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68C2D6" w14:textId="2007849B" w:rsidR="007F2D17" w:rsidRPr="007F2D17" w:rsidRDefault="007F2D17" w:rsidP="007F2D17">
      <w:pPr>
        <w:pStyle w:val="NormalWeb"/>
        <w:jc w:val="center"/>
        <w:rPr>
          <w:sz w:val="36"/>
          <w:szCs w:val="36"/>
          <w:u w:val="single"/>
        </w:rPr>
      </w:pPr>
      <w:proofErr w:type="spellStart"/>
      <w:r w:rsidRPr="007F2D17">
        <w:rPr>
          <w:rFonts w:ascii="Arial" w:hAnsi="Arial" w:cs="Arial"/>
          <w:b/>
          <w:bCs/>
          <w:sz w:val="36"/>
          <w:szCs w:val="36"/>
          <w:u w:val="single"/>
        </w:rPr>
        <w:t>Gwerthusiad</w:t>
      </w:r>
      <w:proofErr w:type="spellEnd"/>
      <w:r w:rsidRPr="007F2D17">
        <w:rPr>
          <w:rFonts w:ascii="Arial" w:hAnsi="Arial" w:cs="Arial"/>
          <w:b/>
          <w:bCs/>
          <w:sz w:val="36"/>
          <w:szCs w:val="36"/>
          <w:u w:val="single"/>
        </w:rPr>
        <w:t xml:space="preserve"> </w:t>
      </w:r>
      <w:proofErr w:type="spellStart"/>
      <w:r w:rsidRPr="007F2D17">
        <w:rPr>
          <w:rFonts w:ascii="Arial" w:hAnsi="Arial" w:cs="Arial"/>
          <w:b/>
          <w:bCs/>
          <w:sz w:val="36"/>
          <w:szCs w:val="36"/>
          <w:u w:val="single"/>
        </w:rPr>
        <w:t>beirniadol</w:t>
      </w:r>
      <w:proofErr w:type="spellEnd"/>
      <w:r w:rsidRPr="007F2D17">
        <w:rPr>
          <w:rFonts w:ascii="Arial" w:hAnsi="Arial" w:cs="Arial"/>
          <w:b/>
          <w:bCs/>
          <w:sz w:val="36"/>
          <w:szCs w:val="36"/>
          <w:u w:val="single"/>
        </w:rPr>
        <w:t xml:space="preserve"> a </w:t>
      </w:r>
      <w:proofErr w:type="spellStart"/>
      <w:r w:rsidRPr="007F2D17">
        <w:rPr>
          <w:rFonts w:ascii="Arial" w:hAnsi="Arial" w:cs="Arial"/>
          <w:b/>
          <w:bCs/>
          <w:sz w:val="36"/>
          <w:szCs w:val="36"/>
          <w:u w:val="single"/>
        </w:rPr>
        <w:t>nodi’r</w:t>
      </w:r>
      <w:proofErr w:type="spellEnd"/>
      <w:r w:rsidRPr="007F2D17">
        <w:rPr>
          <w:rFonts w:ascii="Arial" w:hAnsi="Arial" w:cs="Arial"/>
          <w:b/>
          <w:bCs/>
          <w:sz w:val="36"/>
          <w:szCs w:val="36"/>
          <w:u w:val="single"/>
        </w:rPr>
        <w:t xml:space="preserve"> </w:t>
      </w:r>
      <w:proofErr w:type="spellStart"/>
      <w:r w:rsidRPr="007F2D17">
        <w:rPr>
          <w:rFonts w:ascii="Arial" w:hAnsi="Arial" w:cs="Arial"/>
          <w:b/>
          <w:bCs/>
          <w:sz w:val="36"/>
          <w:szCs w:val="36"/>
          <w:u w:val="single"/>
        </w:rPr>
        <w:t>camau</w:t>
      </w:r>
      <w:proofErr w:type="spellEnd"/>
      <w:r w:rsidRPr="007F2D17">
        <w:rPr>
          <w:rFonts w:ascii="Arial" w:hAnsi="Arial" w:cs="Arial"/>
          <w:b/>
          <w:bCs/>
          <w:sz w:val="36"/>
          <w:szCs w:val="36"/>
          <w:u w:val="single"/>
        </w:rPr>
        <w:t xml:space="preserve"> </w:t>
      </w:r>
      <w:proofErr w:type="spellStart"/>
      <w:r w:rsidRPr="007F2D17">
        <w:rPr>
          <w:rFonts w:ascii="Arial" w:hAnsi="Arial" w:cs="Arial"/>
          <w:b/>
          <w:bCs/>
          <w:sz w:val="36"/>
          <w:szCs w:val="36"/>
          <w:u w:val="single"/>
        </w:rPr>
        <w:t>dysgu</w:t>
      </w:r>
      <w:proofErr w:type="spellEnd"/>
      <w:r w:rsidRPr="007F2D17">
        <w:rPr>
          <w:rFonts w:ascii="Arial" w:hAnsi="Arial" w:cs="Arial"/>
          <w:b/>
          <w:bCs/>
          <w:sz w:val="36"/>
          <w:szCs w:val="36"/>
          <w:u w:val="single"/>
        </w:rPr>
        <w:t xml:space="preserve"> ac </w:t>
      </w:r>
      <w:proofErr w:type="spellStart"/>
      <w:r w:rsidRPr="007F2D17">
        <w:rPr>
          <w:rFonts w:ascii="Arial" w:hAnsi="Arial" w:cs="Arial"/>
          <w:b/>
          <w:bCs/>
          <w:sz w:val="36"/>
          <w:szCs w:val="36"/>
          <w:u w:val="single"/>
        </w:rPr>
        <w:t>addysgu</w:t>
      </w:r>
      <w:proofErr w:type="spellEnd"/>
      <w:r w:rsidRPr="007F2D17">
        <w:rPr>
          <w:rFonts w:ascii="Arial" w:hAnsi="Arial" w:cs="Arial"/>
          <w:b/>
          <w:bCs/>
          <w:sz w:val="36"/>
          <w:szCs w:val="36"/>
          <w:u w:val="single"/>
        </w:rPr>
        <w:t xml:space="preserve"> </w:t>
      </w:r>
      <w:proofErr w:type="spellStart"/>
      <w:r w:rsidRPr="007F2D17">
        <w:rPr>
          <w:rFonts w:ascii="Arial" w:hAnsi="Arial" w:cs="Arial"/>
          <w:b/>
          <w:bCs/>
          <w:sz w:val="36"/>
          <w:szCs w:val="36"/>
          <w:u w:val="single"/>
        </w:rPr>
        <w:t>nesaf</w:t>
      </w:r>
      <w:proofErr w:type="spellEnd"/>
      <w:r w:rsidRPr="007F2D17">
        <w:rPr>
          <w:rFonts w:ascii="Arial" w:hAnsi="Arial" w:cs="Arial"/>
          <w:b/>
          <w:bCs/>
          <w:sz w:val="36"/>
          <w:szCs w:val="36"/>
          <w:u w:val="single"/>
        </w:rPr>
        <w:t xml:space="preserve"> </w:t>
      </w:r>
      <w:proofErr w:type="spellStart"/>
      <w:r w:rsidRPr="007F2D17">
        <w:rPr>
          <w:rFonts w:ascii="Arial" w:hAnsi="Arial" w:cs="Arial"/>
          <w:b/>
          <w:bCs/>
          <w:sz w:val="36"/>
          <w:szCs w:val="36"/>
          <w:u w:val="single"/>
        </w:rPr>
        <w:t>gan</w:t>
      </w:r>
      <w:proofErr w:type="spellEnd"/>
      <w:r w:rsidRPr="007F2D17">
        <w:rPr>
          <w:rFonts w:ascii="Arial" w:hAnsi="Arial" w:cs="Arial"/>
          <w:b/>
          <w:bCs/>
          <w:sz w:val="36"/>
          <w:szCs w:val="36"/>
          <w:u w:val="single"/>
        </w:rPr>
        <w:t xml:space="preserve"> </w:t>
      </w:r>
      <w:proofErr w:type="spellStart"/>
      <w:r w:rsidRPr="007F2D17">
        <w:rPr>
          <w:rFonts w:ascii="Arial" w:hAnsi="Arial" w:cs="Arial"/>
          <w:b/>
          <w:bCs/>
          <w:sz w:val="36"/>
          <w:szCs w:val="36"/>
          <w:u w:val="single"/>
        </w:rPr>
        <w:t>ganolbwyntio</w:t>
      </w:r>
      <w:proofErr w:type="spellEnd"/>
      <w:r w:rsidRPr="007F2D17">
        <w:rPr>
          <w:rFonts w:ascii="Arial" w:hAnsi="Arial" w:cs="Arial"/>
          <w:b/>
          <w:bCs/>
          <w:sz w:val="36"/>
          <w:szCs w:val="36"/>
          <w:u w:val="single"/>
        </w:rPr>
        <w:t xml:space="preserve"> </w:t>
      </w:r>
      <w:proofErr w:type="spellStart"/>
      <w:r w:rsidRPr="007F2D17">
        <w:rPr>
          <w:rFonts w:ascii="Arial" w:hAnsi="Arial" w:cs="Arial"/>
          <w:b/>
          <w:bCs/>
          <w:sz w:val="36"/>
          <w:szCs w:val="36"/>
          <w:u w:val="single"/>
        </w:rPr>
        <w:t>ar</w:t>
      </w:r>
      <w:proofErr w:type="spellEnd"/>
      <w:r w:rsidRPr="007F2D17">
        <w:rPr>
          <w:rFonts w:ascii="Arial" w:hAnsi="Arial" w:cs="Arial"/>
          <w:b/>
          <w:bCs/>
          <w:sz w:val="36"/>
          <w:szCs w:val="36"/>
          <w:u w:val="single"/>
        </w:rPr>
        <w:t xml:space="preserve"> </w:t>
      </w:r>
      <w:proofErr w:type="spellStart"/>
      <w:r w:rsidRPr="007F2D17">
        <w:rPr>
          <w:rFonts w:ascii="Arial" w:hAnsi="Arial" w:cs="Arial"/>
          <w:b/>
          <w:bCs/>
          <w:sz w:val="36"/>
          <w:szCs w:val="36"/>
          <w:u w:val="single"/>
        </w:rPr>
        <w:t>astudiaeth</w:t>
      </w:r>
      <w:proofErr w:type="spellEnd"/>
      <w:r w:rsidRPr="007F2D17">
        <w:rPr>
          <w:rFonts w:ascii="Arial" w:hAnsi="Arial" w:cs="Arial"/>
          <w:b/>
          <w:bCs/>
          <w:sz w:val="36"/>
          <w:szCs w:val="36"/>
          <w:u w:val="single"/>
        </w:rPr>
        <w:t xml:space="preserve"> </w:t>
      </w:r>
      <w:proofErr w:type="spellStart"/>
      <w:r w:rsidRPr="007F2D17">
        <w:rPr>
          <w:rFonts w:ascii="Arial" w:hAnsi="Arial" w:cs="Arial"/>
          <w:b/>
          <w:bCs/>
          <w:sz w:val="36"/>
          <w:szCs w:val="36"/>
          <w:u w:val="single"/>
        </w:rPr>
        <w:t>achos</w:t>
      </w:r>
      <w:proofErr w:type="spellEnd"/>
      <w:r w:rsidRPr="007F2D17">
        <w:rPr>
          <w:rFonts w:ascii="Arial" w:hAnsi="Arial" w:cs="Arial"/>
          <w:b/>
          <w:bCs/>
          <w:sz w:val="36"/>
          <w:szCs w:val="36"/>
          <w:u w:val="single"/>
        </w:rPr>
        <w:t xml:space="preserve"> am </w:t>
      </w:r>
      <w:proofErr w:type="spellStart"/>
      <w:r w:rsidRPr="007F2D17">
        <w:rPr>
          <w:rFonts w:ascii="Arial" w:hAnsi="Arial" w:cs="Arial"/>
          <w:b/>
          <w:bCs/>
          <w:sz w:val="36"/>
          <w:szCs w:val="36"/>
          <w:u w:val="single"/>
        </w:rPr>
        <w:t>ddysgwr</w:t>
      </w:r>
      <w:proofErr w:type="spellEnd"/>
      <w:r w:rsidRPr="007F2D17">
        <w:rPr>
          <w:rFonts w:ascii="Arial" w:hAnsi="Arial" w:cs="Arial"/>
          <w:b/>
          <w:bCs/>
          <w:sz w:val="36"/>
          <w:szCs w:val="36"/>
          <w:u w:val="single"/>
        </w:rPr>
        <w:t xml:space="preserve"> </w:t>
      </w:r>
      <w:proofErr w:type="spellStart"/>
      <w:r w:rsidRPr="007F2D17">
        <w:rPr>
          <w:rFonts w:ascii="Arial" w:hAnsi="Arial" w:cs="Arial"/>
          <w:b/>
          <w:bCs/>
          <w:sz w:val="36"/>
          <w:szCs w:val="36"/>
          <w:u w:val="single"/>
        </w:rPr>
        <w:t>unigol</w:t>
      </w:r>
      <w:proofErr w:type="spellEnd"/>
      <w:r w:rsidRPr="007F2D17">
        <w:rPr>
          <w:rFonts w:ascii="Arial" w:hAnsi="Arial" w:cs="Arial"/>
          <w:b/>
          <w:bCs/>
          <w:sz w:val="36"/>
          <w:szCs w:val="36"/>
          <w:u w:val="single"/>
        </w:rPr>
        <w:t xml:space="preserve"> neu </w:t>
      </w:r>
      <w:proofErr w:type="spellStart"/>
      <w:r w:rsidRPr="007F2D17">
        <w:rPr>
          <w:rFonts w:ascii="Arial" w:hAnsi="Arial" w:cs="Arial"/>
          <w:b/>
          <w:bCs/>
          <w:sz w:val="36"/>
          <w:szCs w:val="36"/>
          <w:u w:val="single"/>
        </w:rPr>
        <w:t>grŵp</w:t>
      </w:r>
      <w:proofErr w:type="spellEnd"/>
      <w:r w:rsidRPr="007F2D17">
        <w:rPr>
          <w:rFonts w:ascii="Arial" w:hAnsi="Arial" w:cs="Arial"/>
          <w:b/>
          <w:bCs/>
          <w:sz w:val="36"/>
          <w:szCs w:val="36"/>
          <w:u w:val="single"/>
        </w:rPr>
        <w:t xml:space="preserve"> o </w:t>
      </w:r>
      <w:proofErr w:type="spellStart"/>
      <w:r w:rsidRPr="007F2D17">
        <w:rPr>
          <w:rFonts w:ascii="Arial" w:hAnsi="Arial" w:cs="Arial"/>
          <w:b/>
          <w:bCs/>
          <w:sz w:val="36"/>
          <w:szCs w:val="36"/>
          <w:u w:val="single"/>
        </w:rPr>
        <w:t>ddysgwyr</w:t>
      </w:r>
      <w:proofErr w:type="spellEnd"/>
      <w:r w:rsidRPr="007F2D17">
        <w:rPr>
          <w:rFonts w:ascii="Arial" w:hAnsi="Arial" w:cs="Arial"/>
          <w:b/>
          <w:bCs/>
          <w:sz w:val="36"/>
          <w:szCs w:val="36"/>
          <w:u w:val="single"/>
        </w:rPr>
        <w:t xml:space="preserve">, </w:t>
      </w:r>
      <w:proofErr w:type="spellStart"/>
      <w:r w:rsidRPr="007F2D17">
        <w:rPr>
          <w:rFonts w:ascii="Arial" w:hAnsi="Arial" w:cs="Arial"/>
          <w:b/>
          <w:bCs/>
          <w:sz w:val="36"/>
          <w:szCs w:val="36"/>
          <w:u w:val="single"/>
        </w:rPr>
        <w:t>wedi’i</w:t>
      </w:r>
      <w:proofErr w:type="spellEnd"/>
      <w:r w:rsidRPr="007F2D17">
        <w:rPr>
          <w:rFonts w:ascii="Arial" w:hAnsi="Arial" w:cs="Arial"/>
          <w:b/>
          <w:bCs/>
          <w:sz w:val="36"/>
          <w:szCs w:val="36"/>
          <w:u w:val="single"/>
        </w:rPr>
        <w:t xml:space="preserve"> </w:t>
      </w:r>
      <w:proofErr w:type="spellStart"/>
      <w:r w:rsidRPr="007F2D17">
        <w:rPr>
          <w:rFonts w:ascii="Arial" w:hAnsi="Arial" w:cs="Arial"/>
          <w:b/>
          <w:bCs/>
          <w:sz w:val="36"/>
          <w:szCs w:val="36"/>
          <w:u w:val="single"/>
        </w:rPr>
        <w:t>seilio</w:t>
      </w:r>
      <w:proofErr w:type="spellEnd"/>
      <w:r w:rsidRPr="007F2D17">
        <w:rPr>
          <w:rFonts w:ascii="Arial" w:hAnsi="Arial" w:cs="Arial"/>
          <w:b/>
          <w:bCs/>
          <w:sz w:val="36"/>
          <w:szCs w:val="36"/>
          <w:u w:val="single"/>
        </w:rPr>
        <w:t xml:space="preserve"> </w:t>
      </w:r>
      <w:proofErr w:type="spellStart"/>
      <w:r w:rsidRPr="007F2D17">
        <w:rPr>
          <w:rFonts w:ascii="Arial" w:hAnsi="Arial" w:cs="Arial"/>
          <w:b/>
          <w:bCs/>
          <w:sz w:val="36"/>
          <w:szCs w:val="36"/>
          <w:u w:val="single"/>
        </w:rPr>
        <w:t>ar</w:t>
      </w:r>
      <w:proofErr w:type="spellEnd"/>
      <w:r w:rsidRPr="007F2D17">
        <w:rPr>
          <w:rFonts w:ascii="Arial" w:hAnsi="Arial" w:cs="Arial"/>
          <w:b/>
          <w:bCs/>
          <w:sz w:val="36"/>
          <w:szCs w:val="36"/>
          <w:u w:val="single"/>
        </w:rPr>
        <w:t xml:space="preserve"> </w:t>
      </w:r>
      <w:proofErr w:type="spellStart"/>
      <w:r w:rsidRPr="007F2D17">
        <w:rPr>
          <w:rFonts w:ascii="Arial" w:hAnsi="Arial" w:cs="Arial"/>
          <w:b/>
          <w:bCs/>
          <w:sz w:val="36"/>
          <w:szCs w:val="36"/>
          <w:u w:val="single"/>
        </w:rPr>
        <w:t>ddigwyddiad</w:t>
      </w:r>
      <w:proofErr w:type="spellEnd"/>
      <w:r w:rsidRPr="007F2D17">
        <w:rPr>
          <w:rFonts w:ascii="Arial" w:hAnsi="Arial" w:cs="Arial"/>
          <w:b/>
          <w:bCs/>
          <w:sz w:val="36"/>
          <w:szCs w:val="36"/>
          <w:u w:val="single"/>
        </w:rPr>
        <w:t xml:space="preserve"> </w:t>
      </w:r>
      <w:proofErr w:type="spellStart"/>
      <w:r w:rsidRPr="007F2D17">
        <w:rPr>
          <w:rFonts w:ascii="Arial" w:hAnsi="Arial" w:cs="Arial"/>
          <w:b/>
          <w:bCs/>
          <w:sz w:val="36"/>
          <w:szCs w:val="36"/>
          <w:u w:val="single"/>
        </w:rPr>
        <w:t>critigol</w:t>
      </w:r>
      <w:proofErr w:type="spellEnd"/>
      <w:r w:rsidRPr="007F2D17">
        <w:rPr>
          <w:rFonts w:ascii="Arial" w:hAnsi="Arial" w:cs="Arial"/>
          <w:b/>
          <w:bCs/>
          <w:sz w:val="36"/>
          <w:szCs w:val="36"/>
          <w:u w:val="single"/>
        </w:rPr>
        <w:t xml:space="preserve"> </w:t>
      </w:r>
      <w:proofErr w:type="gramStart"/>
      <w:r w:rsidRPr="007F2D17">
        <w:rPr>
          <w:rFonts w:ascii="Arial" w:hAnsi="Arial" w:cs="Arial"/>
          <w:b/>
          <w:bCs/>
          <w:sz w:val="36"/>
          <w:szCs w:val="36"/>
          <w:u w:val="single"/>
        </w:rPr>
        <w:t>a</w:t>
      </w:r>
      <w:proofErr w:type="gramEnd"/>
      <w:r w:rsidRPr="007F2D17">
        <w:rPr>
          <w:rFonts w:ascii="Arial" w:hAnsi="Arial" w:cs="Arial"/>
          <w:b/>
          <w:bCs/>
          <w:sz w:val="36"/>
          <w:szCs w:val="36"/>
          <w:u w:val="single"/>
        </w:rPr>
        <w:t xml:space="preserve"> </w:t>
      </w:r>
      <w:proofErr w:type="spellStart"/>
      <w:r w:rsidRPr="007F2D17">
        <w:rPr>
          <w:rFonts w:ascii="Arial" w:hAnsi="Arial" w:cs="Arial"/>
          <w:b/>
          <w:bCs/>
          <w:sz w:val="36"/>
          <w:szCs w:val="36"/>
          <w:u w:val="single"/>
        </w:rPr>
        <w:t>arsylwyd</w:t>
      </w:r>
      <w:proofErr w:type="spellEnd"/>
      <w:r w:rsidRPr="007F2D17">
        <w:rPr>
          <w:rFonts w:ascii="Arial" w:hAnsi="Arial" w:cs="Arial"/>
          <w:b/>
          <w:bCs/>
          <w:sz w:val="36"/>
          <w:szCs w:val="36"/>
          <w:u w:val="single"/>
        </w:rPr>
        <w:t>.</w:t>
      </w:r>
    </w:p>
    <w:p w14:paraId="718D5BC5" w14:textId="77777777" w:rsidR="007F2D17" w:rsidRDefault="007F2D17" w:rsidP="007F2D17">
      <w:pPr>
        <w:spacing w:line="360" w:lineRule="auto"/>
        <w:jc w:val="both"/>
        <w:rPr>
          <w:rFonts w:ascii="Arial" w:hAnsi="Arial" w:cs="Arial"/>
          <w:sz w:val="22"/>
          <w:szCs w:val="22"/>
          <w:lang w:val="cy"/>
        </w:rPr>
      </w:pPr>
    </w:p>
    <w:p w14:paraId="464A9CC3" w14:textId="63CAAE4B" w:rsidR="001C2688" w:rsidRPr="007F2D17" w:rsidRDefault="001C2688" w:rsidP="007F2D17">
      <w:pPr>
        <w:spacing w:line="360" w:lineRule="auto"/>
        <w:jc w:val="both"/>
        <w:rPr>
          <w:rFonts w:ascii="Arial" w:hAnsi="Arial" w:cs="Arial"/>
          <w:sz w:val="22"/>
          <w:szCs w:val="22"/>
        </w:rPr>
      </w:pPr>
      <w:r w:rsidRPr="007F2D17">
        <w:rPr>
          <w:rFonts w:ascii="Arial" w:hAnsi="Arial" w:cs="Arial"/>
          <w:sz w:val="22"/>
          <w:szCs w:val="22"/>
          <w:lang w:val="cy"/>
        </w:rPr>
        <w:t>Nod y dasg h</w:t>
      </w:r>
      <w:r w:rsidR="00844F76" w:rsidRPr="007F2D17">
        <w:rPr>
          <w:rFonts w:ascii="Arial" w:hAnsi="Arial" w:cs="Arial"/>
          <w:sz w:val="22"/>
          <w:szCs w:val="22"/>
          <w:lang w:val="cy"/>
        </w:rPr>
        <w:t>on yw nodi digwyddiad critigol</w:t>
      </w:r>
      <w:r w:rsidRPr="007F2D17">
        <w:rPr>
          <w:rFonts w:ascii="Arial" w:hAnsi="Arial" w:cs="Arial"/>
          <w:sz w:val="22"/>
          <w:szCs w:val="22"/>
          <w:lang w:val="cy"/>
        </w:rPr>
        <w:t xml:space="preserve"> sydd wedi digwydd gan ddysgwr unigol neu grŵp o ddysgwyr drwy arsylwi yn yr ystafell ddosba</w:t>
      </w:r>
      <w:r w:rsidR="00844F76" w:rsidRPr="007F2D17">
        <w:rPr>
          <w:rFonts w:ascii="Arial" w:hAnsi="Arial" w:cs="Arial"/>
          <w:sz w:val="22"/>
          <w:szCs w:val="22"/>
          <w:lang w:val="cy"/>
        </w:rPr>
        <w:t>rth. Bydd gwerthusiad critigol</w:t>
      </w:r>
      <w:r w:rsidRPr="007F2D17">
        <w:rPr>
          <w:rFonts w:ascii="Arial" w:hAnsi="Arial" w:cs="Arial"/>
          <w:sz w:val="22"/>
          <w:szCs w:val="22"/>
          <w:lang w:val="cy"/>
        </w:rPr>
        <w:t xml:space="preserve"> a </w:t>
      </w:r>
      <w:r w:rsidR="00D177B6" w:rsidRPr="007F2D17">
        <w:rPr>
          <w:rFonts w:ascii="Arial" w:hAnsi="Arial" w:cs="Arial"/>
          <w:sz w:val="22"/>
          <w:szCs w:val="22"/>
          <w:lang w:val="cy"/>
        </w:rPr>
        <w:t>adf</w:t>
      </w:r>
      <w:r w:rsidRPr="007F2D17">
        <w:rPr>
          <w:rFonts w:ascii="Arial" w:hAnsi="Arial" w:cs="Arial"/>
          <w:sz w:val="22"/>
          <w:szCs w:val="22"/>
          <w:lang w:val="cy"/>
        </w:rPr>
        <w:t>y</w:t>
      </w:r>
      <w:r w:rsidR="00844F76" w:rsidRPr="007F2D17">
        <w:rPr>
          <w:rFonts w:ascii="Arial" w:hAnsi="Arial" w:cs="Arial"/>
          <w:sz w:val="22"/>
          <w:szCs w:val="22"/>
          <w:lang w:val="cy"/>
        </w:rPr>
        <w:t>fyrdod o'r digwyddiad critigol</w:t>
      </w:r>
      <w:r w:rsidRPr="007F2D17">
        <w:rPr>
          <w:rFonts w:ascii="Arial" w:hAnsi="Arial" w:cs="Arial"/>
          <w:sz w:val="22"/>
          <w:szCs w:val="22"/>
          <w:lang w:val="cy"/>
        </w:rPr>
        <w:t xml:space="preserve"> yn cael ei gynnal sy'n trafod damcaniaethau dysgu, datblygiad plant, rhwystrau i ddysgu a phwysigrwydd rheoli ymddygiad yn yr ystafell ddosbarth. Bydd trafodaethau am yr anhwylder ADHD hefyd yn cael eu cyflwyno yn ystod y traethawd gan gael gwell dealltwriaeth o'r anhwylder a sut y gall staff ysgol gefnogi myfyrwyr sydd ag ADHD.</w:t>
      </w:r>
    </w:p>
    <w:p w14:paraId="22A7068F" w14:textId="77777777" w:rsidR="00BC0A21" w:rsidRPr="007F2D17" w:rsidRDefault="00BC0A21" w:rsidP="007F2D17">
      <w:pPr>
        <w:spacing w:line="360" w:lineRule="auto"/>
        <w:jc w:val="both"/>
        <w:rPr>
          <w:rFonts w:ascii="Arial" w:hAnsi="Arial" w:cs="Arial"/>
          <w:sz w:val="22"/>
          <w:szCs w:val="22"/>
        </w:rPr>
      </w:pPr>
    </w:p>
    <w:p w14:paraId="7CB35EA2" w14:textId="4220F888" w:rsidR="00BC0A21" w:rsidRPr="007F2D17" w:rsidRDefault="00BC0A21" w:rsidP="007F2D17">
      <w:pPr>
        <w:spacing w:line="360" w:lineRule="auto"/>
        <w:jc w:val="both"/>
        <w:rPr>
          <w:rFonts w:ascii="Arial" w:hAnsi="Arial" w:cs="Arial"/>
          <w:sz w:val="22"/>
          <w:szCs w:val="22"/>
          <w:lang w:val="cy"/>
        </w:rPr>
      </w:pPr>
      <w:r w:rsidRPr="007F2D17">
        <w:rPr>
          <w:rFonts w:ascii="Arial" w:hAnsi="Arial" w:cs="Arial"/>
          <w:sz w:val="22"/>
          <w:szCs w:val="22"/>
          <w:lang w:val="cy"/>
        </w:rPr>
        <w:t>Mae Joshi (2018) y</w:t>
      </w:r>
      <w:r w:rsidR="003F7AA9" w:rsidRPr="007F2D17">
        <w:rPr>
          <w:rFonts w:ascii="Arial" w:hAnsi="Arial" w:cs="Arial"/>
          <w:sz w:val="22"/>
          <w:szCs w:val="22"/>
          <w:lang w:val="cy"/>
        </w:rPr>
        <w:t>n nodi bod digwyddiad critigol</w:t>
      </w:r>
      <w:r w:rsidRPr="007F2D17">
        <w:rPr>
          <w:rFonts w:ascii="Arial" w:hAnsi="Arial" w:cs="Arial"/>
          <w:sz w:val="22"/>
          <w:szCs w:val="22"/>
          <w:lang w:val="cy"/>
        </w:rPr>
        <w:t xml:space="preserve"> yn cyfeirio at y ffordd rydyn ni'n dangos problem neu her mewn cyd-destun penodol. Mae'n ddigwyddiad heb ei gynllunio a'i ddienyddio a all ddigwydd yn yr ystafell ddosbarth, y tu allan i'r ystafell ddosbarth neu yn ystod gyrfa athro y byddant bob amser yn ei gofio. Mae Akdag (2021) yn nodi </w:t>
      </w:r>
      <w:r w:rsidR="003F7AA9" w:rsidRPr="007F2D17">
        <w:rPr>
          <w:rFonts w:ascii="Arial" w:hAnsi="Arial" w:cs="Arial"/>
          <w:sz w:val="22"/>
          <w:szCs w:val="22"/>
          <w:lang w:val="cy"/>
        </w:rPr>
        <w:t>er mwyn i’r digwyddiad fod yn 'critigol</w:t>
      </w:r>
      <w:r w:rsidRPr="007F2D17">
        <w:rPr>
          <w:rFonts w:ascii="Arial" w:hAnsi="Arial" w:cs="Arial"/>
          <w:sz w:val="22"/>
          <w:szCs w:val="22"/>
          <w:lang w:val="cy"/>
        </w:rPr>
        <w:t>', gallai'r profiad gael ei ystyried fel ffenomen ryfeddol gan gyfrannu profiad proffesiynol a bywyd meddwl athro. Dy</w:t>
      </w:r>
      <w:r w:rsidR="003F7AA9" w:rsidRPr="007F2D17">
        <w:rPr>
          <w:rFonts w:ascii="Arial" w:hAnsi="Arial" w:cs="Arial"/>
          <w:sz w:val="22"/>
          <w:szCs w:val="22"/>
          <w:lang w:val="cy"/>
        </w:rPr>
        <w:t xml:space="preserve">lid cofio’r digwyddiad critigol </w:t>
      </w:r>
      <w:r w:rsidRPr="007F2D17">
        <w:rPr>
          <w:rFonts w:ascii="Arial" w:hAnsi="Arial" w:cs="Arial"/>
          <w:sz w:val="22"/>
          <w:szCs w:val="22"/>
          <w:lang w:val="cy"/>
        </w:rPr>
        <w:t xml:space="preserve">yn glir a dylai fod gwyriad sylweddol o'r hyn sy'n arferol neu'n ddisgwyliedig. Mae Pourhasson (2021) yn awgrymu y dylai </w:t>
      </w:r>
      <w:r w:rsidR="003F7AA9" w:rsidRPr="007F2D17">
        <w:rPr>
          <w:rFonts w:ascii="Arial" w:hAnsi="Arial" w:cs="Arial"/>
          <w:sz w:val="22"/>
          <w:szCs w:val="22"/>
          <w:lang w:val="cy"/>
        </w:rPr>
        <w:t>digwyddiad critigol</w:t>
      </w:r>
      <w:r w:rsidRPr="007F2D17">
        <w:rPr>
          <w:rFonts w:ascii="Arial" w:hAnsi="Arial" w:cs="Arial"/>
          <w:sz w:val="22"/>
          <w:szCs w:val="22"/>
          <w:lang w:val="cy"/>
        </w:rPr>
        <w:t xml:space="preserve"> gynnwys meddwl myfyriol ac arwain at newid mewn ymddygiad. Dylid ei ddeall mewn dau gam: disgrifio'r digwyddiad a ennyn yr ystyr. Mae Pourhasson yn parhau i nodi</w:t>
      </w:r>
      <w:r w:rsidR="003F7AA9" w:rsidRPr="007F2D17">
        <w:rPr>
          <w:rFonts w:ascii="Arial" w:hAnsi="Arial" w:cs="Arial"/>
          <w:sz w:val="22"/>
          <w:szCs w:val="22"/>
          <w:lang w:val="cy"/>
        </w:rPr>
        <w:t xml:space="preserve"> pan mae</w:t>
      </w:r>
      <w:r w:rsidRPr="007F2D17">
        <w:rPr>
          <w:rFonts w:ascii="Arial" w:hAnsi="Arial" w:cs="Arial"/>
          <w:sz w:val="22"/>
          <w:szCs w:val="22"/>
          <w:lang w:val="cy"/>
        </w:rPr>
        <w:t xml:space="preserve"> digwyddiadau sy'n digwydd y tu mewn neu'r tu allan i'r ystafell ddosbarth, mae athrawon yn gallu defnyddio eu profiad i wella eu hunain</w:t>
      </w:r>
      <w:r w:rsidR="00D177B6" w:rsidRPr="007F2D17">
        <w:rPr>
          <w:rFonts w:ascii="Arial" w:hAnsi="Arial" w:cs="Arial"/>
          <w:sz w:val="22"/>
          <w:szCs w:val="22"/>
          <w:lang w:val="cy"/>
        </w:rPr>
        <w:t xml:space="preserve"> </w:t>
      </w:r>
      <w:r w:rsidRPr="007F2D17">
        <w:rPr>
          <w:rFonts w:ascii="Arial" w:hAnsi="Arial" w:cs="Arial"/>
          <w:sz w:val="22"/>
          <w:szCs w:val="22"/>
          <w:lang w:val="cy"/>
        </w:rPr>
        <w:t>drwy ddatblygu sgiliau hanfodol i addysgu'n effeith</w:t>
      </w:r>
      <w:r w:rsidR="003F7AA9" w:rsidRPr="007F2D17">
        <w:rPr>
          <w:rFonts w:ascii="Arial" w:hAnsi="Arial" w:cs="Arial"/>
          <w:sz w:val="22"/>
          <w:szCs w:val="22"/>
          <w:lang w:val="cy"/>
        </w:rPr>
        <w:t>iol. Mae digwyddiadau critigol</w:t>
      </w:r>
      <w:r w:rsidRPr="007F2D17">
        <w:rPr>
          <w:rFonts w:ascii="Arial" w:hAnsi="Arial" w:cs="Arial"/>
          <w:sz w:val="22"/>
          <w:szCs w:val="22"/>
          <w:lang w:val="cy"/>
        </w:rPr>
        <w:t xml:space="preserve"> yn annog </w:t>
      </w:r>
      <w:r w:rsidR="00931357" w:rsidRPr="007F2D17">
        <w:rPr>
          <w:rFonts w:ascii="Arial" w:hAnsi="Arial" w:cs="Arial"/>
          <w:sz w:val="22"/>
          <w:szCs w:val="22"/>
          <w:lang w:val="cy"/>
        </w:rPr>
        <w:t>adfyfyrio</w:t>
      </w:r>
      <w:r w:rsidRPr="007F2D17">
        <w:rPr>
          <w:rFonts w:ascii="Arial" w:hAnsi="Arial" w:cs="Arial"/>
          <w:sz w:val="22"/>
          <w:szCs w:val="22"/>
          <w:lang w:val="cy"/>
        </w:rPr>
        <w:t xml:space="preserve"> dros arferion, yn ennyn d</w:t>
      </w:r>
      <w:r w:rsidR="00844F76" w:rsidRPr="007F2D17">
        <w:rPr>
          <w:rFonts w:ascii="Arial" w:hAnsi="Arial" w:cs="Arial"/>
          <w:sz w:val="22"/>
          <w:szCs w:val="22"/>
          <w:lang w:val="cy"/>
        </w:rPr>
        <w:t xml:space="preserve">iddordeb athro mewn myfyrio gyda </w:t>
      </w:r>
      <w:r w:rsidRPr="007F2D17">
        <w:rPr>
          <w:rFonts w:ascii="Arial" w:hAnsi="Arial" w:cs="Arial"/>
          <w:sz w:val="22"/>
          <w:szCs w:val="22"/>
          <w:lang w:val="cy"/>
        </w:rPr>
        <w:t>gyfoedion a gwella rheolaeth yn yr ystafell ddosbarth.</w:t>
      </w:r>
    </w:p>
    <w:p w14:paraId="08426005" w14:textId="77777777" w:rsidR="00BC0A21" w:rsidRPr="007F2D17" w:rsidRDefault="00BC0A21" w:rsidP="007F2D17">
      <w:pPr>
        <w:spacing w:line="360" w:lineRule="auto"/>
        <w:jc w:val="both"/>
        <w:rPr>
          <w:rFonts w:ascii="Arial" w:hAnsi="Arial" w:cs="Arial"/>
          <w:sz w:val="22"/>
          <w:szCs w:val="22"/>
        </w:rPr>
      </w:pPr>
    </w:p>
    <w:p w14:paraId="756A5A55" w14:textId="05EB60E3" w:rsidR="00BC0A21" w:rsidRPr="007F2D17" w:rsidRDefault="00BC0A21" w:rsidP="007F2D17">
      <w:pPr>
        <w:spacing w:line="360" w:lineRule="auto"/>
        <w:jc w:val="both"/>
        <w:rPr>
          <w:rFonts w:ascii="Arial" w:hAnsi="Arial" w:cs="Arial"/>
          <w:sz w:val="22"/>
          <w:szCs w:val="22"/>
          <w:lang w:val="cy"/>
        </w:rPr>
      </w:pPr>
      <w:r w:rsidRPr="007F2D17">
        <w:rPr>
          <w:rFonts w:ascii="Arial" w:hAnsi="Arial" w:cs="Arial"/>
          <w:sz w:val="22"/>
          <w:szCs w:val="22"/>
          <w:lang w:val="cy"/>
        </w:rPr>
        <w:t xml:space="preserve">Mae Badia, Bacerri a Gomez (2021) yn nodi </w:t>
      </w:r>
      <w:r w:rsidR="003F7AA9" w:rsidRPr="007F2D17">
        <w:rPr>
          <w:rFonts w:ascii="Arial" w:hAnsi="Arial" w:cs="Arial"/>
          <w:sz w:val="22"/>
          <w:szCs w:val="22"/>
          <w:lang w:val="cy"/>
        </w:rPr>
        <w:t xml:space="preserve">bod </w:t>
      </w:r>
      <w:r w:rsidR="00D177B6" w:rsidRPr="007F2D17">
        <w:rPr>
          <w:rFonts w:ascii="Arial" w:hAnsi="Arial" w:cs="Arial"/>
          <w:sz w:val="22"/>
          <w:szCs w:val="22"/>
          <w:lang w:val="cy"/>
        </w:rPr>
        <w:t>adfyfyrio</w:t>
      </w:r>
      <w:r w:rsidRPr="007F2D17">
        <w:rPr>
          <w:rFonts w:ascii="Arial" w:hAnsi="Arial" w:cs="Arial"/>
          <w:sz w:val="22"/>
          <w:szCs w:val="22"/>
          <w:lang w:val="cy"/>
        </w:rPr>
        <w:t xml:space="preserve"> athr</w:t>
      </w:r>
      <w:r w:rsidR="003F7AA9" w:rsidRPr="007F2D17">
        <w:rPr>
          <w:rFonts w:ascii="Arial" w:hAnsi="Arial" w:cs="Arial"/>
          <w:sz w:val="22"/>
          <w:szCs w:val="22"/>
          <w:lang w:val="cy"/>
        </w:rPr>
        <w:t>awon ar ddigwyddiadau critigol</w:t>
      </w:r>
      <w:r w:rsidRPr="007F2D17">
        <w:rPr>
          <w:rFonts w:ascii="Arial" w:hAnsi="Arial" w:cs="Arial"/>
          <w:sz w:val="22"/>
          <w:szCs w:val="22"/>
          <w:lang w:val="cy"/>
        </w:rPr>
        <w:t xml:space="preserve"> mewn addysgu wedi cael eu defnyddio'n llwyddiannus i hyrwyddo dysgu athrawon am addysgu. Y ddau brif ganfyddiad o ymchwil a gynhaliwyd am ddigwyddiadau critigol yw'r hyn y gall athrawon ddysgu</w:t>
      </w:r>
      <w:r w:rsidR="003F7AA9" w:rsidRPr="007F2D17">
        <w:rPr>
          <w:rFonts w:ascii="Arial" w:hAnsi="Arial" w:cs="Arial"/>
          <w:sz w:val="22"/>
          <w:szCs w:val="22"/>
          <w:lang w:val="cy"/>
        </w:rPr>
        <w:t xml:space="preserve"> pan maent yn meddwl am digwyddiad</w:t>
      </w:r>
      <w:r w:rsidRPr="007F2D17">
        <w:rPr>
          <w:rFonts w:ascii="Arial" w:hAnsi="Arial" w:cs="Arial"/>
          <w:sz w:val="22"/>
          <w:szCs w:val="22"/>
          <w:lang w:val="cy"/>
        </w:rPr>
        <w:t xml:space="preserve"> critigol a sut y gellir cyfla</w:t>
      </w:r>
      <w:r w:rsidR="00844F76" w:rsidRPr="007F2D17">
        <w:rPr>
          <w:rFonts w:ascii="Arial" w:hAnsi="Arial" w:cs="Arial"/>
          <w:sz w:val="22"/>
          <w:szCs w:val="22"/>
          <w:lang w:val="cy"/>
        </w:rPr>
        <w:t>wni lefelau uchel o myfyrdod</w:t>
      </w:r>
      <w:r w:rsidRPr="007F2D17">
        <w:rPr>
          <w:rFonts w:ascii="Arial" w:hAnsi="Arial" w:cs="Arial"/>
          <w:sz w:val="22"/>
          <w:szCs w:val="22"/>
          <w:lang w:val="cy"/>
        </w:rPr>
        <w:t xml:space="preserve"> athrawon. Cynhaliwyd dadansod</w:t>
      </w:r>
      <w:r w:rsidR="003F7AA9" w:rsidRPr="007F2D17">
        <w:rPr>
          <w:rFonts w:ascii="Arial" w:hAnsi="Arial" w:cs="Arial"/>
          <w:sz w:val="22"/>
          <w:szCs w:val="22"/>
          <w:lang w:val="cy"/>
        </w:rPr>
        <w:t>diadau o'r broses o myfyrio</w:t>
      </w:r>
      <w:r w:rsidRPr="007F2D17">
        <w:rPr>
          <w:rFonts w:ascii="Arial" w:hAnsi="Arial" w:cs="Arial"/>
          <w:sz w:val="22"/>
          <w:szCs w:val="22"/>
          <w:lang w:val="cy"/>
        </w:rPr>
        <w:t xml:space="preserve"> athrawon </w:t>
      </w:r>
      <w:r w:rsidR="003F7AA9" w:rsidRPr="007F2D17">
        <w:rPr>
          <w:rFonts w:ascii="Arial" w:hAnsi="Arial" w:cs="Arial"/>
          <w:sz w:val="22"/>
          <w:szCs w:val="22"/>
          <w:lang w:val="cy"/>
        </w:rPr>
        <w:t>ar eu nifer sylweddol o digwyddiadau critigol</w:t>
      </w:r>
      <w:r w:rsidRPr="007F2D17">
        <w:rPr>
          <w:rFonts w:ascii="Arial" w:hAnsi="Arial" w:cs="Arial"/>
          <w:sz w:val="22"/>
          <w:szCs w:val="22"/>
          <w:lang w:val="cy"/>
        </w:rPr>
        <w:t xml:space="preserve"> wrth addysgu. Canfuwyd bod arferion myfyriol yn golygu trafod ystyr 'athro da' ac yn cynnwys damcaniaethau personol a systemau cred. Canfu hefyd </w:t>
      </w:r>
      <w:r w:rsidR="003F7AA9" w:rsidRPr="007F2D17">
        <w:rPr>
          <w:rFonts w:ascii="Arial" w:hAnsi="Arial" w:cs="Arial"/>
          <w:sz w:val="22"/>
          <w:szCs w:val="22"/>
          <w:lang w:val="cy"/>
        </w:rPr>
        <w:t>fod nifer yr digwyddiad critigol</w:t>
      </w:r>
      <w:r w:rsidRPr="007F2D17">
        <w:rPr>
          <w:rFonts w:ascii="Arial" w:hAnsi="Arial" w:cs="Arial"/>
          <w:sz w:val="22"/>
          <w:szCs w:val="22"/>
          <w:lang w:val="cy"/>
        </w:rPr>
        <w:t xml:space="preserve"> yn dangos y bwlch rhwng perfformiad go iawn yr athro mewn digwyddiad </w:t>
      </w:r>
      <w:r w:rsidR="003F7AA9" w:rsidRPr="007F2D17">
        <w:rPr>
          <w:rFonts w:ascii="Arial" w:hAnsi="Arial" w:cs="Arial"/>
          <w:sz w:val="22"/>
          <w:szCs w:val="22"/>
          <w:lang w:val="cy"/>
        </w:rPr>
        <w:t xml:space="preserve">critigol </w:t>
      </w:r>
      <w:r w:rsidRPr="007F2D17">
        <w:rPr>
          <w:rFonts w:ascii="Arial" w:hAnsi="Arial" w:cs="Arial"/>
          <w:sz w:val="22"/>
          <w:szCs w:val="22"/>
          <w:lang w:val="cy"/>
        </w:rPr>
        <w:t xml:space="preserve">a pherfformiad delfrydol yr athrawon yn ogystal â </w:t>
      </w:r>
      <w:r w:rsidRPr="007F2D17">
        <w:rPr>
          <w:rFonts w:ascii="Arial" w:hAnsi="Arial" w:cs="Arial"/>
          <w:sz w:val="22"/>
          <w:szCs w:val="22"/>
          <w:lang w:val="cy"/>
        </w:rPr>
        <w:lastRenderedPageBreak/>
        <w:t xml:space="preserve">system gred yr athro. Mae lefel </w:t>
      </w:r>
      <w:r w:rsidR="003F7AA9" w:rsidRPr="007F2D17">
        <w:rPr>
          <w:rFonts w:ascii="Arial" w:hAnsi="Arial" w:cs="Arial"/>
          <w:sz w:val="22"/>
          <w:szCs w:val="22"/>
          <w:lang w:val="cy"/>
        </w:rPr>
        <w:t>myfyrio</w:t>
      </w:r>
      <w:r w:rsidRPr="007F2D17">
        <w:rPr>
          <w:rFonts w:ascii="Arial" w:hAnsi="Arial" w:cs="Arial"/>
          <w:sz w:val="22"/>
          <w:szCs w:val="22"/>
          <w:lang w:val="cy"/>
        </w:rPr>
        <w:t xml:space="preserve"> athrawon yn mynd i fyny mewn cyfrannedd uniongyrchol â'r newid o berfformiad athrawon go iawn i ddelfrydol.</w:t>
      </w:r>
    </w:p>
    <w:p w14:paraId="64CE8447" w14:textId="77777777" w:rsidR="003F7AA9" w:rsidRPr="007F2D17" w:rsidRDefault="003F7AA9" w:rsidP="007F2D17">
      <w:pPr>
        <w:spacing w:line="360" w:lineRule="auto"/>
        <w:jc w:val="both"/>
        <w:rPr>
          <w:rFonts w:ascii="Arial" w:hAnsi="Arial" w:cs="Arial"/>
          <w:b/>
          <w:bCs/>
          <w:sz w:val="22"/>
          <w:szCs w:val="22"/>
          <w:u w:val="single"/>
        </w:rPr>
      </w:pPr>
    </w:p>
    <w:p w14:paraId="06CC0F82" w14:textId="31F09206" w:rsidR="008902C2" w:rsidRPr="007F2D17" w:rsidRDefault="006C0A6F" w:rsidP="007F2D17">
      <w:pPr>
        <w:spacing w:line="360" w:lineRule="auto"/>
        <w:jc w:val="both"/>
        <w:rPr>
          <w:rFonts w:ascii="Arial" w:hAnsi="Arial" w:cs="Arial"/>
          <w:spacing w:val="2"/>
          <w:sz w:val="22"/>
          <w:szCs w:val="22"/>
          <w:lang w:val="cy"/>
        </w:rPr>
      </w:pPr>
      <w:r w:rsidRPr="007F2D17">
        <w:rPr>
          <w:rFonts w:ascii="Arial" w:hAnsi="Arial" w:cs="Arial"/>
          <w:sz w:val="22"/>
          <w:szCs w:val="22"/>
          <w:lang w:val="cy"/>
        </w:rPr>
        <w:t xml:space="preserve">Mae Watts (2019) yn dweud bod ymarfer myfyriol yn agwedd hanfodol mewn proffesiynoldeb mewn proffesiynau cymdeithasol fel addysgu, nyrsio a gweithio cymdeithasol. Cefnogir y syniad hwn gan John Dewey a gysylltodd ymarfer </w:t>
      </w:r>
      <w:r w:rsidR="00D177B6" w:rsidRPr="007F2D17">
        <w:rPr>
          <w:rFonts w:ascii="Arial" w:hAnsi="Arial" w:cs="Arial"/>
          <w:sz w:val="22"/>
          <w:szCs w:val="22"/>
          <w:lang w:val="cy"/>
        </w:rPr>
        <w:t>adfyfyriol</w:t>
      </w:r>
      <w:r w:rsidRPr="007F2D17">
        <w:rPr>
          <w:rFonts w:ascii="Arial" w:hAnsi="Arial" w:cs="Arial"/>
          <w:sz w:val="22"/>
          <w:szCs w:val="22"/>
          <w:lang w:val="cy"/>
        </w:rPr>
        <w:t xml:space="preserve"> a dysgu proffesiynol a gefnogir gan </w:t>
      </w:r>
      <w:r w:rsidR="00931357" w:rsidRPr="007F2D17">
        <w:rPr>
          <w:rFonts w:ascii="Arial" w:hAnsi="Arial" w:cs="Arial"/>
          <w:sz w:val="22"/>
          <w:szCs w:val="22"/>
          <w:lang w:val="cy"/>
        </w:rPr>
        <w:t xml:space="preserve">hefyd </w:t>
      </w:r>
      <w:r w:rsidRPr="007F2D17">
        <w:rPr>
          <w:rFonts w:ascii="Arial" w:hAnsi="Arial" w:cs="Arial"/>
          <w:sz w:val="22"/>
          <w:szCs w:val="22"/>
          <w:lang w:val="cy"/>
        </w:rPr>
        <w:t xml:space="preserve">Donald Schon. </w:t>
      </w:r>
      <w:r w:rsidR="003F7AA9" w:rsidRPr="007F2D17">
        <w:rPr>
          <w:rFonts w:ascii="Arial" w:hAnsi="Arial" w:cs="Arial"/>
          <w:spacing w:val="2"/>
          <w:sz w:val="22"/>
          <w:szCs w:val="22"/>
          <w:lang w:val="cy"/>
        </w:rPr>
        <w:t>Mae critigaeth</w:t>
      </w:r>
      <w:r w:rsidRPr="007F2D17">
        <w:rPr>
          <w:rFonts w:ascii="Arial" w:hAnsi="Arial" w:cs="Arial"/>
          <w:spacing w:val="2"/>
          <w:sz w:val="22"/>
          <w:szCs w:val="22"/>
          <w:lang w:val="cy"/>
        </w:rPr>
        <w:t xml:space="preserve"> o rai o'r safle y mae'r model Schön yn seiliedig arno wedi eu codi'n gynnar. Nododd</w:t>
      </w:r>
      <w:r w:rsidR="003F7AA9" w:rsidRPr="007F2D17">
        <w:rPr>
          <w:rFonts w:ascii="Arial" w:hAnsi="Arial" w:cs="Arial"/>
          <w:spacing w:val="2"/>
          <w:sz w:val="22"/>
          <w:szCs w:val="22"/>
          <w:lang w:val="cy"/>
        </w:rPr>
        <w:t xml:space="preserve"> Watts (2019) ddwy critigaeth </w:t>
      </w:r>
      <w:r w:rsidRPr="007F2D17">
        <w:rPr>
          <w:rFonts w:ascii="Arial" w:hAnsi="Arial" w:cs="Arial"/>
          <w:spacing w:val="2"/>
          <w:sz w:val="22"/>
          <w:szCs w:val="22"/>
          <w:lang w:val="cy"/>
        </w:rPr>
        <w:t>fawr sydd wedi dod i'r amlwg ym myd addysg a gwaith cymdeithasol. Mae'r</w:t>
      </w:r>
      <w:r w:rsidR="003F7AA9" w:rsidRPr="007F2D17">
        <w:rPr>
          <w:rFonts w:ascii="Arial" w:hAnsi="Arial" w:cs="Arial"/>
          <w:spacing w:val="2"/>
          <w:sz w:val="22"/>
          <w:szCs w:val="22"/>
          <w:lang w:val="cy"/>
        </w:rPr>
        <w:t xml:space="preserve"> critigiaeth</w:t>
      </w:r>
      <w:r w:rsidRPr="007F2D17">
        <w:rPr>
          <w:rFonts w:ascii="Arial" w:hAnsi="Arial" w:cs="Arial"/>
          <w:spacing w:val="2"/>
          <w:sz w:val="22"/>
          <w:szCs w:val="22"/>
          <w:lang w:val="cy"/>
        </w:rPr>
        <w:t xml:space="preserve"> yn canolbwyntio ar y gwrthgyferbyniad rhwng ymarfer proffesiynol a rhesymoliaeth dechnegol yn unig. Mae'r cyferbyniad hwn yn arwain at bwyslais parhaus ar gelf broffesiynol a diddordeb mewn arloesedd ymarferol sy'n arwain at bwyslais ar ddatrys problemau.</w:t>
      </w:r>
    </w:p>
    <w:p w14:paraId="6C47AFEC" w14:textId="77777777" w:rsidR="008902C2" w:rsidRPr="007F2D17" w:rsidRDefault="008902C2" w:rsidP="007F2D17">
      <w:pPr>
        <w:spacing w:line="360" w:lineRule="auto"/>
        <w:jc w:val="both"/>
        <w:rPr>
          <w:rFonts w:ascii="Arial" w:hAnsi="Arial" w:cs="Arial"/>
          <w:spacing w:val="2"/>
          <w:sz w:val="22"/>
          <w:szCs w:val="22"/>
          <w:lang w:val="cy"/>
        </w:rPr>
      </w:pPr>
    </w:p>
    <w:p w14:paraId="0A7B5C95" w14:textId="751EB470" w:rsidR="006C0A6F" w:rsidRPr="007F2D17" w:rsidRDefault="003F7AA9" w:rsidP="007F2D17">
      <w:pPr>
        <w:spacing w:line="360" w:lineRule="auto"/>
        <w:jc w:val="both"/>
        <w:rPr>
          <w:rFonts w:ascii="Arial" w:hAnsi="Arial" w:cs="Arial"/>
          <w:sz w:val="22"/>
          <w:szCs w:val="22"/>
          <w:lang w:val="cy"/>
        </w:rPr>
      </w:pPr>
      <w:r w:rsidRPr="007F2D17">
        <w:rPr>
          <w:rFonts w:ascii="Arial" w:hAnsi="Arial" w:cs="Arial"/>
          <w:sz w:val="22"/>
          <w:szCs w:val="22"/>
          <w:lang w:val="cy"/>
        </w:rPr>
        <w:t xml:space="preserve">Mae </w:t>
      </w:r>
      <w:r w:rsidR="006C0A6F" w:rsidRPr="007F2D17">
        <w:rPr>
          <w:rFonts w:ascii="Arial" w:hAnsi="Arial" w:cs="Arial"/>
          <w:sz w:val="22"/>
          <w:szCs w:val="22"/>
          <w:lang w:val="cy"/>
        </w:rPr>
        <w:t xml:space="preserve">Bassot (2016) </w:t>
      </w:r>
      <w:r w:rsidRPr="007F2D17">
        <w:rPr>
          <w:rFonts w:ascii="Arial" w:hAnsi="Arial" w:cs="Arial"/>
          <w:sz w:val="22"/>
          <w:szCs w:val="22"/>
          <w:lang w:val="cy"/>
        </w:rPr>
        <w:t>yn a</w:t>
      </w:r>
      <w:r w:rsidR="006C0A6F" w:rsidRPr="007F2D17">
        <w:rPr>
          <w:rFonts w:ascii="Arial" w:hAnsi="Arial" w:cs="Arial"/>
          <w:sz w:val="22"/>
          <w:szCs w:val="22"/>
          <w:lang w:val="cy"/>
        </w:rPr>
        <w:t xml:space="preserve">mlygu'r gair gwella a dyfnhau ein dealltwriaeth wrth gynnig diffiniad ar gyfer ymarfer </w:t>
      </w:r>
      <w:r w:rsidR="00D177B6" w:rsidRPr="007F2D17">
        <w:rPr>
          <w:rFonts w:ascii="Arial" w:hAnsi="Arial" w:cs="Arial"/>
          <w:sz w:val="22"/>
          <w:szCs w:val="22"/>
          <w:lang w:val="cy"/>
        </w:rPr>
        <w:t>adfyfyriol</w:t>
      </w:r>
      <w:r w:rsidR="006C0A6F" w:rsidRPr="007F2D17">
        <w:rPr>
          <w:rFonts w:ascii="Arial" w:hAnsi="Arial" w:cs="Arial"/>
          <w:sz w:val="22"/>
          <w:szCs w:val="22"/>
          <w:lang w:val="cy"/>
        </w:rPr>
        <w:t xml:space="preserve">. Mae Bassot hefyd yn pwysleisio'r gair systematig sy'n awgrymu bod rhaid ei wneud mewn ffordd drefnus a dylid ei wneud mewn ffordd fanwl er mwyn cael y buddion </w:t>
      </w:r>
      <w:r w:rsidRPr="007F2D17">
        <w:rPr>
          <w:rFonts w:ascii="Arial" w:hAnsi="Arial" w:cs="Arial"/>
          <w:sz w:val="22"/>
          <w:szCs w:val="22"/>
          <w:lang w:val="cy"/>
        </w:rPr>
        <w:t>mwyaf posibl o gwblhau myfyrio</w:t>
      </w:r>
      <w:r w:rsidR="006C0A6F" w:rsidRPr="007F2D17">
        <w:rPr>
          <w:rFonts w:ascii="Arial" w:hAnsi="Arial" w:cs="Arial"/>
          <w:sz w:val="22"/>
          <w:szCs w:val="22"/>
          <w:lang w:val="cy"/>
        </w:rPr>
        <w:t>. Mae pobl yn credu y gellir myfyrio ar y ffordd adref o'r gwaith yn y car neu fel m</w:t>
      </w:r>
      <w:r w:rsidRPr="007F2D17">
        <w:rPr>
          <w:rFonts w:ascii="Arial" w:hAnsi="Arial" w:cs="Arial"/>
          <w:sz w:val="22"/>
          <w:szCs w:val="22"/>
          <w:lang w:val="cy"/>
        </w:rPr>
        <w:t>eddwl cyflym ar ddiwedd y dydd/</w:t>
      </w:r>
      <w:r w:rsidR="006C0A6F" w:rsidRPr="007F2D17">
        <w:rPr>
          <w:rFonts w:ascii="Arial" w:hAnsi="Arial" w:cs="Arial"/>
          <w:sz w:val="22"/>
          <w:szCs w:val="22"/>
          <w:lang w:val="cy"/>
        </w:rPr>
        <w:t xml:space="preserve">gwers </w:t>
      </w:r>
      <w:r w:rsidRPr="007F2D17">
        <w:rPr>
          <w:rFonts w:ascii="Arial" w:hAnsi="Arial" w:cs="Arial"/>
          <w:sz w:val="22"/>
          <w:szCs w:val="22"/>
          <w:lang w:val="cy"/>
        </w:rPr>
        <w:t>fod yn effeithiol. F</w:t>
      </w:r>
      <w:r w:rsidR="006C0A6F" w:rsidRPr="007F2D17">
        <w:rPr>
          <w:rFonts w:ascii="Arial" w:hAnsi="Arial" w:cs="Arial"/>
          <w:sz w:val="22"/>
          <w:szCs w:val="22"/>
          <w:lang w:val="cy"/>
        </w:rPr>
        <w:t>odd bynnag</w:t>
      </w:r>
      <w:r w:rsidRPr="007F2D17">
        <w:rPr>
          <w:rFonts w:ascii="Arial" w:hAnsi="Arial" w:cs="Arial"/>
          <w:sz w:val="22"/>
          <w:szCs w:val="22"/>
          <w:lang w:val="cy"/>
        </w:rPr>
        <w:t>,</w:t>
      </w:r>
      <w:r w:rsidR="006C0A6F" w:rsidRPr="007F2D17">
        <w:rPr>
          <w:rFonts w:ascii="Arial" w:hAnsi="Arial" w:cs="Arial"/>
          <w:sz w:val="22"/>
          <w:szCs w:val="22"/>
          <w:lang w:val="cy"/>
        </w:rPr>
        <w:t xml:space="preserve"> mae Bass</w:t>
      </w:r>
      <w:r w:rsidRPr="007F2D17">
        <w:rPr>
          <w:rFonts w:ascii="Arial" w:hAnsi="Arial" w:cs="Arial"/>
          <w:sz w:val="22"/>
          <w:szCs w:val="22"/>
          <w:lang w:val="cy"/>
        </w:rPr>
        <w:t>ot yn dadlau nad yw myfyrio</w:t>
      </w:r>
      <w:r w:rsidR="006C0A6F" w:rsidRPr="007F2D17">
        <w:rPr>
          <w:rFonts w:ascii="Arial" w:hAnsi="Arial" w:cs="Arial"/>
          <w:sz w:val="22"/>
          <w:szCs w:val="22"/>
          <w:lang w:val="cy"/>
        </w:rPr>
        <w:t xml:space="preserve"> dyfnach yn debygol o ddigwydd yn y car nac yn ystod meddwl cyflym. Fodd bynnag, mae Fook (2013) yn dadlau </w:t>
      </w:r>
      <w:r w:rsidRPr="007F2D17">
        <w:rPr>
          <w:rFonts w:ascii="Arial" w:hAnsi="Arial" w:cs="Arial"/>
          <w:sz w:val="22"/>
          <w:szCs w:val="22"/>
          <w:lang w:val="cy"/>
        </w:rPr>
        <w:t>bod ymarfer myfyriol a myfyrio critigol</w:t>
      </w:r>
      <w:r w:rsidR="006C0A6F" w:rsidRPr="007F2D17">
        <w:rPr>
          <w:rFonts w:ascii="Arial" w:hAnsi="Arial" w:cs="Arial"/>
          <w:sz w:val="22"/>
          <w:szCs w:val="22"/>
          <w:lang w:val="cy"/>
        </w:rPr>
        <w:t>, er bod canlyniadau tebyg, yn wah</w:t>
      </w:r>
      <w:r w:rsidRPr="007F2D17">
        <w:rPr>
          <w:rFonts w:ascii="Arial" w:hAnsi="Arial" w:cs="Arial"/>
          <w:sz w:val="22"/>
          <w:szCs w:val="22"/>
          <w:lang w:val="cy"/>
        </w:rPr>
        <w:t>anol iawn. Mae bod yn critigol</w:t>
      </w:r>
      <w:r w:rsidR="006C0A6F" w:rsidRPr="007F2D17">
        <w:rPr>
          <w:rFonts w:ascii="Arial" w:hAnsi="Arial" w:cs="Arial"/>
          <w:sz w:val="22"/>
          <w:szCs w:val="22"/>
          <w:lang w:val="cy"/>
        </w:rPr>
        <w:t xml:space="preserve"> yn bod yn drawsnewidiol ac i arwain rhywfaint o new</w:t>
      </w:r>
      <w:r w:rsidRPr="007F2D17">
        <w:rPr>
          <w:rFonts w:ascii="Arial" w:hAnsi="Arial" w:cs="Arial"/>
          <w:sz w:val="22"/>
          <w:szCs w:val="22"/>
          <w:lang w:val="cy"/>
        </w:rPr>
        <w:t xml:space="preserve">id sylfaenol ar ôl myfyrio. Er </w:t>
      </w:r>
      <w:r w:rsidR="006C0A6F" w:rsidRPr="007F2D17">
        <w:rPr>
          <w:rFonts w:ascii="Arial" w:hAnsi="Arial" w:cs="Arial"/>
          <w:sz w:val="22"/>
          <w:szCs w:val="22"/>
          <w:lang w:val="cy"/>
        </w:rPr>
        <w:t>y byddai Bassot (2016) yn awgrymu bod m</w:t>
      </w:r>
      <w:r w:rsidRPr="007F2D17">
        <w:rPr>
          <w:rFonts w:ascii="Arial" w:hAnsi="Arial" w:cs="Arial"/>
          <w:sz w:val="22"/>
          <w:szCs w:val="22"/>
          <w:lang w:val="cy"/>
        </w:rPr>
        <w:t>yfyrio</w:t>
      </w:r>
      <w:r w:rsidR="006C0A6F" w:rsidRPr="007F2D17">
        <w:rPr>
          <w:rFonts w:ascii="Arial" w:hAnsi="Arial" w:cs="Arial"/>
          <w:sz w:val="22"/>
          <w:szCs w:val="22"/>
          <w:lang w:val="cy"/>
        </w:rPr>
        <w:t xml:space="preserve"> yn bwysig iawn</w:t>
      </w:r>
      <w:r w:rsidRPr="007F2D17">
        <w:rPr>
          <w:rFonts w:ascii="Arial" w:hAnsi="Arial" w:cs="Arial"/>
          <w:sz w:val="22"/>
          <w:szCs w:val="22"/>
          <w:lang w:val="cy"/>
        </w:rPr>
        <w:t xml:space="preserve"> ac ni ellir gwneud myfyrio critigol heb myfyrio</w:t>
      </w:r>
      <w:r w:rsidR="006C0A6F" w:rsidRPr="007F2D17">
        <w:rPr>
          <w:rFonts w:ascii="Arial" w:hAnsi="Arial" w:cs="Arial"/>
          <w:sz w:val="22"/>
          <w:szCs w:val="22"/>
          <w:lang w:val="cy"/>
        </w:rPr>
        <w:t xml:space="preserve"> yn y lle cyntaf. Byddai Bassot yn awgrymu bod myfyrio gydag eraill yn gallu bo</w:t>
      </w:r>
      <w:r w:rsidRPr="007F2D17">
        <w:rPr>
          <w:rFonts w:ascii="Arial" w:hAnsi="Arial" w:cs="Arial"/>
          <w:sz w:val="22"/>
          <w:szCs w:val="22"/>
          <w:lang w:val="cy"/>
        </w:rPr>
        <w:t xml:space="preserve">d yn fuddiol ac yn cynnwys </w:t>
      </w:r>
      <w:r w:rsidR="006C0A6F" w:rsidRPr="007F2D17">
        <w:rPr>
          <w:rFonts w:ascii="Arial" w:hAnsi="Arial" w:cs="Arial"/>
          <w:sz w:val="22"/>
          <w:szCs w:val="22"/>
          <w:lang w:val="cy"/>
        </w:rPr>
        <w:t xml:space="preserve">tynnu ar theori i wella dealltwriaeth o ymarfer. Mae Bassot yn tynnu sylw at bwysigrwydd ymarferwyr ac athrawon </w:t>
      </w:r>
      <w:r w:rsidRPr="007F2D17">
        <w:rPr>
          <w:rFonts w:ascii="Arial" w:hAnsi="Arial" w:cs="Arial"/>
          <w:sz w:val="22"/>
          <w:szCs w:val="22"/>
          <w:lang w:val="cy"/>
        </w:rPr>
        <w:t xml:space="preserve">i fod </w:t>
      </w:r>
      <w:r w:rsidR="006C0A6F" w:rsidRPr="007F2D17">
        <w:rPr>
          <w:rFonts w:ascii="Arial" w:hAnsi="Arial" w:cs="Arial"/>
          <w:sz w:val="22"/>
          <w:szCs w:val="22"/>
          <w:lang w:val="cy"/>
        </w:rPr>
        <w:t>yn hyderus a chymwys wrth gyflawni myfyrdodau a bod yn hunanymwybodol</w:t>
      </w:r>
      <w:r w:rsidRPr="007F2D17">
        <w:rPr>
          <w:rFonts w:ascii="Arial" w:hAnsi="Arial" w:cs="Arial"/>
          <w:sz w:val="22"/>
          <w:szCs w:val="22"/>
          <w:lang w:val="cy"/>
        </w:rPr>
        <w:t xml:space="preserve"> o'r hyn sy'n cael ei myfyrio</w:t>
      </w:r>
      <w:r w:rsidR="006C0A6F" w:rsidRPr="007F2D17">
        <w:rPr>
          <w:rFonts w:ascii="Arial" w:hAnsi="Arial" w:cs="Arial"/>
          <w:sz w:val="22"/>
          <w:szCs w:val="22"/>
          <w:lang w:val="cy"/>
        </w:rPr>
        <w:t xml:space="preserve"> arno. Mae Brookfield </w:t>
      </w:r>
      <w:r w:rsidRPr="007F2D17">
        <w:rPr>
          <w:rFonts w:ascii="Arial" w:hAnsi="Arial" w:cs="Arial"/>
          <w:sz w:val="22"/>
          <w:szCs w:val="22"/>
          <w:lang w:val="cy"/>
        </w:rPr>
        <w:t>(1998) yn disgrifio myfyrio critigol</w:t>
      </w:r>
      <w:r w:rsidR="006C0A6F" w:rsidRPr="007F2D17">
        <w:rPr>
          <w:rFonts w:ascii="Arial" w:hAnsi="Arial" w:cs="Arial"/>
          <w:sz w:val="22"/>
          <w:szCs w:val="22"/>
          <w:lang w:val="cy"/>
        </w:rPr>
        <w:t xml:space="preserve"> fel nodwedd arbennig ar gyfer ymarfer da.</w:t>
      </w:r>
    </w:p>
    <w:p w14:paraId="1E48008B" w14:textId="4B498EDD" w:rsidR="006C0A6F" w:rsidRPr="007F2D17" w:rsidRDefault="006C0A6F" w:rsidP="007F2D17">
      <w:pPr>
        <w:spacing w:line="360" w:lineRule="auto"/>
        <w:jc w:val="both"/>
        <w:rPr>
          <w:rFonts w:ascii="Arial" w:hAnsi="Arial" w:cs="Arial"/>
          <w:sz w:val="22"/>
          <w:szCs w:val="22"/>
        </w:rPr>
      </w:pPr>
    </w:p>
    <w:p w14:paraId="20ECFD47" w14:textId="35FD18BC" w:rsidR="00844F76" w:rsidRPr="007F2D17" w:rsidRDefault="00B33E87" w:rsidP="007F2D17">
      <w:pPr>
        <w:spacing w:line="360" w:lineRule="auto"/>
        <w:jc w:val="both"/>
        <w:rPr>
          <w:rFonts w:ascii="Arial" w:hAnsi="Arial" w:cs="Arial"/>
          <w:sz w:val="22"/>
          <w:szCs w:val="22"/>
          <w:lang w:val="cy" w:eastAsia="en-GB"/>
        </w:rPr>
      </w:pPr>
      <w:r w:rsidRPr="007F2D17">
        <w:rPr>
          <w:rFonts w:ascii="Arial" w:hAnsi="Arial" w:cs="Arial"/>
          <w:sz w:val="22"/>
          <w:szCs w:val="22"/>
          <w:lang w:val="cy"/>
        </w:rPr>
        <w:t xml:space="preserve">Mae'r arsylwadau a nodiadau canlynol wedi'u dilyn yn unol â chanllawiau moesegol BERA (2018). </w:t>
      </w:r>
      <w:r w:rsidR="00D40246" w:rsidRPr="007F2D17">
        <w:rPr>
          <w:rFonts w:ascii="Arial" w:hAnsi="Arial" w:cs="Arial"/>
          <w:sz w:val="22"/>
          <w:szCs w:val="22"/>
          <w:lang w:val="cy"/>
        </w:rPr>
        <w:t xml:space="preserve">Yn ystod fy </w:t>
      </w:r>
      <w:r w:rsidR="00D40246" w:rsidRPr="007F2D17">
        <w:rPr>
          <w:rFonts w:ascii="Arial" w:hAnsi="Arial" w:cs="Arial"/>
          <w:color w:val="000000" w:themeColor="text1"/>
          <w:sz w:val="22"/>
          <w:szCs w:val="22"/>
          <w:lang w:val="cy"/>
        </w:rPr>
        <w:t xml:space="preserve">mhrofiad proffesiynol, cefais y cyfle i ymweld ag </w:t>
      </w:r>
      <w:r w:rsidR="00D40246" w:rsidRPr="007F2D17">
        <w:rPr>
          <w:rFonts w:ascii="Arial" w:hAnsi="Arial" w:cs="Arial"/>
          <w:color w:val="000000" w:themeColor="text1"/>
          <w:sz w:val="22"/>
          <w:szCs w:val="22"/>
          <w:shd w:val="clear" w:color="auto" w:fill="FFFFFF"/>
          <w:lang w:val="cy" w:eastAsia="en-GB"/>
        </w:rPr>
        <w:t>Ysgol Gymraeg 3-19 oed</w:t>
      </w:r>
      <w:r w:rsidR="00D40246" w:rsidRPr="007F2D17">
        <w:rPr>
          <w:rFonts w:ascii="Arial" w:hAnsi="Arial" w:cs="Arial"/>
          <w:sz w:val="22"/>
          <w:szCs w:val="22"/>
          <w:lang w:val="cy" w:eastAsia="en-GB"/>
        </w:rPr>
        <w:t xml:space="preserve"> gyda'r Gymraeg yn ganolog i'w ethos. Cafodd yr ysgol ei rhannu</w:t>
      </w:r>
      <w:r w:rsidR="00D177B6" w:rsidRPr="007F2D17">
        <w:rPr>
          <w:rFonts w:ascii="Arial" w:hAnsi="Arial" w:cs="Arial"/>
          <w:sz w:val="22"/>
          <w:szCs w:val="22"/>
          <w:lang w:val="cy" w:eastAsia="en-GB"/>
        </w:rPr>
        <w:t xml:space="preserve"> yn</w:t>
      </w:r>
      <w:r w:rsidR="00D40246" w:rsidRPr="007F2D17">
        <w:rPr>
          <w:rFonts w:ascii="Arial" w:hAnsi="Arial" w:cs="Arial"/>
          <w:sz w:val="22"/>
          <w:szCs w:val="22"/>
          <w:lang w:val="cy" w:eastAsia="en-GB"/>
        </w:rPr>
        <w:t xml:space="preserve"> sector uwchradd (11-19 oed) a sector cynradd (3-11 oed)</w:t>
      </w:r>
      <w:r w:rsidR="003F7AA9" w:rsidRPr="007F2D17">
        <w:rPr>
          <w:rFonts w:ascii="Arial" w:hAnsi="Arial" w:cs="Arial"/>
          <w:sz w:val="22"/>
          <w:szCs w:val="22"/>
          <w:lang w:val="cy" w:eastAsia="en-GB"/>
        </w:rPr>
        <w:t>. F</w:t>
      </w:r>
      <w:r w:rsidR="00D40246" w:rsidRPr="007F2D17">
        <w:rPr>
          <w:rFonts w:ascii="Arial" w:hAnsi="Arial" w:cs="Arial"/>
          <w:sz w:val="22"/>
          <w:szCs w:val="22"/>
          <w:lang w:val="cy" w:eastAsia="en-GB"/>
        </w:rPr>
        <w:t>odd bynnag</w:t>
      </w:r>
      <w:r w:rsidR="003F7AA9" w:rsidRPr="007F2D17">
        <w:rPr>
          <w:rFonts w:ascii="Arial" w:hAnsi="Arial" w:cs="Arial"/>
          <w:sz w:val="22"/>
          <w:szCs w:val="22"/>
          <w:lang w:val="cy" w:eastAsia="en-GB"/>
        </w:rPr>
        <w:t>,</w:t>
      </w:r>
      <w:r w:rsidR="00D40246" w:rsidRPr="007F2D17">
        <w:rPr>
          <w:rFonts w:ascii="Arial" w:hAnsi="Arial" w:cs="Arial"/>
          <w:sz w:val="22"/>
          <w:szCs w:val="22"/>
          <w:lang w:val="cy" w:eastAsia="en-GB"/>
        </w:rPr>
        <w:t xml:space="preserve"> mae gan y cynradd ac uwchradd yr un safonau a rhagolygon uchel. Cefais gyfle i gwblhau fy arsylwadau yn y sector cynradd lle treuliais amser yn y dosbarth derbyn, dosbarth blwyddyn 3 a dosbarth blwyddyn 6. Parhaodd fy nghyfnod arsylwi</w:t>
      </w:r>
      <w:r w:rsidR="003F7AA9" w:rsidRPr="007F2D17">
        <w:rPr>
          <w:rFonts w:ascii="Arial" w:hAnsi="Arial" w:cs="Arial"/>
          <w:sz w:val="22"/>
          <w:szCs w:val="22"/>
          <w:lang w:val="cy" w:eastAsia="en-GB"/>
        </w:rPr>
        <w:t xml:space="preserve"> am dau</w:t>
      </w:r>
      <w:r w:rsidR="00D40246" w:rsidRPr="007F2D17">
        <w:rPr>
          <w:rFonts w:ascii="Arial" w:hAnsi="Arial" w:cs="Arial"/>
          <w:sz w:val="22"/>
          <w:szCs w:val="22"/>
          <w:lang w:val="cy" w:eastAsia="en-GB"/>
        </w:rPr>
        <w:t xml:space="preserve"> ddiwrnod lle treuliais amser cyfartal </w:t>
      </w:r>
      <w:r w:rsidR="003F7AA9" w:rsidRPr="007F2D17">
        <w:rPr>
          <w:rFonts w:ascii="Arial" w:hAnsi="Arial" w:cs="Arial"/>
          <w:sz w:val="22"/>
          <w:szCs w:val="22"/>
          <w:lang w:val="cy" w:eastAsia="en-GB"/>
        </w:rPr>
        <w:t>yn y 3 ystafell ddosbarth. Rhoddodd</w:t>
      </w:r>
      <w:r w:rsidR="00D40246" w:rsidRPr="007F2D17">
        <w:rPr>
          <w:rFonts w:ascii="Arial" w:hAnsi="Arial" w:cs="Arial"/>
          <w:sz w:val="22"/>
          <w:szCs w:val="22"/>
          <w:lang w:val="cy" w:eastAsia="en-GB"/>
        </w:rPr>
        <w:t xml:space="preserve"> pob dosbarth mewnwelediad i mi ar fywyd ysgol a'r heriau gwahanol y gallai pob </w:t>
      </w:r>
      <w:r w:rsidR="00D40246" w:rsidRPr="007F2D17">
        <w:rPr>
          <w:rFonts w:ascii="Arial" w:hAnsi="Arial" w:cs="Arial"/>
          <w:sz w:val="22"/>
          <w:szCs w:val="22"/>
          <w:lang w:val="cy" w:eastAsia="en-GB"/>
        </w:rPr>
        <w:lastRenderedPageBreak/>
        <w:t>do</w:t>
      </w:r>
      <w:r w:rsidR="003F7AA9" w:rsidRPr="007F2D17">
        <w:rPr>
          <w:rFonts w:ascii="Arial" w:hAnsi="Arial" w:cs="Arial"/>
          <w:sz w:val="22"/>
          <w:szCs w:val="22"/>
          <w:lang w:val="cy" w:eastAsia="en-GB"/>
        </w:rPr>
        <w:t>sbarth eu cyflwyno. Er i mi sylw ar l</w:t>
      </w:r>
      <w:r w:rsidR="00D40246" w:rsidRPr="007F2D17">
        <w:rPr>
          <w:rFonts w:ascii="Arial" w:hAnsi="Arial" w:cs="Arial"/>
          <w:sz w:val="22"/>
          <w:szCs w:val="22"/>
          <w:lang w:val="cy" w:eastAsia="en-GB"/>
        </w:rPr>
        <w:t>awer o awgrymiadau defnyddiol yn ystod fy arsylwadau, fy nod oedd</w:t>
      </w:r>
      <w:r w:rsidR="003F7AA9" w:rsidRPr="007F2D17">
        <w:rPr>
          <w:rFonts w:ascii="Arial" w:hAnsi="Arial" w:cs="Arial"/>
          <w:sz w:val="22"/>
          <w:szCs w:val="22"/>
          <w:lang w:val="cy" w:eastAsia="en-GB"/>
        </w:rPr>
        <w:t xml:space="preserve"> arsylwi 3 digwyddiad critigol</w:t>
      </w:r>
      <w:r w:rsidR="00D40246" w:rsidRPr="007F2D17">
        <w:rPr>
          <w:rFonts w:ascii="Arial" w:hAnsi="Arial" w:cs="Arial"/>
          <w:sz w:val="22"/>
          <w:szCs w:val="22"/>
          <w:lang w:val="cy" w:eastAsia="en-GB"/>
        </w:rPr>
        <w:t>. Unwaith eto, roedd pob do</w:t>
      </w:r>
      <w:r w:rsidR="003F7AA9" w:rsidRPr="007F2D17">
        <w:rPr>
          <w:rFonts w:ascii="Arial" w:hAnsi="Arial" w:cs="Arial"/>
          <w:sz w:val="22"/>
          <w:szCs w:val="22"/>
          <w:lang w:val="cy" w:eastAsia="en-GB"/>
        </w:rPr>
        <w:t>sbarth yn cyflwyno llawer o ddigwyddiadau critigol</w:t>
      </w:r>
      <w:r w:rsidR="00D40246" w:rsidRPr="007F2D17">
        <w:rPr>
          <w:rFonts w:ascii="Arial" w:hAnsi="Arial" w:cs="Arial"/>
          <w:sz w:val="22"/>
          <w:szCs w:val="22"/>
          <w:lang w:val="cy" w:eastAsia="en-GB"/>
        </w:rPr>
        <w:t xml:space="preserve"> </w:t>
      </w:r>
      <w:r w:rsidR="003F7AA9" w:rsidRPr="007F2D17">
        <w:rPr>
          <w:rFonts w:ascii="Arial" w:hAnsi="Arial" w:cs="Arial"/>
          <w:sz w:val="22"/>
          <w:szCs w:val="22"/>
          <w:lang w:val="cy" w:eastAsia="en-GB"/>
        </w:rPr>
        <w:t xml:space="preserve">ond roeddent yn </w:t>
      </w:r>
      <w:r w:rsidR="00D40246" w:rsidRPr="007F2D17">
        <w:rPr>
          <w:rFonts w:ascii="Arial" w:hAnsi="Arial" w:cs="Arial"/>
          <w:sz w:val="22"/>
          <w:szCs w:val="22"/>
          <w:lang w:val="cy" w:eastAsia="en-GB"/>
        </w:rPr>
        <w:t>gwahanol</w:t>
      </w:r>
      <w:r w:rsidR="003F7AA9" w:rsidRPr="007F2D17">
        <w:rPr>
          <w:rFonts w:ascii="Arial" w:hAnsi="Arial" w:cs="Arial"/>
          <w:sz w:val="22"/>
          <w:szCs w:val="22"/>
          <w:lang w:val="cy" w:eastAsia="en-GB"/>
        </w:rPr>
        <w:t xml:space="preserve"> iawn</w:t>
      </w:r>
      <w:r w:rsidR="00D40246" w:rsidRPr="007F2D17">
        <w:rPr>
          <w:rFonts w:ascii="Arial" w:hAnsi="Arial" w:cs="Arial"/>
          <w:sz w:val="22"/>
          <w:szCs w:val="22"/>
          <w:lang w:val="cy" w:eastAsia="en-GB"/>
        </w:rPr>
        <w:t>.</w:t>
      </w:r>
    </w:p>
    <w:p w14:paraId="7DD3032C" w14:textId="77777777" w:rsidR="00844F76" w:rsidRPr="007F2D17" w:rsidRDefault="00844F76" w:rsidP="007F2D17">
      <w:pPr>
        <w:spacing w:line="360" w:lineRule="auto"/>
        <w:jc w:val="both"/>
        <w:rPr>
          <w:rFonts w:ascii="Arial" w:hAnsi="Arial" w:cs="Arial"/>
          <w:sz w:val="22"/>
          <w:szCs w:val="22"/>
          <w:lang w:val="cy" w:eastAsia="en-GB"/>
        </w:rPr>
      </w:pPr>
    </w:p>
    <w:p w14:paraId="105B3BB1" w14:textId="49AABB70" w:rsidR="00D40246" w:rsidRPr="007F2D17" w:rsidRDefault="00D40246" w:rsidP="007F2D17">
      <w:pPr>
        <w:spacing w:line="360" w:lineRule="auto"/>
        <w:jc w:val="both"/>
        <w:rPr>
          <w:rFonts w:ascii="Arial" w:eastAsia="Times New Roman" w:hAnsi="Arial" w:cs="Arial"/>
          <w:sz w:val="22"/>
          <w:szCs w:val="22"/>
          <w:lang w:eastAsia="en-GB"/>
        </w:rPr>
      </w:pPr>
      <w:r w:rsidRPr="007F2D17">
        <w:rPr>
          <w:rFonts w:ascii="Arial" w:hAnsi="Arial" w:cs="Arial"/>
          <w:sz w:val="22"/>
          <w:szCs w:val="22"/>
          <w:lang w:val="cy" w:eastAsia="en-GB"/>
        </w:rPr>
        <w:t>Roedd y dosbarth</w:t>
      </w:r>
      <w:r w:rsidR="003F7AA9" w:rsidRPr="007F2D17">
        <w:rPr>
          <w:rFonts w:ascii="Arial" w:hAnsi="Arial" w:cs="Arial"/>
          <w:sz w:val="22"/>
          <w:szCs w:val="22"/>
          <w:lang w:val="cy" w:eastAsia="en-GB"/>
        </w:rPr>
        <w:t xml:space="preserve"> derbyn yn cynnwys 25 o blant 3 i </w:t>
      </w:r>
      <w:r w:rsidRPr="007F2D17">
        <w:rPr>
          <w:rFonts w:ascii="Arial" w:hAnsi="Arial" w:cs="Arial"/>
          <w:sz w:val="22"/>
          <w:szCs w:val="22"/>
          <w:lang w:val="cy" w:eastAsia="en-GB"/>
        </w:rPr>
        <w:t>4 oed gydag un athro a thri chynorthwyydd cymorth dysgu (roedd un cynorthwyydd cymorth dysgu yn absennol yn ystod yr amser arsylwi</w:t>
      </w:r>
      <w:r w:rsidR="003F7AA9" w:rsidRPr="007F2D17">
        <w:rPr>
          <w:rFonts w:ascii="Arial" w:hAnsi="Arial" w:cs="Arial"/>
          <w:sz w:val="22"/>
          <w:szCs w:val="22"/>
          <w:lang w:val="cy" w:eastAsia="en-GB"/>
        </w:rPr>
        <w:t>). Roedd y</w:t>
      </w:r>
      <w:r w:rsidRPr="007F2D17">
        <w:rPr>
          <w:rFonts w:ascii="Arial" w:hAnsi="Arial" w:cs="Arial"/>
          <w:sz w:val="22"/>
          <w:szCs w:val="22"/>
          <w:lang w:val="cy" w:eastAsia="en-GB"/>
        </w:rPr>
        <w:t xml:space="preserve"> cynorthwy-ydd cymorth dysgu</w:t>
      </w:r>
      <w:r w:rsidR="003F7AA9" w:rsidRPr="007F2D17">
        <w:rPr>
          <w:rFonts w:ascii="Arial" w:hAnsi="Arial" w:cs="Arial"/>
          <w:sz w:val="22"/>
          <w:szCs w:val="22"/>
          <w:lang w:val="cy" w:eastAsia="en-GB"/>
        </w:rPr>
        <w:t xml:space="preserve"> hyn</w:t>
      </w:r>
      <w:r w:rsidRPr="007F2D17">
        <w:rPr>
          <w:rFonts w:ascii="Arial" w:hAnsi="Arial" w:cs="Arial"/>
          <w:sz w:val="22"/>
          <w:szCs w:val="22"/>
          <w:lang w:val="cy" w:eastAsia="en-GB"/>
        </w:rPr>
        <w:t xml:space="preserve"> yn un i un i blentyn yn y dosbarth a oedd yn ddiddorol arsylwi sut y deliodd yr athro a'r staff cymorth ac ymdopi â'r plentyn sydd fel arfer ag</w:t>
      </w:r>
      <w:r w:rsidR="00931357" w:rsidRPr="007F2D17">
        <w:rPr>
          <w:rFonts w:ascii="Arial" w:hAnsi="Arial" w:cs="Arial"/>
          <w:sz w:val="22"/>
          <w:szCs w:val="22"/>
          <w:lang w:val="cy" w:eastAsia="en-GB"/>
        </w:rPr>
        <w:t xml:space="preserve"> cymroth</w:t>
      </w:r>
      <w:r w:rsidRPr="007F2D17">
        <w:rPr>
          <w:rFonts w:ascii="Arial" w:hAnsi="Arial" w:cs="Arial"/>
          <w:sz w:val="22"/>
          <w:szCs w:val="22"/>
          <w:lang w:val="cy" w:eastAsia="en-GB"/>
        </w:rPr>
        <w:t xml:space="preserve"> un i un pan ddaeth yn aflonyddgar yn y wers. Mae'n amlwg fod gan athro blwyddyn 3 drefn dda a pherthynas </w:t>
      </w:r>
      <w:r w:rsidR="003F7AA9" w:rsidRPr="007F2D17">
        <w:rPr>
          <w:rFonts w:ascii="Arial" w:hAnsi="Arial" w:cs="Arial"/>
          <w:sz w:val="22"/>
          <w:szCs w:val="22"/>
          <w:lang w:val="cy" w:eastAsia="en-GB"/>
        </w:rPr>
        <w:t>gyda'r disgyblion oherwydd roedd gandyn nhw diddordeb yn y wers. Fodd bynnag, y</w:t>
      </w:r>
      <w:r w:rsidRPr="007F2D17">
        <w:rPr>
          <w:rFonts w:ascii="Arial" w:hAnsi="Arial" w:cs="Arial"/>
          <w:sz w:val="22"/>
          <w:szCs w:val="22"/>
          <w:lang w:val="cy" w:eastAsia="en-GB"/>
        </w:rPr>
        <w:t>n yr un modd â'r dosbarth derbyn</w:t>
      </w:r>
      <w:r w:rsidR="003F7AA9" w:rsidRPr="007F2D17">
        <w:rPr>
          <w:rFonts w:ascii="Arial" w:hAnsi="Arial" w:cs="Arial"/>
          <w:sz w:val="22"/>
          <w:szCs w:val="22"/>
          <w:lang w:val="cy" w:eastAsia="en-GB"/>
        </w:rPr>
        <w:t>,</w:t>
      </w:r>
      <w:r w:rsidRPr="007F2D17">
        <w:rPr>
          <w:rFonts w:ascii="Arial" w:hAnsi="Arial" w:cs="Arial"/>
          <w:sz w:val="22"/>
          <w:szCs w:val="22"/>
          <w:lang w:val="cy" w:eastAsia="en-GB"/>
        </w:rPr>
        <w:t xml:space="preserve"> sylwais ar </w:t>
      </w:r>
      <w:r w:rsidR="003F7AA9" w:rsidRPr="007F2D17">
        <w:rPr>
          <w:rFonts w:ascii="Arial" w:hAnsi="Arial" w:cs="Arial"/>
          <w:sz w:val="22"/>
          <w:szCs w:val="22"/>
          <w:lang w:val="cy" w:eastAsia="en-GB"/>
        </w:rPr>
        <w:t>lawer o ddigwyddiadau critigol</w:t>
      </w:r>
      <w:r w:rsidRPr="007F2D17">
        <w:rPr>
          <w:rFonts w:ascii="Arial" w:hAnsi="Arial" w:cs="Arial"/>
          <w:sz w:val="22"/>
          <w:szCs w:val="22"/>
          <w:lang w:val="cy" w:eastAsia="en-GB"/>
        </w:rPr>
        <w:t>.</w:t>
      </w:r>
    </w:p>
    <w:p w14:paraId="5EB2E017" w14:textId="77777777" w:rsidR="003F7AA9" w:rsidRPr="007F2D17" w:rsidRDefault="003F7AA9" w:rsidP="007F2D17">
      <w:pPr>
        <w:spacing w:line="360" w:lineRule="auto"/>
        <w:jc w:val="both"/>
        <w:rPr>
          <w:rFonts w:ascii="Arial" w:hAnsi="Arial" w:cs="Arial"/>
          <w:b/>
          <w:bCs/>
          <w:sz w:val="22"/>
          <w:szCs w:val="22"/>
          <w:u w:val="single"/>
        </w:rPr>
      </w:pPr>
    </w:p>
    <w:p w14:paraId="2A7DFE53" w14:textId="35E59B0B" w:rsidR="00D66BD6" w:rsidRPr="007F2D17" w:rsidRDefault="00074B98" w:rsidP="007F2D17">
      <w:pPr>
        <w:spacing w:line="360" w:lineRule="auto"/>
        <w:jc w:val="both"/>
        <w:rPr>
          <w:rFonts w:ascii="Arial" w:hAnsi="Arial" w:cs="Arial"/>
          <w:sz w:val="22"/>
          <w:szCs w:val="22"/>
          <w:lang w:val="cy" w:eastAsia="en-GB"/>
        </w:rPr>
      </w:pPr>
      <w:r w:rsidRPr="007F2D17">
        <w:rPr>
          <w:rFonts w:ascii="Arial" w:hAnsi="Arial" w:cs="Arial"/>
          <w:sz w:val="22"/>
          <w:szCs w:val="22"/>
          <w:lang w:val="cy" w:eastAsia="en-GB"/>
        </w:rPr>
        <w:t>Er i mi arsylwi llawer o ddigwyddiadau</w:t>
      </w:r>
      <w:r w:rsidR="00D66BD6" w:rsidRPr="007F2D17">
        <w:rPr>
          <w:rFonts w:ascii="Arial" w:hAnsi="Arial" w:cs="Arial"/>
          <w:sz w:val="22"/>
          <w:szCs w:val="22"/>
          <w:lang w:val="cy" w:eastAsia="en-GB"/>
        </w:rPr>
        <w:t xml:space="preserve"> critigol</w:t>
      </w:r>
      <w:r w:rsidRPr="007F2D17">
        <w:rPr>
          <w:rFonts w:ascii="Arial" w:hAnsi="Arial" w:cs="Arial"/>
          <w:sz w:val="22"/>
          <w:szCs w:val="22"/>
          <w:lang w:val="cy" w:eastAsia="en-GB"/>
        </w:rPr>
        <w:t xml:space="preserve"> yn y dderbyn ac ystafelloedd dosbarth blwyddyn 3, rwyf wedi dewis archwilio digwyddiad a ddigwyddodd yn ystafell ddosbarth blwyddyn 6. Roedd y dosbarth yn cynnwys 18 o fyfyrwyr gydag un athro. Roedd gan yr athro berthynas dda gyda'r myfyrwyr ac roedd </w:t>
      </w:r>
      <w:r w:rsidR="00D66BD6" w:rsidRPr="007F2D17">
        <w:rPr>
          <w:rFonts w:ascii="Arial" w:hAnsi="Arial" w:cs="Arial"/>
          <w:sz w:val="22"/>
          <w:szCs w:val="22"/>
          <w:lang w:val="cy" w:eastAsia="en-GB"/>
        </w:rPr>
        <w:t>o hyd</w:t>
      </w:r>
      <w:r w:rsidRPr="007F2D17">
        <w:rPr>
          <w:rFonts w:ascii="Arial" w:hAnsi="Arial" w:cs="Arial"/>
          <w:sz w:val="22"/>
          <w:szCs w:val="22"/>
          <w:lang w:val="cy" w:eastAsia="en-GB"/>
        </w:rPr>
        <w:t xml:space="preserve"> wrth law i helpu'r myfyrwyr pan oedd ei angen arnynt. Treuliais awr yn arsylwi gwers mathemateg lle mai nod y wers oedd deall a</w:t>
      </w:r>
      <w:r w:rsidR="00D66BD6" w:rsidRPr="007F2D17">
        <w:rPr>
          <w:rFonts w:ascii="Arial" w:hAnsi="Arial" w:cs="Arial"/>
          <w:sz w:val="22"/>
          <w:szCs w:val="22"/>
          <w:lang w:val="cy" w:eastAsia="en-GB"/>
        </w:rPr>
        <w:t xml:space="preserve"> datblygu eu sgiliau yn y dull</w:t>
      </w:r>
      <w:r w:rsidR="00844F76" w:rsidRPr="007F2D17">
        <w:rPr>
          <w:rFonts w:ascii="Arial" w:hAnsi="Arial" w:cs="Arial"/>
          <w:sz w:val="22"/>
          <w:szCs w:val="22"/>
          <w:lang w:val="cy" w:eastAsia="en-GB"/>
        </w:rPr>
        <w:t xml:space="preserve"> </w:t>
      </w:r>
      <w:r w:rsidRPr="007F2D17">
        <w:rPr>
          <w:rFonts w:ascii="Arial" w:hAnsi="Arial" w:cs="Arial"/>
          <w:sz w:val="22"/>
          <w:szCs w:val="22"/>
          <w:lang w:val="cy" w:eastAsia="en-GB"/>
        </w:rPr>
        <w:t>ll</w:t>
      </w:r>
      <w:r w:rsidR="00D66BD6" w:rsidRPr="007F2D17">
        <w:rPr>
          <w:rFonts w:ascii="Arial" w:hAnsi="Arial" w:cs="Arial"/>
          <w:sz w:val="22"/>
          <w:szCs w:val="22"/>
          <w:lang w:val="cy" w:eastAsia="en-GB"/>
        </w:rPr>
        <w:t>uosi</w:t>
      </w:r>
      <w:r w:rsidR="00844F76" w:rsidRPr="007F2D17">
        <w:rPr>
          <w:rFonts w:ascii="Arial" w:hAnsi="Arial" w:cs="Arial"/>
          <w:sz w:val="22"/>
          <w:szCs w:val="22"/>
          <w:lang w:val="cy" w:eastAsia="en-GB"/>
        </w:rPr>
        <w:t xml:space="preserve"> hir</w:t>
      </w:r>
      <w:r w:rsidR="00D66BD6" w:rsidRPr="007F2D17">
        <w:rPr>
          <w:rFonts w:ascii="Arial" w:hAnsi="Arial" w:cs="Arial"/>
          <w:sz w:val="22"/>
          <w:szCs w:val="22"/>
          <w:lang w:val="cy" w:eastAsia="en-GB"/>
        </w:rPr>
        <w:t>. Esboniodd yr athro</w:t>
      </w:r>
      <w:r w:rsidRPr="007F2D17">
        <w:rPr>
          <w:rFonts w:ascii="Arial" w:hAnsi="Arial" w:cs="Arial"/>
          <w:sz w:val="22"/>
          <w:szCs w:val="22"/>
          <w:lang w:val="cy" w:eastAsia="en-GB"/>
        </w:rPr>
        <w:t xml:space="preserve"> ei fod wedi dangos y dosbarth dau ddull arall</w:t>
      </w:r>
      <w:r w:rsidR="00844F76" w:rsidRPr="007F2D17">
        <w:rPr>
          <w:rFonts w:ascii="Arial" w:hAnsi="Arial" w:cs="Arial"/>
          <w:sz w:val="22"/>
          <w:szCs w:val="22"/>
          <w:lang w:val="cy" w:eastAsia="en-GB"/>
        </w:rPr>
        <w:t>,</w:t>
      </w:r>
      <w:r w:rsidRPr="007F2D17">
        <w:rPr>
          <w:rFonts w:ascii="Arial" w:hAnsi="Arial" w:cs="Arial"/>
          <w:sz w:val="22"/>
          <w:szCs w:val="22"/>
          <w:lang w:val="cy" w:eastAsia="en-GB"/>
        </w:rPr>
        <w:t xml:space="preserve"> fodd bynnag,</w:t>
      </w:r>
      <w:r w:rsidR="00D66BD6" w:rsidRPr="007F2D17">
        <w:rPr>
          <w:rFonts w:ascii="Arial" w:hAnsi="Arial" w:cs="Arial"/>
          <w:sz w:val="22"/>
          <w:szCs w:val="22"/>
          <w:lang w:val="cy" w:eastAsia="en-GB"/>
        </w:rPr>
        <w:t xml:space="preserve"> roedd ef</w:t>
      </w:r>
      <w:r w:rsidRPr="007F2D17">
        <w:rPr>
          <w:rFonts w:ascii="Arial" w:hAnsi="Arial" w:cs="Arial"/>
          <w:sz w:val="22"/>
          <w:szCs w:val="22"/>
          <w:lang w:val="cy" w:eastAsia="en-GB"/>
        </w:rPr>
        <w:t xml:space="preserve"> eisiau i'r dosbarth roi cynnig ar y dull hwn hefyd hyd yn oed os oedd yn well ganddynt ffordd arall. Doedd un fyfyriwr, sydd wedi dal fy llygad ar ddechrau'r </w:t>
      </w:r>
      <w:r w:rsidR="00D66BD6" w:rsidRPr="007F2D17">
        <w:rPr>
          <w:rFonts w:ascii="Arial" w:hAnsi="Arial" w:cs="Arial"/>
          <w:sz w:val="22"/>
          <w:szCs w:val="22"/>
          <w:lang w:val="cy" w:eastAsia="en-GB"/>
        </w:rPr>
        <w:t>wers, ddim am drio'r dul</w:t>
      </w:r>
      <w:r w:rsidR="00844F76" w:rsidRPr="007F2D17">
        <w:rPr>
          <w:rFonts w:ascii="Arial" w:hAnsi="Arial" w:cs="Arial"/>
          <w:sz w:val="22"/>
          <w:szCs w:val="22"/>
          <w:lang w:val="cy" w:eastAsia="en-GB"/>
        </w:rPr>
        <w:t>l ac aeth ati i darfu ar y wers. G</w:t>
      </w:r>
      <w:r w:rsidR="00D66BD6" w:rsidRPr="007F2D17">
        <w:rPr>
          <w:rFonts w:ascii="Arial" w:hAnsi="Arial" w:cs="Arial"/>
          <w:sz w:val="22"/>
          <w:szCs w:val="22"/>
          <w:lang w:val="cy" w:eastAsia="en-GB"/>
        </w:rPr>
        <w:t>adodd</w:t>
      </w:r>
      <w:r w:rsidRPr="007F2D17">
        <w:rPr>
          <w:rFonts w:ascii="Arial" w:hAnsi="Arial" w:cs="Arial"/>
          <w:sz w:val="22"/>
          <w:szCs w:val="22"/>
          <w:lang w:val="cy" w:eastAsia="en-GB"/>
        </w:rPr>
        <w:t xml:space="preserve"> ei sedd a tharfu ar fyfyrwyr eraill oedd yn cwblhau'r dasg osod. Er i'r athro esbonio'r dasg a</w:t>
      </w:r>
      <w:r w:rsidR="00D66BD6" w:rsidRPr="007F2D17">
        <w:rPr>
          <w:rFonts w:ascii="Arial" w:hAnsi="Arial" w:cs="Arial"/>
          <w:sz w:val="22"/>
          <w:szCs w:val="22"/>
          <w:lang w:val="cy" w:eastAsia="en-GB"/>
        </w:rPr>
        <w:t>r ddechrau'r wers, d</w:t>
      </w:r>
      <w:r w:rsidRPr="007F2D17">
        <w:rPr>
          <w:rFonts w:ascii="Arial" w:hAnsi="Arial" w:cs="Arial"/>
          <w:sz w:val="22"/>
          <w:szCs w:val="22"/>
          <w:lang w:val="cy" w:eastAsia="en-GB"/>
        </w:rPr>
        <w:t xml:space="preserve">oedd y myfyriwr hwn yn amlwg ddim yn talu sylw ac yn curo </w:t>
      </w:r>
      <w:r w:rsidR="00931357" w:rsidRPr="007F2D17">
        <w:rPr>
          <w:rFonts w:ascii="Arial" w:hAnsi="Arial" w:cs="Arial"/>
          <w:sz w:val="22"/>
          <w:szCs w:val="22"/>
          <w:lang w:val="cy" w:eastAsia="en-GB"/>
        </w:rPr>
        <w:t xml:space="preserve">pren mesur </w:t>
      </w:r>
      <w:r w:rsidRPr="007F2D17">
        <w:rPr>
          <w:rFonts w:ascii="Arial" w:hAnsi="Arial" w:cs="Arial"/>
          <w:sz w:val="22"/>
          <w:szCs w:val="22"/>
          <w:lang w:val="cy" w:eastAsia="en-GB"/>
        </w:rPr>
        <w:t>ar y bwrdd.</w:t>
      </w:r>
    </w:p>
    <w:p w14:paraId="4DDC1967" w14:textId="4479C94A" w:rsidR="00844F76" w:rsidRPr="007F2D17" w:rsidRDefault="00074B98" w:rsidP="007F2D17">
      <w:pPr>
        <w:spacing w:line="360" w:lineRule="auto"/>
        <w:jc w:val="both"/>
        <w:rPr>
          <w:rFonts w:ascii="Arial" w:hAnsi="Arial" w:cs="Arial"/>
          <w:sz w:val="22"/>
          <w:szCs w:val="22"/>
          <w:lang w:val="cy" w:eastAsia="en-GB"/>
        </w:rPr>
      </w:pPr>
      <w:r w:rsidRPr="007F2D17">
        <w:rPr>
          <w:rFonts w:ascii="Arial" w:hAnsi="Arial" w:cs="Arial"/>
          <w:sz w:val="22"/>
          <w:szCs w:val="22"/>
          <w:lang w:val="cy" w:eastAsia="en-GB"/>
        </w:rPr>
        <w:t>Y prif awgrymiadau yn adolygiad Donaldson (2015) yw y dylai 4 diben fod wrth wraid</w:t>
      </w:r>
      <w:r w:rsidR="00D66BD6" w:rsidRPr="007F2D17">
        <w:rPr>
          <w:rFonts w:ascii="Arial" w:hAnsi="Arial" w:cs="Arial"/>
          <w:sz w:val="22"/>
          <w:szCs w:val="22"/>
          <w:lang w:val="cy" w:eastAsia="en-GB"/>
        </w:rPr>
        <w:t>d y cwricwlwm newydd. Un o’r</w:t>
      </w:r>
      <w:r w:rsidRPr="007F2D17">
        <w:rPr>
          <w:rFonts w:ascii="Arial" w:hAnsi="Arial" w:cs="Arial"/>
          <w:sz w:val="22"/>
          <w:szCs w:val="22"/>
          <w:lang w:val="cy" w:eastAsia="en-GB"/>
        </w:rPr>
        <w:t xml:space="preserve"> dibenion yw dysgwyr 'uchelgeisiol, galluog sy'n barod i ddysgu drwy gydol eu hoes</w:t>
      </w:r>
      <w:r w:rsidR="00D66BD6" w:rsidRPr="007F2D17">
        <w:rPr>
          <w:rFonts w:ascii="Arial" w:hAnsi="Arial" w:cs="Arial"/>
          <w:sz w:val="22"/>
          <w:szCs w:val="22"/>
          <w:lang w:val="cy" w:eastAsia="en-GB"/>
        </w:rPr>
        <w:t>’</w:t>
      </w:r>
      <w:r w:rsidRPr="007F2D17">
        <w:rPr>
          <w:rFonts w:ascii="Arial" w:hAnsi="Arial" w:cs="Arial"/>
          <w:sz w:val="22"/>
          <w:szCs w:val="22"/>
          <w:lang w:val="cy" w:eastAsia="en-GB"/>
        </w:rPr>
        <w:t>. Mae'r pwrpas hwn yn canolbwyntio ar ddysgwyr sy'n ceisio ac yn mwynhau heriau a myfyrwyr sy'n cwestiynu ac yn mwynhau datrys problemau.</w:t>
      </w:r>
    </w:p>
    <w:p w14:paraId="6D136BAF" w14:textId="77777777" w:rsidR="00844F76" w:rsidRPr="007F2D17" w:rsidRDefault="00844F76" w:rsidP="007F2D17">
      <w:pPr>
        <w:spacing w:line="360" w:lineRule="auto"/>
        <w:jc w:val="both"/>
        <w:rPr>
          <w:rFonts w:ascii="Arial" w:hAnsi="Arial" w:cs="Arial"/>
          <w:sz w:val="22"/>
          <w:szCs w:val="22"/>
          <w:lang w:val="cy" w:eastAsia="en-GB"/>
        </w:rPr>
      </w:pPr>
    </w:p>
    <w:p w14:paraId="433F83FE" w14:textId="0F2C02FD" w:rsidR="00074B98" w:rsidRPr="007F2D17" w:rsidRDefault="00074B98" w:rsidP="007F2D17">
      <w:pPr>
        <w:spacing w:line="360" w:lineRule="auto"/>
        <w:jc w:val="both"/>
        <w:rPr>
          <w:rFonts w:ascii="Arial" w:eastAsia="Times New Roman" w:hAnsi="Arial" w:cs="Arial"/>
          <w:sz w:val="22"/>
          <w:szCs w:val="22"/>
          <w:lang w:eastAsia="en-GB"/>
        </w:rPr>
      </w:pPr>
      <w:r w:rsidRPr="007F2D17">
        <w:rPr>
          <w:rFonts w:ascii="Arial" w:hAnsi="Arial" w:cs="Arial"/>
          <w:sz w:val="22"/>
          <w:szCs w:val="22"/>
          <w:lang w:val="cy" w:eastAsia="en-GB"/>
        </w:rPr>
        <w:t>Yn ystod yr arsylwad cafodd y</w:t>
      </w:r>
      <w:r w:rsidR="00D66BD6" w:rsidRPr="007F2D17">
        <w:rPr>
          <w:rFonts w:ascii="Arial" w:hAnsi="Arial" w:cs="Arial"/>
          <w:sz w:val="22"/>
          <w:szCs w:val="22"/>
          <w:lang w:val="cy" w:eastAsia="en-GB"/>
        </w:rPr>
        <w:t xml:space="preserve"> dysgu</w:t>
      </w:r>
      <w:r w:rsidRPr="007F2D17">
        <w:rPr>
          <w:rFonts w:ascii="Arial" w:hAnsi="Arial" w:cs="Arial"/>
          <w:sz w:val="22"/>
          <w:szCs w:val="22"/>
          <w:lang w:val="cy" w:eastAsia="en-GB"/>
        </w:rPr>
        <w:t xml:space="preserve"> plentyn hwn ei effeithio o ganlyniad i'w gweithredoedd gan arwain at beidio â bodloni'r canlyniad. Roedd y myfyriwr yn amlwg yn </w:t>
      </w:r>
      <w:r w:rsidR="00D66BD6" w:rsidRPr="007F2D17">
        <w:rPr>
          <w:rFonts w:ascii="Arial" w:hAnsi="Arial" w:cs="Arial"/>
          <w:sz w:val="22"/>
          <w:szCs w:val="22"/>
          <w:lang w:val="cy" w:eastAsia="en-GB"/>
        </w:rPr>
        <w:t>gweld y</w:t>
      </w:r>
      <w:r w:rsidRPr="007F2D17">
        <w:rPr>
          <w:rFonts w:ascii="Arial" w:hAnsi="Arial" w:cs="Arial"/>
          <w:sz w:val="22"/>
          <w:szCs w:val="22"/>
          <w:lang w:val="cy" w:eastAsia="en-GB"/>
        </w:rPr>
        <w:t xml:space="preserve"> dull lluosi hir oedd wedi ei gyflwyno'n</w:t>
      </w:r>
      <w:r w:rsidR="00D66BD6" w:rsidRPr="007F2D17">
        <w:rPr>
          <w:rFonts w:ascii="Arial" w:hAnsi="Arial" w:cs="Arial"/>
          <w:sz w:val="22"/>
          <w:szCs w:val="22"/>
          <w:lang w:val="cy" w:eastAsia="en-GB"/>
        </w:rPr>
        <w:t xml:space="preserve"> anodd a</w:t>
      </w:r>
      <w:r w:rsidR="00931357" w:rsidRPr="007F2D17">
        <w:rPr>
          <w:rFonts w:ascii="Arial" w:hAnsi="Arial" w:cs="Arial"/>
          <w:sz w:val="22"/>
          <w:szCs w:val="22"/>
          <w:lang w:val="cy" w:eastAsia="en-GB"/>
        </w:rPr>
        <w:t xml:space="preserve"> </w:t>
      </w:r>
      <w:r w:rsidR="00D66BD6" w:rsidRPr="007F2D17">
        <w:rPr>
          <w:rFonts w:ascii="Arial" w:hAnsi="Arial" w:cs="Arial"/>
          <w:sz w:val="22"/>
          <w:szCs w:val="22"/>
          <w:lang w:val="cy" w:eastAsia="en-GB"/>
        </w:rPr>
        <w:t xml:space="preserve">ni cheisiodd </w:t>
      </w:r>
      <w:r w:rsidRPr="007F2D17">
        <w:rPr>
          <w:rFonts w:ascii="Arial" w:hAnsi="Arial" w:cs="Arial"/>
          <w:sz w:val="22"/>
          <w:szCs w:val="22"/>
          <w:lang w:val="cy" w:eastAsia="en-GB"/>
        </w:rPr>
        <w:t>gwblhau'r her. Fodd bynnag, siaradodd yr athro'n bwyllog â'r myfyriwr gan eu hannog i roi cynnig ar y dull ac eistedd gyda'r myfyriwr tra gwnaethant eu gwaith. Rhoddodd yr athro ddewis i'r myfyriwr</w:t>
      </w:r>
      <w:r w:rsidR="00D66BD6" w:rsidRPr="007F2D17">
        <w:rPr>
          <w:rFonts w:ascii="Arial" w:hAnsi="Arial" w:cs="Arial"/>
          <w:sz w:val="22"/>
          <w:szCs w:val="22"/>
          <w:lang w:val="cy" w:eastAsia="en-GB"/>
        </w:rPr>
        <w:t xml:space="preserve"> -</w:t>
      </w:r>
      <w:r w:rsidRPr="007F2D17">
        <w:rPr>
          <w:rFonts w:ascii="Arial" w:hAnsi="Arial" w:cs="Arial"/>
          <w:sz w:val="22"/>
          <w:szCs w:val="22"/>
          <w:lang w:val="cy" w:eastAsia="en-GB"/>
        </w:rPr>
        <w:t xml:space="preserve"> naill ai eistedd yn eu cadair neu fynd i eistedd yn llyfrgell y dosbarth i gwblhau'r gw</w:t>
      </w:r>
      <w:r w:rsidR="00D66BD6" w:rsidRPr="007F2D17">
        <w:rPr>
          <w:rFonts w:ascii="Arial" w:hAnsi="Arial" w:cs="Arial"/>
          <w:sz w:val="22"/>
          <w:szCs w:val="22"/>
          <w:lang w:val="cy" w:eastAsia="en-GB"/>
        </w:rPr>
        <w:t>aith, gan roi man tawel</w:t>
      </w:r>
      <w:r w:rsidRPr="007F2D17">
        <w:rPr>
          <w:rFonts w:ascii="Arial" w:hAnsi="Arial" w:cs="Arial"/>
          <w:sz w:val="22"/>
          <w:szCs w:val="22"/>
          <w:lang w:val="cy" w:eastAsia="en-GB"/>
        </w:rPr>
        <w:t xml:space="preserve"> i'r myfyriwr gwblhau'r gwaith. Dewisodd y myfyriwr eistedd yn y llyfrge</w:t>
      </w:r>
      <w:r w:rsidR="00D66BD6" w:rsidRPr="007F2D17">
        <w:rPr>
          <w:rFonts w:ascii="Arial" w:hAnsi="Arial" w:cs="Arial"/>
          <w:sz w:val="22"/>
          <w:szCs w:val="22"/>
          <w:lang w:val="cy" w:eastAsia="en-GB"/>
        </w:rPr>
        <w:t xml:space="preserve">ll lle roedden nhw'n cwblhau’r </w:t>
      </w:r>
      <w:r w:rsidRPr="007F2D17">
        <w:rPr>
          <w:rFonts w:ascii="Arial" w:hAnsi="Arial" w:cs="Arial"/>
          <w:sz w:val="22"/>
          <w:szCs w:val="22"/>
          <w:lang w:val="cy" w:eastAsia="en-GB"/>
        </w:rPr>
        <w:t>dasg. Dangosodd hyn barch at y</w:t>
      </w:r>
      <w:r w:rsidR="00D66BD6" w:rsidRPr="007F2D17">
        <w:rPr>
          <w:rFonts w:ascii="Arial" w:hAnsi="Arial" w:cs="Arial"/>
          <w:sz w:val="22"/>
          <w:szCs w:val="22"/>
          <w:lang w:val="cy" w:eastAsia="en-GB"/>
        </w:rPr>
        <w:t xml:space="preserve"> myfyriwr a'r athro sy'n rhan o</w:t>
      </w:r>
      <w:r w:rsidRPr="007F2D17">
        <w:rPr>
          <w:rFonts w:ascii="Arial" w:hAnsi="Arial" w:cs="Arial"/>
          <w:sz w:val="22"/>
          <w:szCs w:val="22"/>
          <w:lang w:val="cy" w:eastAsia="en-GB"/>
        </w:rPr>
        <w:t xml:space="preserve"> bedwar diben</w:t>
      </w:r>
      <w:r w:rsidR="00D66BD6" w:rsidRPr="007F2D17">
        <w:rPr>
          <w:rFonts w:ascii="Arial" w:hAnsi="Arial" w:cs="Arial"/>
          <w:sz w:val="22"/>
          <w:szCs w:val="22"/>
          <w:lang w:val="cy" w:eastAsia="en-GB"/>
        </w:rPr>
        <w:t xml:space="preserve"> </w:t>
      </w:r>
      <w:r w:rsidR="00844F76" w:rsidRPr="007F2D17">
        <w:rPr>
          <w:rFonts w:ascii="Arial" w:hAnsi="Arial" w:cs="Arial"/>
          <w:sz w:val="22"/>
          <w:szCs w:val="22"/>
          <w:lang w:val="cy" w:eastAsia="en-GB"/>
        </w:rPr>
        <w:t>Donaldson (</w:t>
      </w:r>
      <w:r w:rsidR="00D66BD6" w:rsidRPr="007F2D17">
        <w:rPr>
          <w:rFonts w:ascii="Arial" w:hAnsi="Arial" w:cs="Arial"/>
          <w:sz w:val="22"/>
          <w:szCs w:val="22"/>
          <w:lang w:val="cy" w:eastAsia="en-GB"/>
        </w:rPr>
        <w:t>2015),</w:t>
      </w:r>
      <w:r w:rsidRPr="007F2D17">
        <w:rPr>
          <w:rFonts w:ascii="Arial" w:hAnsi="Arial" w:cs="Arial"/>
          <w:sz w:val="22"/>
          <w:szCs w:val="22"/>
          <w:lang w:val="cy" w:eastAsia="en-GB"/>
        </w:rPr>
        <w:t xml:space="preserve"> lle gall myfyrwyr ffurfio perthnasoedd cadarnhaol yn seiliedig ar ymddiriedaeth a pharch at ei </w:t>
      </w:r>
      <w:r w:rsidRPr="007F2D17">
        <w:rPr>
          <w:rFonts w:ascii="Arial" w:hAnsi="Arial" w:cs="Arial"/>
          <w:sz w:val="22"/>
          <w:szCs w:val="22"/>
          <w:lang w:val="cy" w:eastAsia="en-GB"/>
        </w:rPr>
        <w:lastRenderedPageBreak/>
        <w:t xml:space="preserve">gilydd o dan y diben iach, hyderus sy'n argymell yn gryf dros iechyd a lles dysgwyr. Gallai'r digwyddiad </w:t>
      </w:r>
      <w:r w:rsidR="00D66BD6" w:rsidRPr="007F2D17">
        <w:rPr>
          <w:rFonts w:ascii="Arial" w:hAnsi="Arial" w:cs="Arial"/>
          <w:sz w:val="22"/>
          <w:szCs w:val="22"/>
          <w:lang w:val="cy" w:eastAsia="en-GB"/>
        </w:rPr>
        <w:t>critigol</w:t>
      </w:r>
      <w:r w:rsidRPr="007F2D17">
        <w:rPr>
          <w:rFonts w:ascii="Arial" w:hAnsi="Arial" w:cs="Arial"/>
          <w:sz w:val="22"/>
          <w:szCs w:val="22"/>
          <w:lang w:val="cy" w:eastAsia="en-GB"/>
        </w:rPr>
        <w:t xml:space="preserve"> hwn fod wedi cael canlyniad gwahanol iawn pe bai'r athro'n dewis ffordd wahanol o ddelio ag ef. Dangosodd yr athro barch ac roedd ganddo agwedd dawel ar y sefyllfa yr oedd y myfyriwr hwn yn amlwg ei angen. Ar ôl y wers wnes i siarad gyd</w:t>
      </w:r>
      <w:r w:rsidR="00D66BD6" w:rsidRPr="007F2D17">
        <w:rPr>
          <w:rFonts w:ascii="Arial" w:hAnsi="Arial" w:cs="Arial"/>
          <w:sz w:val="22"/>
          <w:szCs w:val="22"/>
          <w:lang w:val="cy" w:eastAsia="en-GB"/>
        </w:rPr>
        <w:t>a'r athro a wnaeth esbonio i mi bod gan y plentyn ADHD ac yn gweld y</w:t>
      </w:r>
      <w:r w:rsidRPr="007F2D17">
        <w:rPr>
          <w:rFonts w:ascii="Arial" w:hAnsi="Arial" w:cs="Arial"/>
          <w:sz w:val="22"/>
          <w:szCs w:val="22"/>
          <w:lang w:val="cy" w:eastAsia="en-GB"/>
        </w:rPr>
        <w:t xml:space="preserve"> gwaith yn anodd. Esboniodd yr a</w:t>
      </w:r>
      <w:r w:rsidR="00D66BD6" w:rsidRPr="007F2D17">
        <w:rPr>
          <w:rFonts w:ascii="Arial" w:hAnsi="Arial" w:cs="Arial"/>
          <w:sz w:val="22"/>
          <w:szCs w:val="22"/>
          <w:lang w:val="cy" w:eastAsia="en-GB"/>
        </w:rPr>
        <w:t>thro nad oedd pwynt cosbi’r</w:t>
      </w:r>
      <w:r w:rsidRPr="007F2D17">
        <w:rPr>
          <w:rFonts w:ascii="Arial" w:hAnsi="Arial" w:cs="Arial"/>
          <w:sz w:val="22"/>
          <w:szCs w:val="22"/>
          <w:lang w:val="cy" w:eastAsia="en-GB"/>
        </w:rPr>
        <w:t xml:space="preserve"> plentyn am amharu ar y dosbarth gan y byddai hynny'n gwaethygu'r sefyllfa. Deliwyd â'r digwyddiad yn bwyllog a</w:t>
      </w:r>
      <w:r w:rsidR="00D66BD6" w:rsidRPr="007F2D17">
        <w:rPr>
          <w:rFonts w:ascii="Arial" w:hAnsi="Arial" w:cs="Arial"/>
          <w:sz w:val="22"/>
          <w:szCs w:val="22"/>
          <w:lang w:val="cy" w:eastAsia="en-GB"/>
        </w:rPr>
        <w:t xml:space="preserve">c arweiniodd i’r myfyriwr </w:t>
      </w:r>
      <w:r w:rsidRPr="007F2D17">
        <w:rPr>
          <w:rFonts w:ascii="Arial" w:hAnsi="Arial" w:cs="Arial"/>
          <w:sz w:val="22"/>
          <w:szCs w:val="22"/>
          <w:lang w:val="cy" w:eastAsia="en-GB"/>
        </w:rPr>
        <w:t>cwblhau eu gwaith a rhai o'r dibenion yn cael eu bodloni.</w:t>
      </w:r>
    </w:p>
    <w:p w14:paraId="6C5A2276" w14:textId="77777777" w:rsidR="00D66BD6" w:rsidRPr="007F2D17" w:rsidRDefault="00D66BD6" w:rsidP="007F2D17">
      <w:pPr>
        <w:spacing w:line="360" w:lineRule="auto"/>
        <w:jc w:val="both"/>
        <w:rPr>
          <w:rFonts w:ascii="Arial" w:hAnsi="Arial" w:cs="Arial"/>
          <w:color w:val="000000" w:themeColor="text1"/>
          <w:sz w:val="22"/>
          <w:szCs w:val="22"/>
          <w:lang w:val="cy"/>
        </w:rPr>
      </w:pPr>
    </w:p>
    <w:p w14:paraId="4FFBB7A2" w14:textId="062A866D" w:rsidR="000E4885" w:rsidRPr="007F2D17" w:rsidRDefault="001875BC" w:rsidP="007F2D17">
      <w:pPr>
        <w:spacing w:line="360" w:lineRule="auto"/>
        <w:jc w:val="both"/>
        <w:rPr>
          <w:rFonts w:ascii="Arial" w:hAnsi="Arial" w:cs="Arial"/>
          <w:sz w:val="22"/>
          <w:szCs w:val="22"/>
        </w:rPr>
      </w:pPr>
      <w:r w:rsidRPr="007F2D17">
        <w:rPr>
          <w:rFonts w:ascii="Arial" w:hAnsi="Arial" w:cs="Arial"/>
          <w:color w:val="000000" w:themeColor="text1"/>
          <w:sz w:val="22"/>
          <w:szCs w:val="22"/>
          <w:lang w:val="cy"/>
        </w:rPr>
        <w:t>Mae Crowley (2014), yn disgrifo</w:t>
      </w:r>
      <w:r w:rsidR="000E4885" w:rsidRPr="007F2D17">
        <w:rPr>
          <w:rFonts w:ascii="Arial" w:hAnsi="Arial" w:cs="Arial"/>
          <w:color w:val="000000" w:themeColor="text1"/>
          <w:sz w:val="22"/>
          <w:szCs w:val="22"/>
          <w:lang w:val="cy"/>
        </w:rPr>
        <w:t xml:space="preserve"> ADHD fel cyflwr niwroddatblygiadol sy'n achosi oedi mewn meysydd o'r ymennydd sy'n gyfrifol am ymddygiadau rheoliadol</w:t>
      </w:r>
      <w:r w:rsidRPr="007F2D17">
        <w:rPr>
          <w:rFonts w:ascii="Arial" w:hAnsi="Arial" w:cs="Arial"/>
          <w:color w:val="000000" w:themeColor="text1"/>
          <w:sz w:val="22"/>
          <w:szCs w:val="22"/>
          <w:lang w:val="cy"/>
        </w:rPr>
        <w:t>.</w:t>
      </w:r>
      <w:r w:rsidR="000E4885" w:rsidRPr="007F2D17">
        <w:rPr>
          <w:rFonts w:ascii="Arial" w:hAnsi="Arial" w:cs="Arial"/>
          <w:color w:val="000000" w:themeColor="text1"/>
          <w:sz w:val="22"/>
          <w:szCs w:val="22"/>
          <w:lang w:val="cy"/>
        </w:rPr>
        <w:t xml:space="preserve"> Yn ôl </w:t>
      </w:r>
      <w:r w:rsidR="000E4885" w:rsidRPr="007F2D17">
        <w:rPr>
          <w:rFonts w:ascii="Arial" w:hAnsi="Arial" w:cs="Arial"/>
          <w:sz w:val="22"/>
          <w:szCs w:val="22"/>
          <w:lang w:val="cy"/>
        </w:rPr>
        <w:t>Kellow, Holm a Fallesen (2018)</w:t>
      </w:r>
      <w:r w:rsidR="00D66BD6" w:rsidRPr="007F2D17">
        <w:rPr>
          <w:rFonts w:ascii="Arial" w:hAnsi="Arial" w:cs="Arial"/>
          <w:sz w:val="22"/>
          <w:szCs w:val="22"/>
          <w:lang w:val="cy"/>
        </w:rPr>
        <w:t>,</w:t>
      </w:r>
      <w:r w:rsidR="000E4885" w:rsidRPr="007F2D17">
        <w:rPr>
          <w:rFonts w:ascii="Arial" w:hAnsi="Arial" w:cs="Arial"/>
          <w:sz w:val="22"/>
          <w:szCs w:val="22"/>
          <w:lang w:val="cy"/>
        </w:rPr>
        <w:t xml:space="preserve"> mae un o b</w:t>
      </w:r>
      <w:r w:rsidR="00D66BD6" w:rsidRPr="007F2D17">
        <w:rPr>
          <w:rFonts w:ascii="Arial" w:hAnsi="Arial" w:cs="Arial"/>
          <w:sz w:val="22"/>
          <w:szCs w:val="22"/>
          <w:lang w:val="cy"/>
        </w:rPr>
        <w:t>ob pum unigolyn yn profi dechreuad</w:t>
      </w:r>
      <w:r w:rsidR="000E4885" w:rsidRPr="007F2D17">
        <w:rPr>
          <w:rFonts w:ascii="Arial" w:hAnsi="Arial" w:cs="Arial"/>
          <w:sz w:val="22"/>
          <w:szCs w:val="22"/>
          <w:lang w:val="cy"/>
        </w:rPr>
        <w:t xml:space="preserve"> problemau iechyd meddwl cyn cyrraedd oedolyn. Mae gan broblemau iechyd meddwl yn ystod plentyndod ganlyniadau sylweddol i fywyd diweddarach.</w:t>
      </w:r>
    </w:p>
    <w:p w14:paraId="06C0A882" w14:textId="77777777" w:rsidR="000E4885" w:rsidRPr="007F2D17" w:rsidRDefault="000E4885" w:rsidP="007F2D17">
      <w:pPr>
        <w:spacing w:line="360" w:lineRule="auto"/>
        <w:jc w:val="both"/>
        <w:rPr>
          <w:rFonts w:ascii="Arial" w:hAnsi="Arial" w:cs="Arial"/>
          <w:sz w:val="22"/>
          <w:szCs w:val="22"/>
        </w:rPr>
      </w:pPr>
    </w:p>
    <w:p w14:paraId="280D30DC" w14:textId="267B54FD" w:rsidR="000E4885" w:rsidRPr="007F2D17" w:rsidRDefault="00D66BD6" w:rsidP="007F2D17">
      <w:pPr>
        <w:spacing w:line="360" w:lineRule="auto"/>
        <w:jc w:val="both"/>
        <w:rPr>
          <w:rFonts w:ascii="Arial" w:hAnsi="Arial" w:cs="Arial"/>
          <w:sz w:val="22"/>
          <w:szCs w:val="22"/>
        </w:rPr>
      </w:pPr>
      <w:r w:rsidRPr="007F2D17">
        <w:rPr>
          <w:rFonts w:ascii="Arial" w:hAnsi="Arial" w:cs="Arial"/>
          <w:sz w:val="22"/>
          <w:szCs w:val="22"/>
          <w:lang w:val="cy"/>
        </w:rPr>
        <w:t xml:space="preserve">Mae </w:t>
      </w:r>
      <w:r w:rsidR="000E4885" w:rsidRPr="007F2D17">
        <w:rPr>
          <w:rFonts w:ascii="Arial" w:hAnsi="Arial" w:cs="Arial"/>
          <w:sz w:val="22"/>
          <w:szCs w:val="22"/>
          <w:lang w:val="cy"/>
        </w:rPr>
        <w:t>Kellow, Holm a Fallesen (2018)</w:t>
      </w:r>
      <w:r w:rsidRPr="007F2D17">
        <w:rPr>
          <w:rFonts w:ascii="Arial" w:hAnsi="Arial" w:cs="Arial"/>
          <w:sz w:val="22"/>
          <w:szCs w:val="22"/>
          <w:lang w:val="cy"/>
        </w:rPr>
        <w:t xml:space="preserve"> yn nodi bod gan ADHD </w:t>
      </w:r>
      <w:r w:rsidR="000E4885" w:rsidRPr="007F2D17">
        <w:rPr>
          <w:rFonts w:ascii="Arial" w:hAnsi="Arial" w:cs="Arial"/>
          <w:sz w:val="22"/>
          <w:szCs w:val="22"/>
          <w:lang w:val="cy"/>
        </w:rPr>
        <w:t xml:space="preserve">effaith negyddol ar blant </w:t>
      </w:r>
      <w:r w:rsidR="00844F76" w:rsidRPr="007F2D17">
        <w:rPr>
          <w:rFonts w:ascii="Arial" w:hAnsi="Arial" w:cs="Arial"/>
          <w:sz w:val="22"/>
          <w:szCs w:val="22"/>
          <w:lang w:val="cy"/>
        </w:rPr>
        <w:t>pan mae nhw</w:t>
      </w:r>
      <w:r w:rsidRPr="007F2D17">
        <w:rPr>
          <w:rFonts w:ascii="Arial" w:hAnsi="Arial" w:cs="Arial"/>
          <w:sz w:val="22"/>
          <w:szCs w:val="22"/>
          <w:lang w:val="cy"/>
        </w:rPr>
        <w:t xml:space="preserve"> gartref. G</w:t>
      </w:r>
      <w:r w:rsidR="000E4885" w:rsidRPr="007F2D17">
        <w:rPr>
          <w:rFonts w:ascii="Arial" w:hAnsi="Arial" w:cs="Arial"/>
          <w:sz w:val="22"/>
          <w:szCs w:val="22"/>
          <w:lang w:val="cy"/>
        </w:rPr>
        <w:t>all arwain at fwy o ansefydlogrwydd teuluol a all arwa</w:t>
      </w:r>
      <w:r w:rsidRPr="007F2D17">
        <w:rPr>
          <w:rFonts w:ascii="Arial" w:hAnsi="Arial" w:cs="Arial"/>
          <w:sz w:val="22"/>
          <w:szCs w:val="22"/>
          <w:lang w:val="cy"/>
        </w:rPr>
        <w:t xml:space="preserve">in at broblemau iechyd meddwl. </w:t>
      </w:r>
      <w:r w:rsidR="000E4885" w:rsidRPr="007F2D17">
        <w:rPr>
          <w:rFonts w:ascii="Arial" w:hAnsi="Arial" w:cs="Arial"/>
          <w:sz w:val="22"/>
          <w:szCs w:val="22"/>
          <w:lang w:val="cy"/>
        </w:rPr>
        <w:t xml:space="preserve">Canfu astudiaeth ansoddol a oedd yn cynnwys 73 o rieni plant ag ADHD fod rhieni wedi profi lefelau uchel o straen wrth reoli eu plentyn gyda bywyd cartref </w:t>
      </w:r>
      <w:r w:rsidR="001875BC" w:rsidRPr="007F2D17">
        <w:rPr>
          <w:rFonts w:ascii="Arial" w:hAnsi="Arial" w:cs="Arial"/>
          <w:sz w:val="22"/>
          <w:szCs w:val="22"/>
          <w:lang w:val="cy"/>
        </w:rPr>
        <w:t>ac yn</w:t>
      </w:r>
      <w:r w:rsidR="000E4885" w:rsidRPr="007F2D17">
        <w:rPr>
          <w:rFonts w:ascii="Arial" w:hAnsi="Arial" w:cs="Arial"/>
          <w:sz w:val="22"/>
          <w:szCs w:val="22"/>
          <w:lang w:val="cy"/>
        </w:rPr>
        <w:t xml:space="preserve"> ei ddisgrifio fel llanast cyson, anhrefn</w:t>
      </w:r>
      <w:r w:rsidRPr="007F2D17">
        <w:rPr>
          <w:rFonts w:ascii="Arial" w:hAnsi="Arial" w:cs="Arial"/>
          <w:sz w:val="22"/>
          <w:szCs w:val="22"/>
          <w:lang w:val="cy"/>
        </w:rPr>
        <w:t xml:space="preserve"> a gwrthdaro gan arwain at amrywiaeth</w:t>
      </w:r>
      <w:r w:rsidR="000E4885" w:rsidRPr="007F2D17">
        <w:rPr>
          <w:rFonts w:ascii="Arial" w:hAnsi="Arial" w:cs="Arial"/>
          <w:sz w:val="22"/>
          <w:szCs w:val="22"/>
          <w:lang w:val="cy"/>
        </w:rPr>
        <w:t xml:space="preserve"> o emosiynau negyddol, dicter a diffyg pŵer. Mae Russell et al (2019) yn tynnu sylw at bwysigrwydd</w:t>
      </w:r>
      <w:r w:rsidRPr="007F2D17">
        <w:rPr>
          <w:rFonts w:ascii="Arial" w:hAnsi="Arial" w:cs="Arial"/>
          <w:sz w:val="22"/>
          <w:szCs w:val="22"/>
          <w:lang w:val="cy"/>
        </w:rPr>
        <w:t xml:space="preserve"> cyfathrebu a pherthynas </w:t>
      </w:r>
      <w:r w:rsidR="00844F76" w:rsidRPr="007F2D17">
        <w:rPr>
          <w:rFonts w:ascii="Arial" w:hAnsi="Arial" w:cs="Arial"/>
          <w:sz w:val="22"/>
          <w:szCs w:val="22"/>
          <w:lang w:val="cy"/>
        </w:rPr>
        <w:t xml:space="preserve">positif rhwng rhieni ac </w:t>
      </w:r>
      <w:r w:rsidR="000E4885" w:rsidRPr="007F2D17">
        <w:rPr>
          <w:rFonts w:ascii="Arial" w:hAnsi="Arial" w:cs="Arial"/>
          <w:sz w:val="22"/>
          <w:szCs w:val="22"/>
          <w:lang w:val="cy"/>
        </w:rPr>
        <w:t>athrawon gan ei f</w:t>
      </w:r>
      <w:r w:rsidRPr="007F2D17">
        <w:rPr>
          <w:rFonts w:ascii="Arial" w:hAnsi="Arial" w:cs="Arial"/>
          <w:sz w:val="22"/>
          <w:szCs w:val="22"/>
          <w:lang w:val="cy"/>
        </w:rPr>
        <w:t>od yn fuddiol i blentyn gyda ddiagnosis ADHD. F</w:t>
      </w:r>
      <w:r w:rsidR="000E4885" w:rsidRPr="007F2D17">
        <w:rPr>
          <w:rFonts w:ascii="Arial" w:hAnsi="Arial" w:cs="Arial"/>
          <w:sz w:val="22"/>
          <w:szCs w:val="22"/>
          <w:lang w:val="cy"/>
        </w:rPr>
        <w:t xml:space="preserve">odd bynnag, yn anffodus, mae'r rhan fwyaf o gyswllt rhwng rhieni ac athro </w:t>
      </w:r>
      <w:r w:rsidRPr="007F2D17">
        <w:rPr>
          <w:rFonts w:ascii="Arial" w:hAnsi="Arial" w:cs="Arial"/>
          <w:sz w:val="22"/>
          <w:szCs w:val="22"/>
          <w:lang w:val="cy"/>
        </w:rPr>
        <w:t>gyda plant</w:t>
      </w:r>
      <w:r w:rsidR="000E4885" w:rsidRPr="007F2D17">
        <w:rPr>
          <w:rFonts w:ascii="Arial" w:hAnsi="Arial" w:cs="Arial"/>
          <w:sz w:val="22"/>
          <w:szCs w:val="22"/>
          <w:lang w:val="cy"/>
        </w:rPr>
        <w:t xml:space="preserve"> ADHD yn negyddol ac yn ystyried problemau sydd wedi digwydd y</w:t>
      </w:r>
      <w:r w:rsidRPr="007F2D17">
        <w:rPr>
          <w:rFonts w:ascii="Arial" w:hAnsi="Arial" w:cs="Arial"/>
          <w:sz w:val="22"/>
          <w:szCs w:val="22"/>
          <w:lang w:val="cy"/>
        </w:rPr>
        <w:t xml:space="preserve">n yr ysgol. Dywed Russell et al, </w:t>
      </w:r>
      <w:r w:rsidR="000E4885" w:rsidRPr="007F2D17">
        <w:rPr>
          <w:rFonts w:ascii="Arial" w:hAnsi="Arial" w:cs="Arial"/>
          <w:sz w:val="22"/>
          <w:szCs w:val="22"/>
          <w:lang w:val="cy"/>
        </w:rPr>
        <w:t>mewn astudiaeth a</w:t>
      </w:r>
      <w:r w:rsidR="00844F76" w:rsidRPr="007F2D17">
        <w:rPr>
          <w:rFonts w:ascii="Arial" w:hAnsi="Arial" w:cs="Arial"/>
          <w:sz w:val="22"/>
          <w:szCs w:val="22"/>
          <w:lang w:val="cy"/>
        </w:rPr>
        <w:t xml:space="preserve"> oedd yn</w:t>
      </w:r>
      <w:r w:rsidR="000E4885" w:rsidRPr="007F2D17">
        <w:rPr>
          <w:rFonts w:ascii="Arial" w:hAnsi="Arial" w:cs="Arial"/>
          <w:sz w:val="22"/>
          <w:szCs w:val="22"/>
          <w:lang w:val="cy"/>
        </w:rPr>
        <w:t xml:space="preserve"> gyfweld ag ymarferwyr mewn ymateb i blant gydag ADHD</w:t>
      </w:r>
      <w:r w:rsidRPr="007F2D17">
        <w:rPr>
          <w:rFonts w:ascii="Arial" w:hAnsi="Arial" w:cs="Arial"/>
          <w:sz w:val="22"/>
          <w:szCs w:val="22"/>
          <w:lang w:val="cy"/>
        </w:rPr>
        <w:t>,</w:t>
      </w:r>
      <w:r w:rsidR="000E4885" w:rsidRPr="007F2D17">
        <w:rPr>
          <w:rFonts w:ascii="Arial" w:hAnsi="Arial" w:cs="Arial"/>
          <w:sz w:val="22"/>
          <w:szCs w:val="22"/>
          <w:lang w:val="cy"/>
        </w:rPr>
        <w:t xml:space="preserve"> bod ymarferwyr yn rhoi'r bai ar riant aneffeithiol ar gyfer anawsterau plant gan dynnu sylw at ba mor anymwybodol yw ymarferwyr o blant ag ADHD a'r cyflwr ei hunan.</w:t>
      </w:r>
    </w:p>
    <w:p w14:paraId="1D183327" w14:textId="77777777" w:rsidR="000E4885" w:rsidRPr="007F2D17" w:rsidRDefault="000E4885" w:rsidP="007F2D17">
      <w:pPr>
        <w:spacing w:line="360" w:lineRule="auto"/>
        <w:jc w:val="both"/>
        <w:rPr>
          <w:rFonts w:ascii="Arial" w:hAnsi="Arial" w:cs="Arial"/>
          <w:color w:val="000000" w:themeColor="text1"/>
          <w:sz w:val="22"/>
          <w:szCs w:val="22"/>
        </w:rPr>
      </w:pPr>
    </w:p>
    <w:p w14:paraId="446F20BB" w14:textId="647846C6" w:rsidR="000E4885" w:rsidRPr="007F2D17" w:rsidRDefault="000E4885" w:rsidP="007F2D17">
      <w:pPr>
        <w:spacing w:line="360" w:lineRule="auto"/>
        <w:jc w:val="both"/>
        <w:rPr>
          <w:rFonts w:ascii="Arial" w:hAnsi="Arial" w:cs="Arial"/>
          <w:color w:val="000000" w:themeColor="text1"/>
          <w:sz w:val="22"/>
          <w:szCs w:val="22"/>
        </w:rPr>
      </w:pPr>
      <w:r w:rsidRPr="007F2D17">
        <w:rPr>
          <w:rFonts w:ascii="Arial" w:hAnsi="Arial" w:cs="Arial"/>
          <w:color w:val="000000" w:themeColor="text1"/>
          <w:sz w:val="22"/>
          <w:szCs w:val="22"/>
          <w:lang w:val="cy"/>
        </w:rPr>
        <w:t>Yn ôl DuPaul a Stoner (2014) dim ond yn ddiweddar mae cymuned fwy amrywiol wedi cael ei hymchwilio a phrofi yn ymwneud ag ADHD (astudiaethau yn America). Dywed DuPaul a Stoner fod plant Affricanaidd-Americanaidd yn llawer mwy tebygol o arddangos symptomau ADHD yn seiliedig ar adrodd</w:t>
      </w:r>
      <w:r w:rsidR="00D66BD6" w:rsidRPr="007F2D17">
        <w:rPr>
          <w:rFonts w:ascii="Arial" w:hAnsi="Arial" w:cs="Arial"/>
          <w:color w:val="000000" w:themeColor="text1"/>
          <w:sz w:val="22"/>
          <w:szCs w:val="22"/>
          <w:lang w:val="cy"/>
        </w:rPr>
        <w:t xml:space="preserve">iadau athrawon a rhieni ond </w:t>
      </w:r>
      <w:r w:rsidRPr="007F2D17">
        <w:rPr>
          <w:rFonts w:ascii="Arial" w:hAnsi="Arial" w:cs="Arial"/>
          <w:color w:val="000000" w:themeColor="text1"/>
          <w:sz w:val="22"/>
          <w:szCs w:val="22"/>
          <w:lang w:val="cy"/>
        </w:rPr>
        <w:t>mae'r un plant ond yn 2/3 yn debygol o gael diagnosi</w:t>
      </w:r>
      <w:r w:rsidR="00D66BD6" w:rsidRPr="007F2D17">
        <w:rPr>
          <w:rFonts w:ascii="Arial" w:hAnsi="Arial" w:cs="Arial"/>
          <w:color w:val="000000" w:themeColor="text1"/>
          <w:sz w:val="22"/>
          <w:szCs w:val="22"/>
          <w:lang w:val="cy"/>
        </w:rPr>
        <w:t>s a thriniaeth ar gyfer ADHD i gymharu gyda</w:t>
      </w:r>
      <w:r w:rsidRPr="007F2D17">
        <w:rPr>
          <w:rFonts w:ascii="Arial" w:hAnsi="Arial" w:cs="Arial"/>
          <w:color w:val="000000" w:themeColor="text1"/>
          <w:sz w:val="22"/>
          <w:szCs w:val="22"/>
          <w:lang w:val="cy"/>
        </w:rPr>
        <w:t xml:space="preserve"> plant gwyn. Mae DuPaul a Stoner (2014) yn awgrymu y</w:t>
      </w:r>
      <w:r w:rsidR="00D66BD6" w:rsidRPr="007F2D17">
        <w:rPr>
          <w:rFonts w:ascii="Arial" w:hAnsi="Arial" w:cs="Arial"/>
          <w:color w:val="000000" w:themeColor="text1"/>
          <w:sz w:val="22"/>
          <w:szCs w:val="22"/>
          <w:lang w:val="cy"/>
        </w:rPr>
        <w:t xml:space="preserve"> gallai'r rheswm dros hyn fod</w:t>
      </w:r>
      <w:r w:rsidRPr="007F2D17">
        <w:rPr>
          <w:rFonts w:ascii="Arial" w:hAnsi="Arial" w:cs="Arial"/>
          <w:color w:val="000000" w:themeColor="text1"/>
          <w:sz w:val="22"/>
          <w:szCs w:val="22"/>
          <w:lang w:val="cy"/>
        </w:rPr>
        <w:t xml:space="preserve"> ddiagnosis ADHD yn fwy cyffredin i'r rhai sydd ag yswiriant iechyd.</w:t>
      </w:r>
    </w:p>
    <w:p w14:paraId="76477D4C" w14:textId="77777777" w:rsidR="000E4885" w:rsidRPr="007F2D17" w:rsidRDefault="000E4885" w:rsidP="007F2D17">
      <w:pPr>
        <w:spacing w:line="360" w:lineRule="auto"/>
        <w:jc w:val="both"/>
        <w:rPr>
          <w:rFonts w:ascii="Arial" w:hAnsi="Arial" w:cs="Arial"/>
          <w:color w:val="000000" w:themeColor="text1"/>
          <w:sz w:val="22"/>
          <w:szCs w:val="22"/>
        </w:rPr>
      </w:pPr>
    </w:p>
    <w:p w14:paraId="2F9EC4DF" w14:textId="7540041A" w:rsidR="000E4885" w:rsidRPr="007F2D17" w:rsidRDefault="000E4885" w:rsidP="007F2D17">
      <w:pPr>
        <w:spacing w:line="360" w:lineRule="auto"/>
        <w:jc w:val="both"/>
        <w:rPr>
          <w:rFonts w:ascii="Arial" w:eastAsia="Times New Roman" w:hAnsi="Arial" w:cs="Arial"/>
          <w:sz w:val="22"/>
          <w:szCs w:val="22"/>
          <w:lang w:eastAsia="en-GB"/>
        </w:rPr>
      </w:pPr>
      <w:r w:rsidRPr="007F2D17">
        <w:rPr>
          <w:rFonts w:ascii="Arial" w:hAnsi="Arial" w:cs="Arial"/>
          <w:color w:val="000000" w:themeColor="text1"/>
          <w:sz w:val="22"/>
          <w:szCs w:val="22"/>
          <w:lang w:val="cy"/>
        </w:rPr>
        <w:lastRenderedPageBreak/>
        <w:t xml:space="preserve">Mae DuPaul a Stoner (2014) yn </w:t>
      </w:r>
      <w:r w:rsidRPr="007F2D17">
        <w:rPr>
          <w:rFonts w:ascii="Arial" w:hAnsi="Arial" w:cs="Arial"/>
          <w:sz w:val="22"/>
          <w:szCs w:val="22"/>
          <w:shd w:val="clear" w:color="auto" w:fill="FFFFFF"/>
          <w:lang w:val="cy" w:eastAsia="en-GB"/>
        </w:rPr>
        <w:t>awgrymu bod y problemau ystafell ddosbarth mwyaf hollbresennol a arddangosir gan blant ag A</w:t>
      </w:r>
      <w:r w:rsidR="00D66BD6" w:rsidRPr="007F2D17">
        <w:rPr>
          <w:rFonts w:ascii="Arial" w:hAnsi="Arial" w:cs="Arial"/>
          <w:sz w:val="22"/>
          <w:szCs w:val="22"/>
          <w:shd w:val="clear" w:color="auto" w:fill="FFFFFF"/>
          <w:lang w:val="cy" w:eastAsia="en-GB"/>
        </w:rPr>
        <w:t>DHD yn lefel gymharol uchel o diffyg gwrando</w:t>
      </w:r>
      <w:r w:rsidRPr="007F2D17">
        <w:rPr>
          <w:rFonts w:ascii="Arial" w:hAnsi="Arial" w:cs="Arial"/>
          <w:sz w:val="22"/>
          <w:szCs w:val="22"/>
          <w:lang w:val="cy"/>
        </w:rPr>
        <w:t xml:space="preserve"> yn </w:t>
      </w:r>
      <w:r w:rsidRPr="007F2D17">
        <w:rPr>
          <w:rFonts w:ascii="Arial" w:hAnsi="Arial" w:cs="Arial"/>
          <w:color w:val="000000"/>
          <w:sz w:val="22"/>
          <w:szCs w:val="22"/>
          <w:lang w:val="cy" w:eastAsia="en-GB"/>
        </w:rPr>
        <w:t xml:space="preserve"> ystod tasgau, myfyrwyr yn gadael eu cadeiriau heb ganiatâd a thapio ailadroddus o law neu draed</w:t>
      </w:r>
      <w:r w:rsidR="00844F76" w:rsidRPr="007F2D17">
        <w:rPr>
          <w:rFonts w:ascii="Arial" w:hAnsi="Arial" w:cs="Arial"/>
          <w:color w:val="000000"/>
          <w:sz w:val="22"/>
          <w:szCs w:val="22"/>
          <w:lang w:val="cy" w:eastAsia="en-GB"/>
        </w:rPr>
        <w:t xml:space="preserve">. Dyma </w:t>
      </w:r>
      <w:r w:rsidRPr="007F2D17">
        <w:rPr>
          <w:rFonts w:ascii="Arial" w:hAnsi="Arial" w:cs="Arial"/>
          <w:color w:val="000000"/>
          <w:sz w:val="22"/>
          <w:szCs w:val="22"/>
          <w:lang w:val="cy" w:eastAsia="en-GB"/>
        </w:rPr>
        <w:t xml:space="preserve">yr hyn a welwyd gyda myfyriwr yn y dosbarth blwyddyn 6 </w:t>
      </w:r>
      <w:r w:rsidR="00D66BD6" w:rsidRPr="007F2D17">
        <w:rPr>
          <w:rFonts w:ascii="Arial" w:hAnsi="Arial" w:cs="Arial"/>
          <w:color w:val="000000"/>
          <w:sz w:val="22"/>
          <w:szCs w:val="22"/>
          <w:lang w:val="cy" w:eastAsia="en-GB"/>
        </w:rPr>
        <w:t xml:space="preserve">sydd </w:t>
      </w:r>
      <w:r w:rsidRPr="007F2D17">
        <w:rPr>
          <w:rFonts w:ascii="Arial" w:hAnsi="Arial" w:cs="Arial"/>
          <w:color w:val="000000"/>
          <w:sz w:val="22"/>
          <w:szCs w:val="22"/>
          <w:lang w:val="cy" w:eastAsia="en-GB"/>
        </w:rPr>
        <w:t>yn egluro eu diagnosis ADHD ymhellach.</w:t>
      </w:r>
    </w:p>
    <w:p w14:paraId="78F36704" w14:textId="77777777" w:rsidR="000E4885" w:rsidRPr="007F2D17" w:rsidRDefault="000E4885" w:rsidP="007F2D17">
      <w:pPr>
        <w:spacing w:line="360" w:lineRule="auto"/>
        <w:jc w:val="both"/>
        <w:rPr>
          <w:rFonts w:ascii="Arial" w:hAnsi="Arial" w:cs="Arial"/>
          <w:sz w:val="22"/>
          <w:szCs w:val="22"/>
        </w:rPr>
      </w:pPr>
    </w:p>
    <w:p w14:paraId="2C14579A" w14:textId="54FDB70F" w:rsidR="000E4885" w:rsidRPr="007F2D17" w:rsidRDefault="000E4885" w:rsidP="007F2D17">
      <w:pPr>
        <w:spacing w:line="360" w:lineRule="auto"/>
        <w:jc w:val="both"/>
        <w:rPr>
          <w:rFonts w:ascii="Arial" w:hAnsi="Arial" w:cs="Arial"/>
          <w:sz w:val="22"/>
          <w:szCs w:val="22"/>
        </w:rPr>
      </w:pPr>
      <w:r w:rsidRPr="007F2D17">
        <w:rPr>
          <w:rFonts w:ascii="Arial" w:hAnsi="Arial" w:cs="Arial"/>
          <w:sz w:val="22"/>
          <w:szCs w:val="22"/>
          <w:lang w:val="cy"/>
        </w:rPr>
        <w:t>Mae Kellow, Holm a Fallesen (2</w:t>
      </w:r>
      <w:r w:rsidR="00D66BD6" w:rsidRPr="007F2D17">
        <w:rPr>
          <w:rFonts w:ascii="Arial" w:hAnsi="Arial" w:cs="Arial"/>
          <w:sz w:val="22"/>
          <w:szCs w:val="22"/>
          <w:lang w:val="cy"/>
        </w:rPr>
        <w:t>018) yn awgrymu bod ADHD yn cael ei gysylltu'n negyddol ag amrywiaeth</w:t>
      </w:r>
      <w:r w:rsidRPr="007F2D17">
        <w:rPr>
          <w:rFonts w:ascii="Arial" w:hAnsi="Arial" w:cs="Arial"/>
          <w:sz w:val="22"/>
          <w:szCs w:val="22"/>
          <w:lang w:val="cy"/>
        </w:rPr>
        <w:t xml:space="preserve"> o fesurau cyflawniad academaidd. </w:t>
      </w:r>
      <w:r w:rsidRPr="007F2D17">
        <w:rPr>
          <w:rFonts w:ascii="Arial" w:hAnsi="Arial" w:cs="Arial"/>
          <w:color w:val="000000" w:themeColor="text1"/>
          <w:sz w:val="22"/>
          <w:szCs w:val="22"/>
          <w:lang w:val="cy"/>
        </w:rPr>
        <w:t>Mae DuPaul a Stoner (2014)</w:t>
      </w:r>
      <w:r w:rsidRPr="007F2D17">
        <w:rPr>
          <w:rFonts w:ascii="Arial" w:hAnsi="Arial" w:cs="Arial"/>
          <w:sz w:val="22"/>
          <w:szCs w:val="22"/>
          <w:lang w:val="cy"/>
        </w:rPr>
        <w:t xml:space="preserve"> yn awgrymu bod athrawon a rhieni yn dweud yn aml fod plant sydd ag ADHD yn tangyflawni yn academaidd o'i gymharu â'u cyd-ddisgyblion. Roedd Kellow</w:t>
      </w:r>
      <w:r w:rsidR="00D66BD6" w:rsidRPr="007F2D17">
        <w:rPr>
          <w:rFonts w:ascii="Arial" w:hAnsi="Arial" w:cs="Arial"/>
          <w:sz w:val="22"/>
          <w:szCs w:val="22"/>
          <w:lang w:val="cy"/>
        </w:rPr>
        <w:t xml:space="preserve">, Holm a Fallesen (2018) yn ystyried a yw triniaethau meddygol </w:t>
      </w:r>
      <w:r w:rsidRPr="007F2D17">
        <w:rPr>
          <w:rFonts w:ascii="Arial" w:hAnsi="Arial" w:cs="Arial"/>
          <w:sz w:val="22"/>
          <w:szCs w:val="22"/>
          <w:lang w:val="cy"/>
        </w:rPr>
        <w:t>ar gyfer ADHD yn cael effaith negyddol neu heb gael unrhyw effaith o gwbl ar b</w:t>
      </w:r>
      <w:r w:rsidR="00D66BD6" w:rsidRPr="007F2D17">
        <w:rPr>
          <w:rFonts w:ascii="Arial" w:hAnsi="Arial" w:cs="Arial"/>
          <w:sz w:val="22"/>
          <w:szCs w:val="22"/>
          <w:lang w:val="cy"/>
        </w:rPr>
        <w:t>erfformiad academaidd. Daeth</w:t>
      </w:r>
      <w:r w:rsidRPr="007F2D17">
        <w:rPr>
          <w:rFonts w:ascii="Arial" w:hAnsi="Arial" w:cs="Arial"/>
          <w:sz w:val="22"/>
          <w:szCs w:val="22"/>
          <w:lang w:val="cy"/>
        </w:rPr>
        <w:t xml:space="preserve"> i'r casgliad y gall mwy o effeithlonrwydd triniaeth feddygol o ADHD leddfu rhan sylweddol o'r bwlch gradd rhwng plant sy'n cael diagnosis o ADHD a'u cyfoedion. Fodd bynnag, mae dadansoddiadau'n dangos effeithiau negyddol sylweddol ac arwyddocaol o driniaethau meddygol megis meddyginiaeth. Mae Russell et al (2019) yn awgrymu bod perthnasoedd ysgol-gartref yn hanfodol i bob plentyn, ond maent o bwysigrwydd arbennig i blant ag ADHD.</w:t>
      </w:r>
    </w:p>
    <w:p w14:paraId="248BB593" w14:textId="77777777" w:rsidR="002F6EE1" w:rsidRPr="007F2D17" w:rsidRDefault="002F6EE1" w:rsidP="007F2D17">
      <w:pPr>
        <w:spacing w:line="360" w:lineRule="auto"/>
        <w:jc w:val="both"/>
        <w:rPr>
          <w:rFonts w:ascii="Arial" w:hAnsi="Arial" w:cs="Arial"/>
          <w:b/>
          <w:bCs/>
          <w:sz w:val="22"/>
          <w:szCs w:val="22"/>
          <w:u w:val="single"/>
        </w:rPr>
      </w:pPr>
    </w:p>
    <w:p w14:paraId="4D95EDA5" w14:textId="33EA420C" w:rsidR="00CF5350" w:rsidRPr="007F2D17" w:rsidRDefault="00CF5350" w:rsidP="007F2D17">
      <w:pPr>
        <w:spacing w:line="360" w:lineRule="auto"/>
        <w:jc w:val="both"/>
        <w:rPr>
          <w:rFonts w:ascii="Arial" w:hAnsi="Arial" w:cs="Arial"/>
          <w:sz w:val="22"/>
          <w:szCs w:val="22"/>
          <w:lang w:val="cy"/>
        </w:rPr>
      </w:pPr>
      <w:r w:rsidRPr="007F2D17">
        <w:rPr>
          <w:rFonts w:ascii="Arial" w:hAnsi="Arial" w:cs="Arial"/>
          <w:sz w:val="22"/>
          <w:szCs w:val="22"/>
          <w:lang w:val="cy"/>
        </w:rPr>
        <w:t>Mae Hyson</w:t>
      </w:r>
      <w:r w:rsidR="00931357" w:rsidRPr="007F2D17">
        <w:rPr>
          <w:rFonts w:ascii="Arial" w:hAnsi="Arial" w:cs="Arial"/>
          <w:sz w:val="22"/>
          <w:szCs w:val="22"/>
          <w:lang w:val="cy"/>
        </w:rPr>
        <w:t xml:space="preserve"> </w:t>
      </w:r>
      <w:r w:rsidRPr="007F2D17">
        <w:rPr>
          <w:rFonts w:ascii="Arial" w:hAnsi="Arial" w:cs="Arial"/>
          <w:sz w:val="22"/>
          <w:szCs w:val="22"/>
          <w:lang w:val="cy"/>
        </w:rPr>
        <w:t>(2014) yn nodi bod gan deuluoedd incwm isel y ddringfa fwyaf serth i lwyddiant a lles. Mae gan y teu</w:t>
      </w:r>
      <w:r w:rsidR="008473EE" w:rsidRPr="007F2D17">
        <w:rPr>
          <w:rFonts w:ascii="Arial" w:hAnsi="Arial" w:cs="Arial"/>
          <w:sz w:val="22"/>
          <w:szCs w:val="22"/>
          <w:lang w:val="cy"/>
        </w:rPr>
        <w:t>luoedd hyn y cyflysterau lleiaf</w:t>
      </w:r>
      <w:r w:rsidRPr="007F2D17">
        <w:rPr>
          <w:rFonts w:ascii="Arial" w:hAnsi="Arial" w:cs="Arial"/>
          <w:sz w:val="22"/>
          <w:szCs w:val="22"/>
          <w:lang w:val="cy"/>
        </w:rPr>
        <w:t xml:space="preserve"> ac felly mae angen y cym</w:t>
      </w:r>
      <w:r w:rsidR="00844F76" w:rsidRPr="007F2D17">
        <w:rPr>
          <w:rFonts w:ascii="Arial" w:hAnsi="Arial" w:cs="Arial"/>
          <w:sz w:val="22"/>
          <w:szCs w:val="22"/>
          <w:lang w:val="cy"/>
        </w:rPr>
        <w:t>orth mwyaf. Yn ôl Gorard (2012), m</w:t>
      </w:r>
      <w:r w:rsidRPr="007F2D17">
        <w:rPr>
          <w:rFonts w:ascii="Arial" w:hAnsi="Arial" w:cs="Arial"/>
          <w:sz w:val="22"/>
          <w:szCs w:val="22"/>
          <w:lang w:val="cy" w:eastAsia="en-GB"/>
        </w:rPr>
        <w:t>ae sawl gwlad ddatblygedig gan gynnwys Cymru a Lloegr yn cynnig cinio ysgol am ddim neu gyfradd is i ddisgyblion mewn ysgolion a gynhelir gan y wladwriaeth os yw'n hysbys bod y disgybl o gefndir dan anfantais ariannol.</w:t>
      </w:r>
      <w:r w:rsidRPr="007F2D17">
        <w:rPr>
          <w:rFonts w:ascii="Arial" w:hAnsi="Arial" w:cs="Arial"/>
          <w:sz w:val="22"/>
          <w:szCs w:val="22"/>
          <w:lang w:val="cy"/>
        </w:rPr>
        <w:t xml:space="preserve"> </w:t>
      </w:r>
      <w:r w:rsidR="00844F76" w:rsidRPr="007F2D17">
        <w:rPr>
          <w:rFonts w:ascii="Arial" w:hAnsi="Arial" w:cs="Arial"/>
          <w:sz w:val="22"/>
          <w:szCs w:val="22"/>
          <w:lang w:val="cy"/>
        </w:rPr>
        <w:t xml:space="preserve"> Mae Alisic E. et al </w:t>
      </w:r>
      <w:r w:rsidRPr="007F2D17">
        <w:rPr>
          <w:rFonts w:ascii="Arial" w:hAnsi="Arial" w:cs="Arial"/>
          <w:sz w:val="22"/>
          <w:szCs w:val="22"/>
          <w:lang w:val="cy"/>
        </w:rPr>
        <w:t>(2012) yn awgrymu bod athrawon ac amgylchedd yr ysgol yn chwarae rhan bwysig wrth gefnogi bywydau plant ifanc. Nid yn unig y maen nhw</w:t>
      </w:r>
      <w:r w:rsidR="00844F76" w:rsidRPr="007F2D17">
        <w:rPr>
          <w:rFonts w:ascii="Arial" w:hAnsi="Arial" w:cs="Arial"/>
          <w:sz w:val="22"/>
          <w:szCs w:val="22"/>
          <w:lang w:val="cy"/>
        </w:rPr>
        <w:t xml:space="preserve">'n cefnogi anghenion academaidd, </w:t>
      </w:r>
      <w:r w:rsidRPr="007F2D17">
        <w:rPr>
          <w:rFonts w:ascii="Arial" w:hAnsi="Arial" w:cs="Arial"/>
          <w:sz w:val="22"/>
          <w:szCs w:val="22"/>
          <w:lang w:val="cy"/>
        </w:rPr>
        <w:t>maen nhw'n dod yn fodelau rôl, yn darparu cefnogaeth emosiynol ac yn gwasanaethu fel cyswllt rhwng teuluoedd a gwasanaethau y gall fod eu hangen arnynt. Mae Korb (2012) yn tynnu sylw at bwysigrwydd athrawon i ddeall pam bod myfyrwyr yn camymddwyn a'r hyn y</w:t>
      </w:r>
      <w:r w:rsidR="00844F76" w:rsidRPr="007F2D17">
        <w:rPr>
          <w:rFonts w:ascii="Arial" w:hAnsi="Arial" w:cs="Arial"/>
          <w:sz w:val="22"/>
          <w:szCs w:val="22"/>
          <w:lang w:val="cy"/>
        </w:rPr>
        <w:t xml:space="preserve"> gall athro ei wneud i'w helpu. M</w:t>
      </w:r>
      <w:r w:rsidRPr="007F2D17">
        <w:rPr>
          <w:rFonts w:ascii="Arial" w:hAnsi="Arial" w:cs="Arial"/>
          <w:sz w:val="22"/>
          <w:szCs w:val="22"/>
          <w:lang w:val="cy"/>
        </w:rPr>
        <w:t xml:space="preserve">ae'n bwysig dod yn unigolyn gofalgar sy'n cynnig cefnogaeth yn lle beirniadu. Fodd bynnag, mae Amitai a Houtte (2021) yn dweud pan fydd athrawon yn gadael ysgol tlodi uchel mae yna frwydr i logi athrawon newydd ac yn y diwedd gydag athrawon mwy dibrofiad yn </w:t>
      </w:r>
      <w:r w:rsidR="00AC78B4" w:rsidRPr="007F2D17">
        <w:rPr>
          <w:rFonts w:ascii="Arial" w:hAnsi="Arial" w:cs="Arial"/>
          <w:sz w:val="22"/>
          <w:szCs w:val="22"/>
          <w:lang w:val="cy"/>
        </w:rPr>
        <w:t>arwain at ganlyniadau wael</w:t>
      </w:r>
      <w:r w:rsidR="00844F76" w:rsidRPr="007F2D17">
        <w:rPr>
          <w:rFonts w:ascii="Arial" w:hAnsi="Arial" w:cs="Arial"/>
          <w:sz w:val="22"/>
          <w:szCs w:val="22"/>
          <w:lang w:val="cy"/>
        </w:rPr>
        <w:t>. M</w:t>
      </w:r>
      <w:r w:rsidRPr="007F2D17">
        <w:rPr>
          <w:rFonts w:ascii="Arial" w:hAnsi="Arial" w:cs="Arial"/>
          <w:sz w:val="22"/>
          <w:szCs w:val="22"/>
          <w:lang w:val="cy"/>
        </w:rPr>
        <w:t>ewn astudiaeth ar athrawon sy'n gadael y proffesiwn gan Hong (2012)</w:t>
      </w:r>
      <w:r w:rsidR="00844F76" w:rsidRPr="007F2D17">
        <w:rPr>
          <w:rFonts w:ascii="Arial" w:hAnsi="Arial" w:cs="Arial"/>
          <w:sz w:val="22"/>
          <w:szCs w:val="22"/>
          <w:lang w:val="cy"/>
        </w:rPr>
        <w:t>,</w:t>
      </w:r>
      <w:r w:rsidRPr="007F2D17">
        <w:rPr>
          <w:rFonts w:ascii="Arial" w:hAnsi="Arial" w:cs="Arial"/>
          <w:sz w:val="22"/>
          <w:szCs w:val="22"/>
          <w:lang w:val="cy"/>
        </w:rPr>
        <w:t xml:space="preserve"> gofynnwyd i gyfranogwyr am eu credoau i fod yn athro llwyddiannus a pham bod athrawon yn gadael y swydd</w:t>
      </w:r>
      <w:r w:rsidR="00807486" w:rsidRPr="007F2D17">
        <w:rPr>
          <w:rFonts w:ascii="Arial" w:hAnsi="Arial" w:cs="Arial"/>
          <w:sz w:val="22"/>
          <w:szCs w:val="22"/>
          <w:lang w:val="cy"/>
        </w:rPr>
        <w:t>. Canfwyd</w:t>
      </w:r>
      <w:r w:rsidRPr="007F2D17">
        <w:rPr>
          <w:rFonts w:ascii="Arial" w:hAnsi="Arial" w:cs="Arial"/>
          <w:sz w:val="22"/>
          <w:szCs w:val="22"/>
          <w:lang w:val="cy"/>
        </w:rPr>
        <w:t xml:space="preserve"> bod athrawon yn credu bod diffyg credoau effeithiolrwydd wrth reoli'r ystafell ddosbarth a thrin myfyrwyr sy'n camymddwyn yn yr ystafell ddosbarth yn un o'r prif resymau dros athrawon yn gadael y proffesiwn.</w:t>
      </w:r>
    </w:p>
    <w:p w14:paraId="33EF4FC6" w14:textId="77777777" w:rsidR="00844F76" w:rsidRPr="007F2D17" w:rsidRDefault="00844F76" w:rsidP="007F2D17">
      <w:pPr>
        <w:spacing w:line="360" w:lineRule="auto"/>
        <w:jc w:val="both"/>
        <w:rPr>
          <w:rFonts w:ascii="Arial" w:hAnsi="Arial" w:cs="Arial"/>
          <w:sz w:val="22"/>
          <w:szCs w:val="22"/>
        </w:rPr>
      </w:pPr>
    </w:p>
    <w:p w14:paraId="0BCABBD8" w14:textId="3CF48FB7" w:rsidR="00CF5350" w:rsidRPr="007F2D17" w:rsidRDefault="00844F76" w:rsidP="007F2D17">
      <w:pPr>
        <w:spacing w:line="360" w:lineRule="auto"/>
        <w:jc w:val="both"/>
        <w:rPr>
          <w:rFonts w:ascii="Arial" w:hAnsi="Arial" w:cs="Arial"/>
          <w:sz w:val="22"/>
          <w:szCs w:val="22"/>
        </w:rPr>
      </w:pPr>
      <w:r w:rsidRPr="007F2D17">
        <w:rPr>
          <w:rFonts w:ascii="Arial" w:hAnsi="Arial" w:cs="Arial"/>
          <w:sz w:val="22"/>
          <w:szCs w:val="22"/>
          <w:lang w:val="cy"/>
        </w:rPr>
        <w:lastRenderedPageBreak/>
        <w:t>Mae Alisic, E. et al.  yn nodi bod a</w:t>
      </w:r>
      <w:r w:rsidR="00CF5350" w:rsidRPr="007F2D17">
        <w:rPr>
          <w:rFonts w:ascii="Arial" w:hAnsi="Arial" w:cs="Arial"/>
          <w:sz w:val="22"/>
          <w:szCs w:val="22"/>
          <w:lang w:val="cy"/>
        </w:rPr>
        <w:t>thrawon gwladol yn treulio llawer o amser gyda phlant yn eu gwneud yn rhai o'r bobl fwyaf dylanwadol ac yn allweddol wrth fonitr</w:t>
      </w:r>
      <w:r w:rsidRPr="007F2D17">
        <w:rPr>
          <w:rFonts w:ascii="Arial" w:hAnsi="Arial" w:cs="Arial"/>
          <w:sz w:val="22"/>
          <w:szCs w:val="22"/>
          <w:lang w:val="cy"/>
        </w:rPr>
        <w:t xml:space="preserve">o a nodi newidiadau ymddygiad. </w:t>
      </w:r>
      <w:r w:rsidR="00CF5350" w:rsidRPr="007F2D17">
        <w:rPr>
          <w:rFonts w:ascii="Arial" w:hAnsi="Arial" w:cs="Arial"/>
          <w:sz w:val="22"/>
          <w:szCs w:val="22"/>
          <w:lang w:val="cy"/>
        </w:rPr>
        <w:t>Mae Hyson, M. (2014) yn pwysleisio pwysigrwydd perthynas dda rhwng athrawon a myfyrwyr. Mae plant ag ymddygiad gwael yn fwy tebygol o gael anawsterau sylweddol gyda pherthnasau. Awgrymir hyn hefyd gan Van Lier, A.C. et al (2004) sy'n datgan bod plant sy'n dioddef o broblemau ymddygiadol fel ADHD  mewn mwy o berygl o fethiant ysgolion ac anawsterau academaidd, â pherthynas wael gyda chyfoedion.</w:t>
      </w:r>
    </w:p>
    <w:p w14:paraId="6AB4FB17" w14:textId="77777777" w:rsidR="00844F76" w:rsidRPr="007F2D17" w:rsidRDefault="00844F76" w:rsidP="007F2D17">
      <w:pPr>
        <w:spacing w:line="360" w:lineRule="auto"/>
        <w:jc w:val="both"/>
        <w:rPr>
          <w:rFonts w:ascii="Arial" w:hAnsi="Arial" w:cs="Arial"/>
          <w:sz w:val="22"/>
          <w:szCs w:val="22"/>
          <w:lang w:val="cy"/>
        </w:rPr>
      </w:pPr>
    </w:p>
    <w:p w14:paraId="7B950C55" w14:textId="0D3A32A8" w:rsidR="00CF5350" w:rsidRPr="007F2D17" w:rsidRDefault="00CF5350" w:rsidP="007F2D17">
      <w:pPr>
        <w:spacing w:line="360" w:lineRule="auto"/>
        <w:jc w:val="both"/>
        <w:rPr>
          <w:rFonts w:ascii="Arial" w:hAnsi="Arial" w:cs="Arial"/>
          <w:sz w:val="22"/>
          <w:szCs w:val="22"/>
        </w:rPr>
      </w:pPr>
      <w:r w:rsidRPr="007F2D17">
        <w:rPr>
          <w:rFonts w:ascii="Arial" w:hAnsi="Arial" w:cs="Arial"/>
          <w:sz w:val="22"/>
          <w:szCs w:val="22"/>
          <w:lang w:val="cy"/>
        </w:rPr>
        <w:t xml:space="preserve">Mae Korb (2012) yn tynnu sylw at y ffaith bod Abraham Maslow wedi diffinio anghenion dynol sylfaenol ac yn dangos addasiadau i bobl ifanc i'r anghenion hynny. Creodd Maslow byramid o anghenion yn gosod diogelwch ac anghenion corfforol fel rheidrwydd i fyfyrwyr fudo tuag at lefelau uwch fel hyder a pharch at eraill.  Mae Korb yn awgrymu y bydd myfyrwyr sy'n dod o cartrefi </w:t>
      </w:r>
      <w:r w:rsidR="00844F76" w:rsidRPr="007F2D17">
        <w:rPr>
          <w:rFonts w:ascii="Arial" w:hAnsi="Arial" w:cs="Arial"/>
          <w:sz w:val="22"/>
          <w:szCs w:val="22"/>
          <w:lang w:val="cy"/>
        </w:rPr>
        <w:t xml:space="preserve">gefnogol </w:t>
      </w:r>
      <w:r w:rsidRPr="007F2D17">
        <w:rPr>
          <w:rFonts w:ascii="Arial" w:hAnsi="Arial" w:cs="Arial"/>
          <w:sz w:val="22"/>
          <w:szCs w:val="22"/>
          <w:lang w:val="cy"/>
        </w:rPr>
        <w:t>yn symud ymlaen i'r lefelau uwch yn gyflymach na myfyrwyr nad ydynt yn derbyn yr anghenion sylfaenol sy'n aml yn mynd yn ddifflach ac yn aflonyddgar. Fodd bynnag, yn ogystal â bywydau cartref y myfyrwyr</w:t>
      </w:r>
      <w:r w:rsidR="00844F76" w:rsidRPr="007F2D17">
        <w:rPr>
          <w:rFonts w:ascii="Arial" w:hAnsi="Arial" w:cs="Arial"/>
          <w:sz w:val="22"/>
          <w:szCs w:val="22"/>
          <w:lang w:val="cy"/>
        </w:rPr>
        <w:t>,</w:t>
      </w:r>
      <w:r w:rsidRPr="007F2D17">
        <w:rPr>
          <w:rFonts w:ascii="Arial" w:hAnsi="Arial" w:cs="Arial"/>
          <w:sz w:val="22"/>
          <w:szCs w:val="22"/>
          <w:lang w:val="cy"/>
        </w:rPr>
        <w:t xml:space="preserve"> mae angen i athrawon weithredu amgylchedd diogel lle mae anghenion sylfaenol yn cael eu diwallu, gan arwain at ganlyniadau ymddygiadol gwell. Ga</w:t>
      </w:r>
      <w:r w:rsidR="00844F76" w:rsidRPr="007F2D17">
        <w:rPr>
          <w:rFonts w:ascii="Arial" w:hAnsi="Arial" w:cs="Arial"/>
          <w:sz w:val="22"/>
          <w:szCs w:val="22"/>
          <w:lang w:val="cy"/>
        </w:rPr>
        <w:t>ll canolbwyntio ar ddiddordebau</w:t>
      </w:r>
      <w:r w:rsidRPr="007F2D17">
        <w:rPr>
          <w:rFonts w:ascii="Arial" w:hAnsi="Arial" w:cs="Arial"/>
          <w:sz w:val="22"/>
          <w:szCs w:val="22"/>
          <w:lang w:val="cy"/>
        </w:rPr>
        <w:t xml:space="preserve"> myfyrwyr a gweithredu cwricwlwm sy'n cwmpasu'r diddordebau hynny fod yn ffordd o ddiwallu rhai anghenion, yn arbennig wrth i athrawon ddod i adnabod eu myfyrwyr</w:t>
      </w:r>
      <w:r w:rsidR="00844F76" w:rsidRPr="007F2D17">
        <w:rPr>
          <w:rFonts w:ascii="Arial" w:hAnsi="Arial" w:cs="Arial"/>
          <w:sz w:val="22"/>
          <w:szCs w:val="22"/>
          <w:lang w:val="cy"/>
        </w:rPr>
        <w:t>,</w:t>
      </w:r>
      <w:r w:rsidRPr="007F2D17">
        <w:rPr>
          <w:rFonts w:ascii="Arial" w:hAnsi="Arial" w:cs="Arial"/>
          <w:sz w:val="22"/>
          <w:szCs w:val="22"/>
          <w:lang w:val="cy"/>
        </w:rPr>
        <w:t xml:space="preserve"> maent yn dechrau creu perthnasoedd cryf s</w:t>
      </w:r>
      <w:r w:rsidR="00844F76" w:rsidRPr="007F2D17">
        <w:rPr>
          <w:rFonts w:ascii="Arial" w:hAnsi="Arial" w:cs="Arial"/>
          <w:sz w:val="22"/>
          <w:szCs w:val="22"/>
          <w:lang w:val="cy"/>
        </w:rPr>
        <w:t xml:space="preserve">y'n fuddiol i ddatblygiad plant. Dywed </w:t>
      </w:r>
      <w:r w:rsidRPr="007F2D17">
        <w:rPr>
          <w:rFonts w:ascii="Arial" w:hAnsi="Arial" w:cs="Arial"/>
          <w:sz w:val="22"/>
          <w:szCs w:val="22"/>
          <w:lang w:val="cy"/>
        </w:rPr>
        <w:t>Maldonado-Carreno a Votruba-Drzal</w:t>
      </w:r>
      <w:r w:rsidR="00844F76" w:rsidRPr="007F2D17">
        <w:rPr>
          <w:rFonts w:ascii="Arial" w:hAnsi="Arial" w:cs="Arial"/>
          <w:sz w:val="22"/>
          <w:szCs w:val="22"/>
          <w:lang w:val="cy"/>
        </w:rPr>
        <w:t xml:space="preserve"> (</w:t>
      </w:r>
      <w:r w:rsidRPr="007F2D17">
        <w:rPr>
          <w:rFonts w:ascii="Arial" w:hAnsi="Arial" w:cs="Arial"/>
          <w:sz w:val="22"/>
          <w:szCs w:val="22"/>
          <w:lang w:val="cy"/>
        </w:rPr>
        <w:t>2011)</w:t>
      </w:r>
      <w:r w:rsidR="00844F76" w:rsidRPr="007F2D17">
        <w:rPr>
          <w:rFonts w:ascii="Arial" w:hAnsi="Arial" w:cs="Arial"/>
          <w:sz w:val="22"/>
          <w:szCs w:val="22"/>
          <w:lang w:val="cy"/>
        </w:rPr>
        <w:t>,</w:t>
      </w:r>
      <w:r w:rsidRPr="007F2D17">
        <w:rPr>
          <w:rFonts w:ascii="Arial" w:hAnsi="Arial" w:cs="Arial"/>
          <w:sz w:val="22"/>
          <w:szCs w:val="22"/>
          <w:lang w:val="cy"/>
        </w:rPr>
        <w:t xml:space="preserve"> mae'r cwricwlwm Cy</w:t>
      </w:r>
      <w:r w:rsidR="00807486" w:rsidRPr="007F2D17">
        <w:rPr>
          <w:rFonts w:ascii="Arial" w:hAnsi="Arial" w:cs="Arial"/>
          <w:sz w:val="22"/>
          <w:szCs w:val="22"/>
          <w:lang w:val="cy"/>
        </w:rPr>
        <w:t>mreig newydd yn galluogi</w:t>
      </w:r>
      <w:r w:rsidRPr="007F2D17">
        <w:rPr>
          <w:rFonts w:ascii="Arial" w:hAnsi="Arial" w:cs="Arial"/>
          <w:sz w:val="22"/>
          <w:szCs w:val="22"/>
          <w:lang w:val="cy"/>
        </w:rPr>
        <w:t xml:space="preserve"> hyn gyda'r myfyrwyr wrth wraidd eu dysgu eu hunain. Mewn adroddiad, fe wnaeth Donaldson (2015) argymell y dylai ysgolion weithredu'r cwricwlwm gan gynnwys y pl</w:t>
      </w:r>
      <w:r w:rsidR="00807486" w:rsidRPr="007F2D17">
        <w:rPr>
          <w:rFonts w:ascii="Arial" w:hAnsi="Arial" w:cs="Arial"/>
          <w:sz w:val="22"/>
          <w:szCs w:val="22"/>
          <w:lang w:val="cy"/>
        </w:rPr>
        <w:t xml:space="preserve">ant, eu diddordebau ac mewn </w:t>
      </w:r>
      <w:r w:rsidRPr="007F2D17">
        <w:rPr>
          <w:rFonts w:ascii="Arial" w:hAnsi="Arial" w:cs="Arial"/>
          <w:sz w:val="22"/>
          <w:szCs w:val="22"/>
          <w:lang w:val="cy"/>
        </w:rPr>
        <w:t>cynllunio.</w:t>
      </w:r>
    </w:p>
    <w:p w14:paraId="45ABFC94" w14:textId="77777777" w:rsidR="009D71D7" w:rsidRPr="007F2D17" w:rsidRDefault="009D71D7" w:rsidP="007F2D17">
      <w:pPr>
        <w:spacing w:line="360" w:lineRule="auto"/>
        <w:jc w:val="both"/>
        <w:rPr>
          <w:rFonts w:ascii="Arial" w:hAnsi="Arial" w:cs="Arial"/>
          <w:sz w:val="22"/>
          <w:szCs w:val="22"/>
        </w:rPr>
      </w:pPr>
    </w:p>
    <w:p w14:paraId="2C224B62" w14:textId="4C433518" w:rsidR="009F3548" w:rsidRPr="007F2D17" w:rsidRDefault="009F3548" w:rsidP="007F2D17">
      <w:pPr>
        <w:spacing w:line="360" w:lineRule="auto"/>
        <w:jc w:val="both"/>
        <w:rPr>
          <w:rFonts w:ascii="Arial" w:hAnsi="Arial" w:cs="Arial"/>
          <w:sz w:val="22"/>
          <w:szCs w:val="22"/>
          <w:lang w:val="cy"/>
        </w:rPr>
      </w:pPr>
      <w:r w:rsidRPr="007F2D17">
        <w:rPr>
          <w:rFonts w:ascii="Arial" w:hAnsi="Arial" w:cs="Arial"/>
          <w:sz w:val="22"/>
          <w:szCs w:val="22"/>
          <w:lang w:val="cy"/>
        </w:rPr>
        <w:t xml:space="preserve">Wrth nodi rhesymau dros ymddygiad plentyn, mae Van Lier, A.C. et al (2004) yn awgrymu bod astudiaethau wedi rhoi nodweddion cynnar i blant fel ffactorau risg ar gyfer datblygu problemau aflonyddgar fel cydlyniant, amhurdeb a hunanreolaeth wael. Yn ogystal </w:t>
      </w:r>
      <w:r w:rsidR="0029360B" w:rsidRPr="007F2D17">
        <w:rPr>
          <w:rFonts w:ascii="Arial" w:hAnsi="Arial" w:cs="Arial"/>
          <w:sz w:val="22"/>
          <w:szCs w:val="22"/>
          <w:lang w:val="cy"/>
        </w:rPr>
        <w:t>i hyn, gall nodwedd rhieni</w:t>
      </w:r>
      <w:r w:rsidRPr="007F2D17">
        <w:rPr>
          <w:rFonts w:ascii="Arial" w:hAnsi="Arial" w:cs="Arial"/>
          <w:sz w:val="22"/>
          <w:szCs w:val="22"/>
          <w:lang w:val="cy"/>
        </w:rPr>
        <w:t xml:space="preserve"> fel arferion rhianta </w:t>
      </w:r>
      <w:r w:rsidR="0029360B" w:rsidRPr="007F2D17">
        <w:rPr>
          <w:rFonts w:ascii="Arial" w:hAnsi="Arial" w:cs="Arial"/>
          <w:sz w:val="22"/>
          <w:szCs w:val="22"/>
          <w:lang w:val="cy"/>
        </w:rPr>
        <w:t>gwael a cham-drin sylweddau</w:t>
      </w:r>
      <w:r w:rsidRPr="007F2D17">
        <w:rPr>
          <w:rFonts w:ascii="Arial" w:hAnsi="Arial" w:cs="Arial"/>
          <w:sz w:val="22"/>
          <w:szCs w:val="22"/>
          <w:lang w:val="cy"/>
        </w:rPr>
        <w:t xml:space="preserve"> chwarae rhan fawr yn natblygiad problemau ymddygiad. Mae hyn yn awgrymu bod ymddygiad plant yn cael ei ddylanwadu gan eu magwraeth neu brofiadau'r gorffennol</w:t>
      </w:r>
      <w:r w:rsidR="0029360B" w:rsidRPr="007F2D17">
        <w:rPr>
          <w:rFonts w:ascii="Arial" w:hAnsi="Arial" w:cs="Arial"/>
          <w:sz w:val="22"/>
          <w:szCs w:val="22"/>
          <w:lang w:val="cy"/>
        </w:rPr>
        <w:t>.</w:t>
      </w:r>
    </w:p>
    <w:p w14:paraId="3AB2BAE1" w14:textId="77777777" w:rsidR="009F3548" w:rsidRPr="007F2D17" w:rsidRDefault="009F3548" w:rsidP="007F2D17">
      <w:pPr>
        <w:spacing w:line="360" w:lineRule="auto"/>
        <w:jc w:val="both"/>
        <w:rPr>
          <w:rFonts w:ascii="Arial" w:hAnsi="Arial" w:cs="Arial"/>
          <w:sz w:val="22"/>
          <w:szCs w:val="22"/>
        </w:rPr>
      </w:pPr>
    </w:p>
    <w:p w14:paraId="6D0475B7" w14:textId="0CB5FBF9" w:rsidR="009D71D7" w:rsidRPr="007F2D17" w:rsidRDefault="009F3548" w:rsidP="007F2D17">
      <w:pPr>
        <w:spacing w:line="360" w:lineRule="auto"/>
        <w:jc w:val="both"/>
        <w:rPr>
          <w:rFonts w:ascii="Arial" w:hAnsi="Arial" w:cs="Arial"/>
          <w:sz w:val="22"/>
          <w:szCs w:val="22"/>
          <w:lang w:val="cy"/>
        </w:rPr>
      </w:pPr>
      <w:r w:rsidRPr="007F2D17">
        <w:rPr>
          <w:rFonts w:ascii="Arial" w:hAnsi="Arial" w:cs="Arial"/>
          <w:sz w:val="22"/>
          <w:szCs w:val="22"/>
          <w:lang w:val="cy"/>
        </w:rPr>
        <w:t>Mae Yeung et al (2009) yn nodi system eang ysgol yn Awstralia sy'n cael ei sefydlu drwy atgyfnerthu ymgysylltiad myfyrwyr mewn rhyngweithio cadarnhaol o fewn dull ym</w:t>
      </w:r>
      <w:r w:rsidR="00807486" w:rsidRPr="007F2D17">
        <w:rPr>
          <w:rFonts w:ascii="Arial" w:hAnsi="Arial" w:cs="Arial"/>
          <w:sz w:val="22"/>
          <w:szCs w:val="22"/>
          <w:lang w:val="cy"/>
        </w:rPr>
        <w:t>ddygiad ataliol. Mae hy</w:t>
      </w:r>
      <w:r w:rsidRPr="007F2D17">
        <w:rPr>
          <w:rFonts w:ascii="Arial" w:hAnsi="Arial" w:cs="Arial"/>
          <w:sz w:val="22"/>
          <w:szCs w:val="22"/>
          <w:lang w:val="cy"/>
        </w:rPr>
        <w:t xml:space="preserve">n yn ffordd llawer mwy cadarnhaol o ddisgyblaeth yn hytrach nag aros i gamymddwyn ddigwydd cyn cosbi. Mae perthynas dda rhwng athrawon a myfyrwyr yn bwysig iawn wrth fabwysiadu'r ymddygiadau da hynny felly byddai'r dull hwn yn galluogi athrawon i feithrin perthynas gadarnhaol. </w:t>
      </w:r>
      <w:r w:rsidR="00D177B6" w:rsidRPr="007F2D17">
        <w:rPr>
          <w:rFonts w:ascii="Arial" w:hAnsi="Arial" w:cs="Arial"/>
          <w:sz w:val="22"/>
          <w:szCs w:val="22"/>
          <w:lang w:val="cy"/>
        </w:rPr>
        <w:t>B</w:t>
      </w:r>
      <w:r w:rsidRPr="007F2D17">
        <w:rPr>
          <w:rFonts w:ascii="Arial" w:hAnsi="Arial" w:cs="Arial"/>
          <w:sz w:val="22"/>
          <w:szCs w:val="22"/>
          <w:lang w:val="cy"/>
        </w:rPr>
        <w:t xml:space="preserve">yddai rhai fodd bynnag yn dadlau y byddai model gyda mwy </w:t>
      </w:r>
      <w:r w:rsidRPr="007F2D17">
        <w:rPr>
          <w:rFonts w:ascii="Arial" w:hAnsi="Arial" w:cs="Arial"/>
          <w:sz w:val="22"/>
          <w:szCs w:val="22"/>
          <w:lang w:val="cy"/>
        </w:rPr>
        <w:lastRenderedPageBreak/>
        <w:t>o bwyslais ar ddysgu yn cymryd yn ganiataol y byddai'r canlyniadau cadarnhaol yn effeithiol wrth ymestyn ymddygiad da na fyddai ymddygiad yn gwella pe bai'r dysgu yr unig fodd o gymhelliad i fyfyrwyr a byddai rhai yn amlygu dulliau disgyblaeth fyddai angen bod ar waith ar gyfer y dysgu i ddigwydd.</w:t>
      </w:r>
    </w:p>
    <w:p w14:paraId="2135D358" w14:textId="28F989B2" w:rsidR="001C2688" w:rsidRPr="007F2D17" w:rsidRDefault="001C2688" w:rsidP="007F2D17">
      <w:pPr>
        <w:spacing w:line="360" w:lineRule="auto"/>
        <w:jc w:val="both"/>
        <w:rPr>
          <w:rFonts w:ascii="Arial" w:hAnsi="Arial" w:cs="Arial"/>
          <w:sz w:val="22"/>
          <w:szCs w:val="22"/>
          <w:lang w:val="cy"/>
        </w:rPr>
      </w:pPr>
    </w:p>
    <w:p w14:paraId="73464779" w14:textId="3F0FF085" w:rsidR="001C2688" w:rsidRPr="007F2D17" w:rsidRDefault="0029360B" w:rsidP="007F2D17">
      <w:pPr>
        <w:spacing w:line="360" w:lineRule="auto"/>
        <w:jc w:val="both"/>
        <w:rPr>
          <w:rFonts w:ascii="Arial" w:hAnsi="Arial" w:cs="Arial"/>
          <w:sz w:val="22"/>
          <w:szCs w:val="22"/>
        </w:rPr>
      </w:pPr>
      <w:r w:rsidRPr="007F2D17">
        <w:rPr>
          <w:rFonts w:ascii="Arial" w:hAnsi="Arial" w:cs="Arial"/>
          <w:sz w:val="22"/>
          <w:szCs w:val="22"/>
          <w:lang w:val="cy"/>
        </w:rPr>
        <w:t xml:space="preserve">Yn ol </w:t>
      </w:r>
      <w:r w:rsidRPr="007F2D17">
        <w:rPr>
          <w:rStyle w:val="ts-alignment-element"/>
          <w:rFonts w:ascii="Arial" w:hAnsi="Arial" w:cs="Arial"/>
          <w:color w:val="000000"/>
          <w:sz w:val="22"/>
          <w:szCs w:val="22"/>
          <w:lang w:val="cy"/>
        </w:rPr>
        <w:t>Sinnema</w:t>
      </w:r>
      <w:r w:rsidRPr="007F2D17">
        <w:rPr>
          <w:rFonts w:ascii="Arial" w:hAnsi="Arial" w:cs="Arial"/>
          <w:sz w:val="22"/>
          <w:szCs w:val="22"/>
          <w:lang w:val="cy"/>
        </w:rPr>
        <w:t xml:space="preserve">, </w:t>
      </w:r>
      <w:r w:rsidRPr="007F2D17">
        <w:rPr>
          <w:rStyle w:val="ts-alignment-element"/>
          <w:rFonts w:ascii="Arial" w:hAnsi="Arial" w:cs="Arial"/>
          <w:color w:val="000000"/>
          <w:sz w:val="22"/>
          <w:szCs w:val="22"/>
          <w:lang w:val="cy"/>
        </w:rPr>
        <w:t xml:space="preserve">Nieveen a Priestley </w:t>
      </w:r>
      <w:r w:rsidR="00931357" w:rsidRPr="007F2D17">
        <w:rPr>
          <w:rStyle w:val="ts-alignment-element"/>
          <w:rFonts w:ascii="Arial" w:hAnsi="Arial" w:cs="Arial"/>
          <w:color w:val="000000"/>
          <w:sz w:val="22"/>
          <w:szCs w:val="22"/>
          <w:lang w:val="cy"/>
        </w:rPr>
        <w:t>(</w:t>
      </w:r>
      <w:r w:rsidRPr="007F2D17">
        <w:rPr>
          <w:rStyle w:val="ts-alignment-element"/>
          <w:rFonts w:ascii="Arial" w:hAnsi="Arial" w:cs="Arial"/>
          <w:color w:val="000000"/>
          <w:sz w:val="22"/>
          <w:szCs w:val="22"/>
          <w:lang w:val="cy"/>
        </w:rPr>
        <w:t>2020), m</w:t>
      </w:r>
      <w:r w:rsidR="001C2688" w:rsidRPr="007F2D17">
        <w:rPr>
          <w:rFonts w:ascii="Arial" w:hAnsi="Arial" w:cs="Arial"/>
          <w:sz w:val="22"/>
          <w:szCs w:val="22"/>
          <w:lang w:val="cy"/>
        </w:rPr>
        <w:t xml:space="preserve">ae </w:t>
      </w:r>
      <w:r w:rsidR="001C2688" w:rsidRPr="007F2D17">
        <w:rPr>
          <w:rStyle w:val="ts-alignment-element"/>
          <w:rFonts w:ascii="Arial" w:hAnsi="Arial" w:cs="Arial"/>
          <w:color w:val="000000"/>
          <w:sz w:val="22"/>
          <w:szCs w:val="22"/>
          <w:lang w:val="cy"/>
        </w:rPr>
        <w:t>cyflwyno'r cwricwlwm</w:t>
      </w:r>
      <w:r w:rsidR="001C2688" w:rsidRPr="007F2D17">
        <w:rPr>
          <w:rFonts w:ascii="Arial" w:hAnsi="Arial" w:cs="Arial"/>
          <w:color w:val="000000"/>
          <w:sz w:val="22"/>
          <w:szCs w:val="22"/>
          <w:lang w:val="cy"/>
        </w:rPr>
        <w:t xml:space="preserve"> </w:t>
      </w:r>
      <w:r w:rsidR="001C2688" w:rsidRPr="007F2D17">
        <w:rPr>
          <w:rFonts w:ascii="Arial" w:hAnsi="Arial" w:cs="Arial"/>
          <w:sz w:val="22"/>
          <w:szCs w:val="22"/>
          <w:lang w:val="cy"/>
        </w:rPr>
        <w:t xml:space="preserve"> newydd </w:t>
      </w:r>
      <w:r w:rsidR="001C2688" w:rsidRPr="007F2D17">
        <w:rPr>
          <w:rStyle w:val="ts-alignment-element"/>
          <w:rFonts w:ascii="Arial" w:hAnsi="Arial" w:cs="Arial"/>
          <w:color w:val="000000"/>
          <w:sz w:val="22"/>
          <w:szCs w:val="22"/>
          <w:lang w:val="cy"/>
        </w:rPr>
        <w:t xml:space="preserve"> yng Nghymru yn gyfle i addysgu a dysgu mewn ffordd newydd. Mae chwech maes</w:t>
      </w:r>
      <w:r w:rsidR="001C2688" w:rsidRPr="007F2D17">
        <w:rPr>
          <w:rFonts w:ascii="Arial" w:hAnsi="Arial" w:cs="Arial"/>
          <w:sz w:val="22"/>
          <w:szCs w:val="22"/>
          <w:lang w:val="cy"/>
        </w:rPr>
        <w:t xml:space="preserve"> dysgu a </w:t>
      </w:r>
      <w:r w:rsidR="001C2688" w:rsidRPr="007F2D17">
        <w:rPr>
          <w:rStyle w:val="ts-alignment-element"/>
          <w:rFonts w:ascii="Arial" w:hAnsi="Arial" w:cs="Arial"/>
          <w:color w:val="000000"/>
          <w:sz w:val="22"/>
          <w:szCs w:val="22"/>
          <w:lang w:val="cy"/>
        </w:rPr>
        <w:t>phrofiad pob un gyda'i prif ffocws fodd bynnag</w:t>
      </w:r>
      <w:r w:rsidR="001C2688" w:rsidRPr="007F2D17">
        <w:rPr>
          <w:rFonts w:ascii="Arial" w:hAnsi="Arial" w:cs="Arial"/>
          <w:sz w:val="22"/>
          <w:szCs w:val="22"/>
          <w:lang w:val="cy"/>
        </w:rPr>
        <w:t xml:space="preserve">, </w:t>
      </w:r>
      <w:r w:rsidR="001C2688" w:rsidRPr="007F2D17">
        <w:rPr>
          <w:rStyle w:val="ts-alignment-element"/>
          <w:rFonts w:ascii="Arial" w:hAnsi="Arial" w:cs="Arial"/>
          <w:color w:val="000000"/>
          <w:sz w:val="22"/>
          <w:szCs w:val="22"/>
          <w:lang w:val="cy"/>
        </w:rPr>
        <w:t>yn roi cyfle i athrawon greu gweithgareddau traws-gwricwlwm i wella'r dysgu. Mae HWB (2019)</w:t>
      </w:r>
      <w:r w:rsidR="001C2688" w:rsidRPr="007F2D17">
        <w:rPr>
          <w:rFonts w:ascii="Arial" w:hAnsi="Arial" w:cs="Arial"/>
          <w:color w:val="000000"/>
          <w:sz w:val="22"/>
          <w:szCs w:val="22"/>
          <w:lang w:val="cy"/>
        </w:rPr>
        <w:t xml:space="preserve"> yn trafod</w:t>
      </w:r>
      <w:r w:rsidRPr="007F2D17">
        <w:rPr>
          <w:rStyle w:val="ts-alignment-element"/>
          <w:rFonts w:ascii="Arial" w:hAnsi="Arial" w:cs="Arial"/>
          <w:color w:val="000000"/>
          <w:sz w:val="22"/>
          <w:szCs w:val="22"/>
          <w:lang w:val="cy"/>
        </w:rPr>
        <w:t xml:space="preserve"> iechyd a l</w:t>
      </w:r>
      <w:r w:rsidR="001C2688" w:rsidRPr="007F2D17">
        <w:rPr>
          <w:rStyle w:val="ts-alignment-element"/>
          <w:rFonts w:ascii="Arial" w:hAnsi="Arial" w:cs="Arial"/>
          <w:color w:val="000000"/>
          <w:sz w:val="22"/>
          <w:szCs w:val="22"/>
          <w:lang w:val="cy"/>
        </w:rPr>
        <w:t>lesiant y wladwriaeth wedi'i gynnwys fel un o'r</w:t>
      </w:r>
      <w:r w:rsidR="001C2688" w:rsidRPr="007F2D17">
        <w:rPr>
          <w:rFonts w:ascii="Arial" w:hAnsi="Arial" w:cs="Arial"/>
          <w:sz w:val="22"/>
          <w:szCs w:val="22"/>
          <w:lang w:val="cy"/>
        </w:rPr>
        <w:t xml:space="preserve"> </w:t>
      </w:r>
      <w:r w:rsidR="001C2688" w:rsidRPr="007F2D17">
        <w:rPr>
          <w:rStyle w:val="ts-alignment-element"/>
          <w:rFonts w:ascii="Arial" w:hAnsi="Arial" w:cs="Arial"/>
          <w:color w:val="000000"/>
          <w:sz w:val="22"/>
          <w:szCs w:val="22"/>
          <w:lang w:val="cy"/>
        </w:rPr>
        <w:t>chwe maes dysgu hyn sy'n rhoi cyfle cyfannol</w:t>
      </w:r>
      <w:r w:rsidR="001C2688" w:rsidRPr="007F2D17">
        <w:rPr>
          <w:rFonts w:ascii="Arial" w:hAnsi="Arial" w:cs="Arial"/>
          <w:sz w:val="22"/>
          <w:szCs w:val="22"/>
          <w:lang w:val="cy"/>
        </w:rPr>
        <w:t xml:space="preserve"> i </w:t>
      </w:r>
      <w:r w:rsidR="001C2688" w:rsidRPr="007F2D17">
        <w:rPr>
          <w:rStyle w:val="ts-alignment-element"/>
          <w:rFonts w:ascii="Arial" w:hAnsi="Arial" w:cs="Arial"/>
          <w:color w:val="000000"/>
          <w:sz w:val="22"/>
          <w:szCs w:val="22"/>
          <w:lang w:val="cy"/>
        </w:rPr>
        <w:t>deall iechyd a lles wrth gefnogi myfyrwyr i lywio heriau bywyd. Trwy'r maes dysgu</w:t>
      </w:r>
      <w:r w:rsidR="001C2688" w:rsidRPr="007F2D17">
        <w:rPr>
          <w:rFonts w:ascii="Arial" w:hAnsi="Arial" w:cs="Arial"/>
          <w:sz w:val="22"/>
          <w:szCs w:val="22"/>
          <w:lang w:val="cy"/>
        </w:rPr>
        <w:t xml:space="preserve"> a </w:t>
      </w:r>
      <w:r w:rsidR="001C2688" w:rsidRPr="007F2D17">
        <w:rPr>
          <w:rStyle w:val="ts-alignment-element"/>
          <w:rFonts w:ascii="Arial" w:hAnsi="Arial" w:cs="Arial"/>
          <w:color w:val="000000"/>
          <w:sz w:val="22"/>
          <w:szCs w:val="22"/>
          <w:lang w:val="cy"/>
        </w:rPr>
        <w:t>phrofiad iechyd</w:t>
      </w:r>
      <w:r w:rsidR="001C2688" w:rsidRPr="007F2D17">
        <w:rPr>
          <w:rFonts w:ascii="Arial" w:hAnsi="Arial" w:cs="Arial"/>
          <w:sz w:val="22"/>
          <w:szCs w:val="22"/>
          <w:lang w:val="cy"/>
        </w:rPr>
        <w:t xml:space="preserve"> a </w:t>
      </w:r>
      <w:r w:rsidR="001C2688" w:rsidRPr="007F2D17">
        <w:rPr>
          <w:rStyle w:val="ts-alignment-element"/>
          <w:rFonts w:ascii="Arial" w:hAnsi="Arial" w:cs="Arial"/>
          <w:color w:val="000000"/>
          <w:sz w:val="22"/>
          <w:szCs w:val="22"/>
          <w:lang w:val="cy"/>
        </w:rPr>
        <w:t>lles</w:t>
      </w:r>
      <w:r w:rsidR="001C2688" w:rsidRPr="007F2D17">
        <w:rPr>
          <w:rFonts w:ascii="Arial" w:hAnsi="Arial" w:cs="Arial"/>
          <w:sz w:val="22"/>
          <w:szCs w:val="22"/>
          <w:lang w:val="cy"/>
        </w:rPr>
        <w:t xml:space="preserve">, </w:t>
      </w:r>
      <w:r w:rsidR="001C2688" w:rsidRPr="007F2D17">
        <w:rPr>
          <w:rStyle w:val="ts-alignment-element"/>
          <w:rFonts w:ascii="Arial" w:hAnsi="Arial" w:cs="Arial"/>
          <w:color w:val="000000"/>
          <w:sz w:val="22"/>
          <w:szCs w:val="22"/>
          <w:lang w:val="cy"/>
        </w:rPr>
        <w:t>gellir cefnogi myfyrwyr</w:t>
      </w:r>
      <w:r w:rsidR="001C2688" w:rsidRPr="007F2D17">
        <w:rPr>
          <w:rFonts w:ascii="Arial" w:hAnsi="Arial" w:cs="Arial"/>
          <w:sz w:val="22"/>
          <w:szCs w:val="22"/>
          <w:lang w:val="cy"/>
        </w:rPr>
        <w:t xml:space="preserve"> i </w:t>
      </w:r>
      <w:r w:rsidR="001C2688" w:rsidRPr="007F2D17">
        <w:rPr>
          <w:rStyle w:val="ts-alignment-element"/>
          <w:rFonts w:ascii="Arial" w:hAnsi="Arial" w:cs="Arial"/>
          <w:color w:val="000000"/>
          <w:sz w:val="22"/>
          <w:szCs w:val="22"/>
          <w:lang w:val="cy"/>
        </w:rPr>
        <w:t>fod yn ddinasyddion moesegol, gwybodus yng Nghymru</w:t>
      </w:r>
      <w:r w:rsidRPr="007F2D17">
        <w:rPr>
          <w:rFonts w:ascii="Arial" w:hAnsi="Arial" w:cs="Arial"/>
          <w:sz w:val="22"/>
          <w:szCs w:val="22"/>
          <w:lang w:val="cy"/>
        </w:rPr>
        <w:t>,</w:t>
      </w:r>
      <w:r w:rsidR="001C2688" w:rsidRPr="007F2D17">
        <w:rPr>
          <w:rFonts w:ascii="Arial" w:hAnsi="Arial" w:cs="Arial"/>
          <w:color w:val="000000"/>
          <w:sz w:val="22"/>
          <w:szCs w:val="22"/>
          <w:lang w:val="cy"/>
        </w:rPr>
        <w:t xml:space="preserve"> </w:t>
      </w:r>
      <w:r w:rsidR="001C2688" w:rsidRPr="007F2D17">
        <w:rPr>
          <w:rStyle w:val="ts-alignment-element"/>
          <w:rFonts w:ascii="Arial" w:hAnsi="Arial" w:cs="Arial"/>
          <w:color w:val="000000"/>
          <w:sz w:val="22"/>
          <w:szCs w:val="22"/>
          <w:lang w:val="cy"/>
        </w:rPr>
        <w:t>un o'r pedwar diben, trwy ddatblygu eu gallu i ddangos parch a gwerthfawrogi tegwch. Mae Shoshani</w:t>
      </w:r>
      <w:r w:rsidR="001C2688" w:rsidRPr="007F2D17">
        <w:rPr>
          <w:rFonts w:ascii="Arial" w:hAnsi="Arial" w:cs="Arial"/>
          <w:sz w:val="22"/>
          <w:szCs w:val="22"/>
          <w:lang w:val="cy"/>
        </w:rPr>
        <w:t xml:space="preserve"> a </w:t>
      </w:r>
      <w:r w:rsidR="001C2688" w:rsidRPr="007F2D17">
        <w:rPr>
          <w:rStyle w:val="ts-alignment-element"/>
          <w:rFonts w:ascii="Arial" w:hAnsi="Arial" w:cs="Arial"/>
          <w:color w:val="000000"/>
          <w:sz w:val="22"/>
          <w:szCs w:val="22"/>
          <w:lang w:val="cy"/>
        </w:rPr>
        <w:t>Slone (2017)</w:t>
      </w:r>
      <w:r w:rsidR="001C2688" w:rsidRPr="007F2D17">
        <w:rPr>
          <w:rFonts w:ascii="Arial" w:hAnsi="Arial" w:cs="Arial"/>
          <w:color w:val="000000"/>
          <w:sz w:val="22"/>
          <w:szCs w:val="22"/>
          <w:lang w:val="cy"/>
        </w:rPr>
        <w:t xml:space="preserve"> </w:t>
      </w:r>
      <w:r w:rsidR="001C2688" w:rsidRPr="007F2D17">
        <w:rPr>
          <w:rFonts w:ascii="Arial" w:hAnsi="Arial" w:cs="Arial"/>
          <w:sz w:val="22"/>
          <w:szCs w:val="22"/>
          <w:lang w:val="cy"/>
        </w:rPr>
        <w:t xml:space="preserve">yn </w:t>
      </w:r>
      <w:r w:rsidR="001C2688" w:rsidRPr="007F2D17">
        <w:rPr>
          <w:rStyle w:val="ts-alignment-element"/>
          <w:rFonts w:ascii="Arial" w:hAnsi="Arial" w:cs="Arial"/>
          <w:color w:val="000000"/>
          <w:sz w:val="22"/>
          <w:szCs w:val="22"/>
          <w:lang w:val="cy"/>
        </w:rPr>
        <w:t>tynnu sylw at bwysigrwydd lles wrth gefnogi plant a gostwng camymddwyn yn yr ysgol. Mae</w:t>
      </w:r>
      <w:r w:rsidR="001C2688" w:rsidRPr="007F2D17">
        <w:rPr>
          <w:rFonts w:ascii="Arial" w:hAnsi="Arial" w:cs="Arial"/>
          <w:sz w:val="22"/>
          <w:szCs w:val="22"/>
          <w:lang w:val="cy"/>
        </w:rPr>
        <w:t xml:space="preserve"> </w:t>
      </w:r>
      <w:r w:rsidR="001C2688" w:rsidRPr="007F2D17">
        <w:rPr>
          <w:rStyle w:val="ts-alignment-element"/>
          <w:rFonts w:ascii="Arial" w:hAnsi="Arial" w:cs="Arial"/>
          <w:color w:val="000000"/>
          <w:sz w:val="22"/>
          <w:szCs w:val="22"/>
          <w:lang w:val="cy"/>
        </w:rPr>
        <w:t>cyflwyno'r maes dysgu iechyd</w:t>
      </w:r>
      <w:r w:rsidR="001C2688" w:rsidRPr="007F2D17">
        <w:rPr>
          <w:rFonts w:ascii="Arial" w:hAnsi="Arial" w:cs="Arial"/>
          <w:sz w:val="22"/>
          <w:szCs w:val="22"/>
          <w:lang w:val="cy"/>
        </w:rPr>
        <w:t xml:space="preserve"> a </w:t>
      </w:r>
      <w:r w:rsidR="001C2688" w:rsidRPr="007F2D17">
        <w:rPr>
          <w:rStyle w:val="ts-alignment-element"/>
          <w:rFonts w:ascii="Arial" w:hAnsi="Arial" w:cs="Arial"/>
          <w:color w:val="000000"/>
          <w:sz w:val="22"/>
          <w:szCs w:val="22"/>
          <w:lang w:val="cy"/>
        </w:rPr>
        <w:t>lles</w:t>
      </w:r>
      <w:r w:rsidR="001C2688" w:rsidRPr="007F2D17">
        <w:rPr>
          <w:rFonts w:ascii="Arial" w:hAnsi="Arial" w:cs="Arial"/>
          <w:sz w:val="22"/>
          <w:szCs w:val="22"/>
          <w:lang w:val="cy"/>
        </w:rPr>
        <w:t xml:space="preserve"> yn</w:t>
      </w:r>
      <w:r w:rsidR="001C2688" w:rsidRPr="007F2D17">
        <w:rPr>
          <w:rStyle w:val="ts-alignment-element"/>
          <w:rFonts w:ascii="Arial" w:hAnsi="Arial" w:cs="Arial"/>
          <w:color w:val="000000"/>
          <w:sz w:val="22"/>
          <w:szCs w:val="22"/>
          <w:lang w:val="cy"/>
        </w:rPr>
        <w:t xml:space="preserve"> hynod bwysig wrth gefnogi datblygiad emosiynol a chorfforol plant ac yn ogystal â'u hymddygiad</w:t>
      </w:r>
      <w:r w:rsidRPr="007F2D17">
        <w:rPr>
          <w:rFonts w:ascii="Arial" w:hAnsi="Arial" w:cs="Arial"/>
          <w:color w:val="000000"/>
          <w:sz w:val="22"/>
          <w:szCs w:val="22"/>
          <w:lang w:val="cy"/>
        </w:rPr>
        <w:t>.</w:t>
      </w:r>
    </w:p>
    <w:p w14:paraId="08244A62" w14:textId="77777777" w:rsidR="001C2688" w:rsidRPr="007F2D17" w:rsidRDefault="001C2688" w:rsidP="007F2D17">
      <w:pPr>
        <w:spacing w:line="360" w:lineRule="auto"/>
        <w:jc w:val="both"/>
        <w:rPr>
          <w:rFonts w:ascii="Arial" w:hAnsi="Arial" w:cs="Arial"/>
          <w:sz w:val="22"/>
          <w:szCs w:val="22"/>
        </w:rPr>
      </w:pPr>
    </w:p>
    <w:p w14:paraId="762C809E" w14:textId="3C9047FD" w:rsidR="0029360B" w:rsidRPr="007F2D17" w:rsidRDefault="00B52351" w:rsidP="007F2D17">
      <w:pPr>
        <w:spacing w:line="360" w:lineRule="auto"/>
        <w:jc w:val="both"/>
        <w:rPr>
          <w:rFonts w:ascii="Arial" w:hAnsi="Arial" w:cs="Arial"/>
          <w:sz w:val="22"/>
          <w:szCs w:val="22"/>
          <w:lang w:val="cy"/>
        </w:rPr>
      </w:pPr>
      <w:r w:rsidRPr="007F2D17">
        <w:rPr>
          <w:rFonts w:ascii="Arial" w:hAnsi="Arial" w:cs="Arial"/>
          <w:sz w:val="22"/>
          <w:szCs w:val="22"/>
          <w:lang w:val="cy"/>
        </w:rPr>
        <w:t>Dywed Hebert (2015) fod model Schön yn awgrymu bod myfyrio</w:t>
      </w:r>
      <w:r w:rsidR="0029360B" w:rsidRPr="007F2D17">
        <w:rPr>
          <w:rFonts w:ascii="Arial" w:hAnsi="Arial" w:cs="Arial"/>
          <w:sz w:val="22"/>
          <w:szCs w:val="22"/>
          <w:lang w:val="cy"/>
        </w:rPr>
        <w:t>-mewn-gweithred</w:t>
      </w:r>
      <w:r w:rsidRPr="007F2D17">
        <w:rPr>
          <w:rFonts w:ascii="Arial" w:hAnsi="Arial" w:cs="Arial"/>
          <w:sz w:val="22"/>
          <w:szCs w:val="22"/>
          <w:lang w:val="cy"/>
        </w:rPr>
        <w:t xml:space="preserve"> yn aml yn canolbwyntio ar rywbeth sy'n annisgwyl, neu pan fydd rhywbeth yn arwain at syrpréis, plesio ac addawol neu ddigroeso. </w:t>
      </w:r>
      <w:r w:rsidR="00931357" w:rsidRPr="007F2D17">
        <w:rPr>
          <w:rFonts w:ascii="Arial" w:hAnsi="Arial" w:cs="Arial"/>
          <w:sz w:val="22"/>
          <w:szCs w:val="22"/>
          <w:lang w:val="cy"/>
        </w:rPr>
        <w:t>Na</w:t>
      </w:r>
      <w:r w:rsidRPr="007F2D17">
        <w:rPr>
          <w:rFonts w:ascii="Arial" w:hAnsi="Arial" w:cs="Arial"/>
          <w:sz w:val="22"/>
          <w:szCs w:val="22"/>
          <w:lang w:val="cy"/>
        </w:rPr>
        <w:t xml:space="preserve">d </w:t>
      </w:r>
      <w:r w:rsidR="00931357" w:rsidRPr="007F2D17">
        <w:rPr>
          <w:rFonts w:ascii="Arial" w:hAnsi="Arial" w:cs="Arial"/>
          <w:sz w:val="22"/>
          <w:szCs w:val="22"/>
          <w:lang w:val="cy"/>
        </w:rPr>
        <w:t>yw</w:t>
      </w:r>
      <w:r w:rsidRPr="007F2D17">
        <w:rPr>
          <w:rFonts w:ascii="Arial" w:hAnsi="Arial" w:cs="Arial"/>
          <w:sz w:val="22"/>
          <w:szCs w:val="22"/>
          <w:lang w:val="cy"/>
        </w:rPr>
        <w:t xml:space="preserve"> </w:t>
      </w:r>
      <w:r w:rsidR="00931357" w:rsidRPr="007F2D17">
        <w:rPr>
          <w:rFonts w:ascii="Arial" w:hAnsi="Arial" w:cs="Arial"/>
          <w:sz w:val="22"/>
          <w:szCs w:val="22"/>
          <w:lang w:val="cy"/>
        </w:rPr>
        <w:t xml:space="preserve">digwyddiadau critigol </w:t>
      </w:r>
      <w:r w:rsidRPr="007F2D17">
        <w:rPr>
          <w:rFonts w:ascii="Arial" w:hAnsi="Arial" w:cs="Arial"/>
          <w:sz w:val="22"/>
          <w:szCs w:val="22"/>
          <w:lang w:val="cy"/>
        </w:rPr>
        <w:t xml:space="preserve">yn rhywbeth y gall pobl gynllunio na rhagweld, felly byddai model myfyriol Schon yn ddefnyddiol gan fod </w:t>
      </w:r>
      <w:r w:rsidR="0029360B" w:rsidRPr="007F2D17">
        <w:rPr>
          <w:rFonts w:ascii="Arial" w:hAnsi="Arial" w:cs="Arial"/>
          <w:sz w:val="22"/>
          <w:szCs w:val="22"/>
          <w:lang w:val="cy"/>
        </w:rPr>
        <w:t xml:space="preserve">myfyrio </w:t>
      </w:r>
      <w:r w:rsidRPr="007F2D17">
        <w:rPr>
          <w:rFonts w:ascii="Arial" w:hAnsi="Arial" w:cs="Arial"/>
          <w:sz w:val="22"/>
          <w:szCs w:val="22"/>
          <w:lang w:val="cy"/>
        </w:rPr>
        <w:t>yn digwydd diffyg gweithredu lle gellir gwneud newidiadau yn ystod digwyddiad sy'n digwydd. Mae Hebert (2015) yn awgrymu ei fod yn galluogi ymarferydd i ymateb yn ddeallus i sefyllfa wrth law yn seiliedig ar deimlad greddfol sydd wedi'i drin drwy brofiad.</w:t>
      </w:r>
    </w:p>
    <w:p w14:paraId="08650F02" w14:textId="77777777" w:rsidR="0029360B" w:rsidRPr="007F2D17" w:rsidRDefault="0029360B" w:rsidP="007F2D17">
      <w:pPr>
        <w:spacing w:line="360" w:lineRule="auto"/>
        <w:jc w:val="both"/>
        <w:rPr>
          <w:rFonts w:ascii="Arial" w:hAnsi="Arial" w:cs="Arial"/>
          <w:sz w:val="22"/>
          <w:szCs w:val="22"/>
          <w:lang w:val="cy"/>
        </w:rPr>
      </w:pPr>
    </w:p>
    <w:p w14:paraId="7AAE54D3" w14:textId="06268829" w:rsidR="0029360B" w:rsidRPr="007F2D17" w:rsidRDefault="00B52351" w:rsidP="007F2D17">
      <w:pPr>
        <w:spacing w:line="360" w:lineRule="auto"/>
        <w:jc w:val="both"/>
        <w:rPr>
          <w:rFonts w:ascii="Arial" w:hAnsi="Arial" w:cs="Arial"/>
          <w:sz w:val="22"/>
          <w:szCs w:val="22"/>
          <w:lang w:val="cy"/>
        </w:rPr>
      </w:pPr>
      <w:r w:rsidRPr="007F2D17">
        <w:rPr>
          <w:rFonts w:ascii="Arial" w:hAnsi="Arial" w:cs="Arial"/>
          <w:sz w:val="22"/>
          <w:szCs w:val="22"/>
          <w:lang w:val="cy"/>
        </w:rPr>
        <w:t>Yn yst</w:t>
      </w:r>
      <w:r w:rsidR="0029360B" w:rsidRPr="007F2D17">
        <w:rPr>
          <w:rFonts w:ascii="Arial" w:hAnsi="Arial" w:cs="Arial"/>
          <w:sz w:val="22"/>
          <w:szCs w:val="22"/>
          <w:lang w:val="cy"/>
        </w:rPr>
        <w:t xml:space="preserve">od y digwyddiad critigol yn y dosbarth blwyddyn 6, </w:t>
      </w:r>
      <w:r w:rsidRPr="007F2D17">
        <w:rPr>
          <w:rFonts w:ascii="Arial" w:hAnsi="Arial" w:cs="Arial"/>
          <w:sz w:val="22"/>
          <w:szCs w:val="22"/>
          <w:lang w:val="cy"/>
        </w:rPr>
        <w:t>roedd yr athro yn d</w:t>
      </w:r>
      <w:r w:rsidR="0029360B" w:rsidRPr="007F2D17">
        <w:rPr>
          <w:rFonts w:ascii="Arial" w:hAnsi="Arial" w:cs="Arial"/>
          <w:sz w:val="22"/>
          <w:szCs w:val="22"/>
          <w:lang w:val="cy"/>
        </w:rPr>
        <w:t>eall bod digwyddiad critigol</w:t>
      </w:r>
      <w:r w:rsidRPr="007F2D17">
        <w:rPr>
          <w:rFonts w:ascii="Arial" w:hAnsi="Arial" w:cs="Arial"/>
          <w:sz w:val="22"/>
          <w:szCs w:val="22"/>
          <w:lang w:val="cy"/>
        </w:rPr>
        <w:t xml:space="preserve"> yn digwydd a newid</w:t>
      </w:r>
      <w:r w:rsidR="0029360B" w:rsidRPr="007F2D17">
        <w:rPr>
          <w:rFonts w:ascii="Arial" w:hAnsi="Arial" w:cs="Arial"/>
          <w:sz w:val="22"/>
          <w:szCs w:val="22"/>
          <w:lang w:val="cy"/>
        </w:rPr>
        <w:t>odd</w:t>
      </w:r>
      <w:r w:rsidRPr="007F2D17">
        <w:rPr>
          <w:rFonts w:ascii="Arial" w:hAnsi="Arial" w:cs="Arial"/>
          <w:sz w:val="22"/>
          <w:szCs w:val="22"/>
          <w:lang w:val="cy"/>
        </w:rPr>
        <w:t xml:space="preserve"> eu strat</w:t>
      </w:r>
      <w:r w:rsidR="0029360B" w:rsidRPr="007F2D17">
        <w:rPr>
          <w:rFonts w:ascii="Arial" w:hAnsi="Arial" w:cs="Arial"/>
          <w:sz w:val="22"/>
          <w:szCs w:val="22"/>
          <w:lang w:val="cy"/>
        </w:rPr>
        <w:t xml:space="preserve">egaeth i gefnogi'r myfyrwyr er mwyn dysgu </w:t>
      </w:r>
      <w:r w:rsidRPr="007F2D17">
        <w:rPr>
          <w:rFonts w:ascii="Arial" w:hAnsi="Arial" w:cs="Arial"/>
          <w:sz w:val="22"/>
          <w:szCs w:val="22"/>
          <w:lang w:val="cy"/>
        </w:rPr>
        <w:t>orau. Byddai rh</w:t>
      </w:r>
      <w:r w:rsidR="00931357" w:rsidRPr="007F2D17">
        <w:rPr>
          <w:rFonts w:ascii="Arial" w:hAnsi="Arial" w:cs="Arial"/>
          <w:sz w:val="22"/>
          <w:szCs w:val="22"/>
          <w:lang w:val="cy"/>
        </w:rPr>
        <w:t>ai</w:t>
      </w:r>
      <w:r w:rsidRPr="007F2D17">
        <w:rPr>
          <w:rFonts w:ascii="Arial" w:hAnsi="Arial" w:cs="Arial"/>
          <w:sz w:val="22"/>
          <w:szCs w:val="22"/>
          <w:lang w:val="cy"/>
        </w:rPr>
        <w:t xml:space="preserve"> yn dad</w:t>
      </w:r>
      <w:r w:rsidR="0029360B" w:rsidRPr="007F2D17">
        <w:rPr>
          <w:rFonts w:ascii="Arial" w:hAnsi="Arial" w:cs="Arial"/>
          <w:sz w:val="22"/>
          <w:szCs w:val="22"/>
          <w:lang w:val="cy"/>
        </w:rPr>
        <w:t>lau bod yr athro yn myfyrio’n feirniadol oherwydd mae</w:t>
      </w:r>
      <w:r w:rsidRPr="007F2D17">
        <w:rPr>
          <w:rFonts w:ascii="Arial" w:hAnsi="Arial" w:cs="Arial"/>
          <w:sz w:val="22"/>
          <w:szCs w:val="22"/>
          <w:lang w:val="cy"/>
        </w:rPr>
        <w:t xml:space="preserve"> Watts (2017) </w:t>
      </w:r>
      <w:r w:rsidR="00931357" w:rsidRPr="007F2D17">
        <w:rPr>
          <w:rFonts w:ascii="Arial" w:hAnsi="Arial" w:cs="Arial"/>
          <w:sz w:val="22"/>
          <w:szCs w:val="22"/>
          <w:lang w:val="cy"/>
        </w:rPr>
        <w:t xml:space="preserve">yn </w:t>
      </w:r>
      <w:r w:rsidRPr="007F2D17">
        <w:rPr>
          <w:rFonts w:ascii="Arial" w:hAnsi="Arial" w:cs="Arial"/>
          <w:sz w:val="22"/>
          <w:szCs w:val="22"/>
          <w:lang w:val="cy"/>
        </w:rPr>
        <w:t xml:space="preserve">awgrymu </w:t>
      </w:r>
      <w:r w:rsidR="0029360B" w:rsidRPr="007F2D17">
        <w:rPr>
          <w:rFonts w:ascii="Arial" w:hAnsi="Arial" w:cs="Arial"/>
          <w:sz w:val="22"/>
          <w:szCs w:val="22"/>
          <w:lang w:val="cy"/>
        </w:rPr>
        <w:t xml:space="preserve">mae bod yn critigol </w:t>
      </w:r>
      <w:r w:rsidRPr="007F2D17">
        <w:rPr>
          <w:rFonts w:ascii="Arial" w:hAnsi="Arial" w:cs="Arial"/>
          <w:sz w:val="22"/>
          <w:szCs w:val="22"/>
          <w:lang w:val="cy"/>
        </w:rPr>
        <w:t>yn bod yn drawsnewidiol ac i arwain rhywfaint o newid sylfaenol ar ôl myfyrio. Roedd yr athro yn deall yr angen i newid i'r dull addysgu a chefnogi'r plentyn drwy'r gwaith.</w:t>
      </w:r>
    </w:p>
    <w:p w14:paraId="4B4B0DDC" w14:textId="77777777" w:rsidR="0029360B" w:rsidRPr="007F2D17" w:rsidRDefault="0029360B" w:rsidP="007F2D17">
      <w:pPr>
        <w:spacing w:line="360" w:lineRule="auto"/>
        <w:jc w:val="both"/>
        <w:rPr>
          <w:rFonts w:ascii="Arial" w:hAnsi="Arial" w:cs="Arial"/>
          <w:sz w:val="22"/>
          <w:szCs w:val="22"/>
          <w:lang w:val="cy"/>
        </w:rPr>
      </w:pPr>
    </w:p>
    <w:p w14:paraId="46CDD6DD" w14:textId="0F4238CE" w:rsidR="0029360B" w:rsidRPr="007F2D17" w:rsidRDefault="0029360B" w:rsidP="007F2D17">
      <w:pPr>
        <w:spacing w:line="360" w:lineRule="auto"/>
        <w:jc w:val="both"/>
        <w:rPr>
          <w:rFonts w:ascii="Arial" w:hAnsi="Arial" w:cs="Arial"/>
          <w:color w:val="000000"/>
          <w:sz w:val="22"/>
          <w:szCs w:val="22"/>
          <w:shd w:val="clear" w:color="auto" w:fill="FFFFFF"/>
          <w:lang w:val="cy"/>
        </w:rPr>
      </w:pPr>
      <w:r w:rsidRPr="007F2D17">
        <w:rPr>
          <w:rFonts w:ascii="Arial" w:hAnsi="Arial" w:cs="Arial"/>
          <w:sz w:val="22"/>
          <w:szCs w:val="22"/>
          <w:lang w:val="cy"/>
        </w:rPr>
        <w:t xml:space="preserve">Er bod y digwyddiad critigol </w:t>
      </w:r>
      <w:r w:rsidR="00B52351" w:rsidRPr="007F2D17">
        <w:rPr>
          <w:rFonts w:ascii="Arial" w:hAnsi="Arial" w:cs="Arial"/>
          <w:sz w:val="22"/>
          <w:szCs w:val="22"/>
          <w:lang w:val="cy"/>
        </w:rPr>
        <w:t xml:space="preserve">sydd wedi'i archwilio yn ystod y traethawd hwn wedi'i gydnabod yn </w:t>
      </w:r>
      <w:r w:rsidRPr="007F2D17">
        <w:rPr>
          <w:rFonts w:ascii="Arial" w:hAnsi="Arial" w:cs="Arial"/>
          <w:sz w:val="22"/>
          <w:szCs w:val="22"/>
          <w:lang w:val="cy"/>
        </w:rPr>
        <w:t>hawdd fel digwyddiad critigol, m</w:t>
      </w:r>
      <w:r w:rsidR="00B52351" w:rsidRPr="007F2D17">
        <w:rPr>
          <w:rFonts w:ascii="Arial" w:hAnsi="Arial" w:cs="Arial"/>
          <w:sz w:val="22"/>
          <w:szCs w:val="22"/>
          <w:lang w:val="cy"/>
        </w:rPr>
        <w:t xml:space="preserve">ae Tripp (2012) yn awgrymu bod digwyddiadau </w:t>
      </w:r>
      <w:r w:rsidRPr="007F2D17">
        <w:rPr>
          <w:rFonts w:ascii="Arial" w:hAnsi="Arial" w:cs="Arial"/>
          <w:sz w:val="22"/>
          <w:szCs w:val="22"/>
          <w:lang w:val="cy"/>
        </w:rPr>
        <w:t>critigol</w:t>
      </w:r>
      <w:r w:rsidR="00B52351" w:rsidRPr="007F2D17">
        <w:rPr>
          <w:rFonts w:ascii="Arial" w:hAnsi="Arial" w:cs="Arial"/>
          <w:sz w:val="22"/>
          <w:szCs w:val="22"/>
          <w:lang w:val="cy"/>
        </w:rPr>
        <w:t xml:space="preserve"> yn ymddangos y</w:t>
      </w:r>
      <w:r w:rsidRPr="007F2D17">
        <w:rPr>
          <w:rFonts w:ascii="Arial" w:hAnsi="Arial" w:cs="Arial"/>
          <w:sz w:val="22"/>
          <w:szCs w:val="22"/>
          <w:lang w:val="cy"/>
        </w:rPr>
        <w:t>n fwy nodweddiadol na critigol</w:t>
      </w:r>
      <w:r w:rsidR="00B52351" w:rsidRPr="007F2D17">
        <w:rPr>
          <w:rFonts w:ascii="Arial" w:hAnsi="Arial" w:cs="Arial"/>
          <w:sz w:val="22"/>
          <w:szCs w:val="22"/>
          <w:lang w:val="cy"/>
        </w:rPr>
        <w:t xml:space="preserve"> ar yr olwg gynt</w:t>
      </w:r>
      <w:r w:rsidRPr="007F2D17">
        <w:rPr>
          <w:rFonts w:ascii="Arial" w:hAnsi="Arial" w:cs="Arial"/>
          <w:sz w:val="22"/>
          <w:szCs w:val="22"/>
          <w:lang w:val="cy"/>
        </w:rPr>
        <w:t xml:space="preserve">af. Fodd bynnag, drwy ddadansoddi, </w:t>
      </w:r>
      <w:r w:rsidR="00B52351" w:rsidRPr="007F2D17">
        <w:rPr>
          <w:rFonts w:ascii="Arial" w:hAnsi="Arial" w:cs="Arial"/>
          <w:sz w:val="22"/>
          <w:szCs w:val="22"/>
          <w:lang w:val="cy"/>
        </w:rPr>
        <w:t>mae'n dod yn fwy adnabyddus i fod yn ddigwyddiad critigol. Ni wnaeth yr athro blwyddyn 6 gosbi'r myfyriwr o fod yn aflonyddgar</w:t>
      </w:r>
      <w:r w:rsidRPr="007F2D17">
        <w:rPr>
          <w:rFonts w:ascii="Arial" w:hAnsi="Arial" w:cs="Arial"/>
          <w:sz w:val="22"/>
          <w:szCs w:val="22"/>
          <w:lang w:val="cy"/>
        </w:rPr>
        <w:t>. R</w:t>
      </w:r>
      <w:r w:rsidR="00B52351" w:rsidRPr="007F2D17">
        <w:rPr>
          <w:rFonts w:ascii="Arial" w:hAnsi="Arial" w:cs="Arial"/>
          <w:sz w:val="22"/>
          <w:szCs w:val="22"/>
          <w:lang w:val="cy"/>
        </w:rPr>
        <w:t xml:space="preserve">oedd gan yr athro ddull tawel ond cadarn </w:t>
      </w:r>
      <w:r w:rsidR="00B52351" w:rsidRPr="007F2D17">
        <w:rPr>
          <w:rFonts w:ascii="Arial" w:hAnsi="Arial" w:cs="Arial"/>
          <w:sz w:val="22"/>
          <w:szCs w:val="22"/>
          <w:lang w:val="cy"/>
        </w:rPr>
        <w:lastRenderedPageBreak/>
        <w:t xml:space="preserve">a oedd yn amlwg wedi helpu i gadw'r sefyllfa mor dawel â phosibl a arweiniodd at gwblhau'r gwaith a'r dasg yn cael ei gwneud. Mae Tripp (2012) yn awgrymu bod ymddygiad gwael yn broblem sylfaenol ac yn aml mae plant yn camymddwyn am reswm. Gwladwriaethau </w:t>
      </w:r>
      <w:r w:rsidR="00D177B6" w:rsidRPr="007F2D17">
        <w:rPr>
          <w:rFonts w:ascii="Arial" w:hAnsi="Arial" w:cs="Arial"/>
          <w:sz w:val="22"/>
          <w:szCs w:val="22"/>
          <w:lang w:val="cy"/>
        </w:rPr>
        <w:t>p</w:t>
      </w:r>
      <w:r w:rsidR="00B52351" w:rsidRPr="007F2D17">
        <w:rPr>
          <w:rFonts w:ascii="Arial" w:hAnsi="Arial" w:cs="Arial"/>
          <w:sz w:val="22"/>
          <w:szCs w:val="22"/>
          <w:lang w:val="cy"/>
        </w:rPr>
        <w:t>an fydd ymddygiad drwg yn cael ei gosbi mae fel arfer yn stopio</w:t>
      </w:r>
      <w:r w:rsidRPr="007F2D17">
        <w:rPr>
          <w:rFonts w:ascii="Arial" w:hAnsi="Arial" w:cs="Arial"/>
          <w:sz w:val="22"/>
          <w:szCs w:val="22"/>
          <w:lang w:val="cy"/>
        </w:rPr>
        <w:t>,</w:t>
      </w:r>
      <w:r w:rsidR="00B52351" w:rsidRPr="007F2D17">
        <w:rPr>
          <w:rFonts w:ascii="Arial" w:hAnsi="Arial" w:cs="Arial"/>
          <w:sz w:val="22"/>
          <w:szCs w:val="22"/>
          <w:lang w:val="cy"/>
        </w:rPr>
        <w:t xml:space="preserve"> fodd bynnag</w:t>
      </w:r>
      <w:r w:rsidRPr="007F2D17">
        <w:rPr>
          <w:rFonts w:ascii="Arial" w:hAnsi="Arial" w:cs="Arial"/>
          <w:sz w:val="22"/>
          <w:szCs w:val="22"/>
          <w:lang w:val="cy"/>
        </w:rPr>
        <w:t>,</w:t>
      </w:r>
      <w:r w:rsidR="00B52351" w:rsidRPr="007F2D17">
        <w:rPr>
          <w:rFonts w:ascii="Arial" w:hAnsi="Arial" w:cs="Arial"/>
          <w:sz w:val="22"/>
          <w:szCs w:val="22"/>
          <w:lang w:val="cy"/>
        </w:rPr>
        <w:t xml:space="preserve"> bydd y broblem waelodol yn dal y</w:t>
      </w:r>
      <w:r w:rsidRPr="007F2D17">
        <w:rPr>
          <w:rFonts w:ascii="Arial" w:hAnsi="Arial" w:cs="Arial"/>
          <w:sz w:val="22"/>
          <w:szCs w:val="22"/>
          <w:lang w:val="cy"/>
        </w:rPr>
        <w:t>no sy'n atal dysgu. Gall</w:t>
      </w:r>
      <w:r w:rsidR="00B52351" w:rsidRPr="007F2D17">
        <w:rPr>
          <w:rFonts w:ascii="Arial" w:hAnsi="Arial" w:cs="Arial"/>
          <w:sz w:val="22"/>
          <w:szCs w:val="22"/>
          <w:lang w:val="cy"/>
        </w:rPr>
        <w:t xml:space="preserve"> awgrymu pe bai athrawon yn deall achos disgyblaeth ymddyg</w:t>
      </w:r>
      <w:r w:rsidRPr="007F2D17">
        <w:rPr>
          <w:rFonts w:ascii="Arial" w:hAnsi="Arial" w:cs="Arial"/>
          <w:sz w:val="22"/>
          <w:szCs w:val="22"/>
          <w:lang w:val="cy"/>
        </w:rPr>
        <w:t>iad y plant yn llawer haws gall</w:t>
      </w:r>
      <w:r w:rsidR="00B52351" w:rsidRPr="007F2D17">
        <w:rPr>
          <w:rFonts w:ascii="Arial" w:hAnsi="Arial" w:cs="Arial"/>
          <w:sz w:val="22"/>
          <w:szCs w:val="22"/>
          <w:lang w:val="cy"/>
        </w:rPr>
        <w:t xml:space="preserve"> delio â nhw mewn ffordd dawelach i osgoi sefyllfaoedd cynyddol. Roedd yr </w:t>
      </w:r>
      <w:r w:rsidRPr="007F2D17">
        <w:rPr>
          <w:rFonts w:ascii="Arial" w:hAnsi="Arial" w:cs="Arial"/>
          <w:sz w:val="22"/>
          <w:szCs w:val="22"/>
          <w:lang w:val="cy"/>
        </w:rPr>
        <w:t>athro yn y digwyddiad critigol</w:t>
      </w:r>
      <w:r w:rsidR="00B52351" w:rsidRPr="007F2D17">
        <w:rPr>
          <w:rFonts w:ascii="Arial" w:hAnsi="Arial" w:cs="Arial"/>
          <w:sz w:val="22"/>
          <w:szCs w:val="22"/>
          <w:lang w:val="cy"/>
        </w:rPr>
        <w:t xml:space="preserve"> a welwyd yn amlwg wedi deall a datblygu perthynas dda gyda'r myfyriwr a'u galluogodd i weithio drwy'r digwyddiad a dod i gytundeb ar y cyd er mwyn i'r gwaith gael ei wneud, sef bod y myfyriwr yn gallu mynd i mewn i lyfrgell y dosbarth i gwblhau'r gwaith.</w:t>
      </w:r>
    </w:p>
    <w:p w14:paraId="06F61261" w14:textId="77777777" w:rsidR="0029360B" w:rsidRPr="007F2D17" w:rsidRDefault="0029360B" w:rsidP="007F2D17">
      <w:pPr>
        <w:spacing w:line="360" w:lineRule="auto"/>
        <w:jc w:val="both"/>
        <w:rPr>
          <w:rFonts w:ascii="Arial" w:hAnsi="Arial" w:cs="Arial"/>
          <w:color w:val="000000"/>
          <w:sz w:val="22"/>
          <w:szCs w:val="22"/>
          <w:shd w:val="clear" w:color="auto" w:fill="FFFFFF"/>
          <w:lang w:val="cy"/>
        </w:rPr>
      </w:pPr>
    </w:p>
    <w:p w14:paraId="77E1670D" w14:textId="7A89FB3E" w:rsidR="001C2688" w:rsidRPr="007F2D17" w:rsidRDefault="00931357" w:rsidP="007F2D17">
      <w:pPr>
        <w:spacing w:line="360" w:lineRule="auto"/>
        <w:jc w:val="both"/>
        <w:rPr>
          <w:rFonts w:ascii="Arial" w:hAnsi="Arial" w:cs="Arial"/>
          <w:color w:val="000000"/>
          <w:sz w:val="22"/>
          <w:szCs w:val="22"/>
          <w:shd w:val="clear" w:color="auto" w:fill="FFFFFF"/>
          <w:lang w:val="cy"/>
        </w:rPr>
      </w:pPr>
      <w:r w:rsidRPr="007F2D17">
        <w:rPr>
          <w:rFonts w:ascii="Arial" w:hAnsi="Arial" w:cs="Arial"/>
          <w:sz w:val="22"/>
          <w:szCs w:val="22"/>
        </w:rPr>
        <w:t>‘Food Facts for Healthy Choices</w:t>
      </w:r>
      <w:proofErr w:type="gramStart"/>
      <w:r w:rsidRPr="007F2D17">
        <w:rPr>
          <w:rFonts w:ascii="Arial" w:hAnsi="Arial" w:cs="Arial"/>
          <w:color w:val="000000"/>
          <w:sz w:val="22"/>
          <w:szCs w:val="22"/>
          <w:shd w:val="clear" w:color="auto" w:fill="FFFFFF"/>
          <w:lang w:val="cy"/>
        </w:rPr>
        <w:t>’</w:t>
      </w:r>
      <w:r w:rsidR="00B52351" w:rsidRPr="007F2D17">
        <w:rPr>
          <w:rFonts w:ascii="Arial" w:hAnsi="Arial" w:cs="Arial"/>
          <w:color w:val="000000"/>
          <w:sz w:val="22"/>
          <w:szCs w:val="22"/>
          <w:shd w:val="clear" w:color="auto" w:fill="FFFFFF"/>
          <w:lang w:val="cy"/>
        </w:rPr>
        <w:t>(</w:t>
      </w:r>
      <w:proofErr w:type="gramEnd"/>
      <w:r w:rsidR="00B52351" w:rsidRPr="007F2D17">
        <w:rPr>
          <w:rFonts w:ascii="Arial" w:hAnsi="Arial" w:cs="Arial"/>
          <w:color w:val="000000"/>
          <w:sz w:val="22"/>
          <w:szCs w:val="22"/>
          <w:shd w:val="clear" w:color="auto" w:fill="FFFFFF"/>
          <w:lang w:val="cy"/>
        </w:rPr>
        <w:t>2014)</w:t>
      </w:r>
      <w:r w:rsidR="0029360B" w:rsidRPr="007F2D17">
        <w:rPr>
          <w:rFonts w:ascii="Arial" w:hAnsi="Arial" w:cs="Arial"/>
          <w:color w:val="000000"/>
          <w:sz w:val="22"/>
          <w:szCs w:val="22"/>
          <w:shd w:val="clear" w:color="auto" w:fill="FFFFFF"/>
          <w:lang w:val="cy"/>
        </w:rPr>
        <w:t>,</w:t>
      </w:r>
      <w:r w:rsidR="00B52351" w:rsidRPr="007F2D17">
        <w:rPr>
          <w:rFonts w:ascii="Arial" w:hAnsi="Arial" w:cs="Arial"/>
          <w:color w:val="000000"/>
          <w:sz w:val="22"/>
          <w:szCs w:val="22"/>
          <w:shd w:val="clear" w:color="auto" w:fill="FFFFFF"/>
          <w:lang w:val="cy"/>
        </w:rPr>
        <w:t xml:space="preserve"> yn </w:t>
      </w:r>
      <w:r w:rsidR="0029360B" w:rsidRPr="007F2D17">
        <w:rPr>
          <w:rFonts w:ascii="Arial" w:hAnsi="Arial" w:cs="Arial"/>
          <w:color w:val="000000"/>
          <w:sz w:val="22"/>
          <w:szCs w:val="22"/>
          <w:shd w:val="clear" w:color="auto" w:fill="FFFFFF"/>
          <w:lang w:val="cy"/>
        </w:rPr>
        <w:t>awgrymu bod modelau ymddygiadol</w:t>
      </w:r>
      <w:r w:rsidR="00B52351" w:rsidRPr="007F2D17">
        <w:rPr>
          <w:rFonts w:ascii="Arial" w:hAnsi="Arial" w:cs="Arial"/>
          <w:color w:val="000000"/>
          <w:sz w:val="22"/>
          <w:szCs w:val="22"/>
          <w:shd w:val="clear" w:color="auto" w:fill="FFFFFF"/>
          <w:lang w:val="cy"/>
        </w:rPr>
        <w:t xml:space="preserve"> wedi'u cynllunio i helpu i ddeall ymddygiad a nodi'r ffactorau sylfaenol sy'n dylanwadu arno. Mae angen dealltwriaeth o'r ddwy agwedd i ddatblygu </w:t>
      </w:r>
      <w:r w:rsidR="00B52351" w:rsidRPr="007F2D17">
        <w:rPr>
          <w:rFonts w:ascii="Arial" w:hAnsi="Arial" w:cs="Arial"/>
          <w:sz w:val="22"/>
          <w:szCs w:val="22"/>
          <w:lang w:val="cy"/>
        </w:rPr>
        <w:t>strategaethau ymyrraeth</w:t>
      </w:r>
      <w:r w:rsidR="0029360B" w:rsidRPr="007F2D17">
        <w:rPr>
          <w:rFonts w:ascii="Arial" w:hAnsi="Arial" w:cs="Arial"/>
          <w:sz w:val="22"/>
          <w:szCs w:val="22"/>
          <w:lang w:val="cy"/>
        </w:rPr>
        <w:t xml:space="preserve"> effeithiol</w:t>
      </w:r>
      <w:r w:rsidR="00B52351" w:rsidRPr="007F2D17">
        <w:rPr>
          <w:rFonts w:ascii="Arial" w:hAnsi="Arial" w:cs="Arial"/>
          <w:color w:val="000000"/>
          <w:sz w:val="22"/>
          <w:szCs w:val="22"/>
          <w:shd w:val="clear" w:color="auto" w:fill="FFFFFF"/>
          <w:lang w:val="cy"/>
        </w:rPr>
        <w:t>.</w:t>
      </w:r>
      <w:r w:rsidR="00B52351" w:rsidRPr="007F2D17">
        <w:rPr>
          <w:rFonts w:ascii="Arial" w:hAnsi="Arial" w:cs="Arial"/>
          <w:sz w:val="22"/>
          <w:szCs w:val="22"/>
          <w:lang w:val="cy"/>
        </w:rPr>
        <w:t xml:space="preserve"> </w:t>
      </w:r>
      <w:r w:rsidR="00B52351" w:rsidRPr="007F2D17">
        <w:rPr>
          <w:rFonts w:ascii="Arial" w:hAnsi="Arial" w:cs="Arial"/>
          <w:color w:val="000000"/>
          <w:sz w:val="22"/>
          <w:szCs w:val="22"/>
          <w:shd w:val="clear" w:color="auto" w:fill="FFFFFF"/>
          <w:lang w:val="cy"/>
        </w:rPr>
        <w:t xml:space="preserve"> Mae Rogers (2002) yn dweud bod y label ar gyfer ADHD yn afreolus ac</w:t>
      </w:r>
      <w:r w:rsidR="0029360B" w:rsidRPr="007F2D17">
        <w:rPr>
          <w:rFonts w:ascii="Arial" w:hAnsi="Arial" w:cs="Arial"/>
          <w:color w:val="000000"/>
          <w:sz w:val="22"/>
          <w:szCs w:val="22"/>
          <w:shd w:val="clear" w:color="auto" w:fill="FFFFFF"/>
          <w:lang w:val="cy"/>
        </w:rPr>
        <w:t xml:space="preserve"> yn aml yn cael ei weld fel bai</w:t>
      </w:r>
      <w:r w:rsidR="00B52351" w:rsidRPr="007F2D17">
        <w:rPr>
          <w:rFonts w:ascii="Arial" w:hAnsi="Arial" w:cs="Arial"/>
          <w:color w:val="000000"/>
          <w:sz w:val="22"/>
          <w:szCs w:val="22"/>
          <w:shd w:val="clear" w:color="auto" w:fill="FFFFFF"/>
          <w:lang w:val="cy"/>
        </w:rPr>
        <w:t xml:space="preserve"> y myfyriwr. Mae'n amlwg o ymchwil mae angen i athrawon ac ymarferwyr addysgu eu hunain ar yr anhwylder er mwyn cefnogi eu myfyrwyr orau. Bydd athrawon sy'n gwneud hynny yn eu cynorthwyo i ddatblygu amgylchedd ystafell ddosbarth ar gyfer dysgu effeithiol i bob myfyriwr gan gynnwys y rhai sydd ag ADHD. Roedd yr athro yn y dosbarth blwyddyn 6 yn deall eu rôl wrth gefnogi'r plentyn sy'n dioddef o ADHD, gan fod Rogers yn awgrymu na all ymarferwyr ddisgwyl cael atebion ateb cyflym wrth ystyried ymddygiad y plentyn. Mae'n amlwg bod yr athro blwyddyn 6 a'r myfyriwr wedi adeiladu perthynas gref gyda pharch at ei gilydd er mwyn bod yna amgylchedd y mae'r plentyn yn teimlo'n gyfforddus i wneud gwaith.</w:t>
      </w:r>
    </w:p>
    <w:p w14:paraId="7F0A3E99" w14:textId="77777777" w:rsidR="0029360B" w:rsidRPr="007F2D17" w:rsidRDefault="0029360B" w:rsidP="007F2D17">
      <w:pPr>
        <w:spacing w:line="360" w:lineRule="auto"/>
        <w:jc w:val="both"/>
        <w:rPr>
          <w:rFonts w:ascii="Arial" w:hAnsi="Arial" w:cs="Arial"/>
          <w:sz w:val="22"/>
          <w:szCs w:val="22"/>
          <w:lang w:val="cy"/>
        </w:rPr>
      </w:pPr>
    </w:p>
    <w:p w14:paraId="1D3B4F8B" w14:textId="1A787382" w:rsidR="001C2688" w:rsidRPr="007F2D17" w:rsidRDefault="001C2688" w:rsidP="007F2D17">
      <w:pPr>
        <w:spacing w:line="360" w:lineRule="auto"/>
        <w:jc w:val="both"/>
        <w:rPr>
          <w:rFonts w:ascii="Arial" w:hAnsi="Arial" w:cs="Arial"/>
          <w:sz w:val="22"/>
          <w:szCs w:val="22"/>
        </w:rPr>
      </w:pPr>
      <w:r w:rsidRPr="007F2D17">
        <w:rPr>
          <w:rFonts w:ascii="Arial" w:hAnsi="Arial" w:cs="Arial"/>
          <w:sz w:val="22"/>
          <w:szCs w:val="22"/>
          <w:lang w:val="cy"/>
        </w:rPr>
        <w:t>Datblygu cam nesaf wrth ge</w:t>
      </w:r>
      <w:r w:rsidR="0029360B" w:rsidRPr="007F2D17">
        <w:rPr>
          <w:rFonts w:ascii="Arial" w:hAnsi="Arial" w:cs="Arial"/>
          <w:sz w:val="22"/>
          <w:szCs w:val="22"/>
          <w:lang w:val="cy"/>
        </w:rPr>
        <w:t>fnogi camau nesaf y plentyn hwn,</w:t>
      </w:r>
      <w:r w:rsidRPr="007F2D17">
        <w:rPr>
          <w:rFonts w:ascii="Arial" w:hAnsi="Arial" w:cs="Arial"/>
          <w:sz w:val="22"/>
          <w:szCs w:val="22"/>
          <w:lang w:val="cy"/>
        </w:rPr>
        <w:t xml:space="preserve"> dylai'r athro b</w:t>
      </w:r>
      <w:r w:rsidR="0029360B" w:rsidRPr="007F2D17">
        <w:rPr>
          <w:rFonts w:ascii="Arial" w:hAnsi="Arial" w:cs="Arial"/>
          <w:sz w:val="22"/>
          <w:szCs w:val="22"/>
          <w:lang w:val="cy"/>
        </w:rPr>
        <w:t xml:space="preserve">arhau i ennyn  parch y plentyn </w:t>
      </w:r>
      <w:r w:rsidRPr="007F2D17">
        <w:rPr>
          <w:rFonts w:ascii="Arial" w:hAnsi="Arial" w:cs="Arial"/>
          <w:sz w:val="22"/>
          <w:szCs w:val="22"/>
          <w:lang w:val="cy"/>
        </w:rPr>
        <w:t xml:space="preserve">ac adeiladu ar y berthynas gadarnhaol a pharhau i gefnogi'r plentyn trwy ei </w:t>
      </w:r>
      <w:r w:rsidR="0029360B" w:rsidRPr="007F2D17">
        <w:rPr>
          <w:rFonts w:ascii="Arial" w:hAnsi="Arial" w:cs="Arial"/>
          <w:sz w:val="22"/>
          <w:szCs w:val="22"/>
          <w:lang w:val="cy"/>
        </w:rPr>
        <w:t xml:space="preserve">anhwylder ADHD. </w:t>
      </w:r>
      <w:r w:rsidRPr="007F2D17">
        <w:rPr>
          <w:rFonts w:ascii="Arial" w:hAnsi="Arial" w:cs="Arial"/>
          <w:sz w:val="22"/>
          <w:szCs w:val="22"/>
          <w:lang w:val="cy"/>
        </w:rPr>
        <w:t>Yn ystod y cyfle arsylwi, roeddwn i'n gallu gw</w:t>
      </w:r>
      <w:r w:rsidR="0029360B" w:rsidRPr="007F2D17">
        <w:rPr>
          <w:rFonts w:ascii="Arial" w:hAnsi="Arial" w:cs="Arial"/>
          <w:sz w:val="22"/>
          <w:szCs w:val="22"/>
          <w:lang w:val="cy"/>
        </w:rPr>
        <w:t xml:space="preserve">eld sut </w:t>
      </w:r>
      <w:r w:rsidRPr="007F2D17">
        <w:rPr>
          <w:rFonts w:ascii="Arial" w:hAnsi="Arial" w:cs="Arial"/>
          <w:sz w:val="22"/>
          <w:szCs w:val="22"/>
          <w:lang w:val="cy"/>
        </w:rPr>
        <w:t>oedd staff yr ysgol yn delio, dysg</w:t>
      </w:r>
      <w:r w:rsidR="0029360B" w:rsidRPr="007F2D17">
        <w:rPr>
          <w:rFonts w:ascii="Arial" w:hAnsi="Arial" w:cs="Arial"/>
          <w:sz w:val="22"/>
          <w:szCs w:val="22"/>
          <w:lang w:val="cy"/>
        </w:rPr>
        <w:t>u a didoli digwyddiad critigol</w:t>
      </w:r>
      <w:r w:rsidRPr="007F2D17">
        <w:rPr>
          <w:rFonts w:ascii="Arial" w:hAnsi="Arial" w:cs="Arial"/>
          <w:sz w:val="22"/>
          <w:szCs w:val="22"/>
          <w:lang w:val="cy"/>
        </w:rPr>
        <w:t xml:space="preserve"> i gyd wrth ddysgu'r dosbarth. Roedd hi'n ddiddorol gweld sut</w:t>
      </w:r>
      <w:r w:rsidR="0029360B" w:rsidRPr="007F2D17">
        <w:rPr>
          <w:rFonts w:ascii="Arial" w:hAnsi="Arial" w:cs="Arial"/>
          <w:sz w:val="22"/>
          <w:szCs w:val="22"/>
          <w:lang w:val="cy"/>
        </w:rPr>
        <w:t>,</w:t>
      </w:r>
      <w:r w:rsidRPr="007F2D17">
        <w:rPr>
          <w:rFonts w:ascii="Arial" w:hAnsi="Arial" w:cs="Arial"/>
          <w:sz w:val="22"/>
          <w:szCs w:val="22"/>
          <w:lang w:val="cy"/>
        </w:rPr>
        <w:t xml:space="preserve"> yn y blynyddoedd iau</w:t>
      </w:r>
      <w:r w:rsidR="0029360B" w:rsidRPr="007F2D17">
        <w:rPr>
          <w:rFonts w:ascii="Arial" w:hAnsi="Arial" w:cs="Arial"/>
          <w:sz w:val="22"/>
          <w:szCs w:val="22"/>
          <w:lang w:val="cy"/>
        </w:rPr>
        <w:t xml:space="preserve">, </w:t>
      </w:r>
      <w:r w:rsidRPr="007F2D17">
        <w:rPr>
          <w:rFonts w:ascii="Arial" w:hAnsi="Arial" w:cs="Arial"/>
          <w:sz w:val="22"/>
          <w:szCs w:val="22"/>
          <w:lang w:val="cy"/>
        </w:rPr>
        <w:t>y byddai cynorthwywyr cymorth</w:t>
      </w:r>
      <w:r w:rsidR="0029360B" w:rsidRPr="007F2D17">
        <w:rPr>
          <w:rFonts w:ascii="Arial" w:hAnsi="Arial" w:cs="Arial"/>
          <w:sz w:val="22"/>
          <w:szCs w:val="22"/>
          <w:lang w:val="cy"/>
        </w:rPr>
        <w:t xml:space="preserve"> dysgu yn delio â digwyddiadau sydd yn</w:t>
      </w:r>
      <w:r w:rsidRPr="007F2D17">
        <w:rPr>
          <w:rFonts w:ascii="Arial" w:hAnsi="Arial" w:cs="Arial"/>
          <w:sz w:val="22"/>
          <w:szCs w:val="22"/>
          <w:lang w:val="cy"/>
        </w:rPr>
        <w:t xml:space="preserve"> digwydd o fewn y dosbarth tra yn y dosbarth blwyddyn 6 gyda dim ond un athro ges i'r cyfle i weld sut oedd yr athro yn rheoli'r sefyllfa felly ni fyddai'n datblygu allan o law.</w:t>
      </w:r>
    </w:p>
    <w:p w14:paraId="156612E6" w14:textId="076737AE" w:rsidR="00B52351" w:rsidRPr="007F2D17" w:rsidRDefault="00B52351" w:rsidP="007F2D17">
      <w:pPr>
        <w:spacing w:line="360" w:lineRule="auto"/>
        <w:jc w:val="both"/>
        <w:rPr>
          <w:rFonts w:ascii="Arial" w:hAnsi="Arial" w:cs="Arial"/>
          <w:sz w:val="22"/>
          <w:szCs w:val="22"/>
        </w:rPr>
      </w:pPr>
    </w:p>
    <w:p w14:paraId="15059434" w14:textId="19F410FB" w:rsidR="0029360B" w:rsidRPr="007F2D17" w:rsidRDefault="001C2688" w:rsidP="007F2D17">
      <w:pPr>
        <w:spacing w:line="360" w:lineRule="auto"/>
        <w:jc w:val="both"/>
        <w:rPr>
          <w:rFonts w:ascii="Arial" w:hAnsi="Arial" w:cs="Arial"/>
          <w:sz w:val="22"/>
          <w:szCs w:val="22"/>
          <w:lang w:val="cy"/>
        </w:rPr>
      </w:pPr>
      <w:r w:rsidRPr="007F2D17">
        <w:rPr>
          <w:rFonts w:ascii="Arial" w:hAnsi="Arial" w:cs="Arial"/>
          <w:sz w:val="22"/>
          <w:szCs w:val="22"/>
          <w:lang w:val="cy"/>
        </w:rPr>
        <w:t>Mae digwyddiadau critigol yn digwydd yn gyson yn ystod y diwrnod ysgol ac mae datblygu ymarfer proffesiynol i ddelio â'r digwyddiadau hyn yn bwysig er mwyn gwell</w:t>
      </w:r>
      <w:r w:rsidR="0029360B" w:rsidRPr="007F2D17">
        <w:rPr>
          <w:rFonts w:ascii="Arial" w:hAnsi="Arial" w:cs="Arial"/>
          <w:sz w:val="22"/>
          <w:szCs w:val="22"/>
          <w:lang w:val="cy"/>
        </w:rPr>
        <w:t>a'r canlyniadau i bob myfyriwr.</w:t>
      </w:r>
      <w:r w:rsidRPr="007F2D17">
        <w:rPr>
          <w:rFonts w:ascii="Arial" w:hAnsi="Arial" w:cs="Arial"/>
          <w:sz w:val="22"/>
          <w:szCs w:val="22"/>
          <w:lang w:val="cy"/>
        </w:rPr>
        <w:t xml:space="preserve"> Gellir datblygu'r arfer proffesiynol hwn drwy ymarfer myfyriol a myfyrio </w:t>
      </w:r>
      <w:r w:rsidR="0029360B" w:rsidRPr="007F2D17">
        <w:rPr>
          <w:rFonts w:ascii="Arial" w:hAnsi="Arial" w:cs="Arial"/>
          <w:sz w:val="22"/>
          <w:szCs w:val="22"/>
          <w:lang w:val="cy"/>
        </w:rPr>
        <w:t>critigol</w:t>
      </w:r>
      <w:r w:rsidRPr="007F2D17">
        <w:rPr>
          <w:rFonts w:ascii="Arial" w:hAnsi="Arial" w:cs="Arial"/>
          <w:sz w:val="22"/>
          <w:szCs w:val="22"/>
          <w:lang w:val="cy"/>
        </w:rPr>
        <w:t xml:space="preserve"> ar arsylwi a'r diwrnod ysgol yn ei gyfanrwydd. Mae'n bwysig i ymarferwyr ddeall eu rôl a </w:t>
      </w:r>
      <w:r w:rsidRPr="007F2D17">
        <w:rPr>
          <w:rFonts w:ascii="Arial" w:hAnsi="Arial" w:cs="Arial"/>
          <w:sz w:val="22"/>
          <w:szCs w:val="22"/>
          <w:lang w:val="cy"/>
        </w:rPr>
        <w:lastRenderedPageBreak/>
        <w:t>datblygu'r sgiliau hynny er bod ymchwil trylwyr o theori ac ymarfer. Mae myfyrwyr yn yr ystafell ddosbarth i gyd yn wahanol ac mae'n bwysig trin ac addysgu pob plentyn sydd orau i cefnogi ei addysg a'i ddatblygiad.</w:t>
      </w:r>
    </w:p>
    <w:p w14:paraId="0AC8A096" w14:textId="77777777" w:rsidR="0029360B" w:rsidRPr="007F2D17" w:rsidRDefault="0029360B" w:rsidP="007F2D17">
      <w:pPr>
        <w:spacing w:line="360" w:lineRule="auto"/>
        <w:jc w:val="both"/>
        <w:rPr>
          <w:rFonts w:ascii="Arial" w:hAnsi="Arial" w:cs="Arial"/>
          <w:sz w:val="22"/>
          <w:szCs w:val="22"/>
          <w:lang w:val="cy"/>
        </w:rPr>
      </w:pPr>
    </w:p>
    <w:p w14:paraId="63E6E9A4" w14:textId="433C1CFD" w:rsidR="001C2688" w:rsidRPr="007F2D17" w:rsidRDefault="001C2688" w:rsidP="007F2D17">
      <w:pPr>
        <w:spacing w:line="360" w:lineRule="auto"/>
        <w:jc w:val="both"/>
        <w:rPr>
          <w:rFonts w:ascii="Arial" w:hAnsi="Arial" w:cs="Arial"/>
          <w:sz w:val="22"/>
          <w:szCs w:val="22"/>
        </w:rPr>
      </w:pPr>
      <w:r w:rsidRPr="007F2D17">
        <w:rPr>
          <w:rFonts w:ascii="Arial" w:hAnsi="Arial" w:cs="Arial"/>
          <w:sz w:val="22"/>
          <w:szCs w:val="22"/>
          <w:lang w:val="cy"/>
        </w:rPr>
        <w:t>Mae'r anhwylder ADHD yn cael ei camddeall ac mae plentyn sydd yn dioddef ohono yn cael ei adnabod fel "plentyn drwg"</w:t>
      </w:r>
      <w:r w:rsidR="0029360B" w:rsidRPr="007F2D17">
        <w:rPr>
          <w:rFonts w:ascii="Arial" w:hAnsi="Arial" w:cs="Arial"/>
          <w:sz w:val="22"/>
          <w:szCs w:val="22"/>
          <w:lang w:val="cy"/>
        </w:rPr>
        <w:t>. F</w:t>
      </w:r>
      <w:r w:rsidRPr="007F2D17">
        <w:rPr>
          <w:rFonts w:ascii="Arial" w:hAnsi="Arial" w:cs="Arial"/>
          <w:sz w:val="22"/>
          <w:szCs w:val="22"/>
          <w:lang w:val="cy"/>
        </w:rPr>
        <w:t>odd bynnag</w:t>
      </w:r>
      <w:r w:rsidR="0029360B" w:rsidRPr="007F2D17">
        <w:rPr>
          <w:rFonts w:ascii="Arial" w:hAnsi="Arial" w:cs="Arial"/>
          <w:sz w:val="22"/>
          <w:szCs w:val="22"/>
          <w:lang w:val="cy"/>
        </w:rPr>
        <w:t>,</w:t>
      </w:r>
      <w:r w:rsidRPr="007F2D17">
        <w:rPr>
          <w:rFonts w:ascii="Arial" w:hAnsi="Arial" w:cs="Arial"/>
          <w:sz w:val="22"/>
          <w:szCs w:val="22"/>
          <w:lang w:val="cy"/>
        </w:rPr>
        <w:t xml:space="preserve"> mae'n rhaid i ymarferwyr, athrawon a'r gymuned addysgu eu hunain nid y plentyn sydd ar fai ac ni allant helpu i gamymddwyn neu fod yn aflonyddgar a dylid eu cefnogi mewn ffordd sy'n datblygu eu dysgu a'u bywyd i arwain a</w:t>
      </w:r>
      <w:r w:rsidR="0029360B" w:rsidRPr="007F2D17">
        <w:rPr>
          <w:rFonts w:ascii="Arial" w:hAnsi="Arial" w:cs="Arial"/>
          <w:sz w:val="22"/>
          <w:szCs w:val="22"/>
          <w:lang w:val="cy"/>
        </w:rPr>
        <w:t>t ganlyniadau gwell i fyfyrwyr/pobl sy'n byw gydag ADHD</w:t>
      </w:r>
      <w:r w:rsidRPr="007F2D17">
        <w:rPr>
          <w:rFonts w:ascii="Arial" w:hAnsi="Arial" w:cs="Arial"/>
          <w:sz w:val="22"/>
          <w:szCs w:val="22"/>
          <w:lang w:val="cy"/>
        </w:rPr>
        <w:t xml:space="preserve">. Yn ogystal â hyn mae plant a phobl ifanc yn arwain bywydau llawn straen ac anodd, mae angen i athrawon gael dealltwriaeth y bydd eu myfyrwyr yn ymateb ac yn ymddwyn yn wahanol mewn ymateb i newidiadau yn eu bywydau. </w:t>
      </w:r>
      <w:r w:rsidR="0029360B" w:rsidRPr="007F2D17">
        <w:rPr>
          <w:rFonts w:ascii="Arial" w:hAnsi="Arial" w:cs="Arial"/>
          <w:sz w:val="22"/>
          <w:szCs w:val="22"/>
          <w:lang w:val="cy"/>
        </w:rPr>
        <w:t xml:space="preserve">Gall hyn arwain at gamymddwyn; felly, rhaid i ymarferwyr </w:t>
      </w:r>
      <w:r w:rsidRPr="007F2D17">
        <w:rPr>
          <w:rFonts w:ascii="Arial" w:hAnsi="Arial" w:cs="Arial"/>
          <w:sz w:val="22"/>
          <w:szCs w:val="22"/>
          <w:lang w:val="cy"/>
        </w:rPr>
        <w:t>dod o hyd i achos neu broblem y camymddwyn a mynd i'r afael â'r broblem yn lle cosbi'r ymddygiad drwg. Gall cael dealltwriaeth o sefyllfa arall newid ac ennyn parch sydd yn y pen draw yn gallu arwain at ymddygiad gwell ac felly canlyniadau dysgu gwell.  Roedd yr athro yn</w:t>
      </w:r>
      <w:r w:rsidR="00966D39" w:rsidRPr="007F2D17">
        <w:rPr>
          <w:rFonts w:ascii="Arial" w:hAnsi="Arial" w:cs="Arial"/>
          <w:sz w:val="22"/>
          <w:szCs w:val="22"/>
          <w:lang w:val="cy"/>
        </w:rPr>
        <w:t xml:space="preserve"> y dosbarth blwyddyn 6 yn </w:t>
      </w:r>
      <w:r w:rsidRPr="007F2D17">
        <w:rPr>
          <w:rFonts w:ascii="Arial" w:hAnsi="Arial" w:cs="Arial"/>
          <w:sz w:val="22"/>
          <w:szCs w:val="22"/>
          <w:lang w:val="cy"/>
        </w:rPr>
        <w:t>deall y safonau proffesiynol lle roedden nhw'n rheoli'r amgylcheddau dysgu ac yn deall pwysigrwydd gwneud hynny er mwyn adeiladu ar ddysgu sy'n cyd-fynd â'r pedwar diben.</w:t>
      </w:r>
    </w:p>
    <w:p w14:paraId="2C9E13C4" w14:textId="77777777" w:rsidR="001C2688" w:rsidRDefault="001C2688" w:rsidP="001C2688">
      <w:pPr>
        <w:spacing w:line="360" w:lineRule="auto"/>
      </w:pPr>
    </w:p>
    <w:p w14:paraId="44509EBF" w14:textId="77777777" w:rsidR="001C2688" w:rsidRPr="00CB7DA9" w:rsidRDefault="001C2688" w:rsidP="009D71D7">
      <w:pPr>
        <w:rPr>
          <w:rFonts w:cstheme="minorHAnsi"/>
          <w:b/>
          <w:bCs/>
          <w:u w:val="single"/>
        </w:rPr>
      </w:pPr>
    </w:p>
    <w:p w14:paraId="3BD5AE92" w14:textId="77777777" w:rsidR="008F3FA5" w:rsidRDefault="008F3FA5" w:rsidP="008F3FA5"/>
    <w:p w14:paraId="2A9E50B1" w14:textId="5B76E155" w:rsidR="008F3FA5" w:rsidRDefault="008F3FA5" w:rsidP="008F3FA5"/>
    <w:p w14:paraId="7AAF6E77" w14:textId="372DBD59" w:rsidR="007F2D17" w:rsidRDefault="007F2D17" w:rsidP="008F3FA5"/>
    <w:p w14:paraId="70C5CB62" w14:textId="6F185673" w:rsidR="007F2D17" w:rsidRDefault="007F2D17" w:rsidP="008F3FA5"/>
    <w:p w14:paraId="13B970B1" w14:textId="4C24F3F7" w:rsidR="007F2D17" w:rsidRDefault="007F2D17" w:rsidP="008F3FA5"/>
    <w:p w14:paraId="40B03760" w14:textId="43494640" w:rsidR="007F2D17" w:rsidRDefault="007F2D17" w:rsidP="008F3FA5"/>
    <w:p w14:paraId="6D18E010" w14:textId="6E58A558" w:rsidR="007F2D17" w:rsidRDefault="007F2D17" w:rsidP="008F3FA5"/>
    <w:p w14:paraId="59CC1196" w14:textId="04CB81A3" w:rsidR="007F2D17" w:rsidRDefault="007F2D17" w:rsidP="008F3FA5"/>
    <w:p w14:paraId="0E38EB09" w14:textId="389D812D" w:rsidR="007F2D17" w:rsidRDefault="007F2D17" w:rsidP="008F3FA5"/>
    <w:p w14:paraId="0D716B13" w14:textId="53257591" w:rsidR="007F2D17" w:rsidRDefault="007F2D17" w:rsidP="008F3FA5"/>
    <w:p w14:paraId="5F1C2852" w14:textId="5643BA2A" w:rsidR="007F2D17" w:rsidRDefault="007F2D17" w:rsidP="008F3FA5"/>
    <w:p w14:paraId="7F49B811" w14:textId="4A276A13" w:rsidR="007F2D17" w:rsidRDefault="007F2D17" w:rsidP="008F3FA5"/>
    <w:p w14:paraId="651D2528" w14:textId="2A274999" w:rsidR="007F2D17" w:rsidRDefault="007F2D17" w:rsidP="008F3FA5"/>
    <w:p w14:paraId="403F32CC" w14:textId="538C8923" w:rsidR="007F2D17" w:rsidRDefault="007F2D17" w:rsidP="008F3FA5"/>
    <w:p w14:paraId="5175D310" w14:textId="302EF45D" w:rsidR="007F2D17" w:rsidRDefault="007F2D17" w:rsidP="008F3FA5"/>
    <w:p w14:paraId="14616EAD" w14:textId="78DFA2FC" w:rsidR="007F2D17" w:rsidRDefault="007F2D17" w:rsidP="008F3FA5"/>
    <w:p w14:paraId="367C89F8" w14:textId="62C5C2A3" w:rsidR="007F2D17" w:rsidRDefault="007F2D17" w:rsidP="008F3FA5"/>
    <w:p w14:paraId="57C8D55C" w14:textId="4EAE04B6" w:rsidR="007F2D17" w:rsidRDefault="007F2D17" w:rsidP="008F3FA5"/>
    <w:p w14:paraId="04F78F3D" w14:textId="283ED7D3" w:rsidR="007F2D17" w:rsidRDefault="007F2D17" w:rsidP="008F3FA5"/>
    <w:p w14:paraId="0DEA8A21" w14:textId="77777777" w:rsidR="007F2D17" w:rsidRDefault="007F2D17" w:rsidP="008F3FA5"/>
    <w:p w14:paraId="541A537F" w14:textId="77777777" w:rsidR="008F3FA5" w:rsidRDefault="008F3FA5" w:rsidP="008F3FA5"/>
    <w:p w14:paraId="0887E214" w14:textId="77777777" w:rsidR="0077773B" w:rsidRDefault="0077773B" w:rsidP="0077773B">
      <w:pPr>
        <w:rPr>
          <w:rFonts w:cstheme="minorHAnsi"/>
        </w:rPr>
      </w:pPr>
    </w:p>
    <w:p w14:paraId="4D5AE4AD" w14:textId="77777777" w:rsidR="009F7886" w:rsidRDefault="009F7886" w:rsidP="0077773B">
      <w:pPr>
        <w:rPr>
          <w:rFonts w:cstheme="minorHAnsi"/>
        </w:rPr>
      </w:pPr>
    </w:p>
    <w:p w14:paraId="3C6ACC49" w14:textId="2BED1F79" w:rsidR="00133204" w:rsidRPr="00133204" w:rsidRDefault="00133204" w:rsidP="0077773B">
      <w:pPr>
        <w:rPr>
          <w:rFonts w:cstheme="minorHAnsi"/>
          <w:b/>
          <w:bCs/>
          <w:u w:val="single"/>
        </w:rPr>
      </w:pPr>
      <w:proofErr w:type="spellStart"/>
      <w:r w:rsidRPr="00133204">
        <w:rPr>
          <w:rFonts w:cstheme="minorHAnsi"/>
          <w:b/>
          <w:bCs/>
          <w:u w:val="single"/>
        </w:rPr>
        <w:lastRenderedPageBreak/>
        <w:t>Geiriau</w:t>
      </w:r>
      <w:proofErr w:type="spellEnd"/>
      <w:r w:rsidRPr="00133204">
        <w:rPr>
          <w:rFonts w:cstheme="minorHAnsi"/>
          <w:b/>
          <w:bCs/>
          <w:u w:val="single"/>
        </w:rPr>
        <w:t xml:space="preserve">: </w:t>
      </w:r>
      <w:r>
        <w:rPr>
          <w:rFonts w:cstheme="minorHAnsi"/>
          <w:b/>
          <w:bCs/>
          <w:u w:val="single"/>
        </w:rPr>
        <w:t>4004</w:t>
      </w:r>
    </w:p>
    <w:p w14:paraId="67F65B8F" w14:textId="712376DB" w:rsidR="00133204" w:rsidRDefault="00133204" w:rsidP="0077773B">
      <w:pPr>
        <w:rPr>
          <w:rFonts w:cstheme="minorHAnsi"/>
        </w:rPr>
      </w:pPr>
    </w:p>
    <w:p w14:paraId="78939DB3" w14:textId="1AF1A546" w:rsidR="00133204" w:rsidRPr="00133204" w:rsidRDefault="00133204" w:rsidP="0077773B">
      <w:pPr>
        <w:rPr>
          <w:rFonts w:cstheme="minorHAnsi"/>
          <w:b/>
          <w:bCs/>
          <w:u w:val="single"/>
        </w:rPr>
      </w:pPr>
      <w:proofErr w:type="spellStart"/>
      <w:r w:rsidRPr="00133204">
        <w:rPr>
          <w:rFonts w:cstheme="minorHAnsi"/>
          <w:b/>
          <w:bCs/>
          <w:u w:val="single"/>
        </w:rPr>
        <w:t>Rhestr</w:t>
      </w:r>
      <w:proofErr w:type="spellEnd"/>
      <w:r w:rsidRPr="00133204">
        <w:rPr>
          <w:rFonts w:cstheme="minorHAnsi"/>
          <w:b/>
          <w:bCs/>
          <w:u w:val="single"/>
        </w:rPr>
        <w:t xml:space="preserve"> </w:t>
      </w:r>
      <w:proofErr w:type="spellStart"/>
      <w:r w:rsidRPr="00133204">
        <w:rPr>
          <w:rFonts w:cstheme="minorHAnsi"/>
          <w:b/>
          <w:bCs/>
          <w:u w:val="single"/>
        </w:rPr>
        <w:t>Cyfeirnodi</w:t>
      </w:r>
      <w:proofErr w:type="spellEnd"/>
      <w:r w:rsidRPr="00133204">
        <w:rPr>
          <w:rFonts w:cstheme="minorHAnsi"/>
          <w:b/>
          <w:bCs/>
          <w:u w:val="single"/>
        </w:rPr>
        <w:t xml:space="preserve"> </w:t>
      </w:r>
    </w:p>
    <w:p w14:paraId="6B0735AB" w14:textId="616D628E" w:rsidR="0077773B" w:rsidRPr="0031066A" w:rsidRDefault="0077773B" w:rsidP="0077773B">
      <w:pPr>
        <w:rPr>
          <w:rFonts w:eastAsia="Times New Roman" w:cstheme="minorHAnsi"/>
          <w:lang w:eastAsia="en-GB"/>
        </w:rPr>
      </w:pPr>
      <w:proofErr w:type="spellStart"/>
      <w:r w:rsidRPr="0031066A">
        <w:rPr>
          <w:rFonts w:cstheme="minorHAnsi"/>
        </w:rPr>
        <w:t>Akdag</w:t>
      </w:r>
      <w:proofErr w:type="spellEnd"/>
      <w:r w:rsidRPr="0031066A">
        <w:rPr>
          <w:rFonts w:cstheme="minorHAnsi"/>
        </w:rPr>
        <w:t xml:space="preserve">, E. (2022) ‘Exploring experienced teachers’ attitudes to critical incidents’, </w:t>
      </w:r>
      <w:r w:rsidRPr="0031066A">
        <w:rPr>
          <w:rFonts w:cstheme="minorHAnsi"/>
          <w:i/>
          <w:iCs/>
        </w:rPr>
        <w:t>Reflective Practice</w:t>
      </w:r>
      <w:r w:rsidRPr="0031066A">
        <w:rPr>
          <w:rFonts w:cstheme="minorHAnsi"/>
        </w:rPr>
        <w:t xml:space="preserve">, 23(1), pp.103-117. Doi: </w:t>
      </w:r>
      <w:r w:rsidRPr="0031066A">
        <w:rPr>
          <w:rFonts w:eastAsia="Times New Roman" w:cstheme="minorHAnsi"/>
          <w:lang w:eastAsia="en-GB"/>
        </w:rPr>
        <w:t>10.1080/14623943.2021.1983422</w:t>
      </w:r>
    </w:p>
    <w:p w14:paraId="0EA2D5F0" w14:textId="77777777" w:rsidR="0077773B" w:rsidRPr="0031066A" w:rsidRDefault="0077773B" w:rsidP="0077773B">
      <w:pPr>
        <w:rPr>
          <w:rFonts w:eastAsia="Times New Roman" w:cstheme="minorHAnsi"/>
          <w:lang w:eastAsia="en-GB"/>
        </w:rPr>
      </w:pPr>
    </w:p>
    <w:p w14:paraId="17F6128F" w14:textId="77777777" w:rsidR="0077773B" w:rsidRPr="0031066A" w:rsidRDefault="0077773B" w:rsidP="0077773B">
      <w:pPr>
        <w:rPr>
          <w:rFonts w:cstheme="minorHAnsi"/>
        </w:rPr>
      </w:pPr>
      <w:r w:rsidRPr="0031066A">
        <w:rPr>
          <w:rFonts w:cstheme="minorHAnsi"/>
        </w:rPr>
        <w:t xml:space="preserve">Alisic, E. </w:t>
      </w:r>
      <w:r w:rsidRPr="0031066A">
        <w:rPr>
          <w:rFonts w:cstheme="minorHAnsi"/>
          <w:i/>
          <w:iCs/>
        </w:rPr>
        <w:t>et al</w:t>
      </w:r>
      <w:r w:rsidRPr="0031066A">
        <w:rPr>
          <w:rFonts w:cstheme="minorHAnsi"/>
        </w:rPr>
        <w:t xml:space="preserve">. (2012) ‘Teachers Experiences Supporting Children After Traumatic Exposure’, </w:t>
      </w:r>
      <w:r w:rsidRPr="0031066A">
        <w:rPr>
          <w:rFonts w:cstheme="minorHAnsi"/>
          <w:i/>
          <w:iCs/>
        </w:rPr>
        <w:t xml:space="preserve">Journal </w:t>
      </w:r>
      <w:r>
        <w:rPr>
          <w:rFonts w:cstheme="minorHAnsi"/>
          <w:i/>
          <w:iCs/>
        </w:rPr>
        <w:t>o</w:t>
      </w:r>
      <w:r w:rsidRPr="0031066A">
        <w:rPr>
          <w:rFonts w:cstheme="minorHAnsi"/>
          <w:i/>
          <w:iCs/>
        </w:rPr>
        <w:t>f Traumatic Stress</w:t>
      </w:r>
      <w:r w:rsidRPr="0031066A">
        <w:rPr>
          <w:rFonts w:cstheme="minorHAnsi"/>
        </w:rPr>
        <w:t>, 25(1), PP.98–101. D0I: 10.1002/jts.20709</w:t>
      </w:r>
    </w:p>
    <w:p w14:paraId="5632BE88" w14:textId="77777777" w:rsidR="0077773B" w:rsidRPr="0031066A" w:rsidRDefault="0077773B" w:rsidP="0077773B">
      <w:pPr>
        <w:rPr>
          <w:rFonts w:cstheme="minorHAnsi"/>
        </w:rPr>
      </w:pPr>
    </w:p>
    <w:p w14:paraId="73C4454A" w14:textId="77777777" w:rsidR="0077773B" w:rsidRPr="0031066A" w:rsidRDefault="0077773B" w:rsidP="0077773B">
      <w:pPr>
        <w:rPr>
          <w:rFonts w:cstheme="minorHAnsi"/>
        </w:rPr>
      </w:pPr>
      <w:proofErr w:type="spellStart"/>
      <w:r w:rsidRPr="0031066A">
        <w:rPr>
          <w:rFonts w:cstheme="minorHAnsi"/>
        </w:rPr>
        <w:t>Amitai</w:t>
      </w:r>
      <w:proofErr w:type="spellEnd"/>
      <w:r w:rsidRPr="0031066A">
        <w:rPr>
          <w:rFonts w:cstheme="minorHAnsi"/>
        </w:rPr>
        <w:t xml:space="preserve">, A. </w:t>
      </w:r>
      <w:proofErr w:type="spellStart"/>
      <w:r w:rsidRPr="0031066A">
        <w:rPr>
          <w:rFonts w:cstheme="minorHAnsi"/>
        </w:rPr>
        <w:t>Houtte</w:t>
      </w:r>
      <w:proofErr w:type="spellEnd"/>
      <w:r w:rsidRPr="0031066A">
        <w:rPr>
          <w:rFonts w:cstheme="minorHAnsi"/>
        </w:rPr>
        <w:t xml:space="preserve">, M. (2021) ‘Being Pushed Out of the Career: Former Teachers’ reasons from leaving the profession’, </w:t>
      </w:r>
      <w:r w:rsidRPr="0031066A">
        <w:rPr>
          <w:rFonts w:cstheme="minorHAnsi"/>
          <w:i/>
          <w:iCs/>
        </w:rPr>
        <w:t>Teaching and Teacher Education</w:t>
      </w:r>
      <w:r w:rsidRPr="0031066A">
        <w:rPr>
          <w:rFonts w:cstheme="minorHAnsi"/>
        </w:rPr>
        <w:t>, 110. DOI: 10.1016/j.tate.2021.103540</w:t>
      </w:r>
    </w:p>
    <w:p w14:paraId="4BA31893" w14:textId="77777777" w:rsidR="0077773B" w:rsidRPr="0031066A" w:rsidRDefault="0077773B" w:rsidP="0077773B">
      <w:pPr>
        <w:rPr>
          <w:rFonts w:cstheme="minorHAnsi"/>
        </w:rPr>
      </w:pPr>
    </w:p>
    <w:p w14:paraId="4AF2A06F" w14:textId="77777777" w:rsidR="0077773B" w:rsidRPr="0031066A" w:rsidRDefault="0077773B" w:rsidP="0077773B">
      <w:pPr>
        <w:rPr>
          <w:rFonts w:eastAsia="Times New Roman" w:cstheme="minorHAnsi"/>
          <w:lang w:eastAsia="en-GB"/>
        </w:rPr>
      </w:pPr>
      <w:proofErr w:type="spellStart"/>
      <w:r w:rsidRPr="0031066A">
        <w:rPr>
          <w:rFonts w:eastAsia="Times New Roman" w:cstheme="minorHAnsi"/>
          <w:lang w:eastAsia="en-GB"/>
        </w:rPr>
        <w:t>Badia</w:t>
      </w:r>
      <w:proofErr w:type="spellEnd"/>
      <w:r w:rsidRPr="0031066A">
        <w:rPr>
          <w:rFonts w:eastAsia="Times New Roman" w:cstheme="minorHAnsi"/>
          <w:lang w:eastAsia="en-GB"/>
        </w:rPr>
        <w:t xml:space="preserve">, A. </w:t>
      </w:r>
      <w:proofErr w:type="spellStart"/>
      <w:r w:rsidRPr="0031066A">
        <w:rPr>
          <w:rFonts w:eastAsia="Times New Roman" w:cstheme="minorHAnsi"/>
          <w:lang w:eastAsia="en-GB"/>
        </w:rPr>
        <w:t>Becerri</w:t>
      </w:r>
      <w:proofErr w:type="spellEnd"/>
      <w:r w:rsidRPr="0031066A">
        <w:rPr>
          <w:rFonts w:eastAsia="Times New Roman" w:cstheme="minorHAnsi"/>
          <w:lang w:eastAsia="en-GB"/>
        </w:rPr>
        <w:t xml:space="preserve">, L. Gomez, M. (2021) ‘Four Types of Teachers’ Voices on Critical Incidents in Teaching’, </w:t>
      </w:r>
      <w:r w:rsidRPr="0031066A">
        <w:rPr>
          <w:rFonts w:eastAsia="Times New Roman" w:cstheme="minorHAnsi"/>
          <w:i/>
          <w:iCs/>
          <w:lang w:eastAsia="en-GB"/>
        </w:rPr>
        <w:t>Teacher Development</w:t>
      </w:r>
      <w:r w:rsidRPr="0031066A">
        <w:rPr>
          <w:rFonts w:eastAsia="Times New Roman" w:cstheme="minorHAnsi"/>
          <w:lang w:eastAsia="en-GB"/>
        </w:rPr>
        <w:t>, 25(2). DOI: 10.1080/13664530.2021.1882549</w:t>
      </w:r>
    </w:p>
    <w:p w14:paraId="5901A4C7" w14:textId="77777777" w:rsidR="0077773B" w:rsidRPr="0031066A" w:rsidRDefault="0077773B" w:rsidP="0077773B">
      <w:pPr>
        <w:rPr>
          <w:rFonts w:eastAsia="Times New Roman" w:cstheme="minorHAnsi"/>
          <w:lang w:eastAsia="en-GB"/>
        </w:rPr>
      </w:pPr>
    </w:p>
    <w:p w14:paraId="2F1B5A0F" w14:textId="14C3943F" w:rsidR="0077773B" w:rsidRDefault="0077773B" w:rsidP="0077773B">
      <w:pPr>
        <w:rPr>
          <w:rFonts w:cstheme="minorHAnsi"/>
        </w:rPr>
      </w:pPr>
      <w:r w:rsidRPr="0031066A">
        <w:rPr>
          <w:rFonts w:cstheme="minorHAnsi"/>
        </w:rPr>
        <w:t xml:space="preserve">Bassot, B. (2016) </w:t>
      </w:r>
      <w:r w:rsidRPr="0031066A">
        <w:rPr>
          <w:rFonts w:cstheme="minorHAnsi"/>
          <w:i/>
          <w:iCs/>
        </w:rPr>
        <w:t>The Reflection Practice Guide: An Interdisciplinary approach to critical reflection</w:t>
      </w:r>
      <w:r w:rsidRPr="0031066A">
        <w:rPr>
          <w:rFonts w:cstheme="minorHAnsi"/>
        </w:rPr>
        <w:t>. Routledge</w:t>
      </w:r>
    </w:p>
    <w:p w14:paraId="2E1B0330" w14:textId="5D561B28" w:rsidR="00253A5F" w:rsidRDefault="00253A5F" w:rsidP="0077773B">
      <w:pPr>
        <w:rPr>
          <w:rFonts w:cstheme="minorHAnsi"/>
        </w:rPr>
      </w:pPr>
    </w:p>
    <w:p w14:paraId="4B5CBBC0" w14:textId="3F6AF463" w:rsidR="00253A5F" w:rsidRPr="0031066A" w:rsidRDefault="00253A5F" w:rsidP="0077773B">
      <w:pPr>
        <w:rPr>
          <w:rFonts w:cstheme="minorHAnsi"/>
        </w:rPr>
      </w:pPr>
      <w:r>
        <w:rPr>
          <w:rFonts w:cstheme="minorHAnsi"/>
        </w:rPr>
        <w:t xml:space="preserve">BERA (2018) Ethical Guidelines for Educational Research. Available at: </w:t>
      </w:r>
      <w:hyperlink r:id="rId6" w:history="1">
        <w:r w:rsidRPr="00C838E8">
          <w:rPr>
            <w:rStyle w:val="Hyperlink"/>
            <w:rFonts w:cstheme="minorHAnsi"/>
          </w:rPr>
          <w:t>file:///Users/jess/Downloads/BERA-Ethical-Guidelines-for-Educational-Research_4thEdn_2018%20(1).pdf</w:t>
        </w:r>
      </w:hyperlink>
      <w:r>
        <w:rPr>
          <w:rFonts w:cstheme="minorHAnsi"/>
        </w:rPr>
        <w:t xml:space="preserve"> (Accessed: 3</w:t>
      </w:r>
      <w:r w:rsidRPr="00253A5F">
        <w:rPr>
          <w:rFonts w:cstheme="minorHAnsi"/>
          <w:vertAlign w:val="superscript"/>
        </w:rPr>
        <w:t>rd</w:t>
      </w:r>
      <w:r>
        <w:rPr>
          <w:rFonts w:cstheme="minorHAnsi"/>
        </w:rPr>
        <w:t xml:space="preserve"> November 2022)</w:t>
      </w:r>
    </w:p>
    <w:p w14:paraId="475ABD47" w14:textId="77777777" w:rsidR="0077773B" w:rsidRPr="0031066A" w:rsidRDefault="0077773B" w:rsidP="0077773B">
      <w:pPr>
        <w:rPr>
          <w:rFonts w:cstheme="minorHAnsi"/>
        </w:rPr>
      </w:pPr>
    </w:p>
    <w:p w14:paraId="7F1C1FBC" w14:textId="77777777" w:rsidR="0077773B" w:rsidRPr="0031066A" w:rsidRDefault="0077773B" w:rsidP="0077773B">
      <w:pPr>
        <w:rPr>
          <w:rFonts w:cstheme="minorHAnsi"/>
        </w:rPr>
      </w:pPr>
      <w:proofErr w:type="spellStart"/>
      <w:r w:rsidRPr="0031066A">
        <w:rPr>
          <w:rFonts w:cstheme="minorHAnsi"/>
        </w:rPr>
        <w:t>Brookfeild</w:t>
      </w:r>
      <w:proofErr w:type="spellEnd"/>
      <w:r w:rsidRPr="0031066A">
        <w:rPr>
          <w:rFonts w:cstheme="minorHAnsi"/>
        </w:rPr>
        <w:t xml:space="preserve">, S. (1998) ‘Critically Reflective Practice’, </w:t>
      </w:r>
      <w:r w:rsidRPr="0031066A">
        <w:rPr>
          <w:rFonts w:cstheme="minorHAnsi"/>
          <w:i/>
          <w:iCs/>
        </w:rPr>
        <w:t>The Journal of Continuing Education in the Health Profession</w:t>
      </w:r>
      <w:r w:rsidRPr="0031066A">
        <w:rPr>
          <w:rFonts w:cstheme="minorHAnsi"/>
        </w:rPr>
        <w:t xml:space="preserve">s, 18, pp. 197-205. </w:t>
      </w:r>
    </w:p>
    <w:p w14:paraId="74FA726B" w14:textId="77777777" w:rsidR="0077773B" w:rsidRPr="0031066A" w:rsidRDefault="0077773B" w:rsidP="0077773B">
      <w:pPr>
        <w:rPr>
          <w:rFonts w:cstheme="minorHAnsi"/>
        </w:rPr>
      </w:pPr>
    </w:p>
    <w:p w14:paraId="47046E47" w14:textId="77777777" w:rsidR="0077773B" w:rsidRPr="0031066A" w:rsidRDefault="0077773B" w:rsidP="0077773B">
      <w:pPr>
        <w:rPr>
          <w:rFonts w:cstheme="minorHAnsi"/>
        </w:rPr>
      </w:pPr>
      <w:proofErr w:type="spellStart"/>
      <w:r w:rsidRPr="0031066A">
        <w:rPr>
          <w:rFonts w:cstheme="minorHAnsi"/>
        </w:rPr>
        <w:t>Donaldon</w:t>
      </w:r>
      <w:proofErr w:type="spellEnd"/>
      <w:r w:rsidRPr="0031066A">
        <w:rPr>
          <w:rFonts w:cstheme="minorHAnsi"/>
        </w:rPr>
        <w:t xml:space="preserve">, G. (2015) </w:t>
      </w:r>
      <w:r w:rsidRPr="0031066A">
        <w:rPr>
          <w:rFonts w:cstheme="minorHAnsi"/>
          <w:i/>
          <w:iCs/>
        </w:rPr>
        <w:t>Successful Futures: Independent Review of Curriculum and Assessment Arrangement in Wales</w:t>
      </w:r>
      <w:r w:rsidRPr="0031066A">
        <w:rPr>
          <w:rFonts w:cstheme="minorHAnsi"/>
        </w:rPr>
        <w:t xml:space="preserve">. </w:t>
      </w:r>
    </w:p>
    <w:p w14:paraId="100779EE" w14:textId="77777777" w:rsidR="0077773B" w:rsidRPr="0031066A" w:rsidRDefault="0077773B" w:rsidP="0077773B">
      <w:pPr>
        <w:rPr>
          <w:rFonts w:cstheme="minorHAnsi"/>
        </w:rPr>
      </w:pPr>
    </w:p>
    <w:p w14:paraId="09DD54AA" w14:textId="77777777" w:rsidR="0077773B" w:rsidRPr="0031066A" w:rsidRDefault="0077773B" w:rsidP="0077773B">
      <w:pPr>
        <w:rPr>
          <w:rFonts w:cstheme="minorHAnsi"/>
          <w:color w:val="000000" w:themeColor="text1"/>
        </w:rPr>
      </w:pPr>
      <w:r w:rsidRPr="0031066A">
        <w:rPr>
          <w:rFonts w:cstheme="minorHAnsi"/>
          <w:color w:val="000000" w:themeColor="text1"/>
        </w:rPr>
        <w:t xml:space="preserve">DuPaul, G. Stoner, G. (2014) </w:t>
      </w:r>
      <w:r w:rsidRPr="0031066A">
        <w:rPr>
          <w:rFonts w:cstheme="minorHAnsi"/>
          <w:i/>
          <w:iCs/>
          <w:color w:val="000000" w:themeColor="text1"/>
        </w:rPr>
        <w:t>ADHD in the schools: assessment and intervention strategies</w:t>
      </w:r>
      <w:r w:rsidRPr="0031066A">
        <w:rPr>
          <w:rFonts w:cstheme="minorHAnsi"/>
          <w:color w:val="000000" w:themeColor="text1"/>
        </w:rPr>
        <w:t xml:space="preserve">. The Guildford press: New York </w:t>
      </w:r>
    </w:p>
    <w:p w14:paraId="0B05AFE3" w14:textId="77777777" w:rsidR="0077773B" w:rsidRPr="0031066A" w:rsidRDefault="0077773B" w:rsidP="0077773B">
      <w:pPr>
        <w:rPr>
          <w:rFonts w:cstheme="minorHAnsi"/>
          <w:color w:val="000000" w:themeColor="text1"/>
        </w:rPr>
      </w:pPr>
    </w:p>
    <w:p w14:paraId="74395ECB" w14:textId="77777777" w:rsidR="0077773B" w:rsidRPr="0031066A" w:rsidRDefault="0077773B" w:rsidP="0077773B">
      <w:pPr>
        <w:rPr>
          <w:rFonts w:eastAsia="Times New Roman" w:cstheme="minorHAnsi"/>
          <w:lang w:eastAsia="en-GB"/>
        </w:rPr>
      </w:pPr>
      <w:proofErr w:type="spellStart"/>
      <w:r w:rsidRPr="0031066A">
        <w:rPr>
          <w:rFonts w:eastAsia="Times New Roman" w:cstheme="minorHAnsi"/>
          <w:lang w:eastAsia="en-GB"/>
        </w:rPr>
        <w:t>Emrah</w:t>
      </w:r>
      <w:proofErr w:type="spellEnd"/>
      <w:r w:rsidRPr="0031066A">
        <w:rPr>
          <w:rFonts w:eastAsia="Times New Roman" w:cstheme="minorHAnsi"/>
          <w:lang w:eastAsia="en-GB"/>
        </w:rPr>
        <w:t xml:space="preserve"> </w:t>
      </w:r>
      <w:proofErr w:type="spellStart"/>
      <w:r w:rsidRPr="0031066A">
        <w:rPr>
          <w:rFonts w:eastAsia="Times New Roman" w:cstheme="minorHAnsi"/>
          <w:lang w:eastAsia="en-GB"/>
        </w:rPr>
        <w:t>Akdağ</w:t>
      </w:r>
      <w:proofErr w:type="spellEnd"/>
      <w:r w:rsidRPr="0031066A">
        <w:rPr>
          <w:rFonts w:eastAsia="Times New Roman" w:cstheme="minorHAnsi"/>
          <w:lang w:eastAsia="en-GB"/>
        </w:rPr>
        <w:t xml:space="preserve"> (2022) ‘Exploring Experienced Teachers’ Attitudes to Critical Incidents’, Reflective Practice, 23(1), p.p. 103-117, DOI: 10.1080/14623943.2021.1983422</w:t>
      </w:r>
    </w:p>
    <w:p w14:paraId="57F68EF3" w14:textId="77777777" w:rsidR="0077773B" w:rsidRPr="0031066A" w:rsidRDefault="0077773B" w:rsidP="0077773B">
      <w:pPr>
        <w:rPr>
          <w:rFonts w:eastAsia="Times New Roman" w:cstheme="minorHAnsi"/>
          <w:lang w:eastAsia="en-GB"/>
        </w:rPr>
      </w:pPr>
    </w:p>
    <w:p w14:paraId="28D6EE33" w14:textId="77777777" w:rsidR="0077773B" w:rsidRPr="0031066A" w:rsidRDefault="0077773B" w:rsidP="0077773B">
      <w:pPr>
        <w:rPr>
          <w:rFonts w:cstheme="minorHAnsi"/>
        </w:rPr>
      </w:pPr>
      <w:r w:rsidRPr="0031066A">
        <w:rPr>
          <w:rFonts w:cstheme="minorHAnsi"/>
        </w:rPr>
        <w:t xml:space="preserve">Food Facts for Healthy Choices. (2014) </w:t>
      </w:r>
      <w:r w:rsidRPr="00534246">
        <w:rPr>
          <w:rFonts w:cstheme="minorHAnsi"/>
          <w:i/>
          <w:iCs/>
        </w:rPr>
        <w:t>Behaviour change Models and Strategies</w:t>
      </w:r>
      <w:r w:rsidRPr="0031066A">
        <w:rPr>
          <w:rFonts w:cstheme="minorHAnsi"/>
        </w:rPr>
        <w:t xml:space="preserve">. Available at: </w:t>
      </w:r>
      <w:hyperlink r:id="rId7" w:anchor=":~:text=Behavioural%20models%20are%20designed%20to,to%20develop%20effective%20intervention%20strategies" w:history="1">
        <w:r w:rsidRPr="0031066A">
          <w:rPr>
            <w:rStyle w:val="Hyperlink"/>
            <w:rFonts w:cstheme="minorHAnsi"/>
          </w:rPr>
          <w:t>https://www.eufic.org/en/healthy-living/article/motivating-behaviour-change#:~:text=Behavioural%20models%20are%20designed%20to,to%20develop%20effective%20intervention%20strategies</w:t>
        </w:r>
      </w:hyperlink>
      <w:r w:rsidRPr="0031066A">
        <w:rPr>
          <w:rFonts w:cstheme="minorHAnsi"/>
        </w:rPr>
        <w:t>. (Accessed: 1</w:t>
      </w:r>
      <w:r w:rsidRPr="0031066A">
        <w:rPr>
          <w:rFonts w:cstheme="minorHAnsi"/>
          <w:vertAlign w:val="superscript"/>
        </w:rPr>
        <w:t>st</w:t>
      </w:r>
      <w:r w:rsidRPr="0031066A">
        <w:rPr>
          <w:rFonts w:cstheme="minorHAnsi"/>
        </w:rPr>
        <w:t xml:space="preserve"> November 2022) </w:t>
      </w:r>
    </w:p>
    <w:p w14:paraId="587CDFE9" w14:textId="77777777" w:rsidR="0077773B" w:rsidRPr="0031066A" w:rsidRDefault="0077773B" w:rsidP="0077773B">
      <w:pPr>
        <w:rPr>
          <w:rFonts w:cstheme="minorHAnsi"/>
        </w:rPr>
      </w:pPr>
    </w:p>
    <w:p w14:paraId="49A6CF20" w14:textId="77777777" w:rsidR="0077773B" w:rsidRPr="0031066A" w:rsidRDefault="0077773B" w:rsidP="0077773B">
      <w:pPr>
        <w:rPr>
          <w:rFonts w:cstheme="minorHAnsi"/>
        </w:rPr>
      </w:pPr>
      <w:r w:rsidRPr="0031066A">
        <w:rPr>
          <w:rFonts w:cstheme="minorHAnsi"/>
        </w:rPr>
        <w:t xml:space="preserve">Fook, J. (2013) </w:t>
      </w:r>
      <w:r w:rsidRPr="00534246">
        <w:rPr>
          <w:rFonts w:cstheme="minorHAnsi"/>
          <w:i/>
          <w:iCs/>
        </w:rPr>
        <w:t>Critical Reflection in Context: application in health and social care</w:t>
      </w:r>
      <w:r w:rsidRPr="0031066A">
        <w:rPr>
          <w:rFonts w:cstheme="minorHAnsi"/>
        </w:rPr>
        <w:t>. (</w:t>
      </w:r>
      <w:proofErr w:type="gramStart"/>
      <w:r w:rsidRPr="0031066A">
        <w:rPr>
          <w:rFonts w:cstheme="minorHAnsi"/>
        </w:rPr>
        <w:t>chapter</w:t>
      </w:r>
      <w:proofErr w:type="gramEnd"/>
      <w:r w:rsidRPr="0031066A">
        <w:rPr>
          <w:rFonts w:cstheme="minorHAnsi"/>
        </w:rPr>
        <w:t xml:space="preserve"> 26) Routledge</w:t>
      </w:r>
    </w:p>
    <w:p w14:paraId="1F64E488" w14:textId="77777777" w:rsidR="0077773B" w:rsidRPr="0031066A" w:rsidRDefault="0077773B" w:rsidP="0077773B">
      <w:pPr>
        <w:rPr>
          <w:rFonts w:cstheme="minorHAnsi"/>
        </w:rPr>
      </w:pPr>
    </w:p>
    <w:p w14:paraId="7C9FEA14" w14:textId="77777777" w:rsidR="0077773B" w:rsidRPr="0031066A" w:rsidRDefault="0077773B" w:rsidP="0077773B">
      <w:pPr>
        <w:rPr>
          <w:rFonts w:cstheme="minorHAnsi"/>
        </w:rPr>
      </w:pPr>
      <w:r w:rsidRPr="0031066A">
        <w:rPr>
          <w:rFonts w:cstheme="minorHAnsi"/>
        </w:rPr>
        <w:t>Gorard, S. (2012</w:t>
      </w:r>
      <w:r>
        <w:rPr>
          <w:rFonts w:cstheme="minorHAnsi"/>
        </w:rPr>
        <w:t>) ‘</w:t>
      </w:r>
      <w:r w:rsidRPr="0031066A">
        <w:rPr>
          <w:rFonts w:cstheme="minorHAnsi"/>
        </w:rPr>
        <w:t>Who is Eligible for Free School Meals? Characterising free school meals as a measure of disadvantage in England</w:t>
      </w:r>
      <w:r>
        <w:rPr>
          <w:rFonts w:cstheme="minorHAnsi"/>
        </w:rPr>
        <w:t>’</w:t>
      </w:r>
      <w:r w:rsidRPr="0031066A">
        <w:rPr>
          <w:rFonts w:cstheme="minorHAnsi"/>
        </w:rPr>
        <w:t xml:space="preserve">, </w:t>
      </w:r>
      <w:r w:rsidRPr="00534246">
        <w:rPr>
          <w:rFonts w:cstheme="minorHAnsi"/>
          <w:i/>
          <w:iCs/>
        </w:rPr>
        <w:t>British Educational Research Journal</w:t>
      </w:r>
      <w:r w:rsidRPr="0031066A">
        <w:rPr>
          <w:rFonts w:cstheme="minorHAnsi"/>
        </w:rPr>
        <w:t xml:space="preserve">, 38(6), P.P. 1003-1017. </w:t>
      </w:r>
    </w:p>
    <w:p w14:paraId="1DE3F5B5" w14:textId="77777777" w:rsidR="0077773B" w:rsidRPr="0031066A" w:rsidRDefault="0077773B" w:rsidP="0077773B">
      <w:pPr>
        <w:rPr>
          <w:rFonts w:cstheme="minorHAnsi"/>
        </w:rPr>
      </w:pPr>
    </w:p>
    <w:p w14:paraId="4D55DEB8" w14:textId="77777777" w:rsidR="0077773B" w:rsidRPr="0031066A" w:rsidRDefault="0077773B" w:rsidP="0077773B">
      <w:pPr>
        <w:rPr>
          <w:rFonts w:cstheme="minorHAnsi"/>
        </w:rPr>
      </w:pPr>
      <w:proofErr w:type="spellStart"/>
      <w:r w:rsidRPr="0031066A">
        <w:rPr>
          <w:rFonts w:cstheme="minorHAnsi"/>
        </w:rPr>
        <w:lastRenderedPageBreak/>
        <w:t>Heberth</w:t>
      </w:r>
      <w:proofErr w:type="spellEnd"/>
      <w:r w:rsidRPr="0031066A">
        <w:rPr>
          <w:rFonts w:cstheme="minorHAnsi"/>
        </w:rPr>
        <w:t xml:space="preserve">, C. (2015) </w:t>
      </w:r>
      <w:r>
        <w:rPr>
          <w:rFonts w:cstheme="minorHAnsi"/>
        </w:rPr>
        <w:t>‘</w:t>
      </w:r>
      <w:r w:rsidRPr="0031066A">
        <w:rPr>
          <w:rFonts w:cstheme="minorHAnsi"/>
        </w:rPr>
        <w:t>Knowing and/or Experiencing: A Critical Examination of the Reflective Model of John Dewey and Donald Schon</w:t>
      </w:r>
      <w:r>
        <w:rPr>
          <w:rFonts w:cstheme="minorHAnsi"/>
        </w:rPr>
        <w:t>’</w:t>
      </w:r>
      <w:r w:rsidRPr="0031066A">
        <w:rPr>
          <w:rFonts w:cstheme="minorHAnsi"/>
        </w:rPr>
        <w:t xml:space="preserve">, </w:t>
      </w:r>
      <w:r w:rsidRPr="00534246">
        <w:rPr>
          <w:rFonts w:cstheme="minorHAnsi"/>
          <w:i/>
          <w:iCs/>
        </w:rPr>
        <w:t>Reflective Practice</w:t>
      </w:r>
      <w:r w:rsidRPr="0031066A">
        <w:rPr>
          <w:rFonts w:cstheme="minorHAnsi"/>
        </w:rPr>
        <w:t>, 16(3), pp. 361-371. DOI: 10.1080/14623943.2015.1023281</w:t>
      </w:r>
    </w:p>
    <w:p w14:paraId="724E1AFF" w14:textId="77777777" w:rsidR="0077773B" w:rsidRPr="0031066A" w:rsidRDefault="0077773B" w:rsidP="0077773B">
      <w:pPr>
        <w:rPr>
          <w:rFonts w:cstheme="minorHAnsi"/>
        </w:rPr>
      </w:pPr>
    </w:p>
    <w:p w14:paraId="396EA6E4" w14:textId="77777777" w:rsidR="0077773B" w:rsidRPr="0031066A" w:rsidRDefault="0077773B" w:rsidP="0077773B">
      <w:pPr>
        <w:rPr>
          <w:rFonts w:eastAsia="Times New Roman" w:cstheme="minorHAnsi"/>
          <w:lang w:eastAsia="en-GB"/>
        </w:rPr>
      </w:pPr>
      <w:r w:rsidRPr="0031066A">
        <w:rPr>
          <w:rFonts w:cstheme="minorHAnsi"/>
        </w:rPr>
        <w:t xml:space="preserve">Hong, J. (2012) </w:t>
      </w:r>
      <w:r>
        <w:rPr>
          <w:rFonts w:cstheme="minorHAnsi"/>
        </w:rPr>
        <w:t>‘</w:t>
      </w:r>
      <w:r w:rsidRPr="0031066A">
        <w:rPr>
          <w:rFonts w:eastAsia="Times New Roman" w:cstheme="minorHAnsi"/>
          <w:lang w:eastAsia="en-GB"/>
        </w:rPr>
        <w:t xml:space="preserve">Why Do Some Beginning Teachers Leave the School, </w:t>
      </w:r>
      <w:r>
        <w:rPr>
          <w:rFonts w:eastAsia="Times New Roman" w:cstheme="minorHAnsi"/>
          <w:lang w:eastAsia="en-GB"/>
        </w:rPr>
        <w:t>a</w:t>
      </w:r>
      <w:r w:rsidRPr="0031066A">
        <w:rPr>
          <w:rFonts w:eastAsia="Times New Roman" w:cstheme="minorHAnsi"/>
          <w:lang w:eastAsia="en-GB"/>
        </w:rPr>
        <w:t>nd Others Stay? Understanding Teacher Resilience Through Psychological Lenses</w:t>
      </w:r>
      <w:r>
        <w:rPr>
          <w:rFonts w:eastAsia="Times New Roman" w:cstheme="minorHAnsi"/>
          <w:lang w:eastAsia="en-GB"/>
        </w:rPr>
        <w:t>’</w:t>
      </w:r>
      <w:r w:rsidRPr="0031066A">
        <w:rPr>
          <w:rFonts w:eastAsia="Times New Roman" w:cstheme="minorHAnsi"/>
          <w:lang w:eastAsia="en-GB"/>
        </w:rPr>
        <w:t xml:space="preserve">, </w:t>
      </w:r>
      <w:r w:rsidRPr="00534246">
        <w:rPr>
          <w:rFonts w:eastAsia="Times New Roman" w:cstheme="minorHAnsi"/>
          <w:i/>
          <w:iCs/>
          <w:lang w:eastAsia="en-GB"/>
        </w:rPr>
        <w:t>Teachers and Teaching</w:t>
      </w:r>
      <w:r w:rsidRPr="0031066A">
        <w:rPr>
          <w:rFonts w:eastAsia="Times New Roman" w:cstheme="minorHAnsi"/>
          <w:lang w:eastAsia="en-GB"/>
        </w:rPr>
        <w:t>, 18(4), pp. 417-440. DOI: 10.1080/13540602.2012.696044</w:t>
      </w:r>
    </w:p>
    <w:p w14:paraId="65055536" w14:textId="77777777" w:rsidR="0077773B" w:rsidRPr="0031066A" w:rsidRDefault="0077773B" w:rsidP="0077773B">
      <w:pPr>
        <w:rPr>
          <w:rFonts w:eastAsia="Times New Roman" w:cstheme="minorHAnsi"/>
          <w:lang w:eastAsia="en-GB"/>
        </w:rPr>
      </w:pPr>
    </w:p>
    <w:p w14:paraId="18A2F766" w14:textId="77777777" w:rsidR="0077773B" w:rsidRPr="0031066A" w:rsidRDefault="0077773B" w:rsidP="0077773B">
      <w:pPr>
        <w:rPr>
          <w:rFonts w:eastAsia="Times New Roman" w:cstheme="minorHAnsi"/>
          <w:lang w:eastAsia="en-GB"/>
        </w:rPr>
      </w:pPr>
      <w:r w:rsidRPr="0031066A">
        <w:rPr>
          <w:rFonts w:eastAsia="Times New Roman" w:cstheme="minorHAnsi"/>
          <w:lang w:eastAsia="en-GB"/>
        </w:rPr>
        <w:t xml:space="preserve">HWB (2019) </w:t>
      </w:r>
      <w:r w:rsidRPr="00534246">
        <w:rPr>
          <w:rFonts w:eastAsia="Times New Roman" w:cstheme="minorHAnsi"/>
          <w:i/>
          <w:iCs/>
          <w:lang w:eastAsia="en-GB"/>
        </w:rPr>
        <w:t xml:space="preserve">Health and </w:t>
      </w:r>
      <w:r>
        <w:rPr>
          <w:rFonts w:eastAsia="Times New Roman" w:cstheme="minorHAnsi"/>
          <w:i/>
          <w:iCs/>
          <w:lang w:eastAsia="en-GB"/>
        </w:rPr>
        <w:t>W</w:t>
      </w:r>
      <w:r w:rsidRPr="00534246">
        <w:rPr>
          <w:rFonts w:eastAsia="Times New Roman" w:cstheme="minorHAnsi"/>
          <w:i/>
          <w:iCs/>
          <w:lang w:eastAsia="en-GB"/>
        </w:rPr>
        <w:t>ell-being</w:t>
      </w:r>
      <w:r w:rsidRPr="0031066A">
        <w:rPr>
          <w:rFonts w:eastAsia="Times New Roman" w:cstheme="minorHAnsi"/>
          <w:lang w:eastAsia="en-GB"/>
        </w:rPr>
        <w:t xml:space="preserve">. Available at: </w:t>
      </w:r>
      <w:hyperlink r:id="rId8" w:history="1">
        <w:r w:rsidRPr="0031066A">
          <w:rPr>
            <w:rStyle w:val="Hyperlink"/>
            <w:rFonts w:eastAsia="Times New Roman" w:cstheme="minorHAnsi"/>
            <w:lang w:eastAsia="en-GB"/>
          </w:rPr>
          <w:t>https://hwb.gov.wales/curriculum-for-wales/health-and-well-being/</w:t>
        </w:r>
      </w:hyperlink>
      <w:r w:rsidRPr="0031066A">
        <w:rPr>
          <w:rFonts w:eastAsia="Times New Roman" w:cstheme="minorHAnsi"/>
          <w:lang w:eastAsia="en-GB"/>
        </w:rPr>
        <w:t xml:space="preserve"> (Accessed: 1 November 2022) </w:t>
      </w:r>
    </w:p>
    <w:p w14:paraId="3EF9C46B" w14:textId="77777777" w:rsidR="0077773B" w:rsidRPr="0031066A" w:rsidRDefault="0077773B" w:rsidP="0077773B">
      <w:pPr>
        <w:rPr>
          <w:rFonts w:eastAsia="Times New Roman" w:cstheme="minorHAnsi"/>
          <w:lang w:eastAsia="en-GB"/>
        </w:rPr>
      </w:pPr>
    </w:p>
    <w:p w14:paraId="0EF117D6" w14:textId="77777777" w:rsidR="0077773B" w:rsidRPr="0031066A" w:rsidRDefault="0077773B" w:rsidP="0077773B">
      <w:pPr>
        <w:rPr>
          <w:rFonts w:cstheme="minorHAnsi"/>
        </w:rPr>
      </w:pPr>
      <w:r w:rsidRPr="0031066A">
        <w:rPr>
          <w:rFonts w:cstheme="minorHAnsi"/>
        </w:rPr>
        <w:t xml:space="preserve">Hyson, M. (2014) </w:t>
      </w:r>
      <w:r w:rsidRPr="00534246">
        <w:rPr>
          <w:rFonts w:cstheme="minorHAnsi"/>
          <w:i/>
          <w:iCs/>
        </w:rPr>
        <w:t>Early Years Matter: Education, Care, And the Well-Being of Children, Birth To 8.</w:t>
      </w:r>
      <w:r w:rsidRPr="0031066A">
        <w:rPr>
          <w:rFonts w:cstheme="minorHAnsi"/>
        </w:rPr>
        <w:t xml:space="preserve"> Teacher Collage: United States</w:t>
      </w:r>
    </w:p>
    <w:p w14:paraId="522C33D9" w14:textId="77777777" w:rsidR="0077773B" w:rsidRPr="0031066A" w:rsidRDefault="0077773B" w:rsidP="0077773B">
      <w:pPr>
        <w:rPr>
          <w:rFonts w:cstheme="minorHAnsi"/>
        </w:rPr>
      </w:pPr>
    </w:p>
    <w:p w14:paraId="04CDF423" w14:textId="77777777" w:rsidR="0077773B" w:rsidRPr="0031066A" w:rsidRDefault="0077773B" w:rsidP="0077773B">
      <w:pPr>
        <w:rPr>
          <w:rFonts w:cstheme="minorHAnsi"/>
        </w:rPr>
      </w:pPr>
      <w:r w:rsidRPr="0031066A">
        <w:rPr>
          <w:rFonts w:cstheme="minorHAnsi"/>
        </w:rPr>
        <w:t xml:space="preserve">Joshi, K. (2018) </w:t>
      </w:r>
      <w:r>
        <w:rPr>
          <w:rFonts w:cstheme="minorHAnsi"/>
        </w:rPr>
        <w:t>‘</w:t>
      </w:r>
      <w:r w:rsidRPr="0031066A">
        <w:rPr>
          <w:rFonts w:cstheme="minorHAnsi"/>
        </w:rPr>
        <w:t>Critical Incidents for Teachers’ Professional Development</w:t>
      </w:r>
      <w:r>
        <w:rPr>
          <w:rFonts w:cstheme="minorHAnsi"/>
        </w:rPr>
        <w:t>’,</w:t>
      </w:r>
      <w:r w:rsidRPr="0031066A">
        <w:rPr>
          <w:rFonts w:cstheme="minorHAnsi"/>
        </w:rPr>
        <w:t xml:space="preserve"> </w:t>
      </w:r>
      <w:r w:rsidRPr="00534246">
        <w:rPr>
          <w:rFonts w:cstheme="minorHAnsi"/>
          <w:i/>
          <w:iCs/>
        </w:rPr>
        <w:t xml:space="preserve">Journal of NELTA </w:t>
      </w:r>
      <w:proofErr w:type="spellStart"/>
      <w:r w:rsidRPr="00534246">
        <w:rPr>
          <w:rFonts w:cstheme="minorHAnsi"/>
          <w:i/>
          <w:iCs/>
        </w:rPr>
        <w:t>Surket</w:t>
      </w:r>
      <w:proofErr w:type="spellEnd"/>
      <w:r w:rsidRPr="0031066A">
        <w:rPr>
          <w:rFonts w:cstheme="minorHAnsi"/>
        </w:rPr>
        <w:t>, 5, pp.82-88. DOI: 10.3126/</w:t>
      </w:r>
      <w:proofErr w:type="gramStart"/>
      <w:r w:rsidRPr="0031066A">
        <w:rPr>
          <w:rFonts w:cstheme="minorHAnsi"/>
        </w:rPr>
        <w:t>jns.v</w:t>
      </w:r>
      <w:proofErr w:type="gramEnd"/>
      <w:r w:rsidRPr="0031066A">
        <w:rPr>
          <w:rFonts w:cstheme="minorHAnsi"/>
        </w:rPr>
        <w:t xml:space="preserve">5i0.19493 </w:t>
      </w:r>
    </w:p>
    <w:p w14:paraId="6C1B9032" w14:textId="77777777" w:rsidR="0077773B" w:rsidRPr="0031066A" w:rsidRDefault="0077773B" w:rsidP="0077773B">
      <w:pPr>
        <w:rPr>
          <w:rFonts w:cstheme="minorHAnsi"/>
        </w:rPr>
      </w:pPr>
    </w:p>
    <w:p w14:paraId="7877B1D1" w14:textId="77777777" w:rsidR="0077773B" w:rsidRPr="0031066A" w:rsidRDefault="0077773B" w:rsidP="0077773B">
      <w:pPr>
        <w:rPr>
          <w:rFonts w:cstheme="minorHAnsi"/>
        </w:rPr>
      </w:pPr>
      <w:r w:rsidRPr="0031066A">
        <w:rPr>
          <w:rFonts w:cstheme="minorHAnsi"/>
        </w:rPr>
        <w:t xml:space="preserve">Kellow, M. Holm, A. Fallesen, P. (2018) </w:t>
      </w:r>
      <w:r>
        <w:rPr>
          <w:rFonts w:cstheme="minorHAnsi"/>
        </w:rPr>
        <w:t>‘</w:t>
      </w:r>
      <w:r w:rsidRPr="0031066A">
        <w:rPr>
          <w:rFonts w:cstheme="minorHAnsi"/>
        </w:rPr>
        <w:t>Medical Treatments for Attention Deficit/Hyperactive Disorder (ADHD) And Children’s Academic Performance</w:t>
      </w:r>
      <w:r>
        <w:rPr>
          <w:rFonts w:cstheme="minorHAnsi"/>
        </w:rPr>
        <w:t>’</w:t>
      </w:r>
      <w:r w:rsidRPr="0031066A">
        <w:rPr>
          <w:rFonts w:cstheme="minorHAnsi"/>
        </w:rPr>
        <w:t xml:space="preserve">, </w:t>
      </w:r>
      <w:proofErr w:type="spellStart"/>
      <w:r w:rsidRPr="00534246">
        <w:rPr>
          <w:rFonts w:cstheme="minorHAnsi"/>
          <w:i/>
          <w:iCs/>
        </w:rPr>
        <w:t>PLoS</w:t>
      </w:r>
      <w:proofErr w:type="spellEnd"/>
      <w:r w:rsidRPr="00534246">
        <w:rPr>
          <w:rFonts w:cstheme="minorHAnsi"/>
          <w:i/>
          <w:iCs/>
        </w:rPr>
        <w:t xml:space="preserve"> ONE</w:t>
      </w:r>
      <w:r w:rsidRPr="0031066A">
        <w:rPr>
          <w:rFonts w:cstheme="minorHAnsi"/>
        </w:rPr>
        <w:t>, 13(11). DOI: 10.1371/journal.pone.0207905</w:t>
      </w:r>
    </w:p>
    <w:p w14:paraId="22ED8F3F" w14:textId="77777777" w:rsidR="0077773B" w:rsidRPr="0031066A" w:rsidRDefault="0077773B" w:rsidP="0077773B">
      <w:pPr>
        <w:rPr>
          <w:rFonts w:cstheme="minorHAnsi"/>
        </w:rPr>
      </w:pPr>
    </w:p>
    <w:p w14:paraId="0E9D2228" w14:textId="77777777" w:rsidR="0077773B" w:rsidRPr="0031066A" w:rsidRDefault="0077773B" w:rsidP="0077773B">
      <w:pPr>
        <w:rPr>
          <w:rFonts w:cstheme="minorHAnsi"/>
        </w:rPr>
      </w:pPr>
      <w:r w:rsidRPr="0031066A">
        <w:rPr>
          <w:rFonts w:cstheme="minorHAnsi"/>
        </w:rPr>
        <w:t xml:space="preserve">Korb, R. (2012) </w:t>
      </w:r>
      <w:r w:rsidRPr="00534246">
        <w:rPr>
          <w:rFonts w:cstheme="minorHAnsi"/>
          <w:i/>
          <w:iCs/>
        </w:rPr>
        <w:t xml:space="preserve">Motivating </w:t>
      </w:r>
      <w:r>
        <w:rPr>
          <w:rFonts w:cstheme="minorHAnsi"/>
          <w:i/>
          <w:iCs/>
        </w:rPr>
        <w:t>D</w:t>
      </w:r>
      <w:r w:rsidRPr="00534246">
        <w:rPr>
          <w:rFonts w:cstheme="minorHAnsi"/>
          <w:i/>
          <w:iCs/>
        </w:rPr>
        <w:t xml:space="preserve">efiant and Disruptive </w:t>
      </w:r>
      <w:r>
        <w:rPr>
          <w:rFonts w:cstheme="minorHAnsi"/>
          <w:i/>
          <w:iCs/>
        </w:rPr>
        <w:t>S</w:t>
      </w:r>
      <w:r w:rsidRPr="00534246">
        <w:rPr>
          <w:rFonts w:cstheme="minorHAnsi"/>
          <w:i/>
          <w:iCs/>
        </w:rPr>
        <w:t xml:space="preserve">tudents to </w:t>
      </w:r>
      <w:r>
        <w:rPr>
          <w:rFonts w:cstheme="minorHAnsi"/>
          <w:i/>
          <w:iCs/>
        </w:rPr>
        <w:t>L</w:t>
      </w:r>
      <w:r w:rsidRPr="00534246">
        <w:rPr>
          <w:rFonts w:cstheme="minorHAnsi"/>
          <w:i/>
          <w:iCs/>
        </w:rPr>
        <w:t xml:space="preserve">earn </w:t>
      </w:r>
      <w:r>
        <w:rPr>
          <w:rFonts w:cstheme="minorHAnsi"/>
          <w:i/>
          <w:iCs/>
        </w:rPr>
        <w:t>P</w:t>
      </w:r>
      <w:r w:rsidRPr="00534246">
        <w:rPr>
          <w:rFonts w:cstheme="minorHAnsi"/>
          <w:i/>
          <w:iCs/>
        </w:rPr>
        <w:t xml:space="preserve">ositive </w:t>
      </w:r>
      <w:r>
        <w:rPr>
          <w:rFonts w:cstheme="minorHAnsi"/>
          <w:i/>
          <w:iCs/>
        </w:rPr>
        <w:t>C</w:t>
      </w:r>
      <w:r w:rsidRPr="00534246">
        <w:rPr>
          <w:rFonts w:cstheme="minorHAnsi"/>
          <w:i/>
          <w:iCs/>
        </w:rPr>
        <w:t xml:space="preserve">lassroom </w:t>
      </w:r>
      <w:r>
        <w:rPr>
          <w:rFonts w:cstheme="minorHAnsi"/>
          <w:i/>
          <w:iCs/>
        </w:rPr>
        <w:t>M</w:t>
      </w:r>
      <w:r w:rsidRPr="00534246">
        <w:rPr>
          <w:rFonts w:cstheme="minorHAnsi"/>
          <w:i/>
          <w:iCs/>
        </w:rPr>
        <w:t xml:space="preserve">anagement </w:t>
      </w:r>
      <w:r>
        <w:rPr>
          <w:rFonts w:cstheme="minorHAnsi"/>
          <w:i/>
          <w:iCs/>
        </w:rPr>
        <w:t>S</w:t>
      </w:r>
      <w:r w:rsidRPr="00534246">
        <w:rPr>
          <w:rFonts w:cstheme="minorHAnsi"/>
          <w:i/>
          <w:iCs/>
        </w:rPr>
        <w:t>trategies</w:t>
      </w:r>
      <w:r w:rsidRPr="0031066A">
        <w:rPr>
          <w:rFonts w:cstheme="minorHAnsi"/>
        </w:rPr>
        <w:t xml:space="preserve">. Corwin Press. </w:t>
      </w:r>
    </w:p>
    <w:p w14:paraId="3D3409D6" w14:textId="77777777" w:rsidR="0077773B" w:rsidRPr="0031066A" w:rsidRDefault="0077773B" w:rsidP="0077773B">
      <w:pPr>
        <w:rPr>
          <w:rFonts w:cstheme="minorHAnsi"/>
        </w:rPr>
      </w:pPr>
    </w:p>
    <w:p w14:paraId="106A1E27" w14:textId="77777777" w:rsidR="0077773B" w:rsidRPr="0031066A" w:rsidRDefault="0077773B" w:rsidP="0077773B">
      <w:pPr>
        <w:rPr>
          <w:rFonts w:eastAsia="Times New Roman" w:cstheme="minorHAnsi"/>
          <w:lang w:eastAsia="en-GB"/>
        </w:rPr>
      </w:pPr>
      <w:r w:rsidRPr="0031066A">
        <w:rPr>
          <w:rFonts w:cstheme="minorHAnsi"/>
        </w:rPr>
        <w:t>Maldonado-</w:t>
      </w:r>
      <w:proofErr w:type="spellStart"/>
      <w:r w:rsidRPr="0031066A">
        <w:rPr>
          <w:rFonts w:cstheme="minorHAnsi"/>
        </w:rPr>
        <w:t>carreno</w:t>
      </w:r>
      <w:proofErr w:type="spellEnd"/>
      <w:r w:rsidRPr="0031066A">
        <w:rPr>
          <w:rFonts w:cstheme="minorHAnsi"/>
        </w:rPr>
        <w:t>, C. Votruba-</w:t>
      </w:r>
      <w:proofErr w:type="spellStart"/>
      <w:r w:rsidRPr="0031066A">
        <w:rPr>
          <w:rFonts w:cstheme="minorHAnsi"/>
        </w:rPr>
        <w:t>Drzal</w:t>
      </w:r>
      <w:proofErr w:type="spellEnd"/>
      <w:r w:rsidRPr="0031066A">
        <w:rPr>
          <w:rFonts w:cstheme="minorHAnsi"/>
        </w:rPr>
        <w:t xml:space="preserve">, E. (2011) </w:t>
      </w:r>
      <w:r>
        <w:rPr>
          <w:rFonts w:cstheme="minorHAnsi"/>
        </w:rPr>
        <w:t>‘</w:t>
      </w:r>
      <w:r w:rsidRPr="0031066A">
        <w:rPr>
          <w:rFonts w:eastAsia="Times New Roman" w:cstheme="minorHAnsi"/>
          <w:lang w:eastAsia="en-GB"/>
        </w:rPr>
        <w:t xml:space="preserve">Teacher–Child Relationships and the Development of Academic and </w:t>
      </w:r>
      <w:proofErr w:type="spellStart"/>
      <w:r w:rsidRPr="0031066A">
        <w:rPr>
          <w:rFonts w:eastAsia="Times New Roman" w:cstheme="minorHAnsi"/>
          <w:lang w:eastAsia="en-GB"/>
        </w:rPr>
        <w:t>Behavioral</w:t>
      </w:r>
      <w:proofErr w:type="spellEnd"/>
      <w:r w:rsidRPr="0031066A">
        <w:rPr>
          <w:rFonts w:eastAsia="Times New Roman" w:cstheme="minorHAnsi"/>
          <w:lang w:eastAsia="en-GB"/>
        </w:rPr>
        <w:t xml:space="preserve"> Skills During Elementary School: A Within- and Between-Child Analysis</w:t>
      </w:r>
      <w:r>
        <w:rPr>
          <w:rFonts w:eastAsia="Times New Roman" w:cstheme="minorHAnsi"/>
          <w:lang w:eastAsia="en-GB"/>
        </w:rPr>
        <w:t>’</w:t>
      </w:r>
      <w:r w:rsidRPr="0031066A">
        <w:rPr>
          <w:rFonts w:eastAsia="Times New Roman" w:cstheme="minorHAnsi"/>
          <w:lang w:eastAsia="en-GB"/>
        </w:rPr>
        <w:t xml:space="preserve">, </w:t>
      </w:r>
      <w:r w:rsidRPr="00534246">
        <w:rPr>
          <w:rFonts w:eastAsia="Times New Roman" w:cstheme="minorHAnsi"/>
          <w:i/>
          <w:iCs/>
          <w:lang w:eastAsia="en-GB"/>
        </w:rPr>
        <w:t>Child Development</w:t>
      </w:r>
      <w:r w:rsidRPr="0031066A">
        <w:rPr>
          <w:rFonts w:eastAsia="Times New Roman" w:cstheme="minorHAnsi"/>
          <w:lang w:eastAsia="en-GB"/>
        </w:rPr>
        <w:t>, 82(2) pp. 601-616. DOI: 10.1111/j.1467-8624.</w:t>
      </w:r>
      <w:proofErr w:type="gramStart"/>
      <w:r w:rsidRPr="0031066A">
        <w:rPr>
          <w:rFonts w:eastAsia="Times New Roman" w:cstheme="minorHAnsi"/>
          <w:lang w:eastAsia="en-GB"/>
        </w:rPr>
        <w:t>2010.01533.x</w:t>
      </w:r>
      <w:proofErr w:type="gramEnd"/>
    </w:p>
    <w:p w14:paraId="5213759D" w14:textId="77777777" w:rsidR="0077773B" w:rsidRPr="0031066A" w:rsidRDefault="0077773B" w:rsidP="0077773B">
      <w:pPr>
        <w:rPr>
          <w:rFonts w:eastAsia="Times New Roman" w:cstheme="minorHAnsi"/>
          <w:lang w:eastAsia="en-GB"/>
        </w:rPr>
      </w:pPr>
    </w:p>
    <w:p w14:paraId="4F93F1C2" w14:textId="77777777" w:rsidR="0077773B" w:rsidRPr="0031066A" w:rsidRDefault="0077773B" w:rsidP="0077773B">
      <w:pPr>
        <w:rPr>
          <w:rFonts w:cstheme="minorHAnsi"/>
        </w:rPr>
      </w:pPr>
      <w:proofErr w:type="spellStart"/>
      <w:r w:rsidRPr="0031066A">
        <w:rPr>
          <w:rFonts w:cstheme="minorHAnsi"/>
        </w:rPr>
        <w:t>Pourhassan</w:t>
      </w:r>
      <w:proofErr w:type="spellEnd"/>
      <w:r w:rsidRPr="0031066A">
        <w:rPr>
          <w:rFonts w:cstheme="minorHAnsi"/>
        </w:rPr>
        <w:t xml:space="preserve">, A.  Nazari, M. (2021) </w:t>
      </w:r>
      <w:r>
        <w:rPr>
          <w:rFonts w:cstheme="minorHAnsi"/>
        </w:rPr>
        <w:t>‘</w:t>
      </w:r>
      <w:r w:rsidRPr="0031066A">
        <w:rPr>
          <w:rFonts w:cstheme="minorHAnsi"/>
        </w:rPr>
        <w:t xml:space="preserve">Teachers Learn to Use Critical Incidents as </w:t>
      </w:r>
      <w:r>
        <w:rPr>
          <w:rFonts w:cstheme="minorHAnsi"/>
        </w:rPr>
        <w:t>a</w:t>
      </w:r>
      <w:r w:rsidRPr="0031066A">
        <w:rPr>
          <w:rFonts w:cstheme="minorHAnsi"/>
        </w:rPr>
        <w:t xml:space="preserve"> Professional Development Tool </w:t>
      </w:r>
      <w:r>
        <w:rPr>
          <w:rFonts w:cstheme="minorHAnsi"/>
        </w:rPr>
        <w:t>i</w:t>
      </w:r>
      <w:r w:rsidRPr="0031066A">
        <w:rPr>
          <w:rFonts w:cstheme="minorHAnsi"/>
        </w:rPr>
        <w:t>n Teaching Young English Learners</w:t>
      </w:r>
      <w:r>
        <w:rPr>
          <w:rFonts w:cstheme="minorHAnsi"/>
        </w:rPr>
        <w:t>’</w:t>
      </w:r>
      <w:r w:rsidRPr="0031066A">
        <w:rPr>
          <w:rFonts w:cstheme="minorHAnsi"/>
        </w:rPr>
        <w:t xml:space="preserve">, </w:t>
      </w:r>
      <w:r w:rsidRPr="00534246">
        <w:rPr>
          <w:rFonts w:cstheme="minorHAnsi"/>
          <w:i/>
          <w:iCs/>
        </w:rPr>
        <w:t>Innovation in Language and Teaching</w:t>
      </w:r>
      <w:r w:rsidRPr="0031066A">
        <w:rPr>
          <w:rFonts w:cstheme="minorHAnsi"/>
        </w:rPr>
        <w:t xml:space="preserve">. DOI: 10.1080/17501229.2021.1907751 </w:t>
      </w:r>
    </w:p>
    <w:p w14:paraId="79AE84A0" w14:textId="77777777" w:rsidR="0077773B" w:rsidRPr="0031066A" w:rsidRDefault="0077773B" w:rsidP="0077773B">
      <w:pPr>
        <w:rPr>
          <w:rFonts w:cstheme="minorHAnsi"/>
        </w:rPr>
      </w:pPr>
    </w:p>
    <w:p w14:paraId="3722F692" w14:textId="77777777" w:rsidR="0077773B" w:rsidRPr="0031066A" w:rsidRDefault="0077773B" w:rsidP="0077773B">
      <w:pPr>
        <w:rPr>
          <w:rFonts w:cstheme="minorHAnsi"/>
        </w:rPr>
      </w:pPr>
      <w:r w:rsidRPr="0031066A">
        <w:rPr>
          <w:rFonts w:cstheme="minorHAnsi"/>
        </w:rPr>
        <w:t xml:space="preserve">Rogers, B. (2002) </w:t>
      </w:r>
      <w:r w:rsidRPr="00534246">
        <w:rPr>
          <w:rFonts w:cstheme="minorHAnsi"/>
          <w:i/>
          <w:iCs/>
        </w:rPr>
        <w:t>Teacher Leadership and Behaviour Management</w:t>
      </w:r>
      <w:r w:rsidRPr="0031066A">
        <w:rPr>
          <w:rFonts w:cstheme="minorHAnsi"/>
        </w:rPr>
        <w:t>. Paul Chapman</w:t>
      </w:r>
    </w:p>
    <w:p w14:paraId="535A1009" w14:textId="77777777" w:rsidR="0077773B" w:rsidRPr="0031066A" w:rsidRDefault="0077773B" w:rsidP="0077773B">
      <w:pPr>
        <w:rPr>
          <w:rFonts w:cstheme="minorHAnsi"/>
        </w:rPr>
      </w:pPr>
    </w:p>
    <w:p w14:paraId="412610AC" w14:textId="77777777" w:rsidR="0077773B" w:rsidRPr="0031066A" w:rsidRDefault="0077773B" w:rsidP="0077773B">
      <w:pPr>
        <w:rPr>
          <w:rFonts w:cstheme="minorHAnsi"/>
        </w:rPr>
      </w:pPr>
      <w:r w:rsidRPr="0031066A">
        <w:rPr>
          <w:rFonts w:cstheme="minorHAnsi"/>
        </w:rPr>
        <w:t xml:space="preserve"> Russell, A. et al (2019) </w:t>
      </w:r>
      <w:r>
        <w:rPr>
          <w:rFonts w:cstheme="minorHAnsi"/>
        </w:rPr>
        <w:t>‘</w:t>
      </w:r>
      <w:r w:rsidRPr="0031066A">
        <w:rPr>
          <w:rFonts w:cstheme="minorHAnsi"/>
        </w:rPr>
        <w:t xml:space="preserve">Educational Practitioners’ Perceptions </w:t>
      </w:r>
      <w:r>
        <w:rPr>
          <w:rFonts w:cstheme="minorHAnsi"/>
        </w:rPr>
        <w:t>o</w:t>
      </w:r>
      <w:r w:rsidRPr="0031066A">
        <w:rPr>
          <w:rFonts w:cstheme="minorHAnsi"/>
        </w:rPr>
        <w:t xml:space="preserve">f ADHD: A Qualitative Study </w:t>
      </w:r>
      <w:r>
        <w:rPr>
          <w:rFonts w:cstheme="minorHAnsi"/>
        </w:rPr>
        <w:t>o</w:t>
      </w:r>
      <w:r w:rsidRPr="0031066A">
        <w:rPr>
          <w:rFonts w:cstheme="minorHAnsi"/>
        </w:rPr>
        <w:t xml:space="preserve">f Use </w:t>
      </w:r>
      <w:r>
        <w:rPr>
          <w:rFonts w:cstheme="minorHAnsi"/>
        </w:rPr>
        <w:t>o</w:t>
      </w:r>
      <w:r w:rsidRPr="0031066A">
        <w:rPr>
          <w:rFonts w:cstheme="minorHAnsi"/>
        </w:rPr>
        <w:t xml:space="preserve">f </w:t>
      </w:r>
      <w:r>
        <w:rPr>
          <w:rFonts w:cstheme="minorHAnsi"/>
        </w:rPr>
        <w:t>t</w:t>
      </w:r>
      <w:r w:rsidRPr="0031066A">
        <w:rPr>
          <w:rFonts w:cstheme="minorHAnsi"/>
        </w:rPr>
        <w:t xml:space="preserve">he Home Lives </w:t>
      </w:r>
      <w:r>
        <w:rPr>
          <w:rFonts w:cstheme="minorHAnsi"/>
        </w:rPr>
        <w:t>o</w:t>
      </w:r>
      <w:r w:rsidRPr="0031066A">
        <w:rPr>
          <w:rFonts w:cstheme="minorHAnsi"/>
        </w:rPr>
        <w:t xml:space="preserve">f Children </w:t>
      </w:r>
      <w:r>
        <w:rPr>
          <w:rFonts w:cstheme="minorHAnsi"/>
        </w:rPr>
        <w:t>w</w:t>
      </w:r>
      <w:r w:rsidRPr="0031066A">
        <w:rPr>
          <w:rFonts w:cstheme="minorHAnsi"/>
        </w:rPr>
        <w:t xml:space="preserve">ith ADHD </w:t>
      </w:r>
      <w:r>
        <w:rPr>
          <w:rFonts w:cstheme="minorHAnsi"/>
        </w:rPr>
        <w:t>i</w:t>
      </w:r>
      <w:r w:rsidRPr="0031066A">
        <w:rPr>
          <w:rFonts w:cstheme="minorHAnsi"/>
        </w:rPr>
        <w:t xml:space="preserve">n </w:t>
      </w:r>
      <w:r>
        <w:rPr>
          <w:rFonts w:cstheme="minorHAnsi"/>
        </w:rPr>
        <w:t>t</w:t>
      </w:r>
      <w:r w:rsidRPr="0031066A">
        <w:rPr>
          <w:rFonts w:cstheme="minorHAnsi"/>
        </w:rPr>
        <w:t>he UK</w:t>
      </w:r>
      <w:r>
        <w:rPr>
          <w:rFonts w:cstheme="minorHAnsi"/>
        </w:rPr>
        <w:t>’</w:t>
      </w:r>
      <w:r w:rsidRPr="0031066A">
        <w:rPr>
          <w:rFonts w:cstheme="minorHAnsi"/>
        </w:rPr>
        <w:t xml:space="preserve">, </w:t>
      </w:r>
      <w:r w:rsidRPr="00330B34">
        <w:rPr>
          <w:rFonts w:cstheme="minorHAnsi"/>
          <w:i/>
          <w:iCs/>
        </w:rPr>
        <w:t>British Journal of Special Education</w:t>
      </w:r>
      <w:r w:rsidRPr="0031066A">
        <w:rPr>
          <w:rFonts w:cstheme="minorHAnsi"/>
        </w:rPr>
        <w:t>, 46 (</w:t>
      </w:r>
      <w:r>
        <w:rPr>
          <w:rFonts w:cstheme="minorHAnsi"/>
        </w:rPr>
        <w:t>1</w:t>
      </w:r>
      <w:r w:rsidRPr="0031066A">
        <w:rPr>
          <w:rFonts w:cstheme="minorHAnsi"/>
        </w:rPr>
        <w:t xml:space="preserve">), PP.8–28. DOI: 10.1111/1 467–8578.12247 </w:t>
      </w:r>
    </w:p>
    <w:p w14:paraId="6C5A636F" w14:textId="77777777" w:rsidR="0077773B" w:rsidRPr="0031066A" w:rsidRDefault="0077773B" w:rsidP="0077773B">
      <w:pPr>
        <w:rPr>
          <w:rFonts w:cstheme="minorHAnsi"/>
        </w:rPr>
      </w:pPr>
    </w:p>
    <w:p w14:paraId="62A58811" w14:textId="77777777" w:rsidR="0077773B" w:rsidRPr="0031066A" w:rsidRDefault="0077773B" w:rsidP="0077773B">
      <w:pPr>
        <w:rPr>
          <w:rFonts w:eastAsia="Times New Roman" w:cstheme="minorHAnsi"/>
          <w:lang w:eastAsia="en-GB"/>
        </w:rPr>
      </w:pPr>
      <w:proofErr w:type="spellStart"/>
      <w:r w:rsidRPr="0031066A">
        <w:rPr>
          <w:rFonts w:eastAsia="Times New Roman" w:cstheme="minorHAnsi"/>
          <w:lang w:eastAsia="en-GB"/>
        </w:rPr>
        <w:t>Shoshani</w:t>
      </w:r>
      <w:proofErr w:type="spellEnd"/>
      <w:r w:rsidRPr="0031066A">
        <w:rPr>
          <w:rFonts w:eastAsia="Times New Roman" w:cstheme="minorHAnsi"/>
          <w:lang w:eastAsia="en-GB"/>
        </w:rPr>
        <w:t xml:space="preserve">, A. Slone, M. (2017) </w:t>
      </w:r>
      <w:r>
        <w:rPr>
          <w:rFonts w:eastAsia="Times New Roman" w:cstheme="minorHAnsi"/>
          <w:lang w:eastAsia="en-GB"/>
        </w:rPr>
        <w:t>‘</w:t>
      </w:r>
      <w:r w:rsidRPr="0031066A">
        <w:rPr>
          <w:rFonts w:eastAsia="Times New Roman" w:cstheme="minorHAnsi"/>
          <w:lang w:eastAsia="en-GB"/>
        </w:rPr>
        <w:t xml:space="preserve">Positive Education for Young Children: Effects of </w:t>
      </w:r>
      <w:r>
        <w:rPr>
          <w:rFonts w:eastAsia="Times New Roman" w:cstheme="minorHAnsi"/>
          <w:lang w:eastAsia="en-GB"/>
        </w:rPr>
        <w:t xml:space="preserve">a </w:t>
      </w:r>
      <w:r w:rsidRPr="0031066A">
        <w:rPr>
          <w:rFonts w:eastAsia="Times New Roman" w:cstheme="minorHAnsi"/>
          <w:lang w:eastAsia="en-GB"/>
        </w:rPr>
        <w:t>Positive Psychology Intervention for Preschool Children on Subjective Well-Being and Learning Behaviours</w:t>
      </w:r>
      <w:r>
        <w:rPr>
          <w:rFonts w:eastAsia="Times New Roman" w:cstheme="minorHAnsi"/>
          <w:lang w:eastAsia="en-GB"/>
        </w:rPr>
        <w:t>’</w:t>
      </w:r>
      <w:r w:rsidRPr="0031066A">
        <w:rPr>
          <w:rFonts w:eastAsia="Times New Roman" w:cstheme="minorHAnsi"/>
          <w:lang w:eastAsia="en-GB"/>
        </w:rPr>
        <w:t xml:space="preserve">, </w:t>
      </w:r>
      <w:r w:rsidRPr="00330B34">
        <w:rPr>
          <w:rFonts w:eastAsia="Times New Roman" w:cstheme="minorHAnsi"/>
          <w:i/>
          <w:iCs/>
          <w:lang w:eastAsia="en-GB"/>
        </w:rPr>
        <w:t>Australian and New Zealand Journal of Psychiatry</w:t>
      </w:r>
      <w:r w:rsidRPr="0031066A">
        <w:rPr>
          <w:rFonts w:eastAsia="Times New Roman" w:cstheme="minorHAnsi"/>
          <w:lang w:eastAsia="en-GB"/>
        </w:rPr>
        <w:t xml:space="preserve">, 50(9), </w:t>
      </w:r>
      <w:r>
        <w:rPr>
          <w:rFonts w:eastAsia="Times New Roman" w:cstheme="minorHAnsi"/>
          <w:lang w:eastAsia="en-GB"/>
        </w:rPr>
        <w:t>p.p</w:t>
      </w:r>
      <w:r w:rsidRPr="0031066A">
        <w:rPr>
          <w:rFonts w:eastAsia="Times New Roman" w:cstheme="minorHAnsi"/>
          <w:lang w:eastAsia="en-GB"/>
        </w:rPr>
        <w:t>.</w:t>
      </w:r>
      <w:r>
        <w:rPr>
          <w:rFonts w:eastAsia="Times New Roman" w:cstheme="minorHAnsi"/>
          <w:lang w:eastAsia="en-GB"/>
        </w:rPr>
        <w:t xml:space="preserve"> </w:t>
      </w:r>
      <w:r w:rsidRPr="0031066A">
        <w:rPr>
          <w:rFonts w:eastAsia="Times New Roman" w:cstheme="minorHAnsi"/>
          <w:lang w:eastAsia="en-GB"/>
        </w:rPr>
        <w:t>866–875. D</w:t>
      </w:r>
      <w:r>
        <w:rPr>
          <w:rFonts w:eastAsia="Times New Roman" w:cstheme="minorHAnsi"/>
          <w:lang w:eastAsia="en-GB"/>
        </w:rPr>
        <w:t>OI</w:t>
      </w:r>
      <w:r w:rsidRPr="0031066A">
        <w:rPr>
          <w:rFonts w:eastAsia="Times New Roman" w:cstheme="minorHAnsi"/>
          <w:lang w:eastAsia="en-GB"/>
        </w:rPr>
        <w:t>: 10.1177/0004867415622270</w:t>
      </w:r>
    </w:p>
    <w:p w14:paraId="0361E000" w14:textId="77777777" w:rsidR="0077773B" w:rsidRPr="0031066A" w:rsidRDefault="0077773B" w:rsidP="0077773B">
      <w:pPr>
        <w:rPr>
          <w:rFonts w:eastAsia="Times New Roman" w:cstheme="minorHAnsi"/>
          <w:lang w:eastAsia="en-GB"/>
        </w:rPr>
      </w:pPr>
    </w:p>
    <w:p w14:paraId="5CDB2216" w14:textId="77777777" w:rsidR="0077773B" w:rsidRPr="0031066A" w:rsidRDefault="0077773B" w:rsidP="0077773B">
      <w:pPr>
        <w:rPr>
          <w:rFonts w:eastAsia="Times New Roman" w:cstheme="minorHAnsi"/>
          <w:lang w:eastAsia="en-GB"/>
        </w:rPr>
      </w:pPr>
      <w:proofErr w:type="spellStart"/>
      <w:r w:rsidRPr="0031066A">
        <w:rPr>
          <w:rFonts w:eastAsia="Times New Roman" w:cstheme="minorHAnsi"/>
          <w:lang w:eastAsia="en-GB"/>
        </w:rPr>
        <w:t>Sinnema</w:t>
      </w:r>
      <w:proofErr w:type="spellEnd"/>
      <w:r w:rsidRPr="0031066A">
        <w:rPr>
          <w:rFonts w:eastAsia="Times New Roman" w:cstheme="minorHAnsi"/>
          <w:lang w:eastAsia="en-GB"/>
        </w:rPr>
        <w:t xml:space="preserve">, C. </w:t>
      </w:r>
      <w:proofErr w:type="spellStart"/>
      <w:r w:rsidRPr="0031066A">
        <w:rPr>
          <w:rFonts w:eastAsia="Times New Roman" w:cstheme="minorHAnsi"/>
          <w:lang w:eastAsia="en-GB"/>
        </w:rPr>
        <w:t>Nieveen</w:t>
      </w:r>
      <w:proofErr w:type="spellEnd"/>
      <w:r w:rsidRPr="0031066A">
        <w:rPr>
          <w:rFonts w:eastAsia="Times New Roman" w:cstheme="minorHAnsi"/>
          <w:lang w:eastAsia="en-GB"/>
        </w:rPr>
        <w:t xml:space="preserve">, N. Priestley, M. (2020) </w:t>
      </w:r>
      <w:r>
        <w:rPr>
          <w:rFonts w:eastAsia="Times New Roman" w:cstheme="minorHAnsi"/>
          <w:lang w:eastAsia="en-GB"/>
        </w:rPr>
        <w:t>‘</w:t>
      </w:r>
      <w:r w:rsidRPr="0031066A">
        <w:rPr>
          <w:rFonts w:eastAsia="Times New Roman" w:cstheme="minorHAnsi"/>
          <w:lang w:eastAsia="en-GB"/>
        </w:rPr>
        <w:t>Successful Futures, Successful Curriculum: What Can Whales Learn from International Curriculum Reforms?</w:t>
      </w:r>
      <w:r>
        <w:rPr>
          <w:rFonts w:eastAsia="Times New Roman" w:cstheme="minorHAnsi"/>
          <w:lang w:eastAsia="en-GB"/>
        </w:rPr>
        <w:t xml:space="preserve">’, </w:t>
      </w:r>
      <w:r w:rsidRPr="00330B34">
        <w:rPr>
          <w:rFonts w:eastAsia="Times New Roman" w:cstheme="minorHAnsi"/>
          <w:i/>
          <w:iCs/>
          <w:lang w:eastAsia="en-GB"/>
        </w:rPr>
        <w:t>The Curriculum Journal</w:t>
      </w:r>
      <w:r w:rsidRPr="0031066A">
        <w:rPr>
          <w:rFonts w:eastAsia="Times New Roman" w:cstheme="minorHAnsi"/>
          <w:lang w:eastAsia="en-GB"/>
        </w:rPr>
        <w:t>, 31 (2)</w:t>
      </w:r>
      <w:r>
        <w:rPr>
          <w:rFonts w:eastAsia="Times New Roman" w:cstheme="minorHAnsi"/>
          <w:lang w:eastAsia="en-GB"/>
        </w:rPr>
        <w:t>,</w:t>
      </w:r>
      <w:r w:rsidRPr="0031066A">
        <w:rPr>
          <w:rFonts w:eastAsia="Times New Roman" w:cstheme="minorHAnsi"/>
          <w:lang w:eastAsia="en-GB"/>
        </w:rPr>
        <w:t xml:space="preserve"> PP.181–201. DOI: 10/1002/curj.17</w:t>
      </w:r>
    </w:p>
    <w:p w14:paraId="5DB787C6" w14:textId="77777777" w:rsidR="0077773B" w:rsidRPr="0031066A" w:rsidRDefault="0077773B" w:rsidP="0077773B">
      <w:pPr>
        <w:rPr>
          <w:rFonts w:eastAsia="Times New Roman" w:cstheme="minorHAnsi"/>
          <w:lang w:eastAsia="en-GB"/>
        </w:rPr>
      </w:pPr>
    </w:p>
    <w:p w14:paraId="64E09257" w14:textId="77777777" w:rsidR="0077773B" w:rsidRPr="0031066A" w:rsidRDefault="0077773B" w:rsidP="0077773B">
      <w:pPr>
        <w:rPr>
          <w:rFonts w:cstheme="minorHAnsi"/>
        </w:rPr>
      </w:pPr>
      <w:r w:rsidRPr="0031066A">
        <w:rPr>
          <w:rFonts w:cstheme="minorHAnsi"/>
        </w:rPr>
        <w:t xml:space="preserve">Tripp, D. (2012) </w:t>
      </w:r>
      <w:r w:rsidRPr="00330B34">
        <w:rPr>
          <w:rFonts w:cstheme="minorHAnsi"/>
          <w:i/>
          <w:iCs/>
        </w:rPr>
        <w:t>Critical Incidents in Teaching: Developing Professional Judgement</w:t>
      </w:r>
      <w:r w:rsidRPr="0031066A">
        <w:rPr>
          <w:rFonts w:cstheme="minorHAnsi"/>
        </w:rPr>
        <w:t xml:space="preserve">. Routledge: Oxon. </w:t>
      </w:r>
    </w:p>
    <w:p w14:paraId="165B0486" w14:textId="77777777" w:rsidR="0077773B" w:rsidRPr="0031066A" w:rsidRDefault="0077773B" w:rsidP="0077773B">
      <w:pPr>
        <w:rPr>
          <w:rFonts w:cstheme="minorHAnsi"/>
        </w:rPr>
      </w:pPr>
    </w:p>
    <w:p w14:paraId="3CC95841" w14:textId="77777777" w:rsidR="0077773B" w:rsidRPr="0031066A" w:rsidRDefault="0077773B" w:rsidP="0077773B">
      <w:pPr>
        <w:rPr>
          <w:rFonts w:cstheme="minorHAnsi"/>
        </w:rPr>
      </w:pPr>
      <w:r w:rsidRPr="0031066A">
        <w:rPr>
          <w:rFonts w:cstheme="minorHAnsi"/>
        </w:rPr>
        <w:t xml:space="preserve">Van Lier, A.C. et al (2004) ‘Venting Disruptive Behaviour in Elementary School Children: Impact of a Universal Classroom-based Intervention’, </w:t>
      </w:r>
      <w:r w:rsidRPr="0031066A">
        <w:rPr>
          <w:rFonts w:cstheme="minorHAnsi"/>
          <w:i/>
          <w:iCs/>
        </w:rPr>
        <w:t>Journal of Consulting and Clinical Psychology</w:t>
      </w:r>
      <w:r w:rsidRPr="0031066A">
        <w:rPr>
          <w:rFonts w:cstheme="minorHAnsi"/>
        </w:rPr>
        <w:t xml:space="preserve">, 72 (3), PP.467–478. DOI: 10.10 37-0022-006X.72.3.476 </w:t>
      </w:r>
    </w:p>
    <w:p w14:paraId="134B8BB5" w14:textId="77777777" w:rsidR="0077773B" w:rsidRPr="0031066A" w:rsidRDefault="0077773B" w:rsidP="0077773B">
      <w:pPr>
        <w:rPr>
          <w:rFonts w:cstheme="minorHAnsi"/>
        </w:rPr>
      </w:pPr>
    </w:p>
    <w:p w14:paraId="543B6D47" w14:textId="77777777" w:rsidR="0077773B" w:rsidRPr="0031066A" w:rsidRDefault="0077773B" w:rsidP="0077773B">
      <w:pPr>
        <w:rPr>
          <w:rFonts w:cstheme="minorHAnsi"/>
        </w:rPr>
      </w:pPr>
      <w:r w:rsidRPr="0031066A">
        <w:rPr>
          <w:rFonts w:cstheme="minorHAnsi"/>
        </w:rPr>
        <w:t xml:space="preserve">Watts, L. (2017) </w:t>
      </w:r>
      <w:r>
        <w:rPr>
          <w:rFonts w:cstheme="minorHAnsi"/>
        </w:rPr>
        <w:t>‘</w:t>
      </w:r>
      <w:r w:rsidRPr="0031066A">
        <w:rPr>
          <w:rFonts w:cstheme="minorHAnsi"/>
        </w:rPr>
        <w:t>Reflective Practice, Reflexivity and Critical Reflection in Social Work Education in Australia</w:t>
      </w:r>
      <w:r>
        <w:rPr>
          <w:rFonts w:cstheme="minorHAnsi"/>
        </w:rPr>
        <w:t>’</w:t>
      </w:r>
      <w:r w:rsidRPr="0031066A">
        <w:rPr>
          <w:rFonts w:cstheme="minorHAnsi"/>
        </w:rPr>
        <w:t xml:space="preserve">, </w:t>
      </w:r>
      <w:r w:rsidRPr="00330B34">
        <w:rPr>
          <w:rFonts w:cstheme="minorHAnsi"/>
          <w:i/>
          <w:iCs/>
        </w:rPr>
        <w:t>Australian Social Work</w:t>
      </w:r>
      <w:r w:rsidRPr="0031066A">
        <w:rPr>
          <w:rFonts w:cstheme="minorHAnsi"/>
        </w:rPr>
        <w:t>, 72(1), pp. 8-20. DOI: 10.1080/0312407X.2018.1521856</w:t>
      </w:r>
    </w:p>
    <w:p w14:paraId="06DC246C" w14:textId="77777777" w:rsidR="0077773B" w:rsidRPr="0031066A" w:rsidRDefault="0077773B" w:rsidP="0077773B">
      <w:pPr>
        <w:rPr>
          <w:rFonts w:cstheme="minorHAnsi"/>
        </w:rPr>
      </w:pPr>
    </w:p>
    <w:p w14:paraId="466DFEBA" w14:textId="77777777" w:rsidR="0077773B" w:rsidRDefault="0077773B" w:rsidP="0077773B">
      <w:pPr>
        <w:rPr>
          <w:rFonts w:eastAsia="Times New Roman" w:cs="Times New Roman"/>
          <w:lang w:eastAsia="en-GB"/>
        </w:rPr>
      </w:pPr>
      <w:r w:rsidRPr="0031066A">
        <w:rPr>
          <w:rFonts w:eastAsia="Times New Roman" w:cstheme="minorHAnsi"/>
          <w:lang w:eastAsia="en-GB"/>
        </w:rPr>
        <w:t xml:space="preserve">Yeung, A. </w:t>
      </w:r>
      <w:r w:rsidRPr="00330B34">
        <w:rPr>
          <w:rFonts w:eastAsia="Times New Roman" w:cstheme="minorHAnsi"/>
          <w:i/>
          <w:iCs/>
          <w:lang w:eastAsia="en-GB"/>
        </w:rPr>
        <w:t>et al</w:t>
      </w:r>
      <w:r w:rsidRPr="0031066A">
        <w:rPr>
          <w:rFonts w:eastAsia="Times New Roman" w:cstheme="minorHAnsi"/>
          <w:lang w:eastAsia="en-GB"/>
        </w:rPr>
        <w:t xml:space="preserve">. (2009) </w:t>
      </w:r>
      <w:r>
        <w:rPr>
          <w:rFonts w:eastAsia="Times New Roman" w:cstheme="minorHAnsi"/>
          <w:lang w:eastAsia="en-GB"/>
        </w:rPr>
        <w:t>‘</w:t>
      </w:r>
      <w:r w:rsidRPr="0031066A">
        <w:rPr>
          <w:rFonts w:eastAsia="Times New Roman" w:cstheme="minorHAnsi"/>
          <w:lang w:eastAsia="en-GB"/>
        </w:rPr>
        <w:t xml:space="preserve">Does School-Wide Positive Behaviour System </w:t>
      </w:r>
      <w:proofErr w:type="spellStart"/>
      <w:r w:rsidRPr="0031066A">
        <w:rPr>
          <w:rFonts w:eastAsia="Times New Roman" w:cstheme="minorHAnsi"/>
          <w:lang w:eastAsia="en-GB"/>
        </w:rPr>
        <w:t>Imporved</w:t>
      </w:r>
      <w:proofErr w:type="spellEnd"/>
      <w:r w:rsidRPr="0031066A">
        <w:rPr>
          <w:rFonts w:eastAsia="Times New Roman" w:cstheme="minorHAnsi"/>
          <w:lang w:eastAsia="en-GB"/>
        </w:rPr>
        <w:t xml:space="preserve"> Learning in Primary Schools? Some Preliminary Findings</w:t>
      </w:r>
      <w:r>
        <w:rPr>
          <w:rFonts w:eastAsia="Times New Roman" w:cstheme="minorHAnsi"/>
          <w:lang w:eastAsia="en-GB"/>
        </w:rPr>
        <w:t>’</w:t>
      </w:r>
      <w:r w:rsidRPr="0031066A">
        <w:rPr>
          <w:rFonts w:eastAsia="Times New Roman" w:cstheme="minorHAnsi"/>
          <w:lang w:eastAsia="en-GB"/>
        </w:rPr>
        <w:t xml:space="preserve">, </w:t>
      </w:r>
      <w:r w:rsidRPr="00330B34">
        <w:rPr>
          <w:rFonts w:eastAsia="Times New Roman" w:cstheme="minorHAnsi"/>
          <w:i/>
          <w:iCs/>
          <w:lang w:eastAsia="en-GB"/>
        </w:rPr>
        <w:t xml:space="preserve">New </w:t>
      </w:r>
      <w:proofErr w:type="spellStart"/>
      <w:r w:rsidRPr="00330B34">
        <w:rPr>
          <w:rFonts w:eastAsia="Times New Roman" w:cstheme="minorHAnsi"/>
          <w:i/>
          <w:iCs/>
          <w:lang w:eastAsia="en-GB"/>
        </w:rPr>
        <w:t>Horixons</w:t>
      </w:r>
      <w:proofErr w:type="spellEnd"/>
      <w:r w:rsidRPr="00330B34">
        <w:rPr>
          <w:rFonts w:eastAsia="Times New Roman" w:cstheme="minorHAnsi"/>
          <w:i/>
          <w:iCs/>
          <w:lang w:eastAsia="en-GB"/>
        </w:rPr>
        <w:t xml:space="preserve"> in Education</w:t>
      </w:r>
      <w:r w:rsidRPr="0031066A">
        <w:rPr>
          <w:rFonts w:eastAsia="Times New Roman" w:cstheme="minorHAnsi"/>
          <w:lang w:eastAsia="en-GB"/>
        </w:rPr>
        <w:t>, 57(1),</w:t>
      </w:r>
      <w:r>
        <w:rPr>
          <w:rFonts w:eastAsia="Times New Roman" w:cs="Times New Roman"/>
          <w:lang w:eastAsia="en-GB"/>
        </w:rPr>
        <w:t xml:space="preserve"> pp. 17-32. </w:t>
      </w:r>
    </w:p>
    <w:p w14:paraId="38EFA0E7" w14:textId="017275C7" w:rsidR="006137AE" w:rsidRPr="00BB69BC" w:rsidRDefault="006137AE" w:rsidP="0077773B">
      <w:pPr>
        <w:rPr>
          <w:rFonts w:cstheme="minorHAnsi"/>
        </w:rPr>
      </w:pPr>
    </w:p>
    <w:sectPr w:rsidR="006137AE" w:rsidRPr="00BB69BC" w:rsidSect="007F3EB7">
      <w:headerReference w:type="default" r:id="rId9"/>
      <w:footerReference w:type="even" r:id="rId10"/>
      <w:footerReference w:type="default" r:id="rId11"/>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875C8A" w14:textId="77777777" w:rsidR="000226F8" w:rsidRDefault="000226F8" w:rsidP="007F2D17">
      <w:r>
        <w:separator/>
      </w:r>
    </w:p>
  </w:endnote>
  <w:endnote w:type="continuationSeparator" w:id="0">
    <w:p w14:paraId="76339071" w14:textId="77777777" w:rsidR="000226F8" w:rsidRDefault="000226F8" w:rsidP="007F2D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00275554"/>
      <w:docPartObj>
        <w:docPartGallery w:val="Page Numbers (Bottom of Page)"/>
        <w:docPartUnique/>
      </w:docPartObj>
    </w:sdtPr>
    <w:sdtEndPr>
      <w:rPr>
        <w:rStyle w:val="PageNumber"/>
      </w:rPr>
    </w:sdtEndPr>
    <w:sdtContent>
      <w:p w14:paraId="362F141A" w14:textId="21A162F7" w:rsidR="007F2D17" w:rsidRDefault="007F2D17" w:rsidP="00C838E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D8F35EE" w14:textId="77777777" w:rsidR="007F2D17" w:rsidRDefault="007F2D17" w:rsidP="007F2D1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24976896"/>
      <w:docPartObj>
        <w:docPartGallery w:val="Page Numbers (Bottom of Page)"/>
        <w:docPartUnique/>
      </w:docPartObj>
    </w:sdtPr>
    <w:sdtEndPr>
      <w:rPr>
        <w:rStyle w:val="PageNumber"/>
      </w:rPr>
    </w:sdtEndPr>
    <w:sdtContent>
      <w:p w14:paraId="52ECA01C" w14:textId="72ACA1DE" w:rsidR="007F2D17" w:rsidRDefault="007F2D17" w:rsidP="00C838E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0EC3BB6" w14:textId="77777777" w:rsidR="007F2D17" w:rsidRDefault="007F2D17" w:rsidP="007F2D1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6EE620" w14:textId="77777777" w:rsidR="000226F8" w:rsidRDefault="000226F8" w:rsidP="007F2D17">
      <w:r>
        <w:separator/>
      </w:r>
    </w:p>
  </w:footnote>
  <w:footnote w:type="continuationSeparator" w:id="0">
    <w:p w14:paraId="44E3FC12" w14:textId="77777777" w:rsidR="000226F8" w:rsidRDefault="000226F8" w:rsidP="007F2D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BB1FEF" w14:textId="70923F1F" w:rsidR="007F2D17" w:rsidRDefault="007F2D17" w:rsidP="007F2D17">
    <w:pPr>
      <w:pStyle w:val="Header"/>
      <w:tabs>
        <w:tab w:val="clear" w:pos="4513"/>
        <w:tab w:val="clear" w:pos="9026"/>
        <w:tab w:val="left" w:pos="8326"/>
      </w:tabs>
    </w:pPr>
    <w:r>
      <w:t>ECAD600                                                                                                                                    1901677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3487"/>
    <w:rsid w:val="00003FAF"/>
    <w:rsid w:val="000226F8"/>
    <w:rsid w:val="0005174B"/>
    <w:rsid w:val="00074B98"/>
    <w:rsid w:val="000821DD"/>
    <w:rsid w:val="000D2918"/>
    <w:rsid w:val="000E4885"/>
    <w:rsid w:val="000E56AF"/>
    <w:rsid w:val="00133204"/>
    <w:rsid w:val="001875BC"/>
    <w:rsid w:val="001A45C0"/>
    <w:rsid w:val="001C2688"/>
    <w:rsid w:val="00253A5F"/>
    <w:rsid w:val="0029360B"/>
    <w:rsid w:val="002E035D"/>
    <w:rsid w:val="002F6EE1"/>
    <w:rsid w:val="00343487"/>
    <w:rsid w:val="003A07C9"/>
    <w:rsid w:val="003F7AA9"/>
    <w:rsid w:val="004521BC"/>
    <w:rsid w:val="004D0C52"/>
    <w:rsid w:val="00597074"/>
    <w:rsid w:val="005C7B28"/>
    <w:rsid w:val="00611713"/>
    <w:rsid w:val="006137AE"/>
    <w:rsid w:val="006402E4"/>
    <w:rsid w:val="00646AC9"/>
    <w:rsid w:val="006C0A6F"/>
    <w:rsid w:val="0072602F"/>
    <w:rsid w:val="007720A0"/>
    <w:rsid w:val="0077773B"/>
    <w:rsid w:val="007B7587"/>
    <w:rsid w:val="007F2D17"/>
    <w:rsid w:val="007F3EB7"/>
    <w:rsid w:val="00807486"/>
    <w:rsid w:val="0081282C"/>
    <w:rsid w:val="0084101E"/>
    <w:rsid w:val="00844F76"/>
    <w:rsid w:val="008473EE"/>
    <w:rsid w:val="008902C2"/>
    <w:rsid w:val="008B0EE5"/>
    <w:rsid w:val="008B42E0"/>
    <w:rsid w:val="008C4DA0"/>
    <w:rsid w:val="008D1A90"/>
    <w:rsid w:val="008F3FA5"/>
    <w:rsid w:val="009039C4"/>
    <w:rsid w:val="0092532C"/>
    <w:rsid w:val="00931357"/>
    <w:rsid w:val="00966D39"/>
    <w:rsid w:val="009D71D7"/>
    <w:rsid w:val="009E0BA8"/>
    <w:rsid w:val="009F3548"/>
    <w:rsid w:val="009F7886"/>
    <w:rsid w:val="00A31747"/>
    <w:rsid w:val="00AA2983"/>
    <w:rsid w:val="00AC78B4"/>
    <w:rsid w:val="00B112F2"/>
    <w:rsid w:val="00B11323"/>
    <w:rsid w:val="00B330D1"/>
    <w:rsid w:val="00B33E87"/>
    <w:rsid w:val="00B52351"/>
    <w:rsid w:val="00B62F66"/>
    <w:rsid w:val="00B9525A"/>
    <w:rsid w:val="00BB69BC"/>
    <w:rsid w:val="00BC0A21"/>
    <w:rsid w:val="00C4436F"/>
    <w:rsid w:val="00CB7DA9"/>
    <w:rsid w:val="00CF5350"/>
    <w:rsid w:val="00D177B6"/>
    <w:rsid w:val="00D40246"/>
    <w:rsid w:val="00D43A0C"/>
    <w:rsid w:val="00D65C20"/>
    <w:rsid w:val="00D66BD6"/>
    <w:rsid w:val="00DD3A95"/>
    <w:rsid w:val="00E55D5C"/>
    <w:rsid w:val="00EB3D3E"/>
    <w:rsid w:val="00F939D6"/>
    <w:rsid w:val="00FB1AC3"/>
    <w:rsid w:val="00FC4F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A955A3A"/>
  <w15:chartTrackingRefBased/>
  <w15:docId w15:val="{23E94EFD-8F0A-0F4D-B741-C817DC53C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71D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11713"/>
    <w:rPr>
      <w:color w:val="808080"/>
    </w:rPr>
  </w:style>
  <w:style w:type="character" w:customStyle="1" w:styleId="ts-alignment-element">
    <w:name w:val="ts-alignment-element"/>
    <w:basedOn w:val="DefaultParagraphFont"/>
    <w:rsid w:val="001C2688"/>
  </w:style>
  <w:style w:type="character" w:styleId="Hyperlink">
    <w:name w:val="Hyperlink"/>
    <w:basedOn w:val="DefaultParagraphFont"/>
    <w:uiPriority w:val="99"/>
    <w:unhideWhenUsed/>
    <w:rsid w:val="008F3FA5"/>
    <w:rPr>
      <w:color w:val="0563C1" w:themeColor="hyperlink"/>
      <w:u w:val="single"/>
    </w:rPr>
  </w:style>
  <w:style w:type="character" w:styleId="UnresolvedMention">
    <w:name w:val="Unresolved Mention"/>
    <w:basedOn w:val="DefaultParagraphFont"/>
    <w:uiPriority w:val="99"/>
    <w:rsid w:val="00253A5F"/>
    <w:rPr>
      <w:color w:val="605E5C"/>
      <w:shd w:val="clear" w:color="auto" w:fill="E1DFDD"/>
    </w:rPr>
  </w:style>
  <w:style w:type="paragraph" w:styleId="Header">
    <w:name w:val="header"/>
    <w:basedOn w:val="Normal"/>
    <w:link w:val="HeaderChar"/>
    <w:uiPriority w:val="99"/>
    <w:unhideWhenUsed/>
    <w:rsid w:val="007F2D17"/>
    <w:pPr>
      <w:tabs>
        <w:tab w:val="center" w:pos="4513"/>
        <w:tab w:val="right" w:pos="9026"/>
      </w:tabs>
    </w:pPr>
  </w:style>
  <w:style w:type="character" w:customStyle="1" w:styleId="HeaderChar">
    <w:name w:val="Header Char"/>
    <w:basedOn w:val="DefaultParagraphFont"/>
    <w:link w:val="Header"/>
    <w:uiPriority w:val="99"/>
    <w:rsid w:val="007F2D17"/>
  </w:style>
  <w:style w:type="paragraph" w:styleId="Footer">
    <w:name w:val="footer"/>
    <w:basedOn w:val="Normal"/>
    <w:link w:val="FooterChar"/>
    <w:uiPriority w:val="99"/>
    <w:unhideWhenUsed/>
    <w:rsid w:val="007F2D17"/>
    <w:pPr>
      <w:tabs>
        <w:tab w:val="center" w:pos="4513"/>
        <w:tab w:val="right" w:pos="9026"/>
      </w:tabs>
    </w:pPr>
  </w:style>
  <w:style w:type="character" w:customStyle="1" w:styleId="FooterChar">
    <w:name w:val="Footer Char"/>
    <w:basedOn w:val="DefaultParagraphFont"/>
    <w:link w:val="Footer"/>
    <w:uiPriority w:val="99"/>
    <w:rsid w:val="007F2D17"/>
  </w:style>
  <w:style w:type="character" w:styleId="PageNumber">
    <w:name w:val="page number"/>
    <w:basedOn w:val="DefaultParagraphFont"/>
    <w:uiPriority w:val="99"/>
    <w:semiHidden/>
    <w:unhideWhenUsed/>
    <w:rsid w:val="007F2D17"/>
  </w:style>
  <w:style w:type="paragraph" w:styleId="NormalWeb">
    <w:name w:val="Normal (Web)"/>
    <w:basedOn w:val="Normal"/>
    <w:uiPriority w:val="99"/>
    <w:semiHidden/>
    <w:unhideWhenUsed/>
    <w:rsid w:val="007F2D17"/>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1755243">
      <w:bodyDiv w:val="1"/>
      <w:marLeft w:val="0"/>
      <w:marRight w:val="0"/>
      <w:marTop w:val="0"/>
      <w:marBottom w:val="0"/>
      <w:divBdr>
        <w:top w:val="none" w:sz="0" w:space="0" w:color="auto"/>
        <w:left w:val="none" w:sz="0" w:space="0" w:color="auto"/>
        <w:bottom w:val="none" w:sz="0" w:space="0" w:color="auto"/>
        <w:right w:val="none" w:sz="0" w:space="0" w:color="auto"/>
      </w:divBdr>
      <w:divsChild>
        <w:div w:id="1595745506">
          <w:marLeft w:val="0"/>
          <w:marRight w:val="0"/>
          <w:marTop w:val="0"/>
          <w:marBottom w:val="0"/>
          <w:divBdr>
            <w:top w:val="none" w:sz="0" w:space="0" w:color="auto"/>
            <w:left w:val="none" w:sz="0" w:space="0" w:color="auto"/>
            <w:bottom w:val="none" w:sz="0" w:space="0" w:color="auto"/>
            <w:right w:val="none" w:sz="0" w:space="0" w:color="auto"/>
          </w:divBdr>
          <w:divsChild>
            <w:div w:id="832532180">
              <w:marLeft w:val="0"/>
              <w:marRight w:val="0"/>
              <w:marTop w:val="0"/>
              <w:marBottom w:val="0"/>
              <w:divBdr>
                <w:top w:val="none" w:sz="0" w:space="0" w:color="auto"/>
                <w:left w:val="none" w:sz="0" w:space="0" w:color="auto"/>
                <w:bottom w:val="none" w:sz="0" w:space="0" w:color="auto"/>
                <w:right w:val="none" w:sz="0" w:space="0" w:color="auto"/>
              </w:divBdr>
              <w:divsChild>
                <w:div w:id="163470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8567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wb.gov.wales/curriculum-for-wales/health-and-well-being/"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eufic.org/en/healthy-living/article/motivating-behaviour-change"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Users/jess/Downloads/BERA-Ethical-Guidelines-for-Educational-Research_4thEdn_2018%20(1).pdf" TargetMode="External"/><Relationship Id="rId11" Type="http://schemas.openxmlformats.org/officeDocument/2006/relationships/footer" Target="footer2.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50</TotalTime>
  <Pages>12</Pages>
  <Words>4926</Words>
  <Characters>25027</Characters>
  <Application>Microsoft Office Word</Application>
  <DocSecurity>0</DocSecurity>
  <Lines>1088</Lines>
  <Paragraphs>369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Morris</dc:creator>
  <cp:keywords/>
  <dc:description/>
  <cp:lastModifiedBy>Jessica Morris</cp:lastModifiedBy>
  <cp:revision>8</cp:revision>
  <dcterms:created xsi:type="dcterms:W3CDTF">2022-11-07T17:26:00Z</dcterms:created>
  <dcterms:modified xsi:type="dcterms:W3CDTF">2022-11-07T19:25:00Z</dcterms:modified>
  <cp:category/>
</cp:coreProperties>
</file>