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7C28D5" w14:textId="112A502A" w:rsidR="00057488" w:rsidRDefault="00057488" w:rsidP="00D71001">
      <w:pPr>
        <w:spacing w:line="360" w:lineRule="auto"/>
        <w:jc w:val="both"/>
        <w:rPr>
          <w:rFonts w:ascii="Arial" w:hAnsi="Arial" w:cs="Arial"/>
          <w:sz w:val="24"/>
        </w:rPr>
      </w:pPr>
      <w:r>
        <w:rPr>
          <w:rFonts w:ascii="Arial" w:hAnsi="Arial" w:cs="Arial"/>
          <w:sz w:val="24"/>
        </w:rPr>
        <w:t xml:space="preserve">This essay is going to be discussing what a ‘childhood’ is defined as, and who says what childhood is? </w:t>
      </w:r>
      <w:r w:rsidR="00C62B94">
        <w:rPr>
          <w:rFonts w:ascii="Arial" w:hAnsi="Arial" w:cs="Arial"/>
          <w:sz w:val="24"/>
        </w:rPr>
        <w:t>Nonetheless</w:t>
      </w:r>
      <w:r>
        <w:rPr>
          <w:rFonts w:ascii="Arial" w:hAnsi="Arial" w:cs="Arial"/>
          <w:sz w:val="24"/>
        </w:rPr>
        <w:t xml:space="preserve">, the main aspect of this essay is going to be </w:t>
      </w:r>
      <w:proofErr w:type="gramStart"/>
      <w:r w:rsidR="00663626">
        <w:rPr>
          <w:rFonts w:ascii="Arial" w:hAnsi="Arial" w:cs="Arial"/>
          <w:sz w:val="24"/>
        </w:rPr>
        <w:t>comparing and contrasting</w:t>
      </w:r>
      <w:proofErr w:type="gramEnd"/>
      <w:r>
        <w:rPr>
          <w:rFonts w:ascii="Arial" w:hAnsi="Arial" w:cs="Arial"/>
          <w:sz w:val="24"/>
        </w:rPr>
        <w:t xml:space="preserve"> two countries that define childhood and children in different ways</w:t>
      </w:r>
      <w:r w:rsidR="008905F5">
        <w:rPr>
          <w:rFonts w:ascii="Arial" w:hAnsi="Arial" w:cs="Arial"/>
          <w:sz w:val="24"/>
        </w:rPr>
        <w:t xml:space="preserve"> </w:t>
      </w:r>
      <w:r>
        <w:rPr>
          <w:rFonts w:ascii="Arial" w:hAnsi="Arial" w:cs="Arial"/>
          <w:sz w:val="24"/>
        </w:rPr>
        <w:t xml:space="preserve">through </w:t>
      </w:r>
      <w:r w:rsidR="008B39C8">
        <w:rPr>
          <w:rFonts w:ascii="Arial" w:hAnsi="Arial" w:cs="Arial"/>
          <w:sz w:val="24"/>
        </w:rPr>
        <w:t>diverse</w:t>
      </w:r>
      <w:r>
        <w:rPr>
          <w:rFonts w:ascii="Arial" w:hAnsi="Arial" w:cs="Arial"/>
          <w:sz w:val="24"/>
        </w:rPr>
        <w:t xml:space="preserve"> techniques and theories. </w:t>
      </w:r>
      <w:r w:rsidR="00663626">
        <w:rPr>
          <w:rFonts w:ascii="Arial" w:hAnsi="Arial" w:cs="Arial"/>
          <w:sz w:val="24"/>
        </w:rPr>
        <w:t xml:space="preserve">Also, carrying on from the two different countries </w:t>
      </w:r>
      <w:r w:rsidR="008B39C8">
        <w:rPr>
          <w:rFonts w:ascii="Arial" w:hAnsi="Arial" w:cs="Arial"/>
          <w:sz w:val="24"/>
        </w:rPr>
        <w:t xml:space="preserve">that will be chosen, </w:t>
      </w:r>
      <w:r w:rsidR="00663626">
        <w:rPr>
          <w:rFonts w:ascii="Arial" w:hAnsi="Arial" w:cs="Arial"/>
          <w:sz w:val="24"/>
        </w:rPr>
        <w:t>there will be a</w:t>
      </w:r>
      <w:r w:rsidR="008B39C8">
        <w:rPr>
          <w:rFonts w:ascii="Arial" w:hAnsi="Arial" w:cs="Arial"/>
          <w:sz w:val="24"/>
        </w:rPr>
        <w:t>n</w:t>
      </w:r>
      <w:r w:rsidR="00663626">
        <w:rPr>
          <w:rFonts w:ascii="Arial" w:hAnsi="Arial" w:cs="Arial"/>
          <w:sz w:val="24"/>
        </w:rPr>
        <w:t xml:space="preserve"> examples, explanations and critiques based on the countries on their ethnicity, rights</w:t>
      </w:r>
      <w:r w:rsidR="008B39C8">
        <w:rPr>
          <w:rFonts w:ascii="Arial" w:hAnsi="Arial" w:cs="Arial"/>
          <w:sz w:val="24"/>
        </w:rPr>
        <w:t xml:space="preserve">, language and public policy. Children’s experiences in both countries are going to have obvious differences but might show information on how their education is similar or follow </w:t>
      </w:r>
      <w:r w:rsidR="00FB6120">
        <w:rPr>
          <w:rFonts w:ascii="Arial" w:hAnsi="Arial" w:cs="Arial"/>
          <w:sz w:val="24"/>
        </w:rPr>
        <w:t>comparable</w:t>
      </w:r>
      <w:r w:rsidR="008B39C8">
        <w:rPr>
          <w:rFonts w:ascii="Arial" w:hAnsi="Arial" w:cs="Arial"/>
          <w:sz w:val="24"/>
        </w:rPr>
        <w:t xml:space="preserve"> guidelines. This can link into their pedagogy, where the countries may have similar or different approaches when it comes down to how they learn. </w:t>
      </w:r>
      <w:r w:rsidR="00FB6120">
        <w:rPr>
          <w:rFonts w:ascii="Arial" w:hAnsi="Arial" w:cs="Arial"/>
          <w:sz w:val="24"/>
        </w:rPr>
        <w:t xml:space="preserve">The two countries that are going to used within this essay are Scandinavian countries and </w:t>
      </w:r>
      <w:r w:rsidR="00C62B94">
        <w:rPr>
          <w:rFonts w:ascii="Arial" w:hAnsi="Arial" w:cs="Arial"/>
          <w:sz w:val="24"/>
        </w:rPr>
        <w:t>Italy</w:t>
      </w:r>
      <w:r w:rsidR="0078055C">
        <w:rPr>
          <w:rFonts w:ascii="Arial" w:hAnsi="Arial" w:cs="Arial"/>
          <w:sz w:val="24"/>
        </w:rPr>
        <w:t xml:space="preserve">. </w:t>
      </w:r>
    </w:p>
    <w:p w14:paraId="403D67A2" w14:textId="56B73557" w:rsidR="00BD6F32" w:rsidRPr="00BD6F32" w:rsidRDefault="00FB6120" w:rsidP="00D71001">
      <w:pPr>
        <w:pStyle w:val="NormalWeb"/>
        <w:spacing w:before="150" w:beforeAutospacing="0" w:after="150" w:afterAutospacing="0" w:line="360" w:lineRule="auto"/>
        <w:jc w:val="both"/>
        <w:rPr>
          <w:rFonts w:ascii="Arial" w:hAnsi="Arial" w:cs="Arial"/>
          <w:color w:val="000000"/>
        </w:rPr>
      </w:pPr>
      <w:r>
        <w:rPr>
          <w:rFonts w:ascii="Arial" w:hAnsi="Arial" w:cs="Arial"/>
        </w:rPr>
        <w:t xml:space="preserve">UNICEF, (No Date) states that a childhood is a time where children are to be in school where the children can play, grow strong and be confident with love. </w:t>
      </w:r>
      <w:r w:rsidR="00B00041">
        <w:rPr>
          <w:rFonts w:ascii="Arial" w:hAnsi="Arial" w:cs="Arial"/>
        </w:rPr>
        <w:t>UNICEF, (No Date)</w:t>
      </w:r>
      <w:r w:rsidR="001E1319">
        <w:rPr>
          <w:rFonts w:ascii="Arial" w:hAnsi="Arial" w:cs="Arial"/>
        </w:rPr>
        <w:t xml:space="preserve"> also states that the</w:t>
      </w:r>
      <w:r w:rsidR="00B00041">
        <w:rPr>
          <w:rFonts w:ascii="Arial" w:hAnsi="Arial" w:cs="Arial"/>
        </w:rPr>
        <w:t xml:space="preserve"> use</w:t>
      </w:r>
      <w:r w:rsidR="001E1319">
        <w:rPr>
          <w:rFonts w:ascii="Arial" w:hAnsi="Arial" w:cs="Arial"/>
        </w:rPr>
        <w:t xml:space="preserve"> of</w:t>
      </w:r>
      <w:r w:rsidR="00B00041">
        <w:rPr>
          <w:rFonts w:ascii="Arial" w:hAnsi="Arial" w:cs="Arial"/>
        </w:rPr>
        <w:t xml:space="preserve"> the United Nations of the Rights of the Child to define a childhood, where it states that a childhood is a separate space from adulthood which is recognized </w:t>
      </w:r>
      <w:r w:rsidR="008905F5">
        <w:rPr>
          <w:rFonts w:ascii="Arial" w:hAnsi="Arial" w:cs="Arial"/>
        </w:rPr>
        <w:t>on</w:t>
      </w:r>
      <w:r w:rsidR="00B00041">
        <w:rPr>
          <w:rFonts w:ascii="Arial" w:hAnsi="Arial" w:cs="Arial"/>
        </w:rPr>
        <w:t xml:space="preserve"> what is suitable for an adult but not for a child. </w:t>
      </w:r>
      <w:r w:rsidR="00BD6F32" w:rsidRPr="00BD6F32">
        <w:rPr>
          <w:rFonts w:ascii="Arial" w:hAnsi="Arial" w:cs="Arial"/>
          <w:color w:val="000000"/>
        </w:rPr>
        <w:t xml:space="preserve">The </w:t>
      </w:r>
      <w:r w:rsidR="0034206E" w:rsidRPr="00BD6F32">
        <w:rPr>
          <w:rFonts w:ascii="Arial" w:hAnsi="Arial" w:cs="Arial"/>
          <w:color w:val="000000"/>
        </w:rPr>
        <w:t>moving</w:t>
      </w:r>
      <w:r w:rsidR="0034206E">
        <w:rPr>
          <w:rFonts w:ascii="Arial" w:hAnsi="Arial" w:cs="Arial"/>
          <w:color w:val="000000"/>
        </w:rPr>
        <w:t xml:space="preserve"> of</w:t>
      </w:r>
      <w:r w:rsidR="00BD6F32" w:rsidRPr="00BD6F32">
        <w:rPr>
          <w:rFonts w:ascii="Arial" w:hAnsi="Arial" w:cs="Arial"/>
          <w:color w:val="000000"/>
        </w:rPr>
        <w:t xml:space="preserve"> ideas about children have </w:t>
      </w:r>
      <w:r w:rsidR="0034206E">
        <w:rPr>
          <w:rFonts w:ascii="Arial" w:hAnsi="Arial" w:cs="Arial"/>
          <w:color w:val="000000"/>
        </w:rPr>
        <w:t>made</w:t>
      </w:r>
      <w:r w:rsidR="00BD6F32" w:rsidRPr="00BD6F32">
        <w:rPr>
          <w:rFonts w:ascii="Arial" w:hAnsi="Arial" w:cs="Arial"/>
          <w:color w:val="000000"/>
        </w:rPr>
        <w:t xml:space="preserve"> </w:t>
      </w:r>
      <w:r w:rsidR="0034206E" w:rsidRPr="00BD6F32">
        <w:rPr>
          <w:rFonts w:ascii="Arial" w:hAnsi="Arial" w:cs="Arial"/>
          <w:color w:val="000000"/>
        </w:rPr>
        <w:t>numerous</w:t>
      </w:r>
      <w:r w:rsidR="00BD6F32" w:rsidRPr="00BD6F32">
        <w:rPr>
          <w:rFonts w:ascii="Arial" w:hAnsi="Arial" w:cs="Arial"/>
          <w:color w:val="000000"/>
        </w:rPr>
        <w:t xml:space="preserve"> social scientists to claim that childhood is a ‘social construction’. T</w:t>
      </w:r>
      <w:r w:rsidR="00BD6F32">
        <w:rPr>
          <w:rFonts w:ascii="Arial" w:hAnsi="Arial" w:cs="Arial"/>
          <w:color w:val="000000"/>
        </w:rPr>
        <w:t xml:space="preserve">he social scientists </w:t>
      </w:r>
      <w:r w:rsidR="00BD6F32" w:rsidRPr="00BD6F32">
        <w:rPr>
          <w:rFonts w:ascii="Arial" w:hAnsi="Arial" w:cs="Arial"/>
          <w:color w:val="000000"/>
        </w:rPr>
        <w:t>use this term</w:t>
      </w:r>
      <w:r w:rsidR="008905F5">
        <w:rPr>
          <w:rFonts w:ascii="Arial" w:hAnsi="Arial" w:cs="Arial"/>
          <w:color w:val="000000"/>
        </w:rPr>
        <w:t xml:space="preserve"> to show</w:t>
      </w:r>
      <w:r w:rsidR="00BD6F32" w:rsidRPr="00BD6F32">
        <w:rPr>
          <w:rFonts w:ascii="Arial" w:hAnsi="Arial" w:cs="Arial"/>
          <w:color w:val="000000"/>
        </w:rPr>
        <w:t xml:space="preserve"> that </w:t>
      </w:r>
      <w:r w:rsidR="00753FC9">
        <w:rPr>
          <w:rFonts w:ascii="Arial" w:hAnsi="Arial" w:cs="Arial"/>
          <w:color w:val="000000"/>
        </w:rPr>
        <w:t xml:space="preserve">the </w:t>
      </w:r>
      <w:r w:rsidR="00BD6F32" w:rsidRPr="00BD6F32">
        <w:rPr>
          <w:rFonts w:ascii="Arial" w:hAnsi="Arial" w:cs="Arial"/>
          <w:color w:val="000000"/>
        </w:rPr>
        <w:t xml:space="preserve">understandings of childhood </w:t>
      </w:r>
      <w:r w:rsidR="0034206E">
        <w:rPr>
          <w:rFonts w:ascii="Arial" w:hAnsi="Arial" w:cs="Arial"/>
          <w:color w:val="000000"/>
        </w:rPr>
        <w:t>cannot always be the</w:t>
      </w:r>
      <w:r w:rsidR="00BD6F32" w:rsidRPr="00BD6F32">
        <w:rPr>
          <w:rFonts w:ascii="Arial" w:hAnsi="Arial" w:cs="Arial"/>
          <w:color w:val="000000"/>
        </w:rPr>
        <w:t xml:space="preserve"> same everywhere and that while all societies </w:t>
      </w:r>
      <w:r w:rsidR="0034206E">
        <w:rPr>
          <w:rFonts w:ascii="Arial" w:hAnsi="Arial" w:cs="Arial"/>
          <w:color w:val="000000"/>
        </w:rPr>
        <w:t>value</w:t>
      </w:r>
      <w:r w:rsidR="00BD6F32" w:rsidRPr="00BD6F32">
        <w:rPr>
          <w:rFonts w:ascii="Arial" w:hAnsi="Arial" w:cs="Arial"/>
          <w:color w:val="000000"/>
        </w:rPr>
        <w:t xml:space="preserve"> that children are different from adults</w:t>
      </w:r>
      <w:r w:rsidR="0034206E">
        <w:rPr>
          <w:rFonts w:ascii="Arial" w:hAnsi="Arial" w:cs="Arial"/>
          <w:color w:val="000000"/>
        </w:rPr>
        <w:t>. H</w:t>
      </w:r>
      <w:r w:rsidR="00BD6F32" w:rsidRPr="00BD6F32">
        <w:rPr>
          <w:rFonts w:ascii="Arial" w:hAnsi="Arial" w:cs="Arial"/>
          <w:color w:val="000000"/>
        </w:rPr>
        <w:t>ow they are different and what expectations are placed on them, change according to the society in which they live.</w:t>
      </w:r>
      <w:r w:rsidR="00BD6F32">
        <w:rPr>
          <w:rFonts w:ascii="Arial" w:hAnsi="Arial" w:cs="Arial"/>
          <w:color w:val="000000"/>
        </w:rPr>
        <w:t xml:space="preserve"> Social anthropologists have shown this in studies of people with very different understandings of the world to Western ones. (Open Learn, 2013)</w:t>
      </w:r>
      <w:r w:rsidR="00E9201E">
        <w:rPr>
          <w:rFonts w:ascii="Arial" w:hAnsi="Arial" w:cs="Arial"/>
          <w:color w:val="000000"/>
        </w:rPr>
        <w:t xml:space="preserve">. </w:t>
      </w:r>
    </w:p>
    <w:p w14:paraId="1400319B" w14:textId="5291424B" w:rsidR="006B5B0C" w:rsidRPr="00B9272C" w:rsidRDefault="00354883" w:rsidP="00D71001">
      <w:pPr>
        <w:spacing w:line="360" w:lineRule="auto"/>
        <w:jc w:val="both"/>
        <w:rPr>
          <w:rFonts w:ascii="Arial" w:hAnsi="Arial" w:cs="Arial"/>
          <w:color w:val="000000"/>
          <w:sz w:val="24"/>
        </w:rPr>
      </w:pPr>
      <w:r>
        <w:rPr>
          <w:rFonts w:ascii="Arial" w:hAnsi="Arial" w:cs="Arial"/>
          <w:sz w:val="24"/>
        </w:rPr>
        <w:t xml:space="preserve">Some define childhood as their worst part of their lives due to </w:t>
      </w:r>
      <w:r w:rsidR="00C62B94">
        <w:rPr>
          <w:rFonts w:ascii="Arial" w:hAnsi="Arial" w:cs="Arial"/>
          <w:sz w:val="24"/>
        </w:rPr>
        <w:t>deprived experiences</w:t>
      </w:r>
      <w:r>
        <w:rPr>
          <w:rFonts w:ascii="Arial" w:hAnsi="Arial" w:cs="Arial"/>
          <w:sz w:val="24"/>
        </w:rPr>
        <w:t xml:space="preserve"> such as abuse or being placed in care.</w:t>
      </w:r>
      <w:r w:rsidR="00170C97" w:rsidRPr="00170C97">
        <w:rPr>
          <w:rFonts w:ascii="Arial" w:hAnsi="Arial" w:cs="Arial"/>
          <w:color w:val="000000"/>
        </w:rPr>
        <w:t xml:space="preserve"> </w:t>
      </w:r>
      <w:r w:rsidR="00170C97" w:rsidRPr="00170C97">
        <w:rPr>
          <w:rFonts w:ascii="Arial" w:hAnsi="Arial" w:cs="Arial"/>
          <w:color w:val="000000"/>
          <w:sz w:val="24"/>
        </w:rPr>
        <w:t>There is a phrase which is named the ‘Multiple Childhood’</w:t>
      </w:r>
      <w:r w:rsidR="008905F5">
        <w:rPr>
          <w:rFonts w:ascii="Arial" w:hAnsi="Arial" w:cs="Arial"/>
          <w:color w:val="000000"/>
          <w:sz w:val="24"/>
        </w:rPr>
        <w:t>. T</w:t>
      </w:r>
      <w:r w:rsidR="00170C97" w:rsidRPr="00170C97">
        <w:rPr>
          <w:rFonts w:ascii="Arial" w:hAnsi="Arial" w:cs="Arial"/>
          <w:color w:val="000000"/>
          <w:sz w:val="24"/>
        </w:rPr>
        <w:t>his is where</w:t>
      </w:r>
      <w:r w:rsidR="00170C97">
        <w:rPr>
          <w:rFonts w:ascii="Arial" w:hAnsi="Arial" w:cs="Arial"/>
          <w:color w:val="000000"/>
          <w:sz w:val="24"/>
        </w:rPr>
        <w:t xml:space="preserve"> m</w:t>
      </w:r>
      <w:r w:rsidR="00170C97" w:rsidRPr="00170C97">
        <w:rPr>
          <w:rFonts w:ascii="Arial" w:hAnsi="Arial" w:cs="Arial"/>
          <w:color w:val="000000"/>
          <w:sz w:val="24"/>
        </w:rPr>
        <w:t xml:space="preserve">ultiple </w:t>
      </w:r>
      <w:r w:rsidR="00170C97">
        <w:rPr>
          <w:rFonts w:ascii="Arial" w:hAnsi="Arial" w:cs="Arial"/>
          <w:color w:val="000000"/>
          <w:sz w:val="24"/>
        </w:rPr>
        <w:t>c</w:t>
      </w:r>
      <w:r w:rsidR="00170C97" w:rsidRPr="00170C97">
        <w:rPr>
          <w:rFonts w:ascii="Arial" w:hAnsi="Arial" w:cs="Arial"/>
          <w:color w:val="000000"/>
          <w:sz w:val="24"/>
        </w:rPr>
        <w:t>hildhoods</w:t>
      </w:r>
      <w:r w:rsidR="00170C97">
        <w:rPr>
          <w:rFonts w:ascii="Arial" w:hAnsi="Arial" w:cs="Arial"/>
          <w:color w:val="000000"/>
          <w:sz w:val="24"/>
        </w:rPr>
        <w:t xml:space="preserve"> or m</w:t>
      </w:r>
      <w:r w:rsidR="00170C97" w:rsidRPr="00170C97">
        <w:rPr>
          <w:rFonts w:ascii="Arial" w:hAnsi="Arial" w:cs="Arial"/>
          <w:color w:val="000000"/>
          <w:sz w:val="24"/>
        </w:rPr>
        <w:t xml:space="preserve">ultidisciplinary </w:t>
      </w:r>
      <w:r w:rsidR="00170C97">
        <w:rPr>
          <w:rFonts w:ascii="Arial" w:hAnsi="Arial" w:cs="Arial"/>
          <w:color w:val="000000"/>
          <w:sz w:val="24"/>
        </w:rPr>
        <w:t>p</w:t>
      </w:r>
      <w:r w:rsidR="00170C97" w:rsidRPr="00170C97">
        <w:rPr>
          <w:rFonts w:ascii="Arial" w:hAnsi="Arial" w:cs="Arial"/>
          <w:color w:val="000000"/>
          <w:sz w:val="24"/>
        </w:rPr>
        <w:t xml:space="preserve">erspectives </w:t>
      </w:r>
      <w:r w:rsidR="00D31D58" w:rsidRPr="00170C97">
        <w:rPr>
          <w:rFonts w:ascii="Arial" w:hAnsi="Arial" w:cs="Arial"/>
          <w:color w:val="000000"/>
          <w:sz w:val="24"/>
        </w:rPr>
        <w:t>pursues</w:t>
      </w:r>
      <w:r w:rsidR="00D31D58">
        <w:rPr>
          <w:rFonts w:ascii="Arial" w:hAnsi="Arial" w:cs="Arial"/>
          <w:color w:val="000000"/>
          <w:sz w:val="24"/>
        </w:rPr>
        <w:t xml:space="preserve"> some form of</w:t>
      </w:r>
      <w:r w:rsidR="00170C97" w:rsidRPr="00170C97">
        <w:rPr>
          <w:rFonts w:ascii="Arial" w:hAnsi="Arial" w:cs="Arial"/>
          <w:color w:val="000000"/>
          <w:sz w:val="24"/>
        </w:rPr>
        <w:t xml:space="preserve"> </w:t>
      </w:r>
      <w:r w:rsidR="00D31D58" w:rsidRPr="00170C97">
        <w:rPr>
          <w:rFonts w:ascii="Arial" w:hAnsi="Arial" w:cs="Arial"/>
          <w:color w:val="000000"/>
          <w:sz w:val="24"/>
        </w:rPr>
        <w:t>contribution</w:t>
      </w:r>
      <w:r w:rsidR="00170C97" w:rsidRPr="00170C97">
        <w:rPr>
          <w:rFonts w:ascii="Arial" w:hAnsi="Arial" w:cs="Arial"/>
          <w:color w:val="000000"/>
          <w:sz w:val="24"/>
        </w:rPr>
        <w:t xml:space="preserve"> from those who work to counter the </w:t>
      </w:r>
      <w:r w:rsidR="00D31D58" w:rsidRPr="00170C97">
        <w:rPr>
          <w:rFonts w:ascii="Arial" w:hAnsi="Arial" w:cs="Arial"/>
          <w:color w:val="000000"/>
          <w:sz w:val="24"/>
        </w:rPr>
        <w:t>belief</w:t>
      </w:r>
      <w:r w:rsidR="00170C97" w:rsidRPr="00170C97">
        <w:rPr>
          <w:rFonts w:ascii="Arial" w:hAnsi="Arial" w:cs="Arial"/>
          <w:color w:val="000000"/>
          <w:sz w:val="24"/>
        </w:rPr>
        <w:t xml:space="preserve"> or </w:t>
      </w:r>
      <w:r w:rsidR="00D31D58">
        <w:rPr>
          <w:rFonts w:ascii="Arial" w:hAnsi="Arial" w:cs="Arial"/>
          <w:color w:val="000000"/>
          <w:sz w:val="24"/>
        </w:rPr>
        <w:t xml:space="preserve">propose </w:t>
      </w:r>
      <w:r w:rsidR="00170C97" w:rsidRPr="00170C97">
        <w:rPr>
          <w:rFonts w:ascii="Arial" w:hAnsi="Arial" w:cs="Arial"/>
          <w:color w:val="000000"/>
          <w:sz w:val="24"/>
        </w:rPr>
        <w:t xml:space="preserve">of a </w:t>
      </w:r>
      <w:r w:rsidR="00D31D58">
        <w:rPr>
          <w:rFonts w:ascii="Arial" w:hAnsi="Arial" w:cs="Arial"/>
          <w:color w:val="000000"/>
          <w:sz w:val="24"/>
        </w:rPr>
        <w:t xml:space="preserve">doubtful </w:t>
      </w:r>
      <w:r w:rsidR="00170C97" w:rsidRPr="00170C97">
        <w:rPr>
          <w:rFonts w:ascii="Arial" w:hAnsi="Arial" w:cs="Arial"/>
          <w:color w:val="000000"/>
          <w:sz w:val="24"/>
        </w:rPr>
        <w:t xml:space="preserve">normative childhood by making </w:t>
      </w:r>
      <w:r w:rsidR="008905F5">
        <w:rPr>
          <w:rFonts w:ascii="Arial" w:hAnsi="Arial" w:cs="Arial"/>
          <w:color w:val="000000"/>
          <w:sz w:val="24"/>
        </w:rPr>
        <w:t xml:space="preserve">and </w:t>
      </w:r>
      <w:r w:rsidR="00D31D58">
        <w:rPr>
          <w:rFonts w:ascii="Arial" w:hAnsi="Arial" w:cs="Arial"/>
          <w:color w:val="000000"/>
          <w:sz w:val="24"/>
        </w:rPr>
        <w:t xml:space="preserve">showing </w:t>
      </w:r>
      <w:r w:rsidR="00170C97" w:rsidRPr="00170C97">
        <w:rPr>
          <w:rFonts w:ascii="Arial" w:hAnsi="Arial" w:cs="Arial"/>
          <w:color w:val="000000"/>
          <w:sz w:val="24"/>
        </w:rPr>
        <w:t>how</w:t>
      </w:r>
      <w:r w:rsidR="00D31D58">
        <w:rPr>
          <w:rFonts w:ascii="Arial" w:hAnsi="Arial" w:cs="Arial"/>
          <w:color w:val="000000"/>
          <w:sz w:val="24"/>
        </w:rPr>
        <w:t xml:space="preserve"> the</w:t>
      </w:r>
      <w:r w:rsidR="00170C97" w:rsidRPr="00170C97">
        <w:rPr>
          <w:rFonts w:ascii="Arial" w:hAnsi="Arial" w:cs="Arial"/>
          <w:color w:val="000000"/>
          <w:sz w:val="24"/>
        </w:rPr>
        <w:t xml:space="preserve"> vari</w:t>
      </w:r>
      <w:r w:rsidR="00D31D58">
        <w:rPr>
          <w:rFonts w:ascii="Arial" w:hAnsi="Arial" w:cs="Arial"/>
          <w:color w:val="000000"/>
          <w:sz w:val="24"/>
        </w:rPr>
        <w:t>ation of</w:t>
      </w:r>
      <w:r w:rsidR="00170C97" w:rsidRPr="00170C97">
        <w:rPr>
          <w:rFonts w:ascii="Arial" w:hAnsi="Arial" w:cs="Arial"/>
          <w:color w:val="000000"/>
          <w:sz w:val="24"/>
        </w:rPr>
        <w:t xml:space="preserve"> material and </w:t>
      </w:r>
      <w:r w:rsidR="00D31D58" w:rsidRPr="00170C97">
        <w:rPr>
          <w:rFonts w:ascii="Arial" w:hAnsi="Arial" w:cs="Arial"/>
          <w:color w:val="000000"/>
          <w:sz w:val="24"/>
        </w:rPr>
        <w:t>established</w:t>
      </w:r>
      <w:r w:rsidR="00170C97" w:rsidRPr="00170C97">
        <w:rPr>
          <w:rFonts w:ascii="Arial" w:hAnsi="Arial" w:cs="Arial"/>
          <w:color w:val="000000"/>
          <w:sz w:val="24"/>
        </w:rPr>
        <w:t xml:space="preserve"> circumstances, ideologies and beliefs and daily practices serve to shape the unfolding lives and experiences of children. </w:t>
      </w:r>
      <w:r w:rsidR="008159E0">
        <w:rPr>
          <w:rFonts w:ascii="Arial" w:hAnsi="Arial" w:cs="Arial"/>
          <w:color w:val="000000"/>
          <w:sz w:val="24"/>
        </w:rPr>
        <w:t>(Department of Childhood Studies, 2011</w:t>
      </w:r>
      <w:r w:rsidR="00B9272C">
        <w:rPr>
          <w:rFonts w:ascii="Arial" w:hAnsi="Arial" w:cs="Arial"/>
          <w:color w:val="000000"/>
          <w:sz w:val="24"/>
        </w:rPr>
        <w:t>.</w:t>
      </w:r>
      <w:r w:rsidR="008905F5">
        <w:rPr>
          <w:rFonts w:ascii="Arial" w:hAnsi="Arial" w:cs="Arial"/>
          <w:color w:val="000000"/>
          <w:sz w:val="24"/>
        </w:rPr>
        <w:t xml:space="preserve"> No moving onto the two countries that are the </w:t>
      </w:r>
      <w:proofErr w:type="gramStart"/>
      <w:r w:rsidR="008905F5">
        <w:rPr>
          <w:rFonts w:ascii="Arial" w:hAnsi="Arial" w:cs="Arial"/>
          <w:color w:val="000000"/>
          <w:sz w:val="24"/>
        </w:rPr>
        <w:t>main focus</w:t>
      </w:r>
      <w:proofErr w:type="gramEnd"/>
      <w:r w:rsidR="008905F5">
        <w:rPr>
          <w:rFonts w:ascii="Arial" w:hAnsi="Arial" w:cs="Arial"/>
          <w:color w:val="000000"/>
          <w:sz w:val="24"/>
        </w:rPr>
        <w:t xml:space="preserve"> of this essay.</w:t>
      </w:r>
    </w:p>
    <w:p w14:paraId="2FF9D9D2" w14:textId="77F6D1E4" w:rsidR="007C122A" w:rsidRPr="0098334B" w:rsidRDefault="006B5B0C" w:rsidP="00D71001">
      <w:pPr>
        <w:pStyle w:val="NormalWeb"/>
        <w:spacing w:after="0" w:line="360" w:lineRule="auto"/>
        <w:jc w:val="both"/>
        <w:rPr>
          <w:rFonts w:ascii="Arial" w:hAnsi="Arial" w:cs="Arial"/>
          <w:szCs w:val="18"/>
        </w:rPr>
      </w:pPr>
      <w:r w:rsidRPr="006B5B0C">
        <w:rPr>
          <w:rFonts w:ascii="Arial" w:hAnsi="Arial" w:cs="Arial"/>
        </w:rPr>
        <w:lastRenderedPageBreak/>
        <w:t>Italy is split into many</w:t>
      </w:r>
      <w:r w:rsidR="00EE5513">
        <w:rPr>
          <w:rFonts w:ascii="Arial" w:hAnsi="Arial" w:cs="Arial"/>
        </w:rPr>
        <w:t xml:space="preserve"> sections which are called either towns or cit</w:t>
      </w:r>
      <w:r w:rsidR="008905F5">
        <w:rPr>
          <w:rFonts w:ascii="Arial" w:hAnsi="Arial" w:cs="Arial"/>
        </w:rPr>
        <w:t>y’s</w:t>
      </w:r>
      <w:r w:rsidR="00EE5513">
        <w:rPr>
          <w:rFonts w:ascii="Arial" w:hAnsi="Arial" w:cs="Arial"/>
        </w:rPr>
        <w:t xml:space="preserve">. For </w:t>
      </w:r>
      <w:r w:rsidR="00BF7FF3">
        <w:rPr>
          <w:rFonts w:ascii="Arial" w:hAnsi="Arial" w:cs="Arial"/>
        </w:rPr>
        <w:t>example,</w:t>
      </w:r>
      <w:r w:rsidR="008905F5">
        <w:rPr>
          <w:rFonts w:ascii="Arial" w:hAnsi="Arial" w:cs="Arial"/>
        </w:rPr>
        <w:t xml:space="preserve"> </w:t>
      </w:r>
      <w:r w:rsidR="00E13C5B">
        <w:rPr>
          <w:rFonts w:ascii="Arial" w:hAnsi="Arial" w:cs="Arial"/>
        </w:rPr>
        <w:t xml:space="preserve">Rome, Florence, Sorrento, Milan etc. </w:t>
      </w:r>
      <w:r w:rsidR="008905F5">
        <w:rPr>
          <w:rFonts w:ascii="Arial" w:hAnsi="Arial" w:cs="Arial"/>
        </w:rPr>
        <w:t>However,</w:t>
      </w:r>
      <w:r w:rsidR="00E13C5B">
        <w:rPr>
          <w:rFonts w:ascii="Arial" w:hAnsi="Arial" w:cs="Arial"/>
        </w:rPr>
        <w:t xml:space="preserve"> </w:t>
      </w:r>
      <w:r w:rsidR="00BF7FF3">
        <w:rPr>
          <w:rFonts w:ascii="Arial" w:hAnsi="Arial" w:cs="Arial"/>
        </w:rPr>
        <w:t>in the segments of Italy there are a variety of approaches towards education</w:t>
      </w:r>
      <w:r w:rsidR="007C122A">
        <w:rPr>
          <w:rFonts w:ascii="Arial" w:hAnsi="Arial" w:cs="Arial"/>
        </w:rPr>
        <w:t xml:space="preserve">. </w:t>
      </w:r>
      <w:r w:rsidR="007C122A" w:rsidRPr="0098334B">
        <w:rPr>
          <w:rFonts w:ascii="Arial" w:hAnsi="Arial" w:cs="Arial"/>
          <w:szCs w:val="18"/>
        </w:rPr>
        <w:t>In 1948, the Italian Constitution declared the right of children</w:t>
      </w:r>
      <w:r w:rsidR="007C122A">
        <w:rPr>
          <w:rFonts w:ascii="Arial" w:hAnsi="Arial" w:cs="Arial"/>
          <w:szCs w:val="18"/>
        </w:rPr>
        <w:t xml:space="preserve"> that will </w:t>
      </w:r>
      <w:r w:rsidR="007C122A" w:rsidRPr="0098334B">
        <w:rPr>
          <w:rFonts w:ascii="Arial" w:hAnsi="Arial" w:cs="Arial"/>
          <w:szCs w:val="18"/>
        </w:rPr>
        <w:t>benefit from compulsory education for at least eight years</w:t>
      </w:r>
      <w:r w:rsidR="007C122A">
        <w:rPr>
          <w:rFonts w:ascii="Arial" w:hAnsi="Arial" w:cs="Arial"/>
          <w:szCs w:val="18"/>
        </w:rPr>
        <w:t xml:space="preserve">. </w:t>
      </w:r>
      <w:r w:rsidR="007C122A" w:rsidRPr="0098334B">
        <w:rPr>
          <w:rFonts w:ascii="Arial" w:hAnsi="Arial" w:cs="Arial"/>
          <w:szCs w:val="18"/>
        </w:rPr>
        <w:t xml:space="preserve">The “Italian Miracle” of the 1950’s </w:t>
      </w:r>
      <w:r w:rsidR="007C122A">
        <w:rPr>
          <w:rFonts w:ascii="Arial" w:hAnsi="Arial" w:cs="Arial"/>
          <w:szCs w:val="18"/>
        </w:rPr>
        <w:t xml:space="preserve">defined </w:t>
      </w:r>
      <w:r w:rsidR="007C122A" w:rsidRPr="0098334B">
        <w:rPr>
          <w:rFonts w:ascii="Arial" w:hAnsi="Arial" w:cs="Arial"/>
          <w:szCs w:val="18"/>
        </w:rPr>
        <w:t>this right through a</w:t>
      </w:r>
      <w:r w:rsidR="007C122A">
        <w:rPr>
          <w:rFonts w:ascii="Arial" w:hAnsi="Arial" w:cs="Arial"/>
          <w:szCs w:val="18"/>
        </w:rPr>
        <w:t>n</w:t>
      </w:r>
      <w:r w:rsidR="007C122A" w:rsidRPr="0098334B">
        <w:rPr>
          <w:rFonts w:ascii="Arial" w:hAnsi="Arial" w:cs="Arial"/>
          <w:szCs w:val="18"/>
        </w:rPr>
        <w:t xml:space="preserve"> immense programme of public school building. By the </w:t>
      </w:r>
      <w:r w:rsidR="007C122A">
        <w:rPr>
          <w:rFonts w:ascii="Arial" w:hAnsi="Arial" w:cs="Arial"/>
          <w:szCs w:val="18"/>
        </w:rPr>
        <w:t xml:space="preserve">end of the </w:t>
      </w:r>
      <w:r w:rsidR="007C122A" w:rsidRPr="0098334B">
        <w:rPr>
          <w:rFonts w:ascii="Arial" w:hAnsi="Arial" w:cs="Arial"/>
          <w:szCs w:val="18"/>
        </w:rPr>
        <w:t>1960’s, the government had made</w:t>
      </w:r>
      <w:r w:rsidR="007C122A">
        <w:rPr>
          <w:rFonts w:ascii="Arial" w:hAnsi="Arial" w:cs="Arial"/>
          <w:szCs w:val="18"/>
        </w:rPr>
        <w:t xml:space="preserve"> a</w:t>
      </w:r>
      <w:r w:rsidR="007C122A" w:rsidRPr="0098334B">
        <w:rPr>
          <w:rFonts w:ascii="Arial" w:hAnsi="Arial" w:cs="Arial"/>
          <w:szCs w:val="18"/>
        </w:rPr>
        <w:t xml:space="preserve"> public education,</w:t>
      </w:r>
      <w:r w:rsidR="007C122A">
        <w:rPr>
          <w:rFonts w:ascii="Arial" w:hAnsi="Arial" w:cs="Arial"/>
          <w:szCs w:val="18"/>
        </w:rPr>
        <w:t xml:space="preserve"> which was</w:t>
      </w:r>
      <w:r w:rsidR="007C122A" w:rsidRPr="0098334B">
        <w:rPr>
          <w:rFonts w:ascii="Arial" w:hAnsi="Arial" w:cs="Arial"/>
          <w:szCs w:val="18"/>
        </w:rPr>
        <w:t xml:space="preserve"> over</w:t>
      </w:r>
      <w:r w:rsidR="004D087C">
        <w:rPr>
          <w:rFonts w:ascii="Arial" w:hAnsi="Arial" w:cs="Arial"/>
          <w:szCs w:val="18"/>
        </w:rPr>
        <w:t>ruled by</w:t>
      </w:r>
      <w:r w:rsidR="007C122A" w:rsidRPr="0098334B">
        <w:rPr>
          <w:rFonts w:ascii="Arial" w:hAnsi="Arial" w:cs="Arial"/>
          <w:szCs w:val="18"/>
        </w:rPr>
        <w:t xml:space="preserve"> many</w:t>
      </w:r>
      <w:r w:rsidR="004D087C">
        <w:rPr>
          <w:rFonts w:ascii="Arial" w:hAnsi="Arial" w:cs="Arial"/>
          <w:szCs w:val="18"/>
        </w:rPr>
        <w:t>,</w:t>
      </w:r>
      <w:r w:rsidR="007C122A" w:rsidRPr="0098334B">
        <w:rPr>
          <w:rFonts w:ascii="Arial" w:hAnsi="Arial" w:cs="Arial"/>
          <w:szCs w:val="18"/>
        </w:rPr>
        <w:t xml:space="preserve"> though not all of the prior complications</w:t>
      </w:r>
      <w:r w:rsidR="007C122A">
        <w:rPr>
          <w:rFonts w:ascii="Arial" w:hAnsi="Arial" w:cs="Arial"/>
          <w:szCs w:val="18"/>
        </w:rPr>
        <w:t xml:space="preserve">. </w:t>
      </w:r>
      <w:r w:rsidR="007C122A" w:rsidRPr="0098334B">
        <w:rPr>
          <w:rFonts w:ascii="Arial" w:hAnsi="Arial" w:cs="Arial"/>
          <w:szCs w:val="18"/>
        </w:rPr>
        <w:t xml:space="preserve">Registration rates today are </w:t>
      </w:r>
      <w:r w:rsidR="007C122A">
        <w:rPr>
          <w:rFonts w:ascii="Arial" w:hAnsi="Arial" w:cs="Arial"/>
          <w:szCs w:val="18"/>
        </w:rPr>
        <w:t>considered the highest it has been</w:t>
      </w:r>
      <w:r w:rsidR="007C122A" w:rsidRPr="0098334B">
        <w:rPr>
          <w:rFonts w:ascii="Arial" w:hAnsi="Arial" w:cs="Arial"/>
          <w:szCs w:val="18"/>
        </w:rPr>
        <w:t xml:space="preserve"> at all levels of education, with 56% of the Italian women and over 43% of Italian men now having at least a high school diploma (CENSIS, ISTAT, 1998). In addition, many of these adults</w:t>
      </w:r>
      <w:r w:rsidR="006B326E">
        <w:rPr>
          <w:rFonts w:ascii="Arial" w:hAnsi="Arial" w:cs="Arial"/>
          <w:szCs w:val="18"/>
        </w:rPr>
        <w:t xml:space="preserve"> </w:t>
      </w:r>
      <w:r w:rsidR="007C122A" w:rsidRPr="0098334B">
        <w:rPr>
          <w:rFonts w:ascii="Arial" w:hAnsi="Arial" w:cs="Arial"/>
          <w:szCs w:val="18"/>
        </w:rPr>
        <w:t>themselves</w:t>
      </w:r>
      <w:r w:rsidR="007C122A">
        <w:rPr>
          <w:rFonts w:ascii="Arial" w:hAnsi="Arial" w:cs="Arial"/>
          <w:szCs w:val="18"/>
        </w:rPr>
        <w:t xml:space="preserve"> have </w:t>
      </w:r>
      <w:r w:rsidR="007C122A" w:rsidRPr="0098334B">
        <w:rPr>
          <w:rFonts w:ascii="Arial" w:hAnsi="Arial" w:cs="Arial"/>
          <w:szCs w:val="18"/>
        </w:rPr>
        <w:t>attended a</w:t>
      </w:r>
      <w:r w:rsidR="007C122A">
        <w:rPr>
          <w:rFonts w:ascii="Arial" w:hAnsi="Arial" w:cs="Arial"/>
          <w:szCs w:val="18"/>
        </w:rPr>
        <w:t xml:space="preserve"> nursery school</w:t>
      </w:r>
      <w:r w:rsidR="007C122A" w:rsidRPr="0098334B">
        <w:rPr>
          <w:rFonts w:ascii="Arial" w:hAnsi="Arial" w:cs="Arial"/>
          <w:szCs w:val="18"/>
        </w:rPr>
        <w:t xml:space="preserve">. </w:t>
      </w:r>
      <w:r w:rsidR="006B326E" w:rsidRPr="0098334B">
        <w:rPr>
          <w:rFonts w:ascii="Arial" w:hAnsi="Arial" w:cs="Arial"/>
          <w:szCs w:val="18"/>
        </w:rPr>
        <w:t>Despite</w:t>
      </w:r>
      <w:r w:rsidR="007C122A" w:rsidRPr="0098334B">
        <w:rPr>
          <w:rFonts w:ascii="Arial" w:hAnsi="Arial" w:cs="Arial"/>
          <w:szCs w:val="18"/>
        </w:rPr>
        <w:t xml:space="preserve"> these educational events, difficulties continue, with drop-out from secondary education </w:t>
      </w:r>
      <w:r w:rsidR="007C122A">
        <w:rPr>
          <w:rFonts w:ascii="Arial" w:hAnsi="Arial" w:cs="Arial"/>
          <w:szCs w:val="18"/>
        </w:rPr>
        <w:t xml:space="preserve">which remain higher than any other years or places. </w:t>
      </w:r>
    </w:p>
    <w:p w14:paraId="7E98733D" w14:textId="6F47B521" w:rsidR="00C62B94" w:rsidRDefault="007C122A" w:rsidP="00D71001">
      <w:pPr>
        <w:pStyle w:val="NormalWeb"/>
        <w:spacing w:before="0" w:beforeAutospacing="0" w:after="0" w:afterAutospacing="0" w:line="360" w:lineRule="auto"/>
        <w:jc w:val="both"/>
        <w:rPr>
          <w:rFonts w:ascii="Arial" w:hAnsi="Arial" w:cs="Arial"/>
          <w:szCs w:val="18"/>
        </w:rPr>
      </w:pPr>
      <w:r w:rsidRPr="0098334B">
        <w:rPr>
          <w:rFonts w:ascii="Arial" w:hAnsi="Arial" w:cs="Arial"/>
          <w:szCs w:val="18"/>
        </w:rPr>
        <w:t xml:space="preserve">As </w:t>
      </w:r>
      <w:r>
        <w:rPr>
          <w:rFonts w:ascii="Arial" w:hAnsi="Arial" w:cs="Arial"/>
          <w:szCs w:val="18"/>
        </w:rPr>
        <w:t>with</w:t>
      </w:r>
      <w:r w:rsidRPr="0098334B">
        <w:rPr>
          <w:rFonts w:ascii="Arial" w:hAnsi="Arial" w:cs="Arial"/>
          <w:szCs w:val="18"/>
        </w:rPr>
        <w:t xml:space="preserve"> many other countries, the</w:t>
      </w:r>
      <w:r w:rsidR="00B13096">
        <w:rPr>
          <w:rFonts w:ascii="Arial" w:hAnsi="Arial" w:cs="Arial"/>
          <w:szCs w:val="18"/>
        </w:rPr>
        <w:t>ir</w:t>
      </w:r>
      <w:r w:rsidRPr="0098334B">
        <w:rPr>
          <w:rFonts w:ascii="Arial" w:hAnsi="Arial" w:cs="Arial"/>
          <w:szCs w:val="18"/>
        </w:rPr>
        <w:t xml:space="preserve"> acknowledgement </w:t>
      </w:r>
      <w:r>
        <w:rPr>
          <w:rFonts w:ascii="Arial" w:hAnsi="Arial" w:cs="Arial"/>
          <w:szCs w:val="18"/>
        </w:rPr>
        <w:t xml:space="preserve">should </w:t>
      </w:r>
      <w:r w:rsidRPr="0098334B">
        <w:rPr>
          <w:rFonts w:ascii="Arial" w:hAnsi="Arial" w:cs="Arial"/>
          <w:szCs w:val="18"/>
        </w:rPr>
        <w:t>advance in educational and socialisation services for infants and toddlers</w:t>
      </w:r>
      <w:r w:rsidR="00B13096">
        <w:rPr>
          <w:rFonts w:ascii="Arial" w:hAnsi="Arial" w:cs="Arial"/>
          <w:szCs w:val="18"/>
        </w:rPr>
        <w:t>, which</w:t>
      </w:r>
      <w:r w:rsidRPr="0098334B">
        <w:rPr>
          <w:rFonts w:ascii="Arial" w:hAnsi="Arial" w:cs="Arial"/>
          <w:szCs w:val="18"/>
        </w:rPr>
        <w:t xml:space="preserve"> is</w:t>
      </w:r>
      <w:r>
        <w:rPr>
          <w:rFonts w:ascii="Arial" w:hAnsi="Arial" w:cs="Arial"/>
          <w:szCs w:val="18"/>
        </w:rPr>
        <w:t xml:space="preserve"> becoming more and more popular</w:t>
      </w:r>
      <w:r w:rsidRPr="0098334B">
        <w:rPr>
          <w:rFonts w:ascii="Arial" w:hAnsi="Arial" w:cs="Arial"/>
          <w:szCs w:val="18"/>
        </w:rPr>
        <w:t>. In fact,</w:t>
      </w:r>
      <w:r>
        <w:rPr>
          <w:rFonts w:ascii="Arial" w:hAnsi="Arial" w:cs="Arial"/>
          <w:szCs w:val="18"/>
        </w:rPr>
        <w:t xml:space="preserve"> with the</w:t>
      </w:r>
      <w:r w:rsidRPr="0098334B">
        <w:rPr>
          <w:rFonts w:ascii="Arial" w:hAnsi="Arial" w:cs="Arial"/>
          <w:szCs w:val="18"/>
        </w:rPr>
        <w:t xml:space="preserve"> state involvement, the childhood system </w:t>
      </w:r>
      <w:r w:rsidR="00D87F54">
        <w:rPr>
          <w:rFonts w:ascii="Arial" w:hAnsi="Arial" w:cs="Arial"/>
          <w:szCs w:val="18"/>
        </w:rPr>
        <w:t>with</w:t>
      </w:r>
      <w:r w:rsidRPr="0098334B">
        <w:rPr>
          <w:rFonts w:ascii="Arial" w:hAnsi="Arial" w:cs="Arial"/>
          <w:szCs w:val="18"/>
        </w:rPr>
        <w:t xml:space="preserve">in Italy has been directed </w:t>
      </w:r>
      <w:r w:rsidR="00D87F54">
        <w:rPr>
          <w:rFonts w:ascii="Arial" w:hAnsi="Arial" w:cs="Arial"/>
          <w:szCs w:val="18"/>
        </w:rPr>
        <w:t xml:space="preserve">nearly </w:t>
      </w:r>
      <w:r w:rsidRPr="0098334B">
        <w:rPr>
          <w:rFonts w:ascii="Arial" w:hAnsi="Arial" w:cs="Arial"/>
          <w:szCs w:val="18"/>
        </w:rPr>
        <w:t xml:space="preserve">entirely on the </w:t>
      </w:r>
      <w:r>
        <w:rPr>
          <w:rFonts w:ascii="Arial" w:hAnsi="Arial" w:cs="Arial"/>
          <w:szCs w:val="18"/>
        </w:rPr>
        <w:t>three to six</w:t>
      </w:r>
      <w:r w:rsidRPr="0098334B">
        <w:rPr>
          <w:rFonts w:ascii="Arial" w:hAnsi="Arial" w:cs="Arial"/>
          <w:szCs w:val="18"/>
        </w:rPr>
        <w:t xml:space="preserve">-year olds. </w:t>
      </w:r>
      <w:r>
        <w:rPr>
          <w:rFonts w:ascii="Arial" w:hAnsi="Arial" w:cs="Arial"/>
          <w:szCs w:val="18"/>
        </w:rPr>
        <w:t>However, t</w:t>
      </w:r>
      <w:r w:rsidRPr="0098334B">
        <w:rPr>
          <w:rFonts w:ascii="Arial" w:hAnsi="Arial" w:cs="Arial"/>
          <w:szCs w:val="18"/>
        </w:rPr>
        <w:t xml:space="preserve">here is very restricted public provision for children under three </w:t>
      </w:r>
      <w:r>
        <w:rPr>
          <w:rFonts w:ascii="Arial" w:hAnsi="Arial" w:cs="Arial"/>
          <w:szCs w:val="18"/>
        </w:rPr>
        <w:t xml:space="preserve">as </w:t>
      </w:r>
      <w:r w:rsidRPr="0098334B">
        <w:rPr>
          <w:rFonts w:ascii="Arial" w:hAnsi="Arial" w:cs="Arial"/>
          <w:szCs w:val="18"/>
        </w:rPr>
        <w:t xml:space="preserve">only </w:t>
      </w:r>
      <w:r w:rsidR="00B13096">
        <w:rPr>
          <w:rFonts w:ascii="Arial" w:hAnsi="Arial" w:cs="Arial"/>
          <w:szCs w:val="18"/>
        </w:rPr>
        <w:t>6</w:t>
      </w:r>
      <w:r w:rsidRPr="0098334B">
        <w:rPr>
          <w:rFonts w:ascii="Arial" w:hAnsi="Arial" w:cs="Arial"/>
          <w:szCs w:val="18"/>
        </w:rPr>
        <w:t>%</w:t>
      </w:r>
      <w:r>
        <w:rPr>
          <w:rFonts w:ascii="Arial" w:hAnsi="Arial" w:cs="Arial"/>
          <w:szCs w:val="18"/>
        </w:rPr>
        <w:t xml:space="preserve"> to </w:t>
      </w:r>
      <w:r w:rsidR="00B13096">
        <w:rPr>
          <w:rFonts w:ascii="Arial" w:hAnsi="Arial" w:cs="Arial"/>
          <w:szCs w:val="18"/>
        </w:rPr>
        <w:t>8</w:t>
      </w:r>
      <w:r w:rsidRPr="0098334B">
        <w:rPr>
          <w:rFonts w:ascii="Arial" w:hAnsi="Arial" w:cs="Arial"/>
          <w:szCs w:val="18"/>
        </w:rPr>
        <w:t>% of children are positioned in infant-toddler centre</w:t>
      </w:r>
      <w:r>
        <w:rPr>
          <w:rFonts w:ascii="Arial" w:hAnsi="Arial" w:cs="Arial"/>
          <w:szCs w:val="18"/>
        </w:rPr>
        <w:t>s</w:t>
      </w:r>
      <w:r w:rsidRPr="0098334B">
        <w:rPr>
          <w:rFonts w:ascii="Arial" w:hAnsi="Arial" w:cs="Arial"/>
          <w:szCs w:val="18"/>
        </w:rPr>
        <w:t xml:space="preserve">, which </w:t>
      </w:r>
      <w:r w:rsidR="00D87F54">
        <w:rPr>
          <w:rFonts w:ascii="Arial" w:hAnsi="Arial" w:cs="Arial"/>
          <w:szCs w:val="18"/>
        </w:rPr>
        <w:t xml:space="preserve">has </w:t>
      </w:r>
      <w:r w:rsidRPr="0098334B">
        <w:rPr>
          <w:rFonts w:ascii="Arial" w:hAnsi="Arial" w:cs="Arial"/>
          <w:szCs w:val="18"/>
        </w:rPr>
        <w:t xml:space="preserve">gradually been taken in charge by the towns. Over three-quarters of the </w:t>
      </w:r>
      <w:r>
        <w:rPr>
          <w:rFonts w:ascii="Arial" w:hAnsi="Arial" w:cs="Arial"/>
          <w:szCs w:val="18"/>
        </w:rPr>
        <w:t>infant-toddlers centres</w:t>
      </w:r>
      <w:r w:rsidRPr="0098334B">
        <w:rPr>
          <w:rFonts w:ascii="Arial" w:hAnsi="Arial" w:cs="Arial"/>
          <w:szCs w:val="18"/>
        </w:rPr>
        <w:t xml:space="preserve"> are in north </w:t>
      </w:r>
      <w:r>
        <w:rPr>
          <w:rFonts w:ascii="Arial" w:hAnsi="Arial" w:cs="Arial"/>
          <w:szCs w:val="18"/>
        </w:rPr>
        <w:t>and central</w:t>
      </w:r>
      <w:r w:rsidRPr="0098334B">
        <w:rPr>
          <w:rFonts w:ascii="Arial" w:hAnsi="Arial" w:cs="Arial"/>
          <w:szCs w:val="18"/>
        </w:rPr>
        <w:t xml:space="preserve"> Italy</w:t>
      </w:r>
      <w:r>
        <w:rPr>
          <w:rFonts w:ascii="Arial" w:hAnsi="Arial" w:cs="Arial"/>
          <w:szCs w:val="18"/>
        </w:rPr>
        <w:t>. F</w:t>
      </w:r>
      <w:r w:rsidRPr="0098334B">
        <w:rPr>
          <w:rFonts w:ascii="Arial" w:hAnsi="Arial" w:cs="Arial"/>
          <w:szCs w:val="18"/>
        </w:rPr>
        <w:t xml:space="preserve">ar fewer being available in central Italy and the south. In addition to the </w:t>
      </w:r>
      <w:r>
        <w:rPr>
          <w:rFonts w:ascii="Arial" w:hAnsi="Arial" w:cs="Arial"/>
          <w:szCs w:val="18"/>
        </w:rPr>
        <w:t>infant-toddler centres</w:t>
      </w:r>
      <w:r w:rsidRPr="0098334B">
        <w:rPr>
          <w:rFonts w:ascii="Arial" w:hAnsi="Arial" w:cs="Arial"/>
          <w:szCs w:val="18"/>
        </w:rPr>
        <w:t xml:space="preserve">, it is assessed that care for children under three in Italy </w:t>
      </w:r>
      <w:r>
        <w:rPr>
          <w:rFonts w:ascii="Arial" w:hAnsi="Arial" w:cs="Arial"/>
          <w:szCs w:val="18"/>
        </w:rPr>
        <w:t>should be</w:t>
      </w:r>
      <w:r w:rsidRPr="0098334B">
        <w:rPr>
          <w:rFonts w:ascii="Arial" w:hAnsi="Arial" w:cs="Arial"/>
          <w:szCs w:val="18"/>
        </w:rPr>
        <w:t xml:space="preserve"> provided in the following way</w:t>
      </w:r>
      <w:r>
        <w:rPr>
          <w:rFonts w:ascii="Arial" w:hAnsi="Arial" w:cs="Arial"/>
          <w:szCs w:val="18"/>
        </w:rPr>
        <w:t xml:space="preserve">. </w:t>
      </w:r>
      <w:r w:rsidRPr="0098334B">
        <w:rPr>
          <w:rFonts w:ascii="Arial" w:hAnsi="Arial" w:cs="Arial"/>
          <w:szCs w:val="18"/>
        </w:rPr>
        <w:t xml:space="preserve">27% in full home care by </w:t>
      </w:r>
      <w:r>
        <w:rPr>
          <w:rFonts w:ascii="Arial" w:hAnsi="Arial" w:cs="Arial"/>
          <w:szCs w:val="18"/>
        </w:rPr>
        <w:t xml:space="preserve">49% of </w:t>
      </w:r>
      <w:r w:rsidRPr="0098334B">
        <w:rPr>
          <w:rFonts w:ascii="Arial" w:hAnsi="Arial" w:cs="Arial"/>
          <w:szCs w:val="18"/>
        </w:rPr>
        <w:t>mothers</w:t>
      </w:r>
      <w:r>
        <w:rPr>
          <w:rFonts w:ascii="Arial" w:hAnsi="Arial" w:cs="Arial"/>
          <w:szCs w:val="18"/>
        </w:rPr>
        <w:t xml:space="preserve"> being placed </w:t>
      </w:r>
      <w:r w:rsidRPr="0098334B">
        <w:rPr>
          <w:rFonts w:ascii="Arial" w:hAnsi="Arial" w:cs="Arial"/>
          <w:szCs w:val="18"/>
        </w:rPr>
        <w:t xml:space="preserve">in part-time care </w:t>
      </w:r>
      <w:r>
        <w:rPr>
          <w:rFonts w:ascii="Arial" w:hAnsi="Arial" w:cs="Arial"/>
          <w:szCs w:val="18"/>
        </w:rPr>
        <w:t xml:space="preserve">with relatives. </w:t>
      </w:r>
      <w:r w:rsidRPr="0098334B">
        <w:rPr>
          <w:rFonts w:ascii="Arial" w:hAnsi="Arial" w:cs="Arial"/>
          <w:szCs w:val="18"/>
        </w:rPr>
        <w:t xml:space="preserve">Another 15% are cared for by </w:t>
      </w:r>
      <w:r>
        <w:rPr>
          <w:rFonts w:ascii="Arial" w:hAnsi="Arial" w:cs="Arial"/>
          <w:szCs w:val="18"/>
        </w:rPr>
        <w:t>nannies or child-minders which are</w:t>
      </w:r>
      <w:r w:rsidRPr="0098334B">
        <w:rPr>
          <w:rFonts w:ascii="Arial" w:hAnsi="Arial" w:cs="Arial"/>
          <w:szCs w:val="18"/>
        </w:rPr>
        <w:t xml:space="preserve"> coming into the home, while fathers, family day care and other minders make up the rest (European Commission Childcare Network, 1996)</w:t>
      </w:r>
    </w:p>
    <w:p w14:paraId="247EF57A" w14:textId="77777777" w:rsidR="00D71001" w:rsidRDefault="00D71001" w:rsidP="00D71001">
      <w:pPr>
        <w:spacing w:line="360" w:lineRule="auto"/>
        <w:jc w:val="both"/>
        <w:rPr>
          <w:rFonts w:ascii="Arial" w:eastAsia="Times New Roman" w:hAnsi="Arial" w:cs="Arial"/>
          <w:sz w:val="24"/>
          <w:szCs w:val="18"/>
          <w:lang w:eastAsia="en-GB"/>
        </w:rPr>
      </w:pPr>
    </w:p>
    <w:p w14:paraId="348BB9B3" w14:textId="2F6A850C" w:rsidR="00C62B94" w:rsidRDefault="00B02ED3" w:rsidP="00D71001">
      <w:pPr>
        <w:spacing w:line="360" w:lineRule="auto"/>
        <w:jc w:val="both"/>
        <w:rPr>
          <w:rFonts w:ascii="Arial" w:hAnsi="Arial" w:cs="Arial"/>
          <w:sz w:val="24"/>
        </w:rPr>
      </w:pPr>
      <w:r>
        <w:rPr>
          <w:rFonts w:ascii="Arial" w:hAnsi="Arial" w:cs="Arial"/>
          <w:sz w:val="24"/>
        </w:rPr>
        <w:t>W</w:t>
      </w:r>
      <w:r w:rsidR="00C62B94">
        <w:rPr>
          <w:rFonts w:ascii="Arial" w:hAnsi="Arial" w:cs="Arial"/>
          <w:sz w:val="24"/>
        </w:rPr>
        <w:t xml:space="preserve">hat is Reggio Emilia? </w:t>
      </w:r>
      <w:r>
        <w:rPr>
          <w:rFonts w:ascii="Arial" w:hAnsi="Arial" w:cs="Arial"/>
          <w:sz w:val="24"/>
        </w:rPr>
        <w:t>Reggio Emilia is a small city in Northern Italy which is home to the Reggio Emilia approach in pre-primary schools. (Roopnarine and Johnson, 2005). It is a</w:t>
      </w:r>
      <w:r w:rsidR="002E1E92">
        <w:rPr>
          <w:rFonts w:ascii="Arial" w:hAnsi="Arial" w:cs="Arial"/>
          <w:sz w:val="24"/>
        </w:rPr>
        <w:t xml:space="preserve"> pedagogical approach that has spanned over forty years and can also been described as a pedagogical experiment in the whole community. </w:t>
      </w:r>
      <w:r w:rsidR="005F696E">
        <w:rPr>
          <w:rFonts w:ascii="Arial" w:hAnsi="Arial" w:cs="Arial"/>
          <w:sz w:val="24"/>
        </w:rPr>
        <w:t>(Rinaldi, 2008)</w:t>
      </w:r>
      <w:r w:rsidR="002E1E92">
        <w:rPr>
          <w:rFonts w:ascii="Arial" w:hAnsi="Arial" w:cs="Arial"/>
          <w:sz w:val="24"/>
        </w:rPr>
        <w:t xml:space="preserve"> </w:t>
      </w:r>
    </w:p>
    <w:p w14:paraId="4B10505F" w14:textId="01660D65" w:rsidR="00D93717" w:rsidRDefault="00D93717" w:rsidP="00D71001">
      <w:pPr>
        <w:pStyle w:val="NormalWeb"/>
        <w:spacing w:before="0" w:beforeAutospacing="0" w:after="0" w:afterAutospacing="0" w:line="360" w:lineRule="auto"/>
        <w:jc w:val="both"/>
        <w:rPr>
          <w:rFonts w:ascii="Arial" w:hAnsi="Arial" w:cs="Arial"/>
          <w:szCs w:val="18"/>
        </w:rPr>
      </w:pPr>
      <w:r w:rsidRPr="002E63A9">
        <w:rPr>
          <w:rFonts w:ascii="Arial" w:hAnsi="Arial" w:cs="Arial"/>
          <w:szCs w:val="18"/>
        </w:rPr>
        <w:lastRenderedPageBreak/>
        <w:t>This global educational project, which is carried for</w:t>
      </w:r>
      <w:r w:rsidR="00466833">
        <w:rPr>
          <w:rFonts w:ascii="Arial" w:hAnsi="Arial" w:cs="Arial"/>
          <w:szCs w:val="18"/>
        </w:rPr>
        <w:t>ward</w:t>
      </w:r>
      <w:r w:rsidRPr="002E63A9">
        <w:rPr>
          <w:rFonts w:ascii="Arial" w:hAnsi="Arial" w:cs="Arial"/>
          <w:szCs w:val="18"/>
        </w:rPr>
        <w:t xml:space="preserve"> </w:t>
      </w:r>
      <w:r w:rsidR="00E63B69">
        <w:rPr>
          <w:rFonts w:ascii="Arial" w:hAnsi="Arial" w:cs="Arial"/>
          <w:szCs w:val="18"/>
        </w:rPr>
        <w:t xml:space="preserve">and advancing </w:t>
      </w:r>
      <w:r w:rsidRPr="002E63A9">
        <w:rPr>
          <w:rFonts w:ascii="Arial" w:hAnsi="Arial" w:cs="Arial"/>
          <w:szCs w:val="18"/>
        </w:rPr>
        <w:t>in the</w:t>
      </w:r>
      <w:r w:rsidR="00BF7FF3">
        <w:rPr>
          <w:rFonts w:ascii="Arial" w:hAnsi="Arial" w:cs="Arial"/>
          <w:szCs w:val="18"/>
        </w:rPr>
        <w:t xml:space="preserve"> </w:t>
      </w:r>
      <w:r w:rsidRPr="002E63A9">
        <w:rPr>
          <w:rFonts w:ascii="Arial" w:hAnsi="Arial" w:cs="Arial"/>
          <w:szCs w:val="18"/>
        </w:rPr>
        <w:t xml:space="preserve">Infant-toddler </w:t>
      </w:r>
      <w:r w:rsidR="002E63A9" w:rsidRPr="002E63A9">
        <w:rPr>
          <w:rFonts w:ascii="Arial" w:hAnsi="Arial" w:cs="Arial"/>
          <w:szCs w:val="18"/>
        </w:rPr>
        <w:t>Centres</w:t>
      </w:r>
      <w:r w:rsidRPr="002E63A9">
        <w:rPr>
          <w:rFonts w:ascii="Arial" w:hAnsi="Arial" w:cs="Arial"/>
          <w:szCs w:val="18"/>
        </w:rPr>
        <w:t xml:space="preserve"> and Preschools of Reggio Emilia</w:t>
      </w:r>
      <w:r w:rsidR="004D087C">
        <w:rPr>
          <w:rFonts w:ascii="Arial" w:hAnsi="Arial" w:cs="Arial"/>
          <w:szCs w:val="18"/>
        </w:rPr>
        <w:t xml:space="preserve"> within</w:t>
      </w:r>
      <w:r w:rsidRPr="002E63A9">
        <w:rPr>
          <w:rFonts w:ascii="Arial" w:hAnsi="Arial" w:cs="Arial"/>
          <w:szCs w:val="18"/>
        </w:rPr>
        <w:t xml:space="preserve"> Italy</w:t>
      </w:r>
      <w:r w:rsidR="002E63A9">
        <w:rPr>
          <w:rFonts w:ascii="Arial" w:hAnsi="Arial" w:cs="Arial"/>
          <w:szCs w:val="18"/>
        </w:rPr>
        <w:t>. It</w:t>
      </w:r>
      <w:r w:rsidRPr="002E63A9">
        <w:rPr>
          <w:rFonts w:ascii="Arial" w:hAnsi="Arial" w:cs="Arial"/>
          <w:szCs w:val="18"/>
        </w:rPr>
        <w:t xml:space="preserve"> has inspired </w:t>
      </w:r>
      <w:r w:rsidR="002E63A9">
        <w:rPr>
          <w:rFonts w:ascii="Arial" w:hAnsi="Arial" w:cs="Arial"/>
          <w:szCs w:val="18"/>
        </w:rPr>
        <w:t xml:space="preserve">and encouraged </w:t>
      </w:r>
      <w:r w:rsidR="00D87F54">
        <w:rPr>
          <w:rFonts w:ascii="Arial" w:hAnsi="Arial" w:cs="Arial"/>
          <w:szCs w:val="18"/>
        </w:rPr>
        <w:t xml:space="preserve">many </w:t>
      </w:r>
      <w:r w:rsidRPr="002E63A9">
        <w:rPr>
          <w:rFonts w:ascii="Arial" w:hAnsi="Arial" w:cs="Arial"/>
          <w:szCs w:val="18"/>
        </w:rPr>
        <w:t>other schools</w:t>
      </w:r>
      <w:r w:rsidR="00D87F54">
        <w:rPr>
          <w:rFonts w:ascii="Arial" w:hAnsi="Arial" w:cs="Arial"/>
          <w:szCs w:val="18"/>
        </w:rPr>
        <w:t xml:space="preserve"> and educations</w:t>
      </w:r>
      <w:bookmarkStart w:id="0" w:name="_GoBack"/>
      <w:bookmarkEnd w:id="0"/>
      <w:r w:rsidRPr="002E63A9">
        <w:rPr>
          <w:rFonts w:ascii="Arial" w:hAnsi="Arial" w:cs="Arial"/>
          <w:szCs w:val="18"/>
        </w:rPr>
        <w:t xml:space="preserve"> all over the </w:t>
      </w:r>
      <w:r w:rsidR="00CA40F4" w:rsidRPr="002E63A9">
        <w:rPr>
          <w:rFonts w:ascii="Arial" w:hAnsi="Arial" w:cs="Arial"/>
          <w:szCs w:val="18"/>
        </w:rPr>
        <w:t>world and</w:t>
      </w:r>
      <w:r w:rsidR="00B13096">
        <w:rPr>
          <w:rFonts w:ascii="Arial" w:hAnsi="Arial" w:cs="Arial"/>
          <w:szCs w:val="18"/>
        </w:rPr>
        <w:t xml:space="preserve"> </w:t>
      </w:r>
      <w:r w:rsidRPr="002E63A9">
        <w:rPr>
          <w:rFonts w:ascii="Arial" w:hAnsi="Arial" w:cs="Arial"/>
          <w:szCs w:val="18"/>
        </w:rPr>
        <w:t xml:space="preserve">is based on </w:t>
      </w:r>
      <w:r w:rsidR="002E63A9" w:rsidRPr="002E63A9">
        <w:rPr>
          <w:rFonts w:ascii="Arial" w:hAnsi="Arial" w:cs="Arial"/>
          <w:szCs w:val="18"/>
        </w:rPr>
        <w:t>several</w:t>
      </w:r>
      <w:r w:rsidRPr="002E63A9">
        <w:rPr>
          <w:rFonts w:ascii="Arial" w:hAnsi="Arial" w:cs="Arial"/>
          <w:szCs w:val="18"/>
        </w:rPr>
        <w:t xml:space="preserve"> distinctive characteristics</w:t>
      </w:r>
      <w:r w:rsidR="002E63A9">
        <w:rPr>
          <w:rFonts w:ascii="Arial" w:hAnsi="Arial" w:cs="Arial"/>
          <w:szCs w:val="18"/>
        </w:rPr>
        <w:t>. T</w:t>
      </w:r>
      <w:r w:rsidRPr="002E63A9">
        <w:rPr>
          <w:rFonts w:ascii="Arial" w:hAnsi="Arial" w:cs="Arial"/>
          <w:szCs w:val="18"/>
        </w:rPr>
        <w:t xml:space="preserve">he participation of families, the </w:t>
      </w:r>
      <w:r w:rsidR="002E63A9" w:rsidRPr="002E63A9">
        <w:rPr>
          <w:rFonts w:ascii="Arial" w:hAnsi="Arial" w:cs="Arial"/>
          <w:szCs w:val="18"/>
        </w:rPr>
        <w:t>interconnected</w:t>
      </w:r>
      <w:r w:rsidRPr="002E63A9">
        <w:rPr>
          <w:rFonts w:ascii="Arial" w:hAnsi="Arial" w:cs="Arial"/>
          <w:szCs w:val="18"/>
        </w:rPr>
        <w:t xml:space="preserve"> work of all the pe</w:t>
      </w:r>
      <w:r w:rsidR="002E63A9">
        <w:rPr>
          <w:rFonts w:ascii="Arial" w:hAnsi="Arial" w:cs="Arial"/>
          <w:szCs w:val="18"/>
        </w:rPr>
        <w:t>ople,</w:t>
      </w:r>
      <w:r w:rsidRPr="002E63A9">
        <w:rPr>
          <w:rFonts w:ascii="Arial" w:hAnsi="Arial" w:cs="Arial"/>
          <w:szCs w:val="18"/>
        </w:rPr>
        <w:t xml:space="preserve"> the importance of the educational environment, the presence of the </w:t>
      </w:r>
      <w:r w:rsidR="002E63A9">
        <w:rPr>
          <w:rFonts w:ascii="Arial" w:hAnsi="Arial" w:cs="Arial"/>
          <w:szCs w:val="18"/>
        </w:rPr>
        <w:t xml:space="preserve">setting </w:t>
      </w:r>
      <w:r w:rsidRPr="002E63A9">
        <w:rPr>
          <w:rFonts w:ascii="Arial" w:hAnsi="Arial" w:cs="Arial"/>
          <w:szCs w:val="18"/>
        </w:rPr>
        <w:t xml:space="preserve">and the figure of the </w:t>
      </w:r>
      <w:proofErr w:type="spellStart"/>
      <w:r w:rsidRPr="002E63A9">
        <w:rPr>
          <w:rStyle w:val="Emphasis"/>
          <w:rFonts w:ascii="Arial" w:hAnsi="Arial" w:cs="Arial"/>
          <w:szCs w:val="18"/>
        </w:rPr>
        <w:t>atelierista</w:t>
      </w:r>
      <w:proofErr w:type="spellEnd"/>
      <w:r w:rsidR="00B13096">
        <w:rPr>
          <w:rFonts w:ascii="Arial" w:hAnsi="Arial" w:cs="Arial"/>
          <w:szCs w:val="18"/>
        </w:rPr>
        <w:t xml:space="preserve"> which includes t</w:t>
      </w:r>
      <w:r w:rsidRPr="002E63A9">
        <w:rPr>
          <w:rFonts w:ascii="Arial" w:hAnsi="Arial" w:cs="Arial"/>
          <w:szCs w:val="18"/>
        </w:rPr>
        <w:t>he in-school kitchen, and the pedagogical coordinating team.</w:t>
      </w:r>
      <w:r w:rsidR="002E63A9">
        <w:rPr>
          <w:rFonts w:ascii="Arial" w:hAnsi="Arial" w:cs="Arial"/>
          <w:szCs w:val="18"/>
        </w:rPr>
        <w:t xml:space="preserve"> </w:t>
      </w:r>
      <w:r w:rsidR="00D0058F">
        <w:rPr>
          <w:rFonts w:ascii="Arial" w:hAnsi="Arial" w:cs="Arial"/>
          <w:szCs w:val="18"/>
        </w:rPr>
        <w:t xml:space="preserve">(Fondazione Reggio Children Centro Loris Malaguzzi, No Date). </w:t>
      </w:r>
      <w:r w:rsidRPr="002E63A9">
        <w:rPr>
          <w:rFonts w:ascii="Arial" w:hAnsi="Arial" w:cs="Arial"/>
          <w:szCs w:val="18"/>
        </w:rPr>
        <w:t>Focusing on the hundred languages belonging to every human being</w:t>
      </w:r>
      <w:r w:rsidR="002E63A9">
        <w:rPr>
          <w:rFonts w:ascii="Arial" w:hAnsi="Arial" w:cs="Arial"/>
          <w:szCs w:val="18"/>
        </w:rPr>
        <w:t>. I</w:t>
      </w:r>
      <w:r w:rsidRPr="002E63A9">
        <w:rPr>
          <w:rFonts w:ascii="Arial" w:hAnsi="Arial" w:cs="Arial"/>
          <w:szCs w:val="18"/>
        </w:rPr>
        <w:t xml:space="preserve">n the </w:t>
      </w:r>
      <w:r w:rsidR="002E63A9">
        <w:rPr>
          <w:rFonts w:ascii="Arial" w:hAnsi="Arial" w:cs="Arial"/>
          <w:szCs w:val="18"/>
        </w:rPr>
        <w:t xml:space="preserve">school </w:t>
      </w:r>
      <w:r w:rsidRPr="002E63A9">
        <w:rPr>
          <w:rFonts w:ascii="Arial" w:hAnsi="Arial" w:cs="Arial"/>
          <w:szCs w:val="18"/>
        </w:rPr>
        <w:t xml:space="preserve">spaces young children are offered daily opportunities to </w:t>
      </w:r>
      <w:r w:rsidR="002E63A9" w:rsidRPr="002E63A9">
        <w:rPr>
          <w:rFonts w:ascii="Arial" w:hAnsi="Arial" w:cs="Arial"/>
          <w:szCs w:val="18"/>
        </w:rPr>
        <w:t>come across</w:t>
      </w:r>
      <w:r w:rsidRPr="002E63A9">
        <w:rPr>
          <w:rFonts w:ascii="Arial" w:hAnsi="Arial" w:cs="Arial"/>
          <w:szCs w:val="18"/>
        </w:rPr>
        <w:t xml:space="preserve"> many types of materials, many expressive languages, many points of view, working actively with hands, minds, and emotions</w:t>
      </w:r>
      <w:r w:rsidR="002E63A9">
        <w:rPr>
          <w:rFonts w:ascii="Arial" w:hAnsi="Arial" w:cs="Arial"/>
          <w:szCs w:val="18"/>
        </w:rPr>
        <w:t>. I</w:t>
      </w:r>
      <w:r w:rsidRPr="002E63A9">
        <w:rPr>
          <w:rFonts w:ascii="Arial" w:hAnsi="Arial" w:cs="Arial"/>
          <w:szCs w:val="18"/>
        </w:rPr>
        <w:t>n a context that values the expressiveness and creativity of each child in the group</w:t>
      </w:r>
      <w:r>
        <w:rPr>
          <w:rFonts w:ascii="Arial" w:hAnsi="Arial" w:cs="Arial"/>
          <w:color w:val="58585A"/>
          <w:sz w:val="18"/>
          <w:szCs w:val="18"/>
        </w:rPr>
        <w:t>.</w:t>
      </w:r>
      <w:r w:rsidR="00D0058F">
        <w:rPr>
          <w:rFonts w:ascii="Arial" w:hAnsi="Arial" w:cs="Arial"/>
          <w:color w:val="58585A"/>
          <w:sz w:val="18"/>
          <w:szCs w:val="18"/>
        </w:rPr>
        <w:t xml:space="preserve"> </w:t>
      </w:r>
      <w:r w:rsidR="00D0058F">
        <w:rPr>
          <w:rFonts w:ascii="Arial" w:hAnsi="Arial" w:cs="Arial"/>
          <w:szCs w:val="18"/>
        </w:rPr>
        <w:t>(Fondazione Reggio Children Centro Loris Malaguzzi, No Date)</w:t>
      </w:r>
    </w:p>
    <w:p w14:paraId="1A416F55" w14:textId="5B58CED1" w:rsidR="00466833" w:rsidRDefault="00466833" w:rsidP="00D71001">
      <w:pPr>
        <w:pStyle w:val="NormalWeb"/>
        <w:spacing w:before="0" w:beforeAutospacing="0" w:after="0" w:afterAutospacing="0" w:line="360" w:lineRule="auto"/>
        <w:jc w:val="both"/>
        <w:rPr>
          <w:rFonts w:ascii="Arial" w:hAnsi="Arial" w:cs="Arial"/>
          <w:color w:val="58585A"/>
          <w:sz w:val="18"/>
          <w:szCs w:val="18"/>
        </w:rPr>
      </w:pPr>
    </w:p>
    <w:p w14:paraId="2A2C335C" w14:textId="77777777" w:rsidR="004D087C" w:rsidRDefault="00BF646F" w:rsidP="00D71001">
      <w:pPr>
        <w:pStyle w:val="NormalWeb"/>
        <w:spacing w:before="0" w:beforeAutospacing="0" w:after="0" w:afterAutospacing="0" w:line="360" w:lineRule="auto"/>
        <w:jc w:val="both"/>
        <w:rPr>
          <w:rFonts w:ascii="Arial" w:hAnsi="Arial" w:cs="Arial"/>
          <w:szCs w:val="29"/>
        </w:rPr>
      </w:pPr>
      <w:r w:rsidRPr="00BF646F">
        <w:rPr>
          <w:rFonts w:ascii="Arial" w:hAnsi="Arial" w:cs="Arial"/>
          <w:szCs w:val="29"/>
        </w:rPr>
        <w:t>Teachers in</w:t>
      </w:r>
      <w:r>
        <w:rPr>
          <w:rFonts w:ascii="Arial" w:hAnsi="Arial" w:cs="Arial"/>
          <w:szCs w:val="29"/>
        </w:rPr>
        <w:t xml:space="preserve"> Italy that use the Reggio Emilia </w:t>
      </w:r>
      <w:r w:rsidR="00DF2B5C">
        <w:rPr>
          <w:rFonts w:ascii="Arial" w:hAnsi="Arial" w:cs="Arial"/>
          <w:szCs w:val="29"/>
        </w:rPr>
        <w:t>approach</w:t>
      </w:r>
      <w:r w:rsidRPr="00BF646F">
        <w:rPr>
          <w:rFonts w:ascii="Arial" w:hAnsi="Arial" w:cs="Arial"/>
          <w:szCs w:val="29"/>
        </w:rPr>
        <w:t xml:space="preserve"> have begun to </w:t>
      </w:r>
      <w:r w:rsidR="00DF2B5C" w:rsidRPr="00BF646F">
        <w:rPr>
          <w:rFonts w:ascii="Arial" w:hAnsi="Arial" w:cs="Arial"/>
          <w:szCs w:val="29"/>
        </w:rPr>
        <w:t>query</w:t>
      </w:r>
      <w:r w:rsidRPr="00BF646F">
        <w:rPr>
          <w:rFonts w:ascii="Arial" w:hAnsi="Arial" w:cs="Arial"/>
          <w:szCs w:val="29"/>
        </w:rPr>
        <w:t xml:space="preserve"> more critically</w:t>
      </w:r>
      <w:r w:rsidR="00DF2B5C">
        <w:rPr>
          <w:rFonts w:ascii="Arial" w:hAnsi="Arial" w:cs="Arial"/>
          <w:szCs w:val="29"/>
        </w:rPr>
        <w:t xml:space="preserve"> on</w:t>
      </w:r>
      <w:r w:rsidRPr="00BF646F">
        <w:rPr>
          <w:rFonts w:ascii="Arial" w:hAnsi="Arial" w:cs="Arial"/>
          <w:szCs w:val="29"/>
        </w:rPr>
        <w:t xml:space="preserve"> the position of visual arts </w:t>
      </w:r>
      <w:r w:rsidR="00005F4F">
        <w:rPr>
          <w:rFonts w:ascii="Arial" w:hAnsi="Arial" w:cs="Arial"/>
          <w:szCs w:val="29"/>
        </w:rPr>
        <w:t xml:space="preserve">in </w:t>
      </w:r>
      <w:r w:rsidRPr="00BF646F">
        <w:rPr>
          <w:rFonts w:ascii="Arial" w:hAnsi="Arial" w:cs="Arial"/>
          <w:szCs w:val="29"/>
        </w:rPr>
        <w:t xml:space="preserve">education </w:t>
      </w:r>
      <w:r w:rsidR="00DF2B5C">
        <w:rPr>
          <w:rFonts w:ascii="Arial" w:hAnsi="Arial" w:cs="Arial"/>
          <w:szCs w:val="29"/>
        </w:rPr>
        <w:t>with</w:t>
      </w:r>
      <w:r w:rsidRPr="00BF646F">
        <w:rPr>
          <w:rFonts w:ascii="Arial" w:hAnsi="Arial" w:cs="Arial"/>
          <w:szCs w:val="29"/>
        </w:rPr>
        <w:t xml:space="preserve">in early childhood settings and the role they play as teachers (Wright, Ryder, &amp; Mayo, 2007). McArdle (2003) </w:t>
      </w:r>
      <w:r w:rsidR="00005F4F" w:rsidRPr="00BF646F">
        <w:rPr>
          <w:rFonts w:ascii="Arial" w:hAnsi="Arial" w:cs="Arial"/>
          <w:szCs w:val="29"/>
        </w:rPr>
        <w:t>defines</w:t>
      </w:r>
      <w:r w:rsidRPr="00BF646F">
        <w:rPr>
          <w:rFonts w:ascii="Arial" w:hAnsi="Arial" w:cs="Arial"/>
          <w:szCs w:val="29"/>
        </w:rPr>
        <w:t xml:space="preserve"> this as “Teacher</w:t>
      </w:r>
      <w:r w:rsidR="00F83B5A">
        <w:rPr>
          <w:rFonts w:ascii="Arial" w:hAnsi="Arial" w:cs="Arial"/>
          <w:szCs w:val="29"/>
        </w:rPr>
        <w:t>s are</w:t>
      </w:r>
      <w:r w:rsidRPr="00BF646F">
        <w:rPr>
          <w:rFonts w:ascii="Arial" w:hAnsi="Arial" w:cs="Arial"/>
          <w:szCs w:val="29"/>
        </w:rPr>
        <w:t xml:space="preserve"> finding new ways to</w:t>
      </w:r>
      <w:r w:rsidR="00F83B5A">
        <w:rPr>
          <w:rFonts w:ascii="Arial" w:hAnsi="Arial" w:cs="Arial"/>
          <w:szCs w:val="29"/>
        </w:rPr>
        <w:t xml:space="preserve"> use </w:t>
      </w:r>
      <w:r w:rsidRPr="00BF646F">
        <w:rPr>
          <w:rFonts w:ascii="Arial" w:hAnsi="Arial" w:cs="Arial"/>
          <w:szCs w:val="29"/>
        </w:rPr>
        <w:t xml:space="preserve">their practice”. It </w:t>
      </w:r>
      <w:r w:rsidR="00005F4F">
        <w:rPr>
          <w:rFonts w:ascii="Arial" w:hAnsi="Arial" w:cs="Arial"/>
          <w:szCs w:val="29"/>
        </w:rPr>
        <w:t>can be</w:t>
      </w:r>
      <w:r w:rsidRPr="00BF646F">
        <w:rPr>
          <w:rFonts w:ascii="Arial" w:hAnsi="Arial" w:cs="Arial"/>
          <w:szCs w:val="29"/>
        </w:rPr>
        <w:t xml:space="preserve"> argued that </w:t>
      </w:r>
      <w:r w:rsidR="004D087C">
        <w:rPr>
          <w:rFonts w:ascii="Arial" w:hAnsi="Arial" w:cs="Arial"/>
          <w:szCs w:val="29"/>
        </w:rPr>
        <w:t>articles</w:t>
      </w:r>
      <w:r w:rsidR="00005F4F">
        <w:rPr>
          <w:rFonts w:ascii="Arial" w:hAnsi="Arial" w:cs="Arial"/>
          <w:szCs w:val="29"/>
        </w:rPr>
        <w:t xml:space="preserve"> </w:t>
      </w:r>
      <w:r w:rsidRPr="00BF646F">
        <w:rPr>
          <w:rFonts w:ascii="Arial" w:hAnsi="Arial" w:cs="Arial"/>
          <w:szCs w:val="29"/>
        </w:rPr>
        <w:t xml:space="preserve">from Reggio Emilia and from local </w:t>
      </w:r>
      <w:r w:rsidR="00005F4F">
        <w:rPr>
          <w:rFonts w:ascii="Arial" w:hAnsi="Arial" w:cs="Arial"/>
          <w:szCs w:val="29"/>
        </w:rPr>
        <w:t>people and sources.</w:t>
      </w:r>
      <w:r w:rsidRPr="00BF646F">
        <w:rPr>
          <w:rFonts w:ascii="Arial" w:hAnsi="Arial" w:cs="Arial"/>
          <w:szCs w:val="29"/>
        </w:rPr>
        <w:t xml:space="preserve"> Richards, 2009; </w:t>
      </w:r>
      <w:proofErr w:type="spellStart"/>
      <w:r w:rsidRPr="00BF646F">
        <w:rPr>
          <w:rFonts w:ascii="Arial" w:hAnsi="Arial" w:cs="Arial"/>
          <w:szCs w:val="29"/>
        </w:rPr>
        <w:t>Terreni</w:t>
      </w:r>
      <w:proofErr w:type="spellEnd"/>
      <w:r w:rsidRPr="00BF646F">
        <w:rPr>
          <w:rFonts w:ascii="Arial" w:hAnsi="Arial" w:cs="Arial"/>
          <w:szCs w:val="29"/>
        </w:rPr>
        <w:t xml:space="preserve">, 2009; </w:t>
      </w:r>
      <w:proofErr w:type="spellStart"/>
      <w:r w:rsidRPr="00BF646F">
        <w:rPr>
          <w:rFonts w:ascii="Arial" w:hAnsi="Arial" w:cs="Arial"/>
          <w:szCs w:val="29"/>
        </w:rPr>
        <w:t>Visser</w:t>
      </w:r>
      <w:proofErr w:type="spellEnd"/>
      <w:r w:rsidRPr="00BF646F">
        <w:rPr>
          <w:rFonts w:ascii="Arial" w:hAnsi="Arial" w:cs="Arial"/>
          <w:szCs w:val="29"/>
        </w:rPr>
        <w:t xml:space="preserve">, 2007 are </w:t>
      </w:r>
      <w:r w:rsidR="00005F4F">
        <w:rPr>
          <w:rFonts w:ascii="Arial" w:hAnsi="Arial" w:cs="Arial"/>
          <w:szCs w:val="29"/>
        </w:rPr>
        <w:t>giving</w:t>
      </w:r>
      <w:r w:rsidRPr="00BF646F">
        <w:rPr>
          <w:rFonts w:ascii="Arial" w:hAnsi="Arial" w:cs="Arial"/>
          <w:szCs w:val="29"/>
        </w:rPr>
        <w:t xml:space="preserve"> a</w:t>
      </w:r>
      <w:r w:rsidR="00005F4F">
        <w:rPr>
          <w:rFonts w:ascii="Arial" w:hAnsi="Arial" w:cs="Arial"/>
          <w:szCs w:val="29"/>
        </w:rPr>
        <w:t xml:space="preserve"> vital and important</w:t>
      </w:r>
      <w:r w:rsidRPr="00BF646F">
        <w:rPr>
          <w:rFonts w:ascii="Arial" w:hAnsi="Arial" w:cs="Arial"/>
          <w:szCs w:val="29"/>
        </w:rPr>
        <w:t xml:space="preserve"> </w:t>
      </w:r>
      <w:r w:rsidR="00005F4F">
        <w:rPr>
          <w:rFonts w:ascii="Arial" w:hAnsi="Arial" w:cs="Arial"/>
          <w:szCs w:val="29"/>
        </w:rPr>
        <w:t xml:space="preserve">response </w:t>
      </w:r>
      <w:r w:rsidRPr="00BF646F">
        <w:rPr>
          <w:rFonts w:ascii="Arial" w:hAnsi="Arial" w:cs="Arial"/>
          <w:szCs w:val="29"/>
        </w:rPr>
        <w:t>of</w:t>
      </w:r>
      <w:r w:rsidR="00005F4F">
        <w:rPr>
          <w:rFonts w:ascii="Arial" w:hAnsi="Arial" w:cs="Arial"/>
          <w:szCs w:val="29"/>
        </w:rPr>
        <w:t xml:space="preserve"> the</w:t>
      </w:r>
      <w:r w:rsidRPr="00BF646F">
        <w:rPr>
          <w:rFonts w:ascii="Arial" w:hAnsi="Arial" w:cs="Arial"/>
          <w:szCs w:val="29"/>
        </w:rPr>
        <w:t xml:space="preserve"> pedagogical information for new </w:t>
      </w:r>
      <w:r w:rsidR="00B1771B">
        <w:rPr>
          <w:rFonts w:ascii="Arial" w:hAnsi="Arial" w:cs="Arial"/>
          <w:szCs w:val="29"/>
        </w:rPr>
        <w:t xml:space="preserve">ideas for </w:t>
      </w:r>
      <w:r w:rsidRPr="00BF646F">
        <w:rPr>
          <w:rFonts w:ascii="Arial" w:hAnsi="Arial" w:cs="Arial"/>
          <w:szCs w:val="29"/>
        </w:rPr>
        <w:t xml:space="preserve">‘speaking practice’ to </w:t>
      </w:r>
      <w:r w:rsidR="00B1771B" w:rsidRPr="00BF646F">
        <w:rPr>
          <w:rFonts w:ascii="Arial" w:hAnsi="Arial" w:cs="Arial"/>
          <w:szCs w:val="29"/>
        </w:rPr>
        <w:t>arise</w:t>
      </w:r>
      <w:r w:rsidRPr="00BF646F">
        <w:rPr>
          <w:rFonts w:ascii="Arial" w:hAnsi="Arial" w:cs="Arial"/>
          <w:szCs w:val="29"/>
        </w:rPr>
        <w:t xml:space="preserve">. </w:t>
      </w:r>
    </w:p>
    <w:p w14:paraId="2EE770D7" w14:textId="77777777" w:rsidR="004D087C" w:rsidRDefault="004D087C" w:rsidP="00D71001">
      <w:pPr>
        <w:pStyle w:val="NormalWeb"/>
        <w:spacing w:before="0" w:beforeAutospacing="0" w:after="0" w:afterAutospacing="0" w:line="360" w:lineRule="auto"/>
        <w:jc w:val="both"/>
        <w:rPr>
          <w:rFonts w:ascii="Arial" w:hAnsi="Arial" w:cs="Arial"/>
          <w:szCs w:val="29"/>
        </w:rPr>
      </w:pPr>
    </w:p>
    <w:p w14:paraId="67B612C4" w14:textId="0C7D4C0E" w:rsidR="00BF646F" w:rsidRPr="00BF646F" w:rsidRDefault="00BF646F" w:rsidP="00D71001">
      <w:pPr>
        <w:pStyle w:val="NormalWeb"/>
        <w:spacing w:before="0" w:beforeAutospacing="0" w:after="0" w:afterAutospacing="0" w:line="360" w:lineRule="auto"/>
        <w:jc w:val="both"/>
        <w:rPr>
          <w:rFonts w:ascii="Arial" w:hAnsi="Arial" w:cs="Arial"/>
          <w:b/>
          <w:sz w:val="20"/>
          <w:szCs w:val="18"/>
        </w:rPr>
      </w:pPr>
      <w:r w:rsidRPr="00BF646F">
        <w:rPr>
          <w:rFonts w:ascii="Arial" w:hAnsi="Arial" w:cs="Arial"/>
          <w:szCs w:val="29"/>
        </w:rPr>
        <w:t xml:space="preserve">Whilst it </w:t>
      </w:r>
      <w:r w:rsidR="00B1771B">
        <w:rPr>
          <w:rFonts w:ascii="Arial" w:hAnsi="Arial" w:cs="Arial"/>
          <w:szCs w:val="29"/>
        </w:rPr>
        <w:t>has been</w:t>
      </w:r>
      <w:r w:rsidRPr="00BF646F">
        <w:rPr>
          <w:rFonts w:ascii="Arial" w:hAnsi="Arial" w:cs="Arial"/>
          <w:szCs w:val="29"/>
        </w:rPr>
        <w:t xml:space="preserve"> widely </w:t>
      </w:r>
      <w:r w:rsidR="00B1771B" w:rsidRPr="00BF646F">
        <w:rPr>
          <w:rFonts w:ascii="Arial" w:hAnsi="Arial" w:cs="Arial"/>
          <w:szCs w:val="29"/>
        </w:rPr>
        <w:t>approve</w:t>
      </w:r>
      <w:r w:rsidR="00B1771B">
        <w:rPr>
          <w:rFonts w:ascii="Arial" w:hAnsi="Arial" w:cs="Arial"/>
          <w:szCs w:val="29"/>
        </w:rPr>
        <w:t>d, it</w:t>
      </w:r>
      <w:r w:rsidRPr="00BF646F">
        <w:rPr>
          <w:rFonts w:ascii="Arial" w:hAnsi="Arial" w:cs="Arial"/>
          <w:szCs w:val="29"/>
        </w:rPr>
        <w:t xml:space="preserve"> has </w:t>
      </w:r>
      <w:r w:rsidR="00B1771B">
        <w:rPr>
          <w:rFonts w:ascii="Arial" w:hAnsi="Arial" w:cs="Arial"/>
          <w:szCs w:val="29"/>
        </w:rPr>
        <w:t xml:space="preserve">also </w:t>
      </w:r>
      <w:r w:rsidRPr="00BF646F">
        <w:rPr>
          <w:rFonts w:ascii="Arial" w:hAnsi="Arial" w:cs="Arial"/>
          <w:szCs w:val="29"/>
        </w:rPr>
        <w:t>been positio</w:t>
      </w:r>
      <w:r w:rsidR="00005F4F">
        <w:rPr>
          <w:rFonts w:ascii="Arial" w:hAnsi="Arial" w:cs="Arial"/>
          <w:szCs w:val="29"/>
        </w:rPr>
        <w:t xml:space="preserve">ned within a </w:t>
      </w:r>
      <w:r w:rsidRPr="00BF646F">
        <w:rPr>
          <w:rFonts w:ascii="Arial" w:hAnsi="Arial" w:cs="Arial"/>
          <w:szCs w:val="29"/>
        </w:rPr>
        <w:t xml:space="preserve">shift in teaching and learning </w:t>
      </w:r>
      <w:r w:rsidR="00005F4F">
        <w:rPr>
          <w:rFonts w:ascii="Arial" w:hAnsi="Arial" w:cs="Arial"/>
          <w:szCs w:val="29"/>
        </w:rPr>
        <w:t>within an</w:t>
      </w:r>
      <w:r w:rsidRPr="00BF646F">
        <w:rPr>
          <w:rFonts w:ascii="Arial" w:hAnsi="Arial" w:cs="Arial"/>
          <w:szCs w:val="29"/>
        </w:rPr>
        <w:t xml:space="preserve"> early childhood education</w:t>
      </w:r>
      <w:r w:rsidR="00005F4F">
        <w:rPr>
          <w:rFonts w:ascii="Arial" w:hAnsi="Arial" w:cs="Arial"/>
          <w:szCs w:val="29"/>
        </w:rPr>
        <w:t xml:space="preserve"> </w:t>
      </w:r>
      <w:r w:rsidR="004D087C">
        <w:rPr>
          <w:rFonts w:ascii="Arial" w:hAnsi="Arial" w:cs="Arial"/>
          <w:szCs w:val="29"/>
        </w:rPr>
        <w:t>and</w:t>
      </w:r>
      <w:r w:rsidRPr="00BF646F">
        <w:rPr>
          <w:rFonts w:ascii="Arial" w:hAnsi="Arial" w:cs="Arial"/>
          <w:szCs w:val="29"/>
        </w:rPr>
        <w:t xml:space="preserve"> from a developmentalist </w:t>
      </w:r>
      <w:r w:rsidR="00005F4F" w:rsidRPr="00BF646F">
        <w:rPr>
          <w:rFonts w:ascii="Arial" w:hAnsi="Arial" w:cs="Arial"/>
          <w:szCs w:val="29"/>
        </w:rPr>
        <w:t>outlook</w:t>
      </w:r>
      <w:r w:rsidRPr="00BF646F">
        <w:rPr>
          <w:rFonts w:ascii="Arial" w:hAnsi="Arial" w:cs="Arial"/>
          <w:szCs w:val="29"/>
        </w:rPr>
        <w:t xml:space="preserve"> to a sociocultural position</w:t>
      </w:r>
      <w:r w:rsidR="00B1771B">
        <w:rPr>
          <w:rFonts w:ascii="Arial" w:hAnsi="Arial" w:cs="Arial"/>
          <w:szCs w:val="29"/>
        </w:rPr>
        <w:t>.</w:t>
      </w:r>
      <w:r w:rsidRPr="00BF646F">
        <w:rPr>
          <w:rFonts w:ascii="Arial" w:hAnsi="Arial" w:cs="Arial"/>
          <w:szCs w:val="29"/>
        </w:rPr>
        <w:t xml:space="preserve"> (Anning, Cullen, &amp; Fleer, 2004; Knight, 2008; Ministry of Education, 2004)</w:t>
      </w:r>
      <w:r w:rsidR="00B1771B">
        <w:rPr>
          <w:rFonts w:ascii="Arial" w:hAnsi="Arial" w:cs="Arial"/>
          <w:szCs w:val="29"/>
        </w:rPr>
        <w:t xml:space="preserve">. A </w:t>
      </w:r>
      <w:r w:rsidRPr="00BF646F">
        <w:rPr>
          <w:rFonts w:ascii="Arial" w:hAnsi="Arial" w:cs="Arial"/>
          <w:szCs w:val="29"/>
        </w:rPr>
        <w:t xml:space="preserve">‘stand back and watch’ approach in visual arts programmes </w:t>
      </w:r>
      <w:r w:rsidR="00B1771B" w:rsidRPr="00BF646F">
        <w:rPr>
          <w:rFonts w:ascii="Arial" w:hAnsi="Arial" w:cs="Arial"/>
          <w:szCs w:val="29"/>
        </w:rPr>
        <w:t>remains</w:t>
      </w:r>
      <w:r w:rsidRPr="00BF646F">
        <w:rPr>
          <w:rFonts w:ascii="Arial" w:hAnsi="Arial" w:cs="Arial"/>
          <w:szCs w:val="29"/>
        </w:rPr>
        <w:t xml:space="preserve"> to be </w:t>
      </w:r>
      <w:r w:rsidR="00B1771B" w:rsidRPr="00BF646F">
        <w:rPr>
          <w:rFonts w:ascii="Arial" w:hAnsi="Arial" w:cs="Arial"/>
          <w:szCs w:val="29"/>
        </w:rPr>
        <w:t>engrained</w:t>
      </w:r>
      <w:r w:rsidR="004D087C">
        <w:rPr>
          <w:rFonts w:ascii="Arial" w:hAnsi="Arial" w:cs="Arial"/>
          <w:szCs w:val="29"/>
        </w:rPr>
        <w:t xml:space="preserve"> within the education and early childhood settings</w:t>
      </w:r>
      <w:r w:rsidRPr="00BF646F">
        <w:rPr>
          <w:rFonts w:ascii="Arial" w:hAnsi="Arial" w:cs="Arial"/>
          <w:szCs w:val="29"/>
        </w:rPr>
        <w:t xml:space="preserve"> (Clark, 2007; Gunn, 2000; </w:t>
      </w:r>
      <w:proofErr w:type="spellStart"/>
      <w:r w:rsidRPr="00BF646F">
        <w:rPr>
          <w:rFonts w:ascii="Arial" w:hAnsi="Arial" w:cs="Arial"/>
          <w:szCs w:val="29"/>
        </w:rPr>
        <w:t>Terreni</w:t>
      </w:r>
      <w:proofErr w:type="spellEnd"/>
      <w:r w:rsidRPr="00BF646F">
        <w:rPr>
          <w:rFonts w:ascii="Arial" w:hAnsi="Arial" w:cs="Arial"/>
          <w:szCs w:val="29"/>
        </w:rPr>
        <w:t xml:space="preserve">, 2009; </w:t>
      </w:r>
      <w:proofErr w:type="spellStart"/>
      <w:r w:rsidRPr="00BF646F">
        <w:rPr>
          <w:rFonts w:ascii="Arial" w:hAnsi="Arial" w:cs="Arial"/>
          <w:szCs w:val="29"/>
        </w:rPr>
        <w:t>Visser</w:t>
      </w:r>
      <w:proofErr w:type="spellEnd"/>
      <w:r w:rsidRPr="00BF646F">
        <w:rPr>
          <w:rFonts w:ascii="Arial" w:hAnsi="Arial" w:cs="Arial"/>
          <w:szCs w:val="29"/>
        </w:rPr>
        <w:t xml:space="preserve">. 2007). This concept will </w:t>
      </w:r>
      <w:r w:rsidR="00B1771B">
        <w:rPr>
          <w:rFonts w:ascii="Arial" w:hAnsi="Arial" w:cs="Arial"/>
          <w:szCs w:val="29"/>
        </w:rPr>
        <w:t xml:space="preserve">help to </w:t>
      </w:r>
      <w:r w:rsidRPr="00BF646F">
        <w:rPr>
          <w:rFonts w:ascii="Arial" w:hAnsi="Arial" w:cs="Arial"/>
          <w:szCs w:val="29"/>
        </w:rPr>
        <w:t>continue</w:t>
      </w:r>
      <w:r w:rsidR="00B1771B">
        <w:rPr>
          <w:rFonts w:ascii="Arial" w:hAnsi="Arial" w:cs="Arial"/>
          <w:szCs w:val="29"/>
        </w:rPr>
        <w:t xml:space="preserve"> and</w:t>
      </w:r>
      <w:r w:rsidRPr="00BF646F">
        <w:rPr>
          <w:rFonts w:ascii="Arial" w:hAnsi="Arial" w:cs="Arial"/>
          <w:szCs w:val="29"/>
        </w:rPr>
        <w:t xml:space="preserve"> dominate visual arts education</w:t>
      </w:r>
      <w:r w:rsidR="00B1771B">
        <w:rPr>
          <w:rFonts w:ascii="Arial" w:hAnsi="Arial" w:cs="Arial"/>
          <w:szCs w:val="29"/>
        </w:rPr>
        <w:t>s and programmes,</w:t>
      </w:r>
      <w:r w:rsidRPr="00BF646F">
        <w:rPr>
          <w:rFonts w:ascii="Arial" w:hAnsi="Arial" w:cs="Arial"/>
          <w:szCs w:val="29"/>
        </w:rPr>
        <w:t xml:space="preserve"> </w:t>
      </w:r>
      <w:r w:rsidR="00B1771B" w:rsidRPr="00BF646F">
        <w:rPr>
          <w:rFonts w:ascii="Arial" w:hAnsi="Arial" w:cs="Arial"/>
          <w:szCs w:val="29"/>
        </w:rPr>
        <w:t>except</w:t>
      </w:r>
      <w:r w:rsidRPr="00BF646F">
        <w:rPr>
          <w:rFonts w:ascii="Arial" w:hAnsi="Arial" w:cs="Arial"/>
          <w:szCs w:val="29"/>
        </w:rPr>
        <w:t xml:space="preserve"> teachers take heed of the theoretical </w:t>
      </w:r>
      <w:r w:rsidR="00B1771B" w:rsidRPr="00BF646F">
        <w:rPr>
          <w:rFonts w:ascii="Arial" w:hAnsi="Arial" w:cs="Arial"/>
          <w:szCs w:val="29"/>
        </w:rPr>
        <w:t>perceptions</w:t>
      </w:r>
      <w:r w:rsidRPr="00BF646F">
        <w:rPr>
          <w:rFonts w:ascii="Arial" w:hAnsi="Arial" w:cs="Arial"/>
          <w:szCs w:val="29"/>
        </w:rPr>
        <w:t xml:space="preserve"> of teaching and learning that </w:t>
      </w:r>
      <w:r w:rsidR="00B1771B">
        <w:rPr>
          <w:rFonts w:ascii="Arial" w:hAnsi="Arial" w:cs="Arial"/>
          <w:szCs w:val="29"/>
        </w:rPr>
        <w:t xml:space="preserve">helps and supports </w:t>
      </w:r>
      <w:r w:rsidRPr="00BF646F">
        <w:rPr>
          <w:rFonts w:ascii="Arial" w:hAnsi="Arial" w:cs="Arial"/>
          <w:szCs w:val="29"/>
        </w:rPr>
        <w:t>their practice reflects.</w:t>
      </w:r>
    </w:p>
    <w:p w14:paraId="78CF63FB" w14:textId="77777777" w:rsidR="00B1771B" w:rsidRDefault="00B1771B" w:rsidP="00D71001">
      <w:pPr>
        <w:spacing w:after="0" w:line="360" w:lineRule="auto"/>
        <w:jc w:val="both"/>
        <w:rPr>
          <w:rFonts w:ascii="Arial" w:eastAsia="Times New Roman" w:hAnsi="Arial" w:cs="Arial"/>
          <w:sz w:val="24"/>
          <w:szCs w:val="18"/>
          <w:lang w:eastAsia="en-GB"/>
        </w:rPr>
      </w:pPr>
    </w:p>
    <w:p w14:paraId="0773614A" w14:textId="25DCE16D" w:rsidR="00347F57" w:rsidRPr="00C76079" w:rsidRDefault="00C76079" w:rsidP="00D71001">
      <w:pPr>
        <w:spacing w:after="0" w:line="360" w:lineRule="auto"/>
        <w:jc w:val="both"/>
        <w:rPr>
          <w:rFonts w:ascii="Arial" w:eastAsia="Times New Roman" w:hAnsi="Arial" w:cs="Arial"/>
          <w:sz w:val="24"/>
          <w:szCs w:val="18"/>
          <w:lang w:eastAsia="en-GB"/>
        </w:rPr>
      </w:pPr>
      <w:r w:rsidRPr="00C76079">
        <w:rPr>
          <w:rFonts w:ascii="Arial" w:eastAsia="Times New Roman" w:hAnsi="Arial" w:cs="Arial"/>
          <w:sz w:val="24"/>
          <w:szCs w:val="18"/>
          <w:lang w:eastAsia="en-GB"/>
        </w:rPr>
        <w:t xml:space="preserve">The internationally </w:t>
      </w:r>
      <w:r w:rsidR="00347F57" w:rsidRPr="00C76079">
        <w:rPr>
          <w:rFonts w:ascii="Arial" w:eastAsia="Times New Roman" w:hAnsi="Arial" w:cs="Arial"/>
          <w:sz w:val="24"/>
          <w:szCs w:val="18"/>
          <w:lang w:eastAsia="en-GB"/>
        </w:rPr>
        <w:t>praised</w:t>
      </w:r>
      <w:r w:rsidRPr="00C76079">
        <w:rPr>
          <w:rFonts w:ascii="Arial" w:eastAsia="Times New Roman" w:hAnsi="Arial" w:cs="Arial"/>
          <w:sz w:val="24"/>
          <w:szCs w:val="18"/>
          <w:lang w:eastAsia="en-GB"/>
        </w:rPr>
        <w:t xml:space="preserve"> education</w:t>
      </w:r>
      <w:r w:rsidR="004D087C">
        <w:rPr>
          <w:rFonts w:ascii="Arial" w:eastAsia="Times New Roman" w:hAnsi="Arial" w:cs="Arial"/>
          <w:sz w:val="24"/>
          <w:szCs w:val="18"/>
          <w:lang w:eastAsia="en-GB"/>
        </w:rPr>
        <w:t xml:space="preserve"> </w:t>
      </w:r>
      <w:r w:rsidRPr="00C76079">
        <w:rPr>
          <w:rFonts w:ascii="Arial" w:eastAsia="Times New Roman" w:hAnsi="Arial" w:cs="Arial"/>
          <w:sz w:val="24"/>
          <w:szCs w:val="18"/>
          <w:lang w:eastAsia="en-GB"/>
        </w:rPr>
        <w:t xml:space="preserve">of the preschools and infant-toddler centres of Reggio Emilia now shares with the city its </w:t>
      </w:r>
      <w:r w:rsidR="00347F57" w:rsidRPr="00C76079">
        <w:rPr>
          <w:rFonts w:ascii="Arial" w:eastAsia="Times New Roman" w:hAnsi="Arial" w:cs="Arial"/>
          <w:sz w:val="24"/>
          <w:szCs w:val="18"/>
          <w:lang w:eastAsia="en-GB"/>
        </w:rPr>
        <w:t>characteristic</w:t>
      </w:r>
      <w:r w:rsidRPr="00C76079">
        <w:rPr>
          <w:rFonts w:ascii="Arial" w:eastAsia="Times New Roman" w:hAnsi="Arial" w:cs="Arial"/>
          <w:sz w:val="24"/>
          <w:szCs w:val="18"/>
          <w:lang w:eastAsia="en-GB"/>
        </w:rPr>
        <w:t xml:space="preserve"> features: an </w:t>
      </w:r>
      <w:r w:rsidR="00347F57" w:rsidRPr="00C76079">
        <w:rPr>
          <w:rFonts w:ascii="Arial" w:eastAsia="Times New Roman" w:hAnsi="Arial" w:cs="Arial"/>
          <w:sz w:val="24"/>
          <w:szCs w:val="18"/>
          <w:lang w:eastAsia="en-GB"/>
        </w:rPr>
        <w:t>ability</w:t>
      </w:r>
      <w:r w:rsidRPr="00C76079">
        <w:rPr>
          <w:rFonts w:ascii="Arial" w:eastAsia="Times New Roman" w:hAnsi="Arial" w:cs="Arial"/>
          <w:sz w:val="24"/>
          <w:szCs w:val="18"/>
          <w:lang w:eastAsia="en-GB"/>
        </w:rPr>
        <w:t xml:space="preserve"> for </w:t>
      </w:r>
      <w:r w:rsidR="00347F57" w:rsidRPr="00C76079">
        <w:rPr>
          <w:rFonts w:ascii="Arial" w:eastAsia="Times New Roman" w:hAnsi="Arial" w:cs="Arial"/>
          <w:sz w:val="24"/>
          <w:szCs w:val="18"/>
          <w:lang w:eastAsia="en-GB"/>
        </w:rPr>
        <w:t>review</w:t>
      </w:r>
      <w:r w:rsidRPr="00C76079">
        <w:rPr>
          <w:rFonts w:ascii="Arial" w:eastAsia="Times New Roman" w:hAnsi="Arial" w:cs="Arial"/>
          <w:sz w:val="24"/>
          <w:szCs w:val="18"/>
          <w:lang w:eastAsia="en-GB"/>
        </w:rPr>
        <w:t xml:space="preserve">, </w:t>
      </w:r>
      <w:r w:rsidRPr="00C76079">
        <w:rPr>
          <w:rFonts w:ascii="Arial" w:eastAsia="Times New Roman" w:hAnsi="Arial" w:cs="Arial"/>
          <w:sz w:val="24"/>
          <w:szCs w:val="18"/>
          <w:lang w:eastAsia="en-GB"/>
        </w:rPr>
        <w:lastRenderedPageBreak/>
        <w:t>a warm</w:t>
      </w:r>
      <w:r w:rsidR="00347F57">
        <w:rPr>
          <w:rFonts w:ascii="Arial" w:eastAsia="Times New Roman" w:hAnsi="Arial" w:cs="Arial"/>
          <w:sz w:val="24"/>
          <w:szCs w:val="18"/>
          <w:lang w:eastAsia="en-GB"/>
        </w:rPr>
        <w:t xml:space="preserve"> </w:t>
      </w:r>
      <w:r w:rsidRPr="00C76079">
        <w:rPr>
          <w:rFonts w:ascii="Arial" w:eastAsia="Times New Roman" w:hAnsi="Arial" w:cs="Arial"/>
          <w:sz w:val="24"/>
          <w:szCs w:val="18"/>
          <w:lang w:eastAsia="en-GB"/>
        </w:rPr>
        <w:t xml:space="preserve">welcome, care for spaces and the relationships </w:t>
      </w:r>
      <w:r w:rsidR="00AF0F3A">
        <w:rPr>
          <w:rFonts w:ascii="Arial" w:eastAsia="Times New Roman" w:hAnsi="Arial" w:cs="Arial"/>
          <w:sz w:val="24"/>
          <w:szCs w:val="18"/>
          <w:lang w:eastAsia="en-GB"/>
        </w:rPr>
        <w:t xml:space="preserve">which </w:t>
      </w:r>
      <w:r w:rsidRPr="00C76079">
        <w:rPr>
          <w:rFonts w:ascii="Arial" w:eastAsia="Times New Roman" w:hAnsi="Arial" w:cs="Arial"/>
          <w:sz w:val="24"/>
          <w:szCs w:val="18"/>
          <w:lang w:eastAsia="en-GB"/>
        </w:rPr>
        <w:t>form</w:t>
      </w:r>
      <w:r w:rsidR="00AF0F3A">
        <w:rPr>
          <w:rFonts w:ascii="Arial" w:eastAsia="Times New Roman" w:hAnsi="Arial" w:cs="Arial"/>
          <w:sz w:val="24"/>
          <w:szCs w:val="18"/>
          <w:lang w:eastAsia="en-GB"/>
        </w:rPr>
        <w:t>s</w:t>
      </w:r>
      <w:r w:rsidRPr="00C76079">
        <w:rPr>
          <w:rFonts w:ascii="Arial" w:eastAsia="Times New Roman" w:hAnsi="Arial" w:cs="Arial"/>
          <w:sz w:val="24"/>
          <w:szCs w:val="18"/>
          <w:lang w:eastAsia="en-GB"/>
        </w:rPr>
        <w:t xml:space="preserve"> within them.</w:t>
      </w:r>
      <w:r w:rsidR="00AF0F3A">
        <w:rPr>
          <w:rFonts w:ascii="Arial" w:eastAsia="Times New Roman" w:hAnsi="Arial" w:cs="Arial"/>
          <w:sz w:val="24"/>
          <w:szCs w:val="18"/>
          <w:lang w:eastAsia="en-GB"/>
        </w:rPr>
        <w:t xml:space="preserve"> </w:t>
      </w:r>
      <w:r w:rsidRPr="00C76079">
        <w:rPr>
          <w:rFonts w:ascii="Arial" w:eastAsia="Times New Roman" w:hAnsi="Arial" w:cs="Arial"/>
          <w:sz w:val="24"/>
          <w:szCs w:val="18"/>
          <w:lang w:eastAsia="en-GB"/>
        </w:rPr>
        <w:t xml:space="preserve">The Reggio Emilia City of Hundred Languages project was </w:t>
      </w:r>
      <w:r w:rsidR="00AF0F3A" w:rsidRPr="00C76079">
        <w:rPr>
          <w:rFonts w:ascii="Arial" w:eastAsia="Times New Roman" w:hAnsi="Arial" w:cs="Arial"/>
          <w:sz w:val="24"/>
          <w:szCs w:val="18"/>
          <w:lang w:eastAsia="en-GB"/>
        </w:rPr>
        <w:t>planned</w:t>
      </w:r>
      <w:r w:rsidRPr="00C76079">
        <w:rPr>
          <w:rFonts w:ascii="Arial" w:eastAsia="Times New Roman" w:hAnsi="Arial" w:cs="Arial"/>
          <w:sz w:val="24"/>
          <w:szCs w:val="18"/>
          <w:lang w:eastAsia="en-GB"/>
        </w:rPr>
        <w:t xml:space="preserve"> to </w:t>
      </w:r>
      <w:r w:rsidR="00AF0F3A" w:rsidRPr="00C76079">
        <w:rPr>
          <w:rFonts w:ascii="Arial" w:eastAsia="Times New Roman" w:hAnsi="Arial" w:cs="Arial"/>
          <w:sz w:val="24"/>
          <w:szCs w:val="18"/>
          <w:lang w:eastAsia="en-GB"/>
        </w:rPr>
        <w:t>support</w:t>
      </w:r>
      <w:r w:rsidRPr="00C76079">
        <w:rPr>
          <w:rFonts w:ascii="Arial" w:eastAsia="Times New Roman" w:hAnsi="Arial" w:cs="Arial"/>
          <w:sz w:val="24"/>
          <w:szCs w:val="18"/>
          <w:lang w:eastAsia="en-GB"/>
        </w:rPr>
        <w:t xml:space="preserve"> </w:t>
      </w:r>
      <w:r w:rsidR="00AF0F3A">
        <w:rPr>
          <w:rFonts w:ascii="Arial" w:eastAsia="Times New Roman" w:hAnsi="Arial" w:cs="Arial"/>
          <w:sz w:val="24"/>
          <w:szCs w:val="18"/>
          <w:lang w:eastAsia="en-GB"/>
        </w:rPr>
        <w:t xml:space="preserve">and maintain </w:t>
      </w:r>
      <w:r w:rsidR="00AF0F3A" w:rsidRPr="00C76079">
        <w:rPr>
          <w:rFonts w:ascii="Arial" w:eastAsia="Times New Roman" w:hAnsi="Arial" w:cs="Arial"/>
          <w:sz w:val="24"/>
          <w:szCs w:val="18"/>
          <w:lang w:eastAsia="en-GB"/>
        </w:rPr>
        <w:t>everybody’s</w:t>
      </w:r>
      <w:r w:rsidRPr="00C76079">
        <w:rPr>
          <w:rFonts w:ascii="Arial" w:eastAsia="Times New Roman" w:hAnsi="Arial" w:cs="Arial"/>
          <w:sz w:val="24"/>
          <w:szCs w:val="18"/>
          <w:lang w:eastAsia="en-GB"/>
        </w:rPr>
        <w:t xml:space="preserve"> right to </w:t>
      </w:r>
      <w:r w:rsidR="00AF0F3A">
        <w:rPr>
          <w:rFonts w:ascii="Arial" w:eastAsia="Times New Roman" w:hAnsi="Arial" w:cs="Arial"/>
          <w:sz w:val="24"/>
          <w:szCs w:val="18"/>
          <w:lang w:eastAsia="en-GB"/>
        </w:rPr>
        <w:t xml:space="preserve">a </w:t>
      </w:r>
      <w:r w:rsidRPr="00C76079">
        <w:rPr>
          <w:rFonts w:ascii="Arial" w:eastAsia="Times New Roman" w:hAnsi="Arial" w:cs="Arial"/>
          <w:sz w:val="24"/>
          <w:szCs w:val="18"/>
          <w:lang w:eastAsia="en-GB"/>
        </w:rPr>
        <w:t xml:space="preserve">well-being. </w:t>
      </w:r>
      <w:r w:rsidR="00AF0F3A" w:rsidRPr="00C76079">
        <w:rPr>
          <w:rFonts w:ascii="Arial" w:eastAsia="Times New Roman" w:hAnsi="Arial" w:cs="Arial"/>
          <w:sz w:val="24"/>
          <w:szCs w:val="18"/>
          <w:lang w:eastAsia="en-GB"/>
        </w:rPr>
        <w:t>For</w:t>
      </w:r>
      <w:r w:rsidRPr="00C76079">
        <w:rPr>
          <w:rFonts w:ascii="Arial" w:eastAsia="Times New Roman" w:hAnsi="Arial" w:cs="Arial"/>
          <w:sz w:val="24"/>
          <w:szCs w:val="18"/>
          <w:lang w:eastAsia="en-GB"/>
        </w:rPr>
        <w:t xml:space="preserve"> children to feel well </w:t>
      </w:r>
      <w:r w:rsidR="00AF0F3A">
        <w:rPr>
          <w:rFonts w:ascii="Arial" w:eastAsia="Times New Roman" w:hAnsi="Arial" w:cs="Arial"/>
          <w:sz w:val="24"/>
          <w:szCs w:val="18"/>
          <w:lang w:eastAsia="en-GB"/>
        </w:rPr>
        <w:t>with</w:t>
      </w:r>
      <w:r w:rsidRPr="00C76079">
        <w:rPr>
          <w:rFonts w:ascii="Arial" w:eastAsia="Times New Roman" w:hAnsi="Arial" w:cs="Arial"/>
          <w:sz w:val="24"/>
          <w:szCs w:val="18"/>
          <w:lang w:eastAsia="en-GB"/>
        </w:rPr>
        <w:t xml:space="preserve">in the city, </w:t>
      </w:r>
      <w:r w:rsidR="00AF0F3A">
        <w:rPr>
          <w:rFonts w:ascii="Arial" w:eastAsia="Times New Roman" w:hAnsi="Arial" w:cs="Arial"/>
          <w:sz w:val="24"/>
          <w:szCs w:val="18"/>
          <w:lang w:eastAsia="en-GB"/>
        </w:rPr>
        <w:t>all the citizens</w:t>
      </w:r>
      <w:r w:rsidRPr="00C76079">
        <w:rPr>
          <w:rFonts w:ascii="Arial" w:eastAsia="Times New Roman" w:hAnsi="Arial" w:cs="Arial"/>
          <w:sz w:val="24"/>
          <w:szCs w:val="18"/>
          <w:lang w:eastAsia="en-GB"/>
        </w:rPr>
        <w:t xml:space="preserve"> also </w:t>
      </w:r>
      <w:r w:rsidR="00AF0F3A" w:rsidRPr="00C76079">
        <w:rPr>
          <w:rFonts w:ascii="Arial" w:eastAsia="Times New Roman" w:hAnsi="Arial" w:cs="Arial"/>
          <w:sz w:val="24"/>
          <w:szCs w:val="18"/>
          <w:lang w:eastAsia="en-GB"/>
        </w:rPr>
        <w:t>must</w:t>
      </w:r>
      <w:r w:rsidRPr="00C76079">
        <w:rPr>
          <w:rFonts w:ascii="Arial" w:eastAsia="Times New Roman" w:hAnsi="Arial" w:cs="Arial"/>
          <w:sz w:val="24"/>
          <w:szCs w:val="18"/>
          <w:lang w:eastAsia="en-GB"/>
        </w:rPr>
        <w:t xml:space="preserve"> feel well. </w:t>
      </w:r>
      <w:r w:rsidR="00AF0F3A">
        <w:rPr>
          <w:rFonts w:ascii="Arial" w:eastAsia="Times New Roman" w:hAnsi="Arial" w:cs="Arial"/>
          <w:sz w:val="24"/>
          <w:szCs w:val="18"/>
          <w:lang w:eastAsia="en-GB"/>
        </w:rPr>
        <w:t xml:space="preserve">It is </w:t>
      </w:r>
      <w:r w:rsidRPr="00C76079">
        <w:rPr>
          <w:rFonts w:ascii="Arial" w:eastAsia="Times New Roman" w:hAnsi="Arial" w:cs="Arial"/>
          <w:sz w:val="24"/>
          <w:szCs w:val="18"/>
          <w:lang w:eastAsia="en-GB"/>
        </w:rPr>
        <w:t>believe</w:t>
      </w:r>
      <w:r w:rsidR="00AF0F3A">
        <w:rPr>
          <w:rFonts w:ascii="Arial" w:eastAsia="Times New Roman" w:hAnsi="Arial" w:cs="Arial"/>
          <w:sz w:val="24"/>
          <w:szCs w:val="18"/>
          <w:lang w:eastAsia="en-GB"/>
        </w:rPr>
        <w:t>d</w:t>
      </w:r>
      <w:r w:rsidRPr="00C76079">
        <w:rPr>
          <w:rFonts w:ascii="Arial" w:eastAsia="Times New Roman" w:hAnsi="Arial" w:cs="Arial"/>
          <w:sz w:val="24"/>
          <w:szCs w:val="18"/>
          <w:lang w:eastAsia="en-GB"/>
        </w:rPr>
        <w:t xml:space="preserve"> that a </w:t>
      </w:r>
      <w:r w:rsidR="00AF0F3A">
        <w:rPr>
          <w:rFonts w:ascii="Arial" w:eastAsia="Times New Roman" w:hAnsi="Arial" w:cs="Arial"/>
          <w:sz w:val="24"/>
          <w:szCs w:val="18"/>
          <w:lang w:eastAsia="en-GB"/>
        </w:rPr>
        <w:t>nice</w:t>
      </w:r>
      <w:r w:rsidRPr="00C76079">
        <w:rPr>
          <w:rFonts w:ascii="Arial" w:eastAsia="Times New Roman" w:hAnsi="Arial" w:cs="Arial"/>
          <w:sz w:val="24"/>
          <w:szCs w:val="18"/>
          <w:lang w:eastAsia="en-GB"/>
        </w:rPr>
        <w:t xml:space="preserve"> place for a child is a homely place for all people.</w:t>
      </w:r>
      <w:r w:rsidR="00AF0F3A">
        <w:rPr>
          <w:rFonts w:ascii="Arial" w:eastAsia="Times New Roman" w:hAnsi="Arial" w:cs="Arial"/>
          <w:sz w:val="24"/>
          <w:szCs w:val="18"/>
          <w:lang w:eastAsia="en-GB"/>
        </w:rPr>
        <w:t xml:space="preserve"> (Fondazione Reggio Emilia Centro Loris Malaguzzi, No date)</w:t>
      </w:r>
      <w:r w:rsidR="004D087C">
        <w:rPr>
          <w:rFonts w:ascii="Arial" w:eastAsia="Times New Roman" w:hAnsi="Arial" w:cs="Arial"/>
          <w:sz w:val="24"/>
          <w:szCs w:val="18"/>
          <w:lang w:eastAsia="en-GB"/>
        </w:rPr>
        <w:t xml:space="preserve">. </w:t>
      </w:r>
      <w:r w:rsidR="00347F57" w:rsidRPr="00C76079">
        <w:rPr>
          <w:rFonts w:ascii="Arial" w:eastAsia="Times New Roman" w:hAnsi="Arial" w:cs="Arial"/>
          <w:sz w:val="24"/>
          <w:szCs w:val="18"/>
          <w:lang w:eastAsia="en-GB"/>
        </w:rPr>
        <w:t>The hundred languages are the endless number of children’s potentials, their ability to wonder and to inquire.</w:t>
      </w:r>
    </w:p>
    <w:p w14:paraId="49C68A4B" w14:textId="77777777" w:rsidR="009B3E54" w:rsidRDefault="009B3E54" w:rsidP="00D71001">
      <w:pPr>
        <w:spacing w:after="0" w:line="360" w:lineRule="auto"/>
        <w:jc w:val="both"/>
        <w:rPr>
          <w:rFonts w:ascii="Arial" w:eastAsia="Times New Roman" w:hAnsi="Arial" w:cs="Arial"/>
          <w:sz w:val="24"/>
          <w:szCs w:val="18"/>
          <w:lang w:eastAsia="en-GB"/>
        </w:rPr>
      </w:pPr>
    </w:p>
    <w:p w14:paraId="67ADEB8F" w14:textId="7D6CD24C" w:rsidR="009B3E54" w:rsidRPr="00471148" w:rsidRDefault="009B3E54" w:rsidP="00D71001">
      <w:pPr>
        <w:spacing w:after="0" w:line="360" w:lineRule="auto"/>
        <w:jc w:val="both"/>
        <w:rPr>
          <w:rFonts w:ascii="Arial" w:hAnsi="Arial" w:cs="Arial"/>
          <w:sz w:val="24"/>
        </w:rPr>
      </w:pPr>
      <w:r w:rsidRPr="00B9272C">
        <w:rPr>
          <w:rFonts w:ascii="Arial" w:hAnsi="Arial" w:cs="Arial"/>
          <w:sz w:val="24"/>
        </w:rPr>
        <w:t>These projects are generally represented through multiple literacies, the hundred languages of children. It is less common for schools using the Play-Based Learning approach to </w:t>
      </w:r>
      <w:r w:rsidRPr="00B9272C">
        <w:rPr>
          <w:rFonts w:ascii="Arial" w:hAnsi="Arial" w:cs="Arial"/>
          <w:sz w:val="24"/>
        </w:rPr>
        <w:t>regularly</w:t>
      </w:r>
      <w:r w:rsidRPr="00B9272C">
        <w:rPr>
          <w:rFonts w:ascii="Arial" w:hAnsi="Arial" w:cs="Arial"/>
          <w:sz w:val="24"/>
        </w:rPr>
        <w:t xml:space="preserve"> undertake </w:t>
      </w:r>
      <w:r w:rsidRPr="00B9272C">
        <w:rPr>
          <w:rFonts w:ascii="Arial" w:hAnsi="Arial" w:cs="Arial"/>
          <w:sz w:val="24"/>
        </w:rPr>
        <w:t>great</w:t>
      </w:r>
      <w:r w:rsidRPr="00B9272C">
        <w:rPr>
          <w:rFonts w:ascii="Arial" w:hAnsi="Arial" w:cs="Arial"/>
          <w:sz w:val="24"/>
        </w:rPr>
        <w:t xml:space="preserve"> projects as part of their learning</w:t>
      </w:r>
      <w:r>
        <w:rPr>
          <w:rFonts w:ascii="Arial" w:hAnsi="Arial" w:cs="Arial"/>
          <w:sz w:val="24"/>
        </w:rPr>
        <w:t>. However,</w:t>
      </w:r>
      <w:r w:rsidRPr="00B9272C">
        <w:rPr>
          <w:rFonts w:ascii="Arial" w:hAnsi="Arial" w:cs="Arial"/>
          <w:sz w:val="24"/>
        </w:rPr>
        <w:t xml:space="preserve"> as there is no </w:t>
      </w:r>
      <w:r w:rsidRPr="00B9272C">
        <w:rPr>
          <w:rFonts w:ascii="Arial" w:hAnsi="Arial" w:cs="Arial"/>
          <w:sz w:val="24"/>
        </w:rPr>
        <w:t>strict</w:t>
      </w:r>
      <w:r w:rsidRPr="00B9272C">
        <w:rPr>
          <w:rFonts w:ascii="Arial" w:hAnsi="Arial" w:cs="Arial"/>
          <w:sz w:val="24"/>
        </w:rPr>
        <w:t xml:space="preserve"> method it is not unheard of. Generally speaking, Play-Based Learning </w:t>
      </w:r>
      <w:r w:rsidRPr="00B9272C">
        <w:rPr>
          <w:rFonts w:ascii="Arial" w:hAnsi="Arial" w:cs="Arial"/>
          <w:sz w:val="24"/>
        </w:rPr>
        <w:t>contains</w:t>
      </w:r>
      <w:r w:rsidRPr="00B9272C">
        <w:rPr>
          <w:rFonts w:ascii="Arial" w:hAnsi="Arial" w:cs="Arial"/>
          <w:sz w:val="24"/>
        </w:rPr>
        <w:t xml:space="preserve"> the use of different themed play setting which encourage </w:t>
      </w:r>
      <w:r>
        <w:rPr>
          <w:rFonts w:ascii="Arial" w:hAnsi="Arial" w:cs="Arial"/>
          <w:sz w:val="24"/>
        </w:rPr>
        <w:t xml:space="preserve">and support </w:t>
      </w:r>
      <w:r w:rsidRPr="00B9272C">
        <w:rPr>
          <w:rFonts w:ascii="Arial" w:hAnsi="Arial" w:cs="Arial"/>
          <w:sz w:val="24"/>
        </w:rPr>
        <w:t xml:space="preserve">children to develop literacy through play activities which mirror the way </w:t>
      </w:r>
      <w:r>
        <w:rPr>
          <w:rFonts w:ascii="Arial" w:hAnsi="Arial" w:cs="Arial"/>
          <w:sz w:val="24"/>
        </w:rPr>
        <w:t xml:space="preserve">people </w:t>
      </w:r>
      <w:r w:rsidRPr="00B9272C">
        <w:rPr>
          <w:rFonts w:ascii="Arial" w:hAnsi="Arial" w:cs="Arial"/>
          <w:sz w:val="24"/>
        </w:rPr>
        <w:t>use literacy in everyday life. While Reggio Emilia places a stronger emphasis on verbal literacy, both approaches draw influence from social constructivist theorists such as Vygotsky, Piaget and Bruner (Dodd-</w:t>
      </w:r>
      <w:proofErr w:type="spellStart"/>
      <w:r w:rsidRPr="00B9272C">
        <w:rPr>
          <w:rFonts w:ascii="Arial" w:hAnsi="Arial" w:cs="Arial"/>
          <w:sz w:val="24"/>
        </w:rPr>
        <w:t>Nufrio</w:t>
      </w:r>
      <w:proofErr w:type="spellEnd"/>
      <w:r w:rsidRPr="00B9272C">
        <w:rPr>
          <w:rFonts w:ascii="Arial" w:hAnsi="Arial" w:cs="Arial"/>
          <w:sz w:val="24"/>
        </w:rPr>
        <w:t>, 2011; Hewett, 2001). When implemented well, both approaches have the potential to be effective in supporting and en</w:t>
      </w:r>
      <w:r>
        <w:rPr>
          <w:rFonts w:ascii="Arial" w:hAnsi="Arial" w:cs="Arial"/>
          <w:sz w:val="24"/>
        </w:rPr>
        <w:t>couraging</w:t>
      </w:r>
      <w:r w:rsidRPr="00B9272C">
        <w:rPr>
          <w:rFonts w:ascii="Arial" w:hAnsi="Arial" w:cs="Arial"/>
          <w:sz w:val="24"/>
        </w:rPr>
        <w:t xml:space="preserve"> children's literacy development. They both have strong theoretical backgrounds, and there is a large body of practical research and observation to support each approach. </w:t>
      </w:r>
    </w:p>
    <w:p w14:paraId="2865B590" w14:textId="77777777" w:rsidR="00BF646F" w:rsidRDefault="00BF646F" w:rsidP="00D71001">
      <w:pPr>
        <w:spacing w:after="0" w:line="360" w:lineRule="auto"/>
        <w:jc w:val="both"/>
        <w:rPr>
          <w:rFonts w:ascii="Arial" w:eastAsia="Times New Roman" w:hAnsi="Arial" w:cs="Arial"/>
          <w:sz w:val="24"/>
          <w:szCs w:val="18"/>
          <w:lang w:eastAsia="en-GB"/>
        </w:rPr>
      </w:pPr>
    </w:p>
    <w:p w14:paraId="584C481A" w14:textId="77777777" w:rsidR="009B3E54" w:rsidRDefault="00D96BB8" w:rsidP="00D71001">
      <w:pPr>
        <w:spacing w:after="0" w:line="360" w:lineRule="auto"/>
        <w:jc w:val="both"/>
        <w:rPr>
          <w:rFonts w:ascii="Arial" w:hAnsi="Arial" w:cs="Arial"/>
          <w:sz w:val="24"/>
        </w:rPr>
      </w:pPr>
      <w:r w:rsidRPr="00BF646F">
        <w:rPr>
          <w:rFonts w:ascii="Arial" w:hAnsi="Arial" w:cs="Arial"/>
          <w:sz w:val="24"/>
          <w:szCs w:val="18"/>
        </w:rPr>
        <w:t xml:space="preserve">Reggio Emilia approach looks at play within the setting and are typically inspired by aesthetically pleasing, sensory classes or materials surrounding the children or child, </w:t>
      </w:r>
      <w:r w:rsidR="004D087C">
        <w:rPr>
          <w:rFonts w:ascii="Arial" w:hAnsi="Arial" w:cs="Arial"/>
          <w:sz w:val="24"/>
          <w:szCs w:val="18"/>
        </w:rPr>
        <w:t xml:space="preserve">which are </w:t>
      </w:r>
      <w:r w:rsidRPr="00BF646F">
        <w:rPr>
          <w:rFonts w:ascii="Arial" w:hAnsi="Arial" w:cs="Arial"/>
          <w:sz w:val="24"/>
          <w:szCs w:val="18"/>
        </w:rPr>
        <w:t xml:space="preserve">always </w:t>
      </w:r>
      <w:r w:rsidR="004D087C" w:rsidRPr="00BF646F">
        <w:rPr>
          <w:rFonts w:ascii="Arial" w:hAnsi="Arial" w:cs="Arial"/>
          <w:sz w:val="24"/>
          <w:szCs w:val="18"/>
        </w:rPr>
        <w:t>open-ended,</w:t>
      </w:r>
      <w:r w:rsidRPr="00BF646F">
        <w:rPr>
          <w:rFonts w:ascii="Arial" w:hAnsi="Arial" w:cs="Arial"/>
          <w:sz w:val="24"/>
          <w:szCs w:val="18"/>
        </w:rPr>
        <w:t xml:space="preserve"> so the child </w:t>
      </w:r>
      <w:r w:rsidR="00526AF6" w:rsidRPr="00BF646F">
        <w:rPr>
          <w:rFonts w:ascii="Arial" w:hAnsi="Arial" w:cs="Arial"/>
          <w:sz w:val="24"/>
          <w:szCs w:val="18"/>
        </w:rPr>
        <w:t>can</w:t>
      </w:r>
      <w:r w:rsidRPr="00BF646F">
        <w:rPr>
          <w:rFonts w:ascii="Arial" w:hAnsi="Arial" w:cs="Arial"/>
          <w:sz w:val="24"/>
          <w:szCs w:val="18"/>
        </w:rPr>
        <w:t xml:space="preserve"> create anything that comes into their imagination, </w:t>
      </w:r>
      <w:r w:rsidR="004D087C">
        <w:rPr>
          <w:rFonts w:ascii="Arial" w:hAnsi="Arial" w:cs="Arial"/>
          <w:sz w:val="24"/>
          <w:szCs w:val="18"/>
        </w:rPr>
        <w:t xml:space="preserve">with the use of </w:t>
      </w:r>
      <w:r w:rsidRPr="00BF646F">
        <w:rPr>
          <w:rFonts w:ascii="Arial" w:hAnsi="Arial" w:cs="Arial"/>
          <w:sz w:val="24"/>
          <w:szCs w:val="18"/>
        </w:rPr>
        <w:t>all the toys in the setting</w:t>
      </w:r>
      <w:r w:rsidR="004D087C">
        <w:rPr>
          <w:rFonts w:ascii="Arial" w:hAnsi="Arial" w:cs="Arial"/>
          <w:sz w:val="24"/>
          <w:szCs w:val="18"/>
        </w:rPr>
        <w:t xml:space="preserve">’s which </w:t>
      </w:r>
      <w:r w:rsidRPr="00BF646F">
        <w:rPr>
          <w:rFonts w:ascii="Arial" w:hAnsi="Arial" w:cs="Arial"/>
          <w:sz w:val="24"/>
          <w:szCs w:val="18"/>
        </w:rPr>
        <w:t>are authentic rather than plastic or a child’s version</w:t>
      </w:r>
      <w:r w:rsidR="004D087C">
        <w:rPr>
          <w:rFonts w:ascii="Arial" w:hAnsi="Arial" w:cs="Arial"/>
          <w:sz w:val="24"/>
          <w:szCs w:val="18"/>
        </w:rPr>
        <w:t>. A</w:t>
      </w:r>
      <w:r w:rsidR="000638A9" w:rsidRPr="00BF646F">
        <w:rPr>
          <w:rFonts w:ascii="Arial" w:hAnsi="Arial" w:cs="Arial"/>
          <w:sz w:val="24"/>
          <w:szCs w:val="18"/>
        </w:rPr>
        <w:t>l</w:t>
      </w:r>
      <w:r w:rsidR="000916E9" w:rsidRPr="00BF646F">
        <w:rPr>
          <w:rFonts w:ascii="Arial" w:hAnsi="Arial" w:cs="Arial"/>
          <w:sz w:val="24"/>
          <w:szCs w:val="18"/>
        </w:rPr>
        <w:t>so</w:t>
      </w:r>
      <w:r w:rsidR="004D087C">
        <w:rPr>
          <w:rFonts w:ascii="Arial" w:hAnsi="Arial" w:cs="Arial"/>
          <w:sz w:val="24"/>
          <w:szCs w:val="18"/>
        </w:rPr>
        <w:t>,</w:t>
      </w:r>
      <w:r w:rsidR="000638A9" w:rsidRPr="00BF646F">
        <w:rPr>
          <w:rFonts w:ascii="Arial" w:hAnsi="Arial" w:cs="Arial"/>
          <w:sz w:val="24"/>
          <w:szCs w:val="18"/>
        </w:rPr>
        <w:t xml:space="preserve"> Reggio Emilia’s settings have a natural, interesting and inviting</w:t>
      </w:r>
      <w:r w:rsidR="000916E9" w:rsidRPr="00BF646F">
        <w:rPr>
          <w:rFonts w:ascii="Arial" w:hAnsi="Arial" w:cs="Arial"/>
          <w:sz w:val="24"/>
          <w:szCs w:val="18"/>
        </w:rPr>
        <w:t>. (Let Children Pay, 2013)</w:t>
      </w:r>
      <w:r w:rsidR="00B9272C">
        <w:rPr>
          <w:rFonts w:ascii="Arial" w:hAnsi="Arial" w:cs="Arial"/>
          <w:sz w:val="24"/>
          <w:szCs w:val="18"/>
        </w:rPr>
        <w:t>.</w:t>
      </w:r>
      <w:r w:rsidR="002E08B8">
        <w:rPr>
          <w:rFonts w:ascii="Arial" w:hAnsi="Arial" w:cs="Arial"/>
          <w:sz w:val="24"/>
          <w:szCs w:val="18"/>
        </w:rPr>
        <w:t xml:space="preserve"> </w:t>
      </w:r>
      <w:r w:rsidR="002E08B8" w:rsidRPr="00B9272C">
        <w:rPr>
          <w:rFonts w:ascii="Arial" w:hAnsi="Arial" w:cs="Arial"/>
          <w:sz w:val="24"/>
        </w:rPr>
        <w:t xml:space="preserve">While there is also no set curriculum for Reggio Emilia, the approach is based around a specific set of fundamental values which shape the practice of the schools using this approach. For example, in Reggio Emilia, learning is mostly based around immersive projects where students are encouraged to explore, observe, question, discuss, hypothesise, represent, and then revisit their observations and hypotheses </w:t>
      </w:r>
      <w:r w:rsidR="009B3E54" w:rsidRPr="00B9272C">
        <w:rPr>
          <w:rFonts w:ascii="Arial" w:hAnsi="Arial" w:cs="Arial"/>
          <w:sz w:val="24"/>
        </w:rPr>
        <w:t>to</w:t>
      </w:r>
      <w:r w:rsidR="002E08B8" w:rsidRPr="00B9272C">
        <w:rPr>
          <w:rFonts w:ascii="Arial" w:hAnsi="Arial" w:cs="Arial"/>
          <w:sz w:val="24"/>
        </w:rPr>
        <w:t xml:space="preserve"> refine and clarify their understanding (Hewett, 2001).  </w:t>
      </w:r>
    </w:p>
    <w:p w14:paraId="7058F1BE" w14:textId="0F96DA92" w:rsidR="00FB27E5" w:rsidRPr="009B3E54" w:rsidRDefault="00BA06D6" w:rsidP="00D71001">
      <w:pPr>
        <w:spacing w:after="0" w:line="360" w:lineRule="auto"/>
        <w:jc w:val="both"/>
        <w:rPr>
          <w:rFonts w:ascii="Arial" w:hAnsi="Arial" w:cs="Arial"/>
          <w:sz w:val="28"/>
        </w:rPr>
      </w:pPr>
      <w:r w:rsidRPr="009B3E54">
        <w:rPr>
          <w:rFonts w:ascii="Arial" w:hAnsi="Arial" w:cs="Arial"/>
          <w:bCs/>
          <w:sz w:val="24"/>
        </w:rPr>
        <w:lastRenderedPageBreak/>
        <w:t xml:space="preserve">There are so many </w:t>
      </w:r>
      <w:r w:rsidR="00555609" w:rsidRPr="009B3E54">
        <w:rPr>
          <w:rFonts w:ascii="Arial" w:hAnsi="Arial" w:cs="Arial"/>
          <w:bCs/>
          <w:sz w:val="24"/>
        </w:rPr>
        <w:t>aspects</w:t>
      </w:r>
      <w:r w:rsidRPr="009B3E54">
        <w:rPr>
          <w:rFonts w:ascii="Arial" w:hAnsi="Arial" w:cs="Arial"/>
          <w:bCs/>
          <w:sz w:val="24"/>
        </w:rPr>
        <w:t xml:space="preserve"> within Reggio Emilia</w:t>
      </w:r>
      <w:r w:rsidR="00555609" w:rsidRPr="009B3E54">
        <w:rPr>
          <w:rFonts w:ascii="Arial" w:hAnsi="Arial" w:cs="Arial"/>
          <w:bCs/>
          <w:sz w:val="24"/>
        </w:rPr>
        <w:t xml:space="preserve"> that included the children, also the support and help from the community, teachers and parents that they have.</w:t>
      </w:r>
      <w:r w:rsidR="007272C3" w:rsidRPr="009B3E54">
        <w:rPr>
          <w:rFonts w:ascii="Arial" w:hAnsi="Arial" w:cs="Arial"/>
          <w:bCs/>
          <w:sz w:val="24"/>
        </w:rPr>
        <w:t xml:space="preserve"> </w:t>
      </w:r>
      <w:r w:rsidR="00555609" w:rsidRPr="009B3E54">
        <w:rPr>
          <w:rFonts w:ascii="Arial" w:hAnsi="Arial" w:cs="Arial"/>
          <w:bCs/>
          <w:sz w:val="24"/>
        </w:rPr>
        <w:t xml:space="preserve">The </w:t>
      </w:r>
      <w:r w:rsidR="009B3E54">
        <w:rPr>
          <w:rFonts w:ascii="Arial" w:hAnsi="Arial" w:cs="Arial"/>
          <w:bCs/>
          <w:sz w:val="24"/>
        </w:rPr>
        <w:t xml:space="preserve">main </w:t>
      </w:r>
      <w:r w:rsidR="00555609" w:rsidRPr="009B3E54">
        <w:rPr>
          <w:rFonts w:ascii="Arial" w:hAnsi="Arial" w:cs="Arial"/>
          <w:bCs/>
          <w:sz w:val="24"/>
        </w:rPr>
        <w:t>aspect that is going to be discussed is the role of the teacher. The teacher in a Reggio Emilia settin</w:t>
      </w:r>
      <w:r w:rsidR="002C7690" w:rsidRPr="009B3E54">
        <w:rPr>
          <w:rFonts w:ascii="Arial" w:hAnsi="Arial" w:cs="Arial"/>
          <w:bCs/>
          <w:sz w:val="24"/>
        </w:rPr>
        <w:t>g is there to enable the child to become competent and capable with everything they do</w:t>
      </w:r>
      <w:r w:rsidR="009B3E54">
        <w:rPr>
          <w:rFonts w:ascii="Arial" w:hAnsi="Arial" w:cs="Arial"/>
          <w:bCs/>
          <w:sz w:val="24"/>
        </w:rPr>
        <w:t>. T</w:t>
      </w:r>
      <w:r w:rsidR="001E36F1" w:rsidRPr="009B3E54">
        <w:rPr>
          <w:rFonts w:ascii="Arial" w:hAnsi="Arial" w:cs="Arial"/>
          <w:bCs/>
          <w:sz w:val="24"/>
        </w:rPr>
        <w:t xml:space="preserve">eachers encourage </w:t>
      </w:r>
      <w:r w:rsidR="002C7690" w:rsidRPr="009B3E54">
        <w:rPr>
          <w:rFonts w:ascii="Arial" w:hAnsi="Arial" w:cs="Arial"/>
          <w:bCs/>
          <w:sz w:val="24"/>
        </w:rPr>
        <w:t>the use of symbolic representation by the children</w:t>
      </w:r>
      <w:r w:rsidR="009B3E54">
        <w:rPr>
          <w:rFonts w:ascii="Arial" w:hAnsi="Arial" w:cs="Arial"/>
          <w:bCs/>
          <w:sz w:val="24"/>
        </w:rPr>
        <w:t xml:space="preserve"> or child</w:t>
      </w:r>
      <w:r w:rsidR="002C7690" w:rsidRPr="009B3E54">
        <w:rPr>
          <w:rFonts w:ascii="Arial" w:hAnsi="Arial" w:cs="Arial"/>
          <w:bCs/>
          <w:sz w:val="24"/>
        </w:rPr>
        <w:t xml:space="preserve"> which enhanc</w:t>
      </w:r>
      <w:r w:rsidR="009B3E54">
        <w:rPr>
          <w:rFonts w:ascii="Arial" w:hAnsi="Arial" w:cs="Arial"/>
          <w:bCs/>
          <w:sz w:val="24"/>
        </w:rPr>
        <w:t xml:space="preserve">ing </w:t>
      </w:r>
      <w:r w:rsidR="002C7690" w:rsidRPr="009B3E54">
        <w:rPr>
          <w:rFonts w:ascii="Arial" w:hAnsi="Arial" w:cs="Arial"/>
          <w:bCs/>
          <w:sz w:val="24"/>
        </w:rPr>
        <w:t>their development cognitively, socially and creatively</w:t>
      </w:r>
      <w:r w:rsidR="009B3E54">
        <w:rPr>
          <w:rFonts w:ascii="Arial" w:hAnsi="Arial" w:cs="Arial"/>
          <w:bCs/>
          <w:sz w:val="24"/>
        </w:rPr>
        <w:t xml:space="preserve">. This can be seen when </w:t>
      </w:r>
      <w:r w:rsidR="002C7690" w:rsidRPr="009B3E54">
        <w:rPr>
          <w:rFonts w:ascii="Arial" w:hAnsi="Arial" w:cs="Arial"/>
          <w:bCs/>
          <w:sz w:val="24"/>
        </w:rPr>
        <w:t xml:space="preserve">the teacher explains to the children that learning can be </w:t>
      </w:r>
      <w:r w:rsidR="001E36F1" w:rsidRPr="009B3E54">
        <w:rPr>
          <w:rFonts w:ascii="Arial" w:hAnsi="Arial" w:cs="Arial"/>
          <w:bCs/>
          <w:sz w:val="24"/>
        </w:rPr>
        <w:t xml:space="preserve">done </w:t>
      </w:r>
      <w:r w:rsidR="002C7690" w:rsidRPr="009B3E54">
        <w:rPr>
          <w:rFonts w:ascii="Arial" w:hAnsi="Arial" w:cs="Arial"/>
          <w:bCs/>
          <w:sz w:val="24"/>
        </w:rPr>
        <w:t xml:space="preserve">in </w:t>
      </w:r>
      <w:proofErr w:type="gramStart"/>
      <w:r w:rsidR="002C7690" w:rsidRPr="009B3E54">
        <w:rPr>
          <w:rFonts w:ascii="Arial" w:hAnsi="Arial" w:cs="Arial"/>
          <w:bCs/>
          <w:sz w:val="24"/>
        </w:rPr>
        <w:t>a  social</w:t>
      </w:r>
      <w:proofErr w:type="gramEnd"/>
      <w:r w:rsidR="002C7690" w:rsidRPr="009B3E54">
        <w:rPr>
          <w:rFonts w:ascii="Arial" w:hAnsi="Arial" w:cs="Arial"/>
          <w:bCs/>
          <w:sz w:val="24"/>
        </w:rPr>
        <w:t xml:space="preserve"> and collaborative environment, the teachers allow the freedom of time to be which is best nurtured and lastly the teacher combined with parents and caregivers are an active parti</w:t>
      </w:r>
      <w:r w:rsidR="001E36F1" w:rsidRPr="009B3E54">
        <w:rPr>
          <w:rFonts w:ascii="Arial" w:hAnsi="Arial" w:cs="Arial"/>
          <w:bCs/>
          <w:sz w:val="24"/>
        </w:rPr>
        <w:t>cipants which guides the children in their journey. (</w:t>
      </w:r>
      <w:proofErr w:type="spellStart"/>
      <w:r w:rsidR="001E36F1" w:rsidRPr="009B3E54">
        <w:rPr>
          <w:rFonts w:ascii="Arial" w:hAnsi="Arial" w:cs="Arial"/>
          <w:bCs/>
          <w:sz w:val="24"/>
        </w:rPr>
        <w:t>Putan</w:t>
      </w:r>
      <w:proofErr w:type="spellEnd"/>
      <w:r w:rsidR="001E36F1" w:rsidRPr="009B3E54">
        <w:rPr>
          <w:rFonts w:ascii="Arial" w:hAnsi="Arial" w:cs="Arial"/>
          <w:bCs/>
          <w:sz w:val="24"/>
        </w:rPr>
        <w:t xml:space="preserve"> Indian Field School, 2016)</w:t>
      </w:r>
      <w:r w:rsidR="007272C3" w:rsidRPr="009B3E54">
        <w:rPr>
          <w:rFonts w:ascii="Arial" w:hAnsi="Arial" w:cs="Arial"/>
          <w:bCs/>
          <w:sz w:val="24"/>
        </w:rPr>
        <w:t xml:space="preserve">                                                                                                                                                                                                         </w:t>
      </w:r>
    </w:p>
    <w:p w14:paraId="4E1E44FE" w14:textId="77777777" w:rsidR="00FB27E5" w:rsidRDefault="00FB27E5" w:rsidP="00D71001">
      <w:pPr>
        <w:pStyle w:val="NormalWeb"/>
        <w:spacing w:before="0" w:beforeAutospacing="0" w:after="0" w:afterAutospacing="0" w:line="360" w:lineRule="auto"/>
        <w:jc w:val="both"/>
        <w:rPr>
          <w:rFonts w:ascii="Arial" w:hAnsi="Arial" w:cs="Arial"/>
        </w:rPr>
      </w:pPr>
    </w:p>
    <w:p w14:paraId="50732CD1" w14:textId="66910C4F" w:rsidR="00466833" w:rsidRDefault="00BA06D6" w:rsidP="00D71001">
      <w:pPr>
        <w:pStyle w:val="NormalWeb"/>
        <w:spacing w:before="0" w:beforeAutospacing="0" w:after="0" w:afterAutospacing="0" w:line="360" w:lineRule="auto"/>
        <w:jc w:val="both"/>
        <w:rPr>
          <w:rFonts w:ascii="Arial" w:hAnsi="Arial" w:cs="Arial"/>
          <w:bCs/>
        </w:rPr>
      </w:pPr>
      <w:r w:rsidRPr="00BA06D6">
        <w:rPr>
          <w:rFonts w:ascii="Arial" w:hAnsi="Arial" w:cs="Arial"/>
        </w:rPr>
        <w:t xml:space="preserve">The image of the child shapes the role of the teacher and involves four major components. Teachers </w:t>
      </w:r>
      <w:r w:rsidR="00FB27E5">
        <w:rPr>
          <w:rFonts w:ascii="Arial" w:hAnsi="Arial" w:cs="Arial"/>
        </w:rPr>
        <w:t xml:space="preserve">should be the </w:t>
      </w:r>
      <w:r w:rsidR="00FB27E5">
        <w:rPr>
          <w:rFonts w:ascii="Arial" w:hAnsi="Arial" w:cs="Arial"/>
          <w:bCs/>
        </w:rPr>
        <w:t>c</w:t>
      </w:r>
      <w:r w:rsidRPr="00BA06D6">
        <w:rPr>
          <w:rFonts w:ascii="Arial" w:hAnsi="Arial" w:cs="Arial"/>
          <w:bCs/>
        </w:rPr>
        <w:t>o-constructors</w:t>
      </w:r>
      <w:r w:rsidR="00FB27E5">
        <w:rPr>
          <w:rFonts w:ascii="Arial" w:hAnsi="Arial" w:cs="Arial"/>
          <w:bCs/>
        </w:rPr>
        <w:t xml:space="preserve">, </w:t>
      </w:r>
      <w:r w:rsidR="00FB27E5">
        <w:rPr>
          <w:rFonts w:ascii="Arial" w:hAnsi="Arial" w:cs="Arial"/>
        </w:rPr>
        <w:t xml:space="preserve">which includes the help of </w:t>
      </w:r>
      <w:r w:rsidRPr="00BA06D6">
        <w:rPr>
          <w:rFonts w:ascii="Arial" w:hAnsi="Arial" w:cs="Arial"/>
        </w:rPr>
        <w:t>partners, guides,</w:t>
      </w:r>
      <w:r w:rsidR="00FB27E5">
        <w:rPr>
          <w:rFonts w:ascii="Arial" w:hAnsi="Arial" w:cs="Arial"/>
        </w:rPr>
        <w:t xml:space="preserve"> ability to</w:t>
      </w:r>
      <w:r w:rsidRPr="00BA06D6">
        <w:rPr>
          <w:rFonts w:ascii="Arial" w:hAnsi="Arial" w:cs="Arial"/>
        </w:rPr>
        <w:t xml:space="preserve"> solves problems,</w:t>
      </w:r>
      <w:r w:rsidR="00FB27E5">
        <w:rPr>
          <w:rFonts w:ascii="Arial" w:hAnsi="Arial" w:cs="Arial"/>
        </w:rPr>
        <w:t xml:space="preserve"> and</w:t>
      </w:r>
      <w:r w:rsidRPr="00BA06D6">
        <w:rPr>
          <w:rFonts w:ascii="Arial" w:hAnsi="Arial" w:cs="Arial"/>
        </w:rPr>
        <w:t xml:space="preserve"> hypothesizes</w:t>
      </w:r>
      <w:r w:rsidR="00E27EB9">
        <w:rPr>
          <w:rFonts w:ascii="Arial" w:hAnsi="Arial" w:cs="Arial"/>
        </w:rPr>
        <w:t>.</w:t>
      </w:r>
      <w:r w:rsidR="00FB27E5">
        <w:rPr>
          <w:rFonts w:ascii="Arial" w:hAnsi="Arial" w:cs="Arial"/>
        </w:rPr>
        <w:t xml:space="preserve"> </w:t>
      </w:r>
      <w:r w:rsidRPr="00BA06D6">
        <w:rPr>
          <w:rFonts w:ascii="Arial" w:hAnsi="Arial" w:cs="Arial"/>
          <w:bCs/>
        </w:rPr>
        <w:t>Advocates for children</w:t>
      </w:r>
      <w:r w:rsidR="00E27EB9">
        <w:rPr>
          <w:rFonts w:ascii="Arial" w:hAnsi="Arial" w:cs="Arial"/>
          <w:bCs/>
        </w:rPr>
        <w:t xml:space="preserve"> which are</w:t>
      </w:r>
      <w:r w:rsidRPr="00BA06D6">
        <w:rPr>
          <w:rFonts w:ascii="Arial" w:hAnsi="Arial" w:cs="Arial"/>
        </w:rPr>
        <w:t xml:space="preserve"> involved in the community, </w:t>
      </w:r>
      <w:r w:rsidR="00E27EB9">
        <w:rPr>
          <w:rFonts w:ascii="Arial" w:hAnsi="Arial" w:cs="Arial"/>
        </w:rPr>
        <w:t xml:space="preserve">and are </w:t>
      </w:r>
      <w:r w:rsidRPr="00BA06D6">
        <w:rPr>
          <w:rFonts w:ascii="Arial" w:hAnsi="Arial" w:cs="Arial"/>
        </w:rPr>
        <w:t>politic relating to children, speaks for</w:t>
      </w:r>
      <w:r w:rsidR="00E27EB9">
        <w:rPr>
          <w:rFonts w:ascii="Arial" w:hAnsi="Arial" w:cs="Arial"/>
        </w:rPr>
        <w:t xml:space="preserve"> the</w:t>
      </w:r>
      <w:r w:rsidRPr="00BA06D6">
        <w:rPr>
          <w:rFonts w:ascii="Arial" w:hAnsi="Arial" w:cs="Arial"/>
        </w:rPr>
        <w:t xml:space="preserve"> children and presents work to other educators and community members.</w:t>
      </w:r>
      <w:r w:rsidR="00FB27E5">
        <w:rPr>
          <w:rFonts w:ascii="Arial" w:hAnsi="Arial" w:cs="Arial"/>
        </w:rPr>
        <w:t xml:space="preserve"> </w:t>
      </w:r>
      <w:r w:rsidR="00E27EB9">
        <w:rPr>
          <w:rFonts w:ascii="Arial" w:hAnsi="Arial" w:cs="Arial"/>
        </w:rPr>
        <w:t>(</w:t>
      </w:r>
      <w:proofErr w:type="spellStart"/>
      <w:r w:rsidR="007B1AE2">
        <w:rPr>
          <w:rFonts w:ascii="Arial" w:hAnsi="Arial" w:cs="Arial"/>
        </w:rPr>
        <w:t>Putam</w:t>
      </w:r>
      <w:proofErr w:type="spellEnd"/>
      <w:r w:rsidR="007B1AE2">
        <w:rPr>
          <w:rFonts w:ascii="Arial" w:hAnsi="Arial" w:cs="Arial"/>
        </w:rPr>
        <w:t xml:space="preserve"> Indian Field School, 2016). </w:t>
      </w:r>
      <w:r w:rsidRPr="00BA06D6">
        <w:rPr>
          <w:rFonts w:ascii="Arial" w:hAnsi="Arial" w:cs="Arial"/>
          <w:bCs/>
        </w:rPr>
        <w:t>Importance of Continuity</w:t>
      </w:r>
      <w:r w:rsidR="00933062">
        <w:rPr>
          <w:rFonts w:ascii="Arial" w:hAnsi="Arial" w:cs="Arial"/>
          <w:bCs/>
        </w:rPr>
        <w:t xml:space="preserve"> is the</w:t>
      </w:r>
      <w:r w:rsidR="00FB27E5">
        <w:rPr>
          <w:rFonts w:ascii="Arial" w:hAnsi="Arial" w:cs="Arial"/>
          <w:bCs/>
        </w:rPr>
        <w:t xml:space="preserve"> </w:t>
      </w:r>
      <w:r w:rsidR="00FB27E5">
        <w:rPr>
          <w:rFonts w:ascii="Arial" w:hAnsi="Arial" w:cs="Arial"/>
        </w:rPr>
        <w:t>t</w:t>
      </w:r>
      <w:r w:rsidRPr="00BA06D6">
        <w:rPr>
          <w:rFonts w:ascii="Arial" w:hAnsi="Arial" w:cs="Arial"/>
        </w:rPr>
        <w:t xml:space="preserve">ime </w:t>
      </w:r>
      <w:r w:rsidR="00933062">
        <w:rPr>
          <w:rFonts w:ascii="Arial" w:hAnsi="Arial" w:cs="Arial"/>
        </w:rPr>
        <w:t xml:space="preserve">that </w:t>
      </w:r>
      <w:r w:rsidRPr="00BA06D6">
        <w:rPr>
          <w:rFonts w:ascii="Arial" w:hAnsi="Arial" w:cs="Arial"/>
        </w:rPr>
        <w:t>is influenced by the interests and activities that the children bring to life within the school. This in turn impacts schedules, groupings and routines. Teachers get to know children</w:t>
      </w:r>
      <w:r w:rsidR="00933062">
        <w:rPr>
          <w:rFonts w:ascii="Arial" w:hAnsi="Arial" w:cs="Arial"/>
        </w:rPr>
        <w:t xml:space="preserve"> </w:t>
      </w:r>
      <w:r w:rsidRPr="00BA06D6">
        <w:rPr>
          <w:rFonts w:ascii="Arial" w:hAnsi="Arial" w:cs="Arial"/>
        </w:rPr>
        <w:t>strengths, needs and personality because children stay with the same teacher and the same peer group for two years.</w:t>
      </w:r>
    </w:p>
    <w:p w14:paraId="3F696986" w14:textId="77777777" w:rsidR="00BF646F" w:rsidRPr="00BF646F" w:rsidRDefault="00BF646F" w:rsidP="00D71001">
      <w:pPr>
        <w:pStyle w:val="NormalWeb"/>
        <w:spacing w:before="0" w:beforeAutospacing="0" w:after="0" w:afterAutospacing="0" w:line="360" w:lineRule="auto"/>
        <w:jc w:val="both"/>
        <w:rPr>
          <w:rFonts w:ascii="Arial" w:hAnsi="Arial" w:cs="Arial"/>
          <w:bCs/>
        </w:rPr>
      </w:pPr>
    </w:p>
    <w:p w14:paraId="6EEF9C4F" w14:textId="4E0C9778" w:rsidR="00EC6B28" w:rsidRDefault="00BF646F" w:rsidP="00D71001">
      <w:pPr>
        <w:spacing w:line="360" w:lineRule="auto"/>
        <w:jc w:val="both"/>
        <w:rPr>
          <w:rFonts w:ascii="Arial" w:eastAsia="Times New Roman" w:hAnsi="Arial" w:cs="Arial"/>
          <w:sz w:val="24"/>
          <w:szCs w:val="18"/>
          <w:lang w:eastAsia="en-GB"/>
        </w:rPr>
      </w:pPr>
      <w:r>
        <w:rPr>
          <w:rFonts w:ascii="Arial" w:eastAsia="Times New Roman" w:hAnsi="Arial" w:cs="Arial"/>
          <w:sz w:val="24"/>
          <w:szCs w:val="18"/>
          <w:lang w:eastAsia="en-GB"/>
        </w:rPr>
        <w:t>T</w:t>
      </w:r>
      <w:r w:rsidR="00EF3E45">
        <w:rPr>
          <w:rFonts w:ascii="Arial" w:eastAsia="Times New Roman" w:hAnsi="Arial" w:cs="Arial"/>
          <w:sz w:val="24"/>
          <w:szCs w:val="18"/>
          <w:lang w:eastAsia="en-GB"/>
        </w:rPr>
        <w:t xml:space="preserve">here are many theorists that believe or encourage the Reggio Emilia approach, and they are: </w:t>
      </w:r>
      <w:r w:rsidR="00D533C1">
        <w:rPr>
          <w:rFonts w:ascii="Arial" w:eastAsia="Times New Roman" w:hAnsi="Arial" w:cs="Arial"/>
          <w:sz w:val="24"/>
          <w:szCs w:val="18"/>
          <w:lang w:eastAsia="en-GB"/>
        </w:rPr>
        <w:t xml:space="preserve">Vygotsky, Bruner, Bronfenbrenner and Malaguzzi. </w:t>
      </w:r>
      <w:r w:rsidR="00326BBF">
        <w:rPr>
          <w:rFonts w:ascii="Arial" w:eastAsia="Times New Roman" w:hAnsi="Arial" w:cs="Arial"/>
          <w:sz w:val="24"/>
          <w:szCs w:val="18"/>
          <w:lang w:eastAsia="en-GB"/>
        </w:rPr>
        <w:t>Stone, 2012, suggests that t</w:t>
      </w:r>
      <w:r w:rsidR="00326BBF" w:rsidRPr="00326BBF">
        <w:rPr>
          <w:rFonts w:ascii="Arial" w:eastAsia="Times New Roman" w:hAnsi="Arial" w:cs="Arial"/>
          <w:sz w:val="24"/>
          <w:szCs w:val="18"/>
          <w:lang w:eastAsia="en-GB"/>
        </w:rPr>
        <w:t>he creators of the Reggio Emilia approach see Vygotsky as a significant inspiration</w:t>
      </w:r>
      <w:r w:rsidR="00326BBF">
        <w:rPr>
          <w:rFonts w:ascii="Arial" w:eastAsia="Times New Roman" w:hAnsi="Arial" w:cs="Arial"/>
          <w:sz w:val="24"/>
          <w:szCs w:val="18"/>
          <w:lang w:eastAsia="en-GB"/>
        </w:rPr>
        <w:t xml:space="preserve">, </w:t>
      </w:r>
      <w:r w:rsidR="00326BBF" w:rsidRPr="00326BBF">
        <w:rPr>
          <w:rFonts w:ascii="Arial" w:eastAsia="Times New Roman" w:hAnsi="Arial" w:cs="Arial"/>
          <w:sz w:val="24"/>
          <w:szCs w:val="18"/>
          <w:lang w:eastAsia="en-GB"/>
        </w:rPr>
        <w:t xml:space="preserve">but not the solitary influence </w:t>
      </w:r>
      <w:r w:rsidR="00326BBF">
        <w:rPr>
          <w:rFonts w:ascii="Arial" w:eastAsia="Times New Roman" w:hAnsi="Arial" w:cs="Arial"/>
          <w:sz w:val="24"/>
          <w:szCs w:val="18"/>
          <w:lang w:eastAsia="en-GB"/>
        </w:rPr>
        <w:t xml:space="preserve">within </w:t>
      </w:r>
      <w:r w:rsidR="00326BBF" w:rsidRPr="00326BBF">
        <w:rPr>
          <w:rFonts w:ascii="Arial" w:eastAsia="Times New Roman" w:hAnsi="Arial" w:cs="Arial"/>
          <w:sz w:val="24"/>
          <w:szCs w:val="18"/>
          <w:lang w:eastAsia="en-GB"/>
        </w:rPr>
        <w:t>their practice (Malaguzzi, 1993</w:t>
      </w:r>
      <w:r w:rsidR="00326BBF">
        <w:rPr>
          <w:rFonts w:ascii="Arial" w:eastAsia="Times New Roman" w:hAnsi="Arial" w:cs="Arial"/>
          <w:sz w:val="24"/>
          <w:szCs w:val="18"/>
          <w:lang w:eastAsia="en-GB"/>
        </w:rPr>
        <w:t xml:space="preserve"> and </w:t>
      </w:r>
      <w:r w:rsidR="00326BBF" w:rsidRPr="00326BBF">
        <w:rPr>
          <w:rFonts w:ascii="Arial" w:eastAsia="Times New Roman" w:hAnsi="Arial" w:cs="Arial"/>
          <w:sz w:val="24"/>
          <w:szCs w:val="18"/>
          <w:lang w:eastAsia="en-GB"/>
        </w:rPr>
        <w:t>Rinaldi, 2005). However, there is a</w:t>
      </w:r>
      <w:r w:rsidR="00326BBF">
        <w:rPr>
          <w:rFonts w:ascii="Arial" w:eastAsia="Times New Roman" w:hAnsi="Arial" w:cs="Arial"/>
          <w:sz w:val="24"/>
          <w:szCs w:val="18"/>
          <w:lang w:eastAsia="en-GB"/>
        </w:rPr>
        <w:t>n</w:t>
      </w:r>
      <w:r w:rsidR="00326BBF" w:rsidRPr="00326BBF">
        <w:rPr>
          <w:rFonts w:ascii="Arial" w:eastAsia="Times New Roman" w:hAnsi="Arial" w:cs="Arial"/>
          <w:sz w:val="24"/>
          <w:szCs w:val="18"/>
          <w:lang w:eastAsia="en-GB"/>
        </w:rPr>
        <w:t xml:space="preserve"> obvious case </w:t>
      </w:r>
      <w:r w:rsidR="00326BBF">
        <w:rPr>
          <w:rFonts w:ascii="Arial" w:eastAsia="Times New Roman" w:hAnsi="Arial" w:cs="Arial"/>
          <w:sz w:val="24"/>
          <w:szCs w:val="18"/>
          <w:lang w:eastAsia="en-GB"/>
        </w:rPr>
        <w:t xml:space="preserve">which is </w:t>
      </w:r>
      <w:r w:rsidR="00326BBF" w:rsidRPr="00326BBF">
        <w:rPr>
          <w:rFonts w:ascii="Arial" w:eastAsia="Times New Roman" w:hAnsi="Arial" w:cs="Arial"/>
          <w:sz w:val="24"/>
          <w:szCs w:val="18"/>
          <w:lang w:eastAsia="en-GB"/>
        </w:rPr>
        <w:t xml:space="preserve">made that some aspects of Vygotsky’s theory are not readily </w:t>
      </w:r>
      <w:r w:rsidR="000E69F8">
        <w:rPr>
          <w:rFonts w:ascii="Arial" w:eastAsia="Times New Roman" w:hAnsi="Arial" w:cs="Arial"/>
          <w:sz w:val="24"/>
          <w:szCs w:val="18"/>
          <w:lang w:eastAsia="en-GB"/>
        </w:rPr>
        <w:t>compatible</w:t>
      </w:r>
      <w:r w:rsidR="00326BBF" w:rsidRPr="00326BBF">
        <w:rPr>
          <w:rFonts w:ascii="Arial" w:eastAsia="Times New Roman" w:hAnsi="Arial" w:cs="Arial"/>
          <w:sz w:val="24"/>
          <w:szCs w:val="18"/>
          <w:lang w:eastAsia="en-GB"/>
        </w:rPr>
        <w:t xml:space="preserve"> with the Reggio Emilia approach. </w:t>
      </w:r>
      <w:r w:rsidR="000E69F8" w:rsidRPr="00326BBF">
        <w:rPr>
          <w:rFonts w:ascii="Arial" w:eastAsia="Times New Roman" w:hAnsi="Arial" w:cs="Arial"/>
          <w:sz w:val="24"/>
          <w:szCs w:val="18"/>
          <w:lang w:eastAsia="en-GB"/>
        </w:rPr>
        <w:t>For</w:t>
      </w:r>
      <w:r w:rsidR="00326BBF" w:rsidRPr="00326BBF">
        <w:rPr>
          <w:rFonts w:ascii="Arial" w:eastAsia="Times New Roman" w:hAnsi="Arial" w:cs="Arial"/>
          <w:sz w:val="24"/>
          <w:szCs w:val="18"/>
          <w:lang w:eastAsia="en-GB"/>
        </w:rPr>
        <w:t xml:space="preserve"> Vygotsky (1986), a child’s intellectual development depended on engaging with rational systems of knowledge, systems of knowledge that the child does not discover for herself, but rather learns in formal schooling</w:t>
      </w:r>
      <w:r w:rsidR="000E69F8">
        <w:rPr>
          <w:rFonts w:ascii="Arial" w:eastAsia="Times New Roman" w:hAnsi="Arial" w:cs="Arial"/>
          <w:sz w:val="24"/>
          <w:szCs w:val="18"/>
          <w:lang w:eastAsia="en-GB"/>
        </w:rPr>
        <w:t xml:space="preserve">. </w:t>
      </w:r>
    </w:p>
    <w:p w14:paraId="1CDADE7B" w14:textId="6E150DB9" w:rsidR="00761462" w:rsidRPr="00761462" w:rsidRDefault="00761462" w:rsidP="00D71001">
      <w:pPr>
        <w:pStyle w:val="NormalWeb"/>
        <w:spacing w:before="0" w:beforeAutospacing="0" w:after="0" w:afterAutospacing="0" w:line="360" w:lineRule="auto"/>
        <w:jc w:val="both"/>
        <w:rPr>
          <w:rFonts w:ascii="Arial" w:hAnsi="Arial" w:cs="Arial"/>
          <w:szCs w:val="19"/>
        </w:rPr>
      </w:pPr>
      <w:r>
        <w:rPr>
          <w:rFonts w:ascii="Arial" w:hAnsi="Arial" w:cs="Arial"/>
        </w:rPr>
        <w:lastRenderedPageBreak/>
        <w:t xml:space="preserve">Scandinavia is split into seven different countries, which are Sweden, Denmark, Norway, Finland, Iceland, Faroe Islands and Aland Islands. All the different countries </w:t>
      </w:r>
      <w:r w:rsidR="00F00A31">
        <w:rPr>
          <w:rFonts w:ascii="Arial" w:hAnsi="Arial" w:cs="Arial"/>
        </w:rPr>
        <w:t>have</w:t>
      </w:r>
      <w:r>
        <w:rPr>
          <w:rFonts w:ascii="Arial" w:hAnsi="Arial" w:cs="Arial"/>
        </w:rPr>
        <w:t xml:space="preserve"> a different approach to education</w:t>
      </w:r>
      <w:r w:rsidR="00FA58BB">
        <w:rPr>
          <w:rFonts w:ascii="Arial" w:hAnsi="Arial" w:cs="Arial"/>
        </w:rPr>
        <w:t>. For this essay it will be focussing on Sweden.</w:t>
      </w:r>
      <w:r>
        <w:rPr>
          <w:rFonts w:ascii="Arial" w:hAnsi="Arial" w:cs="Arial"/>
        </w:rPr>
        <w:t xml:space="preserve"> </w:t>
      </w:r>
      <w:r w:rsidRPr="00761462">
        <w:rPr>
          <w:rFonts w:ascii="Arial" w:hAnsi="Arial" w:cs="Arial"/>
          <w:szCs w:val="19"/>
        </w:rPr>
        <w:t>Sweden</w:t>
      </w:r>
      <w:r w:rsidR="00F00A31">
        <w:rPr>
          <w:rFonts w:ascii="Arial" w:hAnsi="Arial" w:cs="Arial"/>
          <w:szCs w:val="19"/>
        </w:rPr>
        <w:t xml:space="preserve"> has a different at</w:t>
      </w:r>
      <w:r w:rsidRPr="00761462">
        <w:rPr>
          <w:rFonts w:ascii="Arial" w:hAnsi="Arial" w:cs="Arial"/>
          <w:szCs w:val="19"/>
        </w:rPr>
        <w:t>titude to</w:t>
      </w:r>
      <w:r>
        <w:rPr>
          <w:rFonts w:ascii="Arial" w:hAnsi="Arial" w:cs="Arial"/>
          <w:szCs w:val="19"/>
        </w:rPr>
        <w:t>wards</w:t>
      </w:r>
      <w:r w:rsidRPr="00761462">
        <w:rPr>
          <w:rFonts w:ascii="Arial" w:hAnsi="Arial" w:cs="Arial"/>
          <w:szCs w:val="19"/>
        </w:rPr>
        <w:t xml:space="preserve"> teaching nursery children </w:t>
      </w:r>
      <w:r w:rsidR="00F00A31">
        <w:rPr>
          <w:rFonts w:ascii="Arial" w:hAnsi="Arial" w:cs="Arial"/>
          <w:szCs w:val="19"/>
        </w:rPr>
        <w:t xml:space="preserve">and </w:t>
      </w:r>
      <w:r w:rsidR="00F00A31" w:rsidRPr="00761462">
        <w:rPr>
          <w:rFonts w:ascii="Arial" w:hAnsi="Arial" w:cs="Arial"/>
          <w:szCs w:val="19"/>
        </w:rPr>
        <w:t>appears</w:t>
      </w:r>
      <w:r w:rsidRPr="00761462">
        <w:rPr>
          <w:rFonts w:ascii="Arial" w:hAnsi="Arial" w:cs="Arial"/>
          <w:szCs w:val="19"/>
        </w:rPr>
        <w:t xml:space="preserve"> </w:t>
      </w:r>
      <w:r w:rsidR="00F00A31" w:rsidRPr="00761462">
        <w:rPr>
          <w:rFonts w:ascii="Arial" w:hAnsi="Arial" w:cs="Arial"/>
          <w:szCs w:val="19"/>
        </w:rPr>
        <w:t>unbelievably</w:t>
      </w:r>
      <w:r w:rsidRPr="00761462">
        <w:rPr>
          <w:rFonts w:ascii="Arial" w:hAnsi="Arial" w:cs="Arial"/>
          <w:szCs w:val="19"/>
        </w:rPr>
        <w:t xml:space="preserve"> relaxed and informal. There</w:t>
      </w:r>
      <w:r w:rsidR="00F00A31">
        <w:rPr>
          <w:rFonts w:ascii="Arial" w:hAnsi="Arial" w:cs="Arial"/>
          <w:szCs w:val="19"/>
        </w:rPr>
        <w:t xml:space="preserve"> is</w:t>
      </w:r>
      <w:r w:rsidRPr="00761462">
        <w:rPr>
          <w:rFonts w:ascii="Arial" w:hAnsi="Arial" w:cs="Arial"/>
          <w:szCs w:val="19"/>
        </w:rPr>
        <w:t xml:space="preserve"> </w:t>
      </w:r>
      <w:r w:rsidR="007B7B74">
        <w:rPr>
          <w:rFonts w:ascii="Arial" w:hAnsi="Arial" w:cs="Arial"/>
          <w:szCs w:val="19"/>
        </w:rPr>
        <w:t xml:space="preserve">such </w:t>
      </w:r>
      <w:r w:rsidRPr="00761462">
        <w:rPr>
          <w:rFonts w:ascii="Arial" w:hAnsi="Arial" w:cs="Arial"/>
          <w:szCs w:val="19"/>
        </w:rPr>
        <w:t xml:space="preserve">little structured </w:t>
      </w:r>
      <w:r w:rsidR="007B7B74">
        <w:rPr>
          <w:rFonts w:ascii="Arial" w:hAnsi="Arial" w:cs="Arial"/>
          <w:szCs w:val="19"/>
        </w:rPr>
        <w:t xml:space="preserve">when </w:t>
      </w:r>
      <w:r w:rsidRPr="00761462">
        <w:rPr>
          <w:rFonts w:ascii="Arial" w:hAnsi="Arial" w:cs="Arial"/>
          <w:szCs w:val="19"/>
        </w:rPr>
        <w:t xml:space="preserve">learning, play is paramount, there are </w:t>
      </w:r>
      <w:r w:rsidR="00F00A31">
        <w:rPr>
          <w:rFonts w:ascii="Arial" w:hAnsi="Arial" w:cs="Arial"/>
          <w:szCs w:val="19"/>
        </w:rPr>
        <w:t>hardly any</w:t>
      </w:r>
      <w:r w:rsidRPr="00761462">
        <w:rPr>
          <w:rFonts w:ascii="Arial" w:hAnsi="Arial" w:cs="Arial"/>
          <w:szCs w:val="19"/>
        </w:rPr>
        <w:t xml:space="preserve"> locks or security-coded gates and children are encouraged to help with cleaning and catering.</w:t>
      </w:r>
      <w:r w:rsidR="00F00A31">
        <w:rPr>
          <w:rFonts w:ascii="Arial" w:hAnsi="Arial" w:cs="Arial"/>
          <w:szCs w:val="19"/>
        </w:rPr>
        <w:t xml:space="preserve"> </w:t>
      </w:r>
      <w:r w:rsidRPr="00761462">
        <w:rPr>
          <w:rFonts w:ascii="Arial" w:hAnsi="Arial" w:cs="Arial"/>
          <w:szCs w:val="19"/>
        </w:rPr>
        <w:t xml:space="preserve">Most </w:t>
      </w:r>
      <w:r w:rsidR="00F00A31">
        <w:rPr>
          <w:rFonts w:ascii="Arial" w:hAnsi="Arial" w:cs="Arial"/>
          <w:szCs w:val="19"/>
        </w:rPr>
        <w:t xml:space="preserve">children who live in Sweden </w:t>
      </w:r>
      <w:r w:rsidRPr="00761462">
        <w:rPr>
          <w:rFonts w:ascii="Arial" w:hAnsi="Arial" w:cs="Arial"/>
          <w:szCs w:val="19"/>
        </w:rPr>
        <w:t>who leave pre-school at six can</w:t>
      </w:r>
      <w:r w:rsidR="007B7B74">
        <w:rPr>
          <w:rFonts w:ascii="Arial" w:hAnsi="Arial" w:cs="Arial"/>
          <w:szCs w:val="19"/>
        </w:rPr>
        <w:t xml:space="preserve">not </w:t>
      </w:r>
      <w:r w:rsidRPr="00761462">
        <w:rPr>
          <w:rFonts w:ascii="Arial" w:hAnsi="Arial" w:cs="Arial"/>
          <w:szCs w:val="19"/>
        </w:rPr>
        <w:t xml:space="preserve">read or write. </w:t>
      </w:r>
      <w:r w:rsidR="007B7B74">
        <w:rPr>
          <w:rFonts w:ascii="Arial" w:hAnsi="Arial" w:cs="Arial"/>
          <w:szCs w:val="19"/>
        </w:rPr>
        <w:t xml:space="preserve">However, </w:t>
      </w:r>
      <w:r w:rsidRPr="00761462">
        <w:rPr>
          <w:rFonts w:ascii="Arial" w:hAnsi="Arial" w:cs="Arial"/>
          <w:szCs w:val="19"/>
        </w:rPr>
        <w:t xml:space="preserve">within </w:t>
      </w:r>
      <w:r w:rsidR="007B7B74">
        <w:rPr>
          <w:rFonts w:ascii="Arial" w:hAnsi="Arial" w:cs="Arial"/>
          <w:szCs w:val="19"/>
        </w:rPr>
        <w:t xml:space="preserve">the </w:t>
      </w:r>
      <w:r w:rsidRPr="00761462">
        <w:rPr>
          <w:rFonts w:ascii="Arial" w:hAnsi="Arial" w:cs="Arial"/>
          <w:szCs w:val="19"/>
        </w:rPr>
        <w:t>three years of starting formal schooling at the age of seven, these children lead the literacy tables in Europe</w:t>
      </w:r>
      <w:r w:rsidR="00702F0B">
        <w:rPr>
          <w:rFonts w:ascii="Arial" w:hAnsi="Arial" w:cs="Arial"/>
          <w:szCs w:val="19"/>
        </w:rPr>
        <w:t>. (Schools World.tv, 2018).</w:t>
      </w:r>
    </w:p>
    <w:p w14:paraId="2CAA1166" w14:textId="77777777" w:rsidR="00471148" w:rsidRDefault="00471148" w:rsidP="00D71001">
      <w:pPr>
        <w:spacing w:line="360" w:lineRule="auto"/>
        <w:jc w:val="both"/>
        <w:rPr>
          <w:rFonts w:ascii="Arial" w:eastAsia="Times New Roman" w:hAnsi="Arial" w:cs="Arial"/>
          <w:sz w:val="24"/>
          <w:szCs w:val="18"/>
          <w:lang w:eastAsia="en-GB"/>
        </w:rPr>
      </w:pPr>
    </w:p>
    <w:p w14:paraId="241F92AE" w14:textId="62154969" w:rsidR="001A7DA2" w:rsidRDefault="0088139F" w:rsidP="00D71001">
      <w:pPr>
        <w:spacing w:line="360" w:lineRule="auto"/>
        <w:jc w:val="both"/>
        <w:rPr>
          <w:rFonts w:ascii="Arial" w:eastAsia="Times New Roman" w:hAnsi="Arial" w:cs="Arial"/>
          <w:sz w:val="24"/>
          <w:szCs w:val="18"/>
          <w:lang w:eastAsia="en-GB"/>
        </w:rPr>
      </w:pPr>
      <w:r w:rsidRPr="0088139F">
        <w:rPr>
          <w:rFonts w:ascii="Arial" w:eastAsia="Times New Roman" w:hAnsi="Arial" w:cs="Arial"/>
          <w:sz w:val="24"/>
          <w:szCs w:val="18"/>
          <w:lang w:eastAsia="en-GB"/>
        </w:rPr>
        <w:t>The pedagogical documents</w:t>
      </w:r>
      <w:r>
        <w:rPr>
          <w:rFonts w:ascii="Arial" w:eastAsia="Times New Roman" w:hAnsi="Arial" w:cs="Arial"/>
          <w:sz w:val="24"/>
          <w:szCs w:val="18"/>
          <w:lang w:eastAsia="en-GB"/>
        </w:rPr>
        <w:t xml:space="preserve"> which are</w:t>
      </w:r>
      <w:r w:rsidRPr="0088139F">
        <w:rPr>
          <w:rFonts w:ascii="Arial" w:eastAsia="Times New Roman" w:hAnsi="Arial" w:cs="Arial"/>
          <w:sz w:val="24"/>
          <w:szCs w:val="18"/>
          <w:lang w:eastAsia="en-GB"/>
        </w:rPr>
        <w:t xml:space="preserve"> endorsed by the state in Sweden (Swedish National Agency for Education, 2012)</w:t>
      </w:r>
      <w:r w:rsidR="005100D8">
        <w:rPr>
          <w:rFonts w:ascii="Arial" w:eastAsia="Times New Roman" w:hAnsi="Arial" w:cs="Arial"/>
          <w:sz w:val="24"/>
          <w:szCs w:val="18"/>
          <w:lang w:eastAsia="en-GB"/>
        </w:rPr>
        <w:t>,</w:t>
      </w:r>
      <w:r w:rsidRPr="0088139F">
        <w:rPr>
          <w:rFonts w:ascii="Arial" w:eastAsia="Times New Roman" w:hAnsi="Arial" w:cs="Arial"/>
          <w:sz w:val="24"/>
          <w:szCs w:val="18"/>
          <w:lang w:eastAsia="en-GB"/>
        </w:rPr>
        <w:t xml:space="preserve"> can be </w:t>
      </w:r>
      <w:r w:rsidR="005100D8" w:rsidRPr="0088139F">
        <w:rPr>
          <w:rFonts w:ascii="Arial" w:eastAsia="Times New Roman" w:hAnsi="Arial" w:cs="Arial"/>
          <w:sz w:val="24"/>
          <w:szCs w:val="18"/>
          <w:lang w:eastAsia="en-GB"/>
        </w:rPr>
        <w:t>associated</w:t>
      </w:r>
      <w:r w:rsidRPr="0088139F">
        <w:rPr>
          <w:rFonts w:ascii="Arial" w:eastAsia="Times New Roman" w:hAnsi="Arial" w:cs="Arial"/>
          <w:sz w:val="24"/>
          <w:szCs w:val="18"/>
          <w:lang w:eastAsia="en-GB"/>
        </w:rPr>
        <w:t xml:space="preserve"> </w:t>
      </w:r>
      <w:r w:rsidR="005100D8">
        <w:rPr>
          <w:rFonts w:ascii="Arial" w:eastAsia="Times New Roman" w:hAnsi="Arial" w:cs="Arial"/>
          <w:sz w:val="24"/>
          <w:szCs w:val="18"/>
          <w:lang w:eastAsia="en-GB"/>
        </w:rPr>
        <w:t xml:space="preserve">with </w:t>
      </w:r>
      <w:r w:rsidR="0029294B">
        <w:rPr>
          <w:rFonts w:ascii="Arial" w:eastAsia="Times New Roman" w:hAnsi="Arial" w:cs="Arial"/>
          <w:sz w:val="24"/>
          <w:szCs w:val="18"/>
          <w:lang w:eastAsia="en-GB"/>
        </w:rPr>
        <w:t>some fixed goal-rational systems</w:t>
      </w:r>
      <w:r w:rsidRPr="0088139F">
        <w:rPr>
          <w:rFonts w:ascii="Arial" w:eastAsia="Times New Roman" w:hAnsi="Arial" w:cs="Arial"/>
          <w:sz w:val="24"/>
          <w:szCs w:val="18"/>
          <w:lang w:eastAsia="en-GB"/>
        </w:rPr>
        <w:t xml:space="preserve">. This begs the question of how well </w:t>
      </w:r>
      <w:r w:rsidR="0029294B" w:rsidRPr="0088139F">
        <w:rPr>
          <w:rFonts w:ascii="Arial" w:eastAsia="Times New Roman" w:hAnsi="Arial" w:cs="Arial"/>
          <w:sz w:val="24"/>
          <w:szCs w:val="18"/>
          <w:lang w:eastAsia="en-GB"/>
        </w:rPr>
        <w:t>direct</w:t>
      </w:r>
      <w:r w:rsidRPr="0088139F">
        <w:rPr>
          <w:rFonts w:ascii="Arial" w:eastAsia="Times New Roman" w:hAnsi="Arial" w:cs="Arial"/>
          <w:sz w:val="24"/>
          <w:szCs w:val="18"/>
          <w:lang w:eastAsia="en-GB"/>
        </w:rPr>
        <w:t xml:space="preserve">, binding systems of management by goals, </w:t>
      </w:r>
      <w:r w:rsidR="005100D8">
        <w:rPr>
          <w:rFonts w:ascii="Arial" w:eastAsia="Times New Roman" w:hAnsi="Arial" w:cs="Arial"/>
          <w:sz w:val="24"/>
          <w:szCs w:val="18"/>
          <w:lang w:eastAsia="en-GB"/>
        </w:rPr>
        <w:t>which is including</w:t>
      </w:r>
      <w:r w:rsidRPr="0088139F">
        <w:rPr>
          <w:rFonts w:ascii="Arial" w:eastAsia="Times New Roman" w:hAnsi="Arial" w:cs="Arial"/>
          <w:sz w:val="24"/>
          <w:szCs w:val="18"/>
          <w:lang w:eastAsia="en-GB"/>
        </w:rPr>
        <w:t xml:space="preserve"> </w:t>
      </w:r>
      <w:r w:rsidR="005100D8" w:rsidRPr="0088139F">
        <w:rPr>
          <w:rFonts w:ascii="Arial" w:eastAsia="Times New Roman" w:hAnsi="Arial" w:cs="Arial"/>
          <w:sz w:val="24"/>
          <w:szCs w:val="18"/>
          <w:lang w:eastAsia="en-GB"/>
        </w:rPr>
        <w:t>prearranged</w:t>
      </w:r>
      <w:r w:rsidRPr="0088139F">
        <w:rPr>
          <w:rFonts w:ascii="Arial" w:eastAsia="Times New Roman" w:hAnsi="Arial" w:cs="Arial"/>
          <w:sz w:val="24"/>
          <w:szCs w:val="18"/>
          <w:lang w:eastAsia="en-GB"/>
        </w:rPr>
        <w:t xml:space="preserve"> directions in the form of goals to work towards found in policy documents, align with the recommended pedagogical documentation based on non-</w:t>
      </w:r>
      <w:r w:rsidR="0029294B">
        <w:rPr>
          <w:rFonts w:ascii="Arial" w:eastAsia="Times New Roman" w:hAnsi="Arial" w:cs="Arial"/>
          <w:sz w:val="24"/>
          <w:szCs w:val="18"/>
          <w:lang w:eastAsia="en-GB"/>
        </w:rPr>
        <w:t>direct</w:t>
      </w:r>
      <w:r w:rsidRPr="0088139F">
        <w:rPr>
          <w:rFonts w:ascii="Arial" w:eastAsia="Times New Roman" w:hAnsi="Arial" w:cs="Arial"/>
          <w:sz w:val="24"/>
          <w:szCs w:val="18"/>
          <w:lang w:eastAsia="en-GB"/>
        </w:rPr>
        <w:t xml:space="preserve">, </w:t>
      </w:r>
      <w:r w:rsidR="0029294B" w:rsidRPr="0088139F">
        <w:rPr>
          <w:rFonts w:ascii="Arial" w:eastAsia="Times New Roman" w:hAnsi="Arial" w:cs="Arial"/>
          <w:sz w:val="24"/>
          <w:szCs w:val="18"/>
          <w:lang w:eastAsia="en-GB"/>
        </w:rPr>
        <w:t>stem</w:t>
      </w:r>
      <w:r w:rsidRPr="0088139F">
        <w:rPr>
          <w:rFonts w:ascii="Arial" w:eastAsia="Times New Roman" w:hAnsi="Arial" w:cs="Arial"/>
          <w:sz w:val="24"/>
          <w:szCs w:val="18"/>
          <w:lang w:eastAsia="en-GB"/>
        </w:rPr>
        <w:t xml:space="preserve">-like ideals. Ideologically, </w:t>
      </w:r>
      <w:r w:rsidR="00933062" w:rsidRPr="0088139F">
        <w:rPr>
          <w:rFonts w:ascii="Arial" w:eastAsia="Times New Roman" w:hAnsi="Arial" w:cs="Arial"/>
          <w:sz w:val="24"/>
          <w:szCs w:val="18"/>
          <w:lang w:eastAsia="en-GB"/>
        </w:rPr>
        <w:t>conflicting</w:t>
      </w:r>
      <w:r w:rsidRPr="0088139F">
        <w:rPr>
          <w:rFonts w:ascii="Arial" w:eastAsia="Times New Roman" w:hAnsi="Arial" w:cs="Arial"/>
          <w:sz w:val="24"/>
          <w:szCs w:val="18"/>
          <w:lang w:eastAsia="en-GB"/>
        </w:rPr>
        <w:t xml:space="preserve"> </w:t>
      </w:r>
      <w:r w:rsidR="0029294B" w:rsidRPr="0088139F">
        <w:rPr>
          <w:rFonts w:ascii="Arial" w:eastAsia="Times New Roman" w:hAnsi="Arial" w:cs="Arial"/>
          <w:sz w:val="24"/>
          <w:szCs w:val="18"/>
          <w:lang w:eastAsia="en-GB"/>
        </w:rPr>
        <w:t>essentials</w:t>
      </w:r>
      <w:r w:rsidRPr="0088139F">
        <w:rPr>
          <w:rFonts w:ascii="Arial" w:eastAsia="Times New Roman" w:hAnsi="Arial" w:cs="Arial"/>
          <w:sz w:val="24"/>
          <w:szCs w:val="18"/>
          <w:lang w:eastAsia="en-GB"/>
        </w:rPr>
        <w:t xml:space="preserve"> can be </w:t>
      </w:r>
      <w:r w:rsidR="0029294B" w:rsidRPr="0088139F">
        <w:rPr>
          <w:rFonts w:ascii="Arial" w:eastAsia="Times New Roman" w:hAnsi="Arial" w:cs="Arial"/>
          <w:sz w:val="24"/>
          <w:szCs w:val="18"/>
          <w:lang w:eastAsia="en-GB"/>
        </w:rPr>
        <w:t>determined</w:t>
      </w:r>
      <w:r w:rsidRPr="0088139F">
        <w:rPr>
          <w:rFonts w:ascii="Arial" w:eastAsia="Times New Roman" w:hAnsi="Arial" w:cs="Arial"/>
          <w:sz w:val="24"/>
          <w:szCs w:val="18"/>
          <w:lang w:eastAsia="en-GB"/>
        </w:rPr>
        <w:t xml:space="preserve"> between </w:t>
      </w:r>
      <w:r w:rsidR="00933062">
        <w:rPr>
          <w:rFonts w:ascii="Arial" w:eastAsia="Times New Roman" w:hAnsi="Arial" w:cs="Arial"/>
          <w:sz w:val="24"/>
          <w:szCs w:val="18"/>
          <w:lang w:eastAsia="en-GB"/>
        </w:rPr>
        <w:t xml:space="preserve">both </w:t>
      </w:r>
      <w:r w:rsidRPr="0088139F">
        <w:rPr>
          <w:rFonts w:ascii="Arial" w:eastAsia="Times New Roman" w:hAnsi="Arial" w:cs="Arial"/>
          <w:sz w:val="24"/>
          <w:szCs w:val="18"/>
          <w:lang w:eastAsia="en-GB"/>
        </w:rPr>
        <w:t>democratic claims in</w:t>
      </w:r>
      <w:r w:rsidR="0029294B">
        <w:rPr>
          <w:rFonts w:ascii="Arial" w:eastAsia="Times New Roman" w:hAnsi="Arial" w:cs="Arial"/>
          <w:sz w:val="24"/>
          <w:szCs w:val="18"/>
          <w:lang w:eastAsia="en-GB"/>
        </w:rPr>
        <w:t xml:space="preserve"> a</w:t>
      </w:r>
      <w:r w:rsidRPr="0088139F">
        <w:rPr>
          <w:rFonts w:ascii="Arial" w:eastAsia="Times New Roman" w:hAnsi="Arial" w:cs="Arial"/>
          <w:sz w:val="24"/>
          <w:szCs w:val="18"/>
          <w:lang w:eastAsia="en-GB"/>
        </w:rPr>
        <w:t xml:space="preserve"> curricul</w:t>
      </w:r>
      <w:r w:rsidR="00933062">
        <w:rPr>
          <w:rFonts w:ascii="Arial" w:eastAsia="Times New Roman" w:hAnsi="Arial" w:cs="Arial"/>
          <w:sz w:val="24"/>
          <w:szCs w:val="18"/>
          <w:lang w:eastAsia="en-GB"/>
        </w:rPr>
        <w:t>um</w:t>
      </w:r>
      <w:r w:rsidRPr="0088139F">
        <w:rPr>
          <w:rFonts w:ascii="Arial" w:eastAsia="Times New Roman" w:hAnsi="Arial" w:cs="Arial"/>
          <w:sz w:val="24"/>
          <w:szCs w:val="18"/>
          <w:lang w:eastAsia="en-GB"/>
        </w:rPr>
        <w:t xml:space="preserve"> and binding policy documents </w:t>
      </w:r>
      <w:r w:rsidR="00933062">
        <w:rPr>
          <w:rFonts w:ascii="Arial" w:eastAsia="Times New Roman" w:hAnsi="Arial" w:cs="Arial"/>
          <w:sz w:val="24"/>
          <w:szCs w:val="18"/>
          <w:lang w:eastAsia="en-GB"/>
        </w:rPr>
        <w:t>which are</w:t>
      </w:r>
      <w:r w:rsidRPr="0088139F">
        <w:rPr>
          <w:rFonts w:ascii="Arial" w:eastAsia="Times New Roman" w:hAnsi="Arial" w:cs="Arial"/>
          <w:sz w:val="24"/>
          <w:szCs w:val="18"/>
          <w:lang w:eastAsia="en-GB"/>
        </w:rPr>
        <w:t xml:space="preserve"> the recommended rhizomatic </w:t>
      </w:r>
      <w:r w:rsidR="00C226F5" w:rsidRPr="0088139F">
        <w:rPr>
          <w:rFonts w:ascii="Arial" w:eastAsia="Times New Roman" w:hAnsi="Arial" w:cs="Arial"/>
          <w:sz w:val="24"/>
          <w:szCs w:val="18"/>
          <w:lang w:eastAsia="en-GB"/>
        </w:rPr>
        <w:t>model</w:t>
      </w:r>
      <w:r w:rsidRPr="0088139F">
        <w:rPr>
          <w:rFonts w:ascii="Arial" w:eastAsia="Times New Roman" w:hAnsi="Arial" w:cs="Arial"/>
          <w:sz w:val="24"/>
          <w:szCs w:val="18"/>
          <w:lang w:eastAsia="en-GB"/>
        </w:rPr>
        <w:t xml:space="preserve"> in the </w:t>
      </w:r>
      <w:r w:rsidR="00C226F5" w:rsidRPr="0088139F">
        <w:rPr>
          <w:rFonts w:ascii="Arial" w:eastAsia="Times New Roman" w:hAnsi="Arial" w:cs="Arial"/>
          <w:sz w:val="24"/>
          <w:szCs w:val="18"/>
          <w:lang w:eastAsia="en-GB"/>
        </w:rPr>
        <w:t>management</w:t>
      </w:r>
      <w:r w:rsidRPr="0088139F">
        <w:rPr>
          <w:rFonts w:ascii="Arial" w:eastAsia="Times New Roman" w:hAnsi="Arial" w:cs="Arial"/>
          <w:sz w:val="24"/>
          <w:szCs w:val="18"/>
          <w:lang w:eastAsia="en-GB"/>
        </w:rPr>
        <w:t xml:space="preserve"> on pedagogical </w:t>
      </w:r>
      <w:r w:rsidR="00C226F5" w:rsidRPr="0088139F">
        <w:rPr>
          <w:rFonts w:ascii="Arial" w:eastAsia="Times New Roman" w:hAnsi="Arial" w:cs="Arial"/>
          <w:sz w:val="24"/>
          <w:szCs w:val="18"/>
          <w:lang w:eastAsia="en-GB"/>
        </w:rPr>
        <w:t>credentials</w:t>
      </w:r>
      <w:r w:rsidRPr="0088139F">
        <w:rPr>
          <w:rFonts w:ascii="Arial" w:eastAsia="Times New Roman" w:hAnsi="Arial" w:cs="Arial"/>
          <w:sz w:val="24"/>
          <w:szCs w:val="18"/>
          <w:lang w:eastAsia="en-GB"/>
        </w:rPr>
        <w:t xml:space="preserve"> (Swedish National Agency for Education, 2012)</w:t>
      </w:r>
      <w:r w:rsidR="00C226F5">
        <w:rPr>
          <w:rFonts w:ascii="Arial" w:eastAsia="Times New Roman" w:hAnsi="Arial" w:cs="Arial"/>
          <w:sz w:val="24"/>
          <w:szCs w:val="18"/>
          <w:lang w:eastAsia="en-GB"/>
        </w:rPr>
        <w:t xml:space="preserve">, </w:t>
      </w:r>
      <w:r w:rsidRPr="0088139F">
        <w:rPr>
          <w:rFonts w:ascii="Arial" w:eastAsia="Times New Roman" w:hAnsi="Arial" w:cs="Arial"/>
          <w:sz w:val="24"/>
          <w:szCs w:val="18"/>
          <w:lang w:eastAsia="en-GB"/>
        </w:rPr>
        <w:t>in the sense that rhizomes</w:t>
      </w:r>
      <w:r w:rsidR="00C226F5">
        <w:rPr>
          <w:rFonts w:ascii="Arial" w:eastAsia="Times New Roman" w:hAnsi="Arial" w:cs="Arial"/>
          <w:sz w:val="24"/>
          <w:szCs w:val="18"/>
          <w:lang w:eastAsia="en-GB"/>
        </w:rPr>
        <w:t xml:space="preserve"> can be </w:t>
      </w:r>
      <w:r w:rsidRPr="0088139F">
        <w:rPr>
          <w:rFonts w:ascii="Arial" w:eastAsia="Times New Roman" w:hAnsi="Arial" w:cs="Arial"/>
          <w:sz w:val="24"/>
          <w:szCs w:val="18"/>
          <w:lang w:eastAsia="en-GB"/>
        </w:rPr>
        <w:t xml:space="preserve">described as both the best and the worst (Deleuze &amp; </w:t>
      </w:r>
      <w:proofErr w:type="spellStart"/>
      <w:r w:rsidRPr="0088139F">
        <w:rPr>
          <w:rFonts w:ascii="Arial" w:eastAsia="Times New Roman" w:hAnsi="Arial" w:cs="Arial"/>
          <w:sz w:val="24"/>
          <w:szCs w:val="18"/>
          <w:lang w:eastAsia="en-GB"/>
        </w:rPr>
        <w:t>Guattari</w:t>
      </w:r>
      <w:proofErr w:type="spellEnd"/>
      <w:r w:rsidRPr="0088139F">
        <w:rPr>
          <w:rFonts w:ascii="Arial" w:eastAsia="Times New Roman" w:hAnsi="Arial" w:cs="Arial"/>
          <w:sz w:val="24"/>
          <w:szCs w:val="18"/>
          <w:lang w:eastAsia="en-GB"/>
        </w:rPr>
        <w:t>, 2012, p. 95) and fascism can be mentioned in the context</w:t>
      </w:r>
      <w:r w:rsidR="00933062">
        <w:rPr>
          <w:rFonts w:ascii="Arial" w:eastAsia="Times New Roman" w:hAnsi="Arial" w:cs="Arial"/>
          <w:sz w:val="24"/>
          <w:szCs w:val="18"/>
          <w:lang w:eastAsia="en-GB"/>
        </w:rPr>
        <w:t xml:space="preserve"> </w:t>
      </w:r>
      <w:r w:rsidR="00933062" w:rsidRPr="0088139F">
        <w:rPr>
          <w:rFonts w:ascii="Arial" w:eastAsia="Times New Roman" w:hAnsi="Arial" w:cs="Arial"/>
          <w:sz w:val="24"/>
          <w:szCs w:val="18"/>
          <w:lang w:eastAsia="en-GB"/>
        </w:rPr>
        <w:t xml:space="preserve">(Deleuze &amp; </w:t>
      </w:r>
      <w:proofErr w:type="spellStart"/>
      <w:r w:rsidR="00933062" w:rsidRPr="0088139F">
        <w:rPr>
          <w:rFonts w:ascii="Arial" w:eastAsia="Times New Roman" w:hAnsi="Arial" w:cs="Arial"/>
          <w:sz w:val="24"/>
          <w:szCs w:val="18"/>
          <w:lang w:eastAsia="en-GB"/>
        </w:rPr>
        <w:t>Guattari</w:t>
      </w:r>
      <w:proofErr w:type="spellEnd"/>
      <w:r w:rsidR="00933062" w:rsidRPr="0088139F">
        <w:rPr>
          <w:rFonts w:ascii="Arial" w:eastAsia="Times New Roman" w:hAnsi="Arial" w:cs="Arial"/>
          <w:sz w:val="24"/>
          <w:szCs w:val="18"/>
          <w:lang w:eastAsia="en-GB"/>
        </w:rPr>
        <w:t>, 2012, p. 99)</w:t>
      </w:r>
      <w:r w:rsidRPr="0088139F">
        <w:rPr>
          <w:rFonts w:ascii="Arial" w:eastAsia="Times New Roman" w:hAnsi="Arial" w:cs="Arial"/>
          <w:sz w:val="24"/>
          <w:szCs w:val="18"/>
          <w:lang w:eastAsia="en-GB"/>
        </w:rPr>
        <w:t>. If imagine</w:t>
      </w:r>
      <w:r>
        <w:rPr>
          <w:rFonts w:ascii="Arial" w:eastAsia="Times New Roman" w:hAnsi="Arial" w:cs="Arial"/>
          <w:sz w:val="24"/>
          <w:szCs w:val="18"/>
          <w:lang w:eastAsia="en-GB"/>
        </w:rPr>
        <w:t>d,</w:t>
      </w:r>
      <w:r w:rsidRPr="0088139F">
        <w:rPr>
          <w:rFonts w:ascii="Arial" w:eastAsia="Times New Roman" w:hAnsi="Arial" w:cs="Arial"/>
          <w:sz w:val="24"/>
          <w:szCs w:val="18"/>
          <w:lang w:eastAsia="en-GB"/>
        </w:rPr>
        <w:t xml:space="preserve"> the goals </w:t>
      </w:r>
      <w:r w:rsidR="0042779E">
        <w:rPr>
          <w:rFonts w:ascii="Arial" w:eastAsia="Times New Roman" w:hAnsi="Arial" w:cs="Arial"/>
          <w:sz w:val="24"/>
          <w:szCs w:val="18"/>
          <w:lang w:eastAsia="en-GB"/>
        </w:rPr>
        <w:t>are there to</w:t>
      </w:r>
      <w:r w:rsidRPr="0088139F">
        <w:rPr>
          <w:rFonts w:ascii="Arial" w:eastAsia="Times New Roman" w:hAnsi="Arial" w:cs="Arial"/>
          <w:sz w:val="24"/>
          <w:szCs w:val="18"/>
          <w:lang w:eastAsia="en-GB"/>
        </w:rPr>
        <w:t xml:space="preserve"> work towards</w:t>
      </w:r>
      <w:r w:rsidR="0042779E">
        <w:rPr>
          <w:rFonts w:ascii="Arial" w:eastAsia="Times New Roman" w:hAnsi="Arial" w:cs="Arial"/>
          <w:sz w:val="24"/>
          <w:szCs w:val="18"/>
          <w:lang w:eastAsia="en-GB"/>
        </w:rPr>
        <w:t xml:space="preserve"> and are</w:t>
      </w:r>
      <w:r w:rsidRPr="0088139F">
        <w:rPr>
          <w:rFonts w:ascii="Arial" w:eastAsia="Times New Roman" w:hAnsi="Arial" w:cs="Arial"/>
          <w:sz w:val="24"/>
          <w:szCs w:val="18"/>
          <w:lang w:eastAsia="en-GB"/>
        </w:rPr>
        <w:t xml:space="preserve"> found in the Swedish curriculum move in a democratic direction</w:t>
      </w:r>
      <w:r w:rsidR="0042779E">
        <w:rPr>
          <w:rFonts w:ascii="Arial" w:eastAsia="Times New Roman" w:hAnsi="Arial" w:cs="Arial"/>
          <w:sz w:val="24"/>
          <w:szCs w:val="18"/>
          <w:lang w:eastAsia="en-GB"/>
        </w:rPr>
        <w:t xml:space="preserve">. It is thought that </w:t>
      </w:r>
      <w:r w:rsidRPr="0088139F">
        <w:rPr>
          <w:rFonts w:ascii="Arial" w:eastAsia="Times New Roman" w:hAnsi="Arial" w:cs="Arial"/>
          <w:sz w:val="24"/>
          <w:szCs w:val="18"/>
          <w:lang w:eastAsia="en-GB"/>
        </w:rPr>
        <w:t xml:space="preserve">then all forms of growth in the </w:t>
      </w:r>
      <w:r w:rsidR="0042779E" w:rsidRPr="0088139F">
        <w:rPr>
          <w:rFonts w:ascii="Arial" w:eastAsia="Times New Roman" w:hAnsi="Arial" w:cs="Arial"/>
          <w:sz w:val="24"/>
          <w:szCs w:val="18"/>
          <w:lang w:eastAsia="en-GB"/>
        </w:rPr>
        <w:t>reverse</w:t>
      </w:r>
      <w:r w:rsidRPr="0088139F">
        <w:rPr>
          <w:rFonts w:ascii="Arial" w:eastAsia="Times New Roman" w:hAnsi="Arial" w:cs="Arial"/>
          <w:sz w:val="24"/>
          <w:szCs w:val="18"/>
          <w:lang w:eastAsia="en-GB"/>
        </w:rPr>
        <w:t xml:space="preserve"> direction, a</w:t>
      </w:r>
      <w:r w:rsidR="0042779E">
        <w:rPr>
          <w:rFonts w:ascii="Arial" w:eastAsia="Times New Roman" w:hAnsi="Arial" w:cs="Arial"/>
          <w:sz w:val="24"/>
          <w:szCs w:val="18"/>
          <w:lang w:eastAsia="en-GB"/>
        </w:rPr>
        <w:t xml:space="preserve">n autocratic </w:t>
      </w:r>
      <w:r w:rsidRPr="0088139F">
        <w:rPr>
          <w:rFonts w:ascii="Arial" w:eastAsia="Times New Roman" w:hAnsi="Arial" w:cs="Arial"/>
          <w:sz w:val="24"/>
          <w:szCs w:val="18"/>
          <w:lang w:eastAsia="en-GB"/>
        </w:rPr>
        <w:t>and, for example, fascist direction</w:t>
      </w:r>
      <w:r w:rsidR="0042779E">
        <w:rPr>
          <w:rFonts w:ascii="Arial" w:eastAsia="Times New Roman" w:hAnsi="Arial" w:cs="Arial"/>
          <w:sz w:val="24"/>
          <w:szCs w:val="18"/>
          <w:lang w:eastAsia="en-GB"/>
        </w:rPr>
        <w:t xml:space="preserve">. This </w:t>
      </w:r>
      <w:r w:rsidRPr="0088139F">
        <w:rPr>
          <w:rFonts w:ascii="Arial" w:eastAsia="Times New Roman" w:hAnsi="Arial" w:cs="Arial"/>
          <w:sz w:val="24"/>
          <w:szCs w:val="18"/>
          <w:lang w:eastAsia="en-GB"/>
        </w:rPr>
        <w:t xml:space="preserve">can be </w:t>
      </w:r>
      <w:r w:rsidR="0042779E" w:rsidRPr="0088139F">
        <w:rPr>
          <w:rFonts w:ascii="Arial" w:eastAsia="Times New Roman" w:hAnsi="Arial" w:cs="Arial"/>
          <w:sz w:val="24"/>
          <w:szCs w:val="18"/>
          <w:lang w:eastAsia="en-GB"/>
        </w:rPr>
        <w:t>understood</w:t>
      </w:r>
      <w:r w:rsidRPr="0088139F">
        <w:rPr>
          <w:rFonts w:ascii="Arial" w:eastAsia="Times New Roman" w:hAnsi="Arial" w:cs="Arial"/>
          <w:sz w:val="24"/>
          <w:szCs w:val="18"/>
          <w:lang w:eastAsia="en-GB"/>
        </w:rPr>
        <w:t xml:space="preserve"> as unacceptable. </w:t>
      </w:r>
    </w:p>
    <w:p w14:paraId="68DB0919" w14:textId="77777777" w:rsidR="004028E7" w:rsidRDefault="0042779E" w:rsidP="00D71001">
      <w:pPr>
        <w:spacing w:line="360" w:lineRule="auto"/>
        <w:jc w:val="both"/>
        <w:rPr>
          <w:rFonts w:ascii="Arial" w:eastAsia="Times New Roman" w:hAnsi="Arial" w:cs="Arial"/>
          <w:sz w:val="24"/>
          <w:szCs w:val="18"/>
          <w:lang w:eastAsia="en-GB"/>
        </w:rPr>
      </w:pPr>
      <w:r>
        <w:rPr>
          <w:rFonts w:ascii="Arial" w:eastAsia="Times New Roman" w:hAnsi="Arial" w:cs="Arial"/>
          <w:sz w:val="24"/>
          <w:szCs w:val="18"/>
          <w:lang w:eastAsia="en-GB"/>
        </w:rPr>
        <w:t>However,</w:t>
      </w:r>
      <w:r w:rsidR="0088139F" w:rsidRPr="0088139F">
        <w:rPr>
          <w:rFonts w:ascii="Arial" w:eastAsia="Times New Roman" w:hAnsi="Arial" w:cs="Arial"/>
          <w:sz w:val="24"/>
          <w:szCs w:val="18"/>
          <w:lang w:eastAsia="en-GB"/>
        </w:rPr>
        <w:t xml:space="preserve"> with the rhizomatic</w:t>
      </w:r>
      <w:r>
        <w:rPr>
          <w:rFonts w:ascii="Arial" w:eastAsia="Times New Roman" w:hAnsi="Arial" w:cs="Arial"/>
          <w:sz w:val="24"/>
          <w:szCs w:val="18"/>
          <w:lang w:eastAsia="en-GB"/>
        </w:rPr>
        <w:t xml:space="preserve"> idea</w:t>
      </w:r>
      <w:r w:rsidR="0088139F" w:rsidRPr="0088139F">
        <w:rPr>
          <w:rFonts w:ascii="Arial" w:eastAsia="Times New Roman" w:hAnsi="Arial" w:cs="Arial"/>
          <w:sz w:val="24"/>
          <w:szCs w:val="18"/>
          <w:lang w:eastAsia="en-GB"/>
        </w:rPr>
        <w:t xml:space="preserve">, both the democratic and the </w:t>
      </w:r>
      <w:r>
        <w:rPr>
          <w:rFonts w:ascii="Arial" w:eastAsia="Times New Roman" w:hAnsi="Arial" w:cs="Arial"/>
          <w:sz w:val="24"/>
          <w:szCs w:val="18"/>
          <w:lang w:eastAsia="en-GB"/>
        </w:rPr>
        <w:t>autocratic</w:t>
      </w:r>
      <w:r w:rsidR="0088139F" w:rsidRPr="0088139F">
        <w:rPr>
          <w:rFonts w:ascii="Arial" w:eastAsia="Times New Roman" w:hAnsi="Arial" w:cs="Arial"/>
          <w:sz w:val="24"/>
          <w:szCs w:val="18"/>
          <w:lang w:eastAsia="en-GB"/>
        </w:rPr>
        <w:t xml:space="preserve"> direction </w:t>
      </w:r>
      <w:r w:rsidR="00933062">
        <w:rPr>
          <w:rFonts w:ascii="Arial" w:eastAsia="Times New Roman" w:hAnsi="Arial" w:cs="Arial"/>
          <w:sz w:val="24"/>
          <w:szCs w:val="18"/>
          <w:lang w:eastAsia="en-GB"/>
        </w:rPr>
        <w:t xml:space="preserve">which </w:t>
      </w:r>
      <w:r w:rsidR="0088139F" w:rsidRPr="0088139F">
        <w:rPr>
          <w:rFonts w:ascii="Arial" w:eastAsia="Times New Roman" w:hAnsi="Arial" w:cs="Arial"/>
          <w:sz w:val="24"/>
          <w:szCs w:val="18"/>
          <w:lang w:eastAsia="en-GB"/>
        </w:rPr>
        <w:t xml:space="preserve">may be </w:t>
      </w:r>
      <w:r w:rsidRPr="0088139F">
        <w:rPr>
          <w:rFonts w:ascii="Arial" w:eastAsia="Times New Roman" w:hAnsi="Arial" w:cs="Arial"/>
          <w:sz w:val="24"/>
          <w:szCs w:val="18"/>
          <w:lang w:eastAsia="en-GB"/>
        </w:rPr>
        <w:t>theoretically</w:t>
      </w:r>
      <w:r w:rsidR="0088139F" w:rsidRPr="0088139F">
        <w:rPr>
          <w:rFonts w:ascii="Arial" w:eastAsia="Times New Roman" w:hAnsi="Arial" w:cs="Arial"/>
          <w:sz w:val="24"/>
          <w:szCs w:val="18"/>
          <w:lang w:eastAsia="en-GB"/>
        </w:rPr>
        <w:t xml:space="preserve"> possible</w:t>
      </w:r>
      <w:r>
        <w:rPr>
          <w:rFonts w:ascii="Arial" w:eastAsia="Times New Roman" w:hAnsi="Arial" w:cs="Arial"/>
          <w:sz w:val="24"/>
          <w:szCs w:val="18"/>
          <w:lang w:eastAsia="en-GB"/>
        </w:rPr>
        <w:t>.</w:t>
      </w:r>
      <w:r w:rsidR="0088139F" w:rsidRPr="0088139F">
        <w:rPr>
          <w:rFonts w:ascii="Arial" w:eastAsia="Times New Roman" w:hAnsi="Arial" w:cs="Arial"/>
          <w:sz w:val="24"/>
          <w:szCs w:val="18"/>
          <w:lang w:eastAsia="en-GB"/>
        </w:rPr>
        <w:t xml:space="preserve"> The rhizomatic ide</w:t>
      </w:r>
      <w:r w:rsidR="00CB2418">
        <w:rPr>
          <w:rFonts w:ascii="Arial" w:eastAsia="Times New Roman" w:hAnsi="Arial" w:cs="Arial"/>
          <w:sz w:val="24"/>
          <w:szCs w:val="18"/>
          <w:lang w:eastAsia="en-GB"/>
        </w:rPr>
        <w:t>a</w:t>
      </w:r>
      <w:r w:rsidR="0088139F" w:rsidRPr="0088139F">
        <w:rPr>
          <w:rFonts w:ascii="Arial" w:eastAsia="Times New Roman" w:hAnsi="Arial" w:cs="Arial"/>
          <w:sz w:val="24"/>
          <w:szCs w:val="18"/>
          <w:lang w:eastAsia="en-GB"/>
        </w:rPr>
        <w:t xml:space="preserve"> is</w:t>
      </w:r>
      <w:r w:rsidR="004028E7">
        <w:rPr>
          <w:rFonts w:ascii="Arial" w:eastAsia="Times New Roman" w:hAnsi="Arial" w:cs="Arial"/>
          <w:sz w:val="24"/>
          <w:szCs w:val="18"/>
          <w:lang w:eastAsia="en-GB"/>
        </w:rPr>
        <w:t xml:space="preserve"> used,</w:t>
      </w:r>
      <w:r w:rsidR="0088139F" w:rsidRPr="0088139F">
        <w:rPr>
          <w:rFonts w:ascii="Arial" w:eastAsia="Times New Roman" w:hAnsi="Arial" w:cs="Arial"/>
          <w:sz w:val="24"/>
          <w:szCs w:val="18"/>
          <w:lang w:eastAsia="en-GB"/>
        </w:rPr>
        <w:t xml:space="preserve"> thus one of the ideals </w:t>
      </w:r>
      <w:r w:rsidRPr="0088139F">
        <w:rPr>
          <w:rFonts w:ascii="Arial" w:eastAsia="Times New Roman" w:hAnsi="Arial" w:cs="Arial"/>
          <w:sz w:val="24"/>
          <w:szCs w:val="18"/>
          <w:lang w:eastAsia="en-GB"/>
        </w:rPr>
        <w:t>endorsed</w:t>
      </w:r>
      <w:r w:rsidR="0088139F" w:rsidRPr="0088139F">
        <w:rPr>
          <w:rFonts w:ascii="Arial" w:eastAsia="Times New Roman" w:hAnsi="Arial" w:cs="Arial"/>
          <w:sz w:val="24"/>
          <w:szCs w:val="18"/>
          <w:lang w:eastAsia="en-GB"/>
        </w:rPr>
        <w:t xml:space="preserve"> by the state which may also be interpreted as having a built-in nondemocratic potential and direction that contradicts democratic claims in curricula and binding policy documents (Roth, 2013). Moreover, the </w:t>
      </w:r>
      <w:r w:rsidR="00066DCA" w:rsidRPr="0088139F">
        <w:rPr>
          <w:rFonts w:ascii="Arial" w:eastAsia="Times New Roman" w:hAnsi="Arial" w:cs="Arial"/>
          <w:sz w:val="24"/>
          <w:szCs w:val="18"/>
          <w:lang w:eastAsia="en-GB"/>
        </w:rPr>
        <w:t>arrangement</w:t>
      </w:r>
      <w:r w:rsidR="0088139F" w:rsidRPr="0088139F">
        <w:rPr>
          <w:rFonts w:ascii="Arial" w:eastAsia="Times New Roman" w:hAnsi="Arial" w:cs="Arial"/>
          <w:sz w:val="24"/>
          <w:szCs w:val="18"/>
          <w:lang w:eastAsia="en-GB"/>
        </w:rPr>
        <w:t xml:space="preserve"> of management by goals regulates </w:t>
      </w:r>
      <w:r w:rsidR="00066DCA">
        <w:rPr>
          <w:rFonts w:ascii="Arial" w:eastAsia="Times New Roman" w:hAnsi="Arial" w:cs="Arial"/>
          <w:sz w:val="24"/>
          <w:szCs w:val="18"/>
          <w:lang w:eastAsia="en-GB"/>
        </w:rPr>
        <w:t xml:space="preserve">the existence </w:t>
      </w:r>
      <w:r w:rsidR="0088139F" w:rsidRPr="0088139F">
        <w:rPr>
          <w:rFonts w:ascii="Arial" w:eastAsia="Times New Roman" w:hAnsi="Arial" w:cs="Arial"/>
          <w:sz w:val="24"/>
          <w:szCs w:val="18"/>
          <w:lang w:eastAsia="en-GB"/>
        </w:rPr>
        <w:t>and centred subjects, which</w:t>
      </w:r>
      <w:r w:rsidR="00066DCA">
        <w:rPr>
          <w:rFonts w:ascii="Arial" w:eastAsia="Times New Roman" w:hAnsi="Arial" w:cs="Arial"/>
          <w:sz w:val="24"/>
          <w:szCs w:val="18"/>
          <w:lang w:eastAsia="en-GB"/>
        </w:rPr>
        <w:t xml:space="preserve"> can be </w:t>
      </w:r>
      <w:r w:rsidR="00066DCA">
        <w:rPr>
          <w:rFonts w:ascii="Arial" w:eastAsia="Times New Roman" w:hAnsi="Arial" w:cs="Arial"/>
          <w:sz w:val="24"/>
          <w:szCs w:val="18"/>
          <w:lang w:eastAsia="en-GB"/>
        </w:rPr>
        <w:lastRenderedPageBreak/>
        <w:t>stated</w:t>
      </w:r>
      <w:r w:rsidR="0088139F" w:rsidRPr="0088139F">
        <w:rPr>
          <w:rFonts w:ascii="Arial" w:eastAsia="Times New Roman" w:hAnsi="Arial" w:cs="Arial"/>
          <w:sz w:val="24"/>
          <w:szCs w:val="18"/>
          <w:lang w:eastAsia="en-GB"/>
        </w:rPr>
        <w:t xml:space="preserve"> to refer </w:t>
      </w:r>
      <w:r w:rsidR="00066DCA">
        <w:rPr>
          <w:rFonts w:ascii="Arial" w:eastAsia="Times New Roman" w:hAnsi="Arial" w:cs="Arial"/>
          <w:sz w:val="24"/>
          <w:szCs w:val="18"/>
          <w:lang w:eastAsia="en-GB"/>
        </w:rPr>
        <w:t>and</w:t>
      </w:r>
      <w:r w:rsidR="0088139F" w:rsidRPr="0088139F">
        <w:rPr>
          <w:rFonts w:ascii="Arial" w:eastAsia="Times New Roman" w:hAnsi="Arial" w:cs="Arial"/>
          <w:sz w:val="24"/>
          <w:szCs w:val="18"/>
          <w:lang w:eastAsia="en-GB"/>
        </w:rPr>
        <w:t xml:space="preserve"> focus on the child</w:t>
      </w:r>
      <w:r w:rsidR="00066DCA">
        <w:rPr>
          <w:rFonts w:ascii="Arial" w:eastAsia="Times New Roman" w:hAnsi="Arial" w:cs="Arial"/>
          <w:sz w:val="24"/>
          <w:szCs w:val="18"/>
          <w:lang w:eastAsia="en-GB"/>
        </w:rPr>
        <w:t>. W</w:t>
      </w:r>
      <w:r w:rsidR="0088139F" w:rsidRPr="0088139F">
        <w:rPr>
          <w:rFonts w:ascii="Arial" w:eastAsia="Times New Roman" w:hAnsi="Arial" w:cs="Arial"/>
          <w:sz w:val="24"/>
          <w:szCs w:val="18"/>
          <w:lang w:eastAsia="en-GB"/>
        </w:rPr>
        <w:t xml:space="preserve">hile the rhizomatic ideal is based upon </w:t>
      </w:r>
      <w:r w:rsidR="00066DCA">
        <w:rPr>
          <w:rFonts w:ascii="Arial" w:eastAsia="Times New Roman" w:hAnsi="Arial" w:cs="Arial"/>
          <w:sz w:val="24"/>
          <w:szCs w:val="18"/>
          <w:lang w:eastAsia="en-GB"/>
        </w:rPr>
        <w:t>non-existent</w:t>
      </w:r>
      <w:r w:rsidR="0088139F" w:rsidRPr="0088139F">
        <w:rPr>
          <w:rFonts w:ascii="Arial" w:eastAsia="Times New Roman" w:hAnsi="Arial" w:cs="Arial"/>
          <w:sz w:val="24"/>
          <w:szCs w:val="18"/>
          <w:lang w:eastAsia="en-GB"/>
        </w:rPr>
        <w:t xml:space="preserve">, de-centred subjects where focus is not on the child. </w:t>
      </w:r>
      <w:r w:rsidR="00066DCA">
        <w:rPr>
          <w:rFonts w:ascii="Arial" w:eastAsia="Times New Roman" w:hAnsi="Arial" w:cs="Arial"/>
          <w:sz w:val="24"/>
          <w:szCs w:val="18"/>
          <w:lang w:eastAsia="en-GB"/>
        </w:rPr>
        <w:t>(Roth, 2013)</w:t>
      </w:r>
    </w:p>
    <w:p w14:paraId="41B3FC4B" w14:textId="07230B1C" w:rsidR="00EC6B28" w:rsidRPr="003B14A3" w:rsidRDefault="00903045" w:rsidP="00D71001">
      <w:pPr>
        <w:spacing w:line="360" w:lineRule="auto"/>
        <w:jc w:val="both"/>
        <w:rPr>
          <w:rFonts w:ascii="Arial" w:hAnsi="Arial" w:cs="Arial"/>
          <w:sz w:val="24"/>
          <w:szCs w:val="24"/>
        </w:rPr>
      </w:pPr>
      <w:r w:rsidRPr="004028E7">
        <w:rPr>
          <w:rFonts w:ascii="Arial" w:hAnsi="Arial" w:cs="Arial"/>
          <w:sz w:val="24"/>
          <w:szCs w:val="18"/>
        </w:rPr>
        <w:t>The pedagogical approach within Nordic countries such as Sweden, Norway, Switzerland etc</w:t>
      </w:r>
      <w:r w:rsidR="00066DCA" w:rsidRPr="004028E7">
        <w:rPr>
          <w:rFonts w:ascii="Arial" w:hAnsi="Arial" w:cs="Arial"/>
          <w:sz w:val="24"/>
          <w:szCs w:val="18"/>
        </w:rPr>
        <w:t xml:space="preserve"> believe that there should be a s</w:t>
      </w:r>
      <w:r w:rsidR="00D66B0B" w:rsidRPr="004028E7">
        <w:rPr>
          <w:rFonts w:ascii="Arial" w:hAnsi="Arial" w:cs="Arial"/>
          <w:sz w:val="24"/>
          <w:szCs w:val="18"/>
        </w:rPr>
        <w:t>ocio-economic learning conception</w:t>
      </w:r>
      <w:r w:rsidR="001A7DA2" w:rsidRPr="004028E7">
        <w:rPr>
          <w:rFonts w:ascii="Arial" w:hAnsi="Arial" w:cs="Arial"/>
          <w:sz w:val="24"/>
          <w:szCs w:val="18"/>
        </w:rPr>
        <w:t>, which includes e</w:t>
      </w:r>
      <w:r w:rsidR="009B509D" w:rsidRPr="004028E7">
        <w:rPr>
          <w:rFonts w:ascii="Arial" w:hAnsi="Arial" w:cs="Arial"/>
          <w:sz w:val="24"/>
          <w:szCs w:val="18"/>
        </w:rPr>
        <w:t>quality and basic values</w:t>
      </w:r>
      <w:r w:rsidR="001A7DA2" w:rsidRPr="004028E7">
        <w:rPr>
          <w:rFonts w:ascii="Arial" w:hAnsi="Arial" w:cs="Arial"/>
          <w:sz w:val="24"/>
          <w:szCs w:val="18"/>
        </w:rPr>
        <w:t>, c</w:t>
      </w:r>
      <w:r w:rsidR="009B509D" w:rsidRPr="004028E7">
        <w:rPr>
          <w:rFonts w:ascii="Arial" w:hAnsi="Arial" w:cs="Arial"/>
          <w:sz w:val="24"/>
          <w:szCs w:val="18"/>
        </w:rPr>
        <w:t>onception of leaning</w:t>
      </w:r>
      <w:r w:rsidR="001A7DA2" w:rsidRPr="004028E7">
        <w:rPr>
          <w:rFonts w:ascii="Arial" w:hAnsi="Arial" w:cs="Arial"/>
          <w:sz w:val="24"/>
          <w:szCs w:val="18"/>
        </w:rPr>
        <w:t>, s</w:t>
      </w:r>
      <w:r w:rsidR="009B509D" w:rsidRPr="004028E7">
        <w:rPr>
          <w:rFonts w:ascii="Arial" w:hAnsi="Arial" w:cs="Arial"/>
          <w:sz w:val="24"/>
          <w:szCs w:val="18"/>
        </w:rPr>
        <w:t>chool culture</w:t>
      </w:r>
      <w:r w:rsidR="001A7DA2" w:rsidRPr="004028E7">
        <w:rPr>
          <w:rFonts w:ascii="Arial" w:hAnsi="Arial" w:cs="Arial"/>
          <w:sz w:val="24"/>
          <w:szCs w:val="18"/>
        </w:rPr>
        <w:t>, l</w:t>
      </w:r>
      <w:r w:rsidR="009B509D" w:rsidRPr="004028E7">
        <w:rPr>
          <w:rFonts w:ascii="Arial" w:hAnsi="Arial" w:cs="Arial"/>
          <w:sz w:val="24"/>
          <w:szCs w:val="18"/>
        </w:rPr>
        <w:t>earning environment</w:t>
      </w:r>
      <w:r w:rsidR="001A7DA2" w:rsidRPr="004028E7">
        <w:rPr>
          <w:rFonts w:ascii="Arial" w:hAnsi="Arial" w:cs="Arial"/>
          <w:sz w:val="24"/>
          <w:szCs w:val="18"/>
        </w:rPr>
        <w:t>, w</w:t>
      </w:r>
      <w:r w:rsidR="009B509D" w:rsidRPr="004028E7">
        <w:rPr>
          <w:rFonts w:ascii="Arial" w:hAnsi="Arial" w:cs="Arial"/>
          <w:sz w:val="24"/>
          <w:szCs w:val="18"/>
        </w:rPr>
        <w:t>orking approach</w:t>
      </w:r>
      <w:r w:rsidR="001A7DA2" w:rsidRPr="004028E7">
        <w:rPr>
          <w:rFonts w:ascii="Arial" w:hAnsi="Arial" w:cs="Arial"/>
          <w:sz w:val="24"/>
          <w:szCs w:val="18"/>
        </w:rPr>
        <w:t>. But also taking</w:t>
      </w:r>
      <w:r w:rsidR="009B509D" w:rsidRPr="004028E7">
        <w:rPr>
          <w:rFonts w:ascii="Arial" w:hAnsi="Arial" w:cs="Arial"/>
          <w:sz w:val="24"/>
          <w:szCs w:val="18"/>
        </w:rPr>
        <w:t xml:space="preserve"> interest in learning languages </w:t>
      </w:r>
      <w:r w:rsidR="001A7DA2" w:rsidRPr="004028E7">
        <w:rPr>
          <w:rFonts w:ascii="Arial" w:hAnsi="Arial" w:cs="Arial"/>
          <w:sz w:val="24"/>
          <w:szCs w:val="18"/>
        </w:rPr>
        <w:t xml:space="preserve">and </w:t>
      </w:r>
      <w:r w:rsidR="009B509D" w:rsidRPr="004028E7">
        <w:rPr>
          <w:rFonts w:ascii="Arial" w:hAnsi="Arial" w:cs="Arial"/>
          <w:sz w:val="24"/>
          <w:szCs w:val="18"/>
        </w:rPr>
        <w:t>life in various culture</w:t>
      </w:r>
      <w:r w:rsidR="001A7DA2" w:rsidRPr="004028E7">
        <w:rPr>
          <w:rFonts w:ascii="Arial" w:hAnsi="Arial" w:cs="Arial"/>
          <w:sz w:val="24"/>
          <w:szCs w:val="18"/>
        </w:rPr>
        <w:t xml:space="preserve"> when teaching children and learning with children.</w:t>
      </w:r>
      <w:r w:rsidR="004028E7" w:rsidRPr="004028E7">
        <w:rPr>
          <w:rFonts w:ascii="Arial" w:hAnsi="Arial" w:cs="Arial"/>
          <w:sz w:val="24"/>
          <w:szCs w:val="18"/>
        </w:rPr>
        <w:t xml:space="preserve"> </w:t>
      </w:r>
      <w:r w:rsidR="004028E7">
        <w:rPr>
          <w:rFonts w:ascii="Arial" w:hAnsi="Arial" w:cs="Arial"/>
          <w:bCs/>
          <w:color w:val="333333"/>
          <w:sz w:val="24"/>
          <w:szCs w:val="24"/>
        </w:rPr>
        <w:t>the</w:t>
      </w:r>
      <w:r w:rsidR="004028E7" w:rsidRPr="004028E7">
        <w:rPr>
          <w:rFonts w:ascii="Arial" w:hAnsi="Arial" w:cs="Arial"/>
          <w:bCs/>
          <w:color w:val="333333"/>
          <w:sz w:val="24"/>
          <w:szCs w:val="24"/>
        </w:rPr>
        <w:t xml:space="preserve"> </w:t>
      </w:r>
      <w:r w:rsidR="004028E7" w:rsidRPr="004028E7">
        <w:rPr>
          <w:rFonts w:ascii="Arial" w:hAnsi="Arial" w:cs="Arial"/>
          <w:bCs/>
          <w:sz w:val="24"/>
          <w:szCs w:val="24"/>
        </w:rPr>
        <w:t xml:space="preserve">Foundation Phase </w:t>
      </w:r>
      <w:r w:rsidR="004028E7" w:rsidRPr="004028E7">
        <w:rPr>
          <w:rFonts w:ascii="Arial" w:hAnsi="Arial" w:cs="Arial"/>
          <w:bCs/>
          <w:sz w:val="24"/>
          <w:szCs w:val="24"/>
        </w:rPr>
        <w:t xml:space="preserve">curriculum is also a vital and significantly important when looking at Sweden’s pedagogical approach. </w:t>
      </w:r>
      <w:r w:rsidR="004028E7">
        <w:rPr>
          <w:rFonts w:ascii="Arial" w:hAnsi="Arial" w:cs="Arial"/>
          <w:bCs/>
          <w:sz w:val="24"/>
          <w:szCs w:val="24"/>
        </w:rPr>
        <w:t xml:space="preserve">Sweden uses the foundation phase as a platform for children when learning about the outdoors </w:t>
      </w:r>
      <w:r w:rsidR="003B14A3">
        <w:rPr>
          <w:rFonts w:ascii="Arial" w:hAnsi="Arial" w:cs="Arial"/>
          <w:bCs/>
          <w:sz w:val="24"/>
          <w:szCs w:val="24"/>
        </w:rPr>
        <w:t>and</w:t>
      </w:r>
      <w:r w:rsidR="004028E7">
        <w:rPr>
          <w:rFonts w:ascii="Arial" w:hAnsi="Arial" w:cs="Arial"/>
          <w:bCs/>
          <w:sz w:val="24"/>
          <w:szCs w:val="24"/>
        </w:rPr>
        <w:t xml:space="preserve"> discovering the outdoors. (Ignite, 2018). It uses the language, literacy and communication</w:t>
      </w:r>
      <w:r w:rsidR="003B14A3">
        <w:rPr>
          <w:rFonts w:ascii="Arial" w:hAnsi="Arial" w:cs="Arial"/>
          <w:bCs/>
          <w:sz w:val="24"/>
          <w:szCs w:val="24"/>
        </w:rPr>
        <w:t xml:space="preserve"> and personal and social</w:t>
      </w:r>
      <w:r w:rsidR="004028E7">
        <w:rPr>
          <w:rFonts w:ascii="Arial" w:hAnsi="Arial" w:cs="Arial"/>
          <w:bCs/>
          <w:sz w:val="24"/>
          <w:szCs w:val="24"/>
        </w:rPr>
        <w:t xml:space="preserve"> skills for the children to be aware</w:t>
      </w:r>
      <w:r w:rsidR="003B14A3">
        <w:rPr>
          <w:rFonts w:ascii="Arial" w:hAnsi="Arial" w:cs="Arial"/>
          <w:bCs/>
          <w:sz w:val="24"/>
          <w:szCs w:val="24"/>
        </w:rPr>
        <w:t xml:space="preserve"> of theirs and other people health and safety, mathematical development to determine how high the trees are or how much in centimetres to cut off from a tree, knowledge and understanding of the world to help discover the environment and where plants come from and also their physical development as their must be able to climb tree or carry heavy things.</w:t>
      </w:r>
    </w:p>
    <w:p w14:paraId="58D081C2" w14:textId="3103F346" w:rsidR="00CC3A15" w:rsidRPr="00CC3A15" w:rsidRDefault="00CC3A15" w:rsidP="00D71001">
      <w:pPr>
        <w:pStyle w:val="NormalWeb"/>
        <w:spacing w:before="0" w:beforeAutospacing="0" w:after="0" w:afterAutospacing="0" w:line="360" w:lineRule="auto"/>
        <w:jc w:val="both"/>
        <w:rPr>
          <w:rFonts w:ascii="Arial" w:hAnsi="Arial" w:cs="Arial"/>
          <w:szCs w:val="18"/>
        </w:rPr>
      </w:pPr>
      <w:r w:rsidRPr="00CC3A15">
        <w:rPr>
          <w:rFonts w:ascii="Arial" w:hAnsi="Arial" w:cs="Arial"/>
          <w:szCs w:val="18"/>
        </w:rPr>
        <w:t>Play has signiﬁca</w:t>
      </w:r>
      <w:r w:rsidR="007A0DEB">
        <w:rPr>
          <w:rFonts w:ascii="Arial" w:hAnsi="Arial" w:cs="Arial"/>
          <w:szCs w:val="18"/>
        </w:rPr>
        <w:t>nt</w:t>
      </w:r>
      <w:r w:rsidR="003B14A3">
        <w:rPr>
          <w:rFonts w:ascii="Arial" w:hAnsi="Arial" w:cs="Arial"/>
          <w:szCs w:val="18"/>
        </w:rPr>
        <w:t xml:space="preserve"> outcomes</w:t>
      </w:r>
      <w:r w:rsidR="007A0DEB">
        <w:rPr>
          <w:rFonts w:ascii="Arial" w:hAnsi="Arial" w:cs="Arial"/>
          <w:szCs w:val="18"/>
        </w:rPr>
        <w:t xml:space="preserve"> </w:t>
      </w:r>
      <w:r w:rsidRPr="00CC3A15">
        <w:rPr>
          <w:rFonts w:ascii="Arial" w:hAnsi="Arial" w:cs="Arial"/>
          <w:szCs w:val="18"/>
        </w:rPr>
        <w:t>for children because it is pleasurable and through it children learn to be social (</w:t>
      </w:r>
      <w:proofErr w:type="spellStart"/>
      <w:r w:rsidRPr="00CC3A15">
        <w:rPr>
          <w:rFonts w:ascii="Arial" w:hAnsi="Arial" w:cs="Arial"/>
          <w:szCs w:val="18"/>
        </w:rPr>
        <w:t>Vickerius</w:t>
      </w:r>
      <w:proofErr w:type="spellEnd"/>
      <w:r w:rsidRPr="00CC3A15">
        <w:rPr>
          <w:rFonts w:ascii="Arial" w:hAnsi="Arial" w:cs="Arial"/>
          <w:szCs w:val="18"/>
        </w:rPr>
        <w:t xml:space="preserve"> &amp; Sandberg, 2006). Social skills are also important for learning and are developed through interaction with other children as children master the codes of conduct to gain access to joint play with others (Sandberg &amp; </w:t>
      </w:r>
      <w:proofErr w:type="spellStart"/>
      <w:r w:rsidRPr="00CC3A15">
        <w:rPr>
          <w:rFonts w:ascii="Arial" w:hAnsi="Arial" w:cs="Arial"/>
          <w:szCs w:val="18"/>
        </w:rPr>
        <w:t>Vuorinen</w:t>
      </w:r>
      <w:proofErr w:type="spellEnd"/>
      <w:r w:rsidRPr="00CC3A15">
        <w:rPr>
          <w:rFonts w:ascii="Arial" w:hAnsi="Arial" w:cs="Arial"/>
          <w:szCs w:val="18"/>
        </w:rPr>
        <w:t xml:space="preserve">, 2006). Sandberg and </w:t>
      </w:r>
      <w:proofErr w:type="spellStart"/>
      <w:r w:rsidRPr="00CC3A15">
        <w:rPr>
          <w:rFonts w:ascii="Arial" w:hAnsi="Arial" w:cs="Arial"/>
          <w:szCs w:val="18"/>
        </w:rPr>
        <w:t>Ärlemalm-Hagsér</w:t>
      </w:r>
      <w:proofErr w:type="spellEnd"/>
      <w:r w:rsidRPr="00CC3A15">
        <w:rPr>
          <w:rFonts w:ascii="Arial" w:hAnsi="Arial" w:cs="Arial"/>
          <w:szCs w:val="18"/>
        </w:rPr>
        <w:t xml:space="preserve"> (2011)</w:t>
      </w:r>
      <w:r w:rsidR="00067049">
        <w:rPr>
          <w:rFonts w:ascii="Arial" w:hAnsi="Arial" w:cs="Arial"/>
          <w:szCs w:val="18"/>
        </w:rPr>
        <w:t xml:space="preserve"> also</w:t>
      </w:r>
      <w:r w:rsidRPr="00CC3A15">
        <w:rPr>
          <w:rFonts w:ascii="Arial" w:hAnsi="Arial" w:cs="Arial"/>
          <w:szCs w:val="18"/>
        </w:rPr>
        <w:t xml:space="preserve"> emphasise that </w:t>
      </w:r>
      <w:r>
        <w:rPr>
          <w:rFonts w:ascii="Arial" w:hAnsi="Arial" w:cs="Arial"/>
          <w:szCs w:val="18"/>
        </w:rPr>
        <w:t>play within</w:t>
      </w:r>
      <w:r w:rsidRPr="00CC3A15">
        <w:rPr>
          <w:rFonts w:ascii="Arial" w:hAnsi="Arial" w:cs="Arial"/>
          <w:szCs w:val="18"/>
        </w:rPr>
        <w:t xml:space="preserve"> learning comes </w:t>
      </w:r>
      <w:r w:rsidR="00067049">
        <w:rPr>
          <w:rFonts w:ascii="Arial" w:hAnsi="Arial" w:cs="Arial"/>
          <w:szCs w:val="18"/>
        </w:rPr>
        <w:t>from</w:t>
      </w:r>
      <w:r w:rsidRPr="00CC3A15">
        <w:rPr>
          <w:rFonts w:ascii="Arial" w:hAnsi="Arial" w:cs="Arial"/>
          <w:szCs w:val="18"/>
        </w:rPr>
        <w:t xml:space="preserve"> the teacher’s attitude</w:t>
      </w:r>
      <w:r w:rsidR="003B14A3">
        <w:rPr>
          <w:rFonts w:ascii="Arial" w:hAnsi="Arial" w:cs="Arial"/>
          <w:szCs w:val="18"/>
        </w:rPr>
        <w:t>. W</w:t>
      </w:r>
      <w:r w:rsidR="00067049">
        <w:rPr>
          <w:rFonts w:ascii="Arial" w:hAnsi="Arial" w:cs="Arial"/>
          <w:szCs w:val="18"/>
        </w:rPr>
        <w:t xml:space="preserve">hich can be from </w:t>
      </w:r>
      <w:r w:rsidRPr="00CC3A15">
        <w:rPr>
          <w:rFonts w:ascii="Arial" w:hAnsi="Arial" w:cs="Arial"/>
          <w:szCs w:val="18"/>
        </w:rPr>
        <w:t xml:space="preserve">a preschool teacher who uses humour </w:t>
      </w:r>
      <w:r w:rsidR="00067049">
        <w:rPr>
          <w:rFonts w:ascii="Arial" w:hAnsi="Arial" w:cs="Arial"/>
          <w:szCs w:val="18"/>
        </w:rPr>
        <w:t>and i</w:t>
      </w:r>
      <w:r w:rsidR="003B14A3">
        <w:rPr>
          <w:rFonts w:ascii="Arial" w:hAnsi="Arial" w:cs="Arial"/>
          <w:szCs w:val="18"/>
        </w:rPr>
        <w:t xml:space="preserve">s </w:t>
      </w:r>
      <w:r w:rsidR="00067049">
        <w:rPr>
          <w:rFonts w:ascii="Arial" w:hAnsi="Arial" w:cs="Arial"/>
          <w:szCs w:val="18"/>
        </w:rPr>
        <w:t xml:space="preserve">enthusiastic about everything </w:t>
      </w:r>
      <w:r w:rsidRPr="00CC3A15">
        <w:rPr>
          <w:rFonts w:ascii="Arial" w:hAnsi="Arial" w:cs="Arial"/>
          <w:szCs w:val="18"/>
        </w:rPr>
        <w:t>and is playful around the children</w:t>
      </w:r>
      <w:r w:rsidR="003B14A3">
        <w:rPr>
          <w:rFonts w:ascii="Arial" w:hAnsi="Arial" w:cs="Arial"/>
          <w:szCs w:val="18"/>
        </w:rPr>
        <w:t>. This can then make sure that the</w:t>
      </w:r>
      <w:r w:rsidRPr="00CC3A15">
        <w:rPr>
          <w:rFonts w:ascii="Arial" w:hAnsi="Arial" w:cs="Arial"/>
          <w:szCs w:val="18"/>
        </w:rPr>
        <w:t xml:space="preserve"> learning </w:t>
      </w:r>
      <w:r w:rsidR="003B14A3">
        <w:rPr>
          <w:rFonts w:ascii="Arial" w:hAnsi="Arial" w:cs="Arial"/>
          <w:szCs w:val="18"/>
        </w:rPr>
        <w:t xml:space="preserve">becomes </w:t>
      </w:r>
      <w:r w:rsidRPr="00CC3A15">
        <w:rPr>
          <w:rFonts w:ascii="Arial" w:hAnsi="Arial" w:cs="Arial"/>
          <w:szCs w:val="18"/>
        </w:rPr>
        <w:t>more pleasant</w:t>
      </w:r>
      <w:r w:rsidR="00067049">
        <w:rPr>
          <w:rFonts w:ascii="Arial" w:hAnsi="Arial" w:cs="Arial"/>
          <w:szCs w:val="18"/>
        </w:rPr>
        <w:t xml:space="preserve"> and enjoyable. </w:t>
      </w:r>
      <w:r w:rsidR="00C16835" w:rsidRPr="00C16835">
        <w:rPr>
          <w:rFonts w:ascii="Arial" w:hAnsi="Arial" w:cs="Arial"/>
          <w:color w:val="222222"/>
          <w:szCs w:val="26"/>
        </w:rPr>
        <w:t>In Swedish preschools, children play outside at every opportunity. Even in the depths of winter they are bundled into one-piece overalls, hats and gloves and taken outside. To the surprise of many foreign-born parents, smaller children will often have their midday nap outside on all but the coldest days. So-called outdoor preschools, where the children are outside almost exclusively, regardless of the weather, are also popular.</w:t>
      </w:r>
      <w:r w:rsidR="00557C28">
        <w:rPr>
          <w:rFonts w:ascii="Arial" w:hAnsi="Arial" w:cs="Arial"/>
          <w:color w:val="222222"/>
          <w:szCs w:val="26"/>
        </w:rPr>
        <w:t xml:space="preserve"> (Sweden, 2018)</w:t>
      </w:r>
    </w:p>
    <w:p w14:paraId="18D43743" w14:textId="77777777" w:rsidR="00471148" w:rsidRDefault="00471148" w:rsidP="00D71001">
      <w:pPr>
        <w:pStyle w:val="NormalWeb"/>
        <w:spacing w:before="0" w:beforeAutospacing="0" w:after="0" w:afterAutospacing="0" w:line="360" w:lineRule="auto"/>
        <w:jc w:val="both"/>
        <w:rPr>
          <w:rFonts w:ascii="Arial" w:hAnsi="Arial" w:cs="Arial"/>
          <w:b/>
          <w:szCs w:val="18"/>
        </w:rPr>
      </w:pPr>
    </w:p>
    <w:p w14:paraId="66018D81" w14:textId="288648D2" w:rsidR="00DA677A" w:rsidRDefault="00CF69E6" w:rsidP="00D71001">
      <w:pPr>
        <w:pStyle w:val="NormalWeb"/>
        <w:spacing w:before="75" w:beforeAutospacing="0" w:after="75" w:afterAutospacing="0" w:line="360" w:lineRule="auto"/>
        <w:jc w:val="both"/>
        <w:rPr>
          <w:rFonts w:ascii="Arial" w:hAnsi="Arial" w:cs="Arial"/>
          <w:szCs w:val="18"/>
        </w:rPr>
      </w:pPr>
      <w:r w:rsidRPr="00CF69E6">
        <w:rPr>
          <w:rFonts w:ascii="Arial" w:hAnsi="Arial" w:cs="Arial"/>
          <w:szCs w:val="18"/>
        </w:rPr>
        <w:t xml:space="preserve">As </w:t>
      </w:r>
      <w:r>
        <w:rPr>
          <w:rFonts w:ascii="Arial" w:hAnsi="Arial" w:cs="Arial"/>
          <w:szCs w:val="18"/>
        </w:rPr>
        <w:t>stated</w:t>
      </w:r>
      <w:r w:rsidRPr="00CF69E6">
        <w:rPr>
          <w:rFonts w:ascii="Arial" w:hAnsi="Arial" w:cs="Arial"/>
          <w:szCs w:val="18"/>
        </w:rPr>
        <w:t xml:space="preserve"> by Vygotsky (1978), social interactions with adults and in </w:t>
      </w:r>
      <w:r w:rsidR="007C6C78" w:rsidRPr="00CF69E6">
        <w:rPr>
          <w:rFonts w:ascii="Arial" w:hAnsi="Arial" w:cs="Arial"/>
          <w:szCs w:val="18"/>
        </w:rPr>
        <w:t>support</w:t>
      </w:r>
      <w:r w:rsidRPr="00CF69E6">
        <w:rPr>
          <w:rFonts w:ascii="Arial" w:hAnsi="Arial" w:cs="Arial"/>
          <w:szCs w:val="18"/>
        </w:rPr>
        <w:t xml:space="preserve"> with</w:t>
      </w:r>
      <w:r w:rsidR="007C6C78">
        <w:rPr>
          <w:rFonts w:ascii="Arial" w:hAnsi="Arial" w:cs="Arial"/>
          <w:szCs w:val="18"/>
        </w:rPr>
        <w:t xml:space="preserve"> other people will</w:t>
      </w:r>
      <w:r w:rsidRPr="00CF69E6">
        <w:rPr>
          <w:rFonts w:ascii="Arial" w:hAnsi="Arial" w:cs="Arial"/>
          <w:szCs w:val="18"/>
        </w:rPr>
        <w:t xml:space="preserve"> enable children to </w:t>
      </w:r>
      <w:r w:rsidR="007C6C78" w:rsidRPr="00CF69E6">
        <w:rPr>
          <w:rFonts w:ascii="Arial" w:hAnsi="Arial" w:cs="Arial"/>
          <w:szCs w:val="18"/>
        </w:rPr>
        <w:t>change</w:t>
      </w:r>
      <w:r w:rsidRPr="00CF69E6">
        <w:rPr>
          <w:rFonts w:ascii="Arial" w:hAnsi="Arial" w:cs="Arial"/>
          <w:szCs w:val="18"/>
        </w:rPr>
        <w:t xml:space="preserve"> and </w:t>
      </w:r>
      <w:r w:rsidR="007C6C78" w:rsidRPr="00CF69E6">
        <w:rPr>
          <w:rFonts w:ascii="Arial" w:hAnsi="Arial" w:cs="Arial"/>
          <w:szCs w:val="18"/>
        </w:rPr>
        <w:t>take on</w:t>
      </w:r>
      <w:r w:rsidRPr="00CF69E6">
        <w:rPr>
          <w:rFonts w:ascii="Arial" w:hAnsi="Arial" w:cs="Arial"/>
          <w:szCs w:val="18"/>
        </w:rPr>
        <w:t xml:space="preserve"> experiences in a dynamic</w:t>
      </w:r>
      <w:r w:rsidR="007C6C78">
        <w:rPr>
          <w:rFonts w:ascii="Arial" w:hAnsi="Arial" w:cs="Arial"/>
          <w:szCs w:val="18"/>
        </w:rPr>
        <w:t xml:space="preserve"> way</w:t>
      </w:r>
      <w:r w:rsidRPr="00CF69E6">
        <w:rPr>
          <w:rFonts w:ascii="Arial" w:hAnsi="Arial" w:cs="Arial"/>
          <w:szCs w:val="18"/>
        </w:rPr>
        <w:t xml:space="preserve"> and</w:t>
      </w:r>
      <w:r w:rsidR="007C6C78">
        <w:rPr>
          <w:rFonts w:ascii="Arial" w:hAnsi="Arial" w:cs="Arial"/>
          <w:szCs w:val="18"/>
        </w:rPr>
        <w:t xml:space="preserve"> </w:t>
      </w:r>
      <w:r w:rsidR="007C6C78">
        <w:rPr>
          <w:rFonts w:ascii="Arial" w:hAnsi="Arial" w:cs="Arial"/>
          <w:szCs w:val="18"/>
        </w:rPr>
        <w:lastRenderedPageBreak/>
        <w:t>have an</w:t>
      </w:r>
      <w:r w:rsidRPr="00CF69E6">
        <w:rPr>
          <w:rFonts w:ascii="Arial" w:hAnsi="Arial" w:cs="Arial"/>
          <w:szCs w:val="18"/>
        </w:rPr>
        <w:t xml:space="preserve"> </w:t>
      </w:r>
      <w:r w:rsidR="007C6C78" w:rsidRPr="00CF69E6">
        <w:rPr>
          <w:rFonts w:ascii="Arial" w:hAnsi="Arial" w:cs="Arial"/>
          <w:szCs w:val="18"/>
        </w:rPr>
        <w:t>independent</w:t>
      </w:r>
      <w:r w:rsidRPr="00CF69E6">
        <w:rPr>
          <w:rFonts w:ascii="Arial" w:hAnsi="Arial" w:cs="Arial"/>
          <w:szCs w:val="18"/>
        </w:rPr>
        <w:t xml:space="preserve"> process. Internalisation </w:t>
      </w:r>
      <w:r w:rsidR="007C6C78">
        <w:rPr>
          <w:rFonts w:ascii="Arial" w:hAnsi="Arial" w:cs="Arial"/>
          <w:szCs w:val="18"/>
        </w:rPr>
        <w:t xml:space="preserve">will </w:t>
      </w:r>
      <w:r w:rsidRPr="00CF69E6">
        <w:rPr>
          <w:rFonts w:ascii="Arial" w:hAnsi="Arial" w:cs="Arial"/>
          <w:szCs w:val="18"/>
        </w:rPr>
        <w:t xml:space="preserve">not </w:t>
      </w:r>
      <w:r w:rsidR="007C6C78">
        <w:rPr>
          <w:rFonts w:ascii="Arial" w:hAnsi="Arial" w:cs="Arial"/>
          <w:szCs w:val="18"/>
        </w:rPr>
        <w:t>happen</w:t>
      </w:r>
      <w:r w:rsidRPr="00CF69E6">
        <w:rPr>
          <w:rFonts w:ascii="Arial" w:hAnsi="Arial" w:cs="Arial"/>
          <w:szCs w:val="18"/>
        </w:rPr>
        <w:t xml:space="preserve"> automatically, and </w:t>
      </w:r>
      <w:r w:rsidR="007C6C78" w:rsidRPr="00CF69E6">
        <w:rPr>
          <w:rFonts w:ascii="Arial" w:hAnsi="Arial" w:cs="Arial"/>
          <w:szCs w:val="18"/>
        </w:rPr>
        <w:t>perceptions</w:t>
      </w:r>
      <w:r w:rsidRPr="00CF69E6">
        <w:rPr>
          <w:rFonts w:ascii="Arial" w:hAnsi="Arial" w:cs="Arial"/>
          <w:szCs w:val="18"/>
        </w:rPr>
        <w:t xml:space="preserve"> may not be </w:t>
      </w:r>
      <w:r w:rsidR="007C6C78">
        <w:rPr>
          <w:rFonts w:ascii="Arial" w:hAnsi="Arial" w:cs="Arial"/>
          <w:szCs w:val="18"/>
        </w:rPr>
        <w:t xml:space="preserve">fully </w:t>
      </w:r>
      <w:r w:rsidRPr="00CF69E6">
        <w:rPr>
          <w:rFonts w:ascii="Arial" w:hAnsi="Arial" w:cs="Arial"/>
          <w:szCs w:val="18"/>
        </w:rPr>
        <w:t xml:space="preserve">understood </w:t>
      </w:r>
      <w:r w:rsidR="007C6C78" w:rsidRPr="00CF69E6">
        <w:rPr>
          <w:rFonts w:ascii="Arial" w:hAnsi="Arial" w:cs="Arial"/>
          <w:szCs w:val="18"/>
        </w:rPr>
        <w:t>figuratively</w:t>
      </w:r>
      <w:r w:rsidRPr="00CF69E6">
        <w:rPr>
          <w:rFonts w:ascii="Arial" w:hAnsi="Arial" w:cs="Arial"/>
          <w:szCs w:val="18"/>
        </w:rPr>
        <w:t xml:space="preserve">. Rogoff (1990, 1993) argued that one </w:t>
      </w:r>
      <w:r w:rsidR="007C6C78" w:rsidRPr="00CF69E6">
        <w:rPr>
          <w:rFonts w:ascii="Arial" w:hAnsi="Arial" w:cs="Arial"/>
          <w:szCs w:val="18"/>
        </w:rPr>
        <w:t>significant</w:t>
      </w:r>
      <w:r w:rsidRPr="00CF69E6">
        <w:rPr>
          <w:rFonts w:ascii="Arial" w:hAnsi="Arial" w:cs="Arial"/>
          <w:szCs w:val="18"/>
        </w:rPr>
        <w:t xml:space="preserve"> way this </w:t>
      </w:r>
      <w:r w:rsidR="007C6C78" w:rsidRPr="00CF69E6">
        <w:rPr>
          <w:rFonts w:ascii="Arial" w:hAnsi="Arial" w:cs="Arial"/>
          <w:szCs w:val="18"/>
        </w:rPr>
        <w:t>transpires</w:t>
      </w:r>
      <w:r w:rsidRPr="00CF69E6">
        <w:rPr>
          <w:rFonts w:ascii="Arial" w:hAnsi="Arial" w:cs="Arial"/>
          <w:szCs w:val="18"/>
        </w:rPr>
        <w:t xml:space="preserve"> is through ‘guided participation’</w:t>
      </w:r>
      <w:r w:rsidR="007C6C78">
        <w:rPr>
          <w:rFonts w:ascii="Arial" w:hAnsi="Arial" w:cs="Arial"/>
          <w:szCs w:val="18"/>
        </w:rPr>
        <w:t xml:space="preserve">. This is where </w:t>
      </w:r>
      <w:r w:rsidR="005308E1">
        <w:rPr>
          <w:rFonts w:ascii="Arial" w:hAnsi="Arial" w:cs="Arial"/>
          <w:szCs w:val="18"/>
        </w:rPr>
        <w:t xml:space="preserve">an </w:t>
      </w:r>
      <w:r w:rsidRPr="00CF69E6">
        <w:rPr>
          <w:rFonts w:ascii="Arial" w:hAnsi="Arial" w:cs="Arial"/>
          <w:szCs w:val="18"/>
        </w:rPr>
        <w:t>adult and child</w:t>
      </w:r>
      <w:r w:rsidR="005308E1">
        <w:rPr>
          <w:rFonts w:ascii="Arial" w:hAnsi="Arial" w:cs="Arial"/>
          <w:szCs w:val="18"/>
        </w:rPr>
        <w:t xml:space="preserve"> or </w:t>
      </w:r>
      <w:r w:rsidRPr="00CF69E6">
        <w:rPr>
          <w:rFonts w:ascii="Arial" w:hAnsi="Arial" w:cs="Arial"/>
          <w:szCs w:val="18"/>
        </w:rPr>
        <w:t>children</w:t>
      </w:r>
      <w:r w:rsidR="005308E1">
        <w:rPr>
          <w:rFonts w:ascii="Arial" w:hAnsi="Arial" w:cs="Arial"/>
          <w:szCs w:val="18"/>
        </w:rPr>
        <w:t xml:space="preserve"> can</w:t>
      </w:r>
      <w:r w:rsidRPr="00CF69E6">
        <w:rPr>
          <w:rFonts w:ascii="Arial" w:hAnsi="Arial" w:cs="Arial"/>
          <w:szCs w:val="18"/>
        </w:rPr>
        <w:t xml:space="preserve"> share an </w:t>
      </w:r>
      <w:r w:rsidR="007C6C78" w:rsidRPr="00CF69E6">
        <w:rPr>
          <w:rFonts w:ascii="Arial" w:hAnsi="Arial" w:cs="Arial"/>
          <w:szCs w:val="18"/>
        </w:rPr>
        <w:t xml:space="preserve">activity </w:t>
      </w:r>
      <w:r w:rsidR="003B14A3" w:rsidRPr="00CF69E6">
        <w:rPr>
          <w:rFonts w:ascii="Arial" w:hAnsi="Arial" w:cs="Arial"/>
          <w:szCs w:val="18"/>
        </w:rPr>
        <w:t>and</w:t>
      </w:r>
      <w:r w:rsidR="005308E1">
        <w:rPr>
          <w:rFonts w:ascii="Arial" w:hAnsi="Arial" w:cs="Arial"/>
          <w:szCs w:val="18"/>
        </w:rPr>
        <w:t xml:space="preserve"> have</w:t>
      </w:r>
      <w:r w:rsidRPr="00CF69E6">
        <w:rPr>
          <w:rFonts w:ascii="Arial" w:hAnsi="Arial" w:cs="Arial"/>
          <w:szCs w:val="18"/>
        </w:rPr>
        <w:t xml:space="preserve"> a shared role. The adult takes responsibility</w:t>
      </w:r>
      <w:r w:rsidR="005308E1">
        <w:rPr>
          <w:rFonts w:ascii="Arial" w:hAnsi="Arial" w:cs="Arial"/>
          <w:szCs w:val="18"/>
        </w:rPr>
        <w:t xml:space="preserve"> which</w:t>
      </w:r>
      <w:r w:rsidRPr="00CF69E6">
        <w:rPr>
          <w:rFonts w:ascii="Arial" w:hAnsi="Arial" w:cs="Arial"/>
          <w:szCs w:val="18"/>
        </w:rPr>
        <w:t xml:space="preserve"> ensures that children are introduced to the shared activities, and each one is challenged in an appropriate manner.</w:t>
      </w:r>
      <w:r w:rsidR="00B11DF8">
        <w:rPr>
          <w:rFonts w:ascii="Arial" w:hAnsi="Arial" w:cs="Arial"/>
          <w:szCs w:val="18"/>
        </w:rPr>
        <w:t xml:space="preserve"> Although Piaget is not ba</w:t>
      </w:r>
      <w:r w:rsidR="00F35D38">
        <w:rPr>
          <w:rFonts w:ascii="Arial" w:hAnsi="Arial" w:cs="Arial"/>
          <w:szCs w:val="18"/>
        </w:rPr>
        <w:t>se his findings on</w:t>
      </w:r>
      <w:r w:rsidR="00B11DF8">
        <w:rPr>
          <w:rFonts w:ascii="Arial" w:hAnsi="Arial" w:cs="Arial"/>
          <w:szCs w:val="18"/>
        </w:rPr>
        <w:t xml:space="preserve"> outdoor play or outdoor interactions</w:t>
      </w:r>
      <w:r w:rsidR="00F35D38">
        <w:rPr>
          <w:rFonts w:ascii="Arial" w:hAnsi="Arial" w:cs="Arial"/>
          <w:szCs w:val="18"/>
        </w:rPr>
        <w:t xml:space="preserve">. </w:t>
      </w:r>
      <w:r w:rsidR="00B11DF8">
        <w:rPr>
          <w:rFonts w:ascii="Arial" w:hAnsi="Arial" w:cs="Arial"/>
          <w:szCs w:val="18"/>
        </w:rPr>
        <w:t xml:space="preserve">Piaget does infact </w:t>
      </w:r>
      <w:r w:rsidR="00F35D38">
        <w:rPr>
          <w:rFonts w:ascii="Arial" w:hAnsi="Arial" w:cs="Arial"/>
          <w:szCs w:val="18"/>
        </w:rPr>
        <w:t xml:space="preserve">use the term ‘Schemas’ which he liked to call building blocks of knowledge. </w:t>
      </w:r>
      <w:r w:rsidR="00CA40F4">
        <w:rPr>
          <w:rFonts w:ascii="Arial" w:hAnsi="Arial" w:cs="Arial"/>
          <w:szCs w:val="18"/>
        </w:rPr>
        <w:t xml:space="preserve">Piaget also uses the process of equilibrium, assimilation and accommodation when processing the child’s understanding. </w:t>
      </w:r>
      <w:r w:rsidR="00331805">
        <w:rPr>
          <w:rFonts w:ascii="Arial" w:hAnsi="Arial" w:cs="Arial"/>
          <w:szCs w:val="18"/>
        </w:rPr>
        <w:t>(Learning in the woods, 2013)</w:t>
      </w:r>
      <w:r w:rsidR="00BF6F70">
        <w:rPr>
          <w:rFonts w:ascii="Arial" w:hAnsi="Arial" w:cs="Arial"/>
          <w:szCs w:val="18"/>
        </w:rPr>
        <w:t xml:space="preserve">. </w:t>
      </w:r>
    </w:p>
    <w:p w14:paraId="1F176D41" w14:textId="6EAC9E26" w:rsidR="00DA677A" w:rsidRPr="00DA677A" w:rsidRDefault="00DA677A" w:rsidP="00D71001">
      <w:pPr>
        <w:pStyle w:val="NormalWeb"/>
        <w:spacing w:before="75" w:beforeAutospacing="0" w:after="75" w:afterAutospacing="0" w:line="360" w:lineRule="auto"/>
        <w:jc w:val="both"/>
        <w:rPr>
          <w:rFonts w:ascii="Arial" w:hAnsi="Arial" w:cs="Arial"/>
          <w:color w:val="333333"/>
          <w:szCs w:val="19"/>
        </w:rPr>
      </w:pPr>
      <w:r>
        <w:rPr>
          <w:rFonts w:ascii="Arial" w:hAnsi="Arial" w:cs="Arial"/>
          <w:szCs w:val="18"/>
        </w:rPr>
        <w:t>Dewy</w:t>
      </w:r>
      <w:r w:rsidR="00C478DE">
        <w:rPr>
          <w:rFonts w:ascii="Arial" w:hAnsi="Arial" w:cs="Arial"/>
          <w:szCs w:val="18"/>
        </w:rPr>
        <w:t xml:space="preserve"> </w:t>
      </w:r>
      <w:r>
        <w:rPr>
          <w:rFonts w:ascii="Arial" w:hAnsi="Arial" w:cs="Arial"/>
          <w:szCs w:val="18"/>
        </w:rPr>
        <w:t xml:space="preserve">can be included within this part of the essay as he believes in </w:t>
      </w:r>
      <w:r w:rsidRPr="00DA677A">
        <w:rPr>
          <w:rFonts w:ascii="Arial" w:hAnsi="Arial" w:cs="Arial"/>
          <w:color w:val="333333"/>
          <w:szCs w:val="19"/>
        </w:rPr>
        <w:t xml:space="preserve">Dewey believed that change brings new opportunities and that we need to embrace these and think of new ways to help our children become responsible people rather than cling to the past and parent/educate using older methods. There is a need to move with the times – changes within our world are vast and rapid and we need to adapt our ways to meet them. </w:t>
      </w:r>
      <w:r>
        <w:rPr>
          <w:rFonts w:ascii="Arial" w:hAnsi="Arial" w:cs="Arial"/>
          <w:color w:val="333333"/>
          <w:szCs w:val="19"/>
        </w:rPr>
        <w:t>(</w:t>
      </w:r>
      <w:proofErr w:type="spellStart"/>
      <w:r>
        <w:rPr>
          <w:rFonts w:ascii="Arial" w:hAnsi="Arial" w:cs="Arial"/>
          <w:color w:val="333333"/>
          <w:szCs w:val="19"/>
        </w:rPr>
        <w:t>silearning</w:t>
      </w:r>
      <w:proofErr w:type="spellEnd"/>
      <w:r>
        <w:rPr>
          <w:rFonts w:ascii="Arial" w:hAnsi="Arial" w:cs="Arial"/>
          <w:color w:val="333333"/>
          <w:szCs w:val="19"/>
        </w:rPr>
        <w:t>, 2010)</w:t>
      </w:r>
    </w:p>
    <w:p w14:paraId="60C70E35" w14:textId="76C281DC" w:rsidR="00DA677A" w:rsidRPr="00DA677A" w:rsidRDefault="00DA677A" w:rsidP="00D71001">
      <w:pPr>
        <w:spacing w:before="75" w:after="75" w:line="360" w:lineRule="auto"/>
        <w:jc w:val="both"/>
        <w:rPr>
          <w:rFonts w:ascii="Arial" w:eastAsia="Times New Roman" w:hAnsi="Arial" w:cs="Arial"/>
          <w:color w:val="333333"/>
          <w:sz w:val="24"/>
          <w:szCs w:val="19"/>
          <w:lang w:eastAsia="en-GB"/>
        </w:rPr>
      </w:pPr>
      <w:r w:rsidRPr="00DA677A">
        <w:rPr>
          <w:rFonts w:ascii="Arial" w:eastAsia="Times New Roman" w:hAnsi="Arial" w:cs="Arial"/>
          <w:color w:val="333333"/>
          <w:sz w:val="24"/>
          <w:szCs w:val="19"/>
          <w:lang w:eastAsia="en-GB"/>
        </w:rPr>
        <w:t>His theory</w:t>
      </w:r>
      <w:r>
        <w:rPr>
          <w:rFonts w:ascii="Arial" w:eastAsia="Times New Roman" w:hAnsi="Arial" w:cs="Arial"/>
          <w:color w:val="333333"/>
          <w:sz w:val="24"/>
          <w:szCs w:val="19"/>
          <w:lang w:eastAsia="en-GB"/>
        </w:rPr>
        <w:t xml:space="preserve"> was to see</w:t>
      </w:r>
      <w:r w:rsidRPr="00DA677A">
        <w:rPr>
          <w:rFonts w:ascii="Arial" w:eastAsia="Times New Roman" w:hAnsi="Arial" w:cs="Arial"/>
          <w:color w:val="333333"/>
          <w:sz w:val="24"/>
          <w:szCs w:val="19"/>
          <w:lang w:eastAsia="en-GB"/>
        </w:rPr>
        <w:t xml:space="preserve"> education as child-centred, active and interactive and that it should involve the child’s social world and the community. He </w:t>
      </w:r>
      <w:r>
        <w:rPr>
          <w:rFonts w:ascii="Arial" w:eastAsia="Times New Roman" w:hAnsi="Arial" w:cs="Arial"/>
          <w:color w:val="333333"/>
          <w:sz w:val="24"/>
          <w:szCs w:val="19"/>
          <w:lang w:eastAsia="en-GB"/>
        </w:rPr>
        <w:t xml:space="preserve">also </w:t>
      </w:r>
      <w:r w:rsidRPr="00DA677A">
        <w:rPr>
          <w:rFonts w:ascii="Arial" w:eastAsia="Times New Roman" w:hAnsi="Arial" w:cs="Arial"/>
          <w:color w:val="333333"/>
          <w:sz w:val="24"/>
          <w:szCs w:val="19"/>
          <w:lang w:eastAsia="en-GB"/>
        </w:rPr>
        <w:t>believed that children need to interact with other people, work both alone and cooperatively with their peers and adults. Education should also reflect the child’s interests and backgrounds and that their social and cultural worlds are important. Dewey saw learning as life long and that educators need to not only teach skills and knowledge but also help children to live and exist in our society.</w:t>
      </w:r>
      <w:r>
        <w:rPr>
          <w:rFonts w:ascii="Arial" w:eastAsia="Times New Roman" w:hAnsi="Arial" w:cs="Arial"/>
          <w:color w:val="333333"/>
          <w:sz w:val="24"/>
          <w:szCs w:val="19"/>
          <w:lang w:eastAsia="en-GB"/>
        </w:rPr>
        <w:t xml:space="preserve"> (</w:t>
      </w:r>
      <w:proofErr w:type="spellStart"/>
      <w:r>
        <w:rPr>
          <w:rFonts w:ascii="Arial" w:eastAsia="Times New Roman" w:hAnsi="Arial" w:cs="Arial"/>
          <w:color w:val="333333"/>
          <w:sz w:val="24"/>
          <w:szCs w:val="19"/>
          <w:lang w:eastAsia="en-GB"/>
        </w:rPr>
        <w:t>sielearning</w:t>
      </w:r>
      <w:proofErr w:type="spellEnd"/>
      <w:r>
        <w:rPr>
          <w:rFonts w:ascii="Arial" w:eastAsia="Times New Roman" w:hAnsi="Arial" w:cs="Arial"/>
          <w:color w:val="333333"/>
          <w:sz w:val="24"/>
          <w:szCs w:val="19"/>
          <w:lang w:eastAsia="en-GB"/>
        </w:rPr>
        <w:t>, 2010)</w:t>
      </w:r>
      <w:r w:rsidRPr="00DA677A">
        <w:rPr>
          <w:rFonts w:ascii="Arial" w:eastAsia="Times New Roman" w:hAnsi="Arial" w:cs="Arial"/>
          <w:color w:val="333333"/>
          <w:sz w:val="24"/>
          <w:szCs w:val="19"/>
          <w:lang w:eastAsia="en-GB"/>
        </w:rPr>
        <w:t xml:space="preserve"> </w:t>
      </w:r>
    </w:p>
    <w:p w14:paraId="45F610BE" w14:textId="0A458B22" w:rsidR="00FB6120" w:rsidRDefault="000E69F8" w:rsidP="00D71001">
      <w:pPr>
        <w:spacing w:line="360" w:lineRule="auto"/>
        <w:jc w:val="both"/>
        <w:rPr>
          <w:rFonts w:ascii="Arial" w:hAnsi="Arial" w:cs="Arial"/>
          <w:sz w:val="24"/>
        </w:rPr>
      </w:pPr>
      <w:r>
        <w:rPr>
          <w:rFonts w:ascii="Arial" w:hAnsi="Arial" w:cs="Arial"/>
          <w:sz w:val="24"/>
        </w:rPr>
        <w:t>To conclude this essay, there are many differences between both countries when it comes to education approaches.</w:t>
      </w:r>
      <w:r w:rsidR="00621013">
        <w:rPr>
          <w:rFonts w:ascii="Arial" w:hAnsi="Arial" w:cs="Arial"/>
          <w:sz w:val="24"/>
        </w:rPr>
        <w:t xml:space="preserve"> Sweden </w:t>
      </w:r>
      <w:r w:rsidR="00933062">
        <w:rPr>
          <w:rFonts w:ascii="Arial" w:hAnsi="Arial" w:cs="Arial"/>
          <w:sz w:val="24"/>
        </w:rPr>
        <w:t xml:space="preserve">and Reggio Emilia both use the same technique when teaching and this is that they both have an open-ended activity which children </w:t>
      </w:r>
      <w:proofErr w:type="gramStart"/>
      <w:r w:rsidR="00933062">
        <w:rPr>
          <w:rFonts w:ascii="Arial" w:hAnsi="Arial" w:cs="Arial"/>
          <w:sz w:val="24"/>
        </w:rPr>
        <w:t>are able to</w:t>
      </w:r>
      <w:proofErr w:type="gramEnd"/>
      <w:r w:rsidR="00933062">
        <w:rPr>
          <w:rFonts w:ascii="Arial" w:hAnsi="Arial" w:cs="Arial"/>
          <w:sz w:val="24"/>
        </w:rPr>
        <w:t xml:space="preserve"> use their imagination freely and however they would like to pursue their imagination and creativity. It is seen that both countries also use the outdoors as their ‘third teacher’, as they believe that the outdoors will encourage, support and help the children learn vital skills towards their learning. </w:t>
      </w:r>
      <w:r w:rsidR="00D71001">
        <w:rPr>
          <w:rFonts w:ascii="Arial" w:hAnsi="Arial" w:cs="Arial"/>
          <w:sz w:val="24"/>
        </w:rPr>
        <w:t xml:space="preserve">There are not many difference between both countries, but one obvious difference is that Reggio Emilia has a curriculum to follow where the teachers </w:t>
      </w:r>
      <w:proofErr w:type="gramStart"/>
      <w:r w:rsidR="00D71001">
        <w:rPr>
          <w:rFonts w:ascii="Arial" w:hAnsi="Arial" w:cs="Arial"/>
          <w:sz w:val="24"/>
        </w:rPr>
        <w:t>have to</w:t>
      </w:r>
      <w:proofErr w:type="gramEnd"/>
      <w:r w:rsidR="00D71001">
        <w:rPr>
          <w:rFonts w:ascii="Arial" w:hAnsi="Arial" w:cs="Arial"/>
          <w:sz w:val="24"/>
        </w:rPr>
        <w:t xml:space="preserve"> cover aspects of their curriculum when teaching children, whereas in Sweden most of their learning and teaching is outdoors, </w:t>
      </w:r>
      <w:r w:rsidR="00D71001">
        <w:rPr>
          <w:rFonts w:ascii="Arial" w:hAnsi="Arial" w:cs="Arial"/>
          <w:sz w:val="24"/>
        </w:rPr>
        <w:lastRenderedPageBreak/>
        <w:t xml:space="preserve">and the children are outdoors no matter what the weather is. However, the children attending Reggio Emilia settings still can enjoy and discover the outdoors and </w:t>
      </w:r>
      <w:proofErr w:type="gramStart"/>
      <w:r w:rsidR="00D71001">
        <w:rPr>
          <w:rFonts w:ascii="Arial" w:hAnsi="Arial" w:cs="Arial"/>
          <w:sz w:val="24"/>
        </w:rPr>
        <w:t>have the opportunity to</w:t>
      </w:r>
      <w:proofErr w:type="gramEnd"/>
      <w:r w:rsidR="00D71001">
        <w:rPr>
          <w:rFonts w:ascii="Arial" w:hAnsi="Arial" w:cs="Arial"/>
          <w:sz w:val="24"/>
        </w:rPr>
        <w:t xml:space="preserve"> do so.</w:t>
      </w:r>
    </w:p>
    <w:p w14:paraId="7F955E06" w14:textId="2045057E" w:rsidR="00B80C68" w:rsidRDefault="00B80C68">
      <w:pPr>
        <w:rPr>
          <w:rFonts w:ascii="Arial" w:hAnsi="Arial" w:cs="Arial"/>
          <w:sz w:val="24"/>
        </w:rPr>
      </w:pPr>
    </w:p>
    <w:p w14:paraId="12F06940" w14:textId="2C0271C0" w:rsidR="00B80C68" w:rsidRDefault="00B80C68">
      <w:pPr>
        <w:rPr>
          <w:rFonts w:ascii="Arial" w:hAnsi="Arial" w:cs="Arial"/>
          <w:sz w:val="24"/>
        </w:rPr>
      </w:pPr>
    </w:p>
    <w:p w14:paraId="74D2A0BF" w14:textId="4F6DC2F6" w:rsidR="00B80C68" w:rsidRDefault="00B80C68">
      <w:pPr>
        <w:rPr>
          <w:rFonts w:ascii="Arial" w:hAnsi="Arial" w:cs="Arial"/>
          <w:sz w:val="24"/>
        </w:rPr>
      </w:pPr>
    </w:p>
    <w:p w14:paraId="40DD2FB5" w14:textId="007C1284" w:rsidR="00B80C68" w:rsidRDefault="00B80C68">
      <w:pPr>
        <w:rPr>
          <w:rFonts w:ascii="Arial" w:hAnsi="Arial" w:cs="Arial"/>
          <w:sz w:val="24"/>
        </w:rPr>
      </w:pPr>
    </w:p>
    <w:p w14:paraId="32DF0AAD" w14:textId="31A95595" w:rsidR="00B80C68" w:rsidRDefault="00B80C68">
      <w:pPr>
        <w:rPr>
          <w:rFonts w:ascii="Arial" w:hAnsi="Arial" w:cs="Arial"/>
          <w:sz w:val="24"/>
        </w:rPr>
      </w:pPr>
    </w:p>
    <w:p w14:paraId="48450617" w14:textId="1B077118" w:rsidR="00B80C68" w:rsidRDefault="00B80C68">
      <w:pPr>
        <w:rPr>
          <w:rFonts w:ascii="Arial" w:hAnsi="Arial" w:cs="Arial"/>
          <w:sz w:val="24"/>
        </w:rPr>
      </w:pPr>
    </w:p>
    <w:p w14:paraId="078A6184" w14:textId="62CBB67B" w:rsidR="00B80C68" w:rsidRDefault="00B80C68">
      <w:pPr>
        <w:rPr>
          <w:rFonts w:ascii="Arial" w:hAnsi="Arial" w:cs="Arial"/>
          <w:sz w:val="24"/>
        </w:rPr>
      </w:pPr>
    </w:p>
    <w:p w14:paraId="3C2468FF" w14:textId="7F695674" w:rsidR="00B80C68" w:rsidRDefault="00B80C68">
      <w:pPr>
        <w:rPr>
          <w:rFonts w:ascii="Arial" w:hAnsi="Arial" w:cs="Arial"/>
          <w:sz w:val="24"/>
        </w:rPr>
      </w:pPr>
    </w:p>
    <w:p w14:paraId="0726987B" w14:textId="0F55A9C3" w:rsidR="00BB319D" w:rsidRDefault="00BF646F">
      <w:pPr>
        <w:rPr>
          <w:rFonts w:ascii="Arial" w:hAnsi="Arial" w:cs="Arial"/>
          <w:sz w:val="24"/>
        </w:rPr>
      </w:pPr>
      <w:r>
        <w:rPr>
          <w:rFonts w:ascii="Arial" w:hAnsi="Arial" w:cs="Arial"/>
          <w:sz w:val="24"/>
        </w:rPr>
        <w:t>+</w:t>
      </w:r>
    </w:p>
    <w:p w14:paraId="645E4ADF" w14:textId="106B2D39" w:rsidR="00BF646F" w:rsidRDefault="00BF646F">
      <w:pPr>
        <w:rPr>
          <w:rFonts w:ascii="Arial" w:hAnsi="Arial" w:cs="Arial"/>
          <w:sz w:val="24"/>
        </w:rPr>
      </w:pPr>
    </w:p>
    <w:p w14:paraId="7AB29FDF" w14:textId="31AC28BF" w:rsidR="00BF646F" w:rsidRDefault="00BF646F">
      <w:pPr>
        <w:rPr>
          <w:rFonts w:ascii="Arial" w:hAnsi="Arial" w:cs="Arial"/>
          <w:sz w:val="24"/>
        </w:rPr>
      </w:pPr>
    </w:p>
    <w:p w14:paraId="34A3EF3E" w14:textId="101DFEC9" w:rsidR="00BF646F" w:rsidRDefault="00BF646F">
      <w:pPr>
        <w:rPr>
          <w:rFonts w:ascii="Arial" w:hAnsi="Arial" w:cs="Arial"/>
          <w:sz w:val="24"/>
        </w:rPr>
      </w:pPr>
    </w:p>
    <w:p w14:paraId="69C40FA7" w14:textId="21996112" w:rsidR="00BF646F" w:rsidRDefault="00BF646F">
      <w:pPr>
        <w:rPr>
          <w:rFonts w:ascii="Arial" w:hAnsi="Arial" w:cs="Arial"/>
          <w:sz w:val="24"/>
        </w:rPr>
      </w:pPr>
    </w:p>
    <w:p w14:paraId="142DBC7E" w14:textId="39A4F628" w:rsidR="00BF646F" w:rsidRDefault="00BF646F">
      <w:pPr>
        <w:rPr>
          <w:rFonts w:ascii="Arial" w:hAnsi="Arial" w:cs="Arial"/>
          <w:sz w:val="24"/>
        </w:rPr>
      </w:pPr>
    </w:p>
    <w:p w14:paraId="088421D8" w14:textId="50130F9E" w:rsidR="00BF646F" w:rsidRDefault="00BF646F">
      <w:pPr>
        <w:rPr>
          <w:rFonts w:ascii="Arial" w:hAnsi="Arial" w:cs="Arial"/>
          <w:sz w:val="24"/>
        </w:rPr>
      </w:pPr>
    </w:p>
    <w:p w14:paraId="064B0A6D" w14:textId="07DBABE7" w:rsidR="00BF646F" w:rsidRDefault="00BF646F">
      <w:pPr>
        <w:rPr>
          <w:rFonts w:ascii="Arial" w:hAnsi="Arial" w:cs="Arial"/>
          <w:sz w:val="24"/>
        </w:rPr>
      </w:pPr>
    </w:p>
    <w:p w14:paraId="115E6828" w14:textId="6DCE7296" w:rsidR="00BF646F" w:rsidRDefault="00BF646F">
      <w:pPr>
        <w:rPr>
          <w:rFonts w:ascii="Arial" w:hAnsi="Arial" w:cs="Arial"/>
          <w:sz w:val="24"/>
        </w:rPr>
      </w:pPr>
    </w:p>
    <w:p w14:paraId="240EDD34" w14:textId="6948DF57" w:rsidR="00BF646F" w:rsidRDefault="00BF646F">
      <w:pPr>
        <w:rPr>
          <w:rFonts w:ascii="Arial" w:hAnsi="Arial" w:cs="Arial"/>
          <w:sz w:val="24"/>
        </w:rPr>
      </w:pPr>
    </w:p>
    <w:p w14:paraId="2BAD0970" w14:textId="284FD8B1" w:rsidR="00BF646F" w:rsidRDefault="00BF646F">
      <w:pPr>
        <w:rPr>
          <w:rFonts w:ascii="Arial" w:hAnsi="Arial" w:cs="Arial"/>
          <w:sz w:val="24"/>
        </w:rPr>
      </w:pPr>
    </w:p>
    <w:p w14:paraId="1A38D153" w14:textId="10C31A86" w:rsidR="00BF646F" w:rsidRDefault="00BF646F">
      <w:pPr>
        <w:rPr>
          <w:rFonts w:ascii="Arial" w:hAnsi="Arial" w:cs="Arial"/>
          <w:sz w:val="24"/>
        </w:rPr>
      </w:pPr>
    </w:p>
    <w:p w14:paraId="27DD3117" w14:textId="6BB111D9" w:rsidR="00BF646F" w:rsidRDefault="00BF646F">
      <w:pPr>
        <w:rPr>
          <w:rFonts w:ascii="Arial" w:hAnsi="Arial" w:cs="Arial"/>
          <w:sz w:val="24"/>
        </w:rPr>
      </w:pPr>
    </w:p>
    <w:p w14:paraId="0306B184" w14:textId="32D4B5D9" w:rsidR="00BF646F" w:rsidRDefault="00BF646F">
      <w:pPr>
        <w:rPr>
          <w:rFonts w:ascii="Arial" w:hAnsi="Arial" w:cs="Arial"/>
          <w:sz w:val="24"/>
        </w:rPr>
      </w:pPr>
    </w:p>
    <w:p w14:paraId="255115B6" w14:textId="32BAA35C" w:rsidR="00BF646F" w:rsidRDefault="00BF646F">
      <w:pPr>
        <w:rPr>
          <w:rFonts w:ascii="Arial" w:hAnsi="Arial" w:cs="Arial"/>
          <w:sz w:val="24"/>
        </w:rPr>
      </w:pPr>
    </w:p>
    <w:p w14:paraId="3D19DBC3" w14:textId="24108B6D" w:rsidR="00BF646F" w:rsidRDefault="00BF646F">
      <w:pPr>
        <w:rPr>
          <w:rFonts w:ascii="Arial" w:hAnsi="Arial" w:cs="Arial"/>
          <w:sz w:val="24"/>
        </w:rPr>
      </w:pPr>
    </w:p>
    <w:p w14:paraId="29C1A84B" w14:textId="05621AF8" w:rsidR="00BF646F" w:rsidRDefault="00BF646F">
      <w:pPr>
        <w:rPr>
          <w:rFonts w:ascii="Arial" w:hAnsi="Arial" w:cs="Arial"/>
          <w:sz w:val="24"/>
        </w:rPr>
      </w:pPr>
    </w:p>
    <w:p w14:paraId="1FB147C7" w14:textId="6F1B7329" w:rsidR="00BF646F" w:rsidRDefault="00BF646F">
      <w:pPr>
        <w:rPr>
          <w:rFonts w:ascii="Arial" w:hAnsi="Arial" w:cs="Arial"/>
          <w:sz w:val="24"/>
        </w:rPr>
      </w:pPr>
    </w:p>
    <w:p w14:paraId="0B1DCBE2" w14:textId="11234471" w:rsidR="00BF646F" w:rsidRDefault="00BF646F">
      <w:pPr>
        <w:rPr>
          <w:rFonts w:ascii="Arial" w:hAnsi="Arial" w:cs="Arial"/>
          <w:sz w:val="24"/>
        </w:rPr>
      </w:pPr>
    </w:p>
    <w:p w14:paraId="11056464" w14:textId="16E912CB" w:rsidR="00BF646F" w:rsidRDefault="00BF646F">
      <w:pPr>
        <w:rPr>
          <w:rFonts w:ascii="Arial" w:hAnsi="Arial" w:cs="Arial"/>
          <w:sz w:val="24"/>
        </w:rPr>
      </w:pPr>
    </w:p>
    <w:p w14:paraId="7A53AD15" w14:textId="77777777" w:rsidR="008706E0" w:rsidRPr="00332E6D" w:rsidRDefault="008706E0" w:rsidP="008706E0">
      <w:pPr>
        <w:spacing w:line="360" w:lineRule="auto"/>
        <w:jc w:val="both"/>
        <w:rPr>
          <w:rStyle w:val="Emphasis"/>
          <w:rFonts w:ascii="Arial" w:hAnsi="Arial" w:cs="Arial"/>
          <w:sz w:val="24"/>
          <w:szCs w:val="24"/>
        </w:rPr>
      </w:pPr>
      <w:r w:rsidRPr="00332E6D">
        <w:rPr>
          <w:rFonts w:ascii="Arial" w:hAnsi="Arial" w:cs="Arial"/>
          <w:sz w:val="24"/>
          <w:szCs w:val="24"/>
        </w:rPr>
        <w:t xml:space="preserve">Anning, A., Cullen, J., and Fleer, M. (2004). </w:t>
      </w:r>
      <w:r w:rsidRPr="00332E6D">
        <w:rPr>
          <w:rStyle w:val="Emphasis"/>
          <w:rFonts w:ascii="Arial" w:hAnsi="Arial" w:cs="Arial"/>
          <w:sz w:val="24"/>
          <w:szCs w:val="24"/>
        </w:rPr>
        <w:t>Early childhood education: Society and culture.</w:t>
      </w:r>
    </w:p>
    <w:p w14:paraId="7723FEE7" w14:textId="77777777" w:rsidR="008706E0" w:rsidRPr="00332E6D" w:rsidRDefault="008706E0" w:rsidP="008706E0">
      <w:pPr>
        <w:spacing w:line="360" w:lineRule="auto"/>
        <w:jc w:val="both"/>
        <w:rPr>
          <w:rFonts w:ascii="Arial" w:hAnsi="Arial" w:cs="Arial"/>
          <w:sz w:val="24"/>
          <w:szCs w:val="24"/>
        </w:rPr>
      </w:pPr>
      <w:r w:rsidRPr="00332E6D">
        <w:rPr>
          <w:rFonts w:ascii="Arial" w:hAnsi="Arial" w:cs="Arial"/>
          <w:sz w:val="24"/>
          <w:szCs w:val="24"/>
        </w:rPr>
        <w:t>Child Discovery Centr</w:t>
      </w:r>
      <w:commentRangeStart w:id="1"/>
      <w:r w:rsidRPr="00332E6D">
        <w:rPr>
          <w:rFonts w:ascii="Arial" w:hAnsi="Arial" w:cs="Arial"/>
          <w:sz w:val="24"/>
          <w:szCs w:val="24"/>
        </w:rPr>
        <w:t>e</w:t>
      </w:r>
      <w:commentRangeEnd w:id="1"/>
      <w:r w:rsidRPr="00332E6D">
        <w:rPr>
          <w:rStyle w:val="CommentReference"/>
          <w:rFonts w:ascii="Arial" w:hAnsi="Arial" w:cs="Arial"/>
          <w:sz w:val="24"/>
          <w:szCs w:val="24"/>
        </w:rPr>
        <w:commentReference w:id="1"/>
      </w:r>
      <w:r>
        <w:rPr>
          <w:rFonts w:ascii="Arial" w:hAnsi="Arial" w:cs="Arial"/>
          <w:sz w:val="24"/>
          <w:szCs w:val="24"/>
        </w:rPr>
        <w:t>.</w:t>
      </w:r>
      <w:r w:rsidRPr="00332E6D">
        <w:rPr>
          <w:rFonts w:ascii="Arial" w:hAnsi="Arial" w:cs="Arial"/>
          <w:sz w:val="24"/>
          <w:szCs w:val="24"/>
        </w:rPr>
        <w:t xml:space="preserve"> (No Date) ‘What is the Reggio Emilia Approach?’. </w:t>
      </w:r>
      <w:hyperlink r:id="rId11" w:history="1">
        <w:r w:rsidRPr="00332E6D">
          <w:rPr>
            <w:rStyle w:val="Hyperlink"/>
            <w:rFonts w:ascii="Arial" w:hAnsi="Arial" w:cs="Arial"/>
            <w:sz w:val="24"/>
            <w:szCs w:val="24"/>
          </w:rPr>
          <w:t>https://childdiscoverycenter.org/non-traditional-classroom/what-is-the-reggio-emilia-approach/</w:t>
        </w:r>
      </w:hyperlink>
      <w:r w:rsidRPr="00332E6D">
        <w:rPr>
          <w:rFonts w:ascii="Arial" w:hAnsi="Arial" w:cs="Arial"/>
          <w:sz w:val="24"/>
          <w:szCs w:val="24"/>
        </w:rPr>
        <w:t xml:space="preserve"> [Accessed: 27</w:t>
      </w:r>
      <w:r w:rsidRPr="00332E6D">
        <w:rPr>
          <w:rFonts w:ascii="Arial" w:hAnsi="Arial" w:cs="Arial"/>
          <w:sz w:val="24"/>
          <w:szCs w:val="24"/>
          <w:vertAlign w:val="superscript"/>
        </w:rPr>
        <w:t>th</w:t>
      </w:r>
      <w:r w:rsidRPr="00332E6D">
        <w:rPr>
          <w:rFonts w:ascii="Arial" w:hAnsi="Arial" w:cs="Arial"/>
          <w:sz w:val="24"/>
          <w:szCs w:val="24"/>
        </w:rPr>
        <w:t xml:space="preserve"> March 2018].</w:t>
      </w:r>
    </w:p>
    <w:p w14:paraId="3AF6E2EC" w14:textId="77777777" w:rsidR="008706E0" w:rsidRPr="00332E6D" w:rsidRDefault="008706E0" w:rsidP="008706E0">
      <w:pPr>
        <w:spacing w:line="360" w:lineRule="auto"/>
        <w:jc w:val="both"/>
        <w:rPr>
          <w:rFonts w:ascii="Arial" w:hAnsi="Arial" w:cs="Arial"/>
          <w:sz w:val="24"/>
          <w:szCs w:val="24"/>
        </w:rPr>
      </w:pPr>
      <w:r w:rsidRPr="00332E6D">
        <w:rPr>
          <w:rFonts w:ascii="Arial" w:hAnsi="Arial" w:cs="Arial"/>
          <w:sz w:val="24"/>
          <w:szCs w:val="24"/>
        </w:rPr>
        <w:t xml:space="preserve">Clark, B. (2007). Art in the early childhood curriculum. Hands on or hands </w:t>
      </w:r>
      <w:proofErr w:type="gramStart"/>
      <w:r w:rsidRPr="00332E6D">
        <w:rPr>
          <w:rFonts w:ascii="Arial" w:hAnsi="Arial" w:cs="Arial"/>
          <w:sz w:val="24"/>
          <w:szCs w:val="24"/>
        </w:rPr>
        <w:t>off?:</w:t>
      </w:r>
      <w:proofErr w:type="gramEnd"/>
      <w:r w:rsidRPr="00332E6D">
        <w:rPr>
          <w:rFonts w:ascii="Arial" w:hAnsi="Arial" w:cs="Arial"/>
          <w:sz w:val="24"/>
          <w:szCs w:val="24"/>
        </w:rPr>
        <w:t xml:space="preserve"> Are these approaches polarized or is there a place for shared journeys? In </w:t>
      </w:r>
      <w:r w:rsidRPr="00332E6D">
        <w:rPr>
          <w:rStyle w:val="Emphasis"/>
          <w:rFonts w:ascii="Arial" w:hAnsi="Arial" w:cs="Arial"/>
          <w:sz w:val="24"/>
          <w:szCs w:val="24"/>
        </w:rPr>
        <w:t>Proceedings, Ninth Early Childhood Convention</w:t>
      </w:r>
      <w:r w:rsidRPr="00332E6D">
        <w:rPr>
          <w:rFonts w:ascii="Arial" w:hAnsi="Arial" w:cs="Arial"/>
          <w:sz w:val="24"/>
          <w:szCs w:val="24"/>
        </w:rPr>
        <w:t>, Rotorua.</w:t>
      </w:r>
    </w:p>
    <w:p w14:paraId="2C6C4D14" w14:textId="77777777" w:rsidR="008706E0" w:rsidRPr="00332E6D" w:rsidRDefault="008706E0" w:rsidP="008706E0">
      <w:pPr>
        <w:spacing w:line="360" w:lineRule="auto"/>
        <w:jc w:val="both"/>
        <w:rPr>
          <w:rFonts w:ascii="Arial" w:hAnsi="Arial" w:cs="Arial"/>
          <w:sz w:val="24"/>
          <w:szCs w:val="24"/>
        </w:rPr>
      </w:pPr>
      <w:r w:rsidRPr="00332E6D">
        <w:rPr>
          <w:rFonts w:ascii="Arial" w:hAnsi="Arial" w:cs="Arial"/>
          <w:sz w:val="24"/>
          <w:szCs w:val="24"/>
        </w:rPr>
        <w:t xml:space="preserve">Deleuze, G. and </w:t>
      </w:r>
      <w:proofErr w:type="spellStart"/>
      <w:r w:rsidRPr="00332E6D">
        <w:rPr>
          <w:rFonts w:ascii="Arial" w:hAnsi="Arial" w:cs="Arial"/>
          <w:sz w:val="24"/>
          <w:szCs w:val="24"/>
        </w:rPr>
        <w:t>Guattari</w:t>
      </w:r>
      <w:proofErr w:type="spellEnd"/>
      <w:r w:rsidRPr="00332E6D">
        <w:rPr>
          <w:rFonts w:ascii="Arial" w:hAnsi="Arial" w:cs="Arial"/>
          <w:sz w:val="24"/>
          <w:szCs w:val="24"/>
        </w:rPr>
        <w:t xml:space="preserve">, F. (2012). </w:t>
      </w:r>
      <w:r w:rsidRPr="00332E6D">
        <w:rPr>
          <w:rFonts w:ascii="Arial" w:hAnsi="Arial" w:cs="Arial"/>
          <w:i/>
          <w:sz w:val="24"/>
          <w:szCs w:val="24"/>
          <w:lang w:val="en"/>
        </w:rPr>
        <w:t xml:space="preserve">Introduction: Rhizome in Cecilia </w:t>
      </w:r>
      <w:proofErr w:type="spellStart"/>
      <w:r w:rsidRPr="00332E6D">
        <w:rPr>
          <w:rFonts w:ascii="Arial" w:hAnsi="Arial" w:cs="Arial"/>
          <w:i/>
          <w:sz w:val="24"/>
          <w:szCs w:val="24"/>
          <w:lang w:val="en"/>
        </w:rPr>
        <w:t>Åsberg</w:t>
      </w:r>
      <w:proofErr w:type="spellEnd"/>
      <w:r w:rsidRPr="00332E6D">
        <w:rPr>
          <w:rFonts w:ascii="Arial" w:hAnsi="Arial" w:cs="Arial"/>
          <w:i/>
          <w:sz w:val="24"/>
          <w:szCs w:val="24"/>
          <w:lang w:val="en"/>
        </w:rPr>
        <w:t>. Post-Humanist Key texts</w:t>
      </w:r>
      <w:r w:rsidRPr="00332E6D">
        <w:rPr>
          <w:rFonts w:ascii="Arial" w:hAnsi="Arial" w:cs="Arial"/>
          <w:sz w:val="24"/>
          <w:szCs w:val="24"/>
          <w:lang w:val="en"/>
        </w:rPr>
        <w:t xml:space="preserve"> </w:t>
      </w:r>
      <w:r w:rsidRPr="00332E6D">
        <w:rPr>
          <w:rFonts w:ascii="Arial" w:hAnsi="Arial" w:cs="Arial"/>
          <w:sz w:val="24"/>
          <w:szCs w:val="24"/>
        </w:rPr>
        <w:t xml:space="preserve">(pp. 93 104). Lund: </w:t>
      </w:r>
      <w:r w:rsidRPr="00332E6D">
        <w:rPr>
          <w:rFonts w:ascii="Arial" w:hAnsi="Arial" w:cs="Arial"/>
          <w:sz w:val="24"/>
          <w:szCs w:val="24"/>
          <w:lang w:val="en"/>
        </w:rPr>
        <w:t>Student literature</w:t>
      </w:r>
      <w:r w:rsidRPr="00332E6D">
        <w:rPr>
          <w:rFonts w:ascii="Arial" w:hAnsi="Arial" w:cs="Arial"/>
          <w:sz w:val="24"/>
          <w:szCs w:val="24"/>
        </w:rPr>
        <w:t>.</w:t>
      </w:r>
    </w:p>
    <w:p w14:paraId="51D5CDD5" w14:textId="77777777" w:rsidR="008706E0" w:rsidRDefault="008706E0" w:rsidP="008706E0">
      <w:pPr>
        <w:spacing w:line="360" w:lineRule="auto"/>
        <w:jc w:val="both"/>
        <w:rPr>
          <w:rFonts w:ascii="Arial" w:hAnsi="Arial" w:cs="Arial"/>
          <w:sz w:val="24"/>
          <w:szCs w:val="24"/>
        </w:rPr>
      </w:pPr>
      <w:r w:rsidRPr="00332E6D">
        <w:rPr>
          <w:rFonts w:ascii="Arial" w:hAnsi="Arial" w:cs="Arial"/>
          <w:sz w:val="24"/>
          <w:szCs w:val="24"/>
        </w:rPr>
        <w:t>Dodd-</w:t>
      </w:r>
      <w:proofErr w:type="spellStart"/>
      <w:r w:rsidRPr="00332E6D">
        <w:rPr>
          <w:rFonts w:ascii="Arial" w:hAnsi="Arial" w:cs="Arial"/>
          <w:sz w:val="24"/>
          <w:szCs w:val="24"/>
        </w:rPr>
        <w:t>Nufrio</w:t>
      </w:r>
      <w:proofErr w:type="spellEnd"/>
      <w:r w:rsidRPr="00332E6D">
        <w:rPr>
          <w:rFonts w:ascii="Arial" w:hAnsi="Arial" w:cs="Arial"/>
          <w:sz w:val="24"/>
          <w:szCs w:val="24"/>
        </w:rPr>
        <w:t xml:space="preserve">, A. T. (2011). Reggio Emilia, Maria Montessori, and John Dewey: Dispelling Teachers’ Misconceptions and Understanding Theoretical          Foundations. Early Childhood Education Journal, </w:t>
      </w:r>
      <w:r>
        <w:rPr>
          <w:rFonts w:ascii="Arial" w:hAnsi="Arial" w:cs="Arial"/>
          <w:sz w:val="24"/>
          <w:szCs w:val="24"/>
        </w:rPr>
        <w:t xml:space="preserve">Issue </w:t>
      </w:r>
      <w:r w:rsidRPr="00332E6D">
        <w:rPr>
          <w:rFonts w:ascii="Arial" w:hAnsi="Arial" w:cs="Arial"/>
          <w:sz w:val="24"/>
          <w:szCs w:val="24"/>
        </w:rPr>
        <w:t xml:space="preserve">39, </w:t>
      </w:r>
      <w:r>
        <w:rPr>
          <w:rFonts w:ascii="Arial" w:hAnsi="Arial" w:cs="Arial"/>
          <w:sz w:val="24"/>
          <w:szCs w:val="24"/>
        </w:rPr>
        <w:t xml:space="preserve">p.p. </w:t>
      </w:r>
      <w:r w:rsidRPr="00332E6D">
        <w:rPr>
          <w:rFonts w:ascii="Arial" w:hAnsi="Arial" w:cs="Arial"/>
          <w:sz w:val="24"/>
          <w:szCs w:val="24"/>
        </w:rPr>
        <w:t>235-237.   </w:t>
      </w:r>
      <w:r w:rsidRPr="00332E6D">
        <w:rPr>
          <w:rFonts w:ascii="Arial" w:hAnsi="Arial" w:cs="Arial"/>
          <w:sz w:val="24"/>
          <w:szCs w:val="24"/>
        </w:rPr>
        <w:br/>
      </w:r>
    </w:p>
    <w:p w14:paraId="12464EDB" w14:textId="77777777" w:rsidR="008706E0" w:rsidRPr="00332E6D" w:rsidRDefault="008706E0" w:rsidP="008706E0">
      <w:pPr>
        <w:spacing w:line="360" w:lineRule="auto"/>
        <w:jc w:val="both"/>
        <w:rPr>
          <w:rFonts w:ascii="Arial" w:hAnsi="Arial" w:cs="Arial"/>
          <w:sz w:val="24"/>
          <w:szCs w:val="24"/>
        </w:rPr>
      </w:pPr>
      <w:r w:rsidRPr="00332E6D">
        <w:rPr>
          <w:rFonts w:ascii="Arial" w:hAnsi="Arial" w:cs="Arial"/>
          <w:sz w:val="24"/>
          <w:szCs w:val="24"/>
        </w:rPr>
        <w:t xml:space="preserve">Hewett, V. M. (2001). Examining the Reggio Emilia Approach to Early Childhood Education. Early Childhood Education Journal, </w:t>
      </w:r>
      <w:r>
        <w:rPr>
          <w:rFonts w:ascii="Arial" w:hAnsi="Arial" w:cs="Arial"/>
          <w:sz w:val="24"/>
          <w:szCs w:val="24"/>
        </w:rPr>
        <w:t xml:space="preserve">Volume </w:t>
      </w:r>
      <w:r w:rsidRPr="00332E6D">
        <w:rPr>
          <w:rFonts w:ascii="Arial" w:hAnsi="Arial" w:cs="Arial"/>
          <w:sz w:val="24"/>
          <w:szCs w:val="24"/>
        </w:rPr>
        <w:t>2</w:t>
      </w:r>
      <w:r>
        <w:rPr>
          <w:rFonts w:ascii="Arial" w:hAnsi="Arial" w:cs="Arial"/>
          <w:sz w:val="24"/>
          <w:szCs w:val="24"/>
        </w:rPr>
        <w:t>9, Issue 2</w:t>
      </w:r>
      <w:r w:rsidRPr="00332E6D">
        <w:rPr>
          <w:rFonts w:ascii="Arial" w:hAnsi="Arial" w:cs="Arial"/>
          <w:sz w:val="24"/>
          <w:szCs w:val="24"/>
        </w:rPr>
        <w:t xml:space="preserve">, </w:t>
      </w:r>
      <w:r>
        <w:rPr>
          <w:rFonts w:ascii="Arial" w:hAnsi="Arial" w:cs="Arial"/>
          <w:sz w:val="24"/>
          <w:szCs w:val="24"/>
        </w:rPr>
        <w:t xml:space="preserve">p.p. </w:t>
      </w:r>
      <w:r w:rsidRPr="00332E6D">
        <w:rPr>
          <w:rFonts w:ascii="Arial" w:hAnsi="Arial" w:cs="Arial"/>
          <w:sz w:val="24"/>
          <w:szCs w:val="24"/>
        </w:rPr>
        <w:t>95-100.</w:t>
      </w:r>
      <w:r w:rsidRPr="00332E6D">
        <w:rPr>
          <w:rFonts w:ascii="Arial" w:hAnsi="Arial" w:cs="Arial"/>
          <w:sz w:val="24"/>
          <w:szCs w:val="24"/>
        </w:rPr>
        <w:br/>
      </w:r>
      <w:proofErr w:type="spellStart"/>
      <w:r w:rsidRPr="00332E6D">
        <w:rPr>
          <w:rFonts w:ascii="Arial" w:hAnsi="Arial" w:cs="Arial"/>
          <w:sz w:val="24"/>
          <w:szCs w:val="24"/>
        </w:rPr>
        <w:t>Saracho</w:t>
      </w:r>
      <w:proofErr w:type="spellEnd"/>
      <w:r w:rsidRPr="00332E6D">
        <w:rPr>
          <w:rFonts w:ascii="Arial" w:hAnsi="Arial" w:cs="Arial"/>
          <w:sz w:val="24"/>
          <w:szCs w:val="24"/>
        </w:rPr>
        <w:t>, O. N. (2012). </w:t>
      </w:r>
      <w:r w:rsidRPr="00332E6D">
        <w:rPr>
          <w:rStyle w:val="Emphasis"/>
          <w:rFonts w:ascii="Arial" w:hAnsi="Arial" w:cs="Arial"/>
          <w:sz w:val="24"/>
          <w:szCs w:val="24"/>
        </w:rPr>
        <w:t>An Integrated Play-based Curriculum for Young Children.</w:t>
      </w:r>
      <w:r w:rsidRPr="00332E6D">
        <w:rPr>
          <w:rFonts w:ascii="Arial" w:hAnsi="Arial" w:cs="Arial"/>
          <w:sz w:val="24"/>
          <w:szCs w:val="24"/>
        </w:rPr>
        <w:t> New York: Routledge</w:t>
      </w:r>
      <w:r>
        <w:rPr>
          <w:rFonts w:ascii="Arial" w:hAnsi="Arial" w:cs="Arial"/>
          <w:sz w:val="24"/>
          <w:szCs w:val="24"/>
        </w:rPr>
        <w:t>.</w:t>
      </w:r>
    </w:p>
    <w:p w14:paraId="2E4BDF4F" w14:textId="77777777" w:rsidR="008706E0" w:rsidRPr="00332E6D" w:rsidRDefault="008706E0" w:rsidP="008706E0">
      <w:pPr>
        <w:spacing w:line="360" w:lineRule="auto"/>
        <w:jc w:val="both"/>
        <w:rPr>
          <w:rFonts w:ascii="Arial" w:hAnsi="Arial" w:cs="Arial"/>
          <w:sz w:val="24"/>
          <w:szCs w:val="24"/>
        </w:rPr>
      </w:pPr>
      <w:r w:rsidRPr="00332E6D">
        <w:rPr>
          <w:rFonts w:ascii="Arial" w:hAnsi="Arial" w:cs="Arial"/>
          <w:sz w:val="24"/>
          <w:szCs w:val="24"/>
        </w:rPr>
        <w:t>European Commission Childcare Network. (1996). A review of services for young children in the European Union. Brussels: European Commission.</w:t>
      </w:r>
    </w:p>
    <w:p w14:paraId="2FC29292" w14:textId="77777777" w:rsidR="008706E0" w:rsidRPr="00332E6D" w:rsidRDefault="008706E0" w:rsidP="008706E0">
      <w:pPr>
        <w:spacing w:line="360" w:lineRule="auto"/>
        <w:jc w:val="both"/>
        <w:rPr>
          <w:rFonts w:ascii="Arial" w:hAnsi="Arial" w:cs="Arial"/>
          <w:sz w:val="24"/>
          <w:szCs w:val="24"/>
        </w:rPr>
      </w:pPr>
      <w:r w:rsidRPr="00332E6D">
        <w:rPr>
          <w:rFonts w:ascii="Arial" w:hAnsi="Arial" w:cs="Arial"/>
          <w:sz w:val="24"/>
          <w:szCs w:val="24"/>
        </w:rPr>
        <w:t xml:space="preserve">Fondazione Reggio Emilia Children Centro Loris Malaguzzi (No Date) ‘Reggio Emilia – City of a hundred languages’ </w:t>
      </w:r>
      <w:hyperlink r:id="rId12" w:history="1">
        <w:r w:rsidRPr="00332E6D">
          <w:rPr>
            <w:rStyle w:val="Hyperlink"/>
            <w:rFonts w:ascii="Arial" w:hAnsi="Arial" w:cs="Arial"/>
            <w:sz w:val="24"/>
            <w:szCs w:val="24"/>
          </w:rPr>
          <w:t>http://www.reggiochildren.it/2011/09/2617/notizia-di-prova-consulenza/?lang=en</w:t>
        </w:r>
      </w:hyperlink>
      <w:r w:rsidRPr="00332E6D">
        <w:rPr>
          <w:rFonts w:ascii="Arial" w:hAnsi="Arial" w:cs="Arial"/>
          <w:sz w:val="24"/>
          <w:szCs w:val="24"/>
        </w:rPr>
        <w:t xml:space="preserve"> [Accessed: 2</w:t>
      </w:r>
      <w:r w:rsidRPr="00332E6D">
        <w:rPr>
          <w:rFonts w:ascii="Arial" w:hAnsi="Arial" w:cs="Arial"/>
          <w:sz w:val="24"/>
          <w:szCs w:val="24"/>
          <w:vertAlign w:val="superscript"/>
        </w:rPr>
        <w:t>nd</w:t>
      </w:r>
      <w:r w:rsidRPr="00332E6D">
        <w:rPr>
          <w:rFonts w:ascii="Arial" w:hAnsi="Arial" w:cs="Arial"/>
          <w:sz w:val="24"/>
          <w:szCs w:val="24"/>
        </w:rPr>
        <w:t xml:space="preserve"> April 2018]</w:t>
      </w:r>
      <w:r>
        <w:rPr>
          <w:rFonts w:ascii="Arial" w:hAnsi="Arial" w:cs="Arial"/>
          <w:sz w:val="24"/>
          <w:szCs w:val="24"/>
        </w:rPr>
        <w:t>.</w:t>
      </w:r>
      <w:r w:rsidRPr="00332E6D">
        <w:rPr>
          <w:rFonts w:ascii="Arial" w:hAnsi="Arial" w:cs="Arial"/>
          <w:sz w:val="24"/>
          <w:szCs w:val="24"/>
        </w:rPr>
        <w:t xml:space="preserve"> </w:t>
      </w:r>
    </w:p>
    <w:p w14:paraId="567DBFB5" w14:textId="77777777" w:rsidR="008706E0" w:rsidRDefault="008706E0" w:rsidP="008706E0">
      <w:pPr>
        <w:spacing w:line="360" w:lineRule="auto"/>
        <w:jc w:val="both"/>
        <w:rPr>
          <w:rFonts w:ascii="Arial" w:hAnsi="Arial" w:cs="Arial"/>
          <w:sz w:val="24"/>
          <w:szCs w:val="24"/>
        </w:rPr>
      </w:pPr>
      <w:commentRangeStart w:id="2"/>
      <w:r w:rsidRPr="00332E6D">
        <w:rPr>
          <w:rFonts w:ascii="Arial" w:hAnsi="Arial" w:cs="Arial"/>
          <w:sz w:val="24"/>
          <w:szCs w:val="24"/>
        </w:rPr>
        <w:t xml:space="preserve">Gunn, A. (2000). Teachers’ beliefs in relation to visual art education in early childhood centres. </w:t>
      </w:r>
      <w:r w:rsidRPr="00332E6D">
        <w:rPr>
          <w:rStyle w:val="Emphasis"/>
          <w:rFonts w:ascii="Arial" w:hAnsi="Arial" w:cs="Arial"/>
          <w:sz w:val="24"/>
          <w:szCs w:val="24"/>
        </w:rPr>
        <w:t>New Zealand Research in Early Childhood Education, Volume 3</w:t>
      </w:r>
      <w:r w:rsidRPr="00332E6D">
        <w:rPr>
          <w:rFonts w:ascii="Arial" w:hAnsi="Arial" w:cs="Arial"/>
          <w:sz w:val="24"/>
          <w:szCs w:val="24"/>
        </w:rPr>
        <w:t>, p.p. 153-162.</w:t>
      </w:r>
      <w:commentRangeEnd w:id="2"/>
      <w:r w:rsidRPr="00332E6D">
        <w:rPr>
          <w:rStyle w:val="CommentReference"/>
          <w:rFonts w:ascii="Arial" w:hAnsi="Arial" w:cs="Arial"/>
          <w:sz w:val="24"/>
          <w:szCs w:val="24"/>
        </w:rPr>
        <w:commentReference w:id="2"/>
      </w:r>
    </w:p>
    <w:p w14:paraId="31306656" w14:textId="77777777" w:rsidR="008706E0" w:rsidRPr="00332E6D" w:rsidRDefault="008706E0" w:rsidP="008706E0">
      <w:pPr>
        <w:spacing w:line="360" w:lineRule="auto"/>
        <w:jc w:val="both"/>
        <w:rPr>
          <w:rFonts w:ascii="Arial" w:hAnsi="Arial" w:cs="Arial"/>
          <w:sz w:val="24"/>
          <w:szCs w:val="24"/>
        </w:rPr>
      </w:pPr>
      <w:r>
        <w:rPr>
          <w:rFonts w:ascii="Arial" w:hAnsi="Arial" w:cs="Arial"/>
          <w:sz w:val="24"/>
          <w:szCs w:val="24"/>
        </w:rPr>
        <w:lastRenderedPageBreak/>
        <w:t xml:space="preserve">Ignite. (2018) ‘Swedish Early Years Pedagogy – </w:t>
      </w:r>
      <w:proofErr w:type="spellStart"/>
      <w:r>
        <w:rPr>
          <w:rFonts w:ascii="Arial" w:hAnsi="Arial" w:cs="Arial"/>
          <w:sz w:val="24"/>
          <w:szCs w:val="24"/>
        </w:rPr>
        <w:t>Skogsmulle</w:t>
      </w:r>
      <w:proofErr w:type="spellEnd"/>
      <w:r>
        <w:rPr>
          <w:rFonts w:ascii="Arial" w:hAnsi="Arial" w:cs="Arial"/>
          <w:sz w:val="24"/>
          <w:szCs w:val="24"/>
        </w:rPr>
        <w:t xml:space="preserve">’ </w:t>
      </w:r>
      <w:hyperlink r:id="rId13" w:history="1">
        <w:r w:rsidRPr="003F6215">
          <w:rPr>
            <w:rStyle w:val="Hyperlink"/>
            <w:rFonts w:ascii="Arial" w:hAnsi="Arial" w:cs="Arial"/>
            <w:sz w:val="24"/>
            <w:szCs w:val="24"/>
          </w:rPr>
          <w:t>http://igniteup.co.uk/scandanavian-early-years-pedagogy-skogsmulle/</w:t>
        </w:r>
      </w:hyperlink>
      <w:r>
        <w:rPr>
          <w:rFonts w:ascii="Arial" w:hAnsi="Arial" w:cs="Arial"/>
          <w:sz w:val="24"/>
          <w:szCs w:val="24"/>
        </w:rPr>
        <w:t xml:space="preserve"> [Accessed: 5</w:t>
      </w:r>
      <w:r w:rsidRPr="0072143B">
        <w:rPr>
          <w:rFonts w:ascii="Arial" w:hAnsi="Arial" w:cs="Arial"/>
          <w:sz w:val="24"/>
          <w:szCs w:val="24"/>
          <w:vertAlign w:val="superscript"/>
        </w:rPr>
        <w:t>th</w:t>
      </w:r>
      <w:r>
        <w:rPr>
          <w:rFonts w:ascii="Arial" w:hAnsi="Arial" w:cs="Arial"/>
          <w:sz w:val="24"/>
          <w:szCs w:val="24"/>
        </w:rPr>
        <w:t xml:space="preserve"> April 2018].</w:t>
      </w:r>
    </w:p>
    <w:p w14:paraId="28D2B414" w14:textId="77777777" w:rsidR="008706E0" w:rsidRPr="00332E6D" w:rsidRDefault="008706E0" w:rsidP="008706E0">
      <w:pPr>
        <w:spacing w:line="360" w:lineRule="auto"/>
        <w:jc w:val="both"/>
        <w:rPr>
          <w:rFonts w:ascii="Arial" w:hAnsi="Arial" w:cs="Arial"/>
          <w:sz w:val="24"/>
          <w:szCs w:val="24"/>
        </w:rPr>
      </w:pPr>
      <w:r w:rsidRPr="00332E6D">
        <w:rPr>
          <w:rFonts w:ascii="Arial" w:hAnsi="Arial" w:cs="Arial"/>
          <w:sz w:val="24"/>
          <w:szCs w:val="24"/>
        </w:rPr>
        <w:t xml:space="preserve">ISTAT. (1998) </w:t>
      </w:r>
      <w:r w:rsidRPr="00332E6D">
        <w:rPr>
          <w:rFonts w:ascii="Arial" w:hAnsi="Arial" w:cs="Arial"/>
          <w:i/>
          <w:sz w:val="24"/>
          <w:szCs w:val="24"/>
          <w:lang w:val="en"/>
        </w:rPr>
        <w:t>Italian Statistical Yearbook</w:t>
      </w:r>
      <w:r w:rsidRPr="00332E6D">
        <w:rPr>
          <w:rFonts w:ascii="Arial" w:hAnsi="Arial" w:cs="Arial"/>
          <w:i/>
          <w:sz w:val="24"/>
          <w:szCs w:val="24"/>
        </w:rPr>
        <w:t xml:space="preserve">. </w:t>
      </w:r>
      <w:r w:rsidRPr="00332E6D">
        <w:rPr>
          <w:rFonts w:ascii="Arial" w:hAnsi="Arial" w:cs="Arial"/>
          <w:sz w:val="24"/>
          <w:szCs w:val="24"/>
        </w:rPr>
        <w:t>Rome: Author.</w:t>
      </w:r>
    </w:p>
    <w:p w14:paraId="36533E01" w14:textId="77777777" w:rsidR="008706E0" w:rsidRPr="00332E6D" w:rsidRDefault="008706E0" w:rsidP="008706E0">
      <w:pPr>
        <w:spacing w:line="360" w:lineRule="auto"/>
        <w:jc w:val="both"/>
        <w:rPr>
          <w:rFonts w:ascii="Arial" w:hAnsi="Arial" w:cs="Arial"/>
          <w:sz w:val="24"/>
          <w:szCs w:val="24"/>
        </w:rPr>
      </w:pPr>
      <w:r w:rsidRPr="00332E6D">
        <w:rPr>
          <w:rFonts w:ascii="Arial" w:hAnsi="Arial" w:cs="Arial"/>
          <w:sz w:val="24"/>
          <w:szCs w:val="24"/>
        </w:rPr>
        <w:t>Learning in the woods</w:t>
      </w:r>
      <w:r>
        <w:rPr>
          <w:rFonts w:ascii="Arial" w:hAnsi="Arial" w:cs="Arial"/>
          <w:sz w:val="24"/>
          <w:szCs w:val="24"/>
        </w:rPr>
        <w:t>.</w:t>
      </w:r>
      <w:r w:rsidRPr="00332E6D">
        <w:rPr>
          <w:rFonts w:ascii="Arial" w:hAnsi="Arial" w:cs="Arial"/>
          <w:sz w:val="24"/>
          <w:szCs w:val="24"/>
        </w:rPr>
        <w:t xml:space="preserve"> (2013) ‘Piaget, Vygotsky and Forest schools’ </w:t>
      </w:r>
      <w:hyperlink r:id="rId14" w:history="1">
        <w:r w:rsidRPr="00332E6D">
          <w:rPr>
            <w:rStyle w:val="Hyperlink"/>
            <w:rFonts w:ascii="Arial" w:hAnsi="Arial" w:cs="Arial"/>
            <w:sz w:val="24"/>
            <w:szCs w:val="24"/>
          </w:rPr>
          <w:t>https://learninginthewoods.co.uk/learning-woods-sustainability/</w:t>
        </w:r>
      </w:hyperlink>
      <w:r w:rsidRPr="00332E6D">
        <w:rPr>
          <w:rFonts w:ascii="Arial" w:hAnsi="Arial" w:cs="Arial"/>
          <w:sz w:val="24"/>
          <w:szCs w:val="24"/>
        </w:rPr>
        <w:t xml:space="preserve"> [Accessed: 5</w:t>
      </w:r>
      <w:r w:rsidRPr="00332E6D">
        <w:rPr>
          <w:rFonts w:ascii="Arial" w:hAnsi="Arial" w:cs="Arial"/>
          <w:sz w:val="24"/>
          <w:szCs w:val="24"/>
          <w:vertAlign w:val="superscript"/>
        </w:rPr>
        <w:t>th</w:t>
      </w:r>
      <w:r w:rsidRPr="00332E6D">
        <w:rPr>
          <w:rFonts w:ascii="Arial" w:hAnsi="Arial" w:cs="Arial"/>
          <w:sz w:val="24"/>
          <w:szCs w:val="24"/>
        </w:rPr>
        <w:t xml:space="preserve"> April 2018]</w:t>
      </w:r>
      <w:r>
        <w:rPr>
          <w:rFonts w:ascii="Arial" w:hAnsi="Arial" w:cs="Arial"/>
          <w:sz w:val="24"/>
          <w:szCs w:val="24"/>
        </w:rPr>
        <w:t>.</w:t>
      </w:r>
    </w:p>
    <w:p w14:paraId="327E84EE" w14:textId="77777777" w:rsidR="008706E0" w:rsidRPr="00332E6D" w:rsidRDefault="008706E0" w:rsidP="008706E0">
      <w:pPr>
        <w:spacing w:line="360" w:lineRule="auto"/>
        <w:jc w:val="both"/>
        <w:rPr>
          <w:rFonts w:ascii="Arial" w:hAnsi="Arial" w:cs="Arial"/>
          <w:sz w:val="24"/>
          <w:szCs w:val="24"/>
        </w:rPr>
      </w:pPr>
      <w:r w:rsidRPr="00332E6D">
        <w:rPr>
          <w:rFonts w:ascii="Arial" w:hAnsi="Arial" w:cs="Arial"/>
          <w:sz w:val="24"/>
          <w:szCs w:val="24"/>
        </w:rPr>
        <w:t>Let Children Play</w:t>
      </w:r>
      <w:r>
        <w:rPr>
          <w:rFonts w:ascii="Arial" w:hAnsi="Arial" w:cs="Arial"/>
          <w:sz w:val="24"/>
          <w:szCs w:val="24"/>
        </w:rPr>
        <w:t>.</w:t>
      </w:r>
      <w:r w:rsidRPr="00332E6D">
        <w:rPr>
          <w:rFonts w:ascii="Arial" w:hAnsi="Arial" w:cs="Arial"/>
          <w:sz w:val="24"/>
          <w:szCs w:val="24"/>
        </w:rPr>
        <w:t xml:space="preserve"> (2013) ‘Be Reggio Inspired: Play Materials’ </w:t>
      </w:r>
      <w:hyperlink r:id="rId15" w:history="1">
        <w:r w:rsidRPr="00332E6D">
          <w:rPr>
            <w:rStyle w:val="Hyperlink"/>
            <w:rFonts w:ascii="Arial" w:hAnsi="Arial" w:cs="Arial"/>
            <w:color w:val="auto"/>
            <w:sz w:val="24"/>
            <w:szCs w:val="24"/>
          </w:rPr>
          <w:t>www.letthechildrenplay.net/2013/03/be-reggio-inspired-play-materials.html</w:t>
        </w:r>
      </w:hyperlink>
      <w:r w:rsidRPr="00332E6D">
        <w:rPr>
          <w:rFonts w:ascii="Arial" w:hAnsi="Arial" w:cs="Arial"/>
          <w:sz w:val="24"/>
          <w:szCs w:val="24"/>
        </w:rPr>
        <w:t xml:space="preserve"> [Accessed: 4</w:t>
      </w:r>
      <w:r w:rsidRPr="00332E6D">
        <w:rPr>
          <w:rFonts w:ascii="Arial" w:hAnsi="Arial" w:cs="Arial"/>
          <w:sz w:val="24"/>
          <w:szCs w:val="24"/>
          <w:vertAlign w:val="superscript"/>
        </w:rPr>
        <w:t>th</w:t>
      </w:r>
      <w:r w:rsidRPr="00332E6D">
        <w:rPr>
          <w:rFonts w:ascii="Arial" w:hAnsi="Arial" w:cs="Arial"/>
          <w:sz w:val="24"/>
          <w:szCs w:val="24"/>
        </w:rPr>
        <w:t xml:space="preserve"> April 2018]</w:t>
      </w:r>
      <w:r>
        <w:rPr>
          <w:rFonts w:ascii="Arial" w:hAnsi="Arial" w:cs="Arial"/>
          <w:sz w:val="24"/>
          <w:szCs w:val="24"/>
        </w:rPr>
        <w:t>.</w:t>
      </w:r>
    </w:p>
    <w:p w14:paraId="3ABE6CC3" w14:textId="77777777" w:rsidR="008706E0" w:rsidRPr="00332E6D" w:rsidRDefault="008706E0" w:rsidP="008706E0">
      <w:pPr>
        <w:spacing w:line="360" w:lineRule="auto"/>
        <w:jc w:val="both"/>
        <w:rPr>
          <w:rFonts w:ascii="Arial" w:hAnsi="Arial" w:cs="Arial"/>
          <w:sz w:val="24"/>
          <w:szCs w:val="24"/>
        </w:rPr>
      </w:pPr>
      <w:r w:rsidRPr="00332E6D">
        <w:rPr>
          <w:rFonts w:ascii="Arial" w:hAnsi="Arial" w:cs="Arial"/>
          <w:sz w:val="24"/>
          <w:szCs w:val="24"/>
        </w:rPr>
        <w:t xml:space="preserve">Malaguzzi, L. (1993) ‘History, Ideas, and Basic Philosophy’. </w:t>
      </w:r>
      <w:r w:rsidRPr="00332E6D">
        <w:rPr>
          <w:rFonts w:ascii="Arial" w:hAnsi="Arial" w:cs="Arial"/>
          <w:i/>
          <w:sz w:val="24"/>
          <w:szCs w:val="24"/>
        </w:rPr>
        <w:t xml:space="preserve">An Interview with </w:t>
      </w:r>
      <w:proofErr w:type="spellStart"/>
      <w:r w:rsidRPr="00332E6D">
        <w:rPr>
          <w:rFonts w:ascii="Arial" w:hAnsi="Arial" w:cs="Arial"/>
          <w:i/>
          <w:sz w:val="24"/>
          <w:szCs w:val="24"/>
        </w:rPr>
        <w:t>Lella</w:t>
      </w:r>
      <w:proofErr w:type="spellEnd"/>
      <w:r w:rsidRPr="00332E6D">
        <w:rPr>
          <w:rFonts w:ascii="Arial" w:hAnsi="Arial" w:cs="Arial"/>
          <w:i/>
          <w:sz w:val="24"/>
          <w:szCs w:val="24"/>
        </w:rPr>
        <w:t xml:space="preserve"> Gandini: The Hundred Languages of Children: the Reggio Emilia approach to early childhood education</w:t>
      </w:r>
      <w:r w:rsidRPr="00332E6D">
        <w:rPr>
          <w:rFonts w:ascii="Arial" w:hAnsi="Arial" w:cs="Arial"/>
          <w:sz w:val="24"/>
          <w:szCs w:val="24"/>
        </w:rPr>
        <w:t xml:space="preserve">. Norwood </w:t>
      </w:r>
      <w:proofErr w:type="spellStart"/>
      <w:r w:rsidRPr="00332E6D">
        <w:rPr>
          <w:rFonts w:ascii="Arial" w:hAnsi="Arial" w:cs="Arial"/>
          <w:sz w:val="24"/>
          <w:szCs w:val="24"/>
        </w:rPr>
        <w:t>Ablex</w:t>
      </w:r>
      <w:proofErr w:type="spellEnd"/>
      <w:r w:rsidRPr="00332E6D">
        <w:rPr>
          <w:rFonts w:ascii="Arial" w:hAnsi="Arial" w:cs="Arial"/>
          <w:sz w:val="24"/>
          <w:szCs w:val="24"/>
        </w:rPr>
        <w:t>.</w:t>
      </w:r>
    </w:p>
    <w:p w14:paraId="365F4790" w14:textId="77777777" w:rsidR="008706E0" w:rsidRPr="00332E6D" w:rsidRDefault="008706E0" w:rsidP="008706E0">
      <w:pPr>
        <w:spacing w:line="360" w:lineRule="auto"/>
        <w:jc w:val="both"/>
        <w:rPr>
          <w:rFonts w:ascii="Arial" w:hAnsi="Arial" w:cs="Arial"/>
          <w:sz w:val="24"/>
          <w:szCs w:val="24"/>
        </w:rPr>
      </w:pPr>
      <w:r w:rsidRPr="00332E6D">
        <w:rPr>
          <w:rFonts w:ascii="Arial" w:hAnsi="Arial" w:cs="Arial"/>
          <w:sz w:val="24"/>
          <w:szCs w:val="24"/>
        </w:rPr>
        <w:t xml:space="preserve">McArdle, F. (2003). The visual arts: Ways of meaning. In S. Wright (Ed.), </w:t>
      </w:r>
      <w:r w:rsidRPr="00332E6D">
        <w:rPr>
          <w:rStyle w:val="Emphasis"/>
          <w:rFonts w:ascii="Arial" w:hAnsi="Arial" w:cs="Arial"/>
          <w:sz w:val="24"/>
          <w:szCs w:val="24"/>
        </w:rPr>
        <w:t>Children, meaning-making and the arts</w:t>
      </w:r>
      <w:r>
        <w:rPr>
          <w:rStyle w:val="Emphasis"/>
          <w:rFonts w:ascii="Arial" w:hAnsi="Arial" w:cs="Arial"/>
          <w:sz w:val="24"/>
          <w:szCs w:val="24"/>
        </w:rPr>
        <w:t xml:space="preserve">, </w:t>
      </w:r>
      <w:r w:rsidRPr="00332E6D">
        <w:rPr>
          <w:rFonts w:ascii="Arial" w:hAnsi="Arial" w:cs="Arial"/>
          <w:sz w:val="24"/>
          <w:szCs w:val="24"/>
        </w:rPr>
        <w:t>pp</w:t>
      </w:r>
      <w:r w:rsidRPr="00332E6D">
        <w:rPr>
          <w:rStyle w:val="Emphasis"/>
          <w:rFonts w:ascii="Arial" w:hAnsi="Arial" w:cs="Arial"/>
          <w:sz w:val="24"/>
          <w:szCs w:val="24"/>
        </w:rPr>
        <w:t>.</w:t>
      </w:r>
      <w:r w:rsidRPr="00332E6D">
        <w:rPr>
          <w:rFonts w:ascii="Arial" w:hAnsi="Arial" w:cs="Arial"/>
          <w:sz w:val="24"/>
          <w:szCs w:val="24"/>
        </w:rPr>
        <w:t>35-62. Frenchs Forest, NSW: Pearson Education.</w:t>
      </w:r>
    </w:p>
    <w:p w14:paraId="0049272C" w14:textId="77777777" w:rsidR="008706E0" w:rsidRPr="00332E6D" w:rsidRDefault="008706E0" w:rsidP="008706E0">
      <w:pPr>
        <w:spacing w:line="360" w:lineRule="auto"/>
        <w:jc w:val="both"/>
        <w:rPr>
          <w:rFonts w:ascii="Arial" w:hAnsi="Arial" w:cs="Arial"/>
          <w:sz w:val="24"/>
          <w:szCs w:val="24"/>
        </w:rPr>
      </w:pPr>
      <w:r w:rsidRPr="00332E6D">
        <w:rPr>
          <w:rFonts w:ascii="Arial" w:hAnsi="Arial" w:cs="Arial"/>
          <w:sz w:val="24"/>
          <w:szCs w:val="24"/>
        </w:rPr>
        <w:t xml:space="preserve">Ministry of Education, (2009). </w:t>
      </w:r>
      <w:r w:rsidRPr="00332E6D">
        <w:rPr>
          <w:rStyle w:val="Emphasis"/>
          <w:rFonts w:ascii="Arial" w:hAnsi="Arial" w:cs="Arial"/>
          <w:sz w:val="24"/>
          <w:szCs w:val="24"/>
        </w:rPr>
        <w:t xml:space="preserve">Kei </w:t>
      </w:r>
      <w:proofErr w:type="spellStart"/>
      <w:r w:rsidRPr="00332E6D">
        <w:rPr>
          <w:rStyle w:val="Emphasis"/>
          <w:rFonts w:ascii="Arial" w:hAnsi="Arial" w:cs="Arial"/>
          <w:sz w:val="24"/>
          <w:szCs w:val="24"/>
        </w:rPr>
        <w:t>tua</w:t>
      </w:r>
      <w:proofErr w:type="spellEnd"/>
      <w:r w:rsidRPr="00332E6D">
        <w:rPr>
          <w:rStyle w:val="Emphasis"/>
          <w:rFonts w:ascii="Arial" w:hAnsi="Arial" w:cs="Arial"/>
          <w:sz w:val="24"/>
          <w:szCs w:val="24"/>
        </w:rPr>
        <w:t xml:space="preserve"> o </w:t>
      </w:r>
      <w:proofErr w:type="spellStart"/>
      <w:r w:rsidRPr="00332E6D">
        <w:rPr>
          <w:rStyle w:val="Emphasis"/>
          <w:rFonts w:ascii="Arial" w:hAnsi="Arial" w:cs="Arial"/>
          <w:sz w:val="24"/>
          <w:szCs w:val="24"/>
        </w:rPr>
        <w:t>te</w:t>
      </w:r>
      <w:proofErr w:type="spellEnd"/>
      <w:r w:rsidRPr="00332E6D">
        <w:rPr>
          <w:rStyle w:val="Emphasis"/>
          <w:rFonts w:ascii="Arial" w:hAnsi="Arial" w:cs="Arial"/>
          <w:sz w:val="24"/>
          <w:szCs w:val="24"/>
        </w:rPr>
        <w:t xml:space="preserve"> </w:t>
      </w:r>
      <w:proofErr w:type="spellStart"/>
      <w:r w:rsidRPr="00332E6D">
        <w:rPr>
          <w:rStyle w:val="Emphasis"/>
          <w:rFonts w:ascii="Arial" w:hAnsi="Arial" w:cs="Arial"/>
          <w:sz w:val="24"/>
          <w:szCs w:val="24"/>
        </w:rPr>
        <w:t>pae</w:t>
      </w:r>
      <w:proofErr w:type="spellEnd"/>
      <w:r w:rsidRPr="00332E6D">
        <w:rPr>
          <w:rStyle w:val="Emphasis"/>
          <w:rFonts w:ascii="Arial" w:hAnsi="Arial" w:cs="Arial"/>
          <w:sz w:val="24"/>
          <w:szCs w:val="24"/>
        </w:rPr>
        <w:t xml:space="preserve"> assessment for learning</w:t>
      </w:r>
      <w:r w:rsidRPr="00332E6D">
        <w:rPr>
          <w:rFonts w:ascii="Arial" w:hAnsi="Arial" w:cs="Arial"/>
          <w:sz w:val="24"/>
          <w:szCs w:val="24"/>
        </w:rPr>
        <w:t xml:space="preserve">: </w:t>
      </w:r>
      <w:r w:rsidRPr="00332E6D">
        <w:rPr>
          <w:rStyle w:val="Emphasis"/>
          <w:rFonts w:ascii="Arial" w:hAnsi="Arial" w:cs="Arial"/>
          <w:sz w:val="24"/>
          <w:szCs w:val="24"/>
        </w:rPr>
        <w:t>Early childhood exemplars</w:t>
      </w:r>
      <w:r w:rsidRPr="00332E6D">
        <w:rPr>
          <w:rFonts w:ascii="Arial" w:hAnsi="Arial" w:cs="Arial"/>
          <w:sz w:val="24"/>
          <w:szCs w:val="24"/>
        </w:rPr>
        <w:t>. Wellington: Learning Media.</w:t>
      </w:r>
    </w:p>
    <w:p w14:paraId="11707DE2" w14:textId="77777777" w:rsidR="008706E0" w:rsidRPr="00332E6D" w:rsidRDefault="008706E0" w:rsidP="008706E0">
      <w:pPr>
        <w:spacing w:line="360" w:lineRule="auto"/>
        <w:jc w:val="both"/>
        <w:rPr>
          <w:rFonts w:ascii="Arial" w:hAnsi="Arial" w:cs="Arial"/>
          <w:sz w:val="24"/>
          <w:szCs w:val="24"/>
        </w:rPr>
      </w:pPr>
      <w:r w:rsidRPr="00332E6D">
        <w:rPr>
          <w:rFonts w:ascii="Arial" w:hAnsi="Arial" w:cs="Arial"/>
          <w:sz w:val="24"/>
          <w:szCs w:val="24"/>
        </w:rPr>
        <w:t xml:space="preserve">OECD Country Note. (2001) ‘Early Childhood Education and Care Policy in Italy’ </w:t>
      </w:r>
      <w:hyperlink r:id="rId16" w:history="1">
        <w:r w:rsidRPr="00332E6D">
          <w:rPr>
            <w:rStyle w:val="Hyperlink"/>
            <w:rFonts w:ascii="Arial" w:hAnsi="Arial" w:cs="Arial"/>
            <w:sz w:val="24"/>
            <w:szCs w:val="24"/>
          </w:rPr>
          <w:t>http://www.oecd.org/italy/33915831.pdf</w:t>
        </w:r>
      </w:hyperlink>
      <w:r w:rsidRPr="00332E6D">
        <w:rPr>
          <w:rFonts w:ascii="Arial" w:hAnsi="Arial" w:cs="Arial"/>
          <w:sz w:val="24"/>
          <w:szCs w:val="24"/>
        </w:rPr>
        <w:t xml:space="preserve"> [Accessed: 30</w:t>
      </w:r>
      <w:r w:rsidRPr="00332E6D">
        <w:rPr>
          <w:rFonts w:ascii="Arial" w:hAnsi="Arial" w:cs="Arial"/>
          <w:sz w:val="24"/>
          <w:szCs w:val="24"/>
          <w:vertAlign w:val="superscript"/>
        </w:rPr>
        <w:t>th</w:t>
      </w:r>
      <w:r w:rsidRPr="00332E6D">
        <w:rPr>
          <w:rFonts w:ascii="Arial" w:hAnsi="Arial" w:cs="Arial"/>
          <w:sz w:val="24"/>
          <w:szCs w:val="24"/>
        </w:rPr>
        <w:t xml:space="preserve"> March 2018]</w:t>
      </w:r>
      <w:r>
        <w:rPr>
          <w:rFonts w:ascii="Arial" w:hAnsi="Arial" w:cs="Arial"/>
          <w:sz w:val="24"/>
          <w:szCs w:val="24"/>
        </w:rPr>
        <w:t>.</w:t>
      </w:r>
    </w:p>
    <w:p w14:paraId="2399F1BD" w14:textId="77777777" w:rsidR="008706E0" w:rsidRPr="00332E6D" w:rsidRDefault="008706E0" w:rsidP="008706E0">
      <w:pPr>
        <w:spacing w:line="360" w:lineRule="auto"/>
        <w:jc w:val="both"/>
        <w:rPr>
          <w:rFonts w:ascii="Arial" w:hAnsi="Arial" w:cs="Arial"/>
          <w:sz w:val="24"/>
          <w:szCs w:val="24"/>
        </w:rPr>
      </w:pPr>
      <w:r w:rsidRPr="00332E6D">
        <w:rPr>
          <w:rFonts w:ascii="Arial" w:hAnsi="Arial" w:cs="Arial"/>
          <w:sz w:val="24"/>
          <w:szCs w:val="24"/>
        </w:rPr>
        <w:t>Open Learn</w:t>
      </w:r>
      <w:r>
        <w:rPr>
          <w:rFonts w:ascii="Arial" w:hAnsi="Arial" w:cs="Arial"/>
          <w:sz w:val="24"/>
          <w:szCs w:val="24"/>
        </w:rPr>
        <w:t>.</w:t>
      </w:r>
      <w:r w:rsidRPr="00332E6D">
        <w:rPr>
          <w:rFonts w:ascii="Arial" w:hAnsi="Arial" w:cs="Arial"/>
          <w:sz w:val="24"/>
          <w:szCs w:val="24"/>
        </w:rPr>
        <w:t xml:space="preserve"> (2013) ‘Different Cultures, Different Childhood’ </w:t>
      </w:r>
      <w:hyperlink r:id="rId17" w:history="1">
        <w:r w:rsidRPr="00332E6D">
          <w:rPr>
            <w:rStyle w:val="Hyperlink"/>
            <w:rFonts w:ascii="Arial" w:hAnsi="Arial" w:cs="Arial"/>
            <w:sz w:val="24"/>
            <w:szCs w:val="24"/>
          </w:rPr>
          <w:t>http://www.open.edu/openlearn/history-the-arts/history/different-cultures-different-childhoods</w:t>
        </w:r>
      </w:hyperlink>
      <w:r w:rsidRPr="00332E6D">
        <w:rPr>
          <w:rFonts w:ascii="Arial" w:hAnsi="Arial" w:cs="Arial"/>
          <w:sz w:val="24"/>
          <w:szCs w:val="24"/>
        </w:rPr>
        <w:t xml:space="preserve"> [Accessed: 22</w:t>
      </w:r>
      <w:r w:rsidRPr="00332E6D">
        <w:rPr>
          <w:rFonts w:ascii="Arial" w:hAnsi="Arial" w:cs="Arial"/>
          <w:sz w:val="24"/>
          <w:szCs w:val="24"/>
          <w:vertAlign w:val="superscript"/>
        </w:rPr>
        <w:t>nd</w:t>
      </w:r>
      <w:r w:rsidRPr="00332E6D">
        <w:rPr>
          <w:rFonts w:ascii="Arial" w:hAnsi="Arial" w:cs="Arial"/>
          <w:sz w:val="24"/>
          <w:szCs w:val="24"/>
        </w:rPr>
        <w:t xml:space="preserve"> March 2018]</w:t>
      </w:r>
      <w:r>
        <w:rPr>
          <w:rFonts w:ascii="Arial" w:hAnsi="Arial" w:cs="Arial"/>
          <w:sz w:val="24"/>
          <w:szCs w:val="24"/>
        </w:rPr>
        <w:t>.</w:t>
      </w:r>
    </w:p>
    <w:p w14:paraId="63DBAF10" w14:textId="77777777" w:rsidR="008706E0" w:rsidRPr="00332E6D" w:rsidRDefault="008706E0" w:rsidP="008706E0">
      <w:pPr>
        <w:spacing w:line="360" w:lineRule="auto"/>
        <w:jc w:val="both"/>
        <w:rPr>
          <w:rFonts w:ascii="Arial" w:hAnsi="Arial" w:cs="Arial"/>
          <w:sz w:val="24"/>
          <w:szCs w:val="24"/>
        </w:rPr>
      </w:pPr>
      <w:proofErr w:type="spellStart"/>
      <w:r w:rsidRPr="00332E6D">
        <w:rPr>
          <w:rFonts w:ascii="Arial" w:hAnsi="Arial" w:cs="Arial"/>
          <w:sz w:val="24"/>
          <w:szCs w:val="24"/>
        </w:rPr>
        <w:t>Putam</w:t>
      </w:r>
      <w:proofErr w:type="spellEnd"/>
      <w:r w:rsidRPr="00332E6D">
        <w:rPr>
          <w:rFonts w:ascii="Arial" w:hAnsi="Arial" w:cs="Arial"/>
          <w:sz w:val="24"/>
          <w:szCs w:val="24"/>
        </w:rPr>
        <w:t xml:space="preserve"> Indian Field School</w:t>
      </w:r>
      <w:r>
        <w:rPr>
          <w:rFonts w:ascii="Arial" w:hAnsi="Arial" w:cs="Arial"/>
          <w:sz w:val="24"/>
          <w:szCs w:val="24"/>
        </w:rPr>
        <w:t>.</w:t>
      </w:r>
      <w:r w:rsidRPr="00332E6D">
        <w:rPr>
          <w:rFonts w:ascii="Arial" w:hAnsi="Arial" w:cs="Arial"/>
          <w:sz w:val="24"/>
          <w:szCs w:val="24"/>
        </w:rPr>
        <w:t xml:space="preserve"> (2016) ‘The Reggio Emilia Approach – The role of the atelier and the </w:t>
      </w:r>
      <w:proofErr w:type="spellStart"/>
      <w:r w:rsidRPr="00332E6D">
        <w:rPr>
          <w:rFonts w:ascii="Arial" w:hAnsi="Arial" w:cs="Arial"/>
          <w:sz w:val="24"/>
          <w:szCs w:val="24"/>
        </w:rPr>
        <w:t>atelierista</w:t>
      </w:r>
      <w:proofErr w:type="spellEnd"/>
      <w:r w:rsidRPr="00332E6D">
        <w:rPr>
          <w:rFonts w:ascii="Arial" w:hAnsi="Arial" w:cs="Arial"/>
          <w:sz w:val="24"/>
          <w:szCs w:val="24"/>
        </w:rPr>
        <w:t xml:space="preserve">’ </w:t>
      </w:r>
      <w:hyperlink r:id="rId18" w:history="1">
        <w:r w:rsidRPr="00332E6D">
          <w:rPr>
            <w:rStyle w:val="Hyperlink"/>
            <w:rFonts w:ascii="Arial" w:hAnsi="Arial" w:cs="Arial"/>
            <w:sz w:val="24"/>
            <w:szCs w:val="24"/>
          </w:rPr>
          <w:t>https://pifs.net/reggio-emilia-approach-role-atelier-atelierista/</w:t>
        </w:r>
      </w:hyperlink>
      <w:r w:rsidRPr="00332E6D">
        <w:rPr>
          <w:rFonts w:ascii="Arial" w:hAnsi="Arial" w:cs="Arial"/>
          <w:sz w:val="24"/>
          <w:szCs w:val="24"/>
        </w:rPr>
        <w:t xml:space="preserve"> [Accessed: 28</w:t>
      </w:r>
      <w:r w:rsidRPr="00332E6D">
        <w:rPr>
          <w:rFonts w:ascii="Arial" w:hAnsi="Arial" w:cs="Arial"/>
          <w:sz w:val="24"/>
          <w:szCs w:val="24"/>
          <w:vertAlign w:val="superscript"/>
        </w:rPr>
        <w:t>th</w:t>
      </w:r>
      <w:r w:rsidRPr="00332E6D">
        <w:rPr>
          <w:rFonts w:ascii="Arial" w:hAnsi="Arial" w:cs="Arial"/>
          <w:sz w:val="24"/>
          <w:szCs w:val="24"/>
        </w:rPr>
        <w:t xml:space="preserve"> March 2018]</w:t>
      </w:r>
      <w:r>
        <w:rPr>
          <w:rFonts w:ascii="Arial" w:hAnsi="Arial" w:cs="Arial"/>
          <w:sz w:val="24"/>
          <w:szCs w:val="24"/>
        </w:rPr>
        <w:t>.</w:t>
      </w:r>
    </w:p>
    <w:p w14:paraId="7DD7EF32" w14:textId="77777777" w:rsidR="008706E0" w:rsidRPr="00332E6D" w:rsidRDefault="008706E0" w:rsidP="008706E0">
      <w:pPr>
        <w:spacing w:line="360" w:lineRule="auto"/>
        <w:jc w:val="both"/>
        <w:rPr>
          <w:rFonts w:ascii="Arial" w:hAnsi="Arial" w:cs="Arial"/>
          <w:sz w:val="24"/>
          <w:szCs w:val="24"/>
        </w:rPr>
      </w:pPr>
      <w:r w:rsidRPr="00332E6D">
        <w:rPr>
          <w:rFonts w:ascii="Arial" w:hAnsi="Arial" w:cs="Arial"/>
          <w:sz w:val="24"/>
          <w:szCs w:val="24"/>
        </w:rPr>
        <w:t xml:space="preserve">Richards, R. (2009). </w:t>
      </w:r>
      <w:r w:rsidRPr="00332E6D">
        <w:rPr>
          <w:rStyle w:val="Emphasis"/>
          <w:rFonts w:ascii="Arial" w:hAnsi="Arial" w:cs="Arial"/>
          <w:sz w:val="24"/>
          <w:szCs w:val="24"/>
        </w:rPr>
        <w:t xml:space="preserve">What’s the big idea! Children’s art as experience. </w:t>
      </w:r>
      <w:r w:rsidRPr="00332E6D">
        <w:rPr>
          <w:rFonts w:ascii="Arial" w:hAnsi="Arial" w:cs="Arial"/>
          <w:sz w:val="24"/>
          <w:szCs w:val="24"/>
        </w:rPr>
        <w:t xml:space="preserve">Opening the Treasure Box: University of Auckland. </w:t>
      </w:r>
    </w:p>
    <w:p w14:paraId="60005111" w14:textId="77777777" w:rsidR="008706E0" w:rsidRPr="00332E6D" w:rsidRDefault="008706E0" w:rsidP="008706E0">
      <w:pPr>
        <w:spacing w:line="360" w:lineRule="auto"/>
        <w:jc w:val="both"/>
        <w:rPr>
          <w:rFonts w:ascii="Arial" w:hAnsi="Arial" w:cs="Arial"/>
          <w:sz w:val="24"/>
          <w:szCs w:val="24"/>
        </w:rPr>
      </w:pPr>
      <w:r w:rsidRPr="00332E6D">
        <w:rPr>
          <w:rFonts w:ascii="Arial" w:hAnsi="Arial" w:cs="Arial"/>
          <w:sz w:val="24"/>
          <w:szCs w:val="24"/>
        </w:rPr>
        <w:t xml:space="preserve">Richards, R. (2009). </w:t>
      </w:r>
      <w:r w:rsidRPr="00332E6D">
        <w:rPr>
          <w:rStyle w:val="Emphasis"/>
          <w:rFonts w:ascii="Arial" w:hAnsi="Arial" w:cs="Arial"/>
          <w:sz w:val="24"/>
          <w:szCs w:val="24"/>
        </w:rPr>
        <w:t>What’s the big idea! Children’s art as experience (Selected notes from Keynote address</w:t>
      </w:r>
      <w:r w:rsidRPr="00332E6D">
        <w:rPr>
          <w:rFonts w:ascii="Arial" w:hAnsi="Arial" w:cs="Arial"/>
          <w:sz w:val="24"/>
          <w:szCs w:val="24"/>
        </w:rPr>
        <w:t xml:space="preserve">. Opening the Treasure </w:t>
      </w:r>
      <w:proofErr w:type="spellStart"/>
      <w:proofErr w:type="gramStart"/>
      <w:r w:rsidRPr="00332E6D">
        <w:rPr>
          <w:rFonts w:ascii="Arial" w:hAnsi="Arial" w:cs="Arial"/>
          <w:sz w:val="24"/>
          <w:szCs w:val="24"/>
        </w:rPr>
        <w:t>Box:University</w:t>
      </w:r>
      <w:proofErr w:type="spellEnd"/>
      <w:proofErr w:type="gramEnd"/>
      <w:r w:rsidRPr="00332E6D">
        <w:rPr>
          <w:rFonts w:ascii="Arial" w:hAnsi="Arial" w:cs="Arial"/>
          <w:sz w:val="24"/>
          <w:szCs w:val="24"/>
        </w:rPr>
        <w:t xml:space="preserve"> of Auckland.</w:t>
      </w:r>
    </w:p>
    <w:p w14:paraId="0732D56B" w14:textId="77777777" w:rsidR="008706E0" w:rsidRPr="00332E6D" w:rsidRDefault="008706E0" w:rsidP="008706E0">
      <w:pPr>
        <w:spacing w:line="360" w:lineRule="auto"/>
        <w:jc w:val="both"/>
        <w:rPr>
          <w:rFonts w:ascii="Arial" w:hAnsi="Arial" w:cs="Arial"/>
          <w:sz w:val="24"/>
          <w:szCs w:val="24"/>
        </w:rPr>
      </w:pPr>
      <w:r w:rsidRPr="00332E6D">
        <w:rPr>
          <w:rFonts w:ascii="Arial" w:hAnsi="Arial" w:cs="Arial"/>
          <w:sz w:val="24"/>
          <w:szCs w:val="24"/>
        </w:rPr>
        <w:lastRenderedPageBreak/>
        <w:t xml:space="preserve">Rinaldi, C. (2005) ‘In Dialogue with Reggio Emilia: listening, researching and learning’ </w:t>
      </w:r>
      <w:hyperlink r:id="rId19" w:history="1">
        <w:r w:rsidRPr="00332E6D">
          <w:rPr>
            <w:rStyle w:val="Hyperlink"/>
            <w:rFonts w:ascii="Arial" w:hAnsi="Arial" w:cs="Arial"/>
            <w:sz w:val="24"/>
            <w:szCs w:val="24"/>
          </w:rPr>
          <w:t>http://dx.doi.org/10.4324/9780203317730</w:t>
        </w:r>
      </w:hyperlink>
      <w:r w:rsidRPr="00332E6D">
        <w:rPr>
          <w:rFonts w:ascii="Arial" w:hAnsi="Arial" w:cs="Arial"/>
          <w:sz w:val="24"/>
          <w:szCs w:val="24"/>
        </w:rPr>
        <w:t xml:space="preserve"> [Accessed: 2</w:t>
      </w:r>
      <w:r w:rsidRPr="00332E6D">
        <w:rPr>
          <w:rFonts w:ascii="Arial" w:hAnsi="Arial" w:cs="Arial"/>
          <w:sz w:val="24"/>
          <w:szCs w:val="24"/>
          <w:vertAlign w:val="superscript"/>
        </w:rPr>
        <w:t>nd</w:t>
      </w:r>
      <w:r w:rsidRPr="00332E6D">
        <w:rPr>
          <w:rFonts w:ascii="Arial" w:hAnsi="Arial" w:cs="Arial"/>
          <w:sz w:val="24"/>
          <w:szCs w:val="24"/>
        </w:rPr>
        <w:t xml:space="preserve"> April 2018]</w:t>
      </w:r>
      <w:r>
        <w:rPr>
          <w:rFonts w:ascii="Arial" w:hAnsi="Arial" w:cs="Arial"/>
          <w:sz w:val="24"/>
          <w:szCs w:val="24"/>
        </w:rPr>
        <w:t>.</w:t>
      </w:r>
    </w:p>
    <w:p w14:paraId="44320DFD" w14:textId="77777777" w:rsidR="008706E0" w:rsidRPr="00332E6D" w:rsidRDefault="008706E0" w:rsidP="008706E0">
      <w:pPr>
        <w:spacing w:line="360" w:lineRule="auto"/>
        <w:jc w:val="both"/>
        <w:rPr>
          <w:rFonts w:ascii="Arial" w:hAnsi="Arial" w:cs="Arial"/>
          <w:sz w:val="24"/>
          <w:szCs w:val="24"/>
        </w:rPr>
      </w:pPr>
      <w:r w:rsidRPr="00332E6D">
        <w:rPr>
          <w:rFonts w:ascii="Arial" w:hAnsi="Arial" w:cs="Arial"/>
          <w:sz w:val="24"/>
          <w:szCs w:val="24"/>
        </w:rPr>
        <w:t xml:space="preserve">Rinaldi, C. (2008) </w:t>
      </w:r>
      <w:r w:rsidRPr="00332E6D">
        <w:rPr>
          <w:rFonts w:ascii="Arial" w:hAnsi="Arial" w:cs="Arial"/>
          <w:i/>
          <w:sz w:val="24"/>
          <w:szCs w:val="24"/>
        </w:rPr>
        <w:t xml:space="preserve">In dialogue with Reggio Emilia: Listening, researching and learning. </w:t>
      </w:r>
      <w:r w:rsidRPr="00332E6D">
        <w:rPr>
          <w:rFonts w:ascii="Arial" w:hAnsi="Arial" w:cs="Arial"/>
          <w:sz w:val="24"/>
          <w:szCs w:val="24"/>
        </w:rPr>
        <w:t xml:space="preserve">Oxon: Routledge. </w:t>
      </w:r>
    </w:p>
    <w:p w14:paraId="4F4F6B84" w14:textId="77777777" w:rsidR="008706E0" w:rsidRPr="00332E6D" w:rsidRDefault="008706E0" w:rsidP="008706E0">
      <w:pPr>
        <w:spacing w:line="360" w:lineRule="auto"/>
        <w:jc w:val="both"/>
        <w:rPr>
          <w:rFonts w:ascii="Arial" w:hAnsi="Arial" w:cs="Arial"/>
          <w:sz w:val="24"/>
          <w:szCs w:val="24"/>
        </w:rPr>
      </w:pPr>
      <w:r w:rsidRPr="00332E6D">
        <w:rPr>
          <w:rFonts w:ascii="Arial" w:hAnsi="Arial" w:cs="Arial"/>
          <w:sz w:val="24"/>
          <w:szCs w:val="24"/>
        </w:rPr>
        <w:t xml:space="preserve">Rogoff, B. (1990). Apprenticeship in thinking. New York: Oxford University Press. </w:t>
      </w:r>
    </w:p>
    <w:p w14:paraId="34DC812B" w14:textId="77777777" w:rsidR="008706E0" w:rsidRPr="00332E6D" w:rsidRDefault="008706E0" w:rsidP="008706E0">
      <w:pPr>
        <w:spacing w:line="360" w:lineRule="auto"/>
        <w:jc w:val="both"/>
        <w:rPr>
          <w:rFonts w:ascii="Arial" w:hAnsi="Arial" w:cs="Arial"/>
          <w:sz w:val="24"/>
          <w:szCs w:val="24"/>
        </w:rPr>
      </w:pPr>
      <w:r w:rsidRPr="00332E6D">
        <w:rPr>
          <w:rFonts w:ascii="Arial" w:hAnsi="Arial" w:cs="Arial"/>
          <w:sz w:val="24"/>
          <w:szCs w:val="24"/>
        </w:rPr>
        <w:t>Rogoff, B. (1993). Children’s guided participation and participatory appropriation in sociocultural activity. In R. H. Wozniak &amp; K. V. Fischer (Eds.), Development in context. Acting and thinking in speciﬁc environment</w:t>
      </w:r>
      <w:r>
        <w:rPr>
          <w:rFonts w:ascii="Arial" w:hAnsi="Arial" w:cs="Arial"/>
          <w:sz w:val="24"/>
          <w:szCs w:val="24"/>
        </w:rPr>
        <w:t xml:space="preserve">s, </w:t>
      </w:r>
      <w:r w:rsidRPr="00332E6D">
        <w:rPr>
          <w:rFonts w:ascii="Arial" w:hAnsi="Arial" w:cs="Arial"/>
          <w:sz w:val="24"/>
          <w:szCs w:val="24"/>
        </w:rPr>
        <w:t>pp. 121–153. London: Lawrence Erlbaum Associates.</w:t>
      </w:r>
    </w:p>
    <w:p w14:paraId="0A541CC6" w14:textId="77777777" w:rsidR="008706E0" w:rsidRPr="00332E6D" w:rsidRDefault="008706E0" w:rsidP="008706E0">
      <w:pPr>
        <w:spacing w:line="360" w:lineRule="auto"/>
        <w:jc w:val="both"/>
        <w:rPr>
          <w:rFonts w:ascii="Arial" w:hAnsi="Arial" w:cs="Arial"/>
          <w:sz w:val="24"/>
          <w:szCs w:val="24"/>
        </w:rPr>
      </w:pPr>
      <w:r w:rsidRPr="00332E6D">
        <w:rPr>
          <w:rFonts w:ascii="Arial" w:hAnsi="Arial" w:cs="Arial"/>
          <w:sz w:val="24"/>
          <w:szCs w:val="24"/>
        </w:rPr>
        <w:t xml:space="preserve">Roopnarine, L. J. and Johnson, E. J. (2005) </w:t>
      </w:r>
      <w:r w:rsidRPr="00332E6D">
        <w:rPr>
          <w:rFonts w:ascii="Arial" w:hAnsi="Arial" w:cs="Arial"/>
          <w:i/>
          <w:sz w:val="24"/>
          <w:szCs w:val="24"/>
        </w:rPr>
        <w:t xml:space="preserve">Approaches to Early Childhood Education. </w:t>
      </w:r>
      <w:r w:rsidRPr="00332E6D">
        <w:rPr>
          <w:rFonts w:ascii="Arial" w:hAnsi="Arial" w:cs="Arial"/>
          <w:sz w:val="24"/>
          <w:szCs w:val="24"/>
        </w:rPr>
        <w:t xml:space="preserve">New Jersey: Pearson. </w:t>
      </w:r>
    </w:p>
    <w:p w14:paraId="57E09CB6" w14:textId="77777777" w:rsidR="008706E0" w:rsidRPr="00332E6D" w:rsidRDefault="008706E0" w:rsidP="008706E0">
      <w:pPr>
        <w:spacing w:line="360" w:lineRule="auto"/>
        <w:jc w:val="both"/>
        <w:rPr>
          <w:rFonts w:ascii="Arial" w:hAnsi="Arial" w:cs="Arial"/>
          <w:sz w:val="24"/>
          <w:szCs w:val="24"/>
        </w:rPr>
      </w:pPr>
      <w:r w:rsidRPr="00332E6D">
        <w:rPr>
          <w:rFonts w:ascii="Arial" w:hAnsi="Arial" w:cs="Arial"/>
          <w:sz w:val="24"/>
          <w:szCs w:val="24"/>
        </w:rPr>
        <w:t xml:space="preserve">Sandberg, A., and </w:t>
      </w:r>
      <w:proofErr w:type="spellStart"/>
      <w:r w:rsidRPr="00332E6D">
        <w:rPr>
          <w:rFonts w:ascii="Arial" w:hAnsi="Arial" w:cs="Arial"/>
          <w:sz w:val="24"/>
          <w:szCs w:val="24"/>
        </w:rPr>
        <w:t>Ärlemalm-Hagsér</w:t>
      </w:r>
      <w:proofErr w:type="spellEnd"/>
      <w:r w:rsidRPr="00332E6D">
        <w:rPr>
          <w:rFonts w:ascii="Arial" w:hAnsi="Arial" w:cs="Arial"/>
          <w:sz w:val="24"/>
          <w:szCs w:val="24"/>
        </w:rPr>
        <w:t>, E. (2011). The Swedish national curriculum – Play and learning with the fundamental values in focus. Australasian Journal of Early Childhood</w:t>
      </w:r>
      <w:commentRangeStart w:id="3"/>
      <w:r w:rsidRPr="00332E6D">
        <w:rPr>
          <w:rFonts w:ascii="Arial" w:hAnsi="Arial" w:cs="Arial"/>
          <w:sz w:val="24"/>
          <w:szCs w:val="24"/>
        </w:rPr>
        <w:t>, Volume 36, Issue 1</w:t>
      </w:r>
      <w:commentRangeEnd w:id="3"/>
      <w:r w:rsidRPr="00332E6D">
        <w:rPr>
          <w:rStyle w:val="CommentReference"/>
          <w:rFonts w:ascii="Arial" w:hAnsi="Arial" w:cs="Arial"/>
          <w:sz w:val="24"/>
          <w:szCs w:val="24"/>
        </w:rPr>
        <w:commentReference w:id="3"/>
      </w:r>
      <w:r w:rsidRPr="00332E6D">
        <w:rPr>
          <w:rFonts w:ascii="Arial" w:hAnsi="Arial" w:cs="Arial"/>
          <w:sz w:val="24"/>
          <w:szCs w:val="24"/>
        </w:rPr>
        <w:t>, p.p. 44–50.</w:t>
      </w:r>
    </w:p>
    <w:p w14:paraId="5EE8E894" w14:textId="77777777" w:rsidR="008706E0" w:rsidRPr="00332E6D" w:rsidRDefault="008706E0" w:rsidP="008706E0">
      <w:pPr>
        <w:spacing w:line="360" w:lineRule="auto"/>
        <w:jc w:val="both"/>
        <w:rPr>
          <w:rFonts w:ascii="Arial" w:hAnsi="Arial" w:cs="Arial"/>
          <w:sz w:val="24"/>
          <w:szCs w:val="24"/>
        </w:rPr>
      </w:pPr>
      <w:r w:rsidRPr="00332E6D">
        <w:rPr>
          <w:rFonts w:ascii="Arial" w:hAnsi="Arial" w:cs="Arial"/>
          <w:sz w:val="24"/>
          <w:szCs w:val="24"/>
        </w:rPr>
        <w:t xml:space="preserve">Sandberg, A., &amp; </w:t>
      </w:r>
      <w:proofErr w:type="spellStart"/>
      <w:r w:rsidRPr="00332E6D">
        <w:rPr>
          <w:rFonts w:ascii="Arial" w:hAnsi="Arial" w:cs="Arial"/>
          <w:sz w:val="24"/>
          <w:szCs w:val="24"/>
        </w:rPr>
        <w:t>Vuorinen</w:t>
      </w:r>
      <w:proofErr w:type="spellEnd"/>
      <w:r w:rsidRPr="00332E6D">
        <w:rPr>
          <w:rFonts w:ascii="Arial" w:hAnsi="Arial" w:cs="Arial"/>
          <w:sz w:val="24"/>
          <w:szCs w:val="24"/>
        </w:rPr>
        <w:t xml:space="preserve">, T. (2006). From hayloft to own room – Girls play environments in our time. In J. </w:t>
      </w:r>
      <w:proofErr w:type="spellStart"/>
      <w:r w:rsidRPr="00332E6D">
        <w:rPr>
          <w:rFonts w:ascii="Arial" w:hAnsi="Arial" w:cs="Arial"/>
          <w:sz w:val="24"/>
          <w:szCs w:val="24"/>
        </w:rPr>
        <w:t>Brodin</w:t>
      </w:r>
      <w:proofErr w:type="spellEnd"/>
      <w:r w:rsidRPr="00332E6D">
        <w:rPr>
          <w:rFonts w:ascii="Arial" w:hAnsi="Arial" w:cs="Arial"/>
          <w:sz w:val="24"/>
          <w:szCs w:val="24"/>
        </w:rPr>
        <w:t xml:space="preserve"> &amp; P. </w:t>
      </w:r>
      <w:proofErr w:type="spellStart"/>
      <w:r w:rsidRPr="00332E6D">
        <w:rPr>
          <w:rFonts w:ascii="Arial" w:hAnsi="Arial" w:cs="Arial"/>
          <w:sz w:val="24"/>
          <w:szCs w:val="24"/>
        </w:rPr>
        <w:t>Lindstrand</w:t>
      </w:r>
      <w:proofErr w:type="spellEnd"/>
      <w:r w:rsidRPr="00332E6D">
        <w:rPr>
          <w:rFonts w:ascii="Arial" w:hAnsi="Arial" w:cs="Arial"/>
          <w:sz w:val="24"/>
          <w:szCs w:val="24"/>
        </w:rPr>
        <w:t xml:space="preserve"> (Eds.), Interaction in outdoor play environments – Gender, culture and learning</w:t>
      </w:r>
      <w:r>
        <w:rPr>
          <w:rFonts w:ascii="Arial" w:hAnsi="Arial" w:cs="Arial"/>
          <w:sz w:val="24"/>
          <w:szCs w:val="24"/>
        </w:rPr>
        <w:t xml:space="preserve">, </w:t>
      </w:r>
      <w:r w:rsidRPr="00332E6D">
        <w:rPr>
          <w:rFonts w:ascii="Arial" w:hAnsi="Arial" w:cs="Arial"/>
          <w:sz w:val="24"/>
          <w:szCs w:val="24"/>
        </w:rPr>
        <w:t xml:space="preserve">pp. 1–22. Stockholm: Research Report </w:t>
      </w:r>
      <w:proofErr w:type="spellStart"/>
      <w:r w:rsidRPr="00332E6D">
        <w:rPr>
          <w:rFonts w:ascii="Arial" w:hAnsi="Arial" w:cs="Arial"/>
          <w:sz w:val="24"/>
          <w:szCs w:val="24"/>
        </w:rPr>
        <w:t>nr</w:t>
      </w:r>
      <w:proofErr w:type="spellEnd"/>
      <w:r w:rsidRPr="00332E6D">
        <w:rPr>
          <w:rFonts w:ascii="Arial" w:hAnsi="Arial" w:cs="Arial"/>
          <w:sz w:val="24"/>
          <w:szCs w:val="24"/>
        </w:rPr>
        <w:t xml:space="preserve"> 47. Child and Youth </w:t>
      </w:r>
      <w:proofErr w:type="spellStart"/>
      <w:proofErr w:type="gramStart"/>
      <w:r w:rsidRPr="00332E6D">
        <w:rPr>
          <w:rFonts w:ascii="Arial" w:hAnsi="Arial" w:cs="Arial"/>
          <w:sz w:val="24"/>
          <w:szCs w:val="24"/>
        </w:rPr>
        <w:t>Science:Stockholm</w:t>
      </w:r>
      <w:proofErr w:type="spellEnd"/>
      <w:proofErr w:type="gramEnd"/>
      <w:r w:rsidRPr="00332E6D">
        <w:rPr>
          <w:rFonts w:ascii="Arial" w:hAnsi="Arial" w:cs="Arial"/>
          <w:sz w:val="24"/>
          <w:szCs w:val="24"/>
        </w:rPr>
        <w:t xml:space="preserve"> Institute of Education.</w:t>
      </w:r>
    </w:p>
    <w:p w14:paraId="282F5646" w14:textId="77777777" w:rsidR="008706E0" w:rsidRPr="00332E6D" w:rsidRDefault="008706E0" w:rsidP="008706E0">
      <w:pPr>
        <w:spacing w:line="360" w:lineRule="auto"/>
        <w:jc w:val="both"/>
        <w:rPr>
          <w:rFonts w:ascii="Arial" w:hAnsi="Arial" w:cs="Arial"/>
          <w:sz w:val="24"/>
          <w:szCs w:val="24"/>
        </w:rPr>
      </w:pPr>
      <w:proofErr w:type="spellStart"/>
      <w:r w:rsidRPr="00332E6D">
        <w:rPr>
          <w:rFonts w:ascii="Arial" w:hAnsi="Arial" w:cs="Arial"/>
          <w:sz w:val="24"/>
          <w:szCs w:val="24"/>
        </w:rPr>
        <w:t>Sielearning</w:t>
      </w:r>
      <w:proofErr w:type="spellEnd"/>
      <w:r>
        <w:rPr>
          <w:rFonts w:ascii="Arial" w:hAnsi="Arial" w:cs="Arial"/>
          <w:sz w:val="24"/>
          <w:szCs w:val="24"/>
        </w:rPr>
        <w:t>.</w:t>
      </w:r>
      <w:r w:rsidRPr="00332E6D">
        <w:rPr>
          <w:rFonts w:ascii="Arial" w:hAnsi="Arial" w:cs="Arial"/>
          <w:sz w:val="24"/>
          <w:szCs w:val="24"/>
        </w:rPr>
        <w:t xml:space="preserve"> (2010) ‘Children Services’ </w:t>
      </w:r>
      <w:hyperlink r:id="rId20" w:anchor="d27e158" w:history="1">
        <w:r w:rsidRPr="00332E6D">
          <w:rPr>
            <w:rStyle w:val="Hyperlink"/>
            <w:rFonts w:ascii="Arial" w:hAnsi="Arial" w:cs="Arial"/>
            <w:sz w:val="24"/>
            <w:szCs w:val="24"/>
          </w:rPr>
          <w:t>https://sielearning.tafensw.edu.au/MCS/CHCFC301A/12048/chcfc301a/lo/12020/index.htm#d27e158</w:t>
        </w:r>
      </w:hyperlink>
      <w:r w:rsidRPr="00332E6D">
        <w:rPr>
          <w:rFonts w:ascii="Arial" w:hAnsi="Arial" w:cs="Arial"/>
          <w:sz w:val="24"/>
          <w:szCs w:val="24"/>
        </w:rPr>
        <w:t xml:space="preserve"> [Accessed: 5</w:t>
      </w:r>
      <w:r w:rsidRPr="00332E6D">
        <w:rPr>
          <w:rFonts w:ascii="Arial" w:hAnsi="Arial" w:cs="Arial"/>
          <w:sz w:val="24"/>
          <w:szCs w:val="24"/>
          <w:vertAlign w:val="superscript"/>
        </w:rPr>
        <w:t>th</w:t>
      </w:r>
      <w:r w:rsidRPr="00332E6D">
        <w:rPr>
          <w:rFonts w:ascii="Arial" w:hAnsi="Arial" w:cs="Arial"/>
          <w:sz w:val="24"/>
          <w:szCs w:val="24"/>
        </w:rPr>
        <w:t xml:space="preserve"> April 2018]</w:t>
      </w:r>
      <w:r>
        <w:rPr>
          <w:rFonts w:ascii="Arial" w:hAnsi="Arial" w:cs="Arial"/>
          <w:sz w:val="24"/>
          <w:szCs w:val="24"/>
        </w:rPr>
        <w:t>.</w:t>
      </w:r>
    </w:p>
    <w:p w14:paraId="3B0D9379" w14:textId="77777777" w:rsidR="008706E0" w:rsidRPr="00332E6D" w:rsidRDefault="008706E0" w:rsidP="008706E0">
      <w:pPr>
        <w:spacing w:line="360" w:lineRule="auto"/>
        <w:jc w:val="both"/>
        <w:rPr>
          <w:rFonts w:ascii="Arial" w:hAnsi="Arial" w:cs="Arial"/>
          <w:sz w:val="24"/>
          <w:szCs w:val="24"/>
        </w:rPr>
      </w:pPr>
      <w:r w:rsidRPr="00332E6D">
        <w:rPr>
          <w:rFonts w:ascii="Arial" w:hAnsi="Arial" w:cs="Arial"/>
          <w:sz w:val="24"/>
          <w:szCs w:val="24"/>
        </w:rPr>
        <w:t>Sweden</w:t>
      </w:r>
      <w:r>
        <w:rPr>
          <w:rFonts w:ascii="Arial" w:hAnsi="Arial" w:cs="Arial"/>
          <w:sz w:val="24"/>
          <w:szCs w:val="24"/>
        </w:rPr>
        <w:t>.</w:t>
      </w:r>
      <w:r w:rsidRPr="00332E6D">
        <w:rPr>
          <w:rFonts w:ascii="Arial" w:hAnsi="Arial" w:cs="Arial"/>
          <w:sz w:val="24"/>
          <w:szCs w:val="24"/>
        </w:rPr>
        <w:t xml:space="preserve"> (2018) ‘Play outdoors’ </w:t>
      </w:r>
      <w:hyperlink r:id="rId21" w:history="1">
        <w:r w:rsidRPr="00332E6D">
          <w:rPr>
            <w:rStyle w:val="Hyperlink"/>
            <w:rFonts w:ascii="Arial" w:hAnsi="Arial" w:cs="Arial"/>
            <w:sz w:val="24"/>
            <w:szCs w:val="24"/>
          </w:rPr>
          <w:t>https://sweden.se/society/play-is-key-in-preschool/</w:t>
        </w:r>
      </w:hyperlink>
      <w:r w:rsidRPr="00332E6D">
        <w:rPr>
          <w:rFonts w:ascii="Arial" w:hAnsi="Arial" w:cs="Arial"/>
          <w:sz w:val="24"/>
          <w:szCs w:val="24"/>
        </w:rPr>
        <w:t xml:space="preserve"> [Accessed: 5</w:t>
      </w:r>
      <w:r w:rsidRPr="00332E6D">
        <w:rPr>
          <w:rFonts w:ascii="Arial" w:hAnsi="Arial" w:cs="Arial"/>
          <w:sz w:val="24"/>
          <w:szCs w:val="24"/>
          <w:vertAlign w:val="superscript"/>
        </w:rPr>
        <w:t>th</w:t>
      </w:r>
      <w:r w:rsidRPr="00332E6D">
        <w:rPr>
          <w:rFonts w:ascii="Arial" w:hAnsi="Arial" w:cs="Arial"/>
          <w:sz w:val="24"/>
          <w:szCs w:val="24"/>
        </w:rPr>
        <w:t xml:space="preserve"> April 2018]</w:t>
      </w:r>
      <w:r>
        <w:rPr>
          <w:rFonts w:ascii="Arial" w:hAnsi="Arial" w:cs="Arial"/>
          <w:sz w:val="24"/>
          <w:szCs w:val="24"/>
        </w:rPr>
        <w:t>.</w:t>
      </w:r>
    </w:p>
    <w:p w14:paraId="12DF4CD8" w14:textId="77777777" w:rsidR="008706E0" w:rsidRPr="00332E6D" w:rsidRDefault="008706E0" w:rsidP="008706E0">
      <w:pPr>
        <w:spacing w:line="360" w:lineRule="auto"/>
        <w:jc w:val="both"/>
        <w:rPr>
          <w:rFonts w:ascii="Arial" w:hAnsi="Arial" w:cs="Arial"/>
          <w:sz w:val="24"/>
          <w:szCs w:val="24"/>
        </w:rPr>
      </w:pPr>
      <w:r w:rsidRPr="00332E6D">
        <w:rPr>
          <w:rFonts w:ascii="Arial" w:hAnsi="Arial" w:cs="Arial"/>
          <w:sz w:val="24"/>
          <w:szCs w:val="24"/>
        </w:rPr>
        <w:t>Swedish National Agency for Education</w:t>
      </w:r>
      <w:r>
        <w:rPr>
          <w:rFonts w:ascii="Arial" w:hAnsi="Arial" w:cs="Arial"/>
          <w:sz w:val="24"/>
          <w:szCs w:val="24"/>
        </w:rPr>
        <w:t>.</w:t>
      </w:r>
      <w:r w:rsidRPr="00332E6D">
        <w:rPr>
          <w:rFonts w:ascii="Arial" w:hAnsi="Arial" w:cs="Arial"/>
          <w:sz w:val="24"/>
          <w:szCs w:val="24"/>
        </w:rPr>
        <w:t xml:space="preserve"> (2012) </w:t>
      </w:r>
      <w:r w:rsidRPr="00332E6D">
        <w:rPr>
          <w:rFonts w:ascii="Arial" w:hAnsi="Arial" w:cs="Arial"/>
          <w:i/>
          <w:sz w:val="24"/>
          <w:szCs w:val="24"/>
          <w:lang w:val="en"/>
        </w:rPr>
        <w:t>Follow-up, evaluation and development in preschool – pedagogical documentation</w:t>
      </w:r>
      <w:r w:rsidRPr="00332E6D">
        <w:rPr>
          <w:rFonts w:ascii="Arial" w:hAnsi="Arial" w:cs="Arial"/>
          <w:sz w:val="24"/>
          <w:szCs w:val="24"/>
        </w:rPr>
        <w:t>. Stockholm: Fritzes.</w:t>
      </w:r>
    </w:p>
    <w:p w14:paraId="1B93C3AD" w14:textId="77777777" w:rsidR="008706E0" w:rsidRPr="00332E6D" w:rsidRDefault="008706E0" w:rsidP="008706E0">
      <w:pPr>
        <w:spacing w:line="360" w:lineRule="auto"/>
        <w:jc w:val="both"/>
        <w:rPr>
          <w:rFonts w:ascii="Arial" w:hAnsi="Arial" w:cs="Arial"/>
          <w:sz w:val="24"/>
          <w:szCs w:val="24"/>
        </w:rPr>
      </w:pPr>
      <w:proofErr w:type="spellStart"/>
      <w:r w:rsidRPr="00332E6D">
        <w:rPr>
          <w:rFonts w:ascii="Arial" w:hAnsi="Arial" w:cs="Arial"/>
          <w:sz w:val="24"/>
          <w:szCs w:val="24"/>
        </w:rPr>
        <w:t>Terreni</w:t>
      </w:r>
      <w:proofErr w:type="spellEnd"/>
      <w:r w:rsidRPr="00332E6D">
        <w:rPr>
          <w:rFonts w:ascii="Arial" w:hAnsi="Arial" w:cs="Arial"/>
          <w:sz w:val="24"/>
          <w:szCs w:val="24"/>
        </w:rPr>
        <w:t>, L. (2009</w:t>
      </w:r>
      <w:r>
        <w:rPr>
          <w:rFonts w:ascii="Arial" w:hAnsi="Arial" w:cs="Arial"/>
          <w:sz w:val="24"/>
          <w:szCs w:val="24"/>
        </w:rPr>
        <w:t>)</w:t>
      </w:r>
      <w:r w:rsidRPr="00332E6D">
        <w:rPr>
          <w:rFonts w:ascii="Arial" w:hAnsi="Arial" w:cs="Arial"/>
          <w:sz w:val="24"/>
          <w:szCs w:val="24"/>
        </w:rPr>
        <w:t xml:space="preserve"> </w:t>
      </w:r>
      <w:r w:rsidRPr="00332E6D">
        <w:rPr>
          <w:rStyle w:val="Emphasis"/>
          <w:rFonts w:ascii="Arial" w:hAnsi="Arial" w:cs="Arial"/>
          <w:sz w:val="24"/>
          <w:szCs w:val="24"/>
        </w:rPr>
        <w:t xml:space="preserve">A case study of how young children and teachers use an interactive whiteboard in a kindergarten setting for visual arts learning experiences. </w:t>
      </w:r>
      <w:r w:rsidRPr="00332E6D">
        <w:rPr>
          <w:rFonts w:ascii="Arial" w:hAnsi="Arial" w:cs="Arial"/>
          <w:sz w:val="24"/>
          <w:szCs w:val="24"/>
        </w:rPr>
        <w:t>Unpublished Master’s thesis.</w:t>
      </w:r>
    </w:p>
    <w:p w14:paraId="0EC68916" w14:textId="77777777" w:rsidR="008706E0" w:rsidRPr="00332E6D" w:rsidRDefault="008706E0" w:rsidP="008706E0">
      <w:pPr>
        <w:spacing w:line="360" w:lineRule="auto"/>
        <w:jc w:val="both"/>
        <w:rPr>
          <w:rFonts w:ascii="Arial" w:hAnsi="Arial" w:cs="Arial"/>
          <w:sz w:val="24"/>
          <w:szCs w:val="24"/>
        </w:rPr>
      </w:pPr>
      <w:commentRangeStart w:id="4"/>
      <w:r w:rsidRPr="00332E6D">
        <w:rPr>
          <w:rFonts w:ascii="Arial" w:hAnsi="Arial" w:cs="Arial"/>
          <w:sz w:val="24"/>
          <w:szCs w:val="24"/>
        </w:rPr>
        <w:lastRenderedPageBreak/>
        <w:t>UNICEF</w:t>
      </w:r>
      <w:commentRangeEnd w:id="4"/>
      <w:r w:rsidRPr="00332E6D">
        <w:rPr>
          <w:rStyle w:val="CommentReference"/>
          <w:rFonts w:ascii="Arial" w:hAnsi="Arial" w:cs="Arial"/>
          <w:sz w:val="24"/>
          <w:szCs w:val="24"/>
        </w:rPr>
        <w:commentReference w:id="4"/>
      </w:r>
      <w:r w:rsidRPr="00332E6D">
        <w:rPr>
          <w:rFonts w:ascii="Arial" w:hAnsi="Arial" w:cs="Arial"/>
          <w:sz w:val="24"/>
          <w:szCs w:val="24"/>
        </w:rPr>
        <w:t xml:space="preserve">. (No Date) ‘Childhood Defined’ </w:t>
      </w:r>
      <w:hyperlink r:id="rId22" w:history="1">
        <w:r w:rsidRPr="00332E6D">
          <w:rPr>
            <w:rStyle w:val="Hyperlink"/>
            <w:rFonts w:ascii="Arial" w:hAnsi="Arial" w:cs="Arial"/>
            <w:sz w:val="24"/>
            <w:szCs w:val="24"/>
          </w:rPr>
          <w:t>https://www.unicef.org/sowc05/english/childhooddefined.html</w:t>
        </w:r>
      </w:hyperlink>
      <w:r w:rsidRPr="00332E6D">
        <w:rPr>
          <w:rFonts w:ascii="Arial" w:hAnsi="Arial" w:cs="Arial"/>
          <w:sz w:val="24"/>
          <w:szCs w:val="24"/>
        </w:rPr>
        <w:t xml:space="preserve"> [Accessed: 9</w:t>
      </w:r>
      <w:r w:rsidRPr="00332E6D">
        <w:rPr>
          <w:rFonts w:ascii="Arial" w:hAnsi="Arial" w:cs="Arial"/>
          <w:sz w:val="24"/>
          <w:szCs w:val="24"/>
          <w:vertAlign w:val="superscript"/>
        </w:rPr>
        <w:t>th</w:t>
      </w:r>
      <w:r w:rsidRPr="00332E6D">
        <w:rPr>
          <w:rFonts w:ascii="Arial" w:hAnsi="Arial" w:cs="Arial"/>
          <w:sz w:val="24"/>
          <w:szCs w:val="24"/>
        </w:rPr>
        <w:t xml:space="preserve"> March 2018</w:t>
      </w:r>
      <w:commentRangeStart w:id="5"/>
      <w:r w:rsidRPr="00332E6D">
        <w:rPr>
          <w:rFonts w:ascii="Arial" w:hAnsi="Arial" w:cs="Arial"/>
          <w:sz w:val="24"/>
          <w:szCs w:val="24"/>
        </w:rPr>
        <w:t>]</w:t>
      </w:r>
      <w:commentRangeEnd w:id="5"/>
      <w:r w:rsidRPr="00332E6D">
        <w:rPr>
          <w:rStyle w:val="CommentReference"/>
          <w:rFonts w:ascii="Arial" w:hAnsi="Arial" w:cs="Arial"/>
          <w:sz w:val="24"/>
          <w:szCs w:val="24"/>
        </w:rPr>
        <w:commentReference w:id="5"/>
      </w:r>
      <w:r w:rsidRPr="00332E6D">
        <w:rPr>
          <w:rFonts w:ascii="Arial" w:hAnsi="Arial" w:cs="Arial"/>
          <w:sz w:val="24"/>
          <w:szCs w:val="24"/>
        </w:rPr>
        <w:t>.</w:t>
      </w:r>
    </w:p>
    <w:p w14:paraId="7185BE2C" w14:textId="77777777" w:rsidR="008706E0" w:rsidRPr="00332E6D" w:rsidRDefault="008706E0" w:rsidP="008706E0">
      <w:pPr>
        <w:spacing w:line="360" w:lineRule="auto"/>
        <w:jc w:val="both"/>
        <w:rPr>
          <w:rFonts w:ascii="Arial" w:hAnsi="Arial" w:cs="Arial"/>
          <w:sz w:val="24"/>
          <w:szCs w:val="24"/>
        </w:rPr>
      </w:pPr>
      <w:proofErr w:type="spellStart"/>
      <w:r w:rsidRPr="00332E6D">
        <w:rPr>
          <w:rFonts w:ascii="Arial" w:hAnsi="Arial" w:cs="Arial"/>
          <w:sz w:val="24"/>
          <w:szCs w:val="24"/>
        </w:rPr>
        <w:t>Vallberg</w:t>
      </w:r>
      <w:proofErr w:type="spellEnd"/>
      <w:r w:rsidRPr="00332E6D">
        <w:rPr>
          <w:rFonts w:ascii="Arial" w:hAnsi="Arial" w:cs="Arial"/>
          <w:sz w:val="24"/>
          <w:szCs w:val="24"/>
        </w:rPr>
        <w:t>, R.</w:t>
      </w:r>
      <w:r>
        <w:rPr>
          <w:rFonts w:ascii="Arial" w:hAnsi="Arial" w:cs="Arial"/>
          <w:sz w:val="24"/>
          <w:szCs w:val="24"/>
        </w:rPr>
        <w:t xml:space="preserve"> </w:t>
      </w:r>
      <w:r w:rsidRPr="00332E6D">
        <w:rPr>
          <w:rFonts w:ascii="Arial" w:hAnsi="Arial" w:cs="Arial"/>
          <w:sz w:val="24"/>
          <w:szCs w:val="24"/>
        </w:rPr>
        <w:t xml:space="preserve">(2013) </w:t>
      </w:r>
      <w:r w:rsidRPr="00332E6D">
        <w:rPr>
          <w:rFonts w:ascii="Arial" w:hAnsi="Arial" w:cs="Arial"/>
          <w:i/>
          <w:sz w:val="24"/>
          <w:szCs w:val="24"/>
          <w:lang w:val="en"/>
        </w:rPr>
        <w:t>Nordic comparative analysis of guidelines for quality and content in preschool</w:t>
      </w:r>
      <w:r w:rsidRPr="00332E6D">
        <w:rPr>
          <w:rFonts w:ascii="Arial" w:hAnsi="Arial" w:cs="Arial"/>
          <w:sz w:val="24"/>
          <w:szCs w:val="24"/>
        </w:rPr>
        <w:t>. Oslo: Nordic Council of Ministers.</w:t>
      </w:r>
    </w:p>
    <w:p w14:paraId="32DD8C21" w14:textId="77777777" w:rsidR="008706E0" w:rsidRPr="00332E6D" w:rsidRDefault="008706E0" w:rsidP="008706E0">
      <w:pPr>
        <w:spacing w:line="360" w:lineRule="auto"/>
        <w:jc w:val="both"/>
        <w:rPr>
          <w:rFonts w:ascii="Arial" w:hAnsi="Arial" w:cs="Arial"/>
          <w:sz w:val="24"/>
          <w:szCs w:val="24"/>
        </w:rPr>
      </w:pPr>
      <w:commentRangeStart w:id="6"/>
      <w:proofErr w:type="spellStart"/>
      <w:r w:rsidRPr="00332E6D">
        <w:rPr>
          <w:rFonts w:ascii="Arial" w:hAnsi="Arial" w:cs="Arial"/>
          <w:sz w:val="24"/>
          <w:szCs w:val="24"/>
        </w:rPr>
        <w:t>Vickerius</w:t>
      </w:r>
      <w:proofErr w:type="spellEnd"/>
      <w:r w:rsidRPr="00332E6D">
        <w:rPr>
          <w:rFonts w:ascii="Arial" w:hAnsi="Arial" w:cs="Arial"/>
          <w:sz w:val="24"/>
          <w:szCs w:val="24"/>
        </w:rPr>
        <w:t xml:space="preserve">, M. and Sandberg, A. (2006) ‘The signiﬁcation of play and the environment around play’, </w:t>
      </w:r>
      <w:r w:rsidRPr="00332E6D">
        <w:rPr>
          <w:rFonts w:ascii="Arial" w:hAnsi="Arial" w:cs="Arial"/>
          <w:i/>
          <w:sz w:val="24"/>
          <w:szCs w:val="24"/>
        </w:rPr>
        <w:t>Early Child Development and Care</w:t>
      </w:r>
      <w:r w:rsidRPr="00332E6D">
        <w:rPr>
          <w:rFonts w:ascii="Arial" w:hAnsi="Arial" w:cs="Arial"/>
          <w:sz w:val="24"/>
          <w:szCs w:val="24"/>
        </w:rPr>
        <w:t>, Volume 176, Issue 3, pp. 207–217.</w:t>
      </w:r>
      <w:commentRangeEnd w:id="6"/>
      <w:r w:rsidRPr="00332E6D">
        <w:rPr>
          <w:rStyle w:val="CommentReference"/>
          <w:rFonts w:ascii="Arial" w:hAnsi="Arial" w:cs="Arial"/>
          <w:sz w:val="24"/>
          <w:szCs w:val="24"/>
        </w:rPr>
        <w:commentReference w:id="6"/>
      </w:r>
    </w:p>
    <w:p w14:paraId="7855A86C" w14:textId="77777777" w:rsidR="008706E0" w:rsidRPr="00332E6D" w:rsidRDefault="008706E0" w:rsidP="008706E0">
      <w:pPr>
        <w:spacing w:line="360" w:lineRule="auto"/>
        <w:jc w:val="both"/>
        <w:rPr>
          <w:rFonts w:ascii="Arial" w:hAnsi="Arial" w:cs="Arial"/>
          <w:sz w:val="24"/>
          <w:szCs w:val="24"/>
        </w:rPr>
      </w:pPr>
      <w:proofErr w:type="spellStart"/>
      <w:r w:rsidRPr="00332E6D">
        <w:rPr>
          <w:rFonts w:ascii="Arial" w:hAnsi="Arial" w:cs="Arial"/>
          <w:sz w:val="24"/>
          <w:szCs w:val="24"/>
        </w:rPr>
        <w:t>Visser</w:t>
      </w:r>
      <w:proofErr w:type="spellEnd"/>
      <w:r w:rsidRPr="00332E6D">
        <w:rPr>
          <w:rFonts w:ascii="Arial" w:hAnsi="Arial" w:cs="Arial"/>
          <w:sz w:val="24"/>
          <w:szCs w:val="24"/>
        </w:rPr>
        <w:t xml:space="preserve">, J. (2007) ‘The educators’ image of the toddler as artist revisited: Where to now?’ </w:t>
      </w:r>
      <w:r w:rsidRPr="00332E6D">
        <w:rPr>
          <w:rFonts w:ascii="Arial" w:hAnsi="Arial" w:cs="Arial"/>
          <w:i/>
          <w:sz w:val="24"/>
          <w:szCs w:val="24"/>
        </w:rPr>
        <w:t xml:space="preserve">In </w:t>
      </w:r>
      <w:r w:rsidRPr="00332E6D">
        <w:rPr>
          <w:rStyle w:val="Emphasis"/>
          <w:rFonts w:ascii="Arial" w:hAnsi="Arial" w:cs="Arial"/>
          <w:sz w:val="24"/>
          <w:szCs w:val="24"/>
        </w:rPr>
        <w:t>Proceedings, Ninth Early Childhood Convention</w:t>
      </w:r>
      <w:r w:rsidRPr="00332E6D">
        <w:rPr>
          <w:rFonts w:ascii="Arial" w:hAnsi="Arial" w:cs="Arial"/>
          <w:sz w:val="24"/>
          <w:szCs w:val="24"/>
        </w:rPr>
        <w:t>. Rotorua.</w:t>
      </w:r>
    </w:p>
    <w:p w14:paraId="092B40A8" w14:textId="77777777" w:rsidR="008706E0" w:rsidRPr="00332E6D" w:rsidRDefault="008706E0" w:rsidP="008706E0">
      <w:pPr>
        <w:spacing w:line="360" w:lineRule="auto"/>
        <w:jc w:val="both"/>
        <w:rPr>
          <w:rFonts w:ascii="Arial" w:hAnsi="Arial" w:cs="Arial"/>
          <w:sz w:val="24"/>
          <w:szCs w:val="24"/>
        </w:rPr>
      </w:pPr>
      <w:r w:rsidRPr="00332E6D">
        <w:rPr>
          <w:rFonts w:ascii="Arial" w:hAnsi="Arial" w:cs="Arial"/>
          <w:sz w:val="24"/>
          <w:szCs w:val="24"/>
        </w:rPr>
        <w:t>Vygotsky, L. S. (1978) Mind in society. The development of higher psychological processes. Cambridge: Harvard University Press.</w:t>
      </w:r>
    </w:p>
    <w:p w14:paraId="5B5C259A" w14:textId="77777777" w:rsidR="008706E0" w:rsidRPr="00332E6D" w:rsidRDefault="008706E0" w:rsidP="008706E0">
      <w:pPr>
        <w:spacing w:line="360" w:lineRule="auto"/>
        <w:jc w:val="both"/>
        <w:rPr>
          <w:rFonts w:ascii="Arial" w:hAnsi="Arial" w:cs="Arial"/>
          <w:sz w:val="24"/>
          <w:szCs w:val="24"/>
        </w:rPr>
      </w:pPr>
      <w:r w:rsidRPr="00332E6D">
        <w:rPr>
          <w:rFonts w:ascii="Arial" w:hAnsi="Arial" w:cs="Arial"/>
          <w:sz w:val="24"/>
          <w:szCs w:val="24"/>
        </w:rPr>
        <w:t>Wright, J., Ryder, D., and Mayo, E. (2007)</w:t>
      </w:r>
      <w:r>
        <w:rPr>
          <w:rFonts w:ascii="Arial" w:hAnsi="Arial" w:cs="Arial"/>
          <w:sz w:val="24"/>
          <w:szCs w:val="24"/>
        </w:rPr>
        <w:t xml:space="preserve"> </w:t>
      </w:r>
      <w:r w:rsidRPr="00332E6D">
        <w:rPr>
          <w:rStyle w:val="Emphasis"/>
          <w:rFonts w:ascii="Arial" w:hAnsi="Arial" w:cs="Arial"/>
          <w:sz w:val="24"/>
          <w:szCs w:val="24"/>
        </w:rPr>
        <w:t xml:space="preserve">Putting identity into community: Nurturing an early childhood learning community through visual art and project work in the curriculum. New Beginnings Preschool, Centre of Innovation, May 2003-2006. Final Research Report. </w:t>
      </w:r>
      <w:r w:rsidRPr="00332E6D">
        <w:rPr>
          <w:rFonts w:ascii="Arial" w:hAnsi="Arial" w:cs="Arial"/>
          <w:sz w:val="24"/>
          <w:szCs w:val="24"/>
        </w:rPr>
        <w:t>Christchurch: Christchurch College of Education/Ministry of Education.</w:t>
      </w:r>
    </w:p>
    <w:p w14:paraId="0682ADA5" w14:textId="5E4C59BF" w:rsidR="00BF646F" w:rsidRDefault="00BF646F">
      <w:pPr>
        <w:rPr>
          <w:rFonts w:ascii="Arial" w:hAnsi="Arial" w:cs="Arial"/>
          <w:sz w:val="24"/>
        </w:rPr>
      </w:pPr>
    </w:p>
    <w:p w14:paraId="321BE72E" w14:textId="73808DAC" w:rsidR="00BF646F" w:rsidRDefault="00BF646F">
      <w:pPr>
        <w:rPr>
          <w:rFonts w:ascii="Arial" w:hAnsi="Arial" w:cs="Arial"/>
          <w:sz w:val="24"/>
        </w:rPr>
      </w:pPr>
    </w:p>
    <w:p w14:paraId="25C80801" w14:textId="05E7E668" w:rsidR="00BF646F" w:rsidRDefault="00BF646F">
      <w:pPr>
        <w:rPr>
          <w:rFonts w:ascii="Arial" w:hAnsi="Arial" w:cs="Arial"/>
          <w:sz w:val="24"/>
        </w:rPr>
      </w:pPr>
    </w:p>
    <w:p w14:paraId="2C7EE7AB" w14:textId="1B8A5454" w:rsidR="00BF646F" w:rsidRDefault="00BF646F">
      <w:pPr>
        <w:rPr>
          <w:rFonts w:ascii="Arial" w:hAnsi="Arial" w:cs="Arial"/>
          <w:sz w:val="24"/>
        </w:rPr>
      </w:pPr>
    </w:p>
    <w:p w14:paraId="24D1DFC0" w14:textId="77777777" w:rsidR="00BF646F" w:rsidRPr="00FB6120" w:rsidRDefault="00BF646F">
      <w:pPr>
        <w:rPr>
          <w:rFonts w:ascii="Arial" w:hAnsi="Arial" w:cs="Arial"/>
          <w:sz w:val="24"/>
        </w:rPr>
      </w:pPr>
    </w:p>
    <w:p w14:paraId="5267B711" w14:textId="12970481" w:rsidR="00057488" w:rsidRDefault="00057488"/>
    <w:p w14:paraId="4694821C" w14:textId="4A503D52" w:rsidR="00B00041" w:rsidRDefault="00B00041"/>
    <w:p w14:paraId="034D41C4" w14:textId="45E0C0EA" w:rsidR="00B00041" w:rsidRDefault="00B00041"/>
    <w:p w14:paraId="5A559A24" w14:textId="21072C59" w:rsidR="00B00041" w:rsidRDefault="00B00041"/>
    <w:p w14:paraId="62B08361" w14:textId="2D351575" w:rsidR="000659D1" w:rsidRPr="007C122A" w:rsidRDefault="000659D1" w:rsidP="007C122A">
      <w:pPr>
        <w:spacing w:line="360" w:lineRule="auto"/>
        <w:rPr>
          <w:rFonts w:ascii="Arial" w:hAnsi="Arial" w:cs="Arial"/>
          <w:sz w:val="24"/>
        </w:rPr>
      </w:pPr>
    </w:p>
    <w:sectPr w:rsidR="000659D1" w:rsidRPr="007C122A">
      <w:headerReference w:type="default" r:id="rId23"/>
      <w:footerReference w:type="default" r:id="rId24"/>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kirsty goff" w:date="2018-04-06T01:37:00Z" w:initials="kg">
    <w:p w14:paraId="791B641A" w14:textId="77777777" w:rsidR="008706E0" w:rsidRDefault="008706E0" w:rsidP="008706E0">
      <w:pPr>
        <w:pStyle w:val="CommentText"/>
      </w:pPr>
      <w:r>
        <w:rPr>
          <w:rStyle w:val="CommentReference"/>
        </w:rPr>
        <w:annotationRef/>
      </w:r>
      <w:r>
        <w:t>Full stop</w:t>
      </w:r>
    </w:p>
  </w:comment>
  <w:comment w:id="2" w:author="kirsty goff" w:date="2018-04-06T01:43:00Z" w:initials="kg">
    <w:p w14:paraId="2ADC2D83" w14:textId="77777777" w:rsidR="008706E0" w:rsidRDefault="008706E0" w:rsidP="008706E0">
      <w:pPr>
        <w:pStyle w:val="CommentText"/>
      </w:pPr>
      <w:r>
        <w:rPr>
          <w:rStyle w:val="CommentReference"/>
        </w:rPr>
        <w:annotationRef/>
      </w:r>
      <w:r>
        <w:t>Volume? Issue?</w:t>
      </w:r>
    </w:p>
  </w:comment>
  <w:comment w:id="3" w:author="kirsty goff" w:date="2018-04-06T01:42:00Z" w:initials="kg">
    <w:p w14:paraId="5BCABC00" w14:textId="77777777" w:rsidR="008706E0" w:rsidRDefault="008706E0" w:rsidP="008706E0">
      <w:pPr>
        <w:pStyle w:val="CommentText"/>
      </w:pPr>
      <w:r>
        <w:rPr>
          <w:rStyle w:val="CommentReference"/>
        </w:rPr>
        <w:annotationRef/>
      </w:r>
      <w:r>
        <w:t>Volume 36, Issue 1, pp. 44-50.</w:t>
      </w:r>
    </w:p>
  </w:comment>
  <w:comment w:id="4" w:author="kirsty goff" w:date="2018-04-06T01:36:00Z" w:initials="kg">
    <w:p w14:paraId="0B9B3BCC" w14:textId="77777777" w:rsidR="008706E0" w:rsidRDefault="008706E0" w:rsidP="008706E0">
      <w:pPr>
        <w:pStyle w:val="CommentText"/>
      </w:pPr>
      <w:r>
        <w:rPr>
          <w:rStyle w:val="CommentReference"/>
        </w:rPr>
        <w:annotationRef/>
      </w:r>
      <w:r>
        <w:t xml:space="preserve">Must have full stop after author </w:t>
      </w:r>
    </w:p>
  </w:comment>
  <w:comment w:id="5" w:author="kirsty goff" w:date="2018-04-06T01:36:00Z" w:initials="kg">
    <w:p w14:paraId="5D51B4E2" w14:textId="77777777" w:rsidR="008706E0" w:rsidRDefault="008706E0" w:rsidP="008706E0">
      <w:pPr>
        <w:pStyle w:val="CommentText"/>
      </w:pPr>
      <w:r>
        <w:rPr>
          <w:rStyle w:val="CommentReference"/>
        </w:rPr>
        <w:annotationRef/>
      </w:r>
      <w:r>
        <w:t>End every reference with full stop</w:t>
      </w:r>
    </w:p>
  </w:comment>
  <w:comment w:id="6" w:author="kirsty goff" w:date="2018-04-06T01:40:00Z" w:initials="kg">
    <w:p w14:paraId="22952FA6" w14:textId="77777777" w:rsidR="008706E0" w:rsidRDefault="008706E0" w:rsidP="008706E0">
      <w:pPr>
        <w:pStyle w:val="CommentText"/>
      </w:pPr>
      <w:r>
        <w:rPr>
          <w:rStyle w:val="CommentReference"/>
        </w:rPr>
        <w:annotationRef/>
      </w:r>
      <w:r>
        <w:t>correct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791B641A" w15:done="1"/>
  <w15:commentEx w15:paraId="2ADC2D83" w15:done="1"/>
  <w15:commentEx w15:paraId="5BCABC00" w15:done="0"/>
  <w15:commentEx w15:paraId="0B9B3BCC" w15:done="1"/>
  <w15:commentEx w15:paraId="5D51B4E2" w15:done="1"/>
  <w15:commentEx w15:paraId="22952FA6"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91B641A" w16cid:durableId="1E714DDE"/>
  <w16cid:commentId w16cid:paraId="2ADC2D83" w16cid:durableId="1E714F35"/>
  <w16cid:commentId w16cid:paraId="5BCABC00" w16cid:durableId="1E715109"/>
  <w16cid:commentId w16cid:paraId="0B9B3BCC" w16cid:durableId="1E715108"/>
  <w16cid:commentId w16cid:paraId="5D51B4E2" w16cid:durableId="1E715107"/>
  <w16cid:commentId w16cid:paraId="22952FA6" w16cid:durableId="1E71510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2D99DC" w14:textId="77777777" w:rsidR="00434052" w:rsidRDefault="00434052" w:rsidP="00CA40F4">
      <w:pPr>
        <w:spacing w:after="0" w:line="240" w:lineRule="auto"/>
      </w:pPr>
      <w:r>
        <w:separator/>
      </w:r>
    </w:p>
  </w:endnote>
  <w:endnote w:type="continuationSeparator" w:id="0">
    <w:p w14:paraId="7F0FD314" w14:textId="77777777" w:rsidR="00434052" w:rsidRDefault="00434052" w:rsidP="00CA4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89483151"/>
      <w:docPartObj>
        <w:docPartGallery w:val="Page Numbers (Bottom of Page)"/>
        <w:docPartUnique/>
      </w:docPartObj>
    </w:sdtPr>
    <w:sdtEndPr>
      <w:rPr>
        <w:color w:val="7F7F7F" w:themeColor="background1" w:themeShade="7F"/>
        <w:spacing w:val="60"/>
      </w:rPr>
    </w:sdtEndPr>
    <w:sdtContent>
      <w:p w14:paraId="30D05768" w14:textId="38947503" w:rsidR="00CA40F4" w:rsidRDefault="00CA40F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F1B840F" w14:textId="77777777" w:rsidR="00CA40F4" w:rsidRDefault="00CA40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06396C" w14:textId="77777777" w:rsidR="00434052" w:rsidRDefault="00434052" w:rsidP="00CA40F4">
      <w:pPr>
        <w:spacing w:after="0" w:line="240" w:lineRule="auto"/>
      </w:pPr>
      <w:r>
        <w:separator/>
      </w:r>
    </w:p>
  </w:footnote>
  <w:footnote w:type="continuationSeparator" w:id="0">
    <w:p w14:paraId="38434F19" w14:textId="77777777" w:rsidR="00434052" w:rsidRDefault="00434052" w:rsidP="00CA4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EA316F" w14:textId="40D29A9D" w:rsidR="008706E0" w:rsidRPr="008706E0" w:rsidRDefault="008706E0">
    <w:pPr>
      <w:pStyle w:val="Header"/>
      <w:rPr>
        <w:rFonts w:ascii="Arial" w:hAnsi="Arial" w:cs="Arial"/>
      </w:rPr>
    </w:pPr>
    <w:r w:rsidRPr="008706E0">
      <w:rPr>
        <w:rFonts w:ascii="Arial" w:hAnsi="Arial" w:cs="Arial"/>
      </w:rPr>
      <w:t>Words – 3176</w:t>
    </w:r>
  </w:p>
  <w:p w14:paraId="31A8BD95" w14:textId="5FA578C5" w:rsidR="008706E0" w:rsidRPr="008706E0" w:rsidRDefault="008706E0">
    <w:pPr>
      <w:pStyle w:val="Header"/>
      <w:rPr>
        <w:rFonts w:ascii="Arial" w:hAnsi="Arial" w:cs="Arial"/>
      </w:rPr>
    </w:pPr>
    <w:r w:rsidRPr="008706E0">
      <w:rPr>
        <w:rFonts w:ascii="Arial" w:hAnsi="Arial" w:cs="Arial"/>
      </w:rPr>
      <w:t>Student Number – 1501740</w:t>
    </w:r>
  </w:p>
  <w:p w14:paraId="2A865CC0" w14:textId="57F09794" w:rsidR="008706E0" w:rsidRPr="008706E0" w:rsidRDefault="008706E0">
    <w:pPr>
      <w:pStyle w:val="Header"/>
      <w:rPr>
        <w:rFonts w:ascii="Arial" w:hAnsi="Arial" w:cs="Arial"/>
      </w:rPr>
    </w:pPr>
    <w:r w:rsidRPr="008706E0">
      <w:rPr>
        <w:rFonts w:ascii="Arial" w:hAnsi="Arial" w:cs="Arial"/>
      </w:rPr>
      <w:t>Ellie Protheroe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6031E3"/>
    <w:multiLevelType w:val="multilevel"/>
    <w:tmpl w:val="1C2AE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5817C3B"/>
    <w:multiLevelType w:val="multilevel"/>
    <w:tmpl w:val="4E569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kirsty goff">
    <w15:presenceInfo w15:providerId="Windows Live" w15:userId="d4c6b99b1318922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488"/>
    <w:rsid w:val="00005F4F"/>
    <w:rsid w:val="00036392"/>
    <w:rsid w:val="00057488"/>
    <w:rsid w:val="000638A9"/>
    <w:rsid w:val="000659D1"/>
    <w:rsid w:val="00066DCA"/>
    <w:rsid w:val="00067049"/>
    <w:rsid w:val="00080AFD"/>
    <w:rsid w:val="00082AE1"/>
    <w:rsid w:val="000916E9"/>
    <w:rsid w:val="000E69F8"/>
    <w:rsid w:val="00104278"/>
    <w:rsid w:val="001457A0"/>
    <w:rsid w:val="00170C97"/>
    <w:rsid w:val="001A3EDE"/>
    <w:rsid w:val="001A7DA2"/>
    <w:rsid w:val="001E1319"/>
    <w:rsid w:val="001E36F1"/>
    <w:rsid w:val="00201AB6"/>
    <w:rsid w:val="0029294B"/>
    <w:rsid w:val="002B5CF5"/>
    <w:rsid w:val="002C7690"/>
    <w:rsid w:val="002E08B8"/>
    <w:rsid w:val="002E1E92"/>
    <w:rsid w:val="002E63A9"/>
    <w:rsid w:val="003051F8"/>
    <w:rsid w:val="00313890"/>
    <w:rsid w:val="00326BBF"/>
    <w:rsid w:val="00331805"/>
    <w:rsid w:val="003371F3"/>
    <w:rsid w:val="0034206E"/>
    <w:rsid w:val="00347F57"/>
    <w:rsid w:val="00354883"/>
    <w:rsid w:val="00361D8D"/>
    <w:rsid w:val="00375050"/>
    <w:rsid w:val="003858DA"/>
    <w:rsid w:val="003B14A3"/>
    <w:rsid w:val="004028E7"/>
    <w:rsid w:val="0042779E"/>
    <w:rsid w:val="00434052"/>
    <w:rsid w:val="00466833"/>
    <w:rsid w:val="00467533"/>
    <w:rsid w:val="00471148"/>
    <w:rsid w:val="00490007"/>
    <w:rsid w:val="004D087C"/>
    <w:rsid w:val="004E4837"/>
    <w:rsid w:val="005100D8"/>
    <w:rsid w:val="0051450E"/>
    <w:rsid w:val="00526AF6"/>
    <w:rsid w:val="005308E1"/>
    <w:rsid w:val="00555609"/>
    <w:rsid w:val="00557C28"/>
    <w:rsid w:val="005972F5"/>
    <w:rsid w:val="005F696E"/>
    <w:rsid w:val="00621013"/>
    <w:rsid w:val="00663626"/>
    <w:rsid w:val="006B326E"/>
    <w:rsid w:val="006B5B0C"/>
    <w:rsid w:val="00702F0B"/>
    <w:rsid w:val="0071269D"/>
    <w:rsid w:val="007272C3"/>
    <w:rsid w:val="00753FC9"/>
    <w:rsid w:val="00761462"/>
    <w:rsid w:val="00766157"/>
    <w:rsid w:val="0078055C"/>
    <w:rsid w:val="007A0DEB"/>
    <w:rsid w:val="007B1AE2"/>
    <w:rsid w:val="007B7B74"/>
    <w:rsid w:val="007C122A"/>
    <w:rsid w:val="007C6C78"/>
    <w:rsid w:val="0080588B"/>
    <w:rsid w:val="008159E0"/>
    <w:rsid w:val="008706E0"/>
    <w:rsid w:val="0088139F"/>
    <w:rsid w:val="008905F5"/>
    <w:rsid w:val="0089389A"/>
    <w:rsid w:val="008B39C8"/>
    <w:rsid w:val="008E340D"/>
    <w:rsid w:val="00903045"/>
    <w:rsid w:val="00933062"/>
    <w:rsid w:val="00960147"/>
    <w:rsid w:val="0098334B"/>
    <w:rsid w:val="0099737B"/>
    <w:rsid w:val="009B3E54"/>
    <w:rsid w:val="009B509D"/>
    <w:rsid w:val="009B6084"/>
    <w:rsid w:val="009C6F20"/>
    <w:rsid w:val="009E75E1"/>
    <w:rsid w:val="00A27CC9"/>
    <w:rsid w:val="00A55DB0"/>
    <w:rsid w:val="00A5614D"/>
    <w:rsid w:val="00AF0F3A"/>
    <w:rsid w:val="00B00041"/>
    <w:rsid w:val="00B02ED3"/>
    <w:rsid w:val="00B11DF8"/>
    <w:rsid w:val="00B13096"/>
    <w:rsid w:val="00B1771B"/>
    <w:rsid w:val="00B23D34"/>
    <w:rsid w:val="00B80C68"/>
    <w:rsid w:val="00B839F2"/>
    <w:rsid w:val="00B9272C"/>
    <w:rsid w:val="00BA06D6"/>
    <w:rsid w:val="00BA32EC"/>
    <w:rsid w:val="00BB319D"/>
    <w:rsid w:val="00BD6F32"/>
    <w:rsid w:val="00BF09E7"/>
    <w:rsid w:val="00BF646F"/>
    <w:rsid w:val="00BF6F70"/>
    <w:rsid w:val="00BF7FF3"/>
    <w:rsid w:val="00C16835"/>
    <w:rsid w:val="00C226F5"/>
    <w:rsid w:val="00C478DE"/>
    <w:rsid w:val="00C62B94"/>
    <w:rsid w:val="00C76079"/>
    <w:rsid w:val="00CA40F4"/>
    <w:rsid w:val="00CA58CF"/>
    <w:rsid w:val="00CB2418"/>
    <w:rsid w:val="00CC3667"/>
    <w:rsid w:val="00CC3A15"/>
    <w:rsid w:val="00CF69E6"/>
    <w:rsid w:val="00D0058F"/>
    <w:rsid w:val="00D248D0"/>
    <w:rsid w:val="00D27DA5"/>
    <w:rsid w:val="00D31D58"/>
    <w:rsid w:val="00D533C1"/>
    <w:rsid w:val="00D66B0B"/>
    <w:rsid w:val="00D71001"/>
    <w:rsid w:val="00D80D17"/>
    <w:rsid w:val="00D87F54"/>
    <w:rsid w:val="00D93717"/>
    <w:rsid w:val="00D96BB8"/>
    <w:rsid w:val="00DA677A"/>
    <w:rsid w:val="00DF2B5C"/>
    <w:rsid w:val="00E13C5B"/>
    <w:rsid w:val="00E27EB9"/>
    <w:rsid w:val="00E63B69"/>
    <w:rsid w:val="00E9201E"/>
    <w:rsid w:val="00EC6B28"/>
    <w:rsid w:val="00EE1D88"/>
    <w:rsid w:val="00EE5513"/>
    <w:rsid w:val="00EF3CB3"/>
    <w:rsid w:val="00EF3E45"/>
    <w:rsid w:val="00F00A31"/>
    <w:rsid w:val="00F35D38"/>
    <w:rsid w:val="00F83B5A"/>
    <w:rsid w:val="00FA58BB"/>
    <w:rsid w:val="00FB27E5"/>
    <w:rsid w:val="00FB6120"/>
    <w:rsid w:val="00FD2BB3"/>
    <w:rsid w:val="00FF1C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026A2E"/>
  <w15:chartTrackingRefBased/>
  <w15:docId w15:val="{0D9B7785-0FE9-4BD7-834B-94A213E0BF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51F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link w:val="Heading2Char"/>
    <w:uiPriority w:val="9"/>
    <w:qFormat/>
    <w:rsid w:val="00BA06D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4028E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00041"/>
    <w:rPr>
      <w:color w:val="0563C1" w:themeColor="hyperlink"/>
      <w:u w:val="single"/>
    </w:rPr>
  </w:style>
  <w:style w:type="character" w:styleId="UnresolvedMention">
    <w:name w:val="Unresolved Mention"/>
    <w:basedOn w:val="DefaultParagraphFont"/>
    <w:uiPriority w:val="99"/>
    <w:semiHidden/>
    <w:unhideWhenUsed/>
    <w:rsid w:val="00B00041"/>
    <w:rPr>
      <w:color w:val="808080"/>
      <w:shd w:val="clear" w:color="auto" w:fill="E6E6E6"/>
    </w:rPr>
  </w:style>
  <w:style w:type="paragraph" w:styleId="NormalWeb">
    <w:name w:val="Normal (Web)"/>
    <w:basedOn w:val="Normal"/>
    <w:uiPriority w:val="99"/>
    <w:unhideWhenUsed/>
    <w:rsid w:val="00BD6F3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D93717"/>
    <w:rPr>
      <w:i/>
      <w:iCs/>
    </w:rPr>
  </w:style>
  <w:style w:type="character" w:customStyle="1" w:styleId="Heading2Char">
    <w:name w:val="Heading 2 Char"/>
    <w:basedOn w:val="DefaultParagraphFont"/>
    <w:link w:val="Heading2"/>
    <w:uiPriority w:val="9"/>
    <w:rsid w:val="00BA06D6"/>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BA06D6"/>
    <w:rPr>
      <w:b/>
      <w:bCs/>
    </w:rPr>
  </w:style>
  <w:style w:type="character" w:customStyle="1" w:styleId="Heading1Char">
    <w:name w:val="Heading 1 Char"/>
    <w:basedOn w:val="DefaultParagraphFont"/>
    <w:link w:val="Heading1"/>
    <w:uiPriority w:val="9"/>
    <w:rsid w:val="003051F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051F8"/>
  </w:style>
  <w:style w:type="paragraph" w:styleId="Header">
    <w:name w:val="header"/>
    <w:basedOn w:val="Normal"/>
    <w:link w:val="HeaderChar"/>
    <w:uiPriority w:val="99"/>
    <w:unhideWhenUsed/>
    <w:rsid w:val="00CA4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40F4"/>
  </w:style>
  <w:style w:type="paragraph" w:styleId="Footer">
    <w:name w:val="footer"/>
    <w:basedOn w:val="Normal"/>
    <w:link w:val="FooterChar"/>
    <w:uiPriority w:val="99"/>
    <w:unhideWhenUsed/>
    <w:rsid w:val="00CA4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40F4"/>
  </w:style>
  <w:style w:type="character" w:customStyle="1" w:styleId="Heading3Char">
    <w:name w:val="Heading 3 Char"/>
    <w:basedOn w:val="DefaultParagraphFont"/>
    <w:link w:val="Heading3"/>
    <w:uiPriority w:val="9"/>
    <w:semiHidden/>
    <w:rsid w:val="004028E7"/>
    <w:rPr>
      <w:rFonts w:asciiTheme="majorHAnsi" w:eastAsiaTheme="majorEastAsia" w:hAnsiTheme="majorHAnsi" w:cstheme="majorBidi"/>
      <w:color w:val="1F3763" w:themeColor="accent1" w:themeShade="7F"/>
      <w:sz w:val="24"/>
      <w:szCs w:val="24"/>
    </w:rPr>
  </w:style>
  <w:style w:type="character" w:styleId="CommentReference">
    <w:name w:val="annotation reference"/>
    <w:basedOn w:val="DefaultParagraphFont"/>
    <w:uiPriority w:val="99"/>
    <w:semiHidden/>
    <w:unhideWhenUsed/>
    <w:rsid w:val="008706E0"/>
    <w:rPr>
      <w:sz w:val="16"/>
      <w:szCs w:val="16"/>
    </w:rPr>
  </w:style>
  <w:style w:type="paragraph" w:styleId="CommentText">
    <w:name w:val="annotation text"/>
    <w:basedOn w:val="Normal"/>
    <w:link w:val="CommentTextChar"/>
    <w:uiPriority w:val="99"/>
    <w:semiHidden/>
    <w:unhideWhenUsed/>
    <w:rsid w:val="008706E0"/>
    <w:pPr>
      <w:spacing w:line="240" w:lineRule="auto"/>
    </w:pPr>
    <w:rPr>
      <w:sz w:val="20"/>
      <w:szCs w:val="20"/>
    </w:rPr>
  </w:style>
  <w:style w:type="character" w:customStyle="1" w:styleId="CommentTextChar">
    <w:name w:val="Comment Text Char"/>
    <w:basedOn w:val="DefaultParagraphFont"/>
    <w:link w:val="CommentText"/>
    <w:uiPriority w:val="99"/>
    <w:semiHidden/>
    <w:rsid w:val="008706E0"/>
    <w:rPr>
      <w:sz w:val="20"/>
      <w:szCs w:val="20"/>
    </w:rPr>
  </w:style>
  <w:style w:type="paragraph" w:styleId="BalloonText">
    <w:name w:val="Balloon Text"/>
    <w:basedOn w:val="Normal"/>
    <w:link w:val="BalloonTextChar"/>
    <w:uiPriority w:val="99"/>
    <w:semiHidden/>
    <w:unhideWhenUsed/>
    <w:rsid w:val="008706E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706E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4342502">
      <w:bodyDiv w:val="1"/>
      <w:marLeft w:val="0"/>
      <w:marRight w:val="0"/>
      <w:marTop w:val="0"/>
      <w:marBottom w:val="0"/>
      <w:divBdr>
        <w:top w:val="none" w:sz="0" w:space="0" w:color="auto"/>
        <w:left w:val="none" w:sz="0" w:space="0" w:color="auto"/>
        <w:bottom w:val="none" w:sz="0" w:space="0" w:color="auto"/>
        <w:right w:val="none" w:sz="0" w:space="0" w:color="auto"/>
      </w:divBdr>
    </w:div>
    <w:div w:id="436026728">
      <w:bodyDiv w:val="1"/>
      <w:marLeft w:val="0"/>
      <w:marRight w:val="0"/>
      <w:marTop w:val="0"/>
      <w:marBottom w:val="0"/>
      <w:divBdr>
        <w:top w:val="none" w:sz="0" w:space="0" w:color="auto"/>
        <w:left w:val="none" w:sz="0" w:space="0" w:color="auto"/>
        <w:bottom w:val="none" w:sz="0" w:space="0" w:color="auto"/>
        <w:right w:val="none" w:sz="0" w:space="0" w:color="auto"/>
      </w:divBdr>
    </w:div>
    <w:div w:id="712654313">
      <w:bodyDiv w:val="1"/>
      <w:marLeft w:val="0"/>
      <w:marRight w:val="0"/>
      <w:marTop w:val="0"/>
      <w:marBottom w:val="0"/>
      <w:divBdr>
        <w:top w:val="none" w:sz="0" w:space="0" w:color="auto"/>
        <w:left w:val="none" w:sz="0" w:space="0" w:color="auto"/>
        <w:bottom w:val="none" w:sz="0" w:space="0" w:color="auto"/>
        <w:right w:val="none" w:sz="0" w:space="0" w:color="auto"/>
      </w:divBdr>
    </w:div>
    <w:div w:id="723872025">
      <w:bodyDiv w:val="1"/>
      <w:marLeft w:val="0"/>
      <w:marRight w:val="0"/>
      <w:marTop w:val="0"/>
      <w:marBottom w:val="0"/>
      <w:divBdr>
        <w:top w:val="none" w:sz="0" w:space="0" w:color="auto"/>
        <w:left w:val="none" w:sz="0" w:space="0" w:color="auto"/>
        <w:bottom w:val="none" w:sz="0" w:space="0" w:color="auto"/>
        <w:right w:val="none" w:sz="0" w:space="0" w:color="auto"/>
      </w:divBdr>
    </w:div>
    <w:div w:id="964044605">
      <w:bodyDiv w:val="1"/>
      <w:marLeft w:val="0"/>
      <w:marRight w:val="0"/>
      <w:marTop w:val="0"/>
      <w:marBottom w:val="0"/>
      <w:divBdr>
        <w:top w:val="none" w:sz="0" w:space="0" w:color="auto"/>
        <w:left w:val="none" w:sz="0" w:space="0" w:color="auto"/>
        <w:bottom w:val="none" w:sz="0" w:space="0" w:color="auto"/>
        <w:right w:val="none" w:sz="0" w:space="0" w:color="auto"/>
      </w:divBdr>
    </w:div>
    <w:div w:id="1400442768">
      <w:bodyDiv w:val="1"/>
      <w:marLeft w:val="0"/>
      <w:marRight w:val="0"/>
      <w:marTop w:val="0"/>
      <w:marBottom w:val="0"/>
      <w:divBdr>
        <w:top w:val="none" w:sz="0" w:space="0" w:color="auto"/>
        <w:left w:val="none" w:sz="0" w:space="0" w:color="auto"/>
        <w:bottom w:val="none" w:sz="0" w:space="0" w:color="auto"/>
        <w:right w:val="none" w:sz="0" w:space="0" w:color="auto"/>
      </w:divBdr>
    </w:div>
    <w:div w:id="1541866626">
      <w:bodyDiv w:val="1"/>
      <w:marLeft w:val="0"/>
      <w:marRight w:val="0"/>
      <w:marTop w:val="0"/>
      <w:marBottom w:val="0"/>
      <w:divBdr>
        <w:top w:val="none" w:sz="0" w:space="0" w:color="auto"/>
        <w:left w:val="none" w:sz="0" w:space="0" w:color="auto"/>
        <w:bottom w:val="none" w:sz="0" w:space="0" w:color="auto"/>
        <w:right w:val="none" w:sz="0" w:space="0" w:color="auto"/>
      </w:divBdr>
    </w:div>
    <w:div w:id="1648514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yperlink" Target="http://igniteup.co.uk/scandanavian-early-years-pedagogy-skogsmulle/" TargetMode="External"/><Relationship Id="rId18" Type="http://schemas.openxmlformats.org/officeDocument/2006/relationships/hyperlink" Target="https://pifs.net/reggio-emilia-approach-role-atelier-atelierista/" TargetMode="External"/><Relationship Id="rId26" Type="http://schemas.microsoft.com/office/2011/relationships/people" Target="people.xml"/><Relationship Id="rId3" Type="http://schemas.openxmlformats.org/officeDocument/2006/relationships/styles" Target="styles.xml"/><Relationship Id="rId21" Type="http://schemas.openxmlformats.org/officeDocument/2006/relationships/hyperlink" Target="https://sweden.se/society/play-is-key-in-preschool/" TargetMode="External"/><Relationship Id="rId7" Type="http://schemas.openxmlformats.org/officeDocument/2006/relationships/endnotes" Target="endnotes.xml"/><Relationship Id="rId12" Type="http://schemas.openxmlformats.org/officeDocument/2006/relationships/hyperlink" Target="http://www.reggiochildren.it/2011/09/2617/notizia-di-prova-consulenza/?lang=en" TargetMode="External"/><Relationship Id="rId17" Type="http://schemas.openxmlformats.org/officeDocument/2006/relationships/hyperlink" Target="http://www.open.edu/openlearn/history-the-arts/history/different-cultures-different-childhoods"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oecd.org/italy/33915831.pdf" TargetMode="External"/><Relationship Id="rId20" Type="http://schemas.openxmlformats.org/officeDocument/2006/relationships/hyperlink" Target="https://sielearning.tafensw.edu.au/MCS/CHCFC301A/12048/chcfc301a/lo/12020/index.ht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hilddiscoverycenter.org/non-traditional-classroom/what-is-the-reggio-emilia-approach/"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www.letthechildrenplay.net/2013/03/be-reggio-inspired-play-materials.html" TargetMode="External"/><Relationship Id="rId23" Type="http://schemas.openxmlformats.org/officeDocument/2006/relationships/header" Target="header1.xml"/><Relationship Id="rId10" Type="http://schemas.microsoft.com/office/2016/09/relationships/commentsIds" Target="commentsIds.xml"/><Relationship Id="rId19" Type="http://schemas.openxmlformats.org/officeDocument/2006/relationships/hyperlink" Target="http://dx.doi.org/10.4324/9780203317730" TargetMode="Externa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hyperlink" Target="https://learninginthewoods.co.uk/learning-woods-sustainability/" TargetMode="External"/><Relationship Id="rId22" Type="http://schemas.openxmlformats.org/officeDocument/2006/relationships/hyperlink" Target="https://www.unicef.org/sowc05/english/childhooddefined.htm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Man14</b:Tag>
    <b:SourceType>JournalArticle</b:SourceType>
    <b:Guid>{57FECF8A-8CEC-4816-BF3B-62F33AA07659}</b:Guid>
    <b:Title>Impact of globaslization on india rural and urban life</b:Title>
    <b:Year>2014</b:Year>
    <b:Pages>274-276</b:Pages>
    <b:Author>
      <b:Author>
        <b:NameList>
          <b:Person>
            <b:Last>Manjunatha</b:Last>
            <b:First>K</b:First>
          </b:Person>
        </b:NameList>
      </b:Author>
    </b:Author>
    <b:JournalName>International Journal Of Engineering And Management Sciences</b:JournalName>
    <b:Volume>5</b:Volume>
    <b:RefOrder>1</b:RefOrder>
  </b:Source>
</b:Sources>
</file>

<file path=customXml/itemProps1.xml><?xml version="1.0" encoding="utf-8"?>
<ds:datastoreItem xmlns:ds="http://schemas.openxmlformats.org/officeDocument/2006/customXml" ds:itemID="{AFACD7D1-BDBF-42BC-9F11-E7CB829C53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17040</TotalTime>
  <Pages>13</Pages>
  <Words>4169</Words>
  <Characters>23769</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Protheroe (1501740)</dc:creator>
  <cp:keywords/>
  <dc:description/>
  <cp:lastModifiedBy>Ellie Protheroe</cp:lastModifiedBy>
  <cp:revision>41</cp:revision>
  <dcterms:created xsi:type="dcterms:W3CDTF">2018-03-09T22:02:00Z</dcterms:created>
  <dcterms:modified xsi:type="dcterms:W3CDTF">2018-04-06T08:00:00Z</dcterms:modified>
</cp:coreProperties>
</file>