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CD5160">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CD5160">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val="en-US"/>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CD5160">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CD5160">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CD5160">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CD5160">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38CF1C22" w:rsidR="0086599B" w:rsidRPr="00330917" w:rsidRDefault="00172C6F" w:rsidP="00CD5160">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2210054</w:t>
            </w: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CD5160">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CD5160">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CD5160">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CD5160">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38FA139C" w:rsidR="0086599B" w:rsidRPr="00330917" w:rsidRDefault="00172C6F" w:rsidP="00CD5160">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CD5160">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CD5160">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CD5160">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5B22E4C0" w:rsidR="0086599B" w:rsidRPr="00330917" w:rsidRDefault="00172C6F" w:rsidP="00CD5160">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CD5160">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CD5160">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CD5160">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15978AF4" w:rsidR="0086599B" w:rsidRPr="00330917" w:rsidRDefault="00172C6F" w:rsidP="00CD5160">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LOLA VILLARD</w:t>
            </w:r>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CD5160">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CD5160">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CD5160">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CD5160">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CD5160">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CD5160">
            <w:pPr>
              <w:spacing w:after="0" w:line="240" w:lineRule="auto"/>
              <w:rPr>
                <w:rFonts w:ascii="Arial" w:eastAsia="Times New Roman" w:hAnsi="Arial" w:cs="Times New Roman"/>
                <w:bCs/>
                <w:color w:val="auto"/>
                <w:sz w:val="20"/>
                <w:szCs w:val="20"/>
              </w:rPr>
            </w:pPr>
          </w:p>
          <w:p w14:paraId="61418523" w14:textId="137A606E" w:rsidR="00F36B47" w:rsidRPr="00537936" w:rsidRDefault="00F36B47" w:rsidP="00F36B47">
            <w:pPr>
              <w:spacing w:after="0" w:line="360" w:lineRule="auto"/>
              <w:jc w:val="both"/>
              <w:rPr>
                <w:rFonts w:ascii="Arial" w:eastAsia="Times New Roman" w:hAnsi="Arial" w:cs="Arial"/>
                <w:bCs/>
                <w:color w:val="auto"/>
                <w:szCs w:val="24"/>
              </w:rPr>
            </w:pPr>
            <w:r w:rsidRPr="00537936">
              <w:rPr>
                <w:rFonts w:ascii="Arial" w:eastAsia="Times New Roman" w:hAnsi="Arial" w:cs="Arial"/>
                <w:bCs/>
                <w:color w:val="auto"/>
                <w:szCs w:val="24"/>
              </w:rPr>
              <w:t>When working as part of a housekeeping team, one must possess several vital talents to succeed. These qualities include paying attention to detail, managing time effectively, communicating effectively, maintaining physical endurance, and solving problems</w:t>
            </w:r>
            <w:r w:rsidR="001617A3">
              <w:rPr>
                <w:rFonts w:ascii="Arial" w:eastAsia="Times New Roman" w:hAnsi="Arial" w:cs="Arial"/>
                <w:bCs/>
                <w:color w:val="auto"/>
                <w:szCs w:val="24"/>
              </w:rPr>
              <w:t xml:space="preserve"> (</w:t>
            </w:r>
            <w:r w:rsidR="001617A3" w:rsidRPr="001617A3">
              <w:rPr>
                <w:rFonts w:ascii="Arial" w:hAnsi="Arial" w:cs="Arial"/>
                <w:color w:val="222222"/>
                <w:szCs w:val="20"/>
                <w:shd w:val="clear" w:color="auto" w:fill="FFFFFF"/>
              </w:rPr>
              <w:t>Tram</w:t>
            </w:r>
            <w:r w:rsidR="001617A3">
              <w:rPr>
                <w:rFonts w:ascii="Arial" w:hAnsi="Arial" w:cs="Arial"/>
                <w:color w:val="222222"/>
                <w:szCs w:val="20"/>
                <w:shd w:val="clear" w:color="auto" w:fill="FFFFFF"/>
              </w:rPr>
              <w:t xml:space="preserve"> et al., 2022)</w:t>
            </w:r>
            <w:r w:rsidRPr="00537936">
              <w:rPr>
                <w:rFonts w:ascii="Arial" w:eastAsia="Times New Roman" w:hAnsi="Arial" w:cs="Arial"/>
                <w:bCs/>
                <w:color w:val="auto"/>
                <w:szCs w:val="24"/>
              </w:rPr>
              <w:t>.</w:t>
            </w:r>
          </w:p>
          <w:p w14:paraId="299D69DB" w14:textId="77777777" w:rsidR="00F36B47" w:rsidRPr="00537936" w:rsidRDefault="00F36B47" w:rsidP="00F36B47">
            <w:pPr>
              <w:spacing w:after="0" w:line="360" w:lineRule="auto"/>
              <w:jc w:val="both"/>
              <w:rPr>
                <w:rFonts w:ascii="Arial" w:eastAsia="Times New Roman" w:hAnsi="Arial" w:cs="Arial"/>
                <w:bCs/>
                <w:color w:val="auto"/>
                <w:szCs w:val="24"/>
              </w:rPr>
            </w:pPr>
          </w:p>
          <w:p w14:paraId="6BB80117" w14:textId="27F7E1CF" w:rsidR="00F36B47" w:rsidRPr="00537936" w:rsidRDefault="00F36B47" w:rsidP="00F36B47">
            <w:pPr>
              <w:spacing w:after="0" w:line="360" w:lineRule="auto"/>
              <w:jc w:val="both"/>
              <w:rPr>
                <w:rFonts w:ascii="Arial" w:eastAsia="Times New Roman" w:hAnsi="Arial" w:cs="Arial"/>
                <w:bCs/>
                <w:color w:val="auto"/>
                <w:szCs w:val="24"/>
              </w:rPr>
            </w:pPr>
            <w:r w:rsidRPr="00537936">
              <w:rPr>
                <w:rFonts w:ascii="Arial" w:eastAsia="Times New Roman" w:hAnsi="Arial" w:cs="Arial"/>
                <w:bCs/>
                <w:color w:val="auto"/>
                <w:szCs w:val="24"/>
              </w:rPr>
              <w:t>In housekeeping, paying close attention to detail is essential since it ensures that individual rooms and communal spaces are cleaned completely and kept to a high quality. It entails paying attention to even the tiniest of details, such as stains or dust, and taking the necessary steps to correct them. I have always approached assignments with a high level of attention to detail, and this trait will serve me well in the housekeeping field since it is so important.</w:t>
            </w:r>
            <w:r w:rsidR="001617A3">
              <w:rPr>
                <w:rFonts w:ascii="Arial" w:eastAsia="Times New Roman" w:hAnsi="Arial" w:cs="Arial"/>
                <w:bCs/>
                <w:color w:val="auto"/>
                <w:szCs w:val="24"/>
              </w:rPr>
              <w:t xml:space="preserve"> </w:t>
            </w:r>
            <w:r w:rsidRPr="00537936">
              <w:rPr>
                <w:rFonts w:ascii="Arial" w:eastAsia="Times New Roman" w:hAnsi="Arial" w:cs="Arial"/>
                <w:bCs/>
                <w:color w:val="auto"/>
                <w:szCs w:val="24"/>
              </w:rPr>
              <w:t>The ability to effectively complete duties allotted within the allotted amount of time relies on effective time management, another essential housekeeping skill. Housekeepers must be able to effectively manage their time since they are sometimes required to clean many rooms or areas within a constrained period</w:t>
            </w:r>
            <w:r w:rsidR="001617A3">
              <w:rPr>
                <w:rFonts w:ascii="Arial" w:eastAsia="Times New Roman" w:hAnsi="Arial" w:cs="Arial"/>
                <w:bCs/>
                <w:color w:val="auto"/>
                <w:szCs w:val="24"/>
              </w:rPr>
              <w:t xml:space="preserve"> (</w:t>
            </w:r>
            <w:r w:rsidR="001617A3" w:rsidRPr="001617A3">
              <w:rPr>
                <w:rFonts w:ascii="Arial" w:hAnsi="Arial" w:cs="Arial"/>
                <w:color w:val="222222"/>
                <w:szCs w:val="20"/>
                <w:shd w:val="clear" w:color="auto" w:fill="FFFFFF"/>
              </w:rPr>
              <w:t>Wang</w:t>
            </w:r>
            <w:r w:rsidR="001617A3">
              <w:rPr>
                <w:rFonts w:ascii="Arial" w:hAnsi="Arial" w:cs="Arial"/>
                <w:color w:val="222222"/>
                <w:szCs w:val="20"/>
                <w:shd w:val="clear" w:color="auto" w:fill="FFFFFF"/>
              </w:rPr>
              <w:t>, 2023)</w:t>
            </w:r>
            <w:r w:rsidRPr="00537936">
              <w:rPr>
                <w:rFonts w:ascii="Arial" w:eastAsia="Times New Roman" w:hAnsi="Arial" w:cs="Arial"/>
                <w:bCs/>
                <w:color w:val="auto"/>
                <w:szCs w:val="24"/>
              </w:rPr>
              <w:t>. My talents in time management have been polished via a variety of situations, such as balancing the demands of my academic burden with those of my other commitments at the same time.</w:t>
            </w:r>
            <w:r w:rsidR="00D135C4" w:rsidRPr="00537936">
              <w:rPr>
                <w:rFonts w:ascii="Arial" w:eastAsia="Times New Roman" w:hAnsi="Arial" w:cs="Arial"/>
                <w:bCs/>
                <w:color w:val="auto"/>
                <w:szCs w:val="24"/>
              </w:rPr>
              <w:t xml:space="preserve"> </w:t>
            </w:r>
            <w:r w:rsidRPr="00537936">
              <w:rPr>
                <w:rFonts w:ascii="Arial" w:eastAsia="Times New Roman" w:hAnsi="Arial" w:cs="Arial"/>
                <w:bCs/>
                <w:color w:val="auto"/>
                <w:szCs w:val="24"/>
              </w:rPr>
              <w:t xml:space="preserve">When working as part of a cleaning crew, you must have strong communication skills since you will be engaging with other employees, managers, and customers. Communication that is both clear and effective ensures that everyone in the team knows their roles and responsibilities, and it also makes it </w:t>
            </w:r>
            <w:r w:rsidRPr="00537936">
              <w:rPr>
                <w:rFonts w:ascii="Arial" w:eastAsia="Times New Roman" w:hAnsi="Arial" w:cs="Arial"/>
                <w:bCs/>
                <w:color w:val="auto"/>
                <w:szCs w:val="24"/>
              </w:rPr>
              <w:lastRenderedPageBreak/>
              <w:t>easier for the team to operate efficiently together. My prior positions have allowed me to work with various teams and respond to client concerns, which have helped me build good communication skills</w:t>
            </w:r>
            <w:r w:rsidR="001617A3">
              <w:rPr>
                <w:rFonts w:ascii="Arial" w:eastAsia="Times New Roman" w:hAnsi="Arial" w:cs="Arial"/>
                <w:bCs/>
                <w:color w:val="auto"/>
                <w:szCs w:val="24"/>
              </w:rPr>
              <w:t xml:space="preserve"> (</w:t>
            </w:r>
            <w:r w:rsidR="001617A3" w:rsidRPr="001617A3">
              <w:rPr>
                <w:rFonts w:ascii="Arial" w:hAnsi="Arial" w:cs="Arial"/>
                <w:color w:val="222222"/>
                <w:szCs w:val="20"/>
                <w:shd w:val="clear" w:color="auto" w:fill="FFFFFF"/>
              </w:rPr>
              <w:t>Duque</w:t>
            </w:r>
            <w:r w:rsidR="001617A3">
              <w:rPr>
                <w:rFonts w:ascii="Arial" w:hAnsi="Arial" w:cs="Arial"/>
                <w:color w:val="222222"/>
                <w:szCs w:val="20"/>
                <w:shd w:val="clear" w:color="auto" w:fill="FFFFFF"/>
              </w:rPr>
              <w:t xml:space="preserve"> et al., 2022)</w:t>
            </w:r>
            <w:r w:rsidRPr="00537936">
              <w:rPr>
                <w:rFonts w:ascii="Arial" w:eastAsia="Times New Roman" w:hAnsi="Arial" w:cs="Arial"/>
                <w:bCs/>
                <w:color w:val="auto"/>
                <w:szCs w:val="24"/>
              </w:rPr>
              <w:t>.</w:t>
            </w:r>
          </w:p>
          <w:p w14:paraId="0D0EB7BC" w14:textId="77777777" w:rsidR="00F36B47" w:rsidRPr="00537936" w:rsidRDefault="00F36B47" w:rsidP="00F36B47">
            <w:pPr>
              <w:spacing w:after="0" w:line="360" w:lineRule="auto"/>
              <w:jc w:val="both"/>
              <w:rPr>
                <w:rFonts w:ascii="Arial" w:eastAsia="Times New Roman" w:hAnsi="Arial" w:cs="Arial"/>
                <w:bCs/>
                <w:color w:val="auto"/>
                <w:szCs w:val="24"/>
              </w:rPr>
            </w:pPr>
          </w:p>
          <w:p w14:paraId="4AABDBC9" w14:textId="7AB3587A" w:rsidR="0086599B" w:rsidRPr="00537936" w:rsidRDefault="00F36B47" w:rsidP="00F36B47">
            <w:pPr>
              <w:spacing w:after="0" w:line="360" w:lineRule="auto"/>
              <w:jc w:val="both"/>
              <w:rPr>
                <w:rFonts w:ascii="Arial" w:eastAsia="Times New Roman" w:hAnsi="Arial" w:cs="Arial"/>
                <w:bCs/>
                <w:color w:val="auto"/>
                <w:szCs w:val="24"/>
              </w:rPr>
            </w:pPr>
            <w:r w:rsidRPr="00537936">
              <w:rPr>
                <w:rFonts w:ascii="Arial" w:eastAsia="Times New Roman" w:hAnsi="Arial" w:cs="Arial"/>
                <w:bCs/>
                <w:color w:val="auto"/>
                <w:szCs w:val="24"/>
              </w:rPr>
              <w:t>Housekeeping includes being on one's feet for lengthy periods, doing repetitious jobs, and carrying large items; therefore, having the physical endurance to do all these things is an important quality. To keep up with the demanding nature of the profession, it is essential to retain one's physical health and stamina at a high level. Although I have not particularly worked in housekeeping previously, I have participated in various physically demanding activities and have maintained a regular exercise regimen, which has prepared me for jobs that require a high level of physical exertion</w:t>
            </w:r>
            <w:r w:rsidR="001617A3">
              <w:rPr>
                <w:rFonts w:ascii="Arial" w:eastAsia="Times New Roman" w:hAnsi="Arial" w:cs="Arial"/>
                <w:bCs/>
                <w:color w:val="auto"/>
                <w:szCs w:val="24"/>
              </w:rPr>
              <w:t xml:space="preserve"> (</w:t>
            </w:r>
            <w:r w:rsidR="001617A3" w:rsidRPr="001617A3">
              <w:rPr>
                <w:rFonts w:ascii="Arial" w:hAnsi="Arial" w:cs="Arial"/>
                <w:color w:val="222222"/>
                <w:szCs w:val="20"/>
                <w:shd w:val="clear" w:color="auto" w:fill="FFFFFF"/>
              </w:rPr>
              <w:t>Liow</w:t>
            </w:r>
            <w:r w:rsidR="001617A3">
              <w:rPr>
                <w:rFonts w:ascii="Arial" w:hAnsi="Arial" w:cs="Arial"/>
                <w:color w:val="222222"/>
                <w:szCs w:val="20"/>
                <w:shd w:val="clear" w:color="auto" w:fill="FFFFFF"/>
              </w:rPr>
              <w:t xml:space="preserve"> et al., 2022)</w:t>
            </w:r>
            <w:r w:rsidRPr="00537936">
              <w:rPr>
                <w:rFonts w:ascii="Arial" w:eastAsia="Times New Roman" w:hAnsi="Arial" w:cs="Arial"/>
                <w:bCs/>
                <w:color w:val="auto"/>
                <w:szCs w:val="24"/>
              </w:rPr>
              <w:t>.</w:t>
            </w:r>
            <w:r w:rsidR="00D135C4" w:rsidRPr="00537936">
              <w:rPr>
                <w:rFonts w:ascii="Arial" w:eastAsia="Times New Roman" w:hAnsi="Arial" w:cs="Arial"/>
                <w:bCs/>
                <w:color w:val="auto"/>
                <w:szCs w:val="24"/>
              </w:rPr>
              <w:t xml:space="preserve"> </w:t>
            </w:r>
            <w:r w:rsidRPr="00537936">
              <w:rPr>
                <w:rFonts w:ascii="Arial" w:eastAsia="Times New Roman" w:hAnsi="Arial" w:cs="Arial"/>
                <w:bCs/>
                <w:color w:val="auto"/>
                <w:szCs w:val="24"/>
              </w:rPr>
              <w:t>In housekeeping, the ability to solve problems is very significant since unexpected events and obstacles may develop at any time. Housekeepers must be innovative and develop solutions to problems like broken equipment, difficulty removing stains, and special demands from guests. I have acquired good problem-solving abilities due to my experience working in different customer service professions. These talents have enabled me to discover inventive solutions to problems and guarantee that my gu</w:t>
            </w:r>
            <w:r w:rsidR="00D135C4" w:rsidRPr="00537936">
              <w:rPr>
                <w:rFonts w:ascii="Arial" w:eastAsia="Times New Roman" w:hAnsi="Arial" w:cs="Arial"/>
                <w:bCs/>
                <w:color w:val="auto"/>
                <w:szCs w:val="24"/>
              </w:rPr>
              <w:t xml:space="preserve">ests are satisfied. </w:t>
            </w:r>
            <w:r w:rsidRPr="00537936">
              <w:rPr>
                <w:rFonts w:ascii="Arial" w:eastAsia="Times New Roman" w:hAnsi="Arial" w:cs="Arial"/>
                <w:bCs/>
                <w:color w:val="auto"/>
                <w:szCs w:val="24"/>
              </w:rPr>
              <w:t>In the field of housekeeping, theoretical knowledge is absolutely necessary since it lays the groundwork for gaining an awareness of industry standards, precautionary measures, and efficient cleaning procedures. Through the application of theoretical knowledge, such as gaining an understanding of the many kinds of cleaning chemicals and the manner in which they should be used, I am able to maintain cleanliness and hygiene while ensuring the safety of both visitors and workers. In addition, theoretical knowledge may assist me in locating and implementing advances in the sector, such as using environmentally friendly cleaning materials or adopting new technology for more effective cleaning procedures.</w:t>
            </w:r>
            <w:r w:rsidR="00D135C4" w:rsidRPr="00537936">
              <w:rPr>
                <w:rFonts w:ascii="Arial" w:eastAsia="Times New Roman" w:hAnsi="Arial" w:cs="Arial"/>
                <w:bCs/>
                <w:color w:val="auto"/>
                <w:szCs w:val="24"/>
              </w:rPr>
              <w:t xml:space="preserve"> </w:t>
            </w:r>
            <w:r w:rsidRPr="00537936">
              <w:rPr>
                <w:rFonts w:ascii="Arial" w:eastAsia="Times New Roman" w:hAnsi="Arial" w:cs="Arial"/>
                <w:bCs/>
                <w:color w:val="auto"/>
                <w:szCs w:val="24"/>
              </w:rPr>
              <w:t>In the hotel sector, the subject of housekeeping is essential because cleanliness and hygiene have a substantial influence on a client's whole experience</w:t>
            </w:r>
            <w:r w:rsidR="001617A3">
              <w:rPr>
                <w:rFonts w:ascii="Arial" w:eastAsia="Times New Roman" w:hAnsi="Arial" w:cs="Arial"/>
                <w:bCs/>
                <w:color w:val="auto"/>
                <w:szCs w:val="24"/>
              </w:rPr>
              <w:t xml:space="preserve"> (</w:t>
            </w:r>
            <w:r w:rsidR="001617A3" w:rsidRPr="001617A3">
              <w:rPr>
                <w:rFonts w:ascii="Arial" w:hAnsi="Arial" w:cs="Arial"/>
                <w:color w:val="222222"/>
                <w:szCs w:val="20"/>
                <w:shd w:val="clear" w:color="auto" w:fill="FFFFFF"/>
              </w:rPr>
              <w:t>Howe-Walsh</w:t>
            </w:r>
            <w:r w:rsidR="001617A3">
              <w:rPr>
                <w:rFonts w:ascii="Arial" w:hAnsi="Arial" w:cs="Arial"/>
                <w:color w:val="222222"/>
                <w:szCs w:val="20"/>
                <w:shd w:val="clear" w:color="auto" w:fill="FFFFFF"/>
              </w:rPr>
              <w:t xml:space="preserve"> et al., 2022)</w:t>
            </w:r>
            <w:r w:rsidRPr="00537936">
              <w:rPr>
                <w:rFonts w:ascii="Arial" w:eastAsia="Times New Roman" w:hAnsi="Arial" w:cs="Arial"/>
                <w:bCs/>
                <w:color w:val="auto"/>
                <w:szCs w:val="24"/>
              </w:rPr>
              <w:t>. A clean and well-maintained environment not only contributes to a hotel's or other facility's positive image but also assures the visitors' comfort and protects them from any hazards. When it comes to making a good first impression and living up to the standards set by visitors, housekeeping is an extremely important factor. Hotels can earn high guest satisfaction ratings and develop long-term customer loyalty by providing great cleaning services.</w:t>
            </w:r>
          </w:p>
          <w:p w14:paraId="3E1B7B6C" w14:textId="77777777" w:rsidR="0086599B" w:rsidRPr="00537936" w:rsidRDefault="0086599B" w:rsidP="00F36B47">
            <w:pPr>
              <w:spacing w:after="0" w:line="360" w:lineRule="auto"/>
              <w:jc w:val="both"/>
              <w:rPr>
                <w:rFonts w:ascii="Arial" w:eastAsia="Times New Roman" w:hAnsi="Arial" w:cs="Arial"/>
                <w:bCs/>
                <w:color w:val="auto"/>
                <w:szCs w:val="24"/>
              </w:rPr>
            </w:pPr>
          </w:p>
          <w:p w14:paraId="1ADE9D6E" w14:textId="07D508A6" w:rsidR="0086599B" w:rsidRPr="00330917" w:rsidRDefault="00F36B47" w:rsidP="00D135C4">
            <w:pPr>
              <w:spacing w:after="0" w:line="360" w:lineRule="auto"/>
              <w:jc w:val="both"/>
              <w:rPr>
                <w:rFonts w:ascii="Arial" w:eastAsia="Times New Roman" w:hAnsi="Arial" w:cs="Times New Roman"/>
                <w:bCs/>
                <w:color w:val="auto"/>
                <w:sz w:val="20"/>
                <w:szCs w:val="20"/>
              </w:rPr>
            </w:pPr>
            <w:r w:rsidRPr="00537936">
              <w:rPr>
                <w:rFonts w:ascii="Arial" w:eastAsia="Times New Roman" w:hAnsi="Arial" w:cs="Arial"/>
                <w:bCs/>
                <w:color w:val="auto"/>
                <w:szCs w:val="24"/>
              </w:rPr>
              <w:t>In conclusion, the key skills required for working in a housekeeping team include attention to detail, time management, physical stamina, communication skills, knowledge of cleaning techniques and products, problem-solving abilities, and customer service orientation. When applied effectively, these skills contribute to maintaining high cleanliness standards, enhancing guest satisfaction, and ensuring smooth operations within the hospitality industry.</w:t>
            </w: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CD5160">
            <w:pPr>
              <w:jc w:val="center"/>
              <w:rPr>
                <w:b/>
                <w:bCs/>
              </w:rPr>
            </w:pPr>
            <w:r>
              <w:rPr>
                <w:b/>
                <w:bCs/>
              </w:rPr>
              <w:lastRenderedPageBreak/>
              <w:t>Word Count</w:t>
            </w:r>
          </w:p>
        </w:tc>
        <w:tc>
          <w:tcPr>
            <w:tcW w:w="4508" w:type="dxa"/>
          </w:tcPr>
          <w:p w14:paraId="196E3E57" w14:textId="1C0470A0" w:rsidR="001749FD" w:rsidRDefault="007A6CDD" w:rsidP="00CD5160">
            <w:pPr>
              <w:jc w:val="center"/>
              <w:rPr>
                <w:b/>
                <w:bCs/>
              </w:rPr>
            </w:pPr>
            <w:r>
              <w:rPr>
                <w:b/>
                <w:bCs/>
              </w:rPr>
              <w:t>688</w:t>
            </w:r>
          </w:p>
        </w:tc>
      </w:tr>
    </w:tbl>
    <w:p w14:paraId="57F234E3" w14:textId="77777777" w:rsidR="001749FD" w:rsidRDefault="001749FD" w:rsidP="005F689A"/>
    <w:p w14:paraId="05A2712E" w14:textId="2896EB36" w:rsidR="005F689A" w:rsidRPr="005F689A" w:rsidRDefault="005F689A" w:rsidP="005F689A">
      <w:pPr>
        <w:sectPr w:rsidR="005F689A" w:rsidRPr="005F689A" w:rsidSect="00172C6F">
          <w:pgSz w:w="11906" w:h="16838"/>
          <w:pgMar w:top="1080" w:right="1440" w:bottom="1080" w:left="1440" w:header="706" w:footer="706" w:gutter="0"/>
          <w:cols w:space="708"/>
          <w:docGrid w:linePitch="360"/>
        </w:sectPr>
      </w:pPr>
    </w:p>
    <w:p w14:paraId="69AA77B7" w14:textId="55CFFA1D" w:rsidR="00330917" w:rsidRDefault="00592A7E">
      <w:pPr>
        <w:rPr>
          <w:b/>
          <w:bCs/>
          <w:sz w:val="28"/>
          <w:szCs w:val="24"/>
        </w:rPr>
      </w:pPr>
      <w:r w:rsidRPr="001749FD">
        <w:rPr>
          <w:b/>
          <w:bCs/>
          <w:sz w:val="28"/>
          <w:szCs w:val="24"/>
        </w:rPr>
        <w:lastRenderedPageBreak/>
        <w:t>Component Two:</w:t>
      </w:r>
    </w:p>
    <w:p w14:paraId="6E5BF74A" w14:textId="77777777" w:rsidR="001749FD" w:rsidRPr="001749FD" w:rsidRDefault="001749FD" w:rsidP="001749FD">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7CB8BD72" w14:textId="5BB7C23E" w:rsidR="00F03E94" w:rsidRPr="00F03E94" w:rsidRDefault="001749FD" w:rsidP="00F03E94">
      <w:pPr>
        <w:widowControl w:val="0"/>
        <w:autoSpaceDE w:val="0"/>
        <w:autoSpaceDN w:val="0"/>
        <w:spacing w:after="0" w:line="240" w:lineRule="auto"/>
        <w:rPr>
          <w:rFonts w:eastAsia="Times New Roman" w:cs="Times New Roman"/>
          <w:color w:val="000000"/>
          <w:sz w:val="28"/>
          <w:szCs w:val="28"/>
          <w:shd w:val="clear" w:color="auto" w:fill="FFFFFF"/>
          <w:lang w:val="en-US"/>
        </w:rPr>
      </w:pPr>
      <w:r w:rsidRPr="001749FD">
        <w:rPr>
          <w:rFonts w:eastAsia="Carlito" w:cs="Times New Roman"/>
          <w:b/>
          <w:bCs/>
          <w:color w:val="000000"/>
          <w:sz w:val="28"/>
          <w:szCs w:val="28"/>
          <w:lang w:val="en-US"/>
        </w:rPr>
        <w:t>In this scenario</w:t>
      </w:r>
      <w:r w:rsidRPr="001749FD">
        <w:rPr>
          <w:rFonts w:eastAsia="Carlito" w:cs="Times New Roman"/>
          <w:color w:val="000000"/>
          <w:sz w:val="28"/>
          <w:szCs w:val="28"/>
          <w:lang w:val="en-US"/>
        </w:rPr>
        <w:t xml:space="preserve"> </w:t>
      </w:r>
      <w:r w:rsidRPr="001749FD">
        <w:rPr>
          <w:rFonts w:eastAsia="Times New Roman" w:cs="Times New Roman"/>
          <w:color w:val="000000"/>
          <w:sz w:val="28"/>
          <w:szCs w:val="28"/>
          <w:shd w:val="clear" w:color="auto" w:fill="FFFFFF"/>
          <w:lang w:val="en-US"/>
        </w:rPr>
        <w:t>– You have just been promoted to team leader for a floor within the hotel.</w:t>
      </w:r>
      <w:r w:rsidR="00F03E94">
        <w:rPr>
          <w:rFonts w:eastAsia="Times New Roman" w:cs="Times New Roman"/>
          <w:color w:val="000000"/>
          <w:sz w:val="28"/>
          <w:szCs w:val="28"/>
          <w:shd w:val="clear" w:color="auto" w:fill="FFFFFF"/>
          <w:lang w:val="en-US"/>
        </w:rPr>
        <w:t xml:space="preserve"> </w:t>
      </w:r>
      <w:r w:rsidRPr="001749FD">
        <w:rPr>
          <w:rFonts w:eastAsia="Times New Roman" w:cs="Times New Roman"/>
          <w:color w:val="000000"/>
          <w:sz w:val="28"/>
          <w:szCs w:val="28"/>
          <w:shd w:val="clear" w:color="auto" w:fill="FFFFFF"/>
          <w:lang w:val="en-US"/>
        </w:rPr>
        <w:t>A guest complains that on their arrival, their room had not been properly cleaned</w:t>
      </w:r>
      <w:r>
        <w:rPr>
          <w:rFonts w:eastAsia="Times New Roman" w:cs="Times New Roman"/>
          <w:color w:val="000000"/>
          <w:sz w:val="28"/>
          <w:szCs w:val="28"/>
          <w:shd w:val="clear" w:color="auto" w:fill="FFFFFF"/>
          <w:lang w:val="en-US"/>
        </w:rPr>
        <w:t>.</w:t>
      </w:r>
      <w:r w:rsidR="0086599B">
        <w:rPr>
          <w:rFonts w:eastAsia="Times New Roman" w:cs="Times New Roman"/>
          <w:color w:val="000000"/>
          <w:sz w:val="28"/>
          <w:szCs w:val="28"/>
          <w:shd w:val="clear" w:color="auto" w:fill="FFFFFF"/>
          <w:lang w:val="en-US"/>
        </w:rPr>
        <w:t xml:space="preserve"> </w:t>
      </w:r>
      <w:r w:rsidR="00F03E94" w:rsidRPr="00F03E94">
        <w:rPr>
          <w:rFonts w:eastAsia="Times New Roman" w:cs="Times New Roman"/>
          <w:color w:val="000000"/>
          <w:sz w:val="28"/>
          <w:szCs w:val="28"/>
          <w:shd w:val="clear" w:color="auto" w:fill="FFFFFF"/>
          <w:lang w:val="en-US"/>
        </w:rPr>
        <w:t>Create an action plan and answer the following questions.</w:t>
      </w:r>
    </w:p>
    <w:p w14:paraId="7ADC05CB" w14:textId="5648B5B3" w:rsidR="001749FD" w:rsidRPr="001749FD" w:rsidRDefault="001749FD" w:rsidP="001749FD">
      <w:pPr>
        <w:widowControl w:val="0"/>
        <w:autoSpaceDE w:val="0"/>
        <w:autoSpaceDN w:val="0"/>
        <w:spacing w:after="0" w:line="240" w:lineRule="auto"/>
        <w:jc w:val="center"/>
        <w:rPr>
          <w:rFonts w:eastAsia="Times New Roman" w:cs="Times New Roman"/>
          <w:color w:val="000000"/>
          <w:sz w:val="28"/>
          <w:szCs w:val="28"/>
          <w:shd w:val="clear" w:color="auto" w:fill="FFFFFF"/>
          <w:lang w:val="en-US"/>
        </w:rPr>
      </w:pPr>
    </w:p>
    <w:p w14:paraId="1DF6A26F" w14:textId="1ED7DA2D" w:rsidR="00592A7E" w:rsidRDefault="00592A7E">
      <w:pPr>
        <w:rPr>
          <w:b/>
          <w:bCs/>
        </w:rPr>
      </w:pPr>
    </w:p>
    <w:tbl>
      <w:tblPr>
        <w:tblStyle w:val="TableGrid"/>
        <w:tblW w:w="13728" w:type="dxa"/>
        <w:jc w:val="center"/>
        <w:tblLook w:val="04A0" w:firstRow="1" w:lastRow="0" w:firstColumn="1" w:lastColumn="0" w:noHBand="0" w:noVBand="1"/>
      </w:tblPr>
      <w:tblGrid>
        <w:gridCol w:w="1446"/>
        <w:gridCol w:w="2041"/>
        <w:gridCol w:w="3387"/>
        <w:gridCol w:w="3583"/>
        <w:gridCol w:w="3271"/>
      </w:tblGrid>
      <w:tr w:rsidR="0049291C" w14:paraId="1EB542D6" w14:textId="77777777" w:rsidTr="0049291C">
        <w:trPr>
          <w:jc w:val="center"/>
        </w:trPr>
        <w:tc>
          <w:tcPr>
            <w:tcW w:w="1425" w:type="dxa"/>
          </w:tcPr>
          <w:p w14:paraId="046816F0" w14:textId="5CBF2160" w:rsidR="00CD26B9" w:rsidRPr="00CD26B9" w:rsidRDefault="00CD26B9" w:rsidP="00CD26B9">
            <w:pPr>
              <w:jc w:val="center"/>
              <w:rPr>
                <w:rFonts w:asciiTheme="minorHAnsi" w:eastAsia="Times New Roman" w:hAnsiTheme="minorHAnsi" w:cstheme="minorHAnsi"/>
                <w:color w:val="000000"/>
                <w:szCs w:val="24"/>
                <w:shd w:val="clear" w:color="auto" w:fill="FFFFFF"/>
              </w:rPr>
            </w:pPr>
            <w:r>
              <w:rPr>
                <w:rFonts w:asciiTheme="minorHAnsi" w:eastAsia="Times New Roman" w:hAnsiTheme="minorHAnsi" w:cstheme="minorHAnsi"/>
                <w:color w:val="000000"/>
                <w:szCs w:val="24"/>
                <w:shd w:val="clear" w:color="auto" w:fill="FFFFFF"/>
              </w:rPr>
              <w:t>Problem</w:t>
            </w:r>
          </w:p>
        </w:tc>
        <w:tc>
          <w:tcPr>
            <w:tcW w:w="1981" w:type="dxa"/>
          </w:tcPr>
          <w:p w14:paraId="058E5386" w14:textId="74809885" w:rsidR="00CD26B9" w:rsidRPr="00CD26B9" w:rsidRDefault="00CD26B9" w:rsidP="00CD26B9">
            <w:pPr>
              <w:jc w:val="center"/>
              <w:rPr>
                <w:rFonts w:asciiTheme="minorHAnsi" w:eastAsia="Times New Roman" w:hAnsiTheme="minorHAnsi" w:cstheme="minorHAnsi"/>
                <w:color w:val="000000"/>
                <w:szCs w:val="24"/>
                <w:shd w:val="clear" w:color="auto" w:fill="FFFFFF"/>
              </w:rPr>
            </w:pPr>
            <w:r w:rsidRPr="00CD26B9">
              <w:rPr>
                <w:rFonts w:asciiTheme="minorHAnsi" w:eastAsia="Times New Roman" w:hAnsiTheme="minorHAnsi" w:cstheme="minorHAnsi"/>
                <w:color w:val="000000"/>
                <w:szCs w:val="24"/>
                <w:shd w:val="clear" w:color="auto" w:fill="FFFFFF"/>
              </w:rPr>
              <w:t>Why did it happen?</w:t>
            </w:r>
          </w:p>
          <w:p w14:paraId="77783F45" w14:textId="77777777" w:rsidR="00CD26B9" w:rsidRDefault="00CD26B9">
            <w:pPr>
              <w:rPr>
                <w:b/>
                <w:bCs/>
              </w:rPr>
            </w:pPr>
          </w:p>
        </w:tc>
        <w:tc>
          <w:tcPr>
            <w:tcW w:w="3400" w:type="dxa"/>
          </w:tcPr>
          <w:p w14:paraId="5B2040DC" w14:textId="3516AD30" w:rsidR="00CD26B9" w:rsidRDefault="00CD26B9">
            <w:pPr>
              <w:rPr>
                <w:b/>
                <w:bCs/>
              </w:rPr>
            </w:pPr>
            <w:r>
              <w:rPr>
                <w:rFonts w:asciiTheme="minorHAnsi" w:eastAsia="Times New Roman" w:hAnsiTheme="minorHAnsi" w:cstheme="minorHAnsi"/>
                <w:color w:val="000000"/>
                <w:szCs w:val="24"/>
                <w:shd w:val="clear" w:color="auto" w:fill="FFFFFF"/>
              </w:rPr>
              <w:t>W</w:t>
            </w:r>
            <w:r w:rsidRPr="00326A37">
              <w:rPr>
                <w:rFonts w:asciiTheme="minorHAnsi" w:eastAsia="Times New Roman" w:hAnsiTheme="minorHAnsi" w:cstheme="minorHAnsi"/>
                <w:color w:val="000000"/>
                <w:szCs w:val="24"/>
                <w:shd w:val="clear" w:color="auto" w:fill="FFFFFF"/>
              </w:rPr>
              <w:t>hat are you going to do?</w:t>
            </w:r>
          </w:p>
        </w:tc>
        <w:tc>
          <w:tcPr>
            <w:tcW w:w="3585" w:type="dxa"/>
          </w:tcPr>
          <w:p w14:paraId="20A2282F" w14:textId="77777777" w:rsidR="00CD26B9" w:rsidRPr="00CD26B9" w:rsidRDefault="00CD26B9" w:rsidP="00CD26B9">
            <w:pPr>
              <w:jc w:val="both"/>
              <w:rPr>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 xml:space="preserve">How will you prevent this from happening in the future? </w:t>
            </w:r>
          </w:p>
          <w:p w14:paraId="7F652F6E" w14:textId="77777777" w:rsidR="00CD26B9" w:rsidRDefault="00CD26B9">
            <w:pPr>
              <w:rPr>
                <w:b/>
                <w:bCs/>
              </w:rPr>
            </w:pPr>
          </w:p>
        </w:tc>
        <w:tc>
          <w:tcPr>
            <w:tcW w:w="3337" w:type="dxa"/>
          </w:tcPr>
          <w:p w14:paraId="062CEBF7" w14:textId="77777777" w:rsidR="00CD26B9" w:rsidRPr="00CD26B9" w:rsidRDefault="00CD26B9" w:rsidP="00CD26B9">
            <w:pPr>
              <w:jc w:val="both"/>
              <w:rPr>
                <w:rStyle w:val="fluidplugincopy"/>
                <w:rFonts w:asciiTheme="minorHAnsi" w:eastAsia="Times New Roman" w:hAnsiTheme="minorHAnsi" w:cstheme="minorHAnsi"/>
              </w:rPr>
            </w:pPr>
            <w:r w:rsidRPr="00CD26B9">
              <w:rPr>
                <w:rFonts w:asciiTheme="minorHAnsi" w:eastAsia="Times New Roman" w:hAnsiTheme="minorHAnsi" w:cstheme="minorHAnsi"/>
                <w:color w:val="000000"/>
                <w:szCs w:val="24"/>
                <w:shd w:val="clear" w:color="auto" w:fill="FFFFFF"/>
              </w:rPr>
              <w:t>What measures would you introduce to improve team effectiveness?</w:t>
            </w:r>
          </w:p>
          <w:p w14:paraId="67D9844C" w14:textId="77777777" w:rsidR="00CD26B9" w:rsidRDefault="00CD26B9">
            <w:pPr>
              <w:rPr>
                <w:b/>
                <w:bCs/>
              </w:rPr>
            </w:pPr>
          </w:p>
        </w:tc>
      </w:tr>
      <w:tr w:rsidR="0049291C" w:rsidRPr="0049291C" w14:paraId="272BCB9A" w14:textId="77777777" w:rsidTr="0049291C">
        <w:tblPrEx>
          <w:jc w:val="left"/>
        </w:tblPrEx>
        <w:tc>
          <w:tcPr>
            <w:tcW w:w="0" w:type="auto"/>
            <w:hideMark/>
          </w:tcPr>
          <w:p w14:paraId="4F992CBB" w14:textId="77777777" w:rsidR="0049291C" w:rsidRPr="0049291C" w:rsidRDefault="0049291C" w:rsidP="0049291C">
            <w:pPr>
              <w:spacing w:line="360" w:lineRule="auto"/>
              <w:jc w:val="both"/>
              <w:rPr>
                <w:rFonts w:ascii="Arial" w:eastAsia="Times New Roman" w:hAnsi="Arial" w:cs="Arial"/>
                <w:szCs w:val="24"/>
                <w:lang w:val="en-US"/>
              </w:rPr>
            </w:pPr>
            <w:r w:rsidRPr="0049291C">
              <w:rPr>
                <w:rFonts w:ascii="Arial" w:eastAsia="Times New Roman" w:hAnsi="Arial" w:cs="Arial"/>
                <w:szCs w:val="24"/>
                <w:lang w:val="en-US"/>
              </w:rPr>
              <w:t>Room not properly cleaned</w:t>
            </w:r>
          </w:p>
        </w:tc>
        <w:tc>
          <w:tcPr>
            <w:tcW w:w="0" w:type="auto"/>
            <w:hideMark/>
          </w:tcPr>
          <w:p w14:paraId="4255DA0D" w14:textId="4B16D28A" w:rsidR="0049291C" w:rsidRPr="0049291C" w:rsidRDefault="0049291C" w:rsidP="0049291C">
            <w:pPr>
              <w:spacing w:line="360" w:lineRule="auto"/>
              <w:jc w:val="both"/>
              <w:rPr>
                <w:rFonts w:ascii="Arial" w:eastAsia="Times New Roman" w:hAnsi="Arial" w:cs="Arial"/>
                <w:szCs w:val="24"/>
                <w:lang w:val="en-US"/>
              </w:rPr>
            </w:pPr>
            <w:r w:rsidRPr="0049291C">
              <w:rPr>
                <w:rFonts w:ascii="Arial" w:eastAsia="Times New Roman" w:hAnsi="Arial" w:cs="Arial"/>
                <w:szCs w:val="24"/>
                <w:lang w:val="en-US"/>
              </w:rPr>
              <w:t>Time constraints or workload pressure</w:t>
            </w:r>
          </w:p>
        </w:tc>
        <w:tc>
          <w:tcPr>
            <w:tcW w:w="0" w:type="auto"/>
            <w:hideMark/>
          </w:tcPr>
          <w:p w14:paraId="729AEF93" w14:textId="312F65EA" w:rsidR="0049291C" w:rsidRPr="0049291C" w:rsidRDefault="0049291C" w:rsidP="0049291C">
            <w:pPr>
              <w:spacing w:line="360" w:lineRule="auto"/>
              <w:jc w:val="both"/>
              <w:rPr>
                <w:rFonts w:ascii="Arial" w:eastAsia="Times New Roman" w:hAnsi="Arial" w:cs="Arial"/>
                <w:szCs w:val="24"/>
                <w:lang w:val="en-US"/>
              </w:rPr>
            </w:pPr>
            <w:r w:rsidRPr="0049291C">
              <w:rPr>
                <w:rFonts w:ascii="Arial" w:eastAsia="Times New Roman" w:hAnsi="Arial" w:cs="Arial"/>
                <w:szCs w:val="24"/>
                <w:lang w:val="en-US"/>
              </w:rPr>
              <w:t>Apologize to the guest and offer a solution</w:t>
            </w:r>
          </w:p>
        </w:tc>
        <w:tc>
          <w:tcPr>
            <w:tcW w:w="0" w:type="auto"/>
            <w:hideMark/>
          </w:tcPr>
          <w:p w14:paraId="3CE5C5DA" w14:textId="652A69C0" w:rsidR="0049291C" w:rsidRPr="0049291C" w:rsidRDefault="0049291C" w:rsidP="0049291C">
            <w:pPr>
              <w:spacing w:line="360" w:lineRule="auto"/>
              <w:jc w:val="both"/>
              <w:rPr>
                <w:rFonts w:ascii="Arial" w:eastAsia="Times New Roman" w:hAnsi="Arial" w:cs="Arial"/>
                <w:szCs w:val="24"/>
                <w:lang w:val="en-US"/>
              </w:rPr>
            </w:pPr>
            <w:r w:rsidRPr="0049291C">
              <w:rPr>
                <w:rFonts w:ascii="Arial" w:eastAsia="Times New Roman" w:hAnsi="Arial" w:cs="Arial"/>
                <w:szCs w:val="24"/>
                <w:lang w:val="en-US"/>
              </w:rPr>
              <w:t>Implement a checklist system to ensure all cleaning tasks are completed</w:t>
            </w:r>
          </w:p>
        </w:tc>
        <w:tc>
          <w:tcPr>
            <w:tcW w:w="0" w:type="auto"/>
            <w:hideMark/>
          </w:tcPr>
          <w:p w14:paraId="55E401F4" w14:textId="52767E50" w:rsidR="0049291C" w:rsidRPr="0049291C" w:rsidRDefault="0049291C" w:rsidP="0049291C">
            <w:pPr>
              <w:spacing w:line="360" w:lineRule="auto"/>
              <w:jc w:val="both"/>
              <w:rPr>
                <w:rFonts w:ascii="Arial" w:eastAsia="Times New Roman" w:hAnsi="Arial" w:cs="Arial"/>
                <w:szCs w:val="24"/>
                <w:lang w:val="en-US"/>
              </w:rPr>
            </w:pPr>
            <w:r w:rsidRPr="0049291C">
              <w:rPr>
                <w:rFonts w:ascii="Arial" w:eastAsia="Times New Roman" w:hAnsi="Arial" w:cs="Arial"/>
                <w:szCs w:val="24"/>
                <w:lang w:val="en-US"/>
              </w:rPr>
              <w:t>Conduct regular training sessions on cleaning procedures and quality standards</w:t>
            </w:r>
          </w:p>
        </w:tc>
      </w:tr>
      <w:tr w:rsidR="0049291C" w:rsidRPr="0049291C" w14:paraId="2989BBC1" w14:textId="77777777" w:rsidTr="0049291C">
        <w:tblPrEx>
          <w:jc w:val="left"/>
        </w:tblPrEx>
        <w:tc>
          <w:tcPr>
            <w:tcW w:w="0" w:type="auto"/>
            <w:hideMark/>
          </w:tcPr>
          <w:p w14:paraId="562EA43E" w14:textId="77777777" w:rsidR="0049291C" w:rsidRPr="0049291C" w:rsidRDefault="0049291C" w:rsidP="0049291C">
            <w:pPr>
              <w:spacing w:line="360" w:lineRule="auto"/>
              <w:jc w:val="both"/>
              <w:rPr>
                <w:rFonts w:ascii="Arial" w:eastAsia="Times New Roman" w:hAnsi="Arial" w:cs="Arial"/>
                <w:szCs w:val="24"/>
                <w:lang w:val="en-US"/>
              </w:rPr>
            </w:pPr>
          </w:p>
        </w:tc>
        <w:tc>
          <w:tcPr>
            <w:tcW w:w="0" w:type="auto"/>
            <w:hideMark/>
          </w:tcPr>
          <w:p w14:paraId="565FBB6F" w14:textId="50ADEF95" w:rsidR="0049291C" w:rsidRPr="0049291C" w:rsidRDefault="0049291C" w:rsidP="0049291C">
            <w:pPr>
              <w:spacing w:line="360" w:lineRule="auto"/>
              <w:jc w:val="both"/>
              <w:rPr>
                <w:rFonts w:ascii="Arial" w:eastAsia="Times New Roman" w:hAnsi="Arial" w:cs="Arial"/>
                <w:szCs w:val="24"/>
                <w:lang w:val="en-US"/>
              </w:rPr>
            </w:pPr>
            <w:r w:rsidRPr="0049291C">
              <w:rPr>
                <w:rFonts w:ascii="Arial" w:eastAsia="Times New Roman" w:hAnsi="Arial" w:cs="Arial"/>
                <w:szCs w:val="24"/>
                <w:lang w:val="en-US"/>
              </w:rPr>
              <w:t>Inadequate training or lack of knowledge</w:t>
            </w:r>
          </w:p>
        </w:tc>
        <w:tc>
          <w:tcPr>
            <w:tcW w:w="0" w:type="auto"/>
            <w:hideMark/>
          </w:tcPr>
          <w:p w14:paraId="31A67428" w14:textId="4030FA31" w:rsidR="0049291C" w:rsidRPr="0049291C" w:rsidRDefault="0049291C" w:rsidP="0049291C">
            <w:pPr>
              <w:spacing w:line="360" w:lineRule="auto"/>
              <w:jc w:val="both"/>
              <w:rPr>
                <w:rFonts w:ascii="Arial" w:eastAsia="Times New Roman" w:hAnsi="Arial" w:cs="Arial"/>
                <w:szCs w:val="24"/>
                <w:lang w:val="en-US"/>
              </w:rPr>
            </w:pPr>
            <w:r w:rsidRPr="0049291C">
              <w:rPr>
                <w:rFonts w:ascii="Arial" w:eastAsia="Times New Roman" w:hAnsi="Arial" w:cs="Arial"/>
                <w:szCs w:val="24"/>
                <w:lang w:val="en-US"/>
              </w:rPr>
              <w:t>Reassign a different room or provide a complimentary service to compensate for the inconvenience</w:t>
            </w:r>
          </w:p>
        </w:tc>
        <w:tc>
          <w:tcPr>
            <w:tcW w:w="0" w:type="auto"/>
            <w:hideMark/>
          </w:tcPr>
          <w:p w14:paraId="59C2EC69" w14:textId="39C6748E" w:rsidR="0049291C" w:rsidRPr="0049291C" w:rsidRDefault="0049291C" w:rsidP="0049291C">
            <w:pPr>
              <w:spacing w:line="360" w:lineRule="auto"/>
              <w:jc w:val="both"/>
              <w:rPr>
                <w:rFonts w:ascii="Arial" w:eastAsia="Times New Roman" w:hAnsi="Arial" w:cs="Arial"/>
                <w:szCs w:val="24"/>
                <w:lang w:val="en-US"/>
              </w:rPr>
            </w:pPr>
            <w:r w:rsidRPr="0049291C">
              <w:rPr>
                <w:rFonts w:ascii="Arial" w:eastAsia="Times New Roman" w:hAnsi="Arial" w:cs="Arial"/>
                <w:szCs w:val="24"/>
                <w:lang w:val="en-US"/>
              </w:rPr>
              <w:t>Enhance communication between housekeeping and front desk staff to address any special guest requests</w:t>
            </w:r>
          </w:p>
        </w:tc>
        <w:tc>
          <w:tcPr>
            <w:tcW w:w="0" w:type="auto"/>
            <w:hideMark/>
          </w:tcPr>
          <w:p w14:paraId="25F455BB" w14:textId="13A94B4E" w:rsidR="0049291C" w:rsidRPr="0049291C" w:rsidRDefault="0049291C" w:rsidP="0049291C">
            <w:pPr>
              <w:spacing w:line="360" w:lineRule="auto"/>
              <w:jc w:val="both"/>
              <w:rPr>
                <w:rFonts w:ascii="Arial" w:eastAsia="Times New Roman" w:hAnsi="Arial" w:cs="Arial"/>
                <w:szCs w:val="24"/>
                <w:lang w:val="en-US"/>
              </w:rPr>
            </w:pPr>
            <w:r w:rsidRPr="0049291C">
              <w:rPr>
                <w:rFonts w:ascii="Arial" w:eastAsia="Times New Roman" w:hAnsi="Arial" w:cs="Arial"/>
                <w:szCs w:val="24"/>
                <w:lang w:val="en-US"/>
              </w:rPr>
              <w:t>Establish a mentorship program for new housekeeping staff to learn from experienced members</w:t>
            </w:r>
          </w:p>
        </w:tc>
      </w:tr>
      <w:tr w:rsidR="0049291C" w:rsidRPr="0049291C" w14:paraId="4D9DDB1F" w14:textId="77777777" w:rsidTr="0049291C">
        <w:tblPrEx>
          <w:jc w:val="left"/>
        </w:tblPrEx>
        <w:tc>
          <w:tcPr>
            <w:tcW w:w="0" w:type="auto"/>
            <w:hideMark/>
          </w:tcPr>
          <w:p w14:paraId="23F4A645" w14:textId="77777777" w:rsidR="0049291C" w:rsidRPr="0049291C" w:rsidRDefault="0049291C" w:rsidP="0049291C">
            <w:pPr>
              <w:spacing w:line="360" w:lineRule="auto"/>
              <w:jc w:val="both"/>
              <w:rPr>
                <w:rFonts w:ascii="Arial" w:eastAsia="Times New Roman" w:hAnsi="Arial" w:cs="Arial"/>
                <w:szCs w:val="24"/>
                <w:lang w:val="en-US"/>
              </w:rPr>
            </w:pPr>
          </w:p>
        </w:tc>
        <w:tc>
          <w:tcPr>
            <w:tcW w:w="0" w:type="auto"/>
            <w:hideMark/>
          </w:tcPr>
          <w:p w14:paraId="7B9B5FA8" w14:textId="2CDFF6C3" w:rsidR="0049291C" w:rsidRPr="0049291C" w:rsidRDefault="0049291C" w:rsidP="0049291C">
            <w:pPr>
              <w:spacing w:line="360" w:lineRule="auto"/>
              <w:jc w:val="both"/>
              <w:rPr>
                <w:rFonts w:ascii="Arial" w:eastAsia="Times New Roman" w:hAnsi="Arial" w:cs="Arial"/>
                <w:szCs w:val="24"/>
                <w:lang w:val="en-US"/>
              </w:rPr>
            </w:pPr>
            <w:r w:rsidRPr="0049291C">
              <w:rPr>
                <w:rFonts w:ascii="Arial" w:eastAsia="Times New Roman" w:hAnsi="Arial" w:cs="Arial"/>
                <w:szCs w:val="24"/>
                <w:lang w:val="en-US"/>
              </w:rPr>
              <w:t>Inconsistent quality control measures</w:t>
            </w:r>
          </w:p>
        </w:tc>
        <w:tc>
          <w:tcPr>
            <w:tcW w:w="0" w:type="auto"/>
            <w:hideMark/>
          </w:tcPr>
          <w:p w14:paraId="12B1B1E3" w14:textId="02C88726" w:rsidR="0049291C" w:rsidRPr="0049291C" w:rsidRDefault="0049291C" w:rsidP="0049291C">
            <w:pPr>
              <w:spacing w:line="360" w:lineRule="auto"/>
              <w:jc w:val="both"/>
              <w:rPr>
                <w:rFonts w:ascii="Arial" w:eastAsia="Times New Roman" w:hAnsi="Arial" w:cs="Arial"/>
                <w:szCs w:val="24"/>
                <w:lang w:val="en-US"/>
              </w:rPr>
            </w:pPr>
            <w:r w:rsidRPr="0049291C">
              <w:rPr>
                <w:rFonts w:ascii="Arial" w:eastAsia="Times New Roman" w:hAnsi="Arial" w:cs="Arial"/>
                <w:szCs w:val="24"/>
                <w:lang w:val="en-US"/>
              </w:rPr>
              <w:t>Investigate the issue and rectify the cleaning deficiencies</w:t>
            </w:r>
          </w:p>
        </w:tc>
        <w:tc>
          <w:tcPr>
            <w:tcW w:w="0" w:type="auto"/>
            <w:hideMark/>
          </w:tcPr>
          <w:p w14:paraId="4601FCB3" w14:textId="2513D9A5" w:rsidR="0049291C" w:rsidRPr="0049291C" w:rsidRDefault="0049291C" w:rsidP="0049291C">
            <w:pPr>
              <w:spacing w:line="360" w:lineRule="auto"/>
              <w:jc w:val="both"/>
              <w:rPr>
                <w:rFonts w:ascii="Arial" w:eastAsia="Times New Roman" w:hAnsi="Arial" w:cs="Arial"/>
                <w:szCs w:val="24"/>
                <w:lang w:val="en-US"/>
              </w:rPr>
            </w:pPr>
            <w:r w:rsidRPr="0049291C">
              <w:rPr>
                <w:rFonts w:ascii="Arial" w:eastAsia="Times New Roman" w:hAnsi="Arial" w:cs="Arial"/>
                <w:szCs w:val="24"/>
                <w:lang w:val="en-US"/>
              </w:rPr>
              <w:t>Implement regular spot-checks and inspections of completed rooms</w:t>
            </w:r>
          </w:p>
        </w:tc>
        <w:tc>
          <w:tcPr>
            <w:tcW w:w="0" w:type="auto"/>
            <w:hideMark/>
          </w:tcPr>
          <w:p w14:paraId="55483173" w14:textId="5449CA41" w:rsidR="0049291C" w:rsidRPr="0049291C" w:rsidRDefault="0049291C" w:rsidP="0049291C">
            <w:pPr>
              <w:spacing w:line="360" w:lineRule="auto"/>
              <w:jc w:val="both"/>
              <w:rPr>
                <w:rFonts w:ascii="Arial" w:eastAsia="Times New Roman" w:hAnsi="Arial" w:cs="Arial"/>
                <w:szCs w:val="24"/>
                <w:lang w:val="en-US"/>
              </w:rPr>
            </w:pPr>
            <w:r w:rsidRPr="0049291C">
              <w:rPr>
                <w:rFonts w:ascii="Arial" w:eastAsia="Times New Roman" w:hAnsi="Arial" w:cs="Arial"/>
                <w:szCs w:val="24"/>
                <w:lang w:val="en-US"/>
              </w:rPr>
              <w:t>Foster a positive and supportive work environment to encourage teamwork and motivation</w:t>
            </w:r>
          </w:p>
        </w:tc>
      </w:tr>
    </w:tbl>
    <w:p w14:paraId="110F8794" w14:textId="62596A7A" w:rsidR="00330917" w:rsidRDefault="00330917">
      <w:pPr>
        <w:rPr>
          <w:b/>
          <w:bCs/>
        </w:rPr>
      </w:pPr>
    </w:p>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10DB4CC0" w14:textId="462878E1" w:rsidR="00330917" w:rsidRPr="001749FD" w:rsidRDefault="00330917">
      <w:pPr>
        <w:rPr>
          <w:b/>
          <w:bCs/>
          <w:sz w:val="28"/>
          <w:szCs w:val="28"/>
        </w:rPr>
      </w:pPr>
      <w:r w:rsidRPr="001749FD">
        <w:rPr>
          <w:b/>
          <w:bCs/>
          <w:sz w:val="28"/>
          <w:szCs w:val="28"/>
        </w:rPr>
        <w:lastRenderedPageBreak/>
        <w:t>Component Three</w:t>
      </w:r>
      <w:r w:rsidR="004D0F63" w:rsidRPr="001749FD">
        <w:rPr>
          <w:b/>
          <w:bCs/>
          <w:sz w:val="28"/>
          <w:szCs w:val="28"/>
        </w:rPr>
        <w:t>:</w:t>
      </w:r>
    </w:p>
    <w:p w14:paraId="61933437" w14:textId="06D0B897" w:rsidR="001749FD" w:rsidRPr="001749FD" w:rsidRDefault="001749FD" w:rsidP="001749FD">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p>
    <w:p w14:paraId="03BBB2DD"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r w:rsidRPr="001749FD">
        <w:rPr>
          <w:rFonts w:eastAsia="Carlito" w:cs="Times New Roman"/>
          <w:color w:val="auto"/>
          <w:sz w:val="28"/>
          <w:szCs w:val="28"/>
          <w:lang w:val="en-US"/>
        </w:rPr>
        <w:t>Your</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task</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is</w:t>
      </w:r>
      <w:r w:rsidRPr="001749FD">
        <w:rPr>
          <w:rFonts w:eastAsia="Carlito" w:cs="Times New Roman"/>
          <w:color w:val="auto"/>
          <w:spacing w:val="-14"/>
          <w:sz w:val="28"/>
          <w:szCs w:val="28"/>
          <w:lang w:val="en-US"/>
        </w:rPr>
        <w:t xml:space="preserve"> </w:t>
      </w:r>
      <w:r w:rsidRPr="001749FD">
        <w:rPr>
          <w:rFonts w:eastAsia="Carlito" w:cs="Times New Roman"/>
          <w:color w:val="auto"/>
          <w:sz w:val="28"/>
          <w:szCs w:val="28"/>
          <w:lang w:val="en-US"/>
        </w:rPr>
        <w:t>to</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create</w:t>
      </w:r>
      <w:r w:rsidRPr="001749FD">
        <w:rPr>
          <w:rFonts w:eastAsia="Carlito" w:cs="Times New Roman"/>
          <w:color w:val="auto"/>
          <w:spacing w:val="-15"/>
          <w:sz w:val="28"/>
          <w:szCs w:val="28"/>
          <w:lang w:val="en-US"/>
        </w:rPr>
        <w:t xml:space="preserve"> </w:t>
      </w:r>
      <w:r w:rsidRPr="001749FD">
        <w:rPr>
          <w:rFonts w:eastAsia="Carlito" w:cs="Times New Roman"/>
          <w:color w:val="auto"/>
          <w:sz w:val="28"/>
          <w:szCs w:val="28"/>
          <w:lang w:val="en-US"/>
        </w:rPr>
        <w:t>and</w:t>
      </w:r>
      <w:r w:rsidRPr="001749FD">
        <w:rPr>
          <w:rFonts w:eastAsia="Carlito" w:cs="Times New Roman"/>
          <w:color w:val="auto"/>
          <w:spacing w:val="-13"/>
          <w:sz w:val="28"/>
          <w:szCs w:val="28"/>
          <w:lang w:val="en-US"/>
        </w:rPr>
        <w:t xml:space="preserve"> </w:t>
      </w:r>
      <w:r w:rsidRPr="001749FD">
        <w:rPr>
          <w:rFonts w:eastAsia="Carlito" w:cs="Times New Roman"/>
          <w:color w:val="auto"/>
          <w:sz w:val="28"/>
          <w:szCs w:val="28"/>
          <w:lang w:val="en-US"/>
        </w:rPr>
        <w:t>prepare</w:t>
      </w:r>
      <w:r w:rsidRPr="001749FD">
        <w:rPr>
          <w:rFonts w:eastAsia="Carlito" w:cs="Times New Roman"/>
          <w:color w:val="auto"/>
          <w:spacing w:val="-16"/>
          <w:sz w:val="28"/>
          <w:szCs w:val="28"/>
          <w:lang w:val="en-US"/>
        </w:rPr>
        <w:t xml:space="preserve"> </w:t>
      </w:r>
      <w:r w:rsidRPr="001749FD">
        <w:rPr>
          <w:rFonts w:eastAsia="Carlito" w:cs="Times New Roman"/>
          <w:color w:val="auto"/>
          <w:sz w:val="28"/>
          <w:szCs w:val="28"/>
          <w:lang w:val="en-US"/>
        </w:rPr>
        <w:t>a</w:t>
      </w:r>
      <w:r w:rsidRPr="001749FD">
        <w:rPr>
          <w:rFonts w:eastAsia="Carlito" w:cs="Times New Roman"/>
          <w:color w:val="auto"/>
          <w:spacing w:val="-9"/>
          <w:sz w:val="28"/>
          <w:szCs w:val="28"/>
          <w:lang w:val="en-US"/>
        </w:rPr>
        <w:t xml:space="preserve"> </w:t>
      </w:r>
      <w:r w:rsidRPr="001749FD">
        <w:rPr>
          <w:rFonts w:eastAsia="Carlito" w:cs="Times New Roman"/>
          <w:b/>
          <w:color w:val="auto"/>
          <w:sz w:val="28"/>
          <w:szCs w:val="28"/>
          <w:lang w:val="en-US"/>
        </w:rPr>
        <w:t>presentation</w:t>
      </w:r>
      <w:r w:rsidRPr="001749FD">
        <w:rPr>
          <w:rFonts w:eastAsia="Carlito" w:cs="Times New Roman"/>
          <w:b/>
          <w:color w:val="auto"/>
          <w:spacing w:val="-14"/>
          <w:sz w:val="28"/>
          <w:szCs w:val="28"/>
          <w:lang w:val="en-US"/>
        </w:rPr>
        <w:t xml:space="preserve"> </w:t>
      </w:r>
      <w:r w:rsidRPr="001749FD">
        <w:rPr>
          <w:rFonts w:eastAsia="Carlito" w:cs="Times New Roman"/>
          <w:color w:val="auto"/>
          <w:sz w:val="28"/>
          <w:szCs w:val="28"/>
          <w:lang w:val="en-US"/>
        </w:rPr>
        <w:t>following the detailed scenario provided below.</w:t>
      </w:r>
    </w:p>
    <w:p w14:paraId="52C974A4" w14:textId="77777777" w:rsidR="001749FD" w:rsidRPr="001749FD" w:rsidRDefault="001749FD" w:rsidP="001749FD">
      <w:pPr>
        <w:widowControl w:val="0"/>
        <w:autoSpaceDE w:val="0"/>
        <w:autoSpaceDN w:val="0"/>
        <w:spacing w:after="0" w:line="240" w:lineRule="auto"/>
        <w:jc w:val="both"/>
        <w:rPr>
          <w:rFonts w:eastAsia="Carlito" w:cs="Times New Roman"/>
          <w:color w:val="auto"/>
          <w:sz w:val="28"/>
          <w:szCs w:val="28"/>
          <w:lang w:val="en-US"/>
        </w:rPr>
      </w:pPr>
    </w:p>
    <w:p w14:paraId="158CA5CD" w14:textId="63E26E2F" w:rsidR="001749FD" w:rsidRPr="001749FD" w:rsidRDefault="001749FD" w:rsidP="001749FD">
      <w:pPr>
        <w:widowControl w:val="0"/>
        <w:autoSpaceDE w:val="0"/>
        <w:autoSpaceDN w:val="0"/>
        <w:spacing w:after="0" w:line="240" w:lineRule="auto"/>
        <w:jc w:val="both"/>
        <w:rPr>
          <w:rFonts w:eastAsia="Times New Roman" w:cs="Times New Roman"/>
          <w:color w:val="000000"/>
          <w:sz w:val="28"/>
          <w:szCs w:val="28"/>
          <w:shd w:val="clear" w:color="auto" w:fill="FFFFFF"/>
          <w:lang w:val="en-US"/>
        </w:rPr>
      </w:pPr>
      <w:r w:rsidRPr="001749FD">
        <w:rPr>
          <w:rFonts w:eastAsia="Times New Roman" w:cs="Times New Roman"/>
          <w:color w:val="000000"/>
          <w:sz w:val="28"/>
          <w:szCs w:val="28"/>
          <w:shd w:val="clear" w:color="auto" w:fill="FFFFFF"/>
          <w:lang w:val="en-US"/>
        </w:rPr>
        <w:t xml:space="preserve">As the floor housekeeping </w:t>
      </w:r>
      <w:r w:rsidR="00357851" w:rsidRPr="001749FD">
        <w:rPr>
          <w:rFonts w:eastAsia="Times New Roman" w:cs="Times New Roman"/>
          <w:color w:val="000000"/>
          <w:sz w:val="28"/>
          <w:szCs w:val="28"/>
          <w:shd w:val="clear" w:color="auto" w:fill="FFFFFF"/>
          <w:lang w:val="en-US"/>
        </w:rPr>
        <w:t>manager and</w:t>
      </w:r>
      <w:r w:rsidRPr="001749FD">
        <w:rPr>
          <w:rFonts w:eastAsia="Times New Roman" w:cs="Times New Roman"/>
          <w:color w:val="000000"/>
          <w:sz w:val="28"/>
          <w:szCs w:val="28"/>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Default="001749FD">
      <w:pPr>
        <w:rPr>
          <w:b/>
          <w:bCs/>
        </w:rPr>
      </w:pPr>
    </w:p>
    <w:tbl>
      <w:tblPr>
        <w:tblStyle w:val="TableGrid"/>
        <w:tblW w:w="9377" w:type="dxa"/>
        <w:jc w:val="center"/>
        <w:tblLook w:val="04A0" w:firstRow="1" w:lastRow="0" w:firstColumn="1" w:lastColumn="0" w:noHBand="0" w:noVBand="1"/>
      </w:tblPr>
      <w:tblGrid>
        <w:gridCol w:w="9377"/>
      </w:tblGrid>
      <w:tr w:rsidR="004D0F63" w14:paraId="19FE50D2" w14:textId="77777777" w:rsidTr="004D0F63">
        <w:trPr>
          <w:trHeight w:val="533"/>
          <w:jc w:val="center"/>
        </w:trPr>
        <w:tc>
          <w:tcPr>
            <w:tcW w:w="9377" w:type="dxa"/>
          </w:tcPr>
          <w:p w14:paraId="143A41E3" w14:textId="4FA01771" w:rsidR="004D0F63" w:rsidRDefault="001C4367" w:rsidP="001C6AAB">
            <w:pPr>
              <w:jc w:val="center"/>
              <w:rPr>
                <w:b/>
                <w:bCs/>
              </w:rPr>
            </w:pPr>
            <w:r>
              <w:rPr>
                <w:rFonts w:eastAsiaTheme="minorEastAsia"/>
                <w:noProof/>
              </w:rPr>
              <w:t xml:space="preserve"> </w:t>
            </w:r>
          </w:p>
        </w:tc>
      </w:tr>
      <w:tr w:rsidR="004D0F63" w14:paraId="23BEF128" w14:textId="77777777" w:rsidTr="004D0F63">
        <w:trPr>
          <w:trHeight w:val="533"/>
          <w:jc w:val="center"/>
        </w:trPr>
        <w:tc>
          <w:tcPr>
            <w:tcW w:w="9377" w:type="dxa"/>
          </w:tcPr>
          <w:p w14:paraId="66E96B1C" w14:textId="1E5C58F8" w:rsidR="004D0F63" w:rsidRDefault="004D0F63" w:rsidP="004D0F63">
            <w:pPr>
              <w:rPr>
                <w:b/>
                <w:bCs/>
              </w:rPr>
            </w:pPr>
            <w:r>
              <w:rPr>
                <w:b/>
                <w:bCs/>
              </w:rPr>
              <w:t>Training Notes:</w:t>
            </w:r>
          </w:p>
        </w:tc>
      </w:tr>
      <w:tr w:rsidR="004D0F63" w14:paraId="166CDB5D" w14:textId="77777777" w:rsidTr="004D0F63">
        <w:trPr>
          <w:trHeight w:val="533"/>
          <w:jc w:val="center"/>
        </w:trPr>
        <w:tc>
          <w:tcPr>
            <w:tcW w:w="9377" w:type="dxa"/>
          </w:tcPr>
          <w:p w14:paraId="13073444" w14:textId="3B54E2B1" w:rsidR="004D0F63" w:rsidRDefault="00BC0DC1" w:rsidP="004D0F63">
            <w:pPr>
              <w:jc w:val="center"/>
              <w:rPr>
                <w:b/>
                <w:bCs/>
              </w:rPr>
            </w:pPr>
            <w:r>
              <w:rPr>
                <w:rFonts w:eastAsiaTheme="minorEastAsia"/>
                <w:noProof/>
              </w:rPr>
              <w:object w:dxaOrig="7200" w:dyaOrig="4035" w14:anchorId="7EB3306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5in;height:202pt" o:ole="" o:bordertopcolor="this" o:borderleftcolor="this" o:borderbottomcolor="this" o:borderrightcolor="this">
                  <v:imagedata r:id="rId9" o:title=""/>
                  <w10:bordertop type="single" width="4" shadow="t"/>
                  <w10:borderleft type="single" width="4" shadow="t"/>
                  <w10:borderbottom type="single" width="4" shadow="t"/>
                  <w10:borderright type="single" width="4" shadow="t"/>
                </v:shape>
                <o:OLEObject Type="Embed" ProgID="PowerPoint.Slide.12" ShapeID="_x0000_i1026" DrawAspect="Content" ObjectID="_1747784082" r:id="rId10"/>
              </w:object>
            </w:r>
          </w:p>
        </w:tc>
      </w:tr>
      <w:tr w:rsidR="004D0F63" w14:paraId="34EB4868" w14:textId="77777777" w:rsidTr="004D0F63">
        <w:trPr>
          <w:trHeight w:val="533"/>
          <w:jc w:val="center"/>
        </w:trPr>
        <w:tc>
          <w:tcPr>
            <w:tcW w:w="9377" w:type="dxa"/>
          </w:tcPr>
          <w:p w14:paraId="0A4BAD79" w14:textId="77777777" w:rsidR="004D0F63" w:rsidRDefault="004D0F63" w:rsidP="004D0F63">
            <w:pPr>
              <w:rPr>
                <w:b/>
                <w:bCs/>
              </w:rPr>
            </w:pPr>
            <w:r>
              <w:rPr>
                <w:b/>
                <w:bCs/>
              </w:rPr>
              <w:t>Training Notes:</w:t>
            </w:r>
          </w:p>
          <w:p w14:paraId="0FB3CE44" w14:textId="77777777" w:rsidR="001C4367" w:rsidRDefault="001C4367" w:rsidP="004D0F63">
            <w:pPr>
              <w:rPr>
                <w:b/>
                <w:bCs/>
              </w:rPr>
            </w:pPr>
          </w:p>
          <w:p w14:paraId="20900514" w14:textId="77777777" w:rsidR="001C4367" w:rsidRDefault="001C4367" w:rsidP="004D0F63">
            <w:pPr>
              <w:rPr>
                <w:b/>
                <w:bCs/>
              </w:rPr>
            </w:pPr>
          </w:p>
          <w:p w14:paraId="67DF35B9" w14:textId="77777777" w:rsidR="001C4367" w:rsidRDefault="001C4367" w:rsidP="004D0F63">
            <w:pPr>
              <w:rPr>
                <w:b/>
                <w:bCs/>
              </w:rPr>
            </w:pPr>
          </w:p>
          <w:p w14:paraId="64ABC340" w14:textId="77777777" w:rsidR="001C4367" w:rsidRDefault="001C4367" w:rsidP="004D0F63">
            <w:pPr>
              <w:rPr>
                <w:b/>
                <w:bCs/>
              </w:rPr>
            </w:pPr>
          </w:p>
          <w:p w14:paraId="203D5018" w14:textId="77777777" w:rsidR="001C4367" w:rsidRDefault="001C4367" w:rsidP="004D0F63">
            <w:pPr>
              <w:rPr>
                <w:b/>
                <w:bCs/>
              </w:rPr>
            </w:pPr>
            <w:bookmarkStart w:id="0" w:name="_GoBack"/>
            <w:bookmarkEnd w:id="0"/>
          </w:p>
          <w:p w14:paraId="47C39300" w14:textId="2C6E5846" w:rsidR="001C4367" w:rsidRDefault="001C4367" w:rsidP="004D0F63">
            <w:pPr>
              <w:rPr>
                <w:b/>
                <w:bCs/>
              </w:rPr>
            </w:pPr>
          </w:p>
        </w:tc>
      </w:tr>
      <w:tr w:rsidR="004D0F63" w14:paraId="7BBE1C47" w14:textId="77777777" w:rsidTr="004D0F63">
        <w:trPr>
          <w:trHeight w:val="533"/>
          <w:jc w:val="center"/>
        </w:trPr>
        <w:tc>
          <w:tcPr>
            <w:tcW w:w="9377" w:type="dxa"/>
          </w:tcPr>
          <w:p w14:paraId="2699F7A4" w14:textId="5B4FBE85" w:rsidR="004D0F63" w:rsidRDefault="00BC0DC1" w:rsidP="004D0F63">
            <w:pPr>
              <w:jc w:val="center"/>
              <w:rPr>
                <w:b/>
                <w:bCs/>
              </w:rPr>
            </w:pPr>
            <w:r>
              <w:rPr>
                <w:rFonts w:eastAsiaTheme="minorEastAsia"/>
                <w:noProof/>
              </w:rPr>
              <w:object w:dxaOrig="7200" w:dyaOrig="4035" w14:anchorId="01C0C4EF">
                <v:shape id="_x0000_i1027" type="#_x0000_t75" style="width:5in;height:202pt" o:ole="" o:bordertopcolor="this" o:borderleftcolor="this" o:borderbottomcolor="this" o:borderrightcolor="this">
                  <v:imagedata r:id="rId11" o:title=""/>
                  <w10:bordertop type="single" width="4" shadow="t"/>
                  <w10:borderleft type="single" width="4" shadow="t"/>
                  <w10:borderbottom type="single" width="4" shadow="t"/>
                  <w10:borderright type="single" width="4" shadow="t"/>
                </v:shape>
                <o:OLEObject Type="Embed" ProgID="PowerPoint.Slide.12" ShapeID="_x0000_i1027" DrawAspect="Content" ObjectID="_1747784083" r:id="rId12"/>
              </w:object>
            </w:r>
          </w:p>
        </w:tc>
      </w:tr>
      <w:tr w:rsidR="004D0F63" w14:paraId="0E5DDCD8" w14:textId="77777777" w:rsidTr="004D0F63">
        <w:trPr>
          <w:trHeight w:val="489"/>
          <w:jc w:val="center"/>
        </w:trPr>
        <w:tc>
          <w:tcPr>
            <w:tcW w:w="9377" w:type="dxa"/>
          </w:tcPr>
          <w:p w14:paraId="583F4599" w14:textId="07C0E5B2" w:rsidR="004D0F63" w:rsidRDefault="004D0F63" w:rsidP="001C6AAB">
            <w:pPr>
              <w:spacing w:line="360" w:lineRule="auto"/>
              <w:jc w:val="both"/>
              <w:rPr>
                <w:b/>
                <w:bCs/>
              </w:rPr>
            </w:pPr>
            <w:r>
              <w:rPr>
                <w:b/>
                <w:bCs/>
              </w:rPr>
              <w:t>Training Notes:</w:t>
            </w:r>
            <w:r w:rsidR="001C6AAB">
              <w:rPr>
                <w:b/>
                <w:bCs/>
              </w:rPr>
              <w:t xml:space="preserve"> </w:t>
            </w:r>
            <w:r w:rsidR="001C6AAB" w:rsidRPr="001C6AAB">
              <w:rPr>
                <w:rFonts w:ascii="Arial" w:hAnsi="Arial" w:cs="Arial"/>
                <w:kern w:val="24"/>
                <w:szCs w:val="24"/>
                <w:lang w:val="en-US"/>
              </w:rPr>
              <w:t>Our primary goal is to ensure exceptional guest satisfaction. Satisfied guests contribute to positive reviews, repeat business, and the overall success of our hotel.</w:t>
            </w:r>
          </w:p>
        </w:tc>
      </w:tr>
      <w:tr w:rsidR="004D0F63" w14:paraId="22B151AD" w14:textId="77777777" w:rsidTr="004D0F63">
        <w:trPr>
          <w:trHeight w:val="533"/>
          <w:jc w:val="center"/>
        </w:trPr>
        <w:tc>
          <w:tcPr>
            <w:tcW w:w="9377" w:type="dxa"/>
          </w:tcPr>
          <w:p w14:paraId="65199D38" w14:textId="06038619" w:rsidR="004D0F63" w:rsidRDefault="00BC0DC1" w:rsidP="001C6AAB">
            <w:pPr>
              <w:jc w:val="center"/>
              <w:rPr>
                <w:b/>
                <w:bCs/>
              </w:rPr>
            </w:pPr>
            <w:r>
              <w:rPr>
                <w:rFonts w:eastAsiaTheme="minorEastAsia"/>
                <w:noProof/>
              </w:rPr>
              <w:object w:dxaOrig="7200" w:dyaOrig="4035" w14:anchorId="024E0431">
                <v:shape id="_x0000_i1028" type="#_x0000_t75" style="width:5in;height:202pt" o:ole="" o:bordertopcolor="this" o:borderleftcolor="this" o:borderbottomcolor="this" o:borderrightcolor="this">
                  <v:imagedata r:id="rId13" o:title=""/>
                  <w10:bordertop type="single" width="4" shadow="t"/>
                  <w10:borderleft type="single" width="4" shadow="t"/>
                  <w10:borderbottom type="single" width="4" shadow="t"/>
                  <w10:borderright type="single" width="4" shadow="t"/>
                </v:shape>
                <o:OLEObject Type="Embed" ProgID="PowerPoint.Slide.12" ShapeID="_x0000_i1028" DrawAspect="Content" ObjectID="_1747784084" r:id="rId14"/>
              </w:object>
            </w:r>
          </w:p>
        </w:tc>
      </w:tr>
      <w:tr w:rsidR="004D0F63" w14:paraId="30B933E8" w14:textId="77777777" w:rsidTr="004D0F63">
        <w:trPr>
          <w:trHeight w:val="533"/>
          <w:jc w:val="center"/>
        </w:trPr>
        <w:tc>
          <w:tcPr>
            <w:tcW w:w="9377" w:type="dxa"/>
          </w:tcPr>
          <w:p w14:paraId="4A260C78" w14:textId="4916F353" w:rsidR="004D0F63" w:rsidRDefault="004D0F63" w:rsidP="001C6AAB">
            <w:pPr>
              <w:autoSpaceDE w:val="0"/>
              <w:autoSpaceDN w:val="0"/>
              <w:adjustRightInd w:val="0"/>
              <w:spacing w:line="360" w:lineRule="auto"/>
              <w:jc w:val="both"/>
              <w:rPr>
                <w:b/>
                <w:bCs/>
              </w:rPr>
            </w:pPr>
            <w:r>
              <w:rPr>
                <w:b/>
                <w:bCs/>
              </w:rPr>
              <w:t>Training Notes:</w:t>
            </w:r>
            <w:r w:rsidR="001C6AAB">
              <w:rPr>
                <w:b/>
                <w:bCs/>
              </w:rPr>
              <w:t xml:space="preserve"> </w:t>
            </w:r>
            <w:r w:rsidR="001C6AAB" w:rsidRPr="001C6AAB">
              <w:rPr>
                <w:rFonts w:ascii="Arial" w:hAnsi="Arial" w:cs="Arial"/>
                <w:kern w:val="24"/>
                <w:szCs w:val="24"/>
                <w:lang w:val="en-US"/>
              </w:rPr>
              <w:t>Doubletree Hotel by Hilton Swindon has established brand standards that define the quality of our service and cleanliness. Adhering to these standards is crucial to maintain the hotel's reputation and meet guest expectations.</w:t>
            </w:r>
          </w:p>
        </w:tc>
      </w:tr>
      <w:tr w:rsidR="004D0F63" w14:paraId="19F14FD9" w14:textId="77777777" w:rsidTr="004D0F63">
        <w:trPr>
          <w:trHeight w:val="533"/>
          <w:jc w:val="center"/>
        </w:trPr>
        <w:tc>
          <w:tcPr>
            <w:tcW w:w="9377" w:type="dxa"/>
          </w:tcPr>
          <w:p w14:paraId="388D25D6" w14:textId="7B8D56CF" w:rsidR="004D0F63" w:rsidRDefault="00BC0DC1" w:rsidP="004D0F63">
            <w:pPr>
              <w:jc w:val="center"/>
              <w:rPr>
                <w:b/>
                <w:bCs/>
              </w:rPr>
            </w:pPr>
            <w:r>
              <w:rPr>
                <w:rFonts w:eastAsiaTheme="minorEastAsia"/>
                <w:noProof/>
              </w:rPr>
              <w:object w:dxaOrig="7200" w:dyaOrig="4035" w14:anchorId="10BE9CAD">
                <v:shape id="_x0000_i1029" type="#_x0000_t75" style="width:5in;height:202pt" o:ole="" o:bordertopcolor="this" o:borderleftcolor="this" o:borderbottomcolor="this" o:borderrightcolor="this">
                  <v:imagedata r:id="rId15" o:title=""/>
                  <w10:bordertop type="single" width="4" shadow="t"/>
                  <w10:borderleft type="single" width="4" shadow="t"/>
                  <w10:borderbottom type="single" width="4" shadow="t"/>
                  <w10:borderright type="single" width="4" shadow="t"/>
                </v:shape>
                <o:OLEObject Type="Embed" ProgID="PowerPoint.Slide.12" ShapeID="_x0000_i1029" DrawAspect="Content" ObjectID="_1747784085" r:id="rId16"/>
              </w:object>
            </w:r>
          </w:p>
        </w:tc>
      </w:tr>
      <w:tr w:rsidR="004D0F63" w14:paraId="788CB039" w14:textId="77777777" w:rsidTr="004D0F63">
        <w:trPr>
          <w:trHeight w:val="533"/>
          <w:jc w:val="center"/>
        </w:trPr>
        <w:tc>
          <w:tcPr>
            <w:tcW w:w="9377" w:type="dxa"/>
          </w:tcPr>
          <w:p w14:paraId="4B027840" w14:textId="01863B8A" w:rsidR="004D0F63" w:rsidRPr="001C6AAB" w:rsidRDefault="004D0F63" w:rsidP="001C6AAB">
            <w:pPr>
              <w:spacing w:line="360" w:lineRule="auto"/>
              <w:jc w:val="both"/>
              <w:rPr>
                <w:rFonts w:ascii="Arial" w:hAnsi="Arial" w:cs="Arial"/>
                <w:b/>
                <w:bCs/>
              </w:rPr>
            </w:pPr>
            <w:r>
              <w:rPr>
                <w:b/>
                <w:bCs/>
              </w:rPr>
              <w:t>Training Notes:</w:t>
            </w:r>
            <w:r w:rsidR="001C6AAB">
              <w:rPr>
                <w:b/>
                <w:bCs/>
              </w:rPr>
              <w:t xml:space="preserve"> </w:t>
            </w:r>
            <w:r w:rsidR="001C6AAB" w:rsidRPr="001C6AAB">
              <w:rPr>
                <w:rFonts w:ascii="Arial" w:hAnsi="Arial" w:cs="Arial"/>
                <w:kern w:val="24"/>
                <w:szCs w:val="24"/>
                <w:lang w:val="en-US"/>
              </w:rPr>
              <w:t>We must prioritize the health and safety of both guests and team members. Following proper health and safety procedures ensures a safe environment and reduces the risk of accidents or injuries.</w:t>
            </w:r>
          </w:p>
          <w:p w14:paraId="01C4DE31" w14:textId="38CC178D" w:rsidR="004D0F63" w:rsidRPr="004D0F63" w:rsidRDefault="004D0F63" w:rsidP="004D0F63">
            <w:pPr>
              <w:tabs>
                <w:tab w:val="left" w:pos="2880"/>
              </w:tabs>
            </w:pPr>
            <w:r>
              <w:tab/>
            </w:r>
          </w:p>
        </w:tc>
      </w:tr>
    </w:tbl>
    <w:p w14:paraId="04163944" w14:textId="765116F7" w:rsidR="004D0F63" w:rsidRDefault="004D0F63">
      <w:pPr>
        <w:rPr>
          <w:b/>
          <w:bCs/>
        </w:rPr>
      </w:pPr>
    </w:p>
    <w:tbl>
      <w:tblPr>
        <w:tblStyle w:val="TableGrid"/>
        <w:tblW w:w="9377" w:type="dxa"/>
        <w:jc w:val="center"/>
        <w:tblLook w:val="04A0" w:firstRow="1" w:lastRow="0" w:firstColumn="1" w:lastColumn="0" w:noHBand="0" w:noVBand="1"/>
      </w:tblPr>
      <w:tblGrid>
        <w:gridCol w:w="9377"/>
      </w:tblGrid>
      <w:tr w:rsidR="004D0F63" w14:paraId="0908B910" w14:textId="77777777" w:rsidTr="00CD5160">
        <w:trPr>
          <w:trHeight w:val="533"/>
          <w:jc w:val="center"/>
        </w:trPr>
        <w:tc>
          <w:tcPr>
            <w:tcW w:w="9377" w:type="dxa"/>
          </w:tcPr>
          <w:p w14:paraId="7758141E" w14:textId="53F538B7" w:rsidR="004D0F63" w:rsidRDefault="00BC0DC1" w:rsidP="001C6AAB">
            <w:pPr>
              <w:jc w:val="center"/>
              <w:rPr>
                <w:b/>
                <w:bCs/>
              </w:rPr>
            </w:pPr>
            <w:r>
              <w:rPr>
                <w:rFonts w:eastAsiaTheme="minorEastAsia"/>
                <w:noProof/>
              </w:rPr>
              <w:object w:dxaOrig="7200" w:dyaOrig="4035" w14:anchorId="0D60C1BD">
                <v:shape id="_x0000_i1030" type="#_x0000_t75" style="width:5in;height:202pt" o:ole="" o:bordertopcolor="this" o:borderleftcolor="this" o:borderbottomcolor="this" o:borderrightcolor="this">
                  <v:imagedata r:id="rId17" o:title=""/>
                  <w10:bordertop type="single" width="4" shadow="t"/>
                  <w10:borderleft type="single" width="4" shadow="t"/>
                  <w10:borderbottom type="single" width="4" shadow="t"/>
                  <w10:borderright type="single" width="4" shadow="t"/>
                </v:shape>
                <o:OLEObject Type="Embed" ProgID="PowerPoint.Slide.12" ShapeID="_x0000_i1030" DrawAspect="Content" ObjectID="_1747784086" r:id="rId18"/>
              </w:object>
            </w:r>
          </w:p>
        </w:tc>
      </w:tr>
      <w:tr w:rsidR="004D0F63" w14:paraId="3F4D60CF" w14:textId="77777777" w:rsidTr="00CD5160">
        <w:trPr>
          <w:trHeight w:val="533"/>
          <w:jc w:val="center"/>
        </w:trPr>
        <w:tc>
          <w:tcPr>
            <w:tcW w:w="9377" w:type="dxa"/>
          </w:tcPr>
          <w:p w14:paraId="2EB05F86" w14:textId="052D0A3D" w:rsidR="004D0F63" w:rsidRDefault="004D0F63" w:rsidP="001C6AAB">
            <w:pPr>
              <w:spacing w:line="360" w:lineRule="auto"/>
              <w:jc w:val="both"/>
              <w:rPr>
                <w:b/>
                <w:bCs/>
              </w:rPr>
            </w:pPr>
            <w:r>
              <w:rPr>
                <w:b/>
                <w:bCs/>
              </w:rPr>
              <w:t>Training Notes:</w:t>
            </w:r>
            <w:r w:rsidR="001C6AAB">
              <w:rPr>
                <w:b/>
                <w:bCs/>
              </w:rPr>
              <w:t xml:space="preserve"> </w:t>
            </w:r>
            <w:r w:rsidR="001C6AAB" w:rsidRPr="001C6AAB">
              <w:rPr>
                <w:rFonts w:ascii="Arial" w:hAnsi="Arial" w:cs="Arial"/>
                <w:kern w:val="24"/>
                <w:szCs w:val="24"/>
                <w:lang w:val="en-US"/>
              </w:rPr>
              <w:t>Effective communication within our housekeeping team is vital for smooth operations and teamwork. Clear and timely communication helps us coordinate tasks, address challenges, and ensure efficient service delivery.</w:t>
            </w:r>
          </w:p>
        </w:tc>
      </w:tr>
      <w:tr w:rsidR="004D0F63" w14:paraId="14B189C7" w14:textId="77777777" w:rsidTr="00CD5160">
        <w:trPr>
          <w:trHeight w:val="533"/>
          <w:jc w:val="center"/>
        </w:trPr>
        <w:tc>
          <w:tcPr>
            <w:tcW w:w="9377" w:type="dxa"/>
          </w:tcPr>
          <w:p w14:paraId="233072D1" w14:textId="09FDF733" w:rsidR="004D0F63" w:rsidRDefault="00BC0DC1" w:rsidP="00CD5160">
            <w:pPr>
              <w:jc w:val="center"/>
              <w:rPr>
                <w:b/>
                <w:bCs/>
              </w:rPr>
            </w:pPr>
            <w:r>
              <w:rPr>
                <w:rFonts w:eastAsiaTheme="minorEastAsia"/>
                <w:noProof/>
              </w:rPr>
              <w:object w:dxaOrig="7200" w:dyaOrig="4035" w14:anchorId="24F5EFD1">
                <v:shape id="_x0000_i1031" type="#_x0000_t75" style="width:5in;height:202pt" o:ole="" o:bordertopcolor="this" o:borderleftcolor="this" o:borderbottomcolor="this" o:borderrightcolor="this">
                  <v:imagedata r:id="rId19" o:title=""/>
                  <w10:bordertop type="single" width="4" shadow="t"/>
                  <w10:borderleft type="single" width="4" shadow="t"/>
                  <w10:borderbottom type="single" width="4" shadow="t"/>
                  <w10:borderright type="single" width="4" shadow="t"/>
                </v:shape>
                <o:OLEObject Type="Embed" ProgID="PowerPoint.Slide.12" ShapeID="_x0000_i1031" DrawAspect="Content" ObjectID="_1747784087" r:id="rId20"/>
              </w:object>
            </w:r>
          </w:p>
        </w:tc>
      </w:tr>
      <w:tr w:rsidR="004D0F63" w14:paraId="560EA942" w14:textId="77777777" w:rsidTr="00CD5160">
        <w:trPr>
          <w:trHeight w:val="533"/>
          <w:jc w:val="center"/>
        </w:trPr>
        <w:tc>
          <w:tcPr>
            <w:tcW w:w="9377" w:type="dxa"/>
          </w:tcPr>
          <w:p w14:paraId="79FF6690" w14:textId="25812980" w:rsidR="004D0F63" w:rsidRDefault="004D0F63" w:rsidP="001C6AAB">
            <w:pPr>
              <w:spacing w:line="360" w:lineRule="auto"/>
              <w:jc w:val="both"/>
              <w:rPr>
                <w:b/>
                <w:bCs/>
              </w:rPr>
            </w:pPr>
            <w:r>
              <w:rPr>
                <w:b/>
                <w:bCs/>
              </w:rPr>
              <w:t>Training Notes:</w:t>
            </w:r>
            <w:r w:rsidR="001C6AAB">
              <w:rPr>
                <w:b/>
                <w:bCs/>
              </w:rPr>
              <w:t xml:space="preserve"> </w:t>
            </w:r>
            <w:r w:rsidR="001C6AAB" w:rsidRPr="001C6AAB">
              <w:rPr>
                <w:rFonts w:ascii="Arial" w:hAnsi="Arial" w:cs="Arial"/>
                <w:kern w:val="24"/>
                <w:szCs w:val="24"/>
                <w:lang w:val="en-US"/>
              </w:rPr>
              <w:t>Maintaining consistent cleanliness standards requires regular quality control and inspections. Thorough room inspections and adherence to checklists help identify and rectify any deficiencies, ensuring guest satisfaction.</w:t>
            </w:r>
          </w:p>
        </w:tc>
      </w:tr>
      <w:tr w:rsidR="004D0F63" w14:paraId="3DFAD02B" w14:textId="77777777" w:rsidTr="00CD5160">
        <w:trPr>
          <w:trHeight w:val="533"/>
          <w:jc w:val="center"/>
        </w:trPr>
        <w:tc>
          <w:tcPr>
            <w:tcW w:w="9377" w:type="dxa"/>
          </w:tcPr>
          <w:p w14:paraId="31E1C978" w14:textId="038E3B8A" w:rsidR="004D0F63" w:rsidRDefault="00BC0DC1" w:rsidP="00CD5160">
            <w:pPr>
              <w:jc w:val="center"/>
              <w:rPr>
                <w:b/>
                <w:bCs/>
              </w:rPr>
            </w:pPr>
            <w:r>
              <w:rPr>
                <w:rFonts w:eastAsiaTheme="minorEastAsia"/>
                <w:noProof/>
              </w:rPr>
              <w:object w:dxaOrig="7200" w:dyaOrig="4035" w14:anchorId="592535CF">
                <v:shape id="_x0000_i1032" type="#_x0000_t75" style="width:5in;height:202pt" o:ole="" o:bordertopcolor="this" o:borderleftcolor="this" o:borderbottomcolor="this" o:borderrightcolor="this">
                  <v:imagedata r:id="rId21" o:title=""/>
                  <w10:bordertop type="single" width="4" shadow="t"/>
                  <w10:borderleft type="single" width="4" shadow="t"/>
                  <w10:borderbottom type="single" width="4" shadow="t"/>
                  <w10:borderright type="single" width="4" shadow="t"/>
                </v:shape>
                <o:OLEObject Type="Embed" ProgID="PowerPoint.Slide.12" ShapeID="_x0000_i1032" DrawAspect="Content" ObjectID="_1747784088" r:id="rId22"/>
              </w:object>
            </w:r>
          </w:p>
        </w:tc>
      </w:tr>
      <w:tr w:rsidR="004D0F63" w14:paraId="53305601" w14:textId="77777777" w:rsidTr="00CD5160">
        <w:trPr>
          <w:trHeight w:val="489"/>
          <w:jc w:val="center"/>
        </w:trPr>
        <w:tc>
          <w:tcPr>
            <w:tcW w:w="9377" w:type="dxa"/>
          </w:tcPr>
          <w:p w14:paraId="5A10D7B6" w14:textId="4EFF10CC" w:rsidR="004D0F63" w:rsidRDefault="004D0F63" w:rsidP="001C6AAB">
            <w:pPr>
              <w:spacing w:line="360" w:lineRule="auto"/>
              <w:jc w:val="both"/>
              <w:rPr>
                <w:b/>
                <w:bCs/>
              </w:rPr>
            </w:pPr>
            <w:r>
              <w:rPr>
                <w:b/>
                <w:bCs/>
              </w:rPr>
              <w:t>Training Notes:</w:t>
            </w:r>
            <w:r w:rsidR="001C6AAB">
              <w:rPr>
                <w:b/>
                <w:bCs/>
              </w:rPr>
              <w:t xml:space="preserve"> </w:t>
            </w:r>
            <w:r w:rsidR="001C6AAB" w:rsidRPr="001C6AAB">
              <w:rPr>
                <w:rFonts w:ascii="Arial" w:hAnsi="Arial" w:cs="Arial"/>
                <w:kern w:val="24"/>
                <w:szCs w:val="24"/>
                <w:lang w:val="en-US"/>
              </w:rPr>
              <w:t>Efficient time management is essential in housekeeping. By prioritizing tasks and utilizing time-saving techniques, we can meet deadlines, maintain productivity, and deliver excellent service.</w:t>
            </w:r>
          </w:p>
        </w:tc>
      </w:tr>
      <w:tr w:rsidR="004D0F63" w14:paraId="1CDC6B60" w14:textId="77777777" w:rsidTr="00CD5160">
        <w:trPr>
          <w:trHeight w:val="533"/>
          <w:jc w:val="center"/>
        </w:trPr>
        <w:tc>
          <w:tcPr>
            <w:tcW w:w="9377" w:type="dxa"/>
          </w:tcPr>
          <w:p w14:paraId="1F29ACF1" w14:textId="6CDE98B8" w:rsidR="004D0F63" w:rsidRDefault="00BC0DC1" w:rsidP="001C6AAB">
            <w:pPr>
              <w:jc w:val="center"/>
              <w:rPr>
                <w:b/>
                <w:bCs/>
              </w:rPr>
            </w:pPr>
            <w:r>
              <w:rPr>
                <w:rFonts w:eastAsiaTheme="minorEastAsia"/>
                <w:noProof/>
              </w:rPr>
              <w:object w:dxaOrig="7200" w:dyaOrig="4035" w14:anchorId="7C69408F">
                <v:shape id="_x0000_i1033" type="#_x0000_t75" style="width:5in;height:202pt" o:ole="" o:bordertopcolor="this" o:borderleftcolor="this" o:borderbottomcolor="this" o:borderrightcolor="this">
                  <v:imagedata r:id="rId23" o:title=""/>
                  <w10:bordertop type="single" width="4" shadow="t"/>
                  <w10:borderleft type="single" width="4" shadow="t"/>
                  <w10:borderbottom type="single" width="4" shadow="t"/>
                  <w10:borderright type="single" width="4" shadow="t"/>
                </v:shape>
                <o:OLEObject Type="Embed" ProgID="PowerPoint.Slide.12" ShapeID="_x0000_i1033" DrawAspect="Content" ObjectID="_1747784089" r:id="rId24"/>
              </w:object>
            </w:r>
          </w:p>
        </w:tc>
      </w:tr>
      <w:tr w:rsidR="004D0F63" w14:paraId="3449B817" w14:textId="77777777" w:rsidTr="00CD5160">
        <w:trPr>
          <w:trHeight w:val="533"/>
          <w:jc w:val="center"/>
        </w:trPr>
        <w:tc>
          <w:tcPr>
            <w:tcW w:w="9377" w:type="dxa"/>
          </w:tcPr>
          <w:p w14:paraId="4F1002D6" w14:textId="1BF1E5DA" w:rsidR="004D0F63" w:rsidRDefault="004D0F63" w:rsidP="001C6AAB">
            <w:pPr>
              <w:spacing w:line="360" w:lineRule="auto"/>
              <w:jc w:val="both"/>
              <w:rPr>
                <w:b/>
                <w:bCs/>
              </w:rPr>
            </w:pPr>
            <w:r>
              <w:rPr>
                <w:b/>
                <w:bCs/>
              </w:rPr>
              <w:t>Training Notes:</w:t>
            </w:r>
            <w:r w:rsidR="001C6AAB">
              <w:rPr>
                <w:b/>
                <w:bCs/>
              </w:rPr>
              <w:t xml:space="preserve"> </w:t>
            </w:r>
            <w:r w:rsidR="001C6AAB" w:rsidRPr="001C6AAB">
              <w:rPr>
                <w:rFonts w:ascii="Arial" w:hAnsi="Arial" w:cs="Arial"/>
                <w:kern w:val="24"/>
                <w:szCs w:val="24"/>
                <w:lang w:val="en-US"/>
              </w:rPr>
              <w:t>Continuous learning and development are key to our professional growth and expertise. We provide opportunities for training sessions, workshops, and online resources to enhance our skills and knowledge.</w:t>
            </w:r>
          </w:p>
        </w:tc>
      </w:tr>
      <w:tr w:rsidR="004D0F63" w14:paraId="20023A83" w14:textId="77777777" w:rsidTr="00CD5160">
        <w:trPr>
          <w:trHeight w:val="533"/>
          <w:jc w:val="center"/>
        </w:trPr>
        <w:tc>
          <w:tcPr>
            <w:tcW w:w="9377" w:type="dxa"/>
          </w:tcPr>
          <w:p w14:paraId="60FE8A08" w14:textId="222BB9F7" w:rsidR="004D0F63" w:rsidRDefault="00BC0DC1" w:rsidP="00CD5160">
            <w:pPr>
              <w:jc w:val="center"/>
              <w:rPr>
                <w:b/>
                <w:bCs/>
              </w:rPr>
            </w:pPr>
            <w:r>
              <w:rPr>
                <w:rFonts w:eastAsiaTheme="minorEastAsia"/>
                <w:noProof/>
              </w:rPr>
              <w:object w:dxaOrig="7200" w:dyaOrig="4035" w14:anchorId="5B352DD2">
                <v:shape id="_x0000_i1034" type="#_x0000_t75" style="width:5in;height:202pt" o:ole="" o:bordertopcolor="this" o:borderleftcolor="this" o:borderbottomcolor="this" o:borderrightcolor="this">
                  <v:imagedata r:id="rId25" o:title=""/>
                  <w10:bordertop type="single" width="4" shadow="t"/>
                  <w10:borderleft type="single" width="4" shadow="t"/>
                  <w10:borderbottom type="single" width="4" shadow="t"/>
                  <w10:borderright type="single" width="4" shadow="t"/>
                </v:shape>
                <o:OLEObject Type="Embed" ProgID="PowerPoint.Slide.12" ShapeID="_x0000_i1034" DrawAspect="Content" ObjectID="_1747784090" r:id="rId26"/>
              </w:object>
            </w:r>
          </w:p>
        </w:tc>
      </w:tr>
      <w:tr w:rsidR="004D0F63" w14:paraId="2BF78D2B" w14:textId="77777777" w:rsidTr="00CD5160">
        <w:trPr>
          <w:trHeight w:val="533"/>
          <w:jc w:val="center"/>
        </w:trPr>
        <w:tc>
          <w:tcPr>
            <w:tcW w:w="9377" w:type="dxa"/>
          </w:tcPr>
          <w:p w14:paraId="108B72C2" w14:textId="77777777" w:rsidR="004D0F63" w:rsidRDefault="004D0F63" w:rsidP="00CD5160">
            <w:pPr>
              <w:rPr>
                <w:b/>
                <w:bCs/>
              </w:rPr>
            </w:pPr>
            <w:r>
              <w:rPr>
                <w:b/>
                <w:bCs/>
              </w:rPr>
              <w:t>Training Notes:</w:t>
            </w:r>
          </w:p>
          <w:p w14:paraId="50BE34AC" w14:textId="77777777" w:rsidR="004D0F63" w:rsidRPr="004D0F63" w:rsidRDefault="004D0F63" w:rsidP="00CD5160">
            <w:pPr>
              <w:tabs>
                <w:tab w:val="left" w:pos="2880"/>
              </w:tabs>
            </w:pPr>
            <w:r>
              <w:tab/>
            </w:r>
          </w:p>
        </w:tc>
      </w:tr>
    </w:tbl>
    <w:p w14:paraId="26ED1D75" w14:textId="77777777" w:rsidR="003C067A" w:rsidRDefault="003C067A" w:rsidP="005F689A">
      <w:pPr>
        <w:pStyle w:val="Heading1"/>
        <w:rPr>
          <w:rFonts w:ascii="Times New Roman" w:eastAsiaTheme="minorHAnsi" w:hAnsi="Times New Roman" w:cstheme="minorBidi"/>
          <w:b/>
          <w:bCs/>
          <w:color w:val="000000" w:themeColor="text1"/>
          <w:sz w:val="24"/>
          <w:szCs w:val="22"/>
        </w:rPr>
      </w:pPr>
    </w:p>
    <w:p w14:paraId="350E7124" w14:textId="77777777" w:rsidR="003C067A" w:rsidRDefault="003C067A">
      <w:pPr>
        <w:rPr>
          <w:b/>
          <w:bCs/>
        </w:rPr>
      </w:pPr>
      <w:r>
        <w:rPr>
          <w:b/>
          <w:bCs/>
        </w:rPr>
        <w:br w:type="page"/>
      </w:r>
    </w:p>
    <w:p w14:paraId="68608844" w14:textId="718FCF3E" w:rsidR="005F689A" w:rsidRDefault="005F689A" w:rsidP="005F689A">
      <w:pPr>
        <w:pStyle w:val="Heading1"/>
      </w:pPr>
      <w:r>
        <w:lastRenderedPageBreak/>
        <w:t>References</w:t>
      </w:r>
    </w:p>
    <w:p w14:paraId="4F5A7EEC" w14:textId="5DB82532" w:rsidR="00A23048" w:rsidRDefault="00A23048" w:rsidP="00BD489E">
      <w:pPr>
        <w:spacing w:line="360" w:lineRule="auto"/>
        <w:jc w:val="both"/>
        <w:rPr>
          <w:rFonts w:ascii="Arial" w:hAnsi="Arial" w:cs="Arial"/>
          <w:color w:val="222222"/>
          <w:szCs w:val="20"/>
          <w:shd w:val="clear" w:color="auto" w:fill="FFFFFF"/>
        </w:rPr>
      </w:pPr>
      <w:r w:rsidRPr="007205EB">
        <w:rPr>
          <w:rFonts w:ascii="Arial" w:hAnsi="Arial" w:cs="Arial"/>
          <w:color w:val="222222"/>
          <w:szCs w:val="20"/>
          <w:shd w:val="clear" w:color="auto" w:fill="FFFFFF"/>
        </w:rPr>
        <w:t>Çelebi, H.E. and DALGIÇ, A., 2022. Examination of complaints during the pandemic process: A research on five-star hotels operating in Antalya. </w:t>
      </w:r>
      <w:r w:rsidRPr="007205EB">
        <w:rPr>
          <w:rFonts w:ascii="Arial" w:hAnsi="Arial" w:cs="Arial"/>
          <w:i/>
          <w:iCs/>
          <w:color w:val="222222"/>
          <w:szCs w:val="20"/>
          <w:shd w:val="clear" w:color="auto" w:fill="FFFFFF"/>
        </w:rPr>
        <w:t>Journal of Tourism Theory and Research</w:t>
      </w:r>
      <w:r w:rsidRPr="007205EB">
        <w:rPr>
          <w:rFonts w:ascii="Arial" w:hAnsi="Arial" w:cs="Arial"/>
          <w:color w:val="222222"/>
          <w:szCs w:val="20"/>
          <w:shd w:val="clear" w:color="auto" w:fill="FFFFFF"/>
        </w:rPr>
        <w:t>, </w:t>
      </w:r>
      <w:r w:rsidRPr="007205EB">
        <w:rPr>
          <w:rFonts w:ascii="Arial" w:hAnsi="Arial" w:cs="Arial"/>
          <w:i/>
          <w:iCs/>
          <w:color w:val="222222"/>
          <w:szCs w:val="20"/>
          <w:shd w:val="clear" w:color="auto" w:fill="FFFFFF"/>
        </w:rPr>
        <w:t>8</w:t>
      </w:r>
      <w:r w:rsidRPr="007205EB">
        <w:rPr>
          <w:rFonts w:ascii="Arial" w:hAnsi="Arial" w:cs="Arial"/>
          <w:color w:val="222222"/>
          <w:szCs w:val="20"/>
          <w:shd w:val="clear" w:color="auto" w:fill="FFFFFF"/>
        </w:rPr>
        <w:t>(1), pp.21-29.</w:t>
      </w:r>
      <w:r w:rsidR="001C4367">
        <w:rPr>
          <w:rFonts w:ascii="Arial" w:hAnsi="Arial" w:cs="Arial"/>
          <w:color w:val="222222"/>
          <w:szCs w:val="20"/>
          <w:shd w:val="clear" w:color="auto" w:fill="FFFFFF"/>
        </w:rPr>
        <w:t xml:space="preserve"> Accessed: 28</w:t>
      </w:r>
      <w:r w:rsidR="001C4367" w:rsidRPr="001C4367">
        <w:rPr>
          <w:rFonts w:ascii="Arial" w:hAnsi="Arial" w:cs="Arial"/>
          <w:color w:val="222222"/>
          <w:szCs w:val="20"/>
          <w:shd w:val="clear" w:color="auto" w:fill="FFFFFF"/>
          <w:vertAlign w:val="superscript"/>
        </w:rPr>
        <w:t>th</w:t>
      </w:r>
      <w:r w:rsidR="001C4367">
        <w:rPr>
          <w:rFonts w:ascii="Arial" w:hAnsi="Arial" w:cs="Arial"/>
          <w:color w:val="222222"/>
          <w:szCs w:val="20"/>
          <w:shd w:val="clear" w:color="auto" w:fill="FFFFFF"/>
        </w:rPr>
        <w:t xml:space="preserve"> of May.</w:t>
      </w:r>
    </w:p>
    <w:p w14:paraId="5DC3F8B4" w14:textId="45623DE9" w:rsidR="00A23048" w:rsidRDefault="00A23048" w:rsidP="00BD489E">
      <w:pPr>
        <w:spacing w:line="360" w:lineRule="auto"/>
        <w:jc w:val="both"/>
        <w:rPr>
          <w:rFonts w:ascii="Arial" w:hAnsi="Arial" w:cs="Arial"/>
          <w:color w:val="222222"/>
          <w:szCs w:val="20"/>
          <w:shd w:val="clear" w:color="auto" w:fill="FFFFFF"/>
        </w:rPr>
      </w:pPr>
      <w:r w:rsidRPr="00BD489E">
        <w:rPr>
          <w:rFonts w:ascii="Arial" w:hAnsi="Arial" w:cs="Arial"/>
          <w:color w:val="222222"/>
          <w:szCs w:val="20"/>
          <w:shd w:val="clear" w:color="auto" w:fill="FFFFFF"/>
        </w:rPr>
        <w:t>Chaudhary, S.K. and Jha, J., 2022. Comparison of Risk Minimization Strategies in an under Construction Five Star Hotel in Kathmandu Valley, Nepal. </w:t>
      </w:r>
      <w:r w:rsidRPr="00BD489E">
        <w:rPr>
          <w:rFonts w:ascii="Arial" w:hAnsi="Arial" w:cs="Arial"/>
          <w:i/>
          <w:iCs/>
          <w:color w:val="222222"/>
          <w:szCs w:val="20"/>
          <w:shd w:val="clear" w:color="auto" w:fill="FFFFFF"/>
        </w:rPr>
        <w:t>Journal of Safety Engineering</w:t>
      </w:r>
      <w:r w:rsidRPr="00BD489E">
        <w:rPr>
          <w:rFonts w:ascii="Arial" w:hAnsi="Arial" w:cs="Arial"/>
          <w:color w:val="222222"/>
          <w:szCs w:val="20"/>
          <w:shd w:val="clear" w:color="auto" w:fill="FFFFFF"/>
        </w:rPr>
        <w:t>, </w:t>
      </w:r>
      <w:r w:rsidRPr="00BD489E">
        <w:rPr>
          <w:rFonts w:ascii="Arial" w:hAnsi="Arial" w:cs="Arial"/>
          <w:i/>
          <w:iCs/>
          <w:color w:val="222222"/>
          <w:szCs w:val="20"/>
          <w:shd w:val="clear" w:color="auto" w:fill="FFFFFF"/>
        </w:rPr>
        <w:t>11</w:t>
      </w:r>
      <w:r w:rsidRPr="00BD489E">
        <w:rPr>
          <w:rFonts w:ascii="Arial" w:hAnsi="Arial" w:cs="Arial"/>
          <w:color w:val="222222"/>
          <w:szCs w:val="20"/>
          <w:shd w:val="clear" w:color="auto" w:fill="FFFFFF"/>
        </w:rPr>
        <w:t>(1), pp.1-8.</w:t>
      </w:r>
      <w:r w:rsidR="001C4367">
        <w:rPr>
          <w:rFonts w:ascii="Arial" w:hAnsi="Arial" w:cs="Arial"/>
          <w:color w:val="222222"/>
          <w:szCs w:val="20"/>
          <w:shd w:val="clear" w:color="auto" w:fill="FFFFFF"/>
        </w:rPr>
        <w:t xml:space="preserve"> </w:t>
      </w:r>
      <w:r w:rsidR="001C4367">
        <w:rPr>
          <w:rFonts w:ascii="Arial" w:hAnsi="Arial" w:cs="Arial"/>
          <w:color w:val="222222"/>
          <w:szCs w:val="20"/>
          <w:shd w:val="clear" w:color="auto" w:fill="FFFFFF"/>
        </w:rPr>
        <w:t>Accessed:</w:t>
      </w:r>
      <w:r w:rsidR="001C4367">
        <w:rPr>
          <w:rFonts w:ascii="Arial" w:hAnsi="Arial" w:cs="Arial"/>
          <w:color w:val="222222"/>
          <w:szCs w:val="20"/>
          <w:shd w:val="clear" w:color="auto" w:fill="FFFFFF"/>
        </w:rPr>
        <w:t xml:space="preserve"> 1</w:t>
      </w:r>
      <w:r w:rsidR="001C4367" w:rsidRPr="001C4367">
        <w:rPr>
          <w:rFonts w:ascii="Arial" w:hAnsi="Arial" w:cs="Arial"/>
          <w:color w:val="222222"/>
          <w:szCs w:val="20"/>
          <w:shd w:val="clear" w:color="auto" w:fill="FFFFFF"/>
          <w:vertAlign w:val="superscript"/>
        </w:rPr>
        <w:t>st</w:t>
      </w:r>
      <w:r w:rsidR="001C4367">
        <w:rPr>
          <w:rFonts w:ascii="Arial" w:hAnsi="Arial" w:cs="Arial"/>
          <w:color w:val="222222"/>
          <w:szCs w:val="20"/>
          <w:shd w:val="clear" w:color="auto" w:fill="FFFFFF"/>
        </w:rPr>
        <w:t xml:space="preserve"> of June.</w:t>
      </w:r>
    </w:p>
    <w:p w14:paraId="4228EA7B" w14:textId="49D3664C" w:rsidR="00A23048" w:rsidRDefault="00A23048" w:rsidP="00BD489E">
      <w:pPr>
        <w:spacing w:line="360" w:lineRule="auto"/>
        <w:jc w:val="both"/>
        <w:rPr>
          <w:rFonts w:ascii="Arial" w:hAnsi="Arial" w:cs="Arial"/>
          <w:color w:val="222222"/>
          <w:szCs w:val="20"/>
          <w:shd w:val="clear" w:color="auto" w:fill="FFFFFF"/>
        </w:rPr>
      </w:pPr>
      <w:r w:rsidRPr="00BD489E">
        <w:rPr>
          <w:rFonts w:ascii="Arial" w:hAnsi="Arial" w:cs="Arial"/>
          <w:color w:val="222222"/>
          <w:szCs w:val="20"/>
          <w:shd w:val="clear" w:color="auto" w:fill="FFFFFF"/>
        </w:rPr>
        <w:t>Dulović, L., Milunović, M. and Zloporubović, L., 2022. Decision-making model for assessing the quality of services in hotels. </w:t>
      </w:r>
      <w:r w:rsidRPr="00BD489E">
        <w:rPr>
          <w:rFonts w:ascii="Arial" w:hAnsi="Arial" w:cs="Arial"/>
          <w:i/>
          <w:iCs/>
          <w:color w:val="222222"/>
          <w:szCs w:val="20"/>
          <w:shd w:val="clear" w:color="auto" w:fill="FFFFFF"/>
        </w:rPr>
        <w:t>Megatrend revija</w:t>
      </w:r>
      <w:r w:rsidRPr="00BD489E">
        <w:rPr>
          <w:rFonts w:ascii="Arial" w:hAnsi="Arial" w:cs="Arial"/>
          <w:color w:val="222222"/>
          <w:szCs w:val="20"/>
          <w:shd w:val="clear" w:color="auto" w:fill="FFFFFF"/>
        </w:rPr>
        <w:t>, </w:t>
      </w:r>
      <w:r w:rsidRPr="00BD489E">
        <w:rPr>
          <w:rFonts w:ascii="Arial" w:hAnsi="Arial" w:cs="Arial"/>
          <w:i/>
          <w:iCs/>
          <w:color w:val="222222"/>
          <w:szCs w:val="20"/>
          <w:shd w:val="clear" w:color="auto" w:fill="FFFFFF"/>
        </w:rPr>
        <w:t>19</w:t>
      </w:r>
      <w:r w:rsidRPr="00BD489E">
        <w:rPr>
          <w:rFonts w:ascii="Arial" w:hAnsi="Arial" w:cs="Arial"/>
          <w:color w:val="222222"/>
          <w:szCs w:val="20"/>
          <w:shd w:val="clear" w:color="auto" w:fill="FFFFFF"/>
        </w:rPr>
        <w:t>(1), pp.145-162.</w:t>
      </w:r>
      <w:r w:rsidR="001C4367" w:rsidRPr="001C4367">
        <w:rPr>
          <w:rFonts w:ascii="Arial" w:hAnsi="Arial" w:cs="Arial"/>
          <w:color w:val="222222"/>
          <w:szCs w:val="20"/>
          <w:shd w:val="clear" w:color="auto" w:fill="FFFFFF"/>
        </w:rPr>
        <w:t xml:space="preserve"> </w:t>
      </w:r>
      <w:r w:rsidR="001C4367">
        <w:rPr>
          <w:rFonts w:ascii="Arial" w:hAnsi="Arial" w:cs="Arial"/>
          <w:color w:val="222222"/>
          <w:szCs w:val="20"/>
          <w:shd w:val="clear" w:color="auto" w:fill="FFFFFF"/>
        </w:rPr>
        <w:t>Accessed:</w:t>
      </w:r>
      <w:r w:rsidR="001C4367">
        <w:rPr>
          <w:rFonts w:ascii="Arial" w:hAnsi="Arial" w:cs="Arial"/>
          <w:color w:val="222222"/>
          <w:szCs w:val="20"/>
          <w:shd w:val="clear" w:color="auto" w:fill="FFFFFF"/>
        </w:rPr>
        <w:t xml:space="preserve"> 3</w:t>
      </w:r>
      <w:r w:rsidR="001C4367">
        <w:rPr>
          <w:rFonts w:ascii="Arial" w:hAnsi="Arial" w:cs="Arial"/>
          <w:color w:val="222222"/>
          <w:szCs w:val="20"/>
          <w:shd w:val="clear" w:color="auto" w:fill="FFFFFF"/>
          <w:vertAlign w:val="superscript"/>
        </w:rPr>
        <w:t xml:space="preserve">rd </w:t>
      </w:r>
      <w:r w:rsidR="001C4367">
        <w:rPr>
          <w:rFonts w:ascii="Arial" w:hAnsi="Arial" w:cs="Arial"/>
          <w:color w:val="222222"/>
          <w:szCs w:val="20"/>
          <w:shd w:val="clear" w:color="auto" w:fill="FFFFFF"/>
        </w:rPr>
        <w:t>of June.</w:t>
      </w:r>
    </w:p>
    <w:p w14:paraId="36B84966" w14:textId="436012C5" w:rsidR="00A23048" w:rsidRDefault="00A23048" w:rsidP="00BD489E">
      <w:pPr>
        <w:spacing w:line="360" w:lineRule="auto"/>
        <w:jc w:val="both"/>
        <w:rPr>
          <w:rFonts w:ascii="Arial" w:hAnsi="Arial" w:cs="Arial"/>
          <w:color w:val="222222"/>
          <w:szCs w:val="20"/>
          <w:shd w:val="clear" w:color="auto" w:fill="FFFFFF"/>
        </w:rPr>
      </w:pPr>
      <w:r w:rsidRPr="001617A3">
        <w:rPr>
          <w:rFonts w:ascii="Arial" w:hAnsi="Arial" w:cs="Arial"/>
          <w:color w:val="222222"/>
          <w:szCs w:val="20"/>
          <w:shd w:val="clear" w:color="auto" w:fill="FFFFFF"/>
        </w:rPr>
        <w:t>Duque, M., Pink, S., Mortimer, M., Strengers, Y., Martin, R., Nicholls, L., Horan, B., Eugene, A. and Thomson, S., 2022. Troubleshooting as a method in COVID-19 times: smart home ethnographies and remote aged care innovation. </w:t>
      </w:r>
      <w:r w:rsidRPr="001617A3">
        <w:rPr>
          <w:rFonts w:ascii="Arial" w:hAnsi="Arial" w:cs="Arial"/>
          <w:i/>
          <w:iCs/>
          <w:color w:val="222222"/>
          <w:szCs w:val="20"/>
          <w:shd w:val="clear" w:color="auto" w:fill="FFFFFF"/>
        </w:rPr>
        <w:t>Digital Creativity</w:t>
      </w:r>
      <w:r w:rsidRPr="001617A3">
        <w:rPr>
          <w:rFonts w:ascii="Arial" w:hAnsi="Arial" w:cs="Arial"/>
          <w:color w:val="222222"/>
          <w:szCs w:val="20"/>
          <w:shd w:val="clear" w:color="auto" w:fill="FFFFFF"/>
        </w:rPr>
        <w:t>, </w:t>
      </w:r>
      <w:r w:rsidRPr="001617A3">
        <w:rPr>
          <w:rFonts w:ascii="Arial" w:hAnsi="Arial" w:cs="Arial"/>
          <w:i/>
          <w:iCs/>
          <w:color w:val="222222"/>
          <w:szCs w:val="20"/>
          <w:shd w:val="clear" w:color="auto" w:fill="FFFFFF"/>
        </w:rPr>
        <w:t>33</w:t>
      </w:r>
      <w:r w:rsidRPr="001617A3">
        <w:rPr>
          <w:rFonts w:ascii="Arial" w:hAnsi="Arial" w:cs="Arial"/>
          <w:color w:val="222222"/>
          <w:szCs w:val="20"/>
          <w:shd w:val="clear" w:color="auto" w:fill="FFFFFF"/>
        </w:rPr>
        <w:t>(3), pp.188-203.</w:t>
      </w:r>
      <w:r w:rsidR="001C4367" w:rsidRPr="001C4367">
        <w:rPr>
          <w:rFonts w:ascii="Arial" w:hAnsi="Arial" w:cs="Arial"/>
          <w:color w:val="222222"/>
          <w:szCs w:val="20"/>
          <w:shd w:val="clear" w:color="auto" w:fill="FFFFFF"/>
        </w:rPr>
        <w:t xml:space="preserve"> </w:t>
      </w:r>
      <w:r w:rsidR="001C4367">
        <w:rPr>
          <w:rFonts w:ascii="Arial" w:hAnsi="Arial" w:cs="Arial"/>
          <w:color w:val="222222"/>
          <w:szCs w:val="20"/>
          <w:shd w:val="clear" w:color="auto" w:fill="FFFFFF"/>
        </w:rPr>
        <w:t>Accessed: 1</w:t>
      </w:r>
      <w:r w:rsidR="001C4367" w:rsidRPr="001C4367">
        <w:rPr>
          <w:rFonts w:ascii="Arial" w:hAnsi="Arial" w:cs="Arial"/>
          <w:color w:val="222222"/>
          <w:szCs w:val="20"/>
          <w:shd w:val="clear" w:color="auto" w:fill="FFFFFF"/>
          <w:vertAlign w:val="superscript"/>
        </w:rPr>
        <w:t>st</w:t>
      </w:r>
      <w:r w:rsidR="001C4367">
        <w:rPr>
          <w:rFonts w:ascii="Arial" w:hAnsi="Arial" w:cs="Arial"/>
          <w:color w:val="222222"/>
          <w:szCs w:val="20"/>
          <w:shd w:val="clear" w:color="auto" w:fill="FFFFFF"/>
        </w:rPr>
        <w:t xml:space="preserve"> of June.</w:t>
      </w:r>
    </w:p>
    <w:p w14:paraId="56E4AA4A" w14:textId="2F686448" w:rsidR="00A23048" w:rsidRDefault="00A23048" w:rsidP="00BD489E">
      <w:pPr>
        <w:spacing w:line="360" w:lineRule="auto"/>
        <w:jc w:val="both"/>
        <w:rPr>
          <w:rFonts w:ascii="Arial" w:hAnsi="Arial" w:cs="Arial"/>
          <w:color w:val="222222"/>
          <w:szCs w:val="20"/>
          <w:shd w:val="clear" w:color="auto" w:fill="FFFFFF"/>
        </w:rPr>
      </w:pPr>
      <w:r w:rsidRPr="00BD489E">
        <w:rPr>
          <w:rFonts w:ascii="Arial" w:hAnsi="Arial" w:cs="Arial"/>
          <w:color w:val="222222"/>
          <w:szCs w:val="20"/>
          <w:shd w:val="clear" w:color="auto" w:fill="FFFFFF"/>
        </w:rPr>
        <w:t>Fazhari, S. and Rudianto, R., 2022. Influence of interpersonal communication of chairman and employees on employee performance Inna Parapat Hotel and Resort. </w:t>
      </w:r>
      <w:r w:rsidRPr="00BD489E">
        <w:rPr>
          <w:rFonts w:ascii="Arial" w:hAnsi="Arial" w:cs="Arial"/>
          <w:i/>
          <w:iCs/>
          <w:color w:val="222222"/>
          <w:szCs w:val="20"/>
          <w:shd w:val="clear" w:color="auto" w:fill="FFFFFF"/>
        </w:rPr>
        <w:t>COMMICAST</w:t>
      </w:r>
      <w:r w:rsidRPr="00BD489E">
        <w:rPr>
          <w:rFonts w:ascii="Arial" w:hAnsi="Arial" w:cs="Arial"/>
          <w:color w:val="222222"/>
          <w:szCs w:val="20"/>
          <w:shd w:val="clear" w:color="auto" w:fill="FFFFFF"/>
        </w:rPr>
        <w:t>, </w:t>
      </w:r>
      <w:r w:rsidRPr="00BD489E">
        <w:rPr>
          <w:rFonts w:ascii="Arial" w:hAnsi="Arial" w:cs="Arial"/>
          <w:i/>
          <w:iCs/>
          <w:color w:val="222222"/>
          <w:szCs w:val="20"/>
          <w:shd w:val="clear" w:color="auto" w:fill="FFFFFF"/>
        </w:rPr>
        <w:t>3</w:t>
      </w:r>
      <w:r w:rsidRPr="00BD489E">
        <w:rPr>
          <w:rFonts w:ascii="Arial" w:hAnsi="Arial" w:cs="Arial"/>
          <w:color w:val="222222"/>
          <w:szCs w:val="20"/>
          <w:shd w:val="clear" w:color="auto" w:fill="FFFFFF"/>
        </w:rPr>
        <w:t>(1), pp.158-163.</w:t>
      </w:r>
      <w:r w:rsidR="001C4367" w:rsidRPr="001C4367">
        <w:rPr>
          <w:rFonts w:ascii="Arial" w:hAnsi="Arial" w:cs="Arial"/>
          <w:color w:val="222222"/>
          <w:szCs w:val="20"/>
          <w:shd w:val="clear" w:color="auto" w:fill="FFFFFF"/>
        </w:rPr>
        <w:t xml:space="preserve"> </w:t>
      </w:r>
      <w:r w:rsidR="001C4367">
        <w:rPr>
          <w:rFonts w:ascii="Arial" w:hAnsi="Arial" w:cs="Arial"/>
          <w:color w:val="222222"/>
          <w:szCs w:val="20"/>
          <w:shd w:val="clear" w:color="auto" w:fill="FFFFFF"/>
        </w:rPr>
        <w:t>Accessed: 1</w:t>
      </w:r>
      <w:r w:rsidR="001C4367" w:rsidRPr="001C4367">
        <w:rPr>
          <w:rFonts w:ascii="Arial" w:hAnsi="Arial" w:cs="Arial"/>
          <w:color w:val="222222"/>
          <w:szCs w:val="20"/>
          <w:shd w:val="clear" w:color="auto" w:fill="FFFFFF"/>
          <w:vertAlign w:val="superscript"/>
        </w:rPr>
        <w:t>st</w:t>
      </w:r>
      <w:r w:rsidR="001C4367">
        <w:rPr>
          <w:rFonts w:ascii="Arial" w:hAnsi="Arial" w:cs="Arial"/>
          <w:color w:val="222222"/>
          <w:szCs w:val="20"/>
          <w:shd w:val="clear" w:color="auto" w:fill="FFFFFF"/>
        </w:rPr>
        <w:t xml:space="preserve"> of June.</w:t>
      </w:r>
    </w:p>
    <w:p w14:paraId="1D65C9BA" w14:textId="77777777" w:rsidR="00A23048" w:rsidRDefault="00A23048" w:rsidP="00BD489E">
      <w:pPr>
        <w:spacing w:line="360" w:lineRule="auto"/>
        <w:jc w:val="both"/>
        <w:rPr>
          <w:rFonts w:ascii="Arial" w:hAnsi="Arial" w:cs="Arial"/>
          <w:color w:val="222222"/>
          <w:szCs w:val="20"/>
          <w:shd w:val="clear" w:color="auto" w:fill="FFFFFF"/>
        </w:rPr>
      </w:pPr>
      <w:r w:rsidRPr="007205EB">
        <w:rPr>
          <w:rFonts w:ascii="Arial" w:hAnsi="Arial" w:cs="Arial"/>
          <w:color w:val="222222"/>
          <w:szCs w:val="20"/>
          <w:shd w:val="clear" w:color="auto" w:fill="FFFFFF"/>
        </w:rPr>
        <w:t>Hien, N.T., Su, Y.L., Sann, R. and Thanh, L.T.P., 2022. Analysis of online customer complaint behavior in Vietnam’s hotel industry. </w:t>
      </w:r>
      <w:r w:rsidRPr="007205EB">
        <w:rPr>
          <w:rFonts w:ascii="Arial" w:hAnsi="Arial" w:cs="Arial"/>
          <w:i/>
          <w:iCs/>
          <w:color w:val="222222"/>
          <w:szCs w:val="20"/>
          <w:shd w:val="clear" w:color="auto" w:fill="FFFFFF"/>
        </w:rPr>
        <w:t>Sustainability</w:t>
      </w:r>
      <w:r w:rsidRPr="007205EB">
        <w:rPr>
          <w:rFonts w:ascii="Arial" w:hAnsi="Arial" w:cs="Arial"/>
          <w:color w:val="222222"/>
          <w:szCs w:val="20"/>
          <w:shd w:val="clear" w:color="auto" w:fill="FFFFFF"/>
        </w:rPr>
        <w:t>, </w:t>
      </w:r>
      <w:r w:rsidRPr="007205EB">
        <w:rPr>
          <w:rFonts w:ascii="Arial" w:hAnsi="Arial" w:cs="Arial"/>
          <w:i/>
          <w:iCs/>
          <w:color w:val="222222"/>
          <w:szCs w:val="20"/>
          <w:shd w:val="clear" w:color="auto" w:fill="FFFFFF"/>
        </w:rPr>
        <w:t>14</w:t>
      </w:r>
      <w:r w:rsidRPr="007205EB">
        <w:rPr>
          <w:rFonts w:ascii="Arial" w:hAnsi="Arial" w:cs="Arial"/>
          <w:color w:val="222222"/>
          <w:szCs w:val="20"/>
          <w:shd w:val="clear" w:color="auto" w:fill="FFFFFF"/>
        </w:rPr>
        <w:t>(7), p.3770.</w:t>
      </w:r>
    </w:p>
    <w:p w14:paraId="64F8AD2D" w14:textId="04F9F077" w:rsidR="00A23048" w:rsidRDefault="00A23048" w:rsidP="00BD489E">
      <w:pPr>
        <w:spacing w:line="360" w:lineRule="auto"/>
        <w:jc w:val="both"/>
        <w:rPr>
          <w:rFonts w:ascii="Arial" w:hAnsi="Arial" w:cs="Arial"/>
          <w:color w:val="222222"/>
          <w:szCs w:val="20"/>
          <w:shd w:val="clear" w:color="auto" w:fill="FFFFFF"/>
        </w:rPr>
      </w:pPr>
      <w:r w:rsidRPr="00BD489E">
        <w:rPr>
          <w:rFonts w:ascii="Arial" w:hAnsi="Arial" w:cs="Arial"/>
          <w:color w:val="222222"/>
          <w:szCs w:val="20"/>
          <w:shd w:val="clear" w:color="auto" w:fill="FFFFFF"/>
        </w:rPr>
        <w:t>Hotel, D.N., 2013. Texas Higher Education Coordinating Board.</w:t>
      </w:r>
      <w:r w:rsidR="001C4367" w:rsidRPr="001C4367">
        <w:rPr>
          <w:rFonts w:ascii="Arial" w:hAnsi="Arial" w:cs="Arial"/>
          <w:color w:val="222222"/>
          <w:szCs w:val="20"/>
          <w:shd w:val="clear" w:color="auto" w:fill="FFFFFF"/>
        </w:rPr>
        <w:t xml:space="preserve"> </w:t>
      </w:r>
      <w:r w:rsidR="001C4367">
        <w:rPr>
          <w:rFonts w:ascii="Arial" w:hAnsi="Arial" w:cs="Arial"/>
          <w:color w:val="222222"/>
          <w:szCs w:val="20"/>
          <w:shd w:val="clear" w:color="auto" w:fill="FFFFFF"/>
        </w:rPr>
        <w:t>Accessed: 5</w:t>
      </w:r>
      <w:r w:rsidR="001C4367" w:rsidRPr="001C4367">
        <w:rPr>
          <w:rFonts w:ascii="Arial" w:hAnsi="Arial" w:cs="Arial"/>
          <w:color w:val="222222"/>
          <w:szCs w:val="20"/>
          <w:shd w:val="clear" w:color="auto" w:fill="FFFFFF"/>
          <w:vertAlign w:val="superscript"/>
        </w:rPr>
        <w:t>th</w:t>
      </w:r>
      <w:r w:rsidR="001C4367">
        <w:rPr>
          <w:rFonts w:ascii="Arial" w:hAnsi="Arial" w:cs="Arial"/>
          <w:color w:val="222222"/>
          <w:szCs w:val="20"/>
          <w:shd w:val="clear" w:color="auto" w:fill="FFFFFF"/>
        </w:rPr>
        <w:t xml:space="preserve"> of June.</w:t>
      </w:r>
    </w:p>
    <w:p w14:paraId="33187190" w14:textId="7DB15458" w:rsidR="00A23048" w:rsidRDefault="00A23048" w:rsidP="00BD489E">
      <w:pPr>
        <w:spacing w:line="360" w:lineRule="auto"/>
        <w:jc w:val="both"/>
        <w:rPr>
          <w:rFonts w:ascii="Arial" w:hAnsi="Arial" w:cs="Arial"/>
          <w:color w:val="222222"/>
          <w:szCs w:val="20"/>
          <w:shd w:val="clear" w:color="auto" w:fill="FFFFFF"/>
        </w:rPr>
      </w:pPr>
      <w:r w:rsidRPr="001617A3">
        <w:rPr>
          <w:rFonts w:ascii="Arial" w:hAnsi="Arial" w:cs="Arial"/>
          <w:color w:val="222222"/>
          <w:szCs w:val="20"/>
          <w:shd w:val="clear" w:color="auto" w:fill="FFFFFF"/>
        </w:rPr>
        <w:t>Howe-Walsh, L., Kirk, S. and Oruh, E., 2022. Are people the greatest asset: talent management in SME hotels in Nigeria during the COVID-19 crisis. </w:t>
      </w:r>
      <w:r w:rsidRPr="001617A3">
        <w:rPr>
          <w:rFonts w:ascii="Arial" w:hAnsi="Arial" w:cs="Arial"/>
          <w:i/>
          <w:iCs/>
          <w:color w:val="222222"/>
          <w:szCs w:val="20"/>
          <w:shd w:val="clear" w:color="auto" w:fill="FFFFFF"/>
        </w:rPr>
        <w:t>International Journal of Contemporary Hospitality Management</w:t>
      </w:r>
      <w:r w:rsidRPr="001617A3">
        <w:rPr>
          <w:rFonts w:ascii="Arial" w:hAnsi="Arial" w:cs="Arial"/>
          <w:color w:val="222222"/>
          <w:szCs w:val="20"/>
          <w:shd w:val="clear" w:color="auto" w:fill="FFFFFF"/>
        </w:rPr>
        <w:t>, (ahead-of-print).</w:t>
      </w:r>
      <w:r w:rsidR="001C4367" w:rsidRPr="001C4367">
        <w:rPr>
          <w:rFonts w:ascii="Arial" w:hAnsi="Arial" w:cs="Arial"/>
          <w:color w:val="222222"/>
          <w:szCs w:val="20"/>
          <w:shd w:val="clear" w:color="auto" w:fill="FFFFFF"/>
        </w:rPr>
        <w:t xml:space="preserve"> </w:t>
      </w:r>
      <w:r w:rsidR="001C4367">
        <w:rPr>
          <w:rFonts w:ascii="Arial" w:hAnsi="Arial" w:cs="Arial"/>
          <w:color w:val="222222"/>
          <w:szCs w:val="20"/>
          <w:shd w:val="clear" w:color="auto" w:fill="FFFFFF"/>
        </w:rPr>
        <w:t>Accessed:</w:t>
      </w:r>
      <w:r w:rsidR="001C4367">
        <w:rPr>
          <w:rFonts w:ascii="Arial" w:hAnsi="Arial" w:cs="Arial"/>
          <w:color w:val="222222"/>
          <w:szCs w:val="20"/>
          <w:shd w:val="clear" w:color="auto" w:fill="FFFFFF"/>
        </w:rPr>
        <w:t xml:space="preserve"> 3</w:t>
      </w:r>
      <w:r w:rsidR="001C4367" w:rsidRPr="001C4367">
        <w:rPr>
          <w:rFonts w:ascii="Arial" w:hAnsi="Arial" w:cs="Arial"/>
          <w:color w:val="222222"/>
          <w:szCs w:val="20"/>
          <w:shd w:val="clear" w:color="auto" w:fill="FFFFFF"/>
          <w:vertAlign w:val="superscript"/>
        </w:rPr>
        <w:t>rd</w:t>
      </w:r>
      <w:r w:rsidR="001C4367">
        <w:rPr>
          <w:rFonts w:ascii="Arial" w:hAnsi="Arial" w:cs="Arial"/>
          <w:color w:val="222222"/>
          <w:szCs w:val="20"/>
          <w:shd w:val="clear" w:color="auto" w:fill="FFFFFF"/>
        </w:rPr>
        <w:t xml:space="preserve"> of June.</w:t>
      </w:r>
      <w:r w:rsidR="001C4367" w:rsidRPr="001C4367">
        <w:rPr>
          <w:rFonts w:ascii="Arial" w:hAnsi="Arial" w:cs="Arial"/>
          <w:color w:val="222222"/>
          <w:szCs w:val="20"/>
          <w:shd w:val="clear" w:color="auto" w:fill="FFFFFF"/>
        </w:rPr>
        <w:t xml:space="preserve"> </w:t>
      </w:r>
      <w:r w:rsidR="001C4367">
        <w:rPr>
          <w:rFonts w:ascii="Arial" w:hAnsi="Arial" w:cs="Arial"/>
          <w:color w:val="222222"/>
          <w:szCs w:val="20"/>
          <w:shd w:val="clear" w:color="auto" w:fill="FFFFFF"/>
        </w:rPr>
        <w:t>Accessed:</w:t>
      </w:r>
      <w:r w:rsidR="001C4367">
        <w:rPr>
          <w:rFonts w:ascii="Arial" w:hAnsi="Arial" w:cs="Arial"/>
          <w:color w:val="222222"/>
          <w:szCs w:val="20"/>
          <w:shd w:val="clear" w:color="auto" w:fill="FFFFFF"/>
        </w:rPr>
        <w:t xml:space="preserve"> 4</w:t>
      </w:r>
      <w:r w:rsidR="001C4367" w:rsidRPr="001C4367">
        <w:rPr>
          <w:rFonts w:ascii="Arial" w:hAnsi="Arial" w:cs="Arial"/>
          <w:color w:val="222222"/>
          <w:szCs w:val="20"/>
          <w:shd w:val="clear" w:color="auto" w:fill="FFFFFF"/>
          <w:vertAlign w:val="superscript"/>
        </w:rPr>
        <w:t>th</w:t>
      </w:r>
      <w:r w:rsidR="001C4367">
        <w:rPr>
          <w:rFonts w:ascii="Arial" w:hAnsi="Arial" w:cs="Arial"/>
          <w:color w:val="222222"/>
          <w:szCs w:val="20"/>
          <w:shd w:val="clear" w:color="auto" w:fill="FFFFFF"/>
        </w:rPr>
        <w:t xml:space="preserve"> of June.</w:t>
      </w:r>
    </w:p>
    <w:p w14:paraId="4BC96F76" w14:textId="1AF65030" w:rsidR="00A23048" w:rsidRDefault="00A23048" w:rsidP="00BD489E">
      <w:pPr>
        <w:spacing w:line="360" w:lineRule="auto"/>
        <w:jc w:val="both"/>
        <w:rPr>
          <w:rFonts w:ascii="Arial" w:hAnsi="Arial" w:cs="Arial"/>
          <w:color w:val="222222"/>
          <w:szCs w:val="20"/>
          <w:shd w:val="clear" w:color="auto" w:fill="FFFFFF"/>
        </w:rPr>
      </w:pPr>
      <w:r w:rsidRPr="00BD489E">
        <w:rPr>
          <w:rFonts w:ascii="Arial" w:hAnsi="Arial" w:cs="Arial"/>
          <w:color w:val="222222"/>
          <w:szCs w:val="20"/>
          <w:shd w:val="clear" w:color="auto" w:fill="FFFFFF"/>
        </w:rPr>
        <w:t>Lévesque, J., Perreault, V., Bazinet, L. and Mikhaylin, S., 2022. Food waste in a hotel foodservice: A case study identifying hot spots and strategies to prioritize towards a reduction. </w:t>
      </w:r>
      <w:r w:rsidRPr="00BD489E">
        <w:rPr>
          <w:rFonts w:ascii="Arial" w:hAnsi="Arial" w:cs="Arial"/>
          <w:i/>
          <w:iCs/>
          <w:color w:val="222222"/>
          <w:szCs w:val="20"/>
          <w:shd w:val="clear" w:color="auto" w:fill="FFFFFF"/>
        </w:rPr>
        <w:t>International Journal of Gastronomy and Food Science</w:t>
      </w:r>
      <w:r w:rsidRPr="00BD489E">
        <w:rPr>
          <w:rFonts w:ascii="Arial" w:hAnsi="Arial" w:cs="Arial"/>
          <w:color w:val="222222"/>
          <w:szCs w:val="20"/>
          <w:shd w:val="clear" w:color="auto" w:fill="FFFFFF"/>
        </w:rPr>
        <w:t>, </w:t>
      </w:r>
      <w:r w:rsidRPr="00BD489E">
        <w:rPr>
          <w:rFonts w:ascii="Arial" w:hAnsi="Arial" w:cs="Arial"/>
          <w:i/>
          <w:iCs/>
          <w:color w:val="222222"/>
          <w:szCs w:val="20"/>
          <w:shd w:val="clear" w:color="auto" w:fill="FFFFFF"/>
        </w:rPr>
        <w:t>30</w:t>
      </w:r>
      <w:r w:rsidRPr="00BD489E">
        <w:rPr>
          <w:rFonts w:ascii="Arial" w:hAnsi="Arial" w:cs="Arial"/>
          <w:color w:val="222222"/>
          <w:szCs w:val="20"/>
          <w:shd w:val="clear" w:color="auto" w:fill="FFFFFF"/>
        </w:rPr>
        <w:t>, p.100600.</w:t>
      </w:r>
      <w:r w:rsidR="001C4367" w:rsidRPr="001C4367">
        <w:rPr>
          <w:rFonts w:ascii="Arial" w:hAnsi="Arial" w:cs="Arial"/>
          <w:color w:val="222222"/>
          <w:szCs w:val="20"/>
          <w:shd w:val="clear" w:color="auto" w:fill="FFFFFF"/>
        </w:rPr>
        <w:t xml:space="preserve"> </w:t>
      </w:r>
      <w:r w:rsidR="001C4367">
        <w:rPr>
          <w:rFonts w:ascii="Arial" w:hAnsi="Arial" w:cs="Arial"/>
          <w:color w:val="222222"/>
          <w:szCs w:val="20"/>
          <w:shd w:val="clear" w:color="auto" w:fill="FFFFFF"/>
        </w:rPr>
        <w:t>Accessed:</w:t>
      </w:r>
      <w:r w:rsidR="001C4367">
        <w:rPr>
          <w:rFonts w:ascii="Arial" w:hAnsi="Arial" w:cs="Arial"/>
          <w:color w:val="222222"/>
          <w:szCs w:val="20"/>
          <w:shd w:val="clear" w:color="auto" w:fill="FFFFFF"/>
        </w:rPr>
        <w:t xml:space="preserve"> 7</w:t>
      </w:r>
      <w:r w:rsidR="001C4367" w:rsidRPr="001C4367">
        <w:rPr>
          <w:rFonts w:ascii="Arial" w:hAnsi="Arial" w:cs="Arial"/>
          <w:color w:val="222222"/>
          <w:szCs w:val="20"/>
          <w:shd w:val="clear" w:color="auto" w:fill="FFFFFF"/>
          <w:vertAlign w:val="superscript"/>
        </w:rPr>
        <w:t>th</w:t>
      </w:r>
      <w:r w:rsidR="001C4367">
        <w:rPr>
          <w:rFonts w:ascii="Arial" w:hAnsi="Arial" w:cs="Arial"/>
          <w:color w:val="222222"/>
          <w:szCs w:val="20"/>
          <w:shd w:val="clear" w:color="auto" w:fill="FFFFFF"/>
        </w:rPr>
        <w:t xml:space="preserve"> of June.</w:t>
      </w:r>
    </w:p>
    <w:p w14:paraId="09C5ED05" w14:textId="1D907A53" w:rsidR="00A23048" w:rsidRDefault="00A23048" w:rsidP="00BD489E">
      <w:pPr>
        <w:spacing w:line="360" w:lineRule="auto"/>
        <w:jc w:val="both"/>
        <w:rPr>
          <w:rFonts w:ascii="Arial" w:hAnsi="Arial" w:cs="Arial"/>
          <w:color w:val="222222"/>
          <w:szCs w:val="20"/>
          <w:shd w:val="clear" w:color="auto" w:fill="FFFFFF"/>
        </w:rPr>
      </w:pPr>
      <w:r w:rsidRPr="001617A3">
        <w:rPr>
          <w:rFonts w:ascii="Arial" w:hAnsi="Arial" w:cs="Arial"/>
          <w:color w:val="222222"/>
          <w:szCs w:val="20"/>
          <w:shd w:val="clear" w:color="auto" w:fill="FFFFFF"/>
        </w:rPr>
        <w:t>Liow, M.H.L., Lee, L.C., Tan, N.C.K., Tan, H.K., Chow, W., Wee, G.L.E., Wong, S.H., Paramasivam, J., Tan, K. and Ling, M.L., 2022. Personal protective equipment training for non-healthcare workers in the Covid-19 pandemic: Effectiveness of an evidence-</w:t>
      </w:r>
      <w:r w:rsidRPr="001617A3">
        <w:rPr>
          <w:rFonts w:ascii="Arial" w:hAnsi="Arial" w:cs="Arial"/>
          <w:color w:val="222222"/>
          <w:szCs w:val="20"/>
          <w:shd w:val="clear" w:color="auto" w:fill="FFFFFF"/>
        </w:rPr>
        <w:lastRenderedPageBreak/>
        <w:t>based skills training framework. </w:t>
      </w:r>
      <w:r w:rsidRPr="001617A3">
        <w:rPr>
          <w:rFonts w:ascii="Arial" w:hAnsi="Arial" w:cs="Arial"/>
          <w:i/>
          <w:iCs/>
          <w:color w:val="222222"/>
          <w:szCs w:val="20"/>
          <w:shd w:val="clear" w:color="auto" w:fill="FFFFFF"/>
        </w:rPr>
        <w:t>Infection, Disease &amp; Health</w:t>
      </w:r>
      <w:r w:rsidRPr="001617A3">
        <w:rPr>
          <w:rFonts w:ascii="Arial" w:hAnsi="Arial" w:cs="Arial"/>
          <w:color w:val="222222"/>
          <w:szCs w:val="20"/>
          <w:shd w:val="clear" w:color="auto" w:fill="FFFFFF"/>
        </w:rPr>
        <w:t>, </w:t>
      </w:r>
      <w:r w:rsidRPr="001617A3">
        <w:rPr>
          <w:rFonts w:ascii="Arial" w:hAnsi="Arial" w:cs="Arial"/>
          <w:i/>
          <w:iCs/>
          <w:color w:val="222222"/>
          <w:szCs w:val="20"/>
          <w:shd w:val="clear" w:color="auto" w:fill="FFFFFF"/>
        </w:rPr>
        <w:t>27</w:t>
      </w:r>
      <w:r w:rsidRPr="001617A3">
        <w:rPr>
          <w:rFonts w:ascii="Arial" w:hAnsi="Arial" w:cs="Arial"/>
          <w:color w:val="222222"/>
          <w:szCs w:val="20"/>
          <w:shd w:val="clear" w:color="auto" w:fill="FFFFFF"/>
        </w:rPr>
        <w:t>(1), pp.38-48.</w:t>
      </w:r>
      <w:r w:rsidR="001C4367" w:rsidRPr="001C4367">
        <w:rPr>
          <w:rFonts w:ascii="Arial" w:hAnsi="Arial" w:cs="Arial"/>
          <w:color w:val="222222"/>
          <w:szCs w:val="20"/>
          <w:shd w:val="clear" w:color="auto" w:fill="FFFFFF"/>
        </w:rPr>
        <w:t xml:space="preserve"> </w:t>
      </w:r>
      <w:r w:rsidR="001C4367">
        <w:rPr>
          <w:rFonts w:ascii="Arial" w:hAnsi="Arial" w:cs="Arial"/>
          <w:color w:val="222222"/>
          <w:szCs w:val="20"/>
          <w:shd w:val="clear" w:color="auto" w:fill="FFFFFF"/>
        </w:rPr>
        <w:t>Accessed: 5</w:t>
      </w:r>
      <w:r w:rsidR="001C4367" w:rsidRPr="001C4367">
        <w:rPr>
          <w:rFonts w:ascii="Arial" w:hAnsi="Arial" w:cs="Arial"/>
          <w:color w:val="222222"/>
          <w:szCs w:val="20"/>
          <w:shd w:val="clear" w:color="auto" w:fill="FFFFFF"/>
          <w:vertAlign w:val="superscript"/>
        </w:rPr>
        <w:t>th</w:t>
      </w:r>
      <w:r w:rsidR="001C4367">
        <w:rPr>
          <w:rFonts w:ascii="Arial" w:hAnsi="Arial" w:cs="Arial"/>
          <w:color w:val="222222"/>
          <w:szCs w:val="20"/>
          <w:shd w:val="clear" w:color="auto" w:fill="FFFFFF"/>
        </w:rPr>
        <w:t xml:space="preserve"> of June.</w:t>
      </w:r>
    </w:p>
    <w:p w14:paraId="0922828E" w14:textId="09D37EED" w:rsidR="00A23048" w:rsidRDefault="00A23048" w:rsidP="00BD489E">
      <w:pPr>
        <w:spacing w:line="360" w:lineRule="auto"/>
        <w:jc w:val="both"/>
        <w:rPr>
          <w:rFonts w:ascii="Arial" w:hAnsi="Arial" w:cs="Arial"/>
          <w:color w:val="222222"/>
          <w:szCs w:val="20"/>
          <w:shd w:val="clear" w:color="auto" w:fill="FFFFFF"/>
        </w:rPr>
      </w:pPr>
      <w:r w:rsidRPr="00BD489E">
        <w:rPr>
          <w:rFonts w:ascii="Arial" w:hAnsi="Arial" w:cs="Arial"/>
          <w:color w:val="222222"/>
          <w:szCs w:val="20"/>
          <w:shd w:val="clear" w:color="auto" w:fill="FFFFFF"/>
        </w:rPr>
        <w:t>Manolitzas, P., Glaveli, N., Palamas, S., Talias, M. and Grigoroudis, E., 2022. Hotel guests’ demanding level and importance of attribute satisfaction ratings: An application of MUltiplecriteria Satisfaction Analysis on TripAdvisor’s hotel guest</w:t>
      </w:r>
      <w:r w:rsidR="001C4367">
        <w:rPr>
          <w:rFonts w:ascii="Arial" w:hAnsi="Arial" w:cs="Arial"/>
          <w:color w:val="222222"/>
          <w:szCs w:val="20"/>
          <w:shd w:val="clear" w:color="auto" w:fill="FFFFFF"/>
        </w:rPr>
        <w:t>’</w:t>
      </w:r>
      <w:r w:rsidRPr="00BD489E">
        <w:rPr>
          <w:rFonts w:ascii="Arial" w:hAnsi="Arial" w:cs="Arial"/>
          <w:color w:val="222222"/>
          <w:szCs w:val="20"/>
          <w:shd w:val="clear" w:color="auto" w:fill="FFFFFF"/>
        </w:rPr>
        <w:t>s ratings. </w:t>
      </w:r>
      <w:r w:rsidRPr="00BD489E">
        <w:rPr>
          <w:rFonts w:ascii="Arial" w:hAnsi="Arial" w:cs="Arial"/>
          <w:i/>
          <w:iCs/>
          <w:color w:val="222222"/>
          <w:szCs w:val="20"/>
          <w:shd w:val="clear" w:color="auto" w:fill="FFFFFF"/>
        </w:rPr>
        <w:t>Current Issues in Tourism</w:t>
      </w:r>
      <w:r w:rsidRPr="00BD489E">
        <w:rPr>
          <w:rFonts w:ascii="Arial" w:hAnsi="Arial" w:cs="Arial"/>
          <w:color w:val="222222"/>
          <w:szCs w:val="20"/>
          <w:shd w:val="clear" w:color="auto" w:fill="FFFFFF"/>
        </w:rPr>
        <w:t>, </w:t>
      </w:r>
      <w:r w:rsidRPr="00BD489E">
        <w:rPr>
          <w:rFonts w:ascii="Arial" w:hAnsi="Arial" w:cs="Arial"/>
          <w:i/>
          <w:iCs/>
          <w:color w:val="222222"/>
          <w:szCs w:val="20"/>
          <w:shd w:val="clear" w:color="auto" w:fill="FFFFFF"/>
        </w:rPr>
        <w:t>25</w:t>
      </w:r>
      <w:r w:rsidRPr="00BD489E">
        <w:rPr>
          <w:rFonts w:ascii="Arial" w:hAnsi="Arial" w:cs="Arial"/>
          <w:color w:val="222222"/>
          <w:szCs w:val="20"/>
          <w:shd w:val="clear" w:color="auto" w:fill="FFFFFF"/>
        </w:rPr>
        <w:t>(8), pp.1203-1208.</w:t>
      </w:r>
      <w:r w:rsidR="001C4367" w:rsidRPr="001C4367">
        <w:rPr>
          <w:rFonts w:ascii="Arial" w:hAnsi="Arial" w:cs="Arial"/>
          <w:color w:val="222222"/>
          <w:szCs w:val="20"/>
          <w:shd w:val="clear" w:color="auto" w:fill="FFFFFF"/>
        </w:rPr>
        <w:t xml:space="preserve"> </w:t>
      </w:r>
      <w:r w:rsidR="001C4367">
        <w:rPr>
          <w:rFonts w:ascii="Arial" w:hAnsi="Arial" w:cs="Arial"/>
          <w:color w:val="222222"/>
          <w:szCs w:val="20"/>
          <w:shd w:val="clear" w:color="auto" w:fill="FFFFFF"/>
        </w:rPr>
        <w:t>Accessed:</w:t>
      </w:r>
      <w:r w:rsidR="001C4367">
        <w:rPr>
          <w:rFonts w:ascii="Arial" w:hAnsi="Arial" w:cs="Arial"/>
          <w:color w:val="222222"/>
          <w:szCs w:val="20"/>
          <w:shd w:val="clear" w:color="auto" w:fill="FFFFFF"/>
        </w:rPr>
        <w:t xml:space="preserve"> 7</w:t>
      </w:r>
      <w:r w:rsidR="001C4367" w:rsidRPr="001C4367">
        <w:rPr>
          <w:rFonts w:ascii="Arial" w:hAnsi="Arial" w:cs="Arial"/>
          <w:color w:val="222222"/>
          <w:szCs w:val="20"/>
          <w:shd w:val="clear" w:color="auto" w:fill="FFFFFF"/>
          <w:vertAlign w:val="superscript"/>
        </w:rPr>
        <w:t>th</w:t>
      </w:r>
      <w:r w:rsidR="001C4367">
        <w:rPr>
          <w:rFonts w:ascii="Arial" w:hAnsi="Arial" w:cs="Arial"/>
          <w:color w:val="222222"/>
          <w:szCs w:val="20"/>
          <w:shd w:val="clear" w:color="auto" w:fill="FFFFFF"/>
        </w:rPr>
        <w:t xml:space="preserve"> of June.</w:t>
      </w:r>
    </w:p>
    <w:p w14:paraId="0BF73BBC" w14:textId="01D07779" w:rsidR="00A23048" w:rsidRDefault="00A23048" w:rsidP="00BD489E">
      <w:pPr>
        <w:spacing w:line="360" w:lineRule="auto"/>
        <w:jc w:val="both"/>
        <w:rPr>
          <w:rFonts w:ascii="Arial" w:hAnsi="Arial" w:cs="Arial"/>
          <w:color w:val="222222"/>
          <w:szCs w:val="20"/>
          <w:shd w:val="clear" w:color="auto" w:fill="FFFFFF"/>
        </w:rPr>
      </w:pPr>
      <w:r w:rsidRPr="00BD489E">
        <w:rPr>
          <w:rFonts w:ascii="Arial" w:hAnsi="Arial" w:cs="Arial"/>
          <w:color w:val="222222"/>
          <w:szCs w:val="20"/>
          <w:shd w:val="clear" w:color="auto" w:fill="FFFFFF"/>
        </w:rPr>
        <w:t>Mo, Y. and Borbon, N.M.D., 2022. Interrelationship of Total Quality Management (TQM), job satisfaction and organizational commitment among hotel employees in Zhejiang and Hainan provinces in China towards a sustainable development framework. </w:t>
      </w:r>
      <w:r w:rsidRPr="00BD489E">
        <w:rPr>
          <w:rFonts w:ascii="Arial" w:hAnsi="Arial" w:cs="Arial"/>
          <w:i/>
          <w:iCs/>
          <w:color w:val="222222"/>
          <w:szCs w:val="20"/>
          <w:shd w:val="clear" w:color="auto" w:fill="FFFFFF"/>
        </w:rPr>
        <w:t>International Journal of Research</w:t>
      </w:r>
      <w:r w:rsidRPr="00BD489E">
        <w:rPr>
          <w:rFonts w:ascii="Arial" w:hAnsi="Arial" w:cs="Arial"/>
          <w:color w:val="222222"/>
          <w:szCs w:val="20"/>
          <w:shd w:val="clear" w:color="auto" w:fill="FFFFFF"/>
        </w:rPr>
        <w:t>, </w:t>
      </w:r>
      <w:r w:rsidRPr="00BD489E">
        <w:rPr>
          <w:rFonts w:ascii="Arial" w:hAnsi="Arial" w:cs="Arial"/>
          <w:i/>
          <w:iCs/>
          <w:color w:val="222222"/>
          <w:szCs w:val="20"/>
          <w:shd w:val="clear" w:color="auto" w:fill="FFFFFF"/>
        </w:rPr>
        <w:t>10</w:t>
      </w:r>
      <w:r w:rsidRPr="00BD489E">
        <w:rPr>
          <w:rFonts w:ascii="Arial" w:hAnsi="Arial" w:cs="Arial"/>
          <w:color w:val="222222"/>
          <w:szCs w:val="20"/>
          <w:shd w:val="clear" w:color="auto" w:fill="FFFFFF"/>
        </w:rPr>
        <w:t>(3), pp.1-16.</w:t>
      </w:r>
      <w:r w:rsidR="001C4367" w:rsidRPr="001C4367">
        <w:rPr>
          <w:rFonts w:ascii="Arial" w:hAnsi="Arial" w:cs="Arial"/>
          <w:color w:val="222222"/>
          <w:szCs w:val="20"/>
          <w:shd w:val="clear" w:color="auto" w:fill="FFFFFF"/>
        </w:rPr>
        <w:t xml:space="preserve"> </w:t>
      </w:r>
      <w:r w:rsidR="001C4367">
        <w:rPr>
          <w:rFonts w:ascii="Arial" w:hAnsi="Arial" w:cs="Arial"/>
          <w:color w:val="222222"/>
          <w:szCs w:val="20"/>
          <w:shd w:val="clear" w:color="auto" w:fill="FFFFFF"/>
        </w:rPr>
        <w:t>Accessed: 5</w:t>
      </w:r>
      <w:r w:rsidR="001C4367" w:rsidRPr="001C4367">
        <w:rPr>
          <w:rFonts w:ascii="Arial" w:hAnsi="Arial" w:cs="Arial"/>
          <w:color w:val="222222"/>
          <w:szCs w:val="20"/>
          <w:shd w:val="clear" w:color="auto" w:fill="FFFFFF"/>
          <w:vertAlign w:val="superscript"/>
        </w:rPr>
        <w:t>th</w:t>
      </w:r>
      <w:r w:rsidR="001C4367">
        <w:rPr>
          <w:rFonts w:ascii="Arial" w:hAnsi="Arial" w:cs="Arial"/>
          <w:color w:val="222222"/>
          <w:szCs w:val="20"/>
          <w:shd w:val="clear" w:color="auto" w:fill="FFFFFF"/>
        </w:rPr>
        <w:t xml:space="preserve"> of June.</w:t>
      </w:r>
    </w:p>
    <w:p w14:paraId="26BB4CFA" w14:textId="3C9814A6" w:rsidR="00A23048" w:rsidRDefault="00A23048" w:rsidP="00BD489E">
      <w:pPr>
        <w:spacing w:line="360" w:lineRule="auto"/>
        <w:jc w:val="both"/>
        <w:rPr>
          <w:rFonts w:ascii="Arial" w:hAnsi="Arial" w:cs="Arial"/>
          <w:color w:val="222222"/>
          <w:szCs w:val="20"/>
          <w:shd w:val="clear" w:color="auto" w:fill="FFFFFF"/>
        </w:rPr>
      </w:pPr>
      <w:r w:rsidRPr="00BD489E">
        <w:rPr>
          <w:rFonts w:ascii="Arial" w:hAnsi="Arial" w:cs="Arial"/>
          <w:color w:val="222222"/>
          <w:szCs w:val="20"/>
          <w:shd w:val="clear" w:color="auto" w:fill="FFFFFF"/>
        </w:rPr>
        <w:t>Ren, Y., Choe, Y. and Song, H., 2023. Antecedents and consequences of brand equity: Evidence from Starbucks coffee brand. </w:t>
      </w:r>
      <w:r w:rsidRPr="00BD489E">
        <w:rPr>
          <w:rFonts w:ascii="Arial" w:hAnsi="Arial" w:cs="Arial"/>
          <w:i/>
          <w:iCs/>
          <w:color w:val="222222"/>
          <w:szCs w:val="20"/>
          <w:shd w:val="clear" w:color="auto" w:fill="FFFFFF"/>
        </w:rPr>
        <w:t>International Journal of Hospitality Management</w:t>
      </w:r>
      <w:r w:rsidRPr="00BD489E">
        <w:rPr>
          <w:rFonts w:ascii="Arial" w:hAnsi="Arial" w:cs="Arial"/>
          <w:color w:val="222222"/>
          <w:szCs w:val="20"/>
          <w:shd w:val="clear" w:color="auto" w:fill="FFFFFF"/>
        </w:rPr>
        <w:t>, </w:t>
      </w:r>
      <w:r w:rsidRPr="00BD489E">
        <w:rPr>
          <w:rFonts w:ascii="Arial" w:hAnsi="Arial" w:cs="Arial"/>
          <w:i/>
          <w:iCs/>
          <w:color w:val="222222"/>
          <w:szCs w:val="20"/>
          <w:shd w:val="clear" w:color="auto" w:fill="FFFFFF"/>
        </w:rPr>
        <w:t>108</w:t>
      </w:r>
      <w:r w:rsidRPr="00BD489E">
        <w:rPr>
          <w:rFonts w:ascii="Arial" w:hAnsi="Arial" w:cs="Arial"/>
          <w:color w:val="222222"/>
          <w:szCs w:val="20"/>
          <w:shd w:val="clear" w:color="auto" w:fill="FFFFFF"/>
        </w:rPr>
        <w:t>, p.103351.</w:t>
      </w:r>
      <w:r w:rsidR="001C4367" w:rsidRPr="001C4367">
        <w:rPr>
          <w:rFonts w:ascii="Arial" w:hAnsi="Arial" w:cs="Arial"/>
          <w:color w:val="222222"/>
          <w:szCs w:val="20"/>
          <w:shd w:val="clear" w:color="auto" w:fill="FFFFFF"/>
        </w:rPr>
        <w:t xml:space="preserve"> </w:t>
      </w:r>
      <w:r w:rsidR="001C4367">
        <w:rPr>
          <w:rFonts w:ascii="Arial" w:hAnsi="Arial" w:cs="Arial"/>
          <w:color w:val="222222"/>
          <w:szCs w:val="20"/>
          <w:shd w:val="clear" w:color="auto" w:fill="FFFFFF"/>
        </w:rPr>
        <w:t>Accessed:</w:t>
      </w:r>
      <w:r w:rsidR="001C4367">
        <w:rPr>
          <w:rFonts w:ascii="Arial" w:hAnsi="Arial" w:cs="Arial"/>
          <w:color w:val="222222"/>
          <w:szCs w:val="20"/>
          <w:shd w:val="clear" w:color="auto" w:fill="FFFFFF"/>
        </w:rPr>
        <w:t xml:space="preserve"> 7</w:t>
      </w:r>
      <w:r w:rsidR="001C4367" w:rsidRPr="001C4367">
        <w:rPr>
          <w:rFonts w:ascii="Arial" w:hAnsi="Arial" w:cs="Arial"/>
          <w:color w:val="222222"/>
          <w:szCs w:val="20"/>
          <w:shd w:val="clear" w:color="auto" w:fill="FFFFFF"/>
          <w:vertAlign w:val="superscript"/>
        </w:rPr>
        <w:t>th</w:t>
      </w:r>
      <w:r w:rsidR="001C4367">
        <w:rPr>
          <w:rFonts w:ascii="Arial" w:hAnsi="Arial" w:cs="Arial"/>
          <w:color w:val="222222"/>
          <w:szCs w:val="20"/>
          <w:shd w:val="clear" w:color="auto" w:fill="FFFFFF"/>
        </w:rPr>
        <w:t xml:space="preserve"> of June.</w:t>
      </w:r>
    </w:p>
    <w:p w14:paraId="7A84D6B4" w14:textId="56D23853" w:rsidR="00A23048" w:rsidRDefault="00A23048" w:rsidP="00BD489E">
      <w:pPr>
        <w:spacing w:line="360" w:lineRule="auto"/>
        <w:jc w:val="both"/>
        <w:rPr>
          <w:rFonts w:ascii="Arial" w:hAnsi="Arial" w:cs="Arial"/>
          <w:color w:val="222222"/>
          <w:szCs w:val="20"/>
          <w:shd w:val="clear" w:color="auto" w:fill="FFFFFF"/>
        </w:rPr>
      </w:pPr>
      <w:r w:rsidRPr="007205EB">
        <w:rPr>
          <w:rFonts w:ascii="Arial" w:hAnsi="Arial" w:cs="Arial"/>
          <w:color w:val="222222"/>
          <w:szCs w:val="20"/>
          <w:shd w:val="clear" w:color="auto" w:fill="FFFFFF"/>
        </w:rPr>
        <w:t>Safitri, R.H.R., Fadilah, O.A. and Halim, V., 2023. Communication skills in solving hotel guests’ problems at food and beverages services department the post covid-19 pandemic era. </w:t>
      </w:r>
      <w:r w:rsidRPr="007205EB">
        <w:rPr>
          <w:rFonts w:ascii="Arial" w:hAnsi="Arial" w:cs="Arial"/>
          <w:i/>
          <w:iCs/>
          <w:color w:val="222222"/>
          <w:szCs w:val="20"/>
          <w:shd w:val="clear" w:color="auto" w:fill="FFFFFF"/>
        </w:rPr>
        <w:t>Journal of Gastro Tourism</w:t>
      </w:r>
      <w:r w:rsidRPr="007205EB">
        <w:rPr>
          <w:rFonts w:ascii="Arial" w:hAnsi="Arial" w:cs="Arial"/>
          <w:color w:val="222222"/>
          <w:szCs w:val="20"/>
          <w:shd w:val="clear" w:color="auto" w:fill="FFFFFF"/>
        </w:rPr>
        <w:t>, </w:t>
      </w:r>
      <w:r w:rsidRPr="007205EB">
        <w:rPr>
          <w:rFonts w:ascii="Arial" w:hAnsi="Arial" w:cs="Arial"/>
          <w:i/>
          <w:iCs/>
          <w:color w:val="222222"/>
          <w:szCs w:val="20"/>
          <w:shd w:val="clear" w:color="auto" w:fill="FFFFFF"/>
        </w:rPr>
        <w:t>1</w:t>
      </w:r>
      <w:r w:rsidRPr="007205EB">
        <w:rPr>
          <w:rFonts w:ascii="Arial" w:hAnsi="Arial" w:cs="Arial"/>
          <w:color w:val="222222"/>
          <w:szCs w:val="20"/>
          <w:shd w:val="clear" w:color="auto" w:fill="FFFFFF"/>
        </w:rPr>
        <w:t>(1), pp.20-24.</w:t>
      </w:r>
      <w:r w:rsidR="001C4367" w:rsidRPr="001C4367">
        <w:rPr>
          <w:rFonts w:ascii="Arial" w:hAnsi="Arial" w:cs="Arial"/>
          <w:color w:val="222222"/>
          <w:szCs w:val="20"/>
          <w:shd w:val="clear" w:color="auto" w:fill="FFFFFF"/>
        </w:rPr>
        <w:t xml:space="preserve"> </w:t>
      </w:r>
      <w:r w:rsidR="001C4367">
        <w:rPr>
          <w:rFonts w:ascii="Arial" w:hAnsi="Arial" w:cs="Arial"/>
          <w:color w:val="222222"/>
          <w:szCs w:val="20"/>
          <w:shd w:val="clear" w:color="auto" w:fill="FFFFFF"/>
        </w:rPr>
        <w:t>Accessed: 2</w:t>
      </w:r>
      <w:r w:rsidR="001C4367" w:rsidRPr="001C4367">
        <w:rPr>
          <w:rFonts w:ascii="Arial" w:hAnsi="Arial" w:cs="Arial"/>
          <w:color w:val="222222"/>
          <w:szCs w:val="20"/>
          <w:shd w:val="clear" w:color="auto" w:fill="FFFFFF"/>
          <w:vertAlign w:val="superscript"/>
        </w:rPr>
        <w:t>nd</w:t>
      </w:r>
      <w:r w:rsidR="001C4367">
        <w:rPr>
          <w:rFonts w:ascii="Arial" w:hAnsi="Arial" w:cs="Arial"/>
          <w:color w:val="222222"/>
          <w:szCs w:val="20"/>
          <w:shd w:val="clear" w:color="auto" w:fill="FFFFFF"/>
        </w:rPr>
        <w:t xml:space="preserve"> of June.</w:t>
      </w:r>
    </w:p>
    <w:p w14:paraId="552DA6F5" w14:textId="26CB4537" w:rsidR="00A23048" w:rsidRDefault="00A23048" w:rsidP="00BD489E">
      <w:pPr>
        <w:spacing w:line="360" w:lineRule="auto"/>
        <w:jc w:val="both"/>
        <w:rPr>
          <w:rFonts w:ascii="Arial" w:hAnsi="Arial" w:cs="Arial"/>
          <w:color w:val="222222"/>
          <w:szCs w:val="20"/>
          <w:shd w:val="clear" w:color="auto" w:fill="FFFFFF"/>
        </w:rPr>
      </w:pPr>
      <w:r w:rsidRPr="00BD489E">
        <w:rPr>
          <w:rFonts w:ascii="Arial" w:hAnsi="Arial" w:cs="Arial"/>
          <w:color w:val="222222"/>
          <w:szCs w:val="20"/>
          <w:shd w:val="clear" w:color="auto" w:fill="FFFFFF"/>
        </w:rPr>
        <w:t>Selem, K.M., Ahmad, M.S., Belwal, R. and AlKayid, K., 2022. Fear of COVID-19, hotel employee outcomes and workplace health and safety management practices: Evidence from Sharm El-Sheikh, Egypt. </w:t>
      </w:r>
      <w:r w:rsidRPr="00BD489E">
        <w:rPr>
          <w:rFonts w:ascii="Arial" w:hAnsi="Arial" w:cs="Arial"/>
          <w:i/>
          <w:iCs/>
          <w:color w:val="222222"/>
          <w:szCs w:val="20"/>
          <w:shd w:val="clear" w:color="auto" w:fill="FFFFFF"/>
        </w:rPr>
        <w:t>Tourism and Hospitality Research</w:t>
      </w:r>
      <w:r w:rsidRPr="00BD489E">
        <w:rPr>
          <w:rFonts w:ascii="Arial" w:hAnsi="Arial" w:cs="Arial"/>
          <w:color w:val="222222"/>
          <w:szCs w:val="20"/>
          <w:shd w:val="clear" w:color="auto" w:fill="FFFFFF"/>
        </w:rPr>
        <w:t>, p.14673584221119374.</w:t>
      </w:r>
      <w:r w:rsidR="001C4367">
        <w:rPr>
          <w:rFonts w:ascii="Arial" w:hAnsi="Arial" w:cs="Arial"/>
          <w:color w:val="222222"/>
          <w:szCs w:val="20"/>
          <w:shd w:val="clear" w:color="auto" w:fill="FFFFFF"/>
        </w:rPr>
        <w:t xml:space="preserve"> </w:t>
      </w:r>
      <w:r w:rsidR="001C4367">
        <w:rPr>
          <w:rFonts w:ascii="Arial" w:hAnsi="Arial" w:cs="Arial"/>
          <w:color w:val="222222"/>
          <w:szCs w:val="20"/>
          <w:shd w:val="clear" w:color="auto" w:fill="FFFFFF"/>
        </w:rPr>
        <w:t>Accessed: 1</w:t>
      </w:r>
      <w:r w:rsidR="001C4367" w:rsidRPr="001C4367">
        <w:rPr>
          <w:rFonts w:ascii="Arial" w:hAnsi="Arial" w:cs="Arial"/>
          <w:color w:val="222222"/>
          <w:szCs w:val="20"/>
          <w:shd w:val="clear" w:color="auto" w:fill="FFFFFF"/>
          <w:vertAlign w:val="superscript"/>
        </w:rPr>
        <w:t>st</w:t>
      </w:r>
      <w:r w:rsidR="001C4367">
        <w:rPr>
          <w:rFonts w:ascii="Arial" w:hAnsi="Arial" w:cs="Arial"/>
          <w:color w:val="222222"/>
          <w:szCs w:val="20"/>
          <w:shd w:val="clear" w:color="auto" w:fill="FFFFFF"/>
        </w:rPr>
        <w:t xml:space="preserve"> of June.</w:t>
      </w:r>
    </w:p>
    <w:p w14:paraId="536AF0AD" w14:textId="7A61543F" w:rsidR="00A23048" w:rsidRDefault="00A23048" w:rsidP="00BD489E">
      <w:pPr>
        <w:spacing w:line="360" w:lineRule="auto"/>
        <w:jc w:val="both"/>
        <w:rPr>
          <w:rFonts w:ascii="Arial" w:hAnsi="Arial" w:cs="Arial"/>
          <w:color w:val="222222"/>
          <w:szCs w:val="20"/>
          <w:shd w:val="clear" w:color="auto" w:fill="FFFFFF"/>
        </w:rPr>
      </w:pPr>
      <w:r w:rsidRPr="001617A3">
        <w:rPr>
          <w:rFonts w:ascii="Arial" w:hAnsi="Arial" w:cs="Arial"/>
          <w:color w:val="222222"/>
          <w:szCs w:val="20"/>
          <w:shd w:val="clear" w:color="auto" w:fill="FFFFFF"/>
        </w:rPr>
        <w:t>Tram, B.T.A., 2022. Solutions to Enhance the Quality of the Housekeeping Department: Natural Homestay, Hoi An, Viet Nam.</w:t>
      </w:r>
      <w:r w:rsidR="001C4367" w:rsidRPr="001C4367">
        <w:rPr>
          <w:rFonts w:ascii="Arial" w:hAnsi="Arial" w:cs="Arial"/>
          <w:color w:val="222222"/>
          <w:szCs w:val="20"/>
          <w:shd w:val="clear" w:color="auto" w:fill="FFFFFF"/>
        </w:rPr>
        <w:t xml:space="preserve"> </w:t>
      </w:r>
      <w:r w:rsidR="001C4367">
        <w:rPr>
          <w:rFonts w:ascii="Arial" w:hAnsi="Arial" w:cs="Arial"/>
          <w:color w:val="222222"/>
          <w:szCs w:val="20"/>
          <w:shd w:val="clear" w:color="auto" w:fill="FFFFFF"/>
        </w:rPr>
        <w:t>Accessed:</w:t>
      </w:r>
      <w:r w:rsidR="001C4367">
        <w:rPr>
          <w:rFonts w:ascii="Arial" w:hAnsi="Arial" w:cs="Arial"/>
          <w:color w:val="222222"/>
          <w:szCs w:val="20"/>
          <w:shd w:val="clear" w:color="auto" w:fill="FFFFFF"/>
        </w:rPr>
        <w:t xml:space="preserve"> 2</w:t>
      </w:r>
      <w:r w:rsidR="001C4367" w:rsidRPr="001C4367">
        <w:rPr>
          <w:rFonts w:ascii="Arial" w:hAnsi="Arial" w:cs="Arial"/>
          <w:color w:val="222222"/>
          <w:szCs w:val="20"/>
          <w:shd w:val="clear" w:color="auto" w:fill="FFFFFF"/>
          <w:vertAlign w:val="superscript"/>
        </w:rPr>
        <w:t>nd</w:t>
      </w:r>
      <w:r w:rsidR="001C4367">
        <w:rPr>
          <w:rFonts w:ascii="Arial" w:hAnsi="Arial" w:cs="Arial"/>
          <w:color w:val="222222"/>
          <w:szCs w:val="20"/>
          <w:shd w:val="clear" w:color="auto" w:fill="FFFFFF"/>
        </w:rPr>
        <w:t xml:space="preserve"> of June.</w:t>
      </w:r>
    </w:p>
    <w:p w14:paraId="489FF75C" w14:textId="277FB81A" w:rsidR="00A23048" w:rsidRDefault="00A23048" w:rsidP="00BD489E">
      <w:pPr>
        <w:spacing w:line="360" w:lineRule="auto"/>
        <w:jc w:val="both"/>
        <w:rPr>
          <w:rFonts w:ascii="Arial" w:hAnsi="Arial" w:cs="Arial"/>
          <w:color w:val="222222"/>
          <w:szCs w:val="20"/>
          <w:shd w:val="clear" w:color="auto" w:fill="FFFFFF"/>
        </w:rPr>
      </w:pPr>
      <w:r w:rsidRPr="001617A3">
        <w:rPr>
          <w:rFonts w:ascii="Arial" w:hAnsi="Arial" w:cs="Arial"/>
          <w:color w:val="222222"/>
          <w:szCs w:val="20"/>
          <w:shd w:val="clear" w:color="auto" w:fill="FFFFFF"/>
        </w:rPr>
        <w:t>Wang, C., 2023. Research on the Benefits of Government Purchasing Housekeeping Training Services Based on Evolutionary Game.</w:t>
      </w:r>
      <w:r w:rsidR="001C4367" w:rsidRPr="001C4367">
        <w:rPr>
          <w:rFonts w:ascii="Arial" w:hAnsi="Arial" w:cs="Arial"/>
          <w:color w:val="222222"/>
          <w:szCs w:val="20"/>
          <w:shd w:val="clear" w:color="auto" w:fill="FFFFFF"/>
        </w:rPr>
        <w:t xml:space="preserve"> </w:t>
      </w:r>
      <w:r w:rsidR="001C4367">
        <w:rPr>
          <w:rFonts w:ascii="Arial" w:hAnsi="Arial" w:cs="Arial"/>
          <w:color w:val="222222"/>
          <w:szCs w:val="20"/>
          <w:shd w:val="clear" w:color="auto" w:fill="FFFFFF"/>
        </w:rPr>
        <w:t>Accessed:</w:t>
      </w:r>
      <w:r w:rsidR="001C4367">
        <w:rPr>
          <w:rFonts w:ascii="Arial" w:hAnsi="Arial" w:cs="Arial"/>
          <w:color w:val="222222"/>
          <w:szCs w:val="20"/>
          <w:shd w:val="clear" w:color="auto" w:fill="FFFFFF"/>
        </w:rPr>
        <w:t xml:space="preserve"> 5</w:t>
      </w:r>
      <w:r w:rsidR="001C4367" w:rsidRPr="001C4367">
        <w:rPr>
          <w:rFonts w:ascii="Arial" w:hAnsi="Arial" w:cs="Arial"/>
          <w:color w:val="222222"/>
          <w:szCs w:val="20"/>
          <w:shd w:val="clear" w:color="auto" w:fill="FFFFFF"/>
          <w:vertAlign w:val="superscript"/>
        </w:rPr>
        <w:t>th</w:t>
      </w:r>
      <w:r w:rsidR="001C4367">
        <w:rPr>
          <w:rFonts w:ascii="Arial" w:hAnsi="Arial" w:cs="Arial"/>
          <w:color w:val="222222"/>
          <w:szCs w:val="20"/>
          <w:shd w:val="clear" w:color="auto" w:fill="FFFFFF"/>
        </w:rPr>
        <w:t xml:space="preserve"> </w:t>
      </w:r>
      <w:r w:rsidR="001C4367">
        <w:rPr>
          <w:rFonts w:ascii="Arial" w:hAnsi="Arial" w:cs="Arial"/>
          <w:color w:val="222222"/>
          <w:szCs w:val="20"/>
          <w:shd w:val="clear" w:color="auto" w:fill="FFFFFF"/>
        </w:rPr>
        <w:t>of June.</w:t>
      </w:r>
    </w:p>
    <w:p w14:paraId="3BE16E72" w14:textId="15C30BB5" w:rsidR="00A23048" w:rsidRDefault="00A23048" w:rsidP="00BD489E">
      <w:pPr>
        <w:spacing w:line="360" w:lineRule="auto"/>
        <w:jc w:val="both"/>
        <w:rPr>
          <w:rFonts w:ascii="Arial" w:hAnsi="Arial" w:cs="Arial"/>
          <w:color w:val="222222"/>
          <w:szCs w:val="20"/>
          <w:shd w:val="clear" w:color="auto" w:fill="FFFFFF"/>
        </w:rPr>
      </w:pPr>
      <w:r w:rsidRPr="007205EB">
        <w:rPr>
          <w:rFonts w:ascii="Arial" w:hAnsi="Arial" w:cs="Arial"/>
          <w:color w:val="222222"/>
          <w:szCs w:val="20"/>
          <w:shd w:val="clear" w:color="auto" w:fill="FFFFFF"/>
        </w:rPr>
        <w:t>Weigel, E.A. and Matt, G.E., 2022. When Hotel Guests Complain About Tobacco, Electronic Cigarettes, and Cannabis: Lessons for Implementing Smoking Bans. </w:t>
      </w:r>
      <w:r w:rsidRPr="007205EB">
        <w:rPr>
          <w:rFonts w:ascii="Arial" w:hAnsi="Arial" w:cs="Arial"/>
          <w:i/>
          <w:iCs/>
          <w:color w:val="222222"/>
          <w:szCs w:val="20"/>
          <w:shd w:val="clear" w:color="auto" w:fill="FFFFFF"/>
        </w:rPr>
        <w:t>Tobacco Use Insights</w:t>
      </w:r>
      <w:r w:rsidRPr="007205EB">
        <w:rPr>
          <w:rFonts w:ascii="Arial" w:hAnsi="Arial" w:cs="Arial"/>
          <w:color w:val="222222"/>
          <w:szCs w:val="20"/>
          <w:shd w:val="clear" w:color="auto" w:fill="FFFFFF"/>
        </w:rPr>
        <w:t>, </w:t>
      </w:r>
      <w:r w:rsidRPr="007205EB">
        <w:rPr>
          <w:rFonts w:ascii="Arial" w:hAnsi="Arial" w:cs="Arial"/>
          <w:i/>
          <w:iCs/>
          <w:color w:val="222222"/>
          <w:szCs w:val="20"/>
          <w:shd w:val="clear" w:color="auto" w:fill="FFFFFF"/>
        </w:rPr>
        <w:t>15</w:t>
      </w:r>
      <w:r w:rsidRPr="007205EB">
        <w:rPr>
          <w:rFonts w:ascii="Arial" w:hAnsi="Arial" w:cs="Arial"/>
          <w:color w:val="222222"/>
          <w:szCs w:val="20"/>
          <w:shd w:val="clear" w:color="auto" w:fill="FFFFFF"/>
        </w:rPr>
        <w:t>, p.1179173X221124900.</w:t>
      </w:r>
      <w:r w:rsidR="001C4367" w:rsidRPr="001C4367">
        <w:rPr>
          <w:rFonts w:ascii="Arial" w:hAnsi="Arial" w:cs="Arial"/>
          <w:color w:val="222222"/>
          <w:szCs w:val="20"/>
          <w:shd w:val="clear" w:color="auto" w:fill="FFFFFF"/>
        </w:rPr>
        <w:t xml:space="preserve"> </w:t>
      </w:r>
      <w:r w:rsidR="001C4367">
        <w:rPr>
          <w:rFonts w:ascii="Arial" w:hAnsi="Arial" w:cs="Arial"/>
          <w:color w:val="222222"/>
          <w:szCs w:val="20"/>
          <w:shd w:val="clear" w:color="auto" w:fill="FFFFFF"/>
        </w:rPr>
        <w:t>Accessed: 1</w:t>
      </w:r>
      <w:r w:rsidR="001C4367" w:rsidRPr="001C4367">
        <w:rPr>
          <w:rFonts w:ascii="Arial" w:hAnsi="Arial" w:cs="Arial"/>
          <w:color w:val="222222"/>
          <w:szCs w:val="20"/>
          <w:shd w:val="clear" w:color="auto" w:fill="FFFFFF"/>
          <w:vertAlign w:val="superscript"/>
        </w:rPr>
        <w:t>st</w:t>
      </w:r>
      <w:r w:rsidR="001C4367">
        <w:rPr>
          <w:rFonts w:ascii="Arial" w:hAnsi="Arial" w:cs="Arial"/>
          <w:color w:val="222222"/>
          <w:szCs w:val="20"/>
          <w:shd w:val="clear" w:color="auto" w:fill="FFFFFF"/>
        </w:rPr>
        <w:t xml:space="preserve"> of June.</w:t>
      </w:r>
    </w:p>
    <w:p w14:paraId="5256E614" w14:textId="5F15330A" w:rsidR="00A23048" w:rsidRDefault="00A23048" w:rsidP="00BD489E">
      <w:pPr>
        <w:spacing w:line="360" w:lineRule="auto"/>
        <w:jc w:val="both"/>
        <w:rPr>
          <w:rFonts w:ascii="Arial" w:hAnsi="Arial" w:cs="Arial"/>
          <w:color w:val="222222"/>
          <w:szCs w:val="20"/>
          <w:shd w:val="clear" w:color="auto" w:fill="FFFFFF"/>
        </w:rPr>
      </w:pPr>
      <w:r w:rsidRPr="00BD489E">
        <w:rPr>
          <w:rFonts w:ascii="Arial" w:hAnsi="Arial" w:cs="Arial"/>
          <w:color w:val="222222"/>
          <w:szCs w:val="20"/>
          <w:shd w:val="clear" w:color="auto" w:fill="FFFFFF"/>
        </w:rPr>
        <w:t>Zavisic, Z., Zavisic, S. and Bernardic, D., 2022, January. Social media as crisis communication platform in hotel industry. In </w:t>
      </w:r>
      <w:r w:rsidRPr="00BD489E">
        <w:rPr>
          <w:rFonts w:ascii="Arial" w:hAnsi="Arial" w:cs="Arial"/>
          <w:i/>
          <w:iCs/>
          <w:color w:val="222222"/>
          <w:szCs w:val="20"/>
          <w:shd w:val="clear" w:color="auto" w:fill="FFFFFF"/>
        </w:rPr>
        <w:t>Economic and Social Development (Book of Proceedings), 77th International Scientific Conference on Economic and Social</w:t>
      </w:r>
      <w:r w:rsidRPr="00BD489E">
        <w:rPr>
          <w:rFonts w:ascii="Arial" w:hAnsi="Arial" w:cs="Arial"/>
          <w:color w:val="222222"/>
          <w:szCs w:val="20"/>
          <w:shd w:val="clear" w:color="auto" w:fill="FFFFFF"/>
        </w:rPr>
        <w:t> (p. 95).</w:t>
      </w:r>
      <w:r w:rsidR="001C4367" w:rsidRPr="001C4367">
        <w:rPr>
          <w:rFonts w:ascii="Arial" w:hAnsi="Arial" w:cs="Arial"/>
          <w:color w:val="222222"/>
          <w:szCs w:val="20"/>
          <w:shd w:val="clear" w:color="auto" w:fill="FFFFFF"/>
        </w:rPr>
        <w:t xml:space="preserve"> </w:t>
      </w:r>
      <w:r w:rsidR="001C4367">
        <w:rPr>
          <w:rFonts w:ascii="Arial" w:hAnsi="Arial" w:cs="Arial"/>
          <w:color w:val="222222"/>
          <w:szCs w:val="20"/>
          <w:shd w:val="clear" w:color="auto" w:fill="FFFFFF"/>
        </w:rPr>
        <w:t>Accessed: 5</w:t>
      </w:r>
      <w:r w:rsidR="001C4367" w:rsidRPr="001C4367">
        <w:rPr>
          <w:rFonts w:ascii="Arial" w:hAnsi="Arial" w:cs="Arial"/>
          <w:color w:val="222222"/>
          <w:szCs w:val="20"/>
          <w:shd w:val="clear" w:color="auto" w:fill="FFFFFF"/>
          <w:vertAlign w:val="superscript"/>
        </w:rPr>
        <w:t>th</w:t>
      </w:r>
      <w:r w:rsidR="001C4367">
        <w:rPr>
          <w:rFonts w:ascii="Arial" w:hAnsi="Arial" w:cs="Arial"/>
          <w:color w:val="222222"/>
          <w:szCs w:val="20"/>
          <w:shd w:val="clear" w:color="auto" w:fill="FFFFFF"/>
        </w:rPr>
        <w:t xml:space="preserve"> </w:t>
      </w:r>
      <w:r w:rsidR="001C4367">
        <w:rPr>
          <w:rFonts w:ascii="Arial" w:hAnsi="Arial" w:cs="Arial"/>
          <w:color w:val="222222"/>
          <w:szCs w:val="20"/>
          <w:shd w:val="clear" w:color="auto" w:fill="FFFFFF"/>
        </w:rPr>
        <w:t>o</w:t>
      </w:r>
      <w:r w:rsidR="001C4367">
        <w:rPr>
          <w:rFonts w:ascii="Arial" w:hAnsi="Arial" w:cs="Arial"/>
          <w:color w:val="222222"/>
          <w:szCs w:val="20"/>
          <w:shd w:val="clear" w:color="auto" w:fill="FFFFFF"/>
        </w:rPr>
        <w:t>f June.</w:t>
      </w:r>
    </w:p>
    <w:p w14:paraId="6AC55EDC" w14:textId="6EE81052" w:rsidR="00A23048" w:rsidRDefault="00A23048" w:rsidP="00BD489E">
      <w:pPr>
        <w:spacing w:line="360" w:lineRule="auto"/>
        <w:jc w:val="both"/>
        <w:rPr>
          <w:rFonts w:ascii="Arial" w:hAnsi="Arial" w:cs="Arial"/>
          <w:color w:val="222222"/>
          <w:szCs w:val="20"/>
          <w:shd w:val="clear" w:color="auto" w:fill="FFFFFF"/>
        </w:rPr>
      </w:pPr>
      <w:r w:rsidRPr="007205EB">
        <w:rPr>
          <w:rFonts w:ascii="Arial" w:hAnsi="Arial" w:cs="Arial"/>
          <w:color w:val="222222"/>
          <w:szCs w:val="20"/>
          <w:shd w:val="clear" w:color="auto" w:fill="FFFFFF"/>
        </w:rPr>
        <w:lastRenderedPageBreak/>
        <w:t>Zoghi, F.S., 2022. An analysis on complaint behaviour of hotel guests in Italy. </w:t>
      </w:r>
      <w:r w:rsidRPr="007205EB">
        <w:rPr>
          <w:rFonts w:ascii="Arial" w:hAnsi="Arial" w:cs="Arial"/>
          <w:i/>
          <w:iCs/>
          <w:color w:val="222222"/>
          <w:szCs w:val="20"/>
          <w:shd w:val="clear" w:color="auto" w:fill="FFFFFF"/>
        </w:rPr>
        <w:t>Review of Socio-Economic Perspectives</w:t>
      </w:r>
      <w:r w:rsidRPr="007205EB">
        <w:rPr>
          <w:rFonts w:ascii="Arial" w:hAnsi="Arial" w:cs="Arial"/>
          <w:color w:val="222222"/>
          <w:szCs w:val="20"/>
          <w:shd w:val="clear" w:color="auto" w:fill="FFFFFF"/>
        </w:rPr>
        <w:t>, </w:t>
      </w:r>
      <w:r w:rsidRPr="007205EB">
        <w:rPr>
          <w:rFonts w:ascii="Arial" w:hAnsi="Arial" w:cs="Arial"/>
          <w:i/>
          <w:iCs/>
          <w:color w:val="222222"/>
          <w:szCs w:val="20"/>
          <w:shd w:val="clear" w:color="auto" w:fill="FFFFFF"/>
        </w:rPr>
        <w:t>7</w:t>
      </w:r>
      <w:r w:rsidRPr="007205EB">
        <w:rPr>
          <w:rFonts w:ascii="Arial" w:hAnsi="Arial" w:cs="Arial"/>
          <w:color w:val="222222"/>
          <w:szCs w:val="20"/>
          <w:shd w:val="clear" w:color="auto" w:fill="FFFFFF"/>
        </w:rPr>
        <w:t>(3), pp.19-25.</w:t>
      </w:r>
      <w:r w:rsidR="001C4367" w:rsidRPr="001C4367">
        <w:rPr>
          <w:rFonts w:ascii="Arial" w:hAnsi="Arial" w:cs="Arial"/>
          <w:color w:val="222222"/>
          <w:szCs w:val="20"/>
          <w:shd w:val="clear" w:color="auto" w:fill="FFFFFF"/>
        </w:rPr>
        <w:t xml:space="preserve"> </w:t>
      </w:r>
      <w:r w:rsidR="001C4367">
        <w:rPr>
          <w:rFonts w:ascii="Arial" w:hAnsi="Arial" w:cs="Arial"/>
          <w:color w:val="222222"/>
          <w:szCs w:val="20"/>
          <w:shd w:val="clear" w:color="auto" w:fill="FFFFFF"/>
        </w:rPr>
        <w:t>Accessed: 5</w:t>
      </w:r>
      <w:r w:rsidR="001C4367" w:rsidRPr="001C4367">
        <w:rPr>
          <w:rFonts w:ascii="Arial" w:hAnsi="Arial" w:cs="Arial"/>
          <w:color w:val="222222"/>
          <w:szCs w:val="20"/>
          <w:shd w:val="clear" w:color="auto" w:fill="FFFFFF"/>
          <w:vertAlign w:val="superscript"/>
        </w:rPr>
        <w:t>th</w:t>
      </w:r>
      <w:r w:rsidR="001C4367">
        <w:rPr>
          <w:rFonts w:ascii="Arial" w:hAnsi="Arial" w:cs="Arial"/>
          <w:color w:val="222222"/>
          <w:szCs w:val="20"/>
          <w:shd w:val="clear" w:color="auto" w:fill="FFFFFF"/>
        </w:rPr>
        <w:t xml:space="preserve"> of June.</w:t>
      </w:r>
    </w:p>
    <w:p w14:paraId="0949E4D0" w14:textId="77777777" w:rsidR="001617A3" w:rsidRPr="00BD489E" w:rsidRDefault="001617A3" w:rsidP="00BD489E">
      <w:pPr>
        <w:spacing w:line="360" w:lineRule="auto"/>
        <w:jc w:val="both"/>
        <w:rPr>
          <w:rFonts w:ascii="Arial" w:hAnsi="Arial" w:cs="Arial"/>
          <w:color w:val="222222"/>
          <w:szCs w:val="20"/>
          <w:shd w:val="clear" w:color="auto" w:fill="FFFFFF"/>
        </w:rPr>
      </w:pPr>
    </w:p>
    <w:sectPr w:rsidR="001617A3" w:rsidRPr="00BD489E"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D80656" w14:textId="77777777" w:rsidR="00011226" w:rsidRDefault="00011226" w:rsidP="004D0F63">
      <w:pPr>
        <w:spacing w:after="0" w:line="240" w:lineRule="auto"/>
      </w:pPr>
      <w:r>
        <w:separator/>
      </w:r>
    </w:p>
  </w:endnote>
  <w:endnote w:type="continuationSeparator" w:id="0">
    <w:p w14:paraId="2398FE40" w14:textId="77777777" w:rsidR="00011226" w:rsidRDefault="00011226"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rinda">
    <w:altName w:val="Courier New"/>
    <w:panose1 w:val="00000400000000000000"/>
    <w:charset w:val="00"/>
    <w:family w:val="swiss"/>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BBE3133" w14:textId="77777777" w:rsidR="00011226" w:rsidRDefault="00011226" w:rsidP="004D0F63">
      <w:pPr>
        <w:spacing w:after="0" w:line="240" w:lineRule="auto"/>
      </w:pPr>
      <w:r>
        <w:separator/>
      </w:r>
    </w:p>
  </w:footnote>
  <w:footnote w:type="continuationSeparator" w:id="0">
    <w:p w14:paraId="11349F45" w14:textId="77777777" w:rsidR="00011226" w:rsidRDefault="00011226"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0917"/>
    <w:rsid w:val="00011226"/>
    <w:rsid w:val="00022BD0"/>
    <w:rsid w:val="000B2CCE"/>
    <w:rsid w:val="00137075"/>
    <w:rsid w:val="001617A3"/>
    <w:rsid w:val="00172C6F"/>
    <w:rsid w:val="001749FD"/>
    <w:rsid w:val="001C4367"/>
    <w:rsid w:val="001C6AAB"/>
    <w:rsid w:val="00330917"/>
    <w:rsid w:val="00357851"/>
    <w:rsid w:val="003B6D3D"/>
    <w:rsid w:val="003C067A"/>
    <w:rsid w:val="0045538B"/>
    <w:rsid w:val="0049291C"/>
    <w:rsid w:val="004D0F63"/>
    <w:rsid w:val="00537936"/>
    <w:rsid w:val="00592A7E"/>
    <w:rsid w:val="005F689A"/>
    <w:rsid w:val="006B6681"/>
    <w:rsid w:val="007205EB"/>
    <w:rsid w:val="007A6CDD"/>
    <w:rsid w:val="0086599B"/>
    <w:rsid w:val="00977466"/>
    <w:rsid w:val="009D31CA"/>
    <w:rsid w:val="00A23048"/>
    <w:rsid w:val="00B0725C"/>
    <w:rsid w:val="00BC0DC1"/>
    <w:rsid w:val="00BD489E"/>
    <w:rsid w:val="00CD26B9"/>
    <w:rsid w:val="00CD5160"/>
    <w:rsid w:val="00D135C4"/>
    <w:rsid w:val="00D61339"/>
    <w:rsid w:val="00D879FA"/>
    <w:rsid w:val="00E65C97"/>
    <w:rsid w:val="00E90A87"/>
    <w:rsid w:val="00F03E94"/>
    <w:rsid w:val="00F36B47"/>
    <w:rsid w:val="00FF191D"/>
    <w:rsid w:val="6D0C4BD7"/>
  </w:rsids>
  <m:mathPr>
    <m:mathFont m:val="Cambria Math"/>
    <m:brkBin m:val="before"/>
    <m:brkBinSub m:val="--"/>
    <m:smallFrac m:val="0"/>
    <m:dispDef/>
    <m:lMargin m:val="0"/>
    <m:rMargin m:val="0"/>
    <m:defJc m:val="centerGroup"/>
    <m:wrapIndent m:val="1440"/>
    <m:intLim m:val="subSup"/>
    <m:naryLim m:val="undOvr"/>
  </m:mathPr>
  <w:themeFontLang w:val="en-GB"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0726814">
      <w:bodyDiv w:val="1"/>
      <w:marLeft w:val="0"/>
      <w:marRight w:val="0"/>
      <w:marTop w:val="0"/>
      <w:marBottom w:val="0"/>
      <w:divBdr>
        <w:top w:val="none" w:sz="0" w:space="0" w:color="auto"/>
        <w:left w:val="none" w:sz="0" w:space="0" w:color="auto"/>
        <w:bottom w:val="none" w:sz="0" w:space="0" w:color="auto"/>
        <w:right w:val="none" w:sz="0" w:space="0" w:color="auto"/>
      </w:divBdr>
    </w:div>
    <w:div w:id="315032283">
      <w:bodyDiv w:val="1"/>
      <w:marLeft w:val="0"/>
      <w:marRight w:val="0"/>
      <w:marTop w:val="0"/>
      <w:marBottom w:val="0"/>
      <w:divBdr>
        <w:top w:val="none" w:sz="0" w:space="0" w:color="auto"/>
        <w:left w:val="none" w:sz="0" w:space="0" w:color="auto"/>
        <w:bottom w:val="none" w:sz="0" w:space="0" w:color="auto"/>
        <w:right w:val="none" w:sz="0" w:space="0" w:color="auto"/>
      </w:divBdr>
    </w:div>
    <w:div w:id="635069897">
      <w:bodyDiv w:val="1"/>
      <w:marLeft w:val="0"/>
      <w:marRight w:val="0"/>
      <w:marTop w:val="0"/>
      <w:marBottom w:val="0"/>
      <w:divBdr>
        <w:top w:val="none" w:sz="0" w:space="0" w:color="auto"/>
        <w:left w:val="none" w:sz="0" w:space="0" w:color="auto"/>
        <w:bottom w:val="none" w:sz="0" w:space="0" w:color="auto"/>
        <w:right w:val="none" w:sz="0" w:space="0" w:color="auto"/>
      </w:divBdr>
    </w:div>
    <w:div w:id="832061549">
      <w:bodyDiv w:val="1"/>
      <w:marLeft w:val="0"/>
      <w:marRight w:val="0"/>
      <w:marTop w:val="0"/>
      <w:marBottom w:val="0"/>
      <w:divBdr>
        <w:top w:val="none" w:sz="0" w:space="0" w:color="auto"/>
        <w:left w:val="none" w:sz="0" w:space="0" w:color="auto"/>
        <w:bottom w:val="none" w:sz="0" w:space="0" w:color="auto"/>
        <w:right w:val="none" w:sz="0" w:space="0" w:color="auto"/>
      </w:divBdr>
    </w:div>
    <w:div w:id="1410880392">
      <w:bodyDiv w:val="1"/>
      <w:marLeft w:val="0"/>
      <w:marRight w:val="0"/>
      <w:marTop w:val="0"/>
      <w:marBottom w:val="0"/>
      <w:divBdr>
        <w:top w:val="none" w:sz="0" w:space="0" w:color="auto"/>
        <w:left w:val="none" w:sz="0" w:space="0" w:color="auto"/>
        <w:bottom w:val="none" w:sz="0" w:space="0" w:color="auto"/>
        <w:right w:val="none" w:sz="0" w:space="0" w:color="auto"/>
      </w:divBdr>
    </w:div>
    <w:div w:id="1750343180">
      <w:bodyDiv w:val="1"/>
      <w:marLeft w:val="0"/>
      <w:marRight w:val="0"/>
      <w:marTop w:val="0"/>
      <w:marBottom w:val="0"/>
      <w:divBdr>
        <w:top w:val="none" w:sz="0" w:space="0" w:color="auto"/>
        <w:left w:val="none" w:sz="0" w:space="0" w:color="auto"/>
        <w:bottom w:val="none" w:sz="0" w:space="0" w:color="auto"/>
        <w:right w:val="none" w:sz="0" w:space="0" w:color="auto"/>
      </w:divBdr>
    </w:div>
    <w:div w:id="1798602084">
      <w:bodyDiv w:val="1"/>
      <w:marLeft w:val="0"/>
      <w:marRight w:val="0"/>
      <w:marTop w:val="0"/>
      <w:marBottom w:val="0"/>
      <w:divBdr>
        <w:top w:val="none" w:sz="0" w:space="0" w:color="auto"/>
        <w:left w:val="none" w:sz="0" w:space="0" w:color="auto"/>
        <w:bottom w:val="none" w:sz="0" w:space="0" w:color="auto"/>
        <w:right w:val="none" w:sz="0" w:space="0" w:color="auto"/>
      </w:divBdr>
    </w:div>
    <w:div w:id="18692233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emf"/><Relationship Id="rId18" Type="http://schemas.openxmlformats.org/officeDocument/2006/relationships/package" Target="embeddings/Microsoft_PowerPoint_Slide4.sldx"/><Relationship Id="rId26" Type="http://schemas.openxmlformats.org/officeDocument/2006/relationships/package" Target="embeddings/Microsoft_PowerPoint_Slide8.sldx"/><Relationship Id="rId3" Type="http://schemas.openxmlformats.org/officeDocument/2006/relationships/styles" Target="styles.xml"/><Relationship Id="rId21" Type="http://schemas.openxmlformats.org/officeDocument/2006/relationships/image" Target="media/image8.emf"/><Relationship Id="rId7" Type="http://schemas.openxmlformats.org/officeDocument/2006/relationships/endnotes" Target="endnotes.xml"/><Relationship Id="rId12" Type="http://schemas.openxmlformats.org/officeDocument/2006/relationships/package" Target="embeddings/Microsoft_PowerPoint_Slide1.sldx"/><Relationship Id="rId17" Type="http://schemas.openxmlformats.org/officeDocument/2006/relationships/image" Target="media/image6.emf"/><Relationship Id="rId25" Type="http://schemas.openxmlformats.org/officeDocument/2006/relationships/image" Target="media/image10.emf"/><Relationship Id="rId2" Type="http://schemas.openxmlformats.org/officeDocument/2006/relationships/numbering" Target="numbering.xml"/><Relationship Id="rId16" Type="http://schemas.openxmlformats.org/officeDocument/2006/relationships/package" Target="embeddings/Microsoft_PowerPoint_Slide3.sldx"/><Relationship Id="rId20" Type="http://schemas.openxmlformats.org/officeDocument/2006/relationships/package" Target="embeddings/Microsoft_PowerPoint_Slide5.sldx"/><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24" Type="http://schemas.openxmlformats.org/officeDocument/2006/relationships/package" Target="embeddings/Microsoft_PowerPoint_Slide7.sldx"/><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image" Target="media/image9.emf"/><Relationship Id="rId28" Type="http://schemas.openxmlformats.org/officeDocument/2006/relationships/theme" Target="theme/theme1.xml"/><Relationship Id="rId10" Type="http://schemas.openxmlformats.org/officeDocument/2006/relationships/package" Target="embeddings/Microsoft_PowerPoint_Slide.sldx"/><Relationship Id="rId19" Type="http://schemas.openxmlformats.org/officeDocument/2006/relationships/image" Target="media/image7.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package" Target="embeddings/Microsoft_PowerPoint_Slide2.sldx"/><Relationship Id="rId22" Type="http://schemas.openxmlformats.org/officeDocument/2006/relationships/package" Target="embeddings/Microsoft_PowerPoint_Slide6.sldx"/><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BA4BF7-F7A4-414D-B368-7D609811B3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12</Pages>
  <Words>1988</Words>
  <Characters>11334</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User</cp:lastModifiedBy>
  <cp:revision>5</cp:revision>
  <dcterms:created xsi:type="dcterms:W3CDTF">2023-06-04T16:17:00Z</dcterms:created>
  <dcterms:modified xsi:type="dcterms:W3CDTF">2023-06-09T01:48:00Z</dcterms:modified>
</cp:coreProperties>
</file>