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361CDB" w14:textId="77777777" w:rsidR="00223789" w:rsidRDefault="00223789" w:rsidP="00223789">
      <w:pPr>
        <w:spacing w:line="259" w:lineRule="auto"/>
        <w:jc w:val="center"/>
        <w:rPr>
          <w:sz w:val="28"/>
          <w:szCs w:val="26"/>
        </w:rPr>
      </w:pPr>
      <w:r>
        <w:rPr>
          <w:noProof/>
        </w:rPr>
        <w:drawing>
          <wp:inline distT="0" distB="0" distL="0" distR="0" wp14:anchorId="3281A685" wp14:editId="32DE1076">
            <wp:extent cx="2980602" cy="1188188"/>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151C7A57" w14:textId="77777777" w:rsidR="00223789" w:rsidRDefault="00223789" w:rsidP="00223789">
      <w:pPr>
        <w:spacing w:line="259" w:lineRule="auto"/>
        <w:rPr>
          <w:sz w:val="28"/>
          <w:szCs w:val="26"/>
        </w:rPr>
      </w:pPr>
    </w:p>
    <w:p w14:paraId="0E50AF03" w14:textId="77777777" w:rsidR="00223789" w:rsidRPr="00341A6D" w:rsidRDefault="00223789" w:rsidP="00223789">
      <w:pPr>
        <w:jc w:val="center"/>
        <w:rPr>
          <w:sz w:val="28"/>
          <w:szCs w:val="24"/>
        </w:rPr>
      </w:pPr>
      <w:r w:rsidRPr="00341A6D">
        <w:rPr>
          <w:sz w:val="28"/>
          <w:szCs w:val="24"/>
        </w:rPr>
        <w:t>Module Title: Academic Skills for the Digital Era</w:t>
      </w:r>
    </w:p>
    <w:p w14:paraId="4856C927" w14:textId="77777777" w:rsidR="00223789" w:rsidRPr="00341A6D" w:rsidRDefault="00223789" w:rsidP="00223789">
      <w:pPr>
        <w:jc w:val="center"/>
        <w:rPr>
          <w:sz w:val="28"/>
          <w:szCs w:val="24"/>
        </w:rPr>
      </w:pPr>
      <w:r w:rsidRPr="00341A6D">
        <w:rPr>
          <w:sz w:val="28"/>
          <w:szCs w:val="24"/>
        </w:rPr>
        <w:t>Module Code: BMSW4013</w:t>
      </w:r>
    </w:p>
    <w:p w14:paraId="446FA673" w14:textId="4CDED513" w:rsidR="00223789" w:rsidRPr="00341A6D" w:rsidRDefault="00223789" w:rsidP="00223789">
      <w:pPr>
        <w:jc w:val="center"/>
        <w:rPr>
          <w:sz w:val="28"/>
          <w:szCs w:val="24"/>
        </w:rPr>
      </w:pPr>
      <w:r w:rsidRPr="00341A6D">
        <w:rPr>
          <w:sz w:val="28"/>
          <w:szCs w:val="24"/>
        </w:rPr>
        <w:t xml:space="preserve">Assignment Title: </w:t>
      </w:r>
      <w:r w:rsidRPr="00223789">
        <w:rPr>
          <w:sz w:val="28"/>
          <w:szCs w:val="24"/>
        </w:rPr>
        <w:t>Evidence of Learning (E-Portfolio)</w:t>
      </w:r>
    </w:p>
    <w:p w14:paraId="64C5D739" w14:textId="0B829D3C" w:rsidR="00223789" w:rsidRDefault="00223789" w:rsidP="00223789">
      <w:pPr>
        <w:spacing w:line="259" w:lineRule="auto"/>
        <w:jc w:val="center"/>
        <w:rPr>
          <w:sz w:val="28"/>
          <w:szCs w:val="26"/>
        </w:rPr>
      </w:pPr>
    </w:p>
    <w:p w14:paraId="2CD6AEF6" w14:textId="4302D4A1" w:rsidR="00223789" w:rsidRDefault="00223789" w:rsidP="00223789">
      <w:pPr>
        <w:spacing w:line="259" w:lineRule="auto"/>
        <w:jc w:val="center"/>
        <w:rPr>
          <w:sz w:val="28"/>
          <w:szCs w:val="26"/>
        </w:rPr>
      </w:pPr>
    </w:p>
    <w:p w14:paraId="5EA40658" w14:textId="77777777" w:rsidR="00223789" w:rsidRDefault="00223789" w:rsidP="00223789">
      <w:pPr>
        <w:spacing w:line="259" w:lineRule="auto"/>
        <w:jc w:val="center"/>
        <w:rPr>
          <w:sz w:val="28"/>
          <w:szCs w:val="26"/>
        </w:rPr>
      </w:pPr>
    </w:p>
    <w:p w14:paraId="39FC0680" w14:textId="77777777" w:rsidR="00223789" w:rsidRDefault="00223789" w:rsidP="00223789">
      <w:pPr>
        <w:spacing w:line="259" w:lineRule="auto"/>
        <w:jc w:val="center"/>
        <w:rPr>
          <w:sz w:val="28"/>
          <w:szCs w:val="26"/>
        </w:rPr>
      </w:pPr>
    </w:p>
    <w:p w14:paraId="1492240F" w14:textId="77777777" w:rsidR="00223789" w:rsidRPr="00223789" w:rsidRDefault="00223789" w:rsidP="00223789">
      <w:pPr>
        <w:jc w:val="center"/>
        <w:rPr>
          <w:sz w:val="28"/>
          <w:szCs w:val="24"/>
        </w:rPr>
      </w:pPr>
      <w:bookmarkStart w:id="0" w:name="_Hlk201963182"/>
      <w:r w:rsidRPr="00223789">
        <w:rPr>
          <w:sz w:val="28"/>
          <w:szCs w:val="24"/>
        </w:rPr>
        <w:t xml:space="preserve">Student Name: Abdul </w:t>
      </w:r>
      <w:proofErr w:type="spellStart"/>
      <w:r w:rsidRPr="00223789">
        <w:rPr>
          <w:sz w:val="28"/>
          <w:szCs w:val="24"/>
        </w:rPr>
        <w:t>Rukshan</w:t>
      </w:r>
      <w:proofErr w:type="spellEnd"/>
      <w:r w:rsidRPr="00223789">
        <w:rPr>
          <w:sz w:val="28"/>
          <w:szCs w:val="24"/>
        </w:rPr>
        <w:t xml:space="preserve"> </w:t>
      </w:r>
    </w:p>
    <w:p w14:paraId="457E18D5" w14:textId="77777777" w:rsidR="00223789" w:rsidRPr="00223789" w:rsidRDefault="00223789" w:rsidP="00223789">
      <w:pPr>
        <w:jc w:val="center"/>
        <w:rPr>
          <w:sz w:val="28"/>
          <w:szCs w:val="24"/>
        </w:rPr>
      </w:pPr>
      <w:r w:rsidRPr="00223789">
        <w:rPr>
          <w:sz w:val="28"/>
          <w:szCs w:val="24"/>
        </w:rPr>
        <w:t>Student ID: 2412468</w:t>
      </w:r>
    </w:p>
    <w:bookmarkEnd w:id="0"/>
    <w:p w14:paraId="14A8040F" w14:textId="14DE94B8" w:rsidR="003A38FD" w:rsidRDefault="003A38FD" w:rsidP="00223789">
      <w:pPr>
        <w:spacing w:line="259" w:lineRule="auto"/>
        <w:jc w:val="center"/>
        <w:rPr>
          <w:rFonts w:eastAsiaTheme="majorEastAsia" w:cstheme="majorBidi"/>
          <w:b/>
          <w:color w:val="2E74B5" w:themeColor="accent1" w:themeShade="BF"/>
          <w:sz w:val="28"/>
          <w:szCs w:val="26"/>
        </w:rPr>
      </w:pPr>
      <w:r>
        <w:rPr>
          <w:sz w:val="28"/>
          <w:szCs w:val="26"/>
        </w:rPr>
        <w:br w:type="page"/>
      </w:r>
    </w:p>
    <w:sdt>
      <w:sdtPr>
        <w:rPr>
          <w:rFonts w:ascii="Times New Roman" w:eastAsia="Calibri" w:hAnsi="Times New Roman" w:cs="Calibri"/>
          <w:color w:val="auto"/>
          <w:sz w:val="24"/>
          <w:szCs w:val="22"/>
          <w:lang w:val="en-GB" w:eastAsia="en-GB"/>
        </w:rPr>
        <w:id w:val="1945802080"/>
        <w:docPartObj>
          <w:docPartGallery w:val="Table of Contents"/>
          <w:docPartUnique/>
        </w:docPartObj>
      </w:sdtPr>
      <w:sdtEndPr>
        <w:rPr>
          <w:b/>
          <w:bCs/>
          <w:noProof/>
        </w:rPr>
      </w:sdtEndPr>
      <w:sdtContent>
        <w:p w14:paraId="031681BE" w14:textId="12400636" w:rsidR="00223789" w:rsidRPr="007B3D51" w:rsidRDefault="00223789" w:rsidP="00223789">
          <w:pPr>
            <w:pStyle w:val="TOCHeading"/>
            <w:jc w:val="center"/>
            <w:rPr>
              <w:rFonts w:ascii="Times New Roman" w:hAnsi="Times New Roman" w:cs="Times New Roman"/>
              <w:b/>
              <w:bCs/>
            </w:rPr>
          </w:pPr>
          <w:r w:rsidRPr="007B3D51">
            <w:rPr>
              <w:rFonts w:ascii="Times New Roman" w:hAnsi="Times New Roman" w:cs="Times New Roman"/>
              <w:b/>
              <w:bCs/>
            </w:rPr>
            <w:t>Table of Contents</w:t>
          </w:r>
        </w:p>
        <w:p w14:paraId="14B46C7D" w14:textId="086FFAAE" w:rsidR="007B3D51" w:rsidRDefault="00223789">
          <w:pPr>
            <w:pStyle w:val="TOC1"/>
            <w:tabs>
              <w:tab w:val="right" w:leader="dot" w:pos="9016"/>
            </w:tabs>
            <w:rPr>
              <w:rFonts w:asciiTheme="minorHAnsi" w:eastAsiaTheme="minorEastAsia" w:hAnsiTheme="minorHAnsi" w:cstheme="minorBidi"/>
              <w:noProof/>
              <w:sz w:val="22"/>
            </w:rPr>
          </w:pPr>
          <w:r>
            <w:fldChar w:fldCharType="begin"/>
          </w:r>
          <w:r>
            <w:instrText xml:space="preserve"> TOC \o "1-3" \h \z \u </w:instrText>
          </w:r>
          <w:r>
            <w:fldChar w:fldCharType="separate"/>
          </w:r>
          <w:hyperlink w:anchor="_Toc201964963" w:history="1">
            <w:r w:rsidR="007B3D51" w:rsidRPr="009B605D">
              <w:rPr>
                <w:rStyle w:val="Hyperlink"/>
                <w:noProof/>
              </w:rPr>
              <w:t>Task 01: Effective Study Strategies for Students in the Digital Era</w:t>
            </w:r>
            <w:r w:rsidR="007B3D51">
              <w:rPr>
                <w:noProof/>
                <w:webHidden/>
              </w:rPr>
              <w:tab/>
            </w:r>
            <w:r w:rsidR="007B3D51">
              <w:rPr>
                <w:noProof/>
                <w:webHidden/>
              </w:rPr>
              <w:fldChar w:fldCharType="begin"/>
            </w:r>
            <w:r w:rsidR="007B3D51">
              <w:rPr>
                <w:noProof/>
                <w:webHidden/>
              </w:rPr>
              <w:instrText xml:space="preserve"> PAGEREF _Toc201964963 \h </w:instrText>
            </w:r>
            <w:r w:rsidR="007B3D51">
              <w:rPr>
                <w:noProof/>
                <w:webHidden/>
              </w:rPr>
            </w:r>
            <w:r w:rsidR="007B3D51">
              <w:rPr>
                <w:noProof/>
                <w:webHidden/>
              </w:rPr>
              <w:fldChar w:fldCharType="separate"/>
            </w:r>
            <w:r w:rsidR="007B3D51">
              <w:rPr>
                <w:noProof/>
                <w:webHidden/>
              </w:rPr>
              <w:t>3</w:t>
            </w:r>
            <w:r w:rsidR="007B3D51">
              <w:rPr>
                <w:noProof/>
                <w:webHidden/>
              </w:rPr>
              <w:fldChar w:fldCharType="end"/>
            </w:r>
          </w:hyperlink>
        </w:p>
        <w:p w14:paraId="68B2A4D1" w14:textId="27A4BEA8" w:rsidR="007B3D51" w:rsidRDefault="007B3D51">
          <w:pPr>
            <w:pStyle w:val="TOC2"/>
            <w:tabs>
              <w:tab w:val="right" w:leader="dot" w:pos="9016"/>
            </w:tabs>
            <w:rPr>
              <w:rFonts w:asciiTheme="minorHAnsi" w:eastAsiaTheme="minorEastAsia" w:hAnsiTheme="minorHAnsi" w:cstheme="minorBidi"/>
              <w:noProof/>
              <w:sz w:val="22"/>
            </w:rPr>
          </w:pPr>
          <w:hyperlink w:anchor="_Toc201964964" w:history="1">
            <w:r w:rsidRPr="009B605D">
              <w:rPr>
                <w:rStyle w:val="Hyperlink"/>
                <w:noProof/>
              </w:rPr>
              <w:t>Introduction</w:t>
            </w:r>
            <w:r>
              <w:rPr>
                <w:noProof/>
                <w:webHidden/>
              </w:rPr>
              <w:tab/>
            </w:r>
            <w:r>
              <w:rPr>
                <w:noProof/>
                <w:webHidden/>
              </w:rPr>
              <w:fldChar w:fldCharType="begin"/>
            </w:r>
            <w:r>
              <w:rPr>
                <w:noProof/>
                <w:webHidden/>
              </w:rPr>
              <w:instrText xml:space="preserve"> PAGEREF _Toc201964964 \h </w:instrText>
            </w:r>
            <w:r>
              <w:rPr>
                <w:noProof/>
                <w:webHidden/>
              </w:rPr>
            </w:r>
            <w:r>
              <w:rPr>
                <w:noProof/>
                <w:webHidden/>
              </w:rPr>
              <w:fldChar w:fldCharType="separate"/>
            </w:r>
            <w:r>
              <w:rPr>
                <w:noProof/>
                <w:webHidden/>
              </w:rPr>
              <w:t>3</w:t>
            </w:r>
            <w:r>
              <w:rPr>
                <w:noProof/>
                <w:webHidden/>
              </w:rPr>
              <w:fldChar w:fldCharType="end"/>
            </w:r>
          </w:hyperlink>
        </w:p>
        <w:p w14:paraId="2869C29D" w14:textId="6615E269" w:rsidR="007B3D51" w:rsidRDefault="007B3D51">
          <w:pPr>
            <w:pStyle w:val="TOC2"/>
            <w:tabs>
              <w:tab w:val="right" w:leader="dot" w:pos="9016"/>
            </w:tabs>
            <w:rPr>
              <w:rFonts w:asciiTheme="minorHAnsi" w:eastAsiaTheme="minorEastAsia" w:hAnsiTheme="minorHAnsi" w:cstheme="minorBidi"/>
              <w:noProof/>
              <w:sz w:val="22"/>
            </w:rPr>
          </w:pPr>
          <w:hyperlink w:anchor="_Toc201964965" w:history="1">
            <w:r w:rsidRPr="009B605D">
              <w:rPr>
                <w:rStyle w:val="Hyperlink"/>
                <w:noProof/>
              </w:rPr>
              <w:t>Digital Note‑Taking and Organisation</w:t>
            </w:r>
            <w:r>
              <w:rPr>
                <w:noProof/>
                <w:webHidden/>
              </w:rPr>
              <w:tab/>
            </w:r>
            <w:r>
              <w:rPr>
                <w:noProof/>
                <w:webHidden/>
              </w:rPr>
              <w:fldChar w:fldCharType="begin"/>
            </w:r>
            <w:r>
              <w:rPr>
                <w:noProof/>
                <w:webHidden/>
              </w:rPr>
              <w:instrText xml:space="preserve"> PAGEREF _Toc201964965 \h </w:instrText>
            </w:r>
            <w:r>
              <w:rPr>
                <w:noProof/>
                <w:webHidden/>
              </w:rPr>
            </w:r>
            <w:r>
              <w:rPr>
                <w:noProof/>
                <w:webHidden/>
              </w:rPr>
              <w:fldChar w:fldCharType="separate"/>
            </w:r>
            <w:r>
              <w:rPr>
                <w:noProof/>
                <w:webHidden/>
              </w:rPr>
              <w:t>3</w:t>
            </w:r>
            <w:r>
              <w:rPr>
                <w:noProof/>
                <w:webHidden/>
              </w:rPr>
              <w:fldChar w:fldCharType="end"/>
            </w:r>
          </w:hyperlink>
        </w:p>
        <w:p w14:paraId="7C5BCEF5" w14:textId="610994F8" w:rsidR="007B3D51" w:rsidRDefault="007B3D51">
          <w:pPr>
            <w:pStyle w:val="TOC2"/>
            <w:tabs>
              <w:tab w:val="right" w:leader="dot" w:pos="9016"/>
            </w:tabs>
            <w:rPr>
              <w:rFonts w:asciiTheme="minorHAnsi" w:eastAsiaTheme="minorEastAsia" w:hAnsiTheme="minorHAnsi" w:cstheme="minorBidi"/>
              <w:noProof/>
              <w:sz w:val="22"/>
            </w:rPr>
          </w:pPr>
          <w:hyperlink w:anchor="_Toc201964966" w:history="1">
            <w:r w:rsidRPr="009B605D">
              <w:rPr>
                <w:rStyle w:val="Hyperlink"/>
                <w:noProof/>
              </w:rPr>
              <w:t>Spaced Repetition Using Digital Flashcards</w:t>
            </w:r>
            <w:r>
              <w:rPr>
                <w:noProof/>
                <w:webHidden/>
              </w:rPr>
              <w:tab/>
            </w:r>
            <w:r>
              <w:rPr>
                <w:noProof/>
                <w:webHidden/>
              </w:rPr>
              <w:fldChar w:fldCharType="begin"/>
            </w:r>
            <w:r>
              <w:rPr>
                <w:noProof/>
                <w:webHidden/>
              </w:rPr>
              <w:instrText xml:space="preserve"> PAGEREF _Toc201964966 \h </w:instrText>
            </w:r>
            <w:r>
              <w:rPr>
                <w:noProof/>
                <w:webHidden/>
              </w:rPr>
            </w:r>
            <w:r>
              <w:rPr>
                <w:noProof/>
                <w:webHidden/>
              </w:rPr>
              <w:fldChar w:fldCharType="separate"/>
            </w:r>
            <w:r>
              <w:rPr>
                <w:noProof/>
                <w:webHidden/>
              </w:rPr>
              <w:t>3</w:t>
            </w:r>
            <w:r>
              <w:rPr>
                <w:noProof/>
                <w:webHidden/>
              </w:rPr>
              <w:fldChar w:fldCharType="end"/>
            </w:r>
          </w:hyperlink>
        </w:p>
        <w:p w14:paraId="691F899C" w14:textId="0168352D" w:rsidR="007B3D51" w:rsidRDefault="007B3D51">
          <w:pPr>
            <w:pStyle w:val="TOC2"/>
            <w:tabs>
              <w:tab w:val="right" w:leader="dot" w:pos="9016"/>
            </w:tabs>
            <w:rPr>
              <w:rFonts w:asciiTheme="minorHAnsi" w:eastAsiaTheme="minorEastAsia" w:hAnsiTheme="minorHAnsi" w:cstheme="minorBidi"/>
              <w:noProof/>
              <w:sz w:val="22"/>
            </w:rPr>
          </w:pPr>
          <w:hyperlink w:anchor="_Toc201964967" w:history="1">
            <w:r w:rsidRPr="009B605D">
              <w:rPr>
                <w:rStyle w:val="Hyperlink"/>
                <w:noProof/>
              </w:rPr>
              <w:t>Active Learning and Engagement</w:t>
            </w:r>
            <w:r>
              <w:rPr>
                <w:noProof/>
                <w:webHidden/>
              </w:rPr>
              <w:tab/>
            </w:r>
            <w:r>
              <w:rPr>
                <w:noProof/>
                <w:webHidden/>
              </w:rPr>
              <w:fldChar w:fldCharType="begin"/>
            </w:r>
            <w:r>
              <w:rPr>
                <w:noProof/>
                <w:webHidden/>
              </w:rPr>
              <w:instrText xml:space="preserve"> PAGEREF _Toc201964967 \h </w:instrText>
            </w:r>
            <w:r>
              <w:rPr>
                <w:noProof/>
                <w:webHidden/>
              </w:rPr>
            </w:r>
            <w:r>
              <w:rPr>
                <w:noProof/>
                <w:webHidden/>
              </w:rPr>
              <w:fldChar w:fldCharType="separate"/>
            </w:r>
            <w:r>
              <w:rPr>
                <w:noProof/>
                <w:webHidden/>
              </w:rPr>
              <w:t>4</w:t>
            </w:r>
            <w:r>
              <w:rPr>
                <w:noProof/>
                <w:webHidden/>
              </w:rPr>
              <w:fldChar w:fldCharType="end"/>
            </w:r>
          </w:hyperlink>
        </w:p>
        <w:p w14:paraId="79EF0235" w14:textId="1560F6BE" w:rsidR="007B3D51" w:rsidRDefault="007B3D51">
          <w:pPr>
            <w:pStyle w:val="TOC2"/>
            <w:tabs>
              <w:tab w:val="right" w:leader="dot" w:pos="9016"/>
            </w:tabs>
            <w:rPr>
              <w:rFonts w:asciiTheme="minorHAnsi" w:eastAsiaTheme="minorEastAsia" w:hAnsiTheme="minorHAnsi" w:cstheme="minorBidi"/>
              <w:noProof/>
              <w:sz w:val="22"/>
            </w:rPr>
          </w:pPr>
          <w:hyperlink w:anchor="_Toc201964968" w:history="1">
            <w:r w:rsidRPr="009B605D">
              <w:rPr>
                <w:rStyle w:val="Hyperlink"/>
                <w:noProof/>
              </w:rPr>
              <w:t>Time Management with Digital Tools</w:t>
            </w:r>
            <w:r>
              <w:rPr>
                <w:noProof/>
                <w:webHidden/>
              </w:rPr>
              <w:tab/>
            </w:r>
            <w:r>
              <w:rPr>
                <w:noProof/>
                <w:webHidden/>
              </w:rPr>
              <w:fldChar w:fldCharType="begin"/>
            </w:r>
            <w:r>
              <w:rPr>
                <w:noProof/>
                <w:webHidden/>
              </w:rPr>
              <w:instrText xml:space="preserve"> PAGEREF _Toc201964968 \h </w:instrText>
            </w:r>
            <w:r>
              <w:rPr>
                <w:noProof/>
                <w:webHidden/>
              </w:rPr>
            </w:r>
            <w:r>
              <w:rPr>
                <w:noProof/>
                <w:webHidden/>
              </w:rPr>
              <w:fldChar w:fldCharType="separate"/>
            </w:r>
            <w:r>
              <w:rPr>
                <w:noProof/>
                <w:webHidden/>
              </w:rPr>
              <w:t>4</w:t>
            </w:r>
            <w:r>
              <w:rPr>
                <w:noProof/>
                <w:webHidden/>
              </w:rPr>
              <w:fldChar w:fldCharType="end"/>
            </w:r>
          </w:hyperlink>
        </w:p>
        <w:p w14:paraId="6134919B" w14:textId="4F965F90" w:rsidR="007B3D51" w:rsidRDefault="007B3D51">
          <w:pPr>
            <w:pStyle w:val="TOC2"/>
            <w:tabs>
              <w:tab w:val="right" w:leader="dot" w:pos="9016"/>
            </w:tabs>
            <w:rPr>
              <w:rFonts w:asciiTheme="minorHAnsi" w:eastAsiaTheme="minorEastAsia" w:hAnsiTheme="minorHAnsi" w:cstheme="minorBidi"/>
              <w:noProof/>
              <w:sz w:val="22"/>
            </w:rPr>
          </w:pPr>
          <w:hyperlink w:anchor="_Toc201964969" w:history="1">
            <w:r w:rsidRPr="009B605D">
              <w:rPr>
                <w:rStyle w:val="Hyperlink"/>
                <w:noProof/>
              </w:rPr>
              <w:t>Collaborative Learning Through Digital Platforms</w:t>
            </w:r>
            <w:r>
              <w:rPr>
                <w:noProof/>
                <w:webHidden/>
              </w:rPr>
              <w:tab/>
            </w:r>
            <w:r>
              <w:rPr>
                <w:noProof/>
                <w:webHidden/>
              </w:rPr>
              <w:fldChar w:fldCharType="begin"/>
            </w:r>
            <w:r>
              <w:rPr>
                <w:noProof/>
                <w:webHidden/>
              </w:rPr>
              <w:instrText xml:space="preserve"> PAGEREF _Toc201964969 \h </w:instrText>
            </w:r>
            <w:r>
              <w:rPr>
                <w:noProof/>
                <w:webHidden/>
              </w:rPr>
            </w:r>
            <w:r>
              <w:rPr>
                <w:noProof/>
                <w:webHidden/>
              </w:rPr>
              <w:fldChar w:fldCharType="separate"/>
            </w:r>
            <w:r>
              <w:rPr>
                <w:noProof/>
                <w:webHidden/>
              </w:rPr>
              <w:t>4</w:t>
            </w:r>
            <w:r>
              <w:rPr>
                <w:noProof/>
                <w:webHidden/>
              </w:rPr>
              <w:fldChar w:fldCharType="end"/>
            </w:r>
          </w:hyperlink>
        </w:p>
        <w:p w14:paraId="38C2C5F2" w14:textId="03F42E62" w:rsidR="007B3D51" w:rsidRDefault="007B3D51">
          <w:pPr>
            <w:pStyle w:val="TOC2"/>
            <w:tabs>
              <w:tab w:val="right" w:leader="dot" w:pos="9016"/>
            </w:tabs>
            <w:rPr>
              <w:rFonts w:asciiTheme="minorHAnsi" w:eastAsiaTheme="minorEastAsia" w:hAnsiTheme="minorHAnsi" w:cstheme="minorBidi"/>
              <w:noProof/>
              <w:sz w:val="22"/>
            </w:rPr>
          </w:pPr>
          <w:hyperlink w:anchor="_Toc201964970" w:history="1">
            <w:r w:rsidRPr="009B605D">
              <w:rPr>
                <w:rStyle w:val="Hyperlink"/>
                <w:noProof/>
              </w:rPr>
              <w:t>Conclusion</w:t>
            </w:r>
            <w:r>
              <w:rPr>
                <w:noProof/>
                <w:webHidden/>
              </w:rPr>
              <w:tab/>
            </w:r>
            <w:r>
              <w:rPr>
                <w:noProof/>
                <w:webHidden/>
              </w:rPr>
              <w:fldChar w:fldCharType="begin"/>
            </w:r>
            <w:r>
              <w:rPr>
                <w:noProof/>
                <w:webHidden/>
              </w:rPr>
              <w:instrText xml:space="preserve"> PAGEREF _Toc201964970 \h </w:instrText>
            </w:r>
            <w:r>
              <w:rPr>
                <w:noProof/>
                <w:webHidden/>
              </w:rPr>
            </w:r>
            <w:r>
              <w:rPr>
                <w:noProof/>
                <w:webHidden/>
              </w:rPr>
              <w:fldChar w:fldCharType="separate"/>
            </w:r>
            <w:r>
              <w:rPr>
                <w:noProof/>
                <w:webHidden/>
              </w:rPr>
              <w:t>4</w:t>
            </w:r>
            <w:r>
              <w:rPr>
                <w:noProof/>
                <w:webHidden/>
              </w:rPr>
              <w:fldChar w:fldCharType="end"/>
            </w:r>
          </w:hyperlink>
        </w:p>
        <w:p w14:paraId="23309834" w14:textId="0049B7B0" w:rsidR="007B3D51" w:rsidRDefault="007B3D51">
          <w:pPr>
            <w:pStyle w:val="TOC1"/>
            <w:tabs>
              <w:tab w:val="right" w:leader="dot" w:pos="9016"/>
            </w:tabs>
            <w:rPr>
              <w:rFonts w:asciiTheme="minorHAnsi" w:eastAsiaTheme="minorEastAsia" w:hAnsiTheme="minorHAnsi" w:cstheme="minorBidi"/>
              <w:noProof/>
              <w:sz w:val="22"/>
            </w:rPr>
          </w:pPr>
          <w:hyperlink w:anchor="_Toc201964971" w:history="1">
            <w:r w:rsidRPr="009B605D">
              <w:rPr>
                <w:rStyle w:val="Hyperlink"/>
                <w:noProof/>
              </w:rPr>
              <w:t>Reference</w:t>
            </w:r>
            <w:r>
              <w:rPr>
                <w:noProof/>
                <w:webHidden/>
              </w:rPr>
              <w:tab/>
            </w:r>
            <w:r>
              <w:rPr>
                <w:noProof/>
                <w:webHidden/>
              </w:rPr>
              <w:fldChar w:fldCharType="begin"/>
            </w:r>
            <w:r>
              <w:rPr>
                <w:noProof/>
                <w:webHidden/>
              </w:rPr>
              <w:instrText xml:space="preserve"> PAGEREF _Toc201964971 \h </w:instrText>
            </w:r>
            <w:r>
              <w:rPr>
                <w:noProof/>
                <w:webHidden/>
              </w:rPr>
            </w:r>
            <w:r>
              <w:rPr>
                <w:noProof/>
                <w:webHidden/>
              </w:rPr>
              <w:fldChar w:fldCharType="separate"/>
            </w:r>
            <w:r>
              <w:rPr>
                <w:noProof/>
                <w:webHidden/>
              </w:rPr>
              <w:t>6</w:t>
            </w:r>
            <w:r>
              <w:rPr>
                <w:noProof/>
                <w:webHidden/>
              </w:rPr>
              <w:fldChar w:fldCharType="end"/>
            </w:r>
          </w:hyperlink>
        </w:p>
        <w:p w14:paraId="117C0DB3" w14:textId="1A4BBAB7" w:rsidR="00223789" w:rsidRDefault="00223789">
          <w:r>
            <w:rPr>
              <w:b/>
              <w:bCs/>
              <w:noProof/>
            </w:rPr>
            <w:fldChar w:fldCharType="end"/>
          </w:r>
        </w:p>
      </w:sdtContent>
    </w:sdt>
    <w:p w14:paraId="66B2F6E6" w14:textId="77777777" w:rsidR="00223789" w:rsidRDefault="00223789">
      <w:pPr>
        <w:spacing w:line="259" w:lineRule="auto"/>
        <w:jc w:val="left"/>
        <w:rPr>
          <w:rFonts w:eastAsiaTheme="majorEastAsia" w:cstheme="majorBidi"/>
          <w:b/>
          <w:color w:val="2E74B5" w:themeColor="accent1" w:themeShade="BF"/>
          <w:sz w:val="28"/>
          <w:szCs w:val="26"/>
        </w:rPr>
      </w:pPr>
      <w:r>
        <w:rPr>
          <w:sz w:val="28"/>
          <w:szCs w:val="26"/>
        </w:rPr>
        <w:br w:type="page"/>
      </w:r>
    </w:p>
    <w:p w14:paraId="0EF9C7BA" w14:textId="06DCFBC2" w:rsidR="00772AEE" w:rsidRDefault="009B4DE1" w:rsidP="00772AEE">
      <w:pPr>
        <w:pStyle w:val="Heading1"/>
      </w:pPr>
      <w:bookmarkStart w:id="1" w:name="_Toc201964963"/>
      <w:r>
        <w:rPr>
          <w:sz w:val="28"/>
          <w:szCs w:val="26"/>
        </w:rPr>
        <w:lastRenderedPageBreak/>
        <w:t>Task 0</w:t>
      </w:r>
      <w:r w:rsidR="00772AEE" w:rsidRPr="00772AEE">
        <w:rPr>
          <w:sz w:val="28"/>
          <w:szCs w:val="26"/>
        </w:rPr>
        <w:t>1</w:t>
      </w:r>
      <w:r>
        <w:rPr>
          <w:sz w:val="28"/>
          <w:szCs w:val="26"/>
        </w:rPr>
        <w:t>:</w:t>
      </w:r>
      <w:r w:rsidR="00772AEE">
        <w:t xml:space="preserve"> Effective Study Strategies for Students in the Digital Era</w:t>
      </w:r>
      <w:bookmarkEnd w:id="1"/>
    </w:p>
    <w:p w14:paraId="1F6FDD73" w14:textId="77777777" w:rsidR="00772AEE" w:rsidRDefault="00772AEE" w:rsidP="00772AEE">
      <w:pPr>
        <w:pStyle w:val="Heading2"/>
      </w:pPr>
      <w:bookmarkStart w:id="2" w:name="_Toc201964964"/>
      <w:r>
        <w:t>Introduction</w:t>
      </w:r>
      <w:bookmarkEnd w:id="2"/>
    </w:p>
    <w:p w14:paraId="218F4511" w14:textId="77777777" w:rsidR="009D473C" w:rsidRDefault="009D473C" w:rsidP="009D473C">
      <w:r w:rsidRPr="009D473C">
        <w:t>The digital</w:t>
      </w:r>
      <w:r>
        <w:t xml:space="preserve"> era</w:t>
      </w:r>
      <w:r w:rsidRPr="009D473C">
        <w:t xml:space="preserve"> has changed the manner in which students read, process and interact with the information. With the growing use of technology in higher education, the learning habits of students have to be modified to become successful in an environment of information overload and high-intensity learning. Strategic study plans in this regard will have to use digital resources and support the primary academic principles like critical thinking, time management, and self-control. This essay discusses some evidence-based study skills- digital note-taking, spaced repetition, active learning, time management using digital tools and collaborative learning using online platforms and assesses their effectiveness and their connection to the related educational theories.</w:t>
      </w:r>
    </w:p>
    <w:p w14:paraId="1059712C" w14:textId="57CA6958" w:rsidR="00772AEE" w:rsidRDefault="00772AEE" w:rsidP="00772AEE">
      <w:pPr>
        <w:pStyle w:val="Heading2"/>
      </w:pPr>
      <w:bookmarkStart w:id="3" w:name="_Toc201964965"/>
      <w:r>
        <w:t>Digital Note‑Taking and Organi</w:t>
      </w:r>
      <w:r w:rsidR="00223789">
        <w:t>s</w:t>
      </w:r>
      <w:r>
        <w:t>ation</w:t>
      </w:r>
      <w:bookmarkEnd w:id="3"/>
    </w:p>
    <w:p w14:paraId="52577036" w14:textId="77777777" w:rsidR="009D473C" w:rsidRDefault="009D473C" w:rsidP="009D473C">
      <w:r w:rsidRPr="009D473C">
        <w:t>The power to manage the notes effectively with the help of such tools as Microsoft OneNote, Notion, or Evernote is one of the great benefits of the digital age. Digital notes are more accessible, multimedia resources can be included, and information retrieval is more successful. Sun and Li (2019) demonstrated that students who used digital note-taking techniques improved significantly in learning in terms of declarative, procedural, and conditional knowledge. This is consistent with cognitive load theory that indicates that minimizing mental effort that is not needed facilitates the deeper learning. Yet, other researchers state that typing notes can result in shallow processing. In order to address this, students ought to be active in their notes, with some form of structure like the Cornell system.</w:t>
      </w:r>
    </w:p>
    <w:p w14:paraId="7F78AF8A" w14:textId="77777777" w:rsidR="00772AEE" w:rsidRDefault="00772AEE" w:rsidP="00772AEE">
      <w:pPr>
        <w:pStyle w:val="Heading2"/>
      </w:pPr>
      <w:bookmarkStart w:id="4" w:name="_Toc201964966"/>
      <w:r>
        <w:t>Spaced Repetition Using Digital Flashcards</w:t>
      </w:r>
      <w:bookmarkEnd w:id="4"/>
    </w:p>
    <w:p w14:paraId="53F33EDD" w14:textId="77777777" w:rsidR="00DA3B3C" w:rsidRDefault="00DA3B3C" w:rsidP="00DA3B3C">
      <w:r w:rsidRPr="00DA3B3C">
        <w:t>Spaced repetition Spaced repetition is a learning technique supported by the psychological spacing effect. This is automated by digital tools, such as Anki and Quizlet, which schedule reviews to be at the most opportune time. Kang (2016) points out that spaced repetition is very effective in promoting learning efficiency and retention. Likewise, Price et al. (2024) discovered that spaced repetition was effective in enhancing knowledge transfers in a large sample of practicing physicians, implying its high transferability to other disciplines. Rohrer and Taylor (2007) further showed that interleaving and spacing content resulted to improved performance in problem solving activities. Although the approach needs an amount of effort to establish, the long-term cognitive benefits are enormous.</w:t>
      </w:r>
    </w:p>
    <w:p w14:paraId="35BF7655" w14:textId="77777777" w:rsidR="00772AEE" w:rsidRDefault="00772AEE" w:rsidP="00772AEE">
      <w:pPr>
        <w:pStyle w:val="Heading2"/>
      </w:pPr>
      <w:bookmarkStart w:id="5" w:name="_Toc201964967"/>
      <w:r>
        <w:lastRenderedPageBreak/>
        <w:t>Active Learning and Engagement</w:t>
      </w:r>
      <w:bookmarkEnd w:id="5"/>
    </w:p>
    <w:p w14:paraId="0D2B70C0" w14:textId="77777777" w:rsidR="00DA3B3C" w:rsidRDefault="00DA3B3C" w:rsidP="00DA3B3C">
      <w:r w:rsidRPr="00DA3B3C">
        <w:t>The use of active learning methods, including summarising, self-testing and asking questions, enhances deeper thinking. Karpicke and Roediger (2007) state that repeated retrievals of information are what is important in long-term retention. This is consistent with the ICAP model of learning by Chi that focuses on interactive and constructive learning. Such tools as digital quizzes, interactive lecture notes, and educational apps challenge learners to engage as opposed to absorbing information. Although passive strategies such as rereading or video watching might be of preference to some learners, there is a great possibility to achieve better results by incorporating low-stakes tests into the study process.</w:t>
      </w:r>
    </w:p>
    <w:p w14:paraId="56912F5E" w14:textId="77777777" w:rsidR="00772AEE" w:rsidRDefault="00772AEE" w:rsidP="00772AEE">
      <w:pPr>
        <w:pStyle w:val="Heading2"/>
      </w:pPr>
      <w:bookmarkStart w:id="6" w:name="_Toc201964968"/>
      <w:r>
        <w:t>Time Management with Digital Tools</w:t>
      </w:r>
      <w:bookmarkEnd w:id="6"/>
    </w:p>
    <w:p w14:paraId="1AD31D24" w14:textId="77777777" w:rsidR="00DA3B3C" w:rsidRDefault="00DA3B3C" w:rsidP="00DA3B3C">
      <w:r w:rsidRPr="00DA3B3C">
        <w:t xml:space="preserve">Time management is crucial in a world where people are distracted by their digital devices. Google Calendar and Pomodoro timers are applications that assist students in organizing their study time and monitor the progress. These tools assist self-regulated learning and enable students to develop the balance between flexibility and accountability. Such platforms supplement metacognitive strategies in which learners plan, monitor and assess their performance. Although the excessive use of digital planning tools may result in procrastination under the guise of productivity, a deliberate approach may build up regular habits and decrease any academic stress (Galindo-Dominguez and </w:t>
      </w:r>
      <w:proofErr w:type="spellStart"/>
      <w:r w:rsidRPr="00DA3B3C">
        <w:t>Bezanilla</w:t>
      </w:r>
      <w:proofErr w:type="spellEnd"/>
      <w:r w:rsidRPr="00DA3B3C">
        <w:t>, 2021).</w:t>
      </w:r>
    </w:p>
    <w:p w14:paraId="3011A873" w14:textId="77777777" w:rsidR="00772AEE" w:rsidRDefault="00772AEE" w:rsidP="00772AEE">
      <w:pPr>
        <w:pStyle w:val="Heading2"/>
      </w:pPr>
      <w:bookmarkStart w:id="7" w:name="_Toc201964969"/>
      <w:r>
        <w:t>Collaborative Learning Through Digital Platforms</w:t>
      </w:r>
      <w:bookmarkEnd w:id="7"/>
    </w:p>
    <w:p w14:paraId="30780A5C" w14:textId="77777777" w:rsidR="00DA3B3C" w:rsidRDefault="00DA3B3C" w:rsidP="00DA3B3C">
      <w:r w:rsidRPr="00DA3B3C">
        <w:t>The contemporary education system focuses on peer-to-peer collaboration, which is frequently achieved with the help of such tools as Google Docs, Microsoft Teams, or Canvas. These tools facilitate knowledge building by means of dialogue and feedback. They also echo the theory of social development of Vygotsky who emphasized the role of interaction in the learning process. Students collaborate in creating content, review each other, and think about alternative points of view through forums and shared documents. Nevertheless, one may encounter such problems as unequal involvement or misunderstanding. To work effectively, it is important to set the expectations and group roles.</w:t>
      </w:r>
    </w:p>
    <w:p w14:paraId="08324950" w14:textId="77777777" w:rsidR="00772AEE" w:rsidRDefault="00772AEE" w:rsidP="00772AEE">
      <w:pPr>
        <w:pStyle w:val="Heading2"/>
      </w:pPr>
      <w:bookmarkStart w:id="8" w:name="_Toc201964970"/>
      <w:r>
        <w:t>Conclusion</w:t>
      </w:r>
      <w:bookmarkEnd w:id="8"/>
    </w:p>
    <w:p w14:paraId="6297F25B" w14:textId="0252A98A" w:rsidR="00772AEE" w:rsidRDefault="00772AEE" w:rsidP="009B4DE1">
      <w:r>
        <w:t>In conclusion</w:t>
      </w:r>
      <w:r w:rsidR="00DA3B3C" w:rsidRPr="00DA3B3C">
        <w:t xml:space="preserve">, the digital age offers new opportunities as well as challenges to student learning. Productive study habits are also effective, including digital note-taking, spaced repetition, active learning, digital time management, and collaborative online learning, which provide students with effective tools to improve their academic results. These strategies, when based </w:t>
      </w:r>
      <w:r w:rsidR="00DA3B3C" w:rsidRPr="00DA3B3C">
        <w:lastRenderedPageBreak/>
        <w:t>on educational theory and enforced with discipline, can facilitate deeper learning, enhanced retention, and enhanced self-regulation. As higher education is becoming increasingly digital, students are not only expected to use these strategies, but also carefully evaluate their efficiency and adjust them to their personal preferences.</w:t>
      </w:r>
      <w:r>
        <w:br w:type="page"/>
      </w:r>
    </w:p>
    <w:p w14:paraId="7A398B62" w14:textId="77777777" w:rsidR="00344723" w:rsidRDefault="00772AEE" w:rsidP="00772AEE">
      <w:pPr>
        <w:pStyle w:val="Heading1"/>
      </w:pPr>
      <w:bookmarkStart w:id="9" w:name="_Toc201964971"/>
      <w:r>
        <w:lastRenderedPageBreak/>
        <w:t>Reference</w:t>
      </w:r>
      <w:bookmarkEnd w:id="9"/>
    </w:p>
    <w:p w14:paraId="7CF9729B" w14:textId="77777777" w:rsidR="003A38FD" w:rsidRDefault="003A38FD" w:rsidP="00344723">
      <w:bookmarkStart w:id="10" w:name="_Hlk201964667"/>
      <w:r w:rsidRPr="00772AEE">
        <w:t xml:space="preserve">Galindo-Domínguez, H. and </w:t>
      </w:r>
      <w:proofErr w:type="spellStart"/>
      <w:r w:rsidRPr="00772AEE">
        <w:t>Bezanilla</w:t>
      </w:r>
      <w:proofErr w:type="spellEnd"/>
      <w:r w:rsidRPr="00772AEE">
        <w:t>, M.J., 2021. Promoting time management and self-efficacy through digital competence in university students: A mediational model. Contemporary Educational Technology, 13(2), p. ep294.</w:t>
      </w:r>
    </w:p>
    <w:p w14:paraId="2ED5E82B" w14:textId="77777777" w:rsidR="003A38FD" w:rsidRDefault="003A38FD" w:rsidP="00344723">
      <w:r>
        <w:t xml:space="preserve">Kang, S.H., 2016. Spaced repetition promotes efficient and effective learning: Policy implications for instruction. Policy Insights from the </w:t>
      </w:r>
      <w:proofErr w:type="spellStart"/>
      <w:r>
        <w:t>Behavioral</w:t>
      </w:r>
      <w:proofErr w:type="spellEnd"/>
      <w:r>
        <w:t xml:space="preserve"> and Brain Sciences, 3(1), pp.12-19.</w:t>
      </w:r>
    </w:p>
    <w:p w14:paraId="5F38897E" w14:textId="77777777" w:rsidR="003A38FD" w:rsidRDefault="003A38FD" w:rsidP="00344723">
      <w:r>
        <w:t>Karpicke, J.D. and Roediger III, H.L., 2007. Repeated retrieval during learning is the key to long-term retention. Journal of memory and language, 57(2), pp.151-162.</w:t>
      </w:r>
    </w:p>
    <w:p w14:paraId="4118A1F0" w14:textId="77777777" w:rsidR="003A38FD" w:rsidRDefault="003A38FD" w:rsidP="00344723">
      <w:r>
        <w:t xml:space="preserve">Price, D.W., Wang, T., O’Neill, T.R., Morgan, Z.J., </w:t>
      </w:r>
      <w:proofErr w:type="spellStart"/>
      <w:r>
        <w:t>Chodavarapu</w:t>
      </w:r>
      <w:proofErr w:type="spellEnd"/>
      <w:r>
        <w:t>, P., Bazemore, A., Peterson, L.E. and Newton, W.P., 2024. The Effect of Spaced Repetition on Learning and Knowledge Transfer in a Large Cohort of Practicing Physicians. Academic Medicine, pp.10-1097.</w:t>
      </w:r>
    </w:p>
    <w:p w14:paraId="690947F5" w14:textId="77777777" w:rsidR="003A38FD" w:rsidRDefault="003A38FD" w:rsidP="00344723">
      <w:r>
        <w:t xml:space="preserve">Rohrer, D. and Taylor, K., 2007. The shuffling of mathematics problems improves learning. Instructional science, 35, pp.481-498. </w:t>
      </w:r>
    </w:p>
    <w:p w14:paraId="241A5EB1" w14:textId="77777777" w:rsidR="003A38FD" w:rsidRDefault="003A38FD" w:rsidP="00344723">
      <w:r>
        <w:t>Sun, D. and Li, Y., 2019. Effectiveness of digital note-taking on students’ performance in declarative, procedural and conditional knowledge learning. International Journal of Emerging Technologies in Learning (</w:t>
      </w:r>
      <w:proofErr w:type="spellStart"/>
      <w:r>
        <w:t>Ijet</w:t>
      </w:r>
      <w:proofErr w:type="spellEnd"/>
      <w:r>
        <w:t>), 14(18), pp.108-119.</w:t>
      </w:r>
      <w:bookmarkEnd w:id="10"/>
    </w:p>
    <w:sectPr w:rsidR="003A38FD" w:rsidSect="00223789">
      <w:footerReference w:type="defaul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35077B" w14:textId="77777777" w:rsidR="00EC18A9" w:rsidRDefault="00EC18A9" w:rsidP="00223789">
      <w:pPr>
        <w:spacing w:after="0" w:line="240" w:lineRule="auto"/>
      </w:pPr>
      <w:r>
        <w:separator/>
      </w:r>
    </w:p>
  </w:endnote>
  <w:endnote w:type="continuationSeparator" w:id="0">
    <w:p w14:paraId="735B42A2" w14:textId="77777777" w:rsidR="00EC18A9" w:rsidRDefault="00EC18A9" w:rsidP="002237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56367315"/>
      <w:docPartObj>
        <w:docPartGallery w:val="Page Numbers (Bottom of Page)"/>
        <w:docPartUnique/>
      </w:docPartObj>
    </w:sdtPr>
    <w:sdtEndPr>
      <w:rPr>
        <w:noProof/>
      </w:rPr>
    </w:sdtEndPr>
    <w:sdtContent>
      <w:p w14:paraId="476FD606" w14:textId="4D8CBE24" w:rsidR="00223789" w:rsidRDefault="0022378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0EA57FC" w14:textId="77777777" w:rsidR="00223789" w:rsidRDefault="002237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7C2053" w14:textId="77777777" w:rsidR="00EC18A9" w:rsidRDefault="00EC18A9" w:rsidP="00223789">
      <w:pPr>
        <w:spacing w:after="0" w:line="240" w:lineRule="auto"/>
      </w:pPr>
      <w:r>
        <w:separator/>
      </w:r>
    </w:p>
  </w:footnote>
  <w:footnote w:type="continuationSeparator" w:id="0">
    <w:p w14:paraId="326DD390" w14:textId="77777777" w:rsidR="00EC18A9" w:rsidRDefault="00EC18A9" w:rsidP="0022378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5322B2"/>
    <w:multiLevelType w:val="hybridMultilevel"/>
    <w:tmpl w:val="7AEAE2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44723"/>
    <w:rsid w:val="001730AD"/>
    <w:rsid w:val="001A10EB"/>
    <w:rsid w:val="001E65F7"/>
    <w:rsid w:val="00223789"/>
    <w:rsid w:val="00344723"/>
    <w:rsid w:val="003A38FD"/>
    <w:rsid w:val="004C39F0"/>
    <w:rsid w:val="004E196B"/>
    <w:rsid w:val="004F13E1"/>
    <w:rsid w:val="00526485"/>
    <w:rsid w:val="00575163"/>
    <w:rsid w:val="005B0407"/>
    <w:rsid w:val="005B1239"/>
    <w:rsid w:val="006A19B7"/>
    <w:rsid w:val="006D0D00"/>
    <w:rsid w:val="007406B6"/>
    <w:rsid w:val="00772AEE"/>
    <w:rsid w:val="007B3D51"/>
    <w:rsid w:val="008171C3"/>
    <w:rsid w:val="008541F4"/>
    <w:rsid w:val="008C2EB6"/>
    <w:rsid w:val="00964FCF"/>
    <w:rsid w:val="009B4DE1"/>
    <w:rsid w:val="009D473C"/>
    <w:rsid w:val="00AD769C"/>
    <w:rsid w:val="00C75DB5"/>
    <w:rsid w:val="00D14FF1"/>
    <w:rsid w:val="00DA3B3C"/>
    <w:rsid w:val="00DB5D1C"/>
    <w:rsid w:val="00DB6102"/>
    <w:rsid w:val="00EC18A9"/>
    <w:rsid w:val="00F345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4BA5ED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Calibr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F13E1"/>
    <w:pPr>
      <w:spacing w:line="360" w:lineRule="auto"/>
      <w:jc w:val="both"/>
    </w:pPr>
    <w:rPr>
      <w:rFonts w:ascii="Times New Roman" w:hAnsi="Times New Roman" w:cs="Calibri"/>
      <w:sz w:val="24"/>
      <w:lang w:eastAsia="en-GB"/>
    </w:rPr>
  </w:style>
  <w:style w:type="paragraph" w:styleId="Heading1">
    <w:name w:val="heading 1"/>
    <w:basedOn w:val="Normal"/>
    <w:next w:val="Normal"/>
    <w:link w:val="Heading1Char"/>
    <w:uiPriority w:val="9"/>
    <w:qFormat/>
    <w:rsid w:val="006D0D00"/>
    <w:pPr>
      <w:keepNext/>
      <w:keepLines/>
      <w:spacing w:before="240" w:after="0"/>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autoRedefine/>
    <w:uiPriority w:val="9"/>
    <w:unhideWhenUsed/>
    <w:qFormat/>
    <w:rsid w:val="005B0407"/>
    <w:pPr>
      <w:keepNext/>
      <w:keepLines/>
      <w:spacing w:before="40" w:after="0"/>
      <w:outlineLvl w:val="1"/>
    </w:pPr>
    <w:rPr>
      <w:rFonts w:eastAsiaTheme="majorEastAsia" w:cstheme="majorBidi"/>
      <w:b/>
      <w:color w:val="2E74B5" w:themeColor="accent1" w:themeShade="BF"/>
      <w:sz w:val="28"/>
      <w:szCs w:val="26"/>
    </w:rPr>
  </w:style>
  <w:style w:type="paragraph" w:styleId="Heading3">
    <w:name w:val="heading 3"/>
    <w:basedOn w:val="Normal"/>
    <w:next w:val="Normal"/>
    <w:link w:val="Heading3Char"/>
    <w:uiPriority w:val="9"/>
    <w:unhideWhenUsed/>
    <w:qFormat/>
    <w:rsid w:val="006D0D00"/>
    <w:pPr>
      <w:keepNext/>
      <w:keepLines/>
      <w:spacing w:before="40" w:after="0"/>
      <w:outlineLvl w:val="2"/>
    </w:pPr>
    <w:rPr>
      <w:rFonts w:eastAsiaTheme="majorEastAsia" w:cstheme="majorBidi"/>
      <w:b/>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6D0D00"/>
    <w:rPr>
      <w:rFonts w:ascii="Times New Roman" w:eastAsiaTheme="majorEastAsia" w:hAnsi="Times New Roman" w:cstheme="majorBidi"/>
      <w:b/>
      <w:color w:val="1F4D78" w:themeColor="accent1" w:themeShade="7F"/>
      <w:sz w:val="24"/>
      <w:szCs w:val="24"/>
    </w:rPr>
  </w:style>
  <w:style w:type="character" w:customStyle="1" w:styleId="Heading1Char">
    <w:name w:val="Heading 1 Char"/>
    <w:basedOn w:val="DefaultParagraphFont"/>
    <w:link w:val="Heading1"/>
    <w:uiPriority w:val="9"/>
    <w:rsid w:val="006D0D00"/>
    <w:rPr>
      <w:rFonts w:ascii="Times New Roman" w:eastAsiaTheme="majorEastAsia" w:hAnsi="Times New Roman" w:cstheme="majorBidi"/>
      <w:b/>
      <w:color w:val="2E74B5" w:themeColor="accent1" w:themeShade="BF"/>
      <w:sz w:val="32"/>
      <w:szCs w:val="32"/>
    </w:rPr>
  </w:style>
  <w:style w:type="character" w:customStyle="1" w:styleId="Heading2Char">
    <w:name w:val="Heading 2 Char"/>
    <w:basedOn w:val="DefaultParagraphFont"/>
    <w:link w:val="Heading2"/>
    <w:uiPriority w:val="9"/>
    <w:rsid w:val="005B0407"/>
    <w:rPr>
      <w:rFonts w:ascii="Times New Roman" w:eastAsiaTheme="majorEastAsia" w:hAnsi="Times New Roman" w:cstheme="majorBidi"/>
      <w:b/>
      <w:color w:val="2E74B5" w:themeColor="accent1" w:themeShade="BF"/>
      <w:sz w:val="28"/>
      <w:szCs w:val="26"/>
    </w:rPr>
  </w:style>
  <w:style w:type="character" w:styleId="Hyperlink">
    <w:name w:val="Hyperlink"/>
    <w:basedOn w:val="DefaultParagraphFont"/>
    <w:uiPriority w:val="99"/>
    <w:unhideWhenUsed/>
    <w:rsid w:val="00DB5D1C"/>
    <w:rPr>
      <w:color w:val="0563C1" w:themeColor="hyperlink"/>
      <w:u w:val="single"/>
    </w:rPr>
  </w:style>
  <w:style w:type="character" w:styleId="UnresolvedMention">
    <w:name w:val="Unresolved Mention"/>
    <w:basedOn w:val="DefaultParagraphFont"/>
    <w:uiPriority w:val="99"/>
    <w:semiHidden/>
    <w:unhideWhenUsed/>
    <w:rsid w:val="00DB5D1C"/>
    <w:rPr>
      <w:color w:val="605E5C"/>
      <w:shd w:val="clear" w:color="auto" w:fill="E1DFDD"/>
    </w:rPr>
  </w:style>
  <w:style w:type="paragraph" w:styleId="TOCHeading">
    <w:name w:val="TOC Heading"/>
    <w:basedOn w:val="Heading1"/>
    <w:next w:val="Normal"/>
    <w:uiPriority w:val="39"/>
    <w:unhideWhenUsed/>
    <w:qFormat/>
    <w:rsid w:val="00223789"/>
    <w:pPr>
      <w:spacing w:line="259" w:lineRule="auto"/>
      <w:jc w:val="left"/>
      <w:outlineLvl w:val="9"/>
    </w:pPr>
    <w:rPr>
      <w:rFonts w:asciiTheme="majorHAnsi" w:hAnsiTheme="majorHAnsi"/>
      <w:b w:val="0"/>
      <w:lang w:val="en-US" w:eastAsia="en-US"/>
    </w:rPr>
  </w:style>
  <w:style w:type="paragraph" w:styleId="TOC1">
    <w:name w:val="toc 1"/>
    <w:basedOn w:val="Normal"/>
    <w:next w:val="Normal"/>
    <w:autoRedefine/>
    <w:uiPriority w:val="39"/>
    <w:unhideWhenUsed/>
    <w:rsid w:val="00223789"/>
    <w:pPr>
      <w:spacing w:after="100"/>
    </w:pPr>
  </w:style>
  <w:style w:type="paragraph" w:styleId="TOC2">
    <w:name w:val="toc 2"/>
    <w:basedOn w:val="Normal"/>
    <w:next w:val="Normal"/>
    <w:autoRedefine/>
    <w:uiPriority w:val="39"/>
    <w:unhideWhenUsed/>
    <w:rsid w:val="00223789"/>
    <w:pPr>
      <w:spacing w:after="100"/>
      <w:ind w:left="240"/>
    </w:pPr>
  </w:style>
  <w:style w:type="paragraph" w:styleId="Header">
    <w:name w:val="header"/>
    <w:basedOn w:val="Normal"/>
    <w:link w:val="HeaderChar"/>
    <w:uiPriority w:val="99"/>
    <w:unhideWhenUsed/>
    <w:rsid w:val="002237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3789"/>
    <w:rPr>
      <w:rFonts w:ascii="Times New Roman" w:hAnsi="Times New Roman" w:cs="Calibri"/>
      <w:sz w:val="24"/>
      <w:lang w:eastAsia="en-GB"/>
    </w:rPr>
  </w:style>
  <w:style w:type="paragraph" w:styleId="Footer">
    <w:name w:val="footer"/>
    <w:basedOn w:val="Normal"/>
    <w:link w:val="FooterChar"/>
    <w:uiPriority w:val="99"/>
    <w:unhideWhenUsed/>
    <w:rsid w:val="002237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3789"/>
    <w:rPr>
      <w:rFonts w:ascii="Times New Roman" w:hAnsi="Times New Roman" w:cs="Calibri"/>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7322073">
      <w:bodyDiv w:val="1"/>
      <w:marLeft w:val="0"/>
      <w:marRight w:val="0"/>
      <w:marTop w:val="0"/>
      <w:marBottom w:val="0"/>
      <w:divBdr>
        <w:top w:val="none" w:sz="0" w:space="0" w:color="auto"/>
        <w:left w:val="none" w:sz="0" w:space="0" w:color="auto"/>
        <w:bottom w:val="none" w:sz="0" w:space="0" w:color="auto"/>
        <w:right w:val="none" w:sz="0" w:space="0" w:color="auto"/>
      </w:divBdr>
    </w:div>
    <w:div w:id="18003411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D313A70-3278-4A16-92BE-F04AA5FD94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1091</Words>
  <Characters>6733</Characters>
  <Application>Microsoft Office Word</Application>
  <DocSecurity>0</DocSecurity>
  <Lines>118</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2025-06-27T18:35:00Z</dcterms:created>
  <dcterms:modified xsi:type="dcterms:W3CDTF">2025-06-27T19:02:00Z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57241c5b-43d6-419c-a3d8-20f7798b777e</vt:lpwstr>
  </property>
</Properties>
</file>