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A52BF" w14:textId="77777777" w:rsidR="00D91235" w:rsidRDefault="00D91235" w:rsidP="00D91235"/>
    <w:p w14:paraId="33956AA4" w14:textId="68A90714" w:rsidR="00D91235" w:rsidRPr="006A34AA" w:rsidRDefault="00D91235" w:rsidP="00D91235">
      <w:pPr>
        <w:jc w:val="center"/>
        <w:rPr>
          <w:sz w:val="32"/>
          <w:szCs w:val="32"/>
        </w:rPr>
      </w:pPr>
      <w:r>
        <w:t xml:space="preserve">     PROBLEM SOLVING AND DECISION-MAKING TASK (II)</w:t>
      </w:r>
    </w:p>
    <w:p w14:paraId="0628D5CC" w14:textId="0D66D393" w:rsidR="00D91235" w:rsidRPr="00C85367" w:rsidRDefault="00D91235" w:rsidP="00D91235">
      <w:pPr>
        <w:ind w:firstLine="0"/>
        <w:rPr>
          <w:b/>
          <w:bCs/>
        </w:rPr>
      </w:pPr>
      <w:r>
        <w:t xml:space="preserve">                                                  STUDENT NAME:  </w:t>
      </w:r>
      <w:r w:rsidRPr="00C85367">
        <w:rPr>
          <w:b/>
          <w:bCs/>
        </w:rPr>
        <w:t>N</w:t>
      </w:r>
      <w:r>
        <w:rPr>
          <w:b/>
          <w:bCs/>
        </w:rPr>
        <w:t>ICOLETTE ROBOTHAM</w:t>
      </w:r>
    </w:p>
    <w:p w14:paraId="679E99C5" w14:textId="77777777" w:rsidR="00D91235" w:rsidRDefault="00D91235" w:rsidP="00D91235">
      <w:r>
        <w:t xml:space="preserve">                                      STUDENT ID NO: 1910056</w:t>
      </w:r>
    </w:p>
    <w:p w14:paraId="4A7E1047" w14:textId="4FF53CFE" w:rsidR="00D91235" w:rsidRDefault="00D91235" w:rsidP="00D91235">
      <w:r>
        <w:t xml:space="preserve">                                      TUTOR NAME: ADESEWA AJAYI</w:t>
      </w:r>
    </w:p>
    <w:p w14:paraId="61435B58" w14:textId="02177700" w:rsidR="00D91235" w:rsidRDefault="00D91235" w:rsidP="00D91235">
      <w:r>
        <w:t xml:space="preserve">                                      DUE DATE: 03 SEPTEMBER 2020</w:t>
      </w:r>
    </w:p>
    <w:p w14:paraId="36C9DBC1" w14:textId="593CEC74" w:rsidR="002615B3" w:rsidRDefault="002615B3"/>
    <w:p w14:paraId="1147F37D" w14:textId="1054C89F" w:rsidR="00D91235" w:rsidRDefault="00D91235"/>
    <w:p w14:paraId="1FA136CF" w14:textId="06C05BC6" w:rsidR="00D91235" w:rsidRDefault="00D91235"/>
    <w:p w14:paraId="1C8D73BA" w14:textId="799D7445" w:rsidR="00D91235" w:rsidRDefault="00D91235"/>
    <w:p w14:paraId="288262C5" w14:textId="2D13E207" w:rsidR="00D91235" w:rsidRDefault="00D91235"/>
    <w:p w14:paraId="6ED304CD" w14:textId="306C19A5" w:rsidR="00D91235" w:rsidRDefault="00D91235"/>
    <w:p w14:paraId="3E209B72" w14:textId="03F8295A" w:rsidR="00D91235" w:rsidRDefault="00D91235"/>
    <w:p w14:paraId="6257195E" w14:textId="4275036A" w:rsidR="00D91235" w:rsidRDefault="00D91235"/>
    <w:p w14:paraId="1E10D24D" w14:textId="066090D1" w:rsidR="00D91235" w:rsidRDefault="00D91235"/>
    <w:p w14:paraId="41A06849" w14:textId="41CD8180" w:rsidR="00D91235" w:rsidRDefault="00D91235"/>
    <w:p w14:paraId="03EDE232" w14:textId="580B51B5" w:rsidR="00D91235" w:rsidRDefault="00D91235"/>
    <w:p w14:paraId="454A79C6" w14:textId="552E85C8" w:rsidR="00D91235" w:rsidRDefault="00D91235"/>
    <w:p w14:paraId="74CF3639" w14:textId="4C60307A" w:rsidR="00D91235" w:rsidRDefault="00D91235"/>
    <w:p w14:paraId="481A5FA8" w14:textId="77777777" w:rsidR="0089684F" w:rsidRDefault="0089684F" w:rsidP="0089684F">
      <w:pPr>
        <w:pStyle w:val="TOCHeading"/>
        <w:jc w:val="center"/>
      </w:pPr>
      <w:r>
        <w:lastRenderedPageBreak/>
        <w:tab/>
      </w:r>
    </w:p>
    <w:sdt>
      <w:sdtPr>
        <w:rPr>
          <w:rFonts w:ascii="Times New Roman" w:eastAsiaTheme="minorHAnsi" w:hAnsi="Times New Roman" w:cstheme="minorBidi"/>
          <w:color w:val="000000" w:themeColor="text1"/>
          <w:sz w:val="24"/>
          <w:szCs w:val="22"/>
          <w:lang w:val="en-GB"/>
        </w:rPr>
        <w:id w:val="725337468"/>
        <w:docPartObj>
          <w:docPartGallery w:val="Table of Contents"/>
          <w:docPartUnique/>
        </w:docPartObj>
      </w:sdtPr>
      <w:sdtEndPr>
        <w:rPr>
          <w:rFonts w:eastAsiaTheme="minorEastAsia"/>
          <w:color w:val="auto"/>
          <w:lang w:val="en-US"/>
        </w:rPr>
      </w:sdtEndPr>
      <w:sdtContent>
        <w:p w14:paraId="2C6DCFEE" w14:textId="63762FF3" w:rsidR="0089684F" w:rsidRDefault="0089684F" w:rsidP="0089684F">
          <w:pPr>
            <w:pStyle w:val="TOCHeading"/>
            <w:jc w:val="center"/>
            <w:rPr>
              <w:b/>
              <w:color w:val="auto"/>
              <w:sz w:val="36"/>
            </w:rPr>
          </w:pPr>
          <w:r>
            <w:rPr>
              <w:b/>
              <w:color w:val="auto"/>
              <w:sz w:val="36"/>
            </w:rPr>
            <w:t>Table of Contents</w:t>
          </w:r>
        </w:p>
        <w:p w14:paraId="6EA86C81" w14:textId="51456184" w:rsidR="004D25B2" w:rsidRDefault="0089684F">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49712225" w:history="1">
            <w:r w:rsidR="004D25B2" w:rsidRPr="003B387E">
              <w:rPr>
                <w:rStyle w:val="Hyperlink"/>
                <w:noProof/>
              </w:rPr>
              <w:t>Introduction</w:t>
            </w:r>
            <w:r w:rsidR="004D25B2">
              <w:rPr>
                <w:noProof/>
                <w:webHidden/>
              </w:rPr>
              <w:tab/>
            </w:r>
            <w:r w:rsidR="004D25B2">
              <w:rPr>
                <w:noProof/>
                <w:webHidden/>
              </w:rPr>
              <w:fldChar w:fldCharType="begin"/>
            </w:r>
            <w:r w:rsidR="004D25B2">
              <w:rPr>
                <w:noProof/>
                <w:webHidden/>
              </w:rPr>
              <w:instrText xml:space="preserve"> PAGEREF _Toc49712225 \h </w:instrText>
            </w:r>
            <w:r w:rsidR="004D25B2">
              <w:rPr>
                <w:noProof/>
                <w:webHidden/>
              </w:rPr>
            </w:r>
            <w:r w:rsidR="004D25B2">
              <w:rPr>
                <w:noProof/>
                <w:webHidden/>
              </w:rPr>
              <w:fldChar w:fldCharType="separate"/>
            </w:r>
            <w:r w:rsidR="004D25B2">
              <w:rPr>
                <w:noProof/>
                <w:webHidden/>
              </w:rPr>
              <w:t>3</w:t>
            </w:r>
            <w:r w:rsidR="004D25B2">
              <w:rPr>
                <w:noProof/>
                <w:webHidden/>
              </w:rPr>
              <w:fldChar w:fldCharType="end"/>
            </w:r>
          </w:hyperlink>
        </w:p>
        <w:p w14:paraId="4E579676" w14:textId="26C18AE0"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26" w:history="1">
            <w:r w:rsidRPr="003B387E">
              <w:rPr>
                <w:rStyle w:val="Hyperlink"/>
                <w:noProof/>
              </w:rPr>
              <w:t>Defining the Problem</w:t>
            </w:r>
            <w:r>
              <w:rPr>
                <w:noProof/>
                <w:webHidden/>
              </w:rPr>
              <w:tab/>
            </w:r>
            <w:r>
              <w:rPr>
                <w:noProof/>
                <w:webHidden/>
              </w:rPr>
              <w:fldChar w:fldCharType="begin"/>
            </w:r>
            <w:r>
              <w:rPr>
                <w:noProof/>
                <w:webHidden/>
              </w:rPr>
              <w:instrText xml:space="preserve"> PAGEREF _Toc49712226 \h </w:instrText>
            </w:r>
            <w:r>
              <w:rPr>
                <w:noProof/>
                <w:webHidden/>
              </w:rPr>
            </w:r>
            <w:r>
              <w:rPr>
                <w:noProof/>
                <w:webHidden/>
              </w:rPr>
              <w:fldChar w:fldCharType="separate"/>
            </w:r>
            <w:r>
              <w:rPr>
                <w:noProof/>
                <w:webHidden/>
              </w:rPr>
              <w:t>3</w:t>
            </w:r>
            <w:r>
              <w:rPr>
                <w:noProof/>
                <w:webHidden/>
              </w:rPr>
              <w:fldChar w:fldCharType="end"/>
            </w:r>
          </w:hyperlink>
        </w:p>
        <w:p w14:paraId="1134019D" w14:textId="104EBFDB"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27" w:history="1">
            <w:r w:rsidRPr="003B387E">
              <w:rPr>
                <w:rStyle w:val="Hyperlink"/>
                <w:noProof/>
              </w:rPr>
              <w:t>Alternatives Solution</w:t>
            </w:r>
            <w:r>
              <w:rPr>
                <w:noProof/>
                <w:webHidden/>
              </w:rPr>
              <w:tab/>
            </w:r>
            <w:r>
              <w:rPr>
                <w:noProof/>
                <w:webHidden/>
              </w:rPr>
              <w:fldChar w:fldCharType="begin"/>
            </w:r>
            <w:r>
              <w:rPr>
                <w:noProof/>
                <w:webHidden/>
              </w:rPr>
              <w:instrText xml:space="preserve"> PAGEREF _Toc49712227 \h </w:instrText>
            </w:r>
            <w:r>
              <w:rPr>
                <w:noProof/>
                <w:webHidden/>
              </w:rPr>
            </w:r>
            <w:r>
              <w:rPr>
                <w:noProof/>
                <w:webHidden/>
              </w:rPr>
              <w:fldChar w:fldCharType="separate"/>
            </w:r>
            <w:r>
              <w:rPr>
                <w:noProof/>
                <w:webHidden/>
              </w:rPr>
              <w:t>4</w:t>
            </w:r>
            <w:r>
              <w:rPr>
                <w:noProof/>
                <w:webHidden/>
              </w:rPr>
              <w:fldChar w:fldCharType="end"/>
            </w:r>
          </w:hyperlink>
        </w:p>
        <w:p w14:paraId="132EA839" w14:textId="3A2A58CF"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28" w:history="1">
            <w:r w:rsidRPr="003B387E">
              <w:rPr>
                <w:rStyle w:val="Hyperlink"/>
                <w:noProof/>
              </w:rPr>
              <w:t>Decision-Making Technique</w:t>
            </w:r>
            <w:r>
              <w:rPr>
                <w:noProof/>
                <w:webHidden/>
              </w:rPr>
              <w:tab/>
            </w:r>
            <w:r>
              <w:rPr>
                <w:noProof/>
                <w:webHidden/>
              </w:rPr>
              <w:fldChar w:fldCharType="begin"/>
            </w:r>
            <w:r>
              <w:rPr>
                <w:noProof/>
                <w:webHidden/>
              </w:rPr>
              <w:instrText xml:space="preserve"> PAGEREF _Toc49712228 \h </w:instrText>
            </w:r>
            <w:r>
              <w:rPr>
                <w:noProof/>
                <w:webHidden/>
              </w:rPr>
            </w:r>
            <w:r>
              <w:rPr>
                <w:noProof/>
                <w:webHidden/>
              </w:rPr>
              <w:fldChar w:fldCharType="separate"/>
            </w:r>
            <w:r>
              <w:rPr>
                <w:noProof/>
                <w:webHidden/>
              </w:rPr>
              <w:t>5</w:t>
            </w:r>
            <w:r>
              <w:rPr>
                <w:noProof/>
                <w:webHidden/>
              </w:rPr>
              <w:fldChar w:fldCharType="end"/>
            </w:r>
          </w:hyperlink>
        </w:p>
        <w:p w14:paraId="7FF8516B" w14:textId="274AD427"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29" w:history="1">
            <w:r w:rsidRPr="003B387E">
              <w:rPr>
                <w:rStyle w:val="Hyperlink"/>
                <w:noProof/>
              </w:rPr>
              <w:t>Implementation Plan</w:t>
            </w:r>
            <w:r>
              <w:rPr>
                <w:noProof/>
                <w:webHidden/>
              </w:rPr>
              <w:tab/>
            </w:r>
            <w:r>
              <w:rPr>
                <w:noProof/>
                <w:webHidden/>
              </w:rPr>
              <w:fldChar w:fldCharType="begin"/>
            </w:r>
            <w:r>
              <w:rPr>
                <w:noProof/>
                <w:webHidden/>
              </w:rPr>
              <w:instrText xml:space="preserve"> PAGEREF _Toc49712229 \h </w:instrText>
            </w:r>
            <w:r>
              <w:rPr>
                <w:noProof/>
                <w:webHidden/>
              </w:rPr>
            </w:r>
            <w:r>
              <w:rPr>
                <w:noProof/>
                <w:webHidden/>
              </w:rPr>
              <w:fldChar w:fldCharType="separate"/>
            </w:r>
            <w:r>
              <w:rPr>
                <w:noProof/>
                <w:webHidden/>
              </w:rPr>
              <w:t>7</w:t>
            </w:r>
            <w:r>
              <w:rPr>
                <w:noProof/>
                <w:webHidden/>
              </w:rPr>
              <w:fldChar w:fldCharType="end"/>
            </w:r>
          </w:hyperlink>
        </w:p>
        <w:p w14:paraId="74587758" w14:textId="5B272A83"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30" w:history="1">
            <w:r w:rsidRPr="003B387E">
              <w:rPr>
                <w:rStyle w:val="Hyperlink"/>
                <w:noProof/>
              </w:rPr>
              <w:t>Communication</w:t>
            </w:r>
            <w:r>
              <w:rPr>
                <w:noProof/>
                <w:webHidden/>
              </w:rPr>
              <w:tab/>
            </w:r>
            <w:r>
              <w:rPr>
                <w:noProof/>
                <w:webHidden/>
              </w:rPr>
              <w:fldChar w:fldCharType="begin"/>
            </w:r>
            <w:r>
              <w:rPr>
                <w:noProof/>
                <w:webHidden/>
              </w:rPr>
              <w:instrText xml:space="preserve"> PAGEREF _Toc49712230 \h </w:instrText>
            </w:r>
            <w:r>
              <w:rPr>
                <w:noProof/>
                <w:webHidden/>
              </w:rPr>
            </w:r>
            <w:r>
              <w:rPr>
                <w:noProof/>
                <w:webHidden/>
              </w:rPr>
              <w:fldChar w:fldCharType="separate"/>
            </w:r>
            <w:r>
              <w:rPr>
                <w:noProof/>
                <w:webHidden/>
              </w:rPr>
              <w:t>8</w:t>
            </w:r>
            <w:r>
              <w:rPr>
                <w:noProof/>
                <w:webHidden/>
              </w:rPr>
              <w:fldChar w:fldCharType="end"/>
            </w:r>
          </w:hyperlink>
        </w:p>
        <w:p w14:paraId="00E76661" w14:textId="32F2270E"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31" w:history="1">
            <w:r w:rsidRPr="003B387E">
              <w:rPr>
                <w:rStyle w:val="Hyperlink"/>
                <w:noProof/>
              </w:rPr>
              <w:t>Monitoring and Reviewing</w:t>
            </w:r>
            <w:r>
              <w:rPr>
                <w:noProof/>
                <w:webHidden/>
              </w:rPr>
              <w:tab/>
            </w:r>
            <w:r>
              <w:rPr>
                <w:noProof/>
                <w:webHidden/>
              </w:rPr>
              <w:fldChar w:fldCharType="begin"/>
            </w:r>
            <w:r>
              <w:rPr>
                <w:noProof/>
                <w:webHidden/>
              </w:rPr>
              <w:instrText xml:space="preserve"> PAGEREF _Toc49712231 \h </w:instrText>
            </w:r>
            <w:r>
              <w:rPr>
                <w:noProof/>
                <w:webHidden/>
              </w:rPr>
            </w:r>
            <w:r>
              <w:rPr>
                <w:noProof/>
                <w:webHidden/>
              </w:rPr>
              <w:fldChar w:fldCharType="separate"/>
            </w:r>
            <w:r>
              <w:rPr>
                <w:noProof/>
                <w:webHidden/>
              </w:rPr>
              <w:t>9</w:t>
            </w:r>
            <w:r>
              <w:rPr>
                <w:noProof/>
                <w:webHidden/>
              </w:rPr>
              <w:fldChar w:fldCharType="end"/>
            </w:r>
          </w:hyperlink>
        </w:p>
        <w:p w14:paraId="484F5102" w14:textId="137E339F"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32" w:history="1">
            <w:r w:rsidRPr="003B387E">
              <w:rPr>
                <w:rStyle w:val="Hyperlink"/>
                <w:noProof/>
              </w:rPr>
              <w:t>Conclusion</w:t>
            </w:r>
            <w:r>
              <w:rPr>
                <w:noProof/>
                <w:webHidden/>
              </w:rPr>
              <w:tab/>
            </w:r>
            <w:r>
              <w:rPr>
                <w:noProof/>
                <w:webHidden/>
              </w:rPr>
              <w:fldChar w:fldCharType="begin"/>
            </w:r>
            <w:r>
              <w:rPr>
                <w:noProof/>
                <w:webHidden/>
              </w:rPr>
              <w:instrText xml:space="preserve"> PAGEREF _Toc49712232 \h </w:instrText>
            </w:r>
            <w:r>
              <w:rPr>
                <w:noProof/>
                <w:webHidden/>
              </w:rPr>
            </w:r>
            <w:r>
              <w:rPr>
                <w:noProof/>
                <w:webHidden/>
              </w:rPr>
              <w:fldChar w:fldCharType="separate"/>
            </w:r>
            <w:r>
              <w:rPr>
                <w:noProof/>
                <w:webHidden/>
              </w:rPr>
              <w:t>9</w:t>
            </w:r>
            <w:r>
              <w:rPr>
                <w:noProof/>
                <w:webHidden/>
              </w:rPr>
              <w:fldChar w:fldCharType="end"/>
            </w:r>
          </w:hyperlink>
        </w:p>
        <w:p w14:paraId="25E3954B" w14:textId="291A9E0D" w:rsidR="004D25B2" w:rsidRDefault="004D25B2">
          <w:pPr>
            <w:pStyle w:val="TOC1"/>
            <w:tabs>
              <w:tab w:val="right" w:leader="dot" w:pos="9016"/>
            </w:tabs>
            <w:rPr>
              <w:rFonts w:asciiTheme="minorHAnsi" w:eastAsiaTheme="minorEastAsia" w:hAnsiTheme="minorHAnsi"/>
              <w:noProof/>
              <w:color w:val="auto"/>
              <w:sz w:val="22"/>
              <w:lang w:eastAsia="en-GB"/>
            </w:rPr>
          </w:pPr>
          <w:hyperlink w:anchor="_Toc49712233" w:history="1">
            <w:r w:rsidRPr="003B387E">
              <w:rPr>
                <w:rStyle w:val="Hyperlink"/>
                <w:noProof/>
              </w:rPr>
              <w:t>References</w:t>
            </w:r>
            <w:r>
              <w:rPr>
                <w:noProof/>
                <w:webHidden/>
              </w:rPr>
              <w:tab/>
            </w:r>
            <w:r>
              <w:rPr>
                <w:noProof/>
                <w:webHidden/>
              </w:rPr>
              <w:fldChar w:fldCharType="begin"/>
            </w:r>
            <w:r>
              <w:rPr>
                <w:noProof/>
                <w:webHidden/>
              </w:rPr>
              <w:instrText xml:space="preserve"> PAGEREF _Toc49712233 \h </w:instrText>
            </w:r>
            <w:r>
              <w:rPr>
                <w:noProof/>
                <w:webHidden/>
              </w:rPr>
            </w:r>
            <w:r>
              <w:rPr>
                <w:noProof/>
                <w:webHidden/>
              </w:rPr>
              <w:fldChar w:fldCharType="separate"/>
            </w:r>
            <w:r>
              <w:rPr>
                <w:noProof/>
                <w:webHidden/>
              </w:rPr>
              <w:t>10</w:t>
            </w:r>
            <w:r>
              <w:rPr>
                <w:noProof/>
                <w:webHidden/>
              </w:rPr>
              <w:fldChar w:fldCharType="end"/>
            </w:r>
          </w:hyperlink>
        </w:p>
        <w:p w14:paraId="5A9C0C82" w14:textId="26E31BD7" w:rsidR="0089684F" w:rsidRDefault="0089684F" w:rsidP="0089684F">
          <w:pPr>
            <w:rPr>
              <w:rFonts w:eastAsiaTheme="minorHAnsi"/>
              <w:b/>
              <w:bCs/>
              <w:noProof/>
              <w:color w:val="000000" w:themeColor="text1"/>
              <w:lang w:val="en-GB"/>
            </w:rPr>
          </w:pPr>
          <w:r>
            <w:rPr>
              <w:b/>
              <w:bCs/>
              <w:noProof/>
            </w:rPr>
            <w:fldChar w:fldCharType="end"/>
          </w:r>
        </w:p>
      </w:sdtContent>
    </w:sdt>
    <w:p w14:paraId="21309742" w14:textId="2F98CD2A" w:rsidR="00D91235" w:rsidRDefault="00D91235" w:rsidP="0089684F">
      <w:pPr>
        <w:tabs>
          <w:tab w:val="left" w:pos="2580"/>
        </w:tabs>
      </w:pPr>
      <w:bookmarkStart w:id="0" w:name="_GoBack"/>
      <w:bookmarkEnd w:id="0"/>
    </w:p>
    <w:p w14:paraId="652AB4A1" w14:textId="32606C31" w:rsidR="00D91235" w:rsidRDefault="00D91235"/>
    <w:p w14:paraId="38235643" w14:textId="3EB1269A" w:rsidR="00D91235" w:rsidRDefault="00D91235"/>
    <w:p w14:paraId="2D22A8C1" w14:textId="25B0C08B" w:rsidR="00D91235" w:rsidRDefault="00D91235"/>
    <w:p w14:paraId="08D75277" w14:textId="47835B06" w:rsidR="00D91235" w:rsidRDefault="00D91235"/>
    <w:p w14:paraId="1547CD13" w14:textId="7E9307D9" w:rsidR="00D91235" w:rsidRDefault="00D91235"/>
    <w:p w14:paraId="69A107A4" w14:textId="61AF0980" w:rsidR="00D91235" w:rsidRDefault="00D91235"/>
    <w:p w14:paraId="57AF6B95" w14:textId="7FBF1A3A" w:rsidR="00D91235" w:rsidRDefault="00D91235" w:rsidP="00825105">
      <w:pPr>
        <w:ind w:firstLine="0"/>
      </w:pPr>
    </w:p>
    <w:p w14:paraId="2F389035" w14:textId="2800FF85" w:rsidR="00D91235" w:rsidRDefault="00D91235" w:rsidP="00441B78">
      <w:pPr>
        <w:ind w:firstLine="0"/>
      </w:pPr>
    </w:p>
    <w:p w14:paraId="758E5550" w14:textId="77777777" w:rsidR="00D91235" w:rsidRDefault="00D91235" w:rsidP="00D91235">
      <w:pPr>
        <w:pStyle w:val="Heading1"/>
      </w:pPr>
      <w:bookmarkStart w:id="1" w:name="_Toc49712225"/>
      <w:r>
        <w:t>Introduction</w:t>
      </w:r>
      <w:bookmarkEnd w:id="1"/>
    </w:p>
    <w:p w14:paraId="706BD38C" w14:textId="3AB45F35" w:rsidR="00D91235" w:rsidRDefault="00D91235" w:rsidP="00D91235">
      <w:r>
        <w:t xml:space="preserve">The </w:t>
      </w:r>
      <w:r w:rsidR="00340D42">
        <w:t>organi</w:t>
      </w:r>
      <w:r w:rsidR="0095397C">
        <w:t>s</w:t>
      </w:r>
      <w:r w:rsidR="00340D42">
        <w:t>ation</w:t>
      </w:r>
      <w:r>
        <w:t xml:space="preserve"> may face challenges towards various issues and complex problems. It is the core responsibilities of the employer to identify such a problem and </w:t>
      </w:r>
      <w:r w:rsidR="00340D42">
        <w:t>decide</w:t>
      </w:r>
      <w:r>
        <w:t xml:space="preserve"> towards solving the problem (Haque, Fernando and </w:t>
      </w:r>
      <w:proofErr w:type="spellStart"/>
      <w:r>
        <w:t>Caputi</w:t>
      </w:r>
      <w:proofErr w:type="spellEnd"/>
      <w:r w:rsidRPr="002511C1">
        <w:t xml:space="preserve"> 2019</w:t>
      </w:r>
      <w:r>
        <w:t xml:space="preserve">). The efficiency of the employee depends on the effective workplace environment. The environment or the culture of the </w:t>
      </w:r>
      <w:r w:rsidR="00340D42">
        <w:t>organi</w:t>
      </w:r>
      <w:r w:rsidR="0095397C">
        <w:t>s</w:t>
      </w:r>
      <w:r w:rsidR="00340D42">
        <w:t>ation</w:t>
      </w:r>
      <w:r>
        <w:t xml:space="preserve"> should be effective that would enhance the productivity of the employees and assist in accomplishing their goals. Therefore, problem-solving, as well as decision making, are considered to be the most crucial and important attributes within management or leadership (Proctor</w:t>
      </w:r>
      <w:r w:rsidRPr="005A0682">
        <w:t xml:space="preserve"> 2018</w:t>
      </w:r>
      <w:r>
        <w:t xml:space="preserve">). The effective </w:t>
      </w:r>
      <w:r w:rsidR="00340D42">
        <w:t>decision-making</w:t>
      </w:r>
      <w:r>
        <w:t xml:space="preserve"> skill along with usage of appropriate tool or technique, would enhance the quality of the workplace environment. Thus, solving a problem indulge the analytical process and identifying the potential and associated solutions towards the situation. The report intends to examine the complex problem along with applying appropriate decision-making tool to identify the relevant solution and formulating implementation plan to address the problem.</w:t>
      </w:r>
    </w:p>
    <w:p w14:paraId="739F9ADE" w14:textId="77777777" w:rsidR="00D91235" w:rsidRDefault="00D91235" w:rsidP="00D91235">
      <w:pPr>
        <w:pStyle w:val="Heading1"/>
      </w:pPr>
      <w:bookmarkStart w:id="2" w:name="_Toc49712226"/>
      <w:r>
        <w:t>Defining the Problem</w:t>
      </w:r>
      <w:bookmarkEnd w:id="2"/>
    </w:p>
    <w:p w14:paraId="4D051DF9" w14:textId="52FF20E9" w:rsidR="00D91235" w:rsidRPr="00EC4B2B" w:rsidRDefault="00D91235" w:rsidP="00D91235">
      <w:r>
        <w:t xml:space="preserve">The major problem caused is due to changes and passing of new legislation of increased tax that has resulted in various consequences such as a reduction of the revenue. Therefore, it is directly having an impact on the operational activities of the workplace. Employees were not satisfied with their responsibilities towards the work. They have a problem of increasing workload as it was not discussed within the job descriptions; employees also believe that their quality of work has reduced due to continual managing the unrelated or least interested work. Another major problem faced by the employees was deduction of pay. However, with full efforts towards the extra works, the pay deduction was becoming the major contributory factor </w:t>
      </w:r>
      <w:r>
        <w:lastRenderedPageBreak/>
        <w:t xml:space="preserve">towards the demotivation along with poor experience within the workplace. Job security was another element as they have faced the financial constraints of unable to get full pay by the </w:t>
      </w:r>
      <w:r w:rsidR="0095397C">
        <w:t>organisation</w:t>
      </w:r>
      <w:r>
        <w:t>. The long hours or overtime are not compensated, lack of training towards the new role, along with the dual role of the job were the elementary factors that were impacting towards their work-life balance (</w:t>
      </w:r>
      <w:proofErr w:type="spellStart"/>
      <w:r w:rsidRPr="002A625F">
        <w:t>Tr</w:t>
      </w:r>
      <w:r>
        <w:t>oppmann</w:t>
      </w:r>
      <w:proofErr w:type="spellEnd"/>
      <w:r>
        <w:t xml:space="preserve"> and </w:t>
      </w:r>
      <w:proofErr w:type="spellStart"/>
      <w:r>
        <w:t>Troppmann</w:t>
      </w:r>
      <w:proofErr w:type="spellEnd"/>
      <w:r w:rsidRPr="002A625F">
        <w:t xml:space="preserve"> 2017</w:t>
      </w:r>
      <w:r>
        <w:t xml:space="preserve">). Employees also reflected the concern that they were unable to switch off work when they arrive home. The imbalance of work-life balance due to the financial constraint of the </w:t>
      </w:r>
      <w:r w:rsidR="0095397C">
        <w:t>organisation</w:t>
      </w:r>
      <w:r>
        <w:t xml:space="preserve"> has led to a severe complex problem in the workplace.</w:t>
      </w:r>
    </w:p>
    <w:p w14:paraId="585BC5E1" w14:textId="77777777" w:rsidR="00D91235" w:rsidRDefault="00D91235" w:rsidP="00D91235">
      <w:pPr>
        <w:pStyle w:val="Heading1"/>
      </w:pPr>
      <w:bookmarkStart w:id="3" w:name="_Toc49712227"/>
      <w:r>
        <w:t>Alternatives Solution</w:t>
      </w:r>
      <w:bookmarkEnd w:id="3"/>
    </w:p>
    <w:p w14:paraId="53C31C35" w14:textId="67CD7867" w:rsidR="00D91235" w:rsidRDefault="00D91235" w:rsidP="00D91235">
      <w:r>
        <w:t xml:space="preserve">In task 1 of this assignment, the problems associated with the employees are addressed. It has been understood that all the problem was leading towards poor work-life balance among the employees. The major causal factors of all the identified problems were about new legislation that has increased the tax that impacted on the revenue of the </w:t>
      </w:r>
      <w:r w:rsidR="0095397C">
        <w:t>organization</w:t>
      </w:r>
      <w:r>
        <w:t xml:space="preserve">. The financial constraint within the </w:t>
      </w:r>
      <w:r w:rsidR="0095397C">
        <w:t>organisation</w:t>
      </w:r>
      <w:r>
        <w:t xml:space="preserve"> is the crucial element. The solution should address the management towards improving the work-life balance among the employees within the financial constraint environment.</w:t>
      </w:r>
    </w:p>
    <w:p w14:paraId="7F1E046D" w14:textId="26DE6A4B" w:rsidR="00D91235" w:rsidRDefault="00D91235" w:rsidP="00D91235">
      <w:r>
        <w:t>The potential solution to address the identified problem could be a restructuring of the operational activities or responsibilities of the employees. The restructuring involves redesigning of the plan or activities of the employees (</w:t>
      </w:r>
      <w:proofErr w:type="spellStart"/>
      <w:r>
        <w:t>Vedenik</w:t>
      </w:r>
      <w:proofErr w:type="spellEnd"/>
      <w:r>
        <w:t xml:space="preserve"> and </w:t>
      </w:r>
      <w:proofErr w:type="spellStart"/>
      <w:r>
        <w:t>Leber</w:t>
      </w:r>
      <w:proofErr w:type="spellEnd"/>
      <w:r w:rsidRPr="00043169">
        <w:t xml:space="preserve"> 2015</w:t>
      </w:r>
      <w:r>
        <w:t xml:space="preserve">). The income of the </w:t>
      </w:r>
      <w:r w:rsidR="0095397C">
        <w:t>organisation</w:t>
      </w:r>
      <w:r>
        <w:t xml:space="preserve"> has reduced due to an increase in tax and therefore, assigning the work or redesigning of task towards the employee may reduce the chaos among the employees. Another solution could be the formulation of a new policy. Apart from the tax issue, COVID pandemic has also reduced the revenue of the organisation. The formulation of the new policy towards the loyalty bonus or towards the compensation rewards for overtime would be essential. The </w:t>
      </w:r>
      <w:r>
        <w:lastRenderedPageBreak/>
        <w:t xml:space="preserve">policy would ensure employees to maintain the trust towards the employer and understand the situation of the </w:t>
      </w:r>
      <w:proofErr w:type="spellStart"/>
      <w:r>
        <w:t>organisation</w:t>
      </w:r>
      <w:proofErr w:type="spellEnd"/>
      <w:r>
        <w:t xml:space="preserve"> (</w:t>
      </w:r>
      <w:proofErr w:type="spellStart"/>
      <w:r w:rsidRPr="00043169">
        <w:t>Wheelen</w:t>
      </w:r>
      <w:proofErr w:type="spellEnd"/>
      <w:r>
        <w:t xml:space="preserve"> et al. 2017). The third solution is the recruitment approach. Even in the financial constraint environment within the organisation, recruitment would still be the approachable strategy or solution. Recruiting the employees on a part-time basis would be beneficial as it would reduce the extra works that have become the major issue among the employees (</w:t>
      </w:r>
      <w:proofErr w:type="spellStart"/>
      <w:r>
        <w:t>Ekwoaba</w:t>
      </w:r>
      <w:proofErr w:type="spellEnd"/>
      <w:r>
        <w:t xml:space="preserve">, </w:t>
      </w:r>
      <w:proofErr w:type="spellStart"/>
      <w:r>
        <w:t>Ikeije</w:t>
      </w:r>
      <w:proofErr w:type="spellEnd"/>
      <w:r>
        <w:t xml:space="preserve"> and </w:t>
      </w:r>
      <w:proofErr w:type="spellStart"/>
      <w:r>
        <w:t>Ufoma</w:t>
      </w:r>
      <w:proofErr w:type="spellEnd"/>
      <w:r w:rsidRPr="001E7F09">
        <w:t xml:space="preserve"> 2015</w:t>
      </w:r>
      <w:r>
        <w:t xml:space="preserve">). </w:t>
      </w:r>
    </w:p>
    <w:p w14:paraId="3D9CCE5F" w14:textId="77777777" w:rsidR="00D91235" w:rsidRDefault="00D91235" w:rsidP="00D91235">
      <w:pPr>
        <w:pStyle w:val="Heading1"/>
      </w:pPr>
      <w:bookmarkStart w:id="4" w:name="_Toc49712228"/>
      <w:r>
        <w:t>Decision-Making Technique</w:t>
      </w:r>
      <w:bookmarkEnd w:id="4"/>
    </w:p>
    <w:p w14:paraId="43A5E741" w14:textId="77777777" w:rsidR="00D91235" w:rsidRDefault="00D91235" w:rsidP="00D91235">
      <w:r>
        <w:t xml:space="preserve">The ranges of the solution towards the identified problem have been identified. Three solutions claim to improve the work-life balance of employees and reduce the major issues of pay-scale or overtime. However, it is essential towards the employer to select any one solution that is feasible to address every issue and enhance the productivity of the employees as well as the organisation. The effective decision towards identifying the solution could be made with the help of implementing various decision-making tool. There are various tools, however, for the current formulation of decision, SWOT analysis along with cause and effect analysis would be beneficial. </w:t>
      </w:r>
    </w:p>
    <w:p w14:paraId="4EA59329" w14:textId="0412224B" w:rsidR="00D91235" w:rsidRDefault="00D91235" w:rsidP="00D91235">
      <w:r>
        <w:t xml:space="preserve">SWOT analysis is selected as it would </w:t>
      </w:r>
      <w:proofErr w:type="spellStart"/>
      <w:r>
        <w:t>analyse</w:t>
      </w:r>
      <w:proofErr w:type="spellEnd"/>
      <w:r>
        <w:t xml:space="preserve"> both internal as well as external environment towards the ranges of solution (</w:t>
      </w:r>
      <w:proofErr w:type="spellStart"/>
      <w:r>
        <w:t>Gürel</w:t>
      </w:r>
      <w:proofErr w:type="spellEnd"/>
      <w:r>
        <w:t xml:space="preserve"> and Tat</w:t>
      </w:r>
      <w:r w:rsidRPr="003135BF">
        <w:t xml:space="preserve"> 2017</w:t>
      </w:r>
      <w:r>
        <w:t xml:space="preserve">). The initial element of SWOT analysis includes strengths. The strength of the ‘restructuring’ involves effective outreach towards the employees, and the ability to assign the work efficiently among the staffs s per their expertise and experiences. The strength of the ‘policy-making’ includes providing benefit to the employees, and it would also strengthen the organisation for meeting the requirement in the financial constraint environment. The strength of the ‘recruitment’ would ease the workload among the existing employees, and it would reduce the overtime among the employees and assist in work-life balance. The weakness is the second factor of the SWOT analysis. The </w:t>
      </w:r>
      <w:r>
        <w:lastRenderedPageBreak/>
        <w:t>weaknesses of the ‘restructuring’ include chaos or may increase the insecurity among the employees. They may get anxious about their new responsibilities. The weaknesses of ‘policy-making’ include the excessive time towards the management. The formulation of any policy would need appropriate analysis of the situation and consider the future aspects along with the continual trends. The time needed for the formulation of ‘</w:t>
      </w:r>
      <w:r w:rsidR="00335971">
        <w:t>policymaking</w:t>
      </w:r>
      <w:r>
        <w:t xml:space="preserve"> could be a major weakness (Falcone, </w:t>
      </w:r>
      <w:proofErr w:type="spellStart"/>
      <w:r>
        <w:t>Lopolito</w:t>
      </w:r>
      <w:proofErr w:type="spellEnd"/>
      <w:r>
        <w:t xml:space="preserve"> and </w:t>
      </w:r>
      <w:proofErr w:type="spellStart"/>
      <w:r>
        <w:t>Sica</w:t>
      </w:r>
      <w:proofErr w:type="spellEnd"/>
      <w:r w:rsidRPr="00AB0EFD">
        <w:t xml:space="preserve"> 2019</w:t>
      </w:r>
      <w:r>
        <w:t xml:space="preserve">). The weaknesses of ‘recruitment’, it may attract additional cost to the organisation. The opportunity is the third element of the SWOT analysis. The opportunity of the ‘restructuring’ would be identifying new talent among the existing employees towards a particular task or responsibility. The employees would also get the opportunity to learn new skillsets. The opportunity of ‘policy-making’ would be providing the employees with the assurance of recognition with compensation or any bonus for providing continual support towards the organisation. The opportunity of ‘recruitment’ would be identifying people reducing the stress level and enhancing the overall productivity. The threat is the last element of the analysis. The threats towards the ‘restructuring’ may lead to increase the costing towards the organisation. Employees may feel disappointed with the restructuring plan and may impact on the productivity of the organisation. The threats in ‘policy-making’ could be unable to abide by the formulated policies if the financial constrain within the organisation continue further. The threat in ‘recruitment’ may impact the costing as well as a failure towards the meeting the quality to improve productivity (Siew-Chen and </w:t>
      </w:r>
      <w:proofErr w:type="spellStart"/>
      <w:r>
        <w:t>Vinayan</w:t>
      </w:r>
      <w:proofErr w:type="spellEnd"/>
      <w:r w:rsidRPr="005A1E43">
        <w:t xml:space="preserve"> 2016</w:t>
      </w:r>
      <w:r>
        <w:t>).</w:t>
      </w:r>
    </w:p>
    <w:p w14:paraId="410B70F9" w14:textId="77777777" w:rsidR="00D91235" w:rsidRDefault="00D91235" w:rsidP="00D91235">
      <w:r>
        <w:t>The second tool of cause and effect can be used as it is another effective tool towards making a decision (</w:t>
      </w:r>
      <w:proofErr w:type="spellStart"/>
      <w:r w:rsidRPr="005D6BD0">
        <w:t>Mooij</w:t>
      </w:r>
      <w:proofErr w:type="spellEnd"/>
      <w:r>
        <w:t xml:space="preserve"> et al. 2016). The problems were identified and explained in the previous section. The major cause of the problem is the financial constraint of the organisation due to new legislation towards the increase of tax. Moreover, the COVID pandemic has also slowed down the sale rate towards meeting the revenue. Therefore, financial constraint </w:t>
      </w:r>
      <w:r>
        <w:lastRenderedPageBreak/>
        <w:t xml:space="preserve">becomes the major cause, and the effect can be seen among employees as they are facing improper work-life balance. Considering the ranges of the solution, the effect of restructuring would bring changes towards the redesigning of duties and responsibilities of the employees to meet the need of the organisation. It would cause the employees to work in a new manner, and the effect would be managing the work within the time, along with reducing overtime. The second solution is the formulation of the new policy, it would cause among employees to understand the new policy towards the overtime, and loyalty they reflect in the workplace. The effect would be building trust towards the organisation and improve the motivation of the employees. The third solution is of recruiting staffs; the cause of recruiting is due to the inability of work management by the existing employees. The increase of the workload and enhancing stress towards their work. The effect of recruitment would be improved in the work-life balance among the employees. It would also reduce the workload and provide a stress-free environment in the </w:t>
      </w:r>
      <w:proofErr w:type="spellStart"/>
      <w:r>
        <w:t>organisation</w:t>
      </w:r>
      <w:proofErr w:type="spellEnd"/>
      <w:r>
        <w:t xml:space="preserve"> (</w:t>
      </w:r>
      <w:proofErr w:type="spellStart"/>
      <w:r>
        <w:t>Oaya</w:t>
      </w:r>
      <w:proofErr w:type="spellEnd"/>
      <w:r>
        <w:t xml:space="preserve">, </w:t>
      </w:r>
      <w:proofErr w:type="spellStart"/>
      <w:r>
        <w:t>Ogbu</w:t>
      </w:r>
      <w:proofErr w:type="spellEnd"/>
      <w:r>
        <w:t xml:space="preserve"> and </w:t>
      </w:r>
      <w:proofErr w:type="spellStart"/>
      <w:r>
        <w:t>Remilekun</w:t>
      </w:r>
      <w:proofErr w:type="spellEnd"/>
      <w:r w:rsidRPr="00EA3504">
        <w:t xml:space="preserve"> 2017</w:t>
      </w:r>
      <w:r>
        <w:t>). The costing would be less as it would involve the hiring of part-time employees.</w:t>
      </w:r>
    </w:p>
    <w:p w14:paraId="6EF9DB91" w14:textId="77777777" w:rsidR="00D91235" w:rsidRDefault="00D91235" w:rsidP="00D91235">
      <w:pPr>
        <w:pStyle w:val="Heading1"/>
      </w:pPr>
      <w:bookmarkStart w:id="5" w:name="_Toc49712229"/>
      <w:r>
        <w:t>Implementation Plan</w:t>
      </w:r>
      <w:bookmarkEnd w:id="5"/>
    </w:p>
    <w:p w14:paraId="02694516" w14:textId="77777777" w:rsidR="00D91235" w:rsidRDefault="00D91235" w:rsidP="00D91235">
      <w:r>
        <w:t xml:space="preserve">After effective analyses and implementing the decision tool, the recruitment would be the most appropriate solution of strategy for addressing the problem within the organisation. The recruitment would involve the hiring of part-time employees that would ease the workload and pain of the existing employees towards accomplishing the desire and shared goals. Further, part-time employees could be hired for full-time employees if the financial status becomes stable and if the part-time employees are delivering efficiency towards the production of the organisation. Therefore, an appropriate implementation plan is essential to meet the needs of the organisation. </w:t>
      </w:r>
    </w:p>
    <w:p w14:paraId="1B8C16C4" w14:textId="2B670E7C" w:rsidR="00D91235" w:rsidRDefault="00D91235" w:rsidP="00D91235">
      <w:r>
        <w:lastRenderedPageBreak/>
        <w:t xml:space="preserve">The implementation plan would include multiple stages and elements for the overall outcome and result. The initial stage is to understand the goal and defining the outcome. Thus, it would include reducing the extra works and involving part-time employees to assist with the existing full-time workers to ease the workload (van </w:t>
      </w:r>
      <w:proofErr w:type="spellStart"/>
      <w:r>
        <w:t>Achterberg</w:t>
      </w:r>
      <w:proofErr w:type="spellEnd"/>
      <w:r w:rsidRPr="00AC435E">
        <w:t xml:space="preserve"> 2015</w:t>
      </w:r>
      <w:r>
        <w:t xml:space="preserve">). The next stage would be determining the action needed for recruitment. It is an essential and crucial element. The sourcing is crucial, and it would include formulating the advertisement or promotions addressing the </w:t>
      </w:r>
      <w:r w:rsidR="00871209">
        <w:t>employee’s</w:t>
      </w:r>
      <w:r w:rsidR="00385710">
        <w:t xml:space="preserve"> </w:t>
      </w:r>
      <w:r w:rsidR="00871209">
        <w:t>needs, to</w:t>
      </w:r>
      <w:r>
        <w:t xml:space="preserve"> meet the goal of the organisation. The screening would be next stage, and it should be made as per the requirement and job description that fits for the </w:t>
      </w:r>
      <w:proofErr w:type="spellStart"/>
      <w:r>
        <w:t>organisation</w:t>
      </w:r>
      <w:proofErr w:type="spellEnd"/>
      <w:r>
        <w:t xml:space="preserve"> (</w:t>
      </w:r>
      <w:proofErr w:type="spellStart"/>
      <w:r w:rsidRPr="00B80F59">
        <w:t>Sw</w:t>
      </w:r>
      <w:r>
        <w:t>ider</w:t>
      </w:r>
      <w:proofErr w:type="spellEnd"/>
      <w:r w:rsidRPr="00B80F59">
        <w:t>, Zi</w:t>
      </w:r>
      <w:r>
        <w:t>mmerman and Barrick</w:t>
      </w:r>
      <w:r w:rsidRPr="00B80F59">
        <w:t xml:space="preserve"> 2015</w:t>
      </w:r>
      <w:r>
        <w:t>). For instance, the organisation is working for part-time employees to cut down the cost and meet production. The interviewing is the crucial element and appropriate analysis of the candidate towards meeting the element of the organisation. Offering and hiring them is the crucial element; the implementation plan should include the appropriate budget. The formulation of the budget would assist the employer in offering or hiring part-time employees within the workplace. The implementation plan is followed by effective communication along with the evaluation stage for the better outcome of the proposed solution of recruitment to address the identified problem.</w:t>
      </w:r>
    </w:p>
    <w:p w14:paraId="68521267" w14:textId="77777777" w:rsidR="00D91235" w:rsidRDefault="00D91235" w:rsidP="00D91235">
      <w:pPr>
        <w:pStyle w:val="Heading1"/>
      </w:pPr>
      <w:bookmarkStart w:id="6" w:name="_Toc49712230"/>
      <w:r>
        <w:t>Communication</w:t>
      </w:r>
      <w:bookmarkEnd w:id="6"/>
    </w:p>
    <w:p w14:paraId="2F98E8EA" w14:textId="77777777" w:rsidR="00D91235" w:rsidRDefault="00D91235" w:rsidP="00D91235">
      <w:r>
        <w:t>Communication is central element within the organisation and to implement any strategy or impose any changes within the organisation. The sudden change may impact the employees and may lead to resistance towards the change (Butt,</w:t>
      </w:r>
      <w:r w:rsidRPr="005D6BD0">
        <w:t xml:space="preserve"> </w:t>
      </w:r>
      <w:proofErr w:type="spellStart"/>
      <w:r w:rsidRPr="005D6BD0">
        <w:t>N</w:t>
      </w:r>
      <w:r>
        <w:t>aaranoja</w:t>
      </w:r>
      <w:proofErr w:type="spellEnd"/>
      <w:r>
        <w:t xml:space="preserve"> and </w:t>
      </w:r>
      <w:proofErr w:type="spellStart"/>
      <w:r>
        <w:t>Savolainen</w:t>
      </w:r>
      <w:proofErr w:type="spellEnd"/>
      <w:r w:rsidRPr="005D6BD0">
        <w:t xml:space="preserve"> 2016</w:t>
      </w:r>
      <w:r>
        <w:t xml:space="preserve">). Such resistance would further impact on improper implementation and reduce the success or desire outcome. Employees are already facing improper work-life balance </w:t>
      </w:r>
      <w:proofErr w:type="gramStart"/>
      <w:r>
        <w:t>and also</w:t>
      </w:r>
      <w:proofErr w:type="gramEnd"/>
      <w:r>
        <w:t xml:space="preserve"> stress about job security due to continual pay deduction. Communicating about hiring new staffs that would ease the workload of the existing workforce may build their motivation and contribution towards the work (</w:t>
      </w:r>
      <w:r w:rsidRPr="00FF2E08">
        <w:t>Camero</w:t>
      </w:r>
      <w:r>
        <w:t>n and Green</w:t>
      </w:r>
      <w:r w:rsidRPr="00FF2E08">
        <w:t xml:space="preserve"> 2019</w:t>
      </w:r>
      <w:r>
        <w:t xml:space="preserve">). Thus, communicating the need for </w:t>
      </w:r>
      <w:r>
        <w:lastRenderedPageBreak/>
        <w:t>the solution and ensuring that their problems would address would improve the engagement, productivity along with loyalty among the employees.</w:t>
      </w:r>
    </w:p>
    <w:p w14:paraId="182C1747" w14:textId="77777777" w:rsidR="00D91235" w:rsidRDefault="00D91235" w:rsidP="00D91235">
      <w:pPr>
        <w:pStyle w:val="Heading1"/>
      </w:pPr>
      <w:bookmarkStart w:id="7" w:name="_Toc49712231"/>
      <w:r>
        <w:t>Monitoring and Reviewing</w:t>
      </w:r>
      <w:bookmarkEnd w:id="7"/>
    </w:p>
    <w:p w14:paraId="6E85B018" w14:textId="77777777" w:rsidR="00D91235" w:rsidRDefault="00D91235" w:rsidP="00D91235">
      <w:r>
        <w:t>It is the most crucial stage and needs to practice effectively. The success of the implementation plan depends on the monitoring as well as reviewing the plan or strategy. The Plan-Do-Check-Act (PDCA) cycle would be implemented that would assist in the effective evaluation. The evaluation includes the activity of both monitoring and reviewing (</w:t>
      </w:r>
      <w:proofErr w:type="spellStart"/>
      <w:r>
        <w:t>Pietrzak</w:t>
      </w:r>
      <w:proofErr w:type="spellEnd"/>
      <w:r>
        <w:t xml:space="preserve"> and </w:t>
      </w:r>
      <w:proofErr w:type="spellStart"/>
      <w:r>
        <w:t>Paliszkiewicz</w:t>
      </w:r>
      <w:proofErr w:type="spellEnd"/>
      <w:r w:rsidRPr="002511C1">
        <w:t xml:space="preserve"> 2015</w:t>
      </w:r>
      <w:r>
        <w:t>). The ‘plan’ is the initial element that would formulate the plan towards the review. The second stage of ‘Do’ would test the potential or proposed solution towards the desired outcome. The next phase of ‘check’ would study the result of the implementation of the plan. The last step is ‘act’, and it would implement any changes require or act towards any identified gap areas. The PDCA cycle is essential as it is continual functions and operates accordingly. Thus, the organisation would get continual feedback.</w:t>
      </w:r>
    </w:p>
    <w:p w14:paraId="19C1767E" w14:textId="77777777" w:rsidR="00D91235" w:rsidRDefault="00D91235" w:rsidP="00D91235">
      <w:pPr>
        <w:pStyle w:val="Heading1"/>
      </w:pPr>
      <w:bookmarkStart w:id="8" w:name="_Toc49712232"/>
      <w:r>
        <w:t>Conclusion</w:t>
      </w:r>
      <w:bookmarkEnd w:id="8"/>
    </w:p>
    <w:p w14:paraId="2DEB774C" w14:textId="77777777" w:rsidR="00D91235" w:rsidRDefault="00D91235" w:rsidP="00D91235">
      <w:r>
        <w:t>From the above discussion, it has been understood that identifying a problem is crucial. The employees are the major asset of any organisation, and if their issues are not addressed, then it may impact on the overall production of the organisation. The second key finding is the relevancy of the decision making. The management and leaders or employer need to have the attributes of practical decision-making skills to solve the identified problems.</w:t>
      </w:r>
    </w:p>
    <w:p w14:paraId="3D4C68F0" w14:textId="77777777" w:rsidR="00D91235" w:rsidRDefault="00D91235" w:rsidP="00D91235">
      <w:pPr>
        <w:spacing w:line="259" w:lineRule="auto"/>
        <w:jc w:val="left"/>
      </w:pPr>
      <w:r>
        <w:br w:type="page"/>
      </w:r>
    </w:p>
    <w:p w14:paraId="3762A038" w14:textId="77777777" w:rsidR="00D91235" w:rsidRDefault="00D91235" w:rsidP="00D91235">
      <w:pPr>
        <w:pStyle w:val="Heading1"/>
      </w:pPr>
      <w:bookmarkStart w:id="9" w:name="_Toc49712233"/>
      <w:r>
        <w:lastRenderedPageBreak/>
        <w:t>References</w:t>
      </w:r>
      <w:bookmarkEnd w:id="9"/>
    </w:p>
    <w:p w14:paraId="5DA966CC" w14:textId="77777777" w:rsidR="00D91235" w:rsidRDefault="00D91235" w:rsidP="00D91235">
      <w:r w:rsidRPr="005D6BD0">
        <w:t xml:space="preserve">Butt, A., </w:t>
      </w:r>
      <w:proofErr w:type="spellStart"/>
      <w:r w:rsidRPr="005D6BD0">
        <w:t>Naaranoja</w:t>
      </w:r>
      <w:proofErr w:type="spellEnd"/>
      <w:r w:rsidRPr="005D6BD0">
        <w:t xml:space="preserve">, M. and </w:t>
      </w:r>
      <w:proofErr w:type="spellStart"/>
      <w:r w:rsidRPr="005D6BD0">
        <w:t>Savolainen</w:t>
      </w:r>
      <w:proofErr w:type="spellEnd"/>
      <w:r w:rsidRPr="005D6BD0">
        <w:t>, J., 2016. Project change stakeholder communication. </w:t>
      </w:r>
      <w:r w:rsidRPr="005D6BD0">
        <w:rPr>
          <w:i/>
          <w:iCs/>
        </w:rPr>
        <w:t>International Journal of Project Management</w:t>
      </w:r>
      <w:r w:rsidRPr="005D6BD0">
        <w:t>, </w:t>
      </w:r>
      <w:r w:rsidRPr="005D6BD0">
        <w:rPr>
          <w:i/>
          <w:iCs/>
        </w:rPr>
        <w:t>34</w:t>
      </w:r>
      <w:r w:rsidRPr="005D6BD0">
        <w:t>(8), pp.1579-1595.</w:t>
      </w:r>
    </w:p>
    <w:p w14:paraId="46D993E0" w14:textId="77777777" w:rsidR="00D91235" w:rsidRDefault="00D91235" w:rsidP="00D91235">
      <w:r w:rsidRPr="00FF2E08">
        <w:t>Cameron, E. and Green, M., 2019. </w:t>
      </w:r>
      <w:r w:rsidRPr="00FF2E08">
        <w:rPr>
          <w:i/>
          <w:iCs/>
        </w:rPr>
        <w:t>Making sense of change management: A complete guide to the models, tools and techniques of organizational change</w:t>
      </w:r>
      <w:r w:rsidRPr="00FF2E08">
        <w:t>. Kogan Page Publishers.</w:t>
      </w:r>
    </w:p>
    <w:p w14:paraId="240AC434" w14:textId="77777777" w:rsidR="00D91235" w:rsidRDefault="00D91235" w:rsidP="00D91235">
      <w:proofErr w:type="spellStart"/>
      <w:r w:rsidRPr="001E7F09">
        <w:t>Ekwoaba</w:t>
      </w:r>
      <w:proofErr w:type="spellEnd"/>
      <w:r w:rsidRPr="001E7F09">
        <w:t xml:space="preserve">, J.O., </w:t>
      </w:r>
      <w:proofErr w:type="spellStart"/>
      <w:r w:rsidRPr="001E7F09">
        <w:t>Ikeije</w:t>
      </w:r>
      <w:proofErr w:type="spellEnd"/>
      <w:r w:rsidRPr="001E7F09">
        <w:t xml:space="preserve">, U.U. and </w:t>
      </w:r>
      <w:proofErr w:type="spellStart"/>
      <w:r w:rsidRPr="001E7F09">
        <w:t>Ufoma</w:t>
      </w:r>
      <w:proofErr w:type="spellEnd"/>
      <w:r w:rsidRPr="001E7F09">
        <w:t>, N., 2015. The Impact of Recruitment and Selection Criteria on Organizational Performance.</w:t>
      </w:r>
    </w:p>
    <w:p w14:paraId="4C15D1D6" w14:textId="77777777" w:rsidR="00D91235" w:rsidRDefault="00D91235" w:rsidP="00D91235">
      <w:r w:rsidRPr="00AB0EFD">
        <w:t xml:space="preserve">Falcone, P.M., </w:t>
      </w:r>
      <w:proofErr w:type="spellStart"/>
      <w:r w:rsidRPr="00AB0EFD">
        <w:t>Lopolito</w:t>
      </w:r>
      <w:proofErr w:type="spellEnd"/>
      <w:r w:rsidRPr="00AB0EFD">
        <w:t xml:space="preserve">, A. and </w:t>
      </w:r>
      <w:proofErr w:type="spellStart"/>
      <w:r w:rsidRPr="00AB0EFD">
        <w:t>Sica</w:t>
      </w:r>
      <w:proofErr w:type="spellEnd"/>
      <w:r w:rsidRPr="00AB0EFD">
        <w:t>, E., 2019. Instrument mix for energy transition: A method for policy formulation. </w:t>
      </w:r>
      <w:r w:rsidRPr="00AB0EFD">
        <w:rPr>
          <w:i/>
          <w:iCs/>
        </w:rPr>
        <w:t>Technological Forecasting and Social Change</w:t>
      </w:r>
      <w:r w:rsidRPr="00AB0EFD">
        <w:t>, </w:t>
      </w:r>
      <w:r w:rsidRPr="00AB0EFD">
        <w:rPr>
          <w:i/>
          <w:iCs/>
        </w:rPr>
        <w:t>148</w:t>
      </w:r>
      <w:r w:rsidRPr="00AB0EFD">
        <w:t>, p.119706.</w:t>
      </w:r>
    </w:p>
    <w:p w14:paraId="7C1FDB80" w14:textId="77777777" w:rsidR="00D91235" w:rsidRDefault="00D91235" w:rsidP="00D91235">
      <w:proofErr w:type="spellStart"/>
      <w:r w:rsidRPr="003135BF">
        <w:t>Gürel</w:t>
      </w:r>
      <w:proofErr w:type="spellEnd"/>
      <w:r w:rsidRPr="003135BF">
        <w:t>, E. and Tat, M., 2017. SWOT analysis: a theoretical review. </w:t>
      </w:r>
      <w:r w:rsidRPr="003135BF">
        <w:rPr>
          <w:i/>
          <w:iCs/>
        </w:rPr>
        <w:t>Journal of International Social Research</w:t>
      </w:r>
      <w:r w:rsidRPr="003135BF">
        <w:t>, </w:t>
      </w:r>
      <w:r w:rsidRPr="003135BF">
        <w:rPr>
          <w:i/>
          <w:iCs/>
        </w:rPr>
        <w:t>10</w:t>
      </w:r>
      <w:r w:rsidRPr="003135BF">
        <w:t>(51).</w:t>
      </w:r>
    </w:p>
    <w:p w14:paraId="6D34B8C1" w14:textId="77777777" w:rsidR="00D91235" w:rsidRDefault="00D91235" w:rsidP="00D91235">
      <w:r w:rsidRPr="002511C1">
        <w:t xml:space="preserve">Haque, A., Fernando, M. and </w:t>
      </w:r>
      <w:proofErr w:type="spellStart"/>
      <w:r w:rsidRPr="002511C1">
        <w:t>Caputi</w:t>
      </w:r>
      <w:proofErr w:type="spellEnd"/>
      <w:r w:rsidRPr="002511C1">
        <w:t xml:space="preserve">, P., 2019. The relationship between responsible leadership and </w:t>
      </w:r>
      <w:proofErr w:type="spellStart"/>
      <w:r w:rsidRPr="002511C1">
        <w:t>organisational</w:t>
      </w:r>
      <w:proofErr w:type="spellEnd"/>
      <w:r w:rsidRPr="002511C1">
        <w:t xml:space="preserve"> commitment and the mediating effect of employee turnover intentions: An empirical study with Australian employees. </w:t>
      </w:r>
      <w:r w:rsidRPr="002511C1">
        <w:rPr>
          <w:i/>
          <w:iCs/>
        </w:rPr>
        <w:t>Journal of Business Ethics</w:t>
      </w:r>
      <w:r w:rsidRPr="002511C1">
        <w:t>, </w:t>
      </w:r>
      <w:r w:rsidRPr="002511C1">
        <w:rPr>
          <w:i/>
          <w:iCs/>
        </w:rPr>
        <w:t>156</w:t>
      </w:r>
      <w:r w:rsidRPr="002511C1">
        <w:t>(3), pp.759-774.</w:t>
      </w:r>
    </w:p>
    <w:p w14:paraId="1AA0BCAD" w14:textId="77777777" w:rsidR="00D91235" w:rsidRDefault="00D91235" w:rsidP="00D91235">
      <w:proofErr w:type="spellStart"/>
      <w:r w:rsidRPr="005D6BD0">
        <w:t>Mooij</w:t>
      </w:r>
      <w:proofErr w:type="spellEnd"/>
      <w:r w:rsidRPr="005D6BD0">
        <w:t xml:space="preserve">, J.M., Peters, J., </w:t>
      </w:r>
      <w:proofErr w:type="spellStart"/>
      <w:r w:rsidRPr="005D6BD0">
        <w:t>Janzing</w:t>
      </w:r>
      <w:proofErr w:type="spellEnd"/>
      <w:r w:rsidRPr="005D6BD0">
        <w:t xml:space="preserve">, D., </w:t>
      </w:r>
      <w:proofErr w:type="spellStart"/>
      <w:r w:rsidRPr="005D6BD0">
        <w:t>Zscheischler</w:t>
      </w:r>
      <w:proofErr w:type="spellEnd"/>
      <w:r w:rsidRPr="005D6BD0">
        <w:t xml:space="preserve">, J. and </w:t>
      </w:r>
      <w:proofErr w:type="spellStart"/>
      <w:r w:rsidRPr="005D6BD0">
        <w:t>Schölkopf</w:t>
      </w:r>
      <w:proofErr w:type="spellEnd"/>
      <w:r w:rsidRPr="005D6BD0">
        <w:t>, B., 2016. Distinguishing cause from effect using observational data: methods and benchmarks. </w:t>
      </w:r>
      <w:r w:rsidRPr="005D6BD0">
        <w:rPr>
          <w:i/>
          <w:iCs/>
        </w:rPr>
        <w:t>The Journal of Machine Learning Research</w:t>
      </w:r>
      <w:r w:rsidRPr="005D6BD0">
        <w:t>, </w:t>
      </w:r>
      <w:r w:rsidRPr="005D6BD0">
        <w:rPr>
          <w:i/>
          <w:iCs/>
        </w:rPr>
        <w:t>17</w:t>
      </w:r>
      <w:r w:rsidRPr="005D6BD0">
        <w:t>(1), pp.1103-1204.</w:t>
      </w:r>
    </w:p>
    <w:p w14:paraId="2372F65E" w14:textId="77777777" w:rsidR="00D91235" w:rsidRPr="00056C4C" w:rsidRDefault="00D91235" w:rsidP="00D91235">
      <w:proofErr w:type="spellStart"/>
      <w:r w:rsidRPr="00EA3504">
        <w:t>Oaya</w:t>
      </w:r>
      <w:proofErr w:type="spellEnd"/>
      <w:r w:rsidRPr="00EA3504">
        <w:t xml:space="preserve">, Z.C.T., </w:t>
      </w:r>
      <w:proofErr w:type="spellStart"/>
      <w:r w:rsidRPr="00EA3504">
        <w:t>Ogbu</w:t>
      </w:r>
      <w:proofErr w:type="spellEnd"/>
      <w:r w:rsidRPr="00EA3504">
        <w:t xml:space="preserve">, J. and </w:t>
      </w:r>
      <w:proofErr w:type="spellStart"/>
      <w:r w:rsidRPr="00EA3504">
        <w:t>Remilekun</w:t>
      </w:r>
      <w:proofErr w:type="spellEnd"/>
      <w:r w:rsidRPr="00EA3504">
        <w:t>, G., 2017. Impact of recruitment and selection strategy on employees’ performance: a study of three selected manufacturing companies in Nigeria. </w:t>
      </w:r>
      <w:r w:rsidRPr="00EA3504">
        <w:rPr>
          <w:i/>
          <w:iCs/>
        </w:rPr>
        <w:t>International Journal of Innovation and Economic Development</w:t>
      </w:r>
      <w:r w:rsidRPr="00EA3504">
        <w:t>, </w:t>
      </w:r>
      <w:r w:rsidRPr="00EA3504">
        <w:rPr>
          <w:i/>
          <w:iCs/>
        </w:rPr>
        <w:t>3</w:t>
      </w:r>
      <w:r w:rsidRPr="00EA3504">
        <w:t>(3), pp.32-42.</w:t>
      </w:r>
    </w:p>
    <w:p w14:paraId="0C622C7F" w14:textId="77777777" w:rsidR="00D91235" w:rsidRDefault="00D91235" w:rsidP="00D91235">
      <w:proofErr w:type="spellStart"/>
      <w:r w:rsidRPr="002511C1">
        <w:lastRenderedPageBreak/>
        <w:t>Pietrzak</w:t>
      </w:r>
      <w:proofErr w:type="spellEnd"/>
      <w:r w:rsidRPr="002511C1">
        <w:t xml:space="preserve">, M. and </w:t>
      </w:r>
      <w:proofErr w:type="spellStart"/>
      <w:r w:rsidRPr="002511C1">
        <w:t>Paliszkiewicz</w:t>
      </w:r>
      <w:proofErr w:type="spellEnd"/>
      <w:r w:rsidRPr="002511C1">
        <w:t>, J., 2015. Framework of Strategic Learning: The PDCA Cycle. </w:t>
      </w:r>
      <w:r w:rsidRPr="002511C1">
        <w:rPr>
          <w:i/>
          <w:iCs/>
        </w:rPr>
        <w:t>Management (18544223)</w:t>
      </w:r>
      <w:r w:rsidRPr="002511C1">
        <w:t>, </w:t>
      </w:r>
      <w:r w:rsidRPr="002511C1">
        <w:rPr>
          <w:i/>
          <w:iCs/>
        </w:rPr>
        <w:t>10</w:t>
      </w:r>
      <w:r w:rsidRPr="002511C1">
        <w:t>(2).</w:t>
      </w:r>
    </w:p>
    <w:p w14:paraId="2D51CE64" w14:textId="77777777" w:rsidR="00D91235" w:rsidRDefault="00D91235" w:rsidP="00D91235">
      <w:r w:rsidRPr="005A0682">
        <w:t>Proctor, T., 2018. </w:t>
      </w:r>
      <w:r w:rsidRPr="005A0682">
        <w:rPr>
          <w:i/>
          <w:iCs/>
        </w:rPr>
        <w:t>Creative problem solving for managers: developing skills for decision making and innovation</w:t>
      </w:r>
      <w:r w:rsidRPr="005A0682">
        <w:t>. Routledge.</w:t>
      </w:r>
    </w:p>
    <w:p w14:paraId="3667AC65" w14:textId="77777777" w:rsidR="00D91235" w:rsidRDefault="00D91235" w:rsidP="00D91235">
      <w:r w:rsidRPr="005A1E43">
        <w:t xml:space="preserve">Siew-Chen, S. and </w:t>
      </w:r>
      <w:proofErr w:type="spellStart"/>
      <w:r w:rsidRPr="005A1E43">
        <w:t>Vinayan</w:t>
      </w:r>
      <w:proofErr w:type="spellEnd"/>
      <w:r w:rsidRPr="005A1E43">
        <w:t>, G., 2016. Recruitment process outsourcing: a case study in Malaysia. </w:t>
      </w:r>
      <w:r w:rsidRPr="005A1E43">
        <w:rPr>
          <w:i/>
          <w:iCs/>
        </w:rPr>
        <w:t>Personnel Review</w:t>
      </w:r>
      <w:r w:rsidRPr="005A1E43">
        <w:t>.</w:t>
      </w:r>
    </w:p>
    <w:p w14:paraId="424D5EE8" w14:textId="77777777" w:rsidR="00D91235" w:rsidRDefault="00D91235" w:rsidP="00D91235">
      <w:proofErr w:type="spellStart"/>
      <w:r w:rsidRPr="00B80F59">
        <w:t>Swider</w:t>
      </w:r>
      <w:proofErr w:type="spellEnd"/>
      <w:r w:rsidRPr="00B80F59">
        <w:t>, B.W., Zimmerman, R.D. and Barrick, M.R., 2015. Searching for the right fit: Development of applicant person-organization fit perceptions during the recruitment process. </w:t>
      </w:r>
      <w:r w:rsidRPr="00B80F59">
        <w:rPr>
          <w:i/>
          <w:iCs/>
        </w:rPr>
        <w:t>Journal of Applied Psychology</w:t>
      </w:r>
      <w:r w:rsidRPr="00B80F59">
        <w:t>, </w:t>
      </w:r>
      <w:r w:rsidRPr="00B80F59">
        <w:rPr>
          <w:i/>
          <w:iCs/>
        </w:rPr>
        <w:t>100</w:t>
      </w:r>
      <w:r w:rsidRPr="00B80F59">
        <w:t>(3), p.880.</w:t>
      </w:r>
    </w:p>
    <w:p w14:paraId="2D3EB74F" w14:textId="77777777" w:rsidR="00D91235" w:rsidRDefault="00D91235" w:rsidP="00D91235">
      <w:proofErr w:type="spellStart"/>
      <w:r w:rsidRPr="002A625F">
        <w:t>Troppmann</w:t>
      </w:r>
      <w:proofErr w:type="spellEnd"/>
      <w:r w:rsidRPr="002A625F">
        <w:t xml:space="preserve">, K.M. and </w:t>
      </w:r>
      <w:proofErr w:type="spellStart"/>
      <w:r w:rsidRPr="002A625F">
        <w:t>Troppmann</w:t>
      </w:r>
      <w:proofErr w:type="spellEnd"/>
      <w:r w:rsidRPr="002A625F">
        <w:t>, C., 2017. Work-life balance and burnout. In </w:t>
      </w:r>
      <w:r w:rsidRPr="002A625F">
        <w:rPr>
          <w:i/>
          <w:iCs/>
        </w:rPr>
        <w:t>Success in academic surgery</w:t>
      </w:r>
      <w:r w:rsidRPr="002A625F">
        <w:t> (pp. 175-185). Springer, Cham.</w:t>
      </w:r>
    </w:p>
    <w:p w14:paraId="5A0B210C" w14:textId="77777777" w:rsidR="00D91235" w:rsidRDefault="00D91235" w:rsidP="00D91235">
      <w:r w:rsidRPr="00AC435E">
        <w:t xml:space="preserve">van </w:t>
      </w:r>
      <w:proofErr w:type="spellStart"/>
      <w:r w:rsidRPr="00AC435E">
        <w:t>Achterberg</w:t>
      </w:r>
      <w:proofErr w:type="spellEnd"/>
      <w:r w:rsidRPr="00AC435E">
        <w:t>, T., 2015. How to arrive at an implementation plan. </w:t>
      </w:r>
      <w:r w:rsidRPr="00AC435E">
        <w:rPr>
          <w:i/>
          <w:iCs/>
        </w:rPr>
        <w:t>Complex interventions in health: An overview of research methods. Oxon: Routledge</w:t>
      </w:r>
      <w:r w:rsidRPr="00AC435E">
        <w:t>, pp.282-92.</w:t>
      </w:r>
    </w:p>
    <w:p w14:paraId="77FFB0E8" w14:textId="77777777" w:rsidR="00D91235" w:rsidRDefault="00D91235" w:rsidP="00D91235">
      <w:proofErr w:type="spellStart"/>
      <w:r w:rsidRPr="00043169">
        <w:t>Vedenik</w:t>
      </w:r>
      <w:proofErr w:type="spellEnd"/>
      <w:r w:rsidRPr="00043169">
        <w:t xml:space="preserve">, G. and </w:t>
      </w:r>
      <w:proofErr w:type="spellStart"/>
      <w:r w:rsidRPr="00043169">
        <w:t>Leber</w:t>
      </w:r>
      <w:proofErr w:type="spellEnd"/>
      <w:r w:rsidRPr="00043169">
        <w:t>, M., 2015. Change management with the aid of a generic model for restructuring business processes. </w:t>
      </w:r>
      <w:r w:rsidRPr="00043169">
        <w:rPr>
          <w:i/>
          <w:iCs/>
        </w:rPr>
        <w:t>International Journal of Simulation Modelling</w:t>
      </w:r>
      <w:r w:rsidRPr="00043169">
        <w:t>, </w:t>
      </w:r>
      <w:r w:rsidRPr="00043169">
        <w:rPr>
          <w:i/>
          <w:iCs/>
        </w:rPr>
        <w:t>14</w:t>
      </w:r>
      <w:r w:rsidRPr="00043169">
        <w:t>(4), pp.584-595.</w:t>
      </w:r>
    </w:p>
    <w:p w14:paraId="2732B589" w14:textId="77777777" w:rsidR="00D91235" w:rsidRDefault="00D91235" w:rsidP="00D91235">
      <w:proofErr w:type="spellStart"/>
      <w:r w:rsidRPr="00043169">
        <w:t>Wheelen</w:t>
      </w:r>
      <w:proofErr w:type="spellEnd"/>
      <w:r w:rsidRPr="00043169">
        <w:t>, T.L., Hunger, J.D., Hoffman, A.N. and Bamford, C.E., 2017. </w:t>
      </w:r>
      <w:r w:rsidRPr="00043169">
        <w:rPr>
          <w:i/>
          <w:iCs/>
        </w:rPr>
        <w:t>Strategic management and business policy</w:t>
      </w:r>
      <w:r w:rsidRPr="00043169">
        <w:t xml:space="preserve"> (p. 55). Boston, MA: </w:t>
      </w:r>
      <w:proofErr w:type="spellStart"/>
      <w:r w:rsidRPr="00043169">
        <w:t>pearson</w:t>
      </w:r>
      <w:proofErr w:type="spellEnd"/>
      <w:r w:rsidRPr="00043169">
        <w:t>.</w:t>
      </w:r>
    </w:p>
    <w:p w14:paraId="495768FB" w14:textId="77777777" w:rsidR="00D91235" w:rsidRDefault="00D91235"/>
    <w:sectPr w:rsidR="00D912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235"/>
    <w:rsid w:val="002615B3"/>
    <w:rsid w:val="00335971"/>
    <w:rsid w:val="00340D42"/>
    <w:rsid w:val="00385710"/>
    <w:rsid w:val="00441B78"/>
    <w:rsid w:val="004D25B2"/>
    <w:rsid w:val="00825105"/>
    <w:rsid w:val="00871209"/>
    <w:rsid w:val="0089684F"/>
    <w:rsid w:val="0095397C"/>
    <w:rsid w:val="00D91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7331"/>
  <w15:chartTrackingRefBased/>
  <w15:docId w15:val="{70B42B40-4B1F-4087-ACD7-B9F2B6F62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235"/>
    <w:pPr>
      <w:spacing w:after="200" w:line="480" w:lineRule="auto"/>
      <w:ind w:firstLine="720"/>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D91235"/>
    <w:pPr>
      <w:keepNext/>
      <w:keepLines/>
      <w:spacing w:before="240" w:after="0"/>
      <w:ind w:firstLine="0"/>
      <w:jc w:val="left"/>
      <w:outlineLvl w:val="0"/>
    </w:pPr>
    <w:rPr>
      <w:rFonts w:eastAsiaTheme="majorEastAsia" w:cstheme="majorBidi"/>
      <w:b/>
      <w:sz w:val="28"/>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235"/>
    <w:rPr>
      <w:rFonts w:ascii="Times New Roman" w:eastAsiaTheme="majorEastAsia" w:hAnsi="Times New Roman" w:cstheme="majorBidi"/>
      <w:b/>
      <w:sz w:val="28"/>
      <w:szCs w:val="32"/>
    </w:rPr>
  </w:style>
  <w:style w:type="character" w:styleId="Hyperlink">
    <w:name w:val="Hyperlink"/>
    <w:basedOn w:val="DefaultParagraphFont"/>
    <w:uiPriority w:val="99"/>
    <w:unhideWhenUsed/>
    <w:rsid w:val="0089684F"/>
    <w:rPr>
      <w:color w:val="0563C1" w:themeColor="hyperlink"/>
      <w:u w:val="single"/>
    </w:rPr>
  </w:style>
  <w:style w:type="paragraph" w:styleId="TOC1">
    <w:name w:val="toc 1"/>
    <w:basedOn w:val="Normal"/>
    <w:next w:val="Normal"/>
    <w:autoRedefine/>
    <w:uiPriority w:val="39"/>
    <w:unhideWhenUsed/>
    <w:rsid w:val="0089684F"/>
    <w:pPr>
      <w:spacing w:after="100"/>
      <w:ind w:firstLine="0"/>
    </w:pPr>
    <w:rPr>
      <w:rFonts w:eastAsiaTheme="minorHAnsi"/>
      <w:color w:val="000000" w:themeColor="text1"/>
      <w:lang w:val="en-GB"/>
    </w:rPr>
  </w:style>
  <w:style w:type="paragraph" w:styleId="TOCHeading">
    <w:name w:val="TOC Heading"/>
    <w:basedOn w:val="Heading1"/>
    <w:next w:val="Normal"/>
    <w:uiPriority w:val="39"/>
    <w:semiHidden/>
    <w:unhideWhenUsed/>
    <w:qFormat/>
    <w:rsid w:val="0089684F"/>
    <w:pPr>
      <w:spacing w:line="256" w:lineRule="auto"/>
      <w:outlineLvl w:val="9"/>
    </w:pPr>
    <w:rPr>
      <w:rFonts w:asciiTheme="majorHAnsi" w:hAnsiTheme="majorHAnsi"/>
      <w:b w:val="0"/>
      <w:color w:val="2F5496" w:themeColor="accent1" w:themeShade="BF"/>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07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2629</Words>
  <Characters>14987</Characters>
  <Application>Microsoft Office Word</Application>
  <DocSecurity>0</DocSecurity>
  <Lines>124</Lines>
  <Paragraphs>35</Paragraphs>
  <ScaleCrop>false</ScaleCrop>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NIK</dc:creator>
  <cp:keywords/>
  <dc:description/>
  <cp:lastModifiedBy>Nikki NIK</cp:lastModifiedBy>
  <cp:revision>10</cp:revision>
  <dcterms:created xsi:type="dcterms:W3CDTF">2020-08-30T13:47:00Z</dcterms:created>
  <dcterms:modified xsi:type="dcterms:W3CDTF">2020-08-30T19:37:00Z</dcterms:modified>
</cp:coreProperties>
</file>