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A11255" w14:textId="03C7DD03" w:rsidR="0042617F" w:rsidRPr="00B9437A" w:rsidRDefault="0042617F" w:rsidP="00B9437A">
      <w:pPr>
        <w:pStyle w:val="NormalWeb"/>
        <w:spacing w:line="360" w:lineRule="auto"/>
        <w:jc w:val="center"/>
        <w:rPr>
          <w:rFonts w:ascii="Arial" w:hAnsi="Arial" w:cs="Arial"/>
          <w:b/>
          <w:bCs/>
        </w:rPr>
      </w:pPr>
      <w:r w:rsidRPr="00B9437A">
        <w:rPr>
          <w:rFonts w:ascii="Arial" w:hAnsi="Arial" w:cs="Arial"/>
          <w:b/>
          <w:bCs/>
        </w:rPr>
        <w:t>Heledd Mai Jones (1811084) - Portffolio o Dasgau</w:t>
      </w:r>
      <w:r w:rsidR="00D476EF" w:rsidRPr="00B9437A">
        <w:rPr>
          <w:rFonts w:ascii="Arial" w:hAnsi="Arial" w:cs="Arial"/>
          <w:b/>
          <w:bCs/>
        </w:rPr>
        <w:t xml:space="preserve"> </w:t>
      </w:r>
      <w:r w:rsidRPr="00B9437A">
        <w:rPr>
          <w:rFonts w:ascii="Arial" w:hAnsi="Arial" w:cs="Arial"/>
          <w:b/>
          <w:bCs/>
        </w:rPr>
        <w:t>ECGE4001</w:t>
      </w:r>
    </w:p>
    <w:p w14:paraId="6835B76E" w14:textId="5FC19F2F" w:rsidR="00D476EF" w:rsidRPr="00B9437A" w:rsidRDefault="003A0780" w:rsidP="00B9437A">
      <w:pPr>
        <w:pStyle w:val="NormalWeb"/>
        <w:spacing w:line="360" w:lineRule="auto"/>
        <w:rPr>
          <w:rFonts w:ascii="Arial" w:hAnsi="Arial" w:cs="Arial"/>
          <w:b/>
          <w:bCs/>
        </w:rPr>
      </w:pPr>
      <w:r w:rsidRPr="00B9437A">
        <w:rPr>
          <w:rFonts w:ascii="Arial" w:hAnsi="Arial" w:cs="Arial"/>
          <w:b/>
          <w:bCs/>
        </w:rPr>
        <w:t>Rhan 1</w:t>
      </w:r>
    </w:p>
    <w:p w14:paraId="1FE0BE53" w14:textId="403A1FEE" w:rsidR="003A0780" w:rsidRPr="00B9437A" w:rsidRDefault="003A0780" w:rsidP="00B9437A">
      <w:pPr>
        <w:pStyle w:val="NormalWeb"/>
        <w:spacing w:line="360" w:lineRule="auto"/>
        <w:rPr>
          <w:rFonts w:ascii="Arial" w:hAnsi="Arial" w:cs="Arial"/>
        </w:rPr>
      </w:pPr>
      <w:r w:rsidRPr="00B9437A">
        <w:rPr>
          <w:rFonts w:ascii="Arial" w:hAnsi="Arial" w:cs="Arial"/>
        </w:rPr>
        <w:t>Y gred mewn gwledydd megis Gwlad yr Ia, yw</w:t>
      </w:r>
      <w:r w:rsidR="0094432B" w:rsidRPr="00B9437A">
        <w:rPr>
          <w:rFonts w:ascii="Arial" w:hAnsi="Arial" w:cs="Arial"/>
        </w:rPr>
        <w:t xml:space="preserve"> </w:t>
      </w:r>
      <w:r w:rsidRPr="00B9437A">
        <w:rPr>
          <w:rFonts w:ascii="Arial" w:hAnsi="Arial" w:cs="Arial"/>
        </w:rPr>
        <w:t>pwysigrwydd i blant fod yn yr awyr agored a cheir adroddiadau gan ddamcaniaethwyr yn pwysleisio pwysigrwydd o fod tu allan i’r Llywodraeth. Yn ôl Norodahl a Johannesson (2013), mae’r awyr iach yn galluogi datblygiad ymennydd y plant wrth iddynt wneud ymarfer corff ac ehangu</w:t>
      </w:r>
      <w:r w:rsidR="00EC3DB5" w:rsidRPr="00B9437A">
        <w:rPr>
          <w:rFonts w:ascii="Arial" w:hAnsi="Arial" w:cs="Arial"/>
        </w:rPr>
        <w:t>’r</w:t>
      </w:r>
      <w:r w:rsidRPr="00B9437A">
        <w:rPr>
          <w:rFonts w:ascii="Arial" w:hAnsi="Arial" w:cs="Arial"/>
        </w:rPr>
        <w:t xml:space="preserve"> modd maent yn meddwl, pwysleisir hyn yn </w:t>
      </w:r>
      <w:r w:rsidR="00F70B8B" w:rsidRPr="00B9437A">
        <w:rPr>
          <w:rFonts w:ascii="Arial" w:hAnsi="Arial" w:cs="Arial"/>
        </w:rPr>
        <w:t>g</w:t>
      </w:r>
      <w:r w:rsidRPr="00B9437A">
        <w:rPr>
          <w:rFonts w:ascii="Arial" w:hAnsi="Arial" w:cs="Arial"/>
        </w:rPr>
        <w:t>anllawiau</w:t>
      </w:r>
      <w:r w:rsidR="00F70B8B" w:rsidRPr="00B9437A">
        <w:rPr>
          <w:rFonts w:ascii="Arial" w:hAnsi="Arial" w:cs="Arial"/>
        </w:rPr>
        <w:t xml:space="preserve">’r </w:t>
      </w:r>
      <w:r w:rsidRPr="00B9437A">
        <w:rPr>
          <w:rFonts w:ascii="Arial" w:hAnsi="Arial" w:cs="Arial"/>
        </w:rPr>
        <w:t>cwricwlwm.</w:t>
      </w:r>
    </w:p>
    <w:p w14:paraId="0BF22BA8" w14:textId="6ED791E1" w:rsidR="003A0780" w:rsidRPr="00B9437A" w:rsidRDefault="003A0780" w:rsidP="00B9437A">
      <w:pPr>
        <w:pStyle w:val="NormalWeb"/>
        <w:spacing w:line="360" w:lineRule="auto"/>
        <w:rPr>
          <w:rFonts w:ascii="Arial" w:hAnsi="Arial" w:cs="Arial"/>
        </w:rPr>
      </w:pPr>
      <w:r w:rsidRPr="00B9437A">
        <w:rPr>
          <w:rFonts w:ascii="Arial" w:hAnsi="Arial" w:cs="Arial"/>
        </w:rPr>
        <w:t>Am ddwy flynedd</w:t>
      </w:r>
      <w:r w:rsidR="0094432B" w:rsidRPr="00B9437A">
        <w:rPr>
          <w:rFonts w:ascii="Arial" w:hAnsi="Arial" w:cs="Arial"/>
        </w:rPr>
        <w:t xml:space="preserve"> yng Ngwlad yr Ia</w:t>
      </w:r>
      <w:r w:rsidRPr="00B9437A">
        <w:rPr>
          <w:rFonts w:ascii="Arial" w:hAnsi="Arial" w:cs="Arial"/>
        </w:rPr>
        <w:t xml:space="preserve">, mae plant rhwng un </w:t>
      </w:r>
      <w:r w:rsidR="00F70B8B" w:rsidRPr="00B9437A">
        <w:rPr>
          <w:rFonts w:ascii="Arial" w:hAnsi="Arial" w:cs="Arial"/>
        </w:rPr>
        <w:t>m</w:t>
      </w:r>
      <w:r w:rsidRPr="00B9437A">
        <w:rPr>
          <w:rFonts w:ascii="Arial" w:hAnsi="Arial" w:cs="Arial"/>
        </w:rPr>
        <w:t xml:space="preserve">lwydd oed a chwe </w:t>
      </w:r>
      <w:r w:rsidR="00F70B8B" w:rsidRPr="00B9437A">
        <w:rPr>
          <w:rFonts w:ascii="Arial" w:hAnsi="Arial" w:cs="Arial"/>
        </w:rPr>
        <w:t>b</w:t>
      </w:r>
      <w:r w:rsidRPr="00B9437A">
        <w:rPr>
          <w:rFonts w:ascii="Arial" w:hAnsi="Arial" w:cs="Arial"/>
        </w:rPr>
        <w:t>lwydd oed yn cael y cyfle i fod tu allan, rhan fwyaf o’r diwrnod. Tra bod plant o’r oedran chwe</w:t>
      </w:r>
      <w:r w:rsidR="00B966CD" w:rsidRPr="00B9437A">
        <w:rPr>
          <w:rFonts w:ascii="Arial" w:hAnsi="Arial" w:cs="Arial"/>
        </w:rPr>
        <w:t>ch</w:t>
      </w:r>
      <w:r w:rsidRPr="00B9437A">
        <w:rPr>
          <w:rFonts w:ascii="Arial" w:hAnsi="Arial" w:cs="Arial"/>
        </w:rPr>
        <w:t xml:space="preserve"> m</w:t>
      </w:r>
      <w:r w:rsidR="00F70B8B" w:rsidRPr="00B9437A">
        <w:rPr>
          <w:rFonts w:ascii="Arial" w:hAnsi="Arial" w:cs="Arial"/>
        </w:rPr>
        <w:t>l</w:t>
      </w:r>
      <w:r w:rsidRPr="00B9437A">
        <w:rPr>
          <w:rFonts w:ascii="Arial" w:hAnsi="Arial" w:cs="Arial"/>
        </w:rPr>
        <w:t xml:space="preserve">wydd oed hyd at un deg chwech </w:t>
      </w:r>
      <w:r w:rsidR="00F70B8B" w:rsidRPr="00B9437A">
        <w:rPr>
          <w:rFonts w:ascii="Arial" w:hAnsi="Arial" w:cs="Arial"/>
        </w:rPr>
        <w:t>b</w:t>
      </w:r>
      <w:r w:rsidRPr="00B9437A">
        <w:rPr>
          <w:rFonts w:ascii="Arial" w:hAnsi="Arial" w:cs="Arial"/>
        </w:rPr>
        <w:t xml:space="preserve">lwydd oed, cyfyngedig yw eu </w:t>
      </w:r>
      <w:r w:rsidR="00F70B8B" w:rsidRPr="00B9437A">
        <w:rPr>
          <w:rFonts w:ascii="Arial" w:hAnsi="Arial" w:cs="Arial"/>
        </w:rPr>
        <w:t>h</w:t>
      </w:r>
      <w:r w:rsidR="0094432B" w:rsidRPr="00B9437A">
        <w:rPr>
          <w:rFonts w:ascii="Arial" w:hAnsi="Arial" w:cs="Arial"/>
        </w:rPr>
        <w:t xml:space="preserve">amser </w:t>
      </w:r>
      <w:r w:rsidRPr="00B9437A">
        <w:rPr>
          <w:rFonts w:ascii="Arial" w:hAnsi="Arial" w:cs="Arial"/>
        </w:rPr>
        <w:t>i fod allan,</w:t>
      </w:r>
      <w:r w:rsidR="0094432B" w:rsidRPr="00B9437A">
        <w:rPr>
          <w:rFonts w:ascii="Arial" w:hAnsi="Arial" w:cs="Arial"/>
        </w:rPr>
        <w:t xml:space="preserve"> </w:t>
      </w:r>
      <w:r w:rsidR="00F70B8B" w:rsidRPr="00B9437A">
        <w:rPr>
          <w:rFonts w:ascii="Arial" w:hAnsi="Arial" w:cs="Arial"/>
        </w:rPr>
        <w:t xml:space="preserve">sef </w:t>
      </w:r>
      <w:r w:rsidRPr="00B9437A">
        <w:rPr>
          <w:rFonts w:ascii="Arial" w:hAnsi="Arial" w:cs="Arial"/>
        </w:rPr>
        <w:t xml:space="preserve">adeg amser chwarae yn unig. </w:t>
      </w:r>
      <w:r w:rsidR="0094432B" w:rsidRPr="00B9437A">
        <w:rPr>
          <w:rFonts w:ascii="Arial" w:hAnsi="Arial" w:cs="Arial"/>
        </w:rPr>
        <w:t xml:space="preserve">Nid yw’r Llywodraeth </w:t>
      </w:r>
      <w:r w:rsidRPr="00B9437A">
        <w:rPr>
          <w:rFonts w:ascii="Arial" w:hAnsi="Arial" w:cs="Arial"/>
        </w:rPr>
        <w:t xml:space="preserve">yn ymwybodol o’r hyn mae athrawon yn eu dysgu tu allan i’r ystafell dosbarth er bod y dull yma yn ôl y Llywodraeth yng Ngwlad yr Ia, yn gweithio ar draws nifer iawn o ysgolion y wlad. Yn ôl Oladottir (2008), mae saith deg y </w:t>
      </w:r>
      <w:proofErr w:type="gramStart"/>
      <w:r w:rsidRPr="00B9437A">
        <w:rPr>
          <w:rFonts w:ascii="Arial" w:hAnsi="Arial" w:cs="Arial"/>
        </w:rPr>
        <w:t>cant</w:t>
      </w:r>
      <w:proofErr w:type="gramEnd"/>
      <w:r w:rsidRPr="00B9437A">
        <w:rPr>
          <w:rFonts w:ascii="Arial" w:hAnsi="Arial" w:cs="Arial"/>
        </w:rPr>
        <w:t xml:space="preserve"> o ysgolion sydd yn y brifddinas, Reyjkavick, yn defnyddio’r awyr agored yn aml fel modd i addysgu’r disgyblion.</w:t>
      </w:r>
    </w:p>
    <w:p w14:paraId="648173AB" w14:textId="77777777" w:rsidR="003A0780" w:rsidRPr="00B9437A" w:rsidRDefault="003A0780" w:rsidP="00B9437A">
      <w:pPr>
        <w:pStyle w:val="NormalWeb"/>
        <w:spacing w:line="360" w:lineRule="auto"/>
        <w:rPr>
          <w:rFonts w:ascii="Arial" w:hAnsi="Arial" w:cs="Arial"/>
        </w:rPr>
      </w:pPr>
      <w:r w:rsidRPr="00B9437A">
        <w:rPr>
          <w:rFonts w:ascii="Arial" w:hAnsi="Arial" w:cs="Arial"/>
        </w:rPr>
        <w:t>Addasiad o:</w:t>
      </w:r>
    </w:p>
    <w:p w14:paraId="553F4455" w14:textId="54D4A7A0" w:rsidR="003A0780" w:rsidRPr="00B9437A" w:rsidRDefault="003A0780" w:rsidP="00B9437A">
      <w:pPr>
        <w:spacing w:before="100" w:beforeAutospacing="1" w:after="100" w:afterAutospacing="1" w:line="360" w:lineRule="auto"/>
        <w:rPr>
          <w:rFonts w:ascii="Arial" w:hAnsi="Arial" w:cs="Arial"/>
          <w:i/>
          <w:iCs/>
        </w:rPr>
      </w:pPr>
      <w:r w:rsidRPr="00B9437A">
        <w:rPr>
          <w:rFonts w:ascii="Arial" w:hAnsi="Arial" w:cs="Arial"/>
        </w:rPr>
        <w:t xml:space="preserve">Noradahl, K. and Johannesson, I. (2014) ‘Icelandic teachers’ views of using the outdoors’ </w:t>
      </w:r>
      <w:r w:rsidRPr="00B9437A">
        <w:rPr>
          <w:rFonts w:ascii="Arial" w:hAnsi="Arial" w:cs="Arial"/>
          <w:i/>
          <w:iCs/>
        </w:rPr>
        <w:t xml:space="preserve">Education 3-13: International Journal of Primary, Elementary and Early Years Education. Vol 44, No. 4, September 2014, 391-406. </w:t>
      </w:r>
    </w:p>
    <w:p w14:paraId="7D2F8E3F" w14:textId="616B30B6" w:rsidR="00267059" w:rsidRPr="00B9437A" w:rsidRDefault="00267059" w:rsidP="00B9437A">
      <w:pPr>
        <w:spacing w:before="100" w:beforeAutospacing="1" w:after="100" w:afterAutospacing="1" w:line="360" w:lineRule="auto"/>
        <w:rPr>
          <w:rFonts w:ascii="Arial" w:hAnsi="Arial" w:cs="Arial"/>
          <w:b/>
        </w:rPr>
      </w:pPr>
      <w:r w:rsidRPr="00B9437A">
        <w:rPr>
          <w:rFonts w:ascii="Arial" w:hAnsi="Arial" w:cs="Arial"/>
          <w:b/>
        </w:rPr>
        <w:t>Rhan 2</w:t>
      </w:r>
      <w:r w:rsidR="00C65FF2" w:rsidRPr="00B9437A">
        <w:rPr>
          <w:rFonts w:ascii="Arial" w:hAnsi="Arial" w:cs="Arial"/>
          <w:b/>
        </w:rPr>
        <w:t>A</w:t>
      </w:r>
    </w:p>
    <w:p w14:paraId="77F8AADE" w14:textId="57491597" w:rsidR="002F1530" w:rsidRPr="00B9437A" w:rsidRDefault="002F1530" w:rsidP="00B9437A">
      <w:pPr>
        <w:spacing w:before="100" w:beforeAutospacing="1" w:after="100" w:afterAutospacing="1" w:line="360" w:lineRule="auto"/>
        <w:rPr>
          <w:rFonts w:ascii="Arial" w:hAnsi="Arial" w:cs="Arial"/>
        </w:rPr>
      </w:pPr>
      <w:r w:rsidRPr="00B9437A">
        <w:rPr>
          <w:rFonts w:ascii="Arial" w:hAnsi="Arial" w:cs="Arial"/>
        </w:rPr>
        <w:t>Sonni</w:t>
      </w:r>
      <w:r w:rsidR="0055284E" w:rsidRPr="00B9437A">
        <w:rPr>
          <w:rFonts w:ascii="Arial" w:hAnsi="Arial" w:cs="Arial"/>
        </w:rPr>
        <w:t xml:space="preserve">r </w:t>
      </w:r>
      <w:r w:rsidRPr="00B9437A">
        <w:rPr>
          <w:rFonts w:ascii="Arial" w:hAnsi="Arial" w:cs="Arial"/>
        </w:rPr>
        <w:t>yn y traethawd am ysgolion coedwig, “it is an inspirational process that offers children, young people and adults regular opportunities to achieve and develop confidence and self-esteem through hands on learning experiences in a woodland environment.” (Murray and O’Brien 2006)</w:t>
      </w:r>
    </w:p>
    <w:p w14:paraId="19BFFBB0" w14:textId="1ECFD4B5" w:rsidR="002F1530" w:rsidRPr="00B9437A" w:rsidRDefault="002F1530" w:rsidP="00B9437A">
      <w:pPr>
        <w:spacing w:before="100" w:beforeAutospacing="1" w:after="100" w:afterAutospacing="1" w:line="360" w:lineRule="auto"/>
        <w:rPr>
          <w:rFonts w:ascii="Arial" w:hAnsi="Arial" w:cs="Arial"/>
        </w:rPr>
      </w:pPr>
      <w:r w:rsidRPr="00B9437A">
        <w:rPr>
          <w:rFonts w:ascii="Arial" w:hAnsi="Arial" w:cs="Arial"/>
        </w:rPr>
        <w:t xml:space="preserve">Noda Murray a O’Brien (2006) am eu pryder nad yw plant yn cael digon o amser yn yr awyr agored mewn llefydd megis y goedwig. </w:t>
      </w:r>
      <w:r w:rsidR="0055284E" w:rsidRPr="00B9437A">
        <w:rPr>
          <w:rFonts w:ascii="Arial" w:hAnsi="Arial" w:cs="Arial"/>
        </w:rPr>
        <w:t xml:space="preserve">Ceir cynnydd </w:t>
      </w:r>
      <w:r w:rsidR="00DB114D" w:rsidRPr="00B9437A">
        <w:rPr>
          <w:rFonts w:ascii="Arial" w:hAnsi="Arial" w:cs="Arial"/>
        </w:rPr>
        <w:t xml:space="preserve">yn natblygiad technoleg </w:t>
      </w:r>
      <w:r w:rsidR="008E1225" w:rsidRPr="00B9437A">
        <w:rPr>
          <w:rFonts w:ascii="Arial" w:hAnsi="Arial" w:cs="Arial"/>
        </w:rPr>
        <w:t>ac</w:t>
      </w:r>
      <w:r w:rsidR="00DB114D" w:rsidRPr="00B9437A">
        <w:rPr>
          <w:rFonts w:ascii="Arial" w:hAnsi="Arial" w:cs="Arial"/>
        </w:rPr>
        <w:t xml:space="preserve"> </w:t>
      </w:r>
      <w:r w:rsidR="008E1225" w:rsidRPr="00B9437A">
        <w:rPr>
          <w:rFonts w:ascii="Arial" w:hAnsi="Arial" w:cs="Arial"/>
        </w:rPr>
        <w:t>mae</w:t>
      </w:r>
      <w:r w:rsidR="00DB114D" w:rsidRPr="00B9437A">
        <w:rPr>
          <w:rFonts w:ascii="Arial" w:hAnsi="Arial" w:cs="Arial"/>
        </w:rPr>
        <w:t xml:space="preserve"> modd ei ddefnyddio o gysur y cartref. </w:t>
      </w:r>
      <w:r w:rsidRPr="00B9437A">
        <w:rPr>
          <w:rFonts w:ascii="Arial" w:hAnsi="Arial" w:cs="Arial"/>
        </w:rPr>
        <w:t>Yn ogystal, ag bod nifer o’r rhieni yn bryderus o’r peryglon o fynd i’r goedwi</w:t>
      </w:r>
      <w:r w:rsidR="00CA4EA5" w:rsidRPr="00B9437A">
        <w:rPr>
          <w:rFonts w:ascii="Arial" w:hAnsi="Arial" w:cs="Arial"/>
        </w:rPr>
        <w:t>g</w:t>
      </w:r>
      <w:r w:rsidRPr="00B9437A">
        <w:rPr>
          <w:rFonts w:ascii="Arial" w:hAnsi="Arial" w:cs="Arial"/>
        </w:rPr>
        <w:t>.</w:t>
      </w:r>
    </w:p>
    <w:p w14:paraId="75275E49" w14:textId="10F7D244" w:rsidR="002F1530" w:rsidRPr="00B9437A" w:rsidRDefault="002F1530" w:rsidP="00B9437A">
      <w:pPr>
        <w:spacing w:before="100" w:beforeAutospacing="1" w:after="100" w:afterAutospacing="1" w:line="360" w:lineRule="auto"/>
        <w:rPr>
          <w:rFonts w:ascii="Arial" w:hAnsi="Arial" w:cs="Arial"/>
        </w:rPr>
      </w:pPr>
      <w:r w:rsidRPr="00B9437A">
        <w:rPr>
          <w:rFonts w:ascii="Arial" w:hAnsi="Arial" w:cs="Arial"/>
        </w:rPr>
        <w:lastRenderedPageBreak/>
        <w:t xml:space="preserve">Ceir ymchwil diweddar yn datgan, os nad yw’r plentyn </w:t>
      </w:r>
      <w:r w:rsidR="00D4172F" w:rsidRPr="00B9437A">
        <w:rPr>
          <w:rFonts w:ascii="Arial" w:hAnsi="Arial" w:cs="Arial"/>
        </w:rPr>
        <w:t xml:space="preserve">yn </w:t>
      </w:r>
      <w:r w:rsidRPr="00B9437A">
        <w:rPr>
          <w:rFonts w:ascii="Arial" w:hAnsi="Arial" w:cs="Arial"/>
        </w:rPr>
        <w:t xml:space="preserve">cael </w:t>
      </w:r>
      <w:r w:rsidR="0094432B" w:rsidRPr="00B9437A">
        <w:rPr>
          <w:rFonts w:ascii="Arial" w:hAnsi="Arial" w:cs="Arial"/>
        </w:rPr>
        <w:t>sylfaen gadarn</w:t>
      </w:r>
      <w:r w:rsidRPr="00B9437A">
        <w:rPr>
          <w:rFonts w:ascii="Arial" w:hAnsi="Arial" w:cs="Arial"/>
        </w:rPr>
        <w:t xml:space="preserve"> o fod allan yn yr awyr agored i chwarae adeg e</w:t>
      </w:r>
      <w:r w:rsidR="0094432B" w:rsidRPr="00B9437A">
        <w:rPr>
          <w:rFonts w:ascii="Arial" w:hAnsi="Arial" w:cs="Arial"/>
        </w:rPr>
        <w:t>u</w:t>
      </w:r>
      <w:r w:rsidRPr="00B9437A">
        <w:rPr>
          <w:rFonts w:ascii="Arial" w:hAnsi="Arial" w:cs="Arial"/>
        </w:rPr>
        <w:t xml:space="preserve"> </w:t>
      </w:r>
      <w:r w:rsidR="00D4172F" w:rsidRPr="00B9437A">
        <w:rPr>
          <w:rFonts w:ascii="Arial" w:hAnsi="Arial" w:cs="Arial"/>
        </w:rPr>
        <w:t>p</w:t>
      </w:r>
      <w:r w:rsidRPr="00B9437A">
        <w:rPr>
          <w:rFonts w:ascii="Arial" w:hAnsi="Arial" w:cs="Arial"/>
        </w:rPr>
        <w:t>lentyndod</w:t>
      </w:r>
      <w:r w:rsidR="00D4172F" w:rsidRPr="00B9437A">
        <w:rPr>
          <w:rFonts w:ascii="Arial" w:hAnsi="Arial" w:cs="Arial"/>
        </w:rPr>
        <w:t>,</w:t>
      </w:r>
      <w:r w:rsidRPr="00B9437A">
        <w:rPr>
          <w:rFonts w:ascii="Arial" w:hAnsi="Arial" w:cs="Arial"/>
        </w:rPr>
        <w:t xml:space="preserve"> ni fyddent yn ei wneud pan maent yn tyfu’n hŷn. Golygai hyn iddynt golli ar fanteision corfforol o fod yn yr awyr iach yn ogystal ag effaith emosiynol mae byd natur yn gadael arnynt. (Thompson et al. 2004) Mae Llywodraeth Cymru yn annog athrawon i gynyddu gweithgareddau yn ymwneud ag ysgolion goedwig yn yr ysgol, yn enwedig yn y Cyfnod Sylfaen. </w:t>
      </w:r>
    </w:p>
    <w:p w14:paraId="0258FE13" w14:textId="4DC21FD2" w:rsidR="002F1530" w:rsidRPr="00B9437A" w:rsidRDefault="002F1530" w:rsidP="00B9437A">
      <w:pPr>
        <w:spacing w:before="100" w:beforeAutospacing="1" w:after="100" w:afterAutospacing="1" w:line="360" w:lineRule="auto"/>
        <w:rPr>
          <w:rFonts w:ascii="Arial" w:hAnsi="Arial" w:cs="Arial"/>
        </w:rPr>
      </w:pPr>
      <w:r w:rsidRPr="00B9437A">
        <w:rPr>
          <w:rFonts w:ascii="Arial" w:hAnsi="Arial" w:cs="Arial"/>
        </w:rPr>
        <w:t xml:space="preserve">Rhestr </w:t>
      </w:r>
      <w:r w:rsidR="00EF68D2" w:rsidRPr="00B9437A">
        <w:rPr>
          <w:rFonts w:ascii="Arial" w:hAnsi="Arial" w:cs="Arial"/>
        </w:rPr>
        <w:t>G</w:t>
      </w:r>
      <w:r w:rsidRPr="00B9437A">
        <w:rPr>
          <w:rFonts w:ascii="Arial" w:hAnsi="Arial" w:cs="Arial"/>
        </w:rPr>
        <w:t xml:space="preserve">yfeirnodi: </w:t>
      </w:r>
    </w:p>
    <w:p w14:paraId="00F0EE7F" w14:textId="42BEB8BC" w:rsidR="00362199" w:rsidRPr="00B9437A" w:rsidRDefault="00362199" w:rsidP="00B9437A">
      <w:pPr>
        <w:spacing w:before="100" w:beforeAutospacing="1" w:after="100" w:afterAutospacing="1" w:line="360" w:lineRule="auto"/>
        <w:rPr>
          <w:rFonts w:ascii="Arial" w:hAnsi="Arial" w:cs="Arial"/>
        </w:rPr>
      </w:pPr>
      <w:r w:rsidRPr="00B9437A">
        <w:rPr>
          <w:rFonts w:ascii="Arial" w:hAnsi="Arial" w:cs="Arial"/>
        </w:rPr>
        <w:t xml:space="preserve">O’Brien, E. </w:t>
      </w:r>
      <w:r w:rsidR="0055284E" w:rsidRPr="00B9437A">
        <w:rPr>
          <w:rFonts w:ascii="Arial" w:hAnsi="Arial" w:cs="Arial"/>
        </w:rPr>
        <w:t>a</w:t>
      </w:r>
      <w:r w:rsidRPr="00B9437A">
        <w:rPr>
          <w:rFonts w:ascii="Arial" w:hAnsi="Arial" w:cs="Arial"/>
        </w:rPr>
        <w:t xml:space="preserve"> Murray, R. (2006) A</w:t>
      </w:r>
      <w:r w:rsidRPr="00B9437A">
        <w:rPr>
          <w:rFonts w:ascii="Arial" w:hAnsi="Arial" w:cs="Arial"/>
          <w:i/>
        </w:rPr>
        <w:t xml:space="preserve"> marvellous opportunity for children to learn: A participatory evaluation of Forest School in England and Wales</w:t>
      </w:r>
      <w:r w:rsidRPr="00B9437A">
        <w:rPr>
          <w:rFonts w:ascii="Arial" w:hAnsi="Arial" w:cs="Arial"/>
        </w:rPr>
        <w:t>. Farnham: Forest Research.</w:t>
      </w:r>
    </w:p>
    <w:p w14:paraId="4C1CA2D8" w14:textId="3A36A0FD" w:rsidR="002F1530" w:rsidRPr="00B9437A" w:rsidRDefault="002F1530" w:rsidP="00B9437A">
      <w:pPr>
        <w:spacing w:before="100" w:beforeAutospacing="1" w:after="100" w:afterAutospacing="1" w:line="360" w:lineRule="auto"/>
        <w:rPr>
          <w:rFonts w:ascii="Arial" w:hAnsi="Arial" w:cs="Arial"/>
        </w:rPr>
      </w:pPr>
      <w:proofErr w:type="gramStart"/>
      <w:r w:rsidRPr="00B9437A">
        <w:rPr>
          <w:rFonts w:ascii="Arial" w:hAnsi="Arial" w:cs="Arial"/>
        </w:rPr>
        <w:t>Thompson,C.et al.</w:t>
      </w:r>
      <w:proofErr w:type="gramEnd"/>
      <w:r w:rsidR="00BC7783" w:rsidRPr="00B9437A">
        <w:rPr>
          <w:rFonts w:ascii="Arial" w:hAnsi="Arial" w:cs="Arial"/>
        </w:rPr>
        <w:t xml:space="preserve"> </w:t>
      </w:r>
      <w:r w:rsidRPr="00B9437A">
        <w:rPr>
          <w:rFonts w:ascii="Arial" w:hAnsi="Arial" w:cs="Arial"/>
        </w:rPr>
        <w:t xml:space="preserve">(2014) </w:t>
      </w:r>
      <w:r w:rsidRPr="00B9437A">
        <w:rPr>
          <w:rFonts w:ascii="Arial" w:hAnsi="Arial" w:cs="Arial"/>
          <w:i/>
        </w:rPr>
        <w:t xml:space="preserve">Open space and social inclusion: Local woodland use in central Scotland. </w:t>
      </w:r>
      <w:r w:rsidRPr="00B9437A">
        <w:rPr>
          <w:rFonts w:ascii="Arial" w:hAnsi="Arial" w:cs="Arial"/>
        </w:rPr>
        <w:t xml:space="preserve">Edinburgh: Forestry Commission, </w:t>
      </w:r>
    </w:p>
    <w:p w14:paraId="10CC6971" w14:textId="35FA2AB8" w:rsidR="004526EF" w:rsidRPr="00B9437A" w:rsidRDefault="00C448E4" w:rsidP="00B9437A">
      <w:pPr>
        <w:spacing w:before="100" w:beforeAutospacing="1" w:after="100" w:afterAutospacing="1" w:line="360" w:lineRule="auto"/>
        <w:rPr>
          <w:rFonts w:ascii="Arial" w:hAnsi="Arial" w:cs="Arial"/>
        </w:rPr>
      </w:pPr>
      <w:r w:rsidRPr="00B9437A">
        <w:rPr>
          <w:rFonts w:ascii="Arial" w:hAnsi="Arial" w:cs="Arial"/>
        </w:rPr>
        <w:t xml:space="preserve">Welsh Assembly Government (2009) </w:t>
      </w:r>
      <w:r w:rsidRPr="00B9437A">
        <w:rPr>
          <w:rFonts w:ascii="Arial" w:hAnsi="Arial" w:cs="Arial"/>
          <w:i/>
        </w:rPr>
        <w:t>Outdoor Learning Handbook</w:t>
      </w:r>
      <w:r w:rsidRPr="00B9437A">
        <w:rPr>
          <w:rFonts w:ascii="Arial" w:hAnsi="Arial" w:cs="Arial"/>
        </w:rPr>
        <w:t xml:space="preserve">. Cardiff: Welsh Assembly Government. </w:t>
      </w:r>
    </w:p>
    <w:p w14:paraId="4D478874" w14:textId="38781FA5" w:rsidR="004526EF" w:rsidRPr="00B9437A" w:rsidRDefault="004526EF" w:rsidP="00B9437A">
      <w:pPr>
        <w:spacing w:before="100" w:beforeAutospacing="1" w:after="100" w:afterAutospacing="1" w:line="360" w:lineRule="auto"/>
        <w:rPr>
          <w:rFonts w:ascii="Arial" w:hAnsi="Arial" w:cs="Arial"/>
          <w:b/>
        </w:rPr>
      </w:pPr>
      <w:r w:rsidRPr="00B9437A">
        <w:rPr>
          <w:rFonts w:ascii="Arial" w:hAnsi="Arial" w:cs="Arial"/>
          <w:b/>
        </w:rPr>
        <w:t>Rhan 2</w:t>
      </w:r>
      <w:r w:rsidR="00C65FF2" w:rsidRPr="00B9437A">
        <w:rPr>
          <w:rFonts w:ascii="Arial" w:hAnsi="Arial" w:cs="Arial"/>
          <w:b/>
        </w:rPr>
        <w:t>B</w:t>
      </w:r>
    </w:p>
    <w:p w14:paraId="792E7B2E" w14:textId="69DE8128" w:rsidR="004526EF" w:rsidRPr="00B9437A" w:rsidRDefault="004526EF" w:rsidP="00B9437A">
      <w:pPr>
        <w:pStyle w:val="ListParagraph"/>
        <w:numPr>
          <w:ilvl w:val="0"/>
          <w:numId w:val="1"/>
        </w:numPr>
        <w:spacing w:before="100" w:beforeAutospacing="1" w:after="100" w:afterAutospacing="1" w:line="360" w:lineRule="auto"/>
        <w:rPr>
          <w:rFonts w:ascii="Arial" w:eastAsia="Times New Roman" w:hAnsi="Arial" w:cs="Arial"/>
          <w:b/>
        </w:rPr>
      </w:pPr>
      <w:r w:rsidRPr="00B9437A">
        <w:rPr>
          <w:rFonts w:ascii="Arial" w:eastAsia="Times New Roman" w:hAnsi="Arial" w:cs="Arial"/>
        </w:rPr>
        <w:t xml:space="preserve">Os nad ydych yn cydnabod ffynhonnell eich gwyboadaeth wrth gyflwyno Gwaith academaidd, gallech gael eich cyhuddo o </w:t>
      </w:r>
      <w:r w:rsidR="00362199" w:rsidRPr="00B9437A">
        <w:rPr>
          <w:rFonts w:ascii="Arial" w:eastAsia="Times New Roman" w:hAnsi="Arial" w:cs="Arial"/>
          <w:b/>
        </w:rPr>
        <w:t>ll</w:t>
      </w:r>
      <w:r w:rsidR="00B966CD" w:rsidRPr="00B9437A">
        <w:rPr>
          <w:rFonts w:ascii="Arial" w:eastAsia="Times New Roman" w:hAnsi="Arial" w:cs="Arial"/>
          <w:b/>
        </w:rPr>
        <w:t>ê</w:t>
      </w:r>
      <w:r w:rsidR="00362199" w:rsidRPr="00B9437A">
        <w:rPr>
          <w:rFonts w:ascii="Arial" w:eastAsia="Times New Roman" w:hAnsi="Arial" w:cs="Arial"/>
          <w:b/>
        </w:rPr>
        <w:t>n</w:t>
      </w:r>
      <w:r w:rsidR="00B966CD" w:rsidRPr="00B9437A">
        <w:rPr>
          <w:rFonts w:ascii="Arial" w:eastAsia="Times New Roman" w:hAnsi="Arial" w:cs="Arial"/>
          <w:b/>
        </w:rPr>
        <w:t>-</w:t>
      </w:r>
      <w:r w:rsidR="00362199" w:rsidRPr="00B9437A">
        <w:rPr>
          <w:rFonts w:ascii="Arial" w:eastAsia="Times New Roman" w:hAnsi="Arial" w:cs="Arial"/>
          <w:b/>
        </w:rPr>
        <w:t>ladrata</w:t>
      </w:r>
      <w:r w:rsidRPr="00B9437A">
        <w:rPr>
          <w:rFonts w:ascii="Arial" w:eastAsia="Times New Roman" w:hAnsi="Arial" w:cs="Arial"/>
        </w:rPr>
        <w:t>? Pam ei fod yn bwysig i fyfyrwyr osgoi hyn?</w:t>
      </w:r>
    </w:p>
    <w:p w14:paraId="490B765A" w14:textId="2654E19F" w:rsidR="00664EA2" w:rsidRPr="00B9437A" w:rsidRDefault="003A5C34" w:rsidP="00B9437A">
      <w:pPr>
        <w:spacing w:before="100" w:beforeAutospacing="1" w:after="100" w:afterAutospacing="1" w:line="360" w:lineRule="auto"/>
        <w:rPr>
          <w:rFonts w:ascii="Arial" w:hAnsi="Arial" w:cs="Arial"/>
        </w:rPr>
      </w:pPr>
      <w:r w:rsidRPr="00B9437A">
        <w:rPr>
          <w:rFonts w:ascii="Arial" w:hAnsi="Arial" w:cs="Arial"/>
        </w:rPr>
        <w:t>Mae prifysgolion yn trin ll</w:t>
      </w:r>
      <w:r w:rsidR="00B966CD" w:rsidRPr="00B9437A">
        <w:rPr>
          <w:rFonts w:ascii="Arial" w:hAnsi="Arial" w:cs="Arial"/>
        </w:rPr>
        <w:t>ê</w:t>
      </w:r>
      <w:r w:rsidRPr="00B9437A">
        <w:rPr>
          <w:rFonts w:ascii="Arial" w:hAnsi="Arial" w:cs="Arial"/>
        </w:rPr>
        <w:t>n</w:t>
      </w:r>
      <w:r w:rsidR="00B966CD" w:rsidRPr="00B9437A">
        <w:rPr>
          <w:rFonts w:ascii="Arial" w:hAnsi="Arial" w:cs="Arial"/>
        </w:rPr>
        <w:t>-</w:t>
      </w:r>
      <w:r w:rsidRPr="00B9437A">
        <w:rPr>
          <w:rFonts w:ascii="Arial" w:hAnsi="Arial" w:cs="Arial"/>
        </w:rPr>
        <w:t>ladrata fel mater difrifol</w:t>
      </w:r>
      <w:r w:rsidR="00B33859" w:rsidRPr="00B9437A">
        <w:rPr>
          <w:rFonts w:ascii="Arial" w:hAnsi="Arial" w:cs="Arial"/>
        </w:rPr>
        <w:t>, r</w:t>
      </w:r>
      <w:r w:rsidR="002B1161" w:rsidRPr="00B9437A">
        <w:rPr>
          <w:rFonts w:ascii="Arial" w:hAnsi="Arial" w:cs="Arial"/>
        </w:rPr>
        <w:t xml:space="preserve">haid sicrhau bod myfyrwyr yn cyflwyno gwaith </w:t>
      </w:r>
      <w:r w:rsidR="00B33859" w:rsidRPr="00B9437A">
        <w:rPr>
          <w:rFonts w:ascii="Arial" w:hAnsi="Arial" w:cs="Arial"/>
        </w:rPr>
        <w:t>gwreiddiol e</w:t>
      </w:r>
      <w:r w:rsidR="0050567F" w:rsidRPr="00B9437A">
        <w:rPr>
          <w:rFonts w:ascii="Arial" w:hAnsi="Arial" w:cs="Arial"/>
        </w:rPr>
        <w:t>i</w:t>
      </w:r>
      <w:r w:rsidR="00B33859" w:rsidRPr="00B9437A">
        <w:rPr>
          <w:rFonts w:ascii="Arial" w:hAnsi="Arial" w:cs="Arial"/>
        </w:rPr>
        <w:t xml:space="preserve"> hun</w:t>
      </w:r>
      <w:r w:rsidR="0050567F" w:rsidRPr="00B9437A">
        <w:rPr>
          <w:rFonts w:ascii="Arial" w:hAnsi="Arial" w:cs="Arial"/>
        </w:rPr>
        <w:t>ain</w:t>
      </w:r>
      <w:r w:rsidR="00B33859" w:rsidRPr="00B9437A">
        <w:rPr>
          <w:rFonts w:ascii="Arial" w:hAnsi="Arial" w:cs="Arial"/>
        </w:rPr>
        <w:t xml:space="preserve">. Mae gan </w:t>
      </w:r>
      <w:r w:rsidR="00B966CD" w:rsidRPr="00B9437A">
        <w:rPr>
          <w:rFonts w:ascii="Arial" w:hAnsi="Arial" w:cs="Arial"/>
        </w:rPr>
        <w:t>y B</w:t>
      </w:r>
      <w:r w:rsidR="00B33859" w:rsidRPr="00B9437A">
        <w:rPr>
          <w:rFonts w:ascii="Arial" w:hAnsi="Arial" w:cs="Arial"/>
        </w:rPr>
        <w:t>rifysgol camau penodol i sicrhau hyn, gan ei fod yn hanfodol i fyfyrwyr cyflwyno eu gwaith i’r meddalwedd ‘Turnitin’.</w:t>
      </w:r>
    </w:p>
    <w:p w14:paraId="7B29BF37" w14:textId="3FB155A8" w:rsidR="004526EF" w:rsidRPr="00B9437A" w:rsidRDefault="004526EF" w:rsidP="00B9437A">
      <w:pPr>
        <w:pStyle w:val="ListParagraph"/>
        <w:numPr>
          <w:ilvl w:val="0"/>
          <w:numId w:val="1"/>
        </w:numPr>
        <w:spacing w:before="100" w:beforeAutospacing="1" w:after="100" w:afterAutospacing="1" w:line="360" w:lineRule="auto"/>
        <w:rPr>
          <w:rFonts w:ascii="Arial" w:eastAsia="Times New Roman" w:hAnsi="Arial" w:cs="Arial"/>
          <w:b/>
        </w:rPr>
      </w:pPr>
      <w:r w:rsidRPr="00B9437A">
        <w:rPr>
          <w:rFonts w:ascii="Arial" w:eastAsia="Times New Roman" w:hAnsi="Arial" w:cs="Arial"/>
        </w:rPr>
        <w:t>Mae angen cyfeirnodi wrth ddefnyddio dyfyniad uniongyrchol yn unig. Ydy hyn yn wir neu’n anwir? Esboniwch eich ateb.</w:t>
      </w:r>
    </w:p>
    <w:p w14:paraId="112FE09B" w14:textId="5D9F79AA" w:rsidR="00194EFA" w:rsidRPr="00B9437A" w:rsidRDefault="00194EFA" w:rsidP="00B9437A">
      <w:pPr>
        <w:spacing w:before="100" w:beforeAutospacing="1" w:after="100" w:afterAutospacing="1" w:line="360" w:lineRule="auto"/>
        <w:rPr>
          <w:rFonts w:ascii="Arial" w:hAnsi="Arial" w:cs="Arial"/>
        </w:rPr>
      </w:pPr>
      <w:r w:rsidRPr="00B9437A">
        <w:rPr>
          <w:rFonts w:ascii="Arial" w:hAnsi="Arial" w:cs="Arial"/>
        </w:rPr>
        <w:t xml:space="preserve">Mae angen cyfeirnodi pob dyfyniad os mae hynny yn ddyfyniad hir, byr ac uniongyrchol. Er mwyn sicrhau nad yw myfyrwyr yn cael eu </w:t>
      </w:r>
      <w:r w:rsidR="00B966CD" w:rsidRPr="00B9437A">
        <w:rPr>
          <w:rFonts w:ascii="Arial" w:hAnsi="Arial" w:cs="Arial"/>
        </w:rPr>
        <w:t>c</w:t>
      </w:r>
      <w:r w:rsidRPr="00B9437A">
        <w:rPr>
          <w:rFonts w:ascii="Arial" w:hAnsi="Arial" w:cs="Arial"/>
        </w:rPr>
        <w:t>yhuddo o l</w:t>
      </w:r>
      <w:r w:rsidR="00B966CD" w:rsidRPr="00B9437A">
        <w:rPr>
          <w:rFonts w:ascii="Arial" w:hAnsi="Arial" w:cs="Arial"/>
        </w:rPr>
        <w:t>ê</w:t>
      </w:r>
      <w:r w:rsidRPr="00B9437A">
        <w:rPr>
          <w:rFonts w:ascii="Arial" w:hAnsi="Arial" w:cs="Arial"/>
        </w:rPr>
        <w:t>n</w:t>
      </w:r>
      <w:r w:rsidR="00B966CD" w:rsidRPr="00B9437A">
        <w:rPr>
          <w:rFonts w:ascii="Arial" w:hAnsi="Arial" w:cs="Arial"/>
        </w:rPr>
        <w:t>-</w:t>
      </w:r>
      <w:r w:rsidRPr="00B9437A">
        <w:rPr>
          <w:rFonts w:ascii="Arial" w:hAnsi="Arial" w:cs="Arial"/>
        </w:rPr>
        <w:t>ladrata, rhaid iddynt ddatgan o ble</w:t>
      </w:r>
      <w:r w:rsidR="00B966CD" w:rsidRPr="00B9437A">
        <w:rPr>
          <w:rFonts w:ascii="Arial" w:hAnsi="Arial" w:cs="Arial"/>
        </w:rPr>
        <w:t xml:space="preserve">’r </w:t>
      </w:r>
      <w:r w:rsidRPr="00B9437A">
        <w:rPr>
          <w:rFonts w:ascii="Arial" w:hAnsi="Arial" w:cs="Arial"/>
        </w:rPr>
        <w:t>darganfyddwyd</w:t>
      </w:r>
      <w:r w:rsidR="0050567F" w:rsidRPr="00B9437A">
        <w:rPr>
          <w:rFonts w:ascii="Arial" w:hAnsi="Arial" w:cs="Arial"/>
        </w:rPr>
        <w:t xml:space="preserve"> </w:t>
      </w:r>
      <w:r w:rsidRPr="00B9437A">
        <w:rPr>
          <w:rFonts w:ascii="Arial" w:hAnsi="Arial" w:cs="Arial"/>
        </w:rPr>
        <w:t>pob dyfyniad drwy gyfeirnodi.</w:t>
      </w:r>
      <w:r w:rsidR="00BF7C00" w:rsidRPr="00B9437A">
        <w:rPr>
          <w:rFonts w:ascii="Arial" w:hAnsi="Arial" w:cs="Arial"/>
        </w:rPr>
        <w:t xml:space="preserve"> I </w:t>
      </w:r>
      <w:r w:rsidR="00BF7C00" w:rsidRPr="00B9437A">
        <w:rPr>
          <w:rFonts w:ascii="Arial" w:hAnsi="Arial" w:cs="Arial"/>
        </w:rPr>
        <w:lastRenderedPageBreak/>
        <w:t>gyfeirnodi’n gywir mewn darn ysgrifenedig, rhaid iddynt ddatgan cyfenw</w:t>
      </w:r>
      <w:r w:rsidR="00B966CD" w:rsidRPr="00B9437A">
        <w:rPr>
          <w:rFonts w:ascii="Arial" w:hAnsi="Arial" w:cs="Arial"/>
        </w:rPr>
        <w:t>’r</w:t>
      </w:r>
      <w:r w:rsidR="00BF7C00" w:rsidRPr="00B9437A">
        <w:rPr>
          <w:rFonts w:ascii="Arial" w:hAnsi="Arial" w:cs="Arial"/>
        </w:rPr>
        <w:t xml:space="preserve"> awdur </w:t>
      </w:r>
      <w:r w:rsidR="00BC7783" w:rsidRPr="00B9437A">
        <w:rPr>
          <w:rFonts w:ascii="Arial" w:hAnsi="Arial" w:cs="Arial"/>
        </w:rPr>
        <w:t xml:space="preserve">y dyfyniad </w:t>
      </w:r>
      <w:r w:rsidR="00BF7C00" w:rsidRPr="00B9437A">
        <w:rPr>
          <w:rFonts w:ascii="Arial" w:hAnsi="Arial" w:cs="Arial"/>
        </w:rPr>
        <w:t xml:space="preserve">gyda blwyddyn </w:t>
      </w:r>
      <w:r w:rsidR="00B966CD" w:rsidRPr="00B9437A">
        <w:rPr>
          <w:rFonts w:ascii="Arial" w:hAnsi="Arial" w:cs="Arial"/>
        </w:rPr>
        <w:t xml:space="preserve">â </w:t>
      </w:r>
      <w:r w:rsidR="00BF7C00" w:rsidRPr="00B9437A">
        <w:rPr>
          <w:rFonts w:ascii="Arial" w:hAnsi="Arial" w:cs="Arial"/>
        </w:rPr>
        <w:t>gyhoeddwyd y ffynhonnell mewn cromfachau.</w:t>
      </w:r>
    </w:p>
    <w:p w14:paraId="5880170C" w14:textId="49D745CD" w:rsidR="004526EF" w:rsidRPr="00B9437A" w:rsidRDefault="004526EF" w:rsidP="00B9437A">
      <w:pPr>
        <w:pStyle w:val="ListParagraph"/>
        <w:numPr>
          <w:ilvl w:val="0"/>
          <w:numId w:val="1"/>
        </w:numPr>
        <w:spacing w:before="100" w:beforeAutospacing="1" w:after="100" w:afterAutospacing="1" w:line="360" w:lineRule="auto"/>
        <w:rPr>
          <w:rFonts w:ascii="Arial" w:eastAsia="Times New Roman" w:hAnsi="Arial" w:cs="Arial"/>
          <w:b/>
        </w:rPr>
      </w:pPr>
      <w:r w:rsidRPr="00B9437A">
        <w:rPr>
          <w:rFonts w:ascii="Arial" w:eastAsia="Times New Roman" w:hAnsi="Arial" w:cs="Arial"/>
        </w:rPr>
        <w:t>Mae Wikipedia yn lle defnyddiol i edrych am wybodaeth am eich aseiniad academaidd. Esboniwch, gyda rhesymau, os ydych yn cred</w:t>
      </w:r>
      <w:r w:rsidR="00D311AB" w:rsidRPr="00B9437A">
        <w:rPr>
          <w:rFonts w:ascii="Arial" w:eastAsia="Times New Roman" w:hAnsi="Arial" w:cs="Arial"/>
        </w:rPr>
        <w:t>u</w:t>
      </w:r>
      <w:r w:rsidRPr="00B9437A">
        <w:rPr>
          <w:rFonts w:ascii="Arial" w:eastAsia="Times New Roman" w:hAnsi="Arial" w:cs="Arial"/>
        </w:rPr>
        <w:t xml:space="preserve"> bod hyn yn wir neu’n anwir.</w:t>
      </w:r>
    </w:p>
    <w:p w14:paraId="674C72C9" w14:textId="0D1E2B5A" w:rsidR="00664EA2" w:rsidRPr="00B9437A" w:rsidRDefault="008122A8" w:rsidP="00B9437A">
      <w:pPr>
        <w:spacing w:before="100" w:beforeAutospacing="1" w:after="100" w:afterAutospacing="1" w:line="360" w:lineRule="auto"/>
        <w:rPr>
          <w:rFonts w:ascii="Arial" w:hAnsi="Arial" w:cs="Arial"/>
        </w:rPr>
      </w:pPr>
      <w:r w:rsidRPr="00B9437A">
        <w:rPr>
          <w:rFonts w:ascii="Arial" w:hAnsi="Arial" w:cs="Arial"/>
        </w:rPr>
        <w:t>Mae hyn yn anwir oherwydd nid yw Wikipedia yn ffynhonnell a gwefan ddibynadwy. Hyn am y rheswm bod modd i unrhywun sydd ag cyfrifiadur ysgrifennu ar y wefan ar y wefan</w:t>
      </w:r>
      <w:r w:rsidR="008439C9" w:rsidRPr="00B9437A">
        <w:rPr>
          <w:rFonts w:ascii="Arial" w:hAnsi="Arial" w:cs="Arial"/>
        </w:rPr>
        <w:t>, o</w:t>
      </w:r>
      <w:r w:rsidRPr="00B9437A">
        <w:rPr>
          <w:rFonts w:ascii="Arial" w:hAnsi="Arial" w:cs="Arial"/>
        </w:rPr>
        <w:t xml:space="preserve"> ganlyniad gallai anwiredd</w:t>
      </w:r>
      <w:r w:rsidR="008439C9" w:rsidRPr="00B9437A">
        <w:rPr>
          <w:rFonts w:ascii="Arial" w:hAnsi="Arial" w:cs="Arial"/>
        </w:rPr>
        <w:t xml:space="preserve"> a rhagfarn</w:t>
      </w:r>
      <w:r w:rsidRPr="00B9437A">
        <w:rPr>
          <w:rFonts w:ascii="Arial" w:hAnsi="Arial" w:cs="Arial"/>
        </w:rPr>
        <w:t xml:space="preserve"> cael ei hysgrifennu ar y wefan.</w:t>
      </w:r>
      <w:r w:rsidR="008439C9" w:rsidRPr="00B9437A">
        <w:rPr>
          <w:rFonts w:ascii="Arial" w:hAnsi="Arial" w:cs="Arial"/>
        </w:rPr>
        <w:t xml:space="preserve"> </w:t>
      </w:r>
      <w:r w:rsidR="00770239" w:rsidRPr="00B9437A">
        <w:rPr>
          <w:rFonts w:ascii="Arial" w:hAnsi="Arial" w:cs="Arial"/>
        </w:rPr>
        <w:t>(Natio</w:t>
      </w:r>
      <w:r w:rsidR="00FD25BD" w:rsidRPr="00B9437A">
        <w:rPr>
          <w:rFonts w:ascii="Arial" w:hAnsi="Arial" w:cs="Arial"/>
        </w:rPr>
        <w:t>n</w:t>
      </w:r>
      <w:r w:rsidR="00770239" w:rsidRPr="00B9437A">
        <w:rPr>
          <w:rFonts w:ascii="Arial" w:hAnsi="Arial" w:cs="Arial"/>
        </w:rPr>
        <w:t>al University of Ireland Galway, 2017)</w:t>
      </w:r>
    </w:p>
    <w:p w14:paraId="5DACBCB9" w14:textId="6FE7CE5C" w:rsidR="004526EF" w:rsidRPr="00B9437A" w:rsidRDefault="004526EF" w:rsidP="00B9437A">
      <w:pPr>
        <w:pStyle w:val="ListParagraph"/>
        <w:numPr>
          <w:ilvl w:val="0"/>
          <w:numId w:val="1"/>
        </w:numPr>
        <w:spacing w:before="100" w:beforeAutospacing="1" w:after="100" w:afterAutospacing="1" w:line="360" w:lineRule="auto"/>
        <w:rPr>
          <w:rFonts w:ascii="Arial" w:eastAsia="Times New Roman" w:hAnsi="Arial" w:cs="Arial"/>
          <w:b/>
        </w:rPr>
      </w:pPr>
      <w:r w:rsidRPr="00B9437A">
        <w:rPr>
          <w:rFonts w:ascii="Arial" w:eastAsia="Times New Roman" w:hAnsi="Arial" w:cs="Arial"/>
        </w:rPr>
        <w:t xml:space="preserve">Ysgrifennwch gyfarwyddiadau ar gyfer canllawiau cyfeirnodi sy’n esbonio sut </w:t>
      </w:r>
      <w:r w:rsidR="00461C5E" w:rsidRPr="00B9437A">
        <w:rPr>
          <w:rFonts w:ascii="Arial" w:eastAsia="Times New Roman" w:hAnsi="Arial" w:cs="Arial"/>
        </w:rPr>
        <w:t>i</w:t>
      </w:r>
      <w:r w:rsidRPr="00B9437A">
        <w:rPr>
          <w:rFonts w:ascii="Arial" w:eastAsia="Times New Roman" w:hAnsi="Arial" w:cs="Arial"/>
        </w:rPr>
        <w:t xml:space="preserve"> gyflwyno diffiniad hir.</w:t>
      </w:r>
    </w:p>
    <w:p w14:paraId="06AAED83" w14:textId="66CDF5AC" w:rsidR="00BD5D6D" w:rsidRPr="00B9437A" w:rsidRDefault="00BD5D6D" w:rsidP="00B9437A">
      <w:pPr>
        <w:spacing w:before="100" w:beforeAutospacing="1" w:after="100" w:afterAutospacing="1" w:line="360" w:lineRule="auto"/>
        <w:rPr>
          <w:rFonts w:ascii="Arial" w:hAnsi="Arial" w:cs="Arial"/>
        </w:rPr>
      </w:pPr>
      <w:r w:rsidRPr="00B9437A">
        <w:rPr>
          <w:rFonts w:ascii="Arial" w:hAnsi="Arial" w:cs="Arial"/>
        </w:rPr>
        <w:t>Yn gyntaf</w:t>
      </w:r>
      <w:r w:rsidR="00AB5F0A" w:rsidRPr="00B9437A">
        <w:rPr>
          <w:rFonts w:ascii="Arial" w:hAnsi="Arial" w:cs="Arial"/>
        </w:rPr>
        <w:t>,</w:t>
      </w:r>
      <w:r w:rsidRPr="00B9437A">
        <w:rPr>
          <w:rFonts w:ascii="Arial" w:hAnsi="Arial" w:cs="Arial"/>
        </w:rPr>
        <w:t xml:space="preserve"> mae’n bwysig i ddewis dyfyniad addas </w:t>
      </w:r>
      <w:r w:rsidR="00AB5F0A" w:rsidRPr="00B9437A">
        <w:rPr>
          <w:rFonts w:ascii="Arial" w:hAnsi="Arial" w:cs="Arial"/>
        </w:rPr>
        <w:t>ac os mae’r dyfyniad yn fwy na dwy linell neu tri deg gair yn</w:t>
      </w:r>
      <w:r w:rsidR="00855BAD" w:rsidRPr="00B9437A">
        <w:rPr>
          <w:rFonts w:ascii="Arial" w:hAnsi="Arial" w:cs="Arial"/>
        </w:rPr>
        <w:t>a</w:t>
      </w:r>
      <w:r w:rsidR="00AB5F0A" w:rsidRPr="00B9437A">
        <w:rPr>
          <w:rFonts w:ascii="Arial" w:hAnsi="Arial" w:cs="Arial"/>
        </w:rPr>
        <w:t xml:space="preserve"> mae’r dyfyniad yn cael ei gyfeirnodi fel un hir. Dylid mewnoli a’i unioni, gan sicr</w:t>
      </w:r>
      <w:r w:rsidR="00FD25BD" w:rsidRPr="00B9437A">
        <w:rPr>
          <w:rFonts w:ascii="Arial" w:hAnsi="Arial" w:cs="Arial"/>
        </w:rPr>
        <w:t>h</w:t>
      </w:r>
      <w:r w:rsidR="00AB5F0A" w:rsidRPr="00B9437A">
        <w:rPr>
          <w:rFonts w:ascii="Arial" w:hAnsi="Arial" w:cs="Arial"/>
        </w:rPr>
        <w:t>au fod yna bwlch llinell sengl</w:t>
      </w:r>
      <w:r w:rsidR="00B92624" w:rsidRPr="00B9437A">
        <w:rPr>
          <w:rFonts w:ascii="Arial" w:hAnsi="Arial" w:cs="Arial"/>
        </w:rPr>
        <w:t xml:space="preserve"> i’r dyfyniad</w:t>
      </w:r>
      <w:r w:rsidR="00AB5F0A" w:rsidRPr="00B9437A">
        <w:rPr>
          <w:rFonts w:ascii="Arial" w:hAnsi="Arial" w:cs="Arial"/>
        </w:rPr>
        <w:t xml:space="preserve">. Gofynnir </w:t>
      </w:r>
      <w:r w:rsidR="00855BAD" w:rsidRPr="00B9437A">
        <w:rPr>
          <w:rFonts w:ascii="Arial" w:hAnsi="Arial" w:cs="Arial"/>
        </w:rPr>
        <w:t>am</w:t>
      </w:r>
      <w:r w:rsidR="00AB5F0A" w:rsidRPr="00B9437A">
        <w:rPr>
          <w:rFonts w:ascii="Arial" w:hAnsi="Arial" w:cs="Arial"/>
        </w:rPr>
        <w:t xml:space="preserve"> </w:t>
      </w:r>
      <w:r w:rsidR="00855BAD" w:rsidRPr="00B9437A">
        <w:rPr>
          <w:rFonts w:ascii="Arial" w:hAnsi="Arial" w:cs="Arial"/>
        </w:rPr>
        <w:t>f</w:t>
      </w:r>
      <w:r w:rsidR="00AB5F0A" w:rsidRPr="00B9437A">
        <w:rPr>
          <w:rFonts w:ascii="Arial" w:hAnsi="Arial" w:cs="Arial"/>
        </w:rPr>
        <w:t>aint ysgrifenedig o ddeuddeg a defnydd o</w:t>
      </w:r>
      <w:r w:rsidR="00B92624" w:rsidRPr="00B9437A">
        <w:rPr>
          <w:rFonts w:ascii="Arial" w:hAnsi="Arial" w:cs="Arial"/>
        </w:rPr>
        <w:t>’r</w:t>
      </w:r>
      <w:r w:rsidR="00AB5F0A" w:rsidRPr="00B9437A">
        <w:rPr>
          <w:rFonts w:ascii="Arial" w:hAnsi="Arial" w:cs="Arial"/>
        </w:rPr>
        <w:t xml:space="preserve"> font ‘Arial’.</w:t>
      </w:r>
      <w:r w:rsidR="00855BAD" w:rsidRPr="00B9437A">
        <w:rPr>
          <w:rFonts w:ascii="Arial" w:hAnsi="Arial" w:cs="Arial"/>
        </w:rPr>
        <w:t xml:space="preserve"> O ganlyniad iddo fod yn ddyfyniad hir nid oes angen defnydd o ddyfynodau.</w:t>
      </w:r>
    </w:p>
    <w:p w14:paraId="3E4088C5" w14:textId="24F5B6CC" w:rsidR="004526EF" w:rsidRPr="00B9437A" w:rsidRDefault="004526EF" w:rsidP="00B9437A">
      <w:pPr>
        <w:pStyle w:val="ListParagraph"/>
        <w:numPr>
          <w:ilvl w:val="0"/>
          <w:numId w:val="1"/>
        </w:numPr>
        <w:spacing w:before="100" w:beforeAutospacing="1" w:after="100" w:afterAutospacing="1" w:line="360" w:lineRule="auto"/>
        <w:rPr>
          <w:rFonts w:ascii="Arial" w:eastAsia="Times New Roman" w:hAnsi="Arial" w:cs="Arial"/>
          <w:b/>
        </w:rPr>
      </w:pPr>
      <w:r w:rsidRPr="00B9437A">
        <w:rPr>
          <w:rFonts w:ascii="Arial" w:eastAsia="Times New Roman" w:hAnsi="Arial" w:cs="Arial"/>
        </w:rPr>
        <w:t>Esboniwch sut allwch ddechrau ymchwilio ar gyfer aseiniad academaidd. Rhestrwch pum ffynhonnell a fyddai’n dderbyniol ar gyfer astudio academaidd.</w:t>
      </w:r>
    </w:p>
    <w:p w14:paraId="29E27DF1" w14:textId="6E95ED1D" w:rsidR="00237879" w:rsidRPr="00B9437A" w:rsidRDefault="000170AC" w:rsidP="00B9437A">
      <w:pPr>
        <w:spacing w:before="100" w:beforeAutospacing="1" w:after="100" w:afterAutospacing="1" w:line="360" w:lineRule="auto"/>
        <w:rPr>
          <w:rFonts w:ascii="Arial" w:hAnsi="Arial" w:cs="Arial"/>
        </w:rPr>
      </w:pPr>
      <w:r w:rsidRPr="00B9437A">
        <w:rPr>
          <w:rFonts w:ascii="Arial" w:hAnsi="Arial" w:cs="Arial"/>
        </w:rPr>
        <w:t xml:space="preserve">Mae yna ystod eang o ddeunydd ymchwilio </w:t>
      </w:r>
      <w:r w:rsidR="00D37721" w:rsidRPr="00B9437A">
        <w:rPr>
          <w:rFonts w:ascii="Arial" w:hAnsi="Arial" w:cs="Arial"/>
        </w:rPr>
        <w:t xml:space="preserve">y </w:t>
      </w:r>
      <w:r w:rsidRPr="00B9437A">
        <w:rPr>
          <w:rFonts w:ascii="Arial" w:hAnsi="Arial" w:cs="Arial"/>
        </w:rPr>
        <w:t xml:space="preserve">mae modd </w:t>
      </w:r>
      <w:r w:rsidR="00D37721" w:rsidRPr="00B9437A">
        <w:rPr>
          <w:rFonts w:ascii="Arial" w:hAnsi="Arial" w:cs="Arial"/>
        </w:rPr>
        <w:t>e</w:t>
      </w:r>
      <w:r w:rsidRPr="00B9437A">
        <w:rPr>
          <w:rFonts w:ascii="Arial" w:hAnsi="Arial" w:cs="Arial"/>
        </w:rPr>
        <w:t>i ddefnyddio ar gyfer aseiniad academaidd megis llyfrau</w:t>
      </w:r>
      <w:r w:rsidR="00DD2178" w:rsidRPr="00B9437A">
        <w:rPr>
          <w:rFonts w:ascii="Arial" w:hAnsi="Arial" w:cs="Arial"/>
        </w:rPr>
        <w:t xml:space="preserve">. Ceir ddarganfod llyfrau mewn llyfrgelloedd ac ar wefan </w:t>
      </w:r>
      <w:r w:rsidR="00237879" w:rsidRPr="00B9437A">
        <w:rPr>
          <w:rFonts w:ascii="Arial" w:hAnsi="Arial" w:cs="Arial"/>
        </w:rPr>
        <w:t xml:space="preserve">y brifysgol o dan </w:t>
      </w:r>
      <w:r w:rsidR="00D37721" w:rsidRPr="00B9437A">
        <w:rPr>
          <w:rFonts w:ascii="Arial" w:hAnsi="Arial" w:cs="Arial"/>
        </w:rPr>
        <w:t xml:space="preserve">y teitl </w:t>
      </w:r>
      <w:r w:rsidR="00237879" w:rsidRPr="00B9437A">
        <w:rPr>
          <w:rFonts w:ascii="Arial" w:hAnsi="Arial" w:cs="Arial"/>
        </w:rPr>
        <w:t xml:space="preserve">‘libsearch’. Y </w:t>
      </w:r>
      <w:r w:rsidR="0076639E" w:rsidRPr="00B9437A">
        <w:rPr>
          <w:rFonts w:ascii="Arial" w:hAnsi="Arial" w:cs="Arial"/>
        </w:rPr>
        <w:t>g</w:t>
      </w:r>
      <w:r w:rsidR="00237879" w:rsidRPr="00B9437A">
        <w:rPr>
          <w:rFonts w:ascii="Arial" w:hAnsi="Arial" w:cs="Arial"/>
        </w:rPr>
        <w:t>wefannau sy’n dderbyniol i ddefnyddio ar gyfer aseiniad academaidd yw’r rhai sy’n gorffen gydag ac., gov. ac org. Mae hyn yn bwysig er mwyn sic</w:t>
      </w:r>
      <w:r w:rsidR="0076639E" w:rsidRPr="00B9437A">
        <w:rPr>
          <w:rFonts w:ascii="Arial" w:hAnsi="Arial" w:cs="Arial"/>
        </w:rPr>
        <w:t>rhau</w:t>
      </w:r>
      <w:r w:rsidR="00237879" w:rsidRPr="00B9437A">
        <w:rPr>
          <w:rFonts w:ascii="Arial" w:hAnsi="Arial" w:cs="Arial"/>
        </w:rPr>
        <w:t xml:space="preserve"> </w:t>
      </w:r>
      <w:r w:rsidR="00066452" w:rsidRPr="00B9437A">
        <w:rPr>
          <w:rFonts w:ascii="Arial" w:hAnsi="Arial" w:cs="Arial"/>
        </w:rPr>
        <w:t xml:space="preserve">bod modd dibynnu ar awduron y </w:t>
      </w:r>
      <w:r w:rsidR="0076639E" w:rsidRPr="00B9437A">
        <w:rPr>
          <w:rFonts w:ascii="Arial" w:hAnsi="Arial" w:cs="Arial"/>
        </w:rPr>
        <w:t>g</w:t>
      </w:r>
      <w:r w:rsidR="00066452" w:rsidRPr="00B9437A">
        <w:rPr>
          <w:rFonts w:ascii="Arial" w:hAnsi="Arial" w:cs="Arial"/>
        </w:rPr>
        <w:t>wefannau a bod y wybodaeth yn gywir.</w:t>
      </w:r>
      <w:r w:rsidR="000F36B4" w:rsidRPr="00B9437A">
        <w:rPr>
          <w:rFonts w:ascii="Arial" w:hAnsi="Arial" w:cs="Arial"/>
        </w:rPr>
        <w:t xml:space="preserve"> Wrth ddefnyddio </w:t>
      </w:r>
      <w:r w:rsidR="00892CC8" w:rsidRPr="00B9437A">
        <w:rPr>
          <w:rFonts w:ascii="Arial" w:hAnsi="Arial" w:cs="Arial"/>
        </w:rPr>
        <w:t>erthygl</w:t>
      </w:r>
      <w:r w:rsidR="000F36B4" w:rsidRPr="00B9437A">
        <w:rPr>
          <w:rFonts w:ascii="Arial" w:hAnsi="Arial" w:cs="Arial"/>
        </w:rPr>
        <w:t xml:space="preserve">cyfnodolion fel ffynhonnell dderbyniol, mae modd gweld amrediad o wahanol safbwyntiau yn y cyfnod hynny. </w:t>
      </w:r>
      <w:r w:rsidR="00D37721" w:rsidRPr="00B9437A">
        <w:rPr>
          <w:rFonts w:ascii="Arial" w:hAnsi="Arial" w:cs="Arial"/>
        </w:rPr>
        <w:t>C</w:t>
      </w:r>
      <w:r w:rsidR="000F36B4" w:rsidRPr="00B9437A">
        <w:rPr>
          <w:rFonts w:ascii="Arial" w:hAnsi="Arial" w:cs="Arial"/>
        </w:rPr>
        <w:t xml:space="preserve">aniateir i’r aseiniad fedru dod i gasgliad </w:t>
      </w:r>
      <w:r w:rsidR="00D37721" w:rsidRPr="00B9437A">
        <w:rPr>
          <w:rFonts w:ascii="Arial" w:hAnsi="Arial" w:cs="Arial"/>
        </w:rPr>
        <w:t xml:space="preserve">sydd </w:t>
      </w:r>
      <w:r w:rsidR="000F36B4" w:rsidRPr="00B9437A">
        <w:rPr>
          <w:rFonts w:ascii="Arial" w:hAnsi="Arial" w:cs="Arial"/>
        </w:rPr>
        <w:t xml:space="preserve">wedi </w:t>
      </w:r>
      <w:r w:rsidR="00D37721" w:rsidRPr="00B9437A">
        <w:rPr>
          <w:rFonts w:ascii="Arial" w:hAnsi="Arial" w:cs="Arial"/>
        </w:rPr>
        <w:t xml:space="preserve">ei </w:t>
      </w:r>
      <w:r w:rsidR="000F36B4" w:rsidRPr="00B9437A">
        <w:rPr>
          <w:rFonts w:ascii="Arial" w:hAnsi="Arial" w:cs="Arial"/>
        </w:rPr>
        <w:t xml:space="preserve">ymchwilio </w:t>
      </w:r>
      <w:r w:rsidR="00D37721" w:rsidRPr="00B9437A">
        <w:rPr>
          <w:rFonts w:ascii="Arial" w:hAnsi="Arial" w:cs="Arial"/>
        </w:rPr>
        <w:t xml:space="preserve">yn drylwyr </w:t>
      </w:r>
      <w:r w:rsidR="000F36B4" w:rsidRPr="00B9437A">
        <w:rPr>
          <w:rFonts w:ascii="Arial" w:hAnsi="Arial" w:cs="Arial"/>
        </w:rPr>
        <w:t xml:space="preserve">i ystod eang o </w:t>
      </w:r>
      <w:r w:rsidR="0076639E" w:rsidRPr="00B9437A">
        <w:rPr>
          <w:rFonts w:ascii="Arial" w:hAnsi="Arial" w:cs="Arial"/>
        </w:rPr>
        <w:t>f</w:t>
      </w:r>
      <w:r w:rsidR="000F36B4" w:rsidRPr="00B9437A">
        <w:rPr>
          <w:rFonts w:ascii="Arial" w:hAnsi="Arial" w:cs="Arial"/>
        </w:rPr>
        <w:t>eirniadaethau.</w:t>
      </w:r>
    </w:p>
    <w:p w14:paraId="162F4C22" w14:textId="78D8E257" w:rsidR="000F36B4" w:rsidRPr="00B9437A" w:rsidRDefault="005C77A0" w:rsidP="00B9437A">
      <w:pPr>
        <w:spacing w:before="100" w:beforeAutospacing="1" w:after="100" w:afterAutospacing="1" w:line="360" w:lineRule="auto"/>
        <w:rPr>
          <w:rFonts w:ascii="Arial" w:hAnsi="Arial" w:cs="Arial"/>
        </w:rPr>
      </w:pPr>
      <w:r w:rsidRPr="00B9437A">
        <w:rPr>
          <w:rFonts w:ascii="Arial" w:hAnsi="Arial" w:cs="Arial"/>
        </w:rPr>
        <w:t>Ffynhonnell dderbyniol ar gyfer aseiniad academaidd yw</w:t>
      </w:r>
      <w:r w:rsidR="00BB38A0" w:rsidRPr="00B9437A">
        <w:rPr>
          <w:rFonts w:ascii="Arial" w:hAnsi="Arial" w:cs="Arial"/>
        </w:rPr>
        <w:t xml:space="preserve"> adroddiadau a chanllawiau</w:t>
      </w:r>
      <w:r w:rsidRPr="00B9437A">
        <w:rPr>
          <w:rFonts w:ascii="Arial" w:hAnsi="Arial" w:cs="Arial"/>
        </w:rPr>
        <w:t xml:space="preserve">, oherwydd bod modd archwilio </w:t>
      </w:r>
      <w:r w:rsidR="0076639E" w:rsidRPr="00B9437A">
        <w:rPr>
          <w:rFonts w:ascii="Arial" w:hAnsi="Arial" w:cs="Arial"/>
        </w:rPr>
        <w:t>g</w:t>
      </w:r>
      <w:r w:rsidRPr="00B9437A">
        <w:rPr>
          <w:rFonts w:ascii="Arial" w:hAnsi="Arial" w:cs="Arial"/>
        </w:rPr>
        <w:t>wahanol safbwyntiau</w:t>
      </w:r>
      <w:r w:rsidR="00BB38A0" w:rsidRPr="00B9437A">
        <w:rPr>
          <w:rFonts w:ascii="Arial" w:hAnsi="Arial" w:cs="Arial"/>
        </w:rPr>
        <w:t xml:space="preserve"> gan awduron academaidd</w:t>
      </w:r>
      <w:r w:rsidRPr="00B9437A">
        <w:rPr>
          <w:rFonts w:ascii="Arial" w:hAnsi="Arial" w:cs="Arial"/>
        </w:rPr>
        <w:t xml:space="preserve">. Yn </w:t>
      </w:r>
      <w:r w:rsidRPr="00B9437A">
        <w:rPr>
          <w:rFonts w:ascii="Arial" w:hAnsi="Arial" w:cs="Arial"/>
        </w:rPr>
        <w:lastRenderedPageBreak/>
        <w:t xml:space="preserve">ogystal ag archwilio newyddion perthnasol i’r ardaloedd </w:t>
      </w:r>
      <w:r w:rsidR="0076639E" w:rsidRPr="00B9437A">
        <w:rPr>
          <w:rFonts w:ascii="Arial" w:hAnsi="Arial" w:cs="Arial"/>
        </w:rPr>
        <w:t>p</w:t>
      </w:r>
      <w:r w:rsidRPr="00B9437A">
        <w:rPr>
          <w:rFonts w:ascii="Arial" w:hAnsi="Arial" w:cs="Arial"/>
        </w:rPr>
        <w:t>enodol hynny, boed yn genedlaethol ne</w:t>
      </w:r>
      <w:r w:rsidR="00D37721" w:rsidRPr="00B9437A">
        <w:rPr>
          <w:rFonts w:ascii="Arial" w:hAnsi="Arial" w:cs="Arial"/>
        </w:rPr>
        <w:t>u’n</w:t>
      </w:r>
      <w:r w:rsidRPr="00B9437A">
        <w:rPr>
          <w:rFonts w:ascii="Arial" w:hAnsi="Arial" w:cs="Arial"/>
        </w:rPr>
        <w:t xml:space="preserve"> lleol.</w:t>
      </w:r>
      <w:r w:rsidR="00D37721" w:rsidRPr="00B9437A">
        <w:rPr>
          <w:rFonts w:ascii="Arial" w:hAnsi="Arial" w:cs="Arial"/>
        </w:rPr>
        <w:t xml:space="preserve"> </w:t>
      </w:r>
      <w:r w:rsidR="000F36B4" w:rsidRPr="00B9437A">
        <w:rPr>
          <w:rFonts w:ascii="Arial" w:hAnsi="Arial" w:cs="Arial"/>
        </w:rPr>
        <w:t xml:space="preserve">Mae’r defnydd o gyhoeddiadau’r Llywodraeth yn dderbyniol i aseiniad academaidd er mwyn arsylwi meddylfryd gwleidyddion y wlad. Trwy hyn, mae modd gweld </w:t>
      </w:r>
      <w:r w:rsidR="00A05722" w:rsidRPr="00B9437A">
        <w:rPr>
          <w:rFonts w:ascii="Arial" w:hAnsi="Arial" w:cs="Arial"/>
        </w:rPr>
        <w:t>sut mae’r wlad yn cael ei ffurfio a datblygu gan wleidyddiaeth.</w:t>
      </w:r>
    </w:p>
    <w:p w14:paraId="742A9B08" w14:textId="6129B335" w:rsidR="002F1530" w:rsidRPr="00B9437A" w:rsidRDefault="007C616E" w:rsidP="00B9437A">
      <w:pPr>
        <w:spacing w:before="100" w:beforeAutospacing="1" w:after="100" w:afterAutospacing="1" w:line="360" w:lineRule="auto"/>
        <w:rPr>
          <w:rFonts w:ascii="Arial" w:hAnsi="Arial" w:cs="Arial"/>
          <w:b/>
        </w:rPr>
      </w:pPr>
      <w:bookmarkStart w:id="0" w:name="_GoBack"/>
      <w:bookmarkEnd w:id="0"/>
      <w:r w:rsidRPr="00B9437A">
        <w:rPr>
          <w:rFonts w:ascii="Arial" w:hAnsi="Arial" w:cs="Arial"/>
          <w:b/>
        </w:rPr>
        <w:t>Rhestr Gyfeirnodi</w:t>
      </w:r>
    </w:p>
    <w:p w14:paraId="039BF6DB" w14:textId="1EDEAFC8" w:rsidR="00EF68D2" w:rsidRPr="00B9437A" w:rsidRDefault="00C65FF2" w:rsidP="00B9437A">
      <w:pPr>
        <w:spacing w:line="360" w:lineRule="auto"/>
        <w:rPr>
          <w:rFonts w:ascii="Arial" w:hAnsi="Arial" w:cs="Arial"/>
        </w:rPr>
      </w:pPr>
      <w:r w:rsidRPr="00B9437A">
        <w:rPr>
          <w:rFonts w:ascii="Arial" w:hAnsi="Arial" w:cs="Arial"/>
        </w:rPr>
        <w:t xml:space="preserve">Rhan 2B, </w:t>
      </w:r>
      <w:r w:rsidR="00EF68D2" w:rsidRPr="00B9437A">
        <w:rPr>
          <w:rFonts w:ascii="Arial" w:hAnsi="Arial" w:cs="Arial"/>
        </w:rPr>
        <w:t>Cwestiwn 3;</w:t>
      </w:r>
    </w:p>
    <w:p w14:paraId="35E5F083" w14:textId="77777777" w:rsidR="00EF68D2" w:rsidRPr="00B9437A" w:rsidRDefault="00EF68D2" w:rsidP="00B9437A">
      <w:pPr>
        <w:spacing w:line="360" w:lineRule="auto"/>
        <w:rPr>
          <w:rFonts w:ascii="Arial" w:hAnsi="Arial" w:cs="Arial"/>
        </w:rPr>
      </w:pPr>
    </w:p>
    <w:p w14:paraId="3F638B36" w14:textId="2DB13DC8" w:rsidR="007C616E" w:rsidRPr="00B9437A" w:rsidRDefault="00EF68D2" w:rsidP="00B9437A">
      <w:pPr>
        <w:spacing w:line="360" w:lineRule="auto"/>
        <w:rPr>
          <w:rFonts w:ascii="Arial" w:hAnsi="Arial" w:cs="Arial"/>
        </w:rPr>
      </w:pPr>
      <w:r w:rsidRPr="00B9437A">
        <w:rPr>
          <w:rFonts w:ascii="Arial" w:hAnsi="Arial" w:cs="Arial"/>
        </w:rPr>
        <w:t xml:space="preserve"> </w:t>
      </w:r>
      <w:r w:rsidR="007C616E" w:rsidRPr="00B9437A">
        <w:rPr>
          <w:rFonts w:ascii="Arial" w:hAnsi="Arial" w:cs="Arial"/>
        </w:rPr>
        <w:t xml:space="preserve">National University of Ireland Galway (2017) </w:t>
      </w:r>
      <w:r w:rsidR="007C616E" w:rsidRPr="00B9437A">
        <w:rPr>
          <w:rFonts w:ascii="Arial" w:hAnsi="Arial" w:cs="Arial"/>
          <w:i/>
        </w:rPr>
        <w:t>Wikipedia – Research and Contributing: Using Wikipedia for Research.</w:t>
      </w:r>
      <w:r w:rsidR="007C616E" w:rsidRPr="00B9437A">
        <w:rPr>
          <w:rFonts w:ascii="Arial" w:hAnsi="Arial" w:cs="Arial"/>
        </w:rPr>
        <w:t xml:space="preserve"> Ar gael yn </w:t>
      </w:r>
      <w:hyperlink r:id="rId6" w:history="1">
        <w:r w:rsidR="007C616E" w:rsidRPr="00B9437A">
          <w:rPr>
            <w:rStyle w:val="Hyperlink"/>
            <w:rFonts w:ascii="Arial" w:hAnsi="Arial" w:cs="Arial"/>
          </w:rPr>
          <w:t>https://libguides.library.nuigalway.ie/wikipedia</w:t>
        </w:r>
      </w:hyperlink>
      <w:r w:rsidR="007C616E" w:rsidRPr="00B9437A">
        <w:rPr>
          <w:rFonts w:ascii="Arial" w:hAnsi="Arial" w:cs="Arial"/>
        </w:rPr>
        <w:t xml:space="preserve"> (Darllenwyd ar 1af Rhagfyr 2018)</w:t>
      </w:r>
    </w:p>
    <w:p w14:paraId="073853CE" w14:textId="77777777" w:rsidR="007C616E" w:rsidRPr="00B9437A" w:rsidRDefault="007C616E" w:rsidP="00B9437A">
      <w:pPr>
        <w:spacing w:line="360" w:lineRule="auto"/>
        <w:rPr>
          <w:rFonts w:ascii="Arial" w:hAnsi="Arial" w:cs="Arial"/>
          <w:color w:val="000000" w:themeColor="text1"/>
          <w:szCs w:val="16"/>
          <w:shd w:val="clear" w:color="auto" w:fill="F5F5F5"/>
        </w:rPr>
      </w:pPr>
    </w:p>
    <w:p w14:paraId="0D215D61" w14:textId="77777777" w:rsidR="00253051" w:rsidRDefault="00253051" w:rsidP="00253051">
      <w:pPr>
        <w:spacing w:line="360" w:lineRule="auto"/>
        <w:rPr>
          <w:rFonts w:ascii="Arial" w:hAnsi="Arial" w:cs="Arial"/>
          <w:b/>
          <w:color w:val="000000" w:themeColor="text1"/>
          <w:lang w:val="cy-GB"/>
        </w:rPr>
      </w:pPr>
      <w:r w:rsidRPr="00B804ED">
        <w:rPr>
          <w:rFonts w:ascii="Arial" w:hAnsi="Arial" w:cs="Arial"/>
          <w:b/>
          <w:color w:val="000000" w:themeColor="text1"/>
          <w:lang w:val="cy-GB"/>
        </w:rPr>
        <w:t>Rhan 3B</w:t>
      </w:r>
    </w:p>
    <w:p w14:paraId="5408008B" w14:textId="77777777" w:rsidR="00253051" w:rsidRPr="00DE2E77" w:rsidRDefault="00253051" w:rsidP="00253051">
      <w:pPr>
        <w:spacing w:line="360" w:lineRule="auto"/>
        <w:rPr>
          <w:rFonts w:ascii="Arial" w:hAnsi="Arial" w:cs="Arial"/>
          <w:b/>
          <w:color w:val="000000" w:themeColor="text1"/>
          <w:lang w:val="cy-GB"/>
        </w:rPr>
      </w:pPr>
      <w:r w:rsidRPr="00B804ED">
        <w:rPr>
          <w:rFonts w:ascii="Arial" w:hAnsi="Arial" w:cs="Arial"/>
          <w:color w:val="000000" w:themeColor="text1"/>
        </w:rPr>
        <w:t xml:space="preserve">Fe fydd yr aseiniad hwn yn ystyried yr erthygl “Gwersi o’r gorllewin,” trafodir gofal yr henoed yng Nghanada â’r gofal ym Mhrydain. Ysgrifennwyd yr erthygl yn 1986 gan </w:t>
      </w:r>
      <w:proofErr w:type="gramStart"/>
      <w:r w:rsidRPr="00B804ED">
        <w:rPr>
          <w:rFonts w:ascii="Arial" w:hAnsi="Arial" w:cs="Arial"/>
          <w:color w:val="000000" w:themeColor="text1"/>
        </w:rPr>
        <w:t>Dr.Hughes</w:t>
      </w:r>
      <w:proofErr w:type="gramEnd"/>
      <w:r w:rsidRPr="00B804ED">
        <w:rPr>
          <w:rFonts w:ascii="Arial" w:hAnsi="Arial" w:cs="Arial"/>
          <w:color w:val="000000" w:themeColor="text1"/>
        </w:rPr>
        <w:t xml:space="preserve"> sy’n Geriatregydd Ymgynghorol ar gyfer gofal yr henoed gan Awdurdod Iechyd Dyfed. Pwrpas y testun yw cymharu ansawdd gofal i’r henoed yn Saskatoon wrth bwysleisio ar adnoddau a sefyllfa’r henoed gyda gofal yr henoed ym Mhrydain</w:t>
      </w:r>
      <w:r>
        <w:rPr>
          <w:rFonts w:ascii="Arial" w:hAnsi="Arial" w:cs="Arial"/>
          <w:color w:val="000000" w:themeColor="text1"/>
        </w:rPr>
        <w:t>.</w:t>
      </w:r>
    </w:p>
    <w:p w14:paraId="5209B813" w14:textId="77777777" w:rsidR="00253051" w:rsidRPr="00B804ED" w:rsidRDefault="00253051" w:rsidP="00253051">
      <w:pPr>
        <w:pStyle w:val="NormalWeb"/>
        <w:spacing w:line="360" w:lineRule="auto"/>
        <w:rPr>
          <w:rFonts w:ascii="Arial" w:hAnsi="Arial" w:cs="Arial"/>
          <w:color w:val="000000" w:themeColor="text1"/>
        </w:rPr>
      </w:pPr>
      <w:r w:rsidRPr="00B804ED">
        <w:rPr>
          <w:rFonts w:ascii="Arial" w:hAnsi="Arial" w:cs="Arial"/>
          <w:color w:val="000000" w:themeColor="text1"/>
        </w:rPr>
        <w:t xml:space="preserve">Trafodir yn yr erthygl am ddiffygion y system gofal i’r henoed yng Nghanada </w:t>
      </w:r>
      <w:r>
        <w:rPr>
          <w:rFonts w:ascii="Arial" w:hAnsi="Arial" w:cs="Arial"/>
          <w:color w:val="000000" w:themeColor="text1"/>
        </w:rPr>
        <w:t>drwy</w:t>
      </w:r>
      <w:r w:rsidRPr="00B804ED">
        <w:rPr>
          <w:rFonts w:ascii="Arial" w:hAnsi="Arial" w:cs="Arial"/>
          <w:color w:val="000000" w:themeColor="text1"/>
        </w:rPr>
        <w:t xml:space="preserve"> arsylwi </w:t>
      </w:r>
      <w:r>
        <w:rPr>
          <w:rFonts w:ascii="Arial" w:hAnsi="Arial" w:cs="Arial"/>
          <w:color w:val="000000" w:themeColor="text1"/>
        </w:rPr>
        <w:t>g</w:t>
      </w:r>
      <w:r w:rsidRPr="00B804ED">
        <w:rPr>
          <w:rFonts w:ascii="Arial" w:hAnsi="Arial" w:cs="Arial"/>
          <w:color w:val="000000" w:themeColor="text1"/>
        </w:rPr>
        <w:t xml:space="preserve">wahanol safbwyntiau. Datganir yn yr erthygl yr hyn sy’n cael ei wneud i sicrhau’r gofal i’r henoed er enghraifft Deddf Cofrestru Cartrefi 1984 yn ogystal â sôn am yr hyn sydd angen ei wneud </w:t>
      </w:r>
      <w:r>
        <w:rPr>
          <w:rFonts w:ascii="Arial" w:hAnsi="Arial" w:cs="Arial"/>
          <w:color w:val="000000" w:themeColor="text1"/>
        </w:rPr>
        <w:t>i g</w:t>
      </w:r>
      <w:r w:rsidRPr="00B804ED">
        <w:rPr>
          <w:rFonts w:ascii="Arial" w:hAnsi="Arial" w:cs="Arial"/>
          <w:color w:val="000000" w:themeColor="text1"/>
        </w:rPr>
        <w:t xml:space="preserve">ynyddu safon y gofal. Gweler enghraifft pan drafodir am absenoldeb Unedau Geriatrig o asesiadau ar gyfer yr henoed. Yn yr erthygl hon, mae Hughes yn cyfleu pwrpas yr erthygl </w:t>
      </w:r>
      <w:r>
        <w:rPr>
          <w:rFonts w:ascii="Arial" w:hAnsi="Arial" w:cs="Arial"/>
          <w:color w:val="000000" w:themeColor="text1"/>
        </w:rPr>
        <w:t xml:space="preserve">drwy </w:t>
      </w:r>
      <w:r w:rsidRPr="00B804ED">
        <w:rPr>
          <w:rFonts w:ascii="Arial" w:hAnsi="Arial" w:cs="Arial"/>
          <w:color w:val="000000" w:themeColor="text1"/>
        </w:rPr>
        <w:t>bwysleisio ar anghenion a’r diffygion gofal yr henoed yng Nghanada</w:t>
      </w:r>
      <w:r>
        <w:rPr>
          <w:rFonts w:ascii="Arial" w:hAnsi="Arial" w:cs="Arial"/>
          <w:color w:val="000000" w:themeColor="text1"/>
        </w:rPr>
        <w:t xml:space="preserve">. </w:t>
      </w:r>
    </w:p>
    <w:p w14:paraId="59E79A1A" w14:textId="77777777" w:rsidR="00253051" w:rsidRPr="00B804ED" w:rsidRDefault="00253051" w:rsidP="00253051">
      <w:pPr>
        <w:pStyle w:val="NormalWeb"/>
        <w:spacing w:line="360" w:lineRule="auto"/>
        <w:rPr>
          <w:rFonts w:ascii="Arial" w:hAnsi="Arial" w:cs="Arial"/>
          <w:color w:val="000000" w:themeColor="text1"/>
        </w:rPr>
      </w:pPr>
      <w:r w:rsidRPr="00B804ED">
        <w:rPr>
          <w:rFonts w:ascii="Arial" w:hAnsi="Arial" w:cs="Arial"/>
          <w:color w:val="000000" w:themeColor="text1"/>
        </w:rPr>
        <w:t>Ceir ddefnydd o strwythur “yr ail bwynt,” wrth i Hughes gyfeirio at ddechreuadau paragraffau mewn camau penodol. Yn ôl Cottrell (2008) mae paragraffau yn rhoi trefn ar strwythur yr erthygl er mwyn pwysleisio’r ystyr i’r darllenydd.</w:t>
      </w:r>
      <w:r>
        <w:rPr>
          <w:rFonts w:ascii="Arial" w:hAnsi="Arial" w:cs="Arial"/>
          <w:color w:val="000000" w:themeColor="text1"/>
        </w:rPr>
        <w:t xml:space="preserve"> </w:t>
      </w:r>
      <w:r w:rsidRPr="00B804ED">
        <w:rPr>
          <w:rFonts w:ascii="Arial" w:hAnsi="Arial" w:cs="Arial"/>
          <w:color w:val="000000" w:themeColor="text1"/>
        </w:rPr>
        <w:t>Er pwysleisia’r awdur ar wybodaeth bwysig drwy ei rhannu i baragraffau, ceir orddefnydd o’r baragraffu gyda llinellau hir a byr</w:t>
      </w:r>
      <w:r>
        <w:rPr>
          <w:rFonts w:ascii="Arial" w:hAnsi="Arial" w:cs="Arial"/>
          <w:color w:val="000000" w:themeColor="text1"/>
        </w:rPr>
        <w:t xml:space="preserve">. </w:t>
      </w:r>
    </w:p>
    <w:p w14:paraId="250FB22F" w14:textId="77777777" w:rsidR="00253051" w:rsidRPr="00B804ED" w:rsidRDefault="00253051" w:rsidP="00253051">
      <w:pPr>
        <w:pStyle w:val="NormalWeb"/>
        <w:spacing w:line="360" w:lineRule="auto"/>
        <w:rPr>
          <w:rFonts w:ascii="Arial" w:hAnsi="Arial" w:cs="Arial"/>
          <w:color w:val="000000" w:themeColor="text1"/>
        </w:rPr>
      </w:pPr>
      <w:r w:rsidRPr="00B804ED">
        <w:rPr>
          <w:rFonts w:ascii="Arial" w:hAnsi="Arial" w:cs="Arial"/>
          <w:color w:val="000000" w:themeColor="text1"/>
        </w:rPr>
        <w:lastRenderedPageBreak/>
        <w:t xml:space="preserve"> Mae cynnwys o’r paragraff lle gofynnir cwestiwn yn unig “Y cwestiwn sy’n rhaid ei godi yw,”</w:t>
      </w:r>
      <w:r>
        <w:rPr>
          <w:rFonts w:ascii="Arial" w:hAnsi="Arial" w:cs="Arial"/>
          <w:color w:val="000000" w:themeColor="text1"/>
        </w:rPr>
        <w:t xml:space="preserve"> </w:t>
      </w:r>
      <w:r w:rsidRPr="00B804ED">
        <w:rPr>
          <w:rFonts w:ascii="Arial" w:hAnsi="Arial" w:cs="Arial"/>
          <w:color w:val="000000" w:themeColor="text1"/>
        </w:rPr>
        <w:t>adlewyrch</w:t>
      </w:r>
      <w:r>
        <w:rPr>
          <w:rFonts w:ascii="Arial" w:hAnsi="Arial" w:cs="Arial"/>
          <w:color w:val="000000" w:themeColor="text1"/>
        </w:rPr>
        <w:t>ir</w:t>
      </w:r>
      <w:r w:rsidRPr="00B804ED">
        <w:rPr>
          <w:rFonts w:ascii="Arial" w:hAnsi="Arial" w:cs="Arial"/>
          <w:color w:val="000000" w:themeColor="text1"/>
        </w:rPr>
        <w:t xml:space="preserve"> nad yw’r awdur yn ymdrin â’r erthygl yn effeithiol fel un academaidd. Wrth ofyn cwestiwn yn annibynnol yn un paragraff, dangosir nad yw’r awdur yn cyrraedd casgliad teilwng o sefyllfa’r henoed yng Nghanda. Ceir yn baragraffau anghysondeb yn ddadl yr erthygl, megis y ddadl am gartrefi nyrsio “adlewyrchu’r sefyllfa yng Ngogledd America,” a Phrydain. Nid yw’r awdur yn ehangu </w:t>
      </w:r>
      <w:r>
        <w:rPr>
          <w:rFonts w:ascii="Arial" w:hAnsi="Arial" w:cs="Arial"/>
          <w:color w:val="000000" w:themeColor="text1"/>
        </w:rPr>
        <w:t>b</w:t>
      </w:r>
      <w:r w:rsidRPr="00B804ED">
        <w:rPr>
          <w:rFonts w:ascii="Arial" w:hAnsi="Arial" w:cs="Arial"/>
          <w:color w:val="000000" w:themeColor="text1"/>
        </w:rPr>
        <w:t>wynt</w:t>
      </w:r>
      <w:r>
        <w:rPr>
          <w:rFonts w:ascii="Arial" w:hAnsi="Arial" w:cs="Arial"/>
          <w:color w:val="000000" w:themeColor="text1"/>
        </w:rPr>
        <w:t>iau</w:t>
      </w:r>
      <w:r w:rsidRPr="00B804ED">
        <w:rPr>
          <w:rFonts w:ascii="Arial" w:hAnsi="Arial" w:cs="Arial"/>
          <w:color w:val="000000" w:themeColor="text1"/>
        </w:rPr>
        <w:t xml:space="preserve"> er mwyn esbonio’r rheswm bod yna cymaraiethau i’w dynnu gyda’r ddwy wlad, nid yw’n gysylltiedig gyda llif y ddadl. Eglura Cottrell (2008) “Successive paragraphs follow each other in a logical order, taking the reader from a to b to c.” </w:t>
      </w:r>
    </w:p>
    <w:p w14:paraId="66338DA3" w14:textId="77777777" w:rsidR="00253051" w:rsidRPr="00B804ED" w:rsidRDefault="00253051" w:rsidP="00253051">
      <w:pPr>
        <w:pStyle w:val="NormalWeb"/>
        <w:spacing w:line="360" w:lineRule="auto"/>
        <w:rPr>
          <w:rFonts w:ascii="Arial" w:hAnsi="Arial" w:cs="Arial"/>
          <w:color w:val="000000" w:themeColor="text1"/>
        </w:rPr>
      </w:pPr>
      <w:r w:rsidRPr="00B804ED">
        <w:rPr>
          <w:rFonts w:ascii="Arial" w:hAnsi="Arial" w:cs="Arial"/>
          <w:color w:val="000000" w:themeColor="text1"/>
        </w:rPr>
        <w:t xml:space="preserve">Defnyddia’r awdur rhifau “poblogaeth Saskatchewan gyda 12% dros 65 oed,” yn hytrach nag ysgrifennu’r rhifau allan i ddilyn canllawiau academaidd cywir. Dyweda Cottrell (2013) hawdd yw medru tybio bod tystiolaeth drwy ddefnydd o ystadegau yn profi ei farn, ond mae hyn yn dibynnu ar werth y dystiolaeth i’r ddadl. </w:t>
      </w:r>
      <w:r>
        <w:rPr>
          <w:rFonts w:ascii="Arial" w:hAnsi="Arial" w:cs="Arial"/>
          <w:color w:val="000000" w:themeColor="text1"/>
        </w:rPr>
        <w:t>Denfyddir</w:t>
      </w:r>
      <w:r w:rsidRPr="00B804ED">
        <w:rPr>
          <w:rFonts w:ascii="Arial" w:hAnsi="Arial" w:cs="Arial"/>
          <w:color w:val="000000" w:themeColor="text1"/>
        </w:rPr>
        <w:t xml:space="preserve"> pedwar tabl o ffigurau</w:t>
      </w:r>
      <w:r>
        <w:rPr>
          <w:rFonts w:ascii="Arial" w:hAnsi="Arial" w:cs="Arial"/>
          <w:color w:val="000000" w:themeColor="text1"/>
        </w:rPr>
        <w:t xml:space="preserve"> serch hynny,</w:t>
      </w:r>
      <w:r w:rsidRPr="00B804ED">
        <w:rPr>
          <w:rFonts w:ascii="Arial" w:hAnsi="Arial" w:cs="Arial"/>
          <w:color w:val="000000" w:themeColor="text1"/>
        </w:rPr>
        <w:t xml:space="preserve"> wrth drafod y materion megis gwariant yr Adran Iechyd</w:t>
      </w:r>
      <w:r>
        <w:rPr>
          <w:rFonts w:ascii="Arial" w:hAnsi="Arial" w:cs="Arial"/>
          <w:color w:val="000000" w:themeColor="text1"/>
        </w:rPr>
        <w:t xml:space="preserve">. </w:t>
      </w:r>
      <w:r w:rsidRPr="00B804ED">
        <w:rPr>
          <w:rFonts w:ascii="Arial" w:hAnsi="Arial" w:cs="Arial"/>
          <w:color w:val="000000" w:themeColor="text1"/>
        </w:rPr>
        <w:t xml:space="preserve">Nid yw wedi lleoli’r ffigurau mewn tabl trefnus a fyddai’n galluogi’r darllenydd adolygu ar y ffigurau mewn modd effeithiol. </w:t>
      </w:r>
      <w:r>
        <w:rPr>
          <w:rFonts w:ascii="Arial" w:hAnsi="Arial" w:cs="Arial"/>
          <w:color w:val="000000" w:themeColor="text1"/>
        </w:rPr>
        <w:t>G</w:t>
      </w:r>
      <w:r w:rsidRPr="00B804ED">
        <w:rPr>
          <w:rFonts w:ascii="Arial" w:hAnsi="Arial" w:cs="Arial"/>
          <w:color w:val="000000" w:themeColor="text1"/>
        </w:rPr>
        <w:t xml:space="preserve">ostyngir dilysrwydd yr erthygl </w:t>
      </w:r>
      <w:r>
        <w:rPr>
          <w:rFonts w:ascii="Arial" w:hAnsi="Arial" w:cs="Arial"/>
          <w:color w:val="000000" w:themeColor="text1"/>
        </w:rPr>
        <w:t>o</w:t>
      </w:r>
      <w:r w:rsidRPr="00B804ED">
        <w:rPr>
          <w:rFonts w:ascii="Arial" w:hAnsi="Arial" w:cs="Arial"/>
          <w:color w:val="000000" w:themeColor="text1"/>
        </w:rPr>
        <w:t xml:space="preserve"> ganlyniad i’r ddiffyg cyfeirnodi, gan nad oes sicrwydd o ble darganfyddwyd y data.</w:t>
      </w:r>
    </w:p>
    <w:p w14:paraId="62CD9AE0" w14:textId="77777777" w:rsidR="00253051" w:rsidRPr="00B804ED" w:rsidRDefault="00253051" w:rsidP="00253051">
      <w:pPr>
        <w:pStyle w:val="NormalWeb"/>
        <w:spacing w:line="360" w:lineRule="auto"/>
        <w:rPr>
          <w:rFonts w:ascii="Arial" w:hAnsi="Arial" w:cs="Arial"/>
          <w:color w:val="000000" w:themeColor="text1"/>
        </w:rPr>
      </w:pPr>
      <w:r w:rsidRPr="00B804ED">
        <w:rPr>
          <w:rFonts w:ascii="Arial" w:hAnsi="Arial" w:cs="Arial"/>
          <w:color w:val="000000" w:themeColor="text1"/>
        </w:rPr>
        <w:t>Defnyddia Hughes iaith ddisgrifiadol yn benodol ar ddechrau’r erthygl wrth sôn am Saskatchewan “yn denau iawn ei phoblogaeth,”</w:t>
      </w:r>
      <w:r>
        <w:rPr>
          <w:rFonts w:ascii="Arial" w:hAnsi="Arial" w:cs="Arial"/>
          <w:color w:val="000000" w:themeColor="text1"/>
        </w:rPr>
        <w:t xml:space="preserve"> ni chyfrannir hyn </w:t>
      </w:r>
      <w:r w:rsidRPr="00B804ED">
        <w:rPr>
          <w:rFonts w:ascii="Arial" w:hAnsi="Arial" w:cs="Arial"/>
          <w:color w:val="000000" w:themeColor="text1"/>
        </w:rPr>
        <w:t>i’r drafodaeth o ofal i’r henoed. Adlewyrchir yr arddull anffurfiol ar ddiffyg cefnogaeth o ystadegau a ffigyrau sydd gan yr awdur. Trafodir am</w:t>
      </w:r>
      <w:r>
        <w:rPr>
          <w:rFonts w:ascii="Arial" w:hAnsi="Arial" w:cs="Arial"/>
          <w:color w:val="000000" w:themeColor="text1"/>
        </w:rPr>
        <w:t xml:space="preserve"> d</w:t>
      </w:r>
      <w:r w:rsidRPr="00B804ED">
        <w:rPr>
          <w:rFonts w:ascii="Arial" w:hAnsi="Arial" w:cs="Arial"/>
          <w:color w:val="000000" w:themeColor="text1"/>
        </w:rPr>
        <w:t xml:space="preserve">ymheredd drwy ddefnydd o iaith anffurfiol “hofran,” dangosir nad yw’r awdur yn ymgymryd â’r arddull ffurfiol sy’n ddisgwyliedig mewn erthygl academaidd. Disgrifia’r awdur y dref Saskatoon, gan ddefnyddio iaith sy’n aneglur </w:t>
      </w:r>
      <w:r>
        <w:rPr>
          <w:rFonts w:ascii="Arial" w:hAnsi="Arial" w:cs="Arial"/>
          <w:color w:val="000000" w:themeColor="text1"/>
        </w:rPr>
        <w:t>i’w</w:t>
      </w:r>
      <w:r w:rsidRPr="00B804ED">
        <w:rPr>
          <w:rFonts w:ascii="Arial" w:hAnsi="Arial" w:cs="Arial"/>
          <w:color w:val="000000" w:themeColor="text1"/>
        </w:rPr>
        <w:t xml:space="preserve"> ddeall</w:t>
      </w:r>
      <w:r>
        <w:rPr>
          <w:rFonts w:ascii="Arial" w:hAnsi="Arial" w:cs="Arial"/>
          <w:color w:val="000000" w:themeColor="text1"/>
        </w:rPr>
        <w:t xml:space="preserve"> </w:t>
      </w:r>
      <w:r w:rsidRPr="00B804ED">
        <w:rPr>
          <w:rFonts w:ascii="Arial" w:hAnsi="Arial" w:cs="Arial"/>
          <w:color w:val="000000" w:themeColor="text1"/>
        </w:rPr>
        <w:t>“tywarchen,”</w:t>
      </w:r>
      <w:r>
        <w:rPr>
          <w:rFonts w:ascii="Arial" w:hAnsi="Arial" w:cs="Arial"/>
          <w:color w:val="000000" w:themeColor="text1"/>
        </w:rPr>
        <w:t xml:space="preserve"> l</w:t>
      </w:r>
      <w:r w:rsidRPr="00B804ED">
        <w:rPr>
          <w:rFonts w:ascii="Arial" w:hAnsi="Arial" w:cs="Arial"/>
          <w:color w:val="000000" w:themeColor="text1"/>
        </w:rPr>
        <w:t>leihau wna</w:t>
      </w:r>
      <w:r>
        <w:rPr>
          <w:rFonts w:ascii="Arial" w:hAnsi="Arial" w:cs="Arial"/>
          <w:color w:val="000000" w:themeColor="text1"/>
        </w:rPr>
        <w:t>’r</w:t>
      </w:r>
      <w:r w:rsidRPr="00B804ED">
        <w:rPr>
          <w:rFonts w:ascii="Arial" w:hAnsi="Arial" w:cs="Arial"/>
          <w:color w:val="000000" w:themeColor="text1"/>
        </w:rPr>
        <w:t xml:space="preserve"> dealltwriaeth y darllenwr gan nad yw’n berthnasol i eirfa academaidd.</w:t>
      </w:r>
    </w:p>
    <w:p w14:paraId="04BB7C77" w14:textId="77777777" w:rsidR="00253051" w:rsidRPr="00B804ED" w:rsidRDefault="00253051" w:rsidP="00253051">
      <w:pPr>
        <w:pStyle w:val="NormalWeb"/>
        <w:spacing w:line="360" w:lineRule="auto"/>
        <w:rPr>
          <w:rFonts w:ascii="Arial" w:hAnsi="Arial" w:cs="Arial"/>
          <w:color w:val="000000" w:themeColor="text1"/>
        </w:rPr>
      </w:pPr>
      <w:r w:rsidRPr="00B804ED">
        <w:rPr>
          <w:rFonts w:ascii="Arial" w:hAnsi="Arial" w:cs="Arial"/>
          <w:color w:val="000000" w:themeColor="text1"/>
        </w:rPr>
        <w:t xml:space="preserve">Mewn darn ysgrifenedig, </w:t>
      </w:r>
      <w:r>
        <w:rPr>
          <w:rFonts w:ascii="Arial" w:hAnsi="Arial" w:cs="Arial"/>
          <w:color w:val="000000" w:themeColor="text1"/>
        </w:rPr>
        <w:t xml:space="preserve">disgwylir </w:t>
      </w:r>
      <w:r w:rsidRPr="00B804ED">
        <w:rPr>
          <w:rFonts w:ascii="Arial" w:hAnsi="Arial" w:cs="Arial"/>
          <w:color w:val="000000" w:themeColor="text1"/>
        </w:rPr>
        <w:t>gywirdeb iaith “brifgynhyrwyr,” awgryma’r camsillafiad uchod nad yw’r awdur wedi adlewyrchu ar yr iaith i sicrhau gywir</w:t>
      </w:r>
      <w:r>
        <w:rPr>
          <w:rFonts w:ascii="Arial" w:hAnsi="Arial" w:cs="Arial"/>
          <w:color w:val="000000" w:themeColor="text1"/>
        </w:rPr>
        <w:t>deb</w:t>
      </w:r>
      <w:r w:rsidRPr="00B804ED">
        <w:rPr>
          <w:rFonts w:ascii="Arial" w:hAnsi="Arial" w:cs="Arial"/>
          <w:color w:val="000000" w:themeColor="text1"/>
        </w:rPr>
        <w:t>.  Ceir duedd gan yr awdur i ddefnyddio iaith emosiynol “papur campus Dr Humphreys,” yn yr erthygl. Yn lle defnydd o wrthrychedd yn ei farn, defnyddir iaith berswadiol i gefnogi’r ddadl. Argymhellir yr awdur ei farn yn yr erthygl “dylem awgrymu’n gryf iawn,” yn hytrach nag adael i’r darllenwyr academaidd ddod i gasgliad ar sefyllfa</w:t>
      </w:r>
      <w:r>
        <w:rPr>
          <w:rFonts w:ascii="Arial" w:hAnsi="Arial" w:cs="Arial"/>
          <w:color w:val="000000" w:themeColor="text1"/>
        </w:rPr>
        <w:t>’r</w:t>
      </w:r>
      <w:r w:rsidRPr="00B804ED">
        <w:rPr>
          <w:rFonts w:ascii="Arial" w:hAnsi="Arial" w:cs="Arial"/>
          <w:color w:val="000000" w:themeColor="text1"/>
        </w:rPr>
        <w:t xml:space="preserve"> henoed. </w:t>
      </w:r>
    </w:p>
    <w:p w14:paraId="27A282BA" w14:textId="77777777" w:rsidR="00253051" w:rsidRPr="00B804ED" w:rsidRDefault="00253051" w:rsidP="00253051">
      <w:pPr>
        <w:pStyle w:val="NormalWeb"/>
        <w:spacing w:line="360" w:lineRule="auto"/>
        <w:rPr>
          <w:rFonts w:ascii="Arial" w:hAnsi="Arial" w:cs="Arial"/>
          <w:color w:val="000000" w:themeColor="text1"/>
        </w:rPr>
      </w:pPr>
      <w:r w:rsidRPr="00B804ED">
        <w:rPr>
          <w:rFonts w:ascii="Arial" w:hAnsi="Arial" w:cs="Arial"/>
          <w:color w:val="000000" w:themeColor="text1"/>
        </w:rPr>
        <w:lastRenderedPageBreak/>
        <w:t xml:space="preserve">Yn y cyflwyniad, ceir ddefnydd o iaith emosiynol “bûm yn ffodus,” dangosir duedd yr awdur gan mai o brofiadau personol y seiliwyd yr erthygl. Trwy ddefnydd o’r iaith oddrychol “yno i mi dderbyn swyddi dros-dro,” tarddir ar hanfod yr erthygl wrth drafod y sefyllfa mewn techneg person cyntaf yn hytrach na thrydydd person. Ceir ddefnydd o hiwmor sy’n anbriodol “Costa Geriatrica,” wrth ystyried hanfod yr erthygl o ofal yr henoed. Pwysleisir nad yw Hughes yn ystyried oblygiadau systemau gofal i’r henoed gydag aeddfedrwydd o dystiolaeth gywir.  </w:t>
      </w:r>
    </w:p>
    <w:p w14:paraId="207DD477" w14:textId="77777777" w:rsidR="00253051" w:rsidRPr="00B804ED" w:rsidRDefault="00253051" w:rsidP="00253051">
      <w:pPr>
        <w:spacing w:line="360" w:lineRule="auto"/>
        <w:rPr>
          <w:rFonts w:ascii="Arial" w:hAnsi="Arial" w:cs="Arial"/>
          <w:color w:val="000000" w:themeColor="text1"/>
        </w:rPr>
      </w:pPr>
      <w:r w:rsidRPr="00B804ED">
        <w:rPr>
          <w:rFonts w:ascii="Arial" w:hAnsi="Arial" w:cs="Arial"/>
          <w:color w:val="000000" w:themeColor="text1"/>
        </w:rPr>
        <w:t xml:space="preserve">Astudiodd Hughes ofal yr henoed yng Nghanada am bedwar mis, </w:t>
      </w:r>
      <w:r>
        <w:rPr>
          <w:rFonts w:ascii="Arial" w:hAnsi="Arial" w:cs="Arial"/>
          <w:color w:val="000000" w:themeColor="text1"/>
        </w:rPr>
        <w:t xml:space="preserve">pwysleisir bod </w:t>
      </w:r>
      <w:r w:rsidRPr="00B804ED">
        <w:rPr>
          <w:rFonts w:ascii="Arial" w:hAnsi="Arial" w:cs="Arial"/>
          <w:color w:val="000000" w:themeColor="text1"/>
        </w:rPr>
        <w:t>ganddo afael dda ar system yng Nghanada ac ym Mhrydain. Serch hynny, datganir yr awdur yn glir y broblem sydd yng ngofal yr henoed yng Nghanada,</w:t>
      </w:r>
      <w:r>
        <w:rPr>
          <w:rFonts w:ascii="Arial" w:hAnsi="Arial" w:cs="Arial"/>
          <w:color w:val="000000" w:themeColor="text1"/>
        </w:rPr>
        <w:t xml:space="preserve"> “</w:t>
      </w:r>
      <w:r w:rsidRPr="00B804ED">
        <w:rPr>
          <w:rFonts w:ascii="Arial" w:hAnsi="Arial" w:cs="Arial"/>
          <w:color w:val="000000" w:themeColor="text1"/>
        </w:rPr>
        <w:t xml:space="preserve">ar hyn o bryd mae diffyg tystiolaeth i gefnogi hyn,” drwy restru’r problemau yn unig heb dystiolaeth i gefnogi ei farn. Nid oes dadl effeithiol yn llifo drwy’r erthygl gan fod darnau disgrifiadol sy’n amharu ar safbwynt yr awdur i gyfleu hypothesis cyson. </w:t>
      </w:r>
    </w:p>
    <w:p w14:paraId="164CAA3B" w14:textId="77777777" w:rsidR="00253051" w:rsidRDefault="00253051" w:rsidP="00253051">
      <w:pPr>
        <w:spacing w:line="360" w:lineRule="auto"/>
        <w:rPr>
          <w:rFonts w:ascii="Arial" w:hAnsi="Arial" w:cs="Arial"/>
          <w:b/>
          <w:color w:val="000000" w:themeColor="text1"/>
        </w:rPr>
      </w:pPr>
    </w:p>
    <w:p w14:paraId="162B5A79" w14:textId="77777777" w:rsidR="00253051" w:rsidRPr="00B804ED" w:rsidRDefault="00253051" w:rsidP="00253051">
      <w:pPr>
        <w:spacing w:line="360" w:lineRule="auto"/>
        <w:rPr>
          <w:rFonts w:ascii="Arial" w:hAnsi="Arial" w:cs="Arial"/>
          <w:color w:val="000000" w:themeColor="text1"/>
        </w:rPr>
      </w:pPr>
      <w:r w:rsidRPr="00B804ED">
        <w:rPr>
          <w:rFonts w:ascii="Arial" w:hAnsi="Arial" w:cs="Arial"/>
          <w:color w:val="000000" w:themeColor="text1"/>
        </w:rPr>
        <w:t xml:space="preserve">Defnyddir tystiolaeth o wledydd eraill yn yr erthygl “Denmarc a Sweden,” sy’n cefnogi’r ddadl </w:t>
      </w:r>
      <w:r>
        <w:rPr>
          <w:rFonts w:ascii="Arial" w:hAnsi="Arial" w:cs="Arial"/>
          <w:color w:val="000000" w:themeColor="text1"/>
        </w:rPr>
        <w:t>i</w:t>
      </w:r>
      <w:r w:rsidRPr="00B804ED">
        <w:rPr>
          <w:rFonts w:ascii="Arial" w:hAnsi="Arial" w:cs="Arial"/>
          <w:color w:val="000000" w:themeColor="text1"/>
        </w:rPr>
        <w:t xml:space="preserve"> gymharu systemau gofal i’r henoed ar draws y byd. Dangosir bod Hughes yn sylweddoli ar systemau gwahanol sy’n bodoli a’r effaith ar ofal yr henoed yn y gwledydd hynny. Trafodir </w:t>
      </w:r>
      <w:r>
        <w:rPr>
          <w:rFonts w:ascii="Arial" w:hAnsi="Arial" w:cs="Arial"/>
          <w:color w:val="000000" w:themeColor="text1"/>
        </w:rPr>
        <w:t>y</w:t>
      </w:r>
      <w:r w:rsidRPr="00B804ED">
        <w:rPr>
          <w:rFonts w:ascii="Arial" w:hAnsi="Arial" w:cs="Arial"/>
          <w:color w:val="000000" w:themeColor="text1"/>
        </w:rPr>
        <w:t xml:space="preserve"> dystiolaeth “dechrau’r ganrif hon,” mewn modd aneglur, nid yw’n datgan </w:t>
      </w:r>
      <w:r>
        <w:rPr>
          <w:rFonts w:ascii="Arial" w:hAnsi="Arial" w:cs="Arial"/>
          <w:color w:val="000000" w:themeColor="text1"/>
        </w:rPr>
        <w:t xml:space="preserve">yn glir </w:t>
      </w:r>
      <w:r w:rsidRPr="00B804ED">
        <w:rPr>
          <w:rFonts w:ascii="Arial" w:hAnsi="Arial" w:cs="Arial"/>
          <w:color w:val="000000" w:themeColor="text1"/>
        </w:rPr>
        <w:t xml:space="preserve">pa flwyddyn y </w:t>
      </w:r>
      <w:r>
        <w:rPr>
          <w:rFonts w:ascii="Arial" w:hAnsi="Arial" w:cs="Arial"/>
          <w:color w:val="000000" w:themeColor="text1"/>
        </w:rPr>
        <w:t>sonnir</w:t>
      </w:r>
      <w:r w:rsidRPr="00B804ED">
        <w:rPr>
          <w:rFonts w:ascii="Arial" w:hAnsi="Arial" w:cs="Arial"/>
          <w:color w:val="000000" w:themeColor="text1"/>
        </w:rPr>
        <w:t xml:space="preserve">. Arweinir hyn at ddryswch gyda’r diffyg canolbwynt ar ddyddiadau yn yr erthygl. </w:t>
      </w:r>
    </w:p>
    <w:p w14:paraId="183AA0E9" w14:textId="77777777" w:rsidR="00253051" w:rsidRPr="00B804ED" w:rsidRDefault="00253051" w:rsidP="00253051">
      <w:pPr>
        <w:pStyle w:val="NormalWeb"/>
        <w:spacing w:line="360" w:lineRule="auto"/>
        <w:rPr>
          <w:rFonts w:ascii="Arial" w:hAnsi="Arial" w:cs="Arial"/>
          <w:color w:val="000000" w:themeColor="text1"/>
        </w:rPr>
      </w:pPr>
      <w:r w:rsidRPr="00B804ED">
        <w:rPr>
          <w:rFonts w:ascii="Arial" w:hAnsi="Arial" w:cs="Arial"/>
          <w:color w:val="000000" w:themeColor="text1"/>
        </w:rPr>
        <w:t>Wrth drafod am sefyllfa’r henoed, defnyddia Hughes ffynhonnell addas “Cymdeithas Geriatrig Brydeinig,” i gefnogi ei farn. Dangosir bod yr awdur wedi ymchwilio mewn i wahanol gymdeithasau er mwyn dadansoddi systemau’r henoed yn y gwledydd penodol. Serch hynny, nid yw’r awdur yn defnyddio tystiolaeth yn effeithiol i gefnogi ei farn trwy ddiffyg cyfeirnodi. Mae modd gwestiynu ei farn “Swyddfa Gymreig ‘Henaint Hyfryd,” gan nad oes wyboda</w:t>
      </w:r>
      <w:r>
        <w:rPr>
          <w:rFonts w:ascii="Arial" w:hAnsi="Arial" w:cs="Arial"/>
          <w:color w:val="000000" w:themeColor="text1"/>
        </w:rPr>
        <w:t>eth</w:t>
      </w:r>
      <w:r w:rsidRPr="00B804ED">
        <w:rPr>
          <w:rFonts w:ascii="Arial" w:hAnsi="Arial" w:cs="Arial"/>
          <w:color w:val="000000" w:themeColor="text1"/>
        </w:rPr>
        <w:t xml:space="preserve"> yn datgan awdur na dyddiad y ffynhonnell. O ganlyniad, mae modd i’r darllenydd academaidd gwestiynu dilysrwydd y dystiolaeth oherwydd y diffyg manylion</w:t>
      </w:r>
      <w:r>
        <w:rPr>
          <w:rFonts w:ascii="Arial" w:hAnsi="Arial" w:cs="Arial"/>
          <w:color w:val="000000" w:themeColor="text1"/>
        </w:rPr>
        <w:t xml:space="preserve">. </w:t>
      </w:r>
      <w:r w:rsidRPr="00B804ED">
        <w:rPr>
          <w:rFonts w:ascii="Arial" w:hAnsi="Arial" w:cs="Arial"/>
          <w:color w:val="000000" w:themeColor="text1"/>
        </w:rPr>
        <w:t xml:space="preserve">Ceir duedd i gyflwyno’r dystiolaeth mewn modd aneglur “tua,” dangosir nad oes gan yr awdur y ffigurau i gefnogi ei farn. </w:t>
      </w:r>
    </w:p>
    <w:p w14:paraId="1C3BD307" w14:textId="77777777" w:rsidR="00253051" w:rsidRPr="00B804ED" w:rsidRDefault="00253051" w:rsidP="00253051">
      <w:pPr>
        <w:pStyle w:val="NormalWeb"/>
        <w:spacing w:line="360" w:lineRule="auto"/>
        <w:rPr>
          <w:rFonts w:ascii="Arial" w:hAnsi="Arial" w:cs="Arial"/>
          <w:b/>
          <w:color w:val="000000" w:themeColor="text1"/>
        </w:rPr>
      </w:pPr>
      <w:r w:rsidRPr="00B804ED">
        <w:rPr>
          <w:rFonts w:ascii="Arial" w:hAnsi="Arial" w:cs="Arial"/>
          <w:color w:val="000000" w:themeColor="text1"/>
        </w:rPr>
        <w:t xml:space="preserve">Defnyddir strwythur yn y casgliad, “Yn olaf,” gan ddangos bod yr awdur yn dod i benderfyniad mewn modd eglur. Argymhellir y ffordd ymlaen mewn modd syml sydd wedi ei bwyso a mesur. Er hynny, paragraff byr ydyw sy’n datgan un safbwynt o’r </w:t>
      </w:r>
      <w:r w:rsidRPr="00B804ED">
        <w:rPr>
          <w:rFonts w:ascii="Arial" w:hAnsi="Arial" w:cs="Arial"/>
          <w:color w:val="000000" w:themeColor="text1"/>
        </w:rPr>
        <w:lastRenderedPageBreak/>
        <w:t>ddadl yn unig, heb grynhoi’r holl safbwyntiau sy’n ymwneud a’r ddadl ar gyfer sicrhad o’r darlun cyflawn.</w:t>
      </w:r>
    </w:p>
    <w:p w14:paraId="3E1B78DA" w14:textId="77777777" w:rsidR="00253051" w:rsidRDefault="00253051" w:rsidP="00253051">
      <w:pPr>
        <w:pStyle w:val="NormalWeb"/>
        <w:spacing w:line="360" w:lineRule="auto"/>
        <w:rPr>
          <w:rFonts w:ascii="Arial" w:hAnsi="Arial" w:cs="Arial"/>
          <w:color w:val="000000" w:themeColor="text1"/>
        </w:rPr>
      </w:pPr>
      <w:r w:rsidRPr="00B804ED">
        <w:rPr>
          <w:rFonts w:ascii="Arial" w:hAnsi="Arial" w:cs="Arial"/>
          <w:color w:val="000000" w:themeColor="text1"/>
        </w:rPr>
        <w:t xml:space="preserve">Yn olaf, ceir sawl elfen o fewn yr erthygl lle caniateir i’r darllenydd fyfyrio ar ofal yr henoed drwy addysgu am systemau gwahanol sy’n Canada. Er hynny, mae nodweddion megis rhagfarn yn lleihau dilyswydd yr erthygl ar gyfer dibynnu arno fel ffynhonnell addas </w:t>
      </w:r>
      <w:r>
        <w:rPr>
          <w:rFonts w:ascii="Arial" w:hAnsi="Arial" w:cs="Arial"/>
          <w:color w:val="000000" w:themeColor="text1"/>
        </w:rPr>
        <w:t xml:space="preserve">i </w:t>
      </w:r>
      <w:r w:rsidRPr="00B804ED">
        <w:rPr>
          <w:rFonts w:ascii="Arial" w:hAnsi="Arial" w:cs="Arial"/>
          <w:color w:val="000000" w:themeColor="text1"/>
        </w:rPr>
        <w:t xml:space="preserve">waith academaidd. Mae gan yr erthygl elfennau ysgrifennu academaidd megis seilio rhannau o’r dadleuon ar ffynonellau addas. Serch hynny i gynyddu’r dibynadwyaeth mae’r angen i’r dystiolaeth ei gefnogi gan gyfeirnodi i sicrhau </w:t>
      </w:r>
      <w:r>
        <w:rPr>
          <w:rFonts w:ascii="Arial" w:hAnsi="Arial" w:cs="Arial"/>
          <w:color w:val="000000" w:themeColor="text1"/>
        </w:rPr>
        <w:t xml:space="preserve">dystiolaeth a </w:t>
      </w:r>
      <w:r w:rsidRPr="00B804ED">
        <w:rPr>
          <w:rFonts w:ascii="Arial" w:hAnsi="Arial" w:cs="Arial"/>
          <w:color w:val="000000" w:themeColor="text1"/>
        </w:rPr>
        <w:t xml:space="preserve">dadl academaidd gadarn. </w:t>
      </w:r>
    </w:p>
    <w:p w14:paraId="3EF81DB6" w14:textId="77777777" w:rsidR="00253051" w:rsidRPr="00E31D0A" w:rsidRDefault="00253051" w:rsidP="00253051">
      <w:pPr>
        <w:pStyle w:val="NormalWeb"/>
        <w:spacing w:line="360" w:lineRule="auto"/>
        <w:rPr>
          <w:rFonts w:ascii="Arial" w:hAnsi="Arial" w:cs="Arial"/>
          <w:b/>
          <w:color w:val="000000" w:themeColor="text1"/>
        </w:rPr>
      </w:pPr>
      <w:r w:rsidRPr="00E31D0A">
        <w:rPr>
          <w:rFonts w:ascii="Arial" w:hAnsi="Arial" w:cs="Arial"/>
          <w:b/>
          <w:color w:val="000000" w:themeColor="text1"/>
        </w:rPr>
        <w:t xml:space="preserve">Cyfrif Geiriau: </w:t>
      </w:r>
      <w:r>
        <w:rPr>
          <w:rFonts w:ascii="Arial" w:hAnsi="Arial" w:cs="Arial"/>
          <w:b/>
          <w:color w:val="000000" w:themeColor="text1"/>
        </w:rPr>
        <w:t>1087.</w:t>
      </w:r>
    </w:p>
    <w:p w14:paraId="4F9892C7" w14:textId="77777777" w:rsidR="00253051" w:rsidRPr="00B804ED" w:rsidRDefault="00253051" w:rsidP="00253051">
      <w:pPr>
        <w:spacing w:line="360" w:lineRule="auto"/>
        <w:rPr>
          <w:rFonts w:ascii="Arial" w:hAnsi="Arial" w:cs="Arial"/>
          <w:b/>
          <w:color w:val="000000" w:themeColor="text1"/>
          <w:lang w:val="cy-GB"/>
        </w:rPr>
      </w:pPr>
      <w:r w:rsidRPr="00B804ED">
        <w:rPr>
          <w:rFonts w:ascii="Arial" w:hAnsi="Arial" w:cs="Arial"/>
          <w:b/>
          <w:color w:val="000000" w:themeColor="text1"/>
          <w:lang w:val="cy-GB"/>
        </w:rPr>
        <w:t>Rhestr Gyfeirnodi;</w:t>
      </w:r>
    </w:p>
    <w:p w14:paraId="2B43B6F5" w14:textId="77777777" w:rsidR="00253051" w:rsidRPr="006F69E4" w:rsidRDefault="00253051" w:rsidP="00253051">
      <w:pPr>
        <w:spacing w:line="360" w:lineRule="auto"/>
        <w:rPr>
          <w:rFonts w:ascii="Arial" w:hAnsi="Arial" w:cs="Arial"/>
          <w:color w:val="000000" w:themeColor="text1"/>
          <w:lang w:val="cy-GB"/>
        </w:rPr>
      </w:pPr>
      <w:r w:rsidRPr="006F69E4">
        <w:rPr>
          <w:rFonts w:ascii="Arial" w:hAnsi="Arial" w:cs="Arial"/>
          <w:color w:val="000000" w:themeColor="text1"/>
          <w:lang w:val="cy-GB"/>
        </w:rPr>
        <w:t xml:space="preserve">Cottrell, S. (2008) </w:t>
      </w:r>
      <w:r w:rsidRPr="006F69E4">
        <w:rPr>
          <w:rFonts w:ascii="Arial" w:hAnsi="Arial" w:cs="Arial"/>
          <w:i/>
          <w:color w:val="000000" w:themeColor="text1"/>
          <w:lang w:val="cy-GB"/>
        </w:rPr>
        <w:t xml:space="preserve">The Study Skills Handbook. </w:t>
      </w:r>
      <w:r w:rsidRPr="006F69E4">
        <w:rPr>
          <w:rFonts w:ascii="Arial" w:hAnsi="Arial" w:cs="Arial"/>
          <w:color w:val="000000" w:themeColor="text1"/>
          <w:lang w:val="cy-GB"/>
        </w:rPr>
        <w:t>3rd edn. London :Palgrave Macmillan Ltd.</w:t>
      </w:r>
    </w:p>
    <w:p w14:paraId="5FCEA699" w14:textId="77777777" w:rsidR="00253051" w:rsidRPr="006F69E4" w:rsidRDefault="00253051" w:rsidP="00253051">
      <w:pPr>
        <w:spacing w:line="360" w:lineRule="auto"/>
        <w:rPr>
          <w:rFonts w:ascii="Arial" w:hAnsi="Arial" w:cs="Arial"/>
          <w:color w:val="000000" w:themeColor="text1"/>
          <w:lang w:val="cy-GB"/>
        </w:rPr>
      </w:pPr>
      <w:r w:rsidRPr="006F69E4">
        <w:rPr>
          <w:rFonts w:ascii="Arial" w:hAnsi="Arial" w:cs="Arial"/>
          <w:color w:val="000000" w:themeColor="text1"/>
          <w:lang w:val="cy-GB"/>
        </w:rPr>
        <w:t xml:space="preserve">Cottrell,S. (2013) </w:t>
      </w:r>
      <w:r w:rsidRPr="006F69E4">
        <w:rPr>
          <w:rFonts w:ascii="Arial" w:hAnsi="Arial" w:cs="Arial"/>
          <w:i/>
          <w:color w:val="000000" w:themeColor="text1"/>
          <w:lang w:val="cy-GB"/>
        </w:rPr>
        <w:t xml:space="preserve">Thes Study Skills Handbook. </w:t>
      </w:r>
      <w:r w:rsidRPr="006F69E4">
        <w:rPr>
          <w:rFonts w:ascii="Arial" w:hAnsi="Arial" w:cs="Arial"/>
          <w:color w:val="000000" w:themeColor="text1"/>
          <w:lang w:val="cy-GB"/>
        </w:rPr>
        <w:t>4th edn. London: Palgrave Macmillan Ltd.</w:t>
      </w:r>
    </w:p>
    <w:p w14:paraId="15DA345F" w14:textId="77777777" w:rsidR="00253051" w:rsidRPr="006F69E4" w:rsidRDefault="00253051" w:rsidP="00253051">
      <w:pPr>
        <w:spacing w:line="360" w:lineRule="auto"/>
        <w:rPr>
          <w:rFonts w:ascii="Arial" w:hAnsi="Arial" w:cs="Arial"/>
          <w:color w:val="000000" w:themeColor="text1"/>
          <w:lang w:val="cy-GB"/>
        </w:rPr>
      </w:pPr>
      <w:r w:rsidRPr="006F69E4">
        <w:rPr>
          <w:rFonts w:ascii="Arial" w:hAnsi="Arial" w:cs="Arial"/>
          <w:color w:val="000000" w:themeColor="text1"/>
          <w:lang w:val="cy-GB"/>
        </w:rPr>
        <w:t xml:space="preserve">Hughes,G. (1986) </w:t>
      </w:r>
      <w:r w:rsidRPr="006F69E4">
        <w:rPr>
          <w:rFonts w:ascii="Arial" w:hAnsi="Arial" w:cs="Arial"/>
          <w:i/>
          <w:color w:val="000000" w:themeColor="text1"/>
          <w:lang w:val="cy-GB"/>
        </w:rPr>
        <w:t xml:space="preserve">Gwersi o’r Gorllewin, </w:t>
      </w:r>
      <w:r w:rsidRPr="006F69E4">
        <w:rPr>
          <w:rFonts w:ascii="Arial" w:hAnsi="Arial" w:cs="Arial"/>
          <w:color w:val="000000" w:themeColor="text1"/>
          <w:lang w:val="cy-GB"/>
        </w:rPr>
        <w:t>Cennad: Cylchgrawn Y Gymdeithas Feddygol. Cyf.7,rh.2, pp.59-65</w:t>
      </w:r>
      <w:r>
        <w:rPr>
          <w:rFonts w:ascii="Arial" w:hAnsi="Arial" w:cs="Arial"/>
          <w:color w:val="000000" w:themeColor="text1"/>
          <w:lang w:val="cy-GB"/>
        </w:rPr>
        <w:t>.</w:t>
      </w:r>
    </w:p>
    <w:p w14:paraId="629C2BEE" w14:textId="651BFBBA" w:rsidR="007C616E" w:rsidRPr="00B9437A" w:rsidRDefault="007C616E" w:rsidP="00B9437A">
      <w:pPr>
        <w:spacing w:before="100" w:beforeAutospacing="1" w:after="100" w:afterAutospacing="1" w:line="360" w:lineRule="auto"/>
        <w:rPr>
          <w:rFonts w:ascii="Arial" w:hAnsi="Arial" w:cs="Arial"/>
        </w:rPr>
      </w:pPr>
    </w:p>
    <w:p w14:paraId="218A893B" w14:textId="77777777" w:rsidR="002F1530" w:rsidRPr="00B9437A" w:rsidRDefault="002F1530" w:rsidP="00B9437A">
      <w:pPr>
        <w:spacing w:line="360" w:lineRule="auto"/>
        <w:rPr>
          <w:rFonts w:ascii="Arial" w:hAnsi="Arial" w:cs="Arial"/>
        </w:rPr>
      </w:pPr>
    </w:p>
    <w:p w14:paraId="57D5461C" w14:textId="77777777" w:rsidR="00267059" w:rsidRPr="00B9437A" w:rsidRDefault="00267059" w:rsidP="00B9437A">
      <w:pPr>
        <w:spacing w:before="100" w:beforeAutospacing="1" w:after="100" w:afterAutospacing="1" w:line="360" w:lineRule="auto"/>
        <w:rPr>
          <w:rFonts w:ascii="Arial" w:hAnsi="Arial" w:cs="Arial"/>
          <w:b/>
        </w:rPr>
      </w:pPr>
    </w:p>
    <w:p w14:paraId="772D4937" w14:textId="77777777" w:rsidR="003A0780" w:rsidRPr="00B9437A" w:rsidRDefault="003A0780" w:rsidP="00B9437A">
      <w:pPr>
        <w:pStyle w:val="NormalWeb"/>
        <w:spacing w:line="360" w:lineRule="auto"/>
        <w:rPr>
          <w:rFonts w:ascii="Arial" w:hAnsi="Arial" w:cs="Arial"/>
        </w:rPr>
      </w:pPr>
    </w:p>
    <w:p w14:paraId="2204AAFD" w14:textId="77777777" w:rsidR="003A0780" w:rsidRPr="00B9437A" w:rsidRDefault="003A0780" w:rsidP="00B9437A">
      <w:pPr>
        <w:pStyle w:val="NormalWeb"/>
        <w:spacing w:line="360" w:lineRule="auto"/>
        <w:rPr>
          <w:rFonts w:ascii="Arial" w:hAnsi="Arial" w:cs="Arial"/>
          <w:bCs/>
        </w:rPr>
      </w:pPr>
    </w:p>
    <w:p w14:paraId="545609EE" w14:textId="77777777" w:rsidR="00D476EF" w:rsidRPr="00B9437A" w:rsidRDefault="00D476EF" w:rsidP="00B9437A">
      <w:pPr>
        <w:pStyle w:val="NormalWeb"/>
        <w:spacing w:line="360" w:lineRule="auto"/>
        <w:jc w:val="center"/>
        <w:rPr>
          <w:rFonts w:ascii="Arial" w:hAnsi="Arial" w:cs="Arial"/>
          <w:b/>
          <w:bCs/>
        </w:rPr>
      </w:pPr>
    </w:p>
    <w:p w14:paraId="4D7A249E" w14:textId="77777777" w:rsidR="0042617F" w:rsidRPr="00B9437A" w:rsidRDefault="0042617F" w:rsidP="00B9437A">
      <w:pPr>
        <w:pStyle w:val="NormalWeb"/>
        <w:spacing w:line="360" w:lineRule="auto"/>
        <w:jc w:val="center"/>
        <w:rPr>
          <w:rFonts w:ascii="Arial" w:hAnsi="Arial" w:cs="Arial"/>
        </w:rPr>
      </w:pPr>
    </w:p>
    <w:p w14:paraId="1666B3C3" w14:textId="77777777" w:rsidR="00D133F6" w:rsidRPr="00B9437A" w:rsidRDefault="00D133F6" w:rsidP="00B9437A">
      <w:pPr>
        <w:spacing w:line="360" w:lineRule="auto"/>
        <w:rPr>
          <w:rFonts w:ascii="Arial" w:hAnsi="Arial" w:cs="Arial"/>
        </w:rPr>
      </w:pPr>
    </w:p>
    <w:sectPr w:rsidR="00D133F6" w:rsidRPr="00B9437A" w:rsidSect="000C3FB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BD2CC9"/>
    <w:multiLevelType w:val="hybridMultilevel"/>
    <w:tmpl w:val="D9226C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17F"/>
    <w:rsid w:val="000170AC"/>
    <w:rsid w:val="00044043"/>
    <w:rsid w:val="00066452"/>
    <w:rsid w:val="000C3FBC"/>
    <w:rsid w:val="000F36B4"/>
    <w:rsid w:val="00100BCD"/>
    <w:rsid w:val="00194EFA"/>
    <w:rsid w:val="001A7084"/>
    <w:rsid w:val="00237879"/>
    <w:rsid w:val="00253051"/>
    <w:rsid w:val="00267059"/>
    <w:rsid w:val="002B1161"/>
    <w:rsid w:val="002F1530"/>
    <w:rsid w:val="00362199"/>
    <w:rsid w:val="00370B87"/>
    <w:rsid w:val="00384C9C"/>
    <w:rsid w:val="003A0780"/>
    <w:rsid w:val="003A5C34"/>
    <w:rsid w:val="0042617F"/>
    <w:rsid w:val="004526EF"/>
    <w:rsid w:val="00461C5E"/>
    <w:rsid w:val="004F3C63"/>
    <w:rsid w:val="00503A26"/>
    <w:rsid w:val="0050567F"/>
    <w:rsid w:val="005149E2"/>
    <w:rsid w:val="0055284E"/>
    <w:rsid w:val="005C77A0"/>
    <w:rsid w:val="00612839"/>
    <w:rsid w:val="00664EA2"/>
    <w:rsid w:val="006A5A48"/>
    <w:rsid w:val="006E0AFB"/>
    <w:rsid w:val="00736548"/>
    <w:rsid w:val="00760D03"/>
    <w:rsid w:val="0076639E"/>
    <w:rsid w:val="00770239"/>
    <w:rsid w:val="0077375B"/>
    <w:rsid w:val="007C616E"/>
    <w:rsid w:val="008122A8"/>
    <w:rsid w:val="008439C9"/>
    <w:rsid w:val="008458AB"/>
    <w:rsid w:val="00855BAD"/>
    <w:rsid w:val="00892CC8"/>
    <w:rsid w:val="008E1225"/>
    <w:rsid w:val="008E1D6E"/>
    <w:rsid w:val="0094432B"/>
    <w:rsid w:val="00987F80"/>
    <w:rsid w:val="00A05722"/>
    <w:rsid w:val="00AB5F0A"/>
    <w:rsid w:val="00B33859"/>
    <w:rsid w:val="00B92624"/>
    <w:rsid w:val="00B9437A"/>
    <w:rsid w:val="00B966CD"/>
    <w:rsid w:val="00BB38A0"/>
    <w:rsid w:val="00BC7783"/>
    <w:rsid w:val="00BD5D6D"/>
    <w:rsid w:val="00BF7C00"/>
    <w:rsid w:val="00C448E4"/>
    <w:rsid w:val="00C65FF2"/>
    <w:rsid w:val="00CA4EA5"/>
    <w:rsid w:val="00D133F6"/>
    <w:rsid w:val="00D311AB"/>
    <w:rsid w:val="00D37721"/>
    <w:rsid w:val="00D4172F"/>
    <w:rsid w:val="00D476EF"/>
    <w:rsid w:val="00D953FD"/>
    <w:rsid w:val="00DB114D"/>
    <w:rsid w:val="00DD2178"/>
    <w:rsid w:val="00EC3DB5"/>
    <w:rsid w:val="00EF68D2"/>
    <w:rsid w:val="00F24346"/>
    <w:rsid w:val="00F70B8B"/>
    <w:rsid w:val="00FD25BD"/>
    <w:rsid w:val="00FE7D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80B56E"/>
  <w15:chartTrackingRefBased/>
  <w15:docId w15:val="{C53FC73F-A1AA-EA4F-9682-FCC85DF98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C616E"/>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2617F"/>
    <w:pPr>
      <w:spacing w:before="100" w:beforeAutospacing="1" w:after="100" w:afterAutospacing="1"/>
    </w:pPr>
  </w:style>
  <w:style w:type="paragraph" w:styleId="ListParagraph">
    <w:name w:val="List Paragraph"/>
    <w:basedOn w:val="Normal"/>
    <w:uiPriority w:val="34"/>
    <w:qFormat/>
    <w:rsid w:val="004526EF"/>
    <w:pPr>
      <w:ind w:left="720"/>
      <w:contextualSpacing/>
    </w:pPr>
    <w:rPr>
      <w:rFonts w:asciiTheme="minorHAnsi" w:eastAsiaTheme="minorHAnsi" w:hAnsiTheme="minorHAnsi" w:cstheme="minorBidi"/>
    </w:rPr>
  </w:style>
  <w:style w:type="character" w:styleId="Hyperlink">
    <w:name w:val="Hyperlink"/>
    <w:basedOn w:val="DefaultParagraphFont"/>
    <w:uiPriority w:val="99"/>
    <w:unhideWhenUsed/>
    <w:rsid w:val="007C616E"/>
    <w:rPr>
      <w:color w:val="0563C1" w:themeColor="hyperlink"/>
      <w:u w:val="single"/>
    </w:rPr>
  </w:style>
  <w:style w:type="character" w:styleId="UnresolvedMention">
    <w:name w:val="Unresolved Mention"/>
    <w:basedOn w:val="DefaultParagraphFont"/>
    <w:uiPriority w:val="99"/>
    <w:semiHidden/>
    <w:unhideWhenUsed/>
    <w:rsid w:val="007C61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459132">
      <w:bodyDiv w:val="1"/>
      <w:marLeft w:val="0"/>
      <w:marRight w:val="0"/>
      <w:marTop w:val="0"/>
      <w:marBottom w:val="0"/>
      <w:divBdr>
        <w:top w:val="none" w:sz="0" w:space="0" w:color="auto"/>
        <w:left w:val="none" w:sz="0" w:space="0" w:color="auto"/>
        <w:bottom w:val="none" w:sz="0" w:space="0" w:color="auto"/>
        <w:right w:val="none" w:sz="0" w:space="0" w:color="auto"/>
      </w:divBdr>
    </w:div>
    <w:div w:id="1489326765">
      <w:bodyDiv w:val="1"/>
      <w:marLeft w:val="0"/>
      <w:marRight w:val="0"/>
      <w:marTop w:val="0"/>
      <w:marBottom w:val="0"/>
      <w:divBdr>
        <w:top w:val="none" w:sz="0" w:space="0" w:color="auto"/>
        <w:left w:val="none" w:sz="0" w:space="0" w:color="auto"/>
        <w:bottom w:val="none" w:sz="0" w:space="0" w:color="auto"/>
        <w:right w:val="none" w:sz="0" w:space="0" w:color="auto"/>
      </w:divBdr>
      <w:divsChild>
        <w:div w:id="25520778">
          <w:marLeft w:val="0"/>
          <w:marRight w:val="0"/>
          <w:marTop w:val="0"/>
          <w:marBottom w:val="0"/>
          <w:divBdr>
            <w:top w:val="none" w:sz="0" w:space="0" w:color="auto"/>
            <w:left w:val="none" w:sz="0" w:space="0" w:color="auto"/>
            <w:bottom w:val="none" w:sz="0" w:space="0" w:color="auto"/>
            <w:right w:val="none" w:sz="0" w:space="0" w:color="auto"/>
          </w:divBdr>
          <w:divsChild>
            <w:div w:id="76026407">
              <w:marLeft w:val="0"/>
              <w:marRight w:val="0"/>
              <w:marTop w:val="0"/>
              <w:marBottom w:val="0"/>
              <w:divBdr>
                <w:top w:val="none" w:sz="0" w:space="0" w:color="auto"/>
                <w:left w:val="none" w:sz="0" w:space="0" w:color="auto"/>
                <w:bottom w:val="none" w:sz="0" w:space="0" w:color="auto"/>
                <w:right w:val="none" w:sz="0" w:space="0" w:color="auto"/>
              </w:divBdr>
              <w:divsChild>
                <w:div w:id="1961570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3513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libguides.library.nuigalway.ie/wikipedia"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349800-A121-2445-A707-D50388D34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7</Pages>
  <Words>2010</Words>
  <Characters>11462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Heledd Jones</dc:creator>
  <cp:keywords/>
  <dc:description/>
  <cp:lastModifiedBy>Heledd Jones</cp:lastModifiedBy>
  <cp:revision>58</cp:revision>
  <dcterms:created xsi:type="dcterms:W3CDTF">2018-11-14T12:01:00Z</dcterms:created>
  <dcterms:modified xsi:type="dcterms:W3CDTF">2018-12-05T11:43:00Z</dcterms:modified>
</cp:coreProperties>
</file>