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3FA012" w14:textId="77777777" w:rsidR="0004487F" w:rsidRDefault="00BC416F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19ECB48C" w14:textId="77777777" w:rsidR="00AE0346" w:rsidRDefault="00AE0346" w:rsidP="008D7777">
      <w:pPr>
        <w:jc w:val="both"/>
        <w:rPr>
          <w:rFonts w:ascii="Arial" w:hAnsi="Arial" w:cs="Arial"/>
          <w:sz w:val="24"/>
          <w:szCs w:val="24"/>
        </w:rPr>
      </w:pPr>
    </w:p>
    <w:p w14:paraId="28D728D1" w14:textId="2C8CD6D0" w:rsidR="00F14D5D" w:rsidRDefault="00691DA5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</w:t>
      </w:r>
      <w:r w:rsidR="00FF2272">
        <w:rPr>
          <w:rFonts w:ascii="Arial" w:hAnsi="Arial" w:cs="Arial"/>
          <w:sz w:val="24"/>
          <w:szCs w:val="24"/>
        </w:rPr>
        <w:t>lladi,</w:t>
      </w:r>
      <w:r w:rsidR="002A3E8C">
        <w:rPr>
          <w:rFonts w:ascii="Arial" w:hAnsi="Arial" w:cs="Arial"/>
          <w:sz w:val="24"/>
          <w:szCs w:val="24"/>
        </w:rPr>
        <w:t>S</w:t>
      </w:r>
      <w:proofErr w:type="spellEnd"/>
      <w:r w:rsidR="002A3E8C">
        <w:rPr>
          <w:rFonts w:ascii="Arial" w:hAnsi="Arial" w:cs="Arial"/>
          <w:sz w:val="24"/>
          <w:szCs w:val="24"/>
        </w:rPr>
        <w:t>. et al. (201</w:t>
      </w:r>
      <w:r w:rsidR="004454B8">
        <w:rPr>
          <w:rFonts w:ascii="Arial" w:hAnsi="Arial" w:cs="Arial"/>
          <w:sz w:val="24"/>
          <w:szCs w:val="24"/>
        </w:rPr>
        <w:t>6</w:t>
      </w:r>
      <w:r w:rsidR="002A3E8C">
        <w:rPr>
          <w:rFonts w:ascii="Arial" w:hAnsi="Arial" w:cs="Arial"/>
          <w:sz w:val="24"/>
          <w:szCs w:val="24"/>
        </w:rPr>
        <w:t>)</w:t>
      </w:r>
      <w:r w:rsidR="00D3728C">
        <w:rPr>
          <w:rFonts w:ascii="Arial" w:hAnsi="Arial" w:cs="Arial"/>
          <w:sz w:val="24"/>
          <w:szCs w:val="24"/>
        </w:rPr>
        <w:t xml:space="preserve"> </w:t>
      </w:r>
      <w:r w:rsidR="00FD7403">
        <w:rPr>
          <w:rFonts w:ascii="Arial" w:hAnsi="Arial" w:cs="Arial"/>
          <w:sz w:val="24"/>
          <w:szCs w:val="24"/>
        </w:rPr>
        <w:t>‘</w:t>
      </w:r>
      <w:r w:rsidR="003B2093">
        <w:rPr>
          <w:rFonts w:ascii="Arial" w:hAnsi="Arial" w:cs="Arial"/>
          <w:sz w:val="24"/>
          <w:szCs w:val="24"/>
        </w:rPr>
        <w:t>Impact of bilingualism on cognitive outco</w:t>
      </w:r>
      <w:r w:rsidR="00683036">
        <w:rPr>
          <w:rFonts w:ascii="Arial" w:hAnsi="Arial" w:cs="Arial"/>
          <w:sz w:val="24"/>
          <w:szCs w:val="24"/>
        </w:rPr>
        <w:t xml:space="preserve">mes after a stroke’, </w:t>
      </w:r>
      <w:r w:rsidR="00D3728C">
        <w:rPr>
          <w:rFonts w:ascii="Arial" w:hAnsi="Arial" w:cs="Arial"/>
          <w:i/>
          <w:iCs/>
          <w:sz w:val="24"/>
          <w:szCs w:val="24"/>
        </w:rPr>
        <w:t>Stroke</w:t>
      </w:r>
      <w:r w:rsidR="00683036">
        <w:rPr>
          <w:rFonts w:ascii="Arial" w:hAnsi="Arial" w:cs="Arial"/>
          <w:i/>
          <w:iCs/>
          <w:sz w:val="24"/>
          <w:szCs w:val="24"/>
        </w:rPr>
        <w:t>,</w:t>
      </w:r>
      <w:r w:rsidR="00591C39">
        <w:rPr>
          <w:rFonts w:ascii="Arial" w:hAnsi="Arial" w:cs="Arial"/>
          <w:i/>
          <w:iCs/>
          <w:sz w:val="24"/>
          <w:szCs w:val="24"/>
        </w:rPr>
        <w:t xml:space="preserve"> 47 (1), pp.</w:t>
      </w:r>
      <w:r w:rsidR="00E60B79">
        <w:rPr>
          <w:rFonts w:ascii="Arial" w:hAnsi="Arial" w:cs="Arial"/>
          <w:i/>
          <w:iCs/>
          <w:sz w:val="24"/>
          <w:szCs w:val="24"/>
        </w:rPr>
        <w:t>2</w:t>
      </w:r>
      <w:r w:rsidR="00A73A39">
        <w:rPr>
          <w:rFonts w:ascii="Arial" w:hAnsi="Arial" w:cs="Arial"/>
          <w:i/>
          <w:iCs/>
          <w:sz w:val="24"/>
          <w:szCs w:val="24"/>
        </w:rPr>
        <w:t>58-261.</w:t>
      </w:r>
      <w:r w:rsidR="005548F0">
        <w:rPr>
          <w:rFonts w:ascii="Arial" w:hAnsi="Arial" w:cs="Arial"/>
          <w:i/>
          <w:iCs/>
          <w:sz w:val="24"/>
          <w:szCs w:val="24"/>
        </w:rPr>
        <w:t xml:space="preserve"> </w:t>
      </w:r>
      <w:r w:rsidR="00A12778">
        <w:rPr>
          <w:rFonts w:ascii="Arial" w:hAnsi="Arial" w:cs="Arial"/>
          <w:i/>
          <w:iCs/>
          <w:sz w:val="24"/>
          <w:szCs w:val="24"/>
        </w:rPr>
        <w:t>DOI:</w:t>
      </w:r>
      <w:r w:rsidR="00480E34">
        <w:rPr>
          <w:rFonts w:ascii="Arial" w:hAnsi="Arial" w:cs="Arial"/>
          <w:i/>
          <w:iCs/>
          <w:sz w:val="24"/>
          <w:szCs w:val="24"/>
        </w:rPr>
        <w:t xml:space="preserve"> </w:t>
      </w:r>
      <w:r w:rsidR="00E072C5">
        <w:rPr>
          <w:rFonts w:ascii="Arial" w:hAnsi="Arial" w:cs="Arial"/>
          <w:i/>
          <w:iCs/>
          <w:sz w:val="24"/>
          <w:szCs w:val="24"/>
        </w:rPr>
        <w:t>101161/</w:t>
      </w:r>
      <w:proofErr w:type="spellStart"/>
      <w:r w:rsidR="00E072C5">
        <w:rPr>
          <w:rFonts w:ascii="Arial" w:hAnsi="Arial" w:cs="Arial"/>
          <w:i/>
          <w:iCs/>
          <w:sz w:val="24"/>
          <w:szCs w:val="24"/>
        </w:rPr>
        <w:t>STROKEAHA</w:t>
      </w:r>
      <w:r w:rsidR="00561164">
        <w:rPr>
          <w:rFonts w:ascii="Arial" w:hAnsi="Arial" w:cs="Arial"/>
          <w:i/>
          <w:iCs/>
          <w:sz w:val="24"/>
          <w:szCs w:val="24"/>
        </w:rPr>
        <w:t>.115.010418</w:t>
      </w:r>
      <w:proofErr w:type="spellEnd"/>
      <w:r w:rsidR="00561164">
        <w:rPr>
          <w:rFonts w:ascii="Arial" w:hAnsi="Arial" w:cs="Arial"/>
          <w:i/>
          <w:iCs/>
          <w:sz w:val="24"/>
          <w:szCs w:val="24"/>
        </w:rPr>
        <w:t>.</w:t>
      </w:r>
      <w:r w:rsidR="00D3728C">
        <w:rPr>
          <w:rFonts w:ascii="Arial" w:hAnsi="Arial" w:cs="Arial"/>
          <w:sz w:val="24"/>
          <w:szCs w:val="24"/>
        </w:rPr>
        <w:t xml:space="preserve"> </w:t>
      </w:r>
      <w:r w:rsidR="00FD73B2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="005D7A2D" w:rsidRPr="00C75299">
          <w:rPr>
            <w:rStyle w:val="Hyperlink"/>
            <w:rFonts w:ascii="Arial" w:hAnsi="Arial" w:cs="Arial"/>
            <w:sz w:val="24"/>
            <w:szCs w:val="24"/>
          </w:rPr>
          <w:t>https://www.ahajournals.org</w:t>
        </w:r>
      </w:hyperlink>
      <w:r w:rsidR="005D7A2D">
        <w:rPr>
          <w:rFonts w:ascii="Arial" w:hAnsi="Arial" w:cs="Arial"/>
          <w:sz w:val="24"/>
          <w:szCs w:val="24"/>
        </w:rPr>
        <w:t xml:space="preserve">. </w:t>
      </w:r>
    </w:p>
    <w:p w14:paraId="3219B039" w14:textId="1E8A3933" w:rsidR="005C1DA3" w:rsidRDefault="005C1DA3" w:rsidP="008D7777">
      <w:pPr>
        <w:jc w:val="both"/>
        <w:rPr>
          <w:rFonts w:ascii="Arial" w:hAnsi="Arial" w:cs="Arial"/>
          <w:sz w:val="24"/>
          <w:szCs w:val="24"/>
        </w:rPr>
      </w:pPr>
    </w:p>
    <w:p w14:paraId="37C11FBC" w14:textId="76724F30" w:rsidR="005C1DA3" w:rsidRDefault="005C1DA3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Aubrey,K. </w:t>
      </w:r>
      <w:r w:rsidR="007C5E5F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143A22">
        <w:rPr>
          <w:rFonts w:ascii="Arial" w:hAnsi="Arial" w:cs="Arial"/>
          <w:sz w:val="24"/>
          <w:szCs w:val="24"/>
        </w:rPr>
        <w:t>Riley,A</w:t>
      </w:r>
      <w:proofErr w:type="spellEnd"/>
      <w:r w:rsidR="00143A22">
        <w:rPr>
          <w:rFonts w:ascii="Arial" w:hAnsi="Arial" w:cs="Arial"/>
          <w:sz w:val="24"/>
          <w:szCs w:val="24"/>
        </w:rPr>
        <w:t xml:space="preserve">. </w:t>
      </w:r>
      <w:r w:rsidR="009C6342">
        <w:rPr>
          <w:rFonts w:ascii="Arial" w:hAnsi="Arial" w:cs="Arial"/>
          <w:sz w:val="24"/>
          <w:szCs w:val="24"/>
        </w:rPr>
        <w:t xml:space="preserve">(2019) </w:t>
      </w:r>
      <w:r w:rsidR="00143A22">
        <w:rPr>
          <w:rFonts w:ascii="Arial" w:hAnsi="Arial" w:cs="Arial"/>
          <w:i/>
          <w:iCs/>
          <w:sz w:val="24"/>
          <w:szCs w:val="24"/>
        </w:rPr>
        <w:t>Understanding and using educational theorists</w:t>
      </w:r>
      <w:r w:rsidR="009C6342">
        <w:rPr>
          <w:rFonts w:ascii="Arial" w:hAnsi="Arial" w:cs="Arial"/>
          <w:sz w:val="24"/>
          <w:szCs w:val="24"/>
        </w:rPr>
        <w:t xml:space="preserve">. </w:t>
      </w:r>
      <w:r w:rsidR="006B20A2">
        <w:rPr>
          <w:rFonts w:ascii="Arial" w:hAnsi="Arial" w:cs="Arial"/>
          <w:sz w:val="24"/>
          <w:szCs w:val="24"/>
        </w:rPr>
        <w:t>London:SAGE</w:t>
      </w:r>
      <w:r w:rsidR="003411C5">
        <w:rPr>
          <w:rFonts w:ascii="Arial" w:hAnsi="Arial" w:cs="Arial"/>
          <w:sz w:val="24"/>
          <w:szCs w:val="24"/>
        </w:rPr>
        <w:t>.</w:t>
      </w:r>
    </w:p>
    <w:p w14:paraId="1F3A4447" w14:textId="4DEB04F5" w:rsidR="00CC1A80" w:rsidRDefault="00CC1A80" w:rsidP="008D7777">
      <w:pPr>
        <w:jc w:val="both"/>
        <w:rPr>
          <w:rFonts w:ascii="Arial" w:hAnsi="Arial" w:cs="Arial"/>
          <w:sz w:val="24"/>
          <w:szCs w:val="24"/>
        </w:rPr>
      </w:pPr>
    </w:p>
    <w:p w14:paraId="4C2A0C56" w14:textId="57B8D3CD" w:rsidR="009D4E73" w:rsidRPr="0068372D" w:rsidRDefault="009D4E73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Baker,C. (2000</w:t>
      </w:r>
      <w:r w:rsidR="00896B26">
        <w:rPr>
          <w:rFonts w:ascii="Arial" w:hAnsi="Arial" w:cs="Arial"/>
          <w:sz w:val="24"/>
          <w:szCs w:val="24"/>
        </w:rPr>
        <w:t>)</w:t>
      </w:r>
      <w:r w:rsidR="00896B26">
        <w:rPr>
          <w:rFonts w:ascii="Arial" w:hAnsi="Arial" w:cs="Arial"/>
          <w:i/>
          <w:iCs/>
          <w:sz w:val="24"/>
          <w:szCs w:val="24"/>
        </w:rPr>
        <w:t xml:space="preserve">The care and education </w:t>
      </w:r>
      <w:r w:rsidR="0068372D">
        <w:rPr>
          <w:rFonts w:ascii="Arial" w:hAnsi="Arial" w:cs="Arial"/>
          <w:i/>
          <w:iCs/>
          <w:sz w:val="24"/>
          <w:szCs w:val="24"/>
        </w:rPr>
        <w:t>of young bilinguals</w:t>
      </w:r>
      <w:r w:rsidR="0068372D">
        <w:rPr>
          <w:rFonts w:ascii="Arial" w:hAnsi="Arial" w:cs="Arial"/>
          <w:sz w:val="24"/>
          <w:szCs w:val="24"/>
        </w:rPr>
        <w:t xml:space="preserve"> 2</w:t>
      </w:r>
      <w:r w:rsidR="0068372D" w:rsidRPr="0068372D">
        <w:rPr>
          <w:rFonts w:ascii="Arial" w:hAnsi="Arial" w:cs="Arial"/>
          <w:sz w:val="24"/>
          <w:szCs w:val="24"/>
          <w:vertAlign w:val="superscript"/>
        </w:rPr>
        <w:t>nd</w:t>
      </w:r>
      <w:r w:rsidR="0068372D">
        <w:rPr>
          <w:rFonts w:ascii="Arial" w:hAnsi="Arial" w:cs="Arial"/>
          <w:sz w:val="24"/>
          <w:szCs w:val="24"/>
        </w:rPr>
        <w:t xml:space="preserve"> e</w:t>
      </w:r>
      <w:r w:rsidR="00A74583">
        <w:rPr>
          <w:rFonts w:ascii="Arial" w:hAnsi="Arial" w:cs="Arial"/>
          <w:sz w:val="24"/>
          <w:szCs w:val="24"/>
        </w:rPr>
        <w:t xml:space="preserve">dition. </w:t>
      </w:r>
      <w:proofErr w:type="spellStart"/>
      <w:r w:rsidR="00FE10E2">
        <w:rPr>
          <w:rFonts w:ascii="Arial" w:hAnsi="Arial" w:cs="Arial"/>
          <w:sz w:val="24"/>
          <w:szCs w:val="24"/>
        </w:rPr>
        <w:t>Bristol:Muliling</w:t>
      </w:r>
      <w:r w:rsidR="00957EA7">
        <w:rPr>
          <w:rFonts w:ascii="Arial" w:hAnsi="Arial" w:cs="Arial"/>
          <w:sz w:val="24"/>
          <w:szCs w:val="24"/>
        </w:rPr>
        <w:t>ual</w:t>
      </w:r>
      <w:proofErr w:type="spellEnd"/>
      <w:r w:rsidR="00957EA7">
        <w:rPr>
          <w:rFonts w:ascii="Arial" w:hAnsi="Arial" w:cs="Arial"/>
          <w:sz w:val="24"/>
          <w:szCs w:val="24"/>
        </w:rPr>
        <w:t xml:space="preserve"> matters.</w:t>
      </w:r>
    </w:p>
    <w:p w14:paraId="6145981D" w14:textId="77777777" w:rsidR="00B01898" w:rsidRDefault="00B01898" w:rsidP="008D7777">
      <w:pPr>
        <w:jc w:val="both"/>
        <w:rPr>
          <w:rFonts w:ascii="Arial" w:hAnsi="Arial" w:cs="Arial"/>
          <w:sz w:val="24"/>
          <w:szCs w:val="24"/>
        </w:rPr>
      </w:pPr>
    </w:p>
    <w:p w14:paraId="45E98799" w14:textId="77777777" w:rsidR="00395545" w:rsidRDefault="00395545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Basset,M. (</w:t>
      </w:r>
      <w:r w:rsidR="00980E09">
        <w:rPr>
          <w:rFonts w:ascii="Arial" w:hAnsi="Arial" w:cs="Arial"/>
          <w:sz w:val="24"/>
          <w:szCs w:val="24"/>
        </w:rPr>
        <w:t xml:space="preserve">2019) </w:t>
      </w:r>
      <w:r w:rsidR="00980E09">
        <w:rPr>
          <w:rFonts w:ascii="Arial" w:hAnsi="Arial" w:cs="Arial"/>
          <w:i/>
          <w:iCs/>
          <w:sz w:val="24"/>
          <w:szCs w:val="24"/>
        </w:rPr>
        <w:t>10 benefits of being bilingual</w:t>
      </w:r>
      <w:r w:rsidR="00D35538">
        <w:rPr>
          <w:rFonts w:ascii="Arial" w:hAnsi="Arial" w:cs="Arial"/>
          <w:i/>
          <w:iCs/>
          <w:sz w:val="24"/>
          <w:szCs w:val="24"/>
        </w:rPr>
        <w:t xml:space="preserve">. </w:t>
      </w:r>
      <w:r w:rsidR="00761DB4">
        <w:rPr>
          <w:rFonts w:ascii="Arial" w:hAnsi="Arial" w:cs="Arial"/>
          <w:sz w:val="24"/>
          <w:szCs w:val="24"/>
        </w:rPr>
        <w:t>Available at:</w:t>
      </w:r>
      <w:r w:rsidR="000E3A3B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0E3A3B" w:rsidRPr="00C75299">
          <w:rPr>
            <w:rStyle w:val="Hyperlink"/>
            <w:rFonts w:ascii="Arial" w:hAnsi="Arial" w:cs="Arial"/>
            <w:sz w:val="24"/>
            <w:szCs w:val="24"/>
          </w:rPr>
          <w:t>https://www.unuhi.com</w:t>
        </w:r>
      </w:hyperlink>
      <w:r w:rsidR="000E3A3B">
        <w:rPr>
          <w:rFonts w:ascii="Arial" w:hAnsi="Arial" w:cs="Arial"/>
          <w:sz w:val="24"/>
          <w:szCs w:val="24"/>
        </w:rPr>
        <w:t xml:space="preserve">. </w:t>
      </w:r>
      <w:r w:rsidR="00E15CF6">
        <w:rPr>
          <w:rFonts w:ascii="Arial" w:hAnsi="Arial" w:cs="Arial"/>
          <w:sz w:val="24"/>
          <w:szCs w:val="24"/>
        </w:rPr>
        <w:t xml:space="preserve"> (Accessed: 10</w:t>
      </w:r>
      <w:r w:rsidR="00E15CF6" w:rsidRPr="00E15CF6">
        <w:rPr>
          <w:rFonts w:ascii="Arial" w:hAnsi="Arial" w:cs="Arial"/>
          <w:sz w:val="24"/>
          <w:szCs w:val="24"/>
          <w:vertAlign w:val="superscript"/>
        </w:rPr>
        <w:t>th</w:t>
      </w:r>
      <w:r w:rsidR="00E15CF6">
        <w:rPr>
          <w:rFonts w:ascii="Arial" w:hAnsi="Arial" w:cs="Arial"/>
          <w:sz w:val="24"/>
          <w:szCs w:val="24"/>
        </w:rPr>
        <w:t xml:space="preserve"> March 2021).</w:t>
      </w:r>
    </w:p>
    <w:p w14:paraId="2B03C41D" w14:textId="77777777" w:rsidR="00010F05" w:rsidRDefault="00010F05" w:rsidP="008D7777">
      <w:pPr>
        <w:jc w:val="both"/>
        <w:rPr>
          <w:rFonts w:ascii="Arial" w:hAnsi="Arial" w:cs="Arial"/>
          <w:sz w:val="24"/>
          <w:szCs w:val="24"/>
        </w:rPr>
      </w:pPr>
    </w:p>
    <w:p w14:paraId="4A87439B" w14:textId="77777777" w:rsidR="006E712C" w:rsidRPr="00514951" w:rsidRDefault="006E712C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Blom,E</w:t>
      </w:r>
      <w:proofErr w:type="spellEnd"/>
      <w:r>
        <w:rPr>
          <w:rFonts w:ascii="Arial" w:hAnsi="Arial" w:cs="Arial"/>
          <w:sz w:val="24"/>
          <w:szCs w:val="24"/>
        </w:rPr>
        <w:t xml:space="preserve">. et al.(2017) </w:t>
      </w:r>
      <w:r w:rsidR="00554652">
        <w:rPr>
          <w:rFonts w:ascii="Arial" w:hAnsi="Arial" w:cs="Arial"/>
          <w:sz w:val="24"/>
          <w:szCs w:val="24"/>
        </w:rPr>
        <w:t>‘Cognition</w:t>
      </w:r>
      <w:r w:rsidR="009B6292">
        <w:rPr>
          <w:rFonts w:ascii="Arial" w:hAnsi="Arial" w:cs="Arial"/>
          <w:sz w:val="24"/>
          <w:szCs w:val="24"/>
        </w:rPr>
        <w:t>,Frontiers in psychology’</w:t>
      </w:r>
      <w:r w:rsidR="00514951">
        <w:rPr>
          <w:rFonts w:ascii="Arial" w:hAnsi="Arial" w:cs="Arial"/>
          <w:sz w:val="24"/>
          <w:szCs w:val="24"/>
        </w:rPr>
        <w:t xml:space="preserve">, </w:t>
      </w:r>
      <w:r w:rsidR="00514951">
        <w:rPr>
          <w:rFonts w:ascii="Arial" w:hAnsi="Arial" w:cs="Arial"/>
          <w:i/>
          <w:iCs/>
          <w:sz w:val="24"/>
          <w:szCs w:val="24"/>
        </w:rPr>
        <w:t>Cognitive advantages of bilin</w:t>
      </w:r>
      <w:r w:rsidR="00C17BBE">
        <w:rPr>
          <w:rFonts w:ascii="Arial" w:hAnsi="Arial" w:cs="Arial"/>
          <w:i/>
          <w:iCs/>
          <w:sz w:val="24"/>
          <w:szCs w:val="24"/>
        </w:rPr>
        <w:t xml:space="preserve">gual children in different </w:t>
      </w:r>
      <w:r w:rsidR="00477189">
        <w:rPr>
          <w:rFonts w:ascii="Arial" w:hAnsi="Arial" w:cs="Arial"/>
          <w:i/>
          <w:iCs/>
          <w:sz w:val="24"/>
          <w:szCs w:val="24"/>
        </w:rPr>
        <w:t>sociolinguistic contexts</w:t>
      </w:r>
      <w:r w:rsidR="00C616EA">
        <w:rPr>
          <w:rFonts w:ascii="Arial" w:hAnsi="Arial" w:cs="Arial"/>
          <w:i/>
          <w:iCs/>
          <w:sz w:val="24"/>
          <w:szCs w:val="24"/>
        </w:rPr>
        <w:t xml:space="preserve"> </w:t>
      </w:r>
      <w:r w:rsidR="00C616EA" w:rsidRPr="00161B11">
        <w:rPr>
          <w:rFonts w:ascii="Arial" w:hAnsi="Arial" w:cs="Arial"/>
          <w:sz w:val="24"/>
          <w:szCs w:val="24"/>
        </w:rPr>
        <w:t>(</w:t>
      </w:r>
      <w:r w:rsidR="00517508" w:rsidRPr="00161B11">
        <w:rPr>
          <w:rFonts w:ascii="Arial" w:hAnsi="Arial" w:cs="Arial"/>
          <w:sz w:val="24"/>
          <w:szCs w:val="24"/>
        </w:rPr>
        <w:t>Accessed:14</w:t>
      </w:r>
      <w:r w:rsidR="00517508" w:rsidRPr="00161B11">
        <w:rPr>
          <w:rFonts w:ascii="Arial" w:hAnsi="Arial" w:cs="Arial"/>
          <w:sz w:val="24"/>
          <w:szCs w:val="24"/>
          <w:vertAlign w:val="superscript"/>
        </w:rPr>
        <w:t>th</w:t>
      </w:r>
      <w:r w:rsidR="00517508" w:rsidRPr="00161B11">
        <w:rPr>
          <w:rFonts w:ascii="Arial" w:hAnsi="Arial" w:cs="Arial"/>
          <w:sz w:val="24"/>
          <w:szCs w:val="24"/>
        </w:rPr>
        <w:t xml:space="preserve"> March 2021)</w:t>
      </w:r>
      <w:r w:rsidR="0051750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517508" w:rsidRPr="00161B11">
        <w:rPr>
          <w:rFonts w:ascii="Arial" w:hAnsi="Arial" w:cs="Arial"/>
          <w:sz w:val="24"/>
          <w:szCs w:val="24"/>
        </w:rPr>
        <w:t>doi</w:t>
      </w:r>
      <w:r w:rsidR="00E94401" w:rsidRPr="00161B11">
        <w:rPr>
          <w:rFonts w:ascii="Arial" w:hAnsi="Arial" w:cs="Arial"/>
          <w:sz w:val="24"/>
          <w:szCs w:val="24"/>
        </w:rPr>
        <w:t>:</w:t>
      </w:r>
      <w:r w:rsidR="00741A52" w:rsidRPr="00161B11">
        <w:rPr>
          <w:rFonts w:ascii="Arial" w:hAnsi="Arial" w:cs="Arial"/>
          <w:sz w:val="24"/>
          <w:szCs w:val="24"/>
        </w:rPr>
        <w:t>https</w:t>
      </w:r>
      <w:proofErr w:type="spellEnd"/>
      <w:r w:rsidR="00741A52" w:rsidRPr="00161B11">
        <w:rPr>
          <w:rFonts w:ascii="Arial" w:hAnsi="Arial" w:cs="Arial"/>
          <w:sz w:val="24"/>
          <w:szCs w:val="24"/>
        </w:rPr>
        <w:t>://doi.org/10.3389/f</w:t>
      </w:r>
      <w:r w:rsidR="005F08B5" w:rsidRPr="00161B11">
        <w:rPr>
          <w:rFonts w:ascii="Arial" w:hAnsi="Arial" w:cs="Arial"/>
          <w:sz w:val="24"/>
          <w:szCs w:val="24"/>
        </w:rPr>
        <w:t>psyg.2017.00552 Availabl</w:t>
      </w:r>
      <w:r w:rsidR="00693E9E" w:rsidRPr="00161B11">
        <w:rPr>
          <w:rFonts w:ascii="Arial" w:hAnsi="Arial" w:cs="Arial"/>
          <w:sz w:val="24"/>
          <w:szCs w:val="24"/>
        </w:rPr>
        <w:t>e at:</w:t>
      </w:r>
      <w:r w:rsidR="000E3A3B" w:rsidRPr="00161B11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477905" w:rsidRPr="00161B11">
          <w:rPr>
            <w:rStyle w:val="Hyperlink"/>
            <w:rFonts w:ascii="Arial" w:hAnsi="Arial" w:cs="Arial"/>
            <w:sz w:val="24"/>
            <w:szCs w:val="24"/>
          </w:rPr>
          <w:t>https://www.frontiersinpsychology.org</w:t>
        </w:r>
      </w:hyperlink>
      <w:r w:rsidR="00477905" w:rsidRPr="00161B11">
        <w:rPr>
          <w:rFonts w:ascii="Arial" w:hAnsi="Arial" w:cs="Arial"/>
          <w:sz w:val="24"/>
          <w:szCs w:val="24"/>
        </w:rPr>
        <w:t>.</w:t>
      </w:r>
      <w:r w:rsidR="00477905">
        <w:rPr>
          <w:rFonts w:ascii="Arial" w:hAnsi="Arial" w:cs="Arial"/>
          <w:i/>
          <w:iCs/>
          <w:sz w:val="24"/>
          <w:szCs w:val="24"/>
        </w:rPr>
        <w:t xml:space="preserve"> </w:t>
      </w:r>
      <w:r w:rsidR="007506B0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42397E8E" w14:textId="77777777" w:rsidR="00F707DE" w:rsidRDefault="00F707DE" w:rsidP="008D7777">
      <w:pPr>
        <w:jc w:val="both"/>
        <w:rPr>
          <w:rFonts w:ascii="Arial" w:hAnsi="Arial" w:cs="Arial"/>
          <w:sz w:val="24"/>
          <w:szCs w:val="24"/>
        </w:rPr>
      </w:pPr>
    </w:p>
    <w:p w14:paraId="32B8E0FB" w14:textId="77777777" w:rsidR="00A70C13" w:rsidRDefault="00A70C13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Craig,IM</w:t>
      </w:r>
      <w:r w:rsidR="00E97443">
        <w:rPr>
          <w:rFonts w:ascii="Arial" w:hAnsi="Arial" w:cs="Arial"/>
          <w:sz w:val="24"/>
          <w:szCs w:val="24"/>
        </w:rPr>
        <w:t>.F.et al. (2010)</w:t>
      </w:r>
      <w:r w:rsidR="00406D43">
        <w:rPr>
          <w:rFonts w:ascii="Arial" w:hAnsi="Arial" w:cs="Arial"/>
          <w:sz w:val="24"/>
          <w:szCs w:val="24"/>
        </w:rPr>
        <w:t xml:space="preserve"> </w:t>
      </w:r>
      <w:r w:rsidR="006442AB">
        <w:rPr>
          <w:rFonts w:ascii="Arial" w:hAnsi="Arial" w:cs="Arial"/>
          <w:sz w:val="24"/>
          <w:szCs w:val="24"/>
        </w:rPr>
        <w:t xml:space="preserve">‘Delaying the onset of </w:t>
      </w:r>
      <w:r w:rsidR="00E50667">
        <w:rPr>
          <w:rFonts w:ascii="Arial" w:hAnsi="Arial" w:cs="Arial"/>
          <w:sz w:val="24"/>
          <w:szCs w:val="24"/>
        </w:rPr>
        <w:t xml:space="preserve">Alzheimer disease’ </w:t>
      </w:r>
      <w:r w:rsidR="00A52CF9" w:rsidRPr="00E50667">
        <w:rPr>
          <w:rFonts w:ascii="Arial" w:hAnsi="Arial" w:cs="Arial"/>
          <w:i/>
          <w:iCs/>
          <w:sz w:val="24"/>
          <w:szCs w:val="24"/>
        </w:rPr>
        <w:t>Bilingualism as a form of cognitive reserve</w:t>
      </w:r>
      <w:r w:rsidR="00E50667" w:rsidRPr="00E50667">
        <w:rPr>
          <w:rFonts w:ascii="Arial" w:hAnsi="Arial" w:cs="Arial"/>
          <w:i/>
          <w:iCs/>
          <w:sz w:val="24"/>
          <w:szCs w:val="24"/>
        </w:rPr>
        <w:t>,</w:t>
      </w:r>
      <w:r w:rsidR="0029562A" w:rsidRPr="00663E6E">
        <w:rPr>
          <w:rFonts w:ascii="Arial" w:hAnsi="Arial" w:cs="Arial"/>
          <w:sz w:val="24"/>
          <w:szCs w:val="24"/>
        </w:rPr>
        <w:t>7</w:t>
      </w:r>
      <w:r w:rsidR="0047567E" w:rsidRPr="00663E6E">
        <w:rPr>
          <w:rFonts w:ascii="Arial" w:hAnsi="Arial" w:cs="Arial"/>
          <w:sz w:val="24"/>
          <w:szCs w:val="24"/>
        </w:rPr>
        <w:t xml:space="preserve">5(19) </w:t>
      </w:r>
      <w:r w:rsidR="009E714A" w:rsidRPr="00663E6E">
        <w:rPr>
          <w:rFonts w:ascii="Arial" w:hAnsi="Arial" w:cs="Arial"/>
          <w:sz w:val="24"/>
          <w:szCs w:val="24"/>
        </w:rPr>
        <w:t>(Accessed:9</w:t>
      </w:r>
      <w:r w:rsidR="009E714A" w:rsidRPr="00663E6E">
        <w:rPr>
          <w:rFonts w:ascii="Arial" w:hAnsi="Arial" w:cs="Arial"/>
          <w:sz w:val="24"/>
          <w:szCs w:val="24"/>
          <w:vertAlign w:val="superscript"/>
        </w:rPr>
        <w:t>th</w:t>
      </w:r>
      <w:r w:rsidR="009E714A" w:rsidRPr="00663E6E">
        <w:rPr>
          <w:rFonts w:ascii="Arial" w:hAnsi="Arial" w:cs="Arial"/>
          <w:sz w:val="24"/>
          <w:szCs w:val="24"/>
        </w:rPr>
        <w:t xml:space="preserve"> March 2021) </w:t>
      </w:r>
      <w:proofErr w:type="spellStart"/>
      <w:r w:rsidR="009E714A" w:rsidRPr="00663E6E">
        <w:rPr>
          <w:rFonts w:ascii="Arial" w:hAnsi="Arial" w:cs="Arial"/>
          <w:sz w:val="24"/>
          <w:szCs w:val="24"/>
        </w:rPr>
        <w:t>doi</w:t>
      </w:r>
      <w:r w:rsidR="00607A7E" w:rsidRPr="00663E6E">
        <w:rPr>
          <w:rFonts w:ascii="Arial" w:hAnsi="Arial" w:cs="Arial"/>
          <w:sz w:val="24"/>
          <w:szCs w:val="24"/>
        </w:rPr>
        <w:t>:https</w:t>
      </w:r>
      <w:proofErr w:type="spellEnd"/>
      <w:r w:rsidR="00607A7E" w:rsidRPr="00663E6E">
        <w:rPr>
          <w:rFonts w:ascii="Arial" w:hAnsi="Arial" w:cs="Arial"/>
          <w:sz w:val="24"/>
          <w:szCs w:val="24"/>
        </w:rPr>
        <w:t>://doi.org/10.12</w:t>
      </w:r>
      <w:r w:rsidR="00455CAF" w:rsidRPr="00663E6E">
        <w:rPr>
          <w:rFonts w:ascii="Arial" w:hAnsi="Arial" w:cs="Arial"/>
          <w:sz w:val="24"/>
          <w:szCs w:val="24"/>
        </w:rPr>
        <w:t>12/WNL.0b013e3181fc2a1</w:t>
      </w:r>
      <w:r w:rsidR="003048B2" w:rsidRPr="00663E6E">
        <w:rPr>
          <w:rFonts w:ascii="Arial" w:hAnsi="Arial" w:cs="Arial"/>
          <w:sz w:val="24"/>
          <w:szCs w:val="24"/>
        </w:rPr>
        <w:t>c Available at:</w:t>
      </w:r>
      <w:r w:rsidR="003048B2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9" w:history="1">
        <w:r w:rsidR="00F707DE" w:rsidRPr="00161B11">
          <w:rPr>
            <w:rStyle w:val="Hyperlink"/>
            <w:rFonts w:ascii="Arial" w:hAnsi="Arial" w:cs="Arial"/>
            <w:sz w:val="24"/>
            <w:szCs w:val="24"/>
          </w:rPr>
          <w:t>https://www.neurology.org</w:t>
        </w:r>
      </w:hyperlink>
      <w:r w:rsidR="00F707DE" w:rsidRPr="00161B11">
        <w:rPr>
          <w:rFonts w:ascii="Arial" w:hAnsi="Arial" w:cs="Arial"/>
          <w:sz w:val="24"/>
          <w:szCs w:val="24"/>
        </w:rPr>
        <w:t xml:space="preserve">. </w:t>
      </w:r>
    </w:p>
    <w:p w14:paraId="799BDD63" w14:textId="77777777" w:rsidR="00171089" w:rsidRDefault="00171089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</w:p>
    <w:p w14:paraId="6B8927DB" w14:textId="0534BCB2" w:rsidR="00DC6380" w:rsidRDefault="00F577C6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161B11">
        <w:rPr>
          <w:rFonts w:ascii="Arial" w:hAnsi="Arial" w:cs="Arial"/>
          <w:sz w:val="24"/>
          <w:szCs w:val="24"/>
        </w:rPr>
        <w:t>C</w:t>
      </w:r>
      <w:r w:rsidR="004F27F4" w:rsidRPr="00161B11">
        <w:rPr>
          <w:rFonts w:ascii="Arial" w:hAnsi="Arial" w:cs="Arial"/>
          <w:sz w:val="24"/>
          <w:szCs w:val="24"/>
        </w:rPr>
        <w:t>larke,P</w:t>
      </w:r>
      <w:proofErr w:type="spellEnd"/>
      <w:r w:rsidR="004F27F4" w:rsidRPr="00161B11">
        <w:rPr>
          <w:rFonts w:ascii="Arial" w:hAnsi="Arial" w:cs="Arial"/>
          <w:sz w:val="24"/>
          <w:szCs w:val="24"/>
        </w:rPr>
        <w:t xml:space="preserve">. (2015) </w:t>
      </w:r>
      <w:r w:rsidR="00430111">
        <w:rPr>
          <w:rFonts w:ascii="Arial" w:hAnsi="Arial" w:cs="Arial"/>
          <w:i/>
          <w:iCs/>
          <w:sz w:val="24"/>
          <w:szCs w:val="24"/>
        </w:rPr>
        <w:t>Su</w:t>
      </w:r>
      <w:r w:rsidR="00F5362C">
        <w:rPr>
          <w:rFonts w:ascii="Arial" w:hAnsi="Arial" w:cs="Arial"/>
          <w:i/>
          <w:iCs/>
          <w:sz w:val="24"/>
          <w:szCs w:val="24"/>
        </w:rPr>
        <w:t xml:space="preserve">pporting bilingual children in the early years, </w:t>
      </w:r>
      <w:r w:rsidR="00F5362C">
        <w:rPr>
          <w:rFonts w:ascii="Arial" w:hAnsi="Arial" w:cs="Arial"/>
          <w:sz w:val="24"/>
          <w:szCs w:val="24"/>
        </w:rPr>
        <w:t>Ava</w:t>
      </w:r>
      <w:r w:rsidR="007C5460">
        <w:rPr>
          <w:rFonts w:ascii="Arial" w:hAnsi="Arial" w:cs="Arial"/>
          <w:sz w:val="24"/>
          <w:szCs w:val="24"/>
        </w:rPr>
        <w:t>ilable at:https://www.naldic.org. (Acces</w:t>
      </w:r>
      <w:r w:rsidR="00602C65">
        <w:rPr>
          <w:rFonts w:ascii="Arial" w:hAnsi="Arial" w:cs="Arial"/>
          <w:sz w:val="24"/>
          <w:szCs w:val="24"/>
        </w:rPr>
        <w:t>sed 10</w:t>
      </w:r>
      <w:r w:rsidR="00602C65" w:rsidRPr="00602C65">
        <w:rPr>
          <w:rFonts w:ascii="Arial" w:hAnsi="Arial" w:cs="Arial"/>
          <w:sz w:val="24"/>
          <w:szCs w:val="24"/>
          <w:vertAlign w:val="superscript"/>
        </w:rPr>
        <w:t>th</w:t>
      </w:r>
      <w:r w:rsidR="00602C65">
        <w:rPr>
          <w:rFonts w:ascii="Arial" w:hAnsi="Arial" w:cs="Arial"/>
          <w:sz w:val="24"/>
          <w:szCs w:val="24"/>
        </w:rPr>
        <w:t xml:space="preserve"> March 2021)</w:t>
      </w:r>
    </w:p>
    <w:p w14:paraId="5337B5E1" w14:textId="32B6BC2C" w:rsidR="00996AC3" w:rsidRDefault="00996AC3" w:rsidP="008D7777">
      <w:pPr>
        <w:jc w:val="both"/>
        <w:rPr>
          <w:rFonts w:ascii="Arial" w:hAnsi="Arial" w:cs="Arial"/>
          <w:sz w:val="24"/>
          <w:szCs w:val="24"/>
        </w:rPr>
      </w:pPr>
    </w:p>
    <w:p w14:paraId="275DABD8" w14:textId="5BF9C206" w:rsidR="002C4B37" w:rsidRPr="00BD4EA8" w:rsidRDefault="002C4B37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Community playthings (no date) </w:t>
      </w:r>
      <w:proofErr w:type="spellStart"/>
      <w:r w:rsidR="007627F5">
        <w:rPr>
          <w:rFonts w:ascii="Arial" w:hAnsi="Arial" w:cs="Arial"/>
          <w:i/>
          <w:iCs/>
          <w:sz w:val="24"/>
          <w:szCs w:val="24"/>
        </w:rPr>
        <w:t>Culteral</w:t>
      </w:r>
      <w:proofErr w:type="spellEnd"/>
      <w:r w:rsidR="007627F5">
        <w:rPr>
          <w:rFonts w:ascii="Arial" w:hAnsi="Arial" w:cs="Arial"/>
          <w:i/>
          <w:iCs/>
          <w:sz w:val="24"/>
          <w:szCs w:val="24"/>
        </w:rPr>
        <w:t xml:space="preserve"> diversity in the ea</w:t>
      </w:r>
      <w:r w:rsidR="00BD4EA8">
        <w:rPr>
          <w:rFonts w:ascii="Arial" w:hAnsi="Arial" w:cs="Arial"/>
          <w:i/>
          <w:iCs/>
          <w:sz w:val="24"/>
          <w:szCs w:val="24"/>
        </w:rPr>
        <w:t xml:space="preserve">rly years, </w:t>
      </w:r>
      <w:r w:rsidR="00BD4EA8">
        <w:rPr>
          <w:rFonts w:ascii="Arial" w:hAnsi="Arial" w:cs="Arial"/>
          <w:sz w:val="24"/>
          <w:szCs w:val="24"/>
        </w:rPr>
        <w:t>Available at:ht</w:t>
      </w:r>
      <w:r w:rsidR="00451850">
        <w:rPr>
          <w:rFonts w:ascii="Arial" w:hAnsi="Arial" w:cs="Arial"/>
          <w:sz w:val="24"/>
          <w:szCs w:val="24"/>
        </w:rPr>
        <w:t>tps:</w:t>
      </w:r>
      <w:r w:rsidR="00A411E1">
        <w:rPr>
          <w:rFonts w:ascii="Arial" w:hAnsi="Arial" w:cs="Arial"/>
          <w:sz w:val="24"/>
          <w:szCs w:val="24"/>
        </w:rPr>
        <w:t>//</w:t>
      </w:r>
      <w:r w:rsidR="00451850">
        <w:rPr>
          <w:rFonts w:ascii="Arial" w:hAnsi="Arial" w:cs="Arial"/>
          <w:sz w:val="24"/>
          <w:szCs w:val="24"/>
        </w:rPr>
        <w:t xml:space="preserve">www.communityplaythings.co.uk. </w:t>
      </w:r>
      <w:r w:rsidR="00A411E1">
        <w:rPr>
          <w:rFonts w:ascii="Arial" w:hAnsi="Arial" w:cs="Arial"/>
          <w:sz w:val="24"/>
          <w:szCs w:val="24"/>
        </w:rPr>
        <w:t>(Accessed:13</w:t>
      </w:r>
      <w:r w:rsidR="00A411E1" w:rsidRPr="00A411E1">
        <w:rPr>
          <w:rFonts w:ascii="Arial" w:hAnsi="Arial" w:cs="Arial"/>
          <w:sz w:val="24"/>
          <w:szCs w:val="24"/>
          <w:vertAlign w:val="superscript"/>
        </w:rPr>
        <w:t>th</w:t>
      </w:r>
      <w:r w:rsidR="00A411E1">
        <w:rPr>
          <w:rFonts w:ascii="Arial" w:hAnsi="Arial" w:cs="Arial"/>
          <w:sz w:val="24"/>
          <w:szCs w:val="24"/>
        </w:rPr>
        <w:t xml:space="preserve"> March</w:t>
      </w:r>
      <w:r w:rsidR="00D93873">
        <w:rPr>
          <w:rFonts w:ascii="Arial" w:hAnsi="Arial" w:cs="Arial"/>
          <w:sz w:val="24"/>
          <w:szCs w:val="24"/>
        </w:rPr>
        <w:t xml:space="preserve"> 2021</w:t>
      </w:r>
      <w:r w:rsidR="00A411E1">
        <w:rPr>
          <w:rFonts w:ascii="Arial" w:hAnsi="Arial" w:cs="Arial"/>
          <w:sz w:val="24"/>
          <w:szCs w:val="24"/>
        </w:rPr>
        <w:t>)</w:t>
      </w:r>
    </w:p>
    <w:p w14:paraId="6CD4B9DB" w14:textId="254FB08B" w:rsidR="008C48F7" w:rsidRDefault="008C48F7" w:rsidP="008D7777">
      <w:pPr>
        <w:jc w:val="both"/>
        <w:rPr>
          <w:rFonts w:ascii="Arial" w:hAnsi="Arial" w:cs="Arial"/>
          <w:sz w:val="24"/>
          <w:szCs w:val="24"/>
        </w:rPr>
      </w:pPr>
    </w:p>
    <w:p w14:paraId="7D34895A" w14:textId="0887AC67" w:rsidR="00D61880" w:rsidRPr="00D1701C" w:rsidRDefault="00D61880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Cymraeg 2050 (2017) </w:t>
      </w:r>
      <w:r w:rsidR="008B759D">
        <w:rPr>
          <w:rFonts w:ascii="Arial" w:hAnsi="Arial" w:cs="Arial"/>
          <w:i/>
          <w:iCs/>
          <w:sz w:val="24"/>
          <w:szCs w:val="24"/>
        </w:rPr>
        <w:t xml:space="preserve">A million welsh speakers </w:t>
      </w:r>
      <w:r w:rsidR="00D1701C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D1701C" w:rsidRPr="00B75E6A">
          <w:rPr>
            <w:rStyle w:val="Hyperlink"/>
            <w:rFonts w:ascii="Arial" w:hAnsi="Arial" w:cs="Arial"/>
            <w:sz w:val="24"/>
            <w:szCs w:val="24"/>
          </w:rPr>
          <w:t>https://www.gov.wales</w:t>
        </w:r>
      </w:hyperlink>
      <w:r w:rsidR="00D1701C">
        <w:rPr>
          <w:rFonts w:ascii="Arial" w:hAnsi="Arial" w:cs="Arial"/>
          <w:sz w:val="24"/>
          <w:szCs w:val="24"/>
        </w:rPr>
        <w:t xml:space="preserve">. </w:t>
      </w:r>
      <w:r w:rsidR="001328DC">
        <w:rPr>
          <w:rFonts w:ascii="Arial" w:hAnsi="Arial" w:cs="Arial"/>
          <w:sz w:val="24"/>
          <w:szCs w:val="24"/>
        </w:rPr>
        <w:t>(Accessed: 15</w:t>
      </w:r>
      <w:r w:rsidR="001328DC" w:rsidRPr="001328DC">
        <w:rPr>
          <w:rFonts w:ascii="Arial" w:hAnsi="Arial" w:cs="Arial"/>
          <w:sz w:val="24"/>
          <w:szCs w:val="24"/>
          <w:vertAlign w:val="superscript"/>
        </w:rPr>
        <w:t>th</w:t>
      </w:r>
      <w:r w:rsidR="001328DC">
        <w:rPr>
          <w:rFonts w:ascii="Arial" w:hAnsi="Arial" w:cs="Arial"/>
          <w:sz w:val="24"/>
          <w:szCs w:val="24"/>
        </w:rPr>
        <w:t xml:space="preserve"> March 2021)</w:t>
      </w:r>
    </w:p>
    <w:p w14:paraId="07CAF75F" w14:textId="77777777" w:rsidR="00F707DE" w:rsidRPr="00E50667" w:rsidRDefault="00F707DE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</w:p>
    <w:p w14:paraId="10809FE7" w14:textId="77777777" w:rsidR="00761F72" w:rsidRPr="002F4392" w:rsidRDefault="008B3E0C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Deluca,V.</w:t>
      </w:r>
      <w:r w:rsidR="001815D0">
        <w:rPr>
          <w:rFonts w:ascii="Arial" w:hAnsi="Arial" w:cs="Arial"/>
          <w:sz w:val="24"/>
          <w:szCs w:val="24"/>
        </w:rPr>
        <w:t>et</w:t>
      </w:r>
      <w:proofErr w:type="spellEnd"/>
      <w:r w:rsidR="001815D0">
        <w:rPr>
          <w:rFonts w:ascii="Arial" w:hAnsi="Arial" w:cs="Arial"/>
          <w:sz w:val="24"/>
          <w:szCs w:val="24"/>
        </w:rPr>
        <w:t xml:space="preserve"> al. (2019</w:t>
      </w:r>
      <w:r w:rsidR="00D66C0B">
        <w:rPr>
          <w:rFonts w:ascii="Arial" w:hAnsi="Arial" w:cs="Arial"/>
          <w:sz w:val="24"/>
          <w:szCs w:val="24"/>
        </w:rPr>
        <w:t>) ‘Accepted ver</w:t>
      </w:r>
      <w:r w:rsidR="006C0E76">
        <w:rPr>
          <w:rFonts w:ascii="Arial" w:hAnsi="Arial" w:cs="Arial"/>
          <w:sz w:val="24"/>
          <w:szCs w:val="24"/>
        </w:rPr>
        <w:t>sion’</w:t>
      </w:r>
      <w:r w:rsidR="00231F2C">
        <w:rPr>
          <w:rFonts w:ascii="Arial" w:hAnsi="Arial" w:cs="Arial"/>
          <w:sz w:val="24"/>
          <w:szCs w:val="24"/>
        </w:rPr>
        <w:t xml:space="preserve">, </w:t>
      </w:r>
      <w:r w:rsidR="002F4392">
        <w:rPr>
          <w:rFonts w:ascii="Arial" w:hAnsi="Arial" w:cs="Arial"/>
          <w:i/>
          <w:iCs/>
          <w:sz w:val="24"/>
          <w:szCs w:val="24"/>
        </w:rPr>
        <w:t>Linguistic immersion and structural effects on the bilingu</w:t>
      </w:r>
      <w:r w:rsidR="002F4580">
        <w:rPr>
          <w:rFonts w:ascii="Arial" w:hAnsi="Arial" w:cs="Arial"/>
          <w:i/>
          <w:iCs/>
          <w:sz w:val="24"/>
          <w:szCs w:val="24"/>
        </w:rPr>
        <w:t>al brain: a longitudinal stud</w:t>
      </w:r>
      <w:r w:rsidR="00231F2C">
        <w:rPr>
          <w:rFonts w:ascii="Arial" w:hAnsi="Arial" w:cs="Arial"/>
          <w:i/>
          <w:iCs/>
          <w:sz w:val="24"/>
          <w:szCs w:val="24"/>
        </w:rPr>
        <w:t>y,</w:t>
      </w:r>
      <w:r w:rsidR="00231F2C" w:rsidRPr="00330F20">
        <w:rPr>
          <w:rFonts w:ascii="Arial" w:hAnsi="Arial" w:cs="Arial"/>
          <w:sz w:val="24"/>
          <w:szCs w:val="24"/>
        </w:rPr>
        <w:t xml:space="preserve"> 22(5)</w:t>
      </w:r>
      <w:r w:rsidR="00482D9F" w:rsidRPr="00330F20">
        <w:rPr>
          <w:rFonts w:ascii="Arial" w:hAnsi="Arial" w:cs="Arial"/>
          <w:sz w:val="24"/>
          <w:szCs w:val="24"/>
        </w:rPr>
        <w:t>.pp.1160-1175.</w:t>
      </w:r>
      <w:r w:rsidR="00CA273A">
        <w:rPr>
          <w:rFonts w:ascii="Arial" w:hAnsi="Arial" w:cs="Arial"/>
          <w:i/>
          <w:iCs/>
          <w:sz w:val="24"/>
          <w:szCs w:val="24"/>
        </w:rPr>
        <w:t xml:space="preserve"> (</w:t>
      </w:r>
      <w:r w:rsidR="00CA273A" w:rsidRPr="00330F20">
        <w:rPr>
          <w:rFonts w:ascii="Arial" w:hAnsi="Arial" w:cs="Arial"/>
          <w:sz w:val="24"/>
          <w:szCs w:val="24"/>
        </w:rPr>
        <w:t>Accessed 12</w:t>
      </w:r>
      <w:r w:rsidR="00CA273A" w:rsidRPr="00330F20">
        <w:rPr>
          <w:rFonts w:ascii="Arial" w:hAnsi="Arial" w:cs="Arial"/>
          <w:sz w:val="24"/>
          <w:szCs w:val="24"/>
          <w:vertAlign w:val="superscript"/>
        </w:rPr>
        <w:t>th</w:t>
      </w:r>
      <w:r w:rsidR="00CA273A" w:rsidRPr="00330F20">
        <w:rPr>
          <w:rFonts w:ascii="Arial" w:hAnsi="Arial" w:cs="Arial"/>
          <w:sz w:val="24"/>
          <w:szCs w:val="24"/>
        </w:rPr>
        <w:t xml:space="preserve"> March 2021)</w:t>
      </w:r>
      <w:r w:rsidR="00482D9F" w:rsidRPr="00330F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6F8" w:rsidRPr="00330F20">
        <w:rPr>
          <w:rFonts w:ascii="Arial" w:hAnsi="Arial" w:cs="Arial"/>
          <w:sz w:val="24"/>
          <w:szCs w:val="24"/>
        </w:rPr>
        <w:t>Doi:https</w:t>
      </w:r>
      <w:proofErr w:type="spellEnd"/>
      <w:r w:rsidR="00B016F8" w:rsidRPr="00330F20">
        <w:rPr>
          <w:rFonts w:ascii="Arial" w:hAnsi="Arial" w:cs="Arial"/>
          <w:sz w:val="24"/>
          <w:szCs w:val="24"/>
        </w:rPr>
        <w:t>://doi.org/10</w:t>
      </w:r>
      <w:r w:rsidR="002E4A27" w:rsidRPr="00330F20">
        <w:rPr>
          <w:rFonts w:ascii="Arial" w:hAnsi="Arial" w:cs="Arial"/>
          <w:sz w:val="24"/>
          <w:szCs w:val="24"/>
        </w:rPr>
        <w:t>.1017/S136672891800088</w:t>
      </w:r>
      <w:r w:rsidR="00DE747B" w:rsidRPr="00330F20">
        <w:rPr>
          <w:rFonts w:ascii="Arial" w:hAnsi="Arial" w:cs="Arial"/>
          <w:sz w:val="24"/>
          <w:szCs w:val="24"/>
        </w:rPr>
        <w:t>3 Available at</w:t>
      </w:r>
      <w:r w:rsidR="007B3FF0" w:rsidRPr="00330F20">
        <w:rPr>
          <w:rFonts w:ascii="Arial" w:hAnsi="Arial" w:cs="Arial"/>
          <w:sz w:val="24"/>
          <w:szCs w:val="24"/>
        </w:rPr>
        <w:t>:</w:t>
      </w:r>
      <w:r w:rsidR="00DE747B" w:rsidRPr="00330F20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="007B3FF0" w:rsidRPr="00330F20">
          <w:rPr>
            <w:rStyle w:val="Hyperlink"/>
            <w:rFonts w:ascii="Arial" w:hAnsi="Arial" w:cs="Arial"/>
            <w:sz w:val="24"/>
            <w:szCs w:val="24"/>
          </w:rPr>
          <w:t>https://www.centaur.reading.ac.uk</w:t>
        </w:r>
      </w:hyperlink>
      <w:r w:rsidR="007B3FF0" w:rsidRPr="00330F20">
        <w:rPr>
          <w:rFonts w:ascii="Arial" w:hAnsi="Arial" w:cs="Arial"/>
          <w:sz w:val="24"/>
          <w:szCs w:val="24"/>
        </w:rPr>
        <w:t xml:space="preserve">. </w:t>
      </w:r>
    </w:p>
    <w:p w14:paraId="318310B9" w14:textId="77777777" w:rsidR="00CF182A" w:rsidRDefault="00CF182A" w:rsidP="008D7777">
      <w:pPr>
        <w:jc w:val="both"/>
        <w:rPr>
          <w:rFonts w:ascii="Arial" w:hAnsi="Arial" w:cs="Arial"/>
          <w:sz w:val="24"/>
          <w:szCs w:val="24"/>
        </w:rPr>
      </w:pPr>
    </w:p>
    <w:p w14:paraId="0C255EB4" w14:textId="77777777" w:rsidR="00291F46" w:rsidRDefault="00291F46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Deluca</w:t>
      </w:r>
      <w:r w:rsidR="001A1A99">
        <w:rPr>
          <w:rFonts w:ascii="Arial" w:hAnsi="Arial" w:cs="Arial"/>
          <w:sz w:val="24"/>
          <w:szCs w:val="24"/>
        </w:rPr>
        <w:t>,V</w:t>
      </w:r>
      <w:proofErr w:type="spellEnd"/>
      <w:r w:rsidR="001A1A99">
        <w:rPr>
          <w:rFonts w:ascii="Arial" w:hAnsi="Arial" w:cs="Arial"/>
          <w:sz w:val="24"/>
          <w:szCs w:val="24"/>
        </w:rPr>
        <w:t xml:space="preserve">. </w:t>
      </w:r>
      <w:r w:rsidR="00456C57">
        <w:rPr>
          <w:rFonts w:ascii="Arial" w:hAnsi="Arial" w:cs="Arial"/>
          <w:sz w:val="24"/>
          <w:szCs w:val="24"/>
        </w:rPr>
        <w:t xml:space="preserve">et al. (2019) </w:t>
      </w:r>
      <w:r w:rsidR="00C02161">
        <w:rPr>
          <w:rFonts w:ascii="Arial" w:hAnsi="Arial" w:cs="Arial"/>
          <w:sz w:val="24"/>
          <w:szCs w:val="24"/>
        </w:rPr>
        <w:t>‘</w:t>
      </w:r>
      <w:r w:rsidR="00DB3F1F">
        <w:rPr>
          <w:rFonts w:ascii="Arial" w:hAnsi="Arial" w:cs="Arial"/>
          <w:sz w:val="24"/>
          <w:szCs w:val="24"/>
        </w:rPr>
        <w:t xml:space="preserve">Refining bilingualism as a spectrum of experiences that </w:t>
      </w:r>
      <w:r w:rsidR="001317C2">
        <w:rPr>
          <w:rFonts w:ascii="Arial" w:hAnsi="Arial" w:cs="Arial"/>
          <w:sz w:val="24"/>
          <w:szCs w:val="24"/>
        </w:rPr>
        <w:t>differentials affects brain structure and function’</w:t>
      </w:r>
      <w:r w:rsidR="00E212C5">
        <w:rPr>
          <w:rFonts w:ascii="Arial" w:hAnsi="Arial" w:cs="Arial"/>
          <w:sz w:val="24"/>
          <w:szCs w:val="24"/>
        </w:rPr>
        <w:t>,</w:t>
      </w:r>
      <w:r w:rsidR="009F611C">
        <w:rPr>
          <w:rFonts w:ascii="Arial" w:hAnsi="Arial" w:cs="Arial"/>
          <w:sz w:val="24"/>
          <w:szCs w:val="24"/>
        </w:rPr>
        <w:t xml:space="preserve"> </w:t>
      </w:r>
      <w:r w:rsidR="009F0DF9">
        <w:rPr>
          <w:rFonts w:ascii="Arial" w:hAnsi="Arial" w:cs="Arial"/>
          <w:i/>
          <w:iCs/>
          <w:sz w:val="24"/>
          <w:szCs w:val="24"/>
        </w:rPr>
        <w:t>Proceedings of the National</w:t>
      </w:r>
      <w:r w:rsidR="00B459C5">
        <w:rPr>
          <w:rFonts w:ascii="Arial" w:hAnsi="Arial" w:cs="Arial"/>
          <w:i/>
          <w:iCs/>
          <w:sz w:val="24"/>
          <w:szCs w:val="24"/>
        </w:rPr>
        <w:t xml:space="preserve"> Academy of Sciences of the United States of America</w:t>
      </w:r>
      <w:r w:rsidR="005E645A">
        <w:rPr>
          <w:rFonts w:ascii="Arial" w:hAnsi="Arial" w:cs="Arial"/>
          <w:i/>
          <w:iCs/>
          <w:sz w:val="24"/>
          <w:szCs w:val="24"/>
        </w:rPr>
        <w:t>,</w:t>
      </w:r>
      <w:r w:rsidR="00B459C5">
        <w:rPr>
          <w:rFonts w:ascii="Arial" w:hAnsi="Arial" w:cs="Arial"/>
          <w:i/>
          <w:iCs/>
          <w:sz w:val="24"/>
          <w:szCs w:val="24"/>
        </w:rPr>
        <w:t xml:space="preserve"> </w:t>
      </w:r>
      <w:r w:rsidR="00B93E01" w:rsidRPr="00EE191A">
        <w:rPr>
          <w:rFonts w:ascii="Arial" w:hAnsi="Arial" w:cs="Arial"/>
          <w:sz w:val="24"/>
          <w:szCs w:val="24"/>
        </w:rPr>
        <w:t xml:space="preserve">116, </w:t>
      </w:r>
      <w:r w:rsidR="00F607AC" w:rsidRPr="00EE191A">
        <w:rPr>
          <w:rFonts w:ascii="Arial" w:hAnsi="Arial" w:cs="Arial"/>
          <w:sz w:val="24"/>
          <w:szCs w:val="24"/>
        </w:rPr>
        <w:t xml:space="preserve">pp </w:t>
      </w:r>
      <w:r w:rsidR="00384D9A" w:rsidRPr="00EE191A">
        <w:rPr>
          <w:rFonts w:ascii="Arial" w:hAnsi="Arial" w:cs="Arial"/>
          <w:sz w:val="24"/>
          <w:szCs w:val="24"/>
        </w:rPr>
        <w:t>7565-7574</w:t>
      </w:r>
      <w:r w:rsidR="00020CF4" w:rsidRPr="00EE191A">
        <w:rPr>
          <w:rFonts w:ascii="Arial" w:hAnsi="Arial" w:cs="Arial"/>
          <w:sz w:val="24"/>
          <w:szCs w:val="24"/>
        </w:rPr>
        <w:t xml:space="preserve"> (Accessed: 14</w:t>
      </w:r>
      <w:r w:rsidR="00020CF4" w:rsidRPr="00EE191A">
        <w:rPr>
          <w:rFonts w:ascii="Arial" w:hAnsi="Arial" w:cs="Arial"/>
          <w:sz w:val="24"/>
          <w:szCs w:val="24"/>
          <w:vertAlign w:val="superscript"/>
        </w:rPr>
        <w:t>th</w:t>
      </w:r>
      <w:r w:rsidR="00020CF4" w:rsidRPr="00EE191A">
        <w:rPr>
          <w:rFonts w:ascii="Arial" w:hAnsi="Arial" w:cs="Arial"/>
          <w:sz w:val="24"/>
          <w:szCs w:val="24"/>
        </w:rPr>
        <w:t xml:space="preserve"> March </w:t>
      </w:r>
      <w:r w:rsidR="00F43568" w:rsidRPr="00EE191A">
        <w:rPr>
          <w:rFonts w:ascii="Arial" w:hAnsi="Arial" w:cs="Arial"/>
          <w:sz w:val="24"/>
          <w:szCs w:val="24"/>
        </w:rPr>
        <w:t xml:space="preserve">2021) </w:t>
      </w:r>
      <w:r w:rsidR="00943CE2" w:rsidRPr="00EE191A">
        <w:rPr>
          <w:rFonts w:ascii="Arial" w:hAnsi="Arial" w:cs="Arial"/>
          <w:sz w:val="24"/>
          <w:szCs w:val="24"/>
        </w:rPr>
        <w:t>doi.org</w:t>
      </w:r>
      <w:r w:rsidR="001E4684" w:rsidRPr="00EE191A">
        <w:rPr>
          <w:rFonts w:ascii="Arial" w:hAnsi="Arial" w:cs="Arial"/>
          <w:sz w:val="24"/>
          <w:szCs w:val="24"/>
        </w:rPr>
        <w:t>/</w:t>
      </w:r>
      <w:r w:rsidR="00F43568" w:rsidRPr="00EE191A">
        <w:rPr>
          <w:rFonts w:ascii="Arial" w:hAnsi="Arial" w:cs="Arial"/>
          <w:sz w:val="24"/>
          <w:szCs w:val="24"/>
        </w:rPr>
        <w:t>10.107</w:t>
      </w:r>
      <w:r w:rsidR="00983954" w:rsidRPr="00EE191A">
        <w:rPr>
          <w:rFonts w:ascii="Arial" w:hAnsi="Arial" w:cs="Arial"/>
          <w:sz w:val="24"/>
          <w:szCs w:val="24"/>
        </w:rPr>
        <w:t>3/p</w:t>
      </w:r>
      <w:r w:rsidR="00D14137" w:rsidRPr="00EE191A">
        <w:rPr>
          <w:rFonts w:ascii="Arial" w:hAnsi="Arial" w:cs="Arial"/>
          <w:sz w:val="24"/>
          <w:szCs w:val="24"/>
        </w:rPr>
        <w:t>nas</w:t>
      </w:r>
      <w:r w:rsidR="00983954" w:rsidRPr="00EE191A">
        <w:rPr>
          <w:rFonts w:ascii="Arial" w:hAnsi="Arial" w:cs="Arial"/>
          <w:sz w:val="24"/>
          <w:szCs w:val="24"/>
        </w:rPr>
        <w:t>.1811</w:t>
      </w:r>
      <w:r w:rsidR="009B7CDB" w:rsidRPr="00EE191A">
        <w:rPr>
          <w:rFonts w:ascii="Arial" w:hAnsi="Arial" w:cs="Arial"/>
          <w:sz w:val="24"/>
          <w:szCs w:val="24"/>
        </w:rPr>
        <w:t>513116</w:t>
      </w:r>
      <w:r w:rsidR="001E4684" w:rsidRPr="00EE191A">
        <w:rPr>
          <w:rFonts w:ascii="Arial" w:hAnsi="Arial" w:cs="Arial"/>
          <w:sz w:val="24"/>
          <w:szCs w:val="24"/>
        </w:rPr>
        <w:t xml:space="preserve"> Availa</w:t>
      </w:r>
      <w:r w:rsidR="00C231EE" w:rsidRPr="00EE191A">
        <w:rPr>
          <w:rFonts w:ascii="Arial" w:hAnsi="Arial" w:cs="Arial"/>
          <w:sz w:val="24"/>
          <w:szCs w:val="24"/>
        </w:rPr>
        <w:t>ble at:https:</w:t>
      </w:r>
      <w:r w:rsidR="00477905" w:rsidRPr="00EE191A">
        <w:rPr>
          <w:rFonts w:ascii="Arial" w:hAnsi="Arial" w:cs="Arial"/>
          <w:sz w:val="24"/>
          <w:szCs w:val="24"/>
        </w:rPr>
        <w:t>//</w:t>
      </w:r>
      <w:r w:rsidR="00C231EE" w:rsidRPr="00EE191A">
        <w:rPr>
          <w:rFonts w:ascii="Arial" w:hAnsi="Arial" w:cs="Arial"/>
          <w:sz w:val="24"/>
          <w:szCs w:val="24"/>
        </w:rPr>
        <w:t>www.</w:t>
      </w:r>
      <w:r w:rsidR="00424FA7" w:rsidRPr="00EE191A">
        <w:rPr>
          <w:rFonts w:ascii="Arial" w:hAnsi="Arial" w:cs="Arial"/>
          <w:sz w:val="24"/>
          <w:szCs w:val="24"/>
        </w:rPr>
        <w:t xml:space="preserve">pnas.org. </w:t>
      </w:r>
      <w:r w:rsidR="00477905" w:rsidRPr="00EE191A">
        <w:rPr>
          <w:rFonts w:ascii="Arial" w:hAnsi="Arial" w:cs="Arial"/>
          <w:sz w:val="24"/>
          <w:szCs w:val="24"/>
        </w:rPr>
        <w:t xml:space="preserve"> </w:t>
      </w:r>
    </w:p>
    <w:p w14:paraId="10AEDC89" w14:textId="77777777" w:rsidR="00E33775" w:rsidRDefault="00E33775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</w:p>
    <w:p w14:paraId="1F4F2FA4" w14:textId="481D03B6" w:rsidR="00E33775" w:rsidRDefault="00932A8D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240D3D">
        <w:rPr>
          <w:rFonts w:ascii="Arial" w:hAnsi="Arial" w:cs="Arial"/>
          <w:sz w:val="24"/>
          <w:szCs w:val="24"/>
        </w:rPr>
        <w:t>Dijk,</w:t>
      </w:r>
      <w:r w:rsidR="000F2319" w:rsidRPr="00240D3D">
        <w:rPr>
          <w:rFonts w:ascii="Arial" w:hAnsi="Arial" w:cs="Arial"/>
          <w:sz w:val="24"/>
          <w:szCs w:val="24"/>
        </w:rPr>
        <w:t>M.V.</w:t>
      </w:r>
      <w:r w:rsidR="00C224EE" w:rsidRPr="00240D3D">
        <w:rPr>
          <w:rFonts w:ascii="Arial" w:hAnsi="Arial" w:cs="Arial"/>
          <w:sz w:val="24"/>
          <w:szCs w:val="24"/>
        </w:rPr>
        <w:t>et</w:t>
      </w:r>
      <w:proofErr w:type="spellEnd"/>
      <w:r w:rsidR="000F4602" w:rsidRPr="00240D3D">
        <w:rPr>
          <w:rFonts w:ascii="Arial" w:hAnsi="Arial" w:cs="Arial"/>
          <w:sz w:val="24"/>
          <w:szCs w:val="24"/>
        </w:rPr>
        <w:t xml:space="preserve"> al.(2018) ‘Bilingualism</w:t>
      </w:r>
      <w:r w:rsidR="00C050CE" w:rsidRPr="00240D3D">
        <w:rPr>
          <w:rFonts w:ascii="Arial" w:hAnsi="Arial" w:cs="Arial"/>
          <w:sz w:val="24"/>
          <w:szCs w:val="24"/>
        </w:rPr>
        <w:t xml:space="preserve"> and creativity: towards a situated cognitive approach</w:t>
      </w:r>
      <w:r w:rsidR="00240D3D" w:rsidRPr="00240D3D">
        <w:rPr>
          <w:rFonts w:ascii="Arial" w:hAnsi="Arial" w:cs="Arial"/>
          <w:sz w:val="24"/>
          <w:szCs w:val="24"/>
        </w:rPr>
        <w:t>’,</w:t>
      </w:r>
      <w:r w:rsidR="00601A3E">
        <w:rPr>
          <w:rFonts w:ascii="Arial" w:hAnsi="Arial" w:cs="Arial"/>
          <w:sz w:val="24"/>
          <w:szCs w:val="24"/>
        </w:rPr>
        <w:t xml:space="preserve"> </w:t>
      </w:r>
      <w:r w:rsidR="00601A3E">
        <w:rPr>
          <w:rFonts w:ascii="Arial" w:hAnsi="Arial" w:cs="Arial"/>
          <w:i/>
          <w:iCs/>
          <w:sz w:val="24"/>
          <w:szCs w:val="24"/>
        </w:rPr>
        <w:t xml:space="preserve">Creative behaviour, </w:t>
      </w:r>
      <w:r w:rsidR="00601A3E" w:rsidRPr="00430111">
        <w:rPr>
          <w:rFonts w:ascii="Arial" w:hAnsi="Arial" w:cs="Arial"/>
          <w:sz w:val="24"/>
          <w:szCs w:val="24"/>
        </w:rPr>
        <w:t>53(2)</w:t>
      </w:r>
      <w:r w:rsidR="007E6BBF" w:rsidRPr="00430111">
        <w:rPr>
          <w:rFonts w:ascii="Arial" w:hAnsi="Arial" w:cs="Arial"/>
          <w:sz w:val="24"/>
          <w:szCs w:val="24"/>
        </w:rPr>
        <w:t>,pp. 178-188. DOI:10.100</w:t>
      </w:r>
      <w:r w:rsidR="006D5900" w:rsidRPr="00430111">
        <w:rPr>
          <w:rFonts w:ascii="Arial" w:hAnsi="Arial" w:cs="Arial"/>
          <w:sz w:val="24"/>
          <w:szCs w:val="24"/>
        </w:rPr>
        <w:t>2/</w:t>
      </w:r>
      <w:proofErr w:type="spellStart"/>
      <w:r w:rsidR="006D5900" w:rsidRPr="00430111">
        <w:rPr>
          <w:rFonts w:ascii="Arial" w:hAnsi="Arial" w:cs="Arial"/>
          <w:sz w:val="24"/>
          <w:szCs w:val="24"/>
        </w:rPr>
        <w:t>jocb.238</w:t>
      </w:r>
      <w:proofErr w:type="spellEnd"/>
      <w:r w:rsidR="006D5900" w:rsidRPr="00430111">
        <w:rPr>
          <w:rFonts w:ascii="Arial" w:hAnsi="Arial" w:cs="Arial"/>
          <w:sz w:val="24"/>
          <w:szCs w:val="24"/>
        </w:rPr>
        <w:t>.</w:t>
      </w:r>
      <w:r w:rsidR="006D5900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1C24365C" w14:textId="344627B6" w:rsidR="00B30E28" w:rsidRDefault="00B30E28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</w:p>
    <w:p w14:paraId="026E451E" w14:textId="2917DC4A" w:rsidR="00B30E28" w:rsidRPr="00BA1DFF" w:rsidRDefault="00B30E28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Galani,</w:t>
      </w:r>
      <w:r w:rsidR="00BA1DFF">
        <w:rPr>
          <w:rFonts w:ascii="Arial" w:hAnsi="Arial" w:cs="Arial"/>
          <w:sz w:val="24"/>
          <w:szCs w:val="24"/>
        </w:rPr>
        <w:t>A</w:t>
      </w:r>
      <w:proofErr w:type="spellEnd"/>
      <w:r w:rsidR="00BA1DFF">
        <w:rPr>
          <w:rFonts w:ascii="Arial" w:hAnsi="Arial" w:cs="Arial"/>
          <w:sz w:val="24"/>
          <w:szCs w:val="24"/>
        </w:rPr>
        <w:t xml:space="preserve">. (2019) </w:t>
      </w:r>
      <w:r w:rsidR="00BA1DFF">
        <w:rPr>
          <w:rFonts w:ascii="Arial" w:hAnsi="Arial" w:cs="Arial"/>
          <w:i/>
          <w:iCs/>
          <w:sz w:val="24"/>
          <w:szCs w:val="24"/>
        </w:rPr>
        <w:t xml:space="preserve">The handbook of informal </w:t>
      </w:r>
      <w:r w:rsidR="00B274F5">
        <w:rPr>
          <w:rFonts w:ascii="Arial" w:hAnsi="Arial" w:cs="Arial"/>
          <w:i/>
          <w:iCs/>
          <w:sz w:val="24"/>
          <w:szCs w:val="24"/>
        </w:rPr>
        <w:t>language learning.</w:t>
      </w:r>
      <w:r w:rsidR="000D7EA9">
        <w:rPr>
          <w:rFonts w:ascii="Arial" w:hAnsi="Arial" w:cs="Arial"/>
          <w:i/>
          <w:iCs/>
          <w:sz w:val="24"/>
          <w:szCs w:val="24"/>
        </w:rPr>
        <w:t xml:space="preserve"> New Jersey</w:t>
      </w:r>
      <w:r w:rsidR="00DA7306">
        <w:rPr>
          <w:rFonts w:ascii="Arial" w:hAnsi="Arial" w:cs="Arial"/>
          <w:i/>
          <w:iCs/>
          <w:sz w:val="24"/>
          <w:szCs w:val="24"/>
        </w:rPr>
        <w:t>:Wiley.</w:t>
      </w:r>
    </w:p>
    <w:p w14:paraId="3BE35F13" w14:textId="77777777" w:rsidR="006053C5" w:rsidRPr="009F0DF9" w:rsidRDefault="006053C5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</w:p>
    <w:p w14:paraId="1CC33418" w14:textId="77777777" w:rsidR="00B810D7" w:rsidRDefault="00FE08F8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Knapton,S</w:t>
      </w:r>
      <w:proofErr w:type="spellEnd"/>
      <w:r>
        <w:rPr>
          <w:rFonts w:ascii="Arial" w:hAnsi="Arial" w:cs="Arial"/>
          <w:sz w:val="24"/>
          <w:szCs w:val="24"/>
        </w:rPr>
        <w:t xml:space="preserve">. (2015) </w:t>
      </w:r>
      <w:r w:rsidR="00FB3756">
        <w:rPr>
          <w:rFonts w:ascii="Arial" w:hAnsi="Arial" w:cs="Arial"/>
          <w:sz w:val="24"/>
          <w:szCs w:val="24"/>
        </w:rPr>
        <w:t>‘Bilingual people twi</w:t>
      </w:r>
      <w:r w:rsidR="00A2492D">
        <w:rPr>
          <w:rFonts w:ascii="Arial" w:hAnsi="Arial" w:cs="Arial"/>
          <w:sz w:val="24"/>
          <w:szCs w:val="24"/>
        </w:rPr>
        <w:t xml:space="preserve">ce as likely to recover from a stroke’,The </w:t>
      </w:r>
      <w:r w:rsidR="00E10322">
        <w:rPr>
          <w:rFonts w:ascii="Arial" w:hAnsi="Arial" w:cs="Arial"/>
          <w:sz w:val="24"/>
          <w:szCs w:val="24"/>
        </w:rPr>
        <w:t xml:space="preserve">Telegraph, </w:t>
      </w:r>
      <w:r w:rsidR="007404B0">
        <w:rPr>
          <w:rFonts w:ascii="Arial" w:hAnsi="Arial" w:cs="Arial"/>
          <w:sz w:val="24"/>
          <w:szCs w:val="24"/>
        </w:rPr>
        <w:t>1</w:t>
      </w:r>
      <w:r w:rsidR="008576D1">
        <w:rPr>
          <w:rFonts w:ascii="Arial" w:hAnsi="Arial" w:cs="Arial"/>
          <w:sz w:val="24"/>
          <w:szCs w:val="24"/>
        </w:rPr>
        <w:t>9</w:t>
      </w:r>
      <w:r w:rsidR="008576D1" w:rsidRPr="008576D1">
        <w:rPr>
          <w:rFonts w:ascii="Arial" w:hAnsi="Arial" w:cs="Arial"/>
          <w:sz w:val="24"/>
          <w:szCs w:val="24"/>
          <w:vertAlign w:val="superscript"/>
        </w:rPr>
        <w:t>th</w:t>
      </w:r>
      <w:r w:rsidR="008576D1">
        <w:rPr>
          <w:rFonts w:ascii="Arial" w:hAnsi="Arial" w:cs="Arial"/>
          <w:sz w:val="24"/>
          <w:szCs w:val="24"/>
        </w:rPr>
        <w:t xml:space="preserve"> November, p</w:t>
      </w:r>
      <w:r w:rsidR="001F39E3">
        <w:rPr>
          <w:rFonts w:ascii="Arial" w:hAnsi="Arial" w:cs="Arial"/>
          <w:sz w:val="24"/>
          <w:szCs w:val="24"/>
        </w:rPr>
        <w:t>10</w:t>
      </w:r>
      <w:r w:rsidR="00E1515C">
        <w:rPr>
          <w:rFonts w:ascii="Arial" w:hAnsi="Arial" w:cs="Arial"/>
          <w:sz w:val="24"/>
          <w:szCs w:val="24"/>
        </w:rPr>
        <w:t>.</w:t>
      </w:r>
    </w:p>
    <w:p w14:paraId="07B24E8B" w14:textId="30D8ED87" w:rsidR="006053C5" w:rsidRDefault="006053C5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Pliatsikas</w:t>
      </w:r>
      <w:r w:rsidR="00F51D09">
        <w:rPr>
          <w:rFonts w:ascii="Arial" w:hAnsi="Arial" w:cs="Arial"/>
          <w:sz w:val="24"/>
          <w:szCs w:val="24"/>
        </w:rPr>
        <w:t>,C</w:t>
      </w:r>
      <w:proofErr w:type="spellEnd"/>
      <w:r w:rsidR="00F51D09">
        <w:rPr>
          <w:rFonts w:ascii="Arial" w:hAnsi="Arial" w:cs="Arial"/>
          <w:sz w:val="24"/>
          <w:szCs w:val="24"/>
        </w:rPr>
        <w:t xml:space="preserve">. </w:t>
      </w:r>
      <w:r w:rsidR="00543033">
        <w:rPr>
          <w:rFonts w:ascii="Arial" w:hAnsi="Arial" w:cs="Arial"/>
          <w:sz w:val="24"/>
          <w:szCs w:val="24"/>
        </w:rPr>
        <w:t xml:space="preserve">et al. </w:t>
      </w:r>
      <w:r w:rsidR="00F51D09">
        <w:rPr>
          <w:rFonts w:ascii="Arial" w:hAnsi="Arial" w:cs="Arial"/>
          <w:sz w:val="24"/>
          <w:szCs w:val="24"/>
        </w:rPr>
        <w:t xml:space="preserve">(2016) </w:t>
      </w:r>
      <w:r w:rsidR="00F56D75">
        <w:rPr>
          <w:rFonts w:ascii="Arial" w:hAnsi="Arial" w:cs="Arial"/>
          <w:i/>
          <w:iCs/>
          <w:sz w:val="24"/>
          <w:szCs w:val="24"/>
        </w:rPr>
        <w:t>Immersive bilingualism reshapes the core of the brain</w:t>
      </w:r>
      <w:r w:rsidR="000C0A03">
        <w:rPr>
          <w:rFonts w:ascii="Arial" w:hAnsi="Arial" w:cs="Arial"/>
          <w:i/>
          <w:iCs/>
          <w:sz w:val="24"/>
          <w:szCs w:val="24"/>
        </w:rPr>
        <w:t xml:space="preserve"> </w:t>
      </w:r>
      <w:r w:rsidR="000C0A03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913B9D" w:rsidRPr="00C75299">
          <w:rPr>
            <w:rStyle w:val="Hyperlink"/>
            <w:rFonts w:ascii="Arial" w:hAnsi="Arial" w:cs="Arial"/>
            <w:sz w:val="24"/>
            <w:szCs w:val="24"/>
          </w:rPr>
          <w:t>https://www.link.springer.com</w:t>
        </w:r>
      </w:hyperlink>
      <w:r w:rsidR="00913B9D">
        <w:rPr>
          <w:rFonts w:ascii="Arial" w:hAnsi="Arial" w:cs="Arial"/>
          <w:sz w:val="24"/>
          <w:szCs w:val="24"/>
        </w:rPr>
        <w:t xml:space="preserve"> (Accessed:10</w:t>
      </w:r>
      <w:r w:rsidR="00913B9D" w:rsidRPr="00913B9D">
        <w:rPr>
          <w:rFonts w:ascii="Arial" w:hAnsi="Arial" w:cs="Arial"/>
          <w:sz w:val="24"/>
          <w:szCs w:val="24"/>
          <w:vertAlign w:val="superscript"/>
        </w:rPr>
        <w:t>th</w:t>
      </w:r>
      <w:r w:rsidR="00913B9D">
        <w:rPr>
          <w:rFonts w:ascii="Arial" w:hAnsi="Arial" w:cs="Arial"/>
          <w:sz w:val="24"/>
          <w:szCs w:val="24"/>
        </w:rPr>
        <w:t xml:space="preserve"> March</w:t>
      </w:r>
      <w:r w:rsidR="00C04E4B">
        <w:rPr>
          <w:rFonts w:ascii="Arial" w:hAnsi="Arial" w:cs="Arial"/>
          <w:sz w:val="24"/>
          <w:szCs w:val="24"/>
        </w:rPr>
        <w:t xml:space="preserve"> 2021</w:t>
      </w:r>
      <w:r w:rsidR="00166300">
        <w:rPr>
          <w:rFonts w:ascii="Arial" w:hAnsi="Arial" w:cs="Arial"/>
          <w:sz w:val="24"/>
          <w:szCs w:val="24"/>
        </w:rPr>
        <w:t>).</w:t>
      </w:r>
    </w:p>
    <w:p w14:paraId="5E7BEB75" w14:textId="77777777" w:rsidR="00450B24" w:rsidRDefault="00450B24" w:rsidP="008D7777">
      <w:pPr>
        <w:jc w:val="both"/>
        <w:rPr>
          <w:rFonts w:ascii="Arial" w:hAnsi="Arial" w:cs="Arial"/>
          <w:sz w:val="24"/>
          <w:szCs w:val="24"/>
        </w:rPr>
      </w:pPr>
    </w:p>
    <w:p w14:paraId="5304D3D9" w14:textId="77777777" w:rsidR="001757DB" w:rsidRDefault="001757DB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Le,T. (2020) </w:t>
      </w:r>
      <w:r w:rsidR="00AC275F">
        <w:rPr>
          <w:rFonts w:ascii="Arial" w:hAnsi="Arial" w:cs="Arial"/>
          <w:i/>
          <w:iCs/>
          <w:sz w:val="24"/>
          <w:szCs w:val="24"/>
        </w:rPr>
        <w:t>The</w:t>
      </w:r>
      <w:r w:rsidR="006946AC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946AC">
        <w:rPr>
          <w:rFonts w:ascii="Arial" w:hAnsi="Arial" w:cs="Arial"/>
          <w:i/>
          <w:iCs/>
          <w:sz w:val="24"/>
          <w:szCs w:val="24"/>
        </w:rPr>
        <w:t>neurogeneration</w:t>
      </w:r>
      <w:proofErr w:type="spellEnd"/>
      <w:r w:rsidR="00347C3D">
        <w:rPr>
          <w:rFonts w:ascii="Arial" w:hAnsi="Arial" w:cs="Arial"/>
          <w:i/>
          <w:iCs/>
          <w:sz w:val="24"/>
          <w:szCs w:val="24"/>
        </w:rPr>
        <w:t xml:space="preserve">: The new era in brain enhancement that is </w:t>
      </w:r>
      <w:r w:rsidR="00A054CE">
        <w:rPr>
          <w:rFonts w:ascii="Arial" w:hAnsi="Arial" w:cs="Arial"/>
          <w:i/>
          <w:iCs/>
          <w:sz w:val="24"/>
          <w:szCs w:val="24"/>
        </w:rPr>
        <w:t>revolutionising the way we think, work and hea</w:t>
      </w:r>
      <w:r w:rsidR="006946AC">
        <w:rPr>
          <w:rFonts w:ascii="Arial" w:hAnsi="Arial" w:cs="Arial"/>
          <w:i/>
          <w:iCs/>
          <w:sz w:val="24"/>
          <w:szCs w:val="24"/>
        </w:rPr>
        <w:t>l</w:t>
      </w:r>
      <w:r w:rsidR="008A4962">
        <w:rPr>
          <w:rFonts w:ascii="Arial" w:hAnsi="Arial" w:cs="Arial"/>
          <w:i/>
          <w:iCs/>
          <w:sz w:val="24"/>
          <w:szCs w:val="24"/>
        </w:rPr>
        <w:t xml:space="preserve"> </w:t>
      </w:r>
      <w:r w:rsidR="008A4962">
        <w:rPr>
          <w:rFonts w:ascii="Arial" w:hAnsi="Arial" w:cs="Arial"/>
          <w:sz w:val="24"/>
          <w:szCs w:val="24"/>
        </w:rPr>
        <w:t>1</w:t>
      </w:r>
      <w:r w:rsidR="008A4962" w:rsidRPr="008A4962">
        <w:rPr>
          <w:rFonts w:ascii="Arial" w:hAnsi="Arial" w:cs="Arial"/>
          <w:sz w:val="24"/>
          <w:szCs w:val="24"/>
          <w:vertAlign w:val="superscript"/>
        </w:rPr>
        <w:t>st</w:t>
      </w:r>
      <w:r w:rsidR="00AC18F4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560AD5">
        <w:rPr>
          <w:rFonts w:ascii="Arial" w:hAnsi="Arial" w:cs="Arial"/>
          <w:sz w:val="24"/>
          <w:szCs w:val="24"/>
        </w:rPr>
        <w:t>Ed.</w:t>
      </w:r>
      <w:r w:rsidR="00BF02D7">
        <w:rPr>
          <w:rFonts w:ascii="Arial" w:hAnsi="Arial" w:cs="Arial"/>
          <w:sz w:val="24"/>
          <w:szCs w:val="24"/>
        </w:rPr>
        <w:t>Texas:</w:t>
      </w:r>
      <w:r w:rsidR="00560AD5">
        <w:rPr>
          <w:rFonts w:ascii="Arial" w:hAnsi="Arial" w:cs="Arial"/>
          <w:sz w:val="24"/>
          <w:szCs w:val="24"/>
        </w:rPr>
        <w:t xml:space="preserve">BenBella </w:t>
      </w:r>
      <w:r w:rsidR="008E3327">
        <w:rPr>
          <w:rFonts w:ascii="Arial" w:hAnsi="Arial" w:cs="Arial"/>
          <w:sz w:val="24"/>
          <w:szCs w:val="24"/>
        </w:rPr>
        <w:t>Books</w:t>
      </w:r>
      <w:r w:rsidR="00BF02D7">
        <w:rPr>
          <w:rFonts w:ascii="Arial" w:hAnsi="Arial" w:cs="Arial"/>
          <w:sz w:val="24"/>
          <w:szCs w:val="24"/>
        </w:rPr>
        <w:t>.</w:t>
      </w:r>
    </w:p>
    <w:p w14:paraId="7B401EB2" w14:textId="77777777" w:rsidR="001216F6" w:rsidRDefault="001216F6" w:rsidP="008D7777">
      <w:pPr>
        <w:jc w:val="both"/>
        <w:rPr>
          <w:rFonts w:ascii="Arial" w:hAnsi="Arial" w:cs="Arial"/>
          <w:sz w:val="24"/>
          <w:szCs w:val="24"/>
        </w:rPr>
      </w:pPr>
    </w:p>
    <w:p w14:paraId="65E67DF6" w14:textId="77777777" w:rsidR="001216F6" w:rsidRPr="00640C13" w:rsidRDefault="009E2571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Li</w:t>
      </w:r>
      <w:r w:rsidR="00B41F9A">
        <w:rPr>
          <w:rFonts w:ascii="Arial" w:hAnsi="Arial" w:cs="Arial"/>
          <w:sz w:val="24"/>
          <w:szCs w:val="24"/>
        </w:rPr>
        <w:t>ndon,J</w:t>
      </w:r>
      <w:proofErr w:type="spellEnd"/>
      <w:r w:rsidR="00B41F9A">
        <w:rPr>
          <w:rFonts w:ascii="Arial" w:hAnsi="Arial" w:cs="Arial"/>
          <w:sz w:val="24"/>
          <w:szCs w:val="24"/>
        </w:rPr>
        <w:t xml:space="preserve">. (Nd) </w:t>
      </w:r>
      <w:r w:rsidR="00640C13">
        <w:rPr>
          <w:rFonts w:ascii="Arial" w:hAnsi="Arial" w:cs="Arial"/>
          <w:i/>
          <w:iCs/>
          <w:sz w:val="24"/>
          <w:szCs w:val="24"/>
        </w:rPr>
        <w:t>Cultural diversity in the early years</w:t>
      </w:r>
      <w:r w:rsidR="00383735">
        <w:rPr>
          <w:rFonts w:ascii="Arial" w:hAnsi="Arial" w:cs="Arial"/>
          <w:i/>
          <w:iCs/>
          <w:sz w:val="24"/>
          <w:szCs w:val="24"/>
        </w:rPr>
        <w:t>.</w:t>
      </w:r>
      <w:r w:rsidR="00640C13">
        <w:rPr>
          <w:rFonts w:ascii="Arial" w:hAnsi="Arial" w:cs="Arial"/>
          <w:i/>
          <w:iCs/>
          <w:sz w:val="24"/>
          <w:szCs w:val="24"/>
        </w:rPr>
        <w:t xml:space="preserve"> </w:t>
      </w:r>
      <w:r w:rsidR="00640C13">
        <w:rPr>
          <w:rFonts w:ascii="Arial" w:hAnsi="Arial" w:cs="Arial"/>
          <w:sz w:val="24"/>
          <w:szCs w:val="24"/>
        </w:rPr>
        <w:t>Ava</w:t>
      </w:r>
      <w:r w:rsidR="00383735">
        <w:rPr>
          <w:rFonts w:ascii="Arial" w:hAnsi="Arial" w:cs="Arial"/>
          <w:sz w:val="24"/>
          <w:szCs w:val="24"/>
        </w:rPr>
        <w:t xml:space="preserve">ilable at: </w:t>
      </w:r>
      <w:hyperlink r:id="rId13" w:history="1">
        <w:r w:rsidR="00844777" w:rsidRPr="00C75299">
          <w:rPr>
            <w:rStyle w:val="Hyperlink"/>
            <w:rFonts w:ascii="Arial" w:hAnsi="Arial" w:cs="Arial"/>
            <w:sz w:val="24"/>
            <w:szCs w:val="24"/>
          </w:rPr>
          <w:t>https://www.communityplaythings.co.uk</w:t>
        </w:r>
      </w:hyperlink>
      <w:r w:rsidR="00844777">
        <w:rPr>
          <w:rFonts w:ascii="Arial" w:hAnsi="Arial" w:cs="Arial"/>
          <w:sz w:val="24"/>
          <w:szCs w:val="24"/>
        </w:rPr>
        <w:t>. (Accessed:</w:t>
      </w:r>
      <w:r w:rsidR="005B1F8F">
        <w:rPr>
          <w:rFonts w:ascii="Arial" w:hAnsi="Arial" w:cs="Arial"/>
          <w:sz w:val="24"/>
          <w:szCs w:val="24"/>
        </w:rPr>
        <w:t xml:space="preserve"> 14</w:t>
      </w:r>
      <w:r w:rsidR="005B1F8F" w:rsidRPr="005B1F8F">
        <w:rPr>
          <w:rFonts w:ascii="Arial" w:hAnsi="Arial" w:cs="Arial"/>
          <w:sz w:val="24"/>
          <w:szCs w:val="24"/>
          <w:vertAlign w:val="superscript"/>
        </w:rPr>
        <w:t>th</w:t>
      </w:r>
      <w:r w:rsidR="005B1F8F">
        <w:rPr>
          <w:rFonts w:ascii="Arial" w:hAnsi="Arial" w:cs="Arial"/>
          <w:sz w:val="24"/>
          <w:szCs w:val="24"/>
        </w:rPr>
        <w:t xml:space="preserve"> March 2021) </w:t>
      </w:r>
    </w:p>
    <w:p w14:paraId="567B2467" w14:textId="77777777" w:rsidR="00DA3A7E" w:rsidRDefault="00DA3A7E" w:rsidP="008D7777">
      <w:pPr>
        <w:jc w:val="both"/>
        <w:rPr>
          <w:rFonts w:ascii="Arial" w:hAnsi="Arial" w:cs="Arial"/>
          <w:sz w:val="24"/>
          <w:szCs w:val="24"/>
        </w:rPr>
      </w:pPr>
    </w:p>
    <w:p w14:paraId="4D305BAF" w14:textId="77777777" w:rsidR="0067244A" w:rsidRDefault="0067244A" w:rsidP="008D7777">
      <w:pPr>
        <w:jc w:val="both"/>
        <w:rPr>
          <w:rFonts w:ascii="Arial" w:hAnsi="Arial" w:cs="Arial"/>
          <w:sz w:val="24"/>
          <w:szCs w:val="24"/>
        </w:rPr>
      </w:pPr>
    </w:p>
    <w:p w14:paraId="533A215D" w14:textId="64B61AF1" w:rsidR="0067244A" w:rsidRDefault="0067244A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McLeod,S</w:t>
      </w:r>
      <w:proofErr w:type="spellEnd"/>
      <w:r w:rsidR="00230C7C">
        <w:rPr>
          <w:rFonts w:ascii="Arial" w:hAnsi="Arial" w:cs="Arial"/>
          <w:sz w:val="24"/>
          <w:szCs w:val="24"/>
        </w:rPr>
        <w:t>. (2015) ‘Multi</w:t>
      </w:r>
      <w:r w:rsidR="008076DE">
        <w:rPr>
          <w:rFonts w:ascii="Arial" w:hAnsi="Arial" w:cs="Arial"/>
          <w:sz w:val="24"/>
          <w:szCs w:val="24"/>
        </w:rPr>
        <w:t>lingualism and speech and language competence in earl</w:t>
      </w:r>
      <w:r w:rsidR="005C23A2">
        <w:rPr>
          <w:rFonts w:ascii="Arial" w:hAnsi="Arial" w:cs="Arial"/>
          <w:sz w:val="24"/>
          <w:szCs w:val="24"/>
        </w:rPr>
        <w:t>y childhood: impact on academic outcomes at school</w:t>
      </w:r>
      <w:r w:rsidR="00817DE8">
        <w:rPr>
          <w:rFonts w:ascii="Arial" w:hAnsi="Arial" w:cs="Arial"/>
          <w:sz w:val="24"/>
          <w:szCs w:val="24"/>
        </w:rPr>
        <w:t>’,</w:t>
      </w:r>
      <w:r w:rsidR="00817DE8">
        <w:rPr>
          <w:rFonts w:ascii="Arial" w:hAnsi="Arial" w:cs="Arial"/>
          <w:i/>
          <w:iCs/>
          <w:sz w:val="24"/>
          <w:szCs w:val="24"/>
        </w:rPr>
        <w:t xml:space="preserve"> </w:t>
      </w:r>
      <w:r w:rsidR="005E3730">
        <w:rPr>
          <w:rFonts w:ascii="Arial" w:hAnsi="Arial" w:cs="Arial"/>
          <w:i/>
          <w:iCs/>
          <w:sz w:val="24"/>
          <w:szCs w:val="24"/>
        </w:rPr>
        <w:t>Early childhood research quarterly,</w:t>
      </w:r>
      <w:r w:rsidR="005E3730" w:rsidRPr="008F5E4F">
        <w:rPr>
          <w:rFonts w:ascii="Arial" w:hAnsi="Arial" w:cs="Arial"/>
          <w:sz w:val="24"/>
          <w:szCs w:val="24"/>
        </w:rPr>
        <w:t xml:space="preserve"> </w:t>
      </w:r>
      <w:r w:rsidR="008F5E4F" w:rsidRPr="008F5E4F">
        <w:rPr>
          <w:rFonts w:ascii="Arial" w:hAnsi="Arial" w:cs="Arial"/>
          <w:sz w:val="24"/>
          <w:szCs w:val="24"/>
        </w:rPr>
        <w:t>34,</w:t>
      </w:r>
      <w:r w:rsidR="00BE7E45">
        <w:rPr>
          <w:rFonts w:ascii="Arial" w:hAnsi="Arial" w:cs="Arial"/>
          <w:sz w:val="24"/>
          <w:szCs w:val="24"/>
        </w:rPr>
        <w:t xml:space="preserve"> pp</w:t>
      </w:r>
      <w:r w:rsidR="008F5E4F" w:rsidRPr="008F5E4F">
        <w:rPr>
          <w:rFonts w:ascii="Arial" w:hAnsi="Arial" w:cs="Arial"/>
          <w:sz w:val="24"/>
          <w:szCs w:val="24"/>
        </w:rPr>
        <w:t>.53-66</w:t>
      </w:r>
      <w:r w:rsidR="00BE7E45">
        <w:rPr>
          <w:rFonts w:ascii="Arial" w:hAnsi="Arial" w:cs="Arial"/>
          <w:sz w:val="24"/>
          <w:szCs w:val="24"/>
        </w:rPr>
        <w:t>.</w:t>
      </w:r>
      <w:r w:rsidR="00DB09E7">
        <w:rPr>
          <w:rFonts w:ascii="Arial" w:hAnsi="Arial" w:cs="Arial"/>
          <w:sz w:val="24"/>
          <w:szCs w:val="24"/>
        </w:rPr>
        <w:t xml:space="preserve"> </w:t>
      </w:r>
      <w:r w:rsidR="009E2474">
        <w:rPr>
          <w:rFonts w:ascii="Arial" w:hAnsi="Arial" w:cs="Arial"/>
          <w:sz w:val="24"/>
          <w:szCs w:val="24"/>
        </w:rPr>
        <w:t>DOI: 10.1016/</w:t>
      </w:r>
      <w:proofErr w:type="spellStart"/>
      <w:r w:rsidR="009E2474">
        <w:rPr>
          <w:rFonts w:ascii="Arial" w:hAnsi="Arial" w:cs="Arial"/>
          <w:sz w:val="24"/>
          <w:szCs w:val="24"/>
        </w:rPr>
        <w:t>J.ecresq</w:t>
      </w:r>
      <w:r w:rsidR="00AE0346">
        <w:rPr>
          <w:rFonts w:ascii="Arial" w:hAnsi="Arial" w:cs="Arial"/>
          <w:sz w:val="24"/>
          <w:szCs w:val="24"/>
        </w:rPr>
        <w:t>.2015.08.005</w:t>
      </w:r>
      <w:proofErr w:type="spellEnd"/>
      <w:r w:rsidR="00AE0346">
        <w:rPr>
          <w:rFonts w:ascii="Arial" w:hAnsi="Arial" w:cs="Arial"/>
          <w:sz w:val="24"/>
          <w:szCs w:val="24"/>
        </w:rPr>
        <w:t xml:space="preserve">. </w:t>
      </w:r>
    </w:p>
    <w:p w14:paraId="39348F01" w14:textId="305EF214" w:rsidR="00CB2F22" w:rsidRDefault="00CB2F22" w:rsidP="008D7777">
      <w:pPr>
        <w:jc w:val="both"/>
        <w:rPr>
          <w:rFonts w:ascii="Arial" w:hAnsi="Arial" w:cs="Arial"/>
          <w:sz w:val="24"/>
          <w:szCs w:val="24"/>
        </w:rPr>
      </w:pPr>
    </w:p>
    <w:p w14:paraId="4579C581" w14:textId="1D5766AA" w:rsidR="00CB2F22" w:rsidRDefault="00C52339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More than just words (2016) </w:t>
      </w:r>
      <w:r w:rsidR="009169B9">
        <w:rPr>
          <w:rFonts w:ascii="Arial" w:hAnsi="Arial" w:cs="Arial"/>
          <w:i/>
          <w:iCs/>
          <w:sz w:val="24"/>
          <w:szCs w:val="24"/>
        </w:rPr>
        <w:t>Follow on strategic framework for welsh language</w:t>
      </w:r>
      <w:r w:rsidR="003511D9">
        <w:rPr>
          <w:rFonts w:ascii="Arial" w:hAnsi="Arial" w:cs="Arial"/>
          <w:i/>
          <w:iCs/>
          <w:sz w:val="24"/>
          <w:szCs w:val="24"/>
        </w:rPr>
        <w:t xml:space="preserve"> services in health, social services and social care 2016-2019</w:t>
      </w:r>
      <w:r w:rsidR="00E436D9">
        <w:rPr>
          <w:rFonts w:ascii="Arial" w:hAnsi="Arial" w:cs="Arial"/>
          <w:i/>
          <w:iCs/>
          <w:sz w:val="24"/>
          <w:szCs w:val="24"/>
        </w:rPr>
        <w:t>.</w:t>
      </w:r>
      <w:r w:rsidR="003511D9">
        <w:rPr>
          <w:rFonts w:ascii="Arial" w:hAnsi="Arial" w:cs="Arial"/>
          <w:i/>
          <w:iCs/>
          <w:sz w:val="24"/>
          <w:szCs w:val="24"/>
        </w:rPr>
        <w:t xml:space="preserve"> </w:t>
      </w:r>
      <w:r w:rsidR="005D4315">
        <w:rPr>
          <w:rFonts w:ascii="Arial" w:hAnsi="Arial" w:cs="Arial"/>
          <w:sz w:val="24"/>
          <w:szCs w:val="24"/>
        </w:rPr>
        <w:t>Available at:https://www.go</w:t>
      </w:r>
      <w:r w:rsidR="00E436D9">
        <w:rPr>
          <w:rFonts w:ascii="Arial" w:hAnsi="Arial" w:cs="Arial"/>
          <w:sz w:val="24"/>
          <w:szCs w:val="24"/>
        </w:rPr>
        <w:t xml:space="preserve">v.wales. </w:t>
      </w:r>
      <w:r w:rsidR="000141D7">
        <w:rPr>
          <w:rFonts w:ascii="Arial" w:hAnsi="Arial" w:cs="Arial"/>
          <w:sz w:val="24"/>
          <w:szCs w:val="24"/>
        </w:rPr>
        <w:t>(Accessed: 20</w:t>
      </w:r>
      <w:r w:rsidR="000141D7" w:rsidRPr="000141D7">
        <w:rPr>
          <w:rFonts w:ascii="Arial" w:hAnsi="Arial" w:cs="Arial"/>
          <w:sz w:val="24"/>
          <w:szCs w:val="24"/>
          <w:vertAlign w:val="superscript"/>
        </w:rPr>
        <w:t>th</w:t>
      </w:r>
      <w:r w:rsidR="000141D7">
        <w:rPr>
          <w:rFonts w:ascii="Arial" w:hAnsi="Arial" w:cs="Arial"/>
          <w:sz w:val="24"/>
          <w:szCs w:val="24"/>
        </w:rPr>
        <w:t xml:space="preserve"> March). </w:t>
      </w:r>
    </w:p>
    <w:p w14:paraId="3D0A4340" w14:textId="4DC2D0A1" w:rsidR="00EA12DF" w:rsidRDefault="00EA12DF" w:rsidP="008D7777">
      <w:pPr>
        <w:jc w:val="both"/>
        <w:rPr>
          <w:rFonts w:ascii="Arial" w:hAnsi="Arial" w:cs="Arial"/>
          <w:sz w:val="24"/>
          <w:szCs w:val="24"/>
        </w:rPr>
      </w:pPr>
    </w:p>
    <w:p w14:paraId="45CA9D49" w14:textId="00C30B69" w:rsidR="00EA12DF" w:rsidRDefault="00DA79CA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Naldic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EF4FD3">
        <w:rPr>
          <w:rFonts w:ascii="Arial" w:hAnsi="Arial" w:cs="Arial"/>
          <w:sz w:val="24"/>
          <w:szCs w:val="24"/>
        </w:rPr>
        <w:t xml:space="preserve">(2015) </w:t>
      </w:r>
      <w:r w:rsidR="00EF4FD3">
        <w:rPr>
          <w:rFonts w:ascii="Arial" w:hAnsi="Arial" w:cs="Arial"/>
          <w:i/>
          <w:iCs/>
          <w:sz w:val="24"/>
          <w:szCs w:val="24"/>
        </w:rPr>
        <w:t>EYFS and EAL</w:t>
      </w:r>
      <w:r w:rsidR="00F362EB">
        <w:rPr>
          <w:rFonts w:ascii="Arial" w:hAnsi="Arial" w:cs="Arial"/>
          <w:i/>
          <w:iCs/>
          <w:sz w:val="24"/>
          <w:szCs w:val="24"/>
        </w:rPr>
        <w:t xml:space="preserve"> Supporting bilingual children in the e</w:t>
      </w:r>
      <w:r w:rsidR="00226FA5">
        <w:rPr>
          <w:rFonts w:ascii="Arial" w:hAnsi="Arial" w:cs="Arial"/>
          <w:i/>
          <w:iCs/>
          <w:sz w:val="24"/>
          <w:szCs w:val="24"/>
        </w:rPr>
        <w:t xml:space="preserve">arly years. </w:t>
      </w:r>
      <w:r w:rsidR="00226FA5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EE4040" w:rsidRPr="00B75E6A">
          <w:rPr>
            <w:rStyle w:val="Hyperlink"/>
            <w:rFonts w:ascii="Arial" w:hAnsi="Arial" w:cs="Arial"/>
            <w:sz w:val="24"/>
            <w:szCs w:val="24"/>
          </w:rPr>
          <w:t>https://www.naldic.org.uk</w:t>
        </w:r>
      </w:hyperlink>
      <w:r w:rsidR="00EE4040">
        <w:rPr>
          <w:rFonts w:ascii="Arial" w:hAnsi="Arial" w:cs="Arial"/>
          <w:sz w:val="24"/>
          <w:szCs w:val="24"/>
        </w:rPr>
        <w:t xml:space="preserve"> (Accessed: 10</w:t>
      </w:r>
      <w:r w:rsidR="00EE4040" w:rsidRPr="00EE4040">
        <w:rPr>
          <w:rFonts w:ascii="Arial" w:hAnsi="Arial" w:cs="Arial"/>
          <w:sz w:val="24"/>
          <w:szCs w:val="24"/>
          <w:vertAlign w:val="superscript"/>
        </w:rPr>
        <w:t>th</w:t>
      </w:r>
      <w:r w:rsidR="00EE4040">
        <w:rPr>
          <w:rFonts w:ascii="Arial" w:hAnsi="Arial" w:cs="Arial"/>
          <w:sz w:val="24"/>
          <w:szCs w:val="24"/>
        </w:rPr>
        <w:t xml:space="preserve"> March</w:t>
      </w:r>
      <w:r w:rsidR="00C04E4B">
        <w:rPr>
          <w:rFonts w:ascii="Arial" w:hAnsi="Arial" w:cs="Arial"/>
          <w:sz w:val="24"/>
          <w:szCs w:val="24"/>
        </w:rPr>
        <w:t xml:space="preserve"> 2021)</w:t>
      </w:r>
      <w:r w:rsidR="007C0A8C">
        <w:rPr>
          <w:rFonts w:ascii="Arial" w:hAnsi="Arial" w:cs="Arial"/>
          <w:sz w:val="24"/>
          <w:szCs w:val="24"/>
        </w:rPr>
        <w:t>.</w:t>
      </w:r>
    </w:p>
    <w:p w14:paraId="55997703" w14:textId="7B778CF2" w:rsidR="00756BA2" w:rsidRDefault="00756BA2" w:rsidP="008D7777">
      <w:pPr>
        <w:jc w:val="both"/>
        <w:rPr>
          <w:rFonts w:ascii="Arial" w:hAnsi="Arial" w:cs="Arial"/>
          <w:sz w:val="24"/>
          <w:szCs w:val="24"/>
        </w:rPr>
      </w:pPr>
    </w:p>
    <w:p w14:paraId="346729EF" w14:textId="56ADE309" w:rsidR="00756BA2" w:rsidRDefault="00756BA2" w:rsidP="008D777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Robinson,K. (2013) </w:t>
      </w:r>
      <w:r w:rsidR="001548BA">
        <w:rPr>
          <w:rFonts w:ascii="Arial" w:hAnsi="Arial" w:cs="Arial"/>
          <w:i/>
          <w:iCs/>
          <w:sz w:val="24"/>
          <w:szCs w:val="24"/>
        </w:rPr>
        <w:t xml:space="preserve">How to escape education’s </w:t>
      </w:r>
      <w:r w:rsidR="00C37560">
        <w:rPr>
          <w:rFonts w:ascii="Arial" w:hAnsi="Arial" w:cs="Arial"/>
          <w:i/>
          <w:iCs/>
          <w:sz w:val="24"/>
          <w:szCs w:val="24"/>
        </w:rPr>
        <w:t>Death Valley:</w:t>
      </w:r>
      <w:r w:rsidR="00C37560" w:rsidRPr="00292D43">
        <w:rPr>
          <w:rFonts w:ascii="Arial" w:hAnsi="Arial" w:cs="Arial"/>
          <w:sz w:val="24"/>
          <w:szCs w:val="24"/>
        </w:rPr>
        <w:t>Ted Ta</w:t>
      </w:r>
      <w:r w:rsidR="003A3127" w:rsidRPr="00292D43">
        <w:rPr>
          <w:rFonts w:ascii="Arial" w:hAnsi="Arial" w:cs="Arial"/>
          <w:sz w:val="24"/>
          <w:szCs w:val="24"/>
        </w:rPr>
        <w:t xml:space="preserve">lk [Video] Available at: </w:t>
      </w:r>
      <w:hyperlink r:id="rId15" w:history="1">
        <w:r w:rsidR="00C245B5" w:rsidRPr="00292D43">
          <w:rPr>
            <w:rStyle w:val="Hyperlink"/>
            <w:rFonts w:ascii="Arial" w:hAnsi="Arial" w:cs="Arial"/>
            <w:sz w:val="24"/>
            <w:szCs w:val="24"/>
          </w:rPr>
          <w:t>https://www.YouTube.com</w:t>
        </w:r>
      </w:hyperlink>
      <w:r w:rsidR="00C245B5" w:rsidRPr="00292D43">
        <w:rPr>
          <w:rFonts w:ascii="Arial" w:hAnsi="Arial" w:cs="Arial"/>
          <w:sz w:val="24"/>
          <w:szCs w:val="24"/>
        </w:rPr>
        <w:t xml:space="preserve"> (Accessed: 20</w:t>
      </w:r>
      <w:r w:rsidR="00C245B5" w:rsidRPr="00292D43">
        <w:rPr>
          <w:rFonts w:ascii="Arial" w:hAnsi="Arial" w:cs="Arial"/>
          <w:sz w:val="24"/>
          <w:szCs w:val="24"/>
          <w:vertAlign w:val="superscript"/>
        </w:rPr>
        <w:t>th</w:t>
      </w:r>
      <w:r w:rsidR="00C245B5" w:rsidRPr="00292D43">
        <w:rPr>
          <w:rFonts w:ascii="Arial" w:hAnsi="Arial" w:cs="Arial"/>
          <w:sz w:val="24"/>
          <w:szCs w:val="24"/>
        </w:rPr>
        <w:t xml:space="preserve"> March).</w:t>
      </w:r>
    </w:p>
    <w:p w14:paraId="67EBC1C9" w14:textId="5A761CFA" w:rsidR="00943B36" w:rsidRDefault="00943B36" w:rsidP="008D7777">
      <w:pPr>
        <w:jc w:val="both"/>
        <w:rPr>
          <w:rFonts w:ascii="Arial" w:hAnsi="Arial" w:cs="Arial"/>
          <w:sz w:val="24"/>
          <w:szCs w:val="24"/>
        </w:rPr>
      </w:pPr>
    </w:p>
    <w:p w14:paraId="00427E50" w14:textId="6F8EE28E" w:rsidR="00943B36" w:rsidRPr="00BA33C5" w:rsidRDefault="00943B36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Skibba,R</w:t>
      </w:r>
      <w:proofErr w:type="spellEnd"/>
      <w:r>
        <w:rPr>
          <w:rFonts w:ascii="Arial" w:hAnsi="Arial" w:cs="Arial"/>
          <w:sz w:val="24"/>
          <w:szCs w:val="24"/>
        </w:rPr>
        <w:t>.(2018)</w:t>
      </w:r>
      <w:r w:rsidR="00E753CB">
        <w:rPr>
          <w:rFonts w:ascii="Arial" w:hAnsi="Arial" w:cs="Arial"/>
          <w:i/>
          <w:iCs/>
          <w:sz w:val="24"/>
          <w:szCs w:val="24"/>
        </w:rPr>
        <w:t xml:space="preserve">How a second language can </w:t>
      </w:r>
      <w:r w:rsidR="00BA33C5">
        <w:rPr>
          <w:rFonts w:ascii="Arial" w:hAnsi="Arial" w:cs="Arial"/>
          <w:i/>
          <w:iCs/>
          <w:sz w:val="24"/>
          <w:szCs w:val="24"/>
        </w:rPr>
        <w:t xml:space="preserve">boost the brain </w:t>
      </w:r>
      <w:r w:rsidR="00BA33C5">
        <w:rPr>
          <w:rFonts w:ascii="Arial" w:hAnsi="Arial" w:cs="Arial"/>
          <w:sz w:val="24"/>
          <w:szCs w:val="24"/>
        </w:rPr>
        <w:t>Available at:https://www.know</w:t>
      </w:r>
      <w:r w:rsidR="005530E3">
        <w:rPr>
          <w:rFonts w:ascii="Arial" w:hAnsi="Arial" w:cs="Arial"/>
          <w:sz w:val="24"/>
          <w:szCs w:val="24"/>
        </w:rPr>
        <w:t>ablemagazine.org. (Accessed:21</w:t>
      </w:r>
      <w:r w:rsidR="005530E3" w:rsidRPr="005530E3">
        <w:rPr>
          <w:rFonts w:ascii="Arial" w:hAnsi="Arial" w:cs="Arial"/>
          <w:sz w:val="24"/>
          <w:szCs w:val="24"/>
          <w:vertAlign w:val="superscript"/>
        </w:rPr>
        <w:t>st</w:t>
      </w:r>
      <w:r w:rsidR="005530E3">
        <w:rPr>
          <w:rFonts w:ascii="Arial" w:hAnsi="Arial" w:cs="Arial"/>
          <w:sz w:val="24"/>
          <w:szCs w:val="24"/>
        </w:rPr>
        <w:t xml:space="preserve"> March 2021).</w:t>
      </w:r>
    </w:p>
    <w:p w14:paraId="781ECFFD" w14:textId="77777777" w:rsidR="00AA288D" w:rsidRDefault="00AA288D" w:rsidP="008D7777">
      <w:pPr>
        <w:jc w:val="both"/>
        <w:rPr>
          <w:rFonts w:ascii="Arial" w:hAnsi="Arial" w:cs="Arial"/>
          <w:sz w:val="24"/>
          <w:szCs w:val="24"/>
        </w:rPr>
      </w:pPr>
    </w:p>
    <w:p w14:paraId="511E09A1" w14:textId="320917C8" w:rsidR="00AA288D" w:rsidRDefault="00AA288D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Trautner,T</w:t>
      </w:r>
      <w:proofErr w:type="spellEnd"/>
      <w:r>
        <w:rPr>
          <w:rFonts w:ascii="Arial" w:hAnsi="Arial" w:cs="Arial"/>
          <w:sz w:val="24"/>
          <w:szCs w:val="24"/>
        </w:rPr>
        <w:t xml:space="preserve">.(2019) </w:t>
      </w:r>
      <w:r w:rsidR="007C7B01">
        <w:rPr>
          <w:rFonts w:ascii="Arial" w:hAnsi="Arial" w:cs="Arial"/>
          <w:sz w:val="24"/>
          <w:szCs w:val="24"/>
        </w:rPr>
        <w:t>‘</w:t>
      </w:r>
      <w:r w:rsidR="00006DBE">
        <w:rPr>
          <w:rFonts w:ascii="Arial" w:hAnsi="Arial" w:cs="Arial"/>
          <w:sz w:val="24"/>
          <w:szCs w:val="24"/>
        </w:rPr>
        <w:t>Teaching young children a second language is beneficial</w:t>
      </w:r>
      <w:r w:rsidR="00953275">
        <w:rPr>
          <w:rFonts w:ascii="Arial" w:hAnsi="Arial" w:cs="Arial"/>
          <w:sz w:val="24"/>
          <w:szCs w:val="24"/>
        </w:rPr>
        <w:t xml:space="preserve"> in many ways’. </w:t>
      </w:r>
      <w:r w:rsidR="00953275">
        <w:rPr>
          <w:rFonts w:ascii="Arial" w:hAnsi="Arial" w:cs="Arial"/>
          <w:i/>
          <w:iCs/>
          <w:sz w:val="24"/>
          <w:szCs w:val="24"/>
        </w:rPr>
        <w:t>Advantages of</w:t>
      </w:r>
      <w:r w:rsidR="00010C8B">
        <w:rPr>
          <w:rFonts w:ascii="Arial" w:hAnsi="Arial" w:cs="Arial"/>
          <w:i/>
          <w:iCs/>
          <w:sz w:val="24"/>
          <w:szCs w:val="24"/>
        </w:rPr>
        <w:t xml:space="preserve"> a bilingual brain,</w:t>
      </w:r>
      <w:r w:rsidR="00010C8B" w:rsidRPr="000B414A">
        <w:rPr>
          <w:rFonts w:ascii="Arial" w:hAnsi="Arial" w:cs="Arial"/>
          <w:sz w:val="24"/>
          <w:szCs w:val="24"/>
        </w:rPr>
        <w:t xml:space="preserve"> (Accessed: 1</w:t>
      </w:r>
      <w:r w:rsidR="003F1122" w:rsidRPr="000B414A">
        <w:rPr>
          <w:rFonts w:ascii="Arial" w:hAnsi="Arial" w:cs="Arial"/>
          <w:sz w:val="24"/>
          <w:szCs w:val="24"/>
        </w:rPr>
        <w:t>4</w:t>
      </w:r>
      <w:r w:rsidR="003F1122" w:rsidRPr="000B414A">
        <w:rPr>
          <w:rFonts w:ascii="Arial" w:hAnsi="Arial" w:cs="Arial"/>
          <w:sz w:val="24"/>
          <w:szCs w:val="24"/>
          <w:vertAlign w:val="superscript"/>
        </w:rPr>
        <w:t>th</w:t>
      </w:r>
      <w:r w:rsidR="003F1122" w:rsidRPr="000B414A">
        <w:rPr>
          <w:rFonts w:ascii="Arial" w:hAnsi="Arial" w:cs="Arial"/>
          <w:sz w:val="24"/>
          <w:szCs w:val="24"/>
        </w:rPr>
        <w:t xml:space="preserve"> March</w:t>
      </w:r>
      <w:r w:rsidR="00C04E4B">
        <w:rPr>
          <w:rFonts w:ascii="Arial" w:hAnsi="Arial" w:cs="Arial"/>
          <w:sz w:val="24"/>
          <w:szCs w:val="24"/>
        </w:rPr>
        <w:t xml:space="preserve"> 2021</w:t>
      </w:r>
      <w:r w:rsidR="003F1122" w:rsidRPr="000B414A">
        <w:rPr>
          <w:rFonts w:ascii="Arial" w:hAnsi="Arial" w:cs="Arial"/>
          <w:sz w:val="24"/>
          <w:szCs w:val="24"/>
        </w:rPr>
        <w:t xml:space="preserve">) Available </w:t>
      </w:r>
      <w:r w:rsidR="00D05910" w:rsidRPr="000B414A">
        <w:rPr>
          <w:rFonts w:ascii="Arial" w:hAnsi="Arial" w:cs="Arial"/>
          <w:sz w:val="24"/>
          <w:szCs w:val="24"/>
        </w:rPr>
        <w:t>at:</w:t>
      </w:r>
      <w:r w:rsidR="00314571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6" w:history="1">
        <w:r w:rsidR="00065D2C" w:rsidRPr="007A1762">
          <w:rPr>
            <w:rStyle w:val="Hyperlink"/>
            <w:rFonts w:ascii="Arial" w:hAnsi="Arial" w:cs="Arial"/>
            <w:sz w:val="24"/>
            <w:szCs w:val="24"/>
          </w:rPr>
          <w:t>https://www.canr.msu.edu</w:t>
        </w:r>
      </w:hyperlink>
      <w:r w:rsidR="00065D2C" w:rsidRPr="007A1762">
        <w:rPr>
          <w:rFonts w:ascii="Arial" w:hAnsi="Arial" w:cs="Arial"/>
          <w:sz w:val="24"/>
          <w:szCs w:val="24"/>
        </w:rPr>
        <w:t>.</w:t>
      </w:r>
    </w:p>
    <w:p w14:paraId="00F00849" w14:textId="137A9224" w:rsidR="004657AA" w:rsidRDefault="004657AA" w:rsidP="008D7777">
      <w:pPr>
        <w:jc w:val="both"/>
        <w:rPr>
          <w:rFonts w:ascii="Arial" w:hAnsi="Arial" w:cs="Arial"/>
          <w:sz w:val="24"/>
          <w:szCs w:val="24"/>
        </w:rPr>
      </w:pPr>
    </w:p>
    <w:p w14:paraId="60453CB4" w14:textId="25C89A80" w:rsidR="004657AA" w:rsidRPr="00953275" w:rsidRDefault="00D26D16" w:rsidP="008D7777">
      <w:pPr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Dijk,M.V.</w:t>
      </w:r>
      <w:r w:rsidR="00447E67">
        <w:rPr>
          <w:rFonts w:ascii="Arial" w:hAnsi="Arial" w:cs="Arial"/>
          <w:sz w:val="24"/>
          <w:szCs w:val="24"/>
        </w:rPr>
        <w:t>et</w:t>
      </w:r>
      <w:proofErr w:type="spellEnd"/>
      <w:r w:rsidR="0002006A">
        <w:rPr>
          <w:rFonts w:ascii="Arial" w:hAnsi="Arial" w:cs="Arial"/>
          <w:sz w:val="24"/>
          <w:szCs w:val="24"/>
        </w:rPr>
        <w:t xml:space="preserve"> al. </w:t>
      </w:r>
      <w:r>
        <w:rPr>
          <w:rFonts w:ascii="Arial" w:hAnsi="Arial" w:cs="Arial"/>
          <w:sz w:val="24"/>
          <w:szCs w:val="24"/>
        </w:rPr>
        <w:t>(</w:t>
      </w:r>
      <w:r w:rsidR="00447E67">
        <w:rPr>
          <w:rFonts w:ascii="Arial" w:hAnsi="Arial" w:cs="Arial"/>
          <w:sz w:val="24"/>
          <w:szCs w:val="24"/>
        </w:rPr>
        <w:t xml:space="preserve">2018) </w:t>
      </w:r>
      <w:r w:rsidR="0002006A">
        <w:rPr>
          <w:rFonts w:ascii="Arial" w:hAnsi="Arial" w:cs="Arial"/>
          <w:sz w:val="24"/>
          <w:szCs w:val="24"/>
        </w:rPr>
        <w:t>‘</w:t>
      </w:r>
      <w:r w:rsidR="0018270E">
        <w:rPr>
          <w:rFonts w:ascii="Arial" w:hAnsi="Arial" w:cs="Arial"/>
          <w:sz w:val="24"/>
          <w:szCs w:val="24"/>
        </w:rPr>
        <w:t>Bilingualism and creativity:towards a situation</w:t>
      </w:r>
      <w:r w:rsidR="002547D0">
        <w:rPr>
          <w:rFonts w:ascii="Arial" w:hAnsi="Arial" w:cs="Arial"/>
          <w:sz w:val="24"/>
          <w:szCs w:val="24"/>
        </w:rPr>
        <w:t xml:space="preserve"> cognitive approach, 53(2</w:t>
      </w:r>
      <w:r w:rsidR="0011175C">
        <w:rPr>
          <w:rFonts w:ascii="Arial" w:hAnsi="Arial" w:cs="Arial"/>
          <w:sz w:val="24"/>
          <w:szCs w:val="24"/>
        </w:rPr>
        <w:t>),pp178-188.</w:t>
      </w:r>
      <w:r w:rsidR="00190864">
        <w:rPr>
          <w:rFonts w:ascii="Arial" w:hAnsi="Arial" w:cs="Arial"/>
          <w:sz w:val="24"/>
          <w:szCs w:val="24"/>
        </w:rPr>
        <w:t xml:space="preserve"> DOI:10.1002/</w:t>
      </w:r>
      <w:proofErr w:type="spellStart"/>
      <w:r w:rsidR="00190864">
        <w:rPr>
          <w:rFonts w:ascii="Arial" w:hAnsi="Arial" w:cs="Arial"/>
          <w:sz w:val="24"/>
          <w:szCs w:val="24"/>
        </w:rPr>
        <w:t>joc</w:t>
      </w:r>
      <w:r w:rsidR="00746CA4">
        <w:rPr>
          <w:rFonts w:ascii="Arial" w:hAnsi="Arial" w:cs="Arial"/>
          <w:sz w:val="24"/>
          <w:szCs w:val="24"/>
        </w:rPr>
        <w:t>b.238</w:t>
      </w:r>
      <w:proofErr w:type="spellEnd"/>
      <w:r w:rsidR="00746CA4">
        <w:rPr>
          <w:rFonts w:ascii="Arial" w:hAnsi="Arial" w:cs="Arial"/>
          <w:sz w:val="24"/>
          <w:szCs w:val="24"/>
        </w:rPr>
        <w:t>.</w:t>
      </w:r>
    </w:p>
    <w:p w14:paraId="086454E9" w14:textId="77777777" w:rsidR="00BC416F" w:rsidRDefault="00BC416F" w:rsidP="008D7777">
      <w:pPr>
        <w:jc w:val="both"/>
        <w:rPr>
          <w:rFonts w:ascii="Arial" w:hAnsi="Arial" w:cs="Arial"/>
          <w:sz w:val="24"/>
          <w:szCs w:val="24"/>
        </w:rPr>
      </w:pPr>
    </w:p>
    <w:p w14:paraId="0C1A25F2" w14:textId="25EFF53C" w:rsidR="00F03B66" w:rsidRPr="00EE5690" w:rsidRDefault="00F03B66" w:rsidP="008D7777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Vince,G</w:t>
      </w:r>
      <w:proofErr w:type="spellEnd"/>
      <w:r>
        <w:rPr>
          <w:rFonts w:ascii="Arial" w:hAnsi="Arial" w:cs="Arial"/>
          <w:sz w:val="24"/>
          <w:szCs w:val="24"/>
        </w:rPr>
        <w:t>. (2016)</w:t>
      </w:r>
      <w:r w:rsidR="00EE5690">
        <w:rPr>
          <w:rFonts w:ascii="Arial" w:hAnsi="Arial" w:cs="Arial"/>
          <w:sz w:val="24"/>
          <w:szCs w:val="24"/>
        </w:rPr>
        <w:t xml:space="preserve"> </w:t>
      </w:r>
      <w:r w:rsidR="00EE5690">
        <w:rPr>
          <w:rFonts w:ascii="Arial" w:hAnsi="Arial" w:cs="Arial"/>
          <w:i/>
          <w:iCs/>
          <w:sz w:val="24"/>
          <w:szCs w:val="24"/>
        </w:rPr>
        <w:t xml:space="preserve">The amazing benefits of being bilingual </w:t>
      </w:r>
      <w:r w:rsidR="00EE5690">
        <w:rPr>
          <w:rFonts w:ascii="Arial" w:hAnsi="Arial" w:cs="Arial"/>
          <w:sz w:val="24"/>
          <w:szCs w:val="24"/>
        </w:rPr>
        <w:t>Ava</w:t>
      </w:r>
      <w:r w:rsidR="001D07DE">
        <w:rPr>
          <w:rFonts w:ascii="Arial" w:hAnsi="Arial" w:cs="Arial"/>
          <w:sz w:val="24"/>
          <w:szCs w:val="24"/>
        </w:rPr>
        <w:t xml:space="preserve">ilable at: </w:t>
      </w:r>
      <w:hyperlink r:id="rId17" w:history="1">
        <w:r w:rsidR="001D07DE" w:rsidRPr="00C75299">
          <w:rPr>
            <w:rStyle w:val="Hyperlink"/>
            <w:rFonts w:ascii="Arial" w:hAnsi="Arial" w:cs="Arial"/>
            <w:sz w:val="24"/>
            <w:szCs w:val="24"/>
          </w:rPr>
          <w:t>https://www.bbc.com</w:t>
        </w:r>
      </w:hyperlink>
      <w:r w:rsidR="001D07DE">
        <w:rPr>
          <w:rFonts w:ascii="Arial" w:hAnsi="Arial" w:cs="Arial"/>
          <w:sz w:val="24"/>
          <w:szCs w:val="24"/>
        </w:rPr>
        <w:t xml:space="preserve"> </w:t>
      </w:r>
      <w:r w:rsidR="00156B06">
        <w:rPr>
          <w:rFonts w:ascii="Arial" w:hAnsi="Arial" w:cs="Arial"/>
          <w:sz w:val="24"/>
          <w:szCs w:val="24"/>
        </w:rPr>
        <w:t>(Accessed:12</w:t>
      </w:r>
      <w:r w:rsidR="00156B06" w:rsidRPr="00156B06">
        <w:rPr>
          <w:rFonts w:ascii="Arial" w:hAnsi="Arial" w:cs="Arial"/>
          <w:sz w:val="24"/>
          <w:szCs w:val="24"/>
          <w:vertAlign w:val="superscript"/>
        </w:rPr>
        <w:t>th</w:t>
      </w:r>
      <w:r w:rsidR="00156B06">
        <w:rPr>
          <w:rFonts w:ascii="Arial" w:hAnsi="Arial" w:cs="Arial"/>
          <w:sz w:val="24"/>
          <w:szCs w:val="24"/>
        </w:rPr>
        <w:t xml:space="preserve"> March</w:t>
      </w:r>
      <w:r w:rsidR="00C04E4B">
        <w:rPr>
          <w:rFonts w:ascii="Arial" w:hAnsi="Arial" w:cs="Arial"/>
          <w:sz w:val="24"/>
          <w:szCs w:val="24"/>
        </w:rPr>
        <w:t xml:space="preserve"> 2021</w:t>
      </w:r>
      <w:r w:rsidR="00156B06">
        <w:rPr>
          <w:rFonts w:ascii="Arial" w:hAnsi="Arial" w:cs="Arial"/>
          <w:sz w:val="24"/>
          <w:szCs w:val="24"/>
        </w:rPr>
        <w:t>)</w:t>
      </w:r>
      <w:r w:rsidR="0004487F">
        <w:rPr>
          <w:rFonts w:ascii="Arial" w:hAnsi="Arial" w:cs="Arial"/>
          <w:sz w:val="24"/>
          <w:szCs w:val="24"/>
        </w:rPr>
        <w:t>.</w:t>
      </w:r>
    </w:p>
    <w:sectPr w:rsidR="00F03B66" w:rsidRPr="00EE5690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60ED9E" w14:textId="77777777" w:rsidR="00AD34DA" w:rsidRDefault="00AD34DA" w:rsidP="000B62FA">
      <w:r>
        <w:separator/>
      </w:r>
    </w:p>
  </w:endnote>
  <w:endnote w:type="continuationSeparator" w:id="0">
    <w:p w14:paraId="4DB6A505" w14:textId="77777777" w:rsidR="00AD34DA" w:rsidRDefault="00AD34DA" w:rsidP="000B62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10EBC2" w14:textId="77777777" w:rsidR="00AD34DA" w:rsidRDefault="00AD34DA" w:rsidP="000B62FA">
      <w:r>
        <w:separator/>
      </w:r>
    </w:p>
  </w:footnote>
  <w:footnote w:type="continuationSeparator" w:id="0">
    <w:p w14:paraId="0A1A68FB" w14:textId="77777777" w:rsidR="00AD34DA" w:rsidRDefault="00AD34DA" w:rsidP="000B62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05A011" w14:textId="7B70BD9D" w:rsidR="000B62FA" w:rsidRDefault="00FC1B77">
    <w:pPr>
      <w:pStyle w:val="Header"/>
    </w:pPr>
    <w:r>
      <w:t>Karen March</w:t>
    </w:r>
  </w:p>
  <w:p w14:paraId="2F271AF6" w14:textId="2137B88A" w:rsidR="00FC1B77" w:rsidRDefault="00FC1B77">
    <w:pPr>
      <w:pStyle w:val="Header"/>
    </w:pPr>
    <w:r>
      <w:t>Student number: 2011568</w:t>
    </w:r>
  </w:p>
  <w:p w14:paraId="71AF56E7" w14:textId="4E9E506A" w:rsidR="00FC1B77" w:rsidRDefault="00FC1B77">
    <w:pPr>
      <w:pStyle w:val="Header"/>
    </w:pPr>
    <w:r>
      <w:t xml:space="preserve">Module: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417"/>
    <w:rsid w:val="00006DBE"/>
    <w:rsid w:val="00010C8B"/>
    <w:rsid w:val="00010F05"/>
    <w:rsid w:val="00012500"/>
    <w:rsid w:val="000141D7"/>
    <w:rsid w:val="0002006A"/>
    <w:rsid w:val="00020CF4"/>
    <w:rsid w:val="00022D38"/>
    <w:rsid w:val="0004487F"/>
    <w:rsid w:val="00065D2C"/>
    <w:rsid w:val="000A22F6"/>
    <w:rsid w:val="000B414A"/>
    <w:rsid w:val="000B62FA"/>
    <w:rsid w:val="000C0A03"/>
    <w:rsid w:val="000D7EA9"/>
    <w:rsid w:val="000E3A3B"/>
    <w:rsid w:val="000F120A"/>
    <w:rsid w:val="000F2319"/>
    <w:rsid w:val="000F4602"/>
    <w:rsid w:val="0011175C"/>
    <w:rsid w:val="001216F6"/>
    <w:rsid w:val="001317C2"/>
    <w:rsid w:val="001328DC"/>
    <w:rsid w:val="00143A22"/>
    <w:rsid w:val="001548BA"/>
    <w:rsid w:val="00156B06"/>
    <w:rsid w:val="00161B11"/>
    <w:rsid w:val="00163A8D"/>
    <w:rsid w:val="00166300"/>
    <w:rsid w:val="00171089"/>
    <w:rsid w:val="001757DB"/>
    <w:rsid w:val="001815D0"/>
    <w:rsid w:val="0018270E"/>
    <w:rsid w:val="001840E7"/>
    <w:rsid w:val="00190864"/>
    <w:rsid w:val="001A1A99"/>
    <w:rsid w:val="001D07DE"/>
    <w:rsid w:val="001E4684"/>
    <w:rsid w:val="001F1417"/>
    <w:rsid w:val="001F39E3"/>
    <w:rsid w:val="00226FA5"/>
    <w:rsid w:val="00227C17"/>
    <w:rsid w:val="00230C7C"/>
    <w:rsid w:val="00231F2C"/>
    <w:rsid w:val="002361E9"/>
    <w:rsid w:val="00240D3D"/>
    <w:rsid w:val="002547D0"/>
    <w:rsid w:val="00291F46"/>
    <w:rsid w:val="00292D43"/>
    <w:rsid w:val="0029562A"/>
    <w:rsid w:val="002A1611"/>
    <w:rsid w:val="002A3E8C"/>
    <w:rsid w:val="002C4B37"/>
    <w:rsid w:val="002E4A27"/>
    <w:rsid w:val="002F4392"/>
    <w:rsid w:val="002F4580"/>
    <w:rsid w:val="003048B2"/>
    <w:rsid w:val="00314571"/>
    <w:rsid w:val="00330F20"/>
    <w:rsid w:val="003411C5"/>
    <w:rsid w:val="00347C3D"/>
    <w:rsid w:val="003511D9"/>
    <w:rsid w:val="00362C77"/>
    <w:rsid w:val="00383735"/>
    <w:rsid w:val="00384D9A"/>
    <w:rsid w:val="00395545"/>
    <w:rsid w:val="003A3127"/>
    <w:rsid w:val="003A32A1"/>
    <w:rsid w:val="003B2093"/>
    <w:rsid w:val="003E48D9"/>
    <w:rsid w:val="003F1122"/>
    <w:rsid w:val="00406D43"/>
    <w:rsid w:val="00424FA7"/>
    <w:rsid w:val="00430111"/>
    <w:rsid w:val="004454B8"/>
    <w:rsid w:val="00447E67"/>
    <w:rsid w:val="00450B24"/>
    <w:rsid w:val="00451850"/>
    <w:rsid w:val="00454DAE"/>
    <w:rsid w:val="00455CAF"/>
    <w:rsid w:val="00456C57"/>
    <w:rsid w:val="004657AA"/>
    <w:rsid w:val="0047567E"/>
    <w:rsid w:val="00477189"/>
    <w:rsid w:val="00477905"/>
    <w:rsid w:val="00480E34"/>
    <w:rsid w:val="00482D9F"/>
    <w:rsid w:val="004C0A6F"/>
    <w:rsid w:val="004F27F4"/>
    <w:rsid w:val="00514951"/>
    <w:rsid w:val="00515B19"/>
    <w:rsid w:val="00517508"/>
    <w:rsid w:val="00534866"/>
    <w:rsid w:val="00540C39"/>
    <w:rsid w:val="00543033"/>
    <w:rsid w:val="005530E3"/>
    <w:rsid w:val="00554652"/>
    <w:rsid w:val="005548F0"/>
    <w:rsid w:val="00560AD5"/>
    <w:rsid w:val="00561164"/>
    <w:rsid w:val="00591C39"/>
    <w:rsid w:val="005B1F8F"/>
    <w:rsid w:val="005C1DA3"/>
    <w:rsid w:val="005C23A2"/>
    <w:rsid w:val="005D4315"/>
    <w:rsid w:val="005D7A2D"/>
    <w:rsid w:val="005E3730"/>
    <w:rsid w:val="005E645A"/>
    <w:rsid w:val="005F08B5"/>
    <w:rsid w:val="00601A3E"/>
    <w:rsid w:val="00602C65"/>
    <w:rsid w:val="006053C5"/>
    <w:rsid w:val="00607A7E"/>
    <w:rsid w:val="00640C13"/>
    <w:rsid w:val="006442AB"/>
    <w:rsid w:val="0066355B"/>
    <w:rsid w:val="00663E6E"/>
    <w:rsid w:val="0067244A"/>
    <w:rsid w:val="0067596C"/>
    <w:rsid w:val="00683036"/>
    <w:rsid w:val="0068372D"/>
    <w:rsid w:val="00687D93"/>
    <w:rsid w:val="00691985"/>
    <w:rsid w:val="00691DA5"/>
    <w:rsid w:val="00693E9E"/>
    <w:rsid w:val="006946AC"/>
    <w:rsid w:val="006B20A2"/>
    <w:rsid w:val="006C0E76"/>
    <w:rsid w:val="006D5900"/>
    <w:rsid w:val="006E712C"/>
    <w:rsid w:val="00710140"/>
    <w:rsid w:val="007404B0"/>
    <w:rsid w:val="00741A52"/>
    <w:rsid w:val="00746CA4"/>
    <w:rsid w:val="007506B0"/>
    <w:rsid w:val="00756BA2"/>
    <w:rsid w:val="00761DB4"/>
    <w:rsid w:val="00761F72"/>
    <w:rsid w:val="007627F5"/>
    <w:rsid w:val="007A1762"/>
    <w:rsid w:val="007A597B"/>
    <w:rsid w:val="007B3FF0"/>
    <w:rsid w:val="007C0A8C"/>
    <w:rsid w:val="007C5460"/>
    <w:rsid w:val="007C5E5F"/>
    <w:rsid w:val="007C7B01"/>
    <w:rsid w:val="007E6BBF"/>
    <w:rsid w:val="00802A6E"/>
    <w:rsid w:val="008076DE"/>
    <w:rsid w:val="008173BE"/>
    <w:rsid w:val="00817DE8"/>
    <w:rsid w:val="00822A18"/>
    <w:rsid w:val="00844777"/>
    <w:rsid w:val="008576D1"/>
    <w:rsid w:val="00896B26"/>
    <w:rsid w:val="008A4962"/>
    <w:rsid w:val="008B3E0C"/>
    <w:rsid w:val="008B759D"/>
    <w:rsid w:val="008C36B0"/>
    <w:rsid w:val="008C48F7"/>
    <w:rsid w:val="008D7777"/>
    <w:rsid w:val="008E3327"/>
    <w:rsid w:val="008F5E4F"/>
    <w:rsid w:val="008F6BE5"/>
    <w:rsid w:val="008F6F6C"/>
    <w:rsid w:val="00913B9D"/>
    <w:rsid w:val="009169B9"/>
    <w:rsid w:val="00932A8D"/>
    <w:rsid w:val="00943B36"/>
    <w:rsid w:val="00943CE2"/>
    <w:rsid w:val="00953275"/>
    <w:rsid w:val="00957EA7"/>
    <w:rsid w:val="00980E09"/>
    <w:rsid w:val="00983954"/>
    <w:rsid w:val="00996AC3"/>
    <w:rsid w:val="009B3BED"/>
    <w:rsid w:val="009B6292"/>
    <w:rsid w:val="009B7CDB"/>
    <w:rsid w:val="009C6342"/>
    <w:rsid w:val="009D4E73"/>
    <w:rsid w:val="009E2474"/>
    <w:rsid w:val="009E2571"/>
    <w:rsid w:val="009E714A"/>
    <w:rsid w:val="009F0DF9"/>
    <w:rsid w:val="009F4DF3"/>
    <w:rsid w:val="009F611C"/>
    <w:rsid w:val="00A054CE"/>
    <w:rsid w:val="00A12778"/>
    <w:rsid w:val="00A14229"/>
    <w:rsid w:val="00A2492D"/>
    <w:rsid w:val="00A411E1"/>
    <w:rsid w:val="00A52CF9"/>
    <w:rsid w:val="00A70C13"/>
    <w:rsid w:val="00A73A39"/>
    <w:rsid w:val="00A74583"/>
    <w:rsid w:val="00AA0F18"/>
    <w:rsid w:val="00AA288D"/>
    <w:rsid w:val="00AC18F4"/>
    <w:rsid w:val="00AC275F"/>
    <w:rsid w:val="00AD34DA"/>
    <w:rsid w:val="00AE0346"/>
    <w:rsid w:val="00AF2C9C"/>
    <w:rsid w:val="00B00DE8"/>
    <w:rsid w:val="00B016F8"/>
    <w:rsid w:val="00B01898"/>
    <w:rsid w:val="00B14F7A"/>
    <w:rsid w:val="00B274F5"/>
    <w:rsid w:val="00B30E28"/>
    <w:rsid w:val="00B41F9A"/>
    <w:rsid w:val="00B459C5"/>
    <w:rsid w:val="00B810D7"/>
    <w:rsid w:val="00B93E01"/>
    <w:rsid w:val="00BA1DFF"/>
    <w:rsid w:val="00BA33C5"/>
    <w:rsid w:val="00BC416F"/>
    <w:rsid w:val="00BD4EA8"/>
    <w:rsid w:val="00BE7E45"/>
    <w:rsid w:val="00BF02D7"/>
    <w:rsid w:val="00C02161"/>
    <w:rsid w:val="00C04E4B"/>
    <w:rsid w:val="00C050CE"/>
    <w:rsid w:val="00C07167"/>
    <w:rsid w:val="00C17BBE"/>
    <w:rsid w:val="00C224EE"/>
    <w:rsid w:val="00C231EE"/>
    <w:rsid w:val="00C245B5"/>
    <w:rsid w:val="00C37560"/>
    <w:rsid w:val="00C52339"/>
    <w:rsid w:val="00C616EA"/>
    <w:rsid w:val="00C9403F"/>
    <w:rsid w:val="00CA1B51"/>
    <w:rsid w:val="00CA273A"/>
    <w:rsid w:val="00CB2F22"/>
    <w:rsid w:val="00CC1A80"/>
    <w:rsid w:val="00CD3BF4"/>
    <w:rsid w:val="00CF182A"/>
    <w:rsid w:val="00D05910"/>
    <w:rsid w:val="00D14137"/>
    <w:rsid w:val="00D1701C"/>
    <w:rsid w:val="00D22AE4"/>
    <w:rsid w:val="00D26D16"/>
    <w:rsid w:val="00D3391A"/>
    <w:rsid w:val="00D35538"/>
    <w:rsid w:val="00D3728C"/>
    <w:rsid w:val="00D61880"/>
    <w:rsid w:val="00D66C0B"/>
    <w:rsid w:val="00D93873"/>
    <w:rsid w:val="00DA230E"/>
    <w:rsid w:val="00DA3A7E"/>
    <w:rsid w:val="00DA7306"/>
    <w:rsid w:val="00DA76EF"/>
    <w:rsid w:val="00DA79CA"/>
    <w:rsid w:val="00DB09E7"/>
    <w:rsid w:val="00DB3F1F"/>
    <w:rsid w:val="00DC6380"/>
    <w:rsid w:val="00DD1DAB"/>
    <w:rsid w:val="00DE747B"/>
    <w:rsid w:val="00E072C5"/>
    <w:rsid w:val="00E10322"/>
    <w:rsid w:val="00E1515C"/>
    <w:rsid w:val="00E15CF6"/>
    <w:rsid w:val="00E212C5"/>
    <w:rsid w:val="00E33775"/>
    <w:rsid w:val="00E436D9"/>
    <w:rsid w:val="00E50667"/>
    <w:rsid w:val="00E60B79"/>
    <w:rsid w:val="00E753CB"/>
    <w:rsid w:val="00E80146"/>
    <w:rsid w:val="00E94401"/>
    <w:rsid w:val="00E95A87"/>
    <w:rsid w:val="00E97443"/>
    <w:rsid w:val="00EA12DF"/>
    <w:rsid w:val="00EA2364"/>
    <w:rsid w:val="00EE191A"/>
    <w:rsid w:val="00EE4040"/>
    <w:rsid w:val="00EE5690"/>
    <w:rsid w:val="00EF4FD3"/>
    <w:rsid w:val="00F03B66"/>
    <w:rsid w:val="00F07F43"/>
    <w:rsid w:val="00F14D5D"/>
    <w:rsid w:val="00F362EB"/>
    <w:rsid w:val="00F43568"/>
    <w:rsid w:val="00F51D09"/>
    <w:rsid w:val="00F5304B"/>
    <w:rsid w:val="00F5362C"/>
    <w:rsid w:val="00F56D75"/>
    <w:rsid w:val="00F577C6"/>
    <w:rsid w:val="00F607AC"/>
    <w:rsid w:val="00F64D66"/>
    <w:rsid w:val="00F707DE"/>
    <w:rsid w:val="00F75998"/>
    <w:rsid w:val="00F931DA"/>
    <w:rsid w:val="00FB3756"/>
    <w:rsid w:val="00FC0303"/>
    <w:rsid w:val="00FC1B77"/>
    <w:rsid w:val="00FD73B2"/>
    <w:rsid w:val="00FD7403"/>
    <w:rsid w:val="00FE08F8"/>
    <w:rsid w:val="00FE10E2"/>
    <w:rsid w:val="00FF2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BB858F"/>
  <w15:chartTrackingRefBased/>
  <w15:docId w15:val="{6A2663C0-41F9-0F4F-8E82-AA5C39813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D0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07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B62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2FA"/>
  </w:style>
  <w:style w:type="paragraph" w:styleId="Footer">
    <w:name w:val="footer"/>
    <w:basedOn w:val="Normal"/>
    <w:link w:val="FooterChar"/>
    <w:uiPriority w:val="99"/>
    <w:unhideWhenUsed/>
    <w:rsid w:val="000B62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2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psychology.org" TargetMode="External"/><Relationship Id="rId13" Type="http://schemas.openxmlformats.org/officeDocument/2006/relationships/hyperlink" Target="https://www.communityplaythings.co.uk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unuhi.com" TargetMode="External"/><Relationship Id="rId12" Type="http://schemas.openxmlformats.org/officeDocument/2006/relationships/hyperlink" Target="https://www.link.springer.com" TargetMode="External"/><Relationship Id="rId17" Type="http://schemas.openxmlformats.org/officeDocument/2006/relationships/hyperlink" Target="https://www.bbc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anr.msu.edu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hajournals.org" TargetMode="External"/><Relationship Id="rId11" Type="http://schemas.openxmlformats.org/officeDocument/2006/relationships/hyperlink" Target="https://www.centaur.reading.ac.uk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YouTube.com" TargetMode="External"/><Relationship Id="rId10" Type="http://schemas.openxmlformats.org/officeDocument/2006/relationships/hyperlink" Target="https://www.gov.wales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neurology.org" TargetMode="External"/><Relationship Id="rId14" Type="http://schemas.openxmlformats.org/officeDocument/2006/relationships/hyperlink" Target="https://www.naldic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2</Pages>
  <Words>688</Words>
  <Characters>3928</Characters>
  <Application>Microsoft Office Word</Application>
  <DocSecurity>0</DocSecurity>
  <Lines>32</Lines>
  <Paragraphs>9</Paragraphs>
  <ScaleCrop>false</ScaleCrop>
  <Company/>
  <LinksUpToDate>false</LinksUpToDate>
  <CharactersWithSpaces>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March (2011586)</dc:creator>
  <cp:keywords/>
  <dc:description/>
  <cp:lastModifiedBy>Karen March (2011586)</cp:lastModifiedBy>
  <cp:revision>83</cp:revision>
  <dcterms:created xsi:type="dcterms:W3CDTF">2021-03-21T17:42:00Z</dcterms:created>
  <dcterms:modified xsi:type="dcterms:W3CDTF">2021-03-25T21:51:00Z</dcterms:modified>
</cp:coreProperties>
</file>