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0" w:lineRule="auto"/>
        <w:jc w:val="left"/>
        <w:rPr>
          <w:sz w:val="32"/>
          <w:szCs w:val="32"/>
        </w:rPr>
      </w:pPr>
      <w:r w:rsidDel="00000000" w:rsidR="00000000" w:rsidRPr="00000000">
        <w:rPr>
          <w:sz w:val="32"/>
          <w:szCs w:val="32"/>
          <w:rtl w:val="0"/>
        </w:rPr>
        <w:t xml:space="preserve">Student Name: Agnieszka J Iwanowska</w:t>
      </w:r>
    </w:p>
    <w:p w:rsidR="00000000" w:rsidDel="00000000" w:rsidP="00000000" w:rsidRDefault="00000000" w:rsidRPr="00000000" w14:paraId="00000002">
      <w:pPr>
        <w:pStyle w:val="Title"/>
        <w:spacing w:after="0" w:lineRule="auto"/>
        <w:jc w:val="left"/>
        <w:rPr>
          <w:sz w:val="32"/>
          <w:szCs w:val="32"/>
        </w:rPr>
      </w:pPr>
      <w:r w:rsidDel="00000000" w:rsidR="00000000" w:rsidRPr="00000000">
        <w:rPr>
          <w:sz w:val="32"/>
          <w:szCs w:val="32"/>
          <w:rtl w:val="0"/>
        </w:rPr>
        <w:t xml:space="preserve">Student Number: 1805830</w:t>
      </w:r>
    </w:p>
    <w:p w:rsidR="00000000" w:rsidDel="00000000" w:rsidP="00000000" w:rsidRDefault="00000000" w:rsidRPr="00000000" w14:paraId="00000003">
      <w:pPr>
        <w:pStyle w:val="Title"/>
        <w:spacing w:after="0" w:lineRule="auto"/>
        <w:jc w:val="left"/>
        <w:rPr>
          <w:sz w:val="32"/>
          <w:szCs w:val="32"/>
        </w:rPr>
      </w:pPr>
      <w:r w:rsidDel="00000000" w:rsidR="00000000" w:rsidRPr="00000000">
        <w:rPr>
          <w:sz w:val="32"/>
          <w:szCs w:val="32"/>
          <w:rtl w:val="0"/>
        </w:rPr>
        <w:t xml:space="preserve">Lecture Name: Peter Allen</w:t>
      </w:r>
    </w:p>
    <w:p w:rsidR="00000000" w:rsidDel="00000000" w:rsidP="00000000" w:rsidRDefault="00000000" w:rsidRPr="00000000" w14:paraId="00000004">
      <w:pPr>
        <w:pStyle w:val="Title"/>
        <w:spacing w:after="0" w:lineRule="auto"/>
        <w:jc w:val="left"/>
        <w:rPr>
          <w:sz w:val="32"/>
          <w:szCs w:val="32"/>
        </w:rPr>
      </w:pPr>
      <w:r w:rsidDel="00000000" w:rsidR="00000000" w:rsidRPr="00000000">
        <w:rPr>
          <w:sz w:val="32"/>
          <w:szCs w:val="32"/>
          <w:rtl w:val="0"/>
        </w:rPr>
        <w:t xml:space="preserve">Module Name: Academic and Employability Skills</w:t>
      </w:r>
    </w:p>
    <w:p w:rsidR="00000000" w:rsidDel="00000000" w:rsidP="00000000" w:rsidRDefault="00000000" w:rsidRPr="00000000" w14:paraId="00000005">
      <w:pPr>
        <w:pStyle w:val="Title"/>
        <w:spacing w:after="0" w:lineRule="auto"/>
        <w:jc w:val="left"/>
        <w:rPr>
          <w:sz w:val="32"/>
          <w:szCs w:val="32"/>
        </w:rPr>
      </w:pPr>
      <w:r w:rsidDel="00000000" w:rsidR="00000000" w:rsidRPr="00000000">
        <w:rPr>
          <w:sz w:val="32"/>
          <w:szCs w:val="32"/>
          <w:rtl w:val="0"/>
        </w:rPr>
        <w:t xml:space="preserve">Module Code: BMSK4001</w:t>
      </w:r>
    </w:p>
    <w:p w:rsidR="00000000" w:rsidDel="00000000" w:rsidP="00000000" w:rsidRDefault="00000000" w:rsidRPr="00000000" w14:paraId="00000006">
      <w:pPr>
        <w:pStyle w:val="Title"/>
        <w:spacing w:after="0" w:lineRule="auto"/>
        <w:jc w:val="left"/>
        <w:rPr/>
      </w:pPr>
      <w:r w:rsidDel="00000000" w:rsidR="00000000" w:rsidRPr="00000000">
        <w:rPr>
          <w:rtl w:val="0"/>
        </w:rPr>
      </w:r>
    </w:p>
    <w:p w:rsidR="00000000" w:rsidDel="00000000" w:rsidP="00000000" w:rsidRDefault="00000000" w:rsidRPr="00000000" w14:paraId="00000007">
      <w:pPr>
        <w:pStyle w:val="Title"/>
        <w:spacing w:after="0" w:lineRule="auto"/>
        <w:rPr/>
      </w:pPr>
      <w:r w:rsidDel="00000000" w:rsidR="00000000" w:rsidRPr="00000000">
        <w:rPr>
          <w:rtl w:val="0"/>
        </w:rPr>
      </w:r>
    </w:p>
    <w:p w:rsidR="00000000" w:rsidDel="00000000" w:rsidP="00000000" w:rsidRDefault="00000000" w:rsidRPr="00000000" w14:paraId="00000008">
      <w:pPr>
        <w:pStyle w:val="Title"/>
        <w:spacing w:after="0" w:lineRule="auto"/>
        <w:rPr/>
      </w:pPr>
      <w:r w:rsidDel="00000000" w:rsidR="00000000" w:rsidRPr="00000000">
        <w:rPr>
          <w:rtl w:val="0"/>
        </w:rPr>
      </w:r>
    </w:p>
    <w:p w:rsidR="00000000" w:rsidDel="00000000" w:rsidP="00000000" w:rsidRDefault="00000000" w:rsidRPr="00000000" w14:paraId="00000009">
      <w:pPr>
        <w:pStyle w:val="Title"/>
        <w:spacing w:after="0" w:lineRule="auto"/>
        <w:rPr/>
      </w:pPr>
      <w:r w:rsidDel="00000000" w:rsidR="00000000" w:rsidRPr="00000000">
        <w:rPr>
          <w:rtl w:val="0"/>
        </w:rPr>
      </w:r>
    </w:p>
    <w:p w:rsidR="00000000" w:rsidDel="00000000" w:rsidP="00000000" w:rsidRDefault="00000000" w:rsidRPr="00000000" w14:paraId="0000000A">
      <w:pPr>
        <w:pStyle w:val="Title"/>
        <w:spacing w:after="0" w:lineRule="auto"/>
        <w:rPr/>
      </w:pPr>
      <w:r w:rsidDel="00000000" w:rsidR="00000000" w:rsidRPr="00000000">
        <w:rPr>
          <w:rtl w:val="0"/>
        </w:rPr>
      </w:r>
    </w:p>
    <w:p w:rsidR="00000000" w:rsidDel="00000000" w:rsidP="00000000" w:rsidRDefault="00000000" w:rsidRPr="00000000" w14:paraId="0000000B">
      <w:pPr>
        <w:pStyle w:val="Title"/>
        <w:spacing w:after="0" w:lineRule="auto"/>
        <w:rPr/>
      </w:pPr>
      <w:r w:rsidDel="00000000" w:rsidR="00000000" w:rsidRPr="00000000">
        <w:rPr>
          <w:rtl w:val="0"/>
        </w:rPr>
      </w:r>
    </w:p>
    <w:p w:rsidR="00000000" w:rsidDel="00000000" w:rsidP="00000000" w:rsidRDefault="00000000" w:rsidRPr="00000000" w14:paraId="0000000C">
      <w:pPr>
        <w:pStyle w:val="Title"/>
        <w:spacing w:after="0" w:lineRule="auto"/>
        <w:rPr/>
      </w:pPr>
      <w:r w:rsidDel="00000000" w:rsidR="00000000" w:rsidRPr="00000000">
        <w:rPr>
          <w:rtl w:val="0"/>
        </w:rPr>
      </w:r>
    </w:p>
    <w:p w:rsidR="00000000" w:rsidDel="00000000" w:rsidP="00000000" w:rsidRDefault="00000000" w:rsidRPr="00000000" w14:paraId="0000000D">
      <w:pPr>
        <w:pStyle w:val="Title"/>
        <w:spacing w:after="0" w:lineRule="auto"/>
        <w:rPr/>
      </w:pPr>
      <w:r w:rsidDel="00000000" w:rsidR="00000000" w:rsidRPr="00000000">
        <w:rPr>
          <w:rtl w:val="0"/>
        </w:rPr>
      </w:r>
    </w:p>
    <w:p w:rsidR="00000000" w:rsidDel="00000000" w:rsidP="00000000" w:rsidRDefault="00000000" w:rsidRPr="00000000" w14:paraId="0000000E">
      <w:pPr>
        <w:pStyle w:val="Title"/>
        <w:spacing w:after="0" w:lineRule="auto"/>
        <w:rPr/>
      </w:pPr>
      <w:r w:rsidDel="00000000" w:rsidR="00000000" w:rsidRPr="00000000">
        <w:rPr>
          <w:rtl w:val="0"/>
        </w:rPr>
      </w:r>
    </w:p>
    <w:p w:rsidR="00000000" w:rsidDel="00000000" w:rsidP="00000000" w:rsidRDefault="00000000" w:rsidRPr="00000000" w14:paraId="0000000F">
      <w:pPr>
        <w:pStyle w:val="Title"/>
        <w:rPr>
          <w:sz w:val="32"/>
          <w:szCs w:val="32"/>
        </w:rPr>
      </w:pPr>
      <w:r w:rsidDel="00000000" w:rsidR="00000000" w:rsidRPr="00000000">
        <w:rPr>
          <w:rtl w:val="0"/>
        </w:rPr>
      </w:r>
    </w:p>
    <w:p w:rsidR="00000000" w:rsidDel="00000000" w:rsidP="00000000" w:rsidRDefault="00000000" w:rsidRPr="00000000" w14:paraId="00000010">
      <w:pPr>
        <w:pStyle w:val="Title"/>
        <w:rPr/>
      </w:pPr>
      <w:r w:rsidDel="00000000" w:rsidR="00000000" w:rsidRPr="00000000">
        <w:rPr>
          <w:sz w:val="32"/>
          <w:szCs w:val="32"/>
          <w:rtl w:val="0"/>
        </w:rPr>
        <w:t xml:space="preserve">Academic and Employability Skills </w:t>
      </w: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d0d0d"/>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Employability skills</w:t>
              <w:tab/>
              <w:t xml:space="preserve">4</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Academic skills</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Skills gaps and which of the above skills I have to improve</w:t>
              <w:tab/>
              <w:t xml:space="preserve">7</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Conclusion</w:t>
              <w:tab/>
              <w:t xml:space="preserve">8</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References</w:t>
              <w:tab/>
              <w:t xml:space="preserve">9</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spacing w:line="27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gjdgxs" w:id="0"/>
      <w:bookmarkEnd w:id="0"/>
      <w:r w:rsidDel="00000000" w:rsidR="00000000" w:rsidRPr="00000000">
        <w:rPr>
          <w:rtl w:val="0"/>
        </w:rPr>
        <w:t xml:space="preserve">1) Introduction</w:t>
      </w:r>
    </w:p>
    <w:p w:rsidR="00000000" w:rsidDel="00000000" w:rsidP="00000000" w:rsidRDefault="00000000" w:rsidRPr="00000000" w14:paraId="0000001B">
      <w:pPr>
        <w:rPr/>
      </w:pPr>
      <w:r w:rsidDel="00000000" w:rsidR="00000000" w:rsidRPr="00000000">
        <w:rPr>
          <w:rtl w:val="0"/>
        </w:rPr>
        <w:t xml:space="preserve">There are broader set of skills beyond educational qualifications that can help a person to become successful in his or her career. Academic and employability skills are essential for development of qualities and attitudes of employees in a workplace.  Nowadays the labour market in UK has become extremely competitive. Employers look for such candidates who are capable of performing several tasks in different working environments.  Employability and persona skills are required for collaborating with other people in the workplace and develop the quality of work. The study will provide guidance on the significance of employability skills and the gaps between the skills.</w:t>
      </w:r>
    </w:p>
    <w:p w:rsidR="00000000" w:rsidDel="00000000" w:rsidP="00000000" w:rsidRDefault="00000000" w:rsidRPr="00000000" w14:paraId="0000001C">
      <w:pPr>
        <w:rPr/>
      </w:pPr>
      <w:r w:rsidDel="00000000" w:rsidR="00000000" w:rsidRPr="00000000">
        <w:rPr>
          <w:rtl w:val="0"/>
        </w:rPr>
        <w:t xml:space="preserve">The assignment is going to help in making a better kind of analysis of the issues that re present in the business development process. In this module, the aspects related with academic and employability skills are evaluated and with proper kind of management techniques some remedies have been addressed as well. The module helps in analysing the gaps that are present in the process and by focusing on them the service provider are going to have a precise idea associated with it. The development process can be managed properly.</w:t>
      </w:r>
    </w:p>
    <w:p w:rsidR="00000000" w:rsidDel="00000000" w:rsidP="00000000" w:rsidRDefault="00000000" w:rsidRPr="00000000" w14:paraId="0000001D">
      <w:pPr>
        <w:spacing w:line="27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30j0zll" w:id="1"/>
      <w:bookmarkEnd w:id="1"/>
      <w:r w:rsidDel="00000000" w:rsidR="00000000" w:rsidRPr="00000000">
        <w:rPr>
          <w:rtl w:val="0"/>
        </w:rPr>
        <w:t xml:space="preserve">2) Employability skills</w:t>
      </w:r>
    </w:p>
    <w:p w:rsidR="00000000" w:rsidDel="00000000" w:rsidP="00000000" w:rsidRDefault="00000000" w:rsidRPr="00000000" w14:paraId="0000001F">
      <w:pPr>
        <w:rPr/>
      </w:pPr>
      <w:r w:rsidDel="00000000" w:rsidR="00000000" w:rsidRPr="00000000">
        <w:rPr>
          <w:rtl w:val="0"/>
        </w:rPr>
        <w:t xml:space="preserve">The employability skills are one of the most important things to be taken into consideration and it is seen that the business development process is directly related with it. In order to be an employee of an organisation a person needs to have some important features and in this segment the service providers have to make some modifications as well (</w:t>
      </w:r>
      <w:r w:rsidDel="00000000" w:rsidR="00000000" w:rsidRPr="00000000">
        <w:rPr>
          <w:highlight w:val="white"/>
          <w:rtl w:val="0"/>
        </w:rPr>
        <w:t xml:space="preserve">Ruge and McCormack, 2017</w:t>
      </w:r>
      <w:r w:rsidDel="00000000" w:rsidR="00000000" w:rsidRPr="00000000">
        <w:rPr>
          <w:rtl w:val="0"/>
        </w:rPr>
        <w:t xml:space="preserve">). It is a necessary process to be taken into consideration in order to be more effective and efficient in the modern market line up. There are different skills associated with the business management process and they are divided into communication skill and time management skills in this part.</w:t>
      </w:r>
    </w:p>
    <w:p w:rsidR="00000000" w:rsidDel="00000000" w:rsidP="00000000" w:rsidRDefault="00000000" w:rsidRPr="00000000" w14:paraId="00000020">
      <w:pPr>
        <w:rPr>
          <w:b w:val="1"/>
        </w:rPr>
      </w:pPr>
      <w:r w:rsidDel="00000000" w:rsidR="00000000" w:rsidRPr="00000000">
        <w:rPr>
          <w:b w:val="1"/>
          <w:rtl w:val="0"/>
        </w:rPr>
        <w:t xml:space="preserve">2.1) Communication Skills</w:t>
      </w:r>
    </w:p>
    <w:p w:rsidR="00000000" w:rsidDel="00000000" w:rsidP="00000000" w:rsidRDefault="00000000" w:rsidRPr="00000000" w14:paraId="00000021">
      <w:pPr>
        <w:rPr/>
      </w:pPr>
      <w:r w:rsidDel="00000000" w:rsidR="00000000" w:rsidRPr="00000000">
        <w:rPr>
          <w:rtl w:val="0"/>
        </w:rPr>
        <w:t xml:space="preserve">The communication skills are those factors, which help an employee to grow in the highly competitive market. The communication skills are essential to be taken into consideration because these help in making a logical deduction of the issues that are associated with business process development (</w:t>
      </w:r>
      <w:r w:rsidDel="00000000" w:rsidR="00000000" w:rsidRPr="00000000">
        <w:rPr>
          <w:highlight w:val="white"/>
          <w:rtl w:val="0"/>
        </w:rPr>
        <w:t xml:space="preserve">Axboe </w:t>
      </w:r>
      <w:r w:rsidDel="00000000" w:rsidR="00000000" w:rsidRPr="00000000">
        <w:rPr>
          <w:i w:val="1"/>
          <w:highlight w:val="white"/>
          <w:rtl w:val="0"/>
        </w:rPr>
        <w:t xml:space="preserve">et al</w:t>
      </w:r>
      <w:r w:rsidDel="00000000" w:rsidR="00000000" w:rsidRPr="00000000">
        <w:rPr>
          <w:highlight w:val="white"/>
          <w:rtl w:val="0"/>
        </w:rPr>
        <w:t xml:space="preserve">., 2016</w:t>
      </w:r>
      <w:r w:rsidDel="00000000" w:rsidR="00000000" w:rsidRPr="00000000">
        <w:rPr>
          <w:rtl w:val="0"/>
        </w:rPr>
        <w:t xml:space="preserve">). The communication skill is going to make sure that I have the effective management skills that are going to make sure that I have a proper kind of connection in the employment segment. This is also very essential in the academic life which is filled with other people who are related with me in their academic life.</w:t>
      </w:r>
    </w:p>
    <w:p w:rsidR="00000000" w:rsidDel="00000000" w:rsidP="00000000" w:rsidRDefault="00000000" w:rsidRPr="00000000" w14:paraId="00000022">
      <w:pPr>
        <w:rPr/>
      </w:pPr>
      <w:r w:rsidDel="00000000" w:rsidR="00000000" w:rsidRPr="00000000">
        <w:rPr>
          <w:rtl w:val="0"/>
        </w:rPr>
        <w:t xml:space="preserve">I need to have these skills like talking, body language understanding, eye contact, and many other factors, which are associated with the academic life betterment and other business development process. On the other hand, it is also necessary on the employment segment to make sure that I have a proper kind of communication with the employees who are working above me and under me. This is going to ensure a proper kind of approach strategy, which is going to make a proficient impact as well. The issues are also essential for better kind of business development and then I will gain more importance from them as well. I will learn in this manner a lot and in the long run this is going to be a proficient aspect for me as well.</w:t>
      </w:r>
    </w:p>
    <w:p w:rsidR="00000000" w:rsidDel="00000000" w:rsidP="00000000" w:rsidRDefault="00000000" w:rsidRPr="00000000" w14:paraId="00000023">
      <w:pPr>
        <w:rPr>
          <w:b w:val="1"/>
        </w:rPr>
      </w:pPr>
      <w:r w:rsidDel="00000000" w:rsidR="00000000" w:rsidRPr="00000000">
        <w:rPr>
          <w:b w:val="1"/>
          <w:rtl w:val="0"/>
        </w:rPr>
        <w:t xml:space="preserve">2.2) Time management skills</w:t>
      </w:r>
    </w:p>
    <w:p w:rsidR="00000000" w:rsidDel="00000000" w:rsidP="00000000" w:rsidRDefault="00000000" w:rsidRPr="00000000" w14:paraId="00000024">
      <w:pPr>
        <w:rPr/>
      </w:pPr>
      <w:r w:rsidDel="00000000" w:rsidR="00000000" w:rsidRPr="00000000">
        <w:rPr>
          <w:rtl w:val="0"/>
        </w:rPr>
        <w:t xml:space="preserve">Time management is going to provide the best kind of support to the people who are looking for a schedule and proper routine life. The time management process is a unique aspect to be taken into consideration in order to make some impact on the business development process (</w:t>
      </w:r>
      <w:r w:rsidDel="00000000" w:rsidR="00000000" w:rsidRPr="00000000">
        <w:rPr>
          <w:highlight w:val="white"/>
          <w:rtl w:val="0"/>
        </w:rPr>
        <w:t xml:space="preserve">Ritter </w:t>
      </w:r>
      <w:r w:rsidDel="00000000" w:rsidR="00000000" w:rsidRPr="00000000">
        <w:rPr>
          <w:i w:val="1"/>
          <w:highlight w:val="white"/>
          <w:rtl w:val="0"/>
        </w:rPr>
        <w:t xml:space="preserve">et al</w:t>
      </w:r>
      <w:r w:rsidDel="00000000" w:rsidR="00000000" w:rsidRPr="00000000">
        <w:rPr>
          <w:highlight w:val="white"/>
          <w:rtl w:val="0"/>
        </w:rPr>
        <w:t xml:space="preserve">., 2018</w:t>
      </w:r>
      <w:r w:rsidDel="00000000" w:rsidR="00000000" w:rsidRPr="00000000">
        <w:rPr>
          <w:rtl w:val="0"/>
        </w:rPr>
        <w:t xml:space="preserve">). The time management process is going to help in making a proper utilization of the allocated time in the service line up. Time managements make sure that the allocated task is being fulfilled in the given time as well. The issues need to be managed in order to make a proficient impact on the resources as well. The resources are going to be utilized in a proper manner as well which is going to make a rational impact on the business development process. The time management skill can be defined as a method to manage the time of a certain project as well. It can be further said that the time management process is a method which makes sure that the service providing organisation is meeting the requirements in a given time line. The efficiency of the employees are going to increase in this manner and a better kind of situation is going ton develop as well which is related with proper kind of brand management as well. Another benefit, which can be deduced from the time management process, is having an idea of what is required for better kind of organizational development.</w:t>
      </w:r>
    </w:p>
    <w:p w:rsidR="00000000" w:rsidDel="00000000" w:rsidP="00000000" w:rsidRDefault="00000000" w:rsidRPr="00000000" w14:paraId="00000025">
      <w:pPr>
        <w:rPr/>
      </w:pPr>
      <w:r w:rsidDel="00000000" w:rsidR="00000000" w:rsidRPr="00000000">
        <w:rPr>
          <w:rtl w:val="0"/>
        </w:rPr>
        <w:t xml:space="preserve">I have also felt that my positive attitude has helped me to cooperate with the team members while working in a team. I have always been willing to learn that has helped me to gain knowledge on new topics. I have found that I am still struggling to finish any task on time. I was being unable to complete a project on time while studying in college. I have participated in-group projects during my college time. I used to take more time to complete a task than my other team members do.</w:t>
      </w:r>
    </w:p>
    <w:p w:rsidR="00000000" w:rsidDel="00000000" w:rsidP="00000000" w:rsidRDefault="00000000" w:rsidRPr="00000000" w14:paraId="00000026">
      <w:pPr>
        <w:pStyle w:val="Heading1"/>
        <w:rPr/>
      </w:pPr>
      <w:bookmarkStart w:colFirst="0" w:colLast="0" w:name="_1fob9te" w:id="2"/>
      <w:bookmarkEnd w:id="2"/>
      <w:r w:rsidDel="00000000" w:rsidR="00000000" w:rsidRPr="00000000">
        <w:rPr>
          <w:rtl w:val="0"/>
        </w:rPr>
        <w:t xml:space="preserve">3) Academic skills </w:t>
      </w:r>
    </w:p>
    <w:p w:rsidR="00000000" w:rsidDel="00000000" w:rsidP="00000000" w:rsidRDefault="00000000" w:rsidRPr="00000000" w14:paraId="00000027">
      <w:pPr>
        <w:rPr/>
      </w:pPr>
      <w:r w:rsidDel="00000000" w:rsidR="00000000" w:rsidRPr="00000000">
        <w:rPr>
          <w:rtl w:val="0"/>
        </w:rPr>
        <w:t xml:space="preserve">It is a necessary aspect one student should have and it is seen that he service providing organisations have to guide the service providers in a proficient manner in order to make a logical statement and better evaluation of the business management as well (</w:t>
      </w:r>
      <w:r w:rsidDel="00000000" w:rsidR="00000000" w:rsidRPr="00000000">
        <w:rPr>
          <w:highlight w:val="white"/>
          <w:rtl w:val="0"/>
        </w:rPr>
        <w:t xml:space="preserve">Beecher </w:t>
      </w:r>
      <w:r w:rsidDel="00000000" w:rsidR="00000000" w:rsidRPr="00000000">
        <w:rPr>
          <w:i w:val="1"/>
          <w:highlight w:val="white"/>
          <w:rtl w:val="0"/>
        </w:rPr>
        <w:t xml:space="preserve">et al</w:t>
      </w:r>
      <w:r w:rsidDel="00000000" w:rsidR="00000000" w:rsidRPr="00000000">
        <w:rPr>
          <w:highlight w:val="white"/>
          <w:rtl w:val="0"/>
        </w:rPr>
        <w:t xml:space="preserve">., 2018</w:t>
      </w:r>
      <w:r w:rsidDel="00000000" w:rsidR="00000000" w:rsidRPr="00000000">
        <w:rPr>
          <w:rtl w:val="0"/>
        </w:rPr>
        <w:t xml:space="preserve">). Academic skills can be defined as the approaches, which have to be taken by one person in order to be in the learning process and get more productive outcome from it. The process of being an effective learner can be considered as this and for this, it is necessary to make some modifications with time to achieve the zenith of excellence. I will discuss some of the skills in the following segment to make sure that I have learned factors effectively.</w:t>
      </w:r>
    </w:p>
    <w:p w:rsidR="00000000" w:rsidDel="00000000" w:rsidP="00000000" w:rsidRDefault="00000000" w:rsidRPr="00000000" w14:paraId="00000028">
      <w:pPr>
        <w:rPr>
          <w:b w:val="1"/>
        </w:rPr>
      </w:pPr>
      <w:r w:rsidDel="00000000" w:rsidR="00000000" w:rsidRPr="00000000">
        <w:rPr>
          <w:b w:val="1"/>
          <w:rtl w:val="0"/>
        </w:rPr>
        <w:t xml:space="preserve">3.1) Academic writing</w:t>
      </w:r>
    </w:p>
    <w:p w:rsidR="00000000" w:rsidDel="00000000" w:rsidP="00000000" w:rsidRDefault="00000000" w:rsidRPr="00000000" w14:paraId="00000029">
      <w:pPr>
        <w:rPr/>
      </w:pPr>
      <w:r w:rsidDel="00000000" w:rsidR="00000000" w:rsidRPr="00000000">
        <w:rPr>
          <w:rtl w:val="0"/>
        </w:rPr>
        <w:t xml:space="preserve">It is a process, which is helpful in making a proper analysis of the issues that one person, can face in the phase of learner. The academic writing process is different from other writing strategies and it is necessary for the students as well who are new in the academic writing (</w:t>
      </w:r>
      <w:r w:rsidDel="00000000" w:rsidR="00000000" w:rsidRPr="00000000">
        <w:rPr>
          <w:highlight w:val="white"/>
          <w:rtl w:val="0"/>
        </w:rPr>
        <w:t xml:space="preserve">Schrank and Wendling, 2018</w:t>
      </w:r>
      <w:r w:rsidDel="00000000" w:rsidR="00000000" w:rsidRPr="00000000">
        <w:rPr>
          <w:rtl w:val="0"/>
        </w:rPr>
        <w:t xml:space="preserve">). The approach was different and I have faced some issues in the beginning phase. If I consider the Gibbs Reflective Model in the process then I will get tom know about the aspects that are lagging behind. There are many cases where it is seen that I have managed to make an impression on the people who were in the main line up of judging writings. I have evaluated myself and found that I have to make modifications in the situation development process as well to cope up with the demand. At the end, I have found that I am capable in managing the issues as well. On the other hand, if I consider the Kolb’s Learning cycle then I can state that my concrete experience and abstract conceptualization helped me in achieving excellence in this writing genre. </w:t>
      </w:r>
    </w:p>
    <w:p w:rsidR="00000000" w:rsidDel="00000000" w:rsidP="00000000" w:rsidRDefault="00000000" w:rsidRPr="00000000" w14:paraId="0000002A">
      <w:pPr>
        <w:rPr>
          <w:b w:val="1"/>
        </w:rPr>
      </w:pPr>
      <w:r w:rsidDel="00000000" w:rsidR="00000000" w:rsidRPr="00000000">
        <w:rPr>
          <w:b w:val="1"/>
          <w:rtl w:val="0"/>
        </w:rPr>
        <w:t xml:space="preserve">3.2) Paraphrasing</w:t>
      </w:r>
    </w:p>
    <w:p w:rsidR="00000000" w:rsidDel="00000000" w:rsidP="00000000" w:rsidRDefault="00000000" w:rsidRPr="00000000" w14:paraId="0000002B">
      <w:pPr>
        <w:rPr/>
      </w:pPr>
      <w:r w:rsidDel="00000000" w:rsidR="00000000" w:rsidRPr="00000000">
        <w:rPr>
          <w:rtl w:val="0"/>
        </w:rPr>
        <w:t xml:space="preserve">The paraphrasing process is nothing but a process, which helps in making a proper kind of statement from the given sources. I do not have to make an analysis of the statement but have to write as it is given there but in different words. It is a process of academic skills, which can be beneficial in the education and professional life. There are many cases where it is seen that the issues associated with sense making with the sentences have been developed. I have made some modification in the process as well but I need to make further changes as well. The line up needs to include the change requirements, which I have found in the process of implementing Gibbs Reflecting Cycle. I have deduced that I am not capable of making a proper statement from the statement and I have found this in the evaluation and analysis process. I have a proper kind of concept to make some modifications but I am still working on it as well. If I consider the Kolb’s reflective cycle then I can state that the reflective observation process helped me in making a proper kind of justification of the issues and the active experimentation process helped me in making a logical implementation of the issues as well. The process of paraphrasing needs to more practice and I think I need to make some modification in this process.</w:t>
      </w:r>
    </w:p>
    <w:p w:rsidR="00000000" w:rsidDel="00000000" w:rsidP="00000000" w:rsidRDefault="00000000" w:rsidRPr="00000000" w14:paraId="0000002C">
      <w:pPr>
        <w:rPr>
          <w:b w:val="1"/>
        </w:rPr>
      </w:pPr>
      <w:r w:rsidDel="00000000" w:rsidR="00000000" w:rsidRPr="00000000">
        <w:rPr>
          <w:b w:val="1"/>
          <w:rtl w:val="0"/>
        </w:rPr>
        <w:t xml:space="preserve">3.3) Summarizing</w:t>
      </w:r>
    </w:p>
    <w:p w:rsidR="00000000" w:rsidDel="00000000" w:rsidP="00000000" w:rsidRDefault="00000000" w:rsidRPr="00000000" w14:paraId="0000002D">
      <w:pPr>
        <w:rPr/>
      </w:pPr>
      <w:r w:rsidDel="00000000" w:rsidR="00000000" w:rsidRPr="00000000">
        <w:rPr>
          <w:rtl w:val="0"/>
        </w:rPr>
        <w:t xml:space="preserve">The process of summarizing is nothing but detailing the factors in a brief in order to make a logical statement of what is being told in a particular piece of work. The management process needs to be checked and the service providers have to be managed in a proper process. The summarizing process is going to help in giving a proper direction to the students about, what is written in detail in the piece of a research paper (Maund </w:t>
      </w:r>
      <w:r w:rsidDel="00000000" w:rsidR="00000000" w:rsidRPr="00000000">
        <w:rPr>
          <w:i w:val="1"/>
          <w:rtl w:val="0"/>
        </w:rPr>
        <w:t xml:space="preserve">et al., </w:t>
      </w:r>
      <w:r w:rsidDel="00000000" w:rsidR="00000000" w:rsidRPr="00000000">
        <w:rPr>
          <w:rtl w:val="0"/>
        </w:rPr>
        <w:t xml:space="preserve">2017). It is also important if one person is in hurry to get an overview but does not have the time to read a piece of work for a long time. By applying the Gibbs reflection process, I have found that I need to actively participate in discussing the issues that are associated with situational management. Kolb’s reflective models had been taken into consideration and it is found that my concrete experience managed to make some modifications in the business development as well. </w:t>
      </w:r>
    </w:p>
    <w:p w:rsidR="00000000" w:rsidDel="00000000" w:rsidP="00000000" w:rsidRDefault="00000000" w:rsidRPr="00000000" w14:paraId="0000002E">
      <w:pPr>
        <w:pStyle w:val="Heading1"/>
        <w:rPr/>
      </w:pPr>
      <w:bookmarkStart w:colFirst="0" w:colLast="0" w:name="_3znysh7" w:id="3"/>
      <w:bookmarkEnd w:id="3"/>
      <w:r w:rsidDel="00000000" w:rsidR="00000000" w:rsidRPr="00000000">
        <w:rPr>
          <w:rtl w:val="0"/>
        </w:rPr>
        <w:t xml:space="preserve">4) Skills gaps and which of the above skills I have to improve</w:t>
      </w:r>
    </w:p>
    <w:p w:rsidR="00000000" w:rsidDel="00000000" w:rsidP="00000000" w:rsidRDefault="00000000" w:rsidRPr="00000000" w14:paraId="0000002F">
      <w:pPr>
        <w:rPr/>
      </w:pPr>
      <w:r w:rsidDel="00000000" w:rsidR="00000000" w:rsidRPr="00000000">
        <w:rPr>
          <w:rtl w:val="0"/>
        </w:rPr>
        <w:t xml:space="preserve">I have also realised that my communication and interpersonal skills has been developed by working in team. Communication skill has helped me to improve my personality as well. In the words of </w:t>
      </w:r>
      <w:r w:rsidDel="00000000" w:rsidR="00000000" w:rsidRPr="00000000">
        <w:rPr>
          <w:highlight w:val="white"/>
          <w:rtl w:val="0"/>
        </w:rPr>
        <w:t xml:space="preserve">Doorley and Garcia</w:t>
      </w:r>
      <w:r w:rsidDel="00000000" w:rsidR="00000000" w:rsidRPr="00000000">
        <w:rPr>
          <w:rtl w:val="0"/>
        </w:rPr>
        <w:t xml:space="preserve"> (</w:t>
      </w:r>
      <w:r w:rsidDel="00000000" w:rsidR="00000000" w:rsidRPr="00000000">
        <w:rPr>
          <w:highlight w:val="white"/>
          <w:rtl w:val="0"/>
        </w:rPr>
        <w:t xml:space="preserve">2015</w:t>
      </w:r>
      <w:r w:rsidDel="00000000" w:rsidR="00000000" w:rsidRPr="00000000">
        <w:rPr>
          <w:rtl w:val="0"/>
        </w:rPr>
        <w:t xml:space="preserve">), it is very important to increase communication among the team members and participate in the team activities so that chances of conflicts can be reduced.  I have faced issues of misunderstanding while working with a group in college, which has affected the quality of project. I have felt that I could not take part in resolving the conflicts and develop strategies immediately.</w:t>
      </w:r>
    </w:p>
    <w:p w:rsidR="00000000" w:rsidDel="00000000" w:rsidP="00000000" w:rsidRDefault="00000000" w:rsidRPr="00000000" w14:paraId="00000030">
      <w:pPr>
        <w:rPr/>
      </w:pPr>
      <w:r w:rsidDel="00000000" w:rsidR="00000000" w:rsidRPr="00000000">
        <w:rPr>
          <w:rtl w:val="0"/>
        </w:rPr>
        <w:t xml:space="preserve">On the other hand, </w:t>
      </w:r>
      <w:r w:rsidDel="00000000" w:rsidR="00000000" w:rsidRPr="00000000">
        <w:rPr>
          <w:highlight w:val="white"/>
          <w:rtl w:val="0"/>
        </w:rPr>
        <w:t xml:space="preserve">Jackson </w:t>
      </w:r>
      <w:r w:rsidDel="00000000" w:rsidR="00000000" w:rsidRPr="00000000">
        <w:rPr>
          <w:rtl w:val="0"/>
        </w:rPr>
        <w:t xml:space="preserve">(</w:t>
      </w:r>
      <w:r w:rsidDel="00000000" w:rsidR="00000000" w:rsidRPr="00000000">
        <w:rPr>
          <w:highlight w:val="white"/>
          <w:rtl w:val="0"/>
        </w:rPr>
        <w:t xml:space="preserve">2015</w:t>
      </w:r>
      <w:r w:rsidDel="00000000" w:rsidR="00000000" w:rsidRPr="00000000">
        <w:rPr>
          <w:rtl w:val="0"/>
        </w:rPr>
        <w:t xml:space="preserve">) has stated that the quality of work can be affected if the time management skills are being prioritised. I have poor time management skills, as I tend to pay attention to the details of any work. It can be considered as the reason behind the delay of my work. I have felt that it is very important to manage time efficiently while working in a team. According to </w:t>
      </w:r>
      <w:r w:rsidDel="00000000" w:rsidR="00000000" w:rsidRPr="00000000">
        <w:rPr>
          <w:highlight w:val="white"/>
          <w:rtl w:val="0"/>
        </w:rPr>
        <w:t xml:space="preserve">Grissom</w:t>
      </w:r>
      <w:r w:rsidDel="00000000" w:rsidR="00000000" w:rsidRPr="00000000">
        <w:rPr>
          <w:rtl w:val="0"/>
        </w:rPr>
        <w:t xml:space="preserve"> </w:t>
      </w:r>
      <w:r w:rsidDel="00000000" w:rsidR="00000000" w:rsidRPr="00000000">
        <w:rPr>
          <w:i w:val="1"/>
          <w:rtl w:val="0"/>
        </w:rPr>
        <w:t xml:space="preserve">et al</w:t>
      </w:r>
      <w:r w:rsidDel="00000000" w:rsidR="00000000" w:rsidRPr="00000000">
        <w:rPr>
          <w:rtl w:val="0"/>
        </w:rPr>
        <w:t xml:space="preserve">. (2015), this skill plays a key role in the development of an organisation. An organisation can be able to increase its productivity if the time management skill is managed properly.</w:t>
      </w:r>
    </w:p>
    <w:p w:rsidR="00000000" w:rsidDel="00000000" w:rsidP="00000000" w:rsidRDefault="00000000" w:rsidRPr="00000000" w14:paraId="00000031">
      <w:pPr>
        <w:rPr/>
      </w:pPr>
      <w:r w:rsidDel="00000000" w:rsidR="00000000" w:rsidRPr="00000000">
        <w:rPr>
          <w:rtl w:val="0"/>
        </w:rPr>
        <w:t xml:space="preserve">In this other hand I think I need to make some modifications in the paraphrasing process as well. For this purpose I think the best approach will be constant practicing and plagiarism checking. This is going to help in achieving the zenith of success in my professional life I that includes paraphrasing in a drastic amount. Going to for a teacher’s role will be something to take into consideration in this job lists.</w:t>
      </w:r>
    </w:p>
    <w:p w:rsidR="00000000" w:rsidDel="00000000" w:rsidP="00000000" w:rsidRDefault="00000000" w:rsidRPr="00000000" w14:paraId="00000032">
      <w:pPr>
        <w:spacing w:line="27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pPr>
      <w:bookmarkStart w:colFirst="0" w:colLast="0" w:name="_2et92p0" w:id="4"/>
      <w:bookmarkEnd w:id="4"/>
      <w:r w:rsidDel="00000000" w:rsidR="00000000" w:rsidRPr="00000000">
        <w:rPr>
          <w:rtl w:val="0"/>
        </w:rPr>
        <w:t xml:space="preserve">5) Conclusion</w:t>
      </w:r>
    </w:p>
    <w:p w:rsidR="00000000" w:rsidDel="00000000" w:rsidP="00000000" w:rsidRDefault="00000000" w:rsidRPr="00000000" w14:paraId="00000034">
      <w:pPr>
        <w:rPr/>
      </w:pPr>
      <w:r w:rsidDel="00000000" w:rsidR="00000000" w:rsidRPr="00000000">
        <w:rPr>
          <w:rtl w:val="0"/>
        </w:rPr>
        <w:t xml:space="preserve">From the above discussion, I have deduced that the skills associated with proper kind of employability skills and academic skills can be modified in a precise manner. The implementation of different models has helped me in making proper analysis of the issues associated with academic skills analysis. It can be further concluded that I have derived a better kind of knowledge associated with my skills and other aspects. The service providing process is associated with the rational approach and in this segment, it is highly necessary to attain the excellence, which is being looked for. I have analyzed the issues and have derived that I need to make modifications in my communication skills and paraphrasing.</w:t>
      </w:r>
    </w:p>
    <w:p w:rsidR="00000000" w:rsidDel="00000000" w:rsidP="00000000" w:rsidRDefault="00000000" w:rsidRPr="00000000" w14:paraId="00000035">
      <w:pPr>
        <w:spacing w:line="27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bookmarkStart w:colFirst="0" w:colLast="0" w:name="_tyjcwt" w:id="5"/>
      <w:bookmarkEnd w:id="5"/>
      <w:r w:rsidDel="00000000" w:rsidR="00000000" w:rsidRPr="00000000">
        <w:rPr>
          <w:rtl w:val="0"/>
        </w:rPr>
        <w:t xml:space="preserve">6) References</w:t>
      </w:r>
    </w:p>
    <w:p w:rsidR="00000000" w:rsidDel="00000000" w:rsidP="00000000" w:rsidRDefault="00000000" w:rsidRPr="00000000" w14:paraId="00000037">
      <w:pPr>
        <w:rPr>
          <w:highlight w:val="white"/>
        </w:rPr>
      </w:pPr>
      <w:r w:rsidDel="00000000" w:rsidR="00000000" w:rsidRPr="00000000">
        <w:rPr>
          <w:highlight w:val="white"/>
          <w:rtl w:val="0"/>
        </w:rPr>
        <w:t xml:space="preserve">Axboe, M.K., Christensen, K.S., Kofoed, P.E. and Ammentorp, J. (2016) `Development and validation of a self-efficacy questionnaire (SE-12) measuring the clinical communication skills of health care professionals`, </w:t>
      </w:r>
      <w:r w:rsidDel="00000000" w:rsidR="00000000" w:rsidRPr="00000000">
        <w:rPr>
          <w:i w:val="1"/>
          <w:highlight w:val="white"/>
          <w:rtl w:val="0"/>
        </w:rPr>
        <w:t xml:space="preserve">BMC medical education</w:t>
      </w:r>
      <w:r w:rsidDel="00000000" w:rsidR="00000000" w:rsidRPr="00000000">
        <w:rPr>
          <w:highlight w:val="white"/>
          <w:rtl w:val="0"/>
        </w:rPr>
        <w:t xml:space="preserve">, 16 (1), pp.272, [Online]. Available from: </w:t>
      </w:r>
      <w:hyperlink r:id="rId6">
        <w:r w:rsidDel="00000000" w:rsidR="00000000" w:rsidRPr="00000000">
          <w:rPr>
            <w:highlight w:val="white"/>
            <w:rtl w:val="0"/>
          </w:rPr>
          <w:t xml:space="preserve">https://doi.org/10.1186/s12909-016-0798-7</w:t>
        </w:r>
      </w:hyperlink>
      <w:r w:rsidDel="00000000" w:rsidR="00000000" w:rsidRPr="00000000">
        <w:rPr>
          <w:highlight w:val="white"/>
          <w:rtl w:val="0"/>
        </w:rPr>
        <w:t xml:space="preserve"> (Accessed: 13 April 2019).</w:t>
      </w:r>
      <w:r w:rsidDel="00000000" w:rsidR="00000000" w:rsidRPr="00000000">
        <w:rPr>
          <w:rtl w:val="0"/>
        </w:rPr>
      </w:r>
    </w:p>
    <w:p w:rsidR="00000000" w:rsidDel="00000000" w:rsidP="00000000" w:rsidRDefault="00000000" w:rsidRPr="00000000" w14:paraId="00000038">
      <w:pPr>
        <w:rPr>
          <w:highlight w:val="white"/>
        </w:rPr>
      </w:pPr>
      <w:r w:rsidDel="00000000" w:rsidR="00000000" w:rsidRPr="00000000">
        <w:rPr>
          <w:highlight w:val="white"/>
          <w:rtl w:val="0"/>
        </w:rPr>
        <w:t xml:space="preserve">Beecher, C.C., Strand, P. and French, B.F. (2018) `Investigation of the Development of Pre-Academic Skills for Preschoolers in Head Start`, </w:t>
      </w:r>
      <w:r w:rsidDel="00000000" w:rsidR="00000000" w:rsidRPr="00000000">
        <w:rPr>
          <w:i w:val="1"/>
          <w:highlight w:val="white"/>
          <w:rtl w:val="0"/>
        </w:rPr>
        <w:t xml:space="preserve">Journal of Education for Students Placed at Risk (JESPAR)</w:t>
      </w:r>
      <w:r w:rsidDel="00000000" w:rsidR="00000000" w:rsidRPr="00000000">
        <w:rPr>
          <w:highlight w:val="white"/>
          <w:rtl w:val="0"/>
        </w:rPr>
        <w:t xml:space="preserve">, 23</w:t>
      </w:r>
      <w:r w:rsidDel="00000000" w:rsidR="00000000" w:rsidRPr="00000000">
        <w:rPr>
          <w:i w:val="1"/>
          <w:highlight w:val="white"/>
          <w:rtl w:val="0"/>
        </w:rPr>
        <w:t xml:space="preserve"> </w:t>
      </w:r>
      <w:r w:rsidDel="00000000" w:rsidR="00000000" w:rsidRPr="00000000">
        <w:rPr>
          <w:highlight w:val="white"/>
          <w:rtl w:val="0"/>
        </w:rPr>
        <w:t xml:space="preserve">(3), pp.230-249, [Online]. Available from: </w:t>
      </w:r>
      <w:hyperlink r:id="rId7">
        <w:r w:rsidDel="00000000" w:rsidR="00000000" w:rsidRPr="00000000">
          <w:rPr>
            <w:highlight w:val="white"/>
            <w:rtl w:val="0"/>
          </w:rPr>
          <w:t xml:space="preserve">https://doi.org/10.1080/10824669.2018.1477601</w:t>
        </w:r>
      </w:hyperlink>
      <w:r w:rsidDel="00000000" w:rsidR="00000000" w:rsidRPr="00000000">
        <w:rPr>
          <w:highlight w:val="white"/>
          <w:rtl w:val="0"/>
        </w:rPr>
        <w:t xml:space="preserve"> (Accessed: 14 April 2019).</w:t>
      </w: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Maund, A., Schriek, M. and Tinkler, P. (2017) </w:t>
      </w:r>
      <w:r w:rsidDel="00000000" w:rsidR="00000000" w:rsidRPr="00000000">
        <w:rPr>
          <w:i w:val="1"/>
          <w:rtl w:val="0"/>
        </w:rPr>
        <w:t xml:space="preserve">Certificate in Higher Education: Skills for the Workplace Student Yearbook</w:t>
      </w:r>
      <w:r w:rsidDel="00000000" w:rsidR="00000000" w:rsidRPr="00000000">
        <w:rPr>
          <w:rtl w:val="0"/>
        </w:rPr>
        <w:t xml:space="preserve">, London. Sage </w:t>
      </w:r>
    </w:p>
    <w:p w:rsidR="00000000" w:rsidDel="00000000" w:rsidP="00000000" w:rsidRDefault="00000000" w:rsidRPr="00000000" w14:paraId="0000003A">
      <w:pPr>
        <w:rPr>
          <w:highlight w:val="white"/>
        </w:rPr>
      </w:pPr>
      <w:r w:rsidDel="00000000" w:rsidR="00000000" w:rsidRPr="00000000">
        <w:rPr>
          <w:highlight w:val="white"/>
          <w:rtl w:val="0"/>
        </w:rPr>
        <w:t xml:space="preserve">Ritter, B.A., Small, E.E., Mortimer, J.W. and Doll, J.L. (2018) `Designing management curriculum for workplace readiness: Developing students’ soft skills`, </w:t>
      </w:r>
      <w:r w:rsidDel="00000000" w:rsidR="00000000" w:rsidRPr="00000000">
        <w:rPr>
          <w:i w:val="1"/>
          <w:highlight w:val="white"/>
          <w:rtl w:val="0"/>
        </w:rPr>
        <w:t xml:space="preserve">Journal of Management Education</w:t>
      </w:r>
      <w:r w:rsidDel="00000000" w:rsidR="00000000" w:rsidRPr="00000000">
        <w:rPr>
          <w:highlight w:val="white"/>
          <w:rtl w:val="0"/>
        </w:rPr>
        <w:t xml:space="preserve">, 42</w:t>
      </w:r>
      <w:r w:rsidDel="00000000" w:rsidR="00000000" w:rsidRPr="00000000">
        <w:rPr>
          <w:i w:val="1"/>
          <w:highlight w:val="white"/>
          <w:rtl w:val="0"/>
        </w:rPr>
        <w:t xml:space="preserve"> </w:t>
      </w:r>
      <w:r w:rsidDel="00000000" w:rsidR="00000000" w:rsidRPr="00000000">
        <w:rPr>
          <w:highlight w:val="white"/>
          <w:rtl w:val="0"/>
        </w:rPr>
        <w:t xml:space="preserve">(1), pp.80-103, [Online]. Available from: </w:t>
      </w:r>
      <w:hyperlink r:id="rId8">
        <w:r w:rsidDel="00000000" w:rsidR="00000000" w:rsidRPr="00000000">
          <w:rPr>
            <w:highlight w:val="white"/>
            <w:u w:val="single"/>
            <w:rtl w:val="0"/>
          </w:rPr>
          <w:t xml:space="preserve">https://doi.org/10.1177/1052562917703679</w:t>
        </w:r>
      </w:hyperlink>
      <w:r w:rsidDel="00000000" w:rsidR="00000000" w:rsidRPr="00000000">
        <w:rPr>
          <w:highlight w:val="white"/>
          <w:rtl w:val="0"/>
        </w:rPr>
        <w:t xml:space="preserve"> (Accessed: 24 March 2019).</w:t>
      </w:r>
      <w:r w:rsidDel="00000000" w:rsidR="00000000" w:rsidRPr="00000000">
        <w:rPr>
          <w:rtl w:val="0"/>
        </w:rPr>
      </w:r>
    </w:p>
    <w:p w:rsidR="00000000" w:rsidDel="00000000" w:rsidP="00000000" w:rsidRDefault="00000000" w:rsidRPr="00000000" w14:paraId="0000003B">
      <w:pPr>
        <w:rPr>
          <w:highlight w:val="white"/>
        </w:rPr>
      </w:pPr>
      <w:r w:rsidDel="00000000" w:rsidR="00000000" w:rsidRPr="00000000">
        <w:rPr>
          <w:highlight w:val="white"/>
          <w:rtl w:val="0"/>
        </w:rPr>
        <w:t xml:space="preserve">Ruge, G. and McCormack, C. (2017) `Building and construction students’ skills development for employability–Reframing assessment for learning in discipline-specific contexts`, </w:t>
      </w:r>
      <w:r w:rsidDel="00000000" w:rsidR="00000000" w:rsidRPr="00000000">
        <w:rPr>
          <w:i w:val="1"/>
          <w:highlight w:val="white"/>
          <w:rtl w:val="0"/>
        </w:rPr>
        <w:t xml:space="preserve">Architectural Engineering and Design Management</w:t>
      </w:r>
      <w:r w:rsidDel="00000000" w:rsidR="00000000" w:rsidRPr="00000000">
        <w:rPr>
          <w:highlight w:val="white"/>
          <w:rtl w:val="0"/>
        </w:rPr>
        <w:t xml:space="preserve">, 13 (5), pp.365-383, [Online]. Available from: </w:t>
      </w:r>
      <w:hyperlink r:id="rId9">
        <w:r w:rsidDel="00000000" w:rsidR="00000000" w:rsidRPr="00000000">
          <w:rPr>
            <w:highlight w:val="white"/>
            <w:rtl w:val="0"/>
          </w:rPr>
          <w:t xml:space="preserve">https://doi.org/10.1080/17452007.2017.1328351</w:t>
        </w:r>
      </w:hyperlink>
      <w:r w:rsidDel="00000000" w:rsidR="00000000" w:rsidRPr="00000000">
        <w:rPr>
          <w:highlight w:val="white"/>
          <w:rtl w:val="0"/>
        </w:rPr>
        <w:t xml:space="preserve"> (Accessed: 24 March 2019).</w:t>
      </w:r>
      <w:r w:rsidDel="00000000" w:rsidR="00000000" w:rsidRPr="00000000">
        <w:rPr>
          <w:rtl w:val="0"/>
        </w:rPr>
      </w:r>
    </w:p>
    <w:p w:rsidR="00000000" w:rsidDel="00000000" w:rsidP="00000000" w:rsidRDefault="00000000" w:rsidRPr="00000000" w14:paraId="0000003C">
      <w:pPr>
        <w:rPr/>
      </w:pPr>
      <w:r w:rsidDel="00000000" w:rsidR="00000000" w:rsidRPr="00000000">
        <w:rPr>
          <w:highlight w:val="white"/>
          <w:rtl w:val="0"/>
        </w:rPr>
        <w:t xml:space="preserve">Schrank, F.A. and Wendling, B.J. (2018) </w:t>
      </w:r>
      <w:r w:rsidDel="00000000" w:rsidR="00000000" w:rsidRPr="00000000">
        <w:rPr>
          <w:i w:val="1"/>
          <w:highlight w:val="white"/>
          <w:rtl w:val="0"/>
        </w:rPr>
        <w:t xml:space="preserve">The Woodcock–Johnson IV Tests of Early Cognitive and Academic Development. Contemporary Intellectual Assessment: Theories, Tests, and Issues</w:t>
      </w:r>
      <w:r w:rsidDel="00000000" w:rsidR="00000000" w:rsidRPr="00000000">
        <w:rPr>
          <w:highlight w:val="white"/>
          <w:rtl w:val="0"/>
        </w:rPr>
        <w:t xml:space="preserve">, pp.283,  [Online], (Accessed: 13 April 2019).</w:t>
      </w: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sectPr>
      <w:footerReference r:id="rId10" w:type="defaul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Rule="auto"/>
      <w:jc w:val="center"/>
    </w:pPr>
    <w:rPr>
      <w:b w:val="1"/>
      <w:color w:val="0d0d0d"/>
      <w:sz w:val="36"/>
      <w:szCs w:val="3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doi.org/10.1080/17452007.2017.1328351" TargetMode="External"/><Relationship Id="rId5" Type="http://schemas.openxmlformats.org/officeDocument/2006/relationships/styles" Target="styles.xml"/><Relationship Id="rId6" Type="http://schemas.openxmlformats.org/officeDocument/2006/relationships/hyperlink" Target="https://doi.org/10.1186/s12909-016-0798-7" TargetMode="External"/><Relationship Id="rId7" Type="http://schemas.openxmlformats.org/officeDocument/2006/relationships/hyperlink" Target="https://doi.org/10.1080/10824669.2018.1477601" TargetMode="External"/><Relationship Id="rId8" Type="http://schemas.openxmlformats.org/officeDocument/2006/relationships/hyperlink" Target="https://doi.org/10.1177%2F10525629177036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