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DEF5C2" w14:textId="2C87A50B" w:rsidR="00E165E3" w:rsidRDefault="6A803977">
      <w:pPr>
        <w:pStyle w:val="Title"/>
      </w:pPr>
      <w:bookmarkStart w:id="0" w:name="_GoBack"/>
      <w:bookmarkEnd w:id="0"/>
      <w:r>
        <w:t>Copr Fact Sheet</w:t>
      </w:r>
    </w:p>
    <w:p w14:paraId="4B1BE331" w14:textId="5CBDB9C3" w:rsidR="6A803977" w:rsidRDefault="6A803977" w:rsidP="6A803977">
      <w:pPr>
        <w:pStyle w:val="Subtitle"/>
        <w:ind w:left="0"/>
      </w:pPr>
      <w:r w:rsidRPr="6A803977">
        <w:t>Last updated 21 November 2019</w:t>
      </w:r>
    </w:p>
    <w:p w14:paraId="45082253" w14:textId="5F022B00" w:rsidR="6A803977" w:rsidRDefault="6A803977" w:rsidP="6A803977">
      <w:pPr>
        <w:pStyle w:val="Heading1"/>
      </w:pPr>
      <w:r>
        <w:t>Preamble</w:t>
      </w:r>
    </w:p>
    <w:p w14:paraId="20040856" w14:textId="54F35162" w:rsidR="6A803977" w:rsidRDefault="6A803977" w:rsidP="6A803977">
      <w:r w:rsidRPr="6A803977">
        <w:t>This document details the origins and purpose of the Copr TV brand. It is a live document and is regularly updated. New version releases will be announced through typical communication channels, including the central Teams group.</w:t>
      </w:r>
    </w:p>
    <w:p w14:paraId="7AA188DD" w14:textId="7296E832" w:rsidR="00734AF3" w:rsidRDefault="6A803977" w:rsidP="4DA09201">
      <w:pPr>
        <w:pStyle w:val="Heading1"/>
      </w:pPr>
      <w:r>
        <w:t>About</w:t>
      </w:r>
    </w:p>
    <w:p w14:paraId="2256BD87" w14:textId="2698D210" w:rsidR="00734AF3" w:rsidRDefault="6A803977" w:rsidP="00734AF3">
      <w:r w:rsidRPr="6A803977">
        <w:rPr>
          <w:i/>
          <w:iCs/>
        </w:rPr>
        <w:t>Copr TV</w:t>
      </w:r>
      <w:r>
        <w:t xml:space="preserve"> is an online video streaming channel based in UWTSD’s Swansea College of Art. Using platforms including YouTube and Twitch, we aim to generate engaging content to promote the university worldwide and improve the student experience. It takes advantage of the equipment and infrastructure left by Bay TV, with support from Swansea College of Art.</w:t>
      </w:r>
    </w:p>
    <w:p w14:paraId="5EC47513" w14:textId="154F2769" w:rsidR="6A803977" w:rsidRDefault="6A803977" w:rsidP="6A803977">
      <w:r>
        <w:t>Copr’s goal is to enable students to develop programme concepts into published videos through providing them with the equipment, training and advice they need. By publishing videos through the Copr channel, new show ideas can be released with the backing of an established brand, giving new content a greater opportunity to be noticed. In turn, successful shows bring viewers to the Copr channel, creating a feedback loop that grows Copr as a brand and brings an increasing viewership.</w:t>
      </w:r>
    </w:p>
    <w:p w14:paraId="237D814A" w14:textId="5935A902" w:rsidR="4DA09201" w:rsidRDefault="6A803977" w:rsidP="4DA09201">
      <w:pPr>
        <w:pStyle w:val="Heading1"/>
      </w:pPr>
      <w:r>
        <w:t>Meaning</w:t>
      </w:r>
    </w:p>
    <w:p w14:paraId="6481721D" w14:textId="09280657" w:rsidR="03F64726" w:rsidRDefault="6A803977" w:rsidP="03F64726">
      <w:pPr>
        <w:pStyle w:val="Heading2"/>
      </w:pPr>
      <w:r>
        <w:t>Copper</w:t>
      </w:r>
    </w:p>
    <w:p w14:paraId="371A0209" w14:textId="63897CDA" w:rsidR="09ABD666" w:rsidRDefault="003F78A7" w:rsidP="4317259D">
      <w:r>
        <w:t>Copr (</w:t>
      </w:r>
      <w:r w:rsidRPr="003F78A7">
        <w:rPr>
          <w:i/>
        </w:rPr>
        <w:t>English: Copper</w:t>
      </w:r>
      <w:r>
        <w:t xml:space="preserve">) is a metallic element with the chemical symbol Cu and atomic number 29. It is an excellent conductor of heat and electricity, thus is fundamental to many of today’s technologies including communications and electronics. Copper is often </w:t>
      </w:r>
      <w:r w:rsidR="009A288F">
        <w:t>found</w:t>
      </w:r>
      <w:r>
        <w:t xml:space="preserve"> in many currencies’ coins and has many other uses from construction to jewellery.</w:t>
      </w:r>
    </w:p>
    <w:p w14:paraId="5A698999" w14:textId="6C465C75" w:rsidR="003F78A7" w:rsidRDefault="71BB34D7" w:rsidP="4317259D">
      <w:r>
        <w:t>Historically, copper holds particular importance for the Swansea region, as a major producer of the metal during the Victorian era and early twentieth century. At one point, it is estimated Swansea supplied half of the country’s copper supply and provided most of the raw materials needed to produce ammunition during both world wars. The region was considered important enough tactically that the city was heavily bombed by the Nazis during WW2, the effects of which can still be seen today.</w:t>
      </w:r>
    </w:p>
    <w:p w14:paraId="1C8819E8" w14:textId="621CDF6F" w:rsidR="0099096D" w:rsidRDefault="6A803977" w:rsidP="4317259D">
      <w:r>
        <w:t xml:space="preserve">Copper, as a recognisable aspect of Swansea’s history, has become embedded in its culture. Several local businesses use copper as a central theme in their branding, as </w:t>
      </w:r>
      <w:r>
        <w:lastRenderedPageBreak/>
        <w:t xml:space="preserve">does the (now well-established) </w:t>
      </w:r>
      <w:r w:rsidRPr="6A803977">
        <w:rPr>
          <w:i/>
          <w:iCs/>
        </w:rPr>
        <w:t>Copper Coast International Film Festival</w:t>
      </w:r>
      <w:r>
        <w:t>, to which Copr TV is directly linked.</w:t>
      </w:r>
    </w:p>
    <w:p w14:paraId="0982BDAB" w14:textId="5B38D7BF" w:rsidR="03F64726" w:rsidRDefault="6A803977" w:rsidP="03F64726">
      <w:pPr>
        <w:pStyle w:val="Heading2"/>
      </w:pPr>
      <w:r>
        <w:t>Copr TV</w:t>
      </w:r>
    </w:p>
    <w:p w14:paraId="376026FA" w14:textId="00536258" w:rsidR="03F64726" w:rsidRDefault="03F64726" w:rsidP="03F64726">
      <w:r>
        <w:t xml:space="preserve">The name </w:t>
      </w:r>
      <w:r w:rsidRPr="03F64726">
        <w:rPr>
          <w:i/>
          <w:iCs/>
        </w:rPr>
        <w:t xml:space="preserve">Copr </w:t>
      </w:r>
      <w:r>
        <w:t xml:space="preserve">was chosen for several reasons. Firstly, it seemed appropriate given the location of its conception (Swansea) and its immediate neighbour, CCiFF. Secondly, the use of the Welsh spelling tied the brand to the language, differentiated it from similar-sounding brands and made for a punchier, more memorable name. The word also has a modern, online-focused style (a la Flickr, Tumblr, Dropr etc.) and with only four letters is easy to distribute and provides for an easy to remember domain name. The name has also been </w:t>
      </w:r>
      <w:r w:rsidRPr="03F64726">
        <w:rPr>
          <w:i/>
          <w:iCs/>
        </w:rPr>
        <w:t xml:space="preserve">backronymed </w:t>
      </w:r>
      <w:r>
        <w:t>to mean ‘community projects’, ‘college programming’, ‘cooperative productions’ or any combination of those.</w:t>
      </w:r>
    </w:p>
    <w:p w14:paraId="54F62E72" w14:textId="77777777" w:rsidR="00AB353C" w:rsidRDefault="6A803977" w:rsidP="00AB353C">
      <w:pPr>
        <w:pStyle w:val="Heading1"/>
      </w:pPr>
      <w:r>
        <w:t>Mission Statement</w:t>
      </w:r>
    </w:p>
    <w:p w14:paraId="0360BCB6" w14:textId="77777777" w:rsidR="00AB353C" w:rsidRDefault="00AB353C" w:rsidP="00AB353C">
      <w:r>
        <w:t>Copr TV’s mission is to empower students, local communities and ambitious talent to create unique video content and promote it to a global audience.</w:t>
      </w:r>
    </w:p>
    <w:p w14:paraId="35D20CD3" w14:textId="5AA551F9" w:rsidR="4DA09201" w:rsidRDefault="6A803977" w:rsidP="4DA09201">
      <w:pPr>
        <w:pStyle w:val="Heading1"/>
      </w:pPr>
      <w:r>
        <w:t>Temporary Logo</w:t>
      </w:r>
    </w:p>
    <w:p w14:paraId="1A796531" w14:textId="3B412E42" w:rsidR="00C6729C" w:rsidRDefault="00C6729C" w:rsidP="00C650BC">
      <w:pPr>
        <w:keepNext/>
      </w:pPr>
      <w:r>
        <w:rPr>
          <w:noProof/>
          <w:lang w:eastAsia="en-GB"/>
        </w:rPr>
        <w:drawing>
          <wp:inline distT="0" distB="0" distL="0" distR="0" wp14:anchorId="3A0A0C5D" wp14:editId="02350A7E">
            <wp:extent cx="1524000" cy="1704975"/>
            <wp:effectExtent l="0" t="0" r="0" b="0"/>
            <wp:docPr id="1891812130" name="Picture 1891812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cstate="print">
                      <a:extLst>
                        <a:ext uri="{28A0092B-C50C-407E-A947-70E740481C1C}">
                          <a14:useLocalDpi xmlns:a14="http://schemas.microsoft.com/office/drawing/2010/main" val="0"/>
                        </a:ext>
                      </a:extLst>
                    </a:blip>
                    <a:srcRect l="13636" t="9091" r="13636" b="9545"/>
                    <a:stretch/>
                  </pic:blipFill>
                  <pic:spPr bwMode="auto">
                    <a:xfrm>
                      <a:off x="0" y="0"/>
                      <a:ext cx="1524015" cy="1704992"/>
                    </a:xfrm>
                    <a:prstGeom prst="rect">
                      <a:avLst/>
                    </a:prstGeom>
                    <a:ln>
                      <a:noFill/>
                    </a:ln>
                    <a:extLst>
                      <a:ext uri="{53640926-AAD7-44D8-BBD7-CCE9431645EC}">
                        <a14:shadowObscured xmlns:a14="http://schemas.microsoft.com/office/drawing/2010/main"/>
                      </a:ext>
                    </a:extLst>
                  </pic:spPr>
                </pic:pic>
              </a:graphicData>
            </a:graphic>
          </wp:inline>
        </w:drawing>
      </w:r>
    </w:p>
    <w:p w14:paraId="4E9877B6" w14:textId="3ECA1CF3" w:rsidR="00917F5F" w:rsidRDefault="6A803977" w:rsidP="00C6729C">
      <w:r>
        <w:t xml:space="preserve">This early logo embeds the </w:t>
      </w:r>
      <w:r w:rsidRPr="6A803977">
        <w:rPr>
          <w:i/>
          <w:iCs/>
        </w:rPr>
        <w:t>Copr</w:t>
      </w:r>
      <w:r>
        <w:t xml:space="preserve"> wordmark in a circle reminiscent of a coin, or the globe. The loop of the ‘p’ sits at the centre of the circle, allowing for designs that play on rotational symmetry. The typeface is </w:t>
      </w:r>
      <w:r w:rsidRPr="6A803977">
        <w:rPr>
          <w:i/>
          <w:iCs/>
        </w:rPr>
        <w:t>Comfortaa Bold</w:t>
      </w:r>
      <w:r>
        <w:t>, chosen for its ‘geometric purity’.</w:t>
      </w:r>
    </w:p>
    <w:p w14:paraId="69CF6BEB" w14:textId="4999C10F" w:rsidR="6A803977" w:rsidRDefault="6A803977" w:rsidP="6A803977">
      <w:pPr>
        <w:pStyle w:val="Heading1"/>
      </w:pPr>
      <w:r w:rsidRPr="6A803977">
        <w:t>Online presence</w:t>
      </w:r>
    </w:p>
    <w:p w14:paraId="2FD06C67" w14:textId="4D1036B2" w:rsidR="6A803977" w:rsidRDefault="6A803977" w:rsidP="6A803977">
      <w:pPr>
        <w:pStyle w:val="Heading2"/>
        <w:rPr>
          <w:szCs w:val="22"/>
        </w:rPr>
      </w:pPr>
      <w:r w:rsidRPr="6A803977">
        <w:t>Website</w:t>
      </w:r>
    </w:p>
    <w:p w14:paraId="422EA366" w14:textId="6F96A08B" w:rsidR="6A803977" w:rsidRDefault="003C0C78" w:rsidP="6A803977">
      <w:hyperlink r:id="rId8">
        <w:r w:rsidR="6A803977" w:rsidRPr="6A803977">
          <w:rPr>
            <w:rStyle w:val="Hyperlink"/>
            <w:rFonts w:ascii="Cambria" w:eastAsia="Cambria" w:hAnsi="Cambria" w:cs="Cambria"/>
          </w:rPr>
          <w:t>http://</w:t>
        </w:r>
      </w:hyperlink>
      <w:hyperlink r:id="rId9">
        <w:r w:rsidR="6A803977" w:rsidRPr="6A803977">
          <w:rPr>
            <w:rStyle w:val="Hyperlink"/>
          </w:rPr>
          <w:t>www.copr.tv</w:t>
        </w:r>
      </w:hyperlink>
    </w:p>
    <w:p w14:paraId="03356849" w14:textId="0A779514" w:rsidR="6A803977" w:rsidRDefault="6A803977" w:rsidP="6A803977">
      <w:pPr>
        <w:pStyle w:val="Heading2"/>
      </w:pPr>
      <w:r w:rsidRPr="6A803977">
        <w:t>YouTube</w:t>
      </w:r>
    </w:p>
    <w:p w14:paraId="7CBBFC51" w14:textId="2299129C" w:rsidR="6A803977" w:rsidRDefault="003C0C78" w:rsidP="6A803977">
      <w:hyperlink r:id="rId10">
        <w:r w:rsidR="6A803977" w:rsidRPr="6A803977">
          <w:rPr>
            <w:rStyle w:val="Hyperlink"/>
            <w:rFonts w:ascii="Cambria" w:eastAsia="Cambria" w:hAnsi="Cambria" w:cs="Cambria"/>
          </w:rPr>
          <w:t>https://</w:t>
        </w:r>
      </w:hyperlink>
      <w:hyperlink r:id="rId11">
        <w:r w:rsidR="6A803977" w:rsidRPr="6A803977">
          <w:rPr>
            <w:rStyle w:val="Hyperlink"/>
          </w:rPr>
          <w:t>www.youtube.com/channel/UCTf3ykAYGfgXOVMRcUOJjcA</w:t>
        </w:r>
      </w:hyperlink>
    </w:p>
    <w:p w14:paraId="69A1763A" w14:textId="1B15A553" w:rsidR="6A803977" w:rsidRDefault="6A803977" w:rsidP="6A803977">
      <w:r w:rsidRPr="6A803977">
        <w:t>This ungainly URL will be replaced once the channel reaches the prerequisites needed to do so.</w:t>
      </w:r>
    </w:p>
    <w:p w14:paraId="6E727078" w14:textId="1E400332" w:rsidR="6A803977" w:rsidRDefault="6A803977" w:rsidP="6A803977">
      <w:pPr>
        <w:pStyle w:val="Heading2"/>
      </w:pPr>
      <w:r w:rsidRPr="6A803977">
        <w:t>Twitter</w:t>
      </w:r>
    </w:p>
    <w:p w14:paraId="55B7A6EE" w14:textId="3CCF5637" w:rsidR="6A803977" w:rsidRDefault="003C0C78" w:rsidP="6A803977">
      <w:hyperlink r:id="rId12">
        <w:r w:rsidR="6A803977" w:rsidRPr="6A803977">
          <w:rPr>
            <w:rStyle w:val="Hyperlink"/>
            <w:rFonts w:ascii="Cambria" w:eastAsia="Cambria" w:hAnsi="Cambria" w:cs="Cambria"/>
          </w:rPr>
          <w:t>https://twitter.com/CoprTV</w:t>
        </w:r>
      </w:hyperlink>
    </w:p>
    <w:p w14:paraId="0C6058BB" w14:textId="6DB8118C" w:rsidR="00E165E3" w:rsidRDefault="6A803977">
      <w:pPr>
        <w:pStyle w:val="Heading1"/>
      </w:pPr>
      <w:r>
        <w:t>Core Values</w:t>
      </w:r>
    </w:p>
    <w:p w14:paraId="3F432E4C" w14:textId="3746CE41" w:rsidR="4DA09201" w:rsidRDefault="6A803977" w:rsidP="6A803977">
      <w:pPr>
        <w:pStyle w:val="ListParagraph"/>
        <w:numPr>
          <w:ilvl w:val="0"/>
          <w:numId w:val="2"/>
        </w:numPr>
      </w:pPr>
      <w:r>
        <w:t>Entertainment</w:t>
      </w:r>
    </w:p>
    <w:p w14:paraId="46743EB4" w14:textId="289A3140" w:rsidR="4DA09201" w:rsidRDefault="6A803977" w:rsidP="6A803977">
      <w:pPr>
        <w:pStyle w:val="ListParagraph"/>
        <w:numPr>
          <w:ilvl w:val="0"/>
          <w:numId w:val="2"/>
        </w:numPr>
      </w:pPr>
      <w:r>
        <w:t>Inclusiveness</w:t>
      </w:r>
    </w:p>
    <w:p w14:paraId="200C65BD" w14:textId="12EC1B5C" w:rsidR="00A05533" w:rsidRDefault="0085234E" w:rsidP="009B59B7">
      <w:pPr>
        <w:pStyle w:val="ListParagraph"/>
        <w:numPr>
          <w:ilvl w:val="0"/>
          <w:numId w:val="2"/>
        </w:numPr>
      </w:pPr>
      <w:r>
        <w:t>Impartiality</w:t>
      </w:r>
    </w:p>
    <w:p w14:paraId="13D347C6" w14:textId="34AE6F66" w:rsidR="00C45338" w:rsidRDefault="00C45338" w:rsidP="009B59B7">
      <w:pPr>
        <w:pStyle w:val="ListParagraph"/>
        <w:numPr>
          <w:ilvl w:val="0"/>
          <w:numId w:val="2"/>
        </w:numPr>
      </w:pPr>
      <w:r>
        <w:t>Morality</w:t>
      </w:r>
    </w:p>
    <w:p w14:paraId="22F45D78" w14:textId="2F4A7830" w:rsidR="00A13BEA" w:rsidRDefault="005879E3" w:rsidP="009B59B7">
      <w:pPr>
        <w:pStyle w:val="ListParagraph"/>
        <w:numPr>
          <w:ilvl w:val="0"/>
          <w:numId w:val="2"/>
        </w:numPr>
      </w:pPr>
      <w:r>
        <w:t>Ethicalness</w:t>
      </w:r>
    </w:p>
    <w:p w14:paraId="4FE0AE8E" w14:textId="5F5260EB" w:rsidR="0085234E" w:rsidRDefault="005879E3" w:rsidP="009B59B7">
      <w:pPr>
        <w:pStyle w:val="ListParagraph"/>
        <w:numPr>
          <w:ilvl w:val="0"/>
          <w:numId w:val="2"/>
        </w:numPr>
      </w:pPr>
      <w:r>
        <w:t>Liberalness</w:t>
      </w:r>
    </w:p>
    <w:p w14:paraId="0639EC77" w14:textId="53A4508D" w:rsidR="00E165E3" w:rsidRDefault="39722867" w:rsidP="009B59B7">
      <w:pPr>
        <w:pStyle w:val="ListParagraph"/>
        <w:numPr>
          <w:ilvl w:val="0"/>
          <w:numId w:val="2"/>
        </w:numPr>
      </w:pPr>
      <w:r>
        <w:t>Criticality</w:t>
      </w:r>
    </w:p>
    <w:p w14:paraId="61B32450" w14:textId="72D7A4A5" w:rsidR="00734AF3" w:rsidRDefault="6A803977" w:rsidP="00734AF3">
      <w:pPr>
        <w:pStyle w:val="Heading1"/>
      </w:pPr>
      <w:r>
        <w:t>Internal Objectives</w:t>
      </w:r>
    </w:p>
    <w:p w14:paraId="6097750F" w14:textId="03027096" w:rsidR="00734AF3" w:rsidRDefault="77D1A56F" w:rsidP="00734AF3">
      <w:pPr>
        <w:pStyle w:val="ListParagraph"/>
        <w:numPr>
          <w:ilvl w:val="0"/>
          <w:numId w:val="6"/>
        </w:numPr>
      </w:pPr>
      <w:r>
        <w:t>To engage students with industry experience in the day-to-day running of a public facing, online channel.</w:t>
      </w:r>
    </w:p>
    <w:p w14:paraId="2D72A5AE" w14:textId="77777777" w:rsidR="00734AF3" w:rsidRDefault="00734AF3" w:rsidP="00734AF3">
      <w:pPr>
        <w:pStyle w:val="ListParagraph"/>
        <w:numPr>
          <w:ilvl w:val="0"/>
          <w:numId w:val="6"/>
        </w:numPr>
      </w:pPr>
      <w:r>
        <w:t>To provide an outlet for the creativity of students and staff.</w:t>
      </w:r>
    </w:p>
    <w:p w14:paraId="224AC6E6" w14:textId="77777777" w:rsidR="00734AF3" w:rsidRDefault="00734AF3" w:rsidP="00734AF3">
      <w:pPr>
        <w:pStyle w:val="ListParagraph"/>
        <w:numPr>
          <w:ilvl w:val="0"/>
          <w:numId w:val="6"/>
        </w:numPr>
      </w:pPr>
      <w:r>
        <w:t>To promote the faculty/university worldwide, as a means of raising its profile and improving reputation and recruitment.</w:t>
      </w:r>
    </w:p>
    <w:p w14:paraId="29BD325C" w14:textId="77777777" w:rsidR="00734AF3" w:rsidRDefault="00734AF3" w:rsidP="00734AF3">
      <w:pPr>
        <w:pStyle w:val="ListParagraph"/>
        <w:numPr>
          <w:ilvl w:val="0"/>
          <w:numId w:val="6"/>
        </w:numPr>
      </w:pPr>
      <w:r>
        <w:t>To improve retention by providing extra-curricular activities to engage students.</w:t>
      </w:r>
    </w:p>
    <w:p w14:paraId="5A41ADDD" w14:textId="77777777" w:rsidR="00734AF3" w:rsidRDefault="00734AF3" w:rsidP="00734AF3">
      <w:pPr>
        <w:pStyle w:val="ListParagraph"/>
        <w:numPr>
          <w:ilvl w:val="0"/>
          <w:numId w:val="6"/>
        </w:numPr>
      </w:pPr>
      <w:r>
        <w:t>To improve NSS results and other quality metrics.</w:t>
      </w:r>
    </w:p>
    <w:p w14:paraId="24B7EB34" w14:textId="6187954A" w:rsidR="00734AF3" w:rsidRDefault="71BB34D7" w:rsidP="00734AF3">
      <w:pPr>
        <w:pStyle w:val="ListParagraph"/>
        <w:numPr>
          <w:ilvl w:val="0"/>
          <w:numId w:val="6"/>
        </w:numPr>
      </w:pPr>
      <w:r>
        <w:t>To establish the university as a recognised enabler of quality programming.</w:t>
      </w:r>
    </w:p>
    <w:p w14:paraId="3EC6DD4B" w14:textId="37FA9DEF" w:rsidR="00734AF3" w:rsidRDefault="77D1A56F" w:rsidP="00734AF3">
      <w:pPr>
        <w:pStyle w:val="ListParagraph"/>
        <w:numPr>
          <w:ilvl w:val="0"/>
          <w:numId w:val="6"/>
        </w:numPr>
      </w:pPr>
      <w:r>
        <w:t>To build a financially self-sufficient media brand.</w:t>
      </w:r>
    </w:p>
    <w:p w14:paraId="6E2450F2" w14:textId="77777777" w:rsidR="00734AF3" w:rsidRDefault="00734AF3" w:rsidP="00734AF3">
      <w:pPr>
        <w:pStyle w:val="ListParagraph"/>
        <w:numPr>
          <w:ilvl w:val="0"/>
          <w:numId w:val="6"/>
        </w:numPr>
      </w:pPr>
      <w:r>
        <w:t>To improve links and collaboration with the local community.</w:t>
      </w:r>
    </w:p>
    <w:p w14:paraId="11645E29" w14:textId="631FE67C" w:rsidR="77D1A56F" w:rsidRDefault="77D1A56F" w:rsidP="00F60DE6">
      <w:pPr>
        <w:pStyle w:val="ListParagraph"/>
        <w:numPr>
          <w:ilvl w:val="0"/>
          <w:numId w:val="6"/>
        </w:numPr>
      </w:pPr>
      <w:r>
        <w:t>To create a ‘campus TV’ brand broadcasting across UWTSD locations.</w:t>
      </w:r>
    </w:p>
    <w:sectPr w:rsidR="77D1A56F">
      <w:footerReference w:type="default" r:id="rId13"/>
      <w:pgSz w:w="11907" w:h="16839"/>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78A809" w14:textId="77777777" w:rsidR="003C0C78" w:rsidRDefault="003C0C78">
      <w:pPr>
        <w:spacing w:after="0" w:line="240" w:lineRule="auto"/>
      </w:pPr>
      <w:r>
        <w:separator/>
      </w:r>
    </w:p>
    <w:p w14:paraId="3BD34EAA" w14:textId="77777777" w:rsidR="003C0C78" w:rsidRDefault="003C0C78"/>
  </w:endnote>
  <w:endnote w:type="continuationSeparator" w:id="0">
    <w:p w14:paraId="54FF9752" w14:textId="77777777" w:rsidR="003C0C78" w:rsidRDefault="003C0C78">
      <w:pPr>
        <w:spacing w:after="0" w:line="240" w:lineRule="auto"/>
      </w:pPr>
      <w:r>
        <w:continuationSeparator/>
      </w:r>
    </w:p>
    <w:p w14:paraId="6C5D0811" w14:textId="77777777" w:rsidR="003C0C78" w:rsidRDefault="003C0C78"/>
  </w:endnote>
  <w:endnote w:type="continuationNotice" w:id="1">
    <w:p w14:paraId="789C7481" w14:textId="77777777" w:rsidR="003C0C78" w:rsidRDefault="003C0C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Microsoft YaHei">
    <w:panose1 w:val="020B0503020204020204"/>
    <w:charset w:val="86"/>
    <w:family w:val="swiss"/>
    <w:pitch w:val="variable"/>
    <w:sig w:usb0="8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D2134" w14:textId="3B4DC1B0" w:rsidR="00E165E3" w:rsidRDefault="00A06177">
    <w:pPr>
      <w:pStyle w:val="Footer"/>
    </w:pPr>
    <w:r>
      <w:fldChar w:fldCharType="begin"/>
    </w:r>
    <w:r>
      <w:instrText xml:space="preserve"> PAGE   \* MERGEFORMAT </w:instrText>
    </w:r>
    <w:r>
      <w:fldChar w:fldCharType="separate"/>
    </w:r>
    <w:r w:rsidR="00AB353C">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ABA4A" w14:textId="77777777" w:rsidR="003C0C78" w:rsidRDefault="003C0C78">
      <w:pPr>
        <w:spacing w:after="0" w:line="240" w:lineRule="auto"/>
      </w:pPr>
      <w:r>
        <w:separator/>
      </w:r>
    </w:p>
    <w:p w14:paraId="289971B7" w14:textId="77777777" w:rsidR="003C0C78" w:rsidRDefault="003C0C78"/>
  </w:footnote>
  <w:footnote w:type="continuationSeparator" w:id="0">
    <w:p w14:paraId="6875DFF2" w14:textId="77777777" w:rsidR="003C0C78" w:rsidRDefault="003C0C78">
      <w:pPr>
        <w:spacing w:after="0" w:line="240" w:lineRule="auto"/>
      </w:pPr>
      <w:r>
        <w:continuationSeparator/>
      </w:r>
    </w:p>
    <w:p w14:paraId="0D1D3330" w14:textId="77777777" w:rsidR="003C0C78" w:rsidRDefault="003C0C78"/>
  </w:footnote>
  <w:footnote w:type="continuationNotice" w:id="1">
    <w:p w14:paraId="4F8A8283" w14:textId="77777777" w:rsidR="003C0C78" w:rsidRDefault="003C0C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20DE9"/>
    <w:multiLevelType w:val="hybridMultilevel"/>
    <w:tmpl w:val="C31C9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D51FA"/>
    <w:multiLevelType w:val="hybridMultilevel"/>
    <w:tmpl w:val="719E23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F946B85"/>
    <w:multiLevelType w:val="hybridMultilevel"/>
    <w:tmpl w:val="58508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4124BF"/>
    <w:multiLevelType w:val="hybridMultilevel"/>
    <w:tmpl w:val="F84AEE1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abstractNum w:abstractNumId="5" w15:restartNumberingAfterBreak="0">
    <w:nsid w:val="71E51CC6"/>
    <w:multiLevelType w:val="hybridMultilevel"/>
    <w:tmpl w:val="F80C919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3B4C"/>
    <w:rsid w:val="000219EF"/>
    <w:rsid w:val="000A472D"/>
    <w:rsid w:val="001235A7"/>
    <w:rsid w:val="001A49E1"/>
    <w:rsid w:val="002445F1"/>
    <w:rsid w:val="00257DEE"/>
    <w:rsid w:val="003C0C78"/>
    <w:rsid w:val="003F78A7"/>
    <w:rsid w:val="004E121C"/>
    <w:rsid w:val="00503159"/>
    <w:rsid w:val="005879E3"/>
    <w:rsid w:val="005E2E9A"/>
    <w:rsid w:val="005F096F"/>
    <w:rsid w:val="0067244A"/>
    <w:rsid w:val="006C0F0A"/>
    <w:rsid w:val="00734AF3"/>
    <w:rsid w:val="007D592C"/>
    <w:rsid w:val="0085234E"/>
    <w:rsid w:val="0086356F"/>
    <w:rsid w:val="0087120B"/>
    <w:rsid w:val="00917F5F"/>
    <w:rsid w:val="00963182"/>
    <w:rsid w:val="00964A56"/>
    <w:rsid w:val="009677F2"/>
    <w:rsid w:val="0099096D"/>
    <w:rsid w:val="009A288F"/>
    <w:rsid w:val="009B59B7"/>
    <w:rsid w:val="00A05533"/>
    <w:rsid w:val="00A06177"/>
    <w:rsid w:val="00A13BEA"/>
    <w:rsid w:val="00A85679"/>
    <w:rsid w:val="00AB353C"/>
    <w:rsid w:val="00B43FC3"/>
    <w:rsid w:val="00B90A58"/>
    <w:rsid w:val="00C45338"/>
    <w:rsid w:val="00C650BC"/>
    <w:rsid w:val="00C6729C"/>
    <w:rsid w:val="00D11D8F"/>
    <w:rsid w:val="00D2251D"/>
    <w:rsid w:val="00D33B4C"/>
    <w:rsid w:val="00DA09DB"/>
    <w:rsid w:val="00E165E3"/>
    <w:rsid w:val="00EA327F"/>
    <w:rsid w:val="00EA5F4A"/>
    <w:rsid w:val="00EF7116"/>
    <w:rsid w:val="00F264B1"/>
    <w:rsid w:val="00F47293"/>
    <w:rsid w:val="00F60DE6"/>
    <w:rsid w:val="00F878D5"/>
    <w:rsid w:val="03F64726"/>
    <w:rsid w:val="09ABD666"/>
    <w:rsid w:val="39722867"/>
    <w:rsid w:val="4317259D"/>
    <w:rsid w:val="4DA09201"/>
    <w:rsid w:val="6A803977"/>
    <w:rsid w:val="71BB34D7"/>
    <w:rsid w:val="77D1A56F"/>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6A585"/>
  <w15:chartTrackingRefBased/>
  <w15:docId w15:val="{F640B697-45E4-4709-B183-61AC3078C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57"/>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288F"/>
    <w:rPr>
      <w:lang w:val="en-GB"/>
    </w:rPr>
  </w:style>
  <w:style w:type="paragraph" w:styleId="Heading1">
    <w:name w:val="heading 1"/>
    <w:basedOn w:val="Normal"/>
    <w:link w:val="Heading1Char"/>
    <w:uiPriority w:val="9"/>
    <w:qFormat/>
    <w:rsid w:val="00734AF3"/>
    <w:pPr>
      <w:keepNext/>
      <w:numPr>
        <w:numId w:val="1"/>
      </w:numPr>
      <w:spacing w:before="600" w:after="60"/>
      <w:ind w:left="357" w:hanging="357"/>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1"/>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1"/>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semiHidden/>
    <w:unhideWhenUsed/>
    <w:qFormat/>
    <w:pPr>
      <w:numPr>
        <w:ilvl w:val="3"/>
        <w:numId w:val="1"/>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1"/>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1"/>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1"/>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1"/>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1"/>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AF3"/>
    <w:rPr>
      <w:rFonts w:asciiTheme="majorHAnsi" w:hAnsiTheme="majorHAnsi"/>
      <w:caps/>
      <w:color w:val="2E2E2E" w:themeColor="accent2"/>
      <w:spacing w:val="14"/>
      <w:sz w:val="26"/>
      <w:szCs w:val="26"/>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numPr>
        <w:numId w:val="0"/>
      </w:numPr>
      <w:outlineLvl w:val="9"/>
    </w:pPr>
  </w:style>
  <w:style w:type="character" w:customStyle="1" w:styleId="SubtitleChar">
    <w:name w:val="Subtitle Char"/>
    <w:basedOn w:val="DefaultParagraphFont"/>
    <w:link w:val="Subtitle"/>
    <w:uiPriority w:val="11"/>
    <w:rsid w:val="009A288F"/>
    <w:rPr>
      <w:rFonts w:eastAsiaTheme="minorEastAsia"/>
      <w:i/>
      <w:spacing w:val="15"/>
      <w:sz w:val="32"/>
      <w:lang w:val="en-GB"/>
    </w:rPr>
  </w:style>
  <w:style w:type="character" w:styleId="PlaceholderText">
    <w:name w:val="Placeholder Text"/>
    <w:basedOn w:val="DefaultParagraphFont"/>
    <w:uiPriority w:val="99"/>
    <w:semiHidden/>
    <w:rPr>
      <w:color w:val="808080"/>
    </w:rPr>
  </w:style>
  <w:style w:type="paragraph" w:styleId="ListParagraph">
    <w:name w:val="List Paragraph"/>
    <w:basedOn w:val="Normal"/>
    <w:uiPriority w:val="34"/>
    <w:unhideWhenUsed/>
    <w:qFormat/>
    <w:rsid w:val="009B59B7"/>
    <w:pPr>
      <w:ind w:left="720"/>
      <w:contextualSpacing/>
    </w:pPr>
  </w:style>
  <w:style w:type="table" w:styleId="TableGrid">
    <w:name w:val="Table Grid"/>
    <w:basedOn w:val="TableNormal"/>
    <w:uiPriority w:val="39"/>
    <w:rsid w:val="00244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58A8AD"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CoprTV"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witter.com/CoprT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utube.com/channel/UCTf3ykAYGfgXOVMRcUOJjc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twitter.com/CoprTV" TargetMode="External"/><Relationship Id="rId4" Type="http://schemas.openxmlformats.org/officeDocument/2006/relationships/webSettings" Target="webSettings.xml"/><Relationship Id="rId9" Type="http://schemas.openxmlformats.org/officeDocument/2006/relationships/hyperlink" Target="http://www.copr.tv"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ad-as1\OneDrive%20-%20University%20of%20Wales%20Trinity%20Saint%20David\Copper%20TV\%7b579BC3F8-122B-AB46-872F-3BD30C6031BB%7dtf50002044.dotx" TargetMode="External"/></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C:\Users\fad-as1\OneDrive - University of Wales Trinity Saint David\Copper TV\{579BC3F8-122B-AB46-872F-3BD30C6031BB}tf50002044.dotx</Template>
  <TotalTime>0</TotalTime>
  <Pages>3</Pages>
  <Words>695</Words>
  <Characters>3962</Characters>
  <Application>Microsoft Office Word</Application>
  <DocSecurity>0</DocSecurity>
  <Lines>33</Lines>
  <Paragraphs>9</Paragraphs>
  <ScaleCrop>false</ScaleCrop>
  <Company/>
  <LinksUpToDate>false</LinksUpToDate>
  <CharactersWithSpaces>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Shailer</dc:creator>
  <cp:keywords/>
  <dc:description/>
  <cp:lastModifiedBy>Sue Williams (Art &amp; Design)</cp:lastModifiedBy>
  <cp:revision>2</cp:revision>
  <dcterms:created xsi:type="dcterms:W3CDTF">2019-11-21T14:54:00Z</dcterms:created>
  <dcterms:modified xsi:type="dcterms:W3CDTF">2019-11-21T14:54:00Z</dcterms:modified>
</cp:coreProperties>
</file>