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sz w:val="32"/>
          <w:szCs w:val="36"/>
        </w:rPr>
      </w:pPr>
    </w:p>
    <w:p>
      <w:pPr>
        <w:jc w:val="center"/>
        <w:rPr>
          <w:sz w:val="32"/>
          <w:szCs w:val="36"/>
        </w:rPr>
      </w:pPr>
      <w:r>
        <w:rPr>
          <w:lang w:eastAsia="en-GB"/>
        </w:rPr>
        <w:drawing>
          <wp:inline distT="0" distB="0" distL="0" distR="0">
            <wp:extent cx="4148455" cy="1590040"/>
            <wp:effectExtent l="0" t="0" r="12065" b="1016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4"/>
                    <a:stretch>
                      <a:fillRect/>
                    </a:stretch>
                  </pic:blipFill>
                  <pic:spPr>
                    <a:xfrm>
                      <a:off x="0" y="0"/>
                      <a:ext cx="4181472" cy="1602897"/>
                    </a:xfrm>
                    <a:prstGeom prst="rect">
                      <a:avLst/>
                    </a:prstGeom>
                  </pic:spPr>
                </pic:pic>
              </a:graphicData>
            </a:graphic>
          </wp:inline>
        </w:drawing>
      </w:r>
    </w:p>
    <w:p>
      <w:pPr>
        <w:rPr>
          <w:sz w:val="32"/>
          <w:szCs w:val="36"/>
        </w:rPr>
      </w:pPr>
    </w:p>
    <w:p>
      <w:pPr>
        <w:jc w:val="center"/>
        <w:rPr>
          <w:rFonts w:ascii="Times New Roman" w:hAnsi="Times New Roman" w:cs="Times New Roman"/>
          <w:b/>
          <w:bCs/>
          <w:sz w:val="40"/>
          <w:szCs w:val="44"/>
        </w:rPr>
      </w:pPr>
      <w:r>
        <w:rPr>
          <w:rFonts w:ascii="Times New Roman" w:hAnsi="Times New Roman" w:cs="Times New Roman"/>
          <w:b/>
          <w:bCs/>
          <w:sz w:val="40"/>
          <w:szCs w:val="44"/>
        </w:rPr>
        <w:t xml:space="preserve"> </w:t>
      </w:r>
      <w:r>
        <w:rPr>
          <w:rFonts w:hint="eastAsia" w:ascii="Times New Roman" w:hAnsi="Times New Roman" w:cs="Times New Roman"/>
          <w:b/>
          <w:bCs/>
          <w:sz w:val="40"/>
          <w:szCs w:val="44"/>
        </w:rPr>
        <w:t>L7 - Artificial Intelligence (ACCA7026)</w:t>
      </w:r>
    </w:p>
    <w:p>
      <w:pPr>
        <w:jc w:val="center"/>
        <w:rPr>
          <w:rFonts w:ascii="Times New Roman" w:hAnsi="Times New Roman" w:cs="Times New Roman"/>
          <w:b/>
          <w:bCs/>
          <w:sz w:val="40"/>
          <w:szCs w:val="44"/>
        </w:rPr>
      </w:pPr>
    </w:p>
    <w:p>
      <w:pPr>
        <w:jc w:val="center"/>
        <w:rPr>
          <w:rFonts w:hint="eastAsia" w:ascii="Times New Roman" w:hAnsi="Times New Roman" w:cs="Times New Roman"/>
          <w:b/>
          <w:bCs w:val="0"/>
          <w:sz w:val="40"/>
          <w:szCs w:val="44"/>
        </w:rPr>
      </w:pPr>
      <w:r>
        <w:rPr>
          <w:rFonts w:hint="eastAsia" w:ascii="Times New Roman" w:hAnsi="Times New Roman" w:cs="Times New Roman"/>
          <w:b/>
          <w:bCs w:val="0"/>
          <w:sz w:val="40"/>
          <w:szCs w:val="44"/>
        </w:rPr>
        <w:t>Handwritten digits recognition based on K nearest Neighbor KNN) and Naive Bayes algorithm</w:t>
      </w:r>
    </w:p>
    <w:p>
      <w:pPr>
        <w:jc w:val="center"/>
        <w:rPr>
          <w:rFonts w:hint="eastAsia" w:ascii="Times New Roman" w:hAnsi="Times New Roman" w:cs="Times New Roman"/>
          <w:bCs/>
          <w:sz w:val="40"/>
          <w:szCs w:val="44"/>
        </w:rPr>
      </w:pPr>
    </w:p>
    <w:p>
      <w:pPr>
        <w:jc w:val="center"/>
        <w:rPr>
          <w:rFonts w:ascii="Times New Roman" w:hAnsi="Times New Roman" w:cs="Times New Roman"/>
          <w:bCs/>
          <w:sz w:val="40"/>
          <w:szCs w:val="44"/>
        </w:rPr>
      </w:pPr>
      <w:r>
        <w:rPr>
          <w:rFonts w:ascii="Times New Roman" w:hAnsi="Times New Roman" w:cs="Times New Roman"/>
          <w:bCs/>
          <w:sz w:val="40"/>
          <w:szCs w:val="44"/>
        </w:rPr>
        <w:t>N</w:t>
      </w:r>
      <w:r>
        <w:rPr>
          <w:rFonts w:hint="eastAsia" w:ascii="Times New Roman" w:hAnsi="Times New Roman" w:cs="Times New Roman"/>
          <w:bCs/>
          <w:sz w:val="40"/>
          <w:szCs w:val="44"/>
        </w:rPr>
        <w:t>ame</w:t>
      </w:r>
      <w:r>
        <w:rPr>
          <w:rFonts w:ascii="Times New Roman" w:hAnsi="Times New Roman" w:cs="Times New Roman"/>
          <w:bCs/>
          <w:sz w:val="40"/>
          <w:szCs w:val="44"/>
        </w:rPr>
        <w:t xml:space="preserve">: </w:t>
      </w:r>
      <w:r>
        <w:rPr>
          <w:rFonts w:hint="eastAsia" w:ascii="Times New Roman" w:hAnsi="Times New Roman" w:cs="Times New Roman"/>
          <w:bCs/>
          <w:sz w:val="40"/>
          <w:szCs w:val="44"/>
        </w:rPr>
        <w:t>Y</w:t>
      </w:r>
      <w:r>
        <w:rPr>
          <w:rFonts w:ascii="Times New Roman" w:hAnsi="Times New Roman" w:cs="Times New Roman"/>
          <w:bCs/>
          <w:sz w:val="40"/>
          <w:szCs w:val="44"/>
        </w:rPr>
        <w:t>uxuan Li(2106351)</w:t>
      </w:r>
    </w:p>
    <w:p>
      <w:pPr>
        <w:jc w:val="center"/>
        <w:rPr>
          <w:rFonts w:ascii="Times New Roman" w:hAnsi="Times New Roman" w:cs="Times New Roman"/>
          <w:b/>
          <w:bCs/>
          <w:sz w:val="40"/>
          <w:szCs w:val="44"/>
        </w:rPr>
      </w:pPr>
    </w:p>
    <w:p>
      <w:pPr>
        <w:jc w:val="center"/>
        <w:rPr>
          <w:rFonts w:ascii="Times New Roman" w:hAnsi="Times New Roman" w:cs="Times New Roman"/>
          <w:sz w:val="36"/>
          <w:szCs w:val="40"/>
        </w:rPr>
      </w:pPr>
      <w:r>
        <w:rPr>
          <w:rFonts w:hint="eastAsia" w:ascii="Times New Roman" w:hAnsi="Times New Roman" w:cs="Times New Roman"/>
          <w:sz w:val="36"/>
          <w:szCs w:val="40"/>
        </w:rPr>
        <w:t>M</w:t>
      </w:r>
      <w:r>
        <w:rPr>
          <w:rFonts w:ascii="Times New Roman" w:hAnsi="Times New Roman" w:cs="Times New Roman"/>
          <w:sz w:val="36"/>
          <w:szCs w:val="40"/>
        </w:rPr>
        <w:t>Sc Data and Artificial Intelligence</w:t>
      </w:r>
    </w:p>
    <w:p>
      <w:pPr>
        <w:jc w:val="center"/>
        <w:rPr>
          <w:rFonts w:ascii="Times New Roman" w:hAnsi="Times New Roman" w:cs="Times New Roman"/>
          <w:sz w:val="36"/>
          <w:szCs w:val="40"/>
        </w:rPr>
      </w:pPr>
    </w:p>
    <w:p>
      <w:pPr>
        <w:jc w:val="center"/>
        <w:rPr>
          <w:rFonts w:ascii="Times New Roman" w:hAnsi="Times New Roman" w:cs="Times New Roman"/>
          <w:sz w:val="36"/>
          <w:szCs w:val="40"/>
        </w:rPr>
      </w:pPr>
      <w:r>
        <w:rPr>
          <w:rFonts w:hint="eastAsia" w:ascii="Times New Roman" w:hAnsi="Times New Roman" w:cs="Times New Roman"/>
          <w:sz w:val="36"/>
          <w:szCs w:val="40"/>
        </w:rPr>
        <w:t>W</w:t>
      </w:r>
      <w:r>
        <w:rPr>
          <w:rFonts w:ascii="Times New Roman" w:hAnsi="Times New Roman" w:cs="Times New Roman"/>
          <w:sz w:val="36"/>
          <w:szCs w:val="40"/>
        </w:rPr>
        <w:t>ales Institute for Science and Art (WISA)</w:t>
      </w:r>
    </w:p>
    <w:p>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pPr>
        <w:jc w:val="center"/>
        <w:rPr>
          <w:rFonts w:ascii="Times New Roman" w:hAnsi="Times New Roman" w:cs="Times New Roman"/>
          <w:sz w:val="32"/>
          <w:szCs w:val="36"/>
        </w:rPr>
      </w:pPr>
    </w:p>
    <w:p>
      <w:pPr>
        <w:jc w:val="center"/>
        <w:rPr>
          <w:rFonts w:ascii="Times New Roman" w:hAnsi="Times New Roman" w:cs="Times New Roman"/>
          <w:sz w:val="32"/>
          <w:szCs w:val="36"/>
        </w:rPr>
      </w:pPr>
      <w:r>
        <w:rPr>
          <w:rFonts w:hint="eastAsia" w:ascii="Times New Roman" w:hAnsi="Times New Roman" w:cs="Times New Roman"/>
          <w:sz w:val="32"/>
          <w:szCs w:val="36"/>
        </w:rPr>
        <w:t>J</w:t>
      </w:r>
      <w:r>
        <w:rPr>
          <w:rFonts w:ascii="Times New Roman" w:hAnsi="Times New Roman" w:cs="Times New Roman"/>
          <w:sz w:val="32"/>
          <w:szCs w:val="36"/>
        </w:rPr>
        <w:t>anuary 4</w:t>
      </w:r>
      <w:r>
        <w:rPr>
          <w:rFonts w:ascii="Times New Roman" w:hAnsi="Times New Roman" w:cs="Times New Roman"/>
          <w:sz w:val="32"/>
          <w:szCs w:val="36"/>
          <w:vertAlign w:val="superscript"/>
        </w:rPr>
        <w:t>th</w:t>
      </w:r>
      <w:r>
        <w:rPr>
          <w:rFonts w:ascii="Times New Roman" w:hAnsi="Times New Roman" w:cs="Times New Roman"/>
          <w:sz w:val="32"/>
          <w:szCs w:val="36"/>
        </w:rPr>
        <w:t>, 2022</w:t>
      </w:r>
    </w:p>
    <w:p>
      <w:pPr>
        <w:jc w:val="center"/>
        <w:rPr>
          <w:rFonts w:hint="default" w:ascii="Times New Roman" w:hAnsi="Times New Roman" w:cs="Times New Roman"/>
          <w:sz w:val="28"/>
          <w:szCs w:val="36"/>
        </w:rPr>
      </w:pPr>
    </w:p>
    <w:p>
      <w:pPr>
        <w:jc w:val="both"/>
        <w:rPr>
          <w:rFonts w:hint="default" w:ascii="Times New Roman" w:hAnsi="Times New Roman" w:cs="Times New Roman"/>
          <w:sz w:val="28"/>
          <w:szCs w:val="36"/>
        </w:rPr>
      </w:pPr>
    </w:p>
    <w:p>
      <w:pPr>
        <w:jc w:val="center"/>
        <w:rPr>
          <w:rFonts w:hint="default" w:ascii="Times New Roman" w:hAnsi="Times New Roman" w:cs="Times New Roman"/>
          <w:sz w:val="32"/>
          <w:szCs w:val="40"/>
        </w:rPr>
      </w:pPr>
      <w:r>
        <w:rPr>
          <w:rFonts w:hint="default" w:ascii="Times New Roman" w:hAnsi="Times New Roman" w:cs="Times New Roman"/>
          <w:sz w:val="32"/>
          <w:szCs w:val="40"/>
        </w:rPr>
        <w:t>Handwritten digits recognition based on K nearest Neighbo</w:t>
      </w:r>
      <w:r>
        <w:rPr>
          <w:rFonts w:hint="default" w:ascii="Times New Roman" w:hAnsi="Times New Roman" w:cs="Times New Roman"/>
          <w:sz w:val="32"/>
          <w:szCs w:val="40"/>
          <w:lang w:val="en-US" w:eastAsia="zh-CN"/>
        </w:rPr>
        <w:t>r KNN)</w:t>
      </w:r>
      <w:r>
        <w:rPr>
          <w:rFonts w:hint="default" w:ascii="Times New Roman" w:hAnsi="Times New Roman" w:cs="Times New Roman"/>
          <w:sz w:val="32"/>
          <w:szCs w:val="40"/>
        </w:rPr>
        <w:t xml:space="preserve"> and Naive Bayes algorithm</w:t>
      </w:r>
    </w:p>
    <w:p>
      <w:pPr>
        <w:rPr>
          <w:rFonts w:hint="default" w:ascii="Times New Roman" w:hAnsi="Times New Roman" w:cs="Times New Roman"/>
          <w:sz w:val="22"/>
          <w:szCs w:val="28"/>
        </w:rPr>
      </w:pPr>
      <w:r>
        <w:rPr>
          <w:rFonts w:hint="default" w:ascii="Times New Roman" w:hAnsi="Times New Roman" w:cs="Times New Roman" w:eastAsiaTheme="minorEastAsia"/>
          <w:b/>
          <w:kern w:val="2"/>
          <w:sz w:val="24"/>
          <w:szCs w:val="22"/>
          <w:lang w:val="en-US" w:eastAsia="zh-CN" w:bidi="ar-SA"/>
        </w:rPr>
        <w:t xml:space="preserve">Abstract: </w:t>
      </w:r>
      <w:r>
        <w:rPr>
          <w:rFonts w:hint="default" w:ascii="Times New Roman" w:hAnsi="Times New Roman" w:cs="Times New Roman"/>
          <w:sz w:val="24"/>
          <w:szCs w:val="22"/>
        </w:rPr>
        <w:t>This paper uses MATLAB to realize handwritten number recog</w:t>
      </w:r>
      <w:bookmarkStart w:id="0" w:name="_GoBack"/>
      <w:bookmarkEnd w:id="0"/>
      <w:r>
        <w:rPr>
          <w:rFonts w:hint="default" w:ascii="Times New Roman" w:hAnsi="Times New Roman" w:cs="Times New Roman"/>
          <w:sz w:val="24"/>
          <w:szCs w:val="22"/>
        </w:rPr>
        <w:t>nition. K nearest neighbor and naive Bayes algorithm are used to classify and verify the SkLearn handwritten data set. The results show that the handwritten digit recognition accuracy is high, and the experiment shows that the handwritten digit recognition based on K-nearest Neighbor algorithm has good application effect and research value.</w:t>
      </w:r>
    </w:p>
    <w:p>
      <w:pPr>
        <w:rPr>
          <w:rFonts w:hint="default" w:ascii="Times New Roman" w:hAnsi="Times New Roman" w:cs="Times New Roman"/>
          <w:lang w:val="en-US" w:eastAsia="zh-CN"/>
        </w:rPr>
      </w:pPr>
      <w:r>
        <w:rPr>
          <w:rFonts w:hint="default" w:ascii="Times New Roman" w:hAnsi="Times New Roman" w:cs="Times New Roman" w:eastAsiaTheme="minorEastAsia"/>
          <w:b/>
          <w:kern w:val="2"/>
          <w:sz w:val="24"/>
          <w:szCs w:val="22"/>
          <w:lang w:val="en-US" w:eastAsia="zh-CN" w:bidi="ar-SA"/>
        </w:rPr>
        <w:t xml:space="preserve">Key words: </w:t>
      </w:r>
      <w:r>
        <w:rPr>
          <w:rFonts w:hint="default" w:ascii="Times New Roman" w:hAnsi="Times New Roman" w:cs="Times New Roman"/>
          <w:sz w:val="24"/>
          <w:szCs w:val="22"/>
          <w:lang w:val="en-US" w:eastAsia="zh-CN"/>
        </w:rPr>
        <w:t xml:space="preserve">Image classification   KNN algorithm   Feature selection  </w:t>
      </w:r>
    </w:p>
    <w:p>
      <w:pPr>
        <w:pStyle w:val="5"/>
        <w:numPr>
          <w:ilvl w:val="0"/>
          <w:numId w:val="1"/>
        </w:numPr>
        <w:spacing w:line="360" w:lineRule="auto"/>
        <w:ind w:firstLine="0" w:firstLineChars="0"/>
        <w:rPr>
          <w:rFonts w:hint="default" w:ascii="Times New Roman" w:hAnsi="Times New Roman" w:cs="Times New Roman"/>
          <w:b/>
          <w:sz w:val="24"/>
          <w:szCs w:val="22"/>
        </w:rPr>
      </w:pPr>
      <w:r>
        <w:rPr>
          <w:rFonts w:hint="default" w:ascii="Times New Roman" w:hAnsi="Times New Roman" w:cs="Times New Roman"/>
          <w:b/>
          <w:sz w:val="24"/>
          <w:szCs w:val="22"/>
        </w:rPr>
        <w:t>Introduction:</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MNIST dataset (Mixed National Institute of Standards and Technology) Database is a large handwritten digital database collected and organized by the National Institute of Standards and Technology (NIST), containing 60,000 sample training sets and 10,000 sample test sets. MNIST data set is composed of 0 ~ 9 handwritten digital images and digital labels, and each sample is a 28 * 28 pixel gray handwritten digital image.</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Artificial intelligence is an important method and means in the current big data processing. Many mature and effective machine learning algorithms have been developed in image classification processing technology, among which K nearest Neighbor algorithm (KNN) and naive Bayes algorithm are simple, intuitive and theoretically mature, which are widely used machine learning methods.</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Shallow learning directly extracts various text attributes from the original text to train the initial classifier. Because it attaches importance to attribute extraction and classifier design, it has obvious advantages in accuracy and stability. Moreover, shallow learning methods learn from data. For small data sets, under the limitation of computational complexity, shallow learning models usually show better performance than deep learning models. However, the effectiveness of shallow learning method is limited by attribute extraction to a large extent. Before training classifier, it is necessary to master the knowledge and a lot of experience to extract attributes from the original text.</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Deep learning integrates feature engineering into the model fitting process by learning a set of nonlinear transformations directly into the output, avoiding too much manual intervention and prior knowledge, and automatically providing semantically meaningful representations for text mining. However, deep learning is composed of multiple hidden layers in neural networks, which is of higher complexity. Moreover, deep learning technology is a data-driven approach, which usually requires a large amount of data to achieve high performance. At the same time, deep learning is a black box model, the training process is difficult to reproduce, and the implicit semantics and output interpretability are poor.</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Although both shallow and deep learning methods have shown their usefulness in text classification, many possible improvements remain to be explored. This paper focuses on KNN algorithm and Naive Bayes algorithm in shallow learning methods.</w:t>
      </w:r>
    </w:p>
    <w:p>
      <w:pPr>
        <w:pStyle w:val="5"/>
        <w:numPr>
          <w:ilvl w:val="0"/>
          <w:numId w:val="1"/>
        </w:numPr>
        <w:spacing w:line="360" w:lineRule="auto"/>
        <w:ind w:firstLine="0" w:firstLineChars="0"/>
        <w:rPr>
          <w:rFonts w:hint="default" w:ascii="Times New Roman" w:hAnsi="Times New Roman" w:cs="Times New Roman"/>
          <w:b/>
          <w:sz w:val="24"/>
          <w:szCs w:val="22"/>
        </w:rPr>
      </w:pPr>
      <w:r>
        <w:rPr>
          <w:rFonts w:hint="default" w:ascii="Times New Roman" w:hAnsi="Times New Roman" w:cs="Times New Roman"/>
          <w:b/>
          <w:sz w:val="24"/>
          <w:szCs w:val="22"/>
        </w:rPr>
        <w:t>Related work:</w:t>
      </w:r>
    </w:p>
    <w:p>
      <w:pPr>
        <w:spacing w:line="360" w:lineRule="auto"/>
        <w:ind w:firstLine="480" w:firstLineChars="200"/>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2.</w:t>
      </w:r>
      <w:r>
        <w:rPr>
          <w:rFonts w:hint="default" w:ascii="Times New Roman" w:hAnsi="Times New Roman" w:cs="Times New Roman"/>
          <w:sz w:val="24"/>
          <w:szCs w:val="22"/>
          <w:lang w:val="en-US" w:eastAsia="zh-CN"/>
        </w:rPr>
        <w:t>1</w:t>
      </w:r>
      <w:r>
        <w:rPr>
          <w:rFonts w:hint="eastAsia" w:ascii="Times New Roman" w:hAnsi="Times New Roman" w:cs="Times New Roman"/>
          <w:sz w:val="24"/>
          <w:szCs w:val="22"/>
          <w:lang w:val="en-US" w:eastAsia="zh-CN"/>
        </w:rPr>
        <w:t xml:space="preserve"> </w:t>
      </w:r>
      <w:r>
        <w:rPr>
          <w:rFonts w:hint="default" w:ascii="Times New Roman" w:hAnsi="Times New Roman" w:cs="Times New Roman"/>
          <w:sz w:val="24"/>
          <w:szCs w:val="22"/>
          <w:lang w:val="en-US" w:eastAsia="zh-CN"/>
        </w:rPr>
        <w:t>knn</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Machine learning is an important technology for processing big data. There are many mature and effective algorithms in image classification, such as SVM (support vector machine), KNN (K-nearest Neighbor classification algorithm), BP neural network, Bayesian classification algorithm, CNN algorithm (convolution neural network algorithm), etc. Literature [</w:t>
      </w:r>
      <w:r>
        <w:rPr>
          <w:rFonts w:hint="eastAsia" w:ascii="Times New Roman" w:hAnsi="Times New Roman" w:cs="Times New Roman"/>
          <w:sz w:val="24"/>
          <w:szCs w:val="22"/>
          <w:lang w:val="en-US" w:eastAsia="zh-CN"/>
        </w:rPr>
        <w:t>1</w:t>
      </w:r>
      <w:r>
        <w:rPr>
          <w:rFonts w:hint="default" w:ascii="Times New Roman" w:hAnsi="Times New Roman" w:cs="Times New Roman"/>
          <w:sz w:val="24"/>
          <w:szCs w:val="22"/>
        </w:rPr>
        <w:t>] proposed a k-nearest neighbor graph based on image deformation model to achieve local deformation improved sample base and improve the recognition rate. Literature [</w:t>
      </w:r>
      <w:r>
        <w:rPr>
          <w:rFonts w:hint="eastAsia" w:ascii="Times New Roman" w:hAnsi="Times New Roman" w:cs="Times New Roman"/>
          <w:sz w:val="24"/>
          <w:szCs w:val="22"/>
          <w:lang w:val="en-US" w:eastAsia="zh-CN"/>
        </w:rPr>
        <w:t>2</w:t>
      </w:r>
      <w:r>
        <w:rPr>
          <w:rFonts w:hint="default" w:ascii="Times New Roman" w:hAnsi="Times New Roman" w:cs="Times New Roman"/>
          <w:sz w:val="24"/>
          <w:szCs w:val="22"/>
        </w:rPr>
        <w:t>] uses structured dictionary learning method based on Sparse representation Fisher criterion to classify images. Literature [</w:t>
      </w:r>
      <w:r>
        <w:rPr>
          <w:rFonts w:hint="eastAsia" w:ascii="Times New Roman" w:hAnsi="Times New Roman" w:cs="Times New Roman"/>
          <w:sz w:val="24"/>
          <w:szCs w:val="22"/>
          <w:lang w:val="en-US" w:eastAsia="zh-CN"/>
        </w:rPr>
        <w:t>3</w:t>
      </w:r>
      <w:r>
        <w:rPr>
          <w:rFonts w:hint="default" w:ascii="Times New Roman" w:hAnsi="Times New Roman" w:cs="Times New Roman"/>
          <w:sz w:val="24"/>
          <w:szCs w:val="22"/>
        </w:rPr>
        <w:t>] proposed large edge domain transmission algorithm to jointly reduce the mismatch of distribution between training set and test set. Hongfang Zhou et al. [</w:t>
      </w:r>
      <w:r>
        <w:rPr>
          <w:rFonts w:hint="eastAsia" w:ascii="Times New Roman" w:hAnsi="Times New Roman" w:cs="Times New Roman"/>
          <w:sz w:val="24"/>
          <w:szCs w:val="22"/>
          <w:lang w:val="en-US" w:eastAsia="zh-CN"/>
        </w:rPr>
        <w:t>4</w:t>
      </w:r>
      <w:r>
        <w:rPr>
          <w:rFonts w:hint="default" w:ascii="Times New Roman" w:hAnsi="Times New Roman" w:cs="Times New Roman"/>
          <w:sz w:val="24"/>
          <w:szCs w:val="22"/>
        </w:rPr>
        <w:t>] used modes to replace means and proposed an improved K-modes algorithm. It assigns new measures to the objects in each cluster so as to improve the classification accuracy. Le Cun et al. [5] established the modern structure of convolutional neural network in 1990, and Lenet-5 was first applied to handwriting recognition classification at the industrial level. Luo Wei et al. [6] proposed the use of convolutional sparse autoencoder for image classification and achieved certain results. Literature [7] uses convolutional neural networks of different regions to classify hyperspectral images.</w:t>
      </w:r>
    </w:p>
    <w:p>
      <w:pPr>
        <w:spacing w:line="360" w:lineRule="auto"/>
        <w:rPr>
          <w:rFonts w:hint="default" w:ascii="Times New Roman" w:hAnsi="Times New Roman" w:cs="Times New Roman"/>
        </w:rPr>
      </w:pPr>
      <w:r>
        <w:rPr>
          <w:rFonts w:hint="default" w:ascii="Times New Roman" w:hAnsi="Times New Roman" w:cs="Times New Roman"/>
          <w:sz w:val="24"/>
          <w:szCs w:val="22"/>
        </w:rPr>
        <w:t>Mladeni et al. [</w:t>
      </w:r>
      <w:r>
        <w:rPr>
          <w:rFonts w:hint="eastAsia" w:ascii="Times New Roman" w:hAnsi="Times New Roman" w:cs="Times New Roman"/>
          <w:sz w:val="24"/>
          <w:szCs w:val="22"/>
          <w:lang w:val="en-US" w:eastAsia="zh-CN"/>
        </w:rPr>
        <w:t>8</w:t>
      </w:r>
      <w:r>
        <w:rPr>
          <w:rFonts w:hint="default" w:ascii="Times New Roman" w:hAnsi="Times New Roman" w:cs="Times New Roman"/>
          <w:sz w:val="24"/>
          <w:szCs w:val="22"/>
        </w:rPr>
        <w:t>] carried out weighted feature selection by combining perceptron and linear SVM and other linear classifiers. Literature [</w:t>
      </w:r>
      <w:r>
        <w:rPr>
          <w:rFonts w:hint="eastAsia" w:ascii="Times New Roman" w:hAnsi="Times New Roman" w:cs="Times New Roman"/>
          <w:sz w:val="24"/>
          <w:szCs w:val="22"/>
          <w:lang w:val="en-US" w:eastAsia="zh-CN"/>
        </w:rPr>
        <w:t>9</w:t>
      </w:r>
      <w:r>
        <w:rPr>
          <w:rFonts w:hint="default" w:ascii="Times New Roman" w:hAnsi="Times New Roman" w:cs="Times New Roman"/>
          <w:sz w:val="24"/>
          <w:szCs w:val="22"/>
        </w:rPr>
        <w:t>] uses the weighted local linear KNN model for image recognition, and uses the iterative algorithm with convergence proof to minimize the weighted sparsity of the model. Zhang Hongbin et al. [</w:t>
      </w:r>
      <w:r>
        <w:rPr>
          <w:rFonts w:hint="eastAsia" w:ascii="Times New Roman" w:hAnsi="Times New Roman" w:cs="Times New Roman"/>
          <w:sz w:val="24"/>
          <w:szCs w:val="22"/>
          <w:lang w:val="en-US" w:eastAsia="zh-CN"/>
        </w:rPr>
        <w:t>10</w:t>
      </w:r>
      <w:r>
        <w:rPr>
          <w:rFonts w:hint="default" w:ascii="Times New Roman" w:hAnsi="Times New Roman" w:cs="Times New Roman"/>
          <w:sz w:val="24"/>
          <w:szCs w:val="22"/>
        </w:rPr>
        <w:t>] proposed a feature selection method using tabu search algorithm to select optimal subsets from large feature sets and verified its superiority through comparative experiments. Literature [</w:t>
      </w:r>
      <w:r>
        <w:rPr>
          <w:rFonts w:hint="eastAsia" w:ascii="Times New Roman" w:hAnsi="Times New Roman" w:cs="Times New Roman"/>
          <w:sz w:val="24"/>
          <w:szCs w:val="22"/>
          <w:lang w:val="en-US" w:eastAsia="zh-CN"/>
        </w:rPr>
        <w:t>11</w:t>
      </w:r>
      <w:r>
        <w:rPr>
          <w:rFonts w:hint="default" w:ascii="Times New Roman" w:hAnsi="Times New Roman" w:cs="Times New Roman"/>
          <w:sz w:val="24"/>
          <w:szCs w:val="22"/>
        </w:rPr>
        <w:t>] introduces the design of various classifiers, as well as the best Bayesian classifier and its variants. Reference [</w:t>
      </w:r>
      <w:r>
        <w:rPr>
          <w:rFonts w:hint="eastAsia" w:ascii="Times New Roman" w:hAnsi="Times New Roman" w:cs="Times New Roman"/>
          <w:sz w:val="24"/>
          <w:szCs w:val="22"/>
          <w:lang w:val="en-US" w:eastAsia="zh-CN"/>
        </w:rPr>
        <w:t>12</w:t>
      </w:r>
      <w:r>
        <w:rPr>
          <w:rFonts w:hint="default" w:ascii="Times New Roman" w:hAnsi="Times New Roman" w:cs="Times New Roman"/>
          <w:sz w:val="24"/>
          <w:szCs w:val="22"/>
        </w:rPr>
        <w:t>] based on hybrid multi-peak fusion, pair domain independent multimedia clustering method. Literature [</w:t>
      </w:r>
      <w:r>
        <w:rPr>
          <w:rFonts w:hint="eastAsia" w:ascii="Times New Roman" w:hAnsi="Times New Roman" w:cs="Times New Roman"/>
          <w:sz w:val="24"/>
          <w:szCs w:val="22"/>
          <w:lang w:val="en-US" w:eastAsia="zh-CN"/>
        </w:rPr>
        <w:t>13</w:t>
      </w:r>
      <w:r>
        <w:rPr>
          <w:rFonts w:hint="default" w:ascii="Times New Roman" w:hAnsi="Times New Roman" w:cs="Times New Roman"/>
          <w:sz w:val="24"/>
          <w:szCs w:val="22"/>
        </w:rPr>
        <w:t>] proposed a multimedia image data projection clustering fusion optimization algorithm based on improved particle swarm optimization algorithm to solve the problems of poor processing effect of existing multimedia image clustering fusion algorithm on multimedia image data projection and scattered fusion results. Literature [</w:t>
      </w:r>
      <w:r>
        <w:rPr>
          <w:rFonts w:hint="eastAsia" w:ascii="Times New Roman" w:hAnsi="Times New Roman" w:cs="Times New Roman"/>
          <w:sz w:val="24"/>
          <w:szCs w:val="22"/>
          <w:lang w:val="en-US" w:eastAsia="zh-CN"/>
        </w:rPr>
        <w:t>14</w:t>
      </w:r>
      <w:r>
        <w:rPr>
          <w:rFonts w:hint="default" w:ascii="Times New Roman" w:hAnsi="Times New Roman" w:cs="Times New Roman"/>
          <w:sz w:val="24"/>
          <w:szCs w:val="22"/>
        </w:rPr>
        <w:t>] proposed a</w:t>
      </w:r>
      <w:r>
        <w:rPr>
          <w:rFonts w:hint="default" w:ascii="Times New Roman" w:hAnsi="Times New Roman" w:cs="Times New Roman"/>
          <w:sz w:val="24"/>
          <w:szCs w:val="22"/>
          <w:lang w:val="en-US" w:eastAsia="zh-CN"/>
        </w:rPr>
        <w:t xml:space="preserve"> </w:t>
      </w:r>
      <w:r>
        <w:rPr>
          <w:rFonts w:hint="default" w:ascii="Times New Roman" w:hAnsi="Times New Roman" w:cs="Times New Roman"/>
          <w:sz w:val="24"/>
          <w:szCs w:val="22"/>
        </w:rPr>
        <w:t>Image fusion algorithm based on fuzzy clustering and semantic markup. Cheng Mingming et al. [</w:t>
      </w:r>
      <w:r>
        <w:rPr>
          <w:rFonts w:hint="eastAsia" w:ascii="Times New Roman" w:hAnsi="Times New Roman" w:cs="Times New Roman"/>
          <w:sz w:val="24"/>
          <w:szCs w:val="22"/>
          <w:lang w:val="en-US" w:eastAsia="zh-CN"/>
        </w:rPr>
        <w:t>15</w:t>
      </w:r>
      <w:r>
        <w:rPr>
          <w:rFonts w:hint="default" w:ascii="Times New Roman" w:hAnsi="Times New Roman" w:cs="Times New Roman"/>
          <w:sz w:val="24"/>
          <w:szCs w:val="22"/>
        </w:rPr>
        <w:t>] introduced the layered feature selection method for efficient image segmentation. Literature [</w:t>
      </w:r>
      <w:r>
        <w:rPr>
          <w:rFonts w:hint="eastAsia" w:ascii="Times New Roman" w:hAnsi="Times New Roman" w:cs="Times New Roman"/>
          <w:sz w:val="24"/>
          <w:szCs w:val="22"/>
          <w:lang w:val="en-US" w:eastAsia="zh-CN"/>
        </w:rPr>
        <w:t>16</w:t>
      </w:r>
      <w:r>
        <w:rPr>
          <w:rFonts w:hint="default" w:ascii="Times New Roman" w:hAnsi="Times New Roman" w:cs="Times New Roman"/>
          <w:sz w:val="24"/>
          <w:szCs w:val="22"/>
        </w:rPr>
        <w:t>] studies feature evaluation and selection in image classification tasks based on decision tree learning. Therefore, in view of the above research status, this paper mainly studies the feature classification algorithm of image processing technology, and the specific research algorithm is KNN classification algorithm. KNN classification algorithm is a non-parametric classification method, which was first proposed by Covert and Hart in 1968 [</w:t>
      </w:r>
      <w:r>
        <w:rPr>
          <w:rFonts w:hint="eastAsia" w:ascii="Times New Roman" w:hAnsi="Times New Roman" w:cs="Times New Roman"/>
          <w:sz w:val="24"/>
          <w:szCs w:val="22"/>
          <w:lang w:val="en-US" w:eastAsia="zh-CN"/>
        </w:rPr>
        <w:t>17</w:t>
      </w:r>
      <w:r>
        <w:rPr>
          <w:rFonts w:hint="default" w:ascii="Times New Roman" w:hAnsi="Times New Roman" w:cs="Times New Roman"/>
          <w:sz w:val="24"/>
          <w:szCs w:val="22"/>
        </w:rPr>
        <w:t>]. Because of its good classification effect, it has been widely applied and become a research hotspot. In order to improve the KNN algorithm and improve the classification accuracy and efficiency, scholars at home and abroad have made a lot of improvements to the algorithm and put forward different improved algorithms. Literature [</w:t>
      </w:r>
      <w:r>
        <w:rPr>
          <w:rFonts w:hint="eastAsia" w:ascii="Times New Roman" w:hAnsi="Times New Roman" w:cs="Times New Roman"/>
          <w:sz w:val="24"/>
          <w:szCs w:val="22"/>
          <w:lang w:val="en-US" w:eastAsia="zh-CN"/>
        </w:rPr>
        <w:t>18</w:t>
      </w:r>
      <w:r>
        <w:rPr>
          <w:rFonts w:hint="default" w:ascii="Times New Roman" w:hAnsi="Times New Roman" w:cs="Times New Roman"/>
          <w:sz w:val="24"/>
          <w:szCs w:val="22"/>
        </w:rPr>
        <w:t>] put forward the compressed nearest neighbor method, believing that most samples close to the category center in the training set are not useful for classification decision making. This part of samples can be deleted to reduce the amount of computation and storage, and only the category boundary samples can be retained to construct classifiers. Literature uses editing programs to reduce the number of pre-classified samples.</w:t>
      </w:r>
    </w:p>
    <w:p>
      <w:pPr>
        <w:spacing w:line="360" w:lineRule="auto"/>
        <w:ind w:firstLine="480" w:firstLineChars="200"/>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2</w:t>
      </w:r>
      <w:r>
        <w:rPr>
          <w:rFonts w:hint="eastAsia" w:ascii="Times New Roman" w:hAnsi="Times New Roman" w:cs="Times New Roman"/>
          <w:sz w:val="24"/>
          <w:szCs w:val="22"/>
          <w:lang w:val="en-US" w:eastAsia="zh-CN"/>
        </w:rPr>
        <w:t xml:space="preserve">.2 </w:t>
      </w:r>
      <w:r>
        <w:rPr>
          <w:rFonts w:hint="default" w:ascii="Times New Roman" w:hAnsi="Times New Roman" w:cs="Times New Roman"/>
          <w:sz w:val="24"/>
          <w:szCs w:val="22"/>
          <w:lang w:val="en-US" w:eastAsia="zh-CN"/>
        </w:rPr>
        <w:t>Naive Bayes</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Naive Bayes has been gradually improved and applied in various application fields, especially in medical field. The CGCNB-MRM method proposed by Melingi Sunil Babu et al. is based on probability index table and posterior probability of data.</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With the popularization of naive Bayes, its application field has gradually expanded and deepened. Zhou Hongyu et al. proposed a vehicle-mounted capacity-pool network routing algorithm based on semi-Naive Bayes Classifier (semi-Bayes Classifier,</w:t>
      </w:r>
      <w:r>
        <w:rPr>
          <w:rFonts w:hint="eastAsia" w:ascii="Times New Roman" w:hAnsi="Times New Roman" w:cs="Times New Roman"/>
          <w:sz w:val="24"/>
          <w:szCs w:val="22"/>
          <w:lang w:val="en-US" w:eastAsia="zh-CN"/>
        </w:rPr>
        <w:t xml:space="preserve"> </w:t>
      </w:r>
      <w:r>
        <w:rPr>
          <w:rFonts w:hint="default" w:ascii="Times New Roman" w:hAnsi="Times New Roman" w:cs="Times New Roman"/>
          <w:sz w:val="24"/>
          <w:szCs w:val="22"/>
          <w:lang w:val="en-US" w:eastAsia="zh-CN"/>
        </w:rPr>
        <w:t>SBC), according to the independent dependence strategy, the algorithm solves the periodic movement mode such as vehicle delay tolerance. Meanwhile, in order to provide a more accurate classification model, the algorithm focuses on the dependency relationship between attributes, and improves the generalization performance of high-order dependency relationship between attributes. The research results of this paper provide ideas for the research of vehicle delay tolerant network routing protocol and have good research value and application prospect. Route army men such as proposed a method based on naive bayes and D - S, in order to solve the power distribution equipment sampling period in the Internet of things different problems, at the same time, the method of different place and time of the sensor data, in order to be able to overcome the lack of reliability distribution problem with naive bayesian reliability distribution, Finally, the experimental results show that the proposed d-S method combined with naive Bayes can effectively evaluate the state of the system compared with other machine learning algorithms. Bao Kaili et al. proposed a parallel algorithm of naive Bayes classification algorithm and coordinated filtering takeaway recommendation algorithm to solve the problem of data sparseness in traditional coordinated filtering algorithm. At the same time, the parallel naive Bayes algorithm was used to analyze the sentiment of takeout reviews. Liang Huali commented on the numerical structure of sentiment values and established a comprehensive scoring model for takeout reviews. Finally, the experimental results show that the recommendation algorithm has a certain good acceleration ratio in the recommendation accuracy, so it is feasible and effective to apply the algorithm to personalized takeaway recommendation.</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Each data sample was classified, and three indicators, accuracy, sensitivity and specificity, were used to evaluate the performance of the proposed CGCNB-MRM method, achieving 80.7% accuracy, 84.5% sensitivity and 76.9% specificity, thus proving the effectiveness of NB classification in big data. Ali Liaqat et al. [10] proposed to improve model classification performance in stages.</w:t>
      </w:r>
    </w:p>
    <w:p>
      <w:pPr>
        <w:pStyle w:val="5"/>
        <w:numPr>
          <w:ilvl w:val="0"/>
          <w:numId w:val="1"/>
        </w:numPr>
        <w:spacing w:line="360" w:lineRule="auto"/>
        <w:ind w:firstLine="0" w:firstLineChars="0"/>
        <w:rPr>
          <w:rFonts w:hint="default" w:ascii="Times New Roman" w:hAnsi="Times New Roman" w:cs="Times New Roman"/>
          <w:b/>
          <w:sz w:val="24"/>
          <w:szCs w:val="22"/>
        </w:rPr>
      </w:pPr>
      <w:r>
        <w:rPr>
          <w:rFonts w:hint="default" w:ascii="Times New Roman" w:hAnsi="Times New Roman" w:cs="Times New Roman"/>
          <w:b/>
          <w:sz w:val="24"/>
          <w:szCs w:val="22"/>
        </w:rPr>
        <w:t>Methods</w:t>
      </w:r>
    </w:p>
    <w:p>
      <w:pPr>
        <w:spacing w:line="360" w:lineRule="auto"/>
        <w:ind w:firstLine="480" w:firstLineChars="200"/>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 xml:space="preserve">3.1 </w:t>
      </w:r>
      <w:r>
        <w:rPr>
          <w:rFonts w:hint="default" w:ascii="Times New Roman" w:hAnsi="Times New Roman" w:cs="Times New Roman"/>
          <w:sz w:val="24"/>
          <w:szCs w:val="22"/>
          <w:lang w:val="en-US" w:eastAsia="zh-CN"/>
        </w:rPr>
        <w:t>k nearest neighbor</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The classification decision rule of KNN algorithm model is based on the simple idea of minority obeying majority, that is, each category and quantity of the nearest K sample points are counted, and the label of the target point to be classified is classified into that category which has the largest number of tags. In reality, the classification decision of majority voting is usually used to judge the classification of new samples in feature space.</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The common methods of k-nearest Neighbor algorithm are as follows:</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(1) Attribute nearest neighbor method. By finding K nearest neighbors of an unknown attribute sample (the K neighbor attributes are known) and assigning the average value of the K neighbor attributes to the sample, the attribute of the sample can be obtained.</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(2) Distance nearest neighbor method. The K neighbors closest to an unclassified labeled sample are collected, and most of the K neighbors belong to a certain category, so the unclassified labeled sample is assigned to this category;</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(3) Weighted nearest neighbor method. Different weights are given to the influence of the labeled data set and the data sample to be labeled, and the sample belongs to the majority of the K samples with the largest weight coefficient in the labeled data set. For the weighted nearest neighbor method, there are separate weighted nearest neighbor method (distance is inversely proportional to the weight column, the greater the weight is regarded as closer), and also the weight and distance can be combined, such as the weight is distance multiplied by the reciprocal of the weight.</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KNN algorithm is the simplest machine learning method and has the following advantages:</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(1) KNN algorithm is intuitive, simple and easy to implement;</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(2) Because the algorithm selects K neighboring values to judge classification, it has a high tolerance to outliers and a strong tolerance to noise, that is, noise has little effect on the classification algorithm;</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(3) New sample data can be directly added into the sample data set without retraining because it is an "online" technology without complex training process;</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(4) Support multiple classification, and high accuracy, can also solve the problem of non-linear regression;</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(5) In the classification process of KNN algorithm, the relationship between samples is directly used, so the influence of improper selection of category features on classification results is reduced, and the error term in the classification process can be reduced to the greatest extent.</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Although KNN algorithm has the advantages of simple principle, good classification effect, easy to implement and understand. However, the algorithm also has some shortcomings, which are summarized as follows:</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(1) Large storage capacity. Because k-nearest neighbor classification algorithm is a lazy learning algorithm, classifiers need to be constructed according to training samples, and all training samples are stored first. When classification is needed, temporary calculation and processing can be performed. That is, the algorithm needs to store all the training samples.</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(2) Large amount of calculation and slow speed. Because each sample to be classified needs to calculate its distance to all known samples, then the K neighbors of the sample can be obtained. At present, the commonly used solution is to preprocess the sample data, cutting the known sample points first and removing the samples that have little effect on classification. The algorithm is suitable for automatic classification of large sample data. However, it is not suitable for the class domain with small sample size, because the training sample may not be complete after cutting useful data, thus affecting the classification effect.</w:t>
      </w:r>
    </w:p>
    <w:p>
      <w:pPr>
        <w:spacing w:line="360" w:lineRule="auto"/>
        <w:ind w:firstLine="480" w:firstLineChars="200"/>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 xml:space="preserve">3.2 </w:t>
      </w:r>
      <w:r>
        <w:rPr>
          <w:rFonts w:hint="default" w:ascii="Times New Roman" w:hAnsi="Times New Roman" w:cs="Times New Roman"/>
          <w:sz w:val="24"/>
          <w:szCs w:val="22"/>
          <w:lang w:val="en-US" w:eastAsia="zh-CN"/>
        </w:rPr>
        <w:t>The choice of k</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Another key element in building a classification algorithm model is the selection of K value. In the classification of sample data by KNN algorithm, the selected K value is crucial to the accuracy of the model. If K value is relatively small in the prediction, the overall model will become complex, and the estimation error of classifier will increase, while the approximate error will decrease, and overfitting is easy to occur. As K value is very small, there are few reference samples used to judge the category of samples to be tested, which is equivalent to using the training sample data of the small neighborhood of samples to be tested to predict the samples to be tested. This will lead to the prediction result is particularly sensitive to the selected nearest neighbor training sample. If the selection point close to the sample to be tested happens to be an error, it will lead to the prediction error. If the K value is large, the model will be too simple, and the estimation error of the classifier will also decrease, while the approximate error will increase, which is prone to under-fitting. For K value is very big, is equivalent to use the sample under test larger neighborhood around the training sample data to predict the sample treatment, which can cause and sample is not high similarity of sample under test (distant neighbors) will participate in the judgment of category, reduced the useful samples for classification, the classification of the treated samples have an adverse effect, resulting in a classification error. In the application, a small K value is usually selected first, and then an optimal K value is selected by cross verification method.</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Handwriting recognition by KNN algorithm can achieve 9</w:t>
      </w:r>
      <w:r>
        <w:rPr>
          <w:rFonts w:hint="eastAsia" w:ascii="Times New Roman" w:hAnsi="Times New Roman" w:cs="Times New Roman"/>
          <w:sz w:val="24"/>
          <w:szCs w:val="22"/>
          <w:lang w:val="en-US" w:eastAsia="zh-CN"/>
        </w:rPr>
        <w:t>7</w:t>
      </w:r>
      <w:r>
        <w:rPr>
          <w:rFonts w:hint="default" w:ascii="Times New Roman" w:hAnsi="Times New Roman" w:cs="Times New Roman"/>
          <w:sz w:val="24"/>
          <w:szCs w:val="22"/>
          <w:lang w:val="en-US" w:eastAsia="zh-CN"/>
        </w:rPr>
        <w:t>.</w:t>
      </w:r>
      <w:r>
        <w:rPr>
          <w:rFonts w:hint="eastAsia" w:ascii="Times New Roman" w:hAnsi="Times New Roman" w:cs="Times New Roman"/>
          <w:sz w:val="24"/>
          <w:szCs w:val="22"/>
          <w:lang w:val="en-US" w:eastAsia="zh-CN"/>
        </w:rPr>
        <w:t>06</w:t>
      </w:r>
      <w:r>
        <w:rPr>
          <w:rFonts w:hint="default" w:ascii="Times New Roman" w:hAnsi="Times New Roman" w:cs="Times New Roman"/>
          <w:sz w:val="24"/>
          <w:szCs w:val="22"/>
          <w:lang w:val="en-US" w:eastAsia="zh-CN"/>
        </w:rPr>
        <w:t>% performance when K=</w:t>
      </w:r>
      <w:r>
        <w:rPr>
          <w:rFonts w:hint="eastAsia" w:ascii="Times New Roman" w:hAnsi="Times New Roman" w:cs="Times New Roman"/>
          <w:sz w:val="24"/>
          <w:szCs w:val="22"/>
          <w:lang w:val="en-US" w:eastAsia="zh-CN"/>
        </w:rPr>
        <w:t>3</w:t>
      </w:r>
      <w:r>
        <w:rPr>
          <w:rFonts w:hint="default" w:ascii="Times New Roman" w:hAnsi="Times New Roman" w:cs="Times New Roman"/>
          <w:sz w:val="24"/>
          <w:szCs w:val="22"/>
          <w:lang w:val="en-US" w:eastAsia="zh-CN"/>
        </w:rPr>
        <w:t xml:space="preserve">. As shown in </w:t>
      </w:r>
      <w:r>
        <w:rPr>
          <w:rFonts w:hint="eastAsia" w:ascii="Times New Roman" w:hAnsi="Times New Roman" w:cs="Times New Roman"/>
          <w:sz w:val="24"/>
          <w:szCs w:val="22"/>
          <w:lang w:val="en-US" w:eastAsia="zh-CN"/>
        </w:rPr>
        <w:t>table</w:t>
      </w:r>
      <w:r>
        <w:rPr>
          <w:rFonts w:hint="default" w:ascii="Times New Roman" w:hAnsi="Times New Roman" w:cs="Times New Roman"/>
          <w:sz w:val="24"/>
          <w:szCs w:val="22"/>
          <w:lang w:val="en-US" w:eastAsia="zh-CN"/>
        </w:rPr>
        <w:t xml:space="preserve"> </w:t>
      </w:r>
      <w:r>
        <w:rPr>
          <w:rFonts w:hint="eastAsia" w:ascii="Times New Roman" w:hAnsi="Times New Roman" w:cs="Times New Roman"/>
          <w:sz w:val="24"/>
          <w:szCs w:val="22"/>
          <w:lang w:val="en-US" w:eastAsia="zh-CN"/>
        </w:rPr>
        <w:t>1</w:t>
      </w:r>
      <w:r>
        <w:rPr>
          <w:rFonts w:hint="default" w:ascii="Times New Roman" w:hAnsi="Times New Roman" w:cs="Times New Roman"/>
          <w:sz w:val="24"/>
          <w:szCs w:val="22"/>
          <w:lang w:val="en-US" w:eastAsia="zh-CN"/>
        </w:rPr>
        <w:t>:</w:t>
      </w:r>
    </w:p>
    <w:tbl>
      <w:tblPr>
        <w:tblStyle w:val="3"/>
        <w:tblpPr w:leftFromText="180" w:rightFromText="180" w:vertAnchor="text" w:horzAnchor="page" w:tblpX="1982" w:tblpY="160"/>
        <w:tblOverlap w:val="never"/>
        <w:tblW w:w="0" w:type="auto"/>
        <w:tblInd w:w="0" w:type="dxa"/>
        <w:tblBorders>
          <w:top w:val="single" w:color="auto" w:sz="12" w:space="0"/>
          <w:left w:val="none" w:color="auto" w:sz="0" w:space="0"/>
          <w:bottom w:val="none" w:color="auto" w:sz="0" w:space="0"/>
          <w:right w:val="none" w:color="auto" w:sz="0" w:space="0"/>
          <w:insideH w:val="single" w:color="auto" w:sz="12" w:space="0"/>
          <w:insideV w:val="none" w:color="auto" w:sz="0" w:space="0"/>
        </w:tblBorders>
        <w:tblLayout w:type="autofit"/>
        <w:tblCellMar>
          <w:top w:w="0" w:type="dxa"/>
          <w:left w:w="108" w:type="dxa"/>
          <w:bottom w:w="0" w:type="dxa"/>
          <w:right w:w="108" w:type="dxa"/>
        </w:tblCellMar>
      </w:tblPr>
      <w:tblGrid>
        <w:gridCol w:w="4261"/>
        <w:gridCol w:w="4261"/>
      </w:tblGrid>
      <w:tr>
        <w:tblPrEx>
          <w:tblBorders>
            <w:top w:val="single" w:color="auto" w:sz="12" w:space="0"/>
            <w:left w:val="none" w:color="auto" w:sz="0" w:space="0"/>
            <w:bottom w:val="none" w:color="auto" w:sz="0" w:space="0"/>
            <w:right w:val="none" w:color="auto" w:sz="0" w:space="0"/>
            <w:insideH w:val="single" w:color="auto" w:sz="12" w:space="0"/>
            <w:insideV w:val="none" w:color="auto" w:sz="0" w:space="0"/>
          </w:tblBorders>
          <w:tblCellMar>
            <w:top w:w="0" w:type="dxa"/>
            <w:left w:w="108" w:type="dxa"/>
            <w:bottom w:w="0" w:type="dxa"/>
            <w:right w:w="108" w:type="dxa"/>
          </w:tblCellMar>
        </w:tblPrEx>
        <w:tc>
          <w:tcPr>
            <w:tcW w:w="4261" w:type="dxa"/>
            <w:tcBorders>
              <w:bottom w:val="single" w:color="000000" w:sz="12" w:space="0"/>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w:t>
            </w:r>
          </w:p>
        </w:tc>
        <w:tc>
          <w:tcPr>
            <w:tcW w:w="4261" w:type="dxa"/>
            <w:tcBorders>
              <w:bottom w:val="single" w:color="000000" w:sz="12" w:space="0"/>
              <w:tl2br w:val="nil"/>
              <w:tr2bl w:val="nil"/>
            </w:tcBorders>
          </w:tcPr>
          <w:p>
            <w:pPr>
              <w:spacing w:line="360" w:lineRule="auto"/>
              <w:jc w:val="center"/>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P</w:t>
            </w:r>
            <w:r>
              <w:rPr>
                <w:rFonts w:hint="default" w:ascii="Times New Roman" w:hAnsi="Times New Roman" w:cs="Times New Roman"/>
                <w:sz w:val="24"/>
                <w:szCs w:val="22"/>
                <w:lang w:val="en-US" w:eastAsia="zh-CN"/>
              </w:rPr>
              <w:t>erformance</w:t>
            </w:r>
          </w:p>
        </w:tc>
      </w:tr>
      <w:tr>
        <w:tblPrEx>
          <w:tblBorders>
            <w:top w:val="single" w:color="auto" w:sz="12" w:space="0"/>
            <w:left w:val="none" w:color="auto" w:sz="0" w:space="0"/>
            <w:bottom w:val="none" w:color="auto" w:sz="0" w:space="0"/>
            <w:right w:val="none" w:color="auto" w:sz="0" w:space="0"/>
            <w:insideH w:val="single" w:color="auto" w:sz="12" w:space="0"/>
            <w:insideV w:val="none" w:color="auto" w:sz="0" w:space="0"/>
          </w:tblBorders>
          <w:tblCellMar>
            <w:top w:w="0" w:type="dxa"/>
            <w:left w:w="108" w:type="dxa"/>
            <w:bottom w:w="0" w:type="dxa"/>
            <w:right w:w="108" w:type="dxa"/>
          </w:tblCellMar>
        </w:tblPrEx>
        <w:tc>
          <w:tcPr>
            <w:tcW w:w="4261" w:type="dxa"/>
            <w:tcBorders>
              <w:top w:val="single" w:color="000000" w:sz="12" w:space="0"/>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K=1</w:t>
            </w:r>
          </w:p>
        </w:tc>
        <w:tc>
          <w:tcPr>
            <w:tcW w:w="4261" w:type="dxa"/>
            <w:tcBorders>
              <w:top w:val="single" w:color="000000" w:sz="12" w:space="0"/>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96.91%</w:t>
            </w:r>
          </w:p>
        </w:tc>
      </w:tr>
      <w:tr>
        <w:tblPrEx>
          <w:tblBorders>
            <w:top w:val="single" w:color="auto" w:sz="12" w:space="0"/>
            <w:left w:val="none" w:color="auto" w:sz="0" w:space="0"/>
            <w:bottom w:val="none" w:color="auto" w:sz="0" w:space="0"/>
            <w:right w:val="none" w:color="auto" w:sz="0" w:space="0"/>
            <w:insideH w:val="single" w:color="auto" w:sz="12" w:space="0"/>
            <w:insideV w:val="none" w:color="auto" w:sz="0" w:space="0"/>
          </w:tblBorders>
          <w:tblCellMar>
            <w:top w:w="0" w:type="dxa"/>
            <w:left w:w="108" w:type="dxa"/>
            <w:bottom w:w="0" w:type="dxa"/>
            <w:right w:w="108" w:type="dxa"/>
          </w:tblCellMar>
        </w:tblPrEx>
        <w:trPr>
          <w:trHeight w:val="291" w:hRule="atLeast"/>
        </w:trPr>
        <w:tc>
          <w:tcPr>
            <w:tcW w:w="4261" w:type="dxa"/>
            <w:tcBorders>
              <w:top w:val="nil"/>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K=3</w:t>
            </w:r>
          </w:p>
        </w:tc>
        <w:tc>
          <w:tcPr>
            <w:tcW w:w="4261" w:type="dxa"/>
            <w:tcBorders>
              <w:top w:val="nil"/>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97.06%</w:t>
            </w:r>
          </w:p>
        </w:tc>
      </w:tr>
      <w:tr>
        <w:tblPrEx>
          <w:tblBorders>
            <w:top w:val="single" w:color="auto" w:sz="12" w:space="0"/>
            <w:left w:val="none" w:color="auto" w:sz="0" w:space="0"/>
            <w:bottom w:val="none" w:color="auto" w:sz="0" w:space="0"/>
            <w:right w:val="none" w:color="auto" w:sz="0" w:space="0"/>
            <w:insideH w:val="single" w:color="auto" w:sz="12" w:space="0"/>
            <w:insideV w:val="none" w:color="auto" w:sz="0" w:space="0"/>
          </w:tblBorders>
          <w:tblCellMar>
            <w:top w:w="0" w:type="dxa"/>
            <w:left w:w="108" w:type="dxa"/>
            <w:bottom w:w="0" w:type="dxa"/>
            <w:right w:w="108" w:type="dxa"/>
          </w:tblCellMar>
        </w:tblPrEx>
        <w:tc>
          <w:tcPr>
            <w:tcW w:w="4261" w:type="dxa"/>
            <w:tcBorders>
              <w:top w:val="nil"/>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K=5</w:t>
            </w:r>
          </w:p>
        </w:tc>
        <w:tc>
          <w:tcPr>
            <w:tcW w:w="4261" w:type="dxa"/>
            <w:tcBorders>
              <w:top w:val="nil"/>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96.87%</w:t>
            </w:r>
          </w:p>
        </w:tc>
      </w:tr>
      <w:tr>
        <w:tblPrEx>
          <w:tblBorders>
            <w:top w:val="single" w:color="auto" w:sz="12" w:space="0"/>
            <w:left w:val="none" w:color="auto" w:sz="0" w:space="0"/>
            <w:bottom w:val="none" w:color="auto" w:sz="0" w:space="0"/>
            <w:right w:val="none" w:color="auto" w:sz="0" w:space="0"/>
            <w:insideH w:val="single" w:color="auto" w:sz="12" w:space="0"/>
            <w:insideV w:val="none" w:color="auto" w:sz="0" w:space="0"/>
          </w:tblBorders>
          <w:tblCellMar>
            <w:top w:w="0" w:type="dxa"/>
            <w:left w:w="108" w:type="dxa"/>
            <w:bottom w:w="0" w:type="dxa"/>
            <w:right w:w="108" w:type="dxa"/>
          </w:tblCellMar>
        </w:tblPrEx>
        <w:tc>
          <w:tcPr>
            <w:tcW w:w="4261" w:type="dxa"/>
            <w:tcBorders>
              <w:top w:val="nil"/>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K=7</w:t>
            </w:r>
          </w:p>
        </w:tc>
        <w:tc>
          <w:tcPr>
            <w:tcW w:w="4261" w:type="dxa"/>
            <w:tcBorders>
              <w:top w:val="nil"/>
              <w:bottom w:val="nil"/>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96.90%</w:t>
            </w:r>
          </w:p>
        </w:tc>
      </w:tr>
      <w:tr>
        <w:tblPrEx>
          <w:tblBorders>
            <w:top w:val="single" w:color="auto" w:sz="12" w:space="0"/>
            <w:left w:val="none" w:color="auto" w:sz="0" w:space="0"/>
            <w:bottom w:val="none" w:color="auto" w:sz="0" w:space="0"/>
            <w:right w:val="none" w:color="auto" w:sz="0" w:space="0"/>
            <w:insideH w:val="single" w:color="auto" w:sz="12" w:space="0"/>
            <w:insideV w:val="none" w:color="auto" w:sz="0" w:space="0"/>
          </w:tblBorders>
          <w:tblCellMar>
            <w:top w:w="0" w:type="dxa"/>
            <w:left w:w="108" w:type="dxa"/>
            <w:bottom w:w="0" w:type="dxa"/>
            <w:right w:w="108" w:type="dxa"/>
          </w:tblCellMar>
        </w:tblPrEx>
        <w:tc>
          <w:tcPr>
            <w:tcW w:w="4261" w:type="dxa"/>
            <w:tcBorders>
              <w:top w:val="nil"/>
              <w:bottom w:val="single" w:color="000000" w:sz="12" w:space="0"/>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K=8</w:t>
            </w:r>
          </w:p>
        </w:tc>
        <w:tc>
          <w:tcPr>
            <w:tcW w:w="4261" w:type="dxa"/>
            <w:tcBorders>
              <w:top w:val="nil"/>
              <w:bottom w:val="single" w:color="000000" w:sz="12" w:space="0"/>
              <w:tl2br w:val="nil"/>
              <w:tr2bl w:val="nil"/>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96.69%</w:t>
            </w:r>
          </w:p>
        </w:tc>
      </w:tr>
    </w:tbl>
    <w:p>
      <w:pPr>
        <w:spacing w:line="360" w:lineRule="auto"/>
        <w:jc w:val="left"/>
        <w:rPr>
          <w:rFonts w:hint="eastAsia" w:ascii="Times New Roman" w:hAnsi="Times New Roman" w:cs="Times New Roman"/>
          <w:sz w:val="24"/>
          <w:szCs w:val="22"/>
          <w:lang w:val="en-US" w:eastAsia="zh-CN"/>
        </w:rPr>
      </w:pPr>
      <w:r>
        <w:rPr>
          <w:rFonts w:hint="default" w:ascii="Times New Roman" w:hAnsi="Times New Roman" w:cs="Times New Roman"/>
          <w:sz w:val="24"/>
          <w:szCs w:val="22"/>
          <w:lang w:val="en-US" w:eastAsia="zh-CN"/>
        </w:rPr>
        <w:t>The performance is shown in Figure 1</w:t>
      </w:r>
      <w:r>
        <w:rPr>
          <w:rFonts w:hint="eastAsia" w:ascii="Times New Roman" w:hAnsi="Times New Roman" w:cs="Times New Roman"/>
          <w:sz w:val="24"/>
          <w:szCs w:val="22"/>
          <w:lang w:val="en-US" w:eastAsia="zh-CN"/>
        </w:rPr>
        <w:t>：</w:t>
      </w:r>
    </w:p>
    <w:p>
      <w:pPr>
        <w:spacing w:line="360" w:lineRule="auto"/>
        <w:jc w:val="center"/>
        <w:rPr>
          <w:rFonts w:ascii="宋体" w:hAnsi="宋体" w:eastAsia="宋体" w:cs="宋体"/>
          <w:sz w:val="24"/>
          <w:szCs w:val="24"/>
        </w:rPr>
      </w:pPr>
      <w:r>
        <w:rPr>
          <w:rFonts w:ascii="宋体" w:hAnsi="宋体" w:eastAsia="宋体" w:cs="宋体"/>
          <w:sz w:val="24"/>
          <w:szCs w:val="24"/>
        </w:rPr>
        <w:drawing>
          <wp:inline distT="0" distB="0" distL="114300" distR="114300">
            <wp:extent cx="3474720" cy="3356610"/>
            <wp:effectExtent l="0" t="0" r="0" b="1143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rcRect l="4320" r="2886" b="2243"/>
                    <a:stretch>
                      <a:fillRect/>
                    </a:stretch>
                  </pic:blipFill>
                  <pic:spPr>
                    <a:xfrm>
                      <a:off x="0" y="0"/>
                      <a:ext cx="3474720" cy="3356610"/>
                    </a:xfrm>
                    <a:prstGeom prst="rect">
                      <a:avLst/>
                    </a:prstGeom>
                    <a:noFill/>
                    <a:ln w="9525">
                      <a:noFill/>
                    </a:ln>
                  </pic:spPr>
                </pic:pic>
              </a:graphicData>
            </a:graphic>
          </wp:inline>
        </w:drawing>
      </w:r>
    </w:p>
    <w:p>
      <w:pPr>
        <w:spacing w:line="360" w:lineRule="auto"/>
        <w:jc w:val="center"/>
        <w:rPr>
          <w:rFonts w:hint="eastAsia" w:ascii="宋体" w:hAnsi="宋体" w:eastAsia="宋体" w:cs="宋体"/>
          <w:sz w:val="24"/>
          <w:szCs w:val="24"/>
          <w:lang w:val="en-US" w:eastAsia="zh-CN"/>
        </w:rPr>
      </w:pPr>
      <w:r>
        <w:rPr>
          <w:rFonts w:ascii="Times New Roman" w:hAnsi="Times New Roman" w:cs="Times New Roman"/>
          <w:sz w:val="24"/>
        </w:rPr>
        <w:t>Fig.1</w:t>
      </w:r>
      <w:r>
        <w:rPr>
          <w:rFonts w:hint="eastAsia" w:ascii="Times New Roman" w:hAnsi="Times New Roman" w:cs="Times New Roman"/>
          <w:sz w:val="24"/>
          <w:lang w:val="en-US" w:eastAsia="zh-CN"/>
        </w:rPr>
        <w:t xml:space="preserve"> (a) k</w:t>
      </w:r>
      <w:r>
        <w:rPr>
          <w:rFonts w:hint="eastAsia" w:ascii="宋体" w:hAnsi="宋体" w:eastAsia="宋体" w:cs="宋体"/>
          <w:sz w:val="24"/>
          <w:szCs w:val="24"/>
          <w:lang w:val="en-US" w:eastAsia="zh-CN"/>
        </w:rPr>
        <w:t xml:space="preserve"> = 1</w:t>
      </w:r>
    </w:p>
    <w:p>
      <w:pPr>
        <w:spacing w:line="360" w:lineRule="auto"/>
        <w:jc w:val="cente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3416300" cy="3223260"/>
            <wp:effectExtent l="0" t="0" r="12700" b="7620"/>
            <wp:docPr id="2" name="图片 2" descr="NML06CHLVCPUMCHJ6796F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NML06CHLVCPUMCHJ6796FSA"/>
                    <pic:cNvPicPr>
                      <a:picLocks noChangeAspect="1"/>
                    </pic:cNvPicPr>
                  </pic:nvPicPr>
                  <pic:blipFill>
                    <a:blip r:embed="rId6"/>
                    <a:srcRect l="5019" r="3637" b="2725"/>
                    <a:stretch>
                      <a:fillRect/>
                    </a:stretch>
                  </pic:blipFill>
                  <pic:spPr>
                    <a:xfrm>
                      <a:off x="0" y="0"/>
                      <a:ext cx="3416300" cy="3223260"/>
                    </a:xfrm>
                    <a:prstGeom prst="rect">
                      <a:avLst/>
                    </a:prstGeom>
                  </pic:spPr>
                </pic:pic>
              </a:graphicData>
            </a:graphic>
          </wp:inline>
        </w:drawing>
      </w:r>
    </w:p>
    <w:p>
      <w:pPr>
        <w:spacing w:line="360" w:lineRule="auto"/>
        <w:jc w:val="center"/>
        <w:rPr>
          <w:rFonts w:hint="default" w:ascii="宋体" w:hAnsi="宋体" w:eastAsia="宋体" w:cs="宋体"/>
          <w:sz w:val="24"/>
          <w:szCs w:val="24"/>
          <w:lang w:val="en-US" w:eastAsia="zh-CN"/>
        </w:rPr>
      </w:pPr>
      <w:r>
        <w:rPr>
          <w:rFonts w:ascii="Times New Roman" w:hAnsi="Times New Roman" w:cs="Times New Roman"/>
          <w:sz w:val="24"/>
        </w:rPr>
        <w:t>Fig.1</w:t>
      </w:r>
      <w:r>
        <w:rPr>
          <w:rFonts w:hint="eastAsia" w:ascii="Times New Roman" w:hAnsi="Times New Roman" w:cs="Times New Roman"/>
          <w:sz w:val="24"/>
          <w:lang w:val="en-US" w:eastAsia="zh-CN"/>
        </w:rPr>
        <w:t xml:space="preserve"> (b) k</w:t>
      </w:r>
      <w:r>
        <w:rPr>
          <w:rFonts w:hint="eastAsia" w:ascii="宋体" w:hAnsi="宋体" w:eastAsia="宋体" w:cs="宋体"/>
          <w:sz w:val="24"/>
          <w:szCs w:val="24"/>
          <w:lang w:val="en-US" w:eastAsia="zh-CN"/>
        </w:rPr>
        <w:t xml:space="preserve"> = 3</w:t>
      </w:r>
    </w:p>
    <w:p>
      <w:pPr>
        <w:spacing w:line="360" w:lineRule="auto"/>
        <w:jc w:val="cente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3458210" cy="3105785"/>
            <wp:effectExtent l="0" t="0" r="1270" b="3175"/>
            <wp:docPr id="3" name="图片 3" descr="894M(OX]5AR]40{F~XT[43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894M(OX]5AR]40{F~XT[43J"/>
                    <pic:cNvPicPr>
                      <a:picLocks noChangeAspect="1"/>
                    </pic:cNvPicPr>
                  </pic:nvPicPr>
                  <pic:blipFill>
                    <a:blip r:embed="rId7"/>
                    <a:srcRect l="3540" r="2625" b="2577"/>
                    <a:stretch>
                      <a:fillRect/>
                    </a:stretch>
                  </pic:blipFill>
                  <pic:spPr>
                    <a:xfrm>
                      <a:off x="0" y="0"/>
                      <a:ext cx="3458210" cy="3105785"/>
                    </a:xfrm>
                    <a:prstGeom prst="rect">
                      <a:avLst/>
                    </a:prstGeom>
                  </pic:spPr>
                </pic:pic>
              </a:graphicData>
            </a:graphic>
          </wp:inline>
        </w:drawing>
      </w:r>
    </w:p>
    <w:p>
      <w:pPr>
        <w:spacing w:line="360" w:lineRule="auto"/>
        <w:jc w:val="center"/>
        <w:rPr>
          <w:rFonts w:hint="default" w:ascii="宋体" w:hAnsi="宋体" w:eastAsia="宋体" w:cs="宋体"/>
          <w:sz w:val="24"/>
          <w:szCs w:val="24"/>
          <w:lang w:val="en-US" w:eastAsia="zh-CN"/>
        </w:rPr>
      </w:pPr>
      <w:r>
        <w:rPr>
          <w:rFonts w:ascii="Times New Roman" w:hAnsi="Times New Roman" w:cs="Times New Roman"/>
          <w:sz w:val="24"/>
        </w:rPr>
        <w:t>Fig.1</w:t>
      </w:r>
      <w:r>
        <w:rPr>
          <w:rFonts w:hint="eastAsia" w:ascii="Times New Roman" w:hAnsi="Times New Roman" w:cs="Times New Roman"/>
          <w:sz w:val="24"/>
          <w:lang w:val="en-US" w:eastAsia="zh-CN"/>
        </w:rPr>
        <w:t xml:space="preserve"> (c) k</w:t>
      </w:r>
      <w:r>
        <w:rPr>
          <w:rFonts w:hint="eastAsia" w:ascii="宋体" w:hAnsi="宋体" w:eastAsia="宋体" w:cs="宋体"/>
          <w:sz w:val="24"/>
          <w:szCs w:val="24"/>
          <w:lang w:val="en-US" w:eastAsia="zh-CN"/>
        </w:rPr>
        <w:t xml:space="preserve"> = 5</w:t>
      </w:r>
    </w:p>
    <w:p>
      <w:pPr>
        <w:spacing w:line="360" w:lineRule="auto"/>
        <w:jc w:val="center"/>
        <w:rPr>
          <w:rFonts w:ascii="宋体" w:hAnsi="宋体" w:eastAsia="宋体" w:cs="宋体"/>
          <w:sz w:val="24"/>
          <w:szCs w:val="24"/>
        </w:rPr>
      </w:pPr>
      <w:r>
        <w:rPr>
          <w:rFonts w:ascii="宋体" w:hAnsi="宋体" w:eastAsia="宋体" w:cs="宋体"/>
          <w:sz w:val="24"/>
          <w:szCs w:val="24"/>
        </w:rPr>
        <w:drawing>
          <wp:inline distT="0" distB="0" distL="114300" distR="114300">
            <wp:extent cx="3498850" cy="3274060"/>
            <wp:effectExtent l="0" t="0" r="6350" b="2540"/>
            <wp:docPr id="4"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IMG_256"/>
                    <pic:cNvPicPr>
                      <a:picLocks noChangeAspect="1"/>
                    </pic:cNvPicPr>
                  </pic:nvPicPr>
                  <pic:blipFill>
                    <a:blip r:embed="rId8"/>
                    <a:srcRect l="4027" r="3372" b="2206"/>
                    <a:stretch>
                      <a:fillRect/>
                    </a:stretch>
                  </pic:blipFill>
                  <pic:spPr>
                    <a:xfrm>
                      <a:off x="0" y="0"/>
                      <a:ext cx="3498850" cy="3274060"/>
                    </a:xfrm>
                    <a:prstGeom prst="rect">
                      <a:avLst/>
                    </a:prstGeom>
                    <a:noFill/>
                    <a:ln w="9525">
                      <a:noFill/>
                    </a:ln>
                  </pic:spPr>
                </pic:pic>
              </a:graphicData>
            </a:graphic>
          </wp:inline>
        </w:drawing>
      </w:r>
    </w:p>
    <w:p>
      <w:pPr>
        <w:spacing w:line="360" w:lineRule="auto"/>
        <w:jc w:val="center"/>
        <w:rPr>
          <w:rFonts w:hint="eastAsia" w:ascii="宋体" w:hAnsi="宋体" w:eastAsia="宋体" w:cs="宋体"/>
          <w:sz w:val="24"/>
          <w:szCs w:val="24"/>
          <w:lang w:val="en-US" w:eastAsia="zh-CN"/>
        </w:rPr>
      </w:pPr>
      <w:r>
        <w:rPr>
          <w:rFonts w:ascii="Times New Roman" w:hAnsi="Times New Roman" w:cs="Times New Roman"/>
          <w:sz w:val="24"/>
        </w:rPr>
        <w:t>Fig.1</w:t>
      </w:r>
      <w:r>
        <w:rPr>
          <w:rFonts w:hint="eastAsia" w:ascii="Times New Roman" w:hAnsi="Times New Roman" w:cs="Times New Roman"/>
          <w:sz w:val="24"/>
          <w:lang w:val="en-US" w:eastAsia="zh-CN"/>
        </w:rPr>
        <w:t xml:space="preserve"> (d) k</w:t>
      </w:r>
      <w:r>
        <w:rPr>
          <w:rFonts w:hint="eastAsia" w:ascii="宋体" w:hAnsi="宋体" w:eastAsia="宋体" w:cs="宋体"/>
          <w:sz w:val="24"/>
          <w:szCs w:val="24"/>
          <w:lang w:val="en-US" w:eastAsia="zh-CN"/>
        </w:rPr>
        <w:t xml:space="preserve"> = 7</w:t>
      </w:r>
    </w:p>
    <w:p>
      <w:pPr>
        <w:spacing w:line="360" w:lineRule="auto"/>
        <w:jc w:val="cente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3487420" cy="3223260"/>
            <wp:effectExtent l="0" t="0" r="2540" b="7620"/>
            <wp:docPr id="9" name="图片 9" descr="LHE6%77C%CHJ1UI`RJ@EBR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LHE6%77C%CHJ1UI`RJ@EBRB"/>
                    <pic:cNvPicPr>
                      <a:picLocks noChangeAspect="1"/>
                    </pic:cNvPicPr>
                  </pic:nvPicPr>
                  <pic:blipFill>
                    <a:blip r:embed="rId9"/>
                    <a:srcRect l="3276" r="2890" b="2080"/>
                    <a:stretch>
                      <a:fillRect/>
                    </a:stretch>
                  </pic:blipFill>
                  <pic:spPr>
                    <a:xfrm>
                      <a:off x="0" y="0"/>
                      <a:ext cx="3487420" cy="3223260"/>
                    </a:xfrm>
                    <a:prstGeom prst="rect">
                      <a:avLst/>
                    </a:prstGeom>
                  </pic:spPr>
                </pic:pic>
              </a:graphicData>
            </a:graphic>
          </wp:inline>
        </w:drawing>
      </w:r>
    </w:p>
    <w:p>
      <w:pPr>
        <w:spacing w:line="360" w:lineRule="auto"/>
        <w:jc w:val="center"/>
        <w:rPr>
          <w:rFonts w:hint="default" w:ascii="宋体" w:hAnsi="宋体" w:eastAsia="宋体" w:cs="宋体"/>
          <w:sz w:val="24"/>
          <w:szCs w:val="24"/>
          <w:lang w:val="en-US" w:eastAsia="zh-CN"/>
        </w:rPr>
      </w:pPr>
      <w:r>
        <w:rPr>
          <w:rFonts w:ascii="Times New Roman" w:hAnsi="Times New Roman" w:cs="Times New Roman"/>
          <w:sz w:val="24"/>
        </w:rPr>
        <w:t>Fig.1</w:t>
      </w:r>
      <w:r>
        <w:rPr>
          <w:rFonts w:hint="eastAsia" w:ascii="Times New Roman" w:hAnsi="Times New Roman" w:cs="Times New Roman"/>
          <w:sz w:val="24"/>
          <w:lang w:val="en-US" w:eastAsia="zh-CN"/>
        </w:rPr>
        <w:t xml:space="preserve"> (e) k</w:t>
      </w:r>
      <w:r>
        <w:rPr>
          <w:rFonts w:hint="eastAsia" w:ascii="宋体" w:hAnsi="宋体" w:eastAsia="宋体" w:cs="宋体"/>
          <w:sz w:val="24"/>
          <w:szCs w:val="24"/>
          <w:lang w:val="en-US" w:eastAsia="zh-CN"/>
        </w:rPr>
        <w:t xml:space="preserve"> = 8</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As a simple and effective classification algorithm, k-nearest neighbor algorithm has obvious advantages. The new data set can be directly calculated without re-training. The algorithm is also relatively simple, and compared with other algorithms, it is easier to implement, with high accuracy, insensitivity to outliers and high tolerance. In handwriting digit recognition, the recognition is accurate and the error is small. However, there are also defects in some aspects. First, because the image has high dimensional features and the operation is complex, the K-nearest neighbor algorithm cannot accurately extract the features and will be interfered under normal circumstances. Second, if the verification number is enough, there will be a certain amount of error. When this algorithm is implemented, its training time complexity is O(n), which is lower than other algorithms such as support vector machine. In addition, weighting calculation can also be carried out for K neighboring points. The weight of distant points is small, while the weight of close points is significant, which will improve the accuracy of classification. K nearest neighbor algorithm is a kind of lazy learning method, which is inefficient in prediction. In terms of spatial complexity, the algorithm must save all the training data and reserve additional storage space for the test samples. If the sample data is too much, it will occupy a lot of memory and make the space complexity become high.</w:t>
      </w:r>
    </w:p>
    <w:p>
      <w:pPr>
        <w:spacing w:line="360" w:lineRule="auto"/>
        <w:ind w:firstLine="480" w:firstLineChars="200"/>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 xml:space="preserve">3.3 </w:t>
      </w:r>
      <w:r>
        <w:rPr>
          <w:rFonts w:hint="default" w:ascii="Times New Roman" w:hAnsi="Times New Roman" w:cs="Times New Roman"/>
          <w:sz w:val="24"/>
          <w:szCs w:val="22"/>
          <w:lang w:val="en-US" w:eastAsia="zh-CN"/>
        </w:rPr>
        <w:t>Naive Bayes</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Naive Bayes is the simplest case in Bayesian network. If the dependence between random variables is ignored and the random variables are assumed to be independent from each other, the structure of Bayesian network evolves into naive Bayes, as shown in Figure 1. Naive Bayes firstly calculates the probability of each category, and then calculates the conditional probability of all attributes. When classifying, it finds the most possible category according to bayes' maximum membership principle. Therefore, the key to training naive Bayes is to estimate prior probability and conditional probability. As one of the classical machine learning algorithms, bayesian method is a classification method based on Bayesian theorem and independent assumption of feature conditions. The two most widely used classification models are Decision Tree Model and Naive Bayesian Model (NBM). Compared with decision tree model, Naive Bayes Classifier (NBC or Naive Bayes Classifier) originated from classical mathematical theory, has solid mathematical foundation and stable classification efficiency. At the same time, the NBC model requires few estimated parameters, is not sensitive to missing data, and the algorithm is relatively simple. Theoretically, NBC model has the lowest error rate compared with other classification methods.</w:t>
      </w:r>
    </w:p>
    <w:p>
      <w:pPr>
        <w:spacing w:line="360" w:lineRule="auto"/>
        <w:rPr>
          <w:rFonts w:hint="default" w:ascii="Times New Roman" w:hAnsi="Times New Roman" w:cs="Times New Roman"/>
          <w:sz w:val="24"/>
          <w:szCs w:val="22"/>
        </w:rPr>
      </w:pPr>
      <w:r>
        <w:rPr>
          <w:rFonts w:hint="default" w:ascii="Times New Roman" w:hAnsi="Times New Roman" w:cs="Times New Roman"/>
          <w:sz w:val="24"/>
          <w:szCs w:val="22"/>
        </w:rPr>
        <w:t>Naive Bayes has faster training and prediction speed. When dealing with large-scale data sets, the training and prediction only use mathematical probability operation. It also has good performance in small-scale data processing and can handle multi-classification tasks, which is suitable for incremental training. In addition, the model is not easily affected by missing values. Because the algorithm is relatively simple, it is often used in text classification. Of course, naive Bayes also has some disadvantages. The characteristics of the sample set need to meet the assumption of independence, which is difficult for the features of the general data set to meet this condition. In addition, the expression of input data also affects the model.</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Handwriting recognition by N</w:t>
      </w:r>
      <w:r>
        <w:rPr>
          <w:rFonts w:hint="default" w:ascii="Times New Roman" w:hAnsi="Times New Roman" w:cs="Times New Roman"/>
          <w:sz w:val="24"/>
          <w:szCs w:val="22"/>
        </w:rPr>
        <w:t xml:space="preserve">aive </w:t>
      </w:r>
      <w:r>
        <w:rPr>
          <w:rFonts w:hint="default" w:ascii="Times New Roman" w:hAnsi="Times New Roman" w:cs="Times New Roman"/>
          <w:sz w:val="24"/>
          <w:szCs w:val="22"/>
          <w:lang w:val="en-US" w:eastAsia="zh-CN"/>
        </w:rPr>
        <w:t>B</w:t>
      </w:r>
      <w:r>
        <w:rPr>
          <w:rFonts w:hint="default" w:ascii="Times New Roman" w:hAnsi="Times New Roman" w:cs="Times New Roman"/>
          <w:sz w:val="24"/>
          <w:szCs w:val="22"/>
        </w:rPr>
        <w:t>ayes algorithm</w:t>
      </w:r>
      <w:r>
        <w:rPr>
          <w:rFonts w:hint="default" w:ascii="Times New Roman" w:hAnsi="Times New Roman" w:cs="Times New Roman"/>
          <w:sz w:val="24"/>
          <w:szCs w:val="22"/>
          <w:lang w:val="en-US" w:eastAsia="zh-CN"/>
        </w:rPr>
        <w:t xml:space="preserve"> can achieve acceptable performance, as shown in table 2:</w:t>
      </w:r>
    </w:p>
    <w:tbl>
      <w:tblPr>
        <w:tblStyle w:val="3"/>
        <w:tblpPr w:leftFromText="180" w:rightFromText="180" w:vertAnchor="text" w:horzAnchor="page" w:tblpX="1960" w:tblpY="57"/>
        <w:tblOverlap w:val="never"/>
        <w:tblW w:w="0" w:type="auto"/>
        <w:tblInd w:w="0" w:type="dxa"/>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261"/>
        <w:gridCol w:w="4261"/>
      </w:tblGrid>
      <w:tr>
        <w:tblPrEx>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bottom w:val="single" w:color="000000" w:sz="12" w:space="0"/>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A</w:t>
            </w:r>
            <w:r>
              <w:rPr>
                <w:rFonts w:hint="default" w:ascii="Times New Roman" w:hAnsi="Times New Roman" w:cs="Times New Roman"/>
                <w:sz w:val="24"/>
                <w:szCs w:val="22"/>
              </w:rPr>
              <w:t>lgorithm</w:t>
            </w:r>
          </w:p>
        </w:tc>
        <w:tc>
          <w:tcPr>
            <w:tcW w:w="4261" w:type="dxa"/>
            <w:tcBorders>
              <w:bottom w:val="single" w:color="000000" w:sz="12" w:space="0"/>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Performance</w:t>
            </w:r>
          </w:p>
        </w:tc>
      </w:tr>
      <w:tr>
        <w:tblPrEx>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op w:val="single" w:color="000000" w:sz="12" w:space="0"/>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N</w:t>
            </w:r>
            <w:r>
              <w:rPr>
                <w:rFonts w:hint="default" w:ascii="Times New Roman" w:hAnsi="Times New Roman" w:cs="Times New Roman"/>
                <w:sz w:val="24"/>
                <w:szCs w:val="22"/>
              </w:rPr>
              <w:t xml:space="preserve">aive </w:t>
            </w:r>
            <w:r>
              <w:rPr>
                <w:rFonts w:hint="default" w:ascii="Times New Roman" w:hAnsi="Times New Roman" w:cs="Times New Roman"/>
                <w:sz w:val="24"/>
                <w:szCs w:val="22"/>
                <w:lang w:val="en-US" w:eastAsia="zh-CN"/>
              </w:rPr>
              <w:t>B</w:t>
            </w:r>
            <w:r>
              <w:rPr>
                <w:rFonts w:hint="default" w:ascii="Times New Roman" w:hAnsi="Times New Roman" w:cs="Times New Roman"/>
                <w:sz w:val="24"/>
                <w:szCs w:val="22"/>
              </w:rPr>
              <w:t>ayes</w:t>
            </w:r>
          </w:p>
        </w:tc>
        <w:tc>
          <w:tcPr>
            <w:tcW w:w="4261" w:type="dxa"/>
            <w:tcBorders>
              <w:top w:val="single" w:color="000000" w:sz="12" w:space="0"/>
            </w:tcBorders>
          </w:tcPr>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83.65%</w:t>
            </w:r>
          </w:p>
        </w:tc>
      </w:tr>
    </w:tbl>
    <w:p>
      <w:pPr>
        <w:spacing w:line="360" w:lineRule="auto"/>
        <w:rPr>
          <w:rFonts w:hint="eastAsia" w:ascii="Times New Roman" w:hAnsi="Times New Roman" w:cs="Times New Roman"/>
          <w:sz w:val="24"/>
          <w:szCs w:val="22"/>
          <w:lang w:val="en-US" w:eastAsia="zh-CN"/>
        </w:rPr>
      </w:pPr>
      <w:r>
        <w:rPr>
          <w:rFonts w:hint="default" w:ascii="Times New Roman" w:hAnsi="Times New Roman" w:cs="Times New Roman"/>
          <w:sz w:val="24"/>
          <w:szCs w:val="22"/>
          <w:lang w:val="en-US" w:eastAsia="zh-CN"/>
        </w:rPr>
        <w:t xml:space="preserve">The performance is shown in Figure </w:t>
      </w:r>
      <w:r>
        <w:rPr>
          <w:rFonts w:hint="eastAsia" w:ascii="Times New Roman" w:hAnsi="Times New Roman" w:cs="Times New Roman"/>
          <w:sz w:val="24"/>
          <w:szCs w:val="22"/>
          <w:lang w:val="en-US" w:eastAsia="zh-CN"/>
        </w:rPr>
        <w:t>2：</w:t>
      </w:r>
    </w:p>
    <w:p>
      <w:pPr>
        <w:spacing w:line="360" w:lineRule="auto"/>
        <w:jc w:val="center"/>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drawing>
          <wp:inline distT="0" distB="0" distL="114300" distR="114300">
            <wp:extent cx="3430270" cy="2673350"/>
            <wp:effectExtent l="0" t="0" r="13970" b="8890"/>
            <wp:docPr id="10" name="图片 10" descr="GA299Y8M8WR@`B8[V5%L5N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GA299Y8M8WR@`B8[V5%L5NJ"/>
                    <pic:cNvPicPr>
                      <a:picLocks noChangeAspect="1"/>
                    </pic:cNvPicPr>
                  </pic:nvPicPr>
                  <pic:blipFill>
                    <a:blip r:embed="rId10"/>
                    <a:srcRect l="18548" t="14223" r="16305" b="1324"/>
                    <a:stretch>
                      <a:fillRect/>
                    </a:stretch>
                  </pic:blipFill>
                  <pic:spPr>
                    <a:xfrm>
                      <a:off x="0" y="0"/>
                      <a:ext cx="3430270" cy="2673350"/>
                    </a:xfrm>
                    <a:prstGeom prst="rect">
                      <a:avLst/>
                    </a:prstGeom>
                  </pic:spPr>
                </pic:pic>
              </a:graphicData>
            </a:graphic>
          </wp:inline>
        </w:drawing>
      </w:r>
    </w:p>
    <w:p>
      <w:pPr>
        <w:spacing w:line="360" w:lineRule="auto"/>
        <w:jc w:val="center"/>
        <w:rPr>
          <w:rFonts w:hint="default" w:ascii="Times New Roman" w:hAnsi="Times New Roman" w:cs="Times New Roman"/>
          <w:sz w:val="24"/>
          <w:lang w:val="en-US" w:eastAsia="zh-CN"/>
        </w:rPr>
      </w:pPr>
      <w:r>
        <w:rPr>
          <w:rFonts w:ascii="Times New Roman" w:hAnsi="Times New Roman" w:cs="Times New Roman"/>
          <w:sz w:val="24"/>
        </w:rPr>
        <w:t>Fig.</w:t>
      </w:r>
      <w:r>
        <w:rPr>
          <w:rFonts w:hint="eastAsia" w:ascii="Times New Roman" w:hAnsi="Times New Roman" w:cs="Times New Roman"/>
          <w:sz w:val="24"/>
          <w:lang w:val="en-US" w:eastAsia="zh-CN"/>
        </w:rPr>
        <w:t xml:space="preserve">2 </w:t>
      </w:r>
      <w:r>
        <w:rPr>
          <w:rFonts w:hint="default" w:ascii="Times New Roman" w:hAnsi="Times New Roman" w:cs="Times New Roman"/>
          <w:sz w:val="24"/>
          <w:lang w:val="en-US" w:eastAsia="zh-CN"/>
        </w:rPr>
        <w:t>N</w:t>
      </w:r>
      <w:r>
        <w:rPr>
          <w:rFonts w:hint="default" w:ascii="Times New Roman" w:hAnsi="Times New Roman" w:cs="Times New Roman"/>
          <w:sz w:val="24"/>
        </w:rPr>
        <w:t xml:space="preserve">aive </w:t>
      </w:r>
      <w:r>
        <w:rPr>
          <w:rFonts w:hint="default" w:ascii="Times New Roman" w:hAnsi="Times New Roman" w:cs="Times New Roman"/>
          <w:sz w:val="24"/>
          <w:lang w:val="en-US" w:eastAsia="zh-CN"/>
        </w:rPr>
        <w:t>B</w:t>
      </w:r>
      <w:r>
        <w:rPr>
          <w:rFonts w:hint="default" w:ascii="Times New Roman" w:hAnsi="Times New Roman" w:cs="Times New Roman"/>
          <w:sz w:val="24"/>
        </w:rPr>
        <w:t>ayes</w:t>
      </w:r>
    </w:p>
    <w:p>
      <w:pPr>
        <w:pStyle w:val="5"/>
        <w:numPr>
          <w:numId w:val="0"/>
        </w:numPr>
        <w:spacing w:line="360" w:lineRule="auto"/>
        <w:ind w:left="360" w:leftChars="0"/>
        <w:rPr>
          <w:rFonts w:hint="default" w:ascii="Times New Roman" w:hAnsi="Times New Roman" w:cs="Times New Roman"/>
          <w:b/>
          <w:sz w:val="24"/>
          <w:szCs w:val="22"/>
          <w:lang w:val="en-US" w:eastAsia="zh-CN"/>
        </w:rPr>
      </w:pPr>
      <w:r>
        <w:rPr>
          <w:rFonts w:hint="default" w:ascii="Times New Roman" w:hAnsi="Times New Roman" w:cs="Times New Roman"/>
          <w:b/>
          <w:sz w:val="24"/>
          <w:szCs w:val="22"/>
          <w:lang w:val="en-US" w:eastAsia="zh-CN"/>
        </w:rPr>
        <w:t>4</w:t>
      </w:r>
      <w:r>
        <w:rPr>
          <w:rFonts w:hint="eastAsia" w:ascii="Times New Roman" w:hAnsi="Times New Roman" w:cs="Times New Roman"/>
          <w:b/>
          <w:sz w:val="24"/>
          <w:szCs w:val="22"/>
          <w:lang w:val="en-US" w:eastAsia="zh-CN"/>
        </w:rPr>
        <w:t>.</w:t>
      </w:r>
      <w:r>
        <w:rPr>
          <w:rFonts w:hint="default" w:ascii="Times New Roman" w:hAnsi="Times New Roman" w:cs="Times New Roman"/>
          <w:b/>
          <w:sz w:val="24"/>
          <w:szCs w:val="22"/>
          <w:lang w:val="en-US" w:eastAsia="zh-CN"/>
        </w:rPr>
        <w:t xml:space="preserve"> </w:t>
      </w:r>
      <w:r>
        <w:rPr>
          <w:rFonts w:hint="eastAsia" w:ascii="Times New Roman" w:hAnsi="Times New Roman" w:cs="Times New Roman"/>
          <w:b/>
          <w:sz w:val="24"/>
          <w:szCs w:val="22"/>
          <w:lang w:val="en-US" w:eastAsia="zh-CN"/>
        </w:rPr>
        <w:t>C</w:t>
      </w:r>
      <w:r>
        <w:rPr>
          <w:rFonts w:hint="default" w:ascii="Times New Roman" w:hAnsi="Times New Roman" w:cs="Times New Roman"/>
          <w:b/>
          <w:sz w:val="24"/>
          <w:szCs w:val="22"/>
          <w:lang w:val="en-US" w:eastAsia="zh-CN"/>
        </w:rPr>
        <w:t>onclusion</w:t>
      </w:r>
    </w:p>
    <w:p>
      <w:pPr>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K nearest neighbor algorithm technology and N</w:t>
      </w:r>
      <w:r>
        <w:rPr>
          <w:rFonts w:hint="default" w:ascii="Times New Roman" w:hAnsi="Times New Roman" w:cs="Times New Roman"/>
          <w:sz w:val="24"/>
          <w:szCs w:val="22"/>
        </w:rPr>
        <w:t xml:space="preserve">aive </w:t>
      </w:r>
      <w:r>
        <w:rPr>
          <w:rFonts w:hint="default" w:ascii="Times New Roman" w:hAnsi="Times New Roman" w:cs="Times New Roman"/>
          <w:sz w:val="24"/>
          <w:szCs w:val="22"/>
          <w:lang w:val="en-US" w:eastAsia="zh-CN"/>
        </w:rPr>
        <w:t>B</w:t>
      </w:r>
      <w:r>
        <w:rPr>
          <w:rFonts w:hint="default" w:ascii="Times New Roman" w:hAnsi="Times New Roman" w:cs="Times New Roman"/>
          <w:sz w:val="24"/>
          <w:szCs w:val="22"/>
        </w:rPr>
        <w:t>ayes algorithm</w:t>
      </w:r>
      <w:r>
        <w:rPr>
          <w:rFonts w:hint="default" w:ascii="Times New Roman" w:hAnsi="Times New Roman" w:cs="Times New Roman"/>
          <w:sz w:val="24"/>
          <w:szCs w:val="22"/>
          <w:lang w:val="en-US" w:eastAsia="zh-CN"/>
        </w:rPr>
        <w:t xml:space="preserve"> are important image classification processing method. K nearest neighbor algorithm is a machine learning algorithm, is a relatively mature classification method in theory, it can not only be used for classification, but also can solve the regression problem, used in pattern recognition medium. Given a marked training data set, for the unmarked new sample, K samples closest to the sample are found in this training data set, and the majority of the K samples belong to which category, the unmarked new sample is divided into this class. K-nearest Neighbor algorithm was proposed by Cover and Hart in 1968 and has been widely concerned. After decades of research and development, k-nearest neighbor algorithm has made a lot of improvements and improvements in classification and recognition rate and operation efficiency, and many new improved algorithms have been proposed and achieved certain results. However, most researchers pay more attention to image dimension reduction to improve the efficiency of operation or more complex algorithm programs to improve the rate of classification and recognition. Few can improve the efficiency of operation without affecting the rate of classification and recognition or improve the rate of classification and recognition without affecting the effici</w:t>
      </w:r>
      <w:r>
        <w:rPr>
          <w:rFonts w:hint="default" w:ascii="Times New Roman" w:hAnsi="Times New Roman" w:cs="Times New Roman"/>
          <w:sz w:val="24"/>
          <w:szCs w:val="22"/>
          <w:lang w:val="en-US" w:eastAsia="zh-CN"/>
        </w:rPr>
        <w:t>ency of operation. With the popularization of computer and the development of performance, many algorithms applied to image can be realized. After analyzing the current k-nearest neighbor algorithm based on the current research status, this paper proposes a method based on k-value selection strategy, which improves the classification and recognition rate and operation efficiency of KNN algorithm to varying degrees.</w:t>
      </w:r>
    </w:p>
    <w:p>
      <w:pPr>
        <w:spacing w:line="360" w:lineRule="auto"/>
        <w:rPr>
          <w:rFonts w:hint="eastAsia" w:ascii="Times New Roman" w:hAnsi="Times New Roman" w:cs="Times New Roman"/>
          <w:b/>
          <w:bCs/>
          <w:sz w:val="28"/>
          <w:szCs w:val="24"/>
          <w:lang w:val="en-US" w:eastAsia="zh-CN"/>
        </w:rPr>
      </w:pPr>
    </w:p>
    <w:p>
      <w:pPr>
        <w:spacing w:line="360" w:lineRule="auto"/>
        <w:rPr>
          <w:rFonts w:hint="default" w:ascii="Times New Roman" w:hAnsi="Times New Roman" w:cs="Times New Roman"/>
          <w:b/>
          <w:bCs/>
          <w:sz w:val="28"/>
          <w:szCs w:val="24"/>
          <w:lang w:val="en-US" w:eastAsia="zh-CN"/>
        </w:rPr>
      </w:pPr>
      <w:r>
        <w:rPr>
          <w:rFonts w:hint="eastAsia" w:ascii="Times New Roman" w:hAnsi="Times New Roman" w:cs="Times New Roman"/>
          <w:b/>
          <w:bCs/>
          <w:sz w:val="28"/>
          <w:szCs w:val="24"/>
          <w:lang w:val="en-US" w:eastAsia="zh-CN"/>
        </w:rPr>
        <w:t>References:</w:t>
      </w:r>
    </w:p>
    <w:p>
      <w:pPr>
        <w:spacing w:line="360" w:lineRule="auto"/>
        <w:rPr>
          <w:rFonts w:hint="eastAsia"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 xml:space="preserve">[1] Cecotti H . Active graph based semi-supervised learning using image matching: Application to handwritten digit recognition.[J]. Pattern Recognition Letters, 2016, 73(C):76-82. </w:t>
      </w:r>
    </w:p>
    <w:p>
      <w:pPr>
        <w:spacing w:line="360" w:lineRule="auto"/>
        <w:rPr>
          <w:rFonts w:hint="eastAsia"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 xml:space="preserve">[2] Yang  M  ,  Zhang  L  ,  Feng  X  ,  et  al.  Sparse  Representation  Based  Fisher Discrimination  Dictionary  Learning  for  Image  Classification[J].  International Journal of Computer Vision, 2014, 109(3):209-232. </w:t>
      </w:r>
    </w:p>
    <w:p>
      <w:pPr>
        <w:spacing w:line="360" w:lineRule="auto"/>
        <w:rPr>
          <w:rFonts w:hint="eastAsia"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[3] Hosseinzadeh H, Razzazi F. LMDT: A weakly-supervised large-margin-domain-</w:t>
      </w:r>
    </w:p>
    <w:p>
      <w:pPr>
        <w:spacing w:line="360" w:lineRule="auto"/>
        <w:rPr>
          <w:rFonts w:hint="default" w:ascii="Times New Roman" w:hAnsi="Times New Roman" w:cs="Times New Roman"/>
          <w:sz w:val="24"/>
          <w:szCs w:val="22"/>
          <w:lang w:val="en-US" w:eastAsia="zh-CN"/>
        </w:rPr>
      </w:pPr>
      <w:r>
        <w:rPr>
          <w:rFonts w:hint="eastAsia" w:ascii="Times New Roman" w:hAnsi="Times New Roman" w:cs="Times New Roman"/>
          <w:sz w:val="24"/>
          <w:szCs w:val="22"/>
          <w:lang w:val="en-US" w:eastAsia="zh-CN"/>
        </w:rPr>
        <w:t>transfer for handwritten digit recognition[J]. Engineering Applications of Artificial Intelligence, 2016, 52:119-125.</w:t>
      </w:r>
    </w:p>
    <w:p>
      <w:pPr>
        <w:numPr>
          <w:ilvl w:val="0"/>
          <w:numId w:val="2"/>
        </w:numPr>
        <w:rPr>
          <w:rFonts w:hint="eastAsia" w:ascii="Times New Roman" w:hAnsi="Times New Roman" w:cs="Times New Roman"/>
          <w:lang w:val="en-US" w:eastAsia="zh-CN"/>
        </w:rPr>
      </w:pPr>
      <w:r>
        <w:rPr>
          <w:rFonts w:hint="eastAsia" w:ascii="Times New Roman" w:hAnsi="Times New Roman" w:cs="Times New Roman"/>
          <w:lang w:val="en-US" w:eastAsia="zh-CN"/>
        </w:rPr>
        <w:t>Zhou  Hongfang,Zhang  Yihui,Liu  Yibin.An  improved  Kmodes  clustering algorithm based on intra-cluster and inter-cluster dissimilarity measure[C]//2ed In ternational  Conference  on  Computer  Engineering,Information  Science  &amp; Application Technology,2017.</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Cun Y L, Boser B, Denker J S, et al. Handwritten digit recognition with a back-propagation  network[C]//  Advances  in  Neural  Information  Processing  Systems. Morgan Kaufmann Publishers Inc. 1990:396-404.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W.  Luo,  J.  Li,  J.  Yang,  et  al.  Convolutional  sparse  autoencoders  for  image classification[J]. IEEE Transactions on Neural Networks and Learning Systems, 2018, 29(7): 3289-3294.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M. M. Zhang, W. Li, Q. Du. Diverse region-based cnn for hyperspectral image classification[J]. IEEE Transactions on Image Processing, 2018, 27(6): 2623-2634.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Mladeni D，Brank J，Grobelnik M，et al．  Feature selection using linear classier weights:  Interaction  with  classication  models［C］/  /Proceedings  of  the  27th Annual International ACM SIGIR Conference on Research and Development in Information Retrieval．  New York: ACM Press，2004: 234  －  241．</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Y.  L.  Xu,  S.  B.  Chen, B.  Luo.  A  weighted  locally  linear  knn  model  for image recognition[J]. Communications in Computer and Information Science, 2017, 773: 567-578.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Zhang  Hongbin，Sun  Guangyu．  Feature  selection  using  tabu  search  method</w:t>
      </w:r>
    </w:p>
    <w:p>
      <w:pPr>
        <w:numPr>
          <w:numId w:val="0"/>
        </w:numPr>
        <w:rPr>
          <w:rFonts w:hint="default" w:ascii="Times New Roman" w:hAnsi="Times New Roman" w:cs="Times New Roman"/>
          <w:lang w:val="en-US" w:eastAsia="zh-CN"/>
        </w:rPr>
      </w:pPr>
      <w:r>
        <w:rPr>
          <w:rFonts w:hint="default" w:ascii="Times New Roman" w:hAnsi="Times New Roman" w:cs="Times New Roman"/>
          <w:lang w:val="en-US" w:eastAsia="zh-CN"/>
        </w:rPr>
        <w:t>［J］．  Pattern Recognition，2002，35( 3) : 701－711．</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Jain A K，Duin R W，Mao Jianchang．  Statistical pattern recognition: A review［J］．  IEEE Transactions on Pattern Analysis and Machine Intelligence，  2000， 22( 1) : 4  －  37．</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Sevillano X , Alías, Francesc. A one-shot domain-independent robust multimedia clustering methodology based on hybrid multimodal fusion[J]. Multimedia Tools and Applications, 2014, 73(3):1507-1543.</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Pan  F  ,  Chen  D  ,  Lu  L  .  Improved  PSO  based  clustering  fusion  algorithm  for multimedia image data projection[J]. Multimedia Tools and Applications, 2019(5).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Ni J , Qian X , Zhang G , et al. Research on Image Fusion Algorithm Based on Fuzzy  Clustering  and  Semantics[C]//  2017  IEEE  International  Conference  on Smart Cloud (SmartCloud). IEEE, 2017.</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Cheng  M  M,  Liu  Y,  Hou  Q,  et  al.   HFS:  Hierarchical  Feature  Selection   for Efficient  Image  Segmentation[C]//  European  Conference  on  Computer  Vision. 2016.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T.M.  Cover,  P.E.  Hart.  Nearest  Neighbor  Pattern  Classification[J].  IEEE Trans.inf.theory, 1967, 13(1):21-27.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Hart P E．  The condensed nearest neighbor rule［J］．  IEEE Transactions on Information Theory，1968，14( 3) : 515  －  516． </w:t>
      </w:r>
    </w:p>
    <w:p>
      <w:pPr>
        <w:numPr>
          <w:ilvl w:val="0"/>
          <w:numId w:val="2"/>
        </w:numPr>
        <w:rPr>
          <w:rFonts w:hint="default" w:ascii="Times New Roman" w:hAnsi="Times New Roman" w:cs="Times New Roman"/>
          <w:lang w:val="en-US" w:eastAsia="zh-CN"/>
        </w:rPr>
      </w:pPr>
      <w:r>
        <w:rPr>
          <w:rFonts w:hint="default" w:ascii="Times New Roman" w:hAnsi="Times New Roman" w:cs="Times New Roman"/>
          <w:lang w:val="en-US" w:eastAsia="zh-CN"/>
        </w:rPr>
        <w:t>Wilson D L．  Asymptotic properties of nearest neighbor rules using edited data</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J］．  IEEE Transactions on Systems，Man and Cybernetics，1972，SMC  － 2( 3) : 408  －  421．</w:t>
      </w:r>
    </w:p>
    <w:p>
      <w:pPr>
        <w:spacing w:line="360" w:lineRule="auto"/>
        <w:rPr>
          <w:rFonts w:hint="eastAsia" w:ascii="Times New Roman" w:hAnsi="Times New Roman" w:cs="Times New Roman"/>
          <w:b/>
          <w:bCs/>
          <w:sz w:val="28"/>
          <w:szCs w:val="24"/>
          <w:lang w:val="en-US" w:eastAsia="zh-CN"/>
        </w:rPr>
      </w:pPr>
      <w:r>
        <w:rPr>
          <w:rFonts w:hint="eastAsia" w:ascii="Times New Roman" w:hAnsi="Times New Roman" w:cs="Times New Roman"/>
          <w:b/>
          <w:bCs/>
          <w:sz w:val="28"/>
          <w:szCs w:val="24"/>
          <w:lang w:val="en-US" w:eastAsia="zh-CN"/>
        </w:rPr>
        <w:t>Codes in MATLAB:</w:t>
      </w:r>
    </w:p>
    <w:p>
      <w:pPr>
        <w:spacing w:line="360" w:lineRule="auto"/>
        <w:rPr>
          <w:rFonts w:hint="eastAsia" w:ascii="Times New Roman" w:hAnsi="Times New Roman" w:cs="Times New Roman"/>
          <w:b/>
          <w:bCs/>
          <w:sz w:val="28"/>
          <w:szCs w:val="24"/>
          <w:lang w:val="en-US" w:eastAsia="zh-CN"/>
        </w:rPr>
      </w:pPr>
      <w:r>
        <w:rPr>
          <w:rFonts w:hint="eastAsia" w:ascii="Times New Roman" w:hAnsi="Times New Roman" w:cs="Times New Roman"/>
          <w:b/>
          <w:bCs/>
          <w:sz w:val="28"/>
          <w:szCs w:val="24"/>
          <w:lang w:val="en-US" w:eastAsia="zh-CN"/>
        </w:rPr>
        <w:t>KNN:</w:t>
      </w:r>
    </w:p>
    <w:p>
      <w:pPr>
        <w:spacing w:line="360" w:lineRule="auto"/>
      </w:pPr>
      <w:r>
        <w:drawing>
          <wp:inline distT="0" distB="0" distL="114300" distR="114300">
            <wp:extent cx="5271770" cy="5285740"/>
            <wp:effectExtent l="0" t="0" r="1270" b="2540"/>
            <wp:docPr id="1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6"/>
                    <pic:cNvPicPr>
                      <a:picLocks noChangeAspect="1"/>
                    </pic:cNvPicPr>
                  </pic:nvPicPr>
                  <pic:blipFill>
                    <a:blip r:embed="rId11"/>
                    <a:stretch>
                      <a:fillRect/>
                    </a:stretch>
                  </pic:blipFill>
                  <pic:spPr>
                    <a:xfrm>
                      <a:off x="0" y="0"/>
                      <a:ext cx="5271770" cy="5285740"/>
                    </a:xfrm>
                    <a:prstGeom prst="rect">
                      <a:avLst/>
                    </a:prstGeom>
                    <a:noFill/>
                    <a:ln>
                      <a:noFill/>
                    </a:ln>
                  </pic:spPr>
                </pic:pic>
              </a:graphicData>
            </a:graphic>
          </wp:inline>
        </w:drawing>
      </w:r>
    </w:p>
    <w:p>
      <w:pPr>
        <w:spacing w:line="360" w:lineRule="auto"/>
        <w:rPr>
          <w:rFonts w:hint="eastAsia" w:ascii="Times New Roman" w:hAnsi="Times New Roman" w:cs="Times New Roman"/>
          <w:b/>
          <w:bCs/>
          <w:sz w:val="28"/>
          <w:szCs w:val="24"/>
          <w:lang w:val="en-US" w:eastAsia="zh-CN"/>
        </w:rPr>
      </w:pPr>
      <w:r>
        <w:rPr>
          <w:rFonts w:hint="default" w:ascii="Times New Roman" w:hAnsi="Times New Roman" w:cs="Times New Roman"/>
          <w:b/>
          <w:bCs/>
          <w:sz w:val="28"/>
          <w:szCs w:val="24"/>
          <w:lang w:val="en-US" w:eastAsia="zh-CN"/>
        </w:rPr>
        <w:t>Naive Bayes</w:t>
      </w:r>
      <w:r>
        <w:rPr>
          <w:rFonts w:hint="eastAsia" w:ascii="Times New Roman" w:hAnsi="Times New Roman" w:cs="Times New Roman"/>
          <w:b/>
          <w:bCs/>
          <w:sz w:val="28"/>
          <w:szCs w:val="24"/>
          <w:lang w:val="en-US" w:eastAsia="zh-CN"/>
        </w:rPr>
        <w:t>:</w:t>
      </w:r>
    </w:p>
    <w:p>
      <w:pPr>
        <w:spacing w:line="360" w:lineRule="auto"/>
        <w:rPr>
          <w:rFonts w:hint="default" w:eastAsiaTheme="minorEastAsia"/>
          <w:lang w:val="en-US" w:eastAsia="zh-CN"/>
        </w:rPr>
      </w:pPr>
      <w:r>
        <w:drawing>
          <wp:inline distT="0" distB="0" distL="114300" distR="114300">
            <wp:extent cx="5271770" cy="5215890"/>
            <wp:effectExtent l="0" t="0" r="1270" b="11430"/>
            <wp:docPr id="1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7"/>
                    <pic:cNvPicPr>
                      <a:picLocks noChangeAspect="1"/>
                    </pic:cNvPicPr>
                  </pic:nvPicPr>
                  <pic:blipFill>
                    <a:blip r:embed="rId12"/>
                    <a:stretch>
                      <a:fillRect/>
                    </a:stretch>
                  </pic:blipFill>
                  <pic:spPr>
                    <a:xfrm>
                      <a:off x="0" y="0"/>
                      <a:ext cx="5271770" cy="5215890"/>
                    </a:xfrm>
                    <a:prstGeom prst="rect">
                      <a:avLst/>
                    </a:prstGeom>
                    <a:noFill/>
                    <a:ln>
                      <a:noFill/>
                    </a:ln>
                  </pic:spPr>
                </pic:pic>
              </a:graphicData>
            </a:graphic>
          </wp:inline>
        </w:drawing>
      </w:r>
    </w:p>
    <w:p>
      <w:pPr>
        <w:numPr>
          <w:numId w:val="0"/>
        </w:numPr>
        <w:rPr>
          <w:rFonts w:hint="default" w:ascii="Times New Roman" w:hAnsi="Times New Roman" w:cs="Times New Roman"/>
          <w:lang w:val="en-US" w:eastAsia="zh-CN"/>
        </w:rPr>
      </w:pPr>
    </w:p>
    <w:p>
      <w:pPr>
        <w:numPr>
          <w:numId w:val="0"/>
        </w:numPr>
        <w:rPr>
          <w:rFonts w:hint="default" w:ascii="Times New Roman" w:hAnsi="Times New Roman" w:cs="Times New Roman"/>
          <w:lang w:val="en-US" w:eastAsia="zh-CN"/>
        </w:rPr>
      </w:pPr>
    </w:p>
    <w:p>
      <w:pPr>
        <w:numPr>
          <w:numId w:val="0"/>
        </w:numPr>
        <w:rPr>
          <w:rFonts w:hint="default" w:ascii="Times New Roman" w:hAnsi="Times New Roman" w:cs="Times New Roman"/>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华光粗圆_CNKI">
    <w:panose1 w:val="02000500000000000000"/>
    <w:charset w:val="86"/>
    <w:family w:val="auto"/>
    <w:pitch w:val="default"/>
    <w:sig w:usb0="A00002BF" w:usb1="38CF7CFA" w:usb2="00000016" w:usb3="00000000" w:csb0="0004000F" w:csb1="00000000"/>
  </w:font>
  <w:font w:name="华光仿宋二_CNKI">
    <w:panose1 w:val="02000500000000000000"/>
    <w:charset w:val="86"/>
    <w:family w:val="auto"/>
    <w:pitch w:val="default"/>
    <w:sig w:usb0="A00002BF" w:usb1="38CF7CFA" w:usb2="00000016" w:usb3="00000000" w:csb0="0004000F" w:csb1="00000000"/>
  </w:font>
  <w:font w:name="华光楷体_CNKI">
    <w:panose1 w:val="02000500000000000000"/>
    <w:charset w:val="86"/>
    <w:family w:val="auto"/>
    <w:pitch w:val="default"/>
    <w:sig w:usb0="A00002BF" w:usb1="38CF7CFA" w:usb2="00000016" w:usb3="00000000" w:csb0="0004000F" w:csb1="00000000"/>
  </w:font>
  <w:font w:name="华光幼线_CNKI">
    <w:panose1 w:val="02000500000000000000"/>
    <w:charset w:val="86"/>
    <w:family w:val="auto"/>
    <w:pitch w:val="default"/>
    <w:sig w:usb0="A00002BF" w:usb1="38CF7CFA" w:usb2="00000016" w:usb3="00000000" w:csb0="0004000F" w:csb1="00000000"/>
  </w:font>
  <w:font w:name="Trebuchet MS">
    <w:panose1 w:val="020B0603020202020204"/>
    <w:charset w:val="00"/>
    <w:family w:val="auto"/>
    <w:pitch w:val="default"/>
    <w:sig w:usb0="00000687" w:usb1="00000000" w:usb2="00000000" w:usb3="00000000" w:csb0="2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A670C93"/>
    <w:multiLevelType w:val="singleLevel"/>
    <w:tmpl w:val="BA670C93"/>
    <w:lvl w:ilvl="0" w:tentative="0">
      <w:start w:val="4"/>
      <w:numFmt w:val="decimal"/>
      <w:suff w:val="space"/>
      <w:lvlText w:val="[%1]"/>
      <w:lvlJc w:val="left"/>
    </w:lvl>
  </w:abstractNum>
  <w:abstractNum w:abstractNumId="1">
    <w:nsid w:val="02C26FBD"/>
    <w:multiLevelType w:val="multilevel"/>
    <w:tmpl w:val="02C26FBD"/>
    <w:lvl w:ilvl="0" w:tentative="0">
      <w:start w:val="1"/>
      <w:numFmt w:val="decimal"/>
      <w:lvlText w:val="%1."/>
      <w:lvlJc w:val="left"/>
      <w:pPr>
        <w:ind w:left="360" w:hanging="360"/>
      </w:pPr>
      <w:rPr>
        <w:rFonts w:hint="default"/>
      </w:rPr>
    </w:lvl>
    <w:lvl w:ilvl="1" w:tentative="0">
      <w:start w:val="2"/>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D80BF0"/>
    <w:rsid w:val="00726300"/>
    <w:rsid w:val="374B2E2B"/>
    <w:rsid w:val="3B8B0451"/>
    <w:rsid w:val="4ACA46DB"/>
    <w:rsid w:val="53DB0586"/>
    <w:rsid w:val="59A26483"/>
    <w:rsid w:val="602316D4"/>
    <w:rsid w:val="6770652B"/>
    <w:rsid w:val="678547BB"/>
    <w:rsid w:val="6CE4720F"/>
    <w:rsid w:val="7BD80BF0"/>
    <w:rsid w:val="7D5858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5">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2022-01-11T18:18:00Z</dcterms:created>
  <dc:creator>running away</dc:creator>
  <cp:lastModifiedBy>running away</cp:lastModifiedBy>
  <dcterms:modified xsi:type="dcterms:W3CDTF">2022-01-12T05:10:59Z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D6DE114DB64E4C0394CB17E391A8D280</vt:lpwstr>
  </property>
</Properties>
</file>