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3512D5" w14:textId="2FACFB3D" w:rsidR="006F107A" w:rsidRPr="001149A8" w:rsidRDefault="001149A8">
      <w:pPr>
        <w:rPr>
          <w:rFonts w:ascii="Times New Roman" w:hAnsi="Times New Roman" w:cs="Times New Roman"/>
          <w:sz w:val="28"/>
          <w:szCs w:val="28"/>
        </w:rPr>
      </w:pPr>
      <w:r w:rsidRPr="001149A8">
        <w:rPr>
          <w:rFonts w:ascii="Times New Roman" w:hAnsi="Times New Roman" w:cs="Times New Roman"/>
          <w:sz w:val="28"/>
          <w:szCs w:val="28"/>
        </w:rPr>
        <w:t xml:space="preserve">Reflective </w:t>
      </w:r>
      <w:r w:rsidR="00DA0E2C" w:rsidRPr="001149A8">
        <w:rPr>
          <w:rFonts w:ascii="Times New Roman" w:hAnsi="Times New Roman" w:cs="Times New Roman"/>
          <w:sz w:val="28"/>
          <w:szCs w:val="28"/>
        </w:rPr>
        <w:t xml:space="preserve">Commentary </w:t>
      </w:r>
      <w:r w:rsidR="00DA0E2C">
        <w:rPr>
          <w:rFonts w:ascii="Times New Roman" w:hAnsi="Times New Roman" w:cs="Times New Roman"/>
          <w:sz w:val="28"/>
          <w:szCs w:val="28"/>
        </w:rPr>
        <w:t>-</w:t>
      </w:r>
      <w:r>
        <w:rPr>
          <w:rFonts w:ascii="Times New Roman" w:hAnsi="Times New Roman" w:cs="Times New Roman"/>
          <w:sz w:val="28"/>
          <w:szCs w:val="28"/>
        </w:rPr>
        <w:t xml:space="preserve"> Literacy a key to learning</w:t>
      </w:r>
    </w:p>
    <w:p w14:paraId="7A71FB25" w14:textId="77777777" w:rsidR="001149A8" w:rsidRDefault="001149A8"/>
    <w:p w14:paraId="03447103" w14:textId="0C11607A" w:rsidR="00C20721" w:rsidRPr="00485238" w:rsidRDefault="006F107A" w:rsidP="00485238">
      <w:pPr>
        <w:spacing w:line="360" w:lineRule="auto"/>
        <w:rPr>
          <w:rFonts w:ascii="Times New Roman" w:eastAsia="Times New Roman" w:hAnsi="Times New Roman" w:cs="Times New Roman"/>
          <w:sz w:val="24"/>
          <w:szCs w:val="24"/>
          <w:lang w:eastAsia="en-GB"/>
        </w:rPr>
      </w:pPr>
      <w:r w:rsidRPr="00485238">
        <w:rPr>
          <w:rFonts w:ascii="Times New Roman" w:hAnsi="Times New Roman" w:cs="Times New Roman"/>
          <w:sz w:val="24"/>
          <w:szCs w:val="24"/>
        </w:rPr>
        <w:t xml:space="preserve">Literacy </w:t>
      </w:r>
      <w:r w:rsidR="004A2F4B" w:rsidRPr="00485238">
        <w:rPr>
          <w:rFonts w:ascii="Times New Roman" w:hAnsi="Times New Roman" w:cs="Times New Roman"/>
          <w:sz w:val="24"/>
          <w:szCs w:val="24"/>
        </w:rPr>
        <w:t xml:space="preserve">is an important foundation for life, it </w:t>
      </w:r>
      <w:r w:rsidR="00051C4B" w:rsidRPr="00485238">
        <w:rPr>
          <w:rFonts w:ascii="Times New Roman" w:hAnsi="Times New Roman" w:cs="Times New Roman"/>
          <w:sz w:val="24"/>
          <w:szCs w:val="24"/>
        </w:rPr>
        <w:t xml:space="preserve">enables effective communication, </w:t>
      </w:r>
      <w:r w:rsidR="004A2F4B" w:rsidRPr="00485238">
        <w:rPr>
          <w:rFonts w:ascii="Times New Roman" w:hAnsi="Times New Roman" w:cs="Times New Roman"/>
          <w:sz w:val="24"/>
          <w:szCs w:val="24"/>
        </w:rPr>
        <w:t xml:space="preserve">allows participation in society and provides opportunities </w:t>
      </w:r>
      <w:r w:rsidR="00051C4B" w:rsidRPr="00485238">
        <w:rPr>
          <w:rFonts w:ascii="Times New Roman" w:hAnsi="Times New Roman" w:cs="Times New Roman"/>
          <w:sz w:val="24"/>
          <w:szCs w:val="24"/>
        </w:rPr>
        <w:t>for further</w:t>
      </w:r>
      <w:r w:rsidR="004A2F4B" w:rsidRPr="00485238">
        <w:rPr>
          <w:rFonts w:ascii="Times New Roman" w:hAnsi="Times New Roman" w:cs="Times New Roman"/>
          <w:sz w:val="24"/>
          <w:szCs w:val="24"/>
        </w:rPr>
        <w:t xml:space="preserve"> learning and </w:t>
      </w:r>
      <w:r w:rsidR="00051C4B" w:rsidRPr="00485238">
        <w:rPr>
          <w:rFonts w:ascii="Times New Roman" w:hAnsi="Times New Roman" w:cs="Times New Roman"/>
          <w:sz w:val="24"/>
          <w:szCs w:val="24"/>
        </w:rPr>
        <w:t xml:space="preserve">development.    Having good literacy skills can </w:t>
      </w:r>
      <w:r w:rsidR="00181094" w:rsidRPr="00485238">
        <w:rPr>
          <w:rFonts w:ascii="Times New Roman" w:hAnsi="Times New Roman" w:cs="Times New Roman"/>
          <w:sz w:val="24"/>
          <w:szCs w:val="24"/>
        </w:rPr>
        <w:t xml:space="preserve">reduce inequalities, </w:t>
      </w:r>
      <w:r w:rsidR="002E3652" w:rsidRPr="00485238">
        <w:rPr>
          <w:rFonts w:ascii="Times New Roman" w:hAnsi="Times New Roman" w:cs="Times New Roman"/>
          <w:sz w:val="24"/>
          <w:szCs w:val="24"/>
        </w:rPr>
        <w:t>provide</w:t>
      </w:r>
      <w:r w:rsidR="00181094" w:rsidRPr="00485238">
        <w:rPr>
          <w:rFonts w:ascii="Times New Roman" w:hAnsi="Times New Roman" w:cs="Times New Roman"/>
          <w:sz w:val="24"/>
          <w:szCs w:val="24"/>
        </w:rPr>
        <w:t xml:space="preserve"> opportunities for growth </w:t>
      </w:r>
      <w:r w:rsidR="00384A9B" w:rsidRPr="00485238">
        <w:rPr>
          <w:rFonts w:ascii="Times New Roman" w:hAnsi="Times New Roman" w:cs="Times New Roman"/>
          <w:sz w:val="24"/>
          <w:szCs w:val="24"/>
        </w:rPr>
        <w:t xml:space="preserve">and </w:t>
      </w:r>
      <w:r w:rsidR="00181094" w:rsidRPr="00485238">
        <w:rPr>
          <w:rFonts w:ascii="Times New Roman" w:hAnsi="Times New Roman" w:cs="Times New Roman"/>
          <w:sz w:val="24"/>
          <w:szCs w:val="24"/>
        </w:rPr>
        <w:t xml:space="preserve">have positive impacts </w:t>
      </w:r>
      <w:r w:rsidR="00AB0D92" w:rsidRPr="00485238">
        <w:rPr>
          <w:rFonts w:ascii="Times New Roman" w:hAnsi="Times New Roman" w:cs="Times New Roman"/>
          <w:sz w:val="24"/>
          <w:szCs w:val="24"/>
        </w:rPr>
        <w:t>on</w:t>
      </w:r>
      <w:r w:rsidR="00181094" w:rsidRPr="00485238">
        <w:rPr>
          <w:rFonts w:ascii="Times New Roman" w:hAnsi="Times New Roman" w:cs="Times New Roman"/>
          <w:sz w:val="24"/>
          <w:szCs w:val="24"/>
        </w:rPr>
        <w:t xml:space="preserve"> individuals, counties and the world</w:t>
      </w:r>
      <w:r w:rsidR="00384A9B" w:rsidRPr="00485238">
        <w:rPr>
          <w:rFonts w:ascii="Times New Roman" w:hAnsi="Times New Roman" w:cs="Times New Roman"/>
          <w:sz w:val="24"/>
          <w:szCs w:val="24"/>
        </w:rPr>
        <w:t xml:space="preserve"> </w:t>
      </w:r>
      <w:r w:rsidR="00384A9B" w:rsidRPr="00485238">
        <w:rPr>
          <w:rFonts w:ascii="Times New Roman" w:eastAsia="Times New Roman" w:hAnsi="Times New Roman" w:cs="Times New Roman"/>
          <w:sz w:val="24"/>
          <w:szCs w:val="24"/>
          <w:lang w:eastAsia="en-GB"/>
        </w:rPr>
        <w:t xml:space="preserve">(UNESCO, 2024).  </w:t>
      </w:r>
      <w:r w:rsidR="009B5CC6" w:rsidRPr="00485238">
        <w:rPr>
          <w:rFonts w:ascii="Times New Roman" w:eastAsia="Times New Roman" w:hAnsi="Times New Roman" w:cs="Times New Roman"/>
          <w:sz w:val="24"/>
          <w:szCs w:val="24"/>
          <w:lang w:eastAsia="en-GB"/>
        </w:rPr>
        <w:t xml:space="preserve">In </w:t>
      </w:r>
      <w:r w:rsidR="00F83E9A" w:rsidRPr="00485238">
        <w:rPr>
          <w:rFonts w:ascii="Times New Roman" w:eastAsia="Times New Roman" w:hAnsi="Times New Roman" w:cs="Times New Roman"/>
          <w:sz w:val="24"/>
          <w:szCs w:val="24"/>
          <w:lang w:eastAsia="en-GB"/>
        </w:rPr>
        <w:t xml:space="preserve">the first part of </w:t>
      </w:r>
      <w:r w:rsidR="00C20721" w:rsidRPr="00485238">
        <w:rPr>
          <w:rFonts w:ascii="Times New Roman" w:eastAsia="Times New Roman" w:hAnsi="Times New Roman" w:cs="Times New Roman"/>
          <w:sz w:val="24"/>
          <w:szCs w:val="24"/>
          <w:lang w:eastAsia="en-GB"/>
        </w:rPr>
        <w:t>this essay</w:t>
      </w:r>
      <w:r w:rsidR="00AB0D92" w:rsidRPr="00485238">
        <w:rPr>
          <w:rFonts w:ascii="Times New Roman" w:eastAsia="Times New Roman" w:hAnsi="Times New Roman" w:cs="Times New Roman"/>
          <w:sz w:val="24"/>
          <w:szCs w:val="24"/>
          <w:lang w:eastAsia="en-GB"/>
        </w:rPr>
        <w:t>,</w:t>
      </w:r>
      <w:r w:rsidR="00C20721" w:rsidRPr="00485238">
        <w:rPr>
          <w:rFonts w:ascii="Times New Roman" w:eastAsia="Times New Roman" w:hAnsi="Times New Roman" w:cs="Times New Roman"/>
          <w:sz w:val="24"/>
          <w:szCs w:val="24"/>
          <w:lang w:eastAsia="en-GB"/>
        </w:rPr>
        <w:t xml:space="preserve"> the writer </w:t>
      </w:r>
      <w:r w:rsidR="005567CA" w:rsidRPr="00485238">
        <w:rPr>
          <w:rFonts w:ascii="Times New Roman" w:eastAsia="Times New Roman" w:hAnsi="Times New Roman" w:cs="Times New Roman"/>
          <w:sz w:val="24"/>
          <w:szCs w:val="24"/>
          <w:lang w:eastAsia="en-GB"/>
        </w:rPr>
        <w:t xml:space="preserve">will </w:t>
      </w:r>
      <w:r w:rsidR="00F83E9A" w:rsidRPr="00485238">
        <w:rPr>
          <w:rFonts w:ascii="Times New Roman" w:eastAsia="Times New Roman" w:hAnsi="Times New Roman" w:cs="Times New Roman"/>
          <w:sz w:val="24"/>
          <w:szCs w:val="24"/>
          <w:lang w:eastAsia="en-GB"/>
        </w:rPr>
        <w:t>evaluate</w:t>
      </w:r>
      <w:r w:rsidR="005567CA" w:rsidRPr="00485238">
        <w:rPr>
          <w:rFonts w:ascii="Times New Roman" w:eastAsia="Times New Roman" w:hAnsi="Times New Roman" w:cs="Times New Roman"/>
          <w:sz w:val="24"/>
          <w:szCs w:val="24"/>
          <w:lang w:eastAsia="en-GB"/>
        </w:rPr>
        <w:t xml:space="preserve"> key </w:t>
      </w:r>
      <w:r w:rsidR="005951A2" w:rsidRPr="00485238">
        <w:rPr>
          <w:rFonts w:ascii="Times New Roman" w:eastAsia="Times New Roman" w:hAnsi="Times New Roman" w:cs="Times New Roman"/>
          <w:sz w:val="24"/>
          <w:szCs w:val="24"/>
          <w:lang w:eastAsia="en-GB"/>
        </w:rPr>
        <w:t>theories that underpin</w:t>
      </w:r>
      <w:r w:rsidR="00CC6B16" w:rsidRPr="00485238">
        <w:rPr>
          <w:rFonts w:ascii="Times New Roman" w:eastAsia="Times New Roman" w:hAnsi="Times New Roman" w:cs="Times New Roman"/>
          <w:sz w:val="24"/>
          <w:szCs w:val="24"/>
          <w:lang w:eastAsia="en-GB"/>
        </w:rPr>
        <w:t xml:space="preserve"> the development of </w:t>
      </w:r>
      <w:r w:rsidR="000D5069" w:rsidRPr="00485238">
        <w:rPr>
          <w:rFonts w:ascii="Times New Roman" w:eastAsia="Times New Roman" w:hAnsi="Times New Roman" w:cs="Times New Roman"/>
          <w:sz w:val="24"/>
          <w:szCs w:val="24"/>
          <w:lang w:eastAsia="en-GB"/>
        </w:rPr>
        <w:t xml:space="preserve">literacy and </w:t>
      </w:r>
      <w:r w:rsidR="001D5DD7" w:rsidRPr="00485238">
        <w:rPr>
          <w:rFonts w:ascii="Times New Roman" w:eastAsia="Times New Roman" w:hAnsi="Times New Roman" w:cs="Times New Roman"/>
          <w:sz w:val="24"/>
          <w:szCs w:val="24"/>
          <w:lang w:eastAsia="en-GB"/>
        </w:rPr>
        <w:t>language.  The second p</w:t>
      </w:r>
      <w:r w:rsidR="00CC6B16" w:rsidRPr="00485238">
        <w:rPr>
          <w:rFonts w:ascii="Times New Roman" w:eastAsia="Times New Roman" w:hAnsi="Times New Roman" w:cs="Times New Roman"/>
          <w:sz w:val="24"/>
          <w:szCs w:val="24"/>
          <w:lang w:eastAsia="en-GB"/>
        </w:rPr>
        <w:t>art</w:t>
      </w:r>
      <w:r w:rsidR="001D5DD7" w:rsidRPr="00485238">
        <w:rPr>
          <w:rFonts w:ascii="Times New Roman" w:eastAsia="Times New Roman" w:hAnsi="Times New Roman" w:cs="Times New Roman"/>
          <w:sz w:val="24"/>
          <w:szCs w:val="24"/>
          <w:lang w:eastAsia="en-GB"/>
        </w:rPr>
        <w:t xml:space="preserve"> </w:t>
      </w:r>
      <w:r w:rsidR="008E5B51" w:rsidRPr="00485238">
        <w:rPr>
          <w:rFonts w:ascii="Times New Roman" w:eastAsia="Times New Roman" w:hAnsi="Times New Roman" w:cs="Times New Roman"/>
          <w:sz w:val="24"/>
          <w:szCs w:val="24"/>
          <w:lang w:eastAsia="en-GB"/>
        </w:rPr>
        <w:t>of this essay will contain a personal r</w:t>
      </w:r>
      <w:r w:rsidR="00C20721" w:rsidRPr="00485238">
        <w:rPr>
          <w:rFonts w:ascii="Times New Roman" w:eastAsia="Times New Roman" w:hAnsi="Times New Roman" w:cs="Times New Roman"/>
          <w:sz w:val="24"/>
          <w:szCs w:val="24"/>
          <w:lang w:eastAsia="en-GB"/>
        </w:rPr>
        <w:t>eflect</w:t>
      </w:r>
      <w:r w:rsidR="008E5B51" w:rsidRPr="00485238">
        <w:rPr>
          <w:rFonts w:ascii="Times New Roman" w:eastAsia="Times New Roman" w:hAnsi="Times New Roman" w:cs="Times New Roman"/>
          <w:sz w:val="24"/>
          <w:szCs w:val="24"/>
          <w:lang w:eastAsia="en-GB"/>
        </w:rPr>
        <w:t xml:space="preserve">ion </w:t>
      </w:r>
      <w:r w:rsidR="00C20721" w:rsidRPr="00485238">
        <w:rPr>
          <w:rFonts w:ascii="Times New Roman" w:eastAsia="Times New Roman" w:hAnsi="Times New Roman" w:cs="Times New Roman"/>
          <w:sz w:val="24"/>
          <w:szCs w:val="24"/>
          <w:lang w:eastAsia="en-GB"/>
        </w:rPr>
        <w:t xml:space="preserve">using </w:t>
      </w:r>
      <w:r w:rsidR="002E18CF" w:rsidRPr="00485238">
        <w:rPr>
          <w:rFonts w:ascii="Times New Roman" w:eastAsia="Times New Roman" w:hAnsi="Times New Roman" w:cs="Times New Roman"/>
          <w:sz w:val="24"/>
          <w:szCs w:val="24"/>
          <w:lang w:eastAsia="en-GB"/>
        </w:rPr>
        <w:t>Gibbs's</w:t>
      </w:r>
      <w:r w:rsidR="008E5B51" w:rsidRPr="00485238">
        <w:rPr>
          <w:rFonts w:ascii="Times New Roman" w:eastAsia="Times New Roman" w:hAnsi="Times New Roman" w:cs="Times New Roman"/>
          <w:sz w:val="24"/>
          <w:szCs w:val="24"/>
          <w:lang w:eastAsia="en-GB"/>
        </w:rPr>
        <w:t xml:space="preserve"> Reflective Cycle </w:t>
      </w:r>
      <w:r w:rsidR="004A1511" w:rsidRPr="00485238">
        <w:rPr>
          <w:rFonts w:ascii="Times New Roman" w:eastAsia="Times New Roman" w:hAnsi="Times New Roman" w:cs="Times New Roman"/>
          <w:sz w:val="24"/>
          <w:szCs w:val="24"/>
          <w:lang w:eastAsia="en-GB"/>
        </w:rPr>
        <w:t xml:space="preserve">(1988) </w:t>
      </w:r>
      <w:r w:rsidR="008E5B51" w:rsidRPr="00485238">
        <w:rPr>
          <w:rFonts w:ascii="Times New Roman" w:eastAsia="Times New Roman" w:hAnsi="Times New Roman" w:cs="Times New Roman"/>
          <w:sz w:val="24"/>
          <w:szCs w:val="24"/>
          <w:lang w:eastAsia="en-GB"/>
        </w:rPr>
        <w:t>to evaluate</w:t>
      </w:r>
      <w:r w:rsidR="002D5B6B" w:rsidRPr="00485238">
        <w:rPr>
          <w:rFonts w:ascii="Times New Roman" w:eastAsia="Times New Roman" w:hAnsi="Times New Roman" w:cs="Times New Roman"/>
          <w:sz w:val="24"/>
          <w:szCs w:val="24"/>
          <w:lang w:eastAsia="en-GB"/>
        </w:rPr>
        <w:t xml:space="preserve"> one’s</w:t>
      </w:r>
      <w:r w:rsidR="008E5B51" w:rsidRPr="00485238">
        <w:rPr>
          <w:rFonts w:ascii="Times New Roman" w:eastAsia="Times New Roman" w:hAnsi="Times New Roman" w:cs="Times New Roman"/>
          <w:sz w:val="24"/>
          <w:szCs w:val="24"/>
          <w:lang w:eastAsia="en-GB"/>
        </w:rPr>
        <w:t xml:space="preserve"> own</w:t>
      </w:r>
      <w:r w:rsidR="00F83E9A" w:rsidRPr="00485238">
        <w:rPr>
          <w:rFonts w:ascii="Times New Roman" w:eastAsia="Times New Roman" w:hAnsi="Times New Roman" w:cs="Times New Roman"/>
          <w:sz w:val="24"/>
          <w:szCs w:val="24"/>
          <w:lang w:eastAsia="en-GB"/>
        </w:rPr>
        <w:t xml:space="preserve"> </w:t>
      </w:r>
      <w:r w:rsidR="00AB0D92" w:rsidRPr="00485238">
        <w:rPr>
          <w:rFonts w:ascii="Times New Roman" w:eastAsia="Times New Roman" w:hAnsi="Times New Roman" w:cs="Times New Roman"/>
          <w:sz w:val="24"/>
          <w:szCs w:val="24"/>
          <w:lang w:eastAsia="en-GB"/>
        </w:rPr>
        <w:t>storytelling</w:t>
      </w:r>
      <w:r w:rsidR="00F83E9A" w:rsidRPr="00485238">
        <w:rPr>
          <w:rFonts w:ascii="Times New Roman" w:eastAsia="Times New Roman" w:hAnsi="Times New Roman" w:cs="Times New Roman"/>
          <w:sz w:val="24"/>
          <w:szCs w:val="24"/>
          <w:lang w:eastAsia="en-GB"/>
        </w:rPr>
        <w:t xml:space="preserve"> </w:t>
      </w:r>
      <w:r w:rsidR="008E5B51" w:rsidRPr="00485238">
        <w:rPr>
          <w:rFonts w:ascii="Times New Roman" w:eastAsia="Times New Roman" w:hAnsi="Times New Roman" w:cs="Times New Roman"/>
          <w:sz w:val="24"/>
          <w:szCs w:val="24"/>
          <w:lang w:eastAsia="en-GB"/>
        </w:rPr>
        <w:t>contribution to developing literacy</w:t>
      </w:r>
      <w:r w:rsidR="008E5B51" w:rsidRPr="00485238">
        <w:rPr>
          <w:rFonts w:ascii="Times New Roman" w:eastAsia="Times New Roman" w:hAnsi="Times New Roman" w:cs="Times New Roman"/>
          <w:color w:val="FF0000"/>
          <w:sz w:val="24"/>
          <w:szCs w:val="24"/>
          <w:lang w:eastAsia="en-GB"/>
        </w:rPr>
        <w:t xml:space="preserve">. </w:t>
      </w:r>
    </w:p>
    <w:p w14:paraId="438FC419" w14:textId="57814535" w:rsidR="000D5069" w:rsidRPr="00485238" w:rsidRDefault="00857A22" w:rsidP="00485238">
      <w:pPr>
        <w:spacing w:line="360" w:lineRule="auto"/>
        <w:rPr>
          <w:rFonts w:ascii="Times New Roman" w:eastAsia="Times New Roman" w:hAnsi="Times New Roman" w:cs="Times New Roman"/>
          <w:sz w:val="24"/>
          <w:szCs w:val="24"/>
          <w:lang w:eastAsia="en-GB"/>
        </w:rPr>
      </w:pPr>
      <w:r w:rsidRPr="00485238">
        <w:rPr>
          <w:rFonts w:ascii="Times New Roman" w:eastAsia="Times New Roman" w:hAnsi="Times New Roman" w:cs="Times New Roman"/>
          <w:sz w:val="24"/>
          <w:szCs w:val="24"/>
          <w:lang w:eastAsia="en-GB"/>
        </w:rPr>
        <w:t xml:space="preserve">With language and literacy skills having a profound impact on cognitive development and learning many believe that early development of these skills is key to future success </w:t>
      </w:r>
      <w:r w:rsidRPr="00485238">
        <w:rPr>
          <w:rFonts w:ascii="Times New Roman" w:hAnsi="Times New Roman" w:cs="Times New Roman"/>
          <w:sz w:val="24"/>
          <w:szCs w:val="24"/>
        </w:rPr>
        <w:t>(</w:t>
      </w:r>
      <w:proofErr w:type="spellStart"/>
      <w:r w:rsidRPr="00485238">
        <w:rPr>
          <w:rFonts w:ascii="Times New Roman" w:hAnsi="Times New Roman" w:cs="Times New Roman"/>
          <w:sz w:val="24"/>
          <w:szCs w:val="24"/>
        </w:rPr>
        <w:t>Bvorel</w:t>
      </w:r>
      <w:proofErr w:type="spellEnd"/>
      <w:r w:rsidRPr="00485238">
        <w:rPr>
          <w:rFonts w:ascii="Times New Roman" w:hAnsi="Times New Roman" w:cs="Times New Roman"/>
          <w:sz w:val="24"/>
          <w:szCs w:val="24"/>
        </w:rPr>
        <w:t xml:space="preserve">, 2020, </w:t>
      </w:r>
      <w:r w:rsidRPr="00485238">
        <w:rPr>
          <w:rFonts w:ascii="Times New Roman" w:eastAsia="Times New Roman" w:hAnsi="Times New Roman" w:cs="Times New Roman"/>
          <w:sz w:val="24"/>
          <w:szCs w:val="24"/>
          <w:lang w:eastAsia="en-GB"/>
        </w:rPr>
        <w:t xml:space="preserve">Whitehurst and </w:t>
      </w:r>
      <w:proofErr w:type="spellStart"/>
      <w:r w:rsidRPr="00485238">
        <w:rPr>
          <w:rFonts w:ascii="Times New Roman" w:eastAsia="Times New Roman" w:hAnsi="Times New Roman" w:cs="Times New Roman"/>
          <w:sz w:val="24"/>
          <w:szCs w:val="24"/>
          <w:lang w:eastAsia="en-GB"/>
        </w:rPr>
        <w:t>Lonigan</w:t>
      </w:r>
      <w:proofErr w:type="spellEnd"/>
      <w:r w:rsidRPr="00485238">
        <w:rPr>
          <w:rFonts w:ascii="Times New Roman" w:eastAsia="Times New Roman" w:hAnsi="Times New Roman" w:cs="Times New Roman"/>
          <w:sz w:val="24"/>
          <w:szCs w:val="24"/>
          <w:lang w:eastAsia="en-GB"/>
        </w:rPr>
        <w:t xml:space="preserve">, 1998).  </w:t>
      </w:r>
      <w:r w:rsidR="000D5069" w:rsidRPr="00485238">
        <w:rPr>
          <w:rFonts w:ascii="Times New Roman" w:eastAsia="Times New Roman" w:hAnsi="Times New Roman" w:cs="Times New Roman"/>
          <w:sz w:val="24"/>
          <w:szCs w:val="24"/>
          <w:lang w:eastAsia="en-GB"/>
        </w:rPr>
        <w:t xml:space="preserve">There are several theories to support language acquisition and literacy.  In his book “Verbal behaviour” Skinner (1957) hypothesised that language was learnt due to environmental factors and developed through imitation, trial and error, conditioning, positive reinforcement, rewards and punishments (Christensen, 2019, Sturdy and </w:t>
      </w:r>
      <w:proofErr w:type="spellStart"/>
      <w:r w:rsidR="000D5069" w:rsidRPr="00485238">
        <w:rPr>
          <w:rFonts w:ascii="Times New Roman" w:eastAsia="Times New Roman" w:hAnsi="Times New Roman" w:cs="Times New Roman"/>
          <w:sz w:val="24"/>
          <w:szCs w:val="24"/>
          <w:lang w:eastAsia="en-GB"/>
        </w:rPr>
        <w:t>Nicoladis</w:t>
      </w:r>
      <w:proofErr w:type="spellEnd"/>
      <w:r w:rsidR="000D5069" w:rsidRPr="00485238">
        <w:rPr>
          <w:rFonts w:ascii="Times New Roman" w:eastAsia="Times New Roman" w:hAnsi="Times New Roman" w:cs="Times New Roman"/>
          <w:sz w:val="24"/>
          <w:szCs w:val="24"/>
          <w:lang w:eastAsia="en-GB"/>
        </w:rPr>
        <w:t>, 2017).  Chomsky, an</w:t>
      </w:r>
      <w:bookmarkStart w:id="0" w:name="_GoBack"/>
      <w:bookmarkEnd w:id="0"/>
      <w:r w:rsidR="000D5069" w:rsidRPr="00485238">
        <w:rPr>
          <w:rFonts w:ascii="Times New Roman" w:eastAsia="Times New Roman" w:hAnsi="Times New Roman" w:cs="Times New Roman"/>
          <w:sz w:val="24"/>
          <w:szCs w:val="24"/>
          <w:lang w:eastAsia="en-GB"/>
        </w:rPr>
        <w:t xml:space="preserve"> American</w:t>
      </w:r>
      <w:r w:rsidR="000D5069" w:rsidRPr="00485238">
        <w:rPr>
          <w:rFonts w:ascii="Times New Roman" w:hAnsi="Times New Roman" w:cs="Times New Roman"/>
          <w:color w:val="000000"/>
          <w:sz w:val="24"/>
          <w:szCs w:val="24"/>
          <w:shd w:val="clear" w:color="auto" w:fill="FFFFFF"/>
        </w:rPr>
        <w:t xml:space="preserve"> linguist, disputed </w:t>
      </w:r>
      <w:r w:rsidR="00B01B46" w:rsidRPr="00485238">
        <w:rPr>
          <w:rFonts w:ascii="Times New Roman" w:eastAsia="Times New Roman" w:hAnsi="Times New Roman" w:cs="Times New Roman"/>
          <w:sz w:val="24"/>
          <w:szCs w:val="24"/>
          <w:lang w:eastAsia="en-GB"/>
        </w:rPr>
        <w:t xml:space="preserve">Skinner's </w:t>
      </w:r>
      <w:r w:rsidR="000D5069" w:rsidRPr="00485238">
        <w:rPr>
          <w:rFonts w:ascii="Times New Roman" w:eastAsia="Times New Roman" w:hAnsi="Times New Roman" w:cs="Times New Roman"/>
          <w:sz w:val="24"/>
          <w:szCs w:val="24"/>
          <w:lang w:eastAsia="en-GB"/>
        </w:rPr>
        <w:t>behaviourism beliefs and was firmly on the nature side of the debate</w:t>
      </w:r>
      <w:r w:rsidR="00B01B46" w:rsidRPr="00485238">
        <w:rPr>
          <w:rFonts w:ascii="Times New Roman" w:eastAsia="Times New Roman" w:hAnsi="Times New Roman" w:cs="Times New Roman"/>
          <w:sz w:val="24"/>
          <w:szCs w:val="24"/>
          <w:lang w:eastAsia="en-GB"/>
        </w:rPr>
        <w:t xml:space="preserve"> (</w:t>
      </w:r>
      <w:r w:rsidR="000D5069" w:rsidRPr="00485238">
        <w:rPr>
          <w:rFonts w:ascii="Times New Roman" w:eastAsia="Times New Roman" w:hAnsi="Times New Roman" w:cs="Times New Roman"/>
          <w:sz w:val="24"/>
          <w:szCs w:val="24"/>
          <w:lang w:eastAsia="en-GB"/>
        </w:rPr>
        <w:t>Chomsky, 1959), putting forward the idea that humans are born with an innate capability to learn language (</w:t>
      </w:r>
      <w:proofErr w:type="spellStart"/>
      <w:r w:rsidR="000D5069" w:rsidRPr="00485238">
        <w:rPr>
          <w:rFonts w:ascii="Times New Roman" w:eastAsia="Times New Roman" w:hAnsi="Times New Roman" w:cs="Times New Roman"/>
          <w:sz w:val="24"/>
          <w:szCs w:val="24"/>
          <w:lang w:eastAsia="en-GB"/>
        </w:rPr>
        <w:t>Lemetyinen</w:t>
      </w:r>
      <w:proofErr w:type="spellEnd"/>
      <w:r w:rsidR="000D5069" w:rsidRPr="00485238">
        <w:rPr>
          <w:rFonts w:ascii="Times New Roman" w:eastAsia="Times New Roman" w:hAnsi="Times New Roman" w:cs="Times New Roman"/>
          <w:sz w:val="24"/>
          <w:szCs w:val="24"/>
          <w:lang w:eastAsia="en-GB"/>
        </w:rPr>
        <w:t>, 2023), which he referred to as a Language Acquisition Device or “LAD” (Chomsky, 19</w:t>
      </w:r>
      <w:r w:rsidR="0078063E" w:rsidRPr="00485238">
        <w:rPr>
          <w:rFonts w:ascii="Times New Roman" w:eastAsia="Times New Roman" w:hAnsi="Times New Roman" w:cs="Times New Roman"/>
          <w:sz w:val="24"/>
          <w:szCs w:val="24"/>
          <w:lang w:eastAsia="en-GB"/>
        </w:rPr>
        <w:t>98</w:t>
      </w:r>
      <w:r w:rsidR="000D5069" w:rsidRPr="00485238">
        <w:rPr>
          <w:rFonts w:ascii="Times New Roman" w:eastAsia="Times New Roman" w:hAnsi="Times New Roman" w:cs="Times New Roman"/>
          <w:sz w:val="24"/>
          <w:szCs w:val="24"/>
          <w:lang w:eastAsia="en-GB"/>
        </w:rPr>
        <w:t xml:space="preserve">).  </w:t>
      </w:r>
    </w:p>
    <w:p w14:paraId="1125D924" w14:textId="2303BEA8" w:rsidR="003F3353" w:rsidRPr="00485238" w:rsidRDefault="00644DD5" w:rsidP="00485238">
      <w:pPr>
        <w:spacing w:line="360" w:lineRule="auto"/>
        <w:rPr>
          <w:rFonts w:ascii="Times New Roman" w:eastAsia="Times New Roman" w:hAnsi="Times New Roman" w:cs="Times New Roman"/>
          <w:sz w:val="24"/>
          <w:szCs w:val="24"/>
          <w:lang w:eastAsia="en-GB"/>
        </w:rPr>
      </w:pPr>
      <w:r w:rsidRPr="00485238">
        <w:rPr>
          <w:rFonts w:ascii="Times New Roman" w:eastAsia="Times New Roman" w:hAnsi="Times New Roman" w:cs="Times New Roman"/>
          <w:sz w:val="24"/>
          <w:szCs w:val="24"/>
          <w:lang w:eastAsia="en-GB"/>
        </w:rPr>
        <w:t>Chomsky</w:t>
      </w:r>
      <w:r w:rsidR="00D3657B" w:rsidRPr="00485238">
        <w:rPr>
          <w:rFonts w:ascii="Times New Roman" w:eastAsia="Times New Roman" w:hAnsi="Times New Roman" w:cs="Times New Roman"/>
          <w:sz w:val="24"/>
          <w:szCs w:val="24"/>
          <w:lang w:eastAsia="en-GB"/>
        </w:rPr>
        <w:t xml:space="preserve"> hypothesised that all languages have a set of grammatical rules and structures </w:t>
      </w:r>
      <w:r w:rsidR="00CF06A7" w:rsidRPr="00485238">
        <w:rPr>
          <w:rFonts w:ascii="Times New Roman" w:eastAsia="Times New Roman" w:hAnsi="Times New Roman" w:cs="Times New Roman"/>
          <w:sz w:val="24"/>
          <w:szCs w:val="24"/>
          <w:lang w:eastAsia="en-GB"/>
        </w:rPr>
        <w:t>which he termed</w:t>
      </w:r>
      <w:r w:rsidR="00D3657B" w:rsidRPr="00485238">
        <w:rPr>
          <w:rFonts w:ascii="Times New Roman" w:eastAsia="Times New Roman" w:hAnsi="Times New Roman" w:cs="Times New Roman"/>
          <w:sz w:val="24"/>
          <w:szCs w:val="24"/>
          <w:lang w:eastAsia="en-GB"/>
        </w:rPr>
        <w:t xml:space="preserve"> </w:t>
      </w:r>
      <w:r w:rsidRPr="00485238">
        <w:rPr>
          <w:rFonts w:ascii="Times New Roman" w:eastAsia="Times New Roman" w:hAnsi="Times New Roman" w:cs="Times New Roman"/>
          <w:sz w:val="24"/>
          <w:szCs w:val="24"/>
          <w:lang w:eastAsia="en-GB"/>
        </w:rPr>
        <w:t>“</w:t>
      </w:r>
      <w:r w:rsidR="00D3657B" w:rsidRPr="00485238">
        <w:rPr>
          <w:rFonts w:ascii="Times New Roman" w:eastAsia="Times New Roman" w:hAnsi="Times New Roman" w:cs="Times New Roman"/>
          <w:sz w:val="24"/>
          <w:szCs w:val="24"/>
          <w:lang w:eastAsia="en-GB"/>
        </w:rPr>
        <w:t xml:space="preserve">Universal </w:t>
      </w:r>
      <w:r w:rsidR="00CF06A7" w:rsidRPr="00485238">
        <w:rPr>
          <w:rFonts w:ascii="Times New Roman" w:eastAsia="Times New Roman" w:hAnsi="Times New Roman" w:cs="Times New Roman"/>
          <w:sz w:val="24"/>
          <w:szCs w:val="24"/>
          <w:lang w:eastAsia="en-GB"/>
        </w:rPr>
        <w:t>Grammar</w:t>
      </w:r>
      <w:r w:rsidRPr="00485238">
        <w:rPr>
          <w:rFonts w:ascii="Times New Roman" w:eastAsia="Times New Roman" w:hAnsi="Times New Roman" w:cs="Times New Roman"/>
          <w:sz w:val="24"/>
          <w:szCs w:val="24"/>
          <w:lang w:eastAsia="en-GB"/>
        </w:rPr>
        <w:t>”</w:t>
      </w:r>
      <w:r w:rsidR="00D3657B" w:rsidRPr="00485238">
        <w:rPr>
          <w:rFonts w:ascii="Times New Roman" w:eastAsia="Times New Roman" w:hAnsi="Times New Roman" w:cs="Times New Roman"/>
          <w:sz w:val="24"/>
          <w:szCs w:val="24"/>
          <w:lang w:eastAsia="en-GB"/>
        </w:rPr>
        <w:t xml:space="preserve"> and that </w:t>
      </w:r>
      <w:r w:rsidR="00CF06A7" w:rsidRPr="00485238">
        <w:rPr>
          <w:rFonts w:ascii="Times New Roman" w:eastAsia="Times New Roman" w:hAnsi="Times New Roman" w:cs="Times New Roman"/>
          <w:sz w:val="24"/>
          <w:szCs w:val="24"/>
          <w:lang w:eastAsia="en-GB"/>
        </w:rPr>
        <w:t xml:space="preserve">humans </w:t>
      </w:r>
      <w:r w:rsidR="003445B7" w:rsidRPr="00485238">
        <w:rPr>
          <w:rFonts w:ascii="Times New Roman" w:eastAsia="Times New Roman" w:hAnsi="Times New Roman" w:cs="Times New Roman"/>
          <w:sz w:val="24"/>
          <w:szCs w:val="24"/>
          <w:lang w:eastAsia="en-GB"/>
        </w:rPr>
        <w:t>can</w:t>
      </w:r>
      <w:r w:rsidR="00CF06A7" w:rsidRPr="00485238">
        <w:rPr>
          <w:rFonts w:ascii="Times New Roman" w:eastAsia="Times New Roman" w:hAnsi="Times New Roman" w:cs="Times New Roman"/>
          <w:sz w:val="24"/>
          <w:szCs w:val="24"/>
          <w:lang w:eastAsia="en-GB"/>
        </w:rPr>
        <w:t xml:space="preserve"> learn language </w:t>
      </w:r>
      <w:r w:rsidR="00CF06A7" w:rsidRPr="00485238">
        <w:rPr>
          <w:rFonts w:ascii="Times New Roman" w:hAnsi="Times New Roman" w:cs="Times New Roman"/>
          <w:color w:val="000000"/>
          <w:sz w:val="24"/>
          <w:szCs w:val="24"/>
          <w:shd w:val="clear" w:color="auto" w:fill="FFFFFF"/>
        </w:rPr>
        <w:t>intuitively</w:t>
      </w:r>
      <w:r w:rsidRPr="00485238">
        <w:rPr>
          <w:rFonts w:ascii="Times New Roman" w:hAnsi="Times New Roman" w:cs="Times New Roman"/>
          <w:color w:val="000000"/>
          <w:sz w:val="24"/>
          <w:szCs w:val="24"/>
          <w:shd w:val="clear" w:color="auto" w:fill="FFFFFF"/>
        </w:rPr>
        <w:t xml:space="preserve"> </w:t>
      </w:r>
      <w:r w:rsidR="00531225" w:rsidRPr="00485238">
        <w:rPr>
          <w:rFonts w:ascii="Times New Roman" w:eastAsia="Times New Roman" w:hAnsi="Times New Roman" w:cs="Times New Roman"/>
          <w:sz w:val="24"/>
          <w:szCs w:val="24"/>
          <w:lang w:eastAsia="en-GB"/>
        </w:rPr>
        <w:t>without much effort</w:t>
      </w:r>
      <w:r w:rsidR="0079308B" w:rsidRPr="00485238">
        <w:rPr>
          <w:rFonts w:ascii="Times New Roman" w:eastAsia="Times New Roman" w:hAnsi="Times New Roman" w:cs="Times New Roman"/>
          <w:sz w:val="24"/>
          <w:szCs w:val="24"/>
          <w:lang w:eastAsia="en-GB"/>
        </w:rPr>
        <w:t xml:space="preserve"> (Chomsky, 1965, Christensen, 2019)</w:t>
      </w:r>
      <w:r w:rsidR="00DB7C7D" w:rsidRPr="00485238">
        <w:rPr>
          <w:rFonts w:ascii="Times New Roman" w:eastAsia="Times New Roman" w:hAnsi="Times New Roman" w:cs="Times New Roman"/>
          <w:sz w:val="24"/>
          <w:szCs w:val="24"/>
          <w:lang w:eastAsia="en-GB"/>
        </w:rPr>
        <w:t xml:space="preserve">.  </w:t>
      </w:r>
      <w:r w:rsidR="009531A7" w:rsidRPr="00485238">
        <w:rPr>
          <w:rFonts w:ascii="Times New Roman" w:eastAsia="Times New Roman" w:hAnsi="Times New Roman" w:cs="Times New Roman"/>
          <w:sz w:val="24"/>
          <w:szCs w:val="24"/>
          <w:lang w:eastAsia="en-GB"/>
        </w:rPr>
        <w:t xml:space="preserve">Although </w:t>
      </w:r>
      <w:r w:rsidR="00D71493" w:rsidRPr="00485238">
        <w:rPr>
          <w:rFonts w:ascii="Times New Roman" w:eastAsia="Times New Roman" w:hAnsi="Times New Roman" w:cs="Times New Roman"/>
          <w:sz w:val="24"/>
          <w:szCs w:val="24"/>
          <w:lang w:eastAsia="en-GB"/>
        </w:rPr>
        <w:t>Chomsky's</w:t>
      </w:r>
      <w:r w:rsidR="009531A7" w:rsidRPr="00485238">
        <w:rPr>
          <w:rFonts w:ascii="Times New Roman" w:eastAsia="Times New Roman" w:hAnsi="Times New Roman" w:cs="Times New Roman"/>
          <w:sz w:val="24"/>
          <w:szCs w:val="24"/>
          <w:lang w:eastAsia="en-GB"/>
        </w:rPr>
        <w:t xml:space="preserve"> theories </w:t>
      </w:r>
      <w:r w:rsidR="000D61B5" w:rsidRPr="00485238">
        <w:rPr>
          <w:rFonts w:ascii="Times New Roman" w:eastAsia="Times New Roman" w:hAnsi="Times New Roman" w:cs="Times New Roman"/>
          <w:sz w:val="24"/>
          <w:szCs w:val="24"/>
          <w:lang w:eastAsia="en-GB"/>
        </w:rPr>
        <w:t>were</w:t>
      </w:r>
      <w:r w:rsidR="00531225" w:rsidRPr="00485238">
        <w:rPr>
          <w:rFonts w:ascii="Times New Roman" w:eastAsia="Times New Roman" w:hAnsi="Times New Roman" w:cs="Times New Roman"/>
          <w:sz w:val="24"/>
          <w:szCs w:val="24"/>
          <w:lang w:eastAsia="en-GB"/>
        </w:rPr>
        <w:t xml:space="preserve"> </w:t>
      </w:r>
      <w:r w:rsidR="00BD030A" w:rsidRPr="00485238">
        <w:rPr>
          <w:rFonts w:ascii="Times New Roman" w:eastAsia="Times New Roman" w:hAnsi="Times New Roman" w:cs="Times New Roman"/>
          <w:sz w:val="24"/>
          <w:szCs w:val="24"/>
          <w:lang w:eastAsia="en-GB"/>
        </w:rPr>
        <w:t xml:space="preserve">highly thought </w:t>
      </w:r>
      <w:r w:rsidR="008C0CC5" w:rsidRPr="00485238">
        <w:rPr>
          <w:rFonts w:ascii="Times New Roman" w:eastAsia="Times New Roman" w:hAnsi="Times New Roman" w:cs="Times New Roman"/>
          <w:sz w:val="24"/>
          <w:szCs w:val="24"/>
          <w:lang w:eastAsia="en-GB"/>
        </w:rPr>
        <w:t xml:space="preserve">of </w:t>
      </w:r>
      <w:r w:rsidR="000D61B5" w:rsidRPr="00485238">
        <w:rPr>
          <w:rFonts w:ascii="Times New Roman" w:hAnsi="Times New Roman" w:cs="Times New Roman"/>
          <w:sz w:val="24"/>
          <w:szCs w:val="24"/>
        </w:rPr>
        <w:t xml:space="preserve">(Smith and </w:t>
      </w:r>
      <w:proofErr w:type="spellStart"/>
      <w:r w:rsidR="000D61B5" w:rsidRPr="00485238">
        <w:rPr>
          <w:rFonts w:ascii="Times New Roman" w:hAnsi="Times New Roman" w:cs="Times New Roman"/>
          <w:sz w:val="24"/>
          <w:szCs w:val="24"/>
        </w:rPr>
        <w:t>Allott</w:t>
      </w:r>
      <w:proofErr w:type="spellEnd"/>
      <w:r w:rsidR="000D61B5" w:rsidRPr="00485238">
        <w:rPr>
          <w:rFonts w:ascii="Times New Roman" w:hAnsi="Times New Roman" w:cs="Times New Roman"/>
          <w:sz w:val="24"/>
          <w:szCs w:val="24"/>
        </w:rPr>
        <w:t>, 2016)</w:t>
      </w:r>
      <w:r w:rsidR="006E32A2" w:rsidRPr="00485238">
        <w:rPr>
          <w:rFonts w:ascii="Times New Roman" w:hAnsi="Times New Roman" w:cs="Times New Roman"/>
          <w:sz w:val="24"/>
          <w:szCs w:val="24"/>
        </w:rPr>
        <w:t>,</w:t>
      </w:r>
      <w:r w:rsidR="009248CD" w:rsidRPr="00485238">
        <w:rPr>
          <w:rFonts w:ascii="Times New Roman" w:eastAsia="Times New Roman" w:hAnsi="Times New Roman" w:cs="Times New Roman"/>
          <w:sz w:val="24"/>
          <w:szCs w:val="24"/>
          <w:lang w:eastAsia="en-GB"/>
        </w:rPr>
        <w:t xml:space="preserve"> they</w:t>
      </w:r>
      <w:r w:rsidR="003445B7" w:rsidRPr="00485238">
        <w:rPr>
          <w:rFonts w:ascii="Times New Roman" w:eastAsia="Times New Roman" w:hAnsi="Times New Roman" w:cs="Times New Roman"/>
          <w:sz w:val="24"/>
          <w:szCs w:val="24"/>
          <w:lang w:eastAsia="en-GB"/>
        </w:rPr>
        <w:t xml:space="preserve"> have </w:t>
      </w:r>
      <w:r w:rsidR="00912B64" w:rsidRPr="00485238">
        <w:rPr>
          <w:rFonts w:ascii="Times New Roman" w:eastAsia="Times New Roman" w:hAnsi="Times New Roman" w:cs="Times New Roman"/>
          <w:sz w:val="24"/>
          <w:szCs w:val="24"/>
          <w:lang w:eastAsia="en-GB"/>
        </w:rPr>
        <w:t xml:space="preserve">been criticised </w:t>
      </w:r>
      <w:r w:rsidR="003445B7" w:rsidRPr="00485238">
        <w:rPr>
          <w:rFonts w:ascii="Times New Roman" w:eastAsia="Times New Roman" w:hAnsi="Times New Roman" w:cs="Times New Roman"/>
          <w:sz w:val="24"/>
          <w:szCs w:val="24"/>
          <w:lang w:eastAsia="en-GB"/>
        </w:rPr>
        <w:t>due to the</w:t>
      </w:r>
      <w:r w:rsidR="008C0CC5" w:rsidRPr="00485238">
        <w:rPr>
          <w:rFonts w:ascii="Times New Roman" w:eastAsia="Times New Roman" w:hAnsi="Times New Roman" w:cs="Times New Roman"/>
          <w:sz w:val="24"/>
          <w:szCs w:val="24"/>
          <w:lang w:eastAsia="en-GB"/>
        </w:rPr>
        <w:t>ir</w:t>
      </w:r>
      <w:r w:rsidR="003445B7" w:rsidRPr="00485238">
        <w:rPr>
          <w:rFonts w:ascii="Times New Roman" w:eastAsia="Times New Roman" w:hAnsi="Times New Roman" w:cs="Times New Roman"/>
          <w:sz w:val="24"/>
          <w:szCs w:val="24"/>
          <w:lang w:eastAsia="en-GB"/>
        </w:rPr>
        <w:t xml:space="preserve"> theoretical </w:t>
      </w:r>
      <w:r w:rsidR="008C0CC5" w:rsidRPr="00485238">
        <w:rPr>
          <w:rFonts w:ascii="Times New Roman" w:eastAsia="Times New Roman" w:hAnsi="Times New Roman" w:cs="Times New Roman"/>
          <w:sz w:val="24"/>
          <w:szCs w:val="24"/>
          <w:lang w:eastAsia="en-GB"/>
        </w:rPr>
        <w:t xml:space="preserve">nature and </w:t>
      </w:r>
      <w:r w:rsidR="000D61B5" w:rsidRPr="00485238">
        <w:rPr>
          <w:rFonts w:ascii="Times New Roman" w:eastAsia="Times New Roman" w:hAnsi="Times New Roman" w:cs="Times New Roman"/>
          <w:sz w:val="24"/>
          <w:szCs w:val="24"/>
          <w:lang w:eastAsia="en-GB"/>
        </w:rPr>
        <w:t>f</w:t>
      </w:r>
      <w:r w:rsidR="00E86CDF" w:rsidRPr="00485238">
        <w:rPr>
          <w:rFonts w:ascii="Times New Roman" w:eastAsia="Times New Roman" w:hAnsi="Times New Roman" w:cs="Times New Roman"/>
          <w:sz w:val="24"/>
          <w:szCs w:val="24"/>
          <w:lang w:eastAsia="en-GB"/>
        </w:rPr>
        <w:t xml:space="preserve">ocus on sentence </w:t>
      </w:r>
      <w:r w:rsidR="003445B7" w:rsidRPr="00485238">
        <w:rPr>
          <w:rFonts w:ascii="Times New Roman" w:eastAsia="Times New Roman" w:hAnsi="Times New Roman" w:cs="Times New Roman"/>
          <w:sz w:val="24"/>
          <w:szCs w:val="24"/>
          <w:lang w:eastAsia="en-GB"/>
        </w:rPr>
        <w:t xml:space="preserve">structure </w:t>
      </w:r>
      <w:r w:rsidR="008C0CC5" w:rsidRPr="00485238">
        <w:rPr>
          <w:rFonts w:ascii="Times New Roman" w:eastAsia="Times New Roman" w:hAnsi="Times New Roman" w:cs="Times New Roman"/>
          <w:sz w:val="24"/>
          <w:szCs w:val="24"/>
          <w:lang w:eastAsia="en-GB"/>
        </w:rPr>
        <w:t>a</w:t>
      </w:r>
      <w:r w:rsidR="003445B7" w:rsidRPr="00485238">
        <w:rPr>
          <w:rFonts w:ascii="Times New Roman" w:eastAsia="Times New Roman" w:hAnsi="Times New Roman" w:cs="Times New Roman"/>
          <w:sz w:val="24"/>
          <w:szCs w:val="24"/>
          <w:lang w:eastAsia="en-GB"/>
        </w:rPr>
        <w:t xml:space="preserve">s opposed to </w:t>
      </w:r>
      <w:r w:rsidR="00E86CDF" w:rsidRPr="00485238">
        <w:rPr>
          <w:rFonts w:ascii="Times New Roman" w:eastAsia="Times New Roman" w:hAnsi="Times New Roman" w:cs="Times New Roman"/>
          <w:sz w:val="24"/>
          <w:szCs w:val="24"/>
          <w:lang w:eastAsia="en-GB"/>
        </w:rPr>
        <w:t>meaning</w:t>
      </w:r>
      <w:r w:rsidR="003B7C5F" w:rsidRPr="00485238">
        <w:rPr>
          <w:rFonts w:ascii="Times New Roman" w:eastAsia="Times New Roman" w:hAnsi="Times New Roman" w:cs="Times New Roman"/>
          <w:sz w:val="24"/>
          <w:szCs w:val="24"/>
          <w:lang w:eastAsia="en-GB"/>
        </w:rPr>
        <w:t xml:space="preserve"> (</w:t>
      </w:r>
      <w:proofErr w:type="spellStart"/>
      <w:r w:rsidR="003B7C5F" w:rsidRPr="00485238">
        <w:rPr>
          <w:rFonts w:ascii="Times New Roman" w:eastAsia="Times New Roman" w:hAnsi="Times New Roman" w:cs="Times New Roman"/>
          <w:sz w:val="24"/>
          <w:szCs w:val="24"/>
          <w:lang w:eastAsia="en-GB"/>
        </w:rPr>
        <w:t>Çakıroğlu</w:t>
      </w:r>
      <w:proofErr w:type="spellEnd"/>
      <w:r w:rsidR="003B7C5F" w:rsidRPr="00485238">
        <w:rPr>
          <w:rFonts w:ascii="Times New Roman" w:eastAsia="Times New Roman" w:hAnsi="Times New Roman" w:cs="Times New Roman"/>
          <w:sz w:val="24"/>
          <w:szCs w:val="24"/>
          <w:lang w:eastAsia="en-GB"/>
        </w:rPr>
        <w:t>, 2019)</w:t>
      </w:r>
      <w:r w:rsidR="008C0CC5" w:rsidRPr="00485238">
        <w:rPr>
          <w:rFonts w:ascii="Times New Roman" w:eastAsia="Times New Roman" w:hAnsi="Times New Roman" w:cs="Times New Roman"/>
          <w:sz w:val="24"/>
          <w:szCs w:val="24"/>
          <w:lang w:eastAsia="en-GB"/>
        </w:rPr>
        <w:t xml:space="preserve">.  </w:t>
      </w:r>
      <w:r w:rsidR="00D87F98" w:rsidRPr="00485238">
        <w:rPr>
          <w:rFonts w:ascii="Times New Roman" w:eastAsia="Times New Roman" w:hAnsi="Times New Roman" w:cs="Times New Roman"/>
          <w:sz w:val="24"/>
          <w:szCs w:val="24"/>
          <w:lang w:eastAsia="en-GB"/>
        </w:rPr>
        <w:t xml:space="preserve">Another criticism of Chomsky’s theory was that it </w:t>
      </w:r>
      <w:r w:rsidR="000D61B5" w:rsidRPr="00485238">
        <w:rPr>
          <w:rFonts w:ascii="Times New Roman" w:eastAsia="Times New Roman" w:hAnsi="Times New Roman" w:cs="Times New Roman"/>
          <w:sz w:val="24"/>
          <w:szCs w:val="24"/>
          <w:lang w:eastAsia="en-GB"/>
        </w:rPr>
        <w:t>did</w:t>
      </w:r>
      <w:r w:rsidR="00D87F98" w:rsidRPr="00485238">
        <w:rPr>
          <w:rFonts w:ascii="Times New Roman" w:eastAsia="Times New Roman" w:hAnsi="Times New Roman" w:cs="Times New Roman"/>
          <w:sz w:val="24"/>
          <w:szCs w:val="24"/>
          <w:lang w:eastAsia="en-GB"/>
        </w:rPr>
        <w:t xml:space="preserve"> not </w:t>
      </w:r>
      <w:r w:rsidR="008C0CC5" w:rsidRPr="00485238">
        <w:rPr>
          <w:rFonts w:ascii="Times New Roman" w:eastAsia="Times New Roman" w:hAnsi="Times New Roman" w:cs="Times New Roman"/>
          <w:sz w:val="24"/>
          <w:szCs w:val="24"/>
          <w:lang w:eastAsia="en-GB"/>
        </w:rPr>
        <w:t>take into</w:t>
      </w:r>
      <w:r w:rsidR="001B21DB" w:rsidRPr="00485238">
        <w:rPr>
          <w:rFonts w:ascii="Times New Roman" w:eastAsia="Times New Roman" w:hAnsi="Times New Roman" w:cs="Times New Roman"/>
          <w:sz w:val="24"/>
          <w:szCs w:val="24"/>
          <w:lang w:eastAsia="en-GB"/>
        </w:rPr>
        <w:t xml:space="preserve"> account </w:t>
      </w:r>
      <w:r w:rsidR="009A2500" w:rsidRPr="00485238">
        <w:rPr>
          <w:rFonts w:ascii="Times New Roman" w:eastAsia="Times New Roman" w:hAnsi="Times New Roman" w:cs="Times New Roman"/>
          <w:sz w:val="24"/>
          <w:szCs w:val="24"/>
          <w:lang w:eastAsia="en-GB"/>
        </w:rPr>
        <w:t>the effect human interaction ha</w:t>
      </w:r>
      <w:r w:rsidR="00E53431" w:rsidRPr="00485238">
        <w:rPr>
          <w:rFonts w:ascii="Times New Roman" w:eastAsia="Times New Roman" w:hAnsi="Times New Roman" w:cs="Times New Roman"/>
          <w:sz w:val="24"/>
          <w:szCs w:val="24"/>
          <w:lang w:eastAsia="en-GB"/>
        </w:rPr>
        <w:t xml:space="preserve">s </w:t>
      </w:r>
      <w:r w:rsidR="009A2500" w:rsidRPr="00485238">
        <w:rPr>
          <w:rFonts w:ascii="Times New Roman" w:eastAsia="Times New Roman" w:hAnsi="Times New Roman" w:cs="Times New Roman"/>
          <w:sz w:val="24"/>
          <w:szCs w:val="24"/>
          <w:lang w:eastAsia="en-GB"/>
        </w:rPr>
        <w:t>on</w:t>
      </w:r>
      <w:r w:rsidR="001B21DB" w:rsidRPr="00485238">
        <w:rPr>
          <w:rFonts w:ascii="Times New Roman" w:eastAsia="Times New Roman" w:hAnsi="Times New Roman" w:cs="Times New Roman"/>
          <w:sz w:val="24"/>
          <w:szCs w:val="24"/>
          <w:lang w:eastAsia="en-GB"/>
        </w:rPr>
        <w:t xml:space="preserve"> language development</w:t>
      </w:r>
      <w:r w:rsidR="002A2301" w:rsidRPr="00485238">
        <w:rPr>
          <w:rFonts w:ascii="Times New Roman" w:eastAsia="Times New Roman" w:hAnsi="Times New Roman" w:cs="Times New Roman"/>
          <w:sz w:val="24"/>
          <w:szCs w:val="24"/>
          <w:lang w:eastAsia="en-GB"/>
        </w:rPr>
        <w:t xml:space="preserve"> (Ibbotson and </w:t>
      </w:r>
      <w:proofErr w:type="spellStart"/>
      <w:r w:rsidR="002A2301" w:rsidRPr="00485238">
        <w:rPr>
          <w:rFonts w:ascii="Times New Roman" w:eastAsia="Times New Roman" w:hAnsi="Times New Roman" w:cs="Times New Roman"/>
          <w:sz w:val="24"/>
          <w:szCs w:val="24"/>
          <w:lang w:eastAsia="en-GB"/>
        </w:rPr>
        <w:t>Tomasello</w:t>
      </w:r>
      <w:proofErr w:type="spellEnd"/>
      <w:r w:rsidR="002A2301" w:rsidRPr="00485238">
        <w:rPr>
          <w:rFonts w:ascii="Times New Roman" w:eastAsia="Times New Roman" w:hAnsi="Times New Roman" w:cs="Times New Roman"/>
          <w:sz w:val="24"/>
          <w:szCs w:val="24"/>
          <w:lang w:eastAsia="en-GB"/>
        </w:rPr>
        <w:t xml:space="preserve">, 2016, </w:t>
      </w:r>
      <w:r w:rsidR="00D87F98" w:rsidRPr="00485238">
        <w:rPr>
          <w:rFonts w:ascii="Times New Roman" w:eastAsia="Times New Roman" w:hAnsi="Times New Roman" w:cs="Times New Roman"/>
          <w:sz w:val="24"/>
          <w:szCs w:val="24"/>
          <w:lang w:eastAsia="en-GB"/>
        </w:rPr>
        <w:t xml:space="preserve">Sturdy and </w:t>
      </w:r>
      <w:proofErr w:type="spellStart"/>
      <w:r w:rsidR="00D87F98" w:rsidRPr="00485238">
        <w:rPr>
          <w:rFonts w:ascii="Times New Roman" w:eastAsia="Times New Roman" w:hAnsi="Times New Roman" w:cs="Times New Roman"/>
          <w:sz w:val="24"/>
          <w:szCs w:val="24"/>
          <w:lang w:eastAsia="en-GB"/>
        </w:rPr>
        <w:t>Nicoladis</w:t>
      </w:r>
      <w:proofErr w:type="spellEnd"/>
      <w:r w:rsidR="00D87F98" w:rsidRPr="00485238">
        <w:rPr>
          <w:rFonts w:ascii="Times New Roman" w:eastAsia="Times New Roman" w:hAnsi="Times New Roman" w:cs="Times New Roman"/>
          <w:sz w:val="24"/>
          <w:szCs w:val="24"/>
          <w:lang w:eastAsia="en-GB"/>
        </w:rPr>
        <w:t>, 2017)</w:t>
      </w:r>
      <w:r w:rsidR="009A2500" w:rsidRPr="00485238">
        <w:rPr>
          <w:rFonts w:ascii="Times New Roman" w:eastAsia="Times New Roman" w:hAnsi="Times New Roman" w:cs="Times New Roman"/>
          <w:sz w:val="24"/>
          <w:szCs w:val="24"/>
          <w:lang w:eastAsia="en-GB"/>
        </w:rPr>
        <w:t xml:space="preserve"> something that is highlighted by</w:t>
      </w:r>
      <w:r w:rsidR="00F84292" w:rsidRPr="00485238">
        <w:rPr>
          <w:rFonts w:ascii="Times New Roman" w:eastAsia="Times New Roman" w:hAnsi="Times New Roman" w:cs="Times New Roman"/>
          <w:sz w:val="24"/>
          <w:szCs w:val="24"/>
          <w:lang w:eastAsia="en-GB"/>
        </w:rPr>
        <w:t xml:space="preserve"> </w:t>
      </w:r>
      <w:r w:rsidR="009A2500" w:rsidRPr="00485238">
        <w:rPr>
          <w:rFonts w:ascii="Times New Roman" w:eastAsia="Times New Roman" w:hAnsi="Times New Roman" w:cs="Times New Roman"/>
          <w:sz w:val="24"/>
          <w:szCs w:val="24"/>
          <w:lang w:eastAsia="en-GB"/>
        </w:rPr>
        <w:t>Sachs, Bard and Johnson (</w:t>
      </w:r>
      <w:r w:rsidR="00D71493" w:rsidRPr="00485238">
        <w:rPr>
          <w:rFonts w:ascii="Times New Roman" w:eastAsia="Times New Roman" w:hAnsi="Times New Roman" w:cs="Times New Roman"/>
          <w:sz w:val="24"/>
          <w:szCs w:val="24"/>
          <w:lang w:eastAsia="en-GB"/>
        </w:rPr>
        <w:t>1981</w:t>
      </w:r>
      <w:r w:rsidR="009A2500" w:rsidRPr="00485238">
        <w:rPr>
          <w:rFonts w:ascii="Times New Roman" w:eastAsia="Times New Roman" w:hAnsi="Times New Roman" w:cs="Times New Roman"/>
          <w:sz w:val="24"/>
          <w:szCs w:val="24"/>
          <w:lang w:eastAsia="en-GB"/>
        </w:rPr>
        <w:t>) in their article</w:t>
      </w:r>
      <w:r w:rsidR="008F68BD" w:rsidRPr="00485238">
        <w:rPr>
          <w:rFonts w:ascii="Times New Roman" w:eastAsia="Times New Roman" w:hAnsi="Times New Roman" w:cs="Times New Roman"/>
          <w:sz w:val="24"/>
          <w:szCs w:val="24"/>
          <w:lang w:eastAsia="en-GB"/>
        </w:rPr>
        <w:t xml:space="preserve"> highlighting the lack of l</w:t>
      </w:r>
      <w:r w:rsidR="0028653E" w:rsidRPr="00485238">
        <w:rPr>
          <w:rFonts w:ascii="Times New Roman" w:eastAsia="Times New Roman" w:hAnsi="Times New Roman" w:cs="Times New Roman"/>
          <w:sz w:val="24"/>
          <w:szCs w:val="24"/>
          <w:lang w:eastAsia="en-GB"/>
        </w:rPr>
        <w:t xml:space="preserve">anguage acquisition of a child </w:t>
      </w:r>
      <w:r w:rsidR="008F68BD" w:rsidRPr="00485238">
        <w:rPr>
          <w:rFonts w:ascii="Times New Roman" w:eastAsia="Times New Roman" w:hAnsi="Times New Roman" w:cs="Times New Roman"/>
          <w:sz w:val="24"/>
          <w:szCs w:val="24"/>
          <w:lang w:eastAsia="en-GB"/>
        </w:rPr>
        <w:t>born to deaf parents.  Despite being subjected to language from television</w:t>
      </w:r>
      <w:r w:rsidR="003F3353" w:rsidRPr="00485238">
        <w:rPr>
          <w:rFonts w:ascii="Times New Roman" w:eastAsia="Times New Roman" w:hAnsi="Times New Roman" w:cs="Times New Roman"/>
          <w:sz w:val="24"/>
          <w:szCs w:val="24"/>
          <w:lang w:eastAsia="en-GB"/>
        </w:rPr>
        <w:t xml:space="preserve">, the </w:t>
      </w:r>
      <w:r w:rsidR="0028653E" w:rsidRPr="00485238">
        <w:rPr>
          <w:rFonts w:ascii="Times New Roman" w:eastAsia="Times New Roman" w:hAnsi="Times New Roman" w:cs="Times New Roman"/>
          <w:sz w:val="24"/>
          <w:szCs w:val="24"/>
          <w:lang w:eastAsia="en-GB"/>
        </w:rPr>
        <w:t>child</w:t>
      </w:r>
      <w:r w:rsidR="008F68BD" w:rsidRPr="00485238">
        <w:rPr>
          <w:rFonts w:ascii="Times New Roman" w:eastAsia="Times New Roman" w:hAnsi="Times New Roman" w:cs="Times New Roman"/>
          <w:sz w:val="24"/>
          <w:szCs w:val="24"/>
          <w:lang w:eastAsia="en-GB"/>
        </w:rPr>
        <w:t xml:space="preserve"> did not </w:t>
      </w:r>
      <w:r w:rsidR="003F3353" w:rsidRPr="00485238">
        <w:rPr>
          <w:rFonts w:ascii="Times New Roman" w:eastAsia="Times New Roman" w:hAnsi="Times New Roman" w:cs="Times New Roman"/>
          <w:sz w:val="24"/>
          <w:szCs w:val="24"/>
          <w:lang w:eastAsia="en-GB"/>
        </w:rPr>
        <w:t xml:space="preserve">fully </w:t>
      </w:r>
      <w:r w:rsidR="008F68BD" w:rsidRPr="00485238">
        <w:rPr>
          <w:rFonts w:ascii="Times New Roman" w:eastAsia="Times New Roman" w:hAnsi="Times New Roman" w:cs="Times New Roman"/>
          <w:sz w:val="24"/>
          <w:szCs w:val="24"/>
          <w:lang w:eastAsia="en-GB"/>
        </w:rPr>
        <w:t>de</w:t>
      </w:r>
      <w:r w:rsidR="00E86CDF" w:rsidRPr="00485238">
        <w:rPr>
          <w:rFonts w:ascii="Times New Roman" w:eastAsia="Times New Roman" w:hAnsi="Times New Roman" w:cs="Times New Roman"/>
          <w:sz w:val="24"/>
          <w:szCs w:val="24"/>
          <w:lang w:eastAsia="en-GB"/>
        </w:rPr>
        <w:t>velop language skills until</w:t>
      </w:r>
      <w:r w:rsidR="003F3353" w:rsidRPr="00485238">
        <w:rPr>
          <w:rFonts w:ascii="Times New Roman" w:eastAsia="Times New Roman" w:hAnsi="Times New Roman" w:cs="Times New Roman"/>
          <w:sz w:val="24"/>
          <w:szCs w:val="24"/>
          <w:lang w:eastAsia="en-GB"/>
        </w:rPr>
        <w:t xml:space="preserve"> interventions from speech therapists and other professionals</w:t>
      </w:r>
      <w:r w:rsidR="00815D95" w:rsidRPr="00485238">
        <w:rPr>
          <w:rFonts w:ascii="Times New Roman" w:eastAsia="Times New Roman" w:hAnsi="Times New Roman" w:cs="Times New Roman"/>
          <w:sz w:val="24"/>
          <w:szCs w:val="24"/>
          <w:lang w:eastAsia="en-GB"/>
        </w:rPr>
        <w:t xml:space="preserve"> (Sachs, Bard and Johnson, </w:t>
      </w:r>
      <w:r w:rsidR="00815D95" w:rsidRPr="00485238">
        <w:rPr>
          <w:rFonts w:ascii="Times New Roman" w:eastAsia="Times New Roman" w:hAnsi="Times New Roman" w:cs="Times New Roman"/>
          <w:sz w:val="24"/>
          <w:szCs w:val="24"/>
          <w:lang w:eastAsia="en-GB"/>
        </w:rPr>
        <w:lastRenderedPageBreak/>
        <w:t>1981)</w:t>
      </w:r>
      <w:r w:rsidR="0029465E" w:rsidRPr="00485238">
        <w:rPr>
          <w:rFonts w:ascii="Times New Roman" w:eastAsia="Times New Roman" w:hAnsi="Times New Roman" w:cs="Times New Roman"/>
          <w:sz w:val="24"/>
          <w:szCs w:val="24"/>
          <w:lang w:eastAsia="en-GB"/>
        </w:rPr>
        <w:t xml:space="preserve">, </w:t>
      </w:r>
      <w:r w:rsidR="00963073" w:rsidRPr="00485238">
        <w:rPr>
          <w:rFonts w:ascii="Times New Roman" w:eastAsia="Times New Roman" w:hAnsi="Times New Roman" w:cs="Times New Roman"/>
          <w:sz w:val="24"/>
          <w:szCs w:val="24"/>
          <w:lang w:eastAsia="en-GB"/>
        </w:rPr>
        <w:t xml:space="preserve">seemingly indicating that Vygotsky’s </w:t>
      </w:r>
      <w:r w:rsidR="0029465E" w:rsidRPr="00485238">
        <w:rPr>
          <w:rFonts w:ascii="Times New Roman" w:eastAsia="Times New Roman" w:hAnsi="Times New Roman" w:cs="Times New Roman"/>
          <w:sz w:val="24"/>
          <w:szCs w:val="24"/>
          <w:lang w:eastAsia="en-GB"/>
        </w:rPr>
        <w:t>s</w:t>
      </w:r>
      <w:r w:rsidR="00963073" w:rsidRPr="00485238">
        <w:rPr>
          <w:rFonts w:ascii="Times New Roman" w:eastAsia="Times New Roman" w:hAnsi="Times New Roman" w:cs="Times New Roman"/>
          <w:sz w:val="24"/>
          <w:szCs w:val="24"/>
          <w:lang w:eastAsia="en-GB"/>
        </w:rPr>
        <w:t>ocial constructivist theory</w:t>
      </w:r>
      <w:r w:rsidR="0029465E" w:rsidRPr="00485238">
        <w:rPr>
          <w:rFonts w:ascii="Times New Roman" w:eastAsia="Times New Roman" w:hAnsi="Times New Roman" w:cs="Times New Roman"/>
          <w:sz w:val="24"/>
          <w:szCs w:val="24"/>
          <w:lang w:eastAsia="en-GB"/>
        </w:rPr>
        <w:t xml:space="preserve"> has a role to play in </w:t>
      </w:r>
      <w:r w:rsidR="006E32A2" w:rsidRPr="00485238">
        <w:rPr>
          <w:rFonts w:ascii="Times New Roman" w:eastAsia="Times New Roman" w:hAnsi="Times New Roman" w:cs="Times New Roman"/>
          <w:sz w:val="24"/>
          <w:szCs w:val="24"/>
          <w:lang w:eastAsia="en-GB"/>
        </w:rPr>
        <w:t>language development</w:t>
      </w:r>
      <w:r w:rsidR="0029465E" w:rsidRPr="00485238">
        <w:rPr>
          <w:rFonts w:ascii="Times New Roman" w:eastAsia="Times New Roman" w:hAnsi="Times New Roman" w:cs="Times New Roman"/>
          <w:sz w:val="24"/>
          <w:szCs w:val="24"/>
          <w:lang w:eastAsia="en-GB"/>
        </w:rPr>
        <w:t xml:space="preserve">.  </w:t>
      </w:r>
    </w:p>
    <w:p w14:paraId="1306A2F8" w14:textId="5FD0C2AE" w:rsidR="003A2EDC" w:rsidRPr="00485238" w:rsidRDefault="00B01B46" w:rsidP="00485238">
      <w:pPr>
        <w:spacing w:line="360" w:lineRule="auto"/>
        <w:rPr>
          <w:rFonts w:ascii="Times New Roman" w:eastAsia="Times New Roman" w:hAnsi="Times New Roman" w:cs="Times New Roman"/>
          <w:sz w:val="24"/>
          <w:szCs w:val="24"/>
          <w:lang w:eastAsia="en-GB"/>
        </w:rPr>
      </w:pPr>
      <w:r w:rsidRPr="00485238">
        <w:rPr>
          <w:rFonts w:ascii="Times New Roman" w:eastAsia="Times New Roman" w:hAnsi="Times New Roman" w:cs="Times New Roman"/>
          <w:sz w:val="24"/>
          <w:szCs w:val="24"/>
          <w:lang w:eastAsia="en-GB"/>
        </w:rPr>
        <w:t>Vygotsky</w:t>
      </w:r>
      <w:r w:rsidR="00791E4E" w:rsidRPr="00485238">
        <w:rPr>
          <w:rFonts w:ascii="Times New Roman" w:eastAsia="Times New Roman" w:hAnsi="Times New Roman" w:cs="Times New Roman"/>
          <w:sz w:val="24"/>
          <w:szCs w:val="24"/>
          <w:lang w:eastAsia="en-GB"/>
        </w:rPr>
        <w:t xml:space="preserve"> believed </w:t>
      </w:r>
      <w:r w:rsidR="00ED79CC" w:rsidRPr="00485238">
        <w:rPr>
          <w:rFonts w:ascii="Times New Roman" w:eastAsia="Times New Roman" w:hAnsi="Times New Roman" w:cs="Times New Roman"/>
          <w:sz w:val="24"/>
          <w:szCs w:val="24"/>
          <w:lang w:eastAsia="en-GB"/>
        </w:rPr>
        <w:t xml:space="preserve">in the </w:t>
      </w:r>
      <w:r w:rsidR="006F0B0B" w:rsidRPr="00485238">
        <w:rPr>
          <w:rFonts w:ascii="Times New Roman" w:eastAsia="Times New Roman" w:hAnsi="Times New Roman" w:cs="Times New Roman"/>
          <w:sz w:val="24"/>
          <w:szCs w:val="24"/>
          <w:lang w:eastAsia="en-GB"/>
        </w:rPr>
        <w:t xml:space="preserve">link between thought and </w:t>
      </w:r>
      <w:r w:rsidR="007B73BD" w:rsidRPr="00485238">
        <w:rPr>
          <w:rFonts w:ascii="Times New Roman" w:eastAsia="Times New Roman" w:hAnsi="Times New Roman" w:cs="Times New Roman"/>
          <w:sz w:val="24"/>
          <w:szCs w:val="24"/>
          <w:lang w:eastAsia="en-GB"/>
        </w:rPr>
        <w:t>language, that</w:t>
      </w:r>
      <w:r w:rsidR="006F0B0B" w:rsidRPr="00485238">
        <w:rPr>
          <w:rFonts w:ascii="Times New Roman" w:eastAsia="Times New Roman" w:hAnsi="Times New Roman" w:cs="Times New Roman"/>
          <w:sz w:val="24"/>
          <w:szCs w:val="24"/>
          <w:lang w:eastAsia="en-GB"/>
        </w:rPr>
        <w:t xml:space="preserve"> children initially </w:t>
      </w:r>
      <w:r w:rsidR="007B73BD" w:rsidRPr="00485238">
        <w:rPr>
          <w:rFonts w:ascii="Times New Roman" w:eastAsia="Times New Roman" w:hAnsi="Times New Roman" w:cs="Times New Roman"/>
          <w:sz w:val="24"/>
          <w:szCs w:val="24"/>
          <w:lang w:eastAsia="en-GB"/>
        </w:rPr>
        <w:t xml:space="preserve">use speech to </w:t>
      </w:r>
      <w:r w:rsidR="006F0B0B" w:rsidRPr="00485238">
        <w:rPr>
          <w:rFonts w:ascii="Times New Roman" w:eastAsia="Times New Roman" w:hAnsi="Times New Roman" w:cs="Times New Roman"/>
          <w:sz w:val="24"/>
          <w:szCs w:val="24"/>
          <w:lang w:eastAsia="en-GB"/>
        </w:rPr>
        <w:t xml:space="preserve">think out loud before they develop internal thoughts </w:t>
      </w:r>
      <w:r w:rsidR="007B73BD" w:rsidRPr="00485238">
        <w:rPr>
          <w:rFonts w:ascii="Times New Roman" w:eastAsia="Times New Roman" w:hAnsi="Times New Roman" w:cs="Times New Roman"/>
          <w:sz w:val="24"/>
          <w:szCs w:val="24"/>
          <w:lang w:eastAsia="en-GB"/>
        </w:rPr>
        <w:t>and cognition (Robbins, 2012).  Vygotsky believed that c</w:t>
      </w:r>
      <w:r w:rsidR="00CD433E" w:rsidRPr="00485238">
        <w:rPr>
          <w:rFonts w:ascii="Times New Roman" w:eastAsia="Times New Roman" w:hAnsi="Times New Roman" w:cs="Times New Roman"/>
          <w:sz w:val="24"/>
          <w:szCs w:val="24"/>
          <w:lang w:eastAsia="en-GB"/>
        </w:rPr>
        <w:t xml:space="preserve">hildren learn through </w:t>
      </w:r>
      <w:r w:rsidR="00791E4E" w:rsidRPr="00485238">
        <w:rPr>
          <w:rFonts w:ascii="Times New Roman" w:eastAsia="Times New Roman" w:hAnsi="Times New Roman" w:cs="Times New Roman"/>
          <w:sz w:val="24"/>
          <w:szCs w:val="24"/>
          <w:lang w:eastAsia="en-GB"/>
        </w:rPr>
        <w:t xml:space="preserve">social interaction </w:t>
      </w:r>
      <w:r w:rsidR="00CD433E" w:rsidRPr="00485238">
        <w:rPr>
          <w:rFonts w:ascii="Times New Roman" w:eastAsia="Times New Roman" w:hAnsi="Times New Roman" w:cs="Times New Roman"/>
          <w:sz w:val="24"/>
          <w:szCs w:val="24"/>
          <w:lang w:eastAsia="en-GB"/>
        </w:rPr>
        <w:t>and the guidance</w:t>
      </w:r>
      <w:r w:rsidR="006F0B0B" w:rsidRPr="00485238">
        <w:rPr>
          <w:rFonts w:ascii="Times New Roman" w:eastAsia="Times New Roman" w:hAnsi="Times New Roman" w:cs="Times New Roman"/>
          <w:sz w:val="24"/>
          <w:szCs w:val="24"/>
          <w:lang w:eastAsia="en-GB"/>
        </w:rPr>
        <w:t xml:space="preserve"> of a more knowledgeable other</w:t>
      </w:r>
      <w:r w:rsidR="007B73BD" w:rsidRPr="00485238">
        <w:rPr>
          <w:rFonts w:ascii="Times New Roman" w:eastAsia="Times New Roman" w:hAnsi="Times New Roman" w:cs="Times New Roman"/>
          <w:sz w:val="24"/>
          <w:szCs w:val="24"/>
          <w:lang w:eastAsia="en-GB"/>
        </w:rPr>
        <w:t xml:space="preserve"> and his </w:t>
      </w:r>
      <w:r w:rsidR="00CD433E" w:rsidRPr="00485238">
        <w:rPr>
          <w:rFonts w:ascii="Times New Roman" w:eastAsia="Times New Roman" w:hAnsi="Times New Roman" w:cs="Times New Roman"/>
          <w:sz w:val="24"/>
          <w:szCs w:val="24"/>
          <w:lang w:eastAsia="en-GB"/>
        </w:rPr>
        <w:t>view</w:t>
      </w:r>
      <w:r w:rsidR="007B73BD" w:rsidRPr="00485238">
        <w:rPr>
          <w:rFonts w:ascii="Times New Roman" w:eastAsia="Times New Roman" w:hAnsi="Times New Roman" w:cs="Times New Roman"/>
          <w:sz w:val="24"/>
          <w:szCs w:val="24"/>
          <w:lang w:eastAsia="en-GB"/>
        </w:rPr>
        <w:t>s</w:t>
      </w:r>
      <w:r w:rsidR="00CD433E" w:rsidRPr="00485238">
        <w:rPr>
          <w:rFonts w:ascii="Times New Roman" w:eastAsia="Times New Roman" w:hAnsi="Times New Roman" w:cs="Times New Roman"/>
          <w:sz w:val="24"/>
          <w:szCs w:val="24"/>
          <w:lang w:eastAsia="en-GB"/>
        </w:rPr>
        <w:t xml:space="preserve"> on language acquisition </w:t>
      </w:r>
      <w:r w:rsidR="007B73BD" w:rsidRPr="00485238">
        <w:rPr>
          <w:rFonts w:ascii="Times New Roman" w:eastAsia="Times New Roman" w:hAnsi="Times New Roman" w:cs="Times New Roman"/>
          <w:sz w:val="24"/>
          <w:szCs w:val="24"/>
          <w:lang w:eastAsia="en-GB"/>
        </w:rPr>
        <w:t>were no</w:t>
      </w:r>
      <w:r w:rsidR="00CD433E" w:rsidRPr="00485238">
        <w:rPr>
          <w:rFonts w:ascii="Times New Roman" w:eastAsia="Times New Roman" w:hAnsi="Times New Roman" w:cs="Times New Roman"/>
          <w:sz w:val="24"/>
          <w:szCs w:val="24"/>
          <w:lang w:eastAsia="en-GB"/>
        </w:rPr>
        <w:t xml:space="preserve"> exception, </w:t>
      </w:r>
      <w:r w:rsidR="008B5056" w:rsidRPr="00485238">
        <w:rPr>
          <w:rFonts w:ascii="Times New Roman" w:eastAsia="Times New Roman" w:hAnsi="Times New Roman" w:cs="Times New Roman"/>
          <w:sz w:val="24"/>
          <w:szCs w:val="24"/>
          <w:lang w:eastAsia="en-GB"/>
        </w:rPr>
        <w:t xml:space="preserve">he felt </w:t>
      </w:r>
      <w:r w:rsidR="00CD433E" w:rsidRPr="00485238">
        <w:rPr>
          <w:rFonts w:ascii="Times New Roman" w:eastAsia="Times New Roman" w:hAnsi="Times New Roman" w:cs="Times New Roman"/>
          <w:sz w:val="24"/>
          <w:szCs w:val="24"/>
          <w:lang w:eastAsia="en-GB"/>
        </w:rPr>
        <w:t>experiences w</w:t>
      </w:r>
      <w:r w:rsidR="00791E4E" w:rsidRPr="00485238">
        <w:rPr>
          <w:rFonts w:ascii="Times New Roman" w:eastAsia="Times New Roman" w:hAnsi="Times New Roman" w:cs="Times New Roman"/>
          <w:sz w:val="24"/>
          <w:szCs w:val="24"/>
          <w:lang w:eastAsia="en-GB"/>
        </w:rPr>
        <w:t xml:space="preserve">ith others </w:t>
      </w:r>
      <w:r w:rsidR="00CD433E" w:rsidRPr="00485238">
        <w:rPr>
          <w:rFonts w:ascii="Times New Roman" w:eastAsia="Times New Roman" w:hAnsi="Times New Roman" w:cs="Times New Roman"/>
          <w:sz w:val="24"/>
          <w:szCs w:val="24"/>
          <w:lang w:eastAsia="en-GB"/>
        </w:rPr>
        <w:t>were</w:t>
      </w:r>
      <w:r w:rsidR="0092707E" w:rsidRPr="00485238">
        <w:rPr>
          <w:rFonts w:ascii="Times New Roman" w:eastAsia="Times New Roman" w:hAnsi="Times New Roman" w:cs="Times New Roman"/>
          <w:sz w:val="24"/>
          <w:szCs w:val="24"/>
          <w:lang w:eastAsia="en-GB"/>
        </w:rPr>
        <w:t xml:space="preserve"> how</w:t>
      </w:r>
      <w:r w:rsidR="00791E4E" w:rsidRPr="00485238">
        <w:rPr>
          <w:rFonts w:ascii="Times New Roman" w:eastAsia="Times New Roman" w:hAnsi="Times New Roman" w:cs="Times New Roman"/>
          <w:sz w:val="24"/>
          <w:szCs w:val="24"/>
          <w:lang w:eastAsia="en-GB"/>
        </w:rPr>
        <w:t xml:space="preserve"> children learn and make sense of the world (Pound, 2014)</w:t>
      </w:r>
      <w:r w:rsidR="00D86F97" w:rsidRPr="00485238">
        <w:rPr>
          <w:rFonts w:ascii="Times New Roman" w:eastAsia="Times New Roman" w:hAnsi="Times New Roman" w:cs="Times New Roman"/>
          <w:sz w:val="24"/>
          <w:szCs w:val="24"/>
          <w:lang w:eastAsia="en-GB"/>
        </w:rPr>
        <w:t xml:space="preserve"> and they should be given opportunities to communicate </w:t>
      </w:r>
      <w:r w:rsidR="005F306B" w:rsidRPr="00485238">
        <w:rPr>
          <w:rFonts w:ascii="Times New Roman" w:eastAsia="Times New Roman" w:hAnsi="Times New Roman" w:cs="Times New Roman"/>
          <w:sz w:val="24"/>
          <w:szCs w:val="24"/>
          <w:lang w:eastAsia="en-GB"/>
        </w:rPr>
        <w:t xml:space="preserve">and </w:t>
      </w:r>
      <w:r w:rsidR="00D86F97" w:rsidRPr="00485238">
        <w:rPr>
          <w:rFonts w:ascii="Times New Roman" w:eastAsia="Times New Roman" w:hAnsi="Times New Roman" w:cs="Times New Roman"/>
          <w:sz w:val="24"/>
          <w:szCs w:val="24"/>
          <w:lang w:eastAsia="en-GB"/>
        </w:rPr>
        <w:t>develop high order thinking (</w:t>
      </w:r>
      <w:proofErr w:type="spellStart"/>
      <w:r w:rsidR="00D86F97" w:rsidRPr="00485238">
        <w:rPr>
          <w:rFonts w:ascii="Times New Roman" w:eastAsia="Times New Roman" w:hAnsi="Times New Roman" w:cs="Times New Roman"/>
          <w:sz w:val="24"/>
          <w:szCs w:val="24"/>
          <w:lang w:eastAsia="en-GB"/>
        </w:rPr>
        <w:t>Mcleod</w:t>
      </w:r>
      <w:proofErr w:type="spellEnd"/>
      <w:r w:rsidR="00D86F97" w:rsidRPr="00485238">
        <w:rPr>
          <w:rFonts w:ascii="Times New Roman" w:eastAsia="Times New Roman" w:hAnsi="Times New Roman" w:cs="Times New Roman"/>
          <w:sz w:val="24"/>
          <w:szCs w:val="24"/>
          <w:lang w:eastAsia="en-GB"/>
        </w:rPr>
        <w:t xml:space="preserve">, 2024).  </w:t>
      </w:r>
      <w:r w:rsidR="0092707E" w:rsidRPr="00485238">
        <w:rPr>
          <w:rFonts w:ascii="Times New Roman" w:eastAsia="Times New Roman" w:hAnsi="Times New Roman" w:cs="Times New Roman"/>
          <w:sz w:val="24"/>
          <w:szCs w:val="24"/>
          <w:lang w:eastAsia="en-GB"/>
        </w:rPr>
        <w:t>Although some criticised</w:t>
      </w:r>
      <w:r w:rsidR="00E86CDF" w:rsidRPr="00485238">
        <w:rPr>
          <w:rFonts w:ascii="Times New Roman" w:eastAsia="Times New Roman" w:hAnsi="Times New Roman" w:cs="Times New Roman"/>
          <w:sz w:val="24"/>
          <w:szCs w:val="24"/>
          <w:lang w:eastAsia="en-GB"/>
        </w:rPr>
        <w:t xml:space="preserve"> Vygotsky’s methods </w:t>
      </w:r>
      <w:r w:rsidR="0092707E" w:rsidRPr="00485238">
        <w:rPr>
          <w:rFonts w:ascii="Times New Roman" w:eastAsia="Times New Roman" w:hAnsi="Times New Roman" w:cs="Times New Roman"/>
          <w:sz w:val="24"/>
          <w:szCs w:val="24"/>
          <w:lang w:eastAsia="en-GB"/>
        </w:rPr>
        <w:t xml:space="preserve">as they </w:t>
      </w:r>
      <w:r w:rsidR="00E86CDF" w:rsidRPr="00485238">
        <w:rPr>
          <w:rFonts w:ascii="Times New Roman" w:eastAsia="Times New Roman" w:hAnsi="Times New Roman" w:cs="Times New Roman"/>
          <w:sz w:val="24"/>
          <w:szCs w:val="24"/>
          <w:lang w:eastAsia="en-GB"/>
        </w:rPr>
        <w:t>did not</w:t>
      </w:r>
      <w:r w:rsidR="004264FA" w:rsidRPr="00485238">
        <w:rPr>
          <w:rFonts w:ascii="Times New Roman" w:eastAsia="Times New Roman" w:hAnsi="Times New Roman" w:cs="Times New Roman"/>
          <w:sz w:val="24"/>
          <w:szCs w:val="24"/>
          <w:lang w:eastAsia="en-GB"/>
        </w:rPr>
        <w:t xml:space="preserve"> explain why some children learn quicker than others </w:t>
      </w:r>
      <w:r w:rsidR="009A7D7F" w:rsidRPr="00485238">
        <w:rPr>
          <w:rFonts w:ascii="Times New Roman" w:eastAsia="Times New Roman" w:hAnsi="Times New Roman" w:cs="Times New Roman"/>
          <w:sz w:val="24"/>
          <w:szCs w:val="24"/>
          <w:lang w:eastAsia="en-GB"/>
        </w:rPr>
        <w:t>(</w:t>
      </w:r>
      <w:proofErr w:type="spellStart"/>
      <w:r w:rsidR="009A7D7F" w:rsidRPr="00485238">
        <w:rPr>
          <w:rFonts w:ascii="Times New Roman" w:eastAsia="Times New Roman" w:hAnsi="Times New Roman" w:cs="Times New Roman"/>
          <w:sz w:val="24"/>
          <w:szCs w:val="24"/>
          <w:lang w:eastAsia="en-GB"/>
        </w:rPr>
        <w:t>Chaiklin</w:t>
      </w:r>
      <w:proofErr w:type="spellEnd"/>
      <w:r w:rsidR="009A7D7F" w:rsidRPr="00485238">
        <w:rPr>
          <w:rFonts w:ascii="Times New Roman" w:eastAsia="Times New Roman" w:hAnsi="Times New Roman" w:cs="Times New Roman"/>
          <w:sz w:val="24"/>
          <w:szCs w:val="24"/>
          <w:lang w:eastAsia="en-GB"/>
        </w:rPr>
        <w:t xml:space="preserve">, 2003) </w:t>
      </w:r>
      <w:r w:rsidR="0092707E" w:rsidRPr="00485238">
        <w:rPr>
          <w:rFonts w:ascii="Times New Roman" w:eastAsia="Times New Roman" w:hAnsi="Times New Roman" w:cs="Times New Roman"/>
          <w:sz w:val="24"/>
          <w:szCs w:val="24"/>
          <w:lang w:eastAsia="en-GB"/>
        </w:rPr>
        <w:t>and</w:t>
      </w:r>
      <w:r w:rsidR="004264FA" w:rsidRPr="00485238">
        <w:rPr>
          <w:rFonts w:ascii="Times New Roman" w:eastAsia="Times New Roman" w:hAnsi="Times New Roman" w:cs="Times New Roman"/>
          <w:sz w:val="24"/>
          <w:szCs w:val="24"/>
          <w:lang w:eastAsia="en-GB"/>
        </w:rPr>
        <w:t xml:space="preserve"> his theories are not fully explained due to his premature death </w:t>
      </w:r>
      <w:r w:rsidR="009A7D7F" w:rsidRPr="00485238">
        <w:rPr>
          <w:rFonts w:ascii="Times New Roman" w:eastAsia="Times New Roman" w:hAnsi="Times New Roman" w:cs="Times New Roman"/>
          <w:sz w:val="24"/>
          <w:szCs w:val="24"/>
          <w:lang w:eastAsia="en-GB"/>
        </w:rPr>
        <w:t>(Rey, 2011)</w:t>
      </w:r>
      <w:r w:rsidR="001A6A7A" w:rsidRPr="00485238">
        <w:rPr>
          <w:rFonts w:ascii="Times New Roman" w:eastAsia="Times New Roman" w:hAnsi="Times New Roman" w:cs="Times New Roman"/>
          <w:sz w:val="24"/>
          <w:szCs w:val="24"/>
          <w:lang w:eastAsia="en-GB"/>
        </w:rPr>
        <w:t xml:space="preserve">, </w:t>
      </w:r>
      <w:r w:rsidR="00ED79CC" w:rsidRPr="00485238">
        <w:rPr>
          <w:rFonts w:ascii="Times New Roman" w:eastAsia="Times New Roman" w:hAnsi="Times New Roman" w:cs="Times New Roman"/>
          <w:sz w:val="24"/>
          <w:szCs w:val="24"/>
          <w:lang w:eastAsia="en-GB"/>
        </w:rPr>
        <w:t xml:space="preserve">Vygotsky’s methods </w:t>
      </w:r>
      <w:r w:rsidR="002027AD" w:rsidRPr="00485238">
        <w:rPr>
          <w:rFonts w:ascii="Times New Roman" w:eastAsia="Times New Roman" w:hAnsi="Times New Roman" w:cs="Times New Roman"/>
          <w:sz w:val="24"/>
          <w:szCs w:val="24"/>
          <w:lang w:eastAsia="en-GB"/>
        </w:rPr>
        <w:t xml:space="preserve">are recommended in the new </w:t>
      </w:r>
      <w:r w:rsidR="002027AD" w:rsidRPr="00485238">
        <w:rPr>
          <w:rFonts w:ascii="Times New Roman" w:hAnsi="Times New Roman" w:cs="Times New Roman"/>
          <w:i/>
          <w:sz w:val="24"/>
          <w:szCs w:val="24"/>
        </w:rPr>
        <w:t>Curriculum for Wales</w:t>
      </w:r>
      <w:r w:rsidR="002027AD" w:rsidRPr="00485238">
        <w:rPr>
          <w:rFonts w:ascii="Times New Roman" w:hAnsi="Times New Roman" w:cs="Times New Roman"/>
          <w:sz w:val="24"/>
          <w:szCs w:val="24"/>
        </w:rPr>
        <w:t xml:space="preserve"> (Curriculum and Assessment (Wales) Act 2021)</w:t>
      </w:r>
      <w:r w:rsidR="001A6A7A" w:rsidRPr="00485238">
        <w:rPr>
          <w:rFonts w:ascii="Times New Roman" w:hAnsi="Times New Roman" w:cs="Times New Roman"/>
          <w:sz w:val="24"/>
          <w:szCs w:val="24"/>
        </w:rPr>
        <w:t>.  D</w:t>
      </w:r>
      <w:r w:rsidR="002027AD" w:rsidRPr="00485238">
        <w:rPr>
          <w:rFonts w:ascii="Times New Roman" w:eastAsia="Times New Roman" w:hAnsi="Times New Roman" w:cs="Times New Roman"/>
          <w:sz w:val="24"/>
          <w:szCs w:val="24"/>
          <w:lang w:eastAsia="en-GB"/>
        </w:rPr>
        <w:t>onaldson (</w:t>
      </w:r>
      <w:r w:rsidR="00ED79CC" w:rsidRPr="00485238">
        <w:rPr>
          <w:rFonts w:ascii="Times New Roman" w:eastAsia="Times New Roman" w:hAnsi="Times New Roman" w:cs="Times New Roman"/>
          <w:sz w:val="24"/>
          <w:szCs w:val="24"/>
          <w:lang w:eastAsia="en-GB"/>
        </w:rPr>
        <w:t>2015)</w:t>
      </w:r>
      <w:r w:rsidR="001C488C" w:rsidRPr="00485238">
        <w:rPr>
          <w:rFonts w:ascii="Times New Roman" w:eastAsia="Times New Roman" w:hAnsi="Times New Roman" w:cs="Times New Roman"/>
          <w:sz w:val="24"/>
          <w:szCs w:val="24"/>
          <w:lang w:eastAsia="en-GB"/>
        </w:rPr>
        <w:t>,</w:t>
      </w:r>
      <w:r w:rsidR="001A6A7A" w:rsidRPr="00485238">
        <w:rPr>
          <w:rFonts w:ascii="Times New Roman" w:eastAsia="Times New Roman" w:hAnsi="Times New Roman" w:cs="Times New Roman"/>
          <w:sz w:val="24"/>
          <w:szCs w:val="24"/>
          <w:lang w:eastAsia="en-GB"/>
        </w:rPr>
        <w:t xml:space="preserve"> </w:t>
      </w:r>
      <w:r w:rsidR="002027AD" w:rsidRPr="00485238">
        <w:rPr>
          <w:rFonts w:ascii="Times New Roman" w:eastAsia="Times New Roman" w:hAnsi="Times New Roman" w:cs="Times New Roman"/>
          <w:sz w:val="24"/>
          <w:szCs w:val="24"/>
          <w:lang w:eastAsia="en-GB"/>
        </w:rPr>
        <w:t xml:space="preserve">in </w:t>
      </w:r>
      <w:r w:rsidR="001A6A7A" w:rsidRPr="00485238">
        <w:rPr>
          <w:rFonts w:ascii="Times New Roman" w:eastAsia="Times New Roman" w:hAnsi="Times New Roman" w:cs="Times New Roman"/>
          <w:sz w:val="24"/>
          <w:szCs w:val="24"/>
          <w:lang w:eastAsia="en-GB"/>
        </w:rPr>
        <w:t>his</w:t>
      </w:r>
      <w:r w:rsidR="00ED79CC" w:rsidRPr="00485238">
        <w:rPr>
          <w:rFonts w:ascii="Times New Roman" w:eastAsia="Times New Roman" w:hAnsi="Times New Roman" w:cs="Times New Roman"/>
          <w:sz w:val="24"/>
          <w:szCs w:val="24"/>
          <w:lang w:eastAsia="en-GB"/>
        </w:rPr>
        <w:t xml:space="preserve"> </w:t>
      </w:r>
      <w:r w:rsidR="00ED79CC" w:rsidRPr="00485238">
        <w:rPr>
          <w:rFonts w:ascii="Times New Roman" w:eastAsia="Times New Roman" w:hAnsi="Times New Roman" w:cs="Times New Roman"/>
          <w:i/>
          <w:sz w:val="24"/>
          <w:szCs w:val="24"/>
          <w:lang w:eastAsia="en-GB"/>
        </w:rPr>
        <w:t xml:space="preserve">Successful Futures Independent </w:t>
      </w:r>
      <w:r w:rsidR="00761C69" w:rsidRPr="00485238">
        <w:rPr>
          <w:rFonts w:ascii="Times New Roman" w:eastAsia="Times New Roman" w:hAnsi="Times New Roman" w:cs="Times New Roman"/>
          <w:i/>
          <w:sz w:val="24"/>
          <w:szCs w:val="24"/>
          <w:lang w:eastAsia="en-GB"/>
        </w:rPr>
        <w:t>Review</w:t>
      </w:r>
      <w:r w:rsidR="00ED79CC" w:rsidRPr="00485238">
        <w:rPr>
          <w:rFonts w:ascii="Times New Roman" w:eastAsia="Times New Roman" w:hAnsi="Times New Roman" w:cs="Times New Roman"/>
          <w:i/>
          <w:sz w:val="24"/>
          <w:szCs w:val="24"/>
          <w:lang w:eastAsia="en-GB"/>
        </w:rPr>
        <w:t xml:space="preserve"> of the </w:t>
      </w:r>
      <w:r w:rsidR="00761C69" w:rsidRPr="00485238">
        <w:rPr>
          <w:rFonts w:ascii="Times New Roman" w:eastAsia="Times New Roman" w:hAnsi="Times New Roman" w:cs="Times New Roman"/>
          <w:i/>
          <w:sz w:val="24"/>
          <w:szCs w:val="24"/>
          <w:lang w:eastAsia="en-GB"/>
        </w:rPr>
        <w:t>Curriculum</w:t>
      </w:r>
      <w:r w:rsidR="00ED79CC" w:rsidRPr="00485238">
        <w:rPr>
          <w:rFonts w:ascii="Times New Roman" w:eastAsia="Times New Roman" w:hAnsi="Times New Roman" w:cs="Times New Roman"/>
          <w:i/>
          <w:sz w:val="24"/>
          <w:szCs w:val="24"/>
          <w:lang w:eastAsia="en-GB"/>
        </w:rPr>
        <w:t xml:space="preserve"> and Assessment Arrangements in Wales</w:t>
      </w:r>
      <w:r w:rsidR="001C488C" w:rsidRPr="00485238">
        <w:rPr>
          <w:rFonts w:ascii="Times New Roman" w:eastAsia="Times New Roman" w:hAnsi="Times New Roman" w:cs="Times New Roman"/>
          <w:sz w:val="24"/>
          <w:szCs w:val="24"/>
          <w:lang w:eastAsia="en-GB"/>
        </w:rPr>
        <w:t xml:space="preserve">, </w:t>
      </w:r>
      <w:r w:rsidR="00313335" w:rsidRPr="00485238">
        <w:rPr>
          <w:rFonts w:ascii="Times New Roman" w:eastAsia="Times New Roman" w:hAnsi="Times New Roman" w:cs="Times New Roman"/>
          <w:sz w:val="24"/>
          <w:szCs w:val="24"/>
          <w:lang w:eastAsia="en-GB"/>
        </w:rPr>
        <w:t>promoted</w:t>
      </w:r>
      <w:r w:rsidR="001A6A7A" w:rsidRPr="00485238">
        <w:rPr>
          <w:rFonts w:ascii="Times New Roman" w:eastAsia="Times New Roman" w:hAnsi="Times New Roman" w:cs="Times New Roman"/>
          <w:sz w:val="24"/>
          <w:szCs w:val="24"/>
          <w:lang w:eastAsia="en-GB"/>
        </w:rPr>
        <w:t xml:space="preserve"> the </w:t>
      </w:r>
      <w:r w:rsidR="00F41011" w:rsidRPr="00485238">
        <w:rPr>
          <w:rFonts w:ascii="Times New Roman" w:eastAsia="Times New Roman" w:hAnsi="Times New Roman" w:cs="Times New Roman"/>
          <w:sz w:val="24"/>
          <w:szCs w:val="24"/>
          <w:lang w:eastAsia="en-GB"/>
        </w:rPr>
        <w:t xml:space="preserve">scaffolding </w:t>
      </w:r>
      <w:r w:rsidR="001A6A7A" w:rsidRPr="00485238">
        <w:rPr>
          <w:rFonts w:ascii="Times New Roman" w:eastAsia="Times New Roman" w:hAnsi="Times New Roman" w:cs="Times New Roman"/>
          <w:sz w:val="24"/>
          <w:szCs w:val="24"/>
          <w:lang w:eastAsia="en-GB"/>
        </w:rPr>
        <w:t>of learners and the development of oracy</w:t>
      </w:r>
      <w:r w:rsidR="00313335" w:rsidRPr="00485238">
        <w:rPr>
          <w:rFonts w:ascii="Times New Roman" w:eastAsia="Times New Roman" w:hAnsi="Times New Roman" w:cs="Times New Roman"/>
          <w:sz w:val="24"/>
          <w:szCs w:val="24"/>
          <w:lang w:eastAsia="en-GB"/>
        </w:rPr>
        <w:t xml:space="preserve"> as key principles to learning.</w:t>
      </w:r>
      <w:r w:rsidR="001A6A7A" w:rsidRPr="00485238">
        <w:rPr>
          <w:rFonts w:ascii="Times New Roman" w:eastAsia="Times New Roman" w:hAnsi="Times New Roman" w:cs="Times New Roman"/>
          <w:sz w:val="24"/>
          <w:szCs w:val="24"/>
          <w:lang w:eastAsia="en-GB"/>
        </w:rPr>
        <w:t xml:space="preserve">  </w:t>
      </w:r>
    </w:p>
    <w:p w14:paraId="487114AB" w14:textId="4C14E696" w:rsidR="006037EE" w:rsidRPr="00485238" w:rsidRDefault="00F16201" w:rsidP="00485238">
      <w:pPr>
        <w:spacing w:line="360" w:lineRule="auto"/>
        <w:rPr>
          <w:rFonts w:ascii="Times New Roman" w:eastAsia="Times New Roman" w:hAnsi="Times New Roman" w:cs="Times New Roman"/>
          <w:sz w:val="24"/>
          <w:szCs w:val="24"/>
          <w:lang w:eastAsia="en-GB"/>
        </w:rPr>
      </w:pPr>
      <w:r w:rsidRPr="00485238">
        <w:rPr>
          <w:rFonts w:ascii="Times New Roman" w:eastAsia="Times New Roman" w:hAnsi="Times New Roman" w:cs="Times New Roman"/>
          <w:sz w:val="24"/>
          <w:szCs w:val="24"/>
          <w:lang w:eastAsia="en-GB"/>
        </w:rPr>
        <w:t>T</w:t>
      </w:r>
      <w:r w:rsidR="004F1241" w:rsidRPr="00485238">
        <w:rPr>
          <w:rFonts w:ascii="Times New Roman" w:eastAsia="Times New Roman" w:hAnsi="Times New Roman" w:cs="Times New Roman"/>
          <w:sz w:val="24"/>
          <w:szCs w:val="24"/>
          <w:lang w:eastAsia="en-GB"/>
        </w:rPr>
        <w:t xml:space="preserve">here are </w:t>
      </w:r>
      <w:r w:rsidR="00B60DA6" w:rsidRPr="00485238">
        <w:rPr>
          <w:rFonts w:ascii="Times New Roman" w:eastAsia="Times New Roman" w:hAnsi="Times New Roman" w:cs="Times New Roman"/>
          <w:sz w:val="24"/>
          <w:szCs w:val="24"/>
          <w:lang w:eastAsia="en-GB"/>
        </w:rPr>
        <w:t>several</w:t>
      </w:r>
      <w:r w:rsidR="004F1241" w:rsidRPr="00485238">
        <w:rPr>
          <w:rFonts w:ascii="Times New Roman" w:eastAsia="Times New Roman" w:hAnsi="Times New Roman" w:cs="Times New Roman"/>
          <w:sz w:val="24"/>
          <w:szCs w:val="24"/>
          <w:lang w:eastAsia="en-GB"/>
        </w:rPr>
        <w:t xml:space="preserve"> different methods used in schools to promote literacy</w:t>
      </w:r>
      <w:r w:rsidR="004A3D58" w:rsidRPr="00485238">
        <w:rPr>
          <w:rFonts w:ascii="Times New Roman" w:eastAsia="Times New Roman" w:hAnsi="Times New Roman" w:cs="Times New Roman"/>
          <w:sz w:val="24"/>
          <w:szCs w:val="24"/>
          <w:lang w:eastAsia="en-GB"/>
        </w:rPr>
        <w:t xml:space="preserve"> within t</w:t>
      </w:r>
      <w:r w:rsidRPr="00485238">
        <w:rPr>
          <w:rFonts w:ascii="Times New Roman" w:eastAsia="Times New Roman" w:hAnsi="Times New Roman" w:cs="Times New Roman"/>
          <w:sz w:val="24"/>
          <w:szCs w:val="24"/>
          <w:lang w:eastAsia="en-GB"/>
        </w:rPr>
        <w:t xml:space="preserve">he </w:t>
      </w:r>
      <w:r w:rsidR="0092707E" w:rsidRPr="00485238">
        <w:rPr>
          <w:rFonts w:ascii="Times New Roman" w:eastAsia="Times New Roman" w:hAnsi="Times New Roman" w:cs="Times New Roman"/>
          <w:i/>
          <w:sz w:val="24"/>
          <w:szCs w:val="24"/>
          <w:lang w:eastAsia="en-GB"/>
        </w:rPr>
        <w:t>Literacy and Numeracy F</w:t>
      </w:r>
      <w:r w:rsidR="009D7EE8" w:rsidRPr="00485238">
        <w:rPr>
          <w:rFonts w:ascii="Times New Roman" w:eastAsia="Times New Roman" w:hAnsi="Times New Roman" w:cs="Times New Roman"/>
          <w:i/>
          <w:sz w:val="24"/>
          <w:szCs w:val="24"/>
          <w:lang w:eastAsia="en-GB"/>
        </w:rPr>
        <w:t xml:space="preserve">ramework </w:t>
      </w:r>
      <w:r w:rsidR="004A3D58" w:rsidRPr="00485238">
        <w:rPr>
          <w:rFonts w:ascii="Times New Roman" w:eastAsia="Times New Roman" w:hAnsi="Times New Roman" w:cs="Times New Roman"/>
          <w:sz w:val="24"/>
          <w:szCs w:val="24"/>
          <w:lang w:eastAsia="en-GB"/>
        </w:rPr>
        <w:t>(Welsh Government, 2022).  As well as literacy being embedded</w:t>
      </w:r>
      <w:r w:rsidR="009478AA" w:rsidRPr="00485238">
        <w:rPr>
          <w:rFonts w:ascii="Times New Roman" w:eastAsia="Times New Roman" w:hAnsi="Times New Roman" w:cs="Times New Roman"/>
          <w:sz w:val="24"/>
          <w:szCs w:val="24"/>
          <w:lang w:eastAsia="en-GB"/>
        </w:rPr>
        <w:t xml:space="preserve"> across the curriculum</w:t>
      </w:r>
      <w:r w:rsidR="004A3D58" w:rsidRPr="00485238">
        <w:rPr>
          <w:rFonts w:ascii="Times New Roman" w:eastAsia="Times New Roman" w:hAnsi="Times New Roman" w:cs="Times New Roman"/>
          <w:sz w:val="24"/>
          <w:szCs w:val="24"/>
          <w:lang w:eastAsia="en-GB"/>
        </w:rPr>
        <w:t>, Languages, Literacy and Communication is on</w:t>
      </w:r>
      <w:r w:rsidR="00E86CDF" w:rsidRPr="00485238">
        <w:rPr>
          <w:rFonts w:ascii="Times New Roman" w:eastAsia="Times New Roman" w:hAnsi="Times New Roman" w:cs="Times New Roman"/>
          <w:sz w:val="24"/>
          <w:szCs w:val="24"/>
          <w:lang w:eastAsia="en-GB"/>
        </w:rPr>
        <w:t xml:space="preserve">e of the six areas of learning </w:t>
      </w:r>
      <w:r w:rsidR="0078063E" w:rsidRPr="00485238">
        <w:rPr>
          <w:rFonts w:ascii="Times New Roman" w:hAnsi="Times New Roman" w:cs="Times New Roman"/>
          <w:sz w:val="24"/>
          <w:szCs w:val="24"/>
        </w:rPr>
        <w:t>(Curriculum and Assessment (Wales) Act 2021).</w:t>
      </w:r>
      <w:r w:rsidR="0078063E" w:rsidRPr="00485238">
        <w:rPr>
          <w:sz w:val="24"/>
          <w:szCs w:val="24"/>
        </w:rPr>
        <w:t xml:space="preserve">  </w:t>
      </w:r>
      <w:r w:rsidR="007F71C5" w:rsidRPr="00485238">
        <w:rPr>
          <w:rFonts w:ascii="Times New Roman" w:eastAsia="Times New Roman" w:hAnsi="Times New Roman" w:cs="Times New Roman"/>
          <w:sz w:val="24"/>
          <w:szCs w:val="24"/>
          <w:lang w:eastAsia="en-GB"/>
        </w:rPr>
        <w:t>Behaviourism methods for learning literacy are commonplace in schools today and can be seen in the form of phonics, direct instruction and learning by rote (Robinson and Robinson, 2018).   The Education Endowment Foundation (2021</w:t>
      </w:r>
      <w:r w:rsidR="0083264A" w:rsidRPr="00485238">
        <w:rPr>
          <w:rFonts w:ascii="Times New Roman" w:eastAsia="Times New Roman" w:hAnsi="Times New Roman" w:cs="Times New Roman"/>
          <w:sz w:val="24"/>
          <w:szCs w:val="24"/>
          <w:lang w:eastAsia="en-GB"/>
        </w:rPr>
        <w:t>c</w:t>
      </w:r>
      <w:r w:rsidR="007F71C5" w:rsidRPr="00485238">
        <w:rPr>
          <w:rFonts w:ascii="Times New Roman" w:eastAsia="Times New Roman" w:hAnsi="Times New Roman" w:cs="Times New Roman"/>
          <w:sz w:val="24"/>
          <w:szCs w:val="24"/>
          <w:lang w:eastAsia="en-GB"/>
        </w:rPr>
        <w:t>) found that phonics interventions assist children's progress with reading by up to 5 months.  To be successful, however, these phonic interventions need to take place one-to-one or in small groups</w:t>
      </w:r>
      <w:r w:rsidR="0083264A" w:rsidRPr="00485238">
        <w:rPr>
          <w:rFonts w:ascii="Times New Roman" w:eastAsia="Times New Roman" w:hAnsi="Times New Roman" w:cs="Times New Roman"/>
          <w:sz w:val="24"/>
          <w:szCs w:val="24"/>
          <w:lang w:eastAsia="en-GB"/>
        </w:rPr>
        <w:t xml:space="preserve"> (Education Endowment Foundation, 2021</w:t>
      </w:r>
      <w:r w:rsidR="0078063E" w:rsidRPr="00485238">
        <w:rPr>
          <w:rFonts w:ascii="Times New Roman" w:eastAsia="Times New Roman" w:hAnsi="Times New Roman" w:cs="Times New Roman"/>
          <w:sz w:val="24"/>
          <w:szCs w:val="24"/>
          <w:lang w:eastAsia="en-GB"/>
        </w:rPr>
        <w:t>d</w:t>
      </w:r>
      <w:r w:rsidR="0083264A" w:rsidRPr="00485238">
        <w:rPr>
          <w:rFonts w:ascii="Times New Roman" w:eastAsia="Times New Roman" w:hAnsi="Times New Roman" w:cs="Times New Roman"/>
          <w:sz w:val="24"/>
          <w:szCs w:val="24"/>
          <w:lang w:eastAsia="en-GB"/>
        </w:rPr>
        <w:t>)</w:t>
      </w:r>
      <w:r w:rsidR="007F71C5" w:rsidRPr="00485238">
        <w:rPr>
          <w:rFonts w:ascii="Times New Roman" w:eastAsia="Times New Roman" w:hAnsi="Times New Roman" w:cs="Times New Roman"/>
          <w:sz w:val="24"/>
          <w:szCs w:val="24"/>
          <w:lang w:eastAsia="en-GB"/>
        </w:rPr>
        <w:t xml:space="preserve">, indicating Vygotsky’s principles; scaffolding, </w:t>
      </w:r>
      <w:r w:rsidR="00D06E19" w:rsidRPr="00485238">
        <w:rPr>
          <w:rFonts w:ascii="Times New Roman" w:eastAsia="Times New Roman" w:hAnsi="Times New Roman" w:cs="Times New Roman"/>
          <w:sz w:val="24"/>
          <w:szCs w:val="24"/>
          <w:lang w:eastAsia="en-GB"/>
        </w:rPr>
        <w:t xml:space="preserve">more </w:t>
      </w:r>
      <w:r w:rsidR="004A3D58" w:rsidRPr="00485238">
        <w:rPr>
          <w:rFonts w:ascii="Times New Roman" w:eastAsia="Times New Roman" w:hAnsi="Times New Roman" w:cs="Times New Roman"/>
          <w:sz w:val="24"/>
          <w:szCs w:val="24"/>
          <w:lang w:eastAsia="en-GB"/>
        </w:rPr>
        <w:t xml:space="preserve">knowledgeable </w:t>
      </w:r>
      <w:r w:rsidR="00D06E19" w:rsidRPr="00485238">
        <w:rPr>
          <w:rFonts w:ascii="Times New Roman" w:eastAsia="Times New Roman" w:hAnsi="Times New Roman" w:cs="Times New Roman"/>
          <w:sz w:val="24"/>
          <w:szCs w:val="24"/>
          <w:lang w:eastAsia="en-GB"/>
        </w:rPr>
        <w:t>other</w:t>
      </w:r>
      <w:r w:rsidR="007F71C5" w:rsidRPr="00485238">
        <w:rPr>
          <w:rFonts w:ascii="Times New Roman" w:eastAsia="Times New Roman" w:hAnsi="Times New Roman" w:cs="Times New Roman"/>
          <w:sz w:val="24"/>
          <w:szCs w:val="24"/>
          <w:lang w:eastAsia="en-GB"/>
        </w:rPr>
        <w:t xml:space="preserve"> and social interaction have a big impact on the development of literacy skills</w:t>
      </w:r>
      <w:r w:rsidR="0083264A" w:rsidRPr="00485238">
        <w:rPr>
          <w:rFonts w:ascii="Times New Roman" w:eastAsia="Times New Roman" w:hAnsi="Times New Roman" w:cs="Times New Roman"/>
          <w:sz w:val="24"/>
          <w:szCs w:val="24"/>
          <w:lang w:eastAsia="en-GB"/>
        </w:rPr>
        <w:t xml:space="preserve">.  </w:t>
      </w:r>
      <w:r w:rsidR="007F71C5" w:rsidRPr="00485238">
        <w:rPr>
          <w:rFonts w:ascii="Times New Roman" w:eastAsia="Times New Roman" w:hAnsi="Times New Roman" w:cs="Times New Roman"/>
          <w:sz w:val="24"/>
          <w:szCs w:val="24"/>
          <w:lang w:eastAsia="en-GB"/>
        </w:rPr>
        <w:t xml:space="preserve"> </w:t>
      </w:r>
    </w:p>
    <w:p w14:paraId="3D9838A2" w14:textId="5DD4F27A" w:rsidR="00191D53" w:rsidRPr="00485238" w:rsidRDefault="004C6A5C" w:rsidP="00485238">
      <w:pPr>
        <w:spacing w:line="360" w:lineRule="auto"/>
        <w:rPr>
          <w:rFonts w:ascii="Times New Roman" w:eastAsia="Times New Roman" w:hAnsi="Times New Roman" w:cs="Times New Roman"/>
          <w:sz w:val="24"/>
          <w:szCs w:val="24"/>
          <w:lang w:eastAsia="en-GB"/>
        </w:rPr>
      </w:pPr>
      <w:r w:rsidRPr="00485238">
        <w:rPr>
          <w:rFonts w:ascii="Times New Roman" w:eastAsia="Times New Roman" w:hAnsi="Times New Roman" w:cs="Times New Roman"/>
          <w:sz w:val="24"/>
          <w:szCs w:val="24"/>
          <w:lang w:eastAsia="en-GB"/>
        </w:rPr>
        <w:t>Vygotsky</w:t>
      </w:r>
      <w:r w:rsidR="000A1859" w:rsidRPr="00485238">
        <w:rPr>
          <w:rFonts w:ascii="Times New Roman" w:eastAsia="Times New Roman" w:hAnsi="Times New Roman" w:cs="Times New Roman"/>
          <w:sz w:val="24"/>
          <w:szCs w:val="24"/>
          <w:lang w:eastAsia="en-GB"/>
        </w:rPr>
        <w:t xml:space="preserve"> believed that </w:t>
      </w:r>
      <w:r w:rsidR="00A97450" w:rsidRPr="00485238">
        <w:rPr>
          <w:rFonts w:ascii="Times New Roman" w:eastAsia="Times New Roman" w:hAnsi="Times New Roman" w:cs="Times New Roman"/>
          <w:sz w:val="24"/>
          <w:szCs w:val="24"/>
          <w:lang w:eastAsia="en-GB"/>
        </w:rPr>
        <w:t xml:space="preserve">thoughts and language are interlinked </w:t>
      </w:r>
      <w:r w:rsidR="000A1859" w:rsidRPr="00485238">
        <w:rPr>
          <w:rFonts w:ascii="Times New Roman" w:eastAsia="Times New Roman" w:hAnsi="Times New Roman" w:cs="Times New Roman"/>
          <w:sz w:val="24"/>
          <w:szCs w:val="24"/>
          <w:lang w:eastAsia="en-GB"/>
        </w:rPr>
        <w:t>(</w:t>
      </w:r>
      <w:proofErr w:type="spellStart"/>
      <w:r w:rsidR="000A1859" w:rsidRPr="00485238">
        <w:rPr>
          <w:rFonts w:ascii="Times New Roman" w:eastAsia="Times New Roman" w:hAnsi="Times New Roman" w:cs="Times New Roman"/>
          <w:sz w:val="24"/>
          <w:szCs w:val="24"/>
          <w:lang w:eastAsia="en-GB"/>
        </w:rPr>
        <w:t>Gray</w:t>
      </w:r>
      <w:proofErr w:type="spellEnd"/>
      <w:r w:rsidR="000A1859" w:rsidRPr="00485238">
        <w:rPr>
          <w:rFonts w:ascii="Times New Roman" w:eastAsia="Times New Roman" w:hAnsi="Times New Roman" w:cs="Times New Roman"/>
          <w:sz w:val="24"/>
          <w:szCs w:val="24"/>
          <w:lang w:eastAsia="en-GB"/>
        </w:rPr>
        <w:t xml:space="preserve"> and </w:t>
      </w:r>
      <w:proofErr w:type="spellStart"/>
      <w:r w:rsidR="000A1859" w:rsidRPr="00485238">
        <w:rPr>
          <w:rFonts w:ascii="Times New Roman" w:eastAsia="Times New Roman" w:hAnsi="Times New Roman" w:cs="Times New Roman"/>
          <w:sz w:val="24"/>
          <w:szCs w:val="24"/>
          <w:lang w:eastAsia="en-GB"/>
        </w:rPr>
        <w:t>Macblain</w:t>
      </w:r>
      <w:proofErr w:type="spellEnd"/>
      <w:r w:rsidR="000A1859" w:rsidRPr="00485238">
        <w:rPr>
          <w:rFonts w:ascii="Times New Roman" w:eastAsia="Times New Roman" w:hAnsi="Times New Roman" w:cs="Times New Roman"/>
          <w:sz w:val="24"/>
          <w:szCs w:val="24"/>
          <w:lang w:eastAsia="en-GB"/>
        </w:rPr>
        <w:t xml:space="preserve">, 2015), something disputed by Fox (2001) who </w:t>
      </w:r>
      <w:r w:rsidR="009941AC" w:rsidRPr="00485238">
        <w:rPr>
          <w:rFonts w:ascii="Times New Roman" w:eastAsia="Times New Roman" w:hAnsi="Times New Roman" w:cs="Times New Roman"/>
          <w:sz w:val="24"/>
          <w:szCs w:val="24"/>
          <w:lang w:eastAsia="en-GB"/>
        </w:rPr>
        <w:t xml:space="preserve">felt thoughts cannot exist without language.  </w:t>
      </w:r>
      <w:r w:rsidR="00A97712" w:rsidRPr="00485238">
        <w:rPr>
          <w:rFonts w:ascii="Times New Roman" w:eastAsia="Times New Roman" w:hAnsi="Times New Roman" w:cs="Times New Roman"/>
          <w:sz w:val="24"/>
          <w:szCs w:val="24"/>
          <w:lang w:eastAsia="en-GB"/>
        </w:rPr>
        <w:t>It is intended that by using Vygotsky's</w:t>
      </w:r>
      <w:r w:rsidR="009941AC" w:rsidRPr="00485238">
        <w:rPr>
          <w:rFonts w:ascii="Times New Roman" w:eastAsia="Times New Roman" w:hAnsi="Times New Roman" w:cs="Times New Roman"/>
          <w:sz w:val="24"/>
          <w:szCs w:val="24"/>
          <w:lang w:eastAsia="en-GB"/>
        </w:rPr>
        <w:t xml:space="preserve"> methods children</w:t>
      </w:r>
      <w:r w:rsidRPr="00485238">
        <w:rPr>
          <w:rFonts w:ascii="Times New Roman" w:eastAsia="Times New Roman" w:hAnsi="Times New Roman" w:cs="Times New Roman"/>
          <w:sz w:val="24"/>
          <w:szCs w:val="24"/>
          <w:lang w:eastAsia="en-GB"/>
        </w:rPr>
        <w:t xml:space="preserve"> </w:t>
      </w:r>
      <w:r w:rsidR="00A97712" w:rsidRPr="00485238">
        <w:rPr>
          <w:rFonts w:ascii="Times New Roman" w:eastAsia="Times New Roman" w:hAnsi="Times New Roman" w:cs="Times New Roman"/>
          <w:sz w:val="24"/>
          <w:szCs w:val="24"/>
          <w:lang w:eastAsia="en-GB"/>
        </w:rPr>
        <w:t xml:space="preserve">have </w:t>
      </w:r>
      <w:r w:rsidRPr="00485238">
        <w:rPr>
          <w:rFonts w:ascii="Times New Roman" w:eastAsia="Times New Roman" w:hAnsi="Times New Roman" w:cs="Times New Roman"/>
          <w:sz w:val="24"/>
          <w:szCs w:val="24"/>
          <w:lang w:eastAsia="en-GB"/>
        </w:rPr>
        <w:t>opportunities t</w:t>
      </w:r>
      <w:r w:rsidR="009941AC" w:rsidRPr="00485238">
        <w:rPr>
          <w:rFonts w:ascii="Times New Roman" w:eastAsia="Times New Roman" w:hAnsi="Times New Roman" w:cs="Times New Roman"/>
          <w:sz w:val="24"/>
          <w:szCs w:val="24"/>
          <w:lang w:eastAsia="en-GB"/>
        </w:rPr>
        <w:t>o construct their own knowledge</w:t>
      </w:r>
      <w:r w:rsidR="00E86CDF" w:rsidRPr="00485238">
        <w:rPr>
          <w:rFonts w:ascii="Times New Roman" w:eastAsia="Times New Roman" w:hAnsi="Times New Roman" w:cs="Times New Roman"/>
          <w:sz w:val="24"/>
          <w:szCs w:val="24"/>
          <w:lang w:eastAsia="en-GB"/>
        </w:rPr>
        <w:t>.  I</w:t>
      </w:r>
      <w:r w:rsidR="009B147A" w:rsidRPr="00485238">
        <w:rPr>
          <w:rFonts w:ascii="Times New Roman" w:eastAsia="Times New Roman" w:hAnsi="Times New Roman" w:cs="Times New Roman"/>
          <w:sz w:val="24"/>
          <w:szCs w:val="24"/>
          <w:lang w:eastAsia="en-GB"/>
        </w:rPr>
        <w:t xml:space="preserve">n comparison with behaviourism, emphasis is placed on the meaning of </w:t>
      </w:r>
      <w:r w:rsidR="00014E02" w:rsidRPr="00485238">
        <w:rPr>
          <w:rFonts w:ascii="Times New Roman" w:eastAsia="Times New Roman" w:hAnsi="Times New Roman" w:cs="Times New Roman"/>
          <w:sz w:val="24"/>
          <w:szCs w:val="24"/>
          <w:lang w:eastAsia="en-GB"/>
        </w:rPr>
        <w:t xml:space="preserve">the </w:t>
      </w:r>
      <w:r w:rsidR="009B147A" w:rsidRPr="00485238">
        <w:rPr>
          <w:rFonts w:ascii="Times New Roman" w:eastAsia="Times New Roman" w:hAnsi="Times New Roman" w:cs="Times New Roman"/>
          <w:sz w:val="24"/>
          <w:szCs w:val="24"/>
          <w:lang w:eastAsia="en-GB"/>
        </w:rPr>
        <w:t xml:space="preserve">text rather than the letter sound or the word itself.  </w:t>
      </w:r>
      <w:r w:rsidR="00A97712" w:rsidRPr="00485238">
        <w:rPr>
          <w:rFonts w:ascii="Times New Roman" w:eastAsia="Times New Roman" w:hAnsi="Times New Roman" w:cs="Times New Roman"/>
          <w:sz w:val="24"/>
          <w:szCs w:val="24"/>
          <w:lang w:eastAsia="en-GB"/>
        </w:rPr>
        <w:t xml:space="preserve">Providing children </w:t>
      </w:r>
      <w:r w:rsidR="00F8539B" w:rsidRPr="00485238">
        <w:rPr>
          <w:rFonts w:ascii="Times New Roman" w:eastAsia="Times New Roman" w:hAnsi="Times New Roman" w:cs="Times New Roman"/>
          <w:sz w:val="24"/>
          <w:szCs w:val="24"/>
          <w:lang w:eastAsia="en-GB"/>
        </w:rPr>
        <w:t>with</w:t>
      </w:r>
      <w:r w:rsidRPr="00485238">
        <w:rPr>
          <w:rFonts w:ascii="Times New Roman" w:eastAsia="Times New Roman" w:hAnsi="Times New Roman" w:cs="Times New Roman"/>
          <w:sz w:val="24"/>
          <w:szCs w:val="24"/>
          <w:lang w:eastAsia="en-GB"/>
        </w:rPr>
        <w:t xml:space="preserve"> </w:t>
      </w:r>
      <w:r w:rsidR="00F8539B" w:rsidRPr="00485238">
        <w:rPr>
          <w:rFonts w:ascii="Times New Roman" w:eastAsia="Times New Roman" w:hAnsi="Times New Roman" w:cs="Times New Roman"/>
          <w:sz w:val="24"/>
          <w:szCs w:val="24"/>
          <w:lang w:eastAsia="en-GB"/>
        </w:rPr>
        <w:t xml:space="preserve">opportunities for </w:t>
      </w:r>
      <w:r w:rsidRPr="00485238">
        <w:rPr>
          <w:rFonts w:ascii="Times New Roman" w:eastAsia="Times New Roman" w:hAnsi="Times New Roman" w:cs="Times New Roman"/>
          <w:sz w:val="24"/>
          <w:szCs w:val="24"/>
          <w:lang w:eastAsia="en-GB"/>
        </w:rPr>
        <w:t xml:space="preserve">discussion </w:t>
      </w:r>
      <w:r w:rsidR="00F8539B" w:rsidRPr="00485238">
        <w:rPr>
          <w:rFonts w:ascii="Times New Roman" w:eastAsia="Times New Roman" w:hAnsi="Times New Roman" w:cs="Times New Roman"/>
          <w:sz w:val="24"/>
          <w:szCs w:val="24"/>
          <w:lang w:eastAsia="en-GB"/>
        </w:rPr>
        <w:t xml:space="preserve">and working with others </w:t>
      </w:r>
      <w:r w:rsidR="00A97712" w:rsidRPr="00485238">
        <w:rPr>
          <w:rFonts w:ascii="Times New Roman" w:eastAsia="Times New Roman" w:hAnsi="Times New Roman" w:cs="Times New Roman"/>
          <w:sz w:val="24"/>
          <w:szCs w:val="24"/>
          <w:lang w:eastAsia="en-GB"/>
        </w:rPr>
        <w:t xml:space="preserve">for example </w:t>
      </w:r>
      <w:r w:rsidR="00F8539B" w:rsidRPr="00485238">
        <w:rPr>
          <w:rFonts w:ascii="Times New Roman" w:eastAsia="Times New Roman" w:hAnsi="Times New Roman" w:cs="Times New Roman"/>
          <w:sz w:val="24"/>
          <w:szCs w:val="24"/>
          <w:lang w:eastAsia="en-GB"/>
        </w:rPr>
        <w:t>V</w:t>
      </w:r>
      <w:r w:rsidR="00E405B3" w:rsidRPr="00485238">
        <w:rPr>
          <w:rFonts w:ascii="Times New Roman" w:eastAsia="Times New Roman" w:hAnsi="Times New Roman" w:cs="Times New Roman"/>
          <w:sz w:val="24"/>
          <w:szCs w:val="24"/>
          <w:lang w:eastAsia="en-GB"/>
        </w:rPr>
        <w:t>oice 21 (2022)</w:t>
      </w:r>
      <w:r w:rsidR="00A97712" w:rsidRPr="00485238">
        <w:rPr>
          <w:rFonts w:ascii="Times New Roman" w:eastAsia="Times New Roman" w:hAnsi="Times New Roman" w:cs="Times New Roman"/>
          <w:sz w:val="24"/>
          <w:szCs w:val="24"/>
          <w:lang w:eastAsia="en-GB"/>
        </w:rPr>
        <w:t xml:space="preserve">, can increase cognition, </w:t>
      </w:r>
      <w:r w:rsidR="00014E02" w:rsidRPr="00485238">
        <w:rPr>
          <w:rFonts w:ascii="Times New Roman" w:eastAsia="Times New Roman" w:hAnsi="Times New Roman" w:cs="Times New Roman"/>
          <w:sz w:val="24"/>
          <w:szCs w:val="24"/>
          <w:lang w:eastAsia="en-GB"/>
        </w:rPr>
        <w:t xml:space="preserve">and </w:t>
      </w:r>
      <w:r w:rsidR="00A97712" w:rsidRPr="00485238">
        <w:rPr>
          <w:rFonts w:ascii="Times New Roman" w:eastAsia="Times New Roman" w:hAnsi="Times New Roman" w:cs="Times New Roman"/>
          <w:sz w:val="24"/>
          <w:szCs w:val="24"/>
          <w:lang w:eastAsia="en-GB"/>
        </w:rPr>
        <w:lastRenderedPageBreak/>
        <w:t>promote high-order thinking and problem-solving skills</w:t>
      </w:r>
      <w:r w:rsidR="0078063E" w:rsidRPr="00485238">
        <w:rPr>
          <w:rFonts w:ascii="Times New Roman" w:eastAsia="Times New Roman" w:hAnsi="Times New Roman" w:cs="Times New Roman"/>
          <w:sz w:val="24"/>
          <w:szCs w:val="24"/>
          <w:lang w:eastAsia="en-GB"/>
        </w:rPr>
        <w:t xml:space="preserve"> (Goddard and Walton, 2012,</w:t>
      </w:r>
      <w:r w:rsidR="008A2503" w:rsidRPr="00485238">
        <w:rPr>
          <w:rFonts w:ascii="Times New Roman" w:eastAsia="Times New Roman" w:hAnsi="Times New Roman" w:cs="Times New Roman"/>
          <w:sz w:val="24"/>
          <w:szCs w:val="24"/>
          <w:lang w:eastAsia="en-GB"/>
        </w:rPr>
        <w:t xml:space="preserve"> </w:t>
      </w:r>
      <w:r w:rsidR="00D70341" w:rsidRPr="00485238">
        <w:rPr>
          <w:rFonts w:ascii="Times New Roman" w:eastAsia="Times New Roman" w:hAnsi="Times New Roman" w:cs="Times New Roman"/>
          <w:sz w:val="24"/>
          <w:szCs w:val="24"/>
          <w:lang w:eastAsia="en-GB"/>
        </w:rPr>
        <w:t xml:space="preserve">Voice 21, 2022).  </w:t>
      </w:r>
      <w:r w:rsidR="008A2503" w:rsidRPr="00485238">
        <w:rPr>
          <w:rFonts w:ascii="Times New Roman" w:eastAsia="Times New Roman" w:hAnsi="Times New Roman" w:cs="Times New Roman"/>
          <w:sz w:val="24"/>
          <w:szCs w:val="24"/>
          <w:lang w:eastAsia="en-GB"/>
        </w:rPr>
        <w:t>Some Vygotsky</w:t>
      </w:r>
      <w:r w:rsidR="00F6261A" w:rsidRPr="00485238">
        <w:rPr>
          <w:rFonts w:ascii="Times New Roman" w:eastAsia="Times New Roman" w:hAnsi="Times New Roman" w:cs="Times New Roman"/>
          <w:sz w:val="24"/>
          <w:szCs w:val="24"/>
          <w:lang w:eastAsia="en-GB"/>
        </w:rPr>
        <w:t xml:space="preserve"> </w:t>
      </w:r>
      <w:r w:rsidR="008A2503" w:rsidRPr="00485238">
        <w:rPr>
          <w:rFonts w:ascii="Times New Roman" w:eastAsia="Times New Roman" w:hAnsi="Times New Roman" w:cs="Times New Roman"/>
          <w:sz w:val="24"/>
          <w:szCs w:val="24"/>
          <w:lang w:eastAsia="en-GB"/>
        </w:rPr>
        <w:t>methods</w:t>
      </w:r>
      <w:r w:rsidR="00191D53" w:rsidRPr="00485238">
        <w:rPr>
          <w:rFonts w:ascii="Times New Roman" w:eastAsia="Times New Roman" w:hAnsi="Times New Roman" w:cs="Times New Roman"/>
          <w:sz w:val="24"/>
          <w:szCs w:val="24"/>
          <w:lang w:eastAsia="en-GB"/>
        </w:rPr>
        <w:t xml:space="preserve"> </w:t>
      </w:r>
      <w:r w:rsidR="00FC162A" w:rsidRPr="00485238">
        <w:rPr>
          <w:rFonts w:ascii="Times New Roman" w:eastAsia="Times New Roman" w:hAnsi="Times New Roman" w:cs="Times New Roman"/>
          <w:sz w:val="24"/>
          <w:szCs w:val="24"/>
          <w:lang w:eastAsia="en-GB"/>
        </w:rPr>
        <w:t>may not fit with all learners especially those with additional learning needs who may not be comfortable in group situations (Liu and Matthews, 2019)</w:t>
      </w:r>
      <w:r w:rsidR="00DB5EFC" w:rsidRPr="00485238">
        <w:rPr>
          <w:rFonts w:ascii="Times New Roman" w:eastAsia="Times New Roman" w:hAnsi="Times New Roman" w:cs="Times New Roman"/>
          <w:sz w:val="24"/>
          <w:szCs w:val="24"/>
          <w:lang w:eastAsia="en-GB"/>
        </w:rPr>
        <w:t xml:space="preserve">.  </w:t>
      </w:r>
      <w:r w:rsidR="00DA0E2C">
        <w:rPr>
          <w:rFonts w:ascii="Times New Roman" w:eastAsia="Times New Roman" w:hAnsi="Times New Roman" w:cs="Times New Roman"/>
          <w:sz w:val="24"/>
          <w:szCs w:val="24"/>
          <w:lang w:eastAsia="en-GB"/>
        </w:rPr>
        <w:t xml:space="preserve">According to SNAP </w:t>
      </w:r>
      <w:proofErr w:type="spellStart"/>
      <w:r w:rsidR="00DA0E2C">
        <w:rPr>
          <w:rFonts w:ascii="Times New Roman" w:eastAsia="Times New Roman" w:hAnsi="Times New Roman" w:cs="Times New Roman"/>
          <w:sz w:val="24"/>
          <w:szCs w:val="24"/>
          <w:lang w:eastAsia="en-GB"/>
        </w:rPr>
        <w:t>Cymru</w:t>
      </w:r>
      <w:proofErr w:type="spellEnd"/>
      <w:r w:rsidR="00DA0E2C">
        <w:rPr>
          <w:rFonts w:ascii="Times New Roman" w:eastAsia="Times New Roman" w:hAnsi="Times New Roman" w:cs="Times New Roman"/>
          <w:sz w:val="24"/>
          <w:szCs w:val="24"/>
          <w:lang w:eastAsia="en-GB"/>
        </w:rPr>
        <w:t xml:space="preserve"> </w:t>
      </w:r>
      <w:r w:rsidR="00F6261A" w:rsidRPr="00485238">
        <w:rPr>
          <w:rFonts w:ascii="Times New Roman" w:eastAsia="Times New Roman" w:hAnsi="Times New Roman" w:cs="Times New Roman"/>
          <w:sz w:val="24"/>
          <w:szCs w:val="24"/>
          <w:lang w:eastAsia="en-GB"/>
        </w:rPr>
        <w:t>(</w:t>
      </w:r>
      <w:proofErr w:type="spellStart"/>
      <w:r w:rsidR="00F6261A" w:rsidRPr="00485238">
        <w:rPr>
          <w:rFonts w:ascii="Times New Roman" w:eastAsia="Times New Roman" w:hAnsi="Times New Roman" w:cs="Times New Roman"/>
          <w:sz w:val="24"/>
          <w:szCs w:val="24"/>
          <w:lang w:eastAsia="en-GB"/>
        </w:rPr>
        <w:t>n.d.</w:t>
      </w:r>
      <w:proofErr w:type="spellEnd"/>
      <w:r w:rsidR="00F6261A" w:rsidRPr="00485238">
        <w:rPr>
          <w:rFonts w:ascii="Times New Roman" w:eastAsia="Times New Roman" w:hAnsi="Times New Roman" w:cs="Times New Roman"/>
          <w:sz w:val="24"/>
          <w:szCs w:val="24"/>
          <w:lang w:eastAsia="en-GB"/>
        </w:rPr>
        <w:t>)</w:t>
      </w:r>
      <w:r w:rsidR="00DA0E2C">
        <w:rPr>
          <w:rFonts w:ascii="Times New Roman" w:eastAsia="Times New Roman" w:hAnsi="Times New Roman" w:cs="Times New Roman"/>
          <w:sz w:val="24"/>
          <w:szCs w:val="24"/>
          <w:lang w:eastAsia="en-GB"/>
        </w:rPr>
        <w:t>,</w:t>
      </w:r>
      <w:r w:rsidR="00F6261A" w:rsidRPr="00485238">
        <w:rPr>
          <w:rFonts w:ascii="Times New Roman" w:eastAsia="Times New Roman" w:hAnsi="Times New Roman" w:cs="Times New Roman"/>
          <w:sz w:val="24"/>
          <w:szCs w:val="24"/>
          <w:lang w:eastAsia="en-GB"/>
        </w:rPr>
        <w:t xml:space="preserve"> 1 in 5 learners in Wales has an additional learning need which often </w:t>
      </w:r>
      <w:r w:rsidR="00C61230" w:rsidRPr="00485238">
        <w:rPr>
          <w:rFonts w:ascii="Times New Roman" w:eastAsia="Times New Roman" w:hAnsi="Times New Roman" w:cs="Times New Roman"/>
          <w:sz w:val="24"/>
          <w:szCs w:val="24"/>
          <w:lang w:eastAsia="en-GB"/>
        </w:rPr>
        <w:t>means</w:t>
      </w:r>
      <w:r w:rsidR="00F6261A" w:rsidRPr="00485238">
        <w:rPr>
          <w:rFonts w:ascii="Times New Roman" w:eastAsia="Times New Roman" w:hAnsi="Times New Roman" w:cs="Times New Roman"/>
          <w:sz w:val="24"/>
          <w:szCs w:val="24"/>
          <w:lang w:eastAsia="en-GB"/>
        </w:rPr>
        <w:t xml:space="preserve"> they can fall behind with literacy.  </w:t>
      </w:r>
      <w:r w:rsidR="00311B29" w:rsidRPr="00485238">
        <w:rPr>
          <w:rFonts w:ascii="Times New Roman" w:hAnsi="Times New Roman" w:cs="Times New Roman"/>
          <w:sz w:val="24"/>
          <w:szCs w:val="24"/>
        </w:rPr>
        <w:t>Wel</w:t>
      </w:r>
      <w:r w:rsidR="008A2503" w:rsidRPr="00485238">
        <w:rPr>
          <w:rFonts w:ascii="Times New Roman" w:hAnsi="Times New Roman" w:cs="Times New Roman"/>
          <w:sz w:val="24"/>
          <w:szCs w:val="24"/>
        </w:rPr>
        <w:t xml:space="preserve">sh Government (2021) in </w:t>
      </w:r>
      <w:r w:rsidR="008A2503" w:rsidRPr="00485238">
        <w:rPr>
          <w:rFonts w:ascii="Times New Roman" w:hAnsi="Times New Roman" w:cs="Times New Roman"/>
          <w:i/>
          <w:sz w:val="24"/>
          <w:szCs w:val="24"/>
        </w:rPr>
        <w:t>T</w:t>
      </w:r>
      <w:r w:rsidR="00311B29" w:rsidRPr="00485238">
        <w:rPr>
          <w:rFonts w:ascii="Times New Roman" w:hAnsi="Times New Roman" w:cs="Times New Roman"/>
          <w:i/>
          <w:sz w:val="24"/>
          <w:szCs w:val="24"/>
        </w:rPr>
        <w:t>he Additional Learning Needs Code fo</w:t>
      </w:r>
      <w:r w:rsidR="00D82DF1" w:rsidRPr="00485238">
        <w:rPr>
          <w:rFonts w:ascii="Times New Roman" w:hAnsi="Times New Roman" w:cs="Times New Roman"/>
          <w:i/>
          <w:sz w:val="24"/>
          <w:szCs w:val="24"/>
        </w:rPr>
        <w:t>r Wales 2021</w:t>
      </w:r>
      <w:r w:rsidR="00D82DF1" w:rsidRPr="00485238">
        <w:rPr>
          <w:rFonts w:ascii="Times New Roman" w:hAnsi="Times New Roman" w:cs="Times New Roman"/>
          <w:sz w:val="24"/>
          <w:szCs w:val="24"/>
        </w:rPr>
        <w:t xml:space="preserve">, recognise </w:t>
      </w:r>
      <w:r w:rsidR="008A2503" w:rsidRPr="00485238">
        <w:rPr>
          <w:rFonts w:ascii="Times New Roman" w:hAnsi="Times New Roman" w:cs="Times New Roman"/>
          <w:sz w:val="24"/>
          <w:szCs w:val="24"/>
        </w:rPr>
        <w:t>that</w:t>
      </w:r>
      <w:r w:rsidR="00311B29" w:rsidRPr="00485238">
        <w:rPr>
          <w:rFonts w:ascii="Times New Roman" w:hAnsi="Times New Roman" w:cs="Times New Roman"/>
          <w:sz w:val="24"/>
          <w:szCs w:val="24"/>
        </w:rPr>
        <w:t xml:space="preserve"> m</w:t>
      </w:r>
      <w:r w:rsidR="00F6261A" w:rsidRPr="00485238">
        <w:rPr>
          <w:rFonts w:ascii="Times New Roman" w:eastAsia="Times New Roman" w:hAnsi="Times New Roman" w:cs="Times New Roman"/>
          <w:sz w:val="24"/>
          <w:szCs w:val="24"/>
          <w:lang w:eastAsia="en-GB"/>
        </w:rPr>
        <w:t>eeting the needs of these learners</w:t>
      </w:r>
      <w:r w:rsidR="00311B29" w:rsidRPr="00485238">
        <w:rPr>
          <w:rFonts w:ascii="Times New Roman" w:eastAsia="Times New Roman" w:hAnsi="Times New Roman" w:cs="Times New Roman"/>
          <w:sz w:val="24"/>
          <w:szCs w:val="24"/>
          <w:lang w:eastAsia="en-GB"/>
        </w:rPr>
        <w:t xml:space="preserve"> in a </w:t>
      </w:r>
      <w:r w:rsidR="00D82DF1" w:rsidRPr="00485238">
        <w:rPr>
          <w:rFonts w:ascii="Times New Roman" w:eastAsia="Times New Roman" w:hAnsi="Times New Roman" w:cs="Times New Roman"/>
          <w:sz w:val="24"/>
          <w:szCs w:val="24"/>
          <w:lang w:eastAsia="en-GB"/>
        </w:rPr>
        <w:t>personal-centred</w:t>
      </w:r>
      <w:r w:rsidR="00311B29" w:rsidRPr="00485238">
        <w:rPr>
          <w:rFonts w:ascii="Times New Roman" w:eastAsia="Times New Roman" w:hAnsi="Times New Roman" w:cs="Times New Roman"/>
          <w:sz w:val="24"/>
          <w:szCs w:val="24"/>
          <w:lang w:eastAsia="en-GB"/>
        </w:rPr>
        <w:t xml:space="preserve"> way</w:t>
      </w:r>
      <w:r w:rsidR="00F6261A" w:rsidRPr="00485238">
        <w:rPr>
          <w:rFonts w:ascii="Times New Roman" w:eastAsia="Times New Roman" w:hAnsi="Times New Roman" w:cs="Times New Roman"/>
          <w:sz w:val="24"/>
          <w:szCs w:val="24"/>
          <w:lang w:eastAsia="en-GB"/>
        </w:rPr>
        <w:t xml:space="preserve"> and adapting pedagogy is essential to literacy success</w:t>
      </w:r>
      <w:r w:rsidR="008A2503" w:rsidRPr="00485238">
        <w:rPr>
          <w:rFonts w:ascii="Times New Roman" w:eastAsia="Times New Roman" w:hAnsi="Times New Roman" w:cs="Times New Roman"/>
          <w:sz w:val="24"/>
          <w:szCs w:val="24"/>
          <w:lang w:eastAsia="en-GB"/>
        </w:rPr>
        <w:t xml:space="preserve"> and to learners being able to meet their full potential (Welsh Government, 2</w:t>
      </w:r>
      <w:r w:rsidR="00AC2120" w:rsidRPr="00485238">
        <w:rPr>
          <w:rFonts w:ascii="Times New Roman" w:eastAsia="Times New Roman" w:hAnsi="Times New Roman" w:cs="Times New Roman"/>
          <w:sz w:val="24"/>
          <w:szCs w:val="24"/>
          <w:lang w:eastAsia="en-GB"/>
        </w:rPr>
        <w:t>021)</w:t>
      </w:r>
      <w:r w:rsidR="00665138" w:rsidRPr="00485238">
        <w:rPr>
          <w:rFonts w:ascii="Times New Roman" w:eastAsia="Times New Roman" w:hAnsi="Times New Roman" w:cs="Times New Roman"/>
          <w:sz w:val="24"/>
          <w:szCs w:val="24"/>
          <w:lang w:eastAsia="en-GB"/>
        </w:rPr>
        <w:t xml:space="preserve">.  </w:t>
      </w:r>
      <w:r w:rsidR="00DB5EFC" w:rsidRPr="00485238">
        <w:rPr>
          <w:rFonts w:ascii="Times New Roman" w:eastAsia="Times New Roman" w:hAnsi="Times New Roman" w:cs="Times New Roman"/>
          <w:sz w:val="24"/>
          <w:szCs w:val="24"/>
          <w:lang w:eastAsia="en-GB"/>
        </w:rPr>
        <w:t>It is important to be aware that</w:t>
      </w:r>
      <w:r w:rsidR="00DC3017" w:rsidRPr="00485238">
        <w:rPr>
          <w:rFonts w:ascii="Times New Roman" w:eastAsia="Times New Roman" w:hAnsi="Times New Roman" w:cs="Times New Roman"/>
          <w:sz w:val="24"/>
          <w:szCs w:val="24"/>
          <w:lang w:eastAsia="en-GB"/>
        </w:rPr>
        <w:t xml:space="preserve"> as well as additional learning needs </w:t>
      </w:r>
      <w:r w:rsidR="00014E02" w:rsidRPr="00485238">
        <w:rPr>
          <w:rFonts w:ascii="Times New Roman" w:eastAsia="Times New Roman" w:hAnsi="Times New Roman" w:cs="Times New Roman"/>
          <w:sz w:val="24"/>
          <w:szCs w:val="24"/>
          <w:lang w:eastAsia="en-GB"/>
        </w:rPr>
        <w:t>other factors can</w:t>
      </w:r>
      <w:r w:rsidR="00DB5EFC" w:rsidRPr="00485238">
        <w:rPr>
          <w:rFonts w:ascii="Times New Roman" w:eastAsia="Times New Roman" w:hAnsi="Times New Roman" w:cs="Times New Roman"/>
          <w:sz w:val="24"/>
          <w:szCs w:val="24"/>
          <w:lang w:eastAsia="en-GB"/>
        </w:rPr>
        <w:t xml:space="preserve"> </w:t>
      </w:r>
      <w:r w:rsidR="00F6261A" w:rsidRPr="00485238">
        <w:rPr>
          <w:rFonts w:ascii="Times New Roman" w:eastAsia="Times New Roman" w:hAnsi="Times New Roman" w:cs="Times New Roman"/>
          <w:sz w:val="24"/>
          <w:szCs w:val="24"/>
          <w:lang w:eastAsia="en-GB"/>
        </w:rPr>
        <w:t>a</w:t>
      </w:r>
      <w:r w:rsidR="00FC162A" w:rsidRPr="00485238">
        <w:rPr>
          <w:rFonts w:ascii="Times New Roman" w:eastAsia="Times New Roman" w:hAnsi="Times New Roman" w:cs="Times New Roman"/>
          <w:sz w:val="24"/>
          <w:szCs w:val="24"/>
          <w:lang w:eastAsia="en-GB"/>
        </w:rPr>
        <w:t>ffect literacy</w:t>
      </w:r>
      <w:r w:rsidR="00C61230" w:rsidRPr="00485238">
        <w:rPr>
          <w:rFonts w:ascii="Times New Roman" w:eastAsia="Times New Roman" w:hAnsi="Times New Roman" w:cs="Times New Roman"/>
          <w:sz w:val="24"/>
          <w:szCs w:val="24"/>
          <w:lang w:eastAsia="en-GB"/>
        </w:rPr>
        <w:t>.</w:t>
      </w:r>
    </w:p>
    <w:p w14:paraId="31A5AC16" w14:textId="540CD1CE" w:rsidR="00840BBA" w:rsidRPr="00485238" w:rsidRDefault="00454AF1" w:rsidP="00485238">
      <w:pPr>
        <w:spacing w:line="360" w:lineRule="auto"/>
        <w:rPr>
          <w:rFonts w:ascii="Times New Roman" w:eastAsia="Times New Roman" w:hAnsi="Times New Roman" w:cs="Times New Roman"/>
          <w:sz w:val="24"/>
          <w:szCs w:val="24"/>
          <w:lang w:eastAsia="en-GB"/>
        </w:rPr>
      </w:pPr>
      <w:r w:rsidRPr="00485238">
        <w:rPr>
          <w:rFonts w:ascii="Times New Roman" w:eastAsia="Times New Roman" w:hAnsi="Times New Roman" w:cs="Times New Roman"/>
          <w:sz w:val="24"/>
          <w:szCs w:val="24"/>
          <w:lang w:eastAsia="en-GB"/>
        </w:rPr>
        <w:t xml:space="preserve">It is </w:t>
      </w:r>
      <w:r w:rsidR="00DC3017" w:rsidRPr="00485238">
        <w:rPr>
          <w:rFonts w:ascii="Times New Roman" w:eastAsia="Times New Roman" w:hAnsi="Times New Roman" w:cs="Times New Roman"/>
          <w:sz w:val="24"/>
          <w:szCs w:val="24"/>
          <w:lang w:eastAsia="en-GB"/>
        </w:rPr>
        <w:t>well-documented</w:t>
      </w:r>
      <w:r w:rsidRPr="00485238">
        <w:rPr>
          <w:rFonts w:ascii="Times New Roman" w:eastAsia="Times New Roman" w:hAnsi="Times New Roman" w:cs="Times New Roman"/>
          <w:sz w:val="24"/>
          <w:szCs w:val="24"/>
          <w:lang w:eastAsia="en-GB"/>
        </w:rPr>
        <w:t xml:space="preserve"> that the home environment </w:t>
      </w:r>
      <w:r w:rsidR="00AC2120" w:rsidRPr="00485238">
        <w:rPr>
          <w:rFonts w:ascii="Times New Roman" w:eastAsia="Times New Roman" w:hAnsi="Times New Roman" w:cs="Times New Roman"/>
          <w:sz w:val="24"/>
          <w:szCs w:val="24"/>
          <w:lang w:eastAsia="en-GB"/>
        </w:rPr>
        <w:t>can have</w:t>
      </w:r>
      <w:r w:rsidRPr="00485238">
        <w:rPr>
          <w:rFonts w:ascii="Times New Roman" w:eastAsia="Times New Roman" w:hAnsi="Times New Roman" w:cs="Times New Roman"/>
          <w:sz w:val="24"/>
          <w:szCs w:val="24"/>
          <w:lang w:eastAsia="en-GB"/>
        </w:rPr>
        <w:t xml:space="preserve"> a </w:t>
      </w:r>
      <w:r w:rsidR="00DC3017" w:rsidRPr="00485238">
        <w:rPr>
          <w:rFonts w:ascii="Times New Roman" w:eastAsia="Times New Roman" w:hAnsi="Times New Roman" w:cs="Times New Roman"/>
          <w:sz w:val="24"/>
          <w:szCs w:val="24"/>
          <w:lang w:eastAsia="en-GB"/>
        </w:rPr>
        <w:t>significant</w:t>
      </w:r>
      <w:r w:rsidRPr="00485238">
        <w:rPr>
          <w:rFonts w:ascii="Times New Roman" w:eastAsia="Times New Roman" w:hAnsi="Times New Roman" w:cs="Times New Roman"/>
          <w:sz w:val="24"/>
          <w:szCs w:val="24"/>
          <w:lang w:eastAsia="en-GB"/>
        </w:rPr>
        <w:t xml:space="preserve"> impact on child development and cognition (</w:t>
      </w:r>
      <w:proofErr w:type="spellStart"/>
      <w:r w:rsidR="00F82104" w:rsidRPr="00485238">
        <w:rPr>
          <w:rFonts w:ascii="Times New Roman" w:eastAsia="Times New Roman" w:hAnsi="Times New Roman" w:cs="Times New Roman"/>
          <w:sz w:val="24"/>
          <w:szCs w:val="24"/>
          <w:lang w:eastAsia="en-GB"/>
        </w:rPr>
        <w:t>Davidse</w:t>
      </w:r>
      <w:proofErr w:type="spellEnd"/>
      <w:r w:rsidR="00F82104" w:rsidRPr="00485238">
        <w:rPr>
          <w:rFonts w:ascii="Times New Roman" w:eastAsia="Times New Roman" w:hAnsi="Times New Roman" w:cs="Times New Roman"/>
          <w:sz w:val="24"/>
          <w:szCs w:val="24"/>
          <w:lang w:eastAsia="en-GB"/>
        </w:rPr>
        <w:t xml:space="preserve"> et al., 2010, </w:t>
      </w:r>
      <w:r w:rsidRPr="00485238">
        <w:rPr>
          <w:rFonts w:ascii="Times New Roman" w:eastAsia="Times New Roman" w:hAnsi="Times New Roman" w:cs="Times New Roman"/>
          <w:sz w:val="24"/>
          <w:szCs w:val="24"/>
          <w:lang w:eastAsia="en-GB"/>
        </w:rPr>
        <w:t>UNICEF, 2023, Yang et al., 2021)</w:t>
      </w:r>
      <w:r w:rsidR="00DC3017" w:rsidRPr="00485238">
        <w:rPr>
          <w:rFonts w:ascii="Times New Roman" w:eastAsia="Times New Roman" w:hAnsi="Times New Roman" w:cs="Times New Roman"/>
          <w:sz w:val="24"/>
          <w:szCs w:val="24"/>
          <w:lang w:eastAsia="en-GB"/>
        </w:rPr>
        <w:t xml:space="preserve">.  </w:t>
      </w:r>
      <w:r w:rsidR="00CE5030" w:rsidRPr="00485238">
        <w:rPr>
          <w:rFonts w:ascii="Times New Roman" w:eastAsia="Times New Roman" w:hAnsi="Times New Roman" w:cs="Times New Roman"/>
          <w:sz w:val="24"/>
          <w:szCs w:val="24"/>
          <w:lang w:eastAsia="en-GB"/>
        </w:rPr>
        <w:t>Poverty, Aces</w:t>
      </w:r>
      <w:r w:rsidR="00665138" w:rsidRPr="00485238">
        <w:rPr>
          <w:rFonts w:ascii="Times New Roman" w:eastAsia="Times New Roman" w:hAnsi="Times New Roman" w:cs="Times New Roman"/>
          <w:sz w:val="24"/>
          <w:szCs w:val="24"/>
          <w:lang w:eastAsia="en-GB"/>
        </w:rPr>
        <w:t xml:space="preserve"> and</w:t>
      </w:r>
      <w:r w:rsidR="00EF350D" w:rsidRPr="00485238">
        <w:rPr>
          <w:rFonts w:ascii="Times New Roman" w:eastAsia="Times New Roman" w:hAnsi="Times New Roman" w:cs="Times New Roman"/>
          <w:sz w:val="24"/>
          <w:szCs w:val="24"/>
          <w:lang w:eastAsia="en-GB"/>
        </w:rPr>
        <w:t xml:space="preserve"> </w:t>
      </w:r>
      <w:r w:rsidR="00665138" w:rsidRPr="00485238">
        <w:rPr>
          <w:rFonts w:ascii="Times New Roman" w:eastAsia="Times New Roman" w:hAnsi="Times New Roman" w:cs="Times New Roman"/>
          <w:sz w:val="24"/>
          <w:szCs w:val="24"/>
          <w:lang w:eastAsia="en-GB"/>
        </w:rPr>
        <w:t>English</w:t>
      </w:r>
      <w:r w:rsidR="00EF350D" w:rsidRPr="00485238">
        <w:rPr>
          <w:rFonts w:ascii="Times New Roman" w:eastAsia="Times New Roman" w:hAnsi="Times New Roman" w:cs="Times New Roman"/>
          <w:sz w:val="24"/>
          <w:szCs w:val="24"/>
          <w:lang w:eastAsia="en-GB"/>
        </w:rPr>
        <w:t xml:space="preserve"> as an additional language</w:t>
      </w:r>
      <w:r w:rsidR="00AC2120" w:rsidRPr="00485238">
        <w:rPr>
          <w:rFonts w:ascii="Times New Roman" w:eastAsia="Times New Roman" w:hAnsi="Times New Roman" w:cs="Times New Roman"/>
          <w:sz w:val="24"/>
          <w:szCs w:val="24"/>
          <w:lang w:eastAsia="en-GB"/>
        </w:rPr>
        <w:t xml:space="preserve"> </w:t>
      </w:r>
      <w:r w:rsidR="00EF350D" w:rsidRPr="00485238">
        <w:rPr>
          <w:rFonts w:ascii="Times New Roman" w:eastAsia="Times New Roman" w:hAnsi="Times New Roman" w:cs="Times New Roman"/>
          <w:sz w:val="24"/>
          <w:szCs w:val="24"/>
          <w:lang w:eastAsia="en-GB"/>
        </w:rPr>
        <w:t xml:space="preserve">can also </w:t>
      </w:r>
      <w:r w:rsidR="0086159A" w:rsidRPr="00485238">
        <w:rPr>
          <w:rFonts w:ascii="Times New Roman" w:eastAsia="Times New Roman" w:hAnsi="Times New Roman" w:cs="Times New Roman"/>
          <w:sz w:val="24"/>
          <w:szCs w:val="24"/>
          <w:lang w:eastAsia="en-GB"/>
        </w:rPr>
        <w:t>affect</w:t>
      </w:r>
      <w:r w:rsidR="00EF350D" w:rsidRPr="00485238">
        <w:rPr>
          <w:rFonts w:ascii="Times New Roman" w:eastAsia="Times New Roman" w:hAnsi="Times New Roman" w:cs="Times New Roman"/>
          <w:sz w:val="24"/>
          <w:szCs w:val="24"/>
          <w:lang w:eastAsia="en-GB"/>
        </w:rPr>
        <w:t xml:space="preserve"> </w:t>
      </w:r>
      <w:r w:rsidR="00AC2120" w:rsidRPr="00485238">
        <w:rPr>
          <w:rFonts w:ascii="Times New Roman" w:eastAsia="Times New Roman" w:hAnsi="Times New Roman" w:cs="Times New Roman"/>
          <w:sz w:val="24"/>
          <w:szCs w:val="24"/>
          <w:lang w:eastAsia="en-GB"/>
        </w:rPr>
        <w:t>literacy</w:t>
      </w:r>
      <w:r w:rsidR="00EF350D" w:rsidRPr="00485238">
        <w:rPr>
          <w:rFonts w:ascii="Times New Roman" w:eastAsia="Times New Roman" w:hAnsi="Times New Roman" w:cs="Times New Roman"/>
          <w:sz w:val="24"/>
          <w:szCs w:val="24"/>
          <w:lang w:eastAsia="en-GB"/>
        </w:rPr>
        <w:t xml:space="preserve"> acquisition and </w:t>
      </w:r>
      <w:r w:rsidR="008A2503" w:rsidRPr="00485238">
        <w:rPr>
          <w:rFonts w:ascii="Times New Roman" w:eastAsia="Times New Roman" w:hAnsi="Times New Roman" w:cs="Times New Roman"/>
          <w:sz w:val="24"/>
          <w:szCs w:val="24"/>
          <w:lang w:eastAsia="en-GB"/>
        </w:rPr>
        <w:t>appropriate support must be</w:t>
      </w:r>
      <w:r w:rsidR="00EF350D" w:rsidRPr="00485238">
        <w:rPr>
          <w:rFonts w:ascii="Times New Roman" w:eastAsia="Times New Roman" w:hAnsi="Times New Roman" w:cs="Times New Roman"/>
          <w:sz w:val="24"/>
          <w:szCs w:val="24"/>
          <w:lang w:eastAsia="en-GB"/>
        </w:rPr>
        <w:t xml:space="preserve"> given </w:t>
      </w:r>
      <w:r w:rsidR="008A2503" w:rsidRPr="00485238">
        <w:rPr>
          <w:rFonts w:ascii="Times New Roman" w:eastAsia="Times New Roman" w:hAnsi="Times New Roman" w:cs="Times New Roman"/>
          <w:sz w:val="24"/>
          <w:szCs w:val="24"/>
          <w:lang w:eastAsia="en-GB"/>
        </w:rPr>
        <w:t>promptly</w:t>
      </w:r>
      <w:r w:rsidR="0092707E" w:rsidRPr="00485238">
        <w:rPr>
          <w:rFonts w:ascii="Times New Roman" w:eastAsia="Times New Roman" w:hAnsi="Times New Roman" w:cs="Times New Roman"/>
          <w:sz w:val="24"/>
          <w:szCs w:val="24"/>
          <w:lang w:eastAsia="en-GB"/>
        </w:rPr>
        <w:t xml:space="preserve"> and early intervention is key (Education Endowment Foundation, 2023b).  </w:t>
      </w:r>
      <w:r w:rsidR="00EF350D" w:rsidRPr="00485238">
        <w:rPr>
          <w:rFonts w:ascii="Times New Roman" w:eastAsia="Times New Roman" w:hAnsi="Times New Roman" w:cs="Times New Roman"/>
          <w:sz w:val="24"/>
          <w:szCs w:val="24"/>
          <w:lang w:eastAsia="en-GB"/>
        </w:rPr>
        <w:t xml:space="preserve">  The </w:t>
      </w:r>
      <w:r w:rsidR="0078063E" w:rsidRPr="00485238">
        <w:rPr>
          <w:rFonts w:ascii="Times New Roman" w:eastAsia="Times New Roman" w:hAnsi="Times New Roman" w:cs="Times New Roman"/>
          <w:sz w:val="24"/>
          <w:szCs w:val="24"/>
          <w:lang w:eastAsia="en-GB"/>
        </w:rPr>
        <w:t>COVID-19</w:t>
      </w:r>
      <w:r w:rsidR="00EF350D" w:rsidRPr="00485238">
        <w:rPr>
          <w:rFonts w:ascii="Times New Roman" w:eastAsia="Times New Roman" w:hAnsi="Times New Roman" w:cs="Times New Roman"/>
          <w:sz w:val="24"/>
          <w:szCs w:val="24"/>
          <w:lang w:eastAsia="en-GB"/>
        </w:rPr>
        <w:t xml:space="preserve"> pandemic </w:t>
      </w:r>
      <w:r w:rsidR="000440CC" w:rsidRPr="00485238">
        <w:rPr>
          <w:rFonts w:ascii="Times New Roman" w:eastAsia="Times New Roman" w:hAnsi="Times New Roman" w:cs="Times New Roman"/>
          <w:sz w:val="24"/>
          <w:szCs w:val="24"/>
          <w:lang w:eastAsia="en-GB"/>
        </w:rPr>
        <w:t>had</w:t>
      </w:r>
      <w:r w:rsidR="00AC2120" w:rsidRPr="00485238">
        <w:rPr>
          <w:rFonts w:ascii="Times New Roman" w:eastAsia="Times New Roman" w:hAnsi="Times New Roman" w:cs="Times New Roman"/>
          <w:sz w:val="24"/>
          <w:szCs w:val="24"/>
          <w:lang w:eastAsia="en-GB"/>
        </w:rPr>
        <w:t xml:space="preserve"> </w:t>
      </w:r>
      <w:r w:rsidR="008A2503" w:rsidRPr="00485238">
        <w:rPr>
          <w:rFonts w:ascii="Times New Roman" w:eastAsia="Times New Roman" w:hAnsi="Times New Roman" w:cs="Times New Roman"/>
          <w:sz w:val="24"/>
          <w:szCs w:val="24"/>
          <w:lang w:eastAsia="en-GB"/>
        </w:rPr>
        <w:t>a</w:t>
      </w:r>
      <w:r w:rsidR="00EF350D" w:rsidRPr="00485238">
        <w:rPr>
          <w:rFonts w:ascii="Times New Roman" w:eastAsia="Times New Roman" w:hAnsi="Times New Roman" w:cs="Times New Roman"/>
          <w:sz w:val="24"/>
          <w:szCs w:val="24"/>
          <w:lang w:eastAsia="en-GB"/>
        </w:rPr>
        <w:t xml:space="preserve"> </w:t>
      </w:r>
      <w:r w:rsidR="000440CC" w:rsidRPr="00485238">
        <w:rPr>
          <w:rFonts w:ascii="Times New Roman" w:eastAsia="Times New Roman" w:hAnsi="Times New Roman" w:cs="Times New Roman"/>
          <w:sz w:val="24"/>
          <w:szCs w:val="24"/>
          <w:lang w:eastAsia="en-GB"/>
        </w:rPr>
        <w:t>significant impact on langua</w:t>
      </w:r>
      <w:r w:rsidR="00EF350D" w:rsidRPr="00485238">
        <w:rPr>
          <w:rFonts w:ascii="Times New Roman" w:eastAsia="Times New Roman" w:hAnsi="Times New Roman" w:cs="Times New Roman"/>
          <w:sz w:val="24"/>
          <w:szCs w:val="24"/>
          <w:lang w:eastAsia="en-GB"/>
        </w:rPr>
        <w:t>ge and literacy</w:t>
      </w:r>
      <w:r w:rsidR="000440CC" w:rsidRPr="00485238">
        <w:rPr>
          <w:rFonts w:ascii="Times New Roman" w:eastAsia="Times New Roman" w:hAnsi="Times New Roman" w:cs="Times New Roman"/>
          <w:sz w:val="24"/>
          <w:szCs w:val="24"/>
          <w:lang w:eastAsia="en-GB"/>
        </w:rPr>
        <w:t xml:space="preserve"> with some teachers in Wales reporting the average reading age had reduced by over 2 years (Roberts-Tyler et al., 2023).</w:t>
      </w:r>
      <w:r w:rsidR="0086159A" w:rsidRPr="00485238">
        <w:rPr>
          <w:rFonts w:ascii="Times New Roman" w:eastAsia="Times New Roman" w:hAnsi="Times New Roman" w:cs="Times New Roman"/>
          <w:sz w:val="24"/>
          <w:szCs w:val="24"/>
          <w:lang w:eastAsia="en-GB"/>
        </w:rPr>
        <w:t xml:space="preserve"> </w:t>
      </w:r>
      <w:r w:rsidR="00D022BE" w:rsidRPr="00485238">
        <w:rPr>
          <w:rFonts w:ascii="Times New Roman" w:hAnsi="Times New Roman" w:cs="Times New Roman"/>
          <w:sz w:val="24"/>
          <w:szCs w:val="24"/>
        </w:rPr>
        <w:t>96% of early years settings noticed a significant deficit in children’s communication and language</w:t>
      </w:r>
      <w:r w:rsidR="00D82DF1" w:rsidRPr="00485238">
        <w:rPr>
          <w:rFonts w:ascii="Times New Roman" w:hAnsi="Times New Roman" w:cs="Times New Roman"/>
          <w:sz w:val="24"/>
          <w:szCs w:val="24"/>
        </w:rPr>
        <w:t xml:space="preserve"> </w:t>
      </w:r>
      <w:r w:rsidR="00D022BE" w:rsidRPr="00485238">
        <w:rPr>
          <w:rFonts w:ascii="Times New Roman" w:hAnsi="Times New Roman" w:cs="Times New Roman"/>
          <w:sz w:val="24"/>
          <w:szCs w:val="24"/>
        </w:rPr>
        <w:t>(McCormack, 2023</w:t>
      </w:r>
      <w:r w:rsidR="00D82DF1" w:rsidRPr="00485238">
        <w:rPr>
          <w:rFonts w:ascii="Times New Roman" w:hAnsi="Times New Roman" w:cs="Times New Roman"/>
          <w:sz w:val="24"/>
          <w:szCs w:val="24"/>
        </w:rPr>
        <w:t xml:space="preserve">) </w:t>
      </w:r>
      <w:r w:rsidR="007841C5" w:rsidRPr="00485238">
        <w:rPr>
          <w:rFonts w:ascii="Times New Roman" w:eastAsia="Times New Roman" w:hAnsi="Times New Roman" w:cs="Times New Roman"/>
          <w:sz w:val="24"/>
          <w:szCs w:val="24"/>
          <w:lang w:eastAsia="en-GB"/>
        </w:rPr>
        <w:t>and it is estimated that 1.5 billion children now have communication difficulties</w:t>
      </w:r>
      <w:r w:rsidR="00D82DF1" w:rsidRPr="00485238">
        <w:rPr>
          <w:rFonts w:ascii="Times New Roman" w:eastAsia="Times New Roman" w:hAnsi="Times New Roman" w:cs="Times New Roman"/>
          <w:sz w:val="24"/>
          <w:szCs w:val="24"/>
          <w:lang w:eastAsia="en-GB"/>
        </w:rPr>
        <w:t xml:space="preserve"> (Tracey et al., 2022).</w:t>
      </w:r>
      <w:r w:rsidR="007841C5" w:rsidRPr="00485238">
        <w:rPr>
          <w:rFonts w:ascii="Times New Roman" w:eastAsia="Times New Roman" w:hAnsi="Times New Roman" w:cs="Times New Roman"/>
          <w:sz w:val="24"/>
          <w:szCs w:val="24"/>
          <w:lang w:eastAsia="en-GB"/>
        </w:rPr>
        <w:t xml:space="preserve"> </w:t>
      </w:r>
      <w:r w:rsidR="008A2503" w:rsidRPr="00485238">
        <w:rPr>
          <w:rFonts w:ascii="Times New Roman" w:eastAsia="Times New Roman" w:hAnsi="Times New Roman" w:cs="Times New Roman"/>
          <w:sz w:val="24"/>
          <w:szCs w:val="24"/>
          <w:lang w:eastAsia="en-GB"/>
        </w:rPr>
        <w:t xml:space="preserve">Children learn better in language-rich environments </w:t>
      </w:r>
      <w:r w:rsidR="008A2503" w:rsidRPr="00485238">
        <w:rPr>
          <w:rFonts w:ascii="Times New Roman" w:hAnsi="Times New Roman" w:cs="Times New Roman"/>
          <w:sz w:val="24"/>
          <w:szCs w:val="24"/>
        </w:rPr>
        <w:t>(Department for Education, 2023) and f</w:t>
      </w:r>
      <w:r w:rsidR="00D82DF1" w:rsidRPr="00485238">
        <w:rPr>
          <w:rFonts w:ascii="Times New Roman" w:eastAsia="Times New Roman" w:hAnsi="Times New Roman" w:cs="Times New Roman"/>
          <w:sz w:val="24"/>
          <w:szCs w:val="24"/>
          <w:lang w:eastAsia="en-GB"/>
        </w:rPr>
        <w:t>amily influence is an important aspect that cannot be overlooked</w:t>
      </w:r>
      <w:r w:rsidR="0092707E" w:rsidRPr="00485238">
        <w:rPr>
          <w:rFonts w:ascii="Times New Roman" w:eastAsia="Times New Roman" w:hAnsi="Times New Roman" w:cs="Times New Roman"/>
          <w:sz w:val="24"/>
          <w:szCs w:val="24"/>
          <w:lang w:eastAsia="en-GB"/>
        </w:rPr>
        <w:t xml:space="preserve">.  </w:t>
      </w:r>
      <w:r w:rsidR="008A2503" w:rsidRPr="00485238">
        <w:rPr>
          <w:rFonts w:ascii="Times New Roman" w:eastAsia="Times New Roman" w:hAnsi="Times New Roman" w:cs="Times New Roman"/>
          <w:sz w:val="24"/>
          <w:szCs w:val="24"/>
          <w:lang w:eastAsia="en-GB"/>
        </w:rPr>
        <w:t xml:space="preserve">The </w:t>
      </w:r>
      <w:r w:rsidR="00FC162A" w:rsidRPr="00485238">
        <w:rPr>
          <w:rFonts w:ascii="Times New Roman" w:eastAsia="Times New Roman" w:hAnsi="Times New Roman" w:cs="Times New Roman"/>
          <w:sz w:val="24"/>
          <w:szCs w:val="24"/>
          <w:lang w:eastAsia="en-GB"/>
        </w:rPr>
        <w:t>Welsh Government r</w:t>
      </w:r>
      <w:r w:rsidR="00AC2120" w:rsidRPr="00485238">
        <w:rPr>
          <w:rFonts w:ascii="Times New Roman" w:eastAsia="Times New Roman" w:hAnsi="Times New Roman" w:cs="Times New Roman"/>
          <w:sz w:val="24"/>
          <w:szCs w:val="24"/>
          <w:lang w:eastAsia="en-GB"/>
        </w:rPr>
        <w:t xml:space="preserve">ecognises that promoting speech, </w:t>
      </w:r>
      <w:r w:rsidR="00FC162A" w:rsidRPr="00485238">
        <w:rPr>
          <w:rFonts w:ascii="Times New Roman" w:eastAsia="Times New Roman" w:hAnsi="Times New Roman" w:cs="Times New Roman"/>
          <w:sz w:val="24"/>
          <w:szCs w:val="24"/>
          <w:lang w:eastAsia="en-GB"/>
        </w:rPr>
        <w:t>language and communication in early years can help with</w:t>
      </w:r>
      <w:r w:rsidR="007841C5" w:rsidRPr="00485238">
        <w:rPr>
          <w:rFonts w:ascii="Times New Roman" w:eastAsia="Times New Roman" w:hAnsi="Times New Roman" w:cs="Times New Roman"/>
          <w:sz w:val="24"/>
          <w:szCs w:val="24"/>
          <w:lang w:eastAsia="en-GB"/>
        </w:rPr>
        <w:t xml:space="preserve"> future success</w:t>
      </w:r>
      <w:r w:rsidR="00D82DF1" w:rsidRPr="00485238">
        <w:rPr>
          <w:rFonts w:ascii="Times New Roman" w:eastAsia="Times New Roman" w:hAnsi="Times New Roman" w:cs="Times New Roman"/>
          <w:sz w:val="24"/>
          <w:szCs w:val="24"/>
          <w:lang w:eastAsia="en-GB"/>
        </w:rPr>
        <w:t xml:space="preserve"> and </w:t>
      </w:r>
      <w:r w:rsidR="00FC162A" w:rsidRPr="00485238">
        <w:rPr>
          <w:rFonts w:ascii="Times New Roman" w:eastAsia="Times New Roman" w:hAnsi="Times New Roman" w:cs="Times New Roman"/>
          <w:sz w:val="24"/>
          <w:szCs w:val="24"/>
          <w:lang w:eastAsia="en-GB"/>
        </w:rPr>
        <w:t>socioeconomic inequality (Welsh Government, 2023</w:t>
      </w:r>
      <w:r w:rsidR="0078063E" w:rsidRPr="00485238">
        <w:rPr>
          <w:rFonts w:ascii="Times New Roman" w:eastAsia="Times New Roman" w:hAnsi="Times New Roman" w:cs="Times New Roman"/>
          <w:sz w:val="24"/>
          <w:szCs w:val="24"/>
          <w:lang w:eastAsia="en-GB"/>
        </w:rPr>
        <w:t>a</w:t>
      </w:r>
      <w:r w:rsidR="00FC162A" w:rsidRPr="00485238">
        <w:rPr>
          <w:rFonts w:ascii="Times New Roman" w:eastAsia="Times New Roman" w:hAnsi="Times New Roman" w:cs="Times New Roman"/>
          <w:sz w:val="24"/>
          <w:szCs w:val="24"/>
          <w:lang w:eastAsia="en-GB"/>
        </w:rPr>
        <w:t>)</w:t>
      </w:r>
      <w:r w:rsidR="008A2503" w:rsidRPr="00485238">
        <w:rPr>
          <w:rFonts w:ascii="Times New Roman" w:eastAsia="Times New Roman" w:hAnsi="Times New Roman" w:cs="Times New Roman"/>
          <w:sz w:val="24"/>
          <w:szCs w:val="24"/>
          <w:lang w:eastAsia="en-GB"/>
        </w:rPr>
        <w:t xml:space="preserve"> and</w:t>
      </w:r>
      <w:r w:rsidR="00FC162A" w:rsidRPr="00485238">
        <w:rPr>
          <w:rFonts w:ascii="Times New Roman" w:eastAsia="Times New Roman" w:hAnsi="Times New Roman" w:cs="Times New Roman"/>
          <w:sz w:val="24"/>
          <w:szCs w:val="24"/>
          <w:lang w:eastAsia="en-GB"/>
        </w:rPr>
        <w:t xml:space="preserve"> laid out its intention to support children with literacy and oracy through its </w:t>
      </w:r>
      <w:r w:rsidR="00FC162A" w:rsidRPr="00485238">
        <w:rPr>
          <w:rFonts w:ascii="Times New Roman" w:hAnsi="Times New Roman" w:cs="Times New Roman"/>
          <w:i/>
          <w:sz w:val="24"/>
          <w:szCs w:val="24"/>
        </w:rPr>
        <w:t>Talk With Me: Speech, Language and Communication</w:t>
      </w:r>
      <w:r w:rsidR="00FC162A" w:rsidRPr="00485238">
        <w:rPr>
          <w:rFonts w:ascii="Times New Roman" w:hAnsi="Times New Roman" w:cs="Times New Roman"/>
          <w:sz w:val="24"/>
          <w:szCs w:val="24"/>
        </w:rPr>
        <w:t xml:space="preserve"> (SLC) </w:t>
      </w:r>
      <w:r w:rsidR="00FC162A" w:rsidRPr="00485238">
        <w:rPr>
          <w:rFonts w:ascii="Times New Roman" w:hAnsi="Times New Roman" w:cs="Times New Roman"/>
          <w:i/>
          <w:sz w:val="24"/>
          <w:szCs w:val="24"/>
        </w:rPr>
        <w:t>Delivery Plan</w:t>
      </w:r>
      <w:r w:rsidR="00FC162A" w:rsidRPr="00485238">
        <w:rPr>
          <w:rFonts w:ascii="Times New Roman" w:hAnsi="Times New Roman" w:cs="Times New Roman"/>
          <w:sz w:val="24"/>
          <w:szCs w:val="24"/>
        </w:rPr>
        <w:t xml:space="preserve"> </w:t>
      </w:r>
      <w:r w:rsidR="00FC162A" w:rsidRPr="00485238">
        <w:rPr>
          <w:rFonts w:ascii="Times New Roman" w:eastAsia="Times New Roman" w:hAnsi="Times New Roman" w:cs="Times New Roman"/>
          <w:sz w:val="24"/>
          <w:szCs w:val="24"/>
          <w:lang w:eastAsia="en-GB"/>
        </w:rPr>
        <w:t xml:space="preserve">(Welsh Government, 2020) and the </w:t>
      </w:r>
      <w:r w:rsidR="00FC162A" w:rsidRPr="00485238">
        <w:rPr>
          <w:rFonts w:ascii="Times New Roman" w:eastAsia="Times New Roman" w:hAnsi="Times New Roman" w:cs="Times New Roman"/>
          <w:i/>
          <w:sz w:val="24"/>
          <w:szCs w:val="24"/>
          <w:lang w:eastAsia="en-GB"/>
        </w:rPr>
        <w:t>Children and young people's</w:t>
      </w:r>
      <w:r w:rsidR="00D82DF1" w:rsidRPr="00485238">
        <w:rPr>
          <w:rFonts w:ascii="Times New Roman" w:eastAsia="Times New Roman" w:hAnsi="Times New Roman" w:cs="Times New Roman"/>
          <w:i/>
          <w:sz w:val="24"/>
          <w:szCs w:val="24"/>
          <w:lang w:eastAsia="en-GB"/>
        </w:rPr>
        <w:t xml:space="preserve"> plan</w:t>
      </w:r>
      <w:r w:rsidR="00FC162A" w:rsidRPr="00485238">
        <w:rPr>
          <w:rFonts w:ascii="Times New Roman" w:eastAsia="Times New Roman" w:hAnsi="Times New Roman" w:cs="Times New Roman"/>
          <w:i/>
          <w:sz w:val="24"/>
          <w:szCs w:val="24"/>
          <w:lang w:eastAsia="en-GB"/>
        </w:rPr>
        <w:t xml:space="preserve"> </w:t>
      </w:r>
      <w:r w:rsidR="00FC162A" w:rsidRPr="00485238">
        <w:rPr>
          <w:rFonts w:ascii="Times New Roman" w:eastAsia="Times New Roman" w:hAnsi="Times New Roman" w:cs="Times New Roman"/>
          <w:sz w:val="24"/>
          <w:szCs w:val="24"/>
          <w:lang w:eastAsia="en-GB"/>
        </w:rPr>
        <w:t>(Welsh Government, 2023</w:t>
      </w:r>
      <w:r w:rsidR="0078063E" w:rsidRPr="00485238">
        <w:rPr>
          <w:rFonts w:ascii="Times New Roman" w:eastAsia="Times New Roman" w:hAnsi="Times New Roman" w:cs="Times New Roman"/>
          <w:sz w:val="24"/>
          <w:szCs w:val="24"/>
          <w:lang w:eastAsia="en-GB"/>
        </w:rPr>
        <w:t>a</w:t>
      </w:r>
      <w:r w:rsidR="00FC162A" w:rsidRPr="00485238">
        <w:rPr>
          <w:rFonts w:ascii="Times New Roman" w:eastAsia="Times New Roman" w:hAnsi="Times New Roman" w:cs="Times New Roman"/>
          <w:sz w:val="24"/>
          <w:szCs w:val="24"/>
          <w:lang w:eastAsia="en-GB"/>
        </w:rPr>
        <w:t xml:space="preserve">). </w:t>
      </w:r>
      <w:r w:rsidR="00D82DF1" w:rsidRPr="00485238">
        <w:rPr>
          <w:rFonts w:ascii="Times New Roman" w:eastAsia="Times New Roman" w:hAnsi="Times New Roman" w:cs="Times New Roman"/>
          <w:sz w:val="24"/>
          <w:szCs w:val="24"/>
          <w:lang w:eastAsia="en-GB"/>
        </w:rPr>
        <w:t>It</w:t>
      </w:r>
      <w:r w:rsidR="0049430B" w:rsidRPr="00485238">
        <w:rPr>
          <w:rFonts w:ascii="Times New Roman" w:eastAsia="Times New Roman" w:hAnsi="Times New Roman" w:cs="Times New Roman"/>
          <w:sz w:val="24"/>
          <w:szCs w:val="24"/>
          <w:lang w:eastAsia="en-GB"/>
        </w:rPr>
        <w:t xml:space="preserve"> is </w:t>
      </w:r>
      <w:r w:rsidR="00D82DF1" w:rsidRPr="00485238">
        <w:rPr>
          <w:rFonts w:ascii="Times New Roman" w:eastAsia="Times New Roman" w:hAnsi="Times New Roman" w:cs="Times New Roman"/>
          <w:sz w:val="24"/>
          <w:szCs w:val="24"/>
          <w:lang w:eastAsia="en-GB"/>
        </w:rPr>
        <w:t xml:space="preserve">also </w:t>
      </w:r>
      <w:r w:rsidR="0049430B" w:rsidRPr="00485238">
        <w:rPr>
          <w:rFonts w:ascii="Times New Roman" w:eastAsia="Times New Roman" w:hAnsi="Times New Roman" w:cs="Times New Roman"/>
          <w:sz w:val="24"/>
          <w:szCs w:val="24"/>
          <w:lang w:eastAsia="en-GB"/>
        </w:rPr>
        <w:t xml:space="preserve">recognised that </w:t>
      </w:r>
      <w:r w:rsidR="00BF6E67" w:rsidRPr="00485238">
        <w:rPr>
          <w:rFonts w:ascii="Times New Roman" w:eastAsia="Times New Roman" w:hAnsi="Times New Roman" w:cs="Times New Roman"/>
          <w:sz w:val="24"/>
          <w:szCs w:val="24"/>
          <w:lang w:eastAsia="en-GB"/>
        </w:rPr>
        <w:t xml:space="preserve">engaging families in school has </w:t>
      </w:r>
      <w:r w:rsidR="00F90F17" w:rsidRPr="00485238">
        <w:rPr>
          <w:rFonts w:ascii="Times New Roman" w:eastAsia="Times New Roman" w:hAnsi="Times New Roman" w:cs="Times New Roman"/>
          <w:sz w:val="24"/>
          <w:szCs w:val="24"/>
          <w:lang w:eastAsia="en-GB"/>
        </w:rPr>
        <w:t xml:space="preserve">a </w:t>
      </w:r>
      <w:r w:rsidR="00BF6E67" w:rsidRPr="00485238">
        <w:rPr>
          <w:rFonts w:ascii="Times New Roman" w:eastAsia="Times New Roman" w:hAnsi="Times New Roman" w:cs="Times New Roman"/>
          <w:sz w:val="24"/>
          <w:szCs w:val="24"/>
          <w:lang w:eastAsia="en-GB"/>
        </w:rPr>
        <w:t>wide range of benefits from raising attainment, improving a</w:t>
      </w:r>
      <w:r w:rsidR="00840BBA" w:rsidRPr="00485238">
        <w:rPr>
          <w:rFonts w:ascii="Times New Roman" w:eastAsia="Times New Roman" w:hAnsi="Times New Roman" w:cs="Times New Roman"/>
          <w:sz w:val="24"/>
          <w:szCs w:val="24"/>
          <w:lang w:eastAsia="en-GB"/>
        </w:rPr>
        <w:t>ttendance and fostering</w:t>
      </w:r>
      <w:r w:rsidR="00BF6E67" w:rsidRPr="00485238">
        <w:rPr>
          <w:rFonts w:ascii="Times New Roman" w:eastAsia="Times New Roman" w:hAnsi="Times New Roman" w:cs="Times New Roman"/>
          <w:sz w:val="24"/>
          <w:szCs w:val="24"/>
          <w:lang w:eastAsia="en-GB"/>
        </w:rPr>
        <w:t xml:space="preserve"> better </w:t>
      </w:r>
      <w:r w:rsidR="00840BBA" w:rsidRPr="00485238">
        <w:rPr>
          <w:rFonts w:ascii="Times New Roman" w:eastAsia="Times New Roman" w:hAnsi="Times New Roman" w:cs="Times New Roman"/>
          <w:sz w:val="24"/>
          <w:szCs w:val="24"/>
          <w:lang w:eastAsia="en-GB"/>
        </w:rPr>
        <w:t xml:space="preserve">school and </w:t>
      </w:r>
      <w:r w:rsidR="00BF6E67" w:rsidRPr="00485238">
        <w:rPr>
          <w:rFonts w:ascii="Times New Roman" w:eastAsia="Times New Roman" w:hAnsi="Times New Roman" w:cs="Times New Roman"/>
          <w:sz w:val="24"/>
          <w:szCs w:val="24"/>
          <w:lang w:eastAsia="en-GB"/>
        </w:rPr>
        <w:t>family relationships (</w:t>
      </w:r>
      <w:proofErr w:type="spellStart"/>
      <w:r w:rsidR="00BF6E67" w:rsidRPr="00485238">
        <w:rPr>
          <w:rFonts w:ascii="Times New Roman" w:eastAsia="Times New Roman" w:hAnsi="Times New Roman" w:cs="Times New Roman"/>
          <w:sz w:val="24"/>
          <w:szCs w:val="24"/>
          <w:lang w:eastAsia="en-GB"/>
        </w:rPr>
        <w:t>Desforges</w:t>
      </w:r>
      <w:proofErr w:type="spellEnd"/>
      <w:r w:rsidR="00BF6E67" w:rsidRPr="00485238">
        <w:rPr>
          <w:rFonts w:ascii="Times New Roman" w:eastAsia="Times New Roman" w:hAnsi="Times New Roman" w:cs="Times New Roman"/>
          <w:sz w:val="24"/>
          <w:szCs w:val="24"/>
          <w:lang w:eastAsia="en-GB"/>
        </w:rPr>
        <w:t xml:space="preserve"> and </w:t>
      </w:r>
      <w:proofErr w:type="spellStart"/>
      <w:r w:rsidR="00BF6E67" w:rsidRPr="00485238">
        <w:rPr>
          <w:rFonts w:ascii="Times New Roman" w:eastAsia="Times New Roman" w:hAnsi="Times New Roman" w:cs="Times New Roman"/>
          <w:sz w:val="24"/>
          <w:szCs w:val="24"/>
          <w:lang w:eastAsia="en-GB"/>
        </w:rPr>
        <w:t>Abouchaar</w:t>
      </w:r>
      <w:proofErr w:type="spellEnd"/>
      <w:r w:rsidR="00BF6E67" w:rsidRPr="00485238">
        <w:rPr>
          <w:rFonts w:ascii="Times New Roman" w:eastAsia="Times New Roman" w:hAnsi="Times New Roman" w:cs="Times New Roman"/>
          <w:sz w:val="24"/>
          <w:szCs w:val="24"/>
          <w:lang w:eastAsia="en-GB"/>
        </w:rPr>
        <w:t>, 2003</w:t>
      </w:r>
      <w:r w:rsidR="00404768" w:rsidRPr="00485238">
        <w:rPr>
          <w:rFonts w:ascii="Times New Roman" w:eastAsia="Times New Roman" w:hAnsi="Times New Roman" w:cs="Times New Roman"/>
          <w:sz w:val="24"/>
          <w:szCs w:val="24"/>
          <w:lang w:eastAsia="en-GB"/>
        </w:rPr>
        <w:t>, Education Endowment Foundation, 2021b)</w:t>
      </w:r>
      <w:r w:rsidR="00840BBA" w:rsidRPr="00485238">
        <w:rPr>
          <w:rFonts w:ascii="Times New Roman" w:eastAsia="Times New Roman" w:hAnsi="Times New Roman" w:cs="Times New Roman"/>
          <w:sz w:val="24"/>
          <w:szCs w:val="24"/>
          <w:lang w:eastAsia="en-GB"/>
        </w:rPr>
        <w:t xml:space="preserve">.  </w:t>
      </w:r>
    </w:p>
    <w:p w14:paraId="57EC53C8" w14:textId="2CFBDFFC" w:rsidR="00B01B46" w:rsidRPr="00485238" w:rsidRDefault="006C2F78" w:rsidP="00485238">
      <w:pPr>
        <w:spacing w:line="360" w:lineRule="auto"/>
        <w:rPr>
          <w:rFonts w:ascii="Times New Roman" w:eastAsia="Times New Roman" w:hAnsi="Times New Roman" w:cs="Times New Roman"/>
          <w:color w:val="FFC000"/>
          <w:sz w:val="24"/>
          <w:szCs w:val="24"/>
          <w:lang w:eastAsia="en-GB"/>
        </w:rPr>
      </w:pPr>
      <w:r w:rsidRPr="00485238">
        <w:rPr>
          <w:rFonts w:ascii="Times New Roman" w:eastAsia="Times New Roman" w:hAnsi="Times New Roman" w:cs="Times New Roman"/>
          <w:sz w:val="24"/>
          <w:szCs w:val="24"/>
          <w:lang w:eastAsia="en-GB"/>
        </w:rPr>
        <w:t xml:space="preserve">Within </w:t>
      </w:r>
      <w:r w:rsidR="00F867DD" w:rsidRPr="00485238">
        <w:rPr>
          <w:rFonts w:ascii="Times New Roman" w:eastAsia="Times New Roman" w:hAnsi="Times New Roman" w:cs="Times New Roman"/>
          <w:sz w:val="24"/>
          <w:szCs w:val="24"/>
          <w:lang w:eastAsia="en-GB"/>
        </w:rPr>
        <w:t>f</w:t>
      </w:r>
      <w:r w:rsidR="00BF3C00" w:rsidRPr="00485238">
        <w:rPr>
          <w:rFonts w:ascii="Times New Roman" w:eastAsia="Times New Roman" w:hAnsi="Times New Roman" w:cs="Times New Roman"/>
          <w:sz w:val="24"/>
          <w:szCs w:val="24"/>
          <w:lang w:eastAsia="en-GB"/>
        </w:rPr>
        <w:t>amily learning</w:t>
      </w:r>
      <w:r w:rsidR="007F71C5" w:rsidRPr="00485238">
        <w:rPr>
          <w:rFonts w:ascii="Times New Roman" w:eastAsia="Times New Roman" w:hAnsi="Times New Roman" w:cs="Times New Roman"/>
          <w:sz w:val="24"/>
          <w:szCs w:val="24"/>
          <w:lang w:eastAsia="en-GB"/>
        </w:rPr>
        <w:t xml:space="preserve"> sessions</w:t>
      </w:r>
      <w:r w:rsidR="00D82DF1" w:rsidRPr="00485238">
        <w:rPr>
          <w:rFonts w:ascii="Times New Roman" w:eastAsia="Times New Roman" w:hAnsi="Times New Roman" w:cs="Times New Roman"/>
          <w:sz w:val="24"/>
          <w:szCs w:val="24"/>
          <w:lang w:eastAsia="en-GB"/>
        </w:rPr>
        <w:t xml:space="preserve"> in this setting</w:t>
      </w:r>
      <w:r w:rsidR="00F41011" w:rsidRPr="00485238">
        <w:rPr>
          <w:rFonts w:ascii="Times New Roman" w:eastAsia="Times New Roman" w:hAnsi="Times New Roman" w:cs="Times New Roman"/>
          <w:sz w:val="24"/>
          <w:szCs w:val="24"/>
          <w:lang w:eastAsia="en-GB"/>
        </w:rPr>
        <w:t xml:space="preserve"> Vygotsky’s principles</w:t>
      </w:r>
      <w:r w:rsidR="00AD41D2" w:rsidRPr="00485238">
        <w:rPr>
          <w:rFonts w:ascii="Times New Roman" w:eastAsia="Times New Roman" w:hAnsi="Times New Roman" w:cs="Times New Roman"/>
          <w:sz w:val="24"/>
          <w:szCs w:val="24"/>
          <w:lang w:eastAsia="en-GB"/>
        </w:rPr>
        <w:t xml:space="preserve"> of supporting learners in the zone of proximal development, </w:t>
      </w:r>
      <w:r w:rsidR="00F41011" w:rsidRPr="00485238">
        <w:rPr>
          <w:rFonts w:ascii="Times New Roman" w:eastAsia="Times New Roman" w:hAnsi="Times New Roman" w:cs="Times New Roman"/>
          <w:sz w:val="24"/>
          <w:szCs w:val="24"/>
          <w:lang w:eastAsia="en-GB"/>
        </w:rPr>
        <w:t>scaffolding</w:t>
      </w:r>
      <w:r w:rsidR="00530E56" w:rsidRPr="00485238">
        <w:rPr>
          <w:rFonts w:ascii="Times New Roman" w:eastAsia="Times New Roman" w:hAnsi="Times New Roman" w:cs="Times New Roman"/>
          <w:sz w:val="24"/>
          <w:szCs w:val="24"/>
          <w:lang w:eastAsia="en-GB"/>
        </w:rPr>
        <w:t xml:space="preserve">, </w:t>
      </w:r>
      <w:r w:rsidR="007F71C5" w:rsidRPr="00485238">
        <w:rPr>
          <w:rFonts w:ascii="Times New Roman" w:eastAsia="Times New Roman" w:hAnsi="Times New Roman" w:cs="Times New Roman"/>
          <w:sz w:val="24"/>
          <w:szCs w:val="24"/>
          <w:lang w:eastAsia="en-GB"/>
        </w:rPr>
        <w:t>a</w:t>
      </w:r>
      <w:r w:rsidR="00530E56" w:rsidRPr="00485238">
        <w:rPr>
          <w:rFonts w:ascii="Times New Roman" w:eastAsia="Times New Roman" w:hAnsi="Times New Roman" w:cs="Times New Roman"/>
          <w:sz w:val="24"/>
          <w:szCs w:val="24"/>
          <w:lang w:eastAsia="en-GB"/>
        </w:rPr>
        <w:t xml:space="preserve"> </w:t>
      </w:r>
      <w:r w:rsidR="00F41011" w:rsidRPr="00485238">
        <w:rPr>
          <w:rFonts w:ascii="Times New Roman" w:eastAsia="Times New Roman" w:hAnsi="Times New Roman" w:cs="Times New Roman"/>
          <w:sz w:val="24"/>
          <w:szCs w:val="24"/>
          <w:lang w:eastAsia="en-GB"/>
        </w:rPr>
        <w:t>more knowledgeable other</w:t>
      </w:r>
      <w:r w:rsidR="00313335" w:rsidRPr="00485238">
        <w:rPr>
          <w:rFonts w:ascii="Times New Roman" w:eastAsia="Times New Roman" w:hAnsi="Times New Roman" w:cs="Times New Roman"/>
          <w:sz w:val="24"/>
          <w:szCs w:val="24"/>
          <w:lang w:eastAsia="en-GB"/>
        </w:rPr>
        <w:t>, oracy and</w:t>
      </w:r>
      <w:r w:rsidR="00530E56" w:rsidRPr="00485238">
        <w:rPr>
          <w:rFonts w:ascii="Times New Roman" w:eastAsia="Times New Roman" w:hAnsi="Times New Roman" w:cs="Times New Roman"/>
          <w:sz w:val="24"/>
          <w:szCs w:val="24"/>
          <w:lang w:eastAsia="en-GB"/>
        </w:rPr>
        <w:t xml:space="preserve"> social interaction</w:t>
      </w:r>
      <w:r w:rsidR="00AD41D2" w:rsidRPr="00485238">
        <w:rPr>
          <w:rFonts w:ascii="Times New Roman" w:eastAsia="Times New Roman" w:hAnsi="Times New Roman" w:cs="Times New Roman"/>
          <w:sz w:val="24"/>
          <w:szCs w:val="24"/>
          <w:lang w:eastAsia="en-GB"/>
        </w:rPr>
        <w:t xml:space="preserve"> (</w:t>
      </w:r>
      <w:proofErr w:type="spellStart"/>
      <w:r w:rsidR="00AD41D2" w:rsidRPr="00485238">
        <w:rPr>
          <w:rFonts w:ascii="Times New Roman" w:eastAsia="Times New Roman" w:hAnsi="Times New Roman" w:cs="Times New Roman"/>
          <w:sz w:val="24"/>
          <w:szCs w:val="24"/>
          <w:lang w:eastAsia="en-GB"/>
        </w:rPr>
        <w:t>Mcleod</w:t>
      </w:r>
      <w:proofErr w:type="spellEnd"/>
      <w:r w:rsidR="00AD41D2" w:rsidRPr="00485238">
        <w:rPr>
          <w:rFonts w:ascii="Times New Roman" w:eastAsia="Times New Roman" w:hAnsi="Times New Roman" w:cs="Times New Roman"/>
          <w:sz w:val="24"/>
          <w:szCs w:val="24"/>
          <w:lang w:eastAsia="en-GB"/>
        </w:rPr>
        <w:t>, 2024)</w:t>
      </w:r>
      <w:r w:rsidR="00530E56" w:rsidRPr="00485238">
        <w:rPr>
          <w:rFonts w:ascii="Times New Roman" w:eastAsia="Times New Roman" w:hAnsi="Times New Roman" w:cs="Times New Roman"/>
          <w:sz w:val="24"/>
          <w:szCs w:val="24"/>
          <w:lang w:eastAsia="en-GB"/>
        </w:rPr>
        <w:t xml:space="preserve"> </w:t>
      </w:r>
      <w:r w:rsidR="00AD41D2" w:rsidRPr="00485238">
        <w:rPr>
          <w:rFonts w:ascii="Times New Roman" w:eastAsia="Times New Roman" w:hAnsi="Times New Roman" w:cs="Times New Roman"/>
          <w:sz w:val="24"/>
          <w:szCs w:val="24"/>
          <w:lang w:eastAsia="en-GB"/>
        </w:rPr>
        <w:t>ar</w:t>
      </w:r>
      <w:r w:rsidR="00530E56" w:rsidRPr="00485238">
        <w:rPr>
          <w:rFonts w:ascii="Times New Roman" w:eastAsia="Times New Roman" w:hAnsi="Times New Roman" w:cs="Times New Roman"/>
          <w:sz w:val="24"/>
          <w:szCs w:val="24"/>
          <w:lang w:eastAsia="en-GB"/>
        </w:rPr>
        <w:t>e</w:t>
      </w:r>
      <w:r w:rsidR="00F41011" w:rsidRPr="00485238">
        <w:rPr>
          <w:rFonts w:ascii="Times New Roman" w:eastAsia="Times New Roman" w:hAnsi="Times New Roman" w:cs="Times New Roman"/>
          <w:sz w:val="24"/>
          <w:szCs w:val="24"/>
          <w:lang w:eastAsia="en-GB"/>
        </w:rPr>
        <w:t xml:space="preserve"> </w:t>
      </w:r>
      <w:r w:rsidR="009772DC" w:rsidRPr="00485238">
        <w:rPr>
          <w:rFonts w:ascii="Times New Roman" w:eastAsia="Times New Roman" w:hAnsi="Times New Roman" w:cs="Times New Roman"/>
          <w:sz w:val="24"/>
          <w:szCs w:val="24"/>
          <w:lang w:eastAsia="en-GB"/>
        </w:rPr>
        <w:t>used</w:t>
      </w:r>
      <w:r w:rsidR="00F41011" w:rsidRPr="00485238">
        <w:rPr>
          <w:rFonts w:ascii="Times New Roman" w:eastAsia="Times New Roman" w:hAnsi="Times New Roman" w:cs="Times New Roman"/>
          <w:sz w:val="24"/>
          <w:szCs w:val="24"/>
          <w:lang w:eastAsia="en-GB"/>
        </w:rPr>
        <w:t xml:space="preserve"> </w:t>
      </w:r>
      <w:r w:rsidR="00530E56" w:rsidRPr="00485238">
        <w:rPr>
          <w:rFonts w:ascii="Times New Roman" w:eastAsia="Times New Roman" w:hAnsi="Times New Roman" w:cs="Times New Roman"/>
          <w:sz w:val="24"/>
          <w:szCs w:val="24"/>
          <w:lang w:eastAsia="en-GB"/>
        </w:rPr>
        <w:t>constantly</w:t>
      </w:r>
      <w:r w:rsidR="009772DC" w:rsidRPr="00485238">
        <w:rPr>
          <w:rFonts w:ascii="Times New Roman" w:eastAsia="Times New Roman" w:hAnsi="Times New Roman" w:cs="Times New Roman"/>
          <w:sz w:val="24"/>
          <w:szCs w:val="24"/>
          <w:lang w:eastAsia="en-GB"/>
        </w:rPr>
        <w:t>.  A</w:t>
      </w:r>
      <w:r w:rsidR="00280E1E" w:rsidRPr="00485238">
        <w:rPr>
          <w:rFonts w:ascii="Times New Roman" w:eastAsia="Times New Roman" w:hAnsi="Times New Roman" w:cs="Times New Roman"/>
          <w:sz w:val="24"/>
          <w:szCs w:val="24"/>
          <w:lang w:eastAsia="en-GB"/>
        </w:rPr>
        <w:t xml:space="preserve">s per the new </w:t>
      </w:r>
      <w:r w:rsidR="00280E1E" w:rsidRPr="00485238">
        <w:rPr>
          <w:rFonts w:ascii="Times New Roman" w:eastAsia="Times New Roman" w:hAnsi="Times New Roman" w:cs="Times New Roman"/>
          <w:i/>
          <w:sz w:val="24"/>
          <w:szCs w:val="24"/>
          <w:lang w:eastAsia="en-GB"/>
        </w:rPr>
        <w:t xml:space="preserve">Curriculum for Wales </w:t>
      </w:r>
      <w:r w:rsidR="00280E1E" w:rsidRPr="00485238">
        <w:rPr>
          <w:rFonts w:ascii="Times New Roman" w:eastAsia="Times New Roman" w:hAnsi="Times New Roman" w:cs="Times New Roman"/>
          <w:sz w:val="24"/>
          <w:szCs w:val="24"/>
          <w:lang w:eastAsia="en-GB"/>
        </w:rPr>
        <w:t>(Curriculum and Assessment (Wales) Act 2021)</w:t>
      </w:r>
      <w:r w:rsidR="00BF3C00" w:rsidRPr="00485238">
        <w:rPr>
          <w:rFonts w:ascii="Times New Roman" w:eastAsia="Times New Roman" w:hAnsi="Times New Roman" w:cs="Times New Roman"/>
          <w:sz w:val="24"/>
          <w:szCs w:val="24"/>
          <w:lang w:eastAsia="en-GB"/>
        </w:rPr>
        <w:t>,</w:t>
      </w:r>
      <w:r w:rsidR="00280E1E" w:rsidRPr="00485238">
        <w:rPr>
          <w:rFonts w:ascii="Times New Roman" w:eastAsia="Times New Roman" w:hAnsi="Times New Roman" w:cs="Times New Roman"/>
          <w:sz w:val="24"/>
          <w:szCs w:val="24"/>
          <w:lang w:eastAsia="en-GB"/>
        </w:rPr>
        <w:t xml:space="preserve"> literacy</w:t>
      </w:r>
      <w:r w:rsidR="00BF3C00" w:rsidRPr="00485238">
        <w:rPr>
          <w:rFonts w:ascii="Times New Roman" w:eastAsia="Times New Roman" w:hAnsi="Times New Roman" w:cs="Times New Roman"/>
          <w:sz w:val="24"/>
          <w:szCs w:val="24"/>
          <w:lang w:eastAsia="en-GB"/>
        </w:rPr>
        <w:t xml:space="preserve"> is embedded</w:t>
      </w:r>
      <w:r w:rsidR="00280E1E" w:rsidRPr="00485238">
        <w:rPr>
          <w:rFonts w:ascii="Times New Roman" w:eastAsia="Times New Roman" w:hAnsi="Times New Roman" w:cs="Times New Roman"/>
          <w:sz w:val="24"/>
          <w:szCs w:val="24"/>
          <w:lang w:eastAsia="en-GB"/>
        </w:rPr>
        <w:t xml:space="preserve"> into all sessions and </w:t>
      </w:r>
      <w:r w:rsidR="001C488C" w:rsidRPr="00485238">
        <w:rPr>
          <w:rFonts w:ascii="Times New Roman" w:eastAsia="Times New Roman" w:hAnsi="Times New Roman" w:cs="Times New Roman"/>
          <w:sz w:val="24"/>
          <w:szCs w:val="24"/>
          <w:lang w:eastAsia="en-GB"/>
        </w:rPr>
        <w:t xml:space="preserve">Voice 21 (2022) and oracy figure </w:t>
      </w:r>
      <w:r w:rsidR="003F33D3" w:rsidRPr="00485238">
        <w:rPr>
          <w:rFonts w:ascii="Times New Roman" w:eastAsia="Times New Roman" w:hAnsi="Times New Roman" w:cs="Times New Roman"/>
          <w:sz w:val="24"/>
          <w:szCs w:val="24"/>
          <w:lang w:eastAsia="en-GB"/>
        </w:rPr>
        <w:t>highly</w:t>
      </w:r>
      <w:r w:rsidR="00221099" w:rsidRPr="00485238">
        <w:rPr>
          <w:rFonts w:ascii="Times New Roman" w:eastAsia="Times New Roman" w:hAnsi="Times New Roman" w:cs="Times New Roman"/>
          <w:sz w:val="24"/>
          <w:szCs w:val="24"/>
          <w:lang w:eastAsia="en-GB"/>
        </w:rPr>
        <w:t xml:space="preserve"> as a way for families to work together and improve </w:t>
      </w:r>
      <w:r w:rsidR="00221099" w:rsidRPr="00485238">
        <w:rPr>
          <w:rFonts w:ascii="Times New Roman" w:eastAsia="Times New Roman" w:hAnsi="Times New Roman" w:cs="Times New Roman"/>
          <w:sz w:val="24"/>
          <w:szCs w:val="24"/>
          <w:lang w:eastAsia="en-GB"/>
        </w:rPr>
        <w:lastRenderedPageBreak/>
        <w:t>their knowledge and cognition</w:t>
      </w:r>
      <w:r w:rsidR="009772DC" w:rsidRPr="00485238">
        <w:rPr>
          <w:rFonts w:ascii="Times New Roman" w:eastAsia="Times New Roman" w:hAnsi="Times New Roman" w:cs="Times New Roman"/>
          <w:sz w:val="24"/>
          <w:szCs w:val="24"/>
          <w:lang w:eastAsia="en-GB"/>
        </w:rPr>
        <w:t xml:space="preserve">.  </w:t>
      </w:r>
      <w:r w:rsidR="00156C2F" w:rsidRPr="00485238">
        <w:rPr>
          <w:rFonts w:ascii="Times New Roman" w:eastAsia="Times New Roman" w:hAnsi="Times New Roman" w:cs="Times New Roman"/>
          <w:sz w:val="24"/>
          <w:szCs w:val="24"/>
          <w:lang w:eastAsia="en-GB"/>
        </w:rPr>
        <w:t>An o</w:t>
      </w:r>
      <w:r w:rsidR="00AA10ED" w:rsidRPr="00485238">
        <w:rPr>
          <w:rFonts w:ascii="Times New Roman" w:eastAsia="Times New Roman" w:hAnsi="Times New Roman" w:cs="Times New Roman"/>
          <w:sz w:val="24"/>
          <w:szCs w:val="24"/>
          <w:lang w:eastAsia="en-GB"/>
        </w:rPr>
        <w:t>racy study (Educa</w:t>
      </w:r>
      <w:r w:rsidR="00404768" w:rsidRPr="00485238">
        <w:rPr>
          <w:rFonts w:ascii="Times New Roman" w:eastAsia="Times New Roman" w:hAnsi="Times New Roman" w:cs="Times New Roman"/>
          <w:sz w:val="24"/>
          <w:szCs w:val="24"/>
          <w:lang w:eastAsia="en-GB"/>
        </w:rPr>
        <w:t>tion Endowment Foundation, 2021a</w:t>
      </w:r>
      <w:r w:rsidR="00AA10ED" w:rsidRPr="00485238">
        <w:rPr>
          <w:rFonts w:ascii="Times New Roman" w:eastAsia="Times New Roman" w:hAnsi="Times New Roman" w:cs="Times New Roman"/>
          <w:sz w:val="24"/>
          <w:szCs w:val="24"/>
          <w:lang w:eastAsia="en-GB"/>
        </w:rPr>
        <w:t>)</w:t>
      </w:r>
      <w:r w:rsidR="00156C2F" w:rsidRPr="00485238">
        <w:rPr>
          <w:rFonts w:ascii="Times New Roman" w:eastAsia="Times New Roman" w:hAnsi="Times New Roman" w:cs="Times New Roman"/>
          <w:sz w:val="24"/>
          <w:szCs w:val="24"/>
          <w:lang w:eastAsia="en-GB"/>
        </w:rPr>
        <w:t xml:space="preserve"> and a phonics study carried out by t</w:t>
      </w:r>
      <w:r w:rsidR="007F71C5" w:rsidRPr="00485238">
        <w:rPr>
          <w:rFonts w:ascii="Times New Roman" w:eastAsia="Times New Roman" w:hAnsi="Times New Roman" w:cs="Times New Roman"/>
          <w:sz w:val="24"/>
          <w:szCs w:val="24"/>
          <w:lang w:eastAsia="en-GB"/>
        </w:rPr>
        <w:t>he Education Endowment Foundation (2021</w:t>
      </w:r>
      <w:r w:rsidR="00404768" w:rsidRPr="00485238">
        <w:rPr>
          <w:rFonts w:ascii="Times New Roman" w:eastAsia="Times New Roman" w:hAnsi="Times New Roman" w:cs="Times New Roman"/>
          <w:sz w:val="24"/>
          <w:szCs w:val="24"/>
          <w:lang w:eastAsia="en-GB"/>
        </w:rPr>
        <w:t>c</w:t>
      </w:r>
      <w:r w:rsidR="007F71C5" w:rsidRPr="00485238">
        <w:rPr>
          <w:rFonts w:ascii="Times New Roman" w:eastAsia="Times New Roman" w:hAnsi="Times New Roman" w:cs="Times New Roman"/>
          <w:sz w:val="24"/>
          <w:szCs w:val="24"/>
          <w:lang w:eastAsia="en-GB"/>
        </w:rPr>
        <w:t>)</w:t>
      </w:r>
      <w:r w:rsidR="00156C2F" w:rsidRPr="00485238">
        <w:rPr>
          <w:rFonts w:ascii="Times New Roman" w:eastAsia="Times New Roman" w:hAnsi="Times New Roman" w:cs="Times New Roman"/>
          <w:sz w:val="24"/>
          <w:szCs w:val="24"/>
          <w:lang w:eastAsia="en-GB"/>
        </w:rPr>
        <w:t xml:space="preserve"> and corroborated by the Joseph Rowntree Foundation (2007)</w:t>
      </w:r>
      <w:r w:rsidR="00AA10ED" w:rsidRPr="00485238">
        <w:rPr>
          <w:rFonts w:ascii="Times New Roman" w:eastAsia="Times New Roman" w:hAnsi="Times New Roman" w:cs="Times New Roman"/>
          <w:sz w:val="24"/>
          <w:szCs w:val="24"/>
          <w:lang w:eastAsia="en-GB"/>
        </w:rPr>
        <w:t xml:space="preserve"> </w:t>
      </w:r>
      <w:r w:rsidR="00156C2F" w:rsidRPr="00485238">
        <w:rPr>
          <w:rFonts w:ascii="Times New Roman" w:eastAsia="Times New Roman" w:hAnsi="Times New Roman" w:cs="Times New Roman"/>
          <w:sz w:val="24"/>
          <w:szCs w:val="24"/>
          <w:lang w:eastAsia="en-GB"/>
        </w:rPr>
        <w:t>highlight the links between poverty and literacy and recognise that oracy and literacy interventions can increase a child's progress by more than 6 months and can also improve behaviour and attainment.</w:t>
      </w:r>
      <w:r w:rsidR="00AA10ED" w:rsidRPr="00485238">
        <w:rPr>
          <w:rFonts w:ascii="Times New Roman" w:eastAsia="Times New Roman" w:hAnsi="Times New Roman" w:cs="Times New Roman"/>
          <w:sz w:val="24"/>
          <w:szCs w:val="24"/>
          <w:lang w:eastAsia="en-GB"/>
        </w:rPr>
        <w:t xml:space="preserve"> </w:t>
      </w:r>
      <w:r w:rsidR="00156C2F" w:rsidRPr="00485238">
        <w:rPr>
          <w:rFonts w:ascii="Times New Roman" w:eastAsia="Times New Roman" w:hAnsi="Times New Roman" w:cs="Times New Roman"/>
          <w:sz w:val="24"/>
          <w:szCs w:val="24"/>
          <w:lang w:eastAsia="en-GB"/>
        </w:rPr>
        <w:t xml:space="preserve"> </w:t>
      </w:r>
    </w:p>
    <w:p w14:paraId="37941270" w14:textId="696D787D" w:rsidR="005E32EB" w:rsidRPr="00485238" w:rsidRDefault="001A7F6C" w:rsidP="00485238">
      <w:pPr>
        <w:spacing w:line="360" w:lineRule="auto"/>
        <w:rPr>
          <w:rFonts w:ascii="Times New Roman" w:eastAsia="Times New Roman" w:hAnsi="Times New Roman" w:cs="Times New Roman"/>
          <w:sz w:val="24"/>
          <w:szCs w:val="24"/>
          <w:lang w:eastAsia="en-GB"/>
        </w:rPr>
      </w:pPr>
      <w:r w:rsidRPr="00485238">
        <w:rPr>
          <w:rFonts w:ascii="Times New Roman" w:eastAsia="Times New Roman" w:hAnsi="Times New Roman" w:cs="Times New Roman"/>
          <w:sz w:val="24"/>
          <w:szCs w:val="24"/>
          <w:lang w:eastAsia="en-GB"/>
        </w:rPr>
        <w:t>In the next section of this essay</w:t>
      </w:r>
      <w:r w:rsidR="009837C5" w:rsidRPr="00485238">
        <w:rPr>
          <w:rFonts w:ascii="Times New Roman" w:eastAsia="Times New Roman" w:hAnsi="Times New Roman" w:cs="Times New Roman"/>
          <w:sz w:val="24"/>
          <w:szCs w:val="24"/>
          <w:lang w:eastAsia="en-GB"/>
        </w:rPr>
        <w:t>,</w:t>
      </w:r>
      <w:r w:rsidRPr="00485238">
        <w:rPr>
          <w:rFonts w:ascii="Times New Roman" w:eastAsia="Times New Roman" w:hAnsi="Times New Roman" w:cs="Times New Roman"/>
          <w:sz w:val="24"/>
          <w:szCs w:val="24"/>
          <w:lang w:eastAsia="en-GB"/>
        </w:rPr>
        <w:t xml:space="preserve"> I will critically evaluate</w:t>
      </w:r>
      <w:r w:rsidR="0048050B" w:rsidRPr="00485238">
        <w:rPr>
          <w:rFonts w:ascii="Times New Roman" w:eastAsia="Times New Roman" w:hAnsi="Times New Roman" w:cs="Times New Roman"/>
          <w:sz w:val="24"/>
          <w:szCs w:val="24"/>
          <w:lang w:eastAsia="en-GB"/>
        </w:rPr>
        <w:t xml:space="preserve"> my contribution towards </w:t>
      </w:r>
      <w:r w:rsidR="001C65CC" w:rsidRPr="00485238">
        <w:rPr>
          <w:rFonts w:ascii="Times New Roman" w:eastAsia="Times New Roman" w:hAnsi="Times New Roman" w:cs="Times New Roman"/>
          <w:sz w:val="24"/>
          <w:szCs w:val="24"/>
          <w:lang w:eastAsia="en-GB"/>
        </w:rPr>
        <w:t xml:space="preserve">developing the literacy skills of children </w:t>
      </w:r>
      <w:r w:rsidR="00DA0E2C">
        <w:rPr>
          <w:rFonts w:ascii="Times New Roman" w:eastAsia="Times New Roman" w:hAnsi="Times New Roman" w:cs="Times New Roman"/>
          <w:sz w:val="24"/>
          <w:szCs w:val="24"/>
          <w:lang w:eastAsia="en-GB"/>
        </w:rPr>
        <w:t>through</w:t>
      </w:r>
      <w:r w:rsidR="001C65CC" w:rsidRPr="00485238">
        <w:rPr>
          <w:rFonts w:ascii="Times New Roman" w:eastAsia="Times New Roman" w:hAnsi="Times New Roman" w:cs="Times New Roman"/>
          <w:sz w:val="24"/>
          <w:szCs w:val="24"/>
          <w:lang w:eastAsia="en-GB"/>
        </w:rPr>
        <w:t xml:space="preserve"> the medium of </w:t>
      </w:r>
      <w:r w:rsidR="0049430B" w:rsidRPr="00485238">
        <w:rPr>
          <w:rFonts w:ascii="Times New Roman" w:eastAsia="Times New Roman" w:hAnsi="Times New Roman" w:cs="Times New Roman"/>
          <w:sz w:val="24"/>
          <w:szCs w:val="24"/>
          <w:lang w:eastAsia="en-GB"/>
        </w:rPr>
        <w:t>storytelling</w:t>
      </w:r>
      <w:r w:rsidR="0048050B" w:rsidRPr="00485238">
        <w:rPr>
          <w:rFonts w:ascii="Times New Roman" w:eastAsia="Times New Roman" w:hAnsi="Times New Roman" w:cs="Times New Roman"/>
          <w:sz w:val="24"/>
          <w:szCs w:val="24"/>
          <w:lang w:eastAsia="en-GB"/>
        </w:rPr>
        <w:t xml:space="preserve"> using </w:t>
      </w:r>
      <w:r w:rsidR="00B60DA6" w:rsidRPr="00485238">
        <w:rPr>
          <w:rFonts w:ascii="Times New Roman" w:eastAsia="Times New Roman" w:hAnsi="Times New Roman" w:cs="Times New Roman"/>
          <w:sz w:val="24"/>
          <w:szCs w:val="24"/>
          <w:lang w:eastAsia="en-GB"/>
        </w:rPr>
        <w:t>Gibbs's</w:t>
      </w:r>
      <w:r w:rsidR="00EF4ADB" w:rsidRPr="00485238">
        <w:rPr>
          <w:rFonts w:ascii="Times New Roman" w:eastAsia="Times New Roman" w:hAnsi="Times New Roman" w:cs="Times New Roman"/>
          <w:sz w:val="24"/>
          <w:szCs w:val="24"/>
          <w:lang w:eastAsia="en-GB"/>
        </w:rPr>
        <w:t xml:space="preserve"> </w:t>
      </w:r>
      <w:r w:rsidR="00D13F58" w:rsidRPr="00485238">
        <w:rPr>
          <w:rFonts w:ascii="Times New Roman" w:eastAsia="Times New Roman" w:hAnsi="Times New Roman" w:cs="Times New Roman"/>
          <w:sz w:val="24"/>
          <w:szCs w:val="24"/>
          <w:lang w:eastAsia="en-GB"/>
        </w:rPr>
        <w:t>six-step</w:t>
      </w:r>
      <w:r w:rsidR="00EF4ADB" w:rsidRPr="00485238">
        <w:rPr>
          <w:rFonts w:ascii="Times New Roman" w:eastAsia="Times New Roman" w:hAnsi="Times New Roman" w:cs="Times New Roman"/>
          <w:sz w:val="24"/>
          <w:szCs w:val="24"/>
          <w:lang w:eastAsia="en-GB"/>
        </w:rPr>
        <w:t xml:space="preserve"> </w:t>
      </w:r>
      <w:r w:rsidR="005E32EB" w:rsidRPr="00485238">
        <w:rPr>
          <w:rFonts w:ascii="Times New Roman" w:eastAsia="Times New Roman" w:hAnsi="Times New Roman" w:cs="Times New Roman"/>
          <w:sz w:val="24"/>
          <w:szCs w:val="24"/>
          <w:lang w:eastAsia="en-GB"/>
        </w:rPr>
        <w:t xml:space="preserve">reflective cycle </w:t>
      </w:r>
      <w:r w:rsidR="00761807" w:rsidRPr="00485238">
        <w:rPr>
          <w:rFonts w:ascii="Times New Roman" w:eastAsia="Times New Roman" w:hAnsi="Times New Roman" w:cs="Times New Roman"/>
          <w:sz w:val="24"/>
          <w:szCs w:val="24"/>
          <w:lang w:eastAsia="en-GB"/>
        </w:rPr>
        <w:t>(1988)</w:t>
      </w:r>
      <w:r w:rsidR="005E32EB" w:rsidRPr="00485238">
        <w:rPr>
          <w:rFonts w:ascii="Times New Roman" w:eastAsia="Times New Roman" w:hAnsi="Times New Roman" w:cs="Times New Roman"/>
          <w:sz w:val="24"/>
          <w:szCs w:val="24"/>
          <w:lang w:eastAsia="en-GB"/>
        </w:rPr>
        <w:t>.</w:t>
      </w:r>
      <w:r w:rsidR="006C7DDB" w:rsidRPr="00485238">
        <w:rPr>
          <w:rFonts w:ascii="Times New Roman" w:eastAsia="Times New Roman" w:hAnsi="Times New Roman" w:cs="Times New Roman"/>
          <w:sz w:val="24"/>
          <w:szCs w:val="24"/>
          <w:lang w:eastAsia="en-GB"/>
        </w:rPr>
        <w:t xml:space="preserve">  </w:t>
      </w:r>
      <w:r w:rsidR="001A3E7B" w:rsidRPr="00485238">
        <w:rPr>
          <w:rFonts w:ascii="Times New Roman" w:eastAsia="Times New Roman" w:hAnsi="Times New Roman" w:cs="Times New Roman"/>
          <w:sz w:val="24"/>
          <w:szCs w:val="24"/>
          <w:lang w:eastAsia="en-GB"/>
        </w:rPr>
        <w:t>Gibbs's</w:t>
      </w:r>
      <w:r w:rsidR="009A5A87" w:rsidRPr="00485238">
        <w:rPr>
          <w:rFonts w:ascii="Times New Roman" w:eastAsia="Times New Roman" w:hAnsi="Times New Roman" w:cs="Times New Roman"/>
          <w:sz w:val="24"/>
          <w:szCs w:val="24"/>
          <w:lang w:eastAsia="en-GB"/>
        </w:rPr>
        <w:t xml:space="preserve"> reflection cycle consists of the followin</w:t>
      </w:r>
      <w:r w:rsidR="00214850" w:rsidRPr="00485238">
        <w:rPr>
          <w:rFonts w:ascii="Times New Roman" w:eastAsia="Times New Roman" w:hAnsi="Times New Roman" w:cs="Times New Roman"/>
          <w:sz w:val="24"/>
          <w:szCs w:val="24"/>
          <w:lang w:eastAsia="en-GB"/>
        </w:rPr>
        <w:t>g</w:t>
      </w:r>
      <w:r w:rsidR="001A3E7B" w:rsidRPr="00485238">
        <w:rPr>
          <w:rFonts w:ascii="Times New Roman" w:eastAsia="Times New Roman" w:hAnsi="Times New Roman" w:cs="Times New Roman"/>
          <w:sz w:val="24"/>
          <w:szCs w:val="24"/>
          <w:lang w:eastAsia="en-GB"/>
        </w:rPr>
        <w:t xml:space="preserve"> </w:t>
      </w:r>
      <w:r w:rsidR="009A5A87" w:rsidRPr="00485238">
        <w:rPr>
          <w:rFonts w:ascii="Times New Roman" w:eastAsia="Times New Roman" w:hAnsi="Times New Roman" w:cs="Times New Roman"/>
          <w:sz w:val="24"/>
          <w:szCs w:val="24"/>
          <w:lang w:eastAsia="en-GB"/>
        </w:rPr>
        <w:t>elements</w:t>
      </w:r>
      <w:r w:rsidR="001A3E7B" w:rsidRPr="00485238">
        <w:rPr>
          <w:rFonts w:ascii="Times New Roman" w:eastAsia="Times New Roman" w:hAnsi="Times New Roman" w:cs="Times New Roman"/>
          <w:sz w:val="24"/>
          <w:szCs w:val="24"/>
          <w:lang w:eastAsia="en-GB"/>
        </w:rPr>
        <w:t>; description, feelings, evaluation, analysis, conclusion and action plan</w:t>
      </w:r>
      <w:r w:rsidR="00FA43F4" w:rsidRPr="00485238">
        <w:rPr>
          <w:rFonts w:ascii="Times New Roman" w:eastAsia="Times New Roman" w:hAnsi="Times New Roman" w:cs="Times New Roman"/>
          <w:sz w:val="24"/>
          <w:szCs w:val="24"/>
          <w:lang w:eastAsia="en-GB"/>
        </w:rPr>
        <w:t xml:space="preserve">.  I </w:t>
      </w:r>
      <w:r w:rsidR="009A5A87" w:rsidRPr="00485238">
        <w:rPr>
          <w:rFonts w:ascii="Times New Roman" w:eastAsia="Times New Roman" w:hAnsi="Times New Roman" w:cs="Times New Roman"/>
          <w:sz w:val="24"/>
          <w:szCs w:val="24"/>
          <w:lang w:eastAsia="en-GB"/>
        </w:rPr>
        <w:t>will use</w:t>
      </w:r>
      <w:r w:rsidR="00FA43F4" w:rsidRPr="00485238">
        <w:rPr>
          <w:rFonts w:ascii="Times New Roman" w:eastAsia="Times New Roman" w:hAnsi="Times New Roman" w:cs="Times New Roman"/>
          <w:sz w:val="24"/>
          <w:szCs w:val="24"/>
          <w:lang w:eastAsia="en-GB"/>
        </w:rPr>
        <w:t xml:space="preserve"> these</w:t>
      </w:r>
      <w:r w:rsidR="00214850" w:rsidRPr="00485238">
        <w:rPr>
          <w:rFonts w:ascii="Times New Roman" w:eastAsia="Times New Roman" w:hAnsi="Times New Roman" w:cs="Times New Roman"/>
          <w:sz w:val="24"/>
          <w:szCs w:val="24"/>
          <w:lang w:eastAsia="en-GB"/>
        </w:rPr>
        <w:t xml:space="preserve"> elements</w:t>
      </w:r>
      <w:r w:rsidR="009A5A87" w:rsidRPr="00485238">
        <w:rPr>
          <w:rFonts w:ascii="Times New Roman" w:eastAsia="Times New Roman" w:hAnsi="Times New Roman" w:cs="Times New Roman"/>
          <w:sz w:val="24"/>
          <w:szCs w:val="24"/>
          <w:lang w:eastAsia="en-GB"/>
        </w:rPr>
        <w:t xml:space="preserve"> to reflect on my own experience of storytelling </w:t>
      </w:r>
      <w:r w:rsidR="0092707E" w:rsidRPr="00485238">
        <w:rPr>
          <w:rFonts w:ascii="Times New Roman" w:eastAsia="Times New Roman" w:hAnsi="Times New Roman" w:cs="Times New Roman"/>
          <w:sz w:val="24"/>
          <w:szCs w:val="24"/>
          <w:lang w:eastAsia="en-GB"/>
        </w:rPr>
        <w:t xml:space="preserve">to </w:t>
      </w:r>
      <w:r w:rsidR="009A5A87" w:rsidRPr="00485238">
        <w:rPr>
          <w:rFonts w:ascii="Times New Roman" w:eastAsia="Times New Roman" w:hAnsi="Times New Roman" w:cs="Times New Roman"/>
          <w:sz w:val="24"/>
          <w:szCs w:val="24"/>
          <w:lang w:eastAsia="en-GB"/>
        </w:rPr>
        <w:t>a group of children</w:t>
      </w:r>
      <w:r w:rsidR="001A3E7B" w:rsidRPr="00485238">
        <w:rPr>
          <w:rFonts w:ascii="Times New Roman" w:eastAsia="Times New Roman" w:hAnsi="Times New Roman" w:cs="Times New Roman"/>
          <w:sz w:val="24"/>
          <w:szCs w:val="24"/>
          <w:lang w:eastAsia="en-GB"/>
        </w:rPr>
        <w:t>.  U</w:t>
      </w:r>
      <w:r w:rsidR="00D13F58" w:rsidRPr="00485238">
        <w:rPr>
          <w:rFonts w:ascii="Times New Roman" w:eastAsia="Times New Roman" w:hAnsi="Times New Roman" w:cs="Times New Roman"/>
          <w:sz w:val="24"/>
          <w:szCs w:val="24"/>
          <w:lang w:eastAsia="en-GB"/>
        </w:rPr>
        <w:t>sing Gibbs's</w:t>
      </w:r>
      <w:r w:rsidR="00EF4ADB" w:rsidRPr="00485238">
        <w:rPr>
          <w:rFonts w:ascii="Times New Roman" w:eastAsia="Times New Roman" w:hAnsi="Times New Roman" w:cs="Times New Roman"/>
          <w:sz w:val="24"/>
          <w:szCs w:val="24"/>
          <w:lang w:eastAsia="en-GB"/>
        </w:rPr>
        <w:t xml:space="preserve"> </w:t>
      </w:r>
      <w:r w:rsidR="006C7DDB" w:rsidRPr="00485238">
        <w:rPr>
          <w:rFonts w:ascii="Times New Roman" w:eastAsia="Times New Roman" w:hAnsi="Times New Roman" w:cs="Times New Roman"/>
          <w:sz w:val="24"/>
          <w:szCs w:val="24"/>
          <w:lang w:eastAsia="en-GB"/>
        </w:rPr>
        <w:t xml:space="preserve">cyclical </w:t>
      </w:r>
      <w:r w:rsidR="0092707E" w:rsidRPr="00485238">
        <w:rPr>
          <w:rFonts w:ascii="Times New Roman" w:eastAsia="Times New Roman" w:hAnsi="Times New Roman" w:cs="Times New Roman"/>
          <w:sz w:val="24"/>
          <w:szCs w:val="24"/>
          <w:lang w:eastAsia="en-GB"/>
        </w:rPr>
        <w:t>model</w:t>
      </w:r>
      <w:r w:rsidR="00EF4ADB" w:rsidRPr="00485238">
        <w:rPr>
          <w:rFonts w:ascii="Times New Roman" w:eastAsia="Times New Roman" w:hAnsi="Times New Roman" w:cs="Times New Roman"/>
          <w:sz w:val="24"/>
          <w:szCs w:val="24"/>
          <w:lang w:eastAsia="en-GB"/>
        </w:rPr>
        <w:t xml:space="preserve"> will enable me </w:t>
      </w:r>
      <w:r w:rsidR="001C65CC" w:rsidRPr="00485238">
        <w:rPr>
          <w:rFonts w:ascii="Times New Roman" w:eastAsia="Times New Roman" w:hAnsi="Times New Roman" w:cs="Times New Roman"/>
          <w:sz w:val="24"/>
          <w:szCs w:val="24"/>
          <w:lang w:eastAsia="en-GB"/>
        </w:rPr>
        <w:t xml:space="preserve">to </w:t>
      </w:r>
      <w:r w:rsidR="00EF4ADB" w:rsidRPr="00485238">
        <w:rPr>
          <w:rFonts w:ascii="Times New Roman" w:eastAsia="Times New Roman" w:hAnsi="Times New Roman" w:cs="Times New Roman"/>
          <w:sz w:val="24"/>
          <w:szCs w:val="24"/>
          <w:lang w:eastAsia="en-GB"/>
        </w:rPr>
        <w:t>analyse</w:t>
      </w:r>
      <w:r w:rsidR="001C65CC" w:rsidRPr="00485238">
        <w:rPr>
          <w:rFonts w:ascii="Times New Roman" w:eastAsia="Times New Roman" w:hAnsi="Times New Roman" w:cs="Times New Roman"/>
          <w:sz w:val="24"/>
          <w:szCs w:val="24"/>
          <w:lang w:eastAsia="en-GB"/>
        </w:rPr>
        <w:t xml:space="preserve"> </w:t>
      </w:r>
      <w:r w:rsidR="00EF4ADB" w:rsidRPr="00485238">
        <w:rPr>
          <w:rFonts w:ascii="Times New Roman" w:eastAsia="Times New Roman" w:hAnsi="Times New Roman" w:cs="Times New Roman"/>
          <w:sz w:val="24"/>
          <w:szCs w:val="24"/>
          <w:lang w:eastAsia="en-GB"/>
        </w:rPr>
        <w:t>and reflect on my experience</w:t>
      </w:r>
      <w:r w:rsidR="00D13F58" w:rsidRPr="00485238">
        <w:rPr>
          <w:rFonts w:ascii="Times New Roman" w:eastAsia="Times New Roman" w:hAnsi="Times New Roman" w:cs="Times New Roman"/>
          <w:sz w:val="24"/>
          <w:szCs w:val="24"/>
          <w:lang w:eastAsia="en-GB"/>
        </w:rPr>
        <w:t xml:space="preserve"> </w:t>
      </w:r>
      <w:r w:rsidR="001C65CC" w:rsidRPr="00485238">
        <w:rPr>
          <w:rFonts w:ascii="Times New Roman" w:eastAsia="Times New Roman" w:hAnsi="Times New Roman" w:cs="Times New Roman"/>
          <w:sz w:val="24"/>
          <w:szCs w:val="24"/>
          <w:lang w:eastAsia="en-GB"/>
        </w:rPr>
        <w:t>provid</w:t>
      </w:r>
      <w:r w:rsidR="00D13F58" w:rsidRPr="00485238">
        <w:rPr>
          <w:rFonts w:ascii="Times New Roman" w:eastAsia="Times New Roman" w:hAnsi="Times New Roman" w:cs="Times New Roman"/>
          <w:sz w:val="24"/>
          <w:szCs w:val="24"/>
          <w:lang w:eastAsia="en-GB"/>
        </w:rPr>
        <w:t xml:space="preserve">ing </w:t>
      </w:r>
      <w:r w:rsidR="001C65CC" w:rsidRPr="00485238">
        <w:rPr>
          <w:rFonts w:ascii="Times New Roman" w:eastAsia="Times New Roman" w:hAnsi="Times New Roman" w:cs="Times New Roman"/>
          <w:sz w:val="24"/>
          <w:szCs w:val="24"/>
          <w:lang w:eastAsia="en-GB"/>
        </w:rPr>
        <w:t xml:space="preserve">a structured framework from which I can assess my </w:t>
      </w:r>
      <w:r w:rsidR="00EF4ADB" w:rsidRPr="00485238">
        <w:rPr>
          <w:rFonts w:ascii="Times New Roman" w:eastAsia="Times New Roman" w:hAnsi="Times New Roman" w:cs="Times New Roman"/>
          <w:sz w:val="24"/>
          <w:szCs w:val="24"/>
          <w:lang w:eastAsia="en-GB"/>
        </w:rPr>
        <w:t>strengths</w:t>
      </w:r>
      <w:r w:rsidR="00B65B79" w:rsidRPr="00485238">
        <w:rPr>
          <w:rFonts w:ascii="Times New Roman" w:eastAsia="Times New Roman" w:hAnsi="Times New Roman" w:cs="Times New Roman"/>
          <w:sz w:val="24"/>
          <w:szCs w:val="24"/>
          <w:lang w:eastAsia="en-GB"/>
        </w:rPr>
        <w:t xml:space="preserve"> and </w:t>
      </w:r>
      <w:r w:rsidR="001C65CC" w:rsidRPr="00485238">
        <w:rPr>
          <w:rFonts w:ascii="Times New Roman" w:eastAsia="Times New Roman" w:hAnsi="Times New Roman" w:cs="Times New Roman"/>
          <w:sz w:val="24"/>
          <w:szCs w:val="24"/>
          <w:lang w:eastAsia="en-GB"/>
        </w:rPr>
        <w:t>a</w:t>
      </w:r>
      <w:r w:rsidR="00EF4ADB" w:rsidRPr="00485238">
        <w:rPr>
          <w:rFonts w:ascii="Times New Roman" w:eastAsia="Times New Roman" w:hAnsi="Times New Roman" w:cs="Times New Roman"/>
          <w:sz w:val="24"/>
          <w:szCs w:val="24"/>
          <w:lang w:eastAsia="en-GB"/>
        </w:rPr>
        <w:t>reas for improvement</w:t>
      </w:r>
      <w:r w:rsidR="00D13F58" w:rsidRPr="00485238">
        <w:rPr>
          <w:rFonts w:ascii="Times New Roman" w:eastAsia="Times New Roman" w:hAnsi="Times New Roman" w:cs="Times New Roman"/>
          <w:sz w:val="24"/>
          <w:szCs w:val="24"/>
          <w:lang w:eastAsia="en-GB"/>
        </w:rPr>
        <w:t xml:space="preserve">.  </w:t>
      </w:r>
      <w:r w:rsidR="00077620" w:rsidRPr="00485238">
        <w:rPr>
          <w:rFonts w:ascii="Times New Roman" w:eastAsia="Times New Roman" w:hAnsi="Times New Roman" w:cs="Times New Roman"/>
          <w:sz w:val="24"/>
          <w:szCs w:val="24"/>
          <w:lang w:eastAsia="en-GB"/>
        </w:rPr>
        <w:t>Reflecting using this model will</w:t>
      </w:r>
      <w:r w:rsidR="00D13F58" w:rsidRPr="00485238">
        <w:rPr>
          <w:rFonts w:ascii="Times New Roman" w:eastAsia="Times New Roman" w:hAnsi="Times New Roman" w:cs="Times New Roman"/>
          <w:sz w:val="24"/>
          <w:szCs w:val="24"/>
          <w:lang w:eastAsia="en-GB"/>
        </w:rPr>
        <w:t xml:space="preserve"> </w:t>
      </w:r>
      <w:r w:rsidR="00077620" w:rsidRPr="00485238">
        <w:rPr>
          <w:rFonts w:ascii="Times New Roman" w:eastAsia="Times New Roman" w:hAnsi="Times New Roman" w:cs="Times New Roman"/>
          <w:sz w:val="24"/>
          <w:szCs w:val="24"/>
          <w:lang w:eastAsia="en-GB"/>
        </w:rPr>
        <w:t>encourage</w:t>
      </w:r>
      <w:r w:rsidR="00D13F58" w:rsidRPr="00485238">
        <w:rPr>
          <w:rFonts w:ascii="Times New Roman" w:eastAsia="Times New Roman" w:hAnsi="Times New Roman" w:cs="Times New Roman"/>
          <w:sz w:val="24"/>
          <w:szCs w:val="24"/>
          <w:lang w:eastAsia="en-GB"/>
        </w:rPr>
        <w:t xml:space="preserve"> critical thinking and allow me </w:t>
      </w:r>
      <w:r w:rsidR="00B65B79" w:rsidRPr="00485238">
        <w:rPr>
          <w:rFonts w:ascii="Times New Roman" w:eastAsia="Times New Roman" w:hAnsi="Times New Roman" w:cs="Times New Roman"/>
          <w:sz w:val="24"/>
          <w:szCs w:val="24"/>
          <w:lang w:eastAsia="en-GB"/>
        </w:rPr>
        <w:t xml:space="preserve">to </w:t>
      </w:r>
      <w:r w:rsidR="00EF4ADB" w:rsidRPr="00485238">
        <w:rPr>
          <w:rFonts w:ascii="Times New Roman" w:eastAsia="Times New Roman" w:hAnsi="Times New Roman" w:cs="Times New Roman"/>
          <w:sz w:val="24"/>
          <w:szCs w:val="24"/>
          <w:lang w:eastAsia="en-GB"/>
        </w:rPr>
        <w:t>identify</w:t>
      </w:r>
      <w:r w:rsidR="00B65B79" w:rsidRPr="00485238">
        <w:rPr>
          <w:rFonts w:ascii="Times New Roman" w:eastAsia="Times New Roman" w:hAnsi="Times New Roman" w:cs="Times New Roman"/>
          <w:sz w:val="24"/>
          <w:szCs w:val="24"/>
          <w:lang w:eastAsia="en-GB"/>
        </w:rPr>
        <w:t xml:space="preserve"> further </w:t>
      </w:r>
      <w:r w:rsidR="00EF4ADB" w:rsidRPr="00485238">
        <w:rPr>
          <w:rFonts w:ascii="Times New Roman" w:eastAsia="Times New Roman" w:hAnsi="Times New Roman" w:cs="Times New Roman"/>
          <w:sz w:val="24"/>
          <w:szCs w:val="24"/>
          <w:lang w:eastAsia="en-GB"/>
        </w:rPr>
        <w:t>strategies</w:t>
      </w:r>
      <w:r w:rsidR="00D13F58" w:rsidRPr="00485238">
        <w:rPr>
          <w:rFonts w:ascii="Times New Roman" w:eastAsia="Times New Roman" w:hAnsi="Times New Roman" w:cs="Times New Roman"/>
          <w:sz w:val="24"/>
          <w:szCs w:val="24"/>
          <w:lang w:eastAsia="en-GB"/>
        </w:rPr>
        <w:t xml:space="preserve"> </w:t>
      </w:r>
      <w:r w:rsidR="00077620" w:rsidRPr="00485238">
        <w:rPr>
          <w:rFonts w:ascii="Times New Roman" w:eastAsia="Times New Roman" w:hAnsi="Times New Roman" w:cs="Times New Roman"/>
          <w:sz w:val="24"/>
          <w:szCs w:val="24"/>
          <w:lang w:eastAsia="en-GB"/>
        </w:rPr>
        <w:t>to support literacy development and</w:t>
      </w:r>
      <w:r w:rsidR="00B65B79" w:rsidRPr="00485238">
        <w:rPr>
          <w:rFonts w:ascii="Times New Roman" w:eastAsia="Times New Roman" w:hAnsi="Times New Roman" w:cs="Times New Roman"/>
          <w:sz w:val="24"/>
          <w:szCs w:val="24"/>
          <w:lang w:eastAsia="en-GB"/>
        </w:rPr>
        <w:t xml:space="preserve"> </w:t>
      </w:r>
      <w:r w:rsidR="00D13F58" w:rsidRPr="00485238">
        <w:rPr>
          <w:rFonts w:ascii="Times New Roman" w:eastAsia="Times New Roman" w:hAnsi="Times New Roman" w:cs="Times New Roman"/>
          <w:sz w:val="24"/>
          <w:szCs w:val="24"/>
          <w:lang w:eastAsia="en-GB"/>
        </w:rPr>
        <w:t>promote</w:t>
      </w:r>
      <w:r w:rsidR="00077620" w:rsidRPr="00485238">
        <w:rPr>
          <w:rFonts w:ascii="Times New Roman" w:eastAsia="Times New Roman" w:hAnsi="Times New Roman" w:cs="Times New Roman"/>
          <w:sz w:val="24"/>
          <w:szCs w:val="24"/>
          <w:lang w:eastAsia="en-GB"/>
        </w:rPr>
        <w:t xml:space="preserve"> my own</w:t>
      </w:r>
      <w:r w:rsidR="00D13F58" w:rsidRPr="00485238">
        <w:rPr>
          <w:rFonts w:ascii="Times New Roman" w:eastAsia="Times New Roman" w:hAnsi="Times New Roman" w:cs="Times New Roman"/>
          <w:sz w:val="24"/>
          <w:szCs w:val="24"/>
          <w:lang w:eastAsia="en-GB"/>
        </w:rPr>
        <w:t xml:space="preserve"> </w:t>
      </w:r>
      <w:r w:rsidR="00B65B79" w:rsidRPr="00485238">
        <w:rPr>
          <w:rFonts w:ascii="Times New Roman" w:eastAsia="Times New Roman" w:hAnsi="Times New Roman" w:cs="Times New Roman"/>
          <w:sz w:val="24"/>
          <w:szCs w:val="24"/>
          <w:lang w:eastAsia="en-GB"/>
        </w:rPr>
        <w:t xml:space="preserve">continued </w:t>
      </w:r>
      <w:r w:rsidR="00EF4ADB" w:rsidRPr="00485238">
        <w:rPr>
          <w:rFonts w:ascii="Times New Roman" w:eastAsia="Times New Roman" w:hAnsi="Times New Roman" w:cs="Times New Roman"/>
          <w:sz w:val="24"/>
          <w:szCs w:val="24"/>
          <w:lang w:eastAsia="en-GB"/>
        </w:rPr>
        <w:t>learning</w:t>
      </w:r>
      <w:r w:rsidR="00077620" w:rsidRPr="00485238">
        <w:rPr>
          <w:rFonts w:ascii="Times New Roman" w:eastAsia="Times New Roman" w:hAnsi="Times New Roman" w:cs="Times New Roman"/>
          <w:sz w:val="24"/>
          <w:szCs w:val="24"/>
          <w:lang w:eastAsia="en-GB"/>
        </w:rPr>
        <w:t xml:space="preserve"> and development</w:t>
      </w:r>
      <w:r w:rsidR="00B65B79" w:rsidRPr="00485238">
        <w:rPr>
          <w:rFonts w:ascii="Times New Roman" w:eastAsia="Times New Roman" w:hAnsi="Times New Roman" w:cs="Times New Roman"/>
          <w:sz w:val="24"/>
          <w:szCs w:val="24"/>
          <w:lang w:eastAsia="en-GB"/>
        </w:rPr>
        <w:t xml:space="preserve">.  </w:t>
      </w:r>
    </w:p>
    <w:p w14:paraId="43BBD449" w14:textId="3701948C" w:rsidR="00F57CD3" w:rsidRPr="00485238" w:rsidRDefault="00C059EE" w:rsidP="00485238">
      <w:pPr>
        <w:spacing w:line="360" w:lineRule="auto"/>
        <w:rPr>
          <w:rFonts w:ascii="Times New Roman" w:eastAsia="Times New Roman" w:hAnsi="Times New Roman" w:cs="Times New Roman"/>
          <w:sz w:val="24"/>
          <w:szCs w:val="24"/>
          <w:lang w:eastAsia="en-GB"/>
        </w:rPr>
      </w:pPr>
      <w:r w:rsidRPr="00485238">
        <w:rPr>
          <w:rFonts w:ascii="Times New Roman" w:eastAsia="Times New Roman" w:hAnsi="Times New Roman" w:cs="Times New Roman"/>
          <w:sz w:val="24"/>
          <w:szCs w:val="24"/>
          <w:lang w:eastAsia="en-GB"/>
        </w:rPr>
        <w:t>As part of my literacy assignment</w:t>
      </w:r>
      <w:r w:rsidR="00523E15" w:rsidRPr="00485238">
        <w:rPr>
          <w:rFonts w:ascii="Times New Roman" w:eastAsia="Times New Roman" w:hAnsi="Times New Roman" w:cs="Times New Roman"/>
          <w:sz w:val="24"/>
          <w:szCs w:val="24"/>
          <w:lang w:eastAsia="en-GB"/>
        </w:rPr>
        <w:t>,</w:t>
      </w:r>
      <w:r w:rsidRPr="00485238">
        <w:rPr>
          <w:rFonts w:ascii="Times New Roman" w:eastAsia="Times New Roman" w:hAnsi="Times New Roman" w:cs="Times New Roman"/>
          <w:sz w:val="24"/>
          <w:szCs w:val="24"/>
          <w:lang w:eastAsia="en-GB"/>
        </w:rPr>
        <w:t xml:space="preserve"> I was required to tell a story to a group of children </w:t>
      </w:r>
      <w:r w:rsidR="00523E15" w:rsidRPr="00485238">
        <w:rPr>
          <w:rFonts w:ascii="Times New Roman" w:eastAsia="Times New Roman" w:hAnsi="Times New Roman" w:cs="Times New Roman"/>
          <w:sz w:val="24"/>
          <w:szCs w:val="24"/>
          <w:lang w:eastAsia="en-GB"/>
        </w:rPr>
        <w:t>with</w:t>
      </w:r>
      <w:r w:rsidRPr="00485238">
        <w:rPr>
          <w:rFonts w:ascii="Times New Roman" w:eastAsia="Times New Roman" w:hAnsi="Times New Roman" w:cs="Times New Roman"/>
          <w:sz w:val="24"/>
          <w:szCs w:val="24"/>
          <w:lang w:eastAsia="en-GB"/>
        </w:rPr>
        <w:t xml:space="preserve"> a </w:t>
      </w:r>
      <w:r w:rsidR="0086240E" w:rsidRPr="00485238">
        <w:rPr>
          <w:rFonts w:ascii="Times New Roman" w:eastAsia="Times New Roman" w:hAnsi="Times New Roman" w:cs="Times New Roman"/>
          <w:sz w:val="24"/>
          <w:szCs w:val="24"/>
          <w:lang w:eastAsia="en-GB"/>
        </w:rPr>
        <w:t>follow-up</w:t>
      </w:r>
      <w:r w:rsidRPr="00485238">
        <w:rPr>
          <w:rFonts w:ascii="Times New Roman" w:eastAsia="Times New Roman" w:hAnsi="Times New Roman" w:cs="Times New Roman"/>
          <w:sz w:val="24"/>
          <w:szCs w:val="24"/>
          <w:lang w:eastAsia="en-GB"/>
        </w:rPr>
        <w:t xml:space="preserve"> task.  I </w:t>
      </w:r>
      <w:r w:rsidR="00523E15" w:rsidRPr="00485238">
        <w:rPr>
          <w:rFonts w:ascii="Times New Roman" w:eastAsia="Times New Roman" w:hAnsi="Times New Roman" w:cs="Times New Roman"/>
          <w:sz w:val="24"/>
          <w:szCs w:val="24"/>
          <w:lang w:eastAsia="en-GB"/>
        </w:rPr>
        <w:t>read</w:t>
      </w:r>
      <w:r w:rsidRPr="00485238">
        <w:rPr>
          <w:rFonts w:ascii="Times New Roman" w:eastAsia="Times New Roman" w:hAnsi="Times New Roman" w:cs="Times New Roman"/>
          <w:sz w:val="24"/>
          <w:szCs w:val="24"/>
          <w:lang w:eastAsia="en-GB"/>
        </w:rPr>
        <w:t xml:space="preserve"> </w:t>
      </w:r>
      <w:r w:rsidR="00F406C5" w:rsidRPr="00485238">
        <w:rPr>
          <w:rFonts w:ascii="Times New Roman" w:eastAsia="Times New Roman" w:hAnsi="Times New Roman" w:cs="Times New Roman"/>
          <w:sz w:val="24"/>
          <w:szCs w:val="24"/>
          <w:lang w:eastAsia="en-GB"/>
        </w:rPr>
        <w:t>the story of T</w:t>
      </w:r>
      <w:r w:rsidR="0086240E" w:rsidRPr="00485238">
        <w:rPr>
          <w:rFonts w:ascii="Times New Roman" w:eastAsia="Times New Roman" w:hAnsi="Times New Roman" w:cs="Times New Roman"/>
          <w:sz w:val="24"/>
          <w:szCs w:val="24"/>
          <w:lang w:eastAsia="en-GB"/>
        </w:rPr>
        <w:t xml:space="preserve">he </w:t>
      </w:r>
      <w:r w:rsidR="00130E4E" w:rsidRPr="00485238">
        <w:rPr>
          <w:rFonts w:ascii="Times New Roman" w:eastAsia="Times New Roman" w:hAnsi="Times New Roman" w:cs="Times New Roman"/>
          <w:sz w:val="24"/>
          <w:szCs w:val="24"/>
          <w:lang w:eastAsia="en-GB"/>
        </w:rPr>
        <w:t>Co</w:t>
      </w:r>
      <w:r w:rsidR="0086240E" w:rsidRPr="00485238">
        <w:rPr>
          <w:rFonts w:ascii="Times New Roman" w:eastAsia="Times New Roman" w:hAnsi="Times New Roman" w:cs="Times New Roman"/>
          <w:sz w:val="24"/>
          <w:szCs w:val="24"/>
          <w:lang w:eastAsia="en-GB"/>
        </w:rPr>
        <w:t xml:space="preserve">lour </w:t>
      </w:r>
      <w:r w:rsidR="00130E4E" w:rsidRPr="00485238">
        <w:rPr>
          <w:rFonts w:ascii="Times New Roman" w:eastAsia="Times New Roman" w:hAnsi="Times New Roman" w:cs="Times New Roman"/>
          <w:sz w:val="24"/>
          <w:szCs w:val="24"/>
          <w:lang w:eastAsia="en-GB"/>
        </w:rPr>
        <w:t>M</w:t>
      </w:r>
      <w:r w:rsidR="0086240E" w:rsidRPr="00485238">
        <w:rPr>
          <w:rFonts w:ascii="Times New Roman" w:eastAsia="Times New Roman" w:hAnsi="Times New Roman" w:cs="Times New Roman"/>
          <w:sz w:val="24"/>
          <w:szCs w:val="24"/>
          <w:lang w:eastAsia="en-GB"/>
        </w:rPr>
        <w:t xml:space="preserve">onster </w:t>
      </w:r>
      <w:r w:rsidR="00130E4E" w:rsidRPr="00485238">
        <w:rPr>
          <w:rFonts w:ascii="Times New Roman" w:eastAsia="Times New Roman" w:hAnsi="Times New Roman" w:cs="Times New Roman"/>
          <w:sz w:val="24"/>
          <w:szCs w:val="24"/>
          <w:lang w:eastAsia="en-GB"/>
        </w:rPr>
        <w:t>(</w:t>
      </w:r>
      <w:proofErr w:type="spellStart"/>
      <w:r w:rsidR="00130E4E" w:rsidRPr="00485238">
        <w:rPr>
          <w:rFonts w:ascii="Times New Roman" w:eastAsia="Times New Roman" w:hAnsi="Times New Roman" w:cs="Times New Roman"/>
          <w:sz w:val="24"/>
          <w:szCs w:val="24"/>
          <w:lang w:eastAsia="en-GB"/>
        </w:rPr>
        <w:t>Llenas</w:t>
      </w:r>
      <w:proofErr w:type="spellEnd"/>
      <w:r w:rsidR="00130E4E" w:rsidRPr="00485238">
        <w:rPr>
          <w:rFonts w:ascii="Times New Roman" w:eastAsia="Times New Roman" w:hAnsi="Times New Roman" w:cs="Times New Roman"/>
          <w:sz w:val="24"/>
          <w:szCs w:val="24"/>
          <w:lang w:eastAsia="en-GB"/>
        </w:rPr>
        <w:t xml:space="preserve">, 2018) </w:t>
      </w:r>
      <w:r w:rsidR="0086240E" w:rsidRPr="00485238">
        <w:rPr>
          <w:rFonts w:ascii="Times New Roman" w:eastAsia="Times New Roman" w:hAnsi="Times New Roman" w:cs="Times New Roman"/>
          <w:sz w:val="24"/>
          <w:szCs w:val="24"/>
          <w:lang w:eastAsia="en-GB"/>
        </w:rPr>
        <w:t>to a</w:t>
      </w:r>
      <w:r w:rsidRPr="00485238">
        <w:rPr>
          <w:rFonts w:ascii="Times New Roman" w:eastAsia="Times New Roman" w:hAnsi="Times New Roman" w:cs="Times New Roman"/>
          <w:sz w:val="24"/>
          <w:szCs w:val="24"/>
          <w:lang w:eastAsia="en-GB"/>
        </w:rPr>
        <w:t xml:space="preserve"> group of children aged between 5 and 8 years o</w:t>
      </w:r>
      <w:r w:rsidR="0086240E" w:rsidRPr="00485238">
        <w:rPr>
          <w:rFonts w:ascii="Times New Roman" w:eastAsia="Times New Roman" w:hAnsi="Times New Roman" w:cs="Times New Roman"/>
          <w:sz w:val="24"/>
          <w:szCs w:val="24"/>
          <w:lang w:eastAsia="en-GB"/>
        </w:rPr>
        <w:t>ld</w:t>
      </w:r>
      <w:r w:rsidR="0086562B" w:rsidRPr="00485238">
        <w:rPr>
          <w:rFonts w:ascii="Times New Roman" w:eastAsia="Times New Roman" w:hAnsi="Times New Roman" w:cs="Times New Roman"/>
          <w:sz w:val="24"/>
          <w:szCs w:val="24"/>
          <w:lang w:eastAsia="en-GB"/>
        </w:rPr>
        <w:t xml:space="preserve">.  </w:t>
      </w:r>
      <w:r w:rsidR="0086240E" w:rsidRPr="00485238">
        <w:rPr>
          <w:rFonts w:ascii="Times New Roman" w:eastAsia="Times New Roman" w:hAnsi="Times New Roman" w:cs="Times New Roman"/>
          <w:sz w:val="24"/>
          <w:szCs w:val="24"/>
          <w:lang w:eastAsia="en-GB"/>
        </w:rPr>
        <w:t xml:space="preserve"> </w:t>
      </w:r>
      <w:r w:rsidR="00814CC2" w:rsidRPr="00485238">
        <w:rPr>
          <w:rFonts w:ascii="Times New Roman" w:eastAsia="Times New Roman" w:hAnsi="Times New Roman" w:cs="Times New Roman"/>
          <w:sz w:val="24"/>
          <w:szCs w:val="24"/>
          <w:lang w:eastAsia="en-GB"/>
        </w:rPr>
        <w:t xml:space="preserve">I </w:t>
      </w:r>
      <w:r w:rsidR="0092707E" w:rsidRPr="00485238">
        <w:rPr>
          <w:rFonts w:ascii="Times New Roman" w:eastAsia="Times New Roman" w:hAnsi="Times New Roman" w:cs="Times New Roman"/>
          <w:sz w:val="24"/>
          <w:szCs w:val="24"/>
          <w:lang w:eastAsia="en-GB"/>
        </w:rPr>
        <w:t xml:space="preserve">found a quiet space and told the </w:t>
      </w:r>
      <w:r w:rsidR="00F57CD3" w:rsidRPr="00485238">
        <w:rPr>
          <w:rFonts w:ascii="Times New Roman" w:eastAsia="Times New Roman" w:hAnsi="Times New Roman" w:cs="Times New Roman"/>
          <w:sz w:val="24"/>
          <w:szCs w:val="24"/>
          <w:lang w:eastAsia="en-GB"/>
        </w:rPr>
        <w:t>story to the children whilst I filled jars with glitter, gems and coloure</w:t>
      </w:r>
      <w:r w:rsidR="00523E15" w:rsidRPr="00485238">
        <w:rPr>
          <w:rFonts w:ascii="Times New Roman" w:eastAsia="Times New Roman" w:hAnsi="Times New Roman" w:cs="Times New Roman"/>
          <w:sz w:val="24"/>
          <w:szCs w:val="24"/>
          <w:lang w:eastAsia="en-GB"/>
        </w:rPr>
        <w:t xml:space="preserve">d water to recreate the colours, </w:t>
      </w:r>
      <w:r w:rsidR="00F57CD3" w:rsidRPr="00485238">
        <w:rPr>
          <w:rFonts w:ascii="Times New Roman" w:eastAsia="Times New Roman" w:hAnsi="Times New Roman" w:cs="Times New Roman"/>
          <w:sz w:val="24"/>
          <w:szCs w:val="24"/>
          <w:lang w:eastAsia="en-GB"/>
        </w:rPr>
        <w:t xml:space="preserve">jars </w:t>
      </w:r>
      <w:r w:rsidR="00523E15" w:rsidRPr="00485238">
        <w:rPr>
          <w:rFonts w:ascii="Times New Roman" w:eastAsia="Times New Roman" w:hAnsi="Times New Roman" w:cs="Times New Roman"/>
          <w:sz w:val="24"/>
          <w:szCs w:val="24"/>
          <w:lang w:eastAsia="en-GB"/>
        </w:rPr>
        <w:t xml:space="preserve">and emotions </w:t>
      </w:r>
      <w:r w:rsidR="00F57CD3" w:rsidRPr="00485238">
        <w:rPr>
          <w:rFonts w:ascii="Times New Roman" w:eastAsia="Times New Roman" w:hAnsi="Times New Roman" w:cs="Times New Roman"/>
          <w:sz w:val="24"/>
          <w:szCs w:val="24"/>
          <w:lang w:eastAsia="en-GB"/>
        </w:rPr>
        <w:t xml:space="preserve">discussed in the story.  The aim was to create an interactive </w:t>
      </w:r>
      <w:r w:rsidR="00744B04" w:rsidRPr="00485238">
        <w:rPr>
          <w:rFonts w:ascii="Times New Roman" w:eastAsia="Times New Roman" w:hAnsi="Times New Roman" w:cs="Times New Roman"/>
          <w:sz w:val="24"/>
          <w:szCs w:val="24"/>
          <w:lang w:eastAsia="en-GB"/>
        </w:rPr>
        <w:t>storytelling</w:t>
      </w:r>
      <w:r w:rsidR="00F57CD3" w:rsidRPr="00485238">
        <w:rPr>
          <w:rFonts w:ascii="Times New Roman" w:eastAsia="Times New Roman" w:hAnsi="Times New Roman" w:cs="Times New Roman"/>
          <w:sz w:val="24"/>
          <w:szCs w:val="24"/>
          <w:lang w:eastAsia="en-GB"/>
        </w:rPr>
        <w:t xml:space="preserve"> session</w:t>
      </w:r>
      <w:r w:rsidR="00744B04" w:rsidRPr="00485238">
        <w:rPr>
          <w:rFonts w:ascii="Times New Roman" w:eastAsia="Times New Roman" w:hAnsi="Times New Roman" w:cs="Times New Roman"/>
          <w:sz w:val="24"/>
          <w:szCs w:val="24"/>
          <w:lang w:eastAsia="en-GB"/>
        </w:rPr>
        <w:t>, to</w:t>
      </w:r>
      <w:r w:rsidR="00F57CD3" w:rsidRPr="00485238">
        <w:rPr>
          <w:rFonts w:ascii="Times New Roman" w:eastAsia="Times New Roman" w:hAnsi="Times New Roman" w:cs="Times New Roman"/>
          <w:sz w:val="24"/>
          <w:szCs w:val="24"/>
          <w:lang w:eastAsia="en-GB"/>
        </w:rPr>
        <w:t xml:space="preserve"> </w:t>
      </w:r>
      <w:r w:rsidR="00BC7589" w:rsidRPr="00485238">
        <w:rPr>
          <w:rFonts w:ascii="Times New Roman" w:eastAsia="Times New Roman" w:hAnsi="Times New Roman" w:cs="Times New Roman"/>
          <w:sz w:val="24"/>
          <w:szCs w:val="24"/>
          <w:lang w:eastAsia="en-GB"/>
        </w:rPr>
        <w:t>engage</w:t>
      </w:r>
      <w:r w:rsidR="00F57CD3" w:rsidRPr="00485238">
        <w:rPr>
          <w:rFonts w:ascii="Times New Roman" w:eastAsia="Times New Roman" w:hAnsi="Times New Roman" w:cs="Times New Roman"/>
          <w:sz w:val="24"/>
          <w:szCs w:val="24"/>
          <w:lang w:eastAsia="en-GB"/>
        </w:rPr>
        <w:t xml:space="preserve"> the children</w:t>
      </w:r>
      <w:r w:rsidR="00744B04" w:rsidRPr="00485238">
        <w:rPr>
          <w:rFonts w:ascii="Times New Roman" w:eastAsia="Times New Roman" w:hAnsi="Times New Roman" w:cs="Times New Roman"/>
          <w:sz w:val="24"/>
          <w:szCs w:val="24"/>
          <w:lang w:eastAsia="en-GB"/>
        </w:rPr>
        <w:t>,</w:t>
      </w:r>
      <w:r w:rsidR="00BC7589" w:rsidRPr="00485238">
        <w:rPr>
          <w:rFonts w:ascii="Times New Roman" w:eastAsia="Times New Roman" w:hAnsi="Times New Roman" w:cs="Times New Roman"/>
          <w:sz w:val="24"/>
          <w:szCs w:val="24"/>
          <w:lang w:eastAsia="en-GB"/>
        </w:rPr>
        <w:t xml:space="preserve"> encourage participation</w:t>
      </w:r>
      <w:r w:rsidR="00523E15" w:rsidRPr="00485238">
        <w:rPr>
          <w:rFonts w:ascii="Times New Roman" w:eastAsia="Times New Roman" w:hAnsi="Times New Roman" w:cs="Times New Roman"/>
          <w:sz w:val="24"/>
          <w:szCs w:val="24"/>
          <w:lang w:eastAsia="en-GB"/>
        </w:rPr>
        <w:t xml:space="preserve">, </w:t>
      </w:r>
      <w:r w:rsidR="00744B04" w:rsidRPr="00485238">
        <w:rPr>
          <w:rFonts w:ascii="Times New Roman" w:eastAsia="Times New Roman" w:hAnsi="Times New Roman" w:cs="Times New Roman"/>
          <w:sz w:val="24"/>
          <w:szCs w:val="24"/>
          <w:lang w:eastAsia="en-GB"/>
        </w:rPr>
        <w:t xml:space="preserve">spark an interest in stories and encourage discussions about </w:t>
      </w:r>
      <w:r w:rsidR="00F57CD3" w:rsidRPr="00485238">
        <w:rPr>
          <w:rFonts w:ascii="Times New Roman" w:eastAsia="Times New Roman" w:hAnsi="Times New Roman" w:cs="Times New Roman"/>
          <w:sz w:val="24"/>
          <w:szCs w:val="24"/>
          <w:lang w:eastAsia="en-GB"/>
        </w:rPr>
        <w:t xml:space="preserve">emotions.  </w:t>
      </w:r>
      <w:r w:rsidR="00DA0E2C">
        <w:rPr>
          <w:rFonts w:ascii="Times New Roman" w:eastAsia="Times New Roman" w:hAnsi="Times New Roman" w:cs="Times New Roman"/>
          <w:sz w:val="24"/>
          <w:szCs w:val="24"/>
          <w:lang w:eastAsia="en-GB"/>
        </w:rPr>
        <w:t>While</w:t>
      </w:r>
      <w:r w:rsidR="009E61EF" w:rsidRPr="00485238">
        <w:rPr>
          <w:rFonts w:ascii="Times New Roman" w:eastAsia="Times New Roman" w:hAnsi="Times New Roman" w:cs="Times New Roman"/>
          <w:sz w:val="24"/>
          <w:szCs w:val="24"/>
          <w:lang w:eastAsia="en-GB"/>
        </w:rPr>
        <w:t xml:space="preserve"> introducing the story, one of the children began to ask lots of questions about the jars, gems and water on the table, realising this lasted for nearly two minutes I stopped the recording and re-started it when the children were ready.  When</w:t>
      </w:r>
      <w:r w:rsidR="009570B4" w:rsidRPr="00485238">
        <w:rPr>
          <w:rFonts w:ascii="Times New Roman" w:eastAsia="Times New Roman" w:hAnsi="Times New Roman" w:cs="Times New Roman"/>
          <w:sz w:val="24"/>
          <w:szCs w:val="24"/>
          <w:lang w:eastAsia="en-GB"/>
        </w:rPr>
        <w:t xml:space="preserve"> read</w:t>
      </w:r>
      <w:r w:rsidR="009E61EF" w:rsidRPr="00485238">
        <w:rPr>
          <w:rFonts w:ascii="Times New Roman" w:eastAsia="Times New Roman" w:hAnsi="Times New Roman" w:cs="Times New Roman"/>
          <w:sz w:val="24"/>
          <w:szCs w:val="24"/>
          <w:lang w:eastAsia="en-GB"/>
        </w:rPr>
        <w:t>ing the story</w:t>
      </w:r>
      <w:r w:rsidR="00FE0E7A" w:rsidRPr="00485238">
        <w:rPr>
          <w:rFonts w:ascii="Times New Roman" w:eastAsia="Times New Roman" w:hAnsi="Times New Roman" w:cs="Times New Roman"/>
          <w:sz w:val="24"/>
          <w:szCs w:val="24"/>
          <w:lang w:eastAsia="en-GB"/>
        </w:rPr>
        <w:t xml:space="preserve"> I encouraged interaction from the children, asked questions</w:t>
      </w:r>
      <w:r w:rsidR="009E61EF" w:rsidRPr="00485238">
        <w:rPr>
          <w:rFonts w:ascii="Times New Roman" w:eastAsia="Times New Roman" w:hAnsi="Times New Roman" w:cs="Times New Roman"/>
          <w:sz w:val="24"/>
          <w:szCs w:val="24"/>
          <w:lang w:eastAsia="en-GB"/>
        </w:rPr>
        <w:t xml:space="preserve"> to encourage engagement</w:t>
      </w:r>
      <w:r w:rsidR="00FE0E7A" w:rsidRPr="00485238">
        <w:rPr>
          <w:rFonts w:ascii="Times New Roman" w:eastAsia="Times New Roman" w:hAnsi="Times New Roman" w:cs="Times New Roman"/>
          <w:sz w:val="24"/>
          <w:szCs w:val="24"/>
          <w:lang w:eastAsia="en-GB"/>
        </w:rPr>
        <w:t xml:space="preserve"> and </w:t>
      </w:r>
      <w:r w:rsidR="00217582" w:rsidRPr="00485238">
        <w:rPr>
          <w:rFonts w:ascii="Times New Roman" w:eastAsia="Times New Roman" w:hAnsi="Times New Roman" w:cs="Times New Roman"/>
          <w:sz w:val="24"/>
          <w:szCs w:val="24"/>
          <w:lang w:eastAsia="en-GB"/>
        </w:rPr>
        <w:t xml:space="preserve">introduced the </w:t>
      </w:r>
      <w:r w:rsidR="009E61EF" w:rsidRPr="00485238">
        <w:rPr>
          <w:rFonts w:ascii="Times New Roman" w:eastAsia="Times New Roman" w:hAnsi="Times New Roman" w:cs="Times New Roman"/>
          <w:sz w:val="24"/>
          <w:szCs w:val="24"/>
          <w:lang w:eastAsia="en-GB"/>
        </w:rPr>
        <w:t>follow-up</w:t>
      </w:r>
      <w:r w:rsidR="00217582" w:rsidRPr="00485238">
        <w:rPr>
          <w:rFonts w:ascii="Times New Roman" w:eastAsia="Times New Roman" w:hAnsi="Times New Roman" w:cs="Times New Roman"/>
          <w:sz w:val="24"/>
          <w:szCs w:val="24"/>
          <w:lang w:eastAsia="en-GB"/>
        </w:rPr>
        <w:t xml:space="preserve"> activity which was to allow the children to create their own emotions jar.   </w:t>
      </w:r>
    </w:p>
    <w:p w14:paraId="0F71F0AB" w14:textId="2B86A109" w:rsidR="002922D6" w:rsidRPr="00485238" w:rsidRDefault="00A35657" w:rsidP="00485238">
      <w:pPr>
        <w:spacing w:line="360" w:lineRule="auto"/>
        <w:rPr>
          <w:rFonts w:ascii="Times New Roman" w:eastAsia="Times New Roman" w:hAnsi="Times New Roman" w:cs="Times New Roman"/>
          <w:sz w:val="24"/>
          <w:szCs w:val="24"/>
          <w:lang w:eastAsia="en-GB"/>
        </w:rPr>
      </w:pPr>
      <w:r w:rsidRPr="00485238">
        <w:rPr>
          <w:rFonts w:ascii="Times New Roman" w:eastAsia="Times New Roman" w:hAnsi="Times New Roman" w:cs="Times New Roman"/>
          <w:sz w:val="24"/>
          <w:szCs w:val="24"/>
          <w:lang w:eastAsia="en-GB"/>
        </w:rPr>
        <w:t xml:space="preserve">When I found out it </w:t>
      </w:r>
      <w:r w:rsidR="002C6B2A" w:rsidRPr="00485238">
        <w:rPr>
          <w:rFonts w:ascii="Times New Roman" w:eastAsia="Times New Roman" w:hAnsi="Times New Roman" w:cs="Times New Roman"/>
          <w:sz w:val="24"/>
          <w:szCs w:val="24"/>
          <w:lang w:eastAsia="en-GB"/>
        </w:rPr>
        <w:t>was a 5-minute video of a storytelling session I was a little worried</w:t>
      </w:r>
      <w:r w:rsidR="009570B4" w:rsidRPr="00485238">
        <w:rPr>
          <w:rFonts w:ascii="Times New Roman" w:eastAsia="Times New Roman" w:hAnsi="Times New Roman" w:cs="Times New Roman"/>
          <w:sz w:val="24"/>
          <w:szCs w:val="24"/>
          <w:lang w:eastAsia="en-GB"/>
        </w:rPr>
        <w:t>,</w:t>
      </w:r>
      <w:r w:rsidRPr="00485238">
        <w:rPr>
          <w:rFonts w:ascii="Times New Roman" w:eastAsia="Times New Roman" w:hAnsi="Times New Roman" w:cs="Times New Roman"/>
          <w:sz w:val="24"/>
          <w:szCs w:val="24"/>
          <w:lang w:eastAsia="en-GB"/>
        </w:rPr>
        <w:t xml:space="preserve"> </w:t>
      </w:r>
      <w:r w:rsidR="002C6B2A" w:rsidRPr="00485238">
        <w:rPr>
          <w:rFonts w:ascii="Times New Roman" w:eastAsia="Times New Roman" w:hAnsi="Times New Roman" w:cs="Times New Roman"/>
          <w:sz w:val="24"/>
          <w:szCs w:val="24"/>
          <w:lang w:eastAsia="en-GB"/>
        </w:rPr>
        <w:t xml:space="preserve">storytelling is not something I </w:t>
      </w:r>
      <w:r w:rsidR="00FF7862" w:rsidRPr="00485238">
        <w:rPr>
          <w:rFonts w:ascii="Times New Roman" w:eastAsia="Times New Roman" w:hAnsi="Times New Roman" w:cs="Times New Roman"/>
          <w:sz w:val="24"/>
          <w:szCs w:val="24"/>
          <w:lang w:eastAsia="en-GB"/>
        </w:rPr>
        <w:t>d</w:t>
      </w:r>
      <w:r w:rsidR="002C6B2A" w:rsidRPr="00485238">
        <w:rPr>
          <w:rFonts w:ascii="Times New Roman" w:eastAsia="Times New Roman" w:hAnsi="Times New Roman" w:cs="Times New Roman"/>
          <w:sz w:val="24"/>
          <w:szCs w:val="24"/>
          <w:lang w:eastAsia="en-GB"/>
        </w:rPr>
        <w:t>o in my day-to-day role</w:t>
      </w:r>
      <w:r w:rsidR="009570B4" w:rsidRPr="00485238">
        <w:rPr>
          <w:rFonts w:ascii="Times New Roman" w:eastAsia="Times New Roman" w:hAnsi="Times New Roman" w:cs="Times New Roman"/>
          <w:sz w:val="24"/>
          <w:szCs w:val="24"/>
          <w:lang w:eastAsia="en-GB"/>
        </w:rPr>
        <w:t xml:space="preserve"> and I was concerned about the time slot allocated as 5 minutes </w:t>
      </w:r>
      <w:r w:rsidR="002922D6" w:rsidRPr="00485238">
        <w:rPr>
          <w:rFonts w:ascii="Times New Roman" w:eastAsia="Times New Roman" w:hAnsi="Times New Roman" w:cs="Times New Roman"/>
          <w:sz w:val="24"/>
          <w:szCs w:val="24"/>
          <w:lang w:eastAsia="en-GB"/>
        </w:rPr>
        <w:t>would go quickly.</w:t>
      </w:r>
      <w:r w:rsidR="009570B4" w:rsidRPr="00485238">
        <w:rPr>
          <w:rFonts w:ascii="Times New Roman" w:eastAsia="Times New Roman" w:hAnsi="Times New Roman" w:cs="Times New Roman"/>
          <w:sz w:val="24"/>
          <w:szCs w:val="24"/>
          <w:lang w:eastAsia="en-GB"/>
        </w:rPr>
        <w:t xml:space="preserve">  </w:t>
      </w:r>
      <w:r w:rsidRPr="00485238">
        <w:rPr>
          <w:rFonts w:ascii="Times New Roman" w:eastAsia="Times New Roman" w:hAnsi="Times New Roman" w:cs="Times New Roman"/>
          <w:sz w:val="24"/>
          <w:szCs w:val="24"/>
          <w:lang w:eastAsia="en-GB"/>
        </w:rPr>
        <w:t>During the session</w:t>
      </w:r>
      <w:r w:rsidR="00B60DA6" w:rsidRPr="00485238">
        <w:rPr>
          <w:rFonts w:ascii="Times New Roman" w:eastAsia="Times New Roman" w:hAnsi="Times New Roman" w:cs="Times New Roman"/>
          <w:sz w:val="24"/>
          <w:szCs w:val="24"/>
          <w:lang w:eastAsia="en-GB"/>
        </w:rPr>
        <w:t>,</w:t>
      </w:r>
      <w:r w:rsidRPr="00485238">
        <w:rPr>
          <w:rFonts w:ascii="Times New Roman" w:eastAsia="Times New Roman" w:hAnsi="Times New Roman" w:cs="Times New Roman"/>
          <w:sz w:val="24"/>
          <w:szCs w:val="24"/>
          <w:lang w:eastAsia="en-GB"/>
        </w:rPr>
        <w:t xml:space="preserve"> I was relieved that the </w:t>
      </w:r>
      <w:r w:rsidR="009570B4" w:rsidRPr="00485238">
        <w:rPr>
          <w:rFonts w:ascii="Times New Roman" w:eastAsia="Times New Roman" w:hAnsi="Times New Roman" w:cs="Times New Roman"/>
          <w:sz w:val="24"/>
          <w:szCs w:val="24"/>
          <w:lang w:eastAsia="en-GB"/>
        </w:rPr>
        <w:t xml:space="preserve">children were </w:t>
      </w:r>
      <w:r w:rsidR="00A26F0C" w:rsidRPr="00485238">
        <w:rPr>
          <w:rFonts w:ascii="Times New Roman" w:eastAsia="Times New Roman" w:hAnsi="Times New Roman" w:cs="Times New Roman"/>
          <w:sz w:val="24"/>
          <w:szCs w:val="24"/>
          <w:lang w:eastAsia="en-GB"/>
        </w:rPr>
        <w:t xml:space="preserve">smiling and </w:t>
      </w:r>
      <w:r w:rsidR="009570B4" w:rsidRPr="00485238">
        <w:rPr>
          <w:rFonts w:ascii="Times New Roman" w:eastAsia="Times New Roman" w:hAnsi="Times New Roman" w:cs="Times New Roman"/>
          <w:sz w:val="24"/>
          <w:szCs w:val="24"/>
          <w:lang w:eastAsia="en-GB"/>
        </w:rPr>
        <w:t>engaging but I</w:t>
      </w:r>
      <w:r w:rsidR="00BB78F7" w:rsidRPr="00485238">
        <w:rPr>
          <w:rFonts w:ascii="Times New Roman" w:eastAsia="Times New Roman" w:hAnsi="Times New Roman" w:cs="Times New Roman"/>
          <w:sz w:val="24"/>
          <w:szCs w:val="24"/>
          <w:lang w:eastAsia="en-GB"/>
        </w:rPr>
        <w:t xml:space="preserve"> also felt</w:t>
      </w:r>
      <w:r w:rsidR="00B3732A" w:rsidRPr="00485238">
        <w:rPr>
          <w:rFonts w:ascii="Times New Roman" w:eastAsia="Times New Roman" w:hAnsi="Times New Roman" w:cs="Times New Roman"/>
          <w:sz w:val="24"/>
          <w:szCs w:val="24"/>
          <w:lang w:eastAsia="en-GB"/>
        </w:rPr>
        <w:t xml:space="preserve"> worried and</w:t>
      </w:r>
      <w:r w:rsidR="00BB78F7" w:rsidRPr="00485238">
        <w:rPr>
          <w:rFonts w:ascii="Times New Roman" w:eastAsia="Times New Roman" w:hAnsi="Times New Roman" w:cs="Times New Roman"/>
          <w:sz w:val="24"/>
          <w:szCs w:val="24"/>
          <w:lang w:eastAsia="en-GB"/>
        </w:rPr>
        <w:t xml:space="preserve"> rushed due to the </w:t>
      </w:r>
      <w:r w:rsidR="00DA0E2C">
        <w:rPr>
          <w:rFonts w:ascii="Times New Roman" w:eastAsia="Times New Roman" w:hAnsi="Times New Roman" w:cs="Times New Roman"/>
          <w:sz w:val="24"/>
          <w:szCs w:val="24"/>
          <w:lang w:eastAsia="en-GB"/>
        </w:rPr>
        <w:t>5-minute</w:t>
      </w:r>
      <w:r w:rsidR="00BB78F7" w:rsidRPr="00485238">
        <w:rPr>
          <w:rFonts w:ascii="Times New Roman" w:eastAsia="Times New Roman" w:hAnsi="Times New Roman" w:cs="Times New Roman"/>
          <w:sz w:val="24"/>
          <w:szCs w:val="24"/>
          <w:lang w:eastAsia="en-GB"/>
        </w:rPr>
        <w:t xml:space="preserve"> </w:t>
      </w:r>
      <w:r w:rsidRPr="00485238">
        <w:rPr>
          <w:rFonts w:ascii="Times New Roman" w:eastAsia="Times New Roman" w:hAnsi="Times New Roman" w:cs="Times New Roman"/>
          <w:sz w:val="24"/>
          <w:szCs w:val="24"/>
          <w:lang w:eastAsia="en-GB"/>
        </w:rPr>
        <w:t>time constraint</w:t>
      </w:r>
      <w:r w:rsidR="00BB78F7" w:rsidRPr="00485238">
        <w:rPr>
          <w:rFonts w:ascii="Times New Roman" w:eastAsia="Times New Roman" w:hAnsi="Times New Roman" w:cs="Times New Roman"/>
          <w:sz w:val="24"/>
          <w:szCs w:val="24"/>
          <w:lang w:eastAsia="en-GB"/>
        </w:rPr>
        <w:t xml:space="preserve"> for the activity</w:t>
      </w:r>
      <w:r w:rsidRPr="00485238">
        <w:rPr>
          <w:rFonts w:ascii="Times New Roman" w:eastAsia="Times New Roman" w:hAnsi="Times New Roman" w:cs="Times New Roman"/>
          <w:sz w:val="24"/>
          <w:szCs w:val="24"/>
          <w:lang w:eastAsia="en-GB"/>
        </w:rPr>
        <w:t xml:space="preserve">. </w:t>
      </w:r>
      <w:r w:rsidR="002922D6" w:rsidRPr="00485238">
        <w:rPr>
          <w:rFonts w:ascii="Times New Roman" w:eastAsia="Times New Roman" w:hAnsi="Times New Roman" w:cs="Times New Roman"/>
          <w:sz w:val="24"/>
          <w:szCs w:val="24"/>
          <w:lang w:eastAsia="en-GB"/>
        </w:rPr>
        <w:t xml:space="preserve"> </w:t>
      </w:r>
    </w:p>
    <w:p w14:paraId="06FC40CB" w14:textId="664D3019" w:rsidR="00E3506B" w:rsidRPr="00485238" w:rsidRDefault="002922D6" w:rsidP="00485238">
      <w:pPr>
        <w:spacing w:line="360" w:lineRule="auto"/>
        <w:rPr>
          <w:rFonts w:ascii="Times New Roman" w:eastAsia="Times New Roman" w:hAnsi="Times New Roman" w:cs="Times New Roman"/>
          <w:sz w:val="24"/>
          <w:szCs w:val="24"/>
          <w:lang w:eastAsia="en-GB"/>
        </w:rPr>
      </w:pPr>
      <w:r w:rsidRPr="00485238">
        <w:rPr>
          <w:rFonts w:ascii="Times New Roman" w:eastAsia="Times New Roman" w:hAnsi="Times New Roman" w:cs="Times New Roman"/>
          <w:sz w:val="24"/>
          <w:szCs w:val="24"/>
          <w:lang w:eastAsia="en-GB"/>
        </w:rPr>
        <w:lastRenderedPageBreak/>
        <w:t xml:space="preserve">The interactivity of the </w:t>
      </w:r>
      <w:r w:rsidR="00F527AD" w:rsidRPr="00485238">
        <w:rPr>
          <w:rFonts w:ascii="Times New Roman" w:eastAsia="Times New Roman" w:hAnsi="Times New Roman" w:cs="Times New Roman"/>
          <w:sz w:val="24"/>
          <w:szCs w:val="24"/>
          <w:lang w:eastAsia="en-GB"/>
        </w:rPr>
        <w:t>storytelling</w:t>
      </w:r>
      <w:r w:rsidRPr="00485238">
        <w:rPr>
          <w:rFonts w:ascii="Times New Roman" w:eastAsia="Times New Roman" w:hAnsi="Times New Roman" w:cs="Times New Roman"/>
          <w:sz w:val="24"/>
          <w:szCs w:val="24"/>
          <w:lang w:eastAsia="en-GB"/>
        </w:rPr>
        <w:t xml:space="preserve"> session worked well</w:t>
      </w:r>
      <w:r w:rsidR="006C2F78" w:rsidRPr="00485238">
        <w:rPr>
          <w:rFonts w:ascii="Times New Roman" w:eastAsia="Times New Roman" w:hAnsi="Times New Roman" w:cs="Times New Roman"/>
          <w:sz w:val="24"/>
          <w:szCs w:val="24"/>
          <w:lang w:eastAsia="en-GB"/>
        </w:rPr>
        <w:t xml:space="preserve"> </w:t>
      </w:r>
      <w:r w:rsidR="00B2637D" w:rsidRPr="00485238">
        <w:rPr>
          <w:rFonts w:ascii="Times New Roman" w:eastAsia="Times New Roman" w:hAnsi="Times New Roman" w:cs="Times New Roman"/>
          <w:sz w:val="24"/>
          <w:szCs w:val="24"/>
          <w:lang w:eastAsia="en-GB"/>
        </w:rPr>
        <w:t xml:space="preserve">the children were </w:t>
      </w:r>
      <w:r w:rsidR="006C7ED5" w:rsidRPr="00485238">
        <w:rPr>
          <w:rFonts w:ascii="Times New Roman" w:eastAsia="Times New Roman" w:hAnsi="Times New Roman" w:cs="Times New Roman"/>
          <w:sz w:val="24"/>
          <w:szCs w:val="24"/>
          <w:lang w:eastAsia="en-GB"/>
        </w:rPr>
        <w:t xml:space="preserve">effectively engaged and </w:t>
      </w:r>
      <w:r w:rsidR="00B2637D" w:rsidRPr="00485238">
        <w:rPr>
          <w:rFonts w:ascii="Times New Roman" w:eastAsia="Times New Roman" w:hAnsi="Times New Roman" w:cs="Times New Roman"/>
          <w:sz w:val="24"/>
          <w:szCs w:val="24"/>
          <w:lang w:eastAsia="en-GB"/>
        </w:rPr>
        <w:t xml:space="preserve">interested in the activity </w:t>
      </w:r>
      <w:r w:rsidR="00953B02" w:rsidRPr="00485238">
        <w:rPr>
          <w:rFonts w:ascii="Times New Roman" w:eastAsia="Times New Roman" w:hAnsi="Times New Roman" w:cs="Times New Roman"/>
          <w:sz w:val="24"/>
          <w:szCs w:val="24"/>
          <w:lang w:eastAsia="en-GB"/>
        </w:rPr>
        <w:t>and</w:t>
      </w:r>
      <w:r w:rsidR="006C2F78" w:rsidRPr="00485238">
        <w:rPr>
          <w:rFonts w:ascii="Times New Roman" w:eastAsia="Times New Roman" w:hAnsi="Times New Roman" w:cs="Times New Roman"/>
          <w:sz w:val="24"/>
          <w:szCs w:val="24"/>
          <w:lang w:eastAsia="en-GB"/>
        </w:rPr>
        <w:t xml:space="preserve"> story</w:t>
      </w:r>
      <w:r w:rsidR="00953B02" w:rsidRPr="00485238">
        <w:rPr>
          <w:rFonts w:ascii="Times New Roman" w:eastAsia="Times New Roman" w:hAnsi="Times New Roman" w:cs="Times New Roman"/>
          <w:sz w:val="24"/>
          <w:szCs w:val="24"/>
          <w:lang w:eastAsia="en-GB"/>
        </w:rPr>
        <w:t>,</w:t>
      </w:r>
      <w:r w:rsidR="006C2F78" w:rsidRPr="00485238">
        <w:rPr>
          <w:rFonts w:ascii="Times New Roman" w:eastAsia="Times New Roman" w:hAnsi="Times New Roman" w:cs="Times New Roman"/>
          <w:sz w:val="24"/>
          <w:szCs w:val="24"/>
          <w:lang w:eastAsia="en-GB"/>
        </w:rPr>
        <w:t xml:space="preserve"> although</w:t>
      </w:r>
      <w:r w:rsidR="00B60DA6" w:rsidRPr="00485238">
        <w:rPr>
          <w:rFonts w:ascii="Times New Roman" w:eastAsia="Times New Roman" w:hAnsi="Times New Roman" w:cs="Times New Roman"/>
          <w:sz w:val="24"/>
          <w:szCs w:val="24"/>
          <w:lang w:eastAsia="en-GB"/>
        </w:rPr>
        <w:t>,</w:t>
      </w:r>
      <w:r w:rsidR="006C2F78" w:rsidRPr="00485238">
        <w:rPr>
          <w:rFonts w:ascii="Times New Roman" w:eastAsia="Times New Roman" w:hAnsi="Times New Roman" w:cs="Times New Roman"/>
          <w:sz w:val="24"/>
          <w:szCs w:val="24"/>
          <w:lang w:eastAsia="en-GB"/>
        </w:rPr>
        <w:t xml:space="preserve"> at times</w:t>
      </w:r>
      <w:r w:rsidR="00953B02" w:rsidRPr="00485238">
        <w:rPr>
          <w:rFonts w:ascii="Times New Roman" w:eastAsia="Times New Roman" w:hAnsi="Times New Roman" w:cs="Times New Roman"/>
          <w:sz w:val="24"/>
          <w:szCs w:val="24"/>
          <w:lang w:eastAsia="en-GB"/>
        </w:rPr>
        <w:t>,</w:t>
      </w:r>
      <w:r w:rsidR="006C2F78" w:rsidRPr="00485238">
        <w:rPr>
          <w:rFonts w:ascii="Times New Roman" w:eastAsia="Times New Roman" w:hAnsi="Times New Roman" w:cs="Times New Roman"/>
          <w:sz w:val="24"/>
          <w:szCs w:val="24"/>
          <w:lang w:eastAsia="en-GB"/>
        </w:rPr>
        <w:t xml:space="preserve"> the activity seemed to ta</w:t>
      </w:r>
      <w:r w:rsidR="00953B02" w:rsidRPr="00485238">
        <w:rPr>
          <w:rFonts w:ascii="Times New Roman" w:eastAsia="Times New Roman" w:hAnsi="Times New Roman" w:cs="Times New Roman"/>
          <w:sz w:val="24"/>
          <w:szCs w:val="24"/>
          <w:lang w:eastAsia="en-GB"/>
        </w:rPr>
        <w:t>ke over the children’s interest.</w:t>
      </w:r>
      <w:r w:rsidR="005C7D2B" w:rsidRPr="00485238">
        <w:rPr>
          <w:rFonts w:ascii="Times New Roman" w:eastAsia="Times New Roman" w:hAnsi="Times New Roman" w:cs="Times New Roman"/>
          <w:sz w:val="24"/>
          <w:szCs w:val="24"/>
          <w:lang w:eastAsia="en-GB"/>
        </w:rPr>
        <w:t xml:space="preserve"> </w:t>
      </w:r>
      <w:r w:rsidR="00B2637D" w:rsidRPr="00485238">
        <w:rPr>
          <w:rFonts w:ascii="Times New Roman" w:eastAsia="Times New Roman" w:hAnsi="Times New Roman" w:cs="Times New Roman"/>
          <w:sz w:val="24"/>
          <w:szCs w:val="24"/>
          <w:lang w:eastAsia="en-GB"/>
        </w:rPr>
        <w:t>The pace was rushed in some sections</w:t>
      </w:r>
      <w:r w:rsidR="006A1ABD" w:rsidRPr="00485238">
        <w:rPr>
          <w:rFonts w:ascii="Times New Roman" w:eastAsia="Times New Roman" w:hAnsi="Times New Roman" w:cs="Times New Roman"/>
          <w:sz w:val="24"/>
          <w:szCs w:val="24"/>
          <w:lang w:eastAsia="en-GB"/>
        </w:rPr>
        <w:t xml:space="preserve">, this was mainly due </w:t>
      </w:r>
      <w:r w:rsidR="00B2637D" w:rsidRPr="00485238">
        <w:rPr>
          <w:rFonts w:ascii="Times New Roman" w:eastAsia="Times New Roman" w:hAnsi="Times New Roman" w:cs="Times New Roman"/>
          <w:sz w:val="24"/>
          <w:szCs w:val="24"/>
          <w:lang w:eastAsia="en-GB"/>
        </w:rPr>
        <w:t>to the time available</w:t>
      </w:r>
      <w:r w:rsidR="006A1ABD" w:rsidRPr="00485238">
        <w:rPr>
          <w:rFonts w:ascii="Times New Roman" w:eastAsia="Times New Roman" w:hAnsi="Times New Roman" w:cs="Times New Roman"/>
          <w:sz w:val="24"/>
          <w:szCs w:val="24"/>
          <w:lang w:eastAsia="en-GB"/>
        </w:rPr>
        <w:t xml:space="preserve"> however</w:t>
      </w:r>
      <w:r w:rsidR="00E3506B" w:rsidRPr="00485238">
        <w:rPr>
          <w:rFonts w:ascii="Times New Roman" w:eastAsia="Times New Roman" w:hAnsi="Times New Roman" w:cs="Times New Roman"/>
          <w:sz w:val="24"/>
          <w:szCs w:val="24"/>
          <w:lang w:eastAsia="en-GB"/>
        </w:rPr>
        <w:t xml:space="preserve">, </w:t>
      </w:r>
      <w:r w:rsidR="00505DAA" w:rsidRPr="00485238">
        <w:rPr>
          <w:rFonts w:ascii="Times New Roman" w:eastAsia="Times New Roman" w:hAnsi="Times New Roman" w:cs="Times New Roman"/>
          <w:sz w:val="24"/>
          <w:szCs w:val="24"/>
          <w:lang w:eastAsia="en-GB"/>
        </w:rPr>
        <w:t xml:space="preserve">I remained </w:t>
      </w:r>
      <w:r w:rsidR="00E3506B" w:rsidRPr="00485238">
        <w:rPr>
          <w:rFonts w:ascii="Times New Roman" w:eastAsia="Times New Roman" w:hAnsi="Times New Roman" w:cs="Times New Roman"/>
          <w:sz w:val="24"/>
          <w:szCs w:val="24"/>
          <w:lang w:eastAsia="en-GB"/>
        </w:rPr>
        <w:t>upbeat</w:t>
      </w:r>
      <w:r w:rsidR="00505DAA" w:rsidRPr="00485238">
        <w:rPr>
          <w:rFonts w:ascii="Times New Roman" w:eastAsia="Times New Roman" w:hAnsi="Times New Roman" w:cs="Times New Roman"/>
          <w:sz w:val="24"/>
          <w:szCs w:val="24"/>
          <w:lang w:eastAsia="en-GB"/>
        </w:rPr>
        <w:t xml:space="preserve"> </w:t>
      </w:r>
      <w:r w:rsidR="00551F6E" w:rsidRPr="00485238">
        <w:rPr>
          <w:rFonts w:ascii="Times New Roman" w:eastAsia="Times New Roman" w:hAnsi="Times New Roman" w:cs="Times New Roman"/>
          <w:sz w:val="24"/>
          <w:szCs w:val="24"/>
          <w:lang w:eastAsia="en-GB"/>
        </w:rPr>
        <w:t>and</w:t>
      </w:r>
      <w:r w:rsidR="006A1ABD" w:rsidRPr="00485238">
        <w:rPr>
          <w:rFonts w:ascii="Times New Roman" w:eastAsia="Times New Roman" w:hAnsi="Times New Roman" w:cs="Times New Roman"/>
          <w:sz w:val="24"/>
          <w:szCs w:val="24"/>
          <w:lang w:eastAsia="en-GB"/>
        </w:rPr>
        <w:t xml:space="preserve"> </w:t>
      </w:r>
      <w:r w:rsidR="00551F6E" w:rsidRPr="00485238">
        <w:rPr>
          <w:rFonts w:ascii="Times New Roman" w:eastAsia="Times New Roman" w:hAnsi="Times New Roman" w:cs="Times New Roman"/>
          <w:sz w:val="24"/>
          <w:szCs w:val="24"/>
          <w:lang w:eastAsia="en-GB"/>
        </w:rPr>
        <w:t xml:space="preserve">the </w:t>
      </w:r>
      <w:r w:rsidR="006A1ABD" w:rsidRPr="00485238">
        <w:rPr>
          <w:rFonts w:ascii="Times New Roman" w:eastAsia="Times New Roman" w:hAnsi="Times New Roman" w:cs="Times New Roman"/>
          <w:sz w:val="24"/>
          <w:szCs w:val="24"/>
          <w:lang w:eastAsia="en-GB"/>
        </w:rPr>
        <w:t xml:space="preserve">children </w:t>
      </w:r>
      <w:r w:rsidR="00B60DA6" w:rsidRPr="00485238">
        <w:rPr>
          <w:rFonts w:ascii="Times New Roman" w:eastAsia="Times New Roman" w:hAnsi="Times New Roman" w:cs="Times New Roman"/>
          <w:sz w:val="24"/>
          <w:szCs w:val="24"/>
          <w:lang w:eastAsia="en-GB"/>
        </w:rPr>
        <w:t>seemed</w:t>
      </w:r>
      <w:r w:rsidR="006A1ABD" w:rsidRPr="00485238">
        <w:rPr>
          <w:rFonts w:ascii="Times New Roman" w:eastAsia="Times New Roman" w:hAnsi="Times New Roman" w:cs="Times New Roman"/>
          <w:sz w:val="24"/>
          <w:szCs w:val="24"/>
          <w:lang w:eastAsia="en-GB"/>
        </w:rPr>
        <w:t xml:space="preserve"> to enjoy it</w:t>
      </w:r>
      <w:r w:rsidR="00E3506B" w:rsidRPr="00485238">
        <w:rPr>
          <w:rFonts w:ascii="Times New Roman" w:eastAsia="Times New Roman" w:hAnsi="Times New Roman" w:cs="Times New Roman"/>
          <w:sz w:val="24"/>
          <w:szCs w:val="24"/>
          <w:lang w:eastAsia="en-GB"/>
        </w:rPr>
        <w:t xml:space="preserve"> and</w:t>
      </w:r>
      <w:r w:rsidR="006A1ABD" w:rsidRPr="00485238">
        <w:rPr>
          <w:rFonts w:ascii="Times New Roman" w:eastAsia="Times New Roman" w:hAnsi="Times New Roman" w:cs="Times New Roman"/>
          <w:sz w:val="24"/>
          <w:szCs w:val="24"/>
          <w:lang w:eastAsia="en-GB"/>
        </w:rPr>
        <w:t xml:space="preserve"> were excited about the </w:t>
      </w:r>
      <w:r w:rsidR="00F527AD" w:rsidRPr="00485238">
        <w:rPr>
          <w:rFonts w:ascii="Times New Roman" w:eastAsia="Times New Roman" w:hAnsi="Times New Roman" w:cs="Times New Roman"/>
          <w:sz w:val="24"/>
          <w:szCs w:val="24"/>
          <w:lang w:eastAsia="en-GB"/>
        </w:rPr>
        <w:t>follow-up</w:t>
      </w:r>
      <w:r w:rsidR="006A1ABD" w:rsidRPr="00485238">
        <w:rPr>
          <w:rFonts w:ascii="Times New Roman" w:eastAsia="Times New Roman" w:hAnsi="Times New Roman" w:cs="Times New Roman"/>
          <w:sz w:val="24"/>
          <w:szCs w:val="24"/>
          <w:lang w:eastAsia="en-GB"/>
        </w:rPr>
        <w:t xml:space="preserve"> activity and keen to create their own emotions jars.  </w:t>
      </w:r>
    </w:p>
    <w:p w14:paraId="7422D2AA" w14:textId="13236981" w:rsidR="001E3204" w:rsidRPr="00485238" w:rsidRDefault="00F406C5" w:rsidP="00485238">
      <w:pPr>
        <w:spacing w:line="360" w:lineRule="auto"/>
        <w:rPr>
          <w:rFonts w:ascii="Times New Roman" w:eastAsia="Times New Roman" w:hAnsi="Times New Roman" w:cs="Times New Roman"/>
          <w:sz w:val="24"/>
          <w:szCs w:val="24"/>
          <w:lang w:eastAsia="en-GB"/>
        </w:rPr>
      </w:pPr>
      <w:r w:rsidRPr="00485238">
        <w:rPr>
          <w:rFonts w:ascii="Times New Roman" w:eastAsia="Times New Roman" w:hAnsi="Times New Roman" w:cs="Times New Roman"/>
          <w:sz w:val="24"/>
          <w:szCs w:val="24"/>
          <w:lang w:eastAsia="en-GB"/>
        </w:rPr>
        <w:t>I selected The Colour Monster story</w:t>
      </w:r>
      <w:r w:rsidR="00953B02" w:rsidRPr="00485238">
        <w:rPr>
          <w:rFonts w:ascii="Times New Roman" w:eastAsia="Times New Roman" w:hAnsi="Times New Roman" w:cs="Times New Roman"/>
          <w:sz w:val="24"/>
          <w:szCs w:val="24"/>
          <w:lang w:eastAsia="en-GB"/>
        </w:rPr>
        <w:t xml:space="preserve"> (</w:t>
      </w:r>
      <w:proofErr w:type="spellStart"/>
      <w:r w:rsidR="00953B02" w:rsidRPr="00485238">
        <w:rPr>
          <w:rFonts w:ascii="Times New Roman" w:eastAsia="Times New Roman" w:hAnsi="Times New Roman" w:cs="Times New Roman"/>
          <w:sz w:val="24"/>
          <w:szCs w:val="24"/>
          <w:lang w:eastAsia="en-GB"/>
        </w:rPr>
        <w:t>Llenas</w:t>
      </w:r>
      <w:proofErr w:type="spellEnd"/>
      <w:r w:rsidR="00953B02" w:rsidRPr="00485238">
        <w:rPr>
          <w:rFonts w:ascii="Times New Roman" w:eastAsia="Times New Roman" w:hAnsi="Times New Roman" w:cs="Times New Roman"/>
          <w:sz w:val="24"/>
          <w:szCs w:val="24"/>
          <w:lang w:eastAsia="en-GB"/>
        </w:rPr>
        <w:t>, 2018)</w:t>
      </w:r>
      <w:r w:rsidRPr="00485238">
        <w:rPr>
          <w:rFonts w:ascii="Times New Roman" w:eastAsia="Times New Roman" w:hAnsi="Times New Roman" w:cs="Times New Roman"/>
          <w:sz w:val="24"/>
          <w:szCs w:val="24"/>
          <w:lang w:eastAsia="en-GB"/>
        </w:rPr>
        <w:t xml:space="preserve"> because it fits well within the Curriculum for Wales (Curriculum and Assessment (Wales) Act 2021) and covers 2 of the 6 area</w:t>
      </w:r>
      <w:r w:rsidR="00E1101B" w:rsidRPr="00485238">
        <w:rPr>
          <w:rFonts w:ascii="Times New Roman" w:eastAsia="Times New Roman" w:hAnsi="Times New Roman" w:cs="Times New Roman"/>
          <w:sz w:val="24"/>
          <w:szCs w:val="24"/>
          <w:lang w:eastAsia="en-GB"/>
        </w:rPr>
        <w:t>s of learning and experience</w:t>
      </w:r>
      <w:r w:rsidRPr="00485238">
        <w:rPr>
          <w:rFonts w:ascii="Times New Roman" w:eastAsia="Times New Roman" w:hAnsi="Times New Roman" w:cs="Times New Roman"/>
          <w:color w:val="FF0000"/>
          <w:sz w:val="24"/>
          <w:szCs w:val="24"/>
          <w:lang w:eastAsia="en-GB"/>
        </w:rPr>
        <w:t xml:space="preserve">.  </w:t>
      </w:r>
      <w:r w:rsidRPr="00485238">
        <w:rPr>
          <w:rFonts w:ascii="Times New Roman" w:eastAsia="Times New Roman" w:hAnsi="Times New Roman" w:cs="Times New Roman"/>
          <w:sz w:val="24"/>
          <w:szCs w:val="24"/>
          <w:lang w:eastAsia="en-GB"/>
        </w:rPr>
        <w:t xml:space="preserve">It also </w:t>
      </w:r>
      <w:r w:rsidR="00E1101B" w:rsidRPr="00485238">
        <w:rPr>
          <w:rFonts w:ascii="Times New Roman" w:eastAsia="Times New Roman" w:hAnsi="Times New Roman" w:cs="Times New Roman"/>
          <w:sz w:val="24"/>
          <w:szCs w:val="24"/>
          <w:lang w:eastAsia="en-GB"/>
        </w:rPr>
        <w:t>supports the Welsh Government</w:t>
      </w:r>
      <w:r w:rsidR="009E11B2" w:rsidRPr="00485238">
        <w:rPr>
          <w:rFonts w:ascii="Times New Roman" w:eastAsia="Times New Roman" w:hAnsi="Times New Roman" w:cs="Times New Roman"/>
          <w:sz w:val="24"/>
          <w:szCs w:val="24"/>
          <w:lang w:eastAsia="en-GB"/>
        </w:rPr>
        <w:t>’s</w:t>
      </w:r>
      <w:r w:rsidRPr="00485238">
        <w:rPr>
          <w:rFonts w:ascii="Times New Roman" w:eastAsia="Times New Roman" w:hAnsi="Times New Roman" w:cs="Times New Roman"/>
          <w:sz w:val="24"/>
          <w:szCs w:val="24"/>
          <w:lang w:eastAsia="en-GB"/>
        </w:rPr>
        <w:t xml:space="preserve"> </w:t>
      </w:r>
      <w:r w:rsidR="00E1101B" w:rsidRPr="00485238">
        <w:rPr>
          <w:rFonts w:ascii="Times New Roman" w:eastAsia="Times New Roman" w:hAnsi="Times New Roman" w:cs="Times New Roman"/>
          <w:sz w:val="24"/>
          <w:szCs w:val="24"/>
          <w:lang w:eastAsia="en-GB"/>
        </w:rPr>
        <w:t>(2024)</w:t>
      </w:r>
      <w:r w:rsidRPr="00485238">
        <w:rPr>
          <w:rFonts w:ascii="Times New Roman" w:eastAsia="Times New Roman" w:hAnsi="Times New Roman" w:cs="Times New Roman"/>
          <w:sz w:val="24"/>
          <w:szCs w:val="24"/>
          <w:lang w:eastAsia="en-GB"/>
        </w:rPr>
        <w:t xml:space="preserve"> whole-school approach to emotional and mental wel</w:t>
      </w:r>
      <w:r w:rsidR="009E11B2" w:rsidRPr="00485238">
        <w:rPr>
          <w:rFonts w:ascii="Times New Roman" w:eastAsia="Times New Roman" w:hAnsi="Times New Roman" w:cs="Times New Roman"/>
          <w:sz w:val="24"/>
          <w:szCs w:val="24"/>
          <w:lang w:eastAsia="en-GB"/>
        </w:rPr>
        <w:t>l-being</w:t>
      </w:r>
      <w:r w:rsidRPr="00485238">
        <w:rPr>
          <w:rFonts w:ascii="Times New Roman" w:eastAsia="Times New Roman" w:hAnsi="Times New Roman" w:cs="Times New Roman"/>
          <w:sz w:val="24"/>
          <w:szCs w:val="24"/>
          <w:lang w:eastAsia="en-GB"/>
        </w:rPr>
        <w:t xml:space="preserve">.  </w:t>
      </w:r>
      <w:r w:rsidR="00CD75F0" w:rsidRPr="00485238">
        <w:rPr>
          <w:rFonts w:ascii="Times New Roman" w:eastAsia="Times New Roman" w:hAnsi="Times New Roman" w:cs="Times New Roman"/>
          <w:sz w:val="24"/>
          <w:szCs w:val="24"/>
          <w:lang w:eastAsia="en-GB"/>
        </w:rPr>
        <w:t xml:space="preserve">Using </w:t>
      </w:r>
      <w:r w:rsidR="00B60DA6" w:rsidRPr="00485238">
        <w:rPr>
          <w:rFonts w:ascii="Times New Roman" w:eastAsia="Times New Roman" w:hAnsi="Times New Roman" w:cs="Times New Roman"/>
          <w:sz w:val="24"/>
          <w:szCs w:val="24"/>
          <w:lang w:eastAsia="en-GB"/>
        </w:rPr>
        <w:t>Vygotsky's</w:t>
      </w:r>
      <w:r w:rsidR="00EF7993" w:rsidRPr="00485238">
        <w:rPr>
          <w:rFonts w:ascii="Times New Roman" w:eastAsia="Times New Roman" w:hAnsi="Times New Roman" w:cs="Times New Roman"/>
          <w:sz w:val="24"/>
          <w:szCs w:val="24"/>
          <w:lang w:eastAsia="en-GB"/>
        </w:rPr>
        <w:t xml:space="preserve"> st</w:t>
      </w:r>
      <w:r w:rsidR="00CD75F0" w:rsidRPr="00485238">
        <w:rPr>
          <w:rFonts w:ascii="Times New Roman" w:eastAsia="Times New Roman" w:hAnsi="Times New Roman" w:cs="Times New Roman"/>
          <w:sz w:val="24"/>
          <w:szCs w:val="24"/>
          <w:lang w:eastAsia="en-GB"/>
        </w:rPr>
        <w:t xml:space="preserve">rategies like dialogic reading, </w:t>
      </w:r>
      <w:r w:rsidR="00EF7993" w:rsidRPr="00485238">
        <w:rPr>
          <w:rFonts w:ascii="Times New Roman" w:eastAsia="Times New Roman" w:hAnsi="Times New Roman" w:cs="Times New Roman"/>
          <w:sz w:val="24"/>
          <w:szCs w:val="24"/>
          <w:lang w:eastAsia="en-GB"/>
        </w:rPr>
        <w:t>along with the glitter jars as props</w:t>
      </w:r>
      <w:r w:rsidR="00CD75F0" w:rsidRPr="00485238">
        <w:rPr>
          <w:rFonts w:ascii="Times New Roman" w:eastAsia="Times New Roman" w:hAnsi="Times New Roman" w:cs="Times New Roman"/>
          <w:sz w:val="24"/>
          <w:szCs w:val="24"/>
          <w:lang w:eastAsia="en-GB"/>
        </w:rPr>
        <w:t xml:space="preserve">, encouraging the children to be actively engaged and involved in storytelling worked well.  The Education Endowment Foundation (2023a), Gest et al. (2004), </w:t>
      </w:r>
      <w:proofErr w:type="spellStart"/>
      <w:r w:rsidR="00CD75F0" w:rsidRPr="00485238">
        <w:rPr>
          <w:rFonts w:ascii="Times New Roman" w:eastAsia="Times New Roman" w:hAnsi="Times New Roman" w:cs="Times New Roman"/>
          <w:sz w:val="24"/>
          <w:szCs w:val="24"/>
          <w:lang w:eastAsia="en-GB"/>
        </w:rPr>
        <w:t>Lonigan</w:t>
      </w:r>
      <w:proofErr w:type="spellEnd"/>
      <w:r w:rsidR="00CD75F0" w:rsidRPr="00485238">
        <w:rPr>
          <w:rFonts w:ascii="Times New Roman" w:eastAsia="Times New Roman" w:hAnsi="Times New Roman" w:cs="Times New Roman"/>
          <w:sz w:val="24"/>
          <w:szCs w:val="24"/>
          <w:lang w:eastAsia="en-GB"/>
        </w:rPr>
        <w:t xml:space="preserve"> and Whitehurst (1998) Stadler and Ward (2010) and Sun et al. (2023) all reported positive effects on language and literacy development by using these methods. </w:t>
      </w:r>
      <w:r w:rsidR="009E61EF" w:rsidRPr="00485238">
        <w:rPr>
          <w:rFonts w:ascii="Times New Roman" w:eastAsia="Times New Roman" w:hAnsi="Times New Roman" w:cs="Times New Roman"/>
          <w:sz w:val="24"/>
          <w:szCs w:val="24"/>
          <w:lang w:eastAsia="en-GB"/>
        </w:rPr>
        <w:t xml:space="preserve">I chose a small group of children for this activity as </w:t>
      </w:r>
      <w:r w:rsidR="00F527AD" w:rsidRPr="00485238">
        <w:rPr>
          <w:rFonts w:ascii="Times New Roman" w:eastAsia="Times New Roman" w:hAnsi="Times New Roman" w:cs="Times New Roman"/>
          <w:sz w:val="24"/>
          <w:szCs w:val="24"/>
          <w:lang w:eastAsia="en-GB"/>
        </w:rPr>
        <w:t>research</w:t>
      </w:r>
      <w:r w:rsidR="009E11B2" w:rsidRPr="00485238">
        <w:rPr>
          <w:rFonts w:ascii="Times New Roman" w:eastAsia="Times New Roman" w:hAnsi="Times New Roman" w:cs="Times New Roman"/>
          <w:sz w:val="24"/>
          <w:szCs w:val="24"/>
          <w:lang w:eastAsia="en-GB"/>
        </w:rPr>
        <w:t xml:space="preserve"> by the Education Endowment Foundation (2021d) finds small group work can be more effective than 1:1 teaching, increasing reading progress by up to 4 months.  </w:t>
      </w:r>
      <w:r w:rsidR="00D45D92" w:rsidRPr="00485238">
        <w:rPr>
          <w:rFonts w:ascii="Times New Roman" w:eastAsia="Times New Roman" w:hAnsi="Times New Roman" w:cs="Times New Roman"/>
          <w:sz w:val="24"/>
          <w:szCs w:val="24"/>
          <w:lang w:eastAsia="en-GB"/>
        </w:rPr>
        <w:t>Although the session was rushed due to time constraints there were many benefits to the session</w:t>
      </w:r>
      <w:r w:rsidR="00E45EFF" w:rsidRPr="00485238">
        <w:rPr>
          <w:rFonts w:ascii="Times New Roman" w:eastAsia="Times New Roman" w:hAnsi="Times New Roman" w:cs="Times New Roman"/>
          <w:sz w:val="24"/>
          <w:szCs w:val="24"/>
          <w:lang w:eastAsia="en-GB"/>
        </w:rPr>
        <w:t>.  McClung (2023) and</w:t>
      </w:r>
      <w:r w:rsidR="00E45EFF" w:rsidRPr="00485238">
        <w:rPr>
          <w:sz w:val="24"/>
          <w:szCs w:val="24"/>
        </w:rPr>
        <w:t xml:space="preserve"> </w:t>
      </w:r>
      <w:r w:rsidR="00E45EFF" w:rsidRPr="00485238">
        <w:rPr>
          <w:rFonts w:ascii="Times New Roman" w:eastAsia="Times New Roman" w:hAnsi="Times New Roman" w:cs="Times New Roman"/>
          <w:sz w:val="24"/>
          <w:szCs w:val="24"/>
          <w:lang w:eastAsia="en-GB"/>
        </w:rPr>
        <w:t>Sun et al. (2023)</w:t>
      </w:r>
      <w:r w:rsidR="00B3732A" w:rsidRPr="00485238">
        <w:rPr>
          <w:rFonts w:ascii="Times New Roman" w:eastAsia="Times New Roman" w:hAnsi="Times New Roman" w:cs="Times New Roman"/>
          <w:sz w:val="24"/>
          <w:szCs w:val="24"/>
          <w:lang w:eastAsia="en-GB"/>
        </w:rPr>
        <w:t xml:space="preserve"> highlight the importance of fostering </w:t>
      </w:r>
      <w:r w:rsidR="001E3204" w:rsidRPr="00485238">
        <w:rPr>
          <w:rFonts w:ascii="Times New Roman" w:eastAsia="Times New Roman" w:hAnsi="Times New Roman" w:cs="Times New Roman"/>
          <w:sz w:val="24"/>
          <w:szCs w:val="24"/>
          <w:lang w:eastAsia="en-GB"/>
        </w:rPr>
        <w:t xml:space="preserve">a love of reading from an early age </w:t>
      </w:r>
      <w:r w:rsidR="00E45EFF" w:rsidRPr="00485238">
        <w:rPr>
          <w:rFonts w:ascii="Times New Roman" w:eastAsia="Times New Roman" w:hAnsi="Times New Roman" w:cs="Times New Roman"/>
          <w:sz w:val="24"/>
          <w:szCs w:val="24"/>
          <w:lang w:eastAsia="en-GB"/>
        </w:rPr>
        <w:t>as</w:t>
      </w:r>
      <w:r w:rsidR="001E3204" w:rsidRPr="00485238">
        <w:rPr>
          <w:rFonts w:ascii="Times New Roman" w:eastAsia="Times New Roman" w:hAnsi="Times New Roman" w:cs="Times New Roman"/>
          <w:sz w:val="24"/>
          <w:szCs w:val="24"/>
          <w:lang w:eastAsia="en-GB"/>
        </w:rPr>
        <w:t xml:space="preserve"> reading for pleasure can lead to increased cognition and better mental health and well-bein</w:t>
      </w:r>
      <w:r w:rsidR="00E45EFF" w:rsidRPr="00485238">
        <w:rPr>
          <w:rFonts w:ascii="Times New Roman" w:eastAsia="Times New Roman" w:hAnsi="Times New Roman" w:cs="Times New Roman"/>
          <w:sz w:val="24"/>
          <w:szCs w:val="24"/>
          <w:lang w:eastAsia="en-GB"/>
        </w:rPr>
        <w:t>g.</w:t>
      </w:r>
    </w:p>
    <w:p w14:paraId="60370AE7" w14:textId="7C839EBC" w:rsidR="00066587" w:rsidRPr="00485238" w:rsidRDefault="00066587" w:rsidP="00485238">
      <w:pPr>
        <w:spacing w:line="360" w:lineRule="auto"/>
        <w:rPr>
          <w:sz w:val="24"/>
          <w:szCs w:val="24"/>
        </w:rPr>
      </w:pPr>
      <w:r w:rsidRPr="00485238">
        <w:rPr>
          <w:rFonts w:ascii="Times New Roman" w:eastAsia="Times New Roman" w:hAnsi="Times New Roman" w:cs="Times New Roman"/>
          <w:sz w:val="24"/>
          <w:szCs w:val="24"/>
          <w:lang w:eastAsia="en-GB"/>
        </w:rPr>
        <w:t xml:space="preserve">To conclude </w:t>
      </w:r>
      <w:r w:rsidR="00485238">
        <w:rPr>
          <w:rFonts w:ascii="Times New Roman" w:eastAsia="Times New Roman" w:hAnsi="Times New Roman" w:cs="Times New Roman"/>
          <w:sz w:val="24"/>
          <w:szCs w:val="24"/>
          <w:lang w:eastAsia="en-GB"/>
        </w:rPr>
        <w:t xml:space="preserve">it would be difficult to dispute that </w:t>
      </w:r>
      <w:r w:rsidR="000C1785" w:rsidRPr="00485238">
        <w:rPr>
          <w:rFonts w:ascii="Times New Roman" w:eastAsia="Times New Roman" w:hAnsi="Times New Roman" w:cs="Times New Roman"/>
          <w:sz w:val="24"/>
          <w:szCs w:val="24"/>
          <w:lang w:eastAsia="en-GB"/>
        </w:rPr>
        <w:t>r</w:t>
      </w:r>
      <w:r w:rsidR="00E45EFF" w:rsidRPr="00485238">
        <w:rPr>
          <w:rFonts w:ascii="Times New Roman" w:eastAsia="Times New Roman" w:hAnsi="Times New Roman" w:cs="Times New Roman"/>
          <w:sz w:val="24"/>
          <w:szCs w:val="24"/>
          <w:lang w:eastAsia="en-GB"/>
        </w:rPr>
        <w:t xml:space="preserve">eading has a wealth of benefits for children </w:t>
      </w:r>
      <w:r w:rsidR="00F406C5" w:rsidRPr="00485238">
        <w:rPr>
          <w:rFonts w:ascii="Times New Roman" w:eastAsia="Times New Roman" w:hAnsi="Times New Roman" w:cs="Times New Roman"/>
          <w:sz w:val="24"/>
          <w:szCs w:val="24"/>
          <w:lang w:eastAsia="en-GB"/>
        </w:rPr>
        <w:t xml:space="preserve">from increased cognitive ability, </w:t>
      </w:r>
      <w:r w:rsidRPr="00485238">
        <w:rPr>
          <w:rFonts w:ascii="Times New Roman" w:eastAsia="Times New Roman" w:hAnsi="Times New Roman" w:cs="Times New Roman"/>
          <w:sz w:val="24"/>
          <w:szCs w:val="24"/>
          <w:lang w:eastAsia="en-GB"/>
        </w:rPr>
        <w:t xml:space="preserve">a </w:t>
      </w:r>
      <w:r w:rsidR="00F406C5" w:rsidRPr="00485238">
        <w:rPr>
          <w:rFonts w:ascii="Times New Roman" w:eastAsia="Times New Roman" w:hAnsi="Times New Roman" w:cs="Times New Roman"/>
          <w:sz w:val="24"/>
          <w:szCs w:val="24"/>
          <w:lang w:eastAsia="en-GB"/>
        </w:rPr>
        <w:t>better understanding of the world (Collier, 2019), improved mental health (National Literacy Trust, 2018) and can also help with overcoming inequality (</w:t>
      </w:r>
      <w:proofErr w:type="spellStart"/>
      <w:r w:rsidR="00F406C5" w:rsidRPr="00485238">
        <w:rPr>
          <w:rFonts w:ascii="Times New Roman" w:eastAsia="Times New Roman" w:hAnsi="Times New Roman" w:cs="Times New Roman"/>
          <w:sz w:val="24"/>
          <w:szCs w:val="24"/>
          <w:lang w:eastAsia="en-GB"/>
        </w:rPr>
        <w:t>Blanden</w:t>
      </w:r>
      <w:proofErr w:type="spellEnd"/>
      <w:r w:rsidR="00F406C5" w:rsidRPr="00485238">
        <w:rPr>
          <w:rFonts w:ascii="Times New Roman" w:eastAsia="Times New Roman" w:hAnsi="Times New Roman" w:cs="Times New Roman"/>
          <w:sz w:val="24"/>
          <w:szCs w:val="24"/>
          <w:lang w:eastAsia="en-GB"/>
        </w:rPr>
        <w:t>, 2006).</w:t>
      </w:r>
      <w:r w:rsidR="00526D45" w:rsidRPr="00485238">
        <w:rPr>
          <w:rFonts w:ascii="Times New Roman" w:eastAsia="Times New Roman" w:hAnsi="Times New Roman" w:cs="Times New Roman"/>
          <w:sz w:val="24"/>
          <w:szCs w:val="24"/>
          <w:lang w:eastAsia="en-GB"/>
        </w:rPr>
        <w:t xml:space="preserve"> </w:t>
      </w:r>
      <w:r w:rsidR="00EA6DB3" w:rsidRPr="00485238">
        <w:rPr>
          <w:rFonts w:ascii="Times New Roman" w:eastAsia="Times New Roman" w:hAnsi="Times New Roman" w:cs="Times New Roman"/>
          <w:sz w:val="24"/>
          <w:szCs w:val="24"/>
          <w:lang w:eastAsia="en-GB"/>
        </w:rPr>
        <w:t xml:space="preserve">  </w:t>
      </w:r>
      <w:r w:rsidR="00526D45" w:rsidRPr="00485238">
        <w:rPr>
          <w:rFonts w:ascii="Times New Roman" w:eastAsia="Times New Roman" w:hAnsi="Times New Roman" w:cs="Times New Roman"/>
          <w:sz w:val="24"/>
          <w:szCs w:val="24"/>
          <w:lang w:eastAsia="en-GB"/>
        </w:rPr>
        <w:t xml:space="preserve">The Welsh Government (2023b) have committed to promoting and encouraging a love of reading through their </w:t>
      </w:r>
      <w:r w:rsidR="00E72E36" w:rsidRPr="00485238">
        <w:rPr>
          <w:rFonts w:ascii="Times New Roman" w:eastAsia="Times New Roman" w:hAnsi="Times New Roman" w:cs="Times New Roman"/>
          <w:sz w:val="24"/>
          <w:szCs w:val="24"/>
          <w:lang w:eastAsia="en-GB"/>
        </w:rPr>
        <w:t>W</w:t>
      </w:r>
      <w:r w:rsidR="00526D45" w:rsidRPr="00485238">
        <w:rPr>
          <w:rFonts w:ascii="Times New Roman" w:eastAsia="Times New Roman" w:hAnsi="Times New Roman" w:cs="Times New Roman"/>
          <w:i/>
          <w:sz w:val="24"/>
          <w:szCs w:val="24"/>
          <w:lang w:eastAsia="en-GB"/>
        </w:rPr>
        <w:t>hole-school approach to oracy and reading</w:t>
      </w:r>
      <w:r w:rsidR="00526D45" w:rsidRPr="00485238">
        <w:rPr>
          <w:rFonts w:ascii="Times New Roman" w:eastAsia="Times New Roman" w:hAnsi="Times New Roman" w:cs="Times New Roman"/>
          <w:sz w:val="24"/>
          <w:szCs w:val="24"/>
          <w:lang w:eastAsia="en-GB"/>
        </w:rPr>
        <w:t xml:space="preserve"> however</w:t>
      </w:r>
      <w:r w:rsidR="001406EE" w:rsidRPr="00485238">
        <w:rPr>
          <w:rFonts w:ascii="Times New Roman" w:eastAsia="Times New Roman" w:hAnsi="Times New Roman" w:cs="Times New Roman"/>
          <w:sz w:val="24"/>
          <w:szCs w:val="24"/>
          <w:lang w:eastAsia="en-GB"/>
        </w:rPr>
        <w:t>,</w:t>
      </w:r>
      <w:r w:rsidR="00526D45" w:rsidRPr="00485238">
        <w:rPr>
          <w:rFonts w:ascii="Times New Roman" w:eastAsia="Times New Roman" w:hAnsi="Times New Roman" w:cs="Times New Roman"/>
          <w:sz w:val="24"/>
          <w:szCs w:val="24"/>
          <w:lang w:eastAsia="en-GB"/>
        </w:rPr>
        <w:t xml:space="preserve"> in </w:t>
      </w:r>
      <w:r w:rsidR="00770558" w:rsidRPr="00485238">
        <w:rPr>
          <w:rFonts w:ascii="Times New Roman" w:eastAsia="Times New Roman" w:hAnsi="Times New Roman" w:cs="Times New Roman"/>
          <w:sz w:val="24"/>
          <w:szCs w:val="24"/>
          <w:lang w:eastAsia="en-GB"/>
        </w:rPr>
        <w:t>many s</w:t>
      </w:r>
      <w:r w:rsidR="00526D45" w:rsidRPr="00485238">
        <w:rPr>
          <w:rFonts w:ascii="Times New Roman" w:eastAsia="Times New Roman" w:hAnsi="Times New Roman" w:cs="Times New Roman"/>
          <w:sz w:val="24"/>
          <w:szCs w:val="24"/>
          <w:lang w:eastAsia="en-GB"/>
        </w:rPr>
        <w:t xml:space="preserve">chools today </w:t>
      </w:r>
      <w:r w:rsidR="001406EE" w:rsidRPr="00485238">
        <w:rPr>
          <w:rFonts w:ascii="Times New Roman" w:eastAsia="Times New Roman" w:hAnsi="Times New Roman" w:cs="Times New Roman"/>
          <w:sz w:val="24"/>
          <w:szCs w:val="24"/>
          <w:lang w:eastAsia="en-GB"/>
        </w:rPr>
        <w:t xml:space="preserve">the focus </w:t>
      </w:r>
      <w:r w:rsidR="00EA6DB3" w:rsidRPr="00485238">
        <w:rPr>
          <w:rFonts w:ascii="Times New Roman" w:eastAsia="Times New Roman" w:hAnsi="Times New Roman" w:cs="Times New Roman"/>
          <w:sz w:val="24"/>
          <w:szCs w:val="24"/>
          <w:lang w:eastAsia="en-GB"/>
        </w:rPr>
        <w:t>still seems to be o</w:t>
      </w:r>
      <w:r w:rsidR="001406EE" w:rsidRPr="00485238">
        <w:rPr>
          <w:rFonts w:ascii="Times New Roman" w:eastAsia="Times New Roman" w:hAnsi="Times New Roman" w:cs="Times New Roman"/>
          <w:sz w:val="24"/>
          <w:szCs w:val="24"/>
          <w:lang w:eastAsia="en-GB"/>
        </w:rPr>
        <w:t>n</w:t>
      </w:r>
      <w:r w:rsidR="00526D45" w:rsidRPr="00485238">
        <w:rPr>
          <w:rFonts w:ascii="Times New Roman" w:eastAsia="Times New Roman" w:hAnsi="Times New Roman" w:cs="Times New Roman"/>
          <w:sz w:val="24"/>
          <w:szCs w:val="24"/>
          <w:lang w:eastAsia="en-GB"/>
        </w:rPr>
        <w:t xml:space="preserve"> behaviourism methods </w:t>
      </w:r>
      <w:r w:rsidR="00B3732A" w:rsidRPr="00485238">
        <w:rPr>
          <w:rFonts w:ascii="Times New Roman" w:eastAsia="Times New Roman" w:hAnsi="Times New Roman" w:cs="Times New Roman"/>
          <w:sz w:val="24"/>
          <w:szCs w:val="24"/>
          <w:lang w:eastAsia="en-GB"/>
        </w:rPr>
        <w:t>and of</w:t>
      </w:r>
      <w:r w:rsidR="00526D45" w:rsidRPr="00485238">
        <w:rPr>
          <w:rFonts w:ascii="Times New Roman" w:eastAsia="Times New Roman" w:hAnsi="Times New Roman" w:cs="Times New Roman"/>
          <w:sz w:val="24"/>
          <w:szCs w:val="24"/>
          <w:lang w:eastAsia="en-GB"/>
        </w:rPr>
        <w:t xml:space="preserve"> teaching literacy</w:t>
      </w:r>
      <w:r w:rsidR="001406EE" w:rsidRPr="00485238">
        <w:rPr>
          <w:rFonts w:ascii="Times New Roman" w:eastAsia="Times New Roman" w:hAnsi="Times New Roman" w:cs="Times New Roman"/>
          <w:sz w:val="24"/>
          <w:szCs w:val="24"/>
          <w:lang w:eastAsia="en-GB"/>
        </w:rPr>
        <w:t xml:space="preserve"> through the same process</w:t>
      </w:r>
      <w:r w:rsidR="00EA6DB3" w:rsidRPr="00485238">
        <w:rPr>
          <w:rFonts w:ascii="Times New Roman" w:eastAsia="Times New Roman" w:hAnsi="Times New Roman" w:cs="Times New Roman"/>
          <w:sz w:val="24"/>
          <w:szCs w:val="24"/>
          <w:lang w:eastAsia="en-GB"/>
        </w:rPr>
        <w:t>es</w:t>
      </w:r>
      <w:r w:rsidR="001406EE" w:rsidRPr="00485238">
        <w:rPr>
          <w:rFonts w:ascii="Times New Roman" w:eastAsia="Times New Roman" w:hAnsi="Times New Roman" w:cs="Times New Roman"/>
          <w:sz w:val="24"/>
          <w:szCs w:val="24"/>
          <w:lang w:eastAsia="en-GB"/>
        </w:rPr>
        <w:t xml:space="preserve">.  Children are given books to read to guide them through the reading stages, reading the same books and stories as the generation before them.  </w:t>
      </w:r>
      <w:r w:rsidR="008F4651" w:rsidRPr="00485238">
        <w:rPr>
          <w:rFonts w:ascii="Times New Roman" w:eastAsia="Times New Roman" w:hAnsi="Times New Roman" w:cs="Times New Roman"/>
          <w:sz w:val="24"/>
          <w:szCs w:val="24"/>
          <w:lang w:eastAsia="en-GB"/>
        </w:rPr>
        <w:t xml:space="preserve"> To</w:t>
      </w:r>
      <w:r w:rsidR="00783928" w:rsidRPr="00485238">
        <w:rPr>
          <w:rFonts w:ascii="Times New Roman" w:eastAsia="Times New Roman" w:hAnsi="Times New Roman" w:cs="Times New Roman"/>
          <w:sz w:val="24"/>
          <w:szCs w:val="24"/>
          <w:lang w:eastAsia="en-GB"/>
        </w:rPr>
        <w:t xml:space="preserve"> be successful mor</w:t>
      </w:r>
      <w:r w:rsidR="008F4651" w:rsidRPr="00485238">
        <w:rPr>
          <w:rFonts w:ascii="Times New Roman" w:eastAsia="Times New Roman" w:hAnsi="Times New Roman" w:cs="Times New Roman"/>
          <w:sz w:val="24"/>
          <w:szCs w:val="24"/>
          <w:lang w:eastAsia="en-GB"/>
        </w:rPr>
        <w:t xml:space="preserve">e Vygotsky-type principals need to be adopted in schools to make literacy fun and interesting for all learners, children need to be given choices and opportunities.  Although there are many factors which can affect literacy acquisition from Aces, additional learning needs, migration, family life and the COVID-19 pandemic the fact remains that children love stories.  </w:t>
      </w:r>
      <w:r w:rsidRPr="00485238">
        <w:rPr>
          <w:rFonts w:ascii="Times New Roman" w:eastAsia="Times New Roman" w:hAnsi="Times New Roman" w:cs="Times New Roman"/>
          <w:sz w:val="24"/>
          <w:szCs w:val="24"/>
          <w:lang w:eastAsia="en-GB"/>
        </w:rPr>
        <w:t>Reading and storytelling</w:t>
      </w:r>
      <w:r w:rsidR="00B3732A" w:rsidRPr="00485238">
        <w:rPr>
          <w:rFonts w:ascii="Times New Roman" w:eastAsia="Times New Roman" w:hAnsi="Times New Roman" w:cs="Times New Roman"/>
          <w:sz w:val="24"/>
          <w:szCs w:val="24"/>
          <w:lang w:eastAsia="en-GB"/>
        </w:rPr>
        <w:t xml:space="preserve"> can be</w:t>
      </w:r>
      <w:r w:rsidRPr="00485238">
        <w:rPr>
          <w:rFonts w:ascii="Times New Roman" w:eastAsia="Times New Roman" w:hAnsi="Times New Roman" w:cs="Times New Roman"/>
          <w:sz w:val="24"/>
          <w:szCs w:val="24"/>
          <w:lang w:eastAsia="en-GB"/>
        </w:rPr>
        <w:t xml:space="preserve"> powerful tool</w:t>
      </w:r>
      <w:r w:rsidR="00B3732A" w:rsidRPr="00485238">
        <w:rPr>
          <w:rFonts w:ascii="Times New Roman" w:eastAsia="Times New Roman" w:hAnsi="Times New Roman" w:cs="Times New Roman"/>
          <w:sz w:val="24"/>
          <w:szCs w:val="24"/>
          <w:lang w:eastAsia="en-GB"/>
        </w:rPr>
        <w:t>s</w:t>
      </w:r>
      <w:r w:rsidRPr="00485238">
        <w:rPr>
          <w:rFonts w:ascii="Times New Roman" w:eastAsia="Times New Roman" w:hAnsi="Times New Roman" w:cs="Times New Roman"/>
          <w:sz w:val="24"/>
          <w:szCs w:val="24"/>
          <w:lang w:eastAsia="en-GB"/>
        </w:rPr>
        <w:t xml:space="preserve"> in supporting literacy development if used in the right way.  The </w:t>
      </w:r>
      <w:r w:rsidR="00753B8D" w:rsidRPr="00485238">
        <w:rPr>
          <w:rFonts w:ascii="Times New Roman" w:eastAsia="Times New Roman" w:hAnsi="Times New Roman" w:cs="Times New Roman"/>
          <w:i/>
          <w:sz w:val="24"/>
          <w:szCs w:val="24"/>
          <w:lang w:eastAsia="en-GB"/>
        </w:rPr>
        <w:t>C</w:t>
      </w:r>
      <w:r w:rsidRPr="00485238">
        <w:rPr>
          <w:rFonts w:ascii="Times New Roman" w:eastAsia="Times New Roman" w:hAnsi="Times New Roman" w:cs="Times New Roman"/>
          <w:i/>
          <w:sz w:val="24"/>
          <w:szCs w:val="24"/>
          <w:lang w:eastAsia="en-GB"/>
        </w:rPr>
        <w:t>urriculum for Wales</w:t>
      </w:r>
      <w:r w:rsidR="00753B8D" w:rsidRPr="00485238">
        <w:rPr>
          <w:rFonts w:ascii="Times New Roman" w:eastAsia="Times New Roman" w:hAnsi="Times New Roman" w:cs="Times New Roman"/>
          <w:sz w:val="24"/>
          <w:szCs w:val="24"/>
          <w:lang w:eastAsia="en-GB"/>
        </w:rPr>
        <w:t xml:space="preserve"> </w:t>
      </w:r>
      <w:r w:rsidR="00753B8D" w:rsidRPr="00485238">
        <w:rPr>
          <w:rFonts w:ascii="Times New Roman" w:eastAsia="Times New Roman" w:hAnsi="Times New Roman" w:cs="Times New Roman"/>
          <w:sz w:val="24"/>
          <w:szCs w:val="24"/>
          <w:lang w:eastAsia="en-GB"/>
        </w:rPr>
        <w:lastRenderedPageBreak/>
        <w:t xml:space="preserve">(Curriculum and Assessment (Wales) Act 2021) </w:t>
      </w:r>
      <w:r w:rsidRPr="00485238">
        <w:rPr>
          <w:rFonts w:ascii="Times New Roman" w:eastAsia="Times New Roman" w:hAnsi="Times New Roman" w:cs="Times New Roman"/>
          <w:sz w:val="24"/>
          <w:szCs w:val="24"/>
          <w:lang w:eastAsia="en-GB"/>
        </w:rPr>
        <w:t>has an opportunity to change the literacy skills of</w:t>
      </w:r>
      <w:r w:rsidR="00E72E36" w:rsidRPr="00485238">
        <w:rPr>
          <w:rFonts w:ascii="Times New Roman" w:eastAsia="Times New Roman" w:hAnsi="Times New Roman" w:cs="Times New Roman"/>
          <w:sz w:val="24"/>
          <w:szCs w:val="24"/>
          <w:lang w:eastAsia="en-GB"/>
        </w:rPr>
        <w:t xml:space="preserve"> future generations</w:t>
      </w:r>
      <w:r w:rsidR="00B3732A" w:rsidRPr="00485238">
        <w:rPr>
          <w:rFonts w:ascii="Times New Roman" w:eastAsia="Times New Roman" w:hAnsi="Times New Roman" w:cs="Times New Roman"/>
          <w:sz w:val="24"/>
          <w:szCs w:val="24"/>
          <w:lang w:eastAsia="en-GB"/>
        </w:rPr>
        <w:t xml:space="preserve"> and work </w:t>
      </w:r>
      <w:r w:rsidR="00E72E36" w:rsidRPr="00485238">
        <w:rPr>
          <w:rFonts w:ascii="Times New Roman" w:eastAsia="Times New Roman" w:hAnsi="Times New Roman" w:cs="Times New Roman"/>
          <w:sz w:val="24"/>
          <w:szCs w:val="24"/>
          <w:lang w:eastAsia="en-GB"/>
        </w:rPr>
        <w:t xml:space="preserve">towards the </w:t>
      </w:r>
      <w:r w:rsidR="00E72E36" w:rsidRPr="00485238">
        <w:rPr>
          <w:rFonts w:ascii="Times New Roman" w:hAnsi="Times New Roman" w:cs="Times New Roman"/>
          <w:i/>
          <w:sz w:val="24"/>
          <w:szCs w:val="24"/>
        </w:rPr>
        <w:t>Well-being of Future Generations</w:t>
      </w:r>
      <w:r w:rsidR="00E72E36" w:rsidRPr="00485238">
        <w:rPr>
          <w:rFonts w:ascii="Times New Roman" w:hAnsi="Times New Roman" w:cs="Times New Roman"/>
          <w:sz w:val="24"/>
          <w:szCs w:val="24"/>
        </w:rPr>
        <w:t xml:space="preserve"> (Wales) </w:t>
      </w:r>
      <w:r w:rsidR="00E72E36" w:rsidRPr="00485238">
        <w:rPr>
          <w:rFonts w:ascii="Times New Roman" w:hAnsi="Times New Roman" w:cs="Times New Roman"/>
          <w:i/>
          <w:sz w:val="24"/>
          <w:szCs w:val="24"/>
        </w:rPr>
        <w:t>Act</w:t>
      </w:r>
      <w:r w:rsidR="00E72E36" w:rsidRPr="00485238">
        <w:rPr>
          <w:rFonts w:ascii="Times New Roman" w:hAnsi="Times New Roman" w:cs="Times New Roman"/>
          <w:sz w:val="24"/>
          <w:szCs w:val="24"/>
        </w:rPr>
        <w:t xml:space="preserve"> (2015) </w:t>
      </w:r>
      <w:r w:rsidRPr="00485238">
        <w:rPr>
          <w:rFonts w:ascii="Times New Roman" w:eastAsia="Times New Roman" w:hAnsi="Times New Roman" w:cs="Times New Roman"/>
          <w:sz w:val="24"/>
          <w:szCs w:val="24"/>
          <w:lang w:eastAsia="en-GB"/>
        </w:rPr>
        <w:t>and it will be interesting to se</w:t>
      </w:r>
      <w:r w:rsidR="00753B8D" w:rsidRPr="00485238">
        <w:rPr>
          <w:rFonts w:ascii="Times New Roman" w:eastAsia="Times New Roman" w:hAnsi="Times New Roman" w:cs="Times New Roman"/>
          <w:sz w:val="24"/>
          <w:szCs w:val="24"/>
          <w:lang w:eastAsia="en-GB"/>
        </w:rPr>
        <w:t xml:space="preserve">e </w:t>
      </w:r>
      <w:r w:rsidR="00B3732A" w:rsidRPr="00485238">
        <w:rPr>
          <w:rFonts w:ascii="Times New Roman" w:eastAsia="Times New Roman" w:hAnsi="Times New Roman" w:cs="Times New Roman"/>
          <w:sz w:val="24"/>
          <w:szCs w:val="24"/>
          <w:lang w:eastAsia="en-GB"/>
        </w:rPr>
        <w:t xml:space="preserve">how things </w:t>
      </w:r>
      <w:r w:rsidR="00753B8D" w:rsidRPr="00485238">
        <w:rPr>
          <w:rFonts w:ascii="Times New Roman" w:eastAsia="Times New Roman" w:hAnsi="Times New Roman" w:cs="Times New Roman"/>
          <w:sz w:val="24"/>
          <w:szCs w:val="24"/>
          <w:lang w:eastAsia="en-GB"/>
        </w:rPr>
        <w:t>develop.</w:t>
      </w:r>
      <w:r w:rsidRPr="00485238">
        <w:rPr>
          <w:rFonts w:ascii="Times New Roman" w:eastAsia="Times New Roman" w:hAnsi="Times New Roman" w:cs="Times New Roman"/>
          <w:sz w:val="24"/>
          <w:szCs w:val="24"/>
          <w:lang w:eastAsia="en-GB"/>
        </w:rPr>
        <w:t xml:space="preserve">  </w:t>
      </w:r>
    </w:p>
    <w:p w14:paraId="5B877C93" w14:textId="0A705562" w:rsidR="00953B02" w:rsidRPr="00485238" w:rsidRDefault="00F406C5" w:rsidP="00485238">
      <w:pPr>
        <w:spacing w:line="360" w:lineRule="auto"/>
        <w:rPr>
          <w:rFonts w:ascii="Times New Roman" w:eastAsia="Times New Roman" w:hAnsi="Times New Roman" w:cs="Times New Roman"/>
          <w:sz w:val="24"/>
          <w:szCs w:val="24"/>
          <w:lang w:eastAsia="en-GB"/>
        </w:rPr>
      </w:pPr>
      <w:r w:rsidRPr="00485238">
        <w:rPr>
          <w:rFonts w:ascii="Times New Roman" w:eastAsia="Times New Roman" w:hAnsi="Times New Roman" w:cs="Times New Roman"/>
          <w:sz w:val="24"/>
          <w:szCs w:val="24"/>
          <w:lang w:eastAsia="en-GB"/>
        </w:rPr>
        <w:t xml:space="preserve">Going forward I </w:t>
      </w:r>
      <w:r w:rsidR="00FD1CEC" w:rsidRPr="00485238">
        <w:rPr>
          <w:rFonts w:ascii="Times New Roman" w:eastAsia="Times New Roman" w:hAnsi="Times New Roman" w:cs="Times New Roman"/>
          <w:sz w:val="24"/>
          <w:szCs w:val="24"/>
          <w:lang w:eastAsia="en-GB"/>
        </w:rPr>
        <w:t>need to</w:t>
      </w:r>
      <w:r w:rsidRPr="00485238">
        <w:rPr>
          <w:rFonts w:ascii="Times New Roman" w:eastAsia="Times New Roman" w:hAnsi="Times New Roman" w:cs="Times New Roman"/>
          <w:sz w:val="24"/>
          <w:szCs w:val="24"/>
          <w:lang w:eastAsia="en-GB"/>
        </w:rPr>
        <w:t xml:space="preserve"> set aside more time</w:t>
      </w:r>
      <w:r w:rsidR="001E3204" w:rsidRPr="00485238">
        <w:rPr>
          <w:rFonts w:ascii="Times New Roman" w:eastAsia="Times New Roman" w:hAnsi="Times New Roman" w:cs="Times New Roman"/>
          <w:sz w:val="24"/>
          <w:szCs w:val="24"/>
          <w:lang w:eastAsia="en-GB"/>
        </w:rPr>
        <w:t xml:space="preserve"> for reading sessions, </w:t>
      </w:r>
      <w:r w:rsidRPr="00485238">
        <w:rPr>
          <w:rFonts w:ascii="Times New Roman" w:eastAsia="Times New Roman" w:hAnsi="Times New Roman" w:cs="Times New Roman"/>
          <w:sz w:val="24"/>
          <w:szCs w:val="24"/>
          <w:lang w:eastAsia="en-GB"/>
        </w:rPr>
        <w:t xml:space="preserve">allowing </w:t>
      </w:r>
      <w:r w:rsidR="00D17B29" w:rsidRPr="00485238">
        <w:rPr>
          <w:rFonts w:ascii="Times New Roman" w:eastAsia="Times New Roman" w:hAnsi="Times New Roman" w:cs="Times New Roman"/>
          <w:sz w:val="24"/>
          <w:szCs w:val="24"/>
          <w:lang w:eastAsia="en-GB"/>
        </w:rPr>
        <w:t>opportunities</w:t>
      </w:r>
      <w:r w:rsidRPr="00485238">
        <w:rPr>
          <w:rFonts w:ascii="Times New Roman" w:eastAsia="Times New Roman" w:hAnsi="Times New Roman" w:cs="Times New Roman"/>
          <w:sz w:val="24"/>
          <w:szCs w:val="24"/>
          <w:lang w:eastAsia="en-GB"/>
        </w:rPr>
        <w:t xml:space="preserve"> for questions and discussions both before</w:t>
      </w:r>
      <w:r w:rsidR="00D17B29" w:rsidRPr="00485238">
        <w:rPr>
          <w:rFonts w:ascii="Times New Roman" w:eastAsia="Times New Roman" w:hAnsi="Times New Roman" w:cs="Times New Roman"/>
          <w:sz w:val="24"/>
          <w:szCs w:val="24"/>
          <w:lang w:eastAsia="en-GB"/>
        </w:rPr>
        <w:t>, during and after the sessions</w:t>
      </w:r>
      <w:r w:rsidRPr="00485238">
        <w:rPr>
          <w:rFonts w:ascii="Times New Roman" w:eastAsia="Times New Roman" w:hAnsi="Times New Roman" w:cs="Times New Roman"/>
          <w:sz w:val="24"/>
          <w:szCs w:val="24"/>
          <w:lang w:eastAsia="en-GB"/>
        </w:rPr>
        <w:t xml:space="preserve">.  </w:t>
      </w:r>
      <w:r w:rsidR="00D17B29" w:rsidRPr="00485238">
        <w:rPr>
          <w:rFonts w:ascii="Times New Roman" w:eastAsia="Times New Roman" w:hAnsi="Times New Roman" w:cs="Times New Roman"/>
          <w:sz w:val="24"/>
          <w:szCs w:val="24"/>
          <w:lang w:eastAsia="en-GB"/>
        </w:rPr>
        <w:t xml:space="preserve">Each </w:t>
      </w:r>
      <w:r w:rsidR="00FD1CEC" w:rsidRPr="00485238">
        <w:rPr>
          <w:rFonts w:ascii="Times New Roman" w:eastAsia="Times New Roman" w:hAnsi="Times New Roman" w:cs="Times New Roman"/>
          <w:sz w:val="24"/>
          <w:szCs w:val="24"/>
          <w:lang w:eastAsia="en-GB"/>
        </w:rPr>
        <w:t>child is different and the approach</w:t>
      </w:r>
      <w:r w:rsidR="00D17B29" w:rsidRPr="00485238">
        <w:rPr>
          <w:rFonts w:ascii="Times New Roman" w:eastAsia="Times New Roman" w:hAnsi="Times New Roman" w:cs="Times New Roman"/>
          <w:sz w:val="24"/>
          <w:szCs w:val="24"/>
          <w:lang w:eastAsia="en-GB"/>
        </w:rPr>
        <w:t xml:space="preserve"> used</w:t>
      </w:r>
      <w:r w:rsidR="00FD1CEC" w:rsidRPr="00485238">
        <w:rPr>
          <w:rFonts w:ascii="Times New Roman" w:eastAsia="Times New Roman" w:hAnsi="Times New Roman" w:cs="Times New Roman"/>
          <w:sz w:val="24"/>
          <w:szCs w:val="24"/>
          <w:lang w:eastAsia="en-GB"/>
        </w:rPr>
        <w:t xml:space="preserve"> </w:t>
      </w:r>
      <w:r w:rsidR="00D17B29" w:rsidRPr="00485238">
        <w:rPr>
          <w:rFonts w:ascii="Times New Roman" w:eastAsia="Times New Roman" w:hAnsi="Times New Roman" w:cs="Times New Roman"/>
          <w:sz w:val="24"/>
          <w:szCs w:val="24"/>
          <w:lang w:eastAsia="en-GB"/>
        </w:rPr>
        <w:t>may</w:t>
      </w:r>
      <w:r w:rsidR="00FD1CEC" w:rsidRPr="00485238">
        <w:rPr>
          <w:rFonts w:ascii="Times New Roman" w:eastAsia="Times New Roman" w:hAnsi="Times New Roman" w:cs="Times New Roman"/>
          <w:sz w:val="24"/>
          <w:szCs w:val="24"/>
          <w:lang w:eastAsia="en-GB"/>
        </w:rPr>
        <w:t xml:space="preserve"> need to be adapted to suit</w:t>
      </w:r>
      <w:r w:rsidR="00D17B29" w:rsidRPr="00485238">
        <w:rPr>
          <w:rFonts w:ascii="Times New Roman" w:eastAsia="Times New Roman" w:hAnsi="Times New Roman" w:cs="Times New Roman"/>
          <w:sz w:val="24"/>
          <w:szCs w:val="24"/>
          <w:lang w:eastAsia="en-GB"/>
        </w:rPr>
        <w:t>.  Allowing</w:t>
      </w:r>
      <w:r w:rsidR="003915EB" w:rsidRPr="00485238">
        <w:rPr>
          <w:rFonts w:ascii="Times New Roman" w:eastAsia="Times New Roman" w:hAnsi="Times New Roman" w:cs="Times New Roman"/>
          <w:sz w:val="24"/>
          <w:szCs w:val="24"/>
          <w:lang w:eastAsia="en-GB"/>
        </w:rPr>
        <w:t xml:space="preserve"> children to select a story that interests the</w:t>
      </w:r>
      <w:r w:rsidR="00D17B29" w:rsidRPr="00485238">
        <w:rPr>
          <w:rFonts w:ascii="Times New Roman" w:eastAsia="Times New Roman" w:hAnsi="Times New Roman" w:cs="Times New Roman"/>
          <w:sz w:val="24"/>
          <w:szCs w:val="24"/>
          <w:lang w:eastAsia="en-GB"/>
        </w:rPr>
        <w:t>m</w:t>
      </w:r>
      <w:r w:rsidR="00AF0DB1" w:rsidRPr="00485238">
        <w:rPr>
          <w:rFonts w:ascii="Times New Roman" w:eastAsia="Times New Roman" w:hAnsi="Times New Roman" w:cs="Times New Roman"/>
          <w:sz w:val="24"/>
          <w:szCs w:val="24"/>
          <w:lang w:eastAsia="en-GB"/>
        </w:rPr>
        <w:t xml:space="preserve"> and follow</w:t>
      </w:r>
      <w:r w:rsidR="00D17B29" w:rsidRPr="00485238">
        <w:rPr>
          <w:rFonts w:ascii="Times New Roman" w:eastAsia="Times New Roman" w:hAnsi="Times New Roman" w:cs="Times New Roman"/>
          <w:sz w:val="24"/>
          <w:szCs w:val="24"/>
          <w:lang w:eastAsia="en-GB"/>
        </w:rPr>
        <w:t xml:space="preserve">ing it </w:t>
      </w:r>
      <w:r w:rsidR="00AF0DB1" w:rsidRPr="00485238">
        <w:rPr>
          <w:rFonts w:ascii="Times New Roman" w:eastAsia="Times New Roman" w:hAnsi="Times New Roman" w:cs="Times New Roman"/>
          <w:sz w:val="24"/>
          <w:szCs w:val="24"/>
          <w:lang w:eastAsia="en-GB"/>
        </w:rPr>
        <w:t xml:space="preserve">up with </w:t>
      </w:r>
      <w:r w:rsidR="00D17B29" w:rsidRPr="00485238">
        <w:rPr>
          <w:rFonts w:ascii="Times New Roman" w:eastAsia="Times New Roman" w:hAnsi="Times New Roman" w:cs="Times New Roman"/>
          <w:sz w:val="24"/>
          <w:szCs w:val="24"/>
          <w:lang w:eastAsia="en-GB"/>
        </w:rPr>
        <w:t xml:space="preserve">a </w:t>
      </w:r>
      <w:r w:rsidR="00AF0DB1" w:rsidRPr="00485238">
        <w:rPr>
          <w:rFonts w:ascii="Times New Roman" w:eastAsia="Times New Roman" w:hAnsi="Times New Roman" w:cs="Times New Roman"/>
          <w:sz w:val="24"/>
          <w:szCs w:val="24"/>
          <w:lang w:eastAsia="en-GB"/>
        </w:rPr>
        <w:t>fun and engaging activit</w:t>
      </w:r>
      <w:r w:rsidR="00D17B29" w:rsidRPr="00485238">
        <w:rPr>
          <w:rFonts w:ascii="Times New Roman" w:eastAsia="Times New Roman" w:hAnsi="Times New Roman" w:cs="Times New Roman"/>
          <w:sz w:val="24"/>
          <w:szCs w:val="24"/>
          <w:lang w:eastAsia="en-GB"/>
        </w:rPr>
        <w:t xml:space="preserve">y can </w:t>
      </w:r>
      <w:r w:rsidR="00AF0DB1" w:rsidRPr="00485238">
        <w:rPr>
          <w:rFonts w:ascii="Times New Roman" w:eastAsia="Times New Roman" w:hAnsi="Times New Roman" w:cs="Times New Roman"/>
          <w:sz w:val="24"/>
          <w:szCs w:val="24"/>
          <w:lang w:eastAsia="en-GB"/>
        </w:rPr>
        <w:t>inspire children to develop a love of literacy</w:t>
      </w:r>
      <w:r w:rsidR="00D17B29" w:rsidRPr="00485238">
        <w:rPr>
          <w:rFonts w:ascii="Times New Roman" w:eastAsia="Times New Roman" w:hAnsi="Times New Roman" w:cs="Times New Roman"/>
          <w:sz w:val="24"/>
          <w:szCs w:val="24"/>
          <w:lang w:eastAsia="en-GB"/>
        </w:rPr>
        <w:t xml:space="preserve"> and develop their skills</w:t>
      </w:r>
      <w:r w:rsidR="003915EB" w:rsidRPr="00485238">
        <w:rPr>
          <w:rFonts w:ascii="Times New Roman" w:eastAsia="Times New Roman" w:hAnsi="Times New Roman" w:cs="Times New Roman"/>
          <w:sz w:val="24"/>
          <w:szCs w:val="24"/>
          <w:lang w:eastAsia="en-GB"/>
        </w:rPr>
        <w:t xml:space="preserve">.  </w:t>
      </w:r>
    </w:p>
    <w:p w14:paraId="10EF07FE"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eastAsia="Times New Roman" w:hAnsi="Times New Roman" w:cs="Times New Roman"/>
          <w:sz w:val="24"/>
          <w:szCs w:val="24"/>
          <w:lang w:eastAsia="en-GB"/>
        </w:rPr>
        <w:br w:type="page"/>
      </w:r>
      <w:r>
        <w:rPr>
          <w:rFonts w:ascii="Times New Roman" w:hAnsi="Times New Roman" w:cs="Times New Roman"/>
          <w:sz w:val="36"/>
          <w:szCs w:val="36"/>
          <w:lang w:val="en-US"/>
        </w:rPr>
        <w:lastRenderedPageBreak/>
        <w:t>Reference list</w:t>
      </w:r>
    </w:p>
    <w:p w14:paraId="3D125F3C"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Blanden</w:t>
      </w:r>
      <w:proofErr w:type="spellEnd"/>
      <w:r>
        <w:rPr>
          <w:rFonts w:ascii="Times New Roman" w:hAnsi="Times New Roman" w:cs="Times New Roman"/>
          <w:sz w:val="24"/>
          <w:szCs w:val="24"/>
          <w:lang w:val="en-US"/>
        </w:rPr>
        <w:t xml:space="preserve">, J. (2006). </w:t>
      </w:r>
      <w:r>
        <w:rPr>
          <w:rFonts w:ascii="Times New Roman" w:hAnsi="Times New Roman" w:cs="Times New Roman"/>
          <w:i/>
          <w:iCs/>
          <w:sz w:val="24"/>
          <w:szCs w:val="24"/>
          <w:lang w:val="en-US"/>
        </w:rPr>
        <w:t xml:space="preserve">‘Bucking the </w:t>
      </w:r>
      <w:proofErr w:type="gramStart"/>
      <w:r>
        <w:rPr>
          <w:rFonts w:ascii="Times New Roman" w:hAnsi="Times New Roman" w:cs="Times New Roman"/>
          <w:i/>
          <w:iCs/>
          <w:sz w:val="24"/>
          <w:szCs w:val="24"/>
          <w:lang w:val="en-US"/>
        </w:rPr>
        <w:t>trend’ :</w:t>
      </w:r>
      <w:proofErr w:type="gramEnd"/>
      <w:r>
        <w:rPr>
          <w:rFonts w:ascii="Times New Roman" w:hAnsi="Times New Roman" w:cs="Times New Roman"/>
          <w:i/>
          <w:iCs/>
          <w:sz w:val="24"/>
          <w:szCs w:val="24"/>
          <w:lang w:val="en-US"/>
        </w:rPr>
        <w:t xml:space="preserve"> what enables those who are disadvantaged in childhood to succeed later in life? : a report of research carried out by the Department of Economics, University of Surrey and the Centre for Economic Performance, London School of Economics on behalf of the Department for Work and Pensions</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dera.ioe.ac.uk. Available at: </w:t>
      </w:r>
      <w:hyperlink r:id="rId9" w:history="1">
        <w:r>
          <w:rPr>
            <w:rFonts w:ascii="Times New Roman" w:hAnsi="Times New Roman" w:cs="Times New Roman"/>
            <w:sz w:val="24"/>
            <w:szCs w:val="24"/>
            <w:lang w:val="en-US"/>
          </w:rPr>
          <w:t>https://dera.ioe.ac.uk/id/eprint/7729</w:t>
        </w:r>
      </w:hyperlink>
      <w:r>
        <w:rPr>
          <w:rFonts w:ascii="Times New Roman" w:hAnsi="Times New Roman" w:cs="Times New Roman"/>
          <w:sz w:val="24"/>
          <w:szCs w:val="24"/>
          <w:lang w:val="en-US"/>
        </w:rPr>
        <w:t xml:space="preserve"> [Accessed 9 Apr. 2024].</w:t>
      </w:r>
    </w:p>
    <w:p w14:paraId="04DC50F9"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Bvorel</w:t>
      </w:r>
      <w:proofErr w:type="spellEnd"/>
      <w:r>
        <w:rPr>
          <w:rFonts w:ascii="Times New Roman" w:hAnsi="Times New Roman" w:cs="Times New Roman"/>
          <w:sz w:val="24"/>
          <w:szCs w:val="24"/>
          <w:lang w:val="en-US"/>
        </w:rPr>
        <w:t xml:space="preserve"> (2020). </w:t>
      </w:r>
      <w:r>
        <w:rPr>
          <w:rFonts w:ascii="Times New Roman" w:hAnsi="Times New Roman" w:cs="Times New Roman"/>
          <w:i/>
          <w:iCs/>
          <w:sz w:val="24"/>
          <w:szCs w:val="24"/>
          <w:lang w:val="en-US"/>
        </w:rPr>
        <w:t>How Does Literacy Affect Children? - Barry Online</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Barry. Available at: </w:t>
      </w:r>
      <w:hyperlink r:id="rId10" w:history="1">
        <w:r>
          <w:rPr>
            <w:rFonts w:ascii="Times New Roman" w:hAnsi="Times New Roman" w:cs="Times New Roman"/>
            <w:sz w:val="24"/>
            <w:szCs w:val="24"/>
            <w:lang w:val="en-US"/>
          </w:rPr>
          <w:t>https://online.barry.edu/degrees/education/masters-science/reading/how-does-literacy-affect-children/</w:t>
        </w:r>
      </w:hyperlink>
      <w:r>
        <w:rPr>
          <w:rFonts w:ascii="Times New Roman" w:hAnsi="Times New Roman" w:cs="Times New Roman"/>
          <w:sz w:val="24"/>
          <w:szCs w:val="24"/>
          <w:lang w:val="en-US"/>
        </w:rPr>
        <w:t xml:space="preserve"> [Accessed 26 Mar. 2024].</w:t>
      </w:r>
    </w:p>
    <w:p w14:paraId="131B2193"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Çakıroğlu</w:t>
      </w:r>
      <w:proofErr w:type="spellEnd"/>
      <w:r>
        <w:rPr>
          <w:rFonts w:ascii="Times New Roman" w:hAnsi="Times New Roman" w:cs="Times New Roman"/>
          <w:sz w:val="24"/>
          <w:szCs w:val="24"/>
          <w:lang w:val="en-US"/>
        </w:rPr>
        <w:t xml:space="preserve">, A. (2019). The Language Acquisition Approaches and the Development of Literacy Skills in Children. </w:t>
      </w:r>
      <w:r>
        <w:rPr>
          <w:rFonts w:ascii="Times New Roman" w:hAnsi="Times New Roman" w:cs="Times New Roman"/>
          <w:i/>
          <w:iCs/>
          <w:sz w:val="24"/>
          <w:szCs w:val="24"/>
          <w:lang w:val="en-US"/>
        </w:rPr>
        <w:t>International Electronic Journal of Elementary Education</w:t>
      </w:r>
      <w:r>
        <w:rPr>
          <w:rFonts w:ascii="Times New Roman" w:hAnsi="Times New Roman" w:cs="Times New Roman"/>
          <w:sz w:val="24"/>
          <w:szCs w:val="24"/>
          <w:lang w:val="en-US"/>
        </w:rPr>
        <w:t xml:space="preserve">, [online] 11(2), pp.201–206. </w:t>
      </w:r>
      <w:proofErr w:type="spellStart"/>
      <w:proofErr w:type="gramStart"/>
      <w:r>
        <w:rPr>
          <w:rFonts w:ascii="Times New Roman" w:hAnsi="Times New Roman" w:cs="Times New Roman"/>
          <w:sz w:val="24"/>
          <w:szCs w:val="24"/>
          <w:lang w:val="en-US"/>
        </w:rPr>
        <w:t>doi</w:t>
      </w:r>
      <w:proofErr w:type="gramEnd"/>
      <w:r>
        <w:rPr>
          <w:rFonts w:ascii="Times New Roman" w:hAnsi="Times New Roman" w:cs="Times New Roman"/>
          <w:sz w:val="24"/>
          <w:szCs w:val="24"/>
          <w:lang w:val="en-US"/>
        </w:rPr>
        <w:t>:</w:t>
      </w:r>
      <w:hyperlink r:id="rId11"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://doi.org/10.26822/iejee.2019248600</w:t>
        </w:r>
      </w:hyperlink>
      <w:r>
        <w:rPr>
          <w:rFonts w:ascii="Times New Roman" w:hAnsi="Times New Roman" w:cs="Times New Roman"/>
          <w:sz w:val="24"/>
          <w:szCs w:val="24"/>
          <w:lang w:val="en-US"/>
        </w:rPr>
        <w:t>.</w:t>
      </w:r>
    </w:p>
    <w:p w14:paraId="12E3B1F6"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Chaiklin</w:t>
      </w:r>
      <w:proofErr w:type="spellEnd"/>
      <w:r>
        <w:rPr>
          <w:rFonts w:ascii="Times New Roman" w:hAnsi="Times New Roman" w:cs="Times New Roman"/>
          <w:sz w:val="24"/>
          <w:szCs w:val="24"/>
          <w:lang w:val="en-US"/>
        </w:rPr>
        <w:t xml:space="preserve">, S. (2003). The Zone of Proximal Development in Vygotsky’s Analysis of Learning and Instruction. In: </w:t>
      </w:r>
      <w:r>
        <w:rPr>
          <w:rFonts w:ascii="Times New Roman" w:hAnsi="Times New Roman" w:cs="Times New Roman"/>
          <w:i/>
          <w:iCs/>
          <w:sz w:val="24"/>
          <w:szCs w:val="24"/>
          <w:lang w:val="en-US"/>
        </w:rPr>
        <w:t>Vygotsky’s Educational Theory in Cultural Context</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Cambridge University Press, pp.39–64. </w:t>
      </w:r>
      <w:proofErr w:type="spellStart"/>
      <w:proofErr w:type="gramStart"/>
      <w:r>
        <w:rPr>
          <w:rFonts w:ascii="Times New Roman" w:hAnsi="Times New Roman" w:cs="Times New Roman"/>
          <w:sz w:val="24"/>
          <w:szCs w:val="24"/>
          <w:lang w:val="en-US"/>
        </w:rPr>
        <w:t>doi</w:t>
      </w:r>
      <w:proofErr w:type="gramEnd"/>
      <w:r>
        <w:rPr>
          <w:rFonts w:ascii="Times New Roman" w:hAnsi="Times New Roman" w:cs="Times New Roman"/>
          <w:sz w:val="24"/>
          <w:szCs w:val="24"/>
          <w:lang w:val="en-US"/>
        </w:rPr>
        <w:t>:</w:t>
      </w:r>
      <w:hyperlink r:id="rId12"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://doi.org/10.1017/cbo9780511840975.004</w:t>
        </w:r>
      </w:hyperlink>
      <w:r>
        <w:rPr>
          <w:rFonts w:ascii="Times New Roman" w:hAnsi="Times New Roman" w:cs="Times New Roman"/>
          <w:sz w:val="24"/>
          <w:szCs w:val="24"/>
          <w:lang w:val="en-US"/>
        </w:rPr>
        <w:t>.</w:t>
      </w:r>
    </w:p>
    <w:p w14:paraId="442EEEA0"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Chomsky, N. (1959). </w:t>
      </w:r>
      <w:r>
        <w:rPr>
          <w:rFonts w:ascii="Times New Roman" w:hAnsi="Times New Roman" w:cs="Times New Roman"/>
          <w:i/>
          <w:iCs/>
          <w:sz w:val="24"/>
          <w:szCs w:val="24"/>
          <w:lang w:val="en-US"/>
        </w:rPr>
        <w:t xml:space="preserve"> A Review of B. F. Skinner’s Verbal Behavior</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web-archive.southampton.ac.uk. Available at: </w:t>
      </w:r>
      <w:hyperlink r:id="rId13" w:history="1">
        <w:r>
          <w:rPr>
            <w:rFonts w:ascii="Times New Roman" w:hAnsi="Times New Roman" w:cs="Times New Roman"/>
            <w:sz w:val="24"/>
            <w:szCs w:val="24"/>
            <w:lang w:val="en-US"/>
          </w:rPr>
          <w:t>https://web-archive.southampton.ac.uk/cogprints.org/1148/1/chomsky.htm</w:t>
        </w:r>
      </w:hyperlink>
      <w:r>
        <w:rPr>
          <w:rFonts w:ascii="Times New Roman" w:hAnsi="Times New Roman" w:cs="Times New Roman"/>
          <w:sz w:val="24"/>
          <w:szCs w:val="24"/>
          <w:lang w:val="en-US"/>
        </w:rPr>
        <w:t xml:space="preserve"> [Accessed 27 Mar. 2024].</w:t>
      </w:r>
    </w:p>
    <w:p w14:paraId="57855C2C"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Chomsky, N. (1965). </w:t>
      </w:r>
      <w:r>
        <w:rPr>
          <w:rFonts w:ascii="Times New Roman" w:hAnsi="Times New Roman" w:cs="Times New Roman"/>
          <w:i/>
          <w:iCs/>
          <w:sz w:val="24"/>
          <w:szCs w:val="24"/>
          <w:lang w:val="en-US"/>
        </w:rPr>
        <w:t>Aspects of the theory of syntax</w:t>
      </w:r>
      <w:r>
        <w:rPr>
          <w:rFonts w:ascii="Times New Roman" w:hAnsi="Times New Roman" w:cs="Times New Roman"/>
          <w:sz w:val="24"/>
          <w:szCs w:val="24"/>
          <w:lang w:val="en-US"/>
        </w:rPr>
        <w:t xml:space="preserve">. Cambridge, Massachusetts: The </w:t>
      </w:r>
      <w:proofErr w:type="spellStart"/>
      <w:r>
        <w:rPr>
          <w:rFonts w:ascii="Times New Roman" w:hAnsi="Times New Roman" w:cs="Times New Roman"/>
          <w:sz w:val="24"/>
          <w:szCs w:val="24"/>
          <w:lang w:val="en-US"/>
        </w:rPr>
        <w:t>Mit</w:t>
      </w:r>
      <w:proofErr w:type="spellEnd"/>
      <w:r>
        <w:rPr>
          <w:rFonts w:ascii="Times New Roman" w:hAnsi="Times New Roman" w:cs="Times New Roman"/>
          <w:sz w:val="24"/>
          <w:szCs w:val="24"/>
          <w:lang w:val="en-US"/>
        </w:rPr>
        <w:t xml:space="preserve"> Press.</w:t>
      </w:r>
    </w:p>
    <w:p w14:paraId="322DDAFA"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Christensen, C.H. (2019). Arguments for and against the Idea of Universal Grammar. </w:t>
      </w:r>
      <w:r>
        <w:rPr>
          <w:rFonts w:ascii="Times New Roman" w:hAnsi="Times New Roman" w:cs="Times New Roman"/>
          <w:i/>
          <w:iCs/>
          <w:sz w:val="24"/>
          <w:szCs w:val="24"/>
          <w:lang w:val="en-US"/>
        </w:rPr>
        <w:t>Leviathan: Interdisciplinary Journal in English</w:t>
      </w:r>
      <w:r>
        <w:rPr>
          <w:rFonts w:ascii="Times New Roman" w:hAnsi="Times New Roman" w:cs="Times New Roman"/>
          <w:sz w:val="24"/>
          <w:szCs w:val="24"/>
          <w:lang w:val="en-US"/>
        </w:rPr>
        <w:t xml:space="preserve">, 4(4), pp.12–28. </w:t>
      </w:r>
      <w:proofErr w:type="spellStart"/>
      <w:proofErr w:type="gramStart"/>
      <w:r>
        <w:rPr>
          <w:rFonts w:ascii="Times New Roman" w:hAnsi="Times New Roman" w:cs="Times New Roman"/>
          <w:sz w:val="24"/>
          <w:szCs w:val="24"/>
          <w:lang w:val="en-US"/>
        </w:rPr>
        <w:t>doi</w:t>
      </w:r>
      <w:proofErr w:type="gramEnd"/>
      <w:r>
        <w:rPr>
          <w:rFonts w:ascii="Times New Roman" w:hAnsi="Times New Roman" w:cs="Times New Roman"/>
          <w:sz w:val="24"/>
          <w:szCs w:val="24"/>
          <w:lang w:val="en-US"/>
        </w:rPr>
        <w:t>:</w:t>
      </w:r>
      <w:hyperlink r:id="rId14"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://doi.org/10.7146/lev.v0i4.112677</w:t>
        </w:r>
      </w:hyperlink>
      <w:r>
        <w:rPr>
          <w:rFonts w:ascii="Times New Roman" w:hAnsi="Times New Roman" w:cs="Times New Roman"/>
          <w:sz w:val="24"/>
          <w:szCs w:val="24"/>
          <w:lang w:val="en-US"/>
        </w:rPr>
        <w:t>.</w:t>
      </w:r>
    </w:p>
    <w:p w14:paraId="24367E3E"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Collier, E. (2019). </w:t>
      </w:r>
      <w:r>
        <w:rPr>
          <w:rFonts w:ascii="Times New Roman" w:hAnsi="Times New Roman" w:cs="Times New Roman"/>
          <w:i/>
          <w:iCs/>
          <w:sz w:val="24"/>
          <w:szCs w:val="24"/>
          <w:lang w:val="en-US"/>
        </w:rPr>
        <w:t>Why Is Reading so Important for Children</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The Hub | High Speed Training. Available at: </w:t>
      </w:r>
      <w:hyperlink r:id="rId15" w:history="1">
        <w:r>
          <w:rPr>
            <w:rFonts w:ascii="Times New Roman" w:hAnsi="Times New Roman" w:cs="Times New Roman"/>
            <w:sz w:val="24"/>
            <w:szCs w:val="24"/>
            <w:lang w:val="en-US"/>
          </w:rPr>
          <w:t>https://www.highspeedtraining.co.uk/hub/why-is-reading-important-for-children/</w:t>
        </w:r>
      </w:hyperlink>
      <w:r>
        <w:rPr>
          <w:rFonts w:ascii="Times New Roman" w:hAnsi="Times New Roman" w:cs="Times New Roman"/>
          <w:sz w:val="24"/>
          <w:szCs w:val="24"/>
          <w:lang w:val="en-US"/>
        </w:rPr>
        <w:t xml:space="preserve"> [Accessed 9 Apr. 2024].</w:t>
      </w:r>
    </w:p>
    <w:p w14:paraId="5995C6B2"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i/>
          <w:iCs/>
          <w:sz w:val="24"/>
          <w:szCs w:val="24"/>
          <w:lang w:val="en-US"/>
        </w:rPr>
        <w:t>Curriculum and Assessment (Wales) Act 2021</w:t>
      </w:r>
      <w:r>
        <w:rPr>
          <w:rFonts w:ascii="Times New Roman" w:hAnsi="Times New Roman" w:cs="Times New Roman"/>
          <w:sz w:val="24"/>
          <w:szCs w:val="24"/>
          <w:lang w:val="en-US"/>
        </w:rPr>
        <w:t>.Legislation.gov.uk.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16" w:history="1">
        <w:r>
          <w:rPr>
            <w:rFonts w:ascii="Times New Roman" w:hAnsi="Times New Roman" w:cs="Times New Roman"/>
            <w:sz w:val="24"/>
            <w:szCs w:val="24"/>
            <w:lang w:val="en-US"/>
          </w:rPr>
          <w:t>https://www.legislation.gov.uk/asc/2021/4/contents/enacted</w:t>
        </w:r>
      </w:hyperlink>
      <w:r>
        <w:rPr>
          <w:rFonts w:ascii="Times New Roman" w:hAnsi="Times New Roman" w:cs="Times New Roman"/>
          <w:sz w:val="24"/>
          <w:szCs w:val="24"/>
          <w:lang w:val="en-US"/>
        </w:rPr>
        <w:t>.</w:t>
      </w:r>
    </w:p>
    <w:p w14:paraId="61F48104"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lastRenderedPageBreak/>
        <w:t>Davidse</w:t>
      </w:r>
      <w:proofErr w:type="spellEnd"/>
      <w:r>
        <w:rPr>
          <w:rFonts w:ascii="Times New Roman" w:hAnsi="Times New Roman" w:cs="Times New Roman"/>
          <w:sz w:val="24"/>
          <w:szCs w:val="24"/>
          <w:lang w:val="en-US"/>
        </w:rPr>
        <w:t xml:space="preserve">, N.J., de Jong, M.T., Bus, A.G., </w:t>
      </w:r>
      <w:proofErr w:type="spellStart"/>
      <w:r>
        <w:rPr>
          <w:rFonts w:ascii="Times New Roman" w:hAnsi="Times New Roman" w:cs="Times New Roman"/>
          <w:sz w:val="24"/>
          <w:szCs w:val="24"/>
          <w:lang w:val="en-US"/>
        </w:rPr>
        <w:t>Huijbregts</w:t>
      </w:r>
      <w:proofErr w:type="spellEnd"/>
      <w:r>
        <w:rPr>
          <w:rFonts w:ascii="Times New Roman" w:hAnsi="Times New Roman" w:cs="Times New Roman"/>
          <w:sz w:val="24"/>
          <w:szCs w:val="24"/>
          <w:lang w:val="en-US"/>
        </w:rPr>
        <w:t xml:space="preserve">, S.C.J. and </w:t>
      </w:r>
      <w:proofErr w:type="spellStart"/>
      <w:r>
        <w:rPr>
          <w:rFonts w:ascii="Times New Roman" w:hAnsi="Times New Roman" w:cs="Times New Roman"/>
          <w:sz w:val="24"/>
          <w:szCs w:val="24"/>
          <w:lang w:val="en-US"/>
        </w:rPr>
        <w:t>Swaab</w:t>
      </w:r>
      <w:proofErr w:type="spellEnd"/>
      <w:r>
        <w:rPr>
          <w:rFonts w:ascii="Times New Roman" w:hAnsi="Times New Roman" w:cs="Times New Roman"/>
          <w:sz w:val="24"/>
          <w:szCs w:val="24"/>
          <w:lang w:val="en-US"/>
        </w:rPr>
        <w:t xml:space="preserve">, H. (2010). Cognitive and environmental predictors of early literacy skills. </w:t>
      </w:r>
      <w:r>
        <w:rPr>
          <w:rFonts w:ascii="Times New Roman" w:hAnsi="Times New Roman" w:cs="Times New Roman"/>
          <w:i/>
          <w:iCs/>
          <w:sz w:val="24"/>
          <w:szCs w:val="24"/>
          <w:lang w:val="en-US"/>
        </w:rPr>
        <w:t>Reading and Writing</w:t>
      </w:r>
      <w:r>
        <w:rPr>
          <w:rFonts w:ascii="Times New Roman" w:hAnsi="Times New Roman" w:cs="Times New Roman"/>
          <w:sz w:val="24"/>
          <w:szCs w:val="24"/>
          <w:lang w:val="en-US"/>
        </w:rPr>
        <w:t xml:space="preserve">, 24(4), pp.395–412. </w:t>
      </w:r>
      <w:proofErr w:type="spellStart"/>
      <w:proofErr w:type="gramStart"/>
      <w:r>
        <w:rPr>
          <w:rFonts w:ascii="Times New Roman" w:hAnsi="Times New Roman" w:cs="Times New Roman"/>
          <w:sz w:val="24"/>
          <w:szCs w:val="24"/>
          <w:lang w:val="en-US"/>
        </w:rPr>
        <w:t>doi</w:t>
      </w:r>
      <w:proofErr w:type="gramEnd"/>
      <w:r>
        <w:rPr>
          <w:rFonts w:ascii="Times New Roman" w:hAnsi="Times New Roman" w:cs="Times New Roman"/>
          <w:sz w:val="24"/>
          <w:szCs w:val="24"/>
          <w:lang w:val="en-US"/>
        </w:rPr>
        <w:t>:</w:t>
      </w:r>
      <w:hyperlink r:id="rId17"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://doi.org/10.1007/s11145-010-9233-3</w:t>
        </w:r>
      </w:hyperlink>
      <w:r>
        <w:rPr>
          <w:rFonts w:ascii="Times New Roman" w:hAnsi="Times New Roman" w:cs="Times New Roman"/>
          <w:sz w:val="24"/>
          <w:szCs w:val="24"/>
          <w:lang w:val="en-US"/>
        </w:rPr>
        <w:t>.</w:t>
      </w:r>
    </w:p>
    <w:p w14:paraId="7C0654EF"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Department for Education (2023). </w:t>
      </w:r>
      <w:r>
        <w:rPr>
          <w:rFonts w:ascii="Times New Roman" w:hAnsi="Times New Roman" w:cs="Times New Roman"/>
          <w:i/>
          <w:iCs/>
          <w:sz w:val="24"/>
          <w:szCs w:val="24"/>
          <w:lang w:val="en-US"/>
        </w:rPr>
        <w:t>Exploring Language - Help for Early Years Providers - GOV.UK</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help-for-early-years-providers.education.gov.uk. Available at: </w:t>
      </w:r>
      <w:hyperlink r:id="rId18" w:history="1">
        <w:r>
          <w:rPr>
            <w:rFonts w:ascii="Times New Roman" w:hAnsi="Times New Roman" w:cs="Times New Roman"/>
            <w:sz w:val="24"/>
            <w:szCs w:val="24"/>
            <w:lang w:val="en-US"/>
          </w:rPr>
          <w:t>https://help-for-early-years-providers.education.gov.uk/communication-and-language/exploring-language</w:t>
        </w:r>
      </w:hyperlink>
      <w:r>
        <w:rPr>
          <w:rFonts w:ascii="Times New Roman" w:hAnsi="Times New Roman" w:cs="Times New Roman"/>
          <w:sz w:val="24"/>
          <w:szCs w:val="24"/>
          <w:lang w:val="en-US"/>
        </w:rPr>
        <w:t xml:space="preserve"> [Accessed 3 Apr. 2024].</w:t>
      </w:r>
    </w:p>
    <w:p w14:paraId="19F556E7"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Desforges</w:t>
      </w:r>
      <w:proofErr w:type="spellEnd"/>
      <w:r>
        <w:rPr>
          <w:rFonts w:ascii="Times New Roman" w:hAnsi="Times New Roman" w:cs="Times New Roman"/>
          <w:sz w:val="24"/>
          <w:szCs w:val="24"/>
          <w:lang w:val="en-US"/>
        </w:rPr>
        <w:t xml:space="preserve">, C. and </w:t>
      </w:r>
      <w:proofErr w:type="spellStart"/>
      <w:r>
        <w:rPr>
          <w:rFonts w:ascii="Times New Roman" w:hAnsi="Times New Roman" w:cs="Times New Roman"/>
          <w:sz w:val="24"/>
          <w:szCs w:val="24"/>
          <w:lang w:val="en-US"/>
        </w:rPr>
        <w:t>Abouchaar</w:t>
      </w:r>
      <w:proofErr w:type="spellEnd"/>
      <w:r>
        <w:rPr>
          <w:rFonts w:ascii="Times New Roman" w:hAnsi="Times New Roman" w:cs="Times New Roman"/>
          <w:sz w:val="24"/>
          <w:szCs w:val="24"/>
          <w:lang w:val="en-US"/>
        </w:rPr>
        <w:t xml:space="preserve">, A. (2003). </w:t>
      </w:r>
      <w:r>
        <w:rPr>
          <w:rFonts w:ascii="Times New Roman" w:hAnsi="Times New Roman" w:cs="Times New Roman"/>
          <w:i/>
          <w:iCs/>
          <w:sz w:val="24"/>
          <w:szCs w:val="24"/>
          <w:lang w:val="en-US"/>
        </w:rPr>
        <w:t xml:space="preserve">The Impact of Parental Involvement, Parental Support and Family Education on Pupil Achievements and Adjustment: A Literature Review Professor Charles </w:t>
      </w:r>
      <w:proofErr w:type="spellStart"/>
      <w:r>
        <w:rPr>
          <w:rFonts w:ascii="Times New Roman" w:hAnsi="Times New Roman" w:cs="Times New Roman"/>
          <w:i/>
          <w:iCs/>
          <w:sz w:val="24"/>
          <w:szCs w:val="24"/>
          <w:lang w:val="en-US"/>
        </w:rPr>
        <w:t>Desforges</w:t>
      </w:r>
      <w:proofErr w:type="spellEnd"/>
      <w:r>
        <w:rPr>
          <w:rFonts w:ascii="Times New Roman" w:hAnsi="Times New Roman" w:cs="Times New Roman"/>
          <w:i/>
          <w:iCs/>
          <w:sz w:val="24"/>
          <w:szCs w:val="24"/>
          <w:lang w:val="en-US"/>
        </w:rPr>
        <w:t xml:space="preserve"> with Alberto </w:t>
      </w:r>
      <w:proofErr w:type="spellStart"/>
      <w:r>
        <w:rPr>
          <w:rFonts w:ascii="Times New Roman" w:hAnsi="Times New Roman" w:cs="Times New Roman"/>
          <w:i/>
          <w:iCs/>
          <w:sz w:val="24"/>
          <w:szCs w:val="24"/>
          <w:lang w:val="en-US"/>
        </w:rPr>
        <w:t>Abouchaar</w:t>
      </w:r>
      <w:proofErr w:type="spellEnd"/>
      <w:r>
        <w:rPr>
          <w:rFonts w:ascii="Times New Roman" w:hAnsi="Times New Roman" w:cs="Times New Roman"/>
          <w:i/>
          <w:iCs/>
          <w:sz w:val="24"/>
          <w:szCs w:val="24"/>
          <w:lang w:val="en-US"/>
        </w:rPr>
        <w:t xml:space="preserve"> RESEARCH</w:t>
      </w:r>
      <w:r>
        <w:rPr>
          <w:rFonts w:ascii="Times New Roman" w:hAnsi="Times New Roman" w:cs="Times New Roman"/>
          <w:sz w:val="24"/>
          <w:szCs w:val="24"/>
          <w:lang w:val="en-US"/>
        </w:rPr>
        <w:t>.</w:t>
      </w:r>
    </w:p>
    <w:p w14:paraId="74139BFB"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Donaldson, G. (2015). </w:t>
      </w:r>
      <w:r>
        <w:rPr>
          <w:rFonts w:ascii="Times New Roman" w:hAnsi="Times New Roman" w:cs="Times New Roman"/>
          <w:i/>
          <w:iCs/>
          <w:sz w:val="24"/>
          <w:szCs w:val="24"/>
          <w:lang w:val="en-US"/>
        </w:rPr>
        <w:t>Successful Futures Independent Review of Curriculum and Assessment Arrangements in Wales</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19" w:history="1">
        <w:r>
          <w:rPr>
            <w:rFonts w:ascii="Times New Roman" w:hAnsi="Times New Roman" w:cs="Times New Roman"/>
            <w:sz w:val="24"/>
            <w:szCs w:val="24"/>
            <w:lang w:val="en-US"/>
          </w:rPr>
          <w:t>https://www.gov.wales/sites/default/files/publications/2018-03/successful-futures.pdf</w:t>
        </w:r>
      </w:hyperlink>
      <w:r>
        <w:rPr>
          <w:rFonts w:ascii="Times New Roman" w:hAnsi="Times New Roman" w:cs="Times New Roman"/>
          <w:sz w:val="24"/>
          <w:szCs w:val="24"/>
          <w:lang w:val="en-US"/>
        </w:rPr>
        <w:t xml:space="preserve"> [Accessed 23 Mar. 2024].</w:t>
      </w:r>
    </w:p>
    <w:p w14:paraId="2F53D1A3"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Education Endowment Foundation (2021a). </w:t>
      </w:r>
      <w:r>
        <w:rPr>
          <w:rFonts w:ascii="Times New Roman" w:hAnsi="Times New Roman" w:cs="Times New Roman"/>
          <w:i/>
          <w:iCs/>
          <w:sz w:val="24"/>
          <w:szCs w:val="24"/>
          <w:lang w:val="en-US"/>
        </w:rPr>
        <w:t>Oral language interventions</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EEF. Available at: </w:t>
      </w:r>
      <w:hyperlink r:id="rId20" w:history="1">
        <w:r>
          <w:rPr>
            <w:rFonts w:ascii="Times New Roman" w:hAnsi="Times New Roman" w:cs="Times New Roman"/>
            <w:sz w:val="24"/>
            <w:szCs w:val="24"/>
            <w:lang w:val="en-US"/>
          </w:rPr>
          <w:t>https://educationendowmentfoundation.org.uk/education-evidence/teaching-learning-toolkit/oral-language-interventions</w:t>
        </w:r>
      </w:hyperlink>
      <w:r>
        <w:rPr>
          <w:rFonts w:ascii="Times New Roman" w:hAnsi="Times New Roman" w:cs="Times New Roman"/>
          <w:sz w:val="24"/>
          <w:szCs w:val="24"/>
          <w:lang w:val="en-US"/>
        </w:rPr>
        <w:t xml:space="preserve"> [Accessed 30 Mar. 2024].</w:t>
      </w:r>
    </w:p>
    <w:p w14:paraId="3D9E31F5"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Education Endowment Foundation (2021b). </w:t>
      </w:r>
      <w:r>
        <w:rPr>
          <w:rFonts w:ascii="Times New Roman" w:hAnsi="Times New Roman" w:cs="Times New Roman"/>
          <w:i/>
          <w:iCs/>
          <w:sz w:val="24"/>
          <w:szCs w:val="24"/>
          <w:lang w:val="en-US"/>
        </w:rPr>
        <w:t>Parental engagement</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EEF. Available at: </w:t>
      </w:r>
      <w:hyperlink r:id="rId21" w:history="1">
        <w:r>
          <w:rPr>
            <w:rFonts w:ascii="Times New Roman" w:hAnsi="Times New Roman" w:cs="Times New Roman"/>
            <w:sz w:val="24"/>
            <w:szCs w:val="24"/>
            <w:lang w:val="en-US"/>
          </w:rPr>
          <w:t>https://educationendowmentfoundation.org.uk/education-evidence/teaching-learning-toolkit/parental-engagement</w:t>
        </w:r>
      </w:hyperlink>
      <w:r>
        <w:rPr>
          <w:rFonts w:ascii="Times New Roman" w:hAnsi="Times New Roman" w:cs="Times New Roman"/>
          <w:sz w:val="24"/>
          <w:szCs w:val="24"/>
          <w:lang w:val="en-US"/>
        </w:rPr>
        <w:t xml:space="preserve"> [Accessed 30 Mar. 2024].</w:t>
      </w:r>
    </w:p>
    <w:p w14:paraId="78EF5260"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Education Endowment Foundation (2021c). </w:t>
      </w:r>
      <w:r>
        <w:rPr>
          <w:rFonts w:ascii="Times New Roman" w:hAnsi="Times New Roman" w:cs="Times New Roman"/>
          <w:i/>
          <w:iCs/>
          <w:sz w:val="24"/>
          <w:szCs w:val="24"/>
          <w:lang w:val="en-US"/>
        </w:rPr>
        <w:t>Phonics</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EEF. Available at: </w:t>
      </w:r>
      <w:hyperlink r:id="rId22" w:history="1">
        <w:r>
          <w:rPr>
            <w:rFonts w:ascii="Times New Roman" w:hAnsi="Times New Roman" w:cs="Times New Roman"/>
            <w:sz w:val="24"/>
            <w:szCs w:val="24"/>
            <w:lang w:val="en-US"/>
          </w:rPr>
          <w:t>https://educationendowmentfoundation.org.uk/education-evidence/teaching-learning-toolkit/phonics</w:t>
        </w:r>
      </w:hyperlink>
      <w:r>
        <w:rPr>
          <w:rFonts w:ascii="Times New Roman" w:hAnsi="Times New Roman" w:cs="Times New Roman"/>
          <w:sz w:val="24"/>
          <w:szCs w:val="24"/>
          <w:lang w:val="en-US"/>
        </w:rPr>
        <w:t xml:space="preserve"> [Accessed 27 Mar. 2024].</w:t>
      </w:r>
    </w:p>
    <w:p w14:paraId="10382CEE"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Education Endowment Foundation (2021d). </w:t>
      </w:r>
      <w:r>
        <w:rPr>
          <w:rFonts w:ascii="Times New Roman" w:hAnsi="Times New Roman" w:cs="Times New Roman"/>
          <w:i/>
          <w:iCs/>
          <w:sz w:val="24"/>
          <w:szCs w:val="24"/>
          <w:lang w:val="en-US"/>
        </w:rPr>
        <w:t>Small Group Tuition</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EEF. Available at: </w:t>
      </w:r>
      <w:hyperlink r:id="rId23" w:history="1">
        <w:r>
          <w:rPr>
            <w:rFonts w:ascii="Times New Roman" w:hAnsi="Times New Roman" w:cs="Times New Roman"/>
            <w:sz w:val="24"/>
            <w:szCs w:val="24"/>
            <w:lang w:val="en-US"/>
          </w:rPr>
          <w:t>https://educationendowmentfoundation.org.uk/education-evidence/teaching-learning-toolkit/small-group-tuition</w:t>
        </w:r>
      </w:hyperlink>
      <w:r>
        <w:rPr>
          <w:rFonts w:ascii="Times New Roman" w:hAnsi="Times New Roman" w:cs="Times New Roman"/>
          <w:sz w:val="24"/>
          <w:szCs w:val="24"/>
          <w:lang w:val="en-US"/>
        </w:rPr>
        <w:t xml:space="preserve"> [Accessed 9 Apr. 2024].</w:t>
      </w:r>
    </w:p>
    <w:p w14:paraId="56206A45"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Education Endowment Foundation (2023a). </w:t>
      </w:r>
      <w:r>
        <w:rPr>
          <w:rFonts w:ascii="Times New Roman" w:hAnsi="Times New Roman" w:cs="Times New Roman"/>
          <w:i/>
          <w:iCs/>
          <w:sz w:val="24"/>
          <w:szCs w:val="24"/>
          <w:lang w:val="en-US"/>
        </w:rPr>
        <w:t>Communication and Language</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EEF. Available at: </w:t>
      </w:r>
      <w:hyperlink r:id="rId24" w:history="1">
        <w:r>
          <w:rPr>
            <w:rFonts w:ascii="Times New Roman" w:hAnsi="Times New Roman" w:cs="Times New Roman"/>
            <w:sz w:val="24"/>
            <w:szCs w:val="24"/>
            <w:lang w:val="en-US"/>
          </w:rPr>
          <w:t>https://educationendowmentfoundation.org.uk/early-years-evidence-store/communication-and-language?approach=interactive-reading</w:t>
        </w:r>
      </w:hyperlink>
      <w:r>
        <w:rPr>
          <w:rFonts w:ascii="Times New Roman" w:hAnsi="Times New Roman" w:cs="Times New Roman"/>
          <w:sz w:val="24"/>
          <w:szCs w:val="24"/>
          <w:lang w:val="en-US"/>
        </w:rPr>
        <w:t xml:space="preserve"> [Accessed 9 Apr. 2024].</w:t>
      </w:r>
    </w:p>
    <w:p w14:paraId="3499C1AB"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Education Endowment Foundation (2023b). </w:t>
      </w:r>
      <w:r>
        <w:rPr>
          <w:rFonts w:ascii="Times New Roman" w:hAnsi="Times New Roman" w:cs="Times New Roman"/>
          <w:i/>
          <w:iCs/>
          <w:sz w:val="24"/>
          <w:szCs w:val="24"/>
          <w:lang w:val="en-US"/>
        </w:rPr>
        <w:t>Education Endowment Foundation</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EEF. Available at: </w:t>
      </w:r>
      <w:hyperlink r:id="rId25" w:history="1">
        <w:r>
          <w:rPr>
            <w:rFonts w:ascii="Times New Roman" w:hAnsi="Times New Roman" w:cs="Times New Roman"/>
            <w:sz w:val="24"/>
            <w:szCs w:val="24"/>
            <w:lang w:val="en-US"/>
          </w:rPr>
          <w:t>https://educationendowmentfoundation.org.uk/education-evidence/early-years-toolkit/early-literacy-approaches</w:t>
        </w:r>
      </w:hyperlink>
      <w:r>
        <w:rPr>
          <w:rFonts w:ascii="Times New Roman" w:hAnsi="Times New Roman" w:cs="Times New Roman"/>
          <w:sz w:val="24"/>
          <w:szCs w:val="24"/>
          <w:lang w:val="en-US"/>
        </w:rPr>
        <w:t xml:space="preserve"> [Accessed 30 Mar. 2024].</w:t>
      </w:r>
    </w:p>
    <w:p w14:paraId="09A7867B"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Fox, R. (2001). Constructivism Examined. </w:t>
      </w:r>
      <w:r>
        <w:rPr>
          <w:rFonts w:ascii="Times New Roman" w:hAnsi="Times New Roman" w:cs="Times New Roman"/>
          <w:i/>
          <w:iCs/>
          <w:sz w:val="24"/>
          <w:szCs w:val="24"/>
          <w:lang w:val="en-US"/>
        </w:rPr>
        <w:t>Oxford Review of Education</w:t>
      </w:r>
      <w:r>
        <w:rPr>
          <w:rFonts w:ascii="Times New Roman" w:hAnsi="Times New Roman" w:cs="Times New Roman"/>
          <w:sz w:val="24"/>
          <w:szCs w:val="24"/>
          <w:lang w:val="en-US"/>
        </w:rPr>
        <w:t xml:space="preserve">, 27(1), pp.23–35. </w:t>
      </w:r>
      <w:proofErr w:type="spellStart"/>
      <w:proofErr w:type="gramStart"/>
      <w:r>
        <w:rPr>
          <w:rFonts w:ascii="Times New Roman" w:hAnsi="Times New Roman" w:cs="Times New Roman"/>
          <w:sz w:val="24"/>
          <w:szCs w:val="24"/>
          <w:lang w:val="en-US"/>
        </w:rPr>
        <w:t>doi</w:t>
      </w:r>
      <w:proofErr w:type="gramEnd"/>
      <w:r>
        <w:rPr>
          <w:rFonts w:ascii="Times New Roman" w:hAnsi="Times New Roman" w:cs="Times New Roman"/>
          <w:sz w:val="24"/>
          <w:szCs w:val="24"/>
          <w:lang w:val="en-US"/>
        </w:rPr>
        <w:t>:</w:t>
      </w:r>
      <w:hyperlink r:id="rId26"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://doi.org/10.1080/03054980125310</w:t>
        </w:r>
      </w:hyperlink>
      <w:r>
        <w:rPr>
          <w:rFonts w:ascii="Times New Roman" w:hAnsi="Times New Roman" w:cs="Times New Roman"/>
          <w:sz w:val="24"/>
          <w:szCs w:val="24"/>
          <w:lang w:val="en-US"/>
        </w:rPr>
        <w:t>.</w:t>
      </w:r>
    </w:p>
    <w:p w14:paraId="7ADEC97D"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Gest, S.D., Freeman, N.R., </w:t>
      </w:r>
      <w:proofErr w:type="spellStart"/>
      <w:r>
        <w:rPr>
          <w:rFonts w:ascii="Times New Roman" w:hAnsi="Times New Roman" w:cs="Times New Roman"/>
          <w:sz w:val="24"/>
          <w:szCs w:val="24"/>
          <w:lang w:val="en-US"/>
        </w:rPr>
        <w:t>Domitrovich</w:t>
      </w:r>
      <w:proofErr w:type="spellEnd"/>
      <w:r>
        <w:rPr>
          <w:rFonts w:ascii="Times New Roman" w:hAnsi="Times New Roman" w:cs="Times New Roman"/>
          <w:sz w:val="24"/>
          <w:szCs w:val="24"/>
          <w:lang w:val="en-US"/>
        </w:rPr>
        <w:t xml:space="preserve">, C.E. and Welsh, J.A. (2004). Shared book reading and children’s language comprehension skills: the moderating role of parental discipline practices. </w:t>
      </w:r>
      <w:r>
        <w:rPr>
          <w:rFonts w:ascii="Times New Roman" w:hAnsi="Times New Roman" w:cs="Times New Roman"/>
          <w:i/>
          <w:iCs/>
          <w:sz w:val="24"/>
          <w:szCs w:val="24"/>
          <w:lang w:val="en-US"/>
        </w:rPr>
        <w:t>Early Childhood Research Quarterly</w:t>
      </w:r>
      <w:r>
        <w:rPr>
          <w:rFonts w:ascii="Times New Roman" w:hAnsi="Times New Roman" w:cs="Times New Roman"/>
          <w:sz w:val="24"/>
          <w:szCs w:val="24"/>
          <w:lang w:val="en-US"/>
        </w:rPr>
        <w:t xml:space="preserve">, 19(2), pp.319–336. </w:t>
      </w:r>
      <w:proofErr w:type="spellStart"/>
      <w:proofErr w:type="gramStart"/>
      <w:r>
        <w:rPr>
          <w:rFonts w:ascii="Times New Roman" w:hAnsi="Times New Roman" w:cs="Times New Roman"/>
          <w:sz w:val="24"/>
          <w:szCs w:val="24"/>
          <w:lang w:val="en-US"/>
        </w:rPr>
        <w:t>doi</w:t>
      </w:r>
      <w:proofErr w:type="gramEnd"/>
      <w:r>
        <w:rPr>
          <w:rFonts w:ascii="Times New Roman" w:hAnsi="Times New Roman" w:cs="Times New Roman"/>
          <w:sz w:val="24"/>
          <w:szCs w:val="24"/>
          <w:lang w:val="en-US"/>
        </w:rPr>
        <w:t>:</w:t>
      </w:r>
      <w:hyperlink r:id="rId27"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://doi.org/10.1016/j.ecresq.2004.04.007</w:t>
        </w:r>
      </w:hyperlink>
      <w:r>
        <w:rPr>
          <w:rFonts w:ascii="Times New Roman" w:hAnsi="Times New Roman" w:cs="Times New Roman"/>
          <w:sz w:val="24"/>
          <w:szCs w:val="24"/>
          <w:lang w:val="en-US"/>
        </w:rPr>
        <w:t>.</w:t>
      </w:r>
    </w:p>
    <w:p w14:paraId="4FE4B213"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Gibbs, G. (1988). </w:t>
      </w:r>
      <w:r>
        <w:rPr>
          <w:rFonts w:ascii="Times New Roman" w:hAnsi="Times New Roman" w:cs="Times New Roman"/>
          <w:i/>
          <w:iCs/>
          <w:sz w:val="24"/>
          <w:szCs w:val="24"/>
          <w:lang w:val="en-US"/>
        </w:rPr>
        <w:t>Learning by doing: a Guide to Teaching and Learning Methods</w:t>
      </w:r>
      <w:r>
        <w:rPr>
          <w:rFonts w:ascii="Times New Roman" w:hAnsi="Times New Roman" w:cs="Times New Roman"/>
          <w:sz w:val="24"/>
          <w:szCs w:val="24"/>
          <w:lang w:val="en-US"/>
        </w:rPr>
        <w:t>. London: Oxford Further Education Unit.</w:t>
      </w:r>
    </w:p>
    <w:p w14:paraId="139071E0"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Goddard, G. and Walton, A. (2012). </w:t>
      </w:r>
      <w:r>
        <w:rPr>
          <w:rFonts w:ascii="Times New Roman" w:hAnsi="Times New Roman" w:cs="Times New Roman"/>
          <w:i/>
          <w:iCs/>
          <w:sz w:val="24"/>
          <w:szCs w:val="24"/>
          <w:lang w:val="en-US"/>
        </w:rPr>
        <w:t>Supporting every child.</w:t>
      </w:r>
      <w:r>
        <w:rPr>
          <w:rFonts w:ascii="Times New Roman" w:hAnsi="Times New Roman" w:cs="Times New Roman"/>
          <w:sz w:val="24"/>
          <w:szCs w:val="24"/>
          <w:lang w:val="en-US"/>
        </w:rPr>
        <w:t xml:space="preserve"> Sage Publications Ltd.</w:t>
      </w:r>
    </w:p>
    <w:p w14:paraId="276D523A"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Gray, C. and </w:t>
      </w:r>
      <w:proofErr w:type="spellStart"/>
      <w:r>
        <w:rPr>
          <w:rFonts w:ascii="Times New Roman" w:hAnsi="Times New Roman" w:cs="Times New Roman"/>
          <w:sz w:val="24"/>
          <w:szCs w:val="24"/>
          <w:lang w:val="en-US"/>
        </w:rPr>
        <w:t>Macblain</w:t>
      </w:r>
      <w:proofErr w:type="spellEnd"/>
      <w:r>
        <w:rPr>
          <w:rFonts w:ascii="Times New Roman" w:hAnsi="Times New Roman" w:cs="Times New Roman"/>
          <w:sz w:val="24"/>
          <w:szCs w:val="24"/>
          <w:lang w:val="en-US"/>
        </w:rPr>
        <w:t xml:space="preserve">, S. (2015). </w:t>
      </w:r>
      <w:r>
        <w:rPr>
          <w:rFonts w:ascii="Times New Roman" w:hAnsi="Times New Roman" w:cs="Times New Roman"/>
          <w:i/>
          <w:iCs/>
          <w:sz w:val="24"/>
          <w:szCs w:val="24"/>
          <w:lang w:val="en-US"/>
        </w:rPr>
        <w:t>Learning theories in childhood</w:t>
      </w:r>
      <w:r>
        <w:rPr>
          <w:rFonts w:ascii="Times New Roman" w:hAnsi="Times New Roman" w:cs="Times New Roman"/>
          <w:sz w:val="24"/>
          <w:szCs w:val="24"/>
          <w:lang w:val="en-US"/>
        </w:rPr>
        <w:t>. 2nd ed. London: Sage.</w:t>
      </w:r>
    </w:p>
    <w:p w14:paraId="27F84939"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Ibbotson, P. and </w:t>
      </w:r>
      <w:proofErr w:type="spellStart"/>
      <w:r>
        <w:rPr>
          <w:rFonts w:ascii="Times New Roman" w:hAnsi="Times New Roman" w:cs="Times New Roman"/>
          <w:sz w:val="24"/>
          <w:szCs w:val="24"/>
          <w:lang w:val="en-US"/>
        </w:rPr>
        <w:t>Tomasello</w:t>
      </w:r>
      <w:proofErr w:type="spellEnd"/>
      <w:r>
        <w:rPr>
          <w:rFonts w:ascii="Times New Roman" w:hAnsi="Times New Roman" w:cs="Times New Roman"/>
          <w:sz w:val="24"/>
          <w:szCs w:val="24"/>
          <w:lang w:val="en-US"/>
        </w:rPr>
        <w:t xml:space="preserve">, M. (2016). Language in a New Key. </w:t>
      </w:r>
      <w:r>
        <w:rPr>
          <w:rFonts w:ascii="Times New Roman" w:hAnsi="Times New Roman" w:cs="Times New Roman"/>
          <w:i/>
          <w:iCs/>
          <w:sz w:val="24"/>
          <w:szCs w:val="24"/>
          <w:lang w:val="en-US"/>
        </w:rPr>
        <w:t>Scientific American</w:t>
      </w:r>
      <w:r>
        <w:rPr>
          <w:rFonts w:ascii="Times New Roman" w:hAnsi="Times New Roman" w:cs="Times New Roman"/>
          <w:sz w:val="24"/>
          <w:szCs w:val="24"/>
          <w:lang w:val="en-US"/>
        </w:rPr>
        <w:t xml:space="preserve">, [online] 315(5), pp.70–75. </w:t>
      </w:r>
      <w:proofErr w:type="spellStart"/>
      <w:proofErr w:type="gramStart"/>
      <w:r>
        <w:rPr>
          <w:rFonts w:ascii="Times New Roman" w:hAnsi="Times New Roman" w:cs="Times New Roman"/>
          <w:sz w:val="24"/>
          <w:szCs w:val="24"/>
          <w:lang w:val="en-US"/>
        </w:rPr>
        <w:t>doi</w:t>
      </w:r>
      <w:proofErr w:type="gramEnd"/>
      <w:r>
        <w:rPr>
          <w:rFonts w:ascii="Times New Roman" w:hAnsi="Times New Roman" w:cs="Times New Roman"/>
          <w:sz w:val="24"/>
          <w:szCs w:val="24"/>
          <w:lang w:val="en-US"/>
        </w:rPr>
        <w:t>:</w:t>
      </w:r>
      <w:hyperlink r:id="rId28"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://doi.org/10.1038/scientificamerican1116-70</w:t>
        </w:r>
      </w:hyperlink>
      <w:r>
        <w:rPr>
          <w:rFonts w:ascii="Times New Roman" w:hAnsi="Times New Roman" w:cs="Times New Roman"/>
          <w:sz w:val="24"/>
          <w:szCs w:val="24"/>
          <w:lang w:val="en-US"/>
        </w:rPr>
        <w:t>.</w:t>
      </w:r>
    </w:p>
    <w:p w14:paraId="7B1DD47D"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Joseph Rowntree Foundation (2007). </w:t>
      </w:r>
      <w:r>
        <w:rPr>
          <w:rFonts w:ascii="Times New Roman" w:hAnsi="Times New Roman" w:cs="Times New Roman"/>
          <w:i/>
          <w:iCs/>
          <w:sz w:val="24"/>
          <w:szCs w:val="24"/>
          <w:lang w:val="en-US"/>
        </w:rPr>
        <w:t>Children researching links between poverty and literacy | Joseph Rowntree Foundation</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www.jrf.org.uk. Available at: </w:t>
      </w:r>
      <w:hyperlink r:id="rId29" w:history="1">
        <w:r>
          <w:rPr>
            <w:rFonts w:ascii="Times New Roman" w:hAnsi="Times New Roman" w:cs="Times New Roman"/>
            <w:sz w:val="24"/>
            <w:szCs w:val="24"/>
            <w:lang w:val="en-US"/>
          </w:rPr>
          <w:t>https://www.jrf.org.uk/care/children-researching-links-between-poverty-and-literacy</w:t>
        </w:r>
      </w:hyperlink>
      <w:r>
        <w:rPr>
          <w:rFonts w:ascii="Times New Roman" w:hAnsi="Times New Roman" w:cs="Times New Roman"/>
          <w:sz w:val="24"/>
          <w:szCs w:val="24"/>
          <w:lang w:val="en-US"/>
        </w:rPr>
        <w:t xml:space="preserve"> [Accessed 28 Mar. 2024].</w:t>
      </w:r>
    </w:p>
    <w:p w14:paraId="426DB5DF"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Lemetyinen</w:t>
      </w:r>
      <w:proofErr w:type="spellEnd"/>
      <w:r>
        <w:rPr>
          <w:rFonts w:ascii="Times New Roman" w:hAnsi="Times New Roman" w:cs="Times New Roman"/>
          <w:sz w:val="24"/>
          <w:szCs w:val="24"/>
          <w:lang w:val="en-US"/>
        </w:rPr>
        <w:t xml:space="preserve">, H. (2023). </w:t>
      </w:r>
      <w:r>
        <w:rPr>
          <w:rFonts w:ascii="Times New Roman" w:hAnsi="Times New Roman" w:cs="Times New Roman"/>
          <w:i/>
          <w:iCs/>
          <w:sz w:val="24"/>
          <w:szCs w:val="24"/>
          <w:lang w:val="en-US"/>
        </w:rPr>
        <w:t>Language acquisition theory</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Simply Psychology. Available at: </w:t>
      </w:r>
      <w:hyperlink r:id="rId30" w:history="1">
        <w:r>
          <w:rPr>
            <w:rFonts w:ascii="Times New Roman" w:hAnsi="Times New Roman" w:cs="Times New Roman"/>
            <w:sz w:val="24"/>
            <w:szCs w:val="24"/>
            <w:lang w:val="en-US"/>
          </w:rPr>
          <w:t>https://www.simplypsychology.org/language.html</w:t>
        </w:r>
      </w:hyperlink>
      <w:r>
        <w:rPr>
          <w:rFonts w:ascii="Times New Roman" w:hAnsi="Times New Roman" w:cs="Times New Roman"/>
          <w:sz w:val="24"/>
          <w:szCs w:val="24"/>
          <w:lang w:val="en-US"/>
        </w:rPr>
        <w:t xml:space="preserve"> [Accessed 27 Mar. 2024].</w:t>
      </w:r>
    </w:p>
    <w:p w14:paraId="05E70C99"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Liu, C.H. and Matthews, R. (2019). Vygotsky’s Philosophy: Constructivism and Its Criticisms Examined. </w:t>
      </w:r>
      <w:r>
        <w:rPr>
          <w:rFonts w:ascii="Times New Roman" w:hAnsi="Times New Roman" w:cs="Times New Roman"/>
          <w:i/>
          <w:iCs/>
          <w:sz w:val="24"/>
          <w:szCs w:val="24"/>
          <w:lang w:val="en-US"/>
        </w:rPr>
        <w:t>International Education Journal</w:t>
      </w:r>
      <w:r>
        <w:rPr>
          <w:rFonts w:ascii="Times New Roman" w:hAnsi="Times New Roman" w:cs="Times New Roman"/>
          <w:sz w:val="24"/>
          <w:szCs w:val="24"/>
          <w:lang w:val="en-US"/>
        </w:rPr>
        <w:t xml:space="preserve">, [online] 6(3), pp.386–399. Available at: </w:t>
      </w:r>
      <w:hyperlink r:id="rId31" w:history="1">
        <w:r>
          <w:rPr>
            <w:rFonts w:ascii="Times New Roman" w:hAnsi="Times New Roman" w:cs="Times New Roman"/>
            <w:sz w:val="24"/>
            <w:szCs w:val="24"/>
            <w:lang w:val="en-US"/>
          </w:rPr>
          <w:t>https://eric.ed.gov/?id=EJ854992</w:t>
        </w:r>
      </w:hyperlink>
      <w:r>
        <w:rPr>
          <w:rFonts w:ascii="Times New Roman" w:hAnsi="Times New Roman" w:cs="Times New Roman"/>
          <w:sz w:val="24"/>
          <w:szCs w:val="24"/>
          <w:lang w:val="en-US"/>
        </w:rPr>
        <w:t>.</w:t>
      </w:r>
    </w:p>
    <w:p w14:paraId="0BDB023B"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Llenas</w:t>
      </w:r>
      <w:proofErr w:type="spellEnd"/>
      <w:r>
        <w:rPr>
          <w:rFonts w:ascii="Times New Roman" w:hAnsi="Times New Roman" w:cs="Times New Roman"/>
          <w:sz w:val="24"/>
          <w:szCs w:val="24"/>
          <w:lang w:val="en-US"/>
        </w:rPr>
        <w:t xml:space="preserve">, A. (2018). </w:t>
      </w:r>
      <w:r>
        <w:rPr>
          <w:rFonts w:ascii="Times New Roman" w:hAnsi="Times New Roman" w:cs="Times New Roman"/>
          <w:i/>
          <w:iCs/>
          <w:sz w:val="24"/>
          <w:szCs w:val="24"/>
          <w:lang w:val="en-US"/>
        </w:rPr>
        <w:t xml:space="preserve">The </w:t>
      </w:r>
      <w:proofErr w:type="spellStart"/>
      <w:r>
        <w:rPr>
          <w:rFonts w:ascii="Times New Roman" w:hAnsi="Times New Roman" w:cs="Times New Roman"/>
          <w:i/>
          <w:iCs/>
          <w:sz w:val="24"/>
          <w:szCs w:val="24"/>
          <w:lang w:val="en-US"/>
        </w:rPr>
        <w:t>colour</w:t>
      </w:r>
      <w:proofErr w:type="spellEnd"/>
      <w:r>
        <w:rPr>
          <w:rFonts w:ascii="Times New Roman" w:hAnsi="Times New Roman" w:cs="Times New Roman"/>
          <w:i/>
          <w:iCs/>
          <w:sz w:val="24"/>
          <w:szCs w:val="24"/>
          <w:lang w:val="en-US"/>
        </w:rPr>
        <w:t xml:space="preserve"> monster</w:t>
      </w:r>
      <w:r>
        <w:rPr>
          <w:rFonts w:ascii="Times New Roman" w:hAnsi="Times New Roman" w:cs="Times New Roman"/>
          <w:sz w:val="24"/>
          <w:szCs w:val="24"/>
          <w:lang w:val="en-US"/>
        </w:rPr>
        <w:t>. London: Templar Publishing.</w:t>
      </w:r>
    </w:p>
    <w:p w14:paraId="6BF15132"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Lonigan</w:t>
      </w:r>
      <w:proofErr w:type="spellEnd"/>
      <w:r>
        <w:rPr>
          <w:rFonts w:ascii="Times New Roman" w:hAnsi="Times New Roman" w:cs="Times New Roman"/>
          <w:sz w:val="24"/>
          <w:szCs w:val="24"/>
          <w:lang w:val="en-US"/>
        </w:rPr>
        <w:t xml:space="preserve">, C.J. and Whitehurst, G.J. (1998). Relative efficacy of parent and teacher involvement in a shared-reading intervention for preschool children from low-income </w:t>
      </w:r>
      <w:r>
        <w:rPr>
          <w:rFonts w:ascii="Times New Roman" w:hAnsi="Times New Roman" w:cs="Times New Roman"/>
          <w:sz w:val="24"/>
          <w:szCs w:val="24"/>
          <w:lang w:val="en-US"/>
        </w:rPr>
        <w:lastRenderedPageBreak/>
        <w:t xml:space="preserve">backgrounds. </w:t>
      </w:r>
      <w:r>
        <w:rPr>
          <w:rFonts w:ascii="Times New Roman" w:hAnsi="Times New Roman" w:cs="Times New Roman"/>
          <w:i/>
          <w:iCs/>
          <w:sz w:val="24"/>
          <w:szCs w:val="24"/>
          <w:lang w:val="en-US"/>
        </w:rPr>
        <w:t>Early Childhood Research Quarterly</w:t>
      </w:r>
      <w:r>
        <w:rPr>
          <w:rFonts w:ascii="Times New Roman" w:hAnsi="Times New Roman" w:cs="Times New Roman"/>
          <w:sz w:val="24"/>
          <w:szCs w:val="24"/>
          <w:lang w:val="en-US"/>
        </w:rPr>
        <w:t xml:space="preserve">, 13(2), pp.263–290. </w:t>
      </w:r>
      <w:proofErr w:type="spellStart"/>
      <w:proofErr w:type="gramStart"/>
      <w:r>
        <w:rPr>
          <w:rFonts w:ascii="Times New Roman" w:hAnsi="Times New Roman" w:cs="Times New Roman"/>
          <w:sz w:val="24"/>
          <w:szCs w:val="24"/>
          <w:lang w:val="en-US"/>
        </w:rPr>
        <w:t>doi</w:t>
      </w:r>
      <w:proofErr w:type="gramEnd"/>
      <w:r>
        <w:rPr>
          <w:rFonts w:ascii="Times New Roman" w:hAnsi="Times New Roman" w:cs="Times New Roman"/>
          <w:sz w:val="24"/>
          <w:szCs w:val="24"/>
          <w:lang w:val="en-US"/>
        </w:rPr>
        <w:t>:</w:t>
      </w:r>
      <w:hyperlink r:id="rId32"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://doi.org/10.1016/s0885-2006(99)80038-6</w:t>
        </w:r>
      </w:hyperlink>
      <w:r>
        <w:rPr>
          <w:rFonts w:ascii="Times New Roman" w:hAnsi="Times New Roman" w:cs="Times New Roman"/>
          <w:sz w:val="24"/>
          <w:szCs w:val="24"/>
          <w:lang w:val="en-US"/>
        </w:rPr>
        <w:t>.</w:t>
      </w:r>
    </w:p>
    <w:p w14:paraId="23C4DB1C"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McClung, J. (2023). </w:t>
      </w:r>
      <w:r>
        <w:rPr>
          <w:rFonts w:ascii="Times New Roman" w:hAnsi="Times New Roman" w:cs="Times New Roman"/>
          <w:i/>
          <w:iCs/>
          <w:sz w:val="24"/>
          <w:szCs w:val="24"/>
          <w:lang w:val="en-US"/>
        </w:rPr>
        <w:t>Reading for pleasure early in childhood linked to better cognitive performance and mental wellbeing in adolescence</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University of Cambridge. Available at: </w:t>
      </w:r>
      <w:hyperlink r:id="rId33" w:history="1">
        <w:r>
          <w:rPr>
            <w:rFonts w:ascii="Times New Roman" w:hAnsi="Times New Roman" w:cs="Times New Roman"/>
            <w:sz w:val="24"/>
            <w:szCs w:val="24"/>
            <w:lang w:val="en-US"/>
          </w:rPr>
          <w:t>https://www.cam.ac.uk/research/news/reading-for-pleasure-early-in-childhood-linked-to-better-cognitive-performance-and-mental-wellbeing</w:t>
        </w:r>
      </w:hyperlink>
      <w:r>
        <w:rPr>
          <w:rFonts w:ascii="Times New Roman" w:hAnsi="Times New Roman" w:cs="Times New Roman"/>
          <w:sz w:val="24"/>
          <w:szCs w:val="24"/>
          <w:lang w:val="en-US"/>
        </w:rPr>
        <w:t xml:space="preserve"> [Accessed 9 Apr. 2024].</w:t>
      </w:r>
    </w:p>
    <w:p w14:paraId="52168308"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McCormack, H. (2023). </w:t>
      </w:r>
      <w:r>
        <w:rPr>
          <w:rFonts w:ascii="Times New Roman" w:hAnsi="Times New Roman" w:cs="Times New Roman"/>
          <w:i/>
          <w:iCs/>
          <w:sz w:val="24"/>
          <w:szCs w:val="24"/>
          <w:lang w:val="en-US"/>
        </w:rPr>
        <w:t>The impact of the COVID-19 pandemic on young children’s communication and language development</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SEND Network. Available at: </w:t>
      </w:r>
      <w:hyperlink r:id="rId34" w:history="1">
        <w:r>
          <w:rPr>
            <w:rFonts w:ascii="Times New Roman" w:hAnsi="Times New Roman" w:cs="Times New Roman"/>
            <w:sz w:val="24"/>
            <w:szCs w:val="24"/>
            <w:lang w:val="en-US"/>
          </w:rPr>
          <w:t>https://send-network.co.uk/posts/the-impact-of-the-covid-19-pandemic-on-young-children-s-communication-and-language-development</w:t>
        </w:r>
      </w:hyperlink>
      <w:r>
        <w:rPr>
          <w:rFonts w:ascii="Times New Roman" w:hAnsi="Times New Roman" w:cs="Times New Roman"/>
          <w:sz w:val="24"/>
          <w:szCs w:val="24"/>
          <w:lang w:val="en-US"/>
        </w:rPr>
        <w:t xml:space="preserve"> [Accessed 3 Apr. 2024].</w:t>
      </w:r>
    </w:p>
    <w:p w14:paraId="44ADBD25"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Mcleod</w:t>
      </w:r>
      <w:proofErr w:type="spellEnd"/>
      <w:r>
        <w:rPr>
          <w:rFonts w:ascii="Times New Roman" w:hAnsi="Times New Roman" w:cs="Times New Roman"/>
          <w:sz w:val="24"/>
          <w:szCs w:val="24"/>
          <w:lang w:val="en-US"/>
        </w:rPr>
        <w:t xml:space="preserve">, S. (2024). </w:t>
      </w:r>
      <w:r>
        <w:rPr>
          <w:rFonts w:ascii="Times New Roman" w:hAnsi="Times New Roman" w:cs="Times New Roman"/>
          <w:i/>
          <w:iCs/>
          <w:sz w:val="24"/>
          <w:szCs w:val="24"/>
          <w:lang w:val="en-US"/>
        </w:rPr>
        <w:t>Vygotsky’s Sociocultural Theory of Cognitive Development</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Simply Psychology. Available at: </w:t>
      </w:r>
      <w:hyperlink r:id="rId35" w:history="1">
        <w:r>
          <w:rPr>
            <w:rFonts w:ascii="Times New Roman" w:hAnsi="Times New Roman" w:cs="Times New Roman"/>
            <w:sz w:val="24"/>
            <w:szCs w:val="24"/>
            <w:lang w:val="en-US"/>
          </w:rPr>
          <w:t>https://www.simplypsychology.org/vygotsky.html</w:t>
        </w:r>
      </w:hyperlink>
      <w:r>
        <w:rPr>
          <w:rFonts w:ascii="Times New Roman" w:hAnsi="Times New Roman" w:cs="Times New Roman"/>
          <w:sz w:val="24"/>
          <w:szCs w:val="24"/>
          <w:lang w:val="en-US"/>
        </w:rPr>
        <w:t xml:space="preserve"> [Accessed 28 Mar. 2024].</w:t>
      </w:r>
    </w:p>
    <w:p w14:paraId="583E1C37"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National Literacy Trust (2018). </w:t>
      </w:r>
      <w:r>
        <w:rPr>
          <w:rFonts w:ascii="Times New Roman" w:hAnsi="Times New Roman" w:cs="Times New Roman"/>
          <w:i/>
          <w:iCs/>
          <w:sz w:val="24"/>
          <w:szCs w:val="24"/>
          <w:lang w:val="en-US"/>
        </w:rPr>
        <w:t>Mental wellbeing, reading and writing</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National Literacy Trust. Available at: </w:t>
      </w:r>
      <w:hyperlink r:id="rId36" w:history="1">
        <w:r>
          <w:rPr>
            <w:rFonts w:ascii="Times New Roman" w:hAnsi="Times New Roman" w:cs="Times New Roman"/>
            <w:sz w:val="24"/>
            <w:szCs w:val="24"/>
            <w:lang w:val="en-US"/>
          </w:rPr>
          <w:t>https://literacytrust.org.uk/research-services/research-reports/mental-wellbeing-reading-and-writing/</w:t>
        </w:r>
      </w:hyperlink>
      <w:r>
        <w:rPr>
          <w:rFonts w:ascii="Times New Roman" w:hAnsi="Times New Roman" w:cs="Times New Roman"/>
          <w:sz w:val="24"/>
          <w:szCs w:val="24"/>
          <w:lang w:val="en-US"/>
        </w:rPr>
        <w:t xml:space="preserve"> [Accessed 9 Apr. 2024].</w:t>
      </w:r>
    </w:p>
    <w:p w14:paraId="61CD59C6"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Noam Chomsky (1998). On the Nature, Use, and Acquisition of Language. </w:t>
      </w:r>
      <w:r>
        <w:rPr>
          <w:rFonts w:ascii="Times New Roman" w:hAnsi="Times New Roman" w:cs="Times New Roman"/>
          <w:i/>
          <w:iCs/>
          <w:sz w:val="24"/>
          <w:szCs w:val="24"/>
          <w:lang w:val="en-US"/>
        </w:rPr>
        <w:t>BRILL eBooks</w:t>
      </w:r>
      <w:r>
        <w:rPr>
          <w:rFonts w:ascii="Times New Roman" w:hAnsi="Times New Roman" w:cs="Times New Roman"/>
          <w:sz w:val="24"/>
          <w:szCs w:val="24"/>
          <w:lang w:val="en-US"/>
        </w:rPr>
        <w:t xml:space="preserve">, pp.33–54. </w:t>
      </w:r>
      <w:proofErr w:type="spellStart"/>
      <w:proofErr w:type="gramStart"/>
      <w:r>
        <w:rPr>
          <w:rFonts w:ascii="Times New Roman" w:hAnsi="Times New Roman" w:cs="Times New Roman"/>
          <w:sz w:val="24"/>
          <w:szCs w:val="24"/>
          <w:lang w:val="en-US"/>
        </w:rPr>
        <w:t>doi</w:t>
      </w:r>
      <w:proofErr w:type="gramEnd"/>
      <w:r>
        <w:rPr>
          <w:rFonts w:ascii="Times New Roman" w:hAnsi="Times New Roman" w:cs="Times New Roman"/>
          <w:sz w:val="24"/>
          <w:szCs w:val="24"/>
          <w:lang w:val="en-US"/>
        </w:rPr>
        <w:t>:</w:t>
      </w:r>
      <w:hyperlink r:id="rId37"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://doi.org/10.1163/9789004653023_005</w:t>
        </w:r>
      </w:hyperlink>
      <w:r>
        <w:rPr>
          <w:rFonts w:ascii="Times New Roman" w:hAnsi="Times New Roman" w:cs="Times New Roman"/>
          <w:sz w:val="24"/>
          <w:szCs w:val="24"/>
          <w:lang w:val="en-US"/>
        </w:rPr>
        <w:t>.</w:t>
      </w:r>
    </w:p>
    <w:p w14:paraId="1DF9DB12"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Pound, L. (2014). </w:t>
      </w:r>
      <w:r>
        <w:rPr>
          <w:rFonts w:ascii="Times New Roman" w:hAnsi="Times New Roman" w:cs="Times New Roman"/>
          <w:i/>
          <w:iCs/>
          <w:sz w:val="24"/>
          <w:szCs w:val="24"/>
          <w:lang w:val="en-US"/>
        </w:rPr>
        <w:t xml:space="preserve">How children </w:t>
      </w:r>
      <w:proofErr w:type="gramStart"/>
      <w:r>
        <w:rPr>
          <w:rFonts w:ascii="Times New Roman" w:hAnsi="Times New Roman" w:cs="Times New Roman"/>
          <w:i/>
          <w:iCs/>
          <w:sz w:val="24"/>
          <w:szCs w:val="24"/>
          <w:lang w:val="en-US"/>
        </w:rPr>
        <w:t>learn :</w:t>
      </w:r>
      <w:proofErr w:type="gramEnd"/>
      <w:r>
        <w:rPr>
          <w:rFonts w:ascii="Times New Roman" w:hAnsi="Times New Roman" w:cs="Times New Roman"/>
          <w:i/>
          <w:iCs/>
          <w:sz w:val="24"/>
          <w:szCs w:val="24"/>
          <w:lang w:val="en-US"/>
        </w:rPr>
        <w:t xml:space="preserve"> educational theories and approaches - from </w:t>
      </w:r>
      <w:proofErr w:type="spellStart"/>
      <w:r>
        <w:rPr>
          <w:rFonts w:ascii="Times New Roman" w:hAnsi="Times New Roman" w:cs="Times New Roman"/>
          <w:i/>
          <w:iCs/>
          <w:sz w:val="24"/>
          <w:szCs w:val="24"/>
          <w:lang w:val="en-US"/>
        </w:rPr>
        <w:t>comenius</w:t>
      </w:r>
      <w:proofErr w:type="spellEnd"/>
      <w:r>
        <w:rPr>
          <w:rFonts w:ascii="Times New Roman" w:hAnsi="Times New Roman" w:cs="Times New Roman"/>
          <w:i/>
          <w:iCs/>
          <w:sz w:val="24"/>
          <w:szCs w:val="24"/>
          <w:lang w:val="en-US"/>
        </w:rPr>
        <w:t xml:space="preserve"> the father of modern education to giants such as Piaget, Vygotsky and </w:t>
      </w:r>
      <w:proofErr w:type="spellStart"/>
      <w:r>
        <w:rPr>
          <w:rFonts w:ascii="Times New Roman" w:hAnsi="Times New Roman" w:cs="Times New Roman"/>
          <w:i/>
          <w:iCs/>
          <w:sz w:val="24"/>
          <w:szCs w:val="24"/>
          <w:lang w:val="en-US"/>
        </w:rPr>
        <w:t>Malaguzzi</w:t>
      </w:r>
      <w:proofErr w:type="spellEnd"/>
      <w:r>
        <w:rPr>
          <w:rFonts w:ascii="Times New Roman" w:hAnsi="Times New Roman" w:cs="Times New Roman"/>
          <w:sz w:val="24"/>
          <w:szCs w:val="24"/>
          <w:lang w:val="en-US"/>
        </w:rPr>
        <w:t>. London: Practical Pre-School Books.</w:t>
      </w:r>
    </w:p>
    <w:p w14:paraId="155608B9"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Rey, F.G. (2011). A Re-examination of Defining Moments in Vygotsky’s Work and Their Implications for His Continuing Legacy. </w:t>
      </w:r>
      <w:r>
        <w:rPr>
          <w:rFonts w:ascii="Times New Roman" w:hAnsi="Times New Roman" w:cs="Times New Roman"/>
          <w:i/>
          <w:iCs/>
          <w:sz w:val="24"/>
          <w:szCs w:val="24"/>
          <w:lang w:val="en-US"/>
        </w:rPr>
        <w:t>Mind, Culture, and Activity</w:t>
      </w:r>
      <w:r>
        <w:rPr>
          <w:rFonts w:ascii="Times New Roman" w:hAnsi="Times New Roman" w:cs="Times New Roman"/>
          <w:sz w:val="24"/>
          <w:szCs w:val="24"/>
          <w:lang w:val="en-US"/>
        </w:rPr>
        <w:t xml:space="preserve">, 18(3), pp.257–275. </w:t>
      </w:r>
      <w:proofErr w:type="spellStart"/>
      <w:proofErr w:type="gramStart"/>
      <w:r>
        <w:rPr>
          <w:rFonts w:ascii="Times New Roman" w:hAnsi="Times New Roman" w:cs="Times New Roman"/>
          <w:sz w:val="24"/>
          <w:szCs w:val="24"/>
          <w:lang w:val="en-US"/>
        </w:rPr>
        <w:t>doi</w:t>
      </w:r>
      <w:proofErr w:type="gramEnd"/>
      <w:r>
        <w:rPr>
          <w:rFonts w:ascii="Times New Roman" w:hAnsi="Times New Roman" w:cs="Times New Roman"/>
          <w:sz w:val="24"/>
          <w:szCs w:val="24"/>
          <w:lang w:val="en-US"/>
        </w:rPr>
        <w:t>:</w:t>
      </w:r>
      <w:hyperlink r:id="rId38"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://doi.org/10.1080/10749030903338517</w:t>
        </w:r>
      </w:hyperlink>
      <w:r>
        <w:rPr>
          <w:rFonts w:ascii="Times New Roman" w:hAnsi="Times New Roman" w:cs="Times New Roman"/>
          <w:sz w:val="24"/>
          <w:szCs w:val="24"/>
          <w:lang w:val="en-US"/>
        </w:rPr>
        <w:t>.</w:t>
      </w:r>
    </w:p>
    <w:p w14:paraId="20996A1D"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Robbins, D. (2012). </w:t>
      </w:r>
      <w:r>
        <w:rPr>
          <w:rFonts w:ascii="Times New Roman" w:hAnsi="Times New Roman" w:cs="Times New Roman"/>
          <w:i/>
          <w:iCs/>
          <w:sz w:val="24"/>
          <w:szCs w:val="24"/>
          <w:lang w:val="en-US"/>
        </w:rPr>
        <w:t>Vygotsky’s Psychology-Philosophy</w:t>
      </w:r>
      <w:r>
        <w:rPr>
          <w:rFonts w:ascii="Times New Roman" w:hAnsi="Times New Roman" w:cs="Times New Roman"/>
          <w:sz w:val="24"/>
          <w:szCs w:val="24"/>
          <w:lang w:val="en-US"/>
        </w:rPr>
        <w:t>. Springer Science &amp; Business Media.</w:t>
      </w:r>
    </w:p>
    <w:p w14:paraId="3888AA42"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Roberts-Tyler, E., </w:t>
      </w:r>
      <w:proofErr w:type="spellStart"/>
      <w:r>
        <w:rPr>
          <w:rFonts w:ascii="Times New Roman" w:hAnsi="Times New Roman" w:cs="Times New Roman"/>
          <w:sz w:val="24"/>
          <w:szCs w:val="24"/>
          <w:lang w:val="en-US"/>
        </w:rPr>
        <w:t>Hulson</w:t>
      </w:r>
      <w:proofErr w:type="spellEnd"/>
      <w:r>
        <w:rPr>
          <w:rFonts w:ascii="Times New Roman" w:hAnsi="Times New Roman" w:cs="Times New Roman"/>
          <w:sz w:val="24"/>
          <w:szCs w:val="24"/>
          <w:lang w:val="en-US"/>
        </w:rPr>
        <w:t xml:space="preserve">-Jones, A., </w:t>
      </w:r>
      <w:proofErr w:type="spellStart"/>
      <w:r>
        <w:rPr>
          <w:rFonts w:ascii="Times New Roman" w:hAnsi="Times New Roman" w:cs="Times New Roman"/>
          <w:sz w:val="24"/>
          <w:szCs w:val="24"/>
          <w:lang w:val="en-US"/>
        </w:rPr>
        <w:t>Tiesteel</w:t>
      </w:r>
      <w:proofErr w:type="spellEnd"/>
      <w:r>
        <w:rPr>
          <w:rFonts w:ascii="Times New Roman" w:hAnsi="Times New Roman" w:cs="Times New Roman"/>
          <w:sz w:val="24"/>
          <w:szCs w:val="24"/>
          <w:lang w:val="en-US"/>
        </w:rPr>
        <w:t xml:space="preserve">, E., Sultana, F., May, R. and Hughes, C. (2023). </w:t>
      </w:r>
      <w:r>
        <w:rPr>
          <w:rFonts w:ascii="Times New Roman" w:hAnsi="Times New Roman" w:cs="Times New Roman"/>
          <w:i/>
          <w:iCs/>
          <w:sz w:val="24"/>
          <w:szCs w:val="24"/>
          <w:lang w:val="en-US"/>
        </w:rPr>
        <w:t>Understanding the impact of the Covid-19 pandemic on aspects of literacy provision in schools across Wales.</w:t>
      </w: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research.bangor.ac.uk</w:t>
      </w:r>
      <w:r>
        <w:rPr>
          <w:rFonts w:ascii="Times New Roman" w:hAnsi="Times New Roman" w:cs="Times New Roman"/>
          <w:sz w:val="24"/>
          <w:szCs w:val="24"/>
          <w:lang w:val="en-US"/>
        </w:rPr>
        <w:t xml:space="preserve">. Welsh Government. Available at: </w:t>
      </w:r>
      <w:hyperlink r:id="rId39" w:history="1">
        <w:r>
          <w:rPr>
            <w:rFonts w:ascii="Times New Roman" w:hAnsi="Times New Roman" w:cs="Times New Roman"/>
            <w:sz w:val="24"/>
            <w:szCs w:val="24"/>
            <w:lang w:val="en-US"/>
          </w:rPr>
          <w:t>https://research.bangor.ac.uk/portal/en/researchoutputs/understanding-the-impact-of-the-covid19-pandemic-on-aspects-of-literacy-provision-in-schools-across-wales(5f09502f-8d12-44d7-9794-dd8546e7c959).html</w:t>
        </w:r>
      </w:hyperlink>
      <w:r>
        <w:rPr>
          <w:rFonts w:ascii="Times New Roman" w:hAnsi="Times New Roman" w:cs="Times New Roman"/>
          <w:sz w:val="24"/>
          <w:szCs w:val="24"/>
          <w:lang w:val="en-US"/>
        </w:rPr>
        <w:t>.</w:t>
      </w:r>
    </w:p>
    <w:p w14:paraId="6DF88A01"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Robinson, J. and Robinson (2018). </w:t>
      </w:r>
      <w:r>
        <w:rPr>
          <w:rFonts w:ascii="Times New Roman" w:hAnsi="Times New Roman" w:cs="Times New Roman"/>
          <w:i/>
          <w:iCs/>
          <w:sz w:val="24"/>
          <w:szCs w:val="24"/>
          <w:lang w:val="en-US"/>
        </w:rPr>
        <w:t>Evaluation of Teaching Methods to Improve Reading Performance of English Language Learners</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40" w:history="1">
        <w:r>
          <w:rPr>
            <w:rFonts w:ascii="Times New Roman" w:hAnsi="Times New Roman" w:cs="Times New Roman"/>
            <w:sz w:val="24"/>
            <w:szCs w:val="24"/>
            <w:lang w:val="en-US"/>
          </w:rPr>
          <w:t>https://files.eric.ed.gov/fulltext/EJ1209451.pdf</w:t>
        </w:r>
      </w:hyperlink>
      <w:r>
        <w:rPr>
          <w:rFonts w:ascii="Times New Roman" w:hAnsi="Times New Roman" w:cs="Times New Roman"/>
          <w:sz w:val="24"/>
          <w:szCs w:val="24"/>
          <w:lang w:val="en-US"/>
        </w:rPr>
        <w:t xml:space="preserve"> [Accessed 27 Mar. 2024].</w:t>
      </w:r>
    </w:p>
    <w:p w14:paraId="72D33502"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Sachs, J., Bard, B. and Johnson, M.L. (1981). Language learning with restricted input: Case studies of two hearing children of deaf parents. </w:t>
      </w:r>
      <w:r>
        <w:rPr>
          <w:rFonts w:ascii="Times New Roman" w:hAnsi="Times New Roman" w:cs="Times New Roman"/>
          <w:i/>
          <w:iCs/>
          <w:sz w:val="24"/>
          <w:szCs w:val="24"/>
          <w:lang w:val="en-US"/>
        </w:rPr>
        <w:t>Applied Psycholinguistics</w:t>
      </w:r>
      <w:r>
        <w:rPr>
          <w:rFonts w:ascii="Times New Roman" w:hAnsi="Times New Roman" w:cs="Times New Roman"/>
          <w:sz w:val="24"/>
          <w:szCs w:val="24"/>
          <w:lang w:val="en-US"/>
        </w:rPr>
        <w:t xml:space="preserve">, 2(1), pp.33–54. </w:t>
      </w:r>
      <w:proofErr w:type="spellStart"/>
      <w:proofErr w:type="gramStart"/>
      <w:r>
        <w:rPr>
          <w:rFonts w:ascii="Times New Roman" w:hAnsi="Times New Roman" w:cs="Times New Roman"/>
          <w:sz w:val="24"/>
          <w:szCs w:val="24"/>
          <w:lang w:val="en-US"/>
        </w:rPr>
        <w:t>doi</w:t>
      </w:r>
      <w:proofErr w:type="gramEnd"/>
      <w:r>
        <w:rPr>
          <w:rFonts w:ascii="Times New Roman" w:hAnsi="Times New Roman" w:cs="Times New Roman"/>
          <w:sz w:val="24"/>
          <w:szCs w:val="24"/>
          <w:lang w:val="en-US"/>
        </w:rPr>
        <w:t>:</w:t>
      </w:r>
      <w:hyperlink r:id="rId41"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://doi.org/10.1017/s0142716400000643</w:t>
        </w:r>
      </w:hyperlink>
      <w:r>
        <w:rPr>
          <w:rFonts w:ascii="Times New Roman" w:hAnsi="Times New Roman" w:cs="Times New Roman"/>
          <w:sz w:val="24"/>
          <w:szCs w:val="24"/>
          <w:lang w:val="en-US"/>
        </w:rPr>
        <w:t>.</w:t>
      </w:r>
    </w:p>
    <w:p w14:paraId="2BA57641"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Skinner, B.F. (1957). </w:t>
      </w:r>
      <w:r>
        <w:rPr>
          <w:rFonts w:ascii="Times New Roman" w:hAnsi="Times New Roman" w:cs="Times New Roman"/>
          <w:i/>
          <w:iCs/>
          <w:sz w:val="24"/>
          <w:szCs w:val="24"/>
          <w:lang w:val="en-US"/>
        </w:rPr>
        <w:t xml:space="preserve">Verbal </w:t>
      </w:r>
      <w:proofErr w:type="spellStart"/>
      <w:r>
        <w:rPr>
          <w:rFonts w:ascii="Times New Roman" w:hAnsi="Times New Roman" w:cs="Times New Roman"/>
          <w:i/>
          <w:iCs/>
          <w:sz w:val="24"/>
          <w:szCs w:val="24"/>
          <w:lang w:val="en-US"/>
        </w:rPr>
        <w:t>behaviour</w:t>
      </w:r>
      <w:proofErr w:type="spellEnd"/>
      <w:r>
        <w:rPr>
          <w:rFonts w:ascii="Times New Roman" w:hAnsi="Times New Roman" w:cs="Times New Roman"/>
          <w:sz w:val="24"/>
          <w:szCs w:val="24"/>
          <w:lang w:val="en-US"/>
        </w:rPr>
        <w:t>. London: Methuen.</w:t>
      </w:r>
    </w:p>
    <w:p w14:paraId="05B65E14"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Smith, N. and </w:t>
      </w:r>
      <w:proofErr w:type="spellStart"/>
      <w:r>
        <w:rPr>
          <w:rFonts w:ascii="Times New Roman" w:hAnsi="Times New Roman" w:cs="Times New Roman"/>
          <w:sz w:val="24"/>
          <w:szCs w:val="24"/>
          <w:lang w:val="en-US"/>
        </w:rPr>
        <w:t>Allott</w:t>
      </w:r>
      <w:proofErr w:type="spellEnd"/>
      <w:r>
        <w:rPr>
          <w:rFonts w:ascii="Times New Roman" w:hAnsi="Times New Roman" w:cs="Times New Roman"/>
          <w:sz w:val="24"/>
          <w:szCs w:val="24"/>
          <w:lang w:val="en-US"/>
        </w:rPr>
        <w:t xml:space="preserve">, N. (2016). </w:t>
      </w:r>
      <w:r>
        <w:rPr>
          <w:rFonts w:ascii="Times New Roman" w:hAnsi="Times New Roman" w:cs="Times New Roman"/>
          <w:i/>
          <w:iCs/>
          <w:sz w:val="24"/>
          <w:szCs w:val="24"/>
          <w:lang w:val="en-US"/>
        </w:rPr>
        <w:t>Chomsky</w:t>
      </w:r>
      <w:r>
        <w:rPr>
          <w:rFonts w:ascii="Times New Roman" w:hAnsi="Times New Roman" w:cs="Times New Roman"/>
          <w:sz w:val="24"/>
          <w:szCs w:val="24"/>
          <w:lang w:val="en-US"/>
        </w:rPr>
        <w:t>. Cambridge University Press.</w:t>
      </w:r>
    </w:p>
    <w:p w14:paraId="4043DD2A"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SNAP </w:t>
      </w:r>
      <w:proofErr w:type="spellStart"/>
      <w:r>
        <w:rPr>
          <w:rFonts w:ascii="Times New Roman" w:hAnsi="Times New Roman" w:cs="Times New Roman"/>
          <w:sz w:val="24"/>
          <w:szCs w:val="24"/>
          <w:lang w:val="en-US"/>
        </w:rPr>
        <w:t>Cymru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n.d.</w:t>
      </w:r>
      <w:proofErr w:type="spell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What is ALN?</w:t>
      </w: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Snap </w:t>
      </w:r>
      <w:proofErr w:type="spellStart"/>
      <w:r>
        <w:rPr>
          <w:rFonts w:ascii="Times New Roman" w:hAnsi="Times New Roman" w:cs="Times New Roman"/>
          <w:sz w:val="24"/>
          <w:szCs w:val="24"/>
          <w:lang w:val="en-US"/>
        </w:rPr>
        <w:t>Cymru</w:t>
      </w:r>
      <w:proofErr w:type="spellEnd"/>
      <w:r>
        <w:rPr>
          <w:rFonts w:ascii="Times New Roman" w:hAnsi="Times New Roman" w:cs="Times New Roman"/>
          <w:sz w:val="24"/>
          <w:szCs w:val="24"/>
          <w:lang w:val="en-US"/>
        </w:rPr>
        <w:t xml:space="preserve">. Available at: </w:t>
      </w:r>
      <w:hyperlink r:id="rId42" w:anchor=":~:text=Approximately%20one%20in%20five%20learners" w:history="1">
        <w:r>
          <w:rPr>
            <w:rFonts w:ascii="Times New Roman" w:hAnsi="Times New Roman" w:cs="Times New Roman"/>
            <w:sz w:val="24"/>
            <w:szCs w:val="24"/>
            <w:lang w:val="en-US"/>
          </w:rPr>
          <w:t>https://www.snapcymru.org/get-support/what-is-aln/#:~:text=Approximately%20one%20in%20five%20learners</w:t>
        </w:r>
      </w:hyperlink>
      <w:r>
        <w:rPr>
          <w:rFonts w:ascii="Times New Roman" w:hAnsi="Times New Roman" w:cs="Times New Roman"/>
          <w:sz w:val="24"/>
          <w:szCs w:val="24"/>
          <w:lang w:val="en-US"/>
        </w:rPr>
        <w:t xml:space="preserve"> [Accessed 3 Apr. 2024].</w:t>
      </w:r>
    </w:p>
    <w:p w14:paraId="06885B12"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Stadler</w:t>
      </w:r>
      <w:proofErr w:type="spellEnd"/>
      <w:r>
        <w:rPr>
          <w:rFonts w:ascii="Times New Roman" w:hAnsi="Times New Roman" w:cs="Times New Roman"/>
          <w:sz w:val="24"/>
          <w:szCs w:val="24"/>
          <w:lang w:val="en-US"/>
        </w:rPr>
        <w:t xml:space="preserve">, M. and Ward, G. (2010). </w:t>
      </w:r>
      <w:r>
        <w:rPr>
          <w:rFonts w:ascii="Times New Roman" w:hAnsi="Times New Roman" w:cs="Times New Roman"/>
          <w:i/>
          <w:iCs/>
          <w:sz w:val="24"/>
          <w:szCs w:val="24"/>
          <w:lang w:val="en-US"/>
        </w:rPr>
        <w:t>Reading Horizons: A Journal of Literacy and Reading Horizons: A Journal of Literacy and Language Arts Language Arts The Effect of Props on Story Retells in the Classroom The Effect of Props on Story Retells in the Classroom</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43" w:history="1">
        <w:r>
          <w:rPr>
            <w:rFonts w:ascii="Times New Roman" w:hAnsi="Times New Roman" w:cs="Times New Roman"/>
            <w:sz w:val="24"/>
            <w:szCs w:val="24"/>
            <w:lang w:val="en-US"/>
          </w:rPr>
          <w:t>https://scholarworks.wmich.edu/cgi/viewcontent.cgi?article=1015&amp;context=reading_horizons</w:t>
        </w:r>
      </w:hyperlink>
      <w:r>
        <w:rPr>
          <w:rFonts w:ascii="Times New Roman" w:hAnsi="Times New Roman" w:cs="Times New Roman"/>
          <w:sz w:val="24"/>
          <w:szCs w:val="24"/>
          <w:lang w:val="en-US"/>
        </w:rPr>
        <w:t xml:space="preserve"> [Accessed 12 Apr. 2024].</w:t>
      </w:r>
    </w:p>
    <w:p w14:paraId="381A679A"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Sturdy, C.B. and </w:t>
      </w:r>
      <w:proofErr w:type="spellStart"/>
      <w:r>
        <w:rPr>
          <w:rFonts w:ascii="Times New Roman" w:hAnsi="Times New Roman" w:cs="Times New Roman"/>
          <w:sz w:val="24"/>
          <w:szCs w:val="24"/>
          <w:lang w:val="en-US"/>
        </w:rPr>
        <w:t>Nicoladis</w:t>
      </w:r>
      <w:proofErr w:type="spellEnd"/>
      <w:r>
        <w:rPr>
          <w:rFonts w:ascii="Times New Roman" w:hAnsi="Times New Roman" w:cs="Times New Roman"/>
          <w:sz w:val="24"/>
          <w:szCs w:val="24"/>
          <w:lang w:val="en-US"/>
        </w:rPr>
        <w:t xml:space="preserve">, E. (2017). How Much of Language Acquisition Does Operant Conditioning Explain? </w:t>
      </w:r>
      <w:r>
        <w:rPr>
          <w:rFonts w:ascii="Times New Roman" w:hAnsi="Times New Roman" w:cs="Times New Roman"/>
          <w:i/>
          <w:iCs/>
          <w:sz w:val="24"/>
          <w:szCs w:val="24"/>
          <w:lang w:val="en-US"/>
        </w:rPr>
        <w:t>Frontiers in Psychology</w:t>
      </w:r>
      <w:r>
        <w:rPr>
          <w:rFonts w:ascii="Times New Roman" w:hAnsi="Times New Roman" w:cs="Times New Roman"/>
          <w:sz w:val="24"/>
          <w:szCs w:val="24"/>
          <w:lang w:val="en-US"/>
        </w:rPr>
        <w:t xml:space="preserve">, [online] 8. </w:t>
      </w:r>
      <w:proofErr w:type="spellStart"/>
      <w:proofErr w:type="gramStart"/>
      <w:r>
        <w:rPr>
          <w:rFonts w:ascii="Times New Roman" w:hAnsi="Times New Roman" w:cs="Times New Roman"/>
          <w:sz w:val="24"/>
          <w:szCs w:val="24"/>
          <w:lang w:val="en-US"/>
        </w:rPr>
        <w:t>doi</w:t>
      </w:r>
      <w:proofErr w:type="gramEnd"/>
      <w:r>
        <w:rPr>
          <w:rFonts w:ascii="Times New Roman" w:hAnsi="Times New Roman" w:cs="Times New Roman"/>
          <w:sz w:val="24"/>
          <w:szCs w:val="24"/>
          <w:lang w:val="en-US"/>
        </w:rPr>
        <w:t>:</w:t>
      </w:r>
      <w:hyperlink r:id="rId44"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://doi.org/10.3389/fpsyg.2017.01918</w:t>
        </w:r>
      </w:hyperlink>
      <w:r>
        <w:rPr>
          <w:rFonts w:ascii="Times New Roman" w:hAnsi="Times New Roman" w:cs="Times New Roman"/>
          <w:sz w:val="24"/>
          <w:szCs w:val="24"/>
          <w:lang w:val="en-US"/>
        </w:rPr>
        <w:t>.</w:t>
      </w:r>
    </w:p>
    <w:p w14:paraId="68056346"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Sun, Y.-J., </w:t>
      </w:r>
      <w:proofErr w:type="spellStart"/>
      <w:r>
        <w:rPr>
          <w:rFonts w:ascii="Times New Roman" w:hAnsi="Times New Roman" w:cs="Times New Roman"/>
          <w:sz w:val="24"/>
          <w:szCs w:val="24"/>
          <w:lang w:val="en-US"/>
        </w:rPr>
        <w:t>Sahakian</w:t>
      </w:r>
      <w:proofErr w:type="spellEnd"/>
      <w:r>
        <w:rPr>
          <w:rFonts w:ascii="Times New Roman" w:hAnsi="Times New Roman" w:cs="Times New Roman"/>
          <w:sz w:val="24"/>
          <w:szCs w:val="24"/>
          <w:lang w:val="en-US"/>
        </w:rPr>
        <w:t xml:space="preserve">, B.J., Langley, C., Yang, A., Jiang, Y., Kang, J., Zhao, X., Li, C., Cheng, W. and Feng, J. (2023). Early-initiated childhood reading for pleasure: associations with better cognitive performance, mental well-being and brain structure in young adolescence. </w:t>
      </w:r>
      <w:r>
        <w:rPr>
          <w:rFonts w:ascii="Times New Roman" w:hAnsi="Times New Roman" w:cs="Times New Roman"/>
          <w:i/>
          <w:iCs/>
          <w:sz w:val="24"/>
          <w:szCs w:val="24"/>
          <w:lang w:val="en-US"/>
        </w:rPr>
        <w:t>Psychological Medicine</w:t>
      </w:r>
      <w:r>
        <w:rPr>
          <w:rFonts w:ascii="Times New Roman" w:hAnsi="Times New Roman" w:cs="Times New Roman"/>
          <w:sz w:val="24"/>
          <w:szCs w:val="24"/>
          <w:lang w:val="en-US"/>
        </w:rPr>
        <w:t xml:space="preserve">, [online] 54(2), pp.1–15. </w:t>
      </w:r>
      <w:proofErr w:type="spellStart"/>
      <w:proofErr w:type="gramStart"/>
      <w:r>
        <w:rPr>
          <w:rFonts w:ascii="Times New Roman" w:hAnsi="Times New Roman" w:cs="Times New Roman"/>
          <w:sz w:val="24"/>
          <w:szCs w:val="24"/>
          <w:lang w:val="en-US"/>
        </w:rPr>
        <w:t>doi</w:t>
      </w:r>
      <w:proofErr w:type="gramEnd"/>
      <w:r>
        <w:rPr>
          <w:rFonts w:ascii="Times New Roman" w:hAnsi="Times New Roman" w:cs="Times New Roman"/>
          <w:sz w:val="24"/>
          <w:szCs w:val="24"/>
          <w:lang w:val="en-US"/>
        </w:rPr>
        <w:t>:</w:t>
      </w:r>
      <w:hyperlink r:id="rId45"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://doi.org/10.1017/S0033291723001381</w:t>
        </w:r>
      </w:hyperlink>
      <w:r>
        <w:rPr>
          <w:rFonts w:ascii="Times New Roman" w:hAnsi="Times New Roman" w:cs="Times New Roman"/>
          <w:sz w:val="24"/>
          <w:szCs w:val="24"/>
          <w:lang w:val="en-US"/>
        </w:rPr>
        <w:t>.</w:t>
      </w:r>
    </w:p>
    <w:p w14:paraId="31BE5696"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Tracey, L., Bowyer-Crane, C., </w:t>
      </w:r>
      <w:proofErr w:type="spellStart"/>
      <w:r>
        <w:rPr>
          <w:rFonts w:ascii="Times New Roman" w:hAnsi="Times New Roman" w:cs="Times New Roman"/>
          <w:sz w:val="24"/>
          <w:szCs w:val="24"/>
          <w:lang w:val="en-US"/>
        </w:rPr>
        <w:t>Bonetti</w:t>
      </w:r>
      <w:proofErr w:type="spellEnd"/>
      <w:r>
        <w:rPr>
          <w:rFonts w:ascii="Times New Roman" w:hAnsi="Times New Roman" w:cs="Times New Roman"/>
          <w:sz w:val="24"/>
          <w:szCs w:val="24"/>
          <w:lang w:val="en-US"/>
        </w:rPr>
        <w:t xml:space="preserve">, S., Nielsen, D., </w:t>
      </w:r>
      <w:proofErr w:type="spellStart"/>
      <w:r>
        <w:rPr>
          <w:rFonts w:ascii="Times New Roman" w:hAnsi="Times New Roman" w:cs="Times New Roman"/>
          <w:sz w:val="24"/>
          <w:szCs w:val="24"/>
          <w:lang w:val="en-US"/>
        </w:rPr>
        <w:t>Apice</w:t>
      </w:r>
      <w:proofErr w:type="spellEnd"/>
      <w:r>
        <w:rPr>
          <w:rFonts w:ascii="Times New Roman" w:hAnsi="Times New Roman" w:cs="Times New Roman"/>
          <w:sz w:val="24"/>
          <w:szCs w:val="24"/>
          <w:lang w:val="en-US"/>
        </w:rPr>
        <w:t xml:space="preserve">, K. and Compton, S. (2022). </w:t>
      </w:r>
      <w:r>
        <w:rPr>
          <w:rFonts w:ascii="Times New Roman" w:hAnsi="Times New Roman" w:cs="Times New Roman"/>
          <w:i/>
          <w:iCs/>
          <w:sz w:val="24"/>
          <w:szCs w:val="24"/>
          <w:lang w:val="en-US"/>
        </w:rPr>
        <w:t>The impact of the Covid-19 pandemic on children’s socio-emotional wellbeing and attainment during the Reception Year</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46" w:history="1">
        <w:r>
          <w:rPr>
            <w:rFonts w:ascii="Times New Roman" w:hAnsi="Times New Roman" w:cs="Times New Roman"/>
            <w:sz w:val="24"/>
            <w:szCs w:val="24"/>
            <w:lang w:val="en-US"/>
          </w:rPr>
          <w:t>https://files.eric.ed.gov/fulltext/ED620337.pdf</w:t>
        </w:r>
      </w:hyperlink>
      <w:r>
        <w:rPr>
          <w:rFonts w:ascii="Times New Roman" w:hAnsi="Times New Roman" w:cs="Times New Roman"/>
          <w:sz w:val="24"/>
          <w:szCs w:val="24"/>
          <w:lang w:val="en-US"/>
        </w:rPr>
        <w:t>.</w:t>
      </w:r>
    </w:p>
    <w:p w14:paraId="6E0C9061"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UNESCO (2024). </w:t>
      </w:r>
      <w:r>
        <w:rPr>
          <w:rFonts w:ascii="Times New Roman" w:hAnsi="Times New Roman" w:cs="Times New Roman"/>
          <w:i/>
          <w:iCs/>
          <w:sz w:val="24"/>
          <w:szCs w:val="24"/>
          <w:lang w:val="en-US"/>
        </w:rPr>
        <w:t>What you need to know about literacy</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Unesco.org. Available at: </w:t>
      </w:r>
      <w:hyperlink r:id="rId47" w:history="1">
        <w:r>
          <w:rPr>
            <w:rFonts w:ascii="Times New Roman" w:hAnsi="Times New Roman" w:cs="Times New Roman"/>
            <w:sz w:val="24"/>
            <w:szCs w:val="24"/>
            <w:lang w:val="en-US"/>
          </w:rPr>
          <w:t>https://www.unesco.org/en/literacy/need-know</w:t>
        </w:r>
      </w:hyperlink>
      <w:r>
        <w:rPr>
          <w:rFonts w:ascii="Times New Roman" w:hAnsi="Times New Roman" w:cs="Times New Roman"/>
          <w:sz w:val="24"/>
          <w:szCs w:val="24"/>
          <w:lang w:val="en-US"/>
        </w:rPr>
        <w:t xml:space="preserve"> [Accessed 24 Mar. 2024].</w:t>
      </w:r>
    </w:p>
    <w:p w14:paraId="730BDBE9"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UNICEF (2023). </w:t>
      </w:r>
      <w:r>
        <w:rPr>
          <w:rFonts w:ascii="Times New Roman" w:hAnsi="Times New Roman" w:cs="Times New Roman"/>
          <w:i/>
          <w:iCs/>
          <w:sz w:val="24"/>
          <w:szCs w:val="24"/>
          <w:lang w:val="en-US"/>
        </w:rPr>
        <w:t>Home environment</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UNICEF DATA. Available at: </w:t>
      </w:r>
      <w:hyperlink r:id="rId48" w:anchor="_ftn2" w:history="1">
        <w:r>
          <w:rPr>
            <w:rFonts w:ascii="Times New Roman" w:hAnsi="Times New Roman" w:cs="Times New Roman"/>
            <w:sz w:val="24"/>
            <w:szCs w:val="24"/>
            <w:lang w:val="en-US"/>
          </w:rPr>
          <w:t>https://data.unicef.org/topic/early-childhood-development/home-environment/#_ftn2</w:t>
        </w:r>
      </w:hyperlink>
      <w:r>
        <w:rPr>
          <w:rFonts w:ascii="Times New Roman" w:hAnsi="Times New Roman" w:cs="Times New Roman"/>
          <w:sz w:val="24"/>
          <w:szCs w:val="24"/>
          <w:lang w:val="en-US"/>
        </w:rPr>
        <w:t xml:space="preserve"> [Accessed 3 Apr. 2024].</w:t>
      </w:r>
    </w:p>
    <w:p w14:paraId="29007175"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Voice 21 (2022). </w:t>
      </w:r>
      <w:r>
        <w:rPr>
          <w:rFonts w:ascii="Times New Roman" w:hAnsi="Times New Roman" w:cs="Times New Roman"/>
          <w:i/>
          <w:iCs/>
          <w:sz w:val="24"/>
          <w:szCs w:val="24"/>
          <w:lang w:val="en-US"/>
        </w:rPr>
        <w:t>Voice 21 – The national oracy education charity</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voice21.org. Available at: </w:t>
      </w:r>
      <w:hyperlink r:id="rId49" w:history="1">
        <w:r>
          <w:rPr>
            <w:rFonts w:ascii="Times New Roman" w:hAnsi="Times New Roman" w:cs="Times New Roman"/>
            <w:sz w:val="24"/>
            <w:szCs w:val="24"/>
            <w:lang w:val="en-US"/>
          </w:rPr>
          <w:t>https://voice21.org/</w:t>
        </w:r>
      </w:hyperlink>
      <w:r>
        <w:rPr>
          <w:rFonts w:ascii="Times New Roman" w:hAnsi="Times New Roman" w:cs="Times New Roman"/>
          <w:sz w:val="24"/>
          <w:szCs w:val="24"/>
          <w:lang w:val="en-US"/>
        </w:rPr>
        <w:t xml:space="preserve"> [Accessed 28 Dec. 2023].</w:t>
      </w:r>
    </w:p>
    <w:p w14:paraId="110D5A11"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i/>
          <w:iCs/>
          <w:sz w:val="24"/>
          <w:szCs w:val="24"/>
          <w:lang w:val="en-US"/>
        </w:rPr>
        <w:t>Well-being of Future Generations (Wales) Act 2015</w:t>
      </w:r>
      <w:r>
        <w:rPr>
          <w:rFonts w:ascii="Times New Roman" w:hAnsi="Times New Roman" w:cs="Times New Roman"/>
          <w:sz w:val="24"/>
          <w:szCs w:val="24"/>
          <w:lang w:val="en-US"/>
        </w:rPr>
        <w:t>.Legislation.gov.uk.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50" w:history="1">
        <w:r>
          <w:rPr>
            <w:rFonts w:ascii="Times New Roman" w:hAnsi="Times New Roman" w:cs="Times New Roman"/>
            <w:sz w:val="24"/>
            <w:szCs w:val="24"/>
            <w:lang w:val="en-US"/>
          </w:rPr>
          <w:t>https://www.legislation.gov.uk/anaw/2015/2/contents/enacted</w:t>
        </w:r>
      </w:hyperlink>
      <w:r>
        <w:rPr>
          <w:rFonts w:ascii="Times New Roman" w:hAnsi="Times New Roman" w:cs="Times New Roman"/>
          <w:sz w:val="24"/>
          <w:szCs w:val="24"/>
          <w:lang w:val="en-US"/>
        </w:rPr>
        <w:t xml:space="preserve"> [Accessed 14 Feb. 2024].</w:t>
      </w:r>
    </w:p>
    <w:p w14:paraId="4844F95E"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Welsh Government (2020). </w:t>
      </w:r>
      <w:r>
        <w:rPr>
          <w:rFonts w:ascii="Times New Roman" w:hAnsi="Times New Roman" w:cs="Times New Roman"/>
          <w:i/>
          <w:iCs/>
          <w:sz w:val="24"/>
          <w:szCs w:val="24"/>
          <w:lang w:val="en-US"/>
        </w:rPr>
        <w:t>Talk with me</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GOV.WALES. Available at: </w:t>
      </w:r>
      <w:hyperlink r:id="rId51" w:history="1">
        <w:r>
          <w:rPr>
            <w:rFonts w:ascii="Times New Roman" w:hAnsi="Times New Roman" w:cs="Times New Roman"/>
            <w:sz w:val="24"/>
            <w:szCs w:val="24"/>
            <w:lang w:val="en-US"/>
          </w:rPr>
          <w:t>https://www.gov.wales/sites/default/files/publications/2020-11/talk-with-me.pdf</w:t>
        </w:r>
      </w:hyperlink>
      <w:r>
        <w:rPr>
          <w:rFonts w:ascii="Times New Roman" w:hAnsi="Times New Roman" w:cs="Times New Roman"/>
          <w:sz w:val="24"/>
          <w:szCs w:val="24"/>
          <w:lang w:val="en-US"/>
        </w:rPr>
        <w:t xml:space="preserve"> [Accessed 28 Mar. 2024].</w:t>
      </w:r>
    </w:p>
    <w:p w14:paraId="191F7806"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Welsh Government (2021). </w:t>
      </w:r>
      <w:r>
        <w:rPr>
          <w:rFonts w:ascii="Times New Roman" w:hAnsi="Times New Roman" w:cs="Times New Roman"/>
          <w:i/>
          <w:iCs/>
          <w:sz w:val="24"/>
          <w:szCs w:val="24"/>
          <w:lang w:val="en-US"/>
        </w:rPr>
        <w:t>The Additional Learning Needs Code</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GOV.WALES. Available at: </w:t>
      </w:r>
      <w:hyperlink r:id="rId52" w:history="1">
        <w:r>
          <w:rPr>
            <w:rFonts w:ascii="Times New Roman" w:hAnsi="Times New Roman" w:cs="Times New Roman"/>
            <w:sz w:val="24"/>
            <w:szCs w:val="24"/>
            <w:lang w:val="en-US"/>
          </w:rPr>
          <w:t>https://www.gov.wales/additional-learning-needs-code</w:t>
        </w:r>
      </w:hyperlink>
      <w:r>
        <w:rPr>
          <w:rFonts w:ascii="Times New Roman" w:hAnsi="Times New Roman" w:cs="Times New Roman"/>
          <w:sz w:val="24"/>
          <w:szCs w:val="24"/>
          <w:lang w:val="en-US"/>
        </w:rPr>
        <w:t xml:space="preserve"> [Accessed 3 Apr. 2024].</w:t>
      </w:r>
    </w:p>
    <w:p w14:paraId="674C2EBB"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Welsh Government (2022). </w:t>
      </w:r>
      <w:r>
        <w:rPr>
          <w:rFonts w:ascii="Times New Roman" w:hAnsi="Times New Roman" w:cs="Times New Roman"/>
          <w:i/>
          <w:iCs/>
          <w:sz w:val="24"/>
          <w:szCs w:val="24"/>
          <w:lang w:val="en-US"/>
        </w:rPr>
        <w:t xml:space="preserve">Literacy and Numeracy Framework - </w:t>
      </w:r>
      <w:proofErr w:type="spellStart"/>
      <w:r>
        <w:rPr>
          <w:rFonts w:ascii="Times New Roman" w:hAnsi="Times New Roman" w:cs="Times New Roman"/>
          <w:i/>
          <w:iCs/>
          <w:sz w:val="24"/>
          <w:szCs w:val="24"/>
          <w:lang w:val="en-US"/>
        </w:rPr>
        <w:t>Hwb</w:t>
      </w:r>
      <w:proofErr w:type="spellEnd"/>
      <w:r>
        <w:rPr>
          <w:rFonts w:ascii="Times New Roman" w:hAnsi="Times New Roman" w:cs="Times New Roman"/>
          <w:sz w:val="24"/>
          <w:szCs w:val="24"/>
          <w:lang w:val="en-US"/>
        </w:rPr>
        <w:t xml:space="preserve">. [online] </w:t>
      </w:r>
      <w:proofErr w:type="spellStart"/>
      <w:r>
        <w:rPr>
          <w:rFonts w:ascii="Times New Roman" w:hAnsi="Times New Roman" w:cs="Times New Roman"/>
          <w:sz w:val="24"/>
          <w:szCs w:val="24"/>
          <w:lang w:val="en-US"/>
        </w:rPr>
        <w:t>hwb.gov.wales</w:t>
      </w:r>
      <w:proofErr w:type="spellEnd"/>
      <w:r>
        <w:rPr>
          <w:rFonts w:ascii="Times New Roman" w:hAnsi="Times New Roman" w:cs="Times New Roman"/>
          <w:sz w:val="24"/>
          <w:szCs w:val="24"/>
          <w:lang w:val="en-US"/>
        </w:rPr>
        <w:t xml:space="preserve">. Available at: </w:t>
      </w:r>
      <w:hyperlink r:id="rId53" w:history="1">
        <w:r>
          <w:rPr>
            <w:rFonts w:ascii="Times New Roman" w:hAnsi="Times New Roman" w:cs="Times New Roman"/>
            <w:sz w:val="24"/>
            <w:szCs w:val="24"/>
            <w:lang w:val="en-US"/>
          </w:rPr>
          <w:t>https://hwb.gov.wales/curriculum-for-wales/cross-curricular-skills-frameworks/literacy-and-numeracy-framework</w:t>
        </w:r>
      </w:hyperlink>
      <w:r>
        <w:rPr>
          <w:rFonts w:ascii="Times New Roman" w:hAnsi="Times New Roman" w:cs="Times New Roman"/>
          <w:sz w:val="24"/>
          <w:szCs w:val="24"/>
          <w:lang w:val="en-US"/>
        </w:rPr>
        <w:t xml:space="preserve"> [Accessed 24 Feb. 2024].</w:t>
      </w:r>
    </w:p>
    <w:p w14:paraId="70A9B0BF"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Welsh Government (2023a). </w:t>
      </w:r>
      <w:r>
        <w:rPr>
          <w:rFonts w:ascii="Times New Roman" w:hAnsi="Times New Roman" w:cs="Times New Roman"/>
          <w:i/>
          <w:iCs/>
          <w:sz w:val="24"/>
          <w:szCs w:val="24"/>
          <w:lang w:val="en-US"/>
        </w:rPr>
        <w:t>Children and young people’s plan</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GOV.WALES. Available at: </w:t>
      </w:r>
      <w:hyperlink r:id="rId54" w:history="1">
        <w:r>
          <w:rPr>
            <w:rFonts w:ascii="Times New Roman" w:hAnsi="Times New Roman" w:cs="Times New Roman"/>
            <w:sz w:val="24"/>
            <w:szCs w:val="24"/>
            <w:lang w:val="en-US"/>
          </w:rPr>
          <w:t>https://www.gov.wales/children-and-young-peoples-plan</w:t>
        </w:r>
      </w:hyperlink>
      <w:r>
        <w:rPr>
          <w:rFonts w:ascii="Times New Roman" w:hAnsi="Times New Roman" w:cs="Times New Roman"/>
          <w:sz w:val="24"/>
          <w:szCs w:val="24"/>
          <w:lang w:val="en-US"/>
        </w:rPr>
        <w:t xml:space="preserve"> [Accessed 28 Mar. 2024].</w:t>
      </w:r>
    </w:p>
    <w:p w14:paraId="38EE700C"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Welsh Government (2023b). </w:t>
      </w:r>
      <w:r>
        <w:rPr>
          <w:rFonts w:ascii="Times New Roman" w:hAnsi="Times New Roman" w:cs="Times New Roman"/>
          <w:i/>
          <w:iCs/>
          <w:sz w:val="24"/>
          <w:szCs w:val="24"/>
          <w:lang w:val="en-US"/>
        </w:rPr>
        <w:t>Written Statement: Whole School Approach to Oracy and Reading (23 March 2023) | GOV.WALES</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www.gov.wales. Available at: </w:t>
      </w:r>
      <w:hyperlink r:id="rId55" w:history="1">
        <w:r>
          <w:rPr>
            <w:rFonts w:ascii="Times New Roman" w:hAnsi="Times New Roman" w:cs="Times New Roman"/>
            <w:sz w:val="24"/>
            <w:szCs w:val="24"/>
            <w:lang w:val="en-US"/>
          </w:rPr>
          <w:t>https://www.gov.wales/written-statement-whole-school-approach-oracy-and-reading</w:t>
        </w:r>
      </w:hyperlink>
      <w:r>
        <w:rPr>
          <w:rFonts w:ascii="Times New Roman" w:hAnsi="Times New Roman" w:cs="Times New Roman"/>
          <w:sz w:val="24"/>
          <w:szCs w:val="24"/>
          <w:lang w:val="en-US"/>
        </w:rPr>
        <w:t xml:space="preserve"> [Accessed 13 Apr. 2024].</w:t>
      </w:r>
    </w:p>
    <w:p w14:paraId="2E4D3C20"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Welsh Government (2024). </w:t>
      </w:r>
      <w:r>
        <w:rPr>
          <w:rFonts w:ascii="Times New Roman" w:hAnsi="Times New Roman" w:cs="Times New Roman"/>
          <w:i/>
          <w:iCs/>
          <w:sz w:val="24"/>
          <w:szCs w:val="24"/>
          <w:lang w:val="en-US"/>
        </w:rPr>
        <w:t xml:space="preserve">Framework on </w:t>
      </w:r>
      <w:proofErr w:type="gramStart"/>
      <w:r>
        <w:rPr>
          <w:rFonts w:ascii="Times New Roman" w:hAnsi="Times New Roman" w:cs="Times New Roman"/>
          <w:i/>
          <w:iCs/>
          <w:sz w:val="24"/>
          <w:szCs w:val="24"/>
          <w:lang w:val="en-US"/>
        </w:rPr>
        <w:t>Embedding</w:t>
      </w:r>
      <w:proofErr w:type="gramEnd"/>
      <w:r>
        <w:rPr>
          <w:rFonts w:ascii="Times New Roman" w:hAnsi="Times New Roman" w:cs="Times New Roman"/>
          <w:i/>
          <w:iCs/>
          <w:sz w:val="24"/>
          <w:szCs w:val="24"/>
          <w:lang w:val="en-US"/>
        </w:rPr>
        <w:t xml:space="preserve"> a whole-school Approach to Emotional and Mental well-being Guidance</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56" w:history="1">
        <w:r>
          <w:rPr>
            <w:rFonts w:ascii="Times New Roman" w:hAnsi="Times New Roman" w:cs="Times New Roman"/>
            <w:sz w:val="24"/>
            <w:szCs w:val="24"/>
            <w:lang w:val="en-US"/>
          </w:rPr>
          <w:t>https://www.gov.wales/sites/default/files/publications/2021-03/framework-on-embedding-a-whole-school-approach-to-emotional-and-mental-well-being.pdf</w:t>
        </w:r>
      </w:hyperlink>
      <w:r>
        <w:rPr>
          <w:rFonts w:ascii="Times New Roman" w:hAnsi="Times New Roman" w:cs="Times New Roman"/>
          <w:sz w:val="24"/>
          <w:szCs w:val="24"/>
          <w:lang w:val="en-US"/>
        </w:rPr>
        <w:t>.</w:t>
      </w:r>
    </w:p>
    <w:p w14:paraId="64086134"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Whitehurst, G.J. and </w:t>
      </w:r>
      <w:proofErr w:type="spellStart"/>
      <w:r>
        <w:rPr>
          <w:rFonts w:ascii="Times New Roman" w:hAnsi="Times New Roman" w:cs="Times New Roman"/>
          <w:sz w:val="24"/>
          <w:szCs w:val="24"/>
          <w:lang w:val="en-US"/>
        </w:rPr>
        <w:t>Lonigan</w:t>
      </w:r>
      <w:proofErr w:type="spellEnd"/>
      <w:r>
        <w:rPr>
          <w:rFonts w:ascii="Times New Roman" w:hAnsi="Times New Roman" w:cs="Times New Roman"/>
          <w:sz w:val="24"/>
          <w:szCs w:val="24"/>
          <w:lang w:val="en-US"/>
        </w:rPr>
        <w:t xml:space="preserve">, C.J. (1998). Child Development and Emergent Literacy. </w:t>
      </w:r>
      <w:r>
        <w:rPr>
          <w:rFonts w:ascii="Times New Roman" w:hAnsi="Times New Roman" w:cs="Times New Roman"/>
          <w:i/>
          <w:iCs/>
          <w:sz w:val="24"/>
          <w:szCs w:val="24"/>
          <w:lang w:val="en-US"/>
        </w:rPr>
        <w:t>Child Development</w:t>
      </w:r>
      <w:r>
        <w:rPr>
          <w:rFonts w:ascii="Times New Roman" w:hAnsi="Times New Roman" w:cs="Times New Roman"/>
          <w:sz w:val="24"/>
          <w:szCs w:val="24"/>
          <w:lang w:val="en-US"/>
        </w:rPr>
        <w:t xml:space="preserve">, 69(3), pp.848–872. </w:t>
      </w:r>
      <w:proofErr w:type="spellStart"/>
      <w:proofErr w:type="gramStart"/>
      <w:r>
        <w:rPr>
          <w:rFonts w:ascii="Times New Roman" w:hAnsi="Times New Roman" w:cs="Times New Roman"/>
          <w:sz w:val="24"/>
          <w:szCs w:val="24"/>
          <w:lang w:val="en-US"/>
        </w:rPr>
        <w:t>doi</w:t>
      </w:r>
      <w:proofErr w:type="gramEnd"/>
      <w:r>
        <w:rPr>
          <w:rFonts w:ascii="Times New Roman" w:hAnsi="Times New Roman" w:cs="Times New Roman"/>
          <w:sz w:val="24"/>
          <w:szCs w:val="24"/>
          <w:lang w:val="en-US"/>
        </w:rPr>
        <w:t>:</w:t>
      </w:r>
      <w:hyperlink r:id="rId57"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://doi.org/10.1111/j.1467-8624.1998.tb06247.x</w:t>
        </w:r>
      </w:hyperlink>
      <w:r>
        <w:rPr>
          <w:rFonts w:ascii="Times New Roman" w:hAnsi="Times New Roman" w:cs="Times New Roman"/>
          <w:sz w:val="24"/>
          <w:szCs w:val="24"/>
          <w:lang w:val="en-US"/>
        </w:rPr>
        <w:t>.</w:t>
      </w:r>
    </w:p>
    <w:p w14:paraId="3085EFF8" w14:textId="77777777" w:rsidR="001149A8" w:rsidRDefault="001149A8" w:rsidP="001149A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Yang, Q., Yang, J., Zheng, L., Song, W. and Yi, L. (2021). Impact of Home Parenting Environment on Cognitive and Psychomotor Development in Children Under 5 Years Old: A Meta-Analysis. </w:t>
      </w:r>
      <w:r>
        <w:rPr>
          <w:rFonts w:ascii="Times New Roman" w:hAnsi="Times New Roman" w:cs="Times New Roman"/>
          <w:i/>
          <w:iCs/>
          <w:sz w:val="24"/>
          <w:szCs w:val="24"/>
          <w:lang w:val="en-US"/>
        </w:rPr>
        <w:t>Frontiers in Pediatrics</w:t>
      </w:r>
      <w:r>
        <w:rPr>
          <w:rFonts w:ascii="Times New Roman" w:hAnsi="Times New Roman" w:cs="Times New Roman"/>
          <w:sz w:val="24"/>
          <w:szCs w:val="24"/>
          <w:lang w:val="en-US"/>
        </w:rPr>
        <w:t xml:space="preserve">, 9. </w:t>
      </w:r>
      <w:proofErr w:type="spellStart"/>
      <w:proofErr w:type="gramStart"/>
      <w:r>
        <w:rPr>
          <w:rFonts w:ascii="Times New Roman" w:hAnsi="Times New Roman" w:cs="Times New Roman"/>
          <w:sz w:val="24"/>
          <w:szCs w:val="24"/>
          <w:lang w:val="en-US"/>
        </w:rPr>
        <w:t>doi</w:t>
      </w:r>
      <w:proofErr w:type="gramEnd"/>
      <w:r>
        <w:rPr>
          <w:rFonts w:ascii="Times New Roman" w:hAnsi="Times New Roman" w:cs="Times New Roman"/>
          <w:sz w:val="24"/>
          <w:szCs w:val="24"/>
          <w:lang w:val="en-US"/>
        </w:rPr>
        <w:t>:</w:t>
      </w:r>
      <w:hyperlink r:id="rId58"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://doi.org/10.3389/fped.2021.658094</w:t>
        </w:r>
      </w:hyperlink>
      <w:r>
        <w:rPr>
          <w:rFonts w:ascii="Times New Roman" w:hAnsi="Times New Roman" w:cs="Times New Roman"/>
          <w:sz w:val="24"/>
          <w:szCs w:val="24"/>
          <w:lang w:val="en-US"/>
        </w:rPr>
        <w:t>.</w:t>
      </w:r>
    </w:p>
    <w:p w14:paraId="14CD4B90" w14:textId="2471FB8E" w:rsidR="0089482A" w:rsidRDefault="0089482A" w:rsidP="00761807">
      <w:pPr>
        <w:rPr>
          <w:rFonts w:ascii="Times New Roman" w:eastAsia="Times New Roman" w:hAnsi="Times New Roman" w:cs="Times New Roman"/>
          <w:sz w:val="24"/>
          <w:szCs w:val="24"/>
          <w:lang w:eastAsia="en-GB"/>
        </w:rPr>
      </w:pPr>
    </w:p>
    <w:sectPr w:rsidR="0089482A">
      <w:headerReference w:type="default" r:id="rId59"/>
      <w:footerReference w:type="default" r:id="rId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777A91" w14:textId="77777777" w:rsidR="00095DD2" w:rsidRDefault="00095DD2" w:rsidP="00916A60">
      <w:pPr>
        <w:spacing w:after="0" w:line="240" w:lineRule="auto"/>
      </w:pPr>
      <w:r>
        <w:separator/>
      </w:r>
    </w:p>
  </w:endnote>
  <w:endnote w:type="continuationSeparator" w:id="0">
    <w:p w14:paraId="3CC689F8" w14:textId="77777777" w:rsidR="00095DD2" w:rsidRDefault="00095DD2" w:rsidP="00916A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0158198"/>
      <w:docPartObj>
        <w:docPartGallery w:val="Page Numbers (Bottom of Page)"/>
        <w:docPartUnique/>
      </w:docPartObj>
    </w:sdtPr>
    <w:sdtEndPr>
      <w:rPr>
        <w:noProof/>
      </w:rPr>
    </w:sdtEndPr>
    <w:sdtContent>
      <w:p w14:paraId="6796FCB6" w14:textId="07E04520" w:rsidR="00770558" w:rsidRDefault="00770558">
        <w:pPr>
          <w:pStyle w:val="Footer"/>
          <w:jc w:val="center"/>
        </w:pPr>
        <w:r>
          <w:fldChar w:fldCharType="begin"/>
        </w:r>
        <w:r>
          <w:instrText xml:space="preserve"> PAGE   \* MERGEFORMAT </w:instrText>
        </w:r>
        <w:r>
          <w:fldChar w:fldCharType="separate"/>
        </w:r>
        <w:r w:rsidR="00CF4ACC">
          <w:rPr>
            <w:noProof/>
          </w:rPr>
          <w:t>13</w:t>
        </w:r>
        <w:r>
          <w:rPr>
            <w:noProof/>
          </w:rPr>
          <w:fldChar w:fldCharType="end"/>
        </w:r>
      </w:p>
    </w:sdtContent>
  </w:sdt>
  <w:p w14:paraId="2669C522" w14:textId="77777777" w:rsidR="00770558" w:rsidRDefault="007705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90837B" w14:textId="77777777" w:rsidR="00095DD2" w:rsidRDefault="00095DD2" w:rsidP="00916A60">
      <w:pPr>
        <w:spacing w:after="0" w:line="240" w:lineRule="auto"/>
      </w:pPr>
      <w:r>
        <w:separator/>
      </w:r>
    </w:p>
  </w:footnote>
  <w:footnote w:type="continuationSeparator" w:id="0">
    <w:p w14:paraId="3AE3B150" w14:textId="77777777" w:rsidR="00095DD2" w:rsidRDefault="00095DD2" w:rsidP="00916A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C75EC" w14:textId="77777777" w:rsidR="00770558" w:rsidRDefault="00770558" w:rsidP="00916A60">
    <w:pPr>
      <w:pStyle w:val="Header"/>
    </w:pPr>
    <w:r>
      <w:t>Shelley Holmes 2217784</w:t>
    </w:r>
    <w:r>
      <w:ptab w:relativeTo="margin" w:alignment="center" w:leader="none"/>
    </w:r>
    <w:r>
      <w:t>ECIE5008</w:t>
    </w:r>
    <w:r>
      <w:ptab w:relativeTo="margin" w:alignment="right" w:leader="none"/>
    </w:r>
    <w:r>
      <w:t>Literacy – A Key to Learning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A60"/>
    <w:rsid w:val="00002F15"/>
    <w:rsid w:val="00012BDB"/>
    <w:rsid w:val="00014E02"/>
    <w:rsid w:val="0002026C"/>
    <w:rsid w:val="00022A80"/>
    <w:rsid w:val="00035D9C"/>
    <w:rsid w:val="00042CF1"/>
    <w:rsid w:val="000440CC"/>
    <w:rsid w:val="00051C4B"/>
    <w:rsid w:val="00066587"/>
    <w:rsid w:val="00073AC6"/>
    <w:rsid w:val="00077620"/>
    <w:rsid w:val="0009458D"/>
    <w:rsid w:val="00095DD2"/>
    <w:rsid w:val="000A1859"/>
    <w:rsid w:val="000B3660"/>
    <w:rsid w:val="000B43E3"/>
    <w:rsid w:val="000B4F51"/>
    <w:rsid w:val="000C1785"/>
    <w:rsid w:val="000C2958"/>
    <w:rsid w:val="000C6DBD"/>
    <w:rsid w:val="000D3C10"/>
    <w:rsid w:val="000D5069"/>
    <w:rsid w:val="000D61B5"/>
    <w:rsid w:val="001073E3"/>
    <w:rsid w:val="001149A8"/>
    <w:rsid w:val="00121CB3"/>
    <w:rsid w:val="001277F8"/>
    <w:rsid w:val="00130E4E"/>
    <w:rsid w:val="00134406"/>
    <w:rsid w:val="001406EE"/>
    <w:rsid w:val="00156C2F"/>
    <w:rsid w:val="00164F26"/>
    <w:rsid w:val="00181094"/>
    <w:rsid w:val="00191D53"/>
    <w:rsid w:val="001A3E7B"/>
    <w:rsid w:val="001A3FD0"/>
    <w:rsid w:val="001A6A7A"/>
    <w:rsid w:val="001A7F6C"/>
    <w:rsid w:val="001B21DB"/>
    <w:rsid w:val="001B5896"/>
    <w:rsid w:val="001C488C"/>
    <w:rsid w:val="001C65CC"/>
    <w:rsid w:val="001D5DD7"/>
    <w:rsid w:val="001E3204"/>
    <w:rsid w:val="001E4269"/>
    <w:rsid w:val="001E6411"/>
    <w:rsid w:val="001F1E61"/>
    <w:rsid w:val="002014EE"/>
    <w:rsid w:val="002027AD"/>
    <w:rsid w:val="00214850"/>
    <w:rsid w:val="00217582"/>
    <w:rsid w:val="00221099"/>
    <w:rsid w:val="00227D67"/>
    <w:rsid w:val="002535B6"/>
    <w:rsid w:val="0026440B"/>
    <w:rsid w:val="00267F5D"/>
    <w:rsid w:val="00280E1E"/>
    <w:rsid w:val="0028653E"/>
    <w:rsid w:val="00287121"/>
    <w:rsid w:val="002922D6"/>
    <w:rsid w:val="0029465E"/>
    <w:rsid w:val="002A2301"/>
    <w:rsid w:val="002C6B2A"/>
    <w:rsid w:val="002D5B6B"/>
    <w:rsid w:val="002E18CF"/>
    <w:rsid w:val="002E3652"/>
    <w:rsid w:val="002F4F83"/>
    <w:rsid w:val="002F5426"/>
    <w:rsid w:val="003022B8"/>
    <w:rsid w:val="00311B29"/>
    <w:rsid w:val="00313335"/>
    <w:rsid w:val="00340735"/>
    <w:rsid w:val="003445B7"/>
    <w:rsid w:val="00384A9B"/>
    <w:rsid w:val="003915EB"/>
    <w:rsid w:val="003A2EDC"/>
    <w:rsid w:val="003A46BB"/>
    <w:rsid w:val="003B7C5F"/>
    <w:rsid w:val="003D5A31"/>
    <w:rsid w:val="003E3392"/>
    <w:rsid w:val="003F08EE"/>
    <w:rsid w:val="003F3353"/>
    <w:rsid w:val="003F33D3"/>
    <w:rsid w:val="00404768"/>
    <w:rsid w:val="004264FA"/>
    <w:rsid w:val="00440141"/>
    <w:rsid w:val="004450AB"/>
    <w:rsid w:val="00454AF1"/>
    <w:rsid w:val="0047628A"/>
    <w:rsid w:val="0048050B"/>
    <w:rsid w:val="00480562"/>
    <w:rsid w:val="00485238"/>
    <w:rsid w:val="00485E99"/>
    <w:rsid w:val="0049430B"/>
    <w:rsid w:val="0049787F"/>
    <w:rsid w:val="004A1511"/>
    <w:rsid w:val="004A2F4B"/>
    <w:rsid w:val="004A3A1A"/>
    <w:rsid w:val="004A3D58"/>
    <w:rsid w:val="004A4E40"/>
    <w:rsid w:val="004B1877"/>
    <w:rsid w:val="004B386C"/>
    <w:rsid w:val="004C6A5C"/>
    <w:rsid w:val="004D3D8B"/>
    <w:rsid w:val="004D6C83"/>
    <w:rsid w:val="004E2999"/>
    <w:rsid w:val="004F1241"/>
    <w:rsid w:val="00502C2C"/>
    <w:rsid w:val="00505DAA"/>
    <w:rsid w:val="00507BE2"/>
    <w:rsid w:val="00523E15"/>
    <w:rsid w:val="00526D45"/>
    <w:rsid w:val="00527BB9"/>
    <w:rsid w:val="00530E56"/>
    <w:rsid w:val="00531225"/>
    <w:rsid w:val="005344EC"/>
    <w:rsid w:val="00542290"/>
    <w:rsid w:val="00551F6E"/>
    <w:rsid w:val="005567CA"/>
    <w:rsid w:val="00562B7E"/>
    <w:rsid w:val="00574148"/>
    <w:rsid w:val="005760B0"/>
    <w:rsid w:val="00586AAD"/>
    <w:rsid w:val="005913A0"/>
    <w:rsid w:val="005951A2"/>
    <w:rsid w:val="005960D2"/>
    <w:rsid w:val="005A4381"/>
    <w:rsid w:val="005A64E7"/>
    <w:rsid w:val="005C5A9E"/>
    <w:rsid w:val="005C7BFD"/>
    <w:rsid w:val="005C7D2B"/>
    <w:rsid w:val="005D461F"/>
    <w:rsid w:val="005E32EB"/>
    <w:rsid w:val="005F306B"/>
    <w:rsid w:val="005F47CA"/>
    <w:rsid w:val="006037EE"/>
    <w:rsid w:val="00630574"/>
    <w:rsid w:val="00631423"/>
    <w:rsid w:val="0063421F"/>
    <w:rsid w:val="00636995"/>
    <w:rsid w:val="00644DD5"/>
    <w:rsid w:val="00657199"/>
    <w:rsid w:val="00665138"/>
    <w:rsid w:val="0068702F"/>
    <w:rsid w:val="006A0B44"/>
    <w:rsid w:val="006A1ABD"/>
    <w:rsid w:val="006B5441"/>
    <w:rsid w:val="006B55AF"/>
    <w:rsid w:val="006C2F78"/>
    <w:rsid w:val="006C7DDB"/>
    <w:rsid w:val="006C7ED5"/>
    <w:rsid w:val="006D44A3"/>
    <w:rsid w:val="006E1289"/>
    <w:rsid w:val="006E32A2"/>
    <w:rsid w:val="006F0B0B"/>
    <w:rsid w:val="006F107A"/>
    <w:rsid w:val="006F4ECF"/>
    <w:rsid w:val="00714AB8"/>
    <w:rsid w:val="00724ED7"/>
    <w:rsid w:val="00744B04"/>
    <w:rsid w:val="00744FDC"/>
    <w:rsid w:val="00751764"/>
    <w:rsid w:val="00753B8D"/>
    <w:rsid w:val="0076153D"/>
    <w:rsid w:val="00761807"/>
    <w:rsid w:val="00761B19"/>
    <w:rsid w:val="00761C69"/>
    <w:rsid w:val="00770558"/>
    <w:rsid w:val="0078063E"/>
    <w:rsid w:val="00783928"/>
    <w:rsid w:val="007841C5"/>
    <w:rsid w:val="007917A7"/>
    <w:rsid w:val="00791E4E"/>
    <w:rsid w:val="0079308B"/>
    <w:rsid w:val="0079799A"/>
    <w:rsid w:val="007B3A50"/>
    <w:rsid w:val="007B73BD"/>
    <w:rsid w:val="007D607D"/>
    <w:rsid w:val="007E3244"/>
    <w:rsid w:val="007F3BD8"/>
    <w:rsid w:val="007F71C5"/>
    <w:rsid w:val="00810743"/>
    <w:rsid w:val="00814CC2"/>
    <w:rsid w:val="00815D95"/>
    <w:rsid w:val="00821202"/>
    <w:rsid w:val="0083264A"/>
    <w:rsid w:val="00840BBA"/>
    <w:rsid w:val="0084140B"/>
    <w:rsid w:val="00843D4B"/>
    <w:rsid w:val="008574BD"/>
    <w:rsid w:val="00857A22"/>
    <w:rsid w:val="0086159A"/>
    <w:rsid w:val="0086240E"/>
    <w:rsid w:val="0086562B"/>
    <w:rsid w:val="008832D7"/>
    <w:rsid w:val="00891C55"/>
    <w:rsid w:val="008924F6"/>
    <w:rsid w:val="0089482A"/>
    <w:rsid w:val="00895912"/>
    <w:rsid w:val="008A2503"/>
    <w:rsid w:val="008B5056"/>
    <w:rsid w:val="008B7097"/>
    <w:rsid w:val="008C0CC5"/>
    <w:rsid w:val="008C1BC8"/>
    <w:rsid w:val="008C1BDC"/>
    <w:rsid w:val="008D1635"/>
    <w:rsid w:val="008E5933"/>
    <w:rsid w:val="008E5B51"/>
    <w:rsid w:val="008F4651"/>
    <w:rsid w:val="008F68BD"/>
    <w:rsid w:val="00900D7C"/>
    <w:rsid w:val="00903B60"/>
    <w:rsid w:val="00912B64"/>
    <w:rsid w:val="00916A60"/>
    <w:rsid w:val="00922491"/>
    <w:rsid w:val="009248CD"/>
    <w:rsid w:val="0092707E"/>
    <w:rsid w:val="009372B0"/>
    <w:rsid w:val="0094449A"/>
    <w:rsid w:val="009478AA"/>
    <w:rsid w:val="009531A7"/>
    <w:rsid w:val="00953B02"/>
    <w:rsid w:val="009570B4"/>
    <w:rsid w:val="00963073"/>
    <w:rsid w:val="009641E6"/>
    <w:rsid w:val="009772DC"/>
    <w:rsid w:val="009837C5"/>
    <w:rsid w:val="00983E0C"/>
    <w:rsid w:val="00992C40"/>
    <w:rsid w:val="009941AC"/>
    <w:rsid w:val="009A2500"/>
    <w:rsid w:val="009A5A87"/>
    <w:rsid w:val="009A7D7F"/>
    <w:rsid w:val="009B147A"/>
    <w:rsid w:val="009B3689"/>
    <w:rsid w:val="009B476B"/>
    <w:rsid w:val="009B5CC6"/>
    <w:rsid w:val="009D55F6"/>
    <w:rsid w:val="009D7EE8"/>
    <w:rsid w:val="009E11B2"/>
    <w:rsid w:val="009E61EF"/>
    <w:rsid w:val="009F56B4"/>
    <w:rsid w:val="00A0592A"/>
    <w:rsid w:val="00A23A2E"/>
    <w:rsid w:val="00A26F0C"/>
    <w:rsid w:val="00A35657"/>
    <w:rsid w:val="00A65D5E"/>
    <w:rsid w:val="00A729C1"/>
    <w:rsid w:val="00A97450"/>
    <w:rsid w:val="00A97712"/>
    <w:rsid w:val="00AA10ED"/>
    <w:rsid w:val="00AA47F1"/>
    <w:rsid w:val="00AB005A"/>
    <w:rsid w:val="00AB0D92"/>
    <w:rsid w:val="00AB6E82"/>
    <w:rsid w:val="00AC2120"/>
    <w:rsid w:val="00AC2EFD"/>
    <w:rsid w:val="00AC6783"/>
    <w:rsid w:val="00AD41D2"/>
    <w:rsid w:val="00AD48B3"/>
    <w:rsid w:val="00AD6B7F"/>
    <w:rsid w:val="00AD6C14"/>
    <w:rsid w:val="00AF0DB1"/>
    <w:rsid w:val="00AF1AEC"/>
    <w:rsid w:val="00AF541C"/>
    <w:rsid w:val="00AF73FD"/>
    <w:rsid w:val="00B01B46"/>
    <w:rsid w:val="00B02679"/>
    <w:rsid w:val="00B077B3"/>
    <w:rsid w:val="00B2637D"/>
    <w:rsid w:val="00B26A37"/>
    <w:rsid w:val="00B3732A"/>
    <w:rsid w:val="00B544D6"/>
    <w:rsid w:val="00B60DA6"/>
    <w:rsid w:val="00B65B79"/>
    <w:rsid w:val="00B67F3D"/>
    <w:rsid w:val="00B70506"/>
    <w:rsid w:val="00B83060"/>
    <w:rsid w:val="00B971F6"/>
    <w:rsid w:val="00BA534F"/>
    <w:rsid w:val="00BA72CF"/>
    <w:rsid w:val="00BB284B"/>
    <w:rsid w:val="00BB78F7"/>
    <w:rsid w:val="00BC7589"/>
    <w:rsid w:val="00BD030A"/>
    <w:rsid w:val="00BD1F0D"/>
    <w:rsid w:val="00BF3C00"/>
    <w:rsid w:val="00BF6BCF"/>
    <w:rsid w:val="00BF6E67"/>
    <w:rsid w:val="00C059EE"/>
    <w:rsid w:val="00C20721"/>
    <w:rsid w:val="00C27BD9"/>
    <w:rsid w:val="00C31B17"/>
    <w:rsid w:val="00C42C6B"/>
    <w:rsid w:val="00C579E2"/>
    <w:rsid w:val="00C61230"/>
    <w:rsid w:val="00C97573"/>
    <w:rsid w:val="00CB4E31"/>
    <w:rsid w:val="00CC6B16"/>
    <w:rsid w:val="00CC6D68"/>
    <w:rsid w:val="00CD074A"/>
    <w:rsid w:val="00CD1E5D"/>
    <w:rsid w:val="00CD433E"/>
    <w:rsid w:val="00CD6BF6"/>
    <w:rsid w:val="00CD75F0"/>
    <w:rsid w:val="00CE0C2A"/>
    <w:rsid w:val="00CE5030"/>
    <w:rsid w:val="00CF06A7"/>
    <w:rsid w:val="00CF4ACC"/>
    <w:rsid w:val="00D022BE"/>
    <w:rsid w:val="00D06E19"/>
    <w:rsid w:val="00D13F58"/>
    <w:rsid w:val="00D14EB3"/>
    <w:rsid w:val="00D15438"/>
    <w:rsid w:val="00D17B29"/>
    <w:rsid w:val="00D3657B"/>
    <w:rsid w:val="00D36DD3"/>
    <w:rsid w:val="00D40134"/>
    <w:rsid w:val="00D45474"/>
    <w:rsid w:val="00D45D92"/>
    <w:rsid w:val="00D55670"/>
    <w:rsid w:val="00D578C2"/>
    <w:rsid w:val="00D639FD"/>
    <w:rsid w:val="00D70341"/>
    <w:rsid w:val="00D71493"/>
    <w:rsid w:val="00D82DF1"/>
    <w:rsid w:val="00D8340A"/>
    <w:rsid w:val="00D86F97"/>
    <w:rsid w:val="00D87F98"/>
    <w:rsid w:val="00D94A00"/>
    <w:rsid w:val="00DA0E2C"/>
    <w:rsid w:val="00DB0ED1"/>
    <w:rsid w:val="00DB4554"/>
    <w:rsid w:val="00DB5EFC"/>
    <w:rsid w:val="00DB7C7D"/>
    <w:rsid w:val="00DC219D"/>
    <w:rsid w:val="00DC3017"/>
    <w:rsid w:val="00DC4E06"/>
    <w:rsid w:val="00DC5CCC"/>
    <w:rsid w:val="00DD28D3"/>
    <w:rsid w:val="00DD5451"/>
    <w:rsid w:val="00DE664C"/>
    <w:rsid w:val="00DF316E"/>
    <w:rsid w:val="00DF3318"/>
    <w:rsid w:val="00DF3523"/>
    <w:rsid w:val="00DF3F3F"/>
    <w:rsid w:val="00DF57B2"/>
    <w:rsid w:val="00E04DA4"/>
    <w:rsid w:val="00E10F63"/>
    <w:rsid w:val="00E1101B"/>
    <w:rsid w:val="00E213A1"/>
    <w:rsid w:val="00E26462"/>
    <w:rsid w:val="00E32F1C"/>
    <w:rsid w:val="00E3506B"/>
    <w:rsid w:val="00E36587"/>
    <w:rsid w:val="00E405B3"/>
    <w:rsid w:val="00E45EFF"/>
    <w:rsid w:val="00E514E4"/>
    <w:rsid w:val="00E53431"/>
    <w:rsid w:val="00E72E36"/>
    <w:rsid w:val="00E73DF0"/>
    <w:rsid w:val="00E75089"/>
    <w:rsid w:val="00E86CDF"/>
    <w:rsid w:val="00E953E8"/>
    <w:rsid w:val="00EA6DB3"/>
    <w:rsid w:val="00EB7A99"/>
    <w:rsid w:val="00ED79CC"/>
    <w:rsid w:val="00EE0FFF"/>
    <w:rsid w:val="00EF350D"/>
    <w:rsid w:val="00EF4ADB"/>
    <w:rsid w:val="00EF7993"/>
    <w:rsid w:val="00F063BC"/>
    <w:rsid w:val="00F126A6"/>
    <w:rsid w:val="00F15FF2"/>
    <w:rsid w:val="00F16201"/>
    <w:rsid w:val="00F406C5"/>
    <w:rsid w:val="00F41011"/>
    <w:rsid w:val="00F527AD"/>
    <w:rsid w:val="00F57CD3"/>
    <w:rsid w:val="00F6261A"/>
    <w:rsid w:val="00F82104"/>
    <w:rsid w:val="00F83E9A"/>
    <w:rsid w:val="00F84292"/>
    <w:rsid w:val="00F8539B"/>
    <w:rsid w:val="00F862D0"/>
    <w:rsid w:val="00F867DD"/>
    <w:rsid w:val="00F90B82"/>
    <w:rsid w:val="00F90F17"/>
    <w:rsid w:val="00F93DC4"/>
    <w:rsid w:val="00FA43F4"/>
    <w:rsid w:val="00FA5D99"/>
    <w:rsid w:val="00FC162A"/>
    <w:rsid w:val="00FC6D13"/>
    <w:rsid w:val="00FD1CEC"/>
    <w:rsid w:val="00FD4E87"/>
    <w:rsid w:val="00FE0E7A"/>
    <w:rsid w:val="00FE2249"/>
    <w:rsid w:val="00FF0F71"/>
    <w:rsid w:val="00FF78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03F0B4"/>
  <w15:chartTrackingRefBased/>
  <w15:docId w15:val="{8C0E98DB-634A-4B5E-9CAC-C5078479A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6513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F8210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6A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6A60"/>
  </w:style>
  <w:style w:type="paragraph" w:styleId="Footer">
    <w:name w:val="footer"/>
    <w:basedOn w:val="Normal"/>
    <w:link w:val="FooterChar"/>
    <w:uiPriority w:val="99"/>
    <w:unhideWhenUsed/>
    <w:rsid w:val="00916A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6A60"/>
  </w:style>
  <w:style w:type="character" w:styleId="Hyperlink">
    <w:name w:val="Hyperlink"/>
    <w:basedOn w:val="DefaultParagraphFont"/>
    <w:uiPriority w:val="99"/>
    <w:unhideWhenUsed/>
    <w:rsid w:val="00A23A2E"/>
    <w:rPr>
      <w:color w:val="0563C1" w:themeColor="hyperlink"/>
      <w:u w:val="single"/>
    </w:rPr>
  </w:style>
  <w:style w:type="paragraph" w:styleId="BalloonText">
    <w:name w:val="Balloon Text"/>
    <w:basedOn w:val="Normal"/>
    <w:link w:val="BalloonTextChar"/>
    <w:uiPriority w:val="99"/>
    <w:semiHidden/>
    <w:unhideWhenUsed/>
    <w:rsid w:val="00CE0C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0C2A"/>
    <w:rPr>
      <w:rFonts w:ascii="Segoe UI" w:hAnsi="Segoe UI" w:cs="Segoe UI"/>
      <w:sz w:val="18"/>
      <w:szCs w:val="18"/>
    </w:rPr>
  </w:style>
  <w:style w:type="character" w:styleId="FollowedHyperlink">
    <w:name w:val="FollowedHyperlink"/>
    <w:basedOn w:val="DefaultParagraphFont"/>
    <w:uiPriority w:val="99"/>
    <w:semiHidden/>
    <w:unhideWhenUsed/>
    <w:rsid w:val="00F82104"/>
    <w:rPr>
      <w:color w:val="954F72" w:themeColor="followedHyperlink"/>
      <w:u w:val="single"/>
    </w:rPr>
  </w:style>
  <w:style w:type="character" w:customStyle="1" w:styleId="Heading3Char">
    <w:name w:val="Heading 3 Char"/>
    <w:basedOn w:val="DefaultParagraphFont"/>
    <w:link w:val="Heading3"/>
    <w:uiPriority w:val="9"/>
    <w:rsid w:val="00F82104"/>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uiPriority w:val="9"/>
    <w:rsid w:val="00665138"/>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11396">
      <w:bodyDiv w:val="1"/>
      <w:marLeft w:val="0"/>
      <w:marRight w:val="0"/>
      <w:marTop w:val="0"/>
      <w:marBottom w:val="0"/>
      <w:divBdr>
        <w:top w:val="none" w:sz="0" w:space="0" w:color="auto"/>
        <w:left w:val="none" w:sz="0" w:space="0" w:color="auto"/>
        <w:bottom w:val="none" w:sz="0" w:space="0" w:color="auto"/>
        <w:right w:val="none" w:sz="0" w:space="0" w:color="auto"/>
      </w:divBdr>
    </w:div>
    <w:div w:id="72896998">
      <w:bodyDiv w:val="1"/>
      <w:marLeft w:val="0"/>
      <w:marRight w:val="0"/>
      <w:marTop w:val="0"/>
      <w:marBottom w:val="0"/>
      <w:divBdr>
        <w:top w:val="none" w:sz="0" w:space="0" w:color="auto"/>
        <w:left w:val="none" w:sz="0" w:space="0" w:color="auto"/>
        <w:bottom w:val="none" w:sz="0" w:space="0" w:color="auto"/>
        <w:right w:val="none" w:sz="0" w:space="0" w:color="auto"/>
      </w:divBdr>
    </w:div>
    <w:div w:id="82340958">
      <w:bodyDiv w:val="1"/>
      <w:marLeft w:val="0"/>
      <w:marRight w:val="0"/>
      <w:marTop w:val="0"/>
      <w:marBottom w:val="0"/>
      <w:divBdr>
        <w:top w:val="none" w:sz="0" w:space="0" w:color="auto"/>
        <w:left w:val="none" w:sz="0" w:space="0" w:color="auto"/>
        <w:bottom w:val="none" w:sz="0" w:space="0" w:color="auto"/>
        <w:right w:val="none" w:sz="0" w:space="0" w:color="auto"/>
      </w:divBdr>
    </w:div>
    <w:div w:id="86389615">
      <w:bodyDiv w:val="1"/>
      <w:marLeft w:val="0"/>
      <w:marRight w:val="0"/>
      <w:marTop w:val="0"/>
      <w:marBottom w:val="0"/>
      <w:divBdr>
        <w:top w:val="none" w:sz="0" w:space="0" w:color="auto"/>
        <w:left w:val="none" w:sz="0" w:space="0" w:color="auto"/>
        <w:bottom w:val="none" w:sz="0" w:space="0" w:color="auto"/>
        <w:right w:val="none" w:sz="0" w:space="0" w:color="auto"/>
      </w:divBdr>
    </w:div>
    <w:div w:id="98455591">
      <w:bodyDiv w:val="1"/>
      <w:marLeft w:val="0"/>
      <w:marRight w:val="0"/>
      <w:marTop w:val="0"/>
      <w:marBottom w:val="0"/>
      <w:divBdr>
        <w:top w:val="none" w:sz="0" w:space="0" w:color="auto"/>
        <w:left w:val="none" w:sz="0" w:space="0" w:color="auto"/>
        <w:bottom w:val="none" w:sz="0" w:space="0" w:color="auto"/>
        <w:right w:val="none" w:sz="0" w:space="0" w:color="auto"/>
      </w:divBdr>
    </w:div>
    <w:div w:id="106587590">
      <w:bodyDiv w:val="1"/>
      <w:marLeft w:val="0"/>
      <w:marRight w:val="0"/>
      <w:marTop w:val="0"/>
      <w:marBottom w:val="0"/>
      <w:divBdr>
        <w:top w:val="none" w:sz="0" w:space="0" w:color="auto"/>
        <w:left w:val="none" w:sz="0" w:space="0" w:color="auto"/>
        <w:bottom w:val="none" w:sz="0" w:space="0" w:color="auto"/>
        <w:right w:val="none" w:sz="0" w:space="0" w:color="auto"/>
      </w:divBdr>
    </w:div>
    <w:div w:id="152330948">
      <w:bodyDiv w:val="1"/>
      <w:marLeft w:val="0"/>
      <w:marRight w:val="0"/>
      <w:marTop w:val="0"/>
      <w:marBottom w:val="0"/>
      <w:divBdr>
        <w:top w:val="none" w:sz="0" w:space="0" w:color="auto"/>
        <w:left w:val="none" w:sz="0" w:space="0" w:color="auto"/>
        <w:bottom w:val="none" w:sz="0" w:space="0" w:color="auto"/>
        <w:right w:val="none" w:sz="0" w:space="0" w:color="auto"/>
      </w:divBdr>
    </w:div>
    <w:div w:id="171339417">
      <w:bodyDiv w:val="1"/>
      <w:marLeft w:val="0"/>
      <w:marRight w:val="0"/>
      <w:marTop w:val="0"/>
      <w:marBottom w:val="0"/>
      <w:divBdr>
        <w:top w:val="none" w:sz="0" w:space="0" w:color="auto"/>
        <w:left w:val="none" w:sz="0" w:space="0" w:color="auto"/>
        <w:bottom w:val="none" w:sz="0" w:space="0" w:color="auto"/>
        <w:right w:val="none" w:sz="0" w:space="0" w:color="auto"/>
      </w:divBdr>
    </w:div>
    <w:div w:id="173349574">
      <w:bodyDiv w:val="1"/>
      <w:marLeft w:val="0"/>
      <w:marRight w:val="0"/>
      <w:marTop w:val="0"/>
      <w:marBottom w:val="0"/>
      <w:divBdr>
        <w:top w:val="none" w:sz="0" w:space="0" w:color="auto"/>
        <w:left w:val="none" w:sz="0" w:space="0" w:color="auto"/>
        <w:bottom w:val="none" w:sz="0" w:space="0" w:color="auto"/>
        <w:right w:val="none" w:sz="0" w:space="0" w:color="auto"/>
      </w:divBdr>
    </w:div>
    <w:div w:id="176046866">
      <w:bodyDiv w:val="1"/>
      <w:marLeft w:val="0"/>
      <w:marRight w:val="0"/>
      <w:marTop w:val="0"/>
      <w:marBottom w:val="0"/>
      <w:divBdr>
        <w:top w:val="none" w:sz="0" w:space="0" w:color="auto"/>
        <w:left w:val="none" w:sz="0" w:space="0" w:color="auto"/>
        <w:bottom w:val="none" w:sz="0" w:space="0" w:color="auto"/>
        <w:right w:val="none" w:sz="0" w:space="0" w:color="auto"/>
      </w:divBdr>
    </w:div>
    <w:div w:id="182475640">
      <w:bodyDiv w:val="1"/>
      <w:marLeft w:val="0"/>
      <w:marRight w:val="0"/>
      <w:marTop w:val="0"/>
      <w:marBottom w:val="0"/>
      <w:divBdr>
        <w:top w:val="none" w:sz="0" w:space="0" w:color="auto"/>
        <w:left w:val="none" w:sz="0" w:space="0" w:color="auto"/>
        <w:bottom w:val="none" w:sz="0" w:space="0" w:color="auto"/>
        <w:right w:val="none" w:sz="0" w:space="0" w:color="auto"/>
      </w:divBdr>
    </w:div>
    <w:div w:id="198669618">
      <w:bodyDiv w:val="1"/>
      <w:marLeft w:val="0"/>
      <w:marRight w:val="0"/>
      <w:marTop w:val="0"/>
      <w:marBottom w:val="0"/>
      <w:divBdr>
        <w:top w:val="none" w:sz="0" w:space="0" w:color="auto"/>
        <w:left w:val="none" w:sz="0" w:space="0" w:color="auto"/>
        <w:bottom w:val="none" w:sz="0" w:space="0" w:color="auto"/>
        <w:right w:val="none" w:sz="0" w:space="0" w:color="auto"/>
      </w:divBdr>
    </w:div>
    <w:div w:id="219244598">
      <w:bodyDiv w:val="1"/>
      <w:marLeft w:val="0"/>
      <w:marRight w:val="0"/>
      <w:marTop w:val="0"/>
      <w:marBottom w:val="0"/>
      <w:divBdr>
        <w:top w:val="none" w:sz="0" w:space="0" w:color="auto"/>
        <w:left w:val="none" w:sz="0" w:space="0" w:color="auto"/>
        <w:bottom w:val="none" w:sz="0" w:space="0" w:color="auto"/>
        <w:right w:val="none" w:sz="0" w:space="0" w:color="auto"/>
      </w:divBdr>
    </w:div>
    <w:div w:id="261643114">
      <w:bodyDiv w:val="1"/>
      <w:marLeft w:val="0"/>
      <w:marRight w:val="0"/>
      <w:marTop w:val="0"/>
      <w:marBottom w:val="0"/>
      <w:divBdr>
        <w:top w:val="none" w:sz="0" w:space="0" w:color="auto"/>
        <w:left w:val="none" w:sz="0" w:space="0" w:color="auto"/>
        <w:bottom w:val="none" w:sz="0" w:space="0" w:color="auto"/>
        <w:right w:val="none" w:sz="0" w:space="0" w:color="auto"/>
      </w:divBdr>
    </w:div>
    <w:div w:id="266088707">
      <w:bodyDiv w:val="1"/>
      <w:marLeft w:val="0"/>
      <w:marRight w:val="0"/>
      <w:marTop w:val="0"/>
      <w:marBottom w:val="0"/>
      <w:divBdr>
        <w:top w:val="none" w:sz="0" w:space="0" w:color="auto"/>
        <w:left w:val="none" w:sz="0" w:space="0" w:color="auto"/>
        <w:bottom w:val="none" w:sz="0" w:space="0" w:color="auto"/>
        <w:right w:val="none" w:sz="0" w:space="0" w:color="auto"/>
      </w:divBdr>
    </w:div>
    <w:div w:id="309096603">
      <w:bodyDiv w:val="1"/>
      <w:marLeft w:val="0"/>
      <w:marRight w:val="0"/>
      <w:marTop w:val="0"/>
      <w:marBottom w:val="0"/>
      <w:divBdr>
        <w:top w:val="none" w:sz="0" w:space="0" w:color="auto"/>
        <w:left w:val="none" w:sz="0" w:space="0" w:color="auto"/>
        <w:bottom w:val="none" w:sz="0" w:space="0" w:color="auto"/>
        <w:right w:val="none" w:sz="0" w:space="0" w:color="auto"/>
      </w:divBdr>
    </w:div>
    <w:div w:id="317654751">
      <w:bodyDiv w:val="1"/>
      <w:marLeft w:val="0"/>
      <w:marRight w:val="0"/>
      <w:marTop w:val="0"/>
      <w:marBottom w:val="0"/>
      <w:divBdr>
        <w:top w:val="none" w:sz="0" w:space="0" w:color="auto"/>
        <w:left w:val="none" w:sz="0" w:space="0" w:color="auto"/>
        <w:bottom w:val="none" w:sz="0" w:space="0" w:color="auto"/>
        <w:right w:val="none" w:sz="0" w:space="0" w:color="auto"/>
      </w:divBdr>
    </w:div>
    <w:div w:id="339623969">
      <w:bodyDiv w:val="1"/>
      <w:marLeft w:val="0"/>
      <w:marRight w:val="0"/>
      <w:marTop w:val="0"/>
      <w:marBottom w:val="0"/>
      <w:divBdr>
        <w:top w:val="none" w:sz="0" w:space="0" w:color="auto"/>
        <w:left w:val="none" w:sz="0" w:space="0" w:color="auto"/>
        <w:bottom w:val="none" w:sz="0" w:space="0" w:color="auto"/>
        <w:right w:val="none" w:sz="0" w:space="0" w:color="auto"/>
      </w:divBdr>
    </w:div>
    <w:div w:id="339742331">
      <w:bodyDiv w:val="1"/>
      <w:marLeft w:val="0"/>
      <w:marRight w:val="0"/>
      <w:marTop w:val="0"/>
      <w:marBottom w:val="0"/>
      <w:divBdr>
        <w:top w:val="none" w:sz="0" w:space="0" w:color="auto"/>
        <w:left w:val="none" w:sz="0" w:space="0" w:color="auto"/>
        <w:bottom w:val="none" w:sz="0" w:space="0" w:color="auto"/>
        <w:right w:val="none" w:sz="0" w:space="0" w:color="auto"/>
      </w:divBdr>
    </w:div>
    <w:div w:id="363554381">
      <w:bodyDiv w:val="1"/>
      <w:marLeft w:val="0"/>
      <w:marRight w:val="0"/>
      <w:marTop w:val="0"/>
      <w:marBottom w:val="0"/>
      <w:divBdr>
        <w:top w:val="none" w:sz="0" w:space="0" w:color="auto"/>
        <w:left w:val="none" w:sz="0" w:space="0" w:color="auto"/>
        <w:bottom w:val="none" w:sz="0" w:space="0" w:color="auto"/>
        <w:right w:val="none" w:sz="0" w:space="0" w:color="auto"/>
      </w:divBdr>
    </w:div>
    <w:div w:id="393625255">
      <w:bodyDiv w:val="1"/>
      <w:marLeft w:val="0"/>
      <w:marRight w:val="0"/>
      <w:marTop w:val="0"/>
      <w:marBottom w:val="0"/>
      <w:divBdr>
        <w:top w:val="none" w:sz="0" w:space="0" w:color="auto"/>
        <w:left w:val="none" w:sz="0" w:space="0" w:color="auto"/>
        <w:bottom w:val="none" w:sz="0" w:space="0" w:color="auto"/>
        <w:right w:val="none" w:sz="0" w:space="0" w:color="auto"/>
      </w:divBdr>
    </w:div>
    <w:div w:id="397023676">
      <w:bodyDiv w:val="1"/>
      <w:marLeft w:val="0"/>
      <w:marRight w:val="0"/>
      <w:marTop w:val="0"/>
      <w:marBottom w:val="0"/>
      <w:divBdr>
        <w:top w:val="none" w:sz="0" w:space="0" w:color="auto"/>
        <w:left w:val="none" w:sz="0" w:space="0" w:color="auto"/>
        <w:bottom w:val="none" w:sz="0" w:space="0" w:color="auto"/>
        <w:right w:val="none" w:sz="0" w:space="0" w:color="auto"/>
      </w:divBdr>
    </w:div>
    <w:div w:id="397245916">
      <w:bodyDiv w:val="1"/>
      <w:marLeft w:val="0"/>
      <w:marRight w:val="0"/>
      <w:marTop w:val="0"/>
      <w:marBottom w:val="0"/>
      <w:divBdr>
        <w:top w:val="none" w:sz="0" w:space="0" w:color="auto"/>
        <w:left w:val="none" w:sz="0" w:space="0" w:color="auto"/>
        <w:bottom w:val="none" w:sz="0" w:space="0" w:color="auto"/>
        <w:right w:val="none" w:sz="0" w:space="0" w:color="auto"/>
      </w:divBdr>
    </w:div>
    <w:div w:id="401485215">
      <w:bodyDiv w:val="1"/>
      <w:marLeft w:val="0"/>
      <w:marRight w:val="0"/>
      <w:marTop w:val="0"/>
      <w:marBottom w:val="0"/>
      <w:divBdr>
        <w:top w:val="none" w:sz="0" w:space="0" w:color="auto"/>
        <w:left w:val="none" w:sz="0" w:space="0" w:color="auto"/>
        <w:bottom w:val="none" w:sz="0" w:space="0" w:color="auto"/>
        <w:right w:val="none" w:sz="0" w:space="0" w:color="auto"/>
      </w:divBdr>
    </w:div>
    <w:div w:id="412509366">
      <w:bodyDiv w:val="1"/>
      <w:marLeft w:val="0"/>
      <w:marRight w:val="0"/>
      <w:marTop w:val="0"/>
      <w:marBottom w:val="0"/>
      <w:divBdr>
        <w:top w:val="none" w:sz="0" w:space="0" w:color="auto"/>
        <w:left w:val="none" w:sz="0" w:space="0" w:color="auto"/>
        <w:bottom w:val="none" w:sz="0" w:space="0" w:color="auto"/>
        <w:right w:val="none" w:sz="0" w:space="0" w:color="auto"/>
      </w:divBdr>
    </w:div>
    <w:div w:id="413547415">
      <w:bodyDiv w:val="1"/>
      <w:marLeft w:val="0"/>
      <w:marRight w:val="0"/>
      <w:marTop w:val="0"/>
      <w:marBottom w:val="0"/>
      <w:divBdr>
        <w:top w:val="none" w:sz="0" w:space="0" w:color="auto"/>
        <w:left w:val="none" w:sz="0" w:space="0" w:color="auto"/>
        <w:bottom w:val="none" w:sz="0" w:space="0" w:color="auto"/>
        <w:right w:val="none" w:sz="0" w:space="0" w:color="auto"/>
      </w:divBdr>
    </w:div>
    <w:div w:id="432357371">
      <w:bodyDiv w:val="1"/>
      <w:marLeft w:val="0"/>
      <w:marRight w:val="0"/>
      <w:marTop w:val="0"/>
      <w:marBottom w:val="0"/>
      <w:divBdr>
        <w:top w:val="none" w:sz="0" w:space="0" w:color="auto"/>
        <w:left w:val="none" w:sz="0" w:space="0" w:color="auto"/>
        <w:bottom w:val="none" w:sz="0" w:space="0" w:color="auto"/>
        <w:right w:val="none" w:sz="0" w:space="0" w:color="auto"/>
      </w:divBdr>
    </w:div>
    <w:div w:id="453325995">
      <w:bodyDiv w:val="1"/>
      <w:marLeft w:val="0"/>
      <w:marRight w:val="0"/>
      <w:marTop w:val="0"/>
      <w:marBottom w:val="0"/>
      <w:divBdr>
        <w:top w:val="none" w:sz="0" w:space="0" w:color="auto"/>
        <w:left w:val="none" w:sz="0" w:space="0" w:color="auto"/>
        <w:bottom w:val="none" w:sz="0" w:space="0" w:color="auto"/>
        <w:right w:val="none" w:sz="0" w:space="0" w:color="auto"/>
      </w:divBdr>
    </w:div>
    <w:div w:id="463812318">
      <w:bodyDiv w:val="1"/>
      <w:marLeft w:val="0"/>
      <w:marRight w:val="0"/>
      <w:marTop w:val="0"/>
      <w:marBottom w:val="0"/>
      <w:divBdr>
        <w:top w:val="none" w:sz="0" w:space="0" w:color="auto"/>
        <w:left w:val="none" w:sz="0" w:space="0" w:color="auto"/>
        <w:bottom w:val="none" w:sz="0" w:space="0" w:color="auto"/>
        <w:right w:val="none" w:sz="0" w:space="0" w:color="auto"/>
      </w:divBdr>
    </w:div>
    <w:div w:id="472717799">
      <w:bodyDiv w:val="1"/>
      <w:marLeft w:val="0"/>
      <w:marRight w:val="0"/>
      <w:marTop w:val="0"/>
      <w:marBottom w:val="0"/>
      <w:divBdr>
        <w:top w:val="none" w:sz="0" w:space="0" w:color="auto"/>
        <w:left w:val="none" w:sz="0" w:space="0" w:color="auto"/>
        <w:bottom w:val="none" w:sz="0" w:space="0" w:color="auto"/>
        <w:right w:val="none" w:sz="0" w:space="0" w:color="auto"/>
      </w:divBdr>
    </w:div>
    <w:div w:id="475610566">
      <w:bodyDiv w:val="1"/>
      <w:marLeft w:val="0"/>
      <w:marRight w:val="0"/>
      <w:marTop w:val="0"/>
      <w:marBottom w:val="0"/>
      <w:divBdr>
        <w:top w:val="none" w:sz="0" w:space="0" w:color="auto"/>
        <w:left w:val="none" w:sz="0" w:space="0" w:color="auto"/>
        <w:bottom w:val="none" w:sz="0" w:space="0" w:color="auto"/>
        <w:right w:val="none" w:sz="0" w:space="0" w:color="auto"/>
      </w:divBdr>
    </w:div>
    <w:div w:id="476801984">
      <w:bodyDiv w:val="1"/>
      <w:marLeft w:val="0"/>
      <w:marRight w:val="0"/>
      <w:marTop w:val="0"/>
      <w:marBottom w:val="0"/>
      <w:divBdr>
        <w:top w:val="none" w:sz="0" w:space="0" w:color="auto"/>
        <w:left w:val="none" w:sz="0" w:space="0" w:color="auto"/>
        <w:bottom w:val="none" w:sz="0" w:space="0" w:color="auto"/>
        <w:right w:val="none" w:sz="0" w:space="0" w:color="auto"/>
      </w:divBdr>
    </w:div>
    <w:div w:id="522204852">
      <w:bodyDiv w:val="1"/>
      <w:marLeft w:val="0"/>
      <w:marRight w:val="0"/>
      <w:marTop w:val="0"/>
      <w:marBottom w:val="0"/>
      <w:divBdr>
        <w:top w:val="none" w:sz="0" w:space="0" w:color="auto"/>
        <w:left w:val="none" w:sz="0" w:space="0" w:color="auto"/>
        <w:bottom w:val="none" w:sz="0" w:space="0" w:color="auto"/>
        <w:right w:val="none" w:sz="0" w:space="0" w:color="auto"/>
      </w:divBdr>
    </w:div>
    <w:div w:id="523396623">
      <w:bodyDiv w:val="1"/>
      <w:marLeft w:val="0"/>
      <w:marRight w:val="0"/>
      <w:marTop w:val="0"/>
      <w:marBottom w:val="0"/>
      <w:divBdr>
        <w:top w:val="none" w:sz="0" w:space="0" w:color="auto"/>
        <w:left w:val="none" w:sz="0" w:space="0" w:color="auto"/>
        <w:bottom w:val="none" w:sz="0" w:space="0" w:color="auto"/>
        <w:right w:val="none" w:sz="0" w:space="0" w:color="auto"/>
      </w:divBdr>
    </w:div>
    <w:div w:id="526453711">
      <w:bodyDiv w:val="1"/>
      <w:marLeft w:val="0"/>
      <w:marRight w:val="0"/>
      <w:marTop w:val="0"/>
      <w:marBottom w:val="0"/>
      <w:divBdr>
        <w:top w:val="none" w:sz="0" w:space="0" w:color="auto"/>
        <w:left w:val="none" w:sz="0" w:space="0" w:color="auto"/>
        <w:bottom w:val="none" w:sz="0" w:space="0" w:color="auto"/>
        <w:right w:val="none" w:sz="0" w:space="0" w:color="auto"/>
      </w:divBdr>
    </w:div>
    <w:div w:id="544291129">
      <w:bodyDiv w:val="1"/>
      <w:marLeft w:val="0"/>
      <w:marRight w:val="0"/>
      <w:marTop w:val="0"/>
      <w:marBottom w:val="0"/>
      <w:divBdr>
        <w:top w:val="none" w:sz="0" w:space="0" w:color="auto"/>
        <w:left w:val="none" w:sz="0" w:space="0" w:color="auto"/>
        <w:bottom w:val="none" w:sz="0" w:space="0" w:color="auto"/>
        <w:right w:val="none" w:sz="0" w:space="0" w:color="auto"/>
      </w:divBdr>
    </w:div>
    <w:div w:id="549074636">
      <w:bodyDiv w:val="1"/>
      <w:marLeft w:val="0"/>
      <w:marRight w:val="0"/>
      <w:marTop w:val="0"/>
      <w:marBottom w:val="0"/>
      <w:divBdr>
        <w:top w:val="none" w:sz="0" w:space="0" w:color="auto"/>
        <w:left w:val="none" w:sz="0" w:space="0" w:color="auto"/>
        <w:bottom w:val="none" w:sz="0" w:space="0" w:color="auto"/>
        <w:right w:val="none" w:sz="0" w:space="0" w:color="auto"/>
      </w:divBdr>
    </w:div>
    <w:div w:id="560756113">
      <w:bodyDiv w:val="1"/>
      <w:marLeft w:val="0"/>
      <w:marRight w:val="0"/>
      <w:marTop w:val="0"/>
      <w:marBottom w:val="0"/>
      <w:divBdr>
        <w:top w:val="none" w:sz="0" w:space="0" w:color="auto"/>
        <w:left w:val="none" w:sz="0" w:space="0" w:color="auto"/>
        <w:bottom w:val="none" w:sz="0" w:space="0" w:color="auto"/>
        <w:right w:val="none" w:sz="0" w:space="0" w:color="auto"/>
      </w:divBdr>
    </w:div>
    <w:div w:id="595137306">
      <w:bodyDiv w:val="1"/>
      <w:marLeft w:val="0"/>
      <w:marRight w:val="0"/>
      <w:marTop w:val="0"/>
      <w:marBottom w:val="0"/>
      <w:divBdr>
        <w:top w:val="none" w:sz="0" w:space="0" w:color="auto"/>
        <w:left w:val="none" w:sz="0" w:space="0" w:color="auto"/>
        <w:bottom w:val="none" w:sz="0" w:space="0" w:color="auto"/>
        <w:right w:val="none" w:sz="0" w:space="0" w:color="auto"/>
      </w:divBdr>
    </w:div>
    <w:div w:id="619143657">
      <w:bodyDiv w:val="1"/>
      <w:marLeft w:val="0"/>
      <w:marRight w:val="0"/>
      <w:marTop w:val="0"/>
      <w:marBottom w:val="0"/>
      <w:divBdr>
        <w:top w:val="none" w:sz="0" w:space="0" w:color="auto"/>
        <w:left w:val="none" w:sz="0" w:space="0" w:color="auto"/>
        <w:bottom w:val="none" w:sz="0" w:space="0" w:color="auto"/>
        <w:right w:val="none" w:sz="0" w:space="0" w:color="auto"/>
      </w:divBdr>
    </w:div>
    <w:div w:id="634257687">
      <w:bodyDiv w:val="1"/>
      <w:marLeft w:val="0"/>
      <w:marRight w:val="0"/>
      <w:marTop w:val="0"/>
      <w:marBottom w:val="0"/>
      <w:divBdr>
        <w:top w:val="none" w:sz="0" w:space="0" w:color="auto"/>
        <w:left w:val="none" w:sz="0" w:space="0" w:color="auto"/>
        <w:bottom w:val="none" w:sz="0" w:space="0" w:color="auto"/>
        <w:right w:val="none" w:sz="0" w:space="0" w:color="auto"/>
      </w:divBdr>
    </w:div>
    <w:div w:id="637539405">
      <w:bodyDiv w:val="1"/>
      <w:marLeft w:val="0"/>
      <w:marRight w:val="0"/>
      <w:marTop w:val="0"/>
      <w:marBottom w:val="0"/>
      <w:divBdr>
        <w:top w:val="none" w:sz="0" w:space="0" w:color="auto"/>
        <w:left w:val="none" w:sz="0" w:space="0" w:color="auto"/>
        <w:bottom w:val="none" w:sz="0" w:space="0" w:color="auto"/>
        <w:right w:val="none" w:sz="0" w:space="0" w:color="auto"/>
      </w:divBdr>
    </w:div>
    <w:div w:id="645597102">
      <w:bodyDiv w:val="1"/>
      <w:marLeft w:val="0"/>
      <w:marRight w:val="0"/>
      <w:marTop w:val="0"/>
      <w:marBottom w:val="0"/>
      <w:divBdr>
        <w:top w:val="none" w:sz="0" w:space="0" w:color="auto"/>
        <w:left w:val="none" w:sz="0" w:space="0" w:color="auto"/>
        <w:bottom w:val="none" w:sz="0" w:space="0" w:color="auto"/>
        <w:right w:val="none" w:sz="0" w:space="0" w:color="auto"/>
      </w:divBdr>
    </w:div>
    <w:div w:id="672954572">
      <w:bodyDiv w:val="1"/>
      <w:marLeft w:val="0"/>
      <w:marRight w:val="0"/>
      <w:marTop w:val="0"/>
      <w:marBottom w:val="0"/>
      <w:divBdr>
        <w:top w:val="none" w:sz="0" w:space="0" w:color="auto"/>
        <w:left w:val="none" w:sz="0" w:space="0" w:color="auto"/>
        <w:bottom w:val="none" w:sz="0" w:space="0" w:color="auto"/>
        <w:right w:val="none" w:sz="0" w:space="0" w:color="auto"/>
      </w:divBdr>
    </w:div>
    <w:div w:id="697895218">
      <w:bodyDiv w:val="1"/>
      <w:marLeft w:val="0"/>
      <w:marRight w:val="0"/>
      <w:marTop w:val="0"/>
      <w:marBottom w:val="0"/>
      <w:divBdr>
        <w:top w:val="none" w:sz="0" w:space="0" w:color="auto"/>
        <w:left w:val="none" w:sz="0" w:space="0" w:color="auto"/>
        <w:bottom w:val="none" w:sz="0" w:space="0" w:color="auto"/>
        <w:right w:val="none" w:sz="0" w:space="0" w:color="auto"/>
      </w:divBdr>
    </w:div>
    <w:div w:id="703097845">
      <w:bodyDiv w:val="1"/>
      <w:marLeft w:val="0"/>
      <w:marRight w:val="0"/>
      <w:marTop w:val="0"/>
      <w:marBottom w:val="0"/>
      <w:divBdr>
        <w:top w:val="none" w:sz="0" w:space="0" w:color="auto"/>
        <w:left w:val="none" w:sz="0" w:space="0" w:color="auto"/>
        <w:bottom w:val="none" w:sz="0" w:space="0" w:color="auto"/>
        <w:right w:val="none" w:sz="0" w:space="0" w:color="auto"/>
      </w:divBdr>
    </w:div>
    <w:div w:id="707343569">
      <w:bodyDiv w:val="1"/>
      <w:marLeft w:val="0"/>
      <w:marRight w:val="0"/>
      <w:marTop w:val="0"/>
      <w:marBottom w:val="0"/>
      <w:divBdr>
        <w:top w:val="none" w:sz="0" w:space="0" w:color="auto"/>
        <w:left w:val="none" w:sz="0" w:space="0" w:color="auto"/>
        <w:bottom w:val="none" w:sz="0" w:space="0" w:color="auto"/>
        <w:right w:val="none" w:sz="0" w:space="0" w:color="auto"/>
      </w:divBdr>
    </w:div>
    <w:div w:id="732049257">
      <w:bodyDiv w:val="1"/>
      <w:marLeft w:val="0"/>
      <w:marRight w:val="0"/>
      <w:marTop w:val="0"/>
      <w:marBottom w:val="0"/>
      <w:divBdr>
        <w:top w:val="none" w:sz="0" w:space="0" w:color="auto"/>
        <w:left w:val="none" w:sz="0" w:space="0" w:color="auto"/>
        <w:bottom w:val="none" w:sz="0" w:space="0" w:color="auto"/>
        <w:right w:val="none" w:sz="0" w:space="0" w:color="auto"/>
      </w:divBdr>
    </w:div>
    <w:div w:id="768309860">
      <w:bodyDiv w:val="1"/>
      <w:marLeft w:val="0"/>
      <w:marRight w:val="0"/>
      <w:marTop w:val="0"/>
      <w:marBottom w:val="0"/>
      <w:divBdr>
        <w:top w:val="none" w:sz="0" w:space="0" w:color="auto"/>
        <w:left w:val="none" w:sz="0" w:space="0" w:color="auto"/>
        <w:bottom w:val="none" w:sz="0" w:space="0" w:color="auto"/>
        <w:right w:val="none" w:sz="0" w:space="0" w:color="auto"/>
      </w:divBdr>
    </w:div>
    <w:div w:id="777337572">
      <w:bodyDiv w:val="1"/>
      <w:marLeft w:val="0"/>
      <w:marRight w:val="0"/>
      <w:marTop w:val="0"/>
      <w:marBottom w:val="0"/>
      <w:divBdr>
        <w:top w:val="none" w:sz="0" w:space="0" w:color="auto"/>
        <w:left w:val="none" w:sz="0" w:space="0" w:color="auto"/>
        <w:bottom w:val="none" w:sz="0" w:space="0" w:color="auto"/>
        <w:right w:val="none" w:sz="0" w:space="0" w:color="auto"/>
      </w:divBdr>
    </w:div>
    <w:div w:id="799541962">
      <w:bodyDiv w:val="1"/>
      <w:marLeft w:val="0"/>
      <w:marRight w:val="0"/>
      <w:marTop w:val="0"/>
      <w:marBottom w:val="0"/>
      <w:divBdr>
        <w:top w:val="none" w:sz="0" w:space="0" w:color="auto"/>
        <w:left w:val="none" w:sz="0" w:space="0" w:color="auto"/>
        <w:bottom w:val="none" w:sz="0" w:space="0" w:color="auto"/>
        <w:right w:val="none" w:sz="0" w:space="0" w:color="auto"/>
      </w:divBdr>
    </w:div>
    <w:div w:id="812677220">
      <w:bodyDiv w:val="1"/>
      <w:marLeft w:val="0"/>
      <w:marRight w:val="0"/>
      <w:marTop w:val="0"/>
      <w:marBottom w:val="0"/>
      <w:divBdr>
        <w:top w:val="none" w:sz="0" w:space="0" w:color="auto"/>
        <w:left w:val="none" w:sz="0" w:space="0" w:color="auto"/>
        <w:bottom w:val="none" w:sz="0" w:space="0" w:color="auto"/>
        <w:right w:val="none" w:sz="0" w:space="0" w:color="auto"/>
      </w:divBdr>
    </w:div>
    <w:div w:id="854273398">
      <w:bodyDiv w:val="1"/>
      <w:marLeft w:val="0"/>
      <w:marRight w:val="0"/>
      <w:marTop w:val="0"/>
      <w:marBottom w:val="0"/>
      <w:divBdr>
        <w:top w:val="none" w:sz="0" w:space="0" w:color="auto"/>
        <w:left w:val="none" w:sz="0" w:space="0" w:color="auto"/>
        <w:bottom w:val="none" w:sz="0" w:space="0" w:color="auto"/>
        <w:right w:val="none" w:sz="0" w:space="0" w:color="auto"/>
      </w:divBdr>
    </w:div>
    <w:div w:id="860123055">
      <w:bodyDiv w:val="1"/>
      <w:marLeft w:val="0"/>
      <w:marRight w:val="0"/>
      <w:marTop w:val="0"/>
      <w:marBottom w:val="0"/>
      <w:divBdr>
        <w:top w:val="none" w:sz="0" w:space="0" w:color="auto"/>
        <w:left w:val="none" w:sz="0" w:space="0" w:color="auto"/>
        <w:bottom w:val="none" w:sz="0" w:space="0" w:color="auto"/>
        <w:right w:val="none" w:sz="0" w:space="0" w:color="auto"/>
      </w:divBdr>
    </w:div>
    <w:div w:id="871455737">
      <w:bodyDiv w:val="1"/>
      <w:marLeft w:val="0"/>
      <w:marRight w:val="0"/>
      <w:marTop w:val="0"/>
      <w:marBottom w:val="0"/>
      <w:divBdr>
        <w:top w:val="none" w:sz="0" w:space="0" w:color="auto"/>
        <w:left w:val="none" w:sz="0" w:space="0" w:color="auto"/>
        <w:bottom w:val="none" w:sz="0" w:space="0" w:color="auto"/>
        <w:right w:val="none" w:sz="0" w:space="0" w:color="auto"/>
      </w:divBdr>
    </w:div>
    <w:div w:id="875656610">
      <w:bodyDiv w:val="1"/>
      <w:marLeft w:val="0"/>
      <w:marRight w:val="0"/>
      <w:marTop w:val="0"/>
      <w:marBottom w:val="0"/>
      <w:divBdr>
        <w:top w:val="none" w:sz="0" w:space="0" w:color="auto"/>
        <w:left w:val="none" w:sz="0" w:space="0" w:color="auto"/>
        <w:bottom w:val="none" w:sz="0" w:space="0" w:color="auto"/>
        <w:right w:val="none" w:sz="0" w:space="0" w:color="auto"/>
      </w:divBdr>
    </w:div>
    <w:div w:id="923223895">
      <w:bodyDiv w:val="1"/>
      <w:marLeft w:val="0"/>
      <w:marRight w:val="0"/>
      <w:marTop w:val="0"/>
      <w:marBottom w:val="0"/>
      <w:divBdr>
        <w:top w:val="none" w:sz="0" w:space="0" w:color="auto"/>
        <w:left w:val="none" w:sz="0" w:space="0" w:color="auto"/>
        <w:bottom w:val="none" w:sz="0" w:space="0" w:color="auto"/>
        <w:right w:val="none" w:sz="0" w:space="0" w:color="auto"/>
      </w:divBdr>
    </w:div>
    <w:div w:id="928581601">
      <w:bodyDiv w:val="1"/>
      <w:marLeft w:val="0"/>
      <w:marRight w:val="0"/>
      <w:marTop w:val="0"/>
      <w:marBottom w:val="0"/>
      <w:divBdr>
        <w:top w:val="none" w:sz="0" w:space="0" w:color="auto"/>
        <w:left w:val="none" w:sz="0" w:space="0" w:color="auto"/>
        <w:bottom w:val="none" w:sz="0" w:space="0" w:color="auto"/>
        <w:right w:val="none" w:sz="0" w:space="0" w:color="auto"/>
      </w:divBdr>
    </w:div>
    <w:div w:id="939335603">
      <w:bodyDiv w:val="1"/>
      <w:marLeft w:val="0"/>
      <w:marRight w:val="0"/>
      <w:marTop w:val="0"/>
      <w:marBottom w:val="0"/>
      <w:divBdr>
        <w:top w:val="none" w:sz="0" w:space="0" w:color="auto"/>
        <w:left w:val="none" w:sz="0" w:space="0" w:color="auto"/>
        <w:bottom w:val="none" w:sz="0" w:space="0" w:color="auto"/>
        <w:right w:val="none" w:sz="0" w:space="0" w:color="auto"/>
      </w:divBdr>
    </w:div>
    <w:div w:id="949823884">
      <w:bodyDiv w:val="1"/>
      <w:marLeft w:val="0"/>
      <w:marRight w:val="0"/>
      <w:marTop w:val="0"/>
      <w:marBottom w:val="0"/>
      <w:divBdr>
        <w:top w:val="none" w:sz="0" w:space="0" w:color="auto"/>
        <w:left w:val="none" w:sz="0" w:space="0" w:color="auto"/>
        <w:bottom w:val="none" w:sz="0" w:space="0" w:color="auto"/>
        <w:right w:val="none" w:sz="0" w:space="0" w:color="auto"/>
      </w:divBdr>
    </w:div>
    <w:div w:id="951941766">
      <w:bodyDiv w:val="1"/>
      <w:marLeft w:val="0"/>
      <w:marRight w:val="0"/>
      <w:marTop w:val="0"/>
      <w:marBottom w:val="0"/>
      <w:divBdr>
        <w:top w:val="none" w:sz="0" w:space="0" w:color="auto"/>
        <w:left w:val="none" w:sz="0" w:space="0" w:color="auto"/>
        <w:bottom w:val="none" w:sz="0" w:space="0" w:color="auto"/>
        <w:right w:val="none" w:sz="0" w:space="0" w:color="auto"/>
      </w:divBdr>
    </w:div>
    <w:div w:id="952129499">
      <w:bodyDiv w:val="1"/>
      <w:marLeft w:val="0"/>
      <w:marRight w:val="0"/>
      <w:marTop w:val="0"/>
      <w:marBottom w:val="0"/>
      <w:divBdr>
        <w:top w:val="none" w:sz="0" w:space="0" w:color="auto"/>
        <w:left w:val="none" w:sz="0" w:space="0" w:color="auto"/>
        <w:bottom w:val="none" w:sz="0" w:space="0" w:color="auto"/>
        <w:right w:val="none" w:sz="0" w:space="0" w:color="auto"/>
      </w:divBdr>
    </w:div>
    <w:div w:id="966399640">
      <w:bodyDiv w:val="1"/>
      <w:marLeft w:val="0"/>
      <w:marRight w:val="0"/>
      <w:marTop w:val="0"/>
      <w:marBottom w:val="0"/>
      <w:divBdr>
        <w:top w:val="none" w:sz="0" w:space="0" w:color="auto"/>
        <w:left w:val="none" w:sz="0" w:space="0" w:color="auto"/>
        <w:bottom w:val="none" w:sz="0" w:space="0" w:color="auto"/>
        <w:right w:val="none" w:sz="0" w:space="0" w:color="auto"/>
      </w:divBdr>
    </w:div>
    <w:div w:id="967248021">
      <w:bodyDiv w:val="1"/>
      <w:marLeft w:val="0"/>
      <w:marRight w:val="0"/>
      <w:marTop w:val="0"/>
      <w:marBottom w:val="0"/>
      <w:divBdr>
        <w:top w:val="none" w:sz="0" w:space="0" w:color="auto"/>
        <w:left w:val="none" w:sz="0" w:space="0" w:color="auto"/>
        <w:bottom w:val="none" w:sz="0" w:space="0" w:color="auto"/>
        <w:right w:val="none" w:sz="0" w:space="0" w:color="auto"/>
      </w:divBdr>
    </w:div>
    <w:div w:id="978146460">
      <w:bodyDiv w:val="1"/>
      <w:marLeft w:val="0"/>
      <w:marRight w:val="0"/>
      <w:marTop w:val="0"/>
      <w:marBottom w:val="0"/>
      <w:divBdr>
        <w:top w:val="none" w:sz="0" w:space="0" w:color="auto"/>
        <w:left w:val="none" w:sz="0" w:space="0" w:color="auto"/>
        <w:bottom w:val="none" w:sz="0" w:space="0" w:color="auto"/>
        <w:right w:val="none" w:sz="0" w:space="0" w:color="auto"/>
      </w:divBdr>
    </w:div>
    <w:div w:id="1027947911">
      <w:bodyDiv w:val="1"/>
      <w:marLeft w:val="0"/>
      <w:marRight w:val="0"/>
      <w:marTop w:val="0"/>
      <w:marBottom w:val="0"/>
      <w:divBdr>
        <w:top w:val="none" w:sz="0" w:space="0" w:color="auto"/>
        <w:left w:val="none" w:sz="0" w:space="0" w:color="auto"/>
        <w:bottom w:val="none" w:sz="0" w:space="0" w:color="auto"/>
        <w:right w:val="none" w:sz="0" w:space="0" w:color="auto"/>
      </w:divBdr>
    </w:div>
    <w:div w:id="1045300313">
      <w:bodyDiv w:val="1"/>
      <w:marLeft w:val="0"/>
      <w:marRight w:val="0"/>
      <w:marTop w:val="0"/>
      <w:marBottom w:val="0"/>
      <w:divBdr>
        <w:top w:val="none" w:sz="0" w:space="0" w:color="auto"/>
        <w:left w:val="none" w:sz="0" w:space="0" w:color="auto"/>
        <w:bottom w:val="none" w:sz="0" w:space="0" w:color="auto"/>
        <w:right w:val="none" w:sz="0" w:space="0" w:color="auto"/>
      </w:divBdr>
    </w:div>
    <w:div w:id="1089733558">
      <w:bodyDiv w:val="1"/>
      <w:marLeft w:val="0"/>
      <w:marRight w:val="0"/>
      <w:marTop w:val="0"/>
      <w:marBottom w:val="0"/>
      <w:divBdr>
        <w:top w:val="none" w:sz="0" w:space="0" w:color="auto"/>
        <w:left w:val="none" w:sz="0" w:space="0" w:color="auto"/>
        <w:bottom w:val="none" w:sz="0" w:space="0" w:color="auto"/>
        <w:right w:val="none" w:sz="0" w:space="0" w:color="auto"/>
      </w:divBdr>
    </w:div>
    <w:div w:id="1091975395">
      <w:bodyDiv w:val="1"/>
      <w:marLeft w:val="0"/>
      <w:marRight w:val="0"/>
      <w:marTop w:val="0"/>
      <w:marBottom w:val="0"/>
      <w:divBdr>
        <w:top w:val="none" w:sz="0" w:space="0" w:color="auto"/>
        <w:left w:val="none" w:sz="0" w:space="0" w:color="auto"/>
        <w:bottom w:val="none" w:sz="0" w:space="0" w:color="auto"/>
        <w:right w:val="none" w:sz="0" w:space="0" w:color="auto"/>
      </w:divBdr>
    </w:div>
    <w:div w:id="1093428228">
      <w:bodyDiv w:val="1"/>
      <w:marLeft w:val="0"/>
      <w:marRight w:val="0"/>
      <w:marTop w:val="0"/>
      <w:marBottom w:val="0"/>
      <w:divBdr>
        <w:top w:val="none" w:sz="0" w:space="0" w:color="auto"/>
        <w:left w:val="none" w:sz="0" w:space="0" w:color="auto"/>
        <w:bottom w:val="none" w:sz="0" w:space="0" w:color="auto"/>
        <w:right w:val="none" w:sz="0" w:space="0" w:color="auto"/>
      </w:divBdr>
    </w:div>
    <w:div w:id="1106580559">
      <w:bodyDiv w:val="1"/>
      <w:marLeft w:val="0"/>
      <w:marRight w:val="0"/>
      <w:marTop w:val="0"/>
      <w:marBottom w:val="0"/>
      <w:divBdr>
        <w:top w:val="none" w:sz="0" w:space="0" w:color="auto"/>
        <w:left w:val="none" w:sz="0" w:space="0" w:color="auto"/>
        <w:bottom w:val="none" w:sz="0" w:space="0" w:color="auto"/>
        <w:right w:val="none" w:sz="0" w:space="0" w:color="auto"/>
      </w:divBdr>
    </w:div>
    <w:div w:id="1122335397">
      <w:bodyDiv w:val="1"/>
      <w:marLeft w:val="0"/>
      <w:marRight w:val="0"/>
      <w:marTop w:val="0"/>
      <w:marBottom w:val="0"/>
      <w:divBdr>
        <w:top w:val="none" w:sz="0" w:space="0" w:color="auto"/>
        <w:left w:val="none" w:sz="0" w:space="0" w:color="auto"/>
        <w:bottom w:val="none" w:sz="0" w:space="0" w:color="auto"/>
        <w:right w:val="none" w:sz="0" w:space="0" w:color="auto"/>
      </w:divBdr>
    </w:div>
    <w:div w:id="1125319283">
      <w:bodyDiv w:val="1"/>
      <w:marLeft w:val="0"/>
      <w:marRight w:val="0"/>
      <w:marTop w:val="0"/>
      <w:marBottom w:val="0"/>
      <w:divBdr>
        <w:top w:val="none" w:sz="0" w:space="0" w:color="auto"/>
        <w:left w:val="none" w:sz="0" w:space="0" w:color="auto"/>
        <w:bottom w:val="none" w:sz="0" w:space="0" w:color="auto"/>
        <w:right w:val="none" w:sz="0" w:space="0" w:color="auto"/>
      </w:divBdr>
    </w:div>
    <w:div w:id="1126629834">
      <w:bodyDiv w:val="1"/>
      <w:marLeft w:val="0"/>
      <w:marRight w:val="0"/>
      <w:marTop w:val="0"/>
      <w:marBottom w:val="0"/>
      <w:divBdr>
        <w:top w:val="none" w:sz="0" w:space="0" w:color="auto"/>
        <w:left w:val="none" w:sz="0" w:space="0" w:color="auto"/>
        <w:bottom w:val="none" w:sz="0" w:space="0" w:color="auto"/>
        <w:right w:val="none" w:sz="0" w:space="0" w:color="auto"/>
      </w:divBdr>
    </w:div>
    <w:div w:id="1159417689">
      <w:bodyDiv w:val="1"/>
      <w:marLeft w:val="0"/>
      <w:marRight w:val="0"/>
      <w:marTop w:val="0"/>
      <w:marBottom w:val="0"/>
      <w:divBdr>
        <w:top w:val="none" w:sz="0" w:space="0" w:color="auto"/>
        <w:left w:val="none" w:sz="0" w:space="0" w:color="auto"/>
        <w:bottom w:val="none" w:sz="0" w:space="0" w:color="auto"/>
        <w:right w:val="none" w:sz="0" w:space="0" w:color="auto"/>
      </w:divBdr>
    </w:div>
    <w:div w:id="1161041659">
      <w:bodyDiv w:val="1"/>
      <w:marLeft w:val="0"/>
      <w:marRight w:val="0"/>
      <w:marTop w:val="0"/>
      <w:marBottom w:val="0"/>
      <w:divBdr>
        <w:top w:val="none" w:sz="0" w:space="0" w:color="auto"/>
        <w:left w:val="none" w:sz="0" w:space="0" w:color="auto"/>
        <w:bottom w:val="none" w:sz="0" w:space="0" w:color="auto"/>
        <w:right w:val="none" w:sz="0" w:space="0" w:color="auto"/>
      </w:divBdr>
    </w:div>
    <w:div w:id="1234120511">
      <w:bodyDiv w:val="1"/>
      <w:marLeft w:val="0"/>
      <w:marRight w:val="0"/>
      <w:marTop w:val="0"/>
      <w:marBottom w:val="0"/>
      <w:divBdr>
        <w:top w:val="none" w:sz="0" w:space="0" w:color="auto"/>
        <w:left w:val="none" w:sz="0" w:space="0" w:color="auto"/>
        <w:bottom w:val="none" w:sz="0" w:space="0" w:color="auto"/>
        <w:right w:val="none" w:sz="0" w:space="0" w:color="auto"/>
      </w:divBdr>
    </w:div>
    <w:div w:id="1245412782">
      <w:bodyDiv w:val="1"/>
      <w:marLeft w:val="0"/>
      <w:marRight w:val="0"/>
      <w:marTop w:val="0"/>
      <w:marBottom w:val="0"/>
      <w:divBdr>
        <w:top w:val="none" w:sz="0" w:space="0" w:color="auto"/>
        <w:left w:val="none" w:sz="0" w:space="0" w:color="auto"/>
        <w:bottom w:val="none" w:sz="0" w:space="0" w:color="auto"/>
        <w:right w:val="none" w:sz="0" w:space="0" w:color="auto"/>
      </w:divBdr>
    </w:div>
    <w:div w:id="1246837431">
      <w:bodyDiv w:val="1"/>
      <w:marLeft w:val="0"/>
      <w:marRight w:val="0"/>
      <w:marTop w:val="0"/>
      <w:marBottom w:val="0"/>
      <w:divBdr>
        <w:top w:val="none" w:sz="0" w:space="0" w:color="auto"/>
        <w:left w:val="none" w:sz="0" w:space="0" w:color="auto"/>
        <w:bottom w:val="none" w:sz="0" w:space="0" w:color="auto"/>
        <w:right w:val="none" w:sz="0" w:space="0" w:color="auto"/>
      </w:divBdr>
    </w:div>
    <w:div w:id="1290670588">
      <w:bodyDiv w:val="1"/>
      <w:marLeft w:val="0"/>
      <w:marRight w:val="0"/>
      <w:marTop w:val="0"/>
      <w:marBottom w:val="0"/>
      <w:divBdr>
        <w:top w:val="none" w:sz="0" w:space="0" w:color="auto"/>
        <w:left w:val="none" w:sz="0" w:space="0" w:color="auto"/>
        <w:bottom w:val="none" w:sz="0" w:space="0" w:color="auto"/>
        <w:right w:val="none" w:sz="0" w:space="0" w:color="auto"/>
      </w:divBdr>
    </w:div>
    <w:div w:id="1301688796">
      <w:bodyDiv w:val="1"/>
      <w:marLeft w:val="0"/>
      <w:marRight w:val="0"/>
      <w:marTop w:val="0"/>
      <w:marBottom w:val="0"/>
      <w:divBdr>
        <w:top w:val="none" w:sz="0" w:space="0" w:color="auto"/>
        <w:left w:val="none" w:sz="0" w:space="0" w:color="auto"/>
        <w:bottom w:val="none" w:sz="0" w:space="0" w:color="auto"/>
        <w:right w:val="none" w:sz="0" w:space="0" w:color="auto"/>
      </w:divBdr>
    </w:div>
    <w:div w:id="1331367130">
      <w:bodyDiv w:val="1"/>
      <w:marLeft w:val="0"/>
      <w:marRight w:val="0"/>
      <w:marTop w:val="0"/>
      <w:marBottom w:val="0"/>
      <w:divBdr>
        <w:top w:val="none" w:sz="0" w:space="0" w:color="auto"/>
        <w:left w:val="none" w:sz="0" w:space="0" w:color="auto"/>
        <w:bottom w:val="none" w:sz="0" w:space="0" w:color="auto"/>
        <w:right w:val="none" w:sz="0" w:space="0" w:color="auto"/>
      </w:divBdr>
    </w:div>
    <w:div w:id="1339699834">
      <w:bodyDiv w:val="1"/>
      <w:marLeft w:val="0"/>
      <w:marRight w:val="0"/>
      <w:marTop w:val="0"/>
      <w:marBottom w:val="0"/>
      <w:divBdr>
        <w:top w:val="none" w:sz="0" w:space="0" w:color="auto"/>
        <w:left w:val="none" w:sz="0" w:space="0" w:color="auto"/>
        <w:bottom w:val="none" w:sz="0" w:space="0" w:color="auto"/>
        <w:right w:val="none" w:sz="0" w:space="0" w:color="auto"/>
      </w:divBdr>
    </w:div>
    <w:div w:id="1367556714">
      <w:bodyDiv w:val="1"/>
      <w:marLeft w:val="0"/>
      <w:marRight w:val="0"/>
      <w:marTop w:val="0"/>
      <w:marBottom w:val="0"/>
      <w:divBdr>
        <w:top w:val="none" w:sz="0" w:space="0" w:color="auto"/>
        <w:left w:val="none" w:sz="0" w:space="0" w:color="auto"/>
        <w:bottom w:val="none" w:sz="0" w:space="0" w:color="auto"/>
        <w:right w:val="none" w:sz="0" w:space="0" w:color="auto"/>
      </w:divBdr>
    </w:div>
    <w:div w:id="1380864254">
      <w:bodyDiv w:val="1"/>
      <w:marLeft w:val="0"/>
      <w:marRight w:val="0"/>
      <w:marTop w:val="0"/>
      <w:marBottom w:val="0"/>
      <w:divBdr>
        <w:top w:val="none" w:sz="0" w:space="0" w:color="auto"/>
        <w:left w:val="none" w:sz="0" w:space="0" w:color="auto"/>
        <w:bottom w:val="none" w:sz="0" w:space="0" w:color="auto"/>
        <w:right w:val="none" w:sz="0" w:space="0" w:color="auto"/>
      </w:divBdr>
    </w:div>
    <w:div w:id="1389763040">
      <w:bodyDiv w:val="1"/>
      <w:marLeft w:val="0"/>
      <w:marRight w:val="0"/>
      <w:marTop w:val="0"/>
      <w:marBottom w:val="0"/>
      <w:divBdr>
        <w:top w:val="none" w:sz="0" w:space="0" w:color="auto"/>
        <w:left w:val="none" w:sz="0" w:space="0" w:color="auto"/>
        <w:bottom w:val="none" w:sz="0" w:space="0" w:color="auto"/>
        <w:right w:val="none" w:sz="0" w:space="0" w:color="auto"/>
      </w:divBdr>
    </w:div>
    <w:div w:id="1390612275">
      <w:bodyDiv w:val="1"/>
      <w:marLeft w:val="0"/>
      <w:marRight w:val="0"/>
      <w:marTop w:val="0"/>
      <w:marBottom w:val="0"/>
      <w:divBdr>
        <w:top w:val="none" w:sz="0" w:space="0" w:color="auto"/>
        <w:left w:val="none" w:sz="0" w:space="0" w:color="auto"/>
        <w:bottom w:val="none" w:sz="0" w:space="0" w:color="auto"/>
        <w:right w:val="none" w:sz="0" w:space="0" w:color="auto"/>
      </w:divBdr>
    </w:div>
    <w:div w:id="1403017005">
      <w:bodyDiv w:val="1"/>
      <w:marLeft w:val="0"/>
      <w:marRight w:val="0"/>
      <w:marTop w:val="0"/>
      <w:marBottom w:val="0"/>
      <w:divBdr>
        <w:top w:val="none" w:sz="0" w:space="0" w:color="auto"/>
        <w:left w:val="none" w:sz="0" w:space="0" w:color="auto"/>
        <w:bottom w:val="none" w:sz="0" w:space="0" w:color="auto"/>
        <w:right w:val="none" w:sz="0" w:space="0" w:color="auto"/>
      </w:divBdr>
    </w:div>
    <w:div w:id="1419711644">
      <w:bodyDiv w:val="1"/>
      <w:marLeft w:val="0"/>
      <w:marRight w:val="0"/>
      <w:marTop w:val="0"/>
      <w:marBottom w:val="0"/>
      <w:divBdr>
        <w:top w:val="none" w:sz="0" w:space="0" w:color="auto"/>
        <w:left w:val="none" w:sz="0" w:space="0" w:color="auto"/>
        <w:bottom w:val="none" w:sz="0" w:space="0" w:color="auto"/>
        <w:right w:val="none" w:sz="0" w:space="0" w:color="auto"/>
      </w:divBdr>
    </w:div>
    <w:div w:id="1462846694">
      <w:bodyDiv w:val="1"/>
      <w:marLeft w:val="0"/>
      <w:marRight w:val="0"/>
      <w:marTop w:val="0"/>
      <w:marBottom w:val="0"/>
      <w:divBdr>
        <w:top w:val="none" w:sz="0" w:space="0" w:color="auto"/>
        <w:left w:val="none" w:sz="0" w:space="0" w:color="auto"/>
        <w:bottom w:val="none" w:sz="0" w:space="0" w:color="auto"/>
        <w:right w:val="none" w:sz="0" w:space="0" w:color="auto"/>
      </w:divBdr>
    </w:div>
    <w:div w:id="1463384352">
      <w:bodyDiv w:val="1"/>
      <w:marLeft w:val="0"/>
      <w:marRight w:val="0"/>
      <w:marTop w:val="0"/>
      <w:marBottom w:val="0"/>
      <w:divBdr>
        <w:top w:val="none" w:sz="0" w:space="0" w:color="auto"/>
        <w:left w:val="none" w:sz="0" w:space="0" w:color="auto"/>
        <w:bottom w:val="none" w:sz="0" w:space="0" w:color="auto"/>
        <w:right w:val="none" w:sz="0" w:space="0" w:color="auto"/>
      </w:divBdr>
    </w:div>
    <w:div w:id="1466267522">
      <w:bodyDiv w:val="1"/>
      <w:marLeft w:val="0"/>
      <w:marRight w:val="0"/>
      <w:marTop w:val="0"/>
      <w:marBottom w:val="0"/>
      <w:divBdr>
        <w:top w:val="none" w:sz="0" w:space="0" w:color="auto"/>
        <w:left w:val="none" w:sz="0" w:space="0" w:color="auto"/>
        <w:bottom w:val="none" w:sz="0" w:space="0" w:color="auto"/>
        <w:right w:val="none" w:sz="0" w:space="0" w:color="auto"/>
      </w:divBdr>
    </w:div>
    <w:div w:id="1534612892">
      <w:bodyDiv w:val="1"/>
      <w:marLeft w:val="0"/>
      <w:marRight w:val="0"/>
      <w:marTop w:val="0"/>
      <w:marBottom w:val="0"/>
      <w:divBdr>
        <w:top w:val="none" w:sz="0" w:space="0" w:color="auto"/>
        <w:left w:val="none" w:sz="0" w:space="0" w:color="auto"/>
        <w:bottom w:val="none" w:sz="0" w:space="0" w:color="auto"/>
        <w:right w:val="none" w:sz="0" w:space="0" w:color="auto"/>
      </w:divBdr>
    </w:div>
    <w:div w:id="1540699891">
      <w:bodyDiv w:val="1"/>
      <w:marLeft w:val="0"/>
      <w:marRight w:val="0"/>
      <w:marTop w:val="0"/>
      <w:marBottom w:val="0"/>
      <w:divBdr>
        <w:top w:val="none" w:sz="0" w:space="0" w:color="auto"/>
        <w:left w:val="none" w:sz="0" w:space="0" w:color="auto"/>
        <w:bottom w:val="none" w:sz="0" w:space="0" w:color="auto"/>
        <w:right w:val="none" w:sz="0" w:space="0" w:color="auto"/>
      </w:divBdr>
    </w:div>
    <w:div w:id="1582636563">
      <w:bodyDiv w:val="1"/>
      <w:marLeft w:val="0"/>
      <w:marRight w:val="0"/>
      <w:marTop w:val="0"/>
      <w:marBottom w:val="0"/>
      <w:divBdr>
        <w:top w:val="none" w:sz="0" w:space="0" w:color="auto"/>
        <w:left w:val="none" w:sz="0" w:space="0" w:color="auto"/>
        <w:bottom w:val="none" w:sz="0" w:space="0" w:color="auto"/>
        <w:right w:val="none" w:sz="0" w:space="0" w:color="auto"/>
      </w:divBdr>
    </w:div>
    <w:div w:id="1617105966">
      <w:bodyDiv w:val="1"/>
      <w:marLeft w:val="0"/>
      <w:marRight w:val="0"/>
      <w:marTop w:val="0"/>
      <w:marBottom w:val="0"/>
      <w:divBdr>
        <w:top w:val="none" w:sz="0" w:space="0" w:color="auto"/>
        <w:left w:val="none" w:sz="0" w:space="0" w:color="auto"/>
        <w:bottom w:val="none" w:sz="0" w:space="0" w:color="auto"/>
        <w:right w:val="none" w:sz="0" w:space="0" w:color="auto"/>
      </w:divBdr>
    </w:div>
    <w:div w:id="1647733895">
      <w:bodyDiv w:val="1"/>
      <w:marLeft w:val="0"/>
      <w:marRight w:val="0"/>
      <w:marTop w:val="0"/>
      <w:marBottom w:val="0"/>
      <w:divBdr>
        <w:top w:val="none" w:sz="0" w:space="0" w:color="auto"/>
        <w:left w:val="none" w:sz="0" w:space="0" w:color="auto"/>
        <w:bottom w:val="none" w:sz="0" w:space="0" w:color="auto"/>
        <w:right w:val="none" w:sz="0" w:space="0" w:color="auto"/>
      </w:divBdr>
    </w:div>
    <w:div w:id="1654790672">
      <w:bodyDiv w:val="1"/>
      <w:marLeft w:val="0"/>
      <w:marRight w:val="0"/>
      <w:marTop w:val="0"/>
      <w:marBottom w:val="0"/>
      <w:divBdr>
        <w:top w:val="none" w:sz="0" w:space="0" w:color="auto"/>
        <w:left w:val="none" w:sz="0" w:space="0" w:color="auto"/>
        <w:bottom w:val="none" w:sz="0" w:space="0" w:color="auto"/>
        <w:right w:val="none" w:sz="0" w:space="0" w:color="auto"/>
      </w:divBdr>
    </w:div>
    <w:div w:id="1675690921">
      <w:bodyDiv w:val="1"/>
      <w:marLeft w:val="0"/>
      <w:marRight w:val="0"/>
      <w:marTop w:val="0"/>
      <w:marBottom w:val="0"/>
      <w:divBdr>
        <w:top w:val="none" w:sz="0" w:space="0" w:color="auto"/>
        <w:left w:val="none" w:sz="0" w:space="0" w:color="auto"/>
        <w:bottom w:val="none" w:sz="0" w:space="0" w:color="auto"/>
        <w:right w:val="none" w:sz="0" w:space="0" w:color="auto"/>
      </w:divBdr>
    </w:div>
    <w:div w:id="1709139610">
      <w:bodyDiv w:val="1"/>
      <w:marLeft w:val="0"/>
      <w:marRight w:val="0"/>
      <w:marTop w:val="0"/>
      <w:marBottom w:val="0"/>
      <w:divBdr>
        <w:top w:val="none" w:sz="0" w:space="0" w:color="auto"/>
        <w:left w:val="none" w:sz="0" w:space="0" w:color="auto"/>
        <w:bottom w:val="none" w:sz="0" w:space="0" w:color="auto"/>
        <w:right w:val="none" w:sz="0" w:space="0" w:color="auto"/>
      </w:divBdr>
    </w:div>
    <w:div w:id="1710106533">
      <w:bodyDiv w:val="1"/>
      <w:marLeft w:val="0"/>
      <w:marRight w:val="0"/>
      <w:marTop w:val="0"/>
      <w:marBottom w:val="0"/>
      <w:divBdr>
        <w:top w:val="none" w:sz="0" w:space="0" w:color="auto"/>
        <w:left w:val="none" w:sz="0" w:space="0" w:color="auto"/>
        <w:bottom w:val="none" w:sz="0" w:space="0" w:color="auto"/>
        <w:right w:val="none" w:sz="0" w:space="0" w:color="auto"/>
      </w:divBdr>
    </w:div>
    <w:div w:id="1747411615">
      <w:bodyDiv w:val="1"/>
      <w:marLeft w:val="0"/>
      <w:marRight w:val="0"/>
      <w:marTop w:val="0"/>
      <w:marBottom w:val="0"/>
      <w:divBdr>
        <w:top w:val="none" w:sz="0" w:space="0" w:color="auto"/>
        <w:left w:val="none" w:sz="0" w:space="0" w:color="auto"/>
        <w:bottom w:val="none" w:sz="0" w:space="0" w:color="auto"/>
        <w:right w:val="none" w:sz="0" w:space="0" w:color="auto"/>
      </w:divBdr>
    </w:div>
    <w:div w:id="1805658234">
      <w:bodyDiv w:val="1"/>
      <w:marLeft w:val="0"/>
      <w:marRight w:val="0"/>
      <w:marTop w:val="0"/>
      <w:marBottom w:val="0"/>
      <w:divBdr>
        <w:top w:val="none" w:sz="0" w:space="0" w:color="auto"/>
        <w:left w:val="none" w:sz="0" w:space="0" w:color="auto"/>
        <w:bottom w:val="none" w:sz="0" w:space="0" w:color="auto"/>
        <w:right w:val="none" w:sz="0" w:space="0" w:color="auto"/>
      </w:divBdr>
    </w:div>
    <w:div w:id="1818301136">
      <w:bodyDiv w:val="1"/>
      <w:marLeft w:val="0"/>
      <w:marRight w:val="0"/>
      <w:marTop w:val="0"/>
      <w:marBottom w:val="0"/>
      <w:divBdr>
        <w:top w:val="none" w:sz="0" w:space="0" w:color="auto"/>
        <w:left w:val="none" w:sz="0" w:space="0" w:color="auto"/>
        <w:bottom w:val="none" w:sz="0" w:space="0" w:color="auto"/>
        <w:right w:val="none" w:sz="0" w:space="0" w:color="auto"/>
      </w:divBdr>
    </w:div>
    <w:div w:id="1853373922">
      <w:bodyDiv w:val="1"/>
      <w:marLeft w:val="0"/>
      <w:marRight w:val="0"/>
      <w:marTop w:val="0"/>
      <w:marBottom w:val="0"/>
      <w:divBdr>
        <w:top w:val="none" w:sz="0" w:space="0" w:color="auto"/>
        <w:left w:val="none" w:sz="0" w:space="0" w:color="auto"/>
        <w:bottom w:val="none" w:sz="0" w:space="0" w:color="auto"/>
        <w:right w:val="none" w:sz="0" w:space="0" w:color="auto"/>
      </w:divBdr>
    </w:div>
    <w:div w:id="1859812232">
      <w:bodyDiv w:val="1"/>
      <w:marLeft w:val="0"/>
      <w:marRight w:val="0"/>
      <w:marTop w:val="0"/>
      <w:marBottom w:val="0"/>
      <w:divBdr>
        <w:top w:val="none" w:sz="0" w:space="0" w:color="auto"/>
        <w:left w:val="none" w:sz="0" w:space="0" w:color="auto"/>
        <w:bottom w:val="none" w:sz="0" w:space="0" w:color="auto"/>
        <w:right w:val="none" w:sz="0" w:space="0" w:color="auto"/>
      </w:divBdr>
    </w:div>
    <w:div w:id="1876044506">
      <w:bodyDiv w:val="1"/>
      <w:marLeft w:val="0"/>
      <w:marRight w:val="0"/>
      <w:marTop w:val="0"/>
      <w:marBottom w:val="0"/>
      <w:divBdr>
        <w:top w:val="none" w:sz="0" w:space="0" w:color="auto"/>
        <w:left w:val="none" w:sz="0" w:space="0" w:color="auto"/>
        <w:bottom w:val="none" w:sz="0" w:space="0" w:color="auto"/>
        <w:right w:val="none" w:sz="0" w:space="0" w:color="auto"/>
      </w:divBdr>
    </w:div>
    <w:div w:id="1895852803">
      <w:bodyDiv w:val="1"/>
      <w:marLeft w:val="0"/>
      <w:marRight w:val="0"/>
      <w:marTop w:val="0"/>
      <w:marBottom w:val="0"/>
      <w:divBdr>
        <w:top w:val="none" w:sz="0" w:space="0" w:color="auto"/>
        <w:left w:val="none" w:sz="0" w:space="0" w:color="auto"/>
        <w:bottom w:val="none" w:sz="0" w:space="0" w:color="auto"/>
        <w:right w:val="none" w:sz="0" w:space="0" w:color="auto"/>
      </w:divBdr>
    </w:div>
    <w:div w:id="1908953579">
      <w:bodyDiv w:val="1"/>
      <w:marLeft w:val="0"/>
      <w:marRight w:val="0"/>
      <w:marTop w:val="0"/>
      <w:marBottom w:val="0"/>
      <w:divBdr>
        <w:top w:val="none" w:sz="0" w:space="0" w:color="auto"/>
        <w:left w:val="none" w:sz="0" w:space="0" w:color="auto"/>
        <w:bottom w:val="none" w:sz="0" w:space="0" w:color="auto"/>
        <w:right w:val="none" w:sz="0" w:space="0" w:color="auto"/>
      </w:divBdr>
    </w:div>
    <w:div w:id="1912616043">
      <w:bodyDiv w:val="1"/>
      <w:marLeft w:val="0"/>
      <w:marRight w:val="0"/>
      <w:marTop w:val="0"/>
      <w:marBottom w:val="0"/>
      <w:divBdr>
        <w:top w:val="none" w:sz="0" w:space="0" w:color="auto"/>
        <w:left w:val="none" w:sz="0" w:space="0" w:color="auto"/>
        <w:bottom w:val="none" w:sz="0" w:space="0" w:color="auto"/>
        <w:right w:val="none" w:sz="0" w:space="0" w:color="auto"/>
      </w:divBdr>
    </w:div>
    <w:div w:id="2016151756">
      <w:bodyDiv w:val="1"/>
      <w:marLeft w:val="0"/>
      <w:marRight w:val="0"/>
      <w:marTop w:val="0"/>
      <w:marBottom w:val="0"/>
      <w:divBdr>
        <w:top w:val="none" w:sz="0" w:space="0" w:color="auto"/>
        <w:left w:val="none" w:sz="0" w:space="0" w:color="auto"/>
        <w:bottom w:val="none" w:sz="0" w:space="0" w:color="auto"/>
        <w:right w:val="none" w:sz="0" w:space="0" w:color="auto"/>
      </w:divBdr>
    </w:div>
    <w:div w:id="2024936655">
      <w:bodyDiv w:val="1"/>
      <w:marLeft w:val="0"/>
      <w:marRight w:val="0"/>
      <w:marTop w:val="0"/>
      <w:marBottom w:val="0"/>
      <w:divBdr>
        <w:top w:val="none" w:sz="0" w:space="0" w:color="auto"/>
        <w:left w:val="none" w:sz="0" w:space="0" w:color="auto"/>
        <w:bottom w:val="none" w:sz="0" w:space="0" w:color="auto"/>
        <w:right w:val="none" w:sz="0" w:space="0" w:color="auto"/>
      </w:divBdr>
    </w:div>
    <w:div w:id="2042585004">
      <w:bodyDiv w:val="1"/>
      <w:marLeft w:val="0"/>
      <w:marRight w:val="0"/>
      <w:marTop w:val="0"/>
      <w:marBottom w:val="0"/>
      <w:divBdr>
        <w:top w:val="none" w:sz="0" w:space="0" w:color="auto"/>
        <w:left w:val="none" w:sz="0" w:space="0" w:color="auto"/>
        <w:bottom w:val="none" w:sz="0" w:space="0" w:color="auto"/>
        <w:right w:val="none" w:sz="0" w:space="0" w:color="auto"/>
      </w:divBdr>
    </w:div>
    <w:div w:id="2071880348">
      <w:bodyDiv w:val="1"/>
      <w:marLeft w:val="0"/>
      <w:marRight w:val="0"/>
      <w:marTop w:val="0"/>
      <w:marBottom w:val="0"/>
      <w:divBdr>
        <w:top w:val="none" w:sz="0" w:space="0" w:color="auto"/>
        <w:left w:val="none" w:sz="0" w:space="0" w:color="auto"/>
        <w:bottom w:val="none" w:sz="0" w:space="0" w:color="auto"/>
        <w:right w:val="none" w:sz="0" w:space="0" w:color="auto"/>
      </w:divBdr>
    </w:div>
    <w:div w:id="2123066948">
      <w:bodyDiv w:val="1"/>
      <w:marLeft w:val="0"/>
      <w:marRight w:val="0"/>
      <w:marTop w:val="0"/>
      <w:marBottom w:val="0"/>
      <w:divBdr>
        <w:top w:val="none" w:sz="0" w:space="0" w:color="auto"/>
        <w:left w:val="none" w:sz="0" w:space="0" w:color="auto"/>
        <w:bottom w:val="none" w:sz="0" w:space="0" w:color="auto"/>
        <w:right w:val="none" w:sz="0" w:space="0" w:color="auto"/>
      </w:divBdr>
    </w:div>
    <w:div w:id="2144732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eb-archive.southampton.ac.uk/cogprints.org/1148/1/chomsky.htm" TargetMode="External"/><Relationship Id="rId18" Type="http://schemas.openxmlformats.org/officeDocument/2006/relationships/hyperlink" Target="https://help-for-early-years-providers.education.gov.uk/communication-and-language/exploring-language" TargetMode="External"/><Relationship Id="rId26" Type="http://schemas.openxmlformats.org/officeDocument/2006/relationships/hyperlink" Target="https://doi.org/10.1080/03054980125310" TargetMode="External"/><Relationship Id="rId39" Type="http://schemas.openxmlformats.org/officeDocument/2006/relationships/hyperlink" Target="https://research.bangor.ac.uk/portal/en/researchoutputs/understanding-the-impact-of-the-covid19-pandemic-on-aspects-of-literacy-provision-in-schools-across-wales(5f09502f-8d12-44d7-9794-dd8546e7c959).html" TargetMode="External"/><Relationship Id="rId21" Type="http://schemas.openxmlformats.org/officeDocument/2006/relationships/hyperlink" Target="https://educationendowmentfoundation.org.uk/education-evidence/teaching-learning-toolkit/parental-engagement" TargetMode="External"/><Relationship Id="rId34" Type="http://schemas.openxmlformats.org/officeDocument/2006/relationships/hyperlink" Target="https://send-network.co.uk/posts/the-impact-of-the-covid-19-pandemic-on-young-children-s-communication-and-language-development" TargetMode="External"/><Relationship Id="rId42" Type="http://schemas.openxmlformats.org/officeDocument/2006/relationships/hyperlink" Target="https://www.snapcymru.org/get-support/what-is-aln/" TargetMode="External"/><Relationship Id="rId47" Type="http://schemas.openxmlformats.org/officeDocument/2006/relationships/hyperlink" Target="https://www.unesco.org/en/literacy/need-know" TargetMode="External"/><Relationship Id="rId50" Type="http://schemas.openxmlformats.org/officeDocument/2006/relationships/hyperlink" Target="https://www.legislation.gov.uk/anaw/2015/2/contents/enacted" TargetMode="External"/><Relationship Id="rId55" Type="http://schemas.openxmlformats.org/officeDocument/2006/relationships/hyperlink" Target="https://www.gov.wales/written-statement-whole-school-approach-oracy-and-reading"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legislation.gov.uk/asc/2021/4/contents/enacted" TargetMode="External"/><Relationship Id="rId20" Type="http://schemas.openxmlformats.org/officeDocument/2006/relationships/hyperlink" Target="https://educationendowmentfoundation.org.uk/education-evidence/teaching-learning-toolkit/oral-language-interventions" TargetMode="External"/><Relationship Id="rId29" Type="http://schemas.openxmlformats.org/officeDocument/2006/relationships/hyperlink" Target="https://www.jrf.org.uk/care/children-researching-links-between-poverty-and-literacy" TargetMode="External"/><Relationship Id="rId41" Type="http://schemas.openxmlformats.org/officeDocument/2006/relationships/hyperlink" Target="https://doi.org/10.1017/s0142716400000643" TargetMode="External"/><Relationship Id="rId54" Type="http://schemas.openxmlformats.org/officeDocument/2006/relationships/hyperlink" Target="https://www.gov.wales/children-and-young-peoples-plan"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26822/iejee.2019248600" TargetMode="External"/><Relationship Id="rId24" Type="http://schemas.openxmlformats.org/officeDocument/2006/relationships/hyperlink" Target="https://educationendowmentfoundation.org.uk/early-years-evidence-store/communication-and-language?approach=interactive-reading" TargetMode="External"/><Relationship Id="rId32" Type="http://schemas.openxmlformats.org/officeDocument/2006/relationships/hyperlink" Target="https://doi.org/10.1016/s0885-2006(99)80038-6" TargetMode="External"/><Relationship Id="rId37" Type="http://schemas.openxmlformats.org/officeDocument/2006/relationships/hyperlink" Target="https://doi.org/10.1163/9789004653023_005" TargetMode="External"/><Relationship Id="rId40" Type="http://schemas.openxmlformats.org/officeDocument/2006/relationships/hyperlink" Target="https://files.eric.ed.gov/fulltext/EJ1209451.pdf" TargetMode="External"/><Relationship Id="rId45" Type="http://schemas.openxmlformats.org/officeDocument/2006/relationships/hyperlink" Target="https://doi.org/10.1017/S0033291723001381" TargetMode="External"/><Relationship Id="rId53" Type="http://schemas.openxmlformats.org/officeDocument/2006/relationships/hyperlink" Target="https://hwb.gov.wales/curriculum-for-wales/cross-curricular-skills-frameworks/literacy-and-numeracy-framework" TargetMode="External"/><Relationship Id="rId58" Type="http://schemas.openxmlformats.org/officeDocument/2006/relationships/hyperlink" Target="https://doi.org/10.3389/fped.2021.658094" TargetMode="External"/><Relationship Id="rId5" Type="http://schemas.openxmlformats.org/officeDocument/2006/relationships/settings" Target="settings.xml"/><Relationship Id="rId15" Type="http://schemas.openxmlformats.org/officeDocument/2006/relationships/hyperlink" Target="https://www.highspeedtraining.co.uk/hub/why-is-reading-important-for-children/" TargetMode="External"/><Relationship Id="rId23" Type="http://schemas.openxmlformats.org/officeDocument/2006/relationships/hyperlink" Target="https://educationendowmentfoundation.org.uk/education-evidence/teaching-learning-toolkit/small-group-tuition" TargetMode="External"/><Relationship Id="rId28" Type="http://schemas.openxmlformats.org/officeDocument/2006/relationships/hyperlink" Target="https://doi.org/10.1038/scientificamerican1116-70" TargetMode="External"/><Relationship Id="rId36" Type="http://schemas.openxmlformats.org/officeDocument/2006/relationships/hyperlink" Target="https://literacytrust.org.uk/research-services/research-reports/mental-wellbeing-reading-and-writing/" TargetMode="External"/><Relationship Id="rId49" Type="http://schemas.openxmlformats.org/officeDocument/2006/relationships/hyperlink" Target="https://voice21.org/" TargetMode="External"/><Relationship Id="rId57" Type="http://schemas.openxmlformats.org/officeDocument/2006/relationships/hyperlink" Target="https://doi.org/10.1111/j.1467-8624.1998.tb06247.x" TargetMode="External"/><Relationship Id="rId61" Type="http://schemas.openxmlformats.org/officeDocument/2006/relationships/fontTable" Target="fontTable.xml"/><Relationship Id="rId10" Type="http://schemas.openxmlformats.org/officeDocument/2006/relationships/hyperlink" Target="https://online.barry.edu/degrees/education/masters-science/reading/how-does-literacy-affect-children/" TargetMode="External"/><Relationship Id="rId19" Type="http://schemas.openxmlformats.org/officeDocument/2006/relationships/hyperlink" Target="https://www.gov.wales/sites/default/files/publications/2018-03/successful-futures.pdf" TargetMode="External"/><Relationship Id="rId31" Type="http://schemas.openxmlformats.org/officeDocument/2006/relationships/hyperlink" Target="https://eric.ed.gov/?id=EJ854992" TargetMode="External"/><Relationship Id="rId44" Type="http://schemas.openxmlformats.org/officeDocument/2006/relationships/hyperlink" Target="https://doi.org/10.3389/fpsyg.2017.01918" TargetMode="External"/><Relationship Id="rId52" Type="http://schemas.openxmlformats.org/officeDocument/2006/relationships/hyperlink" Target="https://www.gov.wales/additional-learning-needs-code" TargetMode="External"/><Relationship Id="rId6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dera.ioe.ac.uk/id/eprint/7729" TargetMode="External"/><Relationship Id="rId14" Type="http://schemas.openxmlformats.org/officeDocument/2006/relationships/hyperlink" Target="https://doi.org/10.7146/lev.v0i4.112677" TargetMode="External"/><Relationship Id="rId22" Type="http://schemas.openxmlformats.org/officeDocument/2006/relationships/hyperlink" Target="https://educationendowmentfoundation.org.uk/education-evidence/teaching-learning-toolkit/phonics" TargetMode="External"/><Relationship Id="rId27" Type="http://schemas.openxmlformats.org/officeDocument/2006/relationships/hyperlink" Target="https://doi.org/10.1016/j.ecresq.2004.04.007" TargetMode="External"/><Relationship Id="rId30" Type="http://schemas.openxmlformats.org/officeDocument/2006/relationships/hyperlink" Target="https://www.simplypsychology.org/language.html" TargetMode="External"/><Relationship Id="rId35" Type="http://schemas.openxmlformats.org/officeDocument/2006/relationships/hyperlink" Target="https://www.simplypsychology.org/vygotsky.html" TargetMode="External"/><Relationship Id="rId43" Type="http://schemas.openxmlformats.org/officeDocument/2006/relationships/hyperlink" Target="https://scholarworks.wmich.edu/cgi/viewcontent.cgi?article=1015&amp;context=reading_horizons" TargetMode="External"/><Relationship Id="rId48" Type="http://schemas.openxmlformats.org/officeDocument/2006/relationships/hyperlink" Target="https://data.unicef.org/topic/early-childhood-development/home-environment/" TargetMode="External"/><Relationship Id="rId56" Type="http://schemas.openxmlformats.org/officeDocument/2006/relationships/hyperlink" Target="https://www.gov.wales/sites/default/files/publications/2021-03/framework-on-embedding-a-whole-school-approach-to-emotional-and-mental-well-being.pdf" TargetMode="External"/><Relationship Id="rId8" Type="http://schemas.openxmlformats.org/officeDocument/2006/relationships/endnotes" Target="endnotes.xml"/><Relationship Id="rId51" Type="http://schemas.openxmlformats.org/officeDocument/2006/relationships/hyperlink" Target="https://www.gov.wales/sites/default/files/publications/2020-11/talk-with-me.pdf" TargetMode="External"/><Relationship Id="rId3" Type="http://schemas.openxmlformats.org/officeDocument/2006/relationships/customXml" Target="../customXml/item3.xml"/><Relationship Id="rId12" Type="http://schemas.openxmlformats.org/officeDocument/2006/relationships/hyperlink" Target="https://doi.org/10.1017/cbo9780511840975.004" TargetMode="External"/><Relationship Id="rId17" Type="http://schemas.openxmlformats.org/officeDocument/2006/relationships/hyperlink" Target="https://doi.org/10.1007/s11145-010-9233-3" TargetMode="External"/><Relationship Id="rId25" Type="http://schemas.openxmlformats.org/officeDocument/2006/relationships/hyperlink" Target="https://educationendowmentfoundation.org.uk/education-evidence/early-years-toolkit/early-literacy-approaches" TargetMode="External"/><Relationship Id="rId33" Type="http://schemas.openxmlformats.org/officeDocument/2006/relationships/hyperlink" Target="https://www.cam.ac.uk/research/news/reading-for-pleasure-early-in-childhood-linked-to-better-cognitive-performance-and-mental-wellbeing" TargetMode="External"/><Relationship Id="rId38" Type="http://schemas.openxmlformats.org/officeDocument/2006/relationships/hyperlink" Target="https://doi.org/10.1080/10749030903338517" TargetMode="External"/><Relationship Id="rId46" Type="http://schemas.openxmlformats.org/officeDocument/2006/relationships/hyperlink" Target="https://files.eric.ed.gov/fulltext/ED620337.pdf" TargetMode="External"/><Relationship Id="rId5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5" ma:contentTypeDescription="Create a new document." ma:contentTypeScope="" ma:versionID="bbfb1dc2b3ecaecdddf43f284c949a43">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0cfbeedd4480203305d0394b63bb3467"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LengthInSecond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Props1.xml><?xml version="1.0" encoding="utf-8"?>
<ds:datastoreItem xmlns:ds="http://schemas.openxmlformats.org/officeDocument/2006/customXml" ds:itemID="{477BF252-2350-4F32-87AB-44AEE1D7CF77}">
  <ds:schemaRefs>
    <ds:schemaRef ds:uri="http://schemas.microsoft.com/sharepoint/v3/contenttype/forms"/>
  </ds:schemaRefs>
</ds:datastoreItem>
</file>

<file path=customXml/itemProps2.xml><?xml version="1.0" encoding="utf-8"?>
<ds:datastoreItem xmlns:ds="http://schemas.openxmlformats.org/officeDocument/2006/customXml" ds:itemID="{2F1AB95D-348D-4F48-8CFA-3E6CD619AC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C35C1F-6B07-4C94-BE49-5E03E2C4584D}">
  <ds:schemaRefs>
    <ds:schemaRef ds:uri="http://schemas.microsoft.com/office/2006/documentManagement/types"/>
    <ds:schemaRef ds:uri="a450a3cc-050d-4aca-8a4e-543025a63de0"/>
    <ds:schemaRef ds:uri="461f81f1-dbc4-4122-adb0-1c0e154b8134"/>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3526</Words>
  <Characters>23837</Characters>
  <Application>Microsoft Office Word</Application>
  <DocSecurity>0</DocSecurity>
  <Lines>348</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Shelley Holmes</dc:creator>
  <cp:keywords/>
  <dc:description/>
  <cp:lastModifiedBy>Shelley Holmes</cp:lastModifiedBy>
  <cp:revision>3</cp:revision>
  <cp:lastPrinted>2024-03-30T14:22:00Z</cp:lastPrinted>
  <dcterms:created xsi:type="dcterms:W3CDTF">2024-04-15T20:15:00Z</dcterms:created>
  <dcterms:modified xsi:type="dcterms:W3CDTF">2024-04-15T20:16:00Z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548e9667-5e46-4657-b31c-b5d59a36c0ed</vt:lpwstr>
  </property>
  <property fmtid="{D5CDD505-2E9C-101B-9397-08002B2CF9AE}" pid="3" name="ContentTypeId">
    <vt:lpwstr>0x01010003FE60FBA00DFD4EA0E1E66DCDED4993</vt:lpwstr>
  </property>
</Properties>
</file>