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31C1E" w14:textId="77777777" w:rsidR="0022125A" w:rsidRDefault="0022125A" w:rsidP="0022125A">
      <w:pPr>
        <w:rPr>
          <w:rFonts w:ascii="Arial" w:hAnsi="Arial" w:cs="Arial"/>
        </w:rPr>
      </w:pPr>
      <w:r>
        <w:rPr>
          <w:rFonts w:ascii="Arial" w:hAnsi="Arial" w:cs="Arial"/>
        </w:rPr>
        <w:t>Dear Company X,</w:t>
      </w:r>
    </w:p>
    <w:p w14:paraId="5E3AB750" w14:textId="77777777" w:rsidR="0022125A" w:rsidRDefault="0022125A" w:rsidP="0022125A">
      <w:pPr>
        <w:jc w:val="both"/>
        <w:rPr>
          <w:rFonts w:ascii="Arial" w:hAnsi="Arial" w:cs="Arial"/>
        </w:rPr>
      </w:pPr>
      <w:r>
        <w:rPr>
          <w:rFonts w:ascii="Arial" w:hAnsi="Arial" w:cs="Arial"/>
        </w:rPr>
        <w:t>I would want to propose to you the idea that I have for a radio-show that will be based on an educational topic which will for sure spark your interest. The topic that I would like the show to focus on is postpartum depression. Now, I know that the majority of the listeners are men, but what I consider this topic to be important enough for both men and women to be heard, as it influences all genders. Therefore, the topic will focus on postpartum depression, and it will focus on causes, impact, implications, and management of it, as well as having some open discussions on the topic that will for sure make the listeners aware of this illness and spark their interest. This professional area of the Health and Social care is not as discussed as the others (</w:t>
      </w:r>
      <w:r w:rsidRPr="00BC599F">
        <w:rPr>
          <w:rFonts w:ascii="Arial" w:hAnsi="Arial" w:cs="Arial"/>
        </w:rPr>
        <w:t>Pearlstein,</w:t>
      </w:r>
      <w:r>
        <w:rPr>
          <w:rFonts w:ascii="Arial" w:hAnsi="Arial" w:cs="Arial"/>
        </w:rPr>
        <w:t xml:space="preserve"> T.</w:t>
      </w:r>
      <w:r w:rsidRPr="00BC599F">
        <w:rPr>
          <w:rFonts w:ascii="Arial" w:hAnsi="Arial" w:cs="Arial"/>
        </w:rPr>
        <w:t xml:space="preserve"> </w:t>
      </w:r>
      <w:r>
        <w:rPr>
          <w:rFonts w:ascii="Arial" w:hAnsi="Arial" w:cs="Arial"/>
        </w:rPr>
        <w:t>et al, 2009), and I, as a radio listener, would for sure listen to a radio-show that would openly talk about these topics that many consider to be irrelevant or too sensitive.</w:t>
      </w:r>
    </w:p>
    <w:p w14:paraId="0D976131" w14:textId="77777777" w:rsidR="0022125A" w:rsidRDefault="0022125A" w:rsidP="0022125A">
      <w:pPr>
        <w:jc w:val="both"/>
        <w:rPr>
          <w:rFonts w:ascii="Arial" w:hAnsi="Arial" w:cs="Arial"/>
        </w:rPr>
      </w:pPr>
      <w:r>
        <w:rPr>
          <w:rFonts w:ascii="Arial" w:hAnsi="Arial" w:cs="Arial"/>
        </w:rPr>
        <w:t xml:space="preserve">Therefore, in order to offer you an insight and a general picture upon the postpartum depression, which will highlight its importance and some of the reasons why this is a perfect topic for a radio show, I will present you postpartum depression. As O’Hara &amp; McCabe (2013) state, postpartum depression is a serious and common mental illness that appears to women after birth and is often associated to stress, anxiety, maternal sufferings, and consequences on the child’s development. Steward &amp; </w:t>
      </w:r>
      <w:proofErr w:type="spellStart"/>
      <w:r>
        <w:rPr>
          <w:rFonts w:ascii="Arial" w:hAnsi="Arial" w:cs="Arial"/>
        </w:rPr>
        <w:t>Vigod</w:t>
      </w:r>
      <w:proofErr w:type="spellEnd"/>
      <w:r>
        <w:rPr>
          <w:rFonts w:ascii="Arial" w:hAnsi="Arial" w:cs="Arial"/>
        </w:rPr>
        <w:t xml:space="preserve"> (2016) name this the most common complications of childbearing. That is why, this radio show will be so important for many mothers who suffer from this or for women who want to become mothers in the future. Making use of resources such as reliable articles, journals and even having special guests, we will be able to offer more information on this problem that seems to be confronted by 15-85% of the women in the first week after they give birth (Henshaw, 2003; Heron, Craddock &amp; Jones, 2005). </w:t>
      </w:r>
    </w:p>
    <w:p w14:paraId="03784236" w14:textId="77777777" w:rsidR="0022125A" w:rsidRDefault="0022125A" w:rsidP="0022125A">
      <w:pPr>
        <w:jc w:val="both"/>
        <w:rPr>
          <w:rFonts w:ascii="Arial" w:hAnsi="Arial" w:cs="Arial"/>
        </w:rPr>
      </w:pPr>
      <w:r>
        <w:rPr>
          <w:rFonts w:ascii="Arial" w:hAnsi="Arial" w:cs="Arial"/>
        </w:rPr>
        <w:t>Starting with the symptoms and the causes of this illness, the radio show can have its first episodes describing in great detail the influence of young maternal age, low income, immigrant status, poor social support, and marital conflicts (Beck, 2001; Robertson et al., 2004). In this way, women who are about to become mothers can prevent having to confront postpartum depression, and by making use of our platforms, they can always reach out to us, and we will be able to support them and help them contact social support services. The programme will be split into 3 sections: Information, Questions, and Helpline. This way, people who are listening to the radio show will be able to firstly get more information on the issue, will be aware of the implications, management, and complications of postpartum depression, and will get the chance to contact us and address all the enquiries they have on the matter. Afterwards, there will be a 10-minute period dedicated to the Helpline, which will consist in us being a support system for the women in need.</w:t>
      </w:r>
    </w:p>
    <w:p w14:paraId="3790C7F1" w14:textId="77777777" w:rsidR="0022125A" w:rsidRDefault="0022125A" w:rsidP="0022125A">
      <w:pPr>
        <w:jc w:val="both"/>
        <w:rPr>
          <w:rFonts w:ascii="Arial" w:hAnsi="Arial" w:cs="Arial"/>
        </w:rPr>
      </w:pPr>
      <w:r>
        <w:rPr>
          <w:rFonts w:ascii="Arial" w:hAnsi="Arial" w:cs="Arial"/>
        </w:rPr>
        <w:t xml:space="preserve">If postpartum depression will have the chance to become the focus topic of a radio show, this will bring attention to other important issues that not only women, but also men confront on a daily basis, but we are unaware of them. For example, our radio show will also focus on postpartum depression, but from the father’s perspective. </w:t>
      </w:r>
      <w:proofErr w:type="spellStart"/>
      <w:r w:rsidRPr="00463B69">
        <w:rPr>
          <w:rFonts w:ascii="Arial" w:hAnsi="Arial" w:cs="Arial"/>
        </w:rPr>
        <w:t>Barooj-Kiakalaee</w:t>
      </w:r>
      <w:proofErr w:type="spellEnd"/>
      <w:r>
        <w:rPr>
          <w:rFonts w:ascii="Arial" w:hAnsi="Arial" w:cs="Arial"/>
        </w:rPr>
        <w:t xml:space="preserve"> et al. (2021) state that the fathers can also experience depression after the child is born, but it represents an issue that is understudied. </w:t>
      </w:r>
    </w:p>
    <w:p w14:paraId="4853367A" w14:textId="77777777" w:rsidR="0022125A" w:rsidRDefault="0022125A" w:rsidP="0022125A">
      <w:pPr>
        <w:jc w:val="both"/>
        <w:rPr>
          <w:rFonts w:ascii="Arial" w:hAnsi="Arial" w:cs="Arial"/>
        </w:rPr>
      </w:pPr>
      <w:r>
        <w:rPr>
          <w:rFonts w:ascii="Arial" w:hAnsi="Arial" w:cs="Arial"/>
        </w:rPr>
        <w:t xml:space="preserve"> In the end, I would like to thank you for your attention. Your company is well-known for its principles and values, as well as being a true innovator, so I can assure you that having the opportunity to give life to this radio show programme will represent a benefit for both your company and for the thousands of future listeners who will create a stronger connection with your organisation and the promote values.</w:t>
      </w:r>
    </w:p>
    <w:p w14:paraId="3B5DBC90" w14:textId="77777777" w:rsidR="0022125A" w:rsidRDefault="0022125A" w:rsidP="0022125A">
      <w:pPr>
        <w:jc w:val="both"/>
        <w:rPr>
          <w:rFonts w:ascii="Arial" w:hAnsi="Arial" w:cs="Arial"/>
        </w:rPr>
      </w:pPr>
      <w:r>
        <w:rPr>
          <w:rFonts w:ascii="Arial" w:hAnsi="Arial" w:cs="Arial"/>
        </w:rPr>
        <w:lastRenderedPageBreak/>
        <w:t>References</w:t>
      </w:r>
    </w:p>
    <w:p w14:paraId="1617BCC7" w14:textId="77777777" w:rsidR="0022125A" w:rsidRPr="00032E1F" w:rsidRDefault="0022125A" w:rsidP="0022125A">
      <w:pPr>
        <w:pStyle w:val="ListParagraph"/>
        <w:numPr>
          <w:ilvl w:val="0"/>
          <w:numId w:val="1"/>
        </w:numPr>
        <w:jc w:val="both"/>
        <w:rPr>
          <w:rFonts w:ascii="Arial" w:hAnsi="Arial" w:cs="Arial"/>
        </w:rPr>
      </w:pPr>
      <w:proofErr w:type="spellStart"/>
      <w:r w:rsidRPr="00032E1F">
        <w:rPr>
          <w:rFonts w:ascii="Arial" w:hAnsi="Arial" w:cs="Arial"/>
        </w:rPr>
        <w:t>Barooj-Kiakalaee</w:t>
      </w:r>
      <w:proofErr w:type="spellEnd"/>
      <w:r w:rsidRPr="00032E1F">
        <w:rPr>
          <w:rFonts w:ascii="Arial" w:hAnsi="Arial" w:cs="Arial"/>
        </w:rPr>
        <w:t xml:space="preserve">, O. et al. (2021), ‘Paternal postpartum depression's relationship to maternal pre and postpartum depression, and father-mother dyads marital satisfaction: A structural equation model analysis of a longitudinal study’, </w:t>
      </w:r>
      <w:r w:rsidRPr="00032E1F">
        <w:rPr>
          <w:rFonts w:ascii="Arial" w:hAnsi="Arial" w:cs="Arial"/>
          <w:i/>
          <w:iCs/>
        </w:rPr>
        <w:t>Journal of Affective Disorders</w:t>
      </w:r>
      <w:r w:rsidRPr="00032E1F">
        <w:rPr>
          <w:rFonts w:ascii="Arial" w:hAnsi="Arial" w:cs="Arial"/>
        </w:rPr>
        <w:t>, 297(1), pp. 375-380.</w:t>
      </w:r>
    </w:p>
    <w:p w14:paraId="27B1D751" w14:textId="77777777" w:rsidR="0022125A" w:rsidRPr="00032E1F" w:rsidRDefault="0022125A" w:rsidP="0022125A">
      <w:pPr>
        <w:pStyle w:val="ListParagraph"/>
        <w:numPr>
          <w:ilvl w:val="0"/>
          <w:numId w:val="1"/>
        </w:numPr>
        <w:jc w:val="both"/>
        <w:rPr>
          <w:rFonts w:ascii="Arial" w:hAnsi="Arial" w:cs="Arial"/>
        </w:rPr>
      </w:pPr>
      <w:r w:rsidRPr="00032E1F">
        <w:rPr>
          <w:rFonts w:ascii="Arial" w:hAnsi="Arial" w:cs="Arial"/>
        </w:rPr>
        <w:t xml:space="preserve">Beck, C.T. (2001), ‘Predictors of postpartum depression: an update’, </w:t>
      </w:r>
      <w:r w:rsidRPr="00032E1F">
        <w:rPr>
          <w:rFonts w:ascii="Arial" w:hAnsi="Arial" w:cs="Arial"/>
          <w:i/>
          <w:iCs/>
        </w:rPr>
        <w:t>Nursing Research</w:t>
      </w:r>
      <w:r w:rsidRPr="00032E1F">
        <w:rPr>
          <w:rFonts w:ascii="Arial" w:hAnsi="Arial" w:cs="Arial"/>
        </w:rPr>
        <w:t>, 50(5), pp. 275-285.</w:t>
      </w:r>
    </w:p>
    <w:p w14:paraId="6C9DFAAA" w14:textId="77777777" w:rsidR="0022125A" w:rsidRPr="00032E1F" w:rsidRDefault="0022125A" w:rsidP="0022125A">
      <w:pPr>
        <w:pStyle w:val="ListParagraph"/>
        <w:numPr>
          <w:ilvl w:val="0"/>
          <w:numId w:val="1"/>
        </w:numPr>
        <w:jc w:val="both"/>
        <w:rPr>
          <w:rFonts w:ascii="Arial" w:hAnsi="Arial" w:cs="Arial"/>
        </w:rPr>
      </w:pPr>
      <w:r w:rsidRPr="00032E1F">
        <w:rPr>
          <w:rFonts w:ascii="Arial" w:hAnsi="Arial" w:cs="Arial"/>
        </w:rPr>
        <w:t xml:space="preserve">Henshaw, C. (2003), ‘Mood disturbance in the early puerperium: a review’, </w:t>
      </w:r>
      <w:r w:rsidRPr="00032E1F">
        <w:rPr>
          <w:rFonts w:ascii="Arial" w:hAnsi="Arial" w:cs="Arial"/>
          <w:i/>
          <w:iCs/>
        </w:rPr>
        <w:t>Archives of Women’s Mental Health</w:t>
      </w:r>
      <w:r w:rsidRPr="00032E1F">
        <w:rPr>
          <w:rFonts w:ascii="Arial" w:hAnsi="Arial" w:cs="Arial"/>
        </w:rPr>
        <w:t>, 6(2), pp. s33-s42.</w:t>
      </w:r>
    </w:p>
    <w:p w14:paraId="03A64D76" w14:textId="77777777" w:rsidR="0022125A" w:rsidRPr="00032E1F" w:rsidRDefault="0022125A" w:rsidP="0022125A">
      <w:pPr>
        <w:pStyle w:val="ListParagraph"/>
        <w:numPr>
          <w:ilvl w:val="0"/>
          <w:numId w:val="1"/>
        </w:numPr>
        <w:jc w:val="both"/>
        <w:rPr>
          <w:rFonts w:ascii="Arial" w:hAnsi="Arial" w:cs="Arial"/>
        </w:rPr>
      </w:pPr>
      <w:r w:rsidRPr="00032E1F">
        <w:rPr>
          <w:rFonts w:ascii="Arial" w:hAnsi="Arial" w:cs="Arial"/>
        </w:rPr>
        <w:t xml:space="preserve">Heron, J., Craddock, N., &amp; Jones, I. (2005), ‘Postnatal euphoria: are ‘the highs’ an indicator of bipolarity?’, </w:t>
      </w:r>
      <w:proofErr w:type="gramStart"/>
      <w:r w:rsidRPr="00032E1F">
        <w:rPr>
          <w:rFonts w:ascii="Arial" w:hAnsi="Arial" w:cs="Arial"/>
          <w:i/>
          <w:iCs/>
        </w:rPr>
        <w:t>Bipolar Disorders</w:t>
      </w:r>
      <w:proofErr w:type="gramEnd"/>
      <w:r w:rsidRPr="00032E1F">
        <w:rPr>
          <w:rFonts w:ascii="Arial" w:hAnsi="Arial" w:cs="Arial"/>
        </w:rPr>
        <w:t>, 7(2), pp.103-110.</w:t>
      </w:r>
    </w:p>
    <w:p w14:paraId="1DF66B88" w14:textId="77777777" w:rsidR="0022125A" w:rsidRPr="00032E1F" w:rsidRDefault="0022125A" w:rsidP="0022125A">
      <w:pPr>
        <w:pStyle w:val="ListParagraph"/>
        <w:numPr>
          <w:ilvl w:val="0"/>
          <w:numId w:val="1"/>
        </w:numPr>
        <w:jc w:val="both"/>
        <w:rPr>
          <w:rFonts w:ascii="Arial" w:hAnsi="Arial" w:cs="Arial"/>
        </w:rPr>
      </w:pPr>
      <w:r w:rsidRPr="00032E1F">
        <w:rPr>
          <w:rFonts w:ascii="Arial" w:hAnsi="Arial" w:cs="Arial"/>
        </w:rPr>
        <w:t>O’Hara, M.W. &amp; McCabe, J.E. (2013), ‘Postpartum Depression: Current Status and Future Directions’</w:t>
      </w:r>
      <w:r w:rsidRPr="00032E1F">
        <w:rPr>
          <w:rFonts w:ascii="Arial" w:hAnsi="Arial" w:cs="Arial"/>
          <w:i/>
          <w:iCs/>
        </w:rPr>
        <w:t>, Annual Review of Clinical Psychology</w:t>
      </w:r>
      <w:r w:rsidRPr="00032E1F">
        <w:rPr>
          <w:rFonts w:ascii="Arial" w:hAnsi="Arial" w:cs="Arial"/>
        </w:rPr>
        <w:t>, 9(1), pp. 379-407.</w:t>
      </w:r>
    </w:p>
    <w:p w14:paraId="1187F4B6" w14:textId="77777777" w:rsidR="0022125A" w:rsidRPr="00032E1F" w:rsidRDefault="0022125A" w:rsidP="0022125A">
      <w:pPr>
        <w:pStyle w:val="ListParagraph"/>
        <w:numPr>
          <w:ilvl w:val="0"/>
          <w:numId w:val="1"/>
        </w:numPr>
        <w:jc w:val="both"/>
        <w:rPr>
          <w:rFonts w:ascii="Arial" w:hAnsi="Arial" w:cs="Arial"/>
        </w:rPr>
      </w:pPr>
      <w:r w:rsidRPr="00032E1F">
        <w:rPr>
          <w:rFonts w:ascii="Arial" w:hAnsi="Arial" w:cs="Arial"/>
        </w:rPr>
        <w:t xml:space="preserve">Pearlstein, T. et al, (2009), ‘Postpartum depression’, </w:t>
      </w:r>
      <w:r w:rsidRPr="00032E1F">
        <w:rPr>
          <w:rFonts w:ascii="Arial" w:hAnsi="Arial" w:cs="Arial"/>
          <w:i/>
          <w:iCs/>
        </w:rPr>
        <w:t>American Journal of Obstetrics and Gynecology,</w:t>
      </w:r>
      <w:r w:rsidRPr="00032E1F">
        <w:rPr>
          <w:rFonts w:ascii="Arial" w:hAnsi="Arial" w:cs="Arial"/>
        </w:rPr>
        <w:t xml:space="preserve"> 200(4), pp. 357-364,</w:t>
      </w:r>
    </w:p>
    <w:p w14:paraId="27C3955A" w14:textId="77777777" w:rsidR="0022125A" w:rsidRPr="00032E1F" w:rsidRDefault="0022125A" w:rsidP="0022125A">
      <w:pPr>
        <w:pStyle w:val="ListParagraph"/>
        <w:numPr>
          <w:ilvl w:val="0"/>
          <w:numId w:val="1"/>
        </w:numPr>
        <w:jc w:val="both"/>
        <w:rPr>
          <w:rFonts w:ascii="Arial" w:hAnsi="Arial" w:cs="Arial"/>
        </w:rPr>
      </w:pPr>
      <w:r w:rsidRPr="00032E1F">
        <w:rPr>
          <w:rFonts w:ascii="Arial" w:hAnsi="Arial" w:cs="Arial"/>
        </w:rPr>
        <w:t xml:space="preserve">Robertson, E., et al. (2004), ‘Antenatal risk factors for postpartum depression: a synthesis of recent literature’, </w:t>
      </w:r>
      <w:r w:rsidRPr="00032E1F">
        <w:rPr>
          <w:rFonts w:ascii="Arial" w:hAnsi="Arial" w:cs="Arial"/>
          <w:i/>
          <w:iCs/>
        </w:rPr>
        <w:t>General Hospital Psychiatry</w:t>
      </w:r>
      <w:r w:rsidRPr="00032E1F">
        <w:rPr>
          <w:rFonts w:ascii="Arial" w:hAnsi="Arial" w:cs="Arial"/>
        </w:rPr>
        <w:t>, 26(4), pp. 289-295.</w:t>
      </w:r>
    </w:p>
    <w:p w14:paraId="1545701F" w14:textId="77777777" w:rsidR="0022125A" w:rsidRPr="00032E1F" w:rsidRDefault="0022125A" w:rsidP="0022125A">
      <w:pPr>
        <w:pStyle w:val="ListParagraph"/>
        <w:numPr>
          <w:ilvl w:val="0"/>
          <w:numId w:val="1"/>
        </w:numPr>
        <w:jc w:val="both"/>
        <w:rPr>
          <w:rFonts w:ascii="Arial" w:hAnsi="Arial" w:cs="Arial"/>
        </w:rPr>
      </w:pPr>
      <w:r w:rsidRPr="00032E1F">
        <w:rPr>
          <w:rFonts w:ascii="Arial" w:hAnsi="Arial" w:cs="Arial"/>
        </w:rPr>
        <w:t xml:space="preserve">Stewart, D. E., &amp; </w:t>
      </w:r>
      <w:proofErr w:type="spellStart"/>
      <w:r w:rsidRPr="00032E1F">
        <w:rPr>
          <w:rFonts w:ascii="Arial" w:hAnsi="Arial" w:cs="Arial"/>
        </w:rPr>
        <w:t>Vigod</w:t>
      </w:r>
      <w:proofErr w:type="spellEnd"/>
      <w:r w:rsidRPr="00032E1F">
        <w:rPr>
          <w:rFonts w:ascii="Arial" w:hAnsi="Arial" w:cs="Arial"/>
        </w:rPr>
        <w:t xml:space="preserve">, S. (2016), ‘Postpartum depression’, </w:t>
      </w:r>
      <w:r w:rsidRPr="00032E1F">
        <w:rPr>
          <w:rFonts w:ascii="Arial" w:hAnsi="Arial" w:cs="Arial"/>
          <w:i/>
          <w:iCs/>
        </w:rPr>
        <w:t>New England Journal of Medicine</w:t>
      </w:r>
      <w:r w:rsidRPr="00032E1F">
        <w:rPr>
          <w:rFonts w:ascii="Arial" w:hAnsi="Arial" w:cs="Arial"/>
        </w:rPr>
        <w:t>, 375(22), pp. 2177-2186.</w:t>
      </w:r>
    </w:p>
    <w:p w14:paraId="18997275" w14:textId="77777777" w:rsidR="00516EF8" w:rsidRDefault="00F20A55"/>
    <w:sectPr w:rsidR="00516E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33B36"/>
    <w:multiLevelType w:val="hybridMultilevel"/>
    <w:tmpl w:val="97BA3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25A"/>
    <w:rsid w:val="0022125A"/>
    <w:rsid w:val="007F35DD"/>
    <w:rsid w:val="009D3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EB4EC"/>
  <w15:chartTrackingRefBased/>
  <w15:docId w15:val="{D0C96A44-3020-40EA-9A8A-E761B8113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2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2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0af030341a85dcd4298ba7184788a2de">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eb331530f5e4544085b3f3b4d82ef158"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5FA525-24C3-4056-88EB-F973B8FAF1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29F592-FCEF-448E-95A1-19003254DC16}">
  <ds:schemaRefs>
    <ds:schemaRef ds:uri="http://schemas.microsoft.com/sharepoint/v3/contenttype/forms"/>
  </ds:schemaRefs>
</ds:datastoreItem>
</file>

<file path=customXml/itemProps3.xml><?xml version="1.0" encoding="utf-8"?>
<ds:datastoreItem xmlns:ds="http://schemas.openxmlformats.org/officeDocument/2006/customXml" ds:itemID="{2FFA758C-449A-452C-BCC6-05B173167FC6}">
  <ds:schemaRefs>
    <ds:schemaRef ds:uri="http://purl.org/dc/dcmitype/"/>
    <ds:schemaRef ds:uri="9902240c-f584-4322-946e-7b0be23bca91"/>
    <ds:schemaRef ds:uri="http://schemas.microsoft.com/office/2006/metadata/properties"/>
    <ds:schemaRef ds:uri="http://schemas.microsoft.com/office/2006/documentManagement/types"/>
    <ds:schemaRef ds:uri="http://www.w3.org/XML/1998/namespace"/>
    <ds:schemaRef ds:uri="http://purl.org/dc/elements/1.1/"/>
    <ds:schemaRef ds:uri="http://schemas.openxmlformats.org/package/2006/metadata/core-properties"/>
    <ds:schemaRef ds:uri="http://schemas.microsoft.com/office/infopath/2007/PartnerControls"/>
    <ds:schemaRef ds:uri="d2ec016d-25cf-4c07-aa6b-c53e267faa6f"/>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772</Words>
  <Characters>4407</Characters>
  <Application>Microsoft Office Word</Application>
  <DocSecurity>0</DocSecurity>
  <Lines>36</Lines>
  <Paragraphs>10</Paragraphs>
  <ScaleCrop>false</ScaleCrop>
  <Company/>
  <LinksUpToDate>false</LinksUpToDate>
  <CharactersWithSpaces>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 (1920090)</dc:creator>
  <cp:keywords/>
  <dc:description/>
  <cp:lastModifiedBy>ana maria</cp:lastModifiedBy>
  <cp:revision>2</cp:revision>
  <dcterms:created xsi:type="dcterms:W3CDTF">2021-11-26T19:18:00Z</dcterms:created>
  <dcterms:modified xsi:type="dcterms:W3CDTF">2021-11-26T19:18:00Z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