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7160F" w14:textId="77777777" w:rsidR="00D753A9" w:rsidRPr="00D753A9" w:rsidRDefault="0012055E" w:rsidP="00D753A9">
      <w:pPr>
        <w:jc w:val="center"/>
        <w:rPr>
          <w:rFonts w:ascii="Californian FB" w:hAnsi="Californian FB"/>
          <w:b/>
          <w:bCs/>
          <w:i/>
          <w:iCs/>
          <w:sz w:val="72"/>
          <w:szCs w:val="72"/>
        </w:rPr>
      </w:pPr>
      <w:r w:rsidRPr="00D753A9">
        <w:rPr>
          <w:rFonts w:ascii="Californian FB" w:hAnsi="Californian FB"/>
          <w:b/>
          <w:bCs/>
          <w:i/>
          <w:iCs/>
          <w:sz w:val="72"/>
          <w:szCs w:val="72"/>
        </w:rPr>
        <w:t>LEADERSHIP AND CHANGE</w:t>
      </w:r>
      <w:r w:rsidR="00D753A9" w:rsidRPr="00D753A9">
        <w:rPr>
          <w:rFonts w:ascii="Californian FB" w:hAnsi="Californian FB"/>
          <w:b/>
          <w:bCs/>
          <w:i/>
          <w:iCs/>
          <w:sz w:val="72"/>
          <w:szCs w:val="72"/>
        </w:rPr>
        <w:t xml:space="preserve"> </w:t>
      </w:r>
    </w:p>
    <w:p w14:paraId="286AF760" w14:textId="0447077E" w:rsidR="00D753A9" w:rsidRPr="00877CCF" w:rsidRDefault="00D753A9" w:rsidP="00D753A9">
      <w:pPr>
        <w:jc w:val="center"/>
        <w:rPr>
          <w:rFonts w:ascii="Californian FB" w:hAnsi="Californian FB"/>
          <w:b/>
          <w:bCs/>
          <w:sz w:val="72"/>
          <w:szCs w:val="72"/>
          <w:u w:val="single"/>
        </w:rPr>
      </w:pPr>
      <w:r w:rsidRPr="00877CCF">
        <w:rPr>
          <w:rFonts w:ascii="Californian FB" w:hAnsi="Californian FB"/>
          <w:b/>
          <w:bCs/>
          <w:sz w:val="72"/>
          <w:szCs w:val="72"/>
          <w:u w:val="single"/>
        </w:rPr>
        <w:t xml:space="preserve">ESSAY </w:t>
      </w:r>
    </w:p>
    <w:p w14:paraId="0E8D7C4C" w14:textId="33204790" w:rsidR="0012055E" w:rsidRDefault="0012055E" w:rsidP="0012055E">
      <w:pPr>
        <w:jc w:val="center"/>
        <w:rPr>
          <w:rFonts w:ascii="Californian FB" w:hAnsi="Californian FB"/>
          <w:b/>
          <w:bCs/>
          <w:sz w:val="32"/>
          <w:szCs w:val="32"/>
        </w:rPr>
      </w:pPr>
      <w:r>
        <w:rPr>
          <w:rFonts w:ascii="Californian FB" w:hAnsi="Californian FB"/>
          <w:b/>
          <w:bCs/>
          <w:sz w:val="32"/>
          <w:szCs w:val="32"/>
        </w:rPr>
        <w:t>(</w:t>
      </w:r>
      <w:r w:rsidRPr="00D753A9">
        <w:rPr>
          <w:rFonts w:ascii="Californian FB" w:hAnsi="Californian FB"/>
          <w:b/>
          <w:bCs/>
          <w:i/>
          <w:iCs/>
          <w:sz w:val="32"/>
          <w:szCs w:val="32"/>
        </w:rPr>
        <w:t>BMSW6010</w:t>
      </w:r>
      <w:r>
        <w:rPr>
          <w:rFonts w:ascii="Californian FB" w:hAnsi="Californian FB"/>
          <w:b/>
          <w:bCs/>
          <w:sz w:val="32"/>
          <w:szCs w:val="32"/>
        </w:rPr>
        <w:t>)</w:t>
      </w:r>
    </w:p>
    <w:p w14:paraId="002D9293" w14:textId="77777777" w:rsidR="0012055E" w:rsidRDefault="0012055E" w:rsidP="0012055E">
      <w:pPr>
        <w:jc w:val="center"/>
        <w:rPr>
          <w:rFonts w:ascii="Californian FB" w:hAnsi="Californian FB"/>
          <w:b/>
          <w:bCs/>
          <w:sz w:val="32"/>
          <w:szCs w:val="32"/>
        </w:rPr>
      </w:pPr>
    </w:p>
    <w:p w14:paraId="54C03FFF" w14:textId="77777777" w:rsidR="0012055E" w:rsidRDefault="0012055E" w:rsidP="0012055E">
      <w:pPr>
        <w:jc w:val="center"/>
        <w:rPr>
          <w:rFonts w:ascii="Californian FB" w:hAnsi="Californian FB"/>
          <w:b/>
          <w:bCs/>
          <w:sz w:val="32"/>
          <w:szCs w:val="32"/>
        </w:rPr>
      </w:pPr>
    </w:p>
    <w:p w14:paraId="0E717F1D" w14:textId="77777777" w:rsidR="0012055E" w:rsidRDefault="0012055E" w:rsidP="0012055E">
      <w:pPr>
        <w:jc w:val="center"/>
        <w:rPr>
          <w:rFonts w:ascii="Californian FB" w:hAnsi="Californian FB"/>
          <w:b/>
          <w:bCs/>
          <w:sz w:val="32"/>
          <w:szCs w:val="32"/>
        </w:rPr>
      </w:pPr>
    </w:p>
    <w:p w14:paraId="5A00621B" w14:textId="77777777" w:rsidR="0012055E" w:rsidRDefault="0012055E" w:rsidP="0012055E">
      <w:pPr>
        <w:jc w:val="center"/>
        <w:rPr>
          <w:rFonts w:ascii="Californian FB" w:hAnsi="Californian FB"/>
          <w:b/>
          <w:bCs/>
          <w:sz w:val="32"/>
          <w:szCs w:val="32"/>
        </w:rPr>
      </w:pPr>
    </w:p>
    <w:p w14:paraId="06466E71" w14:textId="77777777" w:rsidR="0012055E" w:rsidRDefault="0012055E" w:rsidP="0012055E">
      <w:pPr>
        <w:jc w:val="center"/>
        <w:rPr>
          <w:rFonts w:ascii="Californian FB" w:hAnsi="Californian FB"/>
          <w:b/>
          <w:bCs/>
          <w:sz w:val="32"/>
          <w:szCs w:val="32"/>
        </w:rPr>
      </w:pPr>
    </w:p>
    <w:p w14:paraId="5950C644" w14:textId="77777777" w:rsidR="0012055E" w:rsidRDefault="0012055E" w:rsidP="0012055E">
      <w:pPr>
        <w:jc w:val="center"/>
        <w:rPr>
          <w:rFonts w:ascii="Californian FB" w:hAnsi="Californian FB"/>
          <w:b/>
          <w:bCs/>
          <w:sz w:val="32"/>
          <w:szCs w:val="32"/>
        </w:rPr>
      </w:pPr>
    </w:p>
    <w:p w14:paraId="5C2DEBCD" w14:textId="77777777" w:rsidR="0012055E" w:rsidRDefault="0012055E" w:rsidP="0012055E">
      <w:pPr>
        <w:jc w:val="center"/>
        <w:rPr>
          <w:rFonts w:ascii="Californian FB" w:hAnsi="Californian FB"/>
          <w:b/>
          <w:bCs/>
          <w:sz w:val="32"/>
          <w:szCs w:val="32"/>
        </w:rPr>
      </w:pPr>
    </w:p>
    <w:p w14:paraId="115E2B1C" w14:textId="77777777" w:rsidR="0012055E" w:rsidRDefault="0012055E" w:rsidP="0012055E">
      <w:pPr>
        <w:jc w:val="center"/>
        <w:rPr>
          <w:rFonts w:ascii="Californian FB" w:hAnsi="Californian FB"/>
          <w:b/>
          <w:bCs/>
          <w:sz w:val="32"/>
          <w:szCs w:val="32"/>
        </w:rPr>
      </w:pPr>
    </w:p>
    <w:p w14:paraId="33653E67" w14:textId="77777777" w:rsidR="0012055E" w:rsidRDefault="0012055E" w:rsidP="0012055E">
      <w:pPr>
        <w:jc w:val="center"/>
        <w:rPr>
          <w:rFonts w:ascii="Californian FB" w:hAnsi="Californian FB"/>
          <w:b/>
          <w:bCs/>
          <w:sz w:val="32"/>
          <w:szCs w:val="32"/>
        </w:rPr>
      </w:pPr>
    </w:p>
    <w:p w14:paraId="032360E5" w14:textId="77777777" w:rsidR="0012055E" w:rsidRDefault="0012055E" w:rsidP="0012055E">
      <w:pPr>
        <w:jc w:val="center"/>
        <w:rPr>
          <w:rFonts w:ascii="Californian FB" w:hAnsi="Californian FB"/>
          <w:b/>
          <w:bCs/>
          <w:sz w:val="32"/>
          <w:szCs w:val="32"/>
        </w:rPr>
      </w:pPr>
    </w:p>
    <w:p w14:paraId="27D8A40F" w14:textId="77777777" w:rsidR="0012055E" w:rsidRDefault="0012055E" w:rsidP="0012055E">
      <w:pPr>
        <w:jc w:val="center"/>
        <w:rPr>
          <w:rFonts w:ascii="Californian FB" w:hAnsi="Californian FB"/>
          <w:b/>
          <w:bCs/>
          <w:sz w:val="32"/>
          <w:szCs w:val="32"/>
        </w:rPr>
      </w:pPr>
    </w:p>
    <w:p w14:paraId="41E453A9" w14:textId="77777777" w:rsidR="0012055E" w:rsidRDefault="0012055E" w:rsidP="0012055E">
      <w:pPr>
        <w:jc w:val="center"/>
        <w:rPr>
          <w:rFonts w:ascii="Californian FB" w:hAnsi="Californian FB"/>
          <w:b/>
          <w:bCs/>
          <w:sz w:val="32"/>
          <w:szCs w:val="32"/>
        </w:rPr>
      </w:pPr>
    </w:p>
    <w:p w14:paraId="00B0239D" w14:textId="77777777" w:rsidR="0012055E" w:rsidRDefault="0012055E" w:rsidP="0012055E">
      <w:pPr>
        <w:rPr>
          <w:rFonts w:ascii="Californian FB" w:hAnsi="Californian FB"/>
          <w:b/>
          <w:bCs/>
          <w:sz w:val="32"/>
          <w:szCs w:val="32"/>
        </w:rPr>
      </w:pPr>
    </w:p>
    <w:p w14:paraId="26D24B3D" w14:textId="00068E3C" w:rsidR="0012055E" w:rsidRDefault="0012055E" w:rsidP="0012055E">
      <w:pPr>
        <w:rPr>
          <w:rFonts w:ascii="Californian FB" w:hAnsi="Californian FB"/>
          <w:b/>
          <w:bCs/>
          <w:sz w:val="32"/>
          <w:szCs w:val="32"/>
        </w:rPr>
      </w:pPr>
      <w:r>
        <w:rPr>
          <w:rFonts w:ascii="Californian FB" w:hAnsi="Californian FB"/>
          <w:b/>
          <w:bCs/>
          <w:sz w:val="32"/>
          <w:szCs w:val="32"/>
        </w:rPr>
        <w:t xml:space="preserve">Name: Georgiana Strugaru </w:t>
      </w:r>
    </w:p>
    <w:p w14:paraId="1419940E" w14:textId="556D3022" w:rsidR="0012055E" w:rsidRDefault="0012055E" w:rsidP="0012055E">
      <w:pPr>
        <w:rPr>
          <w:rFonts w:ascii="Californian FB" w:hAnsi="Californian FB"/>
          <w:b/>
          <w:bCs/>
          <w:sz w:val="32"/>
          <w:szCs w:val="32"/>
        </w:rPr>
      </w:pPr>
      <w:r>
        <w:rPr>
          <w:rFonts w:ascii="Californian FB" w:hAnsi="Californian FB"/>
          <w:b/>
          <w:bCs/>
          <w:sz w:val="32"/>
          <w:szCs w:val="32"/>
        </w:rPr>
        <w:t xml:space="preserve">Student ID: 2222489 </w:t>
      </w:r>
    </w:p>
    <w:p w14:paraId="5F2EA954" w14:textId="6526233A" w:rsidR="0012055E" w:rsidRDefault="0012055E" w:rsidP="0012055E">
      <w:pPr>
        <w:rPr>
          <w:rFonts w:ascii="Californian FB" w:hAnsi="Californian FB"/>
          <w:b/>
          <w:bCs/>
          <w:sz w:val="32"/>
          <w:szCs w:val="32"/>
        </w:rPr>
      </w:pPr>
      <w:r>
        <w:rPr>
          <w:rFonts w:ascii="Californian FB" w:hAnsi="Californian FB"/>
          <w:b/>
          <w:bCs/>
          <w:sz w:val="32"/>
          <w:szCs w:val="32"/>
        </w:rPr>
        <w:t xml:space="preserve">Date submitted: </w:t>
      </w:r>
      <w:r w:rsidR="00A607E5">
        <w:rPr>
          <w:rFonts w:ascii="Californian FB" w:hAnsi="Californian FB"/>
          <w:b/>
          <w:bCs/>
          <w:sz w:val="32"/>
          <w:szCs w:val="32"/>
        </w:rPr>
        <w:t>5</w:t>
      </w:r>
      <w:r w:rsidR="00A607E5" w:rsidRPr="00A607E5">
        <w:rPr>
          <w:rFonts w:ascii="Californian FB" w:hAnsi="Californian FB"/>
          <w:b/>
          <w:bCs/>
          <w:sz w:val="32"/>
          <w:szCs w:val="32"/>
          <w:vertAlign w:val="superscript"/>
        </w:rPr>
        <w:t>th</w:t>
      </w:r>
      <w:r w:rsidR="00A607E5">
        <w:rPr>
          <w:rFonts w:ascii="Californian FB" w:hAnsi="Californian FB"/>
          <w:b/>
          <w:bCs/>
          <w:sz w:val="32"/>
          <w:szCs w:val="32"/>
        </w:rPr>
        <w:t xml:space="preserve"> December </w:t>
      </w:r>
    </w:p>
    <w:p w14:paraId="180FE82C" w14:textId="325B19C0" w:rsidR="00D753A9" w:rsidRDefault="0012055E" w:rsidP="0012055E">
      <w:pPr>
        <w:rPr>
          <w:rFonts w:ascii="Californian FB" w:hAnsi="Californian FB"/>
          <w:b/>
          <w:bCs/>
          <w:sz w:val="32"/>
          <w:szCs w:val="32"/>
        </w:rPr>
      </w:pPr>
      <w:r>
        <w:rPr>
          <w:rFonts w:ascii="Californian FB" w:hAnsi="Californian FB"/>
          <w:b/>
          <w:bCs/>
          <w:sz w:val="32"/>
          <w:szCs w:val="32"/>
        </w:rPr>
        <w:t xml:space="preserve">Word count: </w:t>
      </w:r>
      <w:r w:rsidR="00A607E5">
        <w:rPr>
          <w:rFonts w:ascii="Californian FB" w:hAnsi="Californian FB"/>
          <w:b/>
          <w:bCs/>
          <w:sz w:val="32"/>
          <w:szCs w:val="32"/>
        </w:rPr>
        <w:t xml:space="preserve">2065 words </w:t>
      </w:r>
    </w:p>
    <w:p w14:paraId="51CB5732" w14:textId="4699DF14" w:rsidR="0012055E" w:rsidRPr="00D753A9" w:rsidRDefault="0012055E" w:rsidP="0012055E">
      <w:pPr>
        <w:rPr>
          <w:rFonts w:ascii="Californian FB" w:hAnsi="Californian FB"/>
          <w:b/>
          <w:bCs/>
          <w:sz w:val="32"/>
          <w:szCs w:val="32"/>
        </w:rPr>
      </w:pPr>
      <w:r w:rsidRPr="00455A76">
        <w:rPr>
          <w:rFonts w:ascii="Times New Roman" w:hAnsi="Times New Roman" w:cs="Times New Roman"/>
          <w:b/>
          <w:bCs/>
          <w:sz w:val="28"/>
          <w:szCs w:val="28"/>
        </w:rPr>
        <w:lastRenderedPageBreak/>
        <w:t xml:space="preserve">I confirm that this is entirely my own work and no one else has assisted me or written the assignment for me. </w:t>
      </w:r>
    </w:p>
    <w:p w14:paraId="3C36C2D5" w14:textId="77777777" w:rsidR="0012055E" w:rsidRPr="00455A76" w:rsidRDefault="0012055E" w:rsidP="0012055E">
      <w:pPr>
        <w:rPr>
          <w:rFonts w:ascii="Times New Roman" w:hAnsi="Times New Roman" w:cs="Times New Roman"/>
          <w:b/>
          <w:bCs/>
          <w:sz w:val="28"/>
          <w:szCs w:val="28"/>
        </w:rPr>
      </w:pPr>
      <w:r w:rsidRPr="00455A76">
        <w:rPr>
          <w:rFonts w:ascii="Times New Roman" w:hAnsi="Times New Roman" w:cs="Times New Roman"/>
          <w:b/>
          <w:bCs/>
          <w:sz w:val="28"/>
          <w:szCs w:val="28"/>
        </w:rPr>
        <w:t xml:space="preserve">I confirm that I have not presented any AI generated written materials as my own work. </w:t>
      </w:r>
    </w:p>
    <w:p w14:paraId="7100862E" w14:textId="39130084" w:rsidR="0012055E" w:rsidRPr="00455A76" w:rsidRDefault="0012055E" w:rsidP="0012055E">
      <w:pPr>
        <w:rPr>
          <w:rFonts w:ascii="Times New Roman" w:hAnsi="Times New Roman" w:cs="Times New Roman"/>
          <w:b/>
          <w:bCs/>
          <w:sz w:val="28"/>
          <w:szCs w:val="28"/>
        </w:rPr>
      </w:pPr>
      <w:r w:rsidRPr="00455A76">
        <w:rPr>
          <w:rFonts w:ascii="Times New Roman" w:hAnsi="Times New Roman" w:cs="Times New Roman"/>
          <w:b/>
          <w:bCs/>
          <w:sz w:val="28"/>
          <w:szCs w:val="28"/>
        </w:rPr>
        <w:t xml:space="preserve">I confirm that I have copies of my drafts, notes, and other resources I used, which I may be asked to provide in evidence. </w:t>
      </w:r>
    </w:p>
    <w:p w14:paraId="7488003C" w14:textId="77777777" w:rsidR="00001EB0" w:rsidRDefault="00001EB0" w:rsidP="0012055E">
      <w:pPr>
        <w:rPr>
          <w:rFonts w:ascii="Californian FB" w:hAnsi="Californian FB"/>
          <w:b/>
          <w:bCs/>
          <w:sz w:val="28"/>
          <w:szCs w:val="28"/>
        </w:rPr>
      </w:pPr>
    </w:p>
    <w:p w14:paraId="19C5D782" w14:textId="77777777" w:rsidR="00001EB0" w:rsidRDefault="00001EB0" w:rsidP="0012055E">
      <w:pPr>
        <w:rPr>
          <w:rFonts w:ascii="Californian FB" w:hAnsi="Californian FB"/>
          <w:b/>
          <w:bCs/>
          <w:sz w:val="28"/>
          <w:szCs w:val="28"/>
        </w:rPr>
      </w:pPr>
    </w:p>
    <w:p w14:paraId="759743B3" w14:textId="77777777" w:rsidR="00001EB0" w:rsidRDefault="00001EB0" w:rsidP="0012055E">
      <w:pPr>
        <w:rPr>
          <w:rFonts w:ascii="Californian FB" w:hAnsi="Californian FB"/>
          <w:b/>
          <w:bCs/>
          <w:sz w:val="28"/>
          <w:szCs w:val="28"/>
        </w:rPr>
      </w:pPr>
    </w:p>
    <w:p w14:paraId="5FEBC1AA" w14:textId="77777777" w:rsidR="00001EB0" w:rsidRDefault="00001EB0" w:rsidP="0012055E">
      <w:pPr>
        <w:rPr>
          <w:rFonts w:ascii="Californian FB" w:hAnsi="Californian FB"/>
          <w:b/>
          <w:bCs/>
          <w:sz w:val="28"/>
          <w:szCs w:val="28"/>
        </w:rPr>
      </w:pPr>
    </w:p>
    <w:p w14:paraId="05D1058F" w14:textId="77777777" w:rsidR="00001EB0" w:rsidRDefault="00001EB0" w:rsidP="0012055E">
      <w:pPr>
        <w:rPr>
          <w:rFonts w:ascii="Californian FB" w:hAnsi="Californian FB"/>
          <w:b/>
          <w:bCs/>
          <w:sz w:val="28"/>
          <w:szCs w:val="28"/>
        </w:rPr>
      </w:pPr>
    </w:p>
    <w:p w14:paraId="23D555AB" w14:textId="77777777" w:rsidR="00001EB0" w:rsidRDefault="00001EB0" w:rsidP="0012055E">
      <w:pPr>
        <w:rPr>
          <w:rFonts w:ascii="Californian FB" w:hAnsi="Californian FB"/>
          <w:b/>
          <w:bCs/>
          <w:sz w:val="28"/>
          <w:szCs w:val="28"/>
        </w:rPr>
      </w:pPr>
    </w:p>
    <w:p w14:paraId="395178D6" w14:textId="77777777" w:rsidR="00001EB0" w:rsidRDefault="00001EB0" w:rsidP="0012055E">
      <w:pPr>
        <w:rPr>
          <w:rFonts w:ascii="Californian FB" w:hAnsi="Californian FB"/>
          <w:b/>
          <w:bCs/>
          <w:sz w:val="28"/>
          <w:szCs w:val="28"/>
        </w:rPr>
      </w:pPr>
    </w:p>
    <w:p w14:paraId="527B8D18" w14:textId="77777777" w:rsidR="00001EB0" w:rsidRDefault="00001EB0" w:rsidP="0012055E">
      <w:pPr>
        <w:rPr>
          <w:rFonts w:ascii="Californian FB" w:hAnsi="Californian FB"/>
          <w:b/>
          <w:bCs/>
          <w:sz w:val="28"/>
          <w:szCs w:val="28"/>
        </w:rPr>
      </w:pPr>
    </w:p>
    <w:p w14:paraId="1124BBF7" w14:textId="77777777" w:rsidR="00001EB0" w:rsidRDefault="00001EB0" w:rsidP="0012055E">
      <w:pPr>
        <w:rPr>
          <w:rFonts w:ascii="Californian FB" w:hAnsi="Californian FB"/>
          <w:b/>
          <w:bCs/>
          <w:sz w:val="28"/>
          <w:szCs w:val="28"/>
        </w:rPr>
      </w:pPr>
    </w:p>
    <w:p w14:paraId="775943BB" w14:textId="77777777" w:rsidR="00001EB0" w:rsidRDefault="00001EB0" w:rsidP="0012055E">
      <w:pPr>
        <w:rPr>
          <w:rFonts w:ascii="Californian FB" w:hAnsi="Californian FB"/>
          <w:b/>
          <w:bCs/>
          <w:sz w:val="28"/>
          <w:szCs w:val="28"/>
        </w:rPr>
      </w:pPr>
    </w:p>
    <w:p w14:paraId="2897D765" w14:textId="77777777" w:rsidR="00001EB0" w:rsidRDefault="00001EB0" w:rsidP="0012055E">
      <w:pPr>
        <w:rPr>
          <w:rFonts w:ascii="Californian FB" w:hAnsi="Californian FB"/>
          <w:b/>
          <w:bCs/>
          <w:sz w:val="28"/>
          <w:szCs w:val="28"/>
        </w:rPr>
      </w:pPr>
    </w:p>
    <w:p w14:paraId="7A7ED26A" w14:textId="77777777" w:rsidR="00001EB0" w:rsidRDefault="00001EB0" w:rsidP="0012055E">
      <w:pPr>
        <w:rPr>
          <w:rFonts w:ascii="Californian FB" w:hAnsi="Californian FB"/>
          <w:b/>
          <w:bCs/>
          <w:sz w:val="28"/>
          <w:szCs w:val="28"/>
        </w:rPr>
      </w:pPr>
    </w:p>
    <w:p w14:paraId="3BCEE848" w14:textId="77777777" w:rsidR="00001EB0" w:rsidRDefault="00001EB0" w:rsidP="0012055E">
      <w:pPr>
        <w:rPr>
          <w:rFonts w:ascii="Californian FB" w:hAnsi="Californian FB"/>
          <w:b/>
          <w:bCs/>
          <w:sz w:val="28"/>
          <w:szCs w:val="28"/>
        </w:rPr>
      </w:pPr>
    </w:p>
    <w:p w14:paraId="40700D12" w14:textId="77777777" w:rsidR="00001EB0" w:rsidRDefault="00001EB0" w:rsidP="0012055E">
      <w:pPr>
        <w:rPr>
          <w:rFonts w:ascii="Californian FB" w:hAnsi="Californian FB"/>
          <w:b/>
          <w:bCs/>
          <w:sz w:val="28"/>
          <w:szCs w:val="28"/>
        </w:rPr>
      </w:pPr>
    </w:p>
    <w:p w14:paraId="4527945F" w14:textId="77777777" w:rsidR="00001EB0" w:rsidRDefault="00001EB0" w:rsidP="0012055E">
      <w:pPr>
        <w:rPr>
          <w:rFonts w:ascii="Californian FB" w:hAnsi="Californian FB"/>
          <w:b/>
          <w:bCs/>
          <w:sz w:val="28"/>
          <w:szCs w:val="28"/>
        </w:rPr>
      </w:pPr>
    </w:p>
    <w:p w14:paraId="6C106365" w14:textId="77777777" w:rsidR="00001EB0" w:rsidRDefault="00001EB0" w:rsidP="0012055E">
      <w:pPr>
        <w:rPr>
          <w:rFonts w:ascii="Californian FB" w:hAnsi="Californian FB"/>
          <w:b/>
          <w:bCs/>
          <w:sz w:val="28"/>
          <w:szCs w:val="28"/>
        </w:rPr>
      </w:pPr>
    </w:p>
    <w:p w14:paraId="6FFAFCDA" w14:textId="77777777" w:rsidR="00001EB0" w:rsidRDefault="00001EB0" w:rsidP="0012055E">
      <w:pPr>
        <w:rPr>
          <w:rFonts w:ascii="Californian FB" w:hAnsi="Californian FB"/>
          <w:b/>
          <w:bCs/>
          <w:sz w:val="28"/>
          <w:szCs w:val="28"/>
        </w:rPr>
      </w:pPr>
    </w:p>
    <w:p w14:paraId="79E42741" w14:textId="77777777" w:rsidR="00001EB0" w:rsidRDefault="00001EB0" w:rsidP="0012055E">
      <w:pPr>
        <w:rPr>
          <w:rFonts w:ascii="Californian FB" w:hAnsi="Californian FB"/>
          <w:b/>
          <w:bCs/>
          <w:sz w:val="28"/>
          <w:szCs w:val="28"/>
        </w:rPr>
      </w:pPr>
    </w:p>
    <w:p w14:paraId="112B0316" w14:textId="77777777" w:rsidR="00001EB0" w:rsidRDefault="00001EB0" w:rsidP="0012055E">
      <w:pPr>
        <w:rPr>
          <w:rFonts w:ascii="Californian FB" w:hAnsi="Californian FB"/>
          <w:b/>
          <w:bCs/>
          <w:sz w:val="28"/>
          <w:szCs w:val="28"/>
        </w:rPr>
      </w:pPr>
    </w:p>
    <w:p w14:paraId="49A7E10C" w14:textId="77777777" w:rsidR="00001EB0" w:rsidRDefault="00001EB0" w:rsidP="0012055E">
      <w:pPr>
        <w:rPr>
          <w:rFonts w:ascii="Californian FB" w:hAnsi="Californian FB"/>
          <w:b/>
          <w:bCs/>
          <w:sz w:val="28"/>
          <w:szCs w:val="28"/>
        </w:rPr>
      </w:pPr>
    </w:p>
    <w:p w14:paraId="41816A2D" w14:textId="77777777" w:rsidR="00001EB0" w:rsidRDefault="00001EB0" w:rsidP="0012055E">
      <w:pPr>
        <w:rPr>
          <w:rFonts w:ascii="Californian FB" w:hAnsi="Californian FB"/>
          <w:b/>
          <w:bCs/>
          <w:sz w:val="28"/>
          <w:szCs w:val="28"/>
        </w:rPr>
      </w:pPr>
    </w:p>
    <w:p w14:paraId="6CCB2819" w14:textId="77777777" w:rsidR="009A110C" w:rsidRDefault="00001EB0" w:rsidP="0012055E">
      <w:pPr>
        <w:rPr>
          <w:rFonts w:ascii="Californian FB" w:hAnsi="Californian FB"/>
          <w:b/>
          <w:bCs/>
          <w:sz w:val="60"/>
          <w:szCs w:val="60"/>
        </w:rPr>
      </w:pPr>
      <w:r w:rsidRPr="00EE5F8B">
        <w:rPr>
          <w:rFonts w:ascii="Californian FB" w:hAnsi="Californian FB"/>
          <w:b/>
          <w:bCs/>
          <w:sz w:val="60"/>
          <w:szCs w:val="60"/>
        </w:rPr>
        <w:lastRenderedPageBreak/>
        <w:t>I</w:t>
      </w:r>
      <w:r w:rsidR="00EE5F8B" w:rsidRPr="00EE5F8B">
        <w:rPr>
          <w:rFonts w:ascii="Californian FB" w:hAnsi="Californian FB"/>
          <w:b/>
          <w:bCs/>
          <w:sz w:val="60"/>
          <w:szCs w:val="60"/>
        </w:rPr>
        <w:t xml:space="preserve">ntroduction </w:t>
      </w:r>
    </w:p>
    <w:p w14:paraId="2BFC9225" w14:textId="77777777" w:rsidR="009A110C" w:rsidRDefault="009A110C" w:rsidP="009A110C">
      <w:pPr>
        <w:rPr>
          <w:rFonts w:ascii="Times New Roman" w:hAnsi="Times New Roman" w:cs="Times New Roman"/>
          <w:sz w:val="28"/>
          <w:szCs w:val="28"/>
        </w:rPr>
      </w:pPr>
    </w:p>
    <w:p w14:paraId="67017C67" w14:textId="2CC6BA6A" w:rsidR="003E1534" w:rsidRPr="00455A76" w:rsidRDefault="003E1534" w:rsidP="00E66A4B">
      <w:pPr>
        <w:rPr>
          <w:rFonts w:ascii="Times New Roman" w:hAnsi="Times New Roman" w:cs="Times New Roman"/>
          <w:sz w:val="28"/>
          <w:szCs w:val="28"/>
        </w:rPr>
      </w:pPr>
      <w:r w:rsidRPr="00455A76">
        <w:rPr>
          <w:rFonts w:ascii="Times New Roman" w:hAnsi="Times New Roman" w:cs="Times New Roman"/>
          <w:sz w:val="28"/>
          <w:szCs w:val="28"/>
        </w:rPr>
        <w:t xml:space="preserve">Organisational change is </w:t>
      </w:r>
      <w:r w:rsidR="009B7F26">
        <w:rPr>
          <w:rFonts w:ascii="Times New Roman" w:hAnsi="Times New Roman" w:cs="Times New Roman"/>
          <w:sz w:val="28"/>
          <w:szCs w:val="28"/>
        </w:rPr>
        <w:t xml:space="preserve">something that happens </w:t>
      </w:r>
      <w:r w:rsidR="00096F80">
        <w:rPr>
          <w:rFonts w:ascii="Times New Roman" w:hAnsi="Times New Roman" w:cs="Times New Roman"/>
          <w:sz w:val="28"/>
          <w:szCs w:val="28"/>
        </w:rPr>
        <w:t>all the time in modern workplaces, especially in hospitality where things like ownership, standards and daily demands can shift very quickly</w:t>
      </w:r>
      <w:r w:rsidRPr="00455A76">
        <w:rPr>
          <w:rFonts w:ascii="Times New Roman" w:hAnsi="Times New Roman" w:cs="Times New Roman"/>
          <w:sz w:val="28"/>
          <w:szCs w:val="28"/>
        </w:rPr>
        <w:t xml:space="preserve"> (Cameron and Green, 20</w:t>
      </w:r>
      <w:r w:rsidR="0000494D" w:rsidRPr="00455A76">
        <w:rPr>
          <w:rFonts w:ascii="Times New Roman" w:hAnsi="Times New Roman" w:cs="Times New Roman"/>
          <w:sz w:val="28"/>
          <w:szCs w:val="28"/>
        </w:rPr>
        <w:t>20</w:t>
      </w:r>
      <w:r w:rsidRPr="00455A76">
        <w:rPr>
          <w:rFonts w:ascii="Times New Roman" w:hAnsi="Times New Roman" w:cs="Times New Roman"/>
          <w:sz w:val="28"/>
          <w:szCs w:val="28"/>
        </w:rPr>
        <w:t xml:space="preserve">). </w:t>
      </w:r>
      <w:r w:rsidR="0000494D" w:rsidRPr="00455A76">
        <w:rPr>
          <w:rFonts w:ascii="Times New Roman" w:hAnsi="Times New Roman" w:cs="Times New Roman"/>
          <w:sz w:val="28"/>
          <w:szCs w:val="28"/>
        </w:rPr>
        <w:t>As a floor supervisor in the housekeeping department of a</w:t>
      </w:r>
      <w:r w:rsidR="00C145BB">
        <w:rPr>
          <w:rFonts w:ascii="Times New Roman" w:hAnsi="Times New Roman" w:cs="Times New Roman"/>
          <w:sz w:val="28"/>
          <w:szCs w:val="28"/>
        </w:rPr>
        <w:t xml:space="preserve"> busy </w:t>
      </w:r>
      <w:r w:rsidR="00880C04">
        <w:rPr>
          <w:rFonts w:ascii="Times New Roman" w:hAnsi="Times New Roman" w:cs="Times New Roman"/>
          <w:sz w:val="28"/>
          <w:szCs w:val="28"/>
        </w:rPr>
        <w:t>hotel</w:t>
      </w:r>
      <w:r w:rsidR="00E66A4B">
        <w:rPr>
          <w:rFonts w:ascii="Times New Roman" w:hAnsi="Times New Roman" w:cs="Times New Roman"/>
          <w:sz w:val="28"/>
          <w:szCs w:val="28"/>
        </w:rPr>
        <w:t xml:space="preserve">, </w:t>
      </w:r>
      <w:r w:rsidR="004861E5">
        <w:rPr>
          <w:rFonts w:ascii="Times New Roman" w:hAnsi="Times New Roman" w:cs="Times New Roman"/>
          <w:sz w:val="28"/>
          <w:szCs w:val="28"/>
        </w:rPr>
        <w:t xml:space="preserve">I have experienced several changes that affected both the way the team worked and how I carried out my own </w:t>
      </w:r>
      <w:r w:rsidR="003F2474">
        <w:rPr>
          <w:rFonts w:ascii="Times New Roman" w:hAnsi="Times New Roman" w:cs="Times New Roman"/>
          <w:sz w:val="28"/>
          <w:szCs w:val="28"/>
        </w:rPr>
        <w:t xml:space="preserve">role. Some changes were </w:t>
      </w:r>
      <w:r w:rsidR="0051232D">
        <w:rPr>
          <w:rFonts w:ascii="Times New Roman" w:hAnsi="Times New Roman" w:cs="Times New Roman"/>
          <w:sz w:val="28"/>
          <w:szCs w:val="28"/>
        </w:rPr>
        <w:t>structural</w:t>
      </w:r>
      <w:r w:rsidR="003F2474">
        <w:rPr>
          <w:rFonts w:ascii="Times New Roman" w:hAnsi="Times New Roman" w:cs="Times New Roman"/>
          <w:sz w:val="28"/>
          <w:szCs w:val="28"/>
        </w:rPr>
        <w:t xml:space="preserve"> and </w:t>
      </w:r>
      <w:r w:rsidR="0051232D">
        <w:rPr>
          <w:rFonts w:ascii="Times New Roman" w:hAnsi="Times New Roman" w:cs="Times New Roman"/>
          <w:sz w:val="28"/>
          <w:szCs w:val="28"/>
        </w:rPr>
        <w:t>affected</w:t>
      </w:r>
      <w:r w:rsidR="003F2474">
        <w:rPr>
          <w:rFonts w:ascii="Times New Roman" w:hAnsi="Times New Roman" w:cs="Times New Roman"/>
          <w:sz w:val="28"/>
          <w:szCs w:val="28"/>
        </w:rPr>
        <w:t xml:space="preserve"> the whole department, while others were linked to leadership or </w:t>
      </w:r>
      <w:r w:rsidR="00176433">
        <w:rPr>
          <w:rFonts w:ascii="Times New Roman" w:hAnsi="Times New Roman" w:cs="Times New Roman"/>
          <w:sz w:val="28"/>
          <w:szCs w:val="28"/>
        </w:rPr>
        <w:t>staffing</w:t>
      </w:r>
      <w:r w:rsidR="003F2474">
        <w:rPr>
          <w:rFonts w:ascii="Times New Roman" w:hAnsi="Times New Roman" w:cs="Times New Roman"/>
          <w:sz w:val="28"/>
          <w:szCs w:val="28"/>
        </w:rPr>
        <w:t>. Refle</w:t>
      </w:r>
      <w:r w:rsidR="00E750FA">
        <w:rPr>
          <w:rFonts w:ascii="Times New Roman" w:hAnsi="Times New Roman" w:cs="Times New Roman"/>
          <w:sz w:val="28"/>
          <w:szCs w:val="28"/>
        </w:rPr>
        <w:t xml:space="preserve">cting on these situations using leadership and change theories helps make sense of why certain </w:t>
      </w:r>
      <w:r w:rsidR="0051232D">
        <w:rPr>
          <w:rFonts w:ascii="Times New Roman" w:hAnsi="Times New Roman" w:cs="Times New Roman"/>
          <w:sz w:val="28"/>
          <w:szCs w:val="28"/>
        </w:rPr>
        <w:t xml:space="preserve">transitions felt smooth while others felt more challenging. </w:t>
      </w:r>
      <w:r w:rsidR="0000494D" w:rsidRPr="00455A76">
        <w:rPr>
          <w:rFonts w:ascii="Times New Roman" w:hAnsi="Times New Roman" w:cs="Times New Roman"/>
          <w:sz w:val="28"/>
          <w:szCs w:val="28"/>
        </w:rPr>
        <w:t xml:space="preserve"> </w:t>
      </w:r>
    </w:p>
    <w:p w14:paraId="7A4B9540" w14:textId="38A4AC18" w:rsidR="00C90A15" w:rsidRDefault="000E0F4C" w:rsidP="00C90A15">
      <w:pPr>
        <w:ind w:firstLine="720"/>
        <w:rPr>
          <w:rFonts w:ascii="Times New Roman" w:hAnsi="Times New Roman" w:cs="Times New Roman"/>
          <w:sz w:val="28"/>
          <w:szCs w:val="28"/>
        </w:rPr>
      </w:pPr>
      <w:r w:rsidRPr="00455A76">
        <w:rPr>
          <w:rFonts w:ascii="Times New Roman" w:hAnsi="Times New Roman" w:cs="Times New Roman"/>
          <w:sz w:val="28"/>
          <w:szCs w:val="28"/>
        </w:rPr>
        <w:t xml:space="preserve">The first experience </w:t>
      </w:r>
      <w:r w:rsidR="00C2440F">
        <w:rPr>
          <w:rFonts w:ascii="Times New Roman" w:hAnsi="Times New Roman" w:cs="Times New Roman"/>
          <w:sz w:val="28"/>
          <w:szCs w:val="28"/>
        </w:rPr>
        <w:t>covers</w:t>
      </w:r>
      <w:r w:rsidRPr="00455A76">
        <w:rPr>
          <w:rFonts w:ascii="Times New Roman" w:hAnsi="Times New Roman" w:cs="Times New Roman"/>
          <w:sz w:val="28"/>
          <w:szCs w:val="28"/>
        </w:rPr>
        <w:t xml:space="preserve"> the transition from </w:t>
      </w:r>
      <w:proofErr w:type="spellStart"/>
      <w:r w:rsidRPr="00455A76">
        <w:rPr>
          <w:rFonts w:ascii="Times New Roman" w:hAnsi="Times New Roman" w:cs="Times New Roman"/>
          <w:sz w:val="28"/>
          <w:szCs w:val="28"/>
        </w:rPr>
        <w:t>HotelCare</w:t>
      </w:r>
      <w:proofErr w:type="spellEnd"/>
      <w:r w:rsidRPr="00455A76">
        <w:rPr>
          <w:rFonts w:ascii="Times New Roman" w:hAnsi="Times New Roman" w:cs="Times New Roman"/>
          <w:sz w:val="28"/>
          <w:szCs w:val="28"/>
        </w:rPr>
        <w:t xml:space="preserve"> to OYO, which introduced new systems, changed present standards and operational rules. Research emphasises that poor communication and inadequate preparation can lead to high level</w:t>
      </w:r>
      <w:r w:rsidR="00EA5DA6">
        <w:rPr>
          <w:rFonts w:ascii="Times New Roman" w:hAnsi="Times New Roman" w:cs="Times New Roman"/>
          <w:sz w:val="28"/>
          <w:szCs w:val="28"/>
        </w:rPr>
        <w:t>s</w:t>
      </w:r>
      <w:r w:rsidRPr="00455A76">
        <w:rPr>
          <w:rFonts w:ascii="Times New Roman" w:hAnsi="Times New Roman" w:cs="Times New Roman"/>
          <w:sz w:val="28"/>
          <w:szCs w:val="28"/>
        </w:rPr>
        <w:t xml:space="preserve"> of staff resistance during organisational change (</w:t>
      </w:r>
      <w:proofErr w:type="spellStart"/>
      <w:r w:rsidRPr="00455A76">
        <w:rPr>
          <w:rFonts w:ascii="Times New Roman" w:hAnsi="Times New Roman" w:cs="Times New Roman"/>
          <w:sz w:val="28"/>
          <w:szCs w:val="28"/>
        </w:rPr>
        <w:t>Armenakis</w:t>
      </w:r>
      <w:proofErr w:type="spellEnd"/>
      <w:r w:rsidRPr="00455A76">
        <w:rPr>
          <w:rFonts w:ascii="Times New Roman" w:hAnsi="Times New Roman" w:cs="Times New Roman"/>
          <w:sz w:val="28"/>
          <w:szCs w:val="28"/>
        </w:rPr>
        <w:t xml:space="preserve"> and </w:t>
      </w:r>
      <w:proofErr w:type="spellStart"/>
      <w:r w:rsidRPr="00455A76">
        <w:rPr>
          <w:rFonts w:ascii="Times New Roman" w:hAnsi="Times New Roman" w:cs="Times New Roman"/>
          <w:sz w:val="28"/>
          <w:szCs w:val="28"/>
        </w:rPr>
        <w:t>Bedeian</w:t>
      </w:r>
      <w:proofErr w:type="spellEnd"/>
      <w:r w:rsidRPr="00455A76">
        <w:rPr>
          <w:rFonts w:ascii="Times New Roman" w:hAnsi="Times New Roman" w:cs="Times New Roman"/>
          <w:sz w:val="28"/>
          <w:szCs w:val="28"/>
        </w:rPr>
        <w:t>, 1999; Lines, 2004)</w:t>
      </w:r>
      <w:r w:rsidR="00F271AB" w:rsidRPr="00455A76">
        <w:rPr>
          <w:rFonts w:ascii="Times New Roman" w:hAnsi="Times New Roman" w:cs="Times New Roman"/>
          <w:sz w:val="28"/>
          <w:szCs w:val="28"/>
        </w:rPr>
        <w:t>. Using theoretical frameworks such as Lewin’s (1947) change model and Kotter’s (1996) eight-step model, I will analyse why this transition felt unstable and why it was perceived negatively by much of the housekeeping team.</w:t>
      </w:r>
    </w:p>
    <w:p w14:paraId="7CCD68BF" w14:textId="2467E11E" w:rsidR="000E0F4C" w:rsidRPr="00455A76" w:rsidRDefault="006829E1" w:rsidP="00C90A15">
      <w:pPr>
        <w:ind w:firstLine="720"/>
        <w:rPr>
          <w:rFonts w:ascii="Times New Roman" w:hAnsi="Times New Roman" w:cs="Times New Roman"/>
          <w:sz w:val="28"/>
          <w:szCs w:val="28"/>
        </w:rPr>
      </w:pPr>
      <w:r w:rsidRPr="00455A76">
        <w:rPr>
          <w:rFonts w:ascii="Times New Roman" w:hAnsi="Times New Roman" w:cs="Times New Roman"/>
          <w:sz w:val="28"/>
          <w:szCs w:val="28"/>
        </w:rPr>
        <w:t>The second experience focuses on a leadership change following the maternity leave of a manager, which resulted in increased responsibilities for the remaining supervisors and lack of staffing support. Leadership and transitions often affect the wellbeing of employees, particularly when workload rises and communication is unclear (Rafferty and Griffin, 2006). This experience will be evaluated through theories such as situational leadership (Hersey and Blanchard, 1969) and wo</w:t>
      </w:r>
      <w:r w:rsidR="00303568" w:rsidRPr="00455A76">
        <w:rPr>
          <w:rFonts w:ascii="Times New Roman" w:hAnsi="Times New Roman" w:cs="Times New Roman"/>
          <w:sz w:val="28"/>
          <w:szCs w:val="28"/>
        </w:rPr>
        <w:t xml:space="preserve">rkload models such as Karasek’s (1979) job demand-control framework. </w:t>
      </w:r>
    </w:p>
    <w:p w14:paraId="7E0B3F06" w14:textId="3C272A76" w:rsidR="00EE5F8B" w:rsidRDefault="00EB0101" w:rsidP="00455A76">
      <w:pPr>
        <w:rPr>
          <w:rFonts w:ascii="Times New Roman" w:hAnsi="Times New Roman" w:cs="Times New Roman"/>
          <w:sz w:val="28"/>
          <w:szCs w:val="28"/>
        </w:rPr>
      </w:pPr>
      <w:r>
        <w:rPr>
          <w:rFonts w:ascii="Times New Roman" w:hAnsi="Times New Roman" w:cs="Times New Roman"/>
          <w:sz w:val="28"/>
          <w:szCs w:val="28"/>
        </w:rPr>
        <w:t xml:space="preserve"> </w:t>
      </w:r>
      <w:r w:rsidR="00C90A15">
        <w:rPr>
          <w:rFonts w:ascii="Times New Roman" w:hAnsi="Times New Roman" w:cs="Times New Roman"/>
          <w:sz w:val="28"/>
          <w:szCs w:val="28"/>
        </w:rPr>
        <w:tab/>
      </w:r>
      <w:r w:rsidR="00595A16" w:rsidRPr="00455A76">
        <w:rPr>
          <w:rFonts w:ascii="Times New Roman" w:hAnsi="Times New Roman" w:cs="Times New Roman"/>
          <w:sz w:val="28"/>
          <w:szCs w:val="28"/>
        </w:rPr>
        <w:t xml:space="preserve">By comparing these two experiences, one being structural and the other leadership-based, this essay highlights the importance of communication, leadership style and staff involvement in enabling sustainable and effective changes. </w:t>
      </w:r>
    </w:p>
    <w:p w14:paraId="4A8A3F7B" w14:textId="77777777" w:rsidR="00405D57" w:rsidRDefault="00405D57" w:rsidP="00455A76">
      <w:pPr>
        <w:rPr>
          <w:rFonts w:ascii="Times New Roman" w:hAnsi="Times New Roman" w:cs="Times New Roman"/>
          <w:sz w:val="28"/>
          <w:szCs w:val="28"/>
        </w:rPr>
      </w:pPr>
    </w:p>
    <w:p w14:paraId="0E346E2B" w14:textId="77777777" w:rsidR="00405D57" w:rsidRDefault="00405D57" w:rsidP="00455A76">
      <w:pPr>
        <w:rPr>
          <w:rFonts w:ascii="Times New Roman" w:hAnsi="Times New Roman" w:cs="Times New Roman"/>
          <w:sz w:val="28"/>
          <w:szCs w:val="28"/>
        </w:rPr>
      </w:pPr>
    </w:p>
    <w:p w14:paraId="6B4C7096" w14:textId="06EE464A" w:rsidR="00455A76" w:rsidRPr="00EE5F8B" w:rsidRDefault="00EE5F8B" w:rsidP="00455A76">
      <w:pPr>
        <w:rPr>
          <w:rFonts w:ascii="Times New Roman" w:hAnsi="Times New Roman" w:cs="Times New Roman"/>
          <w:sz w:val="60"/>
          <w:szCs w:val="60"/>
        </w:rPr>
      </w:pPr>
      <w:r w:rsidRPr="00EE5F8B">
        <w:rPr>
          <w:rFonts w:ascii="Californian FB" w:hAnsi="Californian FB"/>
          <w:b/>
          <w:bCs/>
          <w:sz w:val="60"/>
          <w:szCs w:val="60"/>
        </w:rPr>
        <w:lastRenderedPageBreak/>
        <w:t xml:space="preserve">Experience 1 </w:t>
      </w:r>
    </w:p>
    <w:p w14:paraId="09F7322C" w14:textId="77777777" w:rsidR="00455A76" w:rsidRDefault="00455A76" w:rsidP="0012055E">
      <w:pPr>
        <w:rPr>
          <w:rFonts w:ascii="Times New Roman" w:hAnsi="Times New Roman" w:cs="Times New Roman"/>
          <w:b/>
          <w:bCs/>
          <w:sz w:val="28"/>
          <w:szCs w:val="28"/>
        </w:rPr>
      </w:pPr>
    </w:p>
    <w:p w14:paraId="23CDBC90" w14:textId="26767A4A" w:rsidR="00455A76" w:rsidRDefault="00455A76" w:rsidP="00C90A15">
      <w:pPr>
        <w:ind w:firstLine="720"/>
        <w:rPr>
          <w:rFonts w:ascii="Times New Roman" w:hAnsi="Times New Roman" w:cs="Times New Roman"/>
          <w:sz w:val="28"/>
          <w:szCs w:val="28"/>
        </w:rPr>
      </w:pPr>
      <w:r>
        <w:rPr>
          <w:rFonts w:ascii="Times New Roman" w:hAnsi="Times New Roman" w:cs="Times New Roman"/>
          <w:sz w:val="28"/>
          <w:szCs w:val="28"/>
        </w:rPr>
        <w:t xml:space="preserve">The </w:t>
      </w:r>
      <w:r w:rsidR="005F1CC7">
        <w:rPr>
          <w:rFonts w:ascii="Times New Roman" w:hAnsi="Times New Roman" w:cs="Times New Roman"/>
          <w:sz w:val="28"/>
          <w:szCs w:val="28"/>
        </w:rPr>
        <w:t>shift</w:t>
      </w:r>
      <w:r>
        <w:rPr>
          <w:rFonts w:ascii="Times New Roman" w:hAnsi="Times New Roman" w:cs="Times New Roman"/>
          <w:sz w:val="28"/>
          <w:szCs w:val="28"/>
        </w:rPr>
        <w:t xml:space="preserve"> from </w:t>
      </w:r>
      <w:proofErr w:type="spellStart"/>
      <w:r w:rsidR="00A67A31">
        <w:rPr>
          <w:rFonts w:ascii="Times New Roman" w:hAnsi="Times New Roman" w:cs="Times New Roman"/>
          <w:sz w:val="28"/>
          <w:szCs w:val="28"/>
        </w:rPr>
        <w:t>HotelCare</w:t>
      </w:r>
      <w:proofErr w:type="spellEnd"/>
      <w:r w:rsidR="00A67A31">
        <w:rPr>
          <w:rFonts w:ascii="Times New Roman" w:hAnsi="Times New Roman" w:cs="Times New Roman"/>
          <w:sz w:val="28"/>
          <w:szCs w:val="28"/>
        </w:rPr>
        <w:t xml:space="preserve"> to OYO </w:t>
      </w:r>
      <w:r w:rsidR="005F1CC7">
        <w:rPr>
          <w:rFonts w:ascii="Times New Roman" w:hAnsi="Times New Roman" w:cs="Times New Roman"/>
          <w:sz w:val="28"/>
          <w:szCs w:val="28"/>
        </w:rPr>
        <w:t>was</w:t>
      </w:r>
      <w:r w:rsidR="00A67A31">
        <w:rPr>
          <w:rFonts w:ascii="Times New Roman" w:hAnsi="Times New Roman" w:cs="Times New Roman"/>
          <w:sz w:val="28"/>
          <w:szCs w:val="28"/>
        </w:rPr>
        <w:t xml:space="preserve"> one of the most disruptive changes I have experienced in my role as a floor supervisor. Although management suggested the change would improve performance and efficiency, the process felt abrupt and poorly managed. Effective change requires clear preparation and communication, yet many of us received little explanation of what the transition involved or how it would affect our work, which is known to increase uncertainty (Lines, 2004). </w:t>
      </w:r>
    </w:p>
    <w:p w14:paraId="7F7B6CF2" w14:textId="0E2B6420" w:rsidR="00676A6C" w:rsidRDefault="00D763F1" w:rsidP="00C90A15">
      <w:pPr>
        <w:ind w:firstLine="720"/>
        <w:rPr>
          <w:rFonts w:ascii="Times New Roman" w:hAnsi="Times New Roman" w:cs="Times New Roman"/>
          <w:sz w:val="28"/>
          <w:szCs w:val="28"/>
        </w:rPr>
      </w:pPr>
      <w:r>
        <w:rPr>
          <w:rFonts w:ascii="Times New Roman" w:hAnsi="Times New Roman" w:cs="Times New Roman"/>
          <w:sz w:val="28"/>
          <w:szCs w:val="28"/>
        </w:rPr>
        <w:t xml:space="preserve">Lewin’s (1947) three-stage model, unfreeze, change and refreeze, offers a practical way to assess this situation. The unfreezing stage aims to prepare employees by explaining the purpose of the change and to reduce anxiety. But in our case, the unfreezing stage was </w:t>
      </w:r>
      <w:r w:rsidR="00676A6C">
        <w:rPr>
          <w:rFonts w:ascii="Times New Roman" w:hAnsi="Times New Roman" w:cs="Times New Roman"/>
          <w:sz w:val="28"/>
          <w:szCs w:val="28"/>
        </w:rPr>
        <w:t xml:space="preserve">largely absent, because the staff were not sufficiently informed why OYO was taking over, nor were prepared for the new expectations, systems or standards that followed. Research suggests that failing to properly unfreeze employees often results in confusion and reduced trust in leadership (Burners, 2017). </w:t>
      </w:r>
    </w:p>
    <w:p w14:paraId="4F2E127A" w14:textId="1D34EB85" w:rsidR="00210CB1" w:rsidRDefault="00210CB1" w:rsidP="00C90A15">
      <w:pPr>
        <w:ind w:firstLine="720"/>
        <w:rPr>
          <w:rFonts w:ascii="Times New Roman" w:hAnsi="Times New Roman" w:cs="Times New Roman"/>
          <w:sz w:val="28"/>
          <w:szCs w:val="28"/>
        </w:rPr>
      </w:pPr>
      <w:r>
        <w:rPr>
          <w:rFonts w:ascii="Times New Roman" w:hAnsi="Times New Roman" w:cs="Times New Roman"/>
          <w:sz w:val="28"/>
          <w:szCs w:val="28"/>
        </w:rPr>
        <w:t>During the change stage, there w</w:t>
      </w:r>
      <w:r w:rsidR="00CC54F9">
        <w:rPr>
          <w:rFonts w:ascii="Times New Roman" w:hAnsi="Times New Roman" w:cs="Times New Roman"/>
          <w:sz w:val="28"/>
          <w:szCs w:val="28"/>
        </w:rPr>
        <w:t>ere</w:t>
      </w:r>
      <w:r>
        <w:rPr>
          <w:rFonts w:ascii="Times New Roman" w:hAnsi="Times New Roman" w:cs="Times New Roman"/>
          <w:sz w:val="28"/>
          <w:szCs w:val="28"/>
        </w:rPr>
        <w:t xml:space="preserve"> introduced new operational systems, such as</w:t>
      </w:r>
      <w:r w:rsidR="00CC54F9">
        <w:rPr>
          <w:rFonts w:ascii="Times New Roman" w:hAnsi="Times New Roman" w:cs="Times New Roman"/>
          <w:sz w:val="28"/>
          <w:szCs w:val="28"/>
        </w:rPr>
        <w:t xml:space="preserve"> a </w:t>
      </w:r>
      <w:r>
        <w:rPr>
          <w:rFonts w:ascii="Times New Roman" w:hAnsi="Times New Roman" w:cs="Times New Roman"/>
          <w:sz w:val="28"/>
          <w:szCs w:val="28"/>
        </w:rPr>
        <w:t xml:space="preserve">different app for the rotas, payslips </w:t>
      </w:r>
      <w:r w:rsidR="00CC54F9">
        <w:rPr>
          <w:rFonts w:ascii="Times New Roman" w:hAnsi="Times New Roman" w:cs="Times New Roman"/>
          <w:sz w:val="28"/>
          <w:szCs w:val="28"/>
        </w:rPr>
        <w:t>and internal communication, as well as how we clock in everyday for work. According to Kotter (1996), successful change requires that the vision is communicated clearly</w:t>
      </w:r>
      <w:r w:rsidR="00DF12BB">
        <w:rPr>
          <w:rFonts w:ascii="Times New Roman" w:hAnsi="Times New Roman" w:cs="Times New Roman"/>
          <w:sz w:val="28"/>
          <w:szCs w:val="28"/>
        </w:rPr>
        <w:t xml:space="preserve">, allowing </w:t>
      </w:r>
      <w:r w:rsidR="00CC54F9">
        <w:rPr>
          <w:rFonts w:ascii="Times New Roman" w:hAnsi="Times New Roman" w:cs="Times New Roman"/>
          <w:sz w:val="28"/>
          <w:szCs w:val="28"/>
        </w:rPr>
        <w:t xml:space="preserve">employees </w:t>
      </w:r>
      <w:r w:rsidR="00DF12BB">
        <w:rPr>
          <w:rFonts w:ascii="Times New Roman" w:hAnsi="Times New Roman" w:cs="Times New Roman"/>
          <w:sz w:val="28"/>
          <w:szCs w:val="28"/>
        </w:rPr>
        <w:t xml:space="preserve">to have time to </w:t>
      </w:r>
      <w:r w:rsidR="00CC54F9">
        <w:rPr>
          <w:rFonts w:ascii="Times New Roman" w:hAnsi="Times New Roman" w:cs="Times New Roman"/>
          <w:sz w:val="28"/>
          <w:szCs w:val="28"/>
        </w:rPr>
        <w:t xml:space="preserve">adjust accordingly. </w:t>
      </w:r>
      <w:r w:rsidR="00DF12BB">
        <w:rPr>
          <w:rFonts w:ascii="Times New Roman" w:hAnsi="Times New Roman" w:cs="Times New Roman"/>
          <w:sz w:val="28"/>
          <w:szCs w:val="28"/>
        </w:rPr>
        <w:t xml:space="preserve">Instead, the new and rapid introduction of the new apps without adequate guidance has created a lot of frustration and disruption. Lots of staff has had errors in their personal information, and some have also struggled to access basic information, such as their shifts and their holiday pay, which reflected a leadership approach focused on compliance rather than employee support. </w:t>
      </w:r>
    </w:p>
    <w:p w14:paraId="30D88C3D" w14:textId="2C84FF14" w:rsidR="00E97F8B" w:rsidRDefault="00DF12BB" w:rsidP="00C90A15">
      <w:pPr>
        <w:ind w:firstLine="720"/>
        <w:rPr>
          <w:rFonts w:ascii="Times New Roman" w:hAnsi="Times New Roman" w:cs="Times New Roman"/>
          <w:sz w:val="28"/>
          <w:szCs w:val="28"/>
        </w:rPr>
      </w:pPr>
      <w:r>
        <w:rPr>
          <w:rFonts w:ascii="Times New Roman" w:hAnsi="Times New Roman" w:cs="Times New Roman"/>
          <w:sz w:val="28"/>
          <w:szCs w:val="28"/>
        </w:rPr>
        <w:t xml:space="preserve">There have also been some changes to the housekeeping department about the standards required, which have intensified the difficulty. The expectations around room quotas shifted repeatedly, and most of the time this has been done without consultation. </w:t>
      </w:r>
      <w:r w:rsidR="00121F42">
        <w:rPr>
          <w:rFonts w:ascii="Times New Roman" w:hAnsi="Times New Roman" w:cs="Times New Roman"/>
          <w:sz w:val="28"/>
          <w:szCs w:val="28"/>
        </w:rPr>
        <w:t>I believe this aligns with transactional or even autocratic leadership, where decisions are usually imposed top-down without involving staff (Bass, 1985; Yukl, 201</w:t>
      </w:r>
      <w:r w:rsidR="00524499">
        <w:rPr>
          <w:rFonts w:ascii="Times New Roman" w:hAnsi="Times New Roman" w:cs="Times New Roman"/>
          <w:sz w:val="28"/>
          <w:szCs w:val="28"/>
        </w:rPr>
        <w:t>2</w:t>
      </w:r>
      <w:r w:rsidR="00121F42">
        <w:rPr>
          <w:rFonts w:ascii="Times New Roman" w:hAnsi="Times New Roman" w:cs="Times New Roman"/>
          <w:sz w:val="28"/>
          <w:szCs w:val="28"/>
        </w:rPr>
        <w:t xml:space="preserve">). </w:t>
      </w:r>
      <w:r w:rsidR="00E97F8B">
        <w:rPr>
          <w:rFonts w:ascii="Times New Roman" w:hAnsi="Times New Roman" w:cs="Times New Roman"/>
          <w:sz w:val="28"/>
          <w:szCs w:val="28"/>
        </w:rPr>
        <w:t xml:space="preserve">Alternatively, using a </w:t>
      </w:r>
      <w:r w:rsidR="00121F42">
        <w:rPr>
          <w:rFonts w:ascii="Times New Roman" w:hAnsi="Times New Roman" w:cs="Times New Roman"/>
          <w:sz w:val="28"/>
          <w:szCs w:val="28"/>
        </w:rPr>
        <w:t xml:space="preserve">transformational leadership </w:t>
      </w:r>
      <w:r w:rsidR="00E97F8B">
        <w:rPr>
          <w:rFonts w:ascii="Times New Roman" w:hAnsi="Times New Roman" w:cs="Times New Roman"/>
          <w:sz w:val="28"/>
          <w:szCs w:val="28"/>
        </w:rPr>
        <w:t xml:space="preserve">style would have involved staff in discussions, </w:t>
      </w:r>
      <w:r w:rsidR="00E97F8B">
        <w:rPr>
          <w:rFonts w:ascii="Times New Roman" w:hAnsi="Times New Roman" w:cs="Times New Roman"/>
          <w:sz w:val="28"/>
          <w:szCs w:val="28"/>
        </w:rPr>
        <w:lastRenderedPageBreak/>
        <w:t xml:space="preserve">providing necessary rationale for the new expectations, while maintaining motivation and trust. </w:t>
      </w:r>
    </w:p>
    <w:p w14:paraId="006E3BAF" w14:textId="18ABC1F2" w:rsidR="00A86F1F" w:rsidRDefault="00E97F8B" w:rsidP="00C90A15">
      <w:pPr>
        <w:ind w:firstLine="720"/>
        <w:rPr>
          <w:rFonts w:ascii="Times New Roman" w:hAnsi="Times New Roman" w:cs="Times New Roman"/>
          <w:sz w:val="28"/>
          <w:szCs w:val="28"/>
        </w:rPr>
      </w:pPr>
      <w:r>
        <w:rPr>
          <w:rFonts w:ascii="Times New Roman" w:hAnsi="Times New Roman" w:cs="Times New Roman"/>
          <w:sz w:val="28"/>
          <w:szCs w:val="28"/>
        </w:rPr>
        <w:t xml:space="preserve">I believe that there’s a lack of stability which indicates that it was failed to achieve Lewin’s refreezing stage, and instead of settling into new procedures, staff experienced constant </w:t>
      </w:r>
      <w:r w:rsidR="00A86F1F">
        <w:rPr>
          <w:rFonts w:ascii="Times New Roman" w:hAnsi="Times New Roman" w:cs="Times New Roman"/>
          <w:sz w:val="28"/>
          <w:szCs w:val="28"/>
        </w:rPr>
        <w:t xml:space="preserve">changes in rules, systems and standards. Without the refreezing stage, employees can struggle to establish new routines, which negatively affects overall employee performance (Schein, 2010). Within our team, it became a constant joke that “the rules change every week”, which shows that there’s </w:t>
      </w:r>
      <w:r w:rsidR="000D0974">
        <w:rPr>
          <w:rFonts w:ascii="Times New Roman" w:hAnsi="Times New Roman" w:cs="Times New Roman"/>
          <w:sz w:val="28"/>
          <w:szCs w:val="28"/>
        </w:rPr>
        <w:t>continued</w:t>
      </w:r>
      <w:r w:rsidR="00A86F1F">
        <w:rPr>
          <w:rFonts w:ascii="Times New Roman" w:hAnsi="Times New Roman" w:cs="Times New Roman"/>
          <w:sz w:val="28"/>
          <w:szCs w:val="28"/>
        </w:rPr>
        <w:t xml:space="preserve"> reliability.</w:t>
      </w:r>
    </w:p>
    <w:p w14:paraId="76BE2B8C" w14:textId="10C49961" w:rsidR="006E041B" w:rsidRDefault="006E041B" w:rsidP="00C90A15">
      <w:pPr>
        <w:ind w:firstLine="720"/>
        <w:rPr>
          <w:rFonts w:ascii="Times New Roman" w:hAnsi="Times New Roman" w:cs="Times New Roman"/>
          <w:sz w:val="28"/>
          <w:szCs w:val="28"/>
        </w:rPr>
      </w:pPr>
      <w:r>
        <w:rPr>
          <w:rFonts w:ascii="Times New Roman" w:hAnsi="Times New Roman" w:cs="Times New Roman"/>
          <w:sz w:val="28"/>
          <w:szCs w:val="28"/>
        </w:rPr>
        <w:t xml:space="preserve">There have also been some issues with the holiday pay, which has reduced the morale even more. Several staff members have expressed their disappointment with their holiday payment under the new system or if they were even accurate. </w:t>
      </w:r>
      <w:r w:rsidR="005F1CC7">
        <w:rPr>
          <w:rFonts w:ascii="Times New Roman" w:hAnsi="Times New Roman" w:cs="Times New Roman"/>
          <w:sz w:val="28"/>
          <w:szCs w:val="28"/>
        </w:rPr>
        <w:t xml:space="preserve">Organisational justice theory suggests that when or if employees face unfair or unpredictable treatment, trust in leaderships declines (Greenberg, 1990). </w:t>
      </w:r>
    </w:p>
    <w:p w14:paraId="73146D82" w14:textId="6E779738" w:rsidR="00A1469C" w:rsidRDefault="00BD7F8B" w:rsidP="00C90A15">
      <w:pPr>
        <w:ind w:firstLine="720"/>
        <w:rPr>
          <w:rFonts w:ascii="Times New Roman" w:hAnsi="Times New Roman" w:cs="Times New Roman"/>
          <w:sz w:val="28"/>
          <w:szCs w:val="28"/>
        </w:rPr>
      </w:pPr>
      <w:r>
        <w:rPr>
          <w:rFonts w:ascii="Times New Roman" w:hAnsi="Times New Roman" w:cs="Times New Roman"/>
          <w:sz w:val="28"/>
          <w:szCs w:val="28"/>
        </w:rPr>
        <w:t>As these issues have repeated multiple times now, the impact was and still is quite significant</w:t>
      </w:r>
      <w:r w:rsidR="002772CA">
        <w:rPr>
          <w:rFonts w:ascii="Times New Roman" w:hAnsi="Times New Roman" w:cs="Times New Roman"/>
          <w:sz w:val="28"/>
          <w:szCs w:val="28"/>
        </w:rPr>
        <w:t>, and a</w:t>
      </w:r>
      <w:r>
        <w:rPr>
          <w:rFonts w:ascii="Times New Roman" w:hAnsi="Times New Roman" w:cs="Times New Roman"/>
          <w:sz w:val="28"/>
          <w:szCs w:val="28"/>
        </w:rPr>
        <w:t xml:space="preserve">s a supervisor, </w:t>
      </w:r>
      <w:r w:rsidR="002772CA">
        <w:rPr>
          <w:rFonts w:ascii="Times New Roman" w:hAnsi="Times New Roman" w:cs="Times New Roman"/>
          <w:sz w:val="28"/>
          <w:szCs w:val="28"/>
        </w:rPr>
        <w:t xml:space="preserve">I couldn’t help but see an increase in frustration, stress and confusion among the room attendants. Their work quality has been declining as they felt pressured by unrealistic standards and the inconsistent demands both guests and the hotel are asking for. </w:t>
      </w:r>
    </w:p>
    <w:p w14:paraId="4DA1354C" w14:textId="67265AA5" w:rsidR="002772CA" w:rsidRDefault="00252D38" w:rsidP="00C90A15">
      <w:pPr>
        <w:ind w:firstLine="720"/>
        <w:rPr>
          <w:rFonts w:ascii="Times New Roman" w:hAnsi="Times New Roman" w:cs="Times New Roman"/>
          <w:sz w:val="28"/>
          <w:szCs w:val="28"/>
        </w:rPr>
      </w:pPr>
      <w:r>
        <w:rPr>
          <w:rFonts w:ascii="Times New Roman" w:hAnsi="Times New Roman" w:cs="Times New Roman"/>
          <w:sz w:val="28"/>
          <w:szCs w:val="28"/>
        </w:rPr>
        <w:t>My personal reaction</w:t>
      </w:r>
      <w:r w:rsidR="002772CA">
        <w:rPr>
          <w:rFonts w:ascii="Times New Roman" w:hAnsi="Times New Roman" w:cs="Times New Roman"/>
          <w:sz w:val="28"/>
          <w:szCs w:val="28"/>
        </w:rPr>
        <w:t xml:space="preserve"> to all these changes also makes sense when looking at the Kubler-Ross change curve. The model </w:t>
      </w:r>
      <w:r>
        <w:rPr>
          <w:rFonts w:ascii="Times New Roman" w:hAnsi="Times New Roman" w:cs="Times New Roman"/>
          <w:sz w:val="28"/>
          <w:szCs w:val="28"/>
        </w:rPr>
        <w:t>suggests</w:t>
      </w:r>
      <w:r w:rsidR="002772CA">
        <w:rPr>
          <w:rFonts w:ascii="Times New Roman" w:hAnsi="Times New Roman" w:cs="Times New Roman"/>
          <w:sz w:val="28"/>
          <w:szCs w:val="28"/>
        </w:rPr>
        <w:t xml:space="preserve"> that during big organisational changes, people often </w:t>
      </w:r>
      <w:r>
        <w:rPr>
          <w:rFonts w:ascii="Times New Roman" w:hAnsi="Times New Roman" w:cs="Times New Roman"/>
          <w:sz w:val="28"/>
          <w:szCs w:val="28"/>
        </w:rPr>
        <w:t xml:space="preserve">move through stages like shock, denial, frustration and eventually some level of acceptance (Kubler-Ross, 1969). When OYO was introduced to us and then they introduced their new systems and changed rules without more communication, my first reaction was shock, it felt overwhelming and like everything was thrown at us at once. </w:t>
      </w:r>
      <w:r w:rsidR="003A3B6F">
        <w:rPr>
          <w:rFonts w:ascii="Times New Roman" w:hAnsi="Times New Roman" w:cs="Times New Roman"/>
          <w:sz w:val="28"/>
          <w:szCs w:val="28"/>
        </w:rPr>
        <w:t xml:space="preserve">There was a lot of frustration that came with these changes since everything was new, </w:t>
      </w:r>
      <w:r w:rsidR="00B66AC8">
        <w:rPr>
          <w:rFonts w:ascii="Times New Roman" w:hAnsi="Times New Roman" w:cs="Times New Roman"/>
          <w:sz w:val="28"/>
          <w:szCs w:val="28"/>
        </w:rPr>
        <w:t>some</w:t>
      </w:r>
      <w:r w:rsidR="00456F6F">
        <w:rPr>
          <w:rFonts w:ascii="Times New Roman" w:hAnsi="Times New Roman" w:cs="Times New Roman"/>
          <w:sz w:val="28"/>
          <w:szCs w:val="28"/>
        </w:rPr>
        <w:t xml:space="preserve"> of </w:t>
      </w:r>
      <w:r w:rsidR="0097173D">
        <w:rPr>
          <w:rFonts w:ascii="Times New Roman" w:hAnsi="Times New Roman" w:cs="Times New Roman"/>
          <w:sz w:val="28"/>
          <w:szCs w:val="28"/>
        </w:rPr>
        <w:t xml:space="preserve">my </w:t>
      </w:r>
      <w:r w:rsidR="003A3B6F">
        <w:rPr>
          <w:rFonts w:ascii="Times New Roman" w:hAnsi="Times New Roman" w:cs="Times New Roman"/>
          <w:sz w:val="28"/>
          <w:szCs w:val="28"/>
        </w:rPr>
        <w:t xml:space="preserve">coworkers were convinced </w:t>
      </w:r>
      <w:r w:rsidR="000523EB">
        <w:rPr>
          <w:rFonts w:ascii="Times New Roman" w:hAnsi="Times New Roman" w:cs="Times New Roman"/>
          <w:sz w:val="28"/>
          <w:szCs w:val="28"/>
        </w:rPr>
        <w:t xml:space="preserve">that the changes wouldn’t last, while </w:t>
      </w:r>
      <w:r w:rsidR="00B66AC8">
        <w:rPr>
          <w:rFonts w:ascii="Times New Roman" w:hAnsi="Times New Roman" w:cs="Times New Roman"/>
          <w:sz w:val="28"/>
          <w:szCs w:val="28"/>
        </w:rPr>
        <w:t xml:space="preserve">others were fed up or worn </w:t>
      </w:r>
      <w:r w:rsidR="00774FB3">
        <w:rPr>
          <w:rFonts w:ascii="Times New Roman" w:hAnsi="Times New Roman" w:cs="Times New Roman"/>
          <w:sz w:val="28"/>
          <w:szCs w:val="28"/>
        </w:rPr>
        <w:t>down by the increased workload the housekeeping department</w:t>
      </w:r>
      <w:r w:rsidR="00137169">
        <w:rPr>
          <w:rFonts w:ascii="Times New Roman" w:hAnsi="Times New Roman" w:cs="Times New Roman"/>
          <w:sz w:val="28"/>
          <w:szCs w:val="28"/>
        </w:rPr>
        <w:t xml:space="preserve">. I did eventually reach a point of acceptance, but </w:t>
      </w:r>
      <w:r w:rsidR="005E5254">
        <w:rPr>
          <w:rFonts w:ascii="Times New Roman" w:hAnsi="Times New Roman" w:cs="Times New Roman"/>
          <w:sz w:val="28"/>
          <w:szCs w:val="28"/>
        </w:rPr>
        <w:t xml:space="preserve">I believe </w:t>
      </w:r>
      <w:r w:rsidR="000C641F">
        <w:rPr>
          <w:rFonts w:ascii="Times New Roman" w:hAnsi="Times New Roman" w:cs="Times New Roman"/>
          <w:sz w:val="28"/>
          <w:szCs w:val="28"/>
        </w:rPr>
        <w:t>it</w:t>
      </w:r>
      <w:r w:rsidR="005E5254">
        <w:rPr>
          <w:rFonts w:ascii="Times New Roman" w:hAnsi="Times New Roman" w:cs="Times New Roman"/>
          <w:sz w:val="28"/>
          <w:szCs w:val="28"/>
        </w:rPr>
        <w:t xml:space="preserve"> happened more out of necessity, not because I felt supported. Looking back, I </w:t>
      </w:r>
      <w:r w:rsidR="0008207B">
        <w:rPr>
          <w:rFonts w:ascii="Times New Roman" w:hAnsi="Times New Roman" w:cs="Times New Roman"/>
          <w:sz w:val="28"/>
          <w:szCs w:val="28"/>
        </w:rPr>
        <w:t>believe</w:t>
      </w:r>
      <w:r w:rsidR="005E5254">
        <w:rPr>
          <w:rFonts w:ascii="Times New Roman" w:hAnsi="Times New Roman" w:cs="Times New Roman"/>
          <w:sz w:val="28"/>
          <w:szCs w:val="28"/>
        </w:rPr>
        <w:t xml:space="preserve"> the emotional side of the change </w:t>
      </w:r>
      <w:r w:rsidR="00801955">
        <w:rPr>
          <w:rFonts w:ascii="Times New Roman" w:hAnsi="Times New Roman" w:cs="Times New Roman"/>
          <w:sz w:val="28"/>
          <w:szCs w:val="28"/>
        </w:rPr>
        <w:t xml:space="preserve">wasn’t considered at all, which is part of why so many workers have resisted it. </w:t>
      </w:r>
    </w:p>
    <w:p w14:paraId="674560BD" w14:textId="3F888C58" w:rsidR="00A10822" w:rsidRDefault="00675E3A" w:rsidP="00C90A15">
      <w:pPr>
        <w:ind w:firstLine="720"/>
        <w:rPr>
          <w:rFonts w:ascii="Times New Roman" w:hAnsi="Times New Roman" w:cs="Times New Roman"/>
          <w:sz w:val="28"/>
          <w:szCs w:val="28"/>
        </w:rPr>
      </w:pPr>
      <w:r>
        <w:rPr>
          <w:rFonts w:ascii="Times New Roman" w:hAnsi="Times New Roman" w:cs="Times New Roman"/>
          <w:sz w:val="28"/>
          <w:szCs w:val="28"/>
        </w:rPr>
        <w:lastRenderedPageBreak/>
        <w:t xml:space="preserve">Thinking about how it was handled, there are several things that could have been done differently. </w:t>
      </w:r>
      <w:r w:rsidR="00AD58CD">
        <w:rPr>
          <w:rFonts w:ascii="Times New Roman" w:hAnsi="Times New Roman" w:cs="Times New Roman"/>
          <w:sz w:val="28"/>
          <w:szCs w:val="28"/>
        </w:rPr>
        <w:t>Proper training for the new systems would have made things a lot smoother, and if</w:t>
      </w:r>
      <w:r w:rsidR="00AF612E">
        <w:rPr>
          <w:rFonts w:ascii="Times New Roman" w:hAnsi="Times New Roman" w:cs="Times New Roman"/>
          <w:sz w:val="28"/>
          <w:szCs w:val="28"/>
        </w:rPr>
        <w:t xml:space="preserve"> more managers or supervisors like </w:t>
      </w:r>
      <w:proofErr w:type="gramStart"/>
      <w:r w:rsidR="00AF612E">
        <w:rPr>
          <w:rFonts w:ascii="Times New Roman" w:hAnsi="Times New Roman" w:cs="Times New Roman"/>
          <w:sz w:val="28"/>
          <w:szCs w:val="28"/>
        </w:rPr>
        <w:t>myself</w:t>
      </w:r>
      <w:proofErr w:type="gramEnd"/>
      <w:r w:rsidR="00AF612E">
        <w:rPr>
          <w:rFonts w:ascii="Times New Roman" w:hAnsi="Times New Roman" w:cs="Times New Roman"/>
          <w:sz w:val="28"/>
          <w:szCs w:val="28"/>
        </w:rPr>
        <w:t xml:space="preserve"> had been involved in decisions early on, we could have highlighted issues such as unrealistic targets. </w:t>
      </w:r>
      <w:r w:rsidR="008C2303">
        <w:rPr>
          <w:rFonts w:ascii="Times New Roman" w:hAnsi="Times New Roman" w:cs="Times New Roman"/>
          <w:sz w:val="28"/>
          <w:szCs w:val="28"/>
        </w:rPr>
        <w:t xml:space="preserve">Lastly, keeping procedures consistent for a while would </w:t>
      </w:r>
      <w:r w:rsidR="00BD14C5">
        <w:rPr>
          <w:rFonts w:ascii="Times New Roman" w:hAnsi="Times New Roman" w:cs="Times New Roman"/>
          <w:sz w:val="28"/>
          <w:szCs w:val="28"/>
        </w:rPr>
        <w:t xml:space="preserve">have helped everyone </w:t>
      </w:r>
      <w:r w:rsidR="0006632C">
        <w:rPr>
          <w:rFonts w:ascii="Times New Roman" w:hAnsi="Times New Roman" w:cs="Times New Roman"/>
          <w:sz w:val="28"/>
          <w:szCs w:val="28"/>
        </w:rPr>
        <w:t xml:space="preserve">settle in </w:t>
      </w:r>
      <w:r w:rsidR="007B4BE3">
        <w:rPr>
          <w:rFonts w:ascii="Times New Roman" w:hAnsi="Times New Roman" w:cs="Times New Roman"/>
          <w:sz w:val="28"/>
          <w:szCs w:val="28"/>
        </w:rPr>
        <w:t xml:space="preserve">and would’ve supported </w:t>
      </w:r>
      <w:r w:rsidR="00CB2A8F">
        <w:rPr>
          <w:rFonts w:ascii="Times New Roman" w:hAnsi="Times New Roman" w:cs="Times New Roman"/>
          <w:sz w:val="28"/>
          <w:szCs w:val="28"/>
        </w:rPr>
        <w:t xml:space="preserve">Lewin’s idea of refreezing where new changes are meant to become stable. </w:t>
      </w:r>
    </w:p>
    <w:p w14:paraId="0D1D6C3C" w14:textId="7F6DF9E9" w:rsidR="002C3832" w:rsidRDefault="003C6D36" w:rsidP="002C3832">
      <w:pPr>
        <w:ind w:firstLine="720"/>
        <w:rPr>
          <w:rFonts w:ascii="Times New Roman" w:hAnsi="Times New Roman" w:cs="Times New Roman"/>
          <w:sz w:val="28"/>
          <w:szCs w:val="28"/>
        </w:rPr>
      </w:pPr>
      <w:r>
        <w:rPr>
          <w:rFonts w:ascii="Times New Roman" w:hAnsi="Times New Roman" w:cs="Times New Roman"/>
          <w:sz w:val="28"/>
          <w:szCs w:val="28"/>
        </w:rPr>
        <w:t xml:space="preserve">Overall, </w:t>
      </w:r>
      <w:r w:rsidR="00C013F6">
        <w:rPr>
          <w:rFonts w:ascii="Times New Roman" w:hAnsi="Times New Roman" w:cs="Times New Roman"/>
          <w:sz w:val="28"/>
          <w:szCs w:val="28"/>
        </w:rPr>
        <w:t xml:space="preserve">the change from </w:t>
      </w:r>
      <w:proofErr w:type="spellStart"/>
      <w:r w:rsidR="00C013F6">
        <w:rPr>
          <w:rFonts w:ascii="Times New Roman" w:hAnsi="Times New Roman" w:cs="Times New Roman"/>
          <w:sz w:val="28"/>
          <w:szCs w:val="28"/>
        </w:rPr>
        <w:t>HotelCare</w:t>
      </w:r>
      <w:proofErr w:type="spellEnd"/>
      <w:r w:rsidR="00C013F6">
        <w:rPr>
          <w:rFonts w:ascii="Times New Roman" w:hAnsi="Times New Roman" w:cs="Times New Roman"/>
          <w:sz w:val="28"/>
          <w:szCs w:val="28"/>
        </w:rPr>
        <w:t xml:space="preserve"> to OYO shows what can happen when planning, communication and staff involvement are </w:t>
      </w:r>
      <w:r w:rsidR="00FE3A90">
        <w:rPr>
          <w:rFonts w:ascii="Times New Roman" w:hAnsi="Times New Roman" w:cs="Times New Roman"/>
          <w:sz w:val="28"/>
          <w:szCs w:val="28"/>
        </w:rPr>
        <w:t xml:space="preserve">lacking. </w:t>
      </w:r>
      <w:r w:rsidR="00BA19AC">
        <w:rPr>
          <w:rFonts w:ascii="Times New Roman" w:hAnsi="Times New Roman" w:cs="Times New Roman"/>
          <w:sz w:val="28"/>
          <w:szCs w:val="28"/>
        </w:rPr>
        <w:t xml:space="preserve">When I look at the </w:t>
      </w:r>
      <w:r w:rsidR="00C83EE6">
        <w:rPr>
          <w:rFonts w:ascii="Times New Roman" w:hAnsi="Times New Roman" w:cs="Times New Roman"/>
          <w:sz w:val="28"/>
          <w:szCs w:val="28"/>
        </w:rPr>
        <w:t xml:space="preserve">whole experience alongside the theories, it’s clear that the change didn’t follow </w:t>
      </w:r>
      <w:r w:rsidR="00412A51">
        <w:rPr>
          <w:rFonts w:ascii="Times New Roman" w:hAnsi="Times New Roman" w:cs="Times New Roman"/>
          <w:sz w:val="28"/>
          <w:szCs w:val="28"/>
        </w:rPr>
        <w:t xml:space="preserve">good practice. </w:t>
      </w:r>
      <w:r w:rsidR="00F77964">
        <w:rPr>
          <w:rFonts w:ascii="Times New Roman" w:hAnsi="Times New Roman" w:cs="Times New Roman"/>
          <w:sz w:val="28"/>
          <w:szCs w:val="28"/>
        </w:rPr>
        <w:t>This led to confusion</w:t>
      </w:r>
      <w:r w:rsidR="00AF46B5">
        <w:rPr>
          <w:rFonts w:ascii="Times New Roman" w:hAnsi="Times New Roman" w:cs="Times New Roman"/>
          <w:sz w:val="28"/>
          <w:szCs w:val="28"/>
        </w:rPr>
        <w:t xml:space="preserve">, resistance and a noticeable drop in morale. </w:t>
      </w:r>
      <w:r w:rsidR="002C3832">
        <w:rPr>
          <w:rFonts w:ascii="Times New Roman" w:hAnsi="Times New Roman" w:cs="Times New Roman"/>
          <w:sz w:val="28"/>
          <w:szCs w:val="28"/>
        </w:rPr>
        <w:t xml:space="preserve">For me, it really highlighted how important steady leadership and clear communication are when managing change in a workplace. </w:t>
      </w:r>
    </w:p>
    <w:p w14:paraId="13B58AFE" w14:textId="7D96657F" w:rsidR="003D2306" w:rsidRDefault="008467F0" w:rsidP="0012055E">
      <w:pPr>
        <w:rPr>
          <w:rFonts w:ascii="Times New Roman" w:hAnsi="Times New Roman" w:cs="Times New Roman"/>
          <w:sz w:val="28"/>
          <w:szCs w:val="28"/>
        </w:rPr>
      </w:pPr>
      <w:r>
        <w:rPr>
          <w:rFonts w:ascii="Times New Roman" w:hAnsi="Times New Roman" w:cs="Times New Roman"/>
          <w:sz w:val="28"/>
          <w:szCs w:val="28"/>
        </w:rPr>
        <w:t xml:space="preserve"> </w:t>
      </w:r>
    </w:p>
    <w:p w14:paraId="30805EE0" w14:textId="77777777" w:rsidR="00E15356" w:rsidRDefault="00E15356" w:rsidP="0012055E">
      <w:pPr>
        <w:rPr>
          <w:rFonts w:ascii="Times New Roman" w:hAnsi="Times New Roman" w:cs="Times New Roman"/>
          <w:sz w:val="28"/>
          <w:szCs w:val="28"/>
        </w:rPr>
      </w:pPr>
    </w:p>
    <w:p w14:paraId="58BF16C6" w14:textId="77777777" w:rsidR="00E15356" w:rsidRDefault="00E15356" w:rsidP="0012055E">
      <w:pPr>
        <w:rPr>
          <w:rFonts w:ascii="Times New Roman" w:hAnsi="Times New Roman" w:cs="Times New Roman"/>
          <w:sz w:val="28"/>
          <w:szCs w:val="28"/>
        </w:rPr>
      </w:pPr>
    </w:p>
    <w:p w14:paraId="7894C0B6" w14:textId="77777777" w:rsidR="00E15356" w:rsidRDefault="00E15356" w:rsidP="0012055E">
      <w:pPr>
        <w:rPr>
          <w:rFonts w:ascii="Times New Roman" w:hAnsi="Times New Roman" w:cs="Times New Roman"/>
          <w:sz w:val="28"/>
          <w:szCs w:val="28"/>
        </w:rPr>
      </w:pPr>
    </w:p>
    <w:p w14:paraId="32ABFDE6" w14:textId="77777777" w:rsidR="00E15356" w:rsidRDefault="00E15356" w:rsidP="0012055E">
      <w:pPr>
        <w:rPr>
          <w:rFonts w:ascii="Times New Roman" w:hAnsi="Times New Roman" w:cs="Times New Roman"/>
          <w:sz w:val="28"/>
          <w:szCs w:val="28"/>
        </w:rPr>
      </w:pPr>
    </w:p>
    <w:p w14:paraId="044AE737" w14:textId="77777777" w:rsidR="00E15356" w:rsidRDefault="00E15356" w:rsidP="0012055E">
      <w:pPr>
        <w:rPr>
          <w:rFonts w:ascii="Times New Roman" w:hAnsi="Times New Roman" w:cs="Times New Roman"/>
          <w:sz w:val="28"/>
          <w:szCs w:val="28"/>
        </w:rPr>
      </w:pPr>
    </w:p>
    <w:p w14:paraId="136CB413" w14:textId="77777777" w:rsidR="00E15356" w:rsidRDefault="00E15356" w:rsidP="0012055E">
      <w:pPr>
        <w:rPr>
          <w:rFonts w:ascii="Times New Roman" w:hAnsi="Times New Roman" w:cs="Times New Roman"/>
          <w:sz w:val="28"/>
          <w:szCs w:val="28"/>
        </w:rPr>
      </w:pPr>
    </w:p>
    <w:p w14:paraId="0B7BCE47" w14:textId="77777777" w:rsidR="00E15356" w:rsidRDefault="00E15356" w:rsidP="0012055E">
      <w:pPr>
        <w:rPr>
          <w:rFonts w:ascii="Times New Roman" w:hAnsi="Times New Roman" w:cs="Times New Roman"/>
          <w:sz w:val="28"/>
          <w:szCs w:val="28"/>
        </w:rPr>
      </w:pPr>
    </w:p>
    <w:p w14:paraId="0584903A" w14:textId="77777777" w:rsidR="00E15356" w:rsidRDefault="00E15356" w:rsidP="0012055E">
      <w:pPr>
        <w:rPr>
          <w:rFonts w:ascii="Times New Roman" w:hAnsi="Times New Roman" w:cs="Times New Roman"/>
          <w:sz w:val="28"/>
          <w:szCs w:val="28"/>
        </w:rPr>
      </w:pPr>
    </w:p>
    <w:p w14:paraId="4240EF3D" w14:textId="77777777" w:rsidR="00E15356" w:rsidRDefault="00E15356" w:rsidP="0012055E">
      <w:pPr>
        <w:rPr>
          <w:rFonts w:ascii="Times New Roman" w:hAnsi="Times New Roman" w:cs="Times New Roman"/>
          <w:sz w:val="28"/>
          <w:szCs w:val="28"/>
        </w:rPr>
      </w:pPr>
    </w:p>
    <w:p w14:paraId="7BAE445C" w14:textId="77777777" w:rsidR="00E15356" w:rsidRDefault="00E15356" w:rsidP="0012055E">
      <w:pPr>
        <w:rPr>
          <w:rFonts w:ascii="Times New Roman" w:hAnsi="Times New Roman" w:cs="Times New Roman"/>
          <w:sz w:val="28"/>
          <w:szCs w:val="28"/>
        </w:rPr>
      </w:pPr>
    </w:p>
    <w:p w14:paraId="6C1987C0" w14:textId="77777777" w:rsidR="00E15356" w:rsidRDefault="00E15356" w:rsidP="0012055E">
      <w:pPr>
        <w:rPr>
          <w:rFonts w:ascii="Times New Roman" w:hAnsi="Times New Roman" w:cs="Times New Roman"/>
          <w:sz w:val="28"/>
          <w:szCs w:val="28"/>
        </w:rPr>
      </w:pPr>
    </w:p>
    <w:p w14:paraId="1D7A5C04" w14:textId="77777777" w:rsidR="00E15356" w:rsidRDefault="00E15356" w:rsidP="0012055E">
      <w:pPr>
        <w:rPr>
          <w:rFonts w:ascii="Times New Roman" w:hAnsi="Times New Roman" w:cs="Times New Roman"/>
          <w:sz w:val="28"/>
          <w:szCs w:val="28"/>
        </w:rPr>
      </w:pPr>
    </w:p>
    <w:p w14:paraId="011E4465" w14:textId="77777777" w:rsidR="00E15356" w:rsidRDefault="00E15356" w:rsidP="0012055E">
      <w:pPr>
        <w:rPr>
          <w:rFonts w:ascii="Times New Roman" w:hAnsi="Times New Roman" w:cs="Times New Roman"/>
          <w:sz w:val="28"/>
          <w:szCs w:val="28"/>
        </w:rPr>
      </w:pPr>
    </w:p>
    <w:p w14:paraId="74781FAA" w14:textId="77777777" w:rsidR="006F09F9" w:rsidRDefault="006F09F9" w:rsidP="00E15356">
      <w:pPr>
        <w:rPr>
          <w:rFonts w:ascii="Californian FB" w:hAnsi="Californian FB"/>
          <w:b/>
          <w:bCs/>
          <w:sz w:val="60"/>
          <w:szCs w:val="60"/>
        </w:rPr>
      </w:pPr>
    </w:p>
    <w:p w14:paraId="10D4B91E" w14:textId="747CD805" w:rsidR="00E15356" w:rsidRPr="00EE5F8B" w:rsidRDefault="00E15356" w:rsidP="00E15356">
      <w:pPr>
        <w:rPr>
          <w:rFonts w:ascii="Times New Roman" w:hAnsi="Times New Roman" w:cs="Times New Roman"/>
          <w:sz w:val="60"/>
          <w:szCs w:val="60"/>
        </w:rPr>
      </w:pPr>
      <w:r w:rsidRPr="00EE5F8B">
        <w:rPr>
          <w:rFonts w:ascii="Californian FB" w:hAnsi="Californian FB"/>
          <w:b/>
          <w:bCs/>
          <w:sz w:val="60"/>
          <w:szCs w:val="60"/>
        </w:rPr>
        <w:lastRenderedPageBreak/>
        <w:t xml:space="preserve">Experience </w:t>
      </w:r>
      <w:r>
        <w:rPr>
          <w:rFonts w:ascii="Californian FB" w:hAnsi="Californian FB"/>
          <w:b/>
          <w:bCs/>
          <w:sz w:val="60"/>
          <w:szCs w:val="60"/>
        </w:rPr>
        <w:t>2</w:t>
      </w:r>
      <w:r w:rsidRPr="00EE5F8B">
        <w:rPr>
          <w:rFonts w:ascii="Californian FB" w:hAnsi="Californian FB"/>
          <w:b/>
          <w:bCs/>
          <w:sz w:val="60"/>
          <w:szCs w:val="60"/>
        </w:rPr>
        <w:t xml:space="preserve"> </w:t>
      </w:r>
    </w:p>
    <w:p w14:paraId="1061BE78" w14:textId="77777777" w:rsidR="00E15356" w:rsidRDefault="00E15356" w:rsidP="0012055E">
      <w:pPr>
        <w:rPr>
          <w:rFonts w:ascii="Times New Roman" w:hAnsi="Times New Roman" w:cs="Times New Roman"/>
          <w:sz w:val="28"/>
          <w:szCs w:val="28"/>
        </w:rPr>
      </w:pPr>
    </w:p>
    <w:p w14:paraId="0471DF59" w14:textId="4CB6D783" w:rsidR="00E15356" w:rsidRDefault="00E15356" w:rsidP="0012055E">
      <w:pPr>
        <w:rPr>
          <w:rFonts w:ascii="Times New Roman" w:hAnsi="Times New Roman" w:cs="Times New Roman"/>
          <w:sz w:val="28"/>
          <w:szCs w:val="28"/>
        </w:rPr>
      </w:pPr>
      <w:r>
        <w:rPr>
          <w:rFonts w:ascii="Times New Roman" w:hAnsi="Times New Roman" w:cs="Times New Roman"/>
          <w:sz w:val="28"/>
          <w:szCs w:val="28"/>
        </w:rPr>
        <w:tab/>
      </w:r>
      <w:r w:rsidR="006C4F23">
        <w:rPr>
          <w:rFonts w:ascii="Times New Roman" w:hAnsi="Times New Roman" w:cs="Times New Roman"/>
          <w:sz w:val="28"/>
          <w:szCs w:val="28"/>
        </w:rPr>
        <w:t xml:space="preserve">The second </w:t>
      </w:r>
      <w:r w:rsidR="004F0C8F">
        <w:rPr>
          <w:rFonts w:ascii="Times New Roman" w:hAnsi="Times New Roman" w:cs="Times New Roman"/>
          <w:sz w:val="28"/>
          <w:szCs w:val="28"/>
        </w:rPr>
        <w:t xml:space="preserve">major change </w:t>
      </w:r>
      <w:r w:rsidR="004D30DA">
        <w:rPr>
          <w:rFonts w:ascii="Times New Roman" w:hAnsi="Times New Roman" w:cs="Times New Roman"/>
          <w:sz w:val="28"/>
          <w:szCs w:val="28"/>
        </w:rPr>
        <w:t>I experienced was a shift in leadership after one of our managers left on maternity leave</w:t>
      </w:r>
      <w:r w:rsidR="00E23C0D">
        <w:rPr>
          <w:rFonts w:ascii="Times New Roman" w:hAnsi="Times New Roman" w:cs="Times New Roman"/>
          <w:sz w:val="28"/>
          <w:szCs w:val="28"/>
        </w:rPr>
        <w:t xml:space="preserve"> and a different manager stepped in to cover her role. </w:t>
      </w:r>
      <w:r w:rsidR="00EC4172">
        <w:rPr>
          <w:rFonts w:ascii="Times New Roman" w:hAnsi="Times New Roman" w:cs="Times New Roman"/>
          <w:sz w:val="28"/>
          <w:szCs w:val="28"/>
        </w:rPr>
        <w:t xml:space="preserve">Although this was expected, the shift affected the balance of the team more than I anticipated, especially for supervisors. </w:t>
      </w:r>
      <w:r w:rsidR="00167CE6">
        <w:rPr>
          <w:rFonts w:ascii="Times New Roman" w:hAnsi="Times New Roman" w:cs="Times New Roman"/>
          <w:sz w:val="28"/>
          <w:szCs w:val="28"/>
        </w:rPr>
        <w:t xml:space="preserve">Thinking back on it now, </w:t>
      </w:r>
      <w:r w:rsidR="00D949E3">
        <w:rPr>
          <w:rFonts w:ascii="Times New Roman" w:hAnsi="Times New Roman" w:cs="Times New Roman"/>
          <w:sz w:val="28"/>
          <w:szCs w:val="28"/>
        </w:rPr>
        <w:t xml:space="preserve">after using </w:t>
      </w:r>
      <w:r w:rsidR="008B37FC">
        <w:rPr>
          <w:rFonts w:ascii="Times New Roman" w:hAnsi="Times New Roman" w:cs="Times New Roman"/>
          <w:sz w:val="28"/>
          <w:szCs w:val="28"/>
        </w:rPr>
        <w:t>leadership and organisational theories, it becomes clearer why the transition felt quite uneven and why it places extra responsibility on certain people, including myself.</w:t>
      </w:r>
    </w:p>
    <w:p w14:paraId="4B4956B3" w14:textId="6EE58628" w:rsidR="006161BE" w:rsidRDefault="006161BE" w:rsidP="0012055E">
      <w:pPr>
        <w:rPr>
          <w:rFonts w:ascii="Times New Roman" w:hAnsi="Times New Roman" w:cs="Times New Roman"/>
          <w:sz w:val="28"/>
          <w:szCs w:val="28"/>
        </w:rPr>
      </w:pPr>
      <w:r>
        <w:rPr>
          <w:rFonts w:ascii="Times New Roman" w:hAnsi="Times New Roman" w:cs="Times New Roman"/>
          <w:sz w:val="28"/>
          <w:szCs w:val="28"/>
        </w:rPr>
        <w:tab/>
        <w:t>When the new manager took over</w:t>
      </w:r>
      <w:r w:rsidR="00284AA0">
        <w:rPr>
          <w:rFonts w:ascii="Times New Roman" w:hAnsi="Times New Roman" w:cs="Times New Roman"/>
          <w:sz w:val="28"/>
          <w:szCs w:val="28"/>
        </w:rPr>
        <w:t>, the practical side of the transition wasn’t fully thought through</w:t>
      </w:r>
      <w:r w:rsidR="003C581E">
        <w:rPr>
          <w:rFonts w:ascii="Times New Roman" w:hAnsi="Times New Roman" w:cs="Times New Roman"/>
          <w:sz w:val="28"/>
          <w:szCs w:val="28"/>
        </w:rPr>
        <w:t xml:space="preserve">. I understood who was replacing who, but what it meant for </w:t>
      </w:r>
      <w:r w:rsidR="00BF1CEC">
        <w:rPr>
          <w:rFonts w:ascii="Times New Roman" w:hAnsi="Times New Roman" w:cs="Times New Roman"/>
          <w:sz w:val="28"/>
          <w:szCs w:val="28"/>
        </w:rPr>
        <w:t>day-to-day in our department only became obvious once things were already happening. The new manager tended to focus on her contracted hours and often left tasks for</w:t>
      </w:r>
      <w:r w:rsidR="00007319">
        <w:rPr>
          <w:rFonts w:ascii="Times New Roman" w:hAnsi="Times New Roman" w:cs="Times New Roman"/>
          <w:sz w:val="28"/>
          <w:szCs w:val="28"/>
        </w:rPr>
        <w:t xml:space="preserve"> the other supervisors to complete later in the day. </w:t>
      </w:r>
      <w:r w:rsidR="00907101">
        <w:rPr>
          <w:rFonts w:ascii="Times New Roman" w:hAnsi="Times New Roman" w:cs="Times New Roman"/>
          <w:sz w:val="28"/>
          <w:szCs w:val="28"/>
        </w:rPr>
        <w:t>This wasn’t ne</w:t>
      </w:r>
      <w:r w:rsidR="003D13EE">
        <w:rPr>
          <w:rFonts w:ascii="Times New Roman" w:hAnsi="Times New Roman" w:cs="Times New Roman"/>
          <w:sz w:val="28"/>
          <w:szCs w:val="28"/>
        </w:rPr>
        <w:t xml:space="preserve">cessarily intentional, but it did create a situation where me and the other supervisor </w:t>
      </w:r>
      <w:r w:rsidR="000C5265">
        <w:rPr>
          <w:rFonts w:ascii="Times New Roman" w:hAnsi="Times New Roman" w:cs="Times New Roman"/>
          <w:sz w:val="28"/>
          <w:szCs w:val="28"/>
        </w:rPr>
        <w:t xml:space="preserve">were carrying more work than before. Situational leadership suggests that </w:t>
      </w:r>
      <w:r w:rsidR="00C17BDD">
        <w:rPr>
          <w:rFonts w:ascii="Times New Roman" w:hAnsi="Times New Roman" w:cs="Times New Roman"/>
          <w:sz w:val="28"/>
          <w:szCs w:val="28"/>
        </w:rPr>
        <w:t xml:space="preserve">leaders </w:t>
      </w:r>
      <w:r w:rsidR="00A35F83">
        <w:rPr>
          <w:rFonts w:ascii="Times New Roman" w:hAnsi="Times New Roman" w:cs="Times New Roman"/>
          <w:sz w:val="28"/>
          <w:szCs w:val="28"/>
        </w:rPr>
        <w:t>need</w:t>
      </w:r>
      <w:r w:rsidR="00BF0C98">
        <w:rPr>
          <w:rFonts w:ascii="Times New Roman" w:hAnsi="Times New Roman" w:cs="Times New Roman"/>
          <w:sz w:val="28"/>
          <w:szCs w:val="28"/>
        </w:rPr>
        <w:t xml:space="preserve"> to adjust their approach on stuff </w:t>
      </w:r>
      <w:r w:rsidR="00A35F83">
        <w:rPr>
          <w:rFonts w:ascii="Times New Roman" w:hAnsi="Times New Roman" w:cs="Times New Roman"/>
          <w:sz w:val="28"/>
          <w:szCs w:val="28"/>
        </w:rPr>
        <w:t>depending on what needs the team has (</w:t>
      </w:r>
      <w:r w:rsidR="0017662E">
        <w:rPr>
          <w:rFonts w:ascii="Times New Roman" w:hAnsi="Times New Roman" w:cs="Times New Roman"/>
          <w:sz w:val="28"/>
          <w:szCs w:val="28"/>
        </w:rPr>
        <w:t>Investopedia, 2025</w:t>
      </w:r>
      <w:r w:rsidR="00A35F83">
        <w:rPr>
          <w:rFonts w:ascii="Times New Roman" w:hAnsi="Times New Roman" w:cs="Times New Roman"/>
          <w:sz w:val="28"/>
          <w:szCs w:val="28"/>
        </w:rPr>
        <w:t xml:space="preserve">). In this case, however, the leadership style didn’t shift to reflect </w:t>
      </w:r>
      <w:r w:rsidR="007D18C6">
        <w:rPr>
          <w:rFonts w:ascii="Times New Roman" w:hAnsi="Times New Roman" w:cs="Times New Roman"/>
          <w:sz w:val="28"/>
          <w:szCs w:val="28"/>
        </w:rPr>
        <w:t>on</w:t>
      </w:r>
      <w:r w:rsidR="00A35F83">
        <w:rPr>
          <w:rFonts w:ascii="Times New Roman" w:hAnsi="Times New Roman" w:cs="Times New Roman"/>
          <w:sz w:val="28"/>
          <w:szCs w:val="28"/>
        </w:rPr>
        <w:t xml:space="preserve"> pressures created by change, </w:t>
      </w:r>
      <w:r w:rsidR="007D18C6">
        <w:rPr>
          <w:rFonts w:ascii="Times New Roman" w:hAnsi="Times New Roman" w:cs="Times New Roman"/>
          <w:sz w:val="28"/>
          <w:szCs w:val="28"/>
        </w:rPr>
        <w:t>therefore making t</w:t>
      </w:r>
      <w:r w:rsidR="00A35F83">
        <w:rPr>
          <w:rFonts w:ascii="Times New Roman" w:hAnsi="Times New Roman" w:cs="Times New Roman"/>
          <w:sz w:val="28"/>
          <w:szCs w:val="28"/>
        </w:rPr>
        <w:t>he transition harder for those supporting the department on the ground</w:t>
      </w:r>
      <w:r w:rsidR="001D3A47">
        <w:rPr>
          <w:rFonts w:ascii="Times New Roman" w:hAnsi="Times New Roman" w:cs="Times New Roman"/>
          <w:sz w:val="28"/>
          <w:szCs w:val="28"/>
        </w:rPr>
        <w:t xml:space="preserve">. </w:t>
      </w:r>
    </w:p>
    <w:p w14:paraId="31DB1BA0" w14:textId="752B6323" w:rsidR="00A44AB4" w:rsidRDefault="00582E7D" w:rsidP="009C3D4A">
      <w:pPr>
        <w:ind w:firstLine="720"/>
        <w:rPr>
          <w:rFonts w:ascii="Times New Roman" w:hAnsi="Times New Roman" w:cs="Times New Roman"/>
          <w:sz w:val="28"/>
          <w:szCs w:val="28"/>
        </w:rPr>
      </w:pPr>
      <w:r>
        <w:rPr>
          <w:rFonts w:ascii="Times New Roman" w:hAnsi="Times New Roman" w:cs="Times New Roman"/>
          <w:sz w:val="28"/>
          <w:szCs w:val="28"/>
        </w:rPr>
        <w:t xml:space="preserve">As a floor </w:t>
      </w:r>
      <w:r w:rsidR="003C668C">
        <w:rPr>
          <w:rFonts w:ascii="Times New Roman" w:hAnsi="Times New Roman" w:cs="Times New Roman"/>
          <w:sz w:val="28"/>
          <w:szCs w:val="28"/>
        </w:rPr>
        <w:t xml:space="preserve">supervisor, I was already responsible for checking rooms, supporting the team and dealing with issues, but because of </w:t>
      </w:r>
      <w:r w:rsidR="00101EC1">
        <w:rPr>
          <w:rFonts w:ascii="Times New Roman" w:hAnsi="Times New Roman" w:cs="Times New Roman"/>
          <w:sz w:val="28"/>
          <w:szCs w:val="28"/>
        </w:rPr>
        <w:t>this change, my workload increased quite noticeably</w:t>
      </w:r>
      <w:r w:rsidR="009D0B1B">
        <w:rPr>
          <w:rFonts w:ascii="Times New Roman" w:hAnsi="Times New Roman" w:cs="Times New Roman"/>
          <w:sz w:val="28"/>
          <w:szCs w:val="28"/>
        </w:rPr>
        <w:t xml:space="preserve">. </w:t>
      </w:r>
      <w:r w:rsidR="00525D3E">
        <w:rPr>
          <w:rFonts w:ascii="Times New Roman" w:hAnsi="Times New Roman" w:cs="Times New Roman"/>
          <w:sz w:val="28"/>
          <w:szCs w:val="28"/>
        </w:rPr>
        <w:t xml:space="preserve">I was given extra responsibilities, such as opening the weekend shifts, </w:t>
      </w:r>
      <w:r w:rsidR="00EB6E5B">
        <w:rPr>
          <w:rFonts w:ascii="Times New Roman" w:hAnsi="Times New Roman" w:cs="Times New Roman"/>
          <w:sz w:val="28"/>
          <w:szCs w:val="28"/>
        </w:rPr>
        <w:t xml:space="preserve">checking and making rotas and making some of the </w:t>
      </w:r>
      <w:r w:rsidR="009D0B1B">
        <w:rPr>
          <w:rFonts w:ascii="Times New Roman" w:hAnsi="Times New Roman" w:cs="Times New Roman"/>
          <w:sz w:val="28"/>
          <w:szCs w:val="28"/>
        </w:rPr>
        <w:t>weekend’s</w:t>
      </w:r>
      <w:r w:rsidR="00EB6E5B">
        <w:rPr>
          <w:rFonts w:ascii="Times New Roman" w:hAnsi="Times New Roman" w:cs="Times New Roman"/>
          <w:sz w:val="28"/>
          <w:szCs w:val="28"/>
        </w:rPr>
        <w:t xml:space="preserve"> decisions. </w:t>
      </w:r>
      <w:r w:rsidR="009D0B1B">
        <w:rPr>
          <w:rFonts w:ascii="Times New Roman" w:hAnsi="Times New Roman" w:cs="Times New Roman"/>
          <w:sz w:val="28"/>
          <w:szCs w:val="28"/>
        </w:rPr>
        <w:t xml:space="preserve">According to Balino and Turnley (2005), this aligns </w:t>
      </w:r>
      <w:r w:rsidR="003D5BB5">
        <w:rPr>
          <w:rFonts w:ascii="Times New Roman" w:hAnsi="Times New Roman" w:cs="Times New Roman"/>
          <w:sz w:val="28"/>
          <w:szCs w:val="28"/>
        </w:rPr>
        <w:t xml:space="preserve">with the concept of role overload, where someone is asked to do more than what is normally expected. </w:t>
      </w:r>
      <w:r w:rsidR="00806375">
        <w:rPr>
          <w:rFonts w:ascii="Times New Roman" w:hAnsi="Times New Roman" w:cs="Times New Roman"/>
          <w:sz w:val="28"/>
          <w:szCs w:val="28"/>
        </w:rPr>
        <w:t xml:space="preserve">Although I managed and got used to these tasks, the additional responsibility came without much adjustment to staffing or the structure we had, which </w:t>
      </w:r>
      <w:r w:rsidR="002472BA">
        <w:rPr>
          <w:rFonts w:ascii="Times New Roman" w:hAnsi="Times New Roman" w:cs="Times New Roman"/>
          <w:sz w:val="28"/>
          <w:szCs w:val="28"/>
        </w:rPr>
        <w:t xml:space="preserve">made some days harder than others. </w:t>
      </w:r>
    </w:p>
    <w:p w14:paraId="769DB287" w14:textId="1A1E8954" w:rsidR="009C3D4A" w:rsidRDefault="00BE4837" w:rsidP="009C3D4A">
      <w:pPr>
        <w:ind w:firstLine="720"/>
        <w:rPr>
          <w:rFonts w:ascii="Times New Roman" w:hAnsi="Times New Roman" w:cs="Times New Roman"/>
          <w:sz w:val="28"/>
          <w:szCs w:val="28"/>
        </w:rPr>
      </w:pPr>
      <w:r>
        <w:rPr>
          <w:rFonts w:ascii="Times New Roman" w:hAnsi="Times New Roman" w:cs="Times New Roman"/>
          <w:sz w:val="28"/>
          <w:szCs w:val="28"/>
        </w:rPr>
        <w:t xml:space="preserve">The impact of the leadership change has become </w:t>
      </w:r>
      <w:r w:rsidR="002D538D">
        <w:rPr>
          <w:rFonts w:ascii="Times New Roman" w:hAnsi="Times New Roman" w:cs="Times New Roman"/>
          <w:sz w:val="28"/>
          <w:szCs w:val="28"/>
        </w:rPr>
        <w:t>very clear on the weekend</w:t>
      </w:r>
      <w:r w:rsidR="0049251A">
        <w:rPr>
          <w:rFonts w:ascii="Times New Roman" w:hAnsi="Times New Roman" w:cs="Times New Roman"/>
          <w:sz w:val="28"/>
          <w:szCs w:val="28"/>
        </w:rPr>
        <w:t xml:space="preserve">. Before the change, there was three supervisors working Saturday and Sundays, but after </w:t>
      </w:r>
      <w:r w:rsidR="00B141B4">
        <w:rPr>
          <w:rFonts w:ascii="Times New Roman" w:hAnsi="Times New Roman" w:cs="Times New Roman"/>
          <w:sz w:val="28"/>
          <w:szCs w:val="28"/>
        </w:rPr>
        <w:t xml:space="preserve">this change, the supervisors dropped to two because the new manager only works Mondays to Fridays. This whole change has created even more pressure during busy periods, especially on </w:t>
      </w:r>
      <w:r w:rsidR="0064135C">
        <w:rPr>
          <w:rFonts w:ascii="Times New Roman" w:hAnsi="Times New Roman" w:cs="Times New Roman"/>
          <w:sz w:val="28"/>
          <w:szCs w:val="28"/>
        </w:rPr>
        <w:t xml:space="preserve">weekends when an event takes </w:t>
      </w:r>
      <w:r w:rsidR="0064135C">
        <w:rPr>
          <w:rFonts w:ascii="Times New Roman" w:hAnsi="Times New Roman" w:cs="Times New Roman"/>
          <w:sz w:val="28"/>
          <w:szCs w:val="28"/>
        </w:rPr>
        <w:lastRenderedPageBreak/>
        <w:t>place and the occupancy is extremely high. The job</w:t>
      </w:r>
      <w:r w:rsidR="00A35A7C">
        <w:rPr>
          <w:rFonts w:ascii="Times New Roman" w:hAnsi="Times New Roman" w:cs="Times New Roman"/>
          <w:sz w:val="28"/>
          <w:szCs w:val="28"/>
        </w:rPr>
        <w:t xml:space="preserve"> demand-control model </w:t>
      </w:r>
      <w:r w:rsidR="001D4662">
        <w:rPr>
          <w:rFonts w:ascii="Times New Roman" w:hAnsi="Times New Roman" w:cs="Times New Roman"/>
          <w:sz w:val="28"/>
          <w:szCs w:val="28"/>
        </w:rPr>
        <w:t>explains</w:t>
      </w:r>
      <w:r w:rsidR="00A35A7C">
        <w:rPr>
          <w:rFonts w:ascii="Times New Roman" w:hAnsi="Times New Roman" w:cs="Times New Roman"/>
          <w:sz w:val="28"/>
          <w:szCs w:val="28"/>
        </w:rPr>
        <w:t xml:space="preserve"> exactly why stress increases when workload rises</w:t>
      </w:r>
      <w:r w:rsidR="00201182">
        <w:rPr>
          <w:rFonts w:ascii="Times New Roman" w:hAnsi="Times New Roman" w:cs="Times New Roman"/>
          <w:sz w:val="28"/>
          <w:szCs w:val="28"/>
        </w:rPr>
        <w:t>, while the control over the situation stays the same or decreases</w:t>
      </w:r>
      <w:r w:rsidR="00F4780F">
        <w:rPr>
          <w:rFonts w:ascii="Times New Roman" w:hAnsi="Times New Roman" w:cs="Times New Roman"/>
          <w:sz w:val="28"/>
          <w:szCs w:val="28"/>
        </w:rPr>
        <w:t xml:space="preserve">. </w:t>
      </w:r>
      <w:r w:rsidR="001D4662">
        <w:rPr>
          <w:rFonts w:ascii="Times New Roman" w:hAnsi="Times New Roman" w:cs="Times New Roman"/>
          <w:sz w:val="28"/>
          <w:szCs w:val="28"/>
        </w:rPr>
        <w:t>This theory matches exactly what we experienced, which is high demand but fewer hands to manage it</w:t>
      </w:r>
      <w:r w:rsidR="00F4780F">
        <w:rPr>
          <w:rFonts w:ascii="Times New Roman" w:hAnsi="Times New Roman" w:cs="Times New Roman"/>
          <w:sz w:val="28"/>
          <w:szCs w:val="28"/>
        </w:rPr>
        <w:t xml:space="preserve"> (</w:t>
      </w:r>
      <w:r w:rsidR="00D7622F">
        <w:rPr>
          <w:rFonts w:ascii="Times New Roman" w:hAnsi="Times New Roman" w:cs="Times New Roman"/>
          <w:sz w:val="28"/>
          <w:szCs w:val="28"/>
        </w:rPr>
        <w:t>Karasek</w:t>
      </w:r>
      <w:r w:rsidR="00F4780F">
        <w:rPr>
          <w:rFonts w:ascii="Times New Roman" w:hAnsi="Times New Roman" w:cs="Times New Roman"/>
          <w:sz w:val="28"/>
          <w:szCs w:val="28"/>
        </w:rPr>
        <w:t>, 1979).</w:t>
      </w:r>
    </w:p>
    <w:p w14:paraId="08B91EA9" w14:textId="05ED7E52" w:rsidR="001D4662" w:rsidRDefault="00BD712F" w:rsidP="008A6B6C">
      <w:pPr>
        <w:ind w:firstLine="720"/>
        <w:rPr>
          <w:rFonts w:ascii="Times New Roman" w:hAnsi="Times New Roman" w:cs="Times New Roman"/>
          <w:sz w:val="28"/>
          <w:szCs w:val="28"/>
        </w:rPr>
      </w:pPr>
      <w:r>
        <w:rPr>
          <w:rFonts w:ascii="Times New Roman" w:hAnsi="Times New Roman" w:cs="Times New Roman"/>
          <w:sz w:val="28"/>
          <w:szCs w:val="28"/>
        </w:rPr>
        <w:t>Decisions made by the general manager of the hotel</w:t>
      </w:r>
      <w:r w:rsidR="00D904E0">
        <w:rPr>
          <w:rFonts w:ascii="Times New Roman" w:hAnsi="Times New Roman" w:cs="Times New Roman"/>
          <w:sz w:val="28"/>
          <w:szCs w:val="28"/>
        </w:rPr>
        <w:t xml:space="preserve"> also played a big role in making this transition more difficult</w:t>
      </w:r>
      <w:r w:rsidR="00FB79E2">
        <w:rPr>
          <w:rFonts w:ascii="Times New Roman" w:hAnsi="Times New Roman" w:cs="Times New Roman"/>
          <w:sz w:val="28"/>
          <w:szCs w:val="28"/>
        </w:rPr>
        <w:t xml:space="preserve">, because even through there was a clear need </w:t>
      </w:r>
      <w:r w:rsidR="00CF4AC7">
        <w:rPr>
          <w:rFonts w:ascii="Times New Roman" w:hAnsi="Times New Roman" w:cs="Times New Roman"/>
          <w:sz w:val="28"/>
          <w:szCs w:val="28"/>
        </w:rPr>
        <w:t xml:space="preserve">for additional supper, he chose not to hire more supervisors due to costs. Instead, four full-time staff were hired, but they needed significant training, and their inexperience often slowed the rest of the team down. </w:t>
      </w:r>
      <w:r w:rsidR="00EF75AC">
        <w:rPr>
          <w:rFonts w:ascii="Times New Roman" w:hAnsi="Times New Roman" w:cs="Times New Roman"/>
          <w:sz w:val="28"/>
          <w:szCs w:val="28"/>
        </w:rPr>
        <w:t xml:space="preserve">This situation reflects </w:t>
      </w:r>
      <w:r w:rsidR="00886FE2">
        <w:rPr>
          <w:rFonts w:ascii="Times New Roman" w:hAnsi="Times New Roman" w:cs="Times New Roman"/>
          <w:sz w:val="28"/>
          <w:szCs w:val="28"/>
        </w:rPr>
        <w:t xml:space="preserve">issues with decision quality and staff involvement, </w:t>
      </w:r>
      <w:r w:rsidR="00BC39C6">
        <w:rPr>
          <w:rFonts w:ascii="Times New Roman" w:hAnsi="Times New Roman" w:cs="Times New Roman"/>
          <w:sz w:val="28"/>
          <w:szCs w:val="28"/>
        </w:rPr>
        <w:t>and in our case, many decisions happened without the housekeeping department being consulted at all.</w:t>
      </w:r>
      <w:r w:rsidR="008A6B6C">
        <w:rPr>
          <w:rFonts w:ascii="Times New Roman" w:hAnsi="Times New Roman" w:cs="Times New Roman"/>
          <w:sz w:val="28"/>
          <w:szCs w:val="28"/>
        </w:rPr>
        <w:t xml:space="preserve"> Research shows that when employees are not included in decisions, especially ones that affects their workload, it can reduce their senses of fairness and motivation</w:t>
      </w:r>
      <w:r w:rsidR="00BC39C6">
        <w:rPr>
          <w:rFonts w:ascii="Times New Roman" w:hAnsi="Times New Roman" w:cs="Times New Roman"/>
          <w:sz w:val="28"/>
          <w:szCs w:val="28"/>
        </w:rPr>
        <w:t xml:space="preserve"> </w:t>
      </w:r>
      <w:r w:rsidR="008A71B8">
        <w:rPr>
          <w:rFonts w:ascii="Times New Roman" w:hAnsi="Times New Roman" w:cs="Times New Roman"/>
          <w:sz w:val="28"/>
          <w:szCs w:val="28"/>
        </w:rPr>
        <w:t>(</w:t>
      </w:r>
      <w:r w:rsidR="00BF40D0">
        <w:rPr>
          <w:rFonts w:ascii="Times New Roman" w:hAnsi="Times New Roman" w:cs="Times New Roman"/>
          <w:sz w:val="28"/>
          <w:szCs w:val="28"/>
        </w:rPr>
        <w:t xml:space="preserve">Academy of Management, 2017). </w:t>
      </w:r>
    </w:p>
    <w:p w14:paraId="5EE7E918" w14:textId="78950054" w:rsidR="009C3D4A" w:rsidRDefault="001842EA" w:rsidP="00D635DA">
      <w:pPr>
        <w:ind w:firstLine="720"/>
        <w:rPr>
          <w:rFonts w:ascii="Times New Roman" w:hAnsi="Times New Roman" w:cs="Times New Roman"/>
          <w:sz w:val="28"/>
          <w:szCs w:val="28"/>
        </w:rPr>
      </w:pPr>
      <w:r>
        <w:rPr>
          <w:rFonts w:ascii="Times New Roman" w:hAnsi="Times New Roman" w:cs="Times New Roman"/>
          <w:sz w:val="28"/>
          <w:szCs w:val="28"/>
        </w:rPr>
        <w:t xml:space="preserve">Bridges’ Transition </w:t>
      </w:r>
      <w:r w:rsidR="00767459">
        <w:rPr>
          <w:rFonts w:ascii="Times New Roman" w:hAnsi="Times New Roman" w:cs="Times New Roman"/>
          <w:sz w:val="28"/>
          <w:szCs w:val="28"/>
        </w:rPr>
        <w:t xml:space="preserve">model also explains the </w:t>
      </w:r>
      <w:r w:rsidR="00D635DA">
        <w:rPr>
          <w:rFonts w:ascii="Times New Roman" w:hAnsi="Times New Roman" w:cs="Times New Roman"/>
          <w:sz w:val="28"/>
          <w:szCs w:val="28"/>
        </w:rPr>
        <w:t>atmosphere</w:t>
      </w:r>
      <w:r w:rsidR="00767459">
        <w:rPr>
          <w:rFonts w:ascii="Times New Roman" w:hAnsi="Times New Roman" w:cs="Times New Roman"/>
          <w:sz w:val="28"/>
          <w:szCs w:val="28"/>
        </w:rPr>
        <w:t xml:space="preserve"> during this time. Bridges makes a distinction </w:t>
      </w:r>
      <w:r w:rsidR="00D635DA">
        <w:rPr>
          <w:rFonts w:ascii="Times New Roman" w:hAnsi="Times New Roman" w:cs="Times New Roman"/>
          <w:sz w:val="28"/>
          <w:szCs w:val="28"/>
        </w:rPr>
        <w:t>between</w:t>
      </w:r>
      <w:r w:rsidR="00767459">
        <w:rPr>
          <w:rFonts w:ascii="Times New Roman" w:hAnsi="Times New Roman" w:cs="Times New Roman"/>
          <w:sz w:val="28"/>
          <w:szCs w:val="28"/>
        </w:rPr>
        <w:t xml:space="preserve"> external change, which is a new manager taking over, and the internal transition employees go through (Bridges, 2009). </w:t>
      </w:r>
      <w:r w:rsidR="00744A08">
        <w:rPr>
          <w:rFonts w:ascii="Times New Roman" w:hAnsi="Times New Roman" w:cs="Times New Roman"/>
          <w:sz w:val="28"/>
          <w:szCs w:val="28"/>
        </w:rPr>
        <w:t xml:space="preserve">In our department, the external change happened almost instantly, but the internal transition </w:t>
      </w:r>
      <w:r w:rsidR="002867EE">
        <w:rPr>
          <w:rFonts w:ascii="Times New Roman" w:hAnsi="Times New Roman" w:cs="Times New Roman"/>
          <w:sz w:val="28"/>
          <w:szCs w:val="28"/>
        </w:rPr>
        <w:t>was slower, as people took time adjusting to new routines and new expectations</w:t>
      </w:r>
      <w:r w:rsidR="00D635DA">
        <w:rPr>
          <w:rFonts w:ascii="Times New Roman" w:hAnsi="Times New Roman" w:cs="Times New Roman"/>
          <w:sz w:val="28"/>
          <w:szCs w:val="28"/>
        </w:rPr>
        <w:t xml:space="preserve">. </w:t>
      </w:r>
    </w:p>
    <w:p w14:paraId="361B2E75" w14:textId="77777777" w:rsidR="00B00F53" w:rsidRDefault="00D635DA" w:rsidP="0012055E">
      <w:pPr>
        <w:rPr>
          <w:rFonts w:ascii="Times New Roman" w:hAnsi="Times New Roman" w:cs="Times New Roman"/>
          <w:sz w:val="28"/>
          <w:szCs w:val="28"/>
        </w:rPr>
      </w:pPr>
      <w:r>
        <w:rPr>
          <w:rFonts w:ascii="Times New Roman" w:hAnsi="Times New Roman" w:cs="Times New Roman"/>
          <w:sz w:val="28"/>
          <w:szCs w:val="28"/>
        </w:rPr>
        <w:tab/>
        <w:t>Looking back, I believe several things could have strengthened the transition, such as redistributing responsibilities more fairly,</w:t>
      </w:r>
      <w:r w:rsidR="005213EA">
        <w:rPr>
          <w:rFonts w:ascii="Times New Roman" w:hAnsi="Times New Roman" w:cs="Times New Roman"/>
          <w:sz w:val="28"/>
          <w:szCs w:val="28"/>
        </w:rPr>
        <w:t xml:space="preserve"> adjusting weekend staff and involve the rest of us in decisions. </w:t>
      </w:r>
      <w:r w:rsidR="00B00F53">
        <w:rPr>
          <w:rFonts w:ascii="Times New Roman" w:hAnsi="Times New Roman" w:cs="Times New Roman"/>
          <w:sz w:val="28"/>
          <w:szCs w:val="28"/>
        </w:rPr>
        <w:t xml:space="preserve">Most importantly, adopting a leadership style that acknowledged the increased pressure would have helped maintain stability. </w:t>
      </w:r>
    </w:p>
    <w:p w14:paraId="47FA3901" w14:textId="1A513D9A" w:rsidR="006161BE" w:rsidRDefault="00B00F53" w:rsidP="00B46EE1">
      <w:pPr>
        <w:ind w:firstLine="720"/>
        <w:rPr>
          <w:rFonts w:ascii="Times New Roman" w:hAnsi="Times New Roman" w:cs="Times New Roman"/>
          <w:sz w:val="28"/>
          <w:szCs w:val="28"/>
        </w:rPr>
      </w:pPr>
      <w:r>
        <w:rPr>
          <w:rFonts w:ascii="Times New Roman" w:hAnsi="Times New Roman" w:cs="Times New Roman"/>
          <w:sz w:val="28"/>
          <w:szCs w:val="28"/>
        </w:rPr>
        <w:t xml:space="preserve">Overall, this </w:t>
      </w:r>
      <w:r w:rsidR="00A7073C">
        <w:rPr>
          <w:rFonts w:ascii="Times New Roman" w:hAnsi="Times New Roman" w:cs="Times New Roman"/>
          <w:sz w:val="28"/>
          <w:szCs w:val="28"/>
        </w:rPr>
        <w:t>experience</w:t>
      </w:r>
      <w:r>
        <w:rPr>
          <w:rFonts w:ascii="Times New Roman" w:hAnsi="Times New Roman" w:cs="Times New Roman"/>
          <w:sz w:val="28"/>
          <w:szCs w:val="28"/>
        </w:rPr>
        <w:t xml:space="preserve"> shower me how leadership changes, </w:t>
      </w:r>
      <w:r w:rsidR="0012162D">
        <w:rPr>
          <w:rFonts w:ascii="Times New Roman" w:hAnsi="Times New Roman" w:cs="Times New Roman"/>
          <w:sz w:val="28"/>
          <w:szCs w:val="28"/>
        </w:rPr>
        <w:t xml:space="preserve">especially when it’s not managed </w:t>
      </w:r>
      <w:r w:rsidR="00A7073C">
        <w:rPr>
          <w:rFonts w:ascii="Times New Roman" w:hAnsi="Times New Roman" w:cs="Times New Roman"/>
          <w:sz w:val="28"/>
          <w:szCs w:val="28"/>
        </w:rPr>
        <w:t>properly</w:t>
      </w:r>
      <w:r w:rsidR="0012162D">
        <w:rPr>
          <w:rFonts w:ascii="Times New Roman" w:hAnsi="Times New Roman" w:cs="Times New Roman"/>
          <w:sz w:val="28"/>
          <w:szCs w:val="28"/>
        </w:rPr>
        <w:t xml:space="preserve">, how it can </w:t>
      </w:r>
      <w:r w:rsidR="00A7073C">
        <w:rPr>
          <w:rFonts w:ascii="Times New Roman" w:hAnsi="Times New Roman" w:cs="Times New Roman"/>
          <w:sz w:val="28"/>
          <w:szCs w:val="28"/>
        </w:rPr>
        <w:t>disrupt</w:t>
      </w:r>
      <w:r w:rsidR="0012162D">
        <w:rPr>
          <w:rFonts w:ascii="Times New Roman" w:hAnsi="Times New Roman" w:cs="Times New Roman"/>
          <w:sz w:val="28"/>
          <w:szCs w:val="28"/>
        </w:rPr>
        <w:t xml:space="preserve"> team dynamics and place uneven pressure on certain staff. </w:t>
      </w:r>
      <w:r w:rsidR="00A7073C">
        <w:rPr>
          <w:rFonts w:ascii="Times New Roman" w:hAnsi="Times New Roman" w:cs="Times New Roman"/>
          <w:sz w:val="28"/>
          <w:szCs w:val="28"/>
        </w:rPr>
        <w:t xml:space="preserve">Using leadership and change theories makes it clear that supporting the people affects by change is just as important as change itself. </w:t>
      </w:r>
      <w:r>
        <w:rPr>
          <w:rFonts w:ascii="Times New Roman" w:hAnsi="Times New Roman" w:cs="Times New Roman"/>
          <w:sz w:val="28"/>
          <w:szCs w:val="28"/>
        </w:rPr>
        <w:t xml:space="preserve"> </w:t>
      </w:r>
    </w:p>
    <w:p w14:paraId="3074EB4F" w14:textId="77777777" w:rsidR="00B46EE1" w:rsidRDefault="00B46EE1" w:rsidP="00B46EE1">
      <w:pPr>
        <w:ind w:firstLine="720"/>
        <w:rPr>
          <w:rFonts w:ascii="Times New Roman" w:hAnsi="Times New Roman" w:cs="Times New Roman"/>
          <w:sz w:val="28"/>
          <w:szCs w:val="28"/>
        </w:rPr>
      </w:pPr>
    </w:p>
    <w:p w14:paraId="4FBB9059" w14:textId="77777777" w:rsidR="00B46EE1" w:rsidRDefault="00B46EE1" w:rsidP="00B46EE1">
      <w:pPr>
        <w:ind w:firstLine="720"/>
        <w:rPr>
          <w:rFonts w:ascii="Times New Roman" w:hAnsi="Times New Roman" w:cs="Times New Roman"/>
          <w:sz w:val="28"/>
          <w:szCs w:val="28"/>
        </w:rPr>
      </w:pPr>
    </w:p>
    <w:p w14:paraId="756ADF43" w14:textId="77777777" w:rsidR="00B46EE1" w:rsidRDefault="00B46EE1" w:rsidP="00B46EE1">
      <w:pPr>
        <w:ind w:firstLine="720"/>
        <w:rPr>
          <w:rFonts w:ascii="Times New Roman" w:hAnsi="Times New Roman" w:cs="Times New Roman"/>
          <w:sz w:val="28"/>
          <w:szCs w:val="28"/>
        </w:rPr>
      </w:pPr>
    </w:p>
    <w:p w14:paraId="09FEE722" w14:textId="62F68F4B" w:rsidR="001A407C" w:rsidRDefault="00A47DE2" w:rsidP="00A47DE2">
      <w:pPr>
        <w:rPr>
          <w:rFonts w:ascii="Californian FB" w:hAnsi="Californian FB"/>
          <w:b/>
          <w:bCs/>
          <w:sz w:val="60"/>
          <w:szCs w:val="60"/>
        </w:rPr>
      </w:pPr>
      <w:r>
        <w:rPr>
          <w:rFonts w:ascii="Californian FB" w:hAnsi="Californian FB"/>
          <w:b/>
          <w:bCs/>
          <w:sz w:val="60"/>
          <w:szCs w:val="60"/>
        </w:rPr>
        <w:lastRenderedPageBreak/>
        <w:t>Conclusion</w:t>
      </w:r>
      <w:r w:rsidRPr="00EE5F8B">
        <w:rPr>
          <w:rFonts w:ascii="Californian FB" w:hAnsi="Californian FB"/>
          <w:b/>
          <w:bCs/>
          <w:sz w:val="60"/>
          <w:szCs w:val="60"/>
        </w:rPr>
        <w:t xml:space="preserve">  </w:t>
      </w:r>
    </w:p>
    <w:p w14:paraId="74048CE9" w14:textId="77777777" w:rsidR="001A407C" w:rsidRPr="001A407C" w:rsidRDefault="001A407C" w:rsidP="00A47DE2">
      <w:pPr>
        <w:rPr>
          <w:rFonts w:ascii="Californian FB" w:hAnsi="Californian FB"/>
          <w:b/>
          <w:bCs/>
          <w:sz w:val="28"/>
          <w:szCs w:val="28"/>
        </w:rPr>
      </w:pPr>
    </w:p>
    <w:p w14:paraId="04030151" w14:textId="262AA156" w:rsidR="00F21164" w:rsidRDefault="004D63A7" w:rsidP="00D802F0">
      <w:pPr>
        <w:ind w:firstLine="720"/>
        <w:rPr>
          <w:rFonts w:ascii="Times New Roman" w:hAnsi="Times New Roman" w:cs="Times New Roman"/>
          <w:sz w:val="28"/>
          <w:szCs w:val="28"/>
        </w:rPr>
      </w:pPr>
      <w:r>
        <w:rPr>
          <w:rFonts w:ascii="Times New Roman" w:hAnsi="Times New Roman" w:cs="Times New Roman"/>
          <w:sz w:val="28"/>
          <w:szCs w:val="28"/>
        </w:rPr>
        <w:t>Reflecting on both experiences</w:t>
      </w:r>
      <w:r w:rsidR="007A28E4">
        <w:rPr>
          <w:rFonts w:ascii="Times New Roman" w:hAnsi="Times New Roman" w:cs="Times New Roman"/>
          <w:sz w:val="28"/>
          <w:szCs w:val="28"/>
        </w:rPr>
        <w:t xml:space="preserve">, it’s clear that the way change is managed has a huge impact on how people cope with it. The shift from </w:t>
      </w:r>
      <w:proofErr w:type="spellStart"/>
      <w:r w:rsidR="007A28E4">
        <w:rPr>
          <w:rFonts w:ascii="Times New Roman" w:hAnsi="Times New Roman" w:cs="Times New Roman"/>
          <w:sz w:val="28"/>
          <w:szCs w:val="28"/>
        </w:rPr>
        <w:t>HotelCare</w:t>
      </w:r>
      <w:proofErr w:type="spellEnd"/>
      <w:r w:rsidR="007A28E4">
        <w:rPr>
          <w:rFonts w:ascii="Times New Roman" w:hAnsi="Times New Roman" w:cs="Times New Roman"/>
          <w:sz w:val="28"/>
          <w:szCs w:val="28"/>
        </w:rPr>
        <w:t xml:space="preserve"> to O</w:t>
      </w:r>
      <w:r w:rsidR="001A3D4E">
        <w:rPr>
          <w:rFonts w:ascii="Times New Roman" w:hAnsi="Times New Roman" w:cs="Times New Roman"/>
          <w:sz w:val="28"/>
          <w:szCs w:val="28"/>
        </w:rPr>
        <w:t>YO</w:t>
      </w:r>
      <w:r w:rsidR="007A28E4">
        <w:rPr>
          <w:rFonts w:ascii="Times New Roman" w:hAnsi="Times New Roman" w:cs="Times New Roman"/>
          <w:sz w:val="28"/>
          <w:szCs w:val="28"/>
        </w:rPr>
        <w:t xml:space="preserve"> showed me how difficult change becomes when staff are left unsure about what is happening or why. </w:t>
      </w:r>
      <w:r w:rsidR="001A3D4E">
        <w:rPr>
          <w:rFonts w:ascii="Times New Roman" w:hAnsi="Times New Roman" w:cs="Times New Roman"/>
          <w:sz w:val="28"/>
          <w:szCs w:val="28"/>
        </w:rPr>
        <w:t xml:space="preserve">Without preparation or consistency, it was easy for people to feel frustrated and resistant. </w:t>
      </w:r>
      <w:r w:rsidR="00722DA4">
        <w:rPr>
          <w:rFonts w:ascii="Times New Roman" w:hAnsi="Times New Roman" w:cs="Times New Roman"/>
          <w:sz w:val="28"/>
          <w:szCs w:val="28"/>
        </w:rPr>
        <w:t xml:space="preserve">Using models like Lewin and Kotter helped me understand why the </w:t>
      </w:r>
      <w:r w:rsidR="00F32004">
        <w:rPr>
          <w:rFonts w:ascii="Times New Roman" w:hAnsi="Times New Roman" w:cs="Times New Roman"/>
          <w:sz w:val="28"/>
          <w:szCs w:val="28"/>
        </w:rPr>
        <w:t>transition</w:t>
      </w:r>
      <w:r w:rsidR="00722DA4">
        <w:rPr>
          <w:rFonts w:ascii="Times New Roman" w:hAnsi="Times New Roman" w:cs="Times New Roman"/>
          <w:sz w:val="28"/>
          <w:szCs w:val="28"/>
        </w:rPr>
        <w:t xml:space="preserve"> felt so unsettled</w:t>
      </w:r>
      <w:r w:rsidR="00F32004">
        <w:rPr>
          <w:rFonts w:ascii="Times New Roman" w:hAnsi="Times New Roman" w:cs="Times New Roman"/>
          <w:sz w:val="28"/>
          <w:szCs w:val="28"/>
        </w:rPr>
        <w:t xml:space="preserve">, </w:t>
      </w:r>
      <w:proofErr w:type="gramStart"/>
      <w:r w:rsidR="00F32004">
        <w:rPr>
          <w:rFonts w:ascii="Times New Roman" w:hAnsi="Times New Roman" w:cs="Times New Roman"/>
          <w:sz w:val="28"/>
          <w:szCs w:val="28"/>
        </w:rPr>
        <w:t>It</w:t>
      </w:r>
      <w:proofErr w:type="gramEnd"/>
      <w:r w:rsidR="00F32004">
        <w:rPr>
          <w:rFonts w:ascii="Times New Roman" w:hAnsi="Times New Roman" w:cs="Times New Roman"/>
          <w:sz w:val="28"/>
          <w:szCs w:val="28"/>
        </w:rPr>
        <w:t xml:space="preserve"> was because the early stages of change weren’t handled properly and the constant updates made it impossible for the team to feel safe. </w:t>
      </w:r>
    </w:p>
    <w:p w14:paraId="0A565BBA" w14:textId="09B096F3" w:rsidR="00F95FF5" w:rsidRDefault="00F95FF5" w:rsidP="00D802F0">
      <w:pPr>
        <w:ind w:firstLine="720"/>
        <w:rPr>
          <w:rFonts w:ascii="Times New Roman" w:hAnsi="Times New Roman" w:cs="Times New Roman"/>
          <w:sz w:val="28"/>
          <w:szCs w:val="28"/>
        </w:rPr>
      </w:pPr>
      <w:r>
        <w:rPr>
          <w:rFonts w:ascii="Times New Roman" w:hAnsi="Times New Roman" w:cs="Times New Roman"/>
          <w:sz w:val="28"/>
          <w:szCs w:val="28"/>
        </w:rPr>
        <w:t>The second experience, when a new manager stepped in, high</w:t>
      </w:r>
      <w:r w:rsidR="00F12A84">
        <w:rPr>
          <w:rFonts w:ascii="Times New Roman" w:hAnsi="Times New Roman" w:cs="Times New Roman"/>
          <w:sz w:val="28"/>
          <w:szCs w:val="28"/>
        </w:rPr>
        <w:t>lighted</w:t>
      </w:r>
      <w:r>
        <w:rPr>
          <w:rFonts w:ascii="Times New Roman" w:hAnsi="Times New Roman" w:cs="Times New Roman"/>
          <w:sz w:val="28"/>
          <w:szCs w:val="28"/>
        </w:rPr>
        <w:t xml:space="preserve"> a different problem. </w:t>
      </w:r>
      <w:r w:rsidR="00F12A84">
        <w:rPr>
          <w:rFonts w:ascii="Times New Roman" w:hAnsi="Times New Roman" w:cs="Times New Roman"/>
          <w:sz w:val="28"/>
          <w:szCs w:val="28"/>
        </w:rPr>
        <w:t xml:space="preserve">Here, the main issue wasn’t confusion, but the way responsibilities shifted unevenly. </w:t>
      </w:r>
      <w:r w:rsidR="008D626C">
        <w:rPr>
          <w:rFonts w:ascii="Times New Roman" w:hAnsi="Times New Roman" w:cs="Times New Roman"/>
          <w:sz w:val="28"/>
          <w:szCs w:val="28"/>
        </w:rPr>
        <w:t xml:space="preserve">Supervisors suddenly carried more of the workload and the decisions were made without </w:t>
      </w:r>
      <w:r w:rsidR="00E42B9C">
        <w:rPr>
          <w:rFonts w:ascii="Times New Roman" w:hAnsi="Times New Roman" w:cs="Times New Roman"/>
          <w:sz w:val="28"/>
          <w:szCs w:val="28"/>
        </w:rPr>
        <w:t xml:space="preserve">considering how they would affect the team. Theories such as situational leadership and the job demand-control model helped me see why the transition created pressure and why it didn’t feel balanid or supportive. </w:t>
      </w:r>
    </w:p>
    <w:p w14:paraId="2CC9B4BB" w14:textId="71029D83" w:rsidR="00E42B9C" w:rsidRPr="00D802F0" w:rsidRDefault="00E42B9C" w:rsidP="00D802F0">
      <w:pPr>
        <w:ind w:firstLine="720"/>
        <w:rPr>
          <w:rFonts w:ascii="Times New Roman" w:hAnsi="Times New Roman" w:cs="Times New Roman"/>
          <w:sz w:val="28"/>
          <w:szCs w:val="28"/>
        </w:rPr>
      </w:pPr>
      <w:r>
        <w:rPr>
          <w:rFonts w:ascii="Times New Roman" w:hAnsi="Times New Roman" w:cs="Times New Roman"/>
          <w:sz w:val="28"/>
          <w:szCs w:val="28"/>
        </w:rPr>
        <w:t xml:space="preserve">Overall, these experiences shower me that successful organisational change isn’t just about new systems or new leaders. It depends on how people are supported, how decisions are explained and whether leaders recognise the impact on those doing the work. </w:t>
      </w:r>
    </w:p>
    <w:p w14:paraId="21863DB0" w14:textId="77777777" w:rsidR="00A47DE2" w:rsidRPr="00EE5F8B" w:rsidRDefault="00A47DE2" w:rsidP="00A47DE2">
      <w:pPr>
        <w:rPr>
          <w:rFonts w:ascii="Times New Roman" w:hAnsi="Times New Roman" w:cs="Times New Roman"/>
          <w:sz w:val="60"/>
          <w:szCs w:val="60"/>
        </w:rPr>
      </w:pPr>
    </w:p>
    <w:p w14:paraId="2E50B80E" w14:textId="35F94388" w:rsidR="00A47DE2" w:rsidRDefault="00A47DE2" w:rsidP="00B46EE1">
      <w:pPr>
        <w:ind w:firstLine="720"/>
        <w:rPr>
          <w:rFonts w:ascii="Times New Roman" w:hAnsi="Times New Roman" w:cs="Times New Roman"/>
          <w:sz w:val="28"/>
          <w:szCs w:val="28"/>
        </w:rPr>
      </w:pPr>
    </w:p>
    <w:p w14:paraId="5A825581" w14:textId="77777777" w:rsidR="008D74D7" w:rsidRDefault="008D74D7" w:rsidP="00B46EE1">
      <w:pPr>
        <w:ind w:firstLine="720"/>
        <w:rPr>
          <w:rFonts w:ascii="Times New Roman" w:hAnsi="Times New Roman" w:cs="Times New Roman"/>
          <w:sz w:val="28"/>
          <w:szCs w:val="28"/>
        </w:rPr>
      </w:pPr>
    </w:p>
    <w:p w14:paraId="735D200E" w14:textId="77777777" w:rsidR="008D74D7" w:rsidRDefault="008D74D7" w:rsidP="00B46EE1">
      <w:pPr>
        <w:ind w:firstLine="720"/>
        <w:rPr>
          <w:rFonts w:ascii="Times New Roman" w:hAnsi="Times New Roman" w:cs="Times New Roman"/>
          <w:sz w:val="28"/>
          <w:szCs w:val="28"/>
        </w:rPr>
      </w:pPr>
    </w:p>
    <w:p w14:paraId="6269D93B" w14:textId="77777777" w:rsidR="008D74D7" w:rsidRDefault="008D74D7" w:rsidP="00B46EE1">
      <w:pPr>
        <w:ind w:firstLine="720"/>
        <w:rPr>
          <w:rFonts w:ascii="Times New Roman" w:hAnsi="Times New Roman" w:cs="Times New Roman"/>
          <w:sz w:val="28"/>
          <w:szCs w:val="28"/>
        </w:rPr>
      </w:pPr>
    </w:p>
    <w:p w14:paraId="7E88BAD4" w14:textId="77777777" w:rsidR="008D74D7" w:rsidRDefault="008D74D7" w:rsidP="00B46EE1">
      <w:pPr>
        <w:ind w:firstLine="720"/>
        <w:rPr>
          <w:rFonts w:ascii="Times New Roman" w:hAnsi="Times New Roman" w:cs="Times New Roman"/>
          <w:sz w:val="28"/>
          <w:szCs w:val="28"/>
        </w:rPr>
      </w:pPr>
    </w:p>
    <w:p w14:paraId="2D8290DA" w14:textId="77777777" w:rsidR="008D74D7" w:rsidRDefault="008D74D7" w:rsidP="00B46EE1">
      <w:pPr>
        <w:ind w:firstLine="720"/>
        <w:rPr>
          <w:rFonts w:ascii="Times New Roman" w:hAnsi="Times New Roman" w:cs="Times New Roman"/>
          <w:sz w:val="28"/>
          <w:szCs w:val="28"/>
        </w:rPr>
      </w:pPr>
    </w:p>
    <w:p w14:paraId="34917F06" w14:textId="77777777" w:rsidR="008D74D7" w:rsidRDefault="008D74D7" w:rsidP="00B46EE1">
      <w:pPr>
        <w:ind w:firstLine="720"/>
        <w:rPr>
          <w:rFonts w:ascii="Times New Roman" w:hAnsi="Times New Roman" w:cs="Times New Roman"/>
          <w:sz w:val="28"/>
          <w:szCs w:val="28"/>
        </w:rPr>
      </w:pPr>
    </w:p>
    <w:p w14:paraId="310EB33C" w14:textId="5660D65A" w:rsidR="008D74D7" w:rsidRDefault="008D74D7" w:rsidP="008D74D7">
      <w:pPr>
        <w:rPr>
          <w:rFonts w:ascii="Californian FB" w:hAnsi="Californian FB"/>
          <w:b/>
          <w:bCs/>
          <w:sz w:val="60"/>
          <w:szCs w:val="60"/>
        </w:rPr>
      </w:pPr>
      <w:r>
        <w:rPr>
          <w:rFonts w:ascii="Californian FB" w:hAnsi="Californian FB"/>
          <w:b/>
          <w:bCs/>
          <w:sz w:val="60"/>
          <w:szCs w:val="60"/>
        </w:rPr>
        <w:lastRenderedPageBreak/>
        <w:t xml:space="preserve">References  </w:t>
      </w:r>
    </w:p>
    <w:p w14:paraId="675ADAC5" w14:textId="77777777" w:rsidR="00835777" w:rsidRPr="00F85B6C" w:rsidRDefault="00835777" w:rsidP="00835777">
      <w:pPr>
        <w:pStyle w:val="NormalWeb"/>
        <w:spacing w:line="480" w:lineRule="auto"/>
        <w:ind w:left="720" w:hanging="720"/>
      </w:pPr>
      <w:r w:rsidRPr="00F85B6C">
        <w:rPr>
          <w:rFonts w:eastAsiaTheme="majorEastAsia"/>
        </w:rPr>
        <w:t>Appelbaum, S. H., Habashy, S., Malo, J.-L. &amp; Shafiq, H. (2012).</w:t>
      </w:r>
      <w:r w:rsidRPr="00F85B6C">
        <w:t xml:space="preserve"> Back to the future: revisiting Kotter’s 1996 change model. </w:t>
      </w:r>
      <w:r w:rsidRPr="00F85B6C">
        <w:rPr>
          <w:rFonts w:eastAsiaTheme="majorEastAsia"/>
          <w:i/>
          <w:iCs/>
        </w:rPr>
        <w:t>The Journal of Management Development, 31</w:t>
      </w:r>
      <w:r w:rsidRPr="00F85B6C">
        <w:t>(8), 764–782.</w:t>
      </w:r>
      <w:r w:rsidRPr="00F85B6C">
        <w:br/>
      </w:r>
      <w:hyperlink r:id="rId8" w:tgtFrame="_new" w:history="1">
        <w:r w:rsidRPr="00F85B6C">
          <w:rPr>
            <w:rStyle w:val="Hyperlink"/>
            <w:rFonts w:eastAsiaTheme="majorEastAsia"/>
          </w:rPr>
          <w:t>https://www.proquest.com/docview/1033808435/fulltextPDF?accountid=130472&amp;sourcetype=Scholarly%20Journals</w:t>
        </w:r>
      </w:hyperlink>
      <w:r w:rsidRPr="00F85B6C">
        <w:br/>
      </w:r>
      <w:hyperlink r:id="rId9" w:tgtFrame="_new" w:history="1">
        <w:r w:rsidRPr="00F85B6C">
          <w:rPr>
            <w:rStyle w:val="Hyperlink"/>
            <w:rFonts w:eastAsiaTheme="majorEastAsia"/>
          </w:rPr>
          <w:t>https://librarysearch.uwtsd.ac.uk/permalink/44WHELF_UWTSD/igoone/cdi_emerald_primary_10_1108_02621711211253231</w:t>
        </w:r>
      </w:hyperlink>
    </w:p>
    <w:p w14:paraId="2387A57D" w14:textId="77777777" w:rsidR="00835777" w:rsidRPr="00F85B6C" w:rsidRDefault="00835777" w:rsidP="00835777">
      <w:pPr>
        <w:pStyle w:val="NormalWeb"/>
        <w:spacing w:line="480" w:lineRule="auto"/>
        <w:ind w:left="720" w:hanging="720"/>
      </w:pPr>
      <w:proofErr w:type="spellStart"/>
      <w:r w:rsidRPr="00F85B6C">
        <w:rPr>
          <w:rFonts w:eastAsiaTheme="majorEastAsia"/>
        </w:rPr>
        <w:t>Armenakis</w:t>
      </w:r>
      <w:proofErr w:type="spellEnd"/>
      <w:r w:rsidRPr="00F85B6C">
        <w:rPr>
          <w:rFonts w:eastAsiaTheme="majorEastAsia"/>
        </w:rPr>
        <w:t xml:space="preserve">, A. A. &amp; </w:t>
      </w:r>
      <w:proofErr w:type="spellStart"/>
      <w:r w:rsidRPr="00F85B6C">
        <w:rPr>
          <w:rFonts w:eastAsiaTheme="majorEastAsia"/>
        </w:rPr>
        <w:t>Bedeian</w:t>
      </w:r>
      <w:proofErr w:type="spellEnd"/>
      <w:r w:rsidRPr="00F85B6C">
        <w:rPr>
          <w:rFonts w:eastAsiaTheme="majorEastAsia"/>
        </w:rPr>
        <w:t>, A. G. (1999).</w:t>
      </w:r>
      <w:r w:rsidRPr="00F85B6C">
        <w:t xml:space="preserve"> Organizational change: a review of theory and research in the 1990s. </w:t>
      </w:r>
      <w:r w:rsidRPr="00F85B6C">
        <w:rPr>
          <w:rFonts w:eastAsiaTheme="majorEastAsia"/>
          <w:i/>
          <w:iCs/>
        </w:rPr>
        <w:t>Journal of Management, 25</w:t>
      </w:r>
      <w:r w:rsidRPr="00F85B6C">
        <w:t>(3), 293–315.</w:t>
      </w:r>
      <w:r w:rsidRPr="00F85B6C">
        <w:br/>
      </w:r>
      <w:hyperlink r:id="rId10" w:tgtFrame="_new" w:history="1">
        <w:r w:rsidRPr="00F85B6C">
          <w:rPr>
            <w:rStyle w:val="Hyperlink"/>
            <w:rFonts w:eastAsiaTheme="majorEastAsia"/>
          </w:rPr>
          <w:t>https://librarysearch.uwtsd.ac.uk/permalink/44WHELF_UWTSD/igoone/cdi_elsevier_sciencedirect_doi_10_1016_S0149_2063_99_00004_5</w:t>
        </w:r>
      </w:hyperlink>
    </w:p>
    <w:p w14:paraId="25E471CC" w14:textId="77777777" w:rsidR="00835777" w:rsidRPr="00F85B6C" w:rsidRDefault="00835777" w:rsidP="00835777">
      <w:pPr>
        <w:pStyle w:val="NormalWeb"/>
        <w:spacing w:line="480" w:lineRule="auto"/>
        <w:ind w:left="720" w:hanging="720"/>
      </w:pPr>
      <w:r w:rsidRPr="00F85B6C">
        <w:rPr>
          <w:rFonts w:eastAsiaTheme="majorEastAsia"/>
        </w:rPr>
        <w:t>Bolino, M. C. &amp; Turnley, W. H. (2005).</w:t>
      </w:r>
      <w:r w:rsidRPr="00F85B6C">
        <w:t xml:space="preserve"> The Personal Costs of Citizenship </w:t>
      </w:r>
      <w:proofErr w:type="spellStart"/>
      <w:r w:rsidRPr="00F85B6C">
        <w:t>Behavior</w:t>
      </w:r>
      <w:proofErr w:type="spellEnd"/>
      <w:r w:rsidRPr="00F85B6C">
        <w:t xml:space="preserve">: The Relationship Between Individual Initiative and Role Overload, Job Stress, and Work-Family Conflict. </w:t>
      </w:r>
      <w:r w:rsidRPr="00F85B6C">
        <w:rPr>
          <w:rFonts w:eastAsiaTheme="majorEastAsia"/>
          <w:i/>
          <w:iCs/>
        </w:rPr>
        <w:t>Journal of Applied Psychology, 90</w:t>
      </w:r>
      <w:r w:rsidRPr="00F85B6C">
        <w:t>(4), 740–748.</w:t>
      </w:r>
      <w:r w:rsidRPr="00F85B6C">
        <w:br/>
      </w:r>
      <w:hyperlink r:id="rId11" w:tgtFrame="_new" w:history="1">
        <w:r w:rsidRPr="00F85B6C">
          <w:rPr>
            <w:rStyle w:val="Hyperlink"/>
            <w:rFonts w:eastAsiaTheme="majorEastAsia"/>
          </w:rPr>
          <w:t>https://research-ebsco-com.ezproxy.uwtsd.ac.uk/c/onvpsy/viewer/pdf/gfgtfyfnar?route=details</w:t>
        </w:r>
      </w:hyperlink>
    </w:p>
    <w:p w14:paraId="47EE5A3A" w14:textId="77777777" w:rsidR="00835777" w:rsidRPr="00F85B6C" w:rsidRDefault="00835777" w:rsidP="00835777">
      <w:pPr>
        <w:pStyle w:val="NormalWeb"/>
        <w:spacing w:line="480" w:lineRule="auto"/>
        <w:ind w:left="720" w:hanging="720"/>
      </w:pPr>
      <w:r w:rsidRPr="00F85B6C">
        <w:rPr>
          <w:rFonts w:eastAsiaTheme="majorEastAsia"/>
        </w:rPr>
        <w:t>Bridges, W. (2009).</w:t>
      </w:r>
      <w:r w:rsidRPr="00F85B6C">
        <w:t xml:space="preserve"> </w:t>
      </w:r>
      <w:r w:rsidRPr="00F85B6C">
        <w:rPr>
          <w:rFonts w:eastAsiaTheme="majorEastAsia"/>
          <w:i/>
          <w:iCs/>
        </w:rPr>
        <w:t>Managing transitions.</w:t>
      </w:r>
      <w:r w:rsidRPr="00F85B6C">
        <w:br/>
      </w:r>
      <w:hyperlink r:id="rId12" w:tgtFrame="_new" w:history="1">
        <w:r w:rsidRPr="00F85B6C">
          <w:rPr>
            <w:rStyle w:val="Hyperlink"/>
            <w:rFonts w:eastAsiaTheme="majorEastAsia"/>
          </w:rPr>
          <w:t>https://www.salvationarmy.org.au/scribe/sites/2020/files/Resources/Transitions/SLIDES_-_The_Bridges_Transition_Model.pdf</w:t>
        </w:r>
      </w:hyperlink>
    </w:p>
    <w:p w14:paraId="1E0848FA" w14:textId="77777777" w:rsidR="00835777" w:rsidRPr="00F85B6C" w:rsidRDefault="00835777" w:rsidP="00835777">
      <w:pPr>
        <w:pStyle w:val="NormalWeb"/>
        <w:spacing w:line="480" w:lineRule="auto"/>
        <w:ind w:left="720" w:hanging="720"/>
      </w:pPr>
      <w:r w:rsidRPr="00F85B6C">
        <w:rPr>
          <w:rFonts w:eastAsiaTheme="majorEastAsia"/>
        </w:rPr>
        <w:t>Burnes, B. (2017).</w:t>
      </w:r>
      <w:r w:rsidRPr="00F85B6C">
        <w:t xml:space="preserve"> </w:t>
      </w:r>
      <w:r w:rsidRPr="00F85B6C">
        <w:rPr>
          <w:rFonts w:eastAsiaTheme="majorEastAsia"/>
          <w:i/>
          <w:iCs/>
        </w:rPr>
        <w:t>Managing change</w:t>
      </w:r>
      <w:r w:rsidRPr="00F85B6C">
        <w:t xml:space="preserve"> (7th ed.). Pearson.</w:t>
      </w:r>
      <w:r w:rsidRPr="00F85B6C">
        <w:br/>
      </w:r>
      <w:hyperlink r:id="rId13" w:tgtFrame="_new" w:history="1">
        <w:r w:rsidRPr="00F85B6C">
          <w:rPr>
            <w:rStyle w:val="Hyperlink"/>
            <w:rFonts w:eastAsiaTheme="majorEastAsia"/>
          </w:rPr>
          <w:t>https://r3-vlebooks-com.ezproxy.uwtsd.ac.uk/Reader?ean=9781292156071</w:t>
        </w:r>
      </w:hyperlink>
    </w:p>
    <w:p w14:paraId="3EE4537F" w14:textId="77777777" w:rsidR="00835777" w:rsidRPr="00F85B6C" w:rsidRDefault="00835777" w:rsidP="00835777">
      <w:pPr>
        <w:pStyle w:val="NormalWeb"/>
        <w:spacing w:line="480" w:lineRule="auto"/>
        <w:ind w:left="720" w:hanging="720"/>
      </w:pPr>
      <w:r w:rsidRPr="00F85B6C">
        <w:rPr>
          <w:rFonts w:eastAsiaTheme="majorEastAsia"/>
        </w:rPr>
        <w:lastRenderedPageBreak/>
        <w:t>Burnes, B. (2020).</w:t>
      </w:r>
      <w:r w:rsidRPr="00F85B6C">
        <w:t xml:space="preserve"> The Origins of Lewin’s Three-Step Model of Change. </w:t>
      </w:r>
      <w:r w:rsidRPr="00F85B6C">
        <w:rPr>
          <w:rFonts w:eastAsiaTheme="majorEastAsia"/>
          <w:i/>
          <w:iCs/>
        </w:rPr>
        <w:t xml:space="preserve">The Journal of Applied </w:t>
      </w:r>
      <w:proofErr w:type="spellStart"/>
      <w:r w:rsidRPr="00F85B6C">
        <w:rPr>
          <w:rFonts w:eastAsiaTheme="majorEastAsia"/>
          <w:i/>
          <w:iCs/>
        </w:rPr>
        <w:t>Behavioral</w:t>
      </w:r>
      <w:proofErr w:type="spellEnd"/>
      <w:r w:rsidRPr="00F85B6C">
        <w:rPr>
          <w:rFonts w:eastAsiaTheme="majorEastAsia"/>
          <w:i/>
          <w:iCs/>
        </w:rPr>
        <w:t xml:space="preserve"> Science, 56</w:t>
      </w:r>
      <w:r w:rsidRPr="00F85B6C">
        <w:t>(1), 32–59.</w:t>
      </w:r>
      <w:r w:rsidRPr="00F85B6C">
        <w:br/>
      </w:r>
      <w:hyperlink r:id="rId14" w:tgtFrame="_new" w:history="1">
        <w:r w:rsidRPr="00F85B6C">
          <w:rPr>
            <w:rStyle w:val="Hyperlink"/>
            <w:rFonts w:eastAsiaTheme="majorEastAsia"/>
          </w:rPr>
          <w:t>https://doi.org/10.1177/0021886319892685</w:t>
        </w:r>
      </w:hyperlink>
      <w:r w:rsidRPr="00F85B6C">
        <w:br/>
      </w:r>
      <w:hyperlink r:id="rId15" w:tgtFrame="_new" w:history="1">
        <w:r w:rsidRPr="00F85B6C">
          <w:rPr>
            <w:rStyle w:val="Hyperlink"/>
            <w:rFonts w:eastAsiaTheme="majorEastAsia"/>
          </w:rPr>
          <w:t>https://librarysearch.uwtsd.ac.uk/permalink/44WHELF_UWTSD/igoone/cdi_proquest_journals_2348727533</w:t>
        </w:r>
      </w:hyperlink>
    </w:p>
    <w:p w14:paraId="5863FD36" w14:textId="77777777" w:rsidR="00835777" w:rsidRPr="00F85B6C" w:rsidRDefault="00835777" w:rsidP="00835777">
      <w:pPr>
        <w:pStyle w:val="NormalWeb"/>
        <w:spacing w:line="480" w:lineRule="auto"/>
        <w:ind w:left="720" w:hanging="720"/>
      </w:pPr>
      <w:r w:rsidRPr="00F85B6C">
        <w:rPr>
          <w:rFonts w:eastAsiaTheme="majorEastAsia"/>
        </w:rPr>
        <w:t>Cameron, E. &amp; Green, M. (2020).</w:t>
      </w:r>
      <w:r w:rsidRPr="00F85B6C">
        <w:t xml:space="preserve"> </w:t>
      </w:r>
      <w:r w:rsidRPr="00F85B6C">
        <w:rPr>
          <w:rFonts w:eastAsiaTheme="majorEastAsia"/>
          <w:i/>
          <w:iCs/>
        </w:rPr>
        <w:t>Making sense of change management: A complete guide to the models, tools and techniques of organizational change</w:t>
      </w:r>
      <w:r w:rsidRPr="00F85B6C">
        <w:t xml:space="preserve"> (5th ed.). Kogan Page.</w:t>
      </w:r>
      <w:r w:rsidRPr="00F85B6C">
        <w:br/>
      </w:r>
      <w:hyperlink r:id="rId16" w:tgtFrame="_new" w:history="1">
        <w:r w:rsidRPr="00F85B6C">
          <w:rPr>
            <w:rStyle w:val="Hyperlink"/>
            <w:rFonts w:eastAsiaTheme="majorEastAsia"/>
          </w:rPr>
          <w:t>https://librarysearch.uwtsd.ac.uk/permalink/44WHELF_UWTSD/upgrip/alma99100519402202421</w:t>
        </w:r>
      </w:hyperlink>
    </w:p>
    <w:p w14:paraId="0EF5E4CD" w14:textId="77777777" w:rsidR="00835777" w:rsidRPr="00F85B6C" w:rsidRDefault="00835777" w:rsidP="00835777">
      <w:pPr>
        <w:pStyle w:val="NormalWeb"/>
        <w:spacing w:line="480" w:lineRule="auto"/>
        <w:ind w:left="720" w:hanging="720"/>
      </w:pPr>
      <w:r w:rsidRPr="00F85B6C">
        <w:rPr>
          <w:rFonts w:eastAsiaTheme="majorEastAsia"/>
        </w:rPr>
        <w:t>Colquitt, J. A., Conlon, D. E., Wesson, M. J., Porter, C. O. L. H. &amp; Ng, K. Y. (2001).</w:t>
      </w:r>
      <w:r w:rsidRPr="00F85B6C">
        <w:t xml:space="preserve"> Justice at the millennium: A meta-analytic review of 25 years of organizational justice research. </w:t>
      </w:r>
      <w:r w:rsidRPr="00F85B6C">
        <w:rPr>
          <w:rFonts w:eastAsiaTheme="majorEastAsia"/>
          <w:i/>
          <w:iCs/>
        </w:rPr>
        <w:t>Journal of Applied Psychology, 86</w:t>
      </w:r>
      <w:r w:rsidRPr="00F85B6C">
        <w:t>(3), 425–445.</w:t>
      </w:r>
    </w:p>
    <w:p w14:paraId="0A573A55" w14:textId="77777777" w:rsidR="00835777" w:rsidRPr="00F85B6C" w:rsidRDefault="00835777" w:rsidP="00835777">
      <w:pPr>
        <w:pStyle w:val="NormalWeb"/>
        <w:spacing w:line="480" w:lineRule="auto"/>
        <w:ind w:left="720" w:hanging="720"/>
      </w:pPr>
      <w:r w:rsidRPr="00F85B6C">
        <w:rPr>
          <w:rFonts w:eastAsiaTheme="majorEastAsia"/>
        </w:rPr>
        <w:t>Greenberg, J. (1990).</w:t>
      </w:r>
      <w:r w:rsidRPr="00F85B6C">
        <w:t xml:space="preserve"> Organizational Justice: Yesterday, Today, and Tomorrow. </w:t>
      </w:r>
      <w:r w:rsidRPr="00F85B6C">
        <w:rPr>
          <w:rFonts w:eastAsiaTheme="majorEastAsia"/>
          <w:i/>
          <w:iCs/>
        </w:rPr>
        <w:t>Journal of Management, 16</w:t>
      </w:r>
      <w:r w:rsidRPr="00F85B6C">
        <w:t>(2), 399–432.</w:t>
      </w:r>
      <w:r w:rsidRPr="00F85B6C">
        <w:br/>
      </w:r>
      <w:hyperlink r:id="rId17" w:tgtFrame="_new" w:history="1">
        <w:r w:rsidRPr="00F85B6C">
          <w:rPr>
            <w:rStyle w:val="Hyperlink"/>
            <w:rFonts w:eastAsiaTheme="majorEastAsia"/>
          </w:rPr>
          <w:t>https://www.proquest.com/docview/215257529?accountid=130472</w:t>
        </w:r>
      </w:hyperlink>
    </w:p>
    <w:p w14:paraId="4F6588A6" w14:textId="77777777" w:rsidR="00835777" w:rsidRPr="00F85B6C" w:rsidRDefault="00835777" w:rsidP="00835777">
      <w:pPr>
        <w:pStyle w:val="NormalWeb"/>
        <w:spacing w:line="480" w:lineRule="auto"/>
        <w:ind w:left="720" w:hanging="720"/>
      </w:pPr>
      <w:proofErr w:type="spellStart"/>
      <w:r w:rsidRPr="00F85B6C">
        <w:rPr>
          <w:rFonts w:eastAsiaTheme="majorEastAsia"/>
        </w:rPr>
        <w:t>Häusser</w:t>
      </w:r>
      <w:proofErr w:type="spellEnd"/>
      <w:r w:rsidRPr="00F85B6C">
        <w:rPr>
          <w:rFonts w:eastAsiaTheme="majorEastAsia"/>
        </w:rPr>
        <w:t xml:space="preserve">, J. A., </w:t>
      </w:r>
      <w:proofErr w:type="spellStart"/>
      <w:r w:rsidRPr="00F85B6C">
        <w:rPr>
          <w:rFonts w:eastAsiaTheme="majorEastAsia"/>
        </w:rPr>
        <w:t>Mojzisch</w:t>
      </w:r>
      <w:proofErr w:type="spellEnd"/>
      <w:r w:rsidRPr="00F85B6C">
        <w:rPr>
          <w:rFonts w:eastAsiaTheme="majorEastAsia"/>
        </w:rPr>
        <w:t>, A., Niesel, M. &amp; Schulz-Hardt, S. (2010).</w:t>
      </w:r>
      <w:r w:rsidRPr="00F85B6C">
        <w:t xml:space="preserve"> Ten years on: A review of recent research on the Job Demand-Control (-Support) Model and psychological well-being. </w:t>
      </w:r>
      <w:r w:rsidRPr="00F85B6C">
        <w:rPr>
          <w:rFonts w:eastAsiaTheme="majorEastAsia"/>
          <w:i/>
          <w:iCs/>
        </w:rPr>
        <w:t>Work and Stress, 24</w:t>
      </w:r>
      <w:r w:rsidRPr="00F85B6C">
        <w:t>(1), 1–35.</w:t>
      </w:r>
      <w:r w:rsidRPr="00F85B6C">
        <w:br/>
      </w:r>
      <w:hyperlink r:id="rId18" w:tgtFrame="_new" w:history="1">
        <w:r w:rsidRPr="00F85B6C">
          <w:rPr>
            <w:rStyle w:val="Hyperlink"/>
            <w:rFonts w:eastAsiaTheme="majorEastAsia"/>
          </w:rPr>
          <w:t>https://www-tandfonline-com.ezproxy.uwtsd.ac.uk/doi/pdf/10.1080/02678371003683747?needAccess=true</w:t>
        </w:r>
      </w:hyperlink>
    </w:p>
    <w:p w14:paraId="053823DF" w14:textId="77777777" w:rsidR="00835777" w:rsidRPr="00F85B6C" w:rsidRDefault="00835777" w:rsidP="00835777">
      <w:pPr>
        <w:pStyle w:val="NormalWeb"/>
        <w:spacing w:line="480" w:lineRule="auto"/>
        <w:ind w:left="720" w:hanging="720"/>
      </w:pPr>
      <w:r w:rsidRPr="00F85B6C">
        <w:rPr>
          <w:rFonts w:eastAsiaTheme="majorEastAsia"/>
        </w:rPr>
        <w:t>Kenton, W. (2025, November 16).</w:t>
      </w:r>
      <w:r w:rsidRPr="00F85B6C">
        <w:t xml:space="preserve"> Understanding the situational leadership model for effective management. </w:t>
      </w:r>
      <w:r w:rsidRPr="00F85B6C">
        <w:rPr>
          <w:rFonts w:eastAsiaTheme="majorEastAsia"/>
          <w:i/>
          <w:iCs/>
        </w:rPr>
        <w:t>Investopedia.</w:t>
      </w:r>
      <w:r w:rsidRPr="00F85B6C">
        <w:br/>
      </w:r>
      <w:hyperlink r:id="rId19" w:anchor=":~:text=better%20than%20another.-,What%20Is%20the%20Situational%20Leadership%20Model?,moderate%20high%2C%20or%20moderate%20low" w:tgtFrame="_new" w:history="1">
        <w:r w:rsidRPr="00F85B6C">
          <w:rPr>
            <w:rStyle w:val="Hyperlink"/>
            <w:rFonts w:eastAsiaTheme="majorEastAsia"/>
          </w:rPr>
          <w:t>https://www.investopedia.com/terms/h/hersey-and-blanchard-</w:t>
        </w:r>
        <w:r w:rsidRPr="00F85B6C">
          <w:rPr>
            <w:rStyle w:val="Hyperlink"/>
            <w:rFonts w:eastAsiaTheme="majorEastAsia"/>
          </w:rPr>
          <w:lastRenderedPageBreak/>
          <w:t>model.asp#:~:text=better%20than%20another.-,What%20Is%20the%20Situational%20Leadership%20Model?,moderate%20high%2C%20or%20moderate%20low</w:t>
        </w:r>
      </w:hyperlink>
      <w:r w:rsidRPr="00F85B6C">
        <w:t>.</w:t>
      </w:r>
    </w:p>
    <w:p w14:paraId="55C4D423" w14:textId="77777777" w:rsidR="00835777" w:rsidRPr="00F85B6C" w:rsidRDefault="00835777" w:rsidP="00835777">
      <w:pPr>
        <w:pStyle w:val="NormalWeb"/>
        <w:spacing w:line="480" w:lineRule="auto"/>
        <w:ind w:left="720" w:hanging="720"/>
      </w:pPr>
      <w:r w:rsidRPr="00F85B6C">
        <w:rPr>
          <w:rFonts w:eastAsiaTheme="majorEastAsia"/>
        </w:rPr>
        <w:t>Kotter, J. P. &amp; Schlesinger, L. A. (2008).</w:t>
      </w:r>
      <w:r w:rsidRPr="00F85B6C">
        <w:t xml:space="preserve"> Choosing Strategies for Change. </w:t>
      </w:r>
      <w:r w:rsidRPr="00F85B6C">
        <w:rPr>
          <w:rFonts w:eastAsiaTheme="majorEastAsia"/>
          <w:i/>
          <w:iCs/>
        </w:rPr>
        <w:t>Harvard Business Review, 86</w:t>
      </w:r>
      <w:r w:rsidRPr="00F85B6C">
        <w:t>(7/8), 130.</w:t>
      </w:r>
      <w:r w:rsidRPr="00F85B6C">
        <w:br/>
      </w:r>
      <w:hyperlink r:id="rId20" w:tgtFrame="_new" w:history="1">
        <w:r w:rsidRPr="00F85B6C">
          <w:rPr>
            <w:rStyle w:val="Hyperlink"/>
            <w:rFonts w:eastAsiaTheme="majorEastAsia"/>
          </w:rPr>
          <w:t>https://research-ebsco-com.ezproxy.uwtsd.ac.uk/c/onvpsy/viewer/pdf/wap7bfs2az?route=details</w:t>
        </w:r>
      </w:hyperlink>
    </w:p>
    <w:p w14:paraId="7B0B3068" w14:textId="77777777" w:rsidR="00835777" w:rsidRPr="00F85B6C" w:rsidRDefault="00835777" w:rsidP="00835777">
      <w:pPr>
        <w:pStyle w:val="NormalWeb"/>
        <w:spacing w:line="480" w:lineRule="auto"/>
        <w:ind w:left="720" w:hanging="720"/>
      </w:pPr>
      <w:r w:rsidRPr="00F85B6C">
        <w:rPr>
          <w:rFonts w:eastAsiaTheme="majorEastAsia"/>
        </w:rPr>
        <w:t>Lines, R. (2004).</w:t>
      </w:r>
      <w:r w:rsidRPr="00F85B6C">
        <w:t xml:space="preserve"> Influence of participation in strategic change: resistance, organizational commitment and change goal achievement. </w:t>
      </w:r>
      <w:r w:rsidRPr="00F85B6C">
        <w:rPr>
          <w:rFonts w:eastAsiaTheme="majorEastAsia"/>
          <w:i/>
          <w:iCs/>
        </w:rPr>
        <w:t>Journal of Change Management, 4</w:t>
      </w:r>
      <w:r w:rsidRPr="00F85B6C">
        <w:t>(3), 193–215.</w:t>
      </w:r>
      <w:r w:rsidRPr="00F85B6C">
        <w:br/>
      </w:r>
      <w:hyperlink r:id="rId21" w:tgtFrame="_new" w:history="1">
        <w:r w:rsidRPr="00F85B6C">
          <w:rPr>
            <w:rStyle w:val="Hyperlink"/>
            <w:rFonts w:eastAsiaTheme="majorEastAsia"/>
          </w:rPr>
          <w:t>https://doi.org/10.1080/1469701042000221696</w:t>
        </w:r>
      </w:hyperlink>
      <w:r w:rsidRPr="00F85B6C">
        <w:br/>
      </w:r>
      <w:hyperlink r:id="rId22" w:tgtFrame="_new" w:history="1">
        <w:r w:rsidRPr="00F85B6C">
          <w:rPr>
            <w:rStyle w:val="Hyperlink"/>
            <w:rFonts w:eastAsiaTheme="majorEastAsia"/>
          </w:rPr>
          <w:t>https://librarysearch.uwtsd.ac.uk/permalink/44WHELF_UWTSD/igoone/cdi_crossref_primary_10_1080_1469701042000221696</w:t>
        </w:r>
      </w:hyperlink>
    </w:p>
    <w:p w14:paraId="774D02FC" w14:textId="77777777" w:rsidR="00835777" w:rsidRPr="00F85B6C" w:rsidRDefault="00835777" w:rsidP="00835777">
      <w:pPr>
        <w:pStyle w:val="NormalWeb"/>
        <w:spacing w:line="480" w:lineRule="auto"/>
        <w:ind w:left="720" w:hanging="720"/>
      </w:pPr>
      <w:r w:rsidRPr="00F85B6C">
        <w:rPr>
          <w:rFonts w:eastAsiaTheme="majorEastAsia"/>
        </w:rPr>
        <w:t>Rafferty, A. E. &amp; Griffin, M. A. (2006).</w:t>
      </w:r>
      <w:r w:rsidRPr="00F85B6C">
        <w:t xml:space="preserve"> Perceptions of Organizational Change: A Stress and Coping Perspective. </w:t>
      </w:r>
      <w:r w:rsidRPr="00F85B6C">
        <w:rPr>
          <w:rFonts w:eastAsiaTheme="majorEastAsia"/>
          <w:i/>
          <w:iCs/>
        </w:rPr>
        <w:t>Journal of Applied Psychology, 91</w:t>
      </w:r>
      <w:r w:rsidRPr="00F85B6C">
        <w:t>(5), 1154–1161.</w:t>
      </w:r>
      <w:r w:rsidRPr="00F85B6C">
        <w:br/>
      </w:r>
      <w:hyperlink r:id="rId23" w:tgtFrame="_new" w:history="1">
        <w:r w:rsidRPr="00F85B6C">
          <w:rPr>
            <w:rStyle w:val="Hyperlink"/>
            <w:rFonts w:eastAsiaTheme="majorEastAsia"/>
          </w:rPr>
          <w:t>https://research-ebsco-com.ezproxy.uwtsd.ac.uk/c/onvpsy/viewer/pdf/ltn4rfc3vb?route=details</w:t>
        </w:r>
      </w:hyperlink>
      <w:r w:rsidRPr="00F85B6C">
        <w:br/>
      </w:r>
      <w:hyperlink r:id="rId24" w:tgtFrame="_new" w:history="1">
        <w:r w:rsidRPr="00F85B6C">
          <w:rPr>
            <w:rStyle w:val="Hyperlink"/>
            <w:rFonts w:eastAsiaTheme="majorEastAsia"/>
          </w:rPr>
          <w:t>https://librarysearch.uwtsd.ac.uk/permalink/44WHELF_UWTSD/igoone/cdi_proquest_miscellaneous_68829896</w:t>
        </w:r>
      </w:hyperlink>
    </w:p>
    <w:p w14:paraId="60786B77" w14:textId="77777777" w:rsidR="00835777" w:rsidRPr="00F85B6C" w:rsidRDefault="00835777" w:rsidP="00835777">
      <w:pPr>
        <w:pStyle w:val="NormalWeb"/>
        <w:spacing w:line="480" w:lineRule="auto"/>
        <w:ind w:left="720" w:hanging="720"/>
      </w:pPr>
      <w:r w:rsidRPr="00F85B6C">
        <w:rPr>
          <w:rFonts w:eastAsiaTheme="majorEastAsia"/>
        </w:rPr>
        <w:t>Schein, E. H. (2010).</w:t>
      </w:r>
      <w:r w:rsidRPr="00F85B6C">
        <w:t xml:space="preserve"> </w:t>
      </w:r>
      <w:r w:rsidRPr="00F85B6C">
        <w:rPr>
          <w:rFonts w:eastAsiaTheme="majorEastAsia"/>
          <w:i/>
          <w:iCs/>
        </w:rPr>
        <w:t>Organizational culture and leadership</w:t>
      </w:r>
      <w:r w:rsidRPr="00F85B6C">
        <w:t xml:space="preserve"> (4th ed.). Jossey-Bass.</w:t>
      </w:r>
      <w:r w:rsidRPr="00F85B6C">
        <w:br/>
      </w:r>
      <w:hyperlink r:id="rId25" w:tgtFrame="_new" w:history="1">
        <w:r w:rsidRPr="00F85B6C">
          <w:rPr>
            <w:rStyle w:val="Hyperlink"/>
            <w:rFonts w:eastAsiaTheme="majorEastAsia"/>
          </w:rPr>
          <w:t>https://r4-vlebooks-com.ezproxy.uwtsd.ac.uk/Reader?ean=9780470640555</w:t>
        </w:r>
      </w:hyperlink>
    </w:p>
    <w:p w14:paraId="06BFA00E" w14:textId="77777777" w:rsidR="00835777" w:rsidRPr="00F85B6C" w:rsidRDefault="00835777" w:rsidP="00835777">
      <w:pPr>
        <w:pStyle w:val="NormalWeb"/>
        <w:spacing w:line="480" w:lineRule="auto"/>
        <w:ind w:left="720" w:hanging="720"/>
      </w:pPr>
      <w:proofErr w:type="spellStart"/>
      <w:r w:rsidRPr="00F85B6C">
        <w:rPr>
          <w:rFonts w:eastAsiaTheme="majorEastAsia"/>
        </w:rPr>
        <w:t>Schouteten</w:t>
      </w:r>
      <w:proofErr w:type="spellEnd"/>
      <w:r w:rsidRPr="00F85B6C">
        <w:rPr>
          <w:rFonts w:eastAsiaTheme="majorEastAsia"/>
        </w:rPr>
        <w:t>, R. &amp; Benders, J. (2004).</w:t>
      </w:r>
      <w:r w:rsidRPr="00F85B6C">
        <w:t xml:space="preserve"> Lean Production Assessed by Karasek’s Job Demand–Job Control Model. </w:t>
      </w:r>
      <w:r w:rsidRPr="00F85B6C">
        <w:rPr>
          <w:rFonts w:eastAsiaTheme="majorEastAsia"/>
          <w:i/>
          <w:iCs/>
        </w:rPr>
        <w:t>Economic and Industrial Democracy, 25</w:t>
      </w:r>
      <w:r w:rsidRPr="00F85B6C">
        <w:t>(3), 347–373.</w:t>
      </w:r>
      <w:r w:rsidRPr="00F85B6C">
        <w:br/>
      </w:r>
      <w:hyperlink r:id="rId26" w:tgtFrame="_new" w:history="1">
        <w:r w:rsidRPr="00F85B6C">
          <w:rPr>
            <w:rStyle w:val="Hyperlink"/>
            <w:rFonts w:eastAsiaTheme="majorEastAsia"/>
          </w:rPr>
          <w:t>https://journals-sagepub-com.ezproxy.uwtsd.ac.uk/doi/pdf/10.1177/0143831X04044831</w:t>
        </w:r>
      </w:hyperlink>
    </w:p>
    <w:p w14:paraId="006BFB2D" w14:textId="57D15C8E" w:rsidR="00835777" w:rsidRPr="00F85B6C" w:rsidRDefault="00835777" w:rsidP="00835777">
      <w:pPr>
        <w:pStyle w:val="NormalWeb"/>
        <w:spacing w:line="480" w:lineRule="auto"/>
        <w:ind w:left="720" w:hanging="720"/>
      </w:pPr>
      <w:r w:rsidRPr="00F85B6C">
        <w:rPr>
          <w:rFonts w:eastAsiaTheme="majorEastAsia"/>
        </w:rPr>
        <w:t>Sidle, S. D. (2010).</w:t>
      </w:r>
      <w:r w:rsidRPr="00F85B6C">
        <w:t xml:space="preserve"> Counterproductive work </w:t>
      </w:r>
      <w:proofErr w:type="spellStart"/>
      <w:r w:rsidRPr="00F85B6C">
        <w:t>behavior</w:t>
      </w:r>
      <w:proofErr w:type="spellEnd"/>
      <w:r w:rsidRPr="00F85B6C">
        <w:t xml:space="preserve">: Can it sometimes be good to be bad? </w:t>
      </w:r>
      <w:r w:rsidRPr="00F85B6C">
        <w:rPr>
          <w:rFonts w:eastAsiaTheme="majorEastAsia"/>
          <w:i/>
          <w:iCs/>
        </w:rPr>
        <w:t>Academy of Management Perspectives, 24</w:t>
      </w:r>
      <w:r w:rsidRPr="00F85B6C">
        <w:t>(3), 101–103.</w:t>
      </w:r>
      <w:r w:rsidRPr="00F85B6C">
        <w:br/>
      </w:r>
      <w:hyperlink r:id="rId27" w:history="1">
        <w:r w:rsidR="00294634" w:rsidRPr="00265CCA">
          <w:rPr>
            <w:rStyle w:val="Hyperlink"/>
          </w:rPr>
          <w:t>https://research-ebsco-com.ezproxy.uwtsd.ac.uk/c/onvpsy/viewer/pdf/vw5u7a3zsb?route=details</w:t>
        </w:r>
      </w:hyperlink>
      <w:r w:rsidR="00294634">
        <w:t xml:space="preserve"> </w:t>
      </w:r>
    </w:p>
    <w:p w14:paraId="498FA8C4" w14:textId="77777777" w:rsidR="00835777" w:rsidRPr="00F85B6C" w:rsidRDefault="00835777" w:rsidP="00835777">
      <w:pPr>
        <w:pStyle w:val="NormalWeb"/>
        <w:spacing w:line="480" w:lineRule="auto"/>
        <w:ind w:left="720" w:hanging="720"/>
      </w:pPr>
      <w:r w:rsidRPr="00F85B6C">
        <w:rPr>
          <w:rFonts w:eastAsiaTheme="majorEastAsia"/>
        </w:rPr>
        <w:t>Yukl, G. A. (2012).</w:t>
      </w:r>
      <w:r w:rsidRPr="00F85B6C">
        <w:t xml:space="preserve"> </w:t>
      </w:r>
      <w:r w:rsidRPr="00F85B6C">
        <w:rPr>
          <w:rFonts w:eastAsiaTheme="majorEastAsia"/>
          <w:i/>
          <w:iCs/>
        </w:rPr>
        <w:t>Leadership in organizations</w:t>
      </w:r>
      <w:r w:rsidRPr="00F85B6C">
        <w:t xml:space="preserve"> (8th ed., global edition). Pearson Education Limited.</w:t>
      </w:r>
      <w:r w:rsidRPr="00F85B6C">
        <w:br/>
      </w:r>
      <w:hyperlink r:id="rId28" w:tgtFrame="_new" w:history="1">
        <w:r w:rsidRPr="00F85B6C">
          <w:rPr>
            <w:rStyle w:val="Hyperlink"/>
            <w:rFonts w:eastAsiaTheme="majorEastAsia"/>
          </w:rPr>
          <w:t>https://r3-vlebooks-com.ezproxy.uwtsd.ac.uk/Reader?ean=9780273765707</w:t>
        </w:r>
      </w:hyperlink>
    </w:p>
    <w:p w14:paraId="7E3C38C5" w14:textId="77777777" w:rsidR="00835777" w:rsidRPr="00210CB1" w:rsidRDefault="00835777" w:rsidP="008D74D7">
      <w:pPr>
        <w:rPr>
          <w:rFonts w:ascii="Times New Roman" w:hAnsi="Times New Roman" w:cs="Times New Roman"/>
          <w:sz w:val="28"/>
          <w:szCs w:val="28"/>
        </w:rPr>
      </w:pPr>
    </w:p>
    <w:sectPr w:rsidR="00835777" w:rsidRPr="00210CB1" w:rsidSect="0012055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fornian FB">
    <w:panose1 w:val="0207040306080B0302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55E"/>
    <w:rsid w:val="00001EB0"/>
    <w:rsid w:val="0000494D"/>
    <w:rsid w:val="00007319"/>
    <w:rsid w:val="0003405A"/>
    <w:rsid w:val="000523EB"/>
    <w:rsid w:val="0006632C"/>
    <w:rsid w:val="0008207B"/>
    <w:rsid w:val="00096F80"/>
    <w:rsid w:val="000C5265"/>
    <w:rsid w:val="000C641F"/>
    <w:rsid w:val="000D0974"/>
    <w:rsid w:val="000E0F4C"/>
    <w:rsid w:val="00101EC1"/>
    <w:rsid w:val="0012055E"/>
    <w:rsid w:val="0012162D"/>
    <w:rsid w:val="00121F42"/>
    <w:rsid w:val="00137169"/>
    <w:rsid w:val="00167CE6"/>
    <w:rsid w:val="00176433"/>
    <w:rsid w:val="0017662E"/>
    <w:rsid w:val="001842EA"/>
    <w:rsid w:val="001A3D4E"/>
    <w:rsid w:val="001A407C"/>
    <w:rsid w:val="001C372E"/>
    <w:rsid w:val="001D2D13"/>
    <w:rsid w:val="001D3A47"/>
    <w:rsid w:val="001D4662"/>
    <w:rsid w:val="00201182"/>
    <w:rsid w:val="00210CB1"/>
    <w:rsid w:val="002472BA"/>
    <w:rsid w:val="00252D38"/>
    <w:rsid w:val="002772CA"/>
    <w:rsid w:val="00284AA0"/>
    <w:rsid w:val="002867EE"/>
    <w:rsid w:val="00294634"/>
    <w:rsid w:val="002C3832"/>
    <w:rsid w:val="002D538D"/>
    <w:rsid w:val="002F2B84"/>
    <w:rsid w:val="00303568"/>
    <w:rsid w:val="00395404"/>
    <w:rsid w:val="003A3B6F"/>
    <w:rsid w:val="003A6362"/>
    <w:rsid w:val="003B0C83"/>
    <w:rsid w:val="003B3446"/>
    <w:rsid w:val="003C581E"/>
    <w:rsid w:val="003C668C"/>
    <w:rsid w:val="003C6D36"/>
    <w:rsid w:val="003C7607"/>
    <w:rsid w:val="003D13EE"/>
    <w:rsid w:val="003D2306"/>
    <w:rsid w:val="003D5BB5"/>
    <w:rsid w:val="003E1534"/>
    <w:rsid w:val="003F2474"/>
    <w:rsid w:val="00405D57"/>
    <w:rsid w:val="00412A51"/>
    <w:rsid w:val="00455A76"/>
    <w:rsid w:val="00456F6F"/>
    <w:rsid w:val="004861E5"/>
    <w:rsid w:val="0049251A"/>
    <w:rsid w:val="004B7101"/>
    <w:rsid w:val="004D30DA"/>
    <w:rsid w:val="004D63A7"/>
    <w:rsid w:val="004F0C8F"/>
    <w:rsid w:val="00500AEC"/>
    <w:rsid w:val="0051232D"/>
    <w:rsid w:val="005213EA"/>
    <w:rsid w:val="00524499"/>
    <w:rsid w:val="00525D3E"/>
    <w:rsid w:val="00531EF1"/>
    <w:rsid w:val="00582E7D"/>
    <w:rsid w:val="00595A16"/>
    <w:rsid w:val="005A0FAE"/>
    <w:rsid w:val="005E5254"/>
    <w:rsid w:val="005F1CC7"/>
    <w:rsid w:val="00615624"/>
    <w:rsid w:val="006161BE"/>
    <w:rsid w:val="0064135C"/>
    <w:rsid w:val="00675E3A"/>
    <w:rsid w:val="00676A6C"/>
    <w:rsid w:val="006829E1"/>
    <w:rsid w:val="006C4F23"/>
    <w:rsid w:val="006E041B"/>
    <w:rsid w:val="006F09F9"/>
    <w:rsid w:val="00722DA4"/>
    <w:rsid w:val="00744A08"/>
    <w:rsid w:val="00767459"/>
    <w:rsid w:val="00774FB3"/>
    <w:rsid w:val="00776B8F"/>
    <w:rsid w:val="007A28E4"/>
    <w:rsid w:val="007B4BE3"/>
    <w:rsid w:val="007D18C6"/>
    <w:rsid w:val="00801955"/>
    <w:rsid w:val="00806375"/>
    <w:rsid w:val="00835777"/>
    <w:rsid w:val="008467F0"/>
    <w:rsid w:val="008619DF"/>
    <w:rsid w:val="00877CCF"/>
    <w:rsid w:val="00880C04"/>
    <w:rsid w:val="008852E2"/>
    <w:rsid w:val="00886FE2"/>
    <w:rsid w:val="008A05D6"/>
    <w:rsid w:val="008A6B6C"/>
    <w:rsid w:val="008A71B8"/>
    <w:rsid w:val="008B37FC"/>
    <w:rsid w:val="008C0AA5"/>
    <w:rsid w:val="008C2303"/>
    <w:rsid w:val="008D0B78"/>
    <w:rsid w:val="008D626C"/>
    <w:rsid w:val="008D74D7"/>
    <w:rsid w:val="008F4949"/>
    <w:rsid w:val="00907101"/>
    <w:rsid w:val="009240F9"/>
    <w:rsid w:val="00957569"/>
    <w:rsid w:val="0097173D"/>
    <w:rsid w:val="00980927"/>
    <w:rsid w:val="009A0EAF"/>
    <w:rsid w:val="009A110C"/>
    <w:rsid w:val="009B7F26"/>
    <w:rsid w:val="009C3D4A"/>
    <w:rsid w:val="009D0B1B"/>
    <w:rsid w:val="009D6B7A"/>
    <w:rsid w:val="009E0ECB"/>
    <w:rsid w:val="00A10822"/>
    <w:rsid w:val="00A1469C"/>
    <w:rsid w:val="00A35A7C"/>
    <w:rsid w:val="00A35F83"/>
    <w:rsid w:val="00A44AB4"/>
    <w:rsid w:val="00A47DE2"/>
    <w:rsid w:val="00A607E5"/>
    <w:rsid w:val="00A63522"/>
    <w:rsid w:val="00A67A31"/>
    <w:rsid w:val="00A7073C"/>
    <w:rsid w:val="00A86F1F"/>
    <w:rsid w:val="00AA3F82"/>
    <w:rsid w:val="00AD58CD"/>
    <w:rsid w:val="00AF46B5"/>
    <w:rsid w:val="00AF612E"/>
    <w:rsid w:val="00B00F53"/>
    <w:rsid w:val="00B141B4"/>
    <w:rsid w:val="00B46EE1"/>
    <w:rsid w:val="00B66AC8"/>
    <w:rsid w:val="00B9036B"/>
    <w:rsid w:val="00BA19AC"/>
    <w:rsid w:val="00BC39C6"/>
    <w:rsid w:val="00BD14C5"/>
    <w:rsid w:val="00BD712F"/>
    <w:rsid w:val="00BD7F8B"/>
    <w:rsid w:val="00BE4837"/>
    <w:rsid w:val="00BF0C98"/>
    <w:rsid w:val="00BF1CEC"/>
    <w:rsid w:val="00BF40D0"/>
    <w:rsid w:val="00C013F6"/>
    <w:rsid w:val="00C145BB"/>
    <w:rsid w:val="00C17BDD"/>
    <w:rsid w:val="00C2440F"/>
    <w:rsid w:val="00C83EE6"/>
    <w:rsid w:val="00C90A15"/>
    <w:rsid w:val="00CA1E89"/>
    <w:rsid w:val="00CB2A8F"/>
    <w:rsid w:val="00CB6BE5"/>
    <w:rsid w:val="00CC54F9"/>
    <w:rsid w:val="00CD4959"/>
    <w:rsid w:val="00CF4AC7"/>
    <w:rsid w:val="00D635DA"/>
    <w:rsid w:val="00D70C16"/>
    <w:rsid w:val="00D753A9"/>
    <w:rsid w:val="00D75A7A"/>
    <w:rsid w:val="00D7622F"/>
    <w:rsid w:val="00D763F1"/>
    <w:rsid w:val="00D802F0"/>
    <w:rsid w:val="00D904E0"/>
    <w:rsid w:val="00D949E3"/>
    <w:rsid w:val="00DF12BB"/>
    <w:rsid w:val="00E009A4"/>
    <w:rsid w:val="00E15356"/>
    <w:rsid w:val="00E23C0D"/>
    <w:rsid w:val="00E42B9C"/>
    <w:rsid w:val="00E66A4B"/>
    <w:rsid w:val="00E750FA"/>
    <w:rsid w:val="00E97F8B"/>
    <w:rsid w:val="00EA5DA6"/>
    <w:rsid w:val="00EB0101"/>
    <w:rsid w:val="00EB6E5B"/>
    <w:rsid w:val="00EC4172"/>
    <w:rsid w:val="00ED5859"/>
    <w:rsid w:val="00EE5F8B"/>
    <w:rsid w:val="00EF75AC"/>
    <w:rsid w:val="00F12A84"/>
    <w:rsid w:val="00F21164"/>
    <w:rsid w:val="00F271AB"/>
    <w:rsid w:val="00F32004"/>
    <w:rsid w:val="00F40895"/>
    <w:rsid w:val="00F4780F"/>
    <w:rsid w:val="00F77964"/>
    <w:rsid w:val="00F85D46"/>
    <w:rsid w:val="00F95FF5"/>
    <w:rsid w:val="00FB79E2"/>
    <w:rsid w:val="00FE3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7ED14"/>
  <w15:chartTrackingRefBased/>
  <w15:docId w15:val="{3556033E-DC65-490E-B97F-D85B56FC7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356"/>
  </w:style>
  <w:style w:type="paragraph" w:styleId="Heading1">
    <w:name w:val="heading 1"/>
    <w:basedOn w:val="Normal"/>
    <w:next w:val="Normal"/>
    <w:link w:val="Heading1Char"/>
    <w:uiPriority w:val="9"/>
    <w:qFormat/>
    <w:rsid w:val="001205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05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05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05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05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05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05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05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05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5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05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05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05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05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05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05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05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055E"/>
    <w:rPr>
      <w:rFonts w:eastAsiaTheme="majorEastAsia" w:cstheme="majorBidi"/>
      <w:color w:val="272727" w:themeColor="text1" w:themeTint="D8"/>
    </w:rPr>
  </w:style>
  <w:style w:type="paragraph" w:styleId="Title">
    <w:name w:val="Title"/>
    <w:basedOn w:val="Normal"/>
    <w:next w:val="Normal"/>
    <w:link w:val="TitleChar"/>
    <w:uiPriority w:val="10"/>
    <w:qFormat/>
    <w:rsid w:val="001205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05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05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05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055E"/>
    <w:pPr>
      <w:spacing w:before="160"/>
      <w:jc w:val="center"/>
    </w:pPr>
    <w:rPr>
      <w:i/>
      <w:iCs/>
      <w:color w:val="404040" w:themeColor="text1" w:themeTint="BF"/>
    </w:rPr>
  </w:style>
  <w:style w:type="character" w:customStyle="1" w:styleId="QuoteChar">
    <w:name w:val="Quote Char"/>
    <w:basedOn w:val="DefaultParagraphFont"/>
    <w:link w:val="Quote"/>
    <w:uiPriority w:val="29"/>
    <w:rsid w:val="0012055E"/>
    <w:rPr>
      <w:i/>
      <w:iCs/>
      <w:color w:val="404040" w:themeColor="text1" w:themeTint="BF"/>
    </w:rPr>
  </w:style>
  <w:style w:type="paragraph" w:styleId="ListParagraph">
    <w:name w:val="List Paragraph"/>
    <w:basedOn w:val="Normal"/>
    <w:uiPriority w:val="34"/>
    <w:qFormat/>
    <w:rsid w:val="0012055E"/>
    <w:pPr>
      <w:ind w:left="720"/>
      <w:contextualSpacing/>
    </w:pPr>
  </w:style>
  <w:style w:type="character" w:styleId="IntenseEmphasis">
    <w:name w:val="Intense Emphasis"/>
    <w:basedOn w:val="DefaultParagraphFont"/>
    <w:uiPriority w:val="21"/>
    <w:qFormat/>
    <w:rsid w:val="0012055E"/>
    <w:rPr>
      <w:i/>
      <w:iCs/>
      <w:color w:val="0F4761" w:themeColor="accent1" w:themeShade="BF"/>
    </w:rPr>
  </w:style>
  <w:style w:type="paragraph" w:styleId="IntenseQuote">
    <w:name w:val="Intense Quote"/>
    <w:basedOn w:val="Normal"/>
    <w:next w:val="Normal"/>
    <w:link w:val="IntenseQuoteChar"/>
    <w:uiPriority w:val="30"/>
    <w:qFormat/>
    <w:rsid w:val="001205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055E"/>
    <w:rPr>
      <w:i/>
      <w:iCs/>
      <w:color w:val="0F4761" w:themeColor="accent1" w:themeShade="BF"/>
    </w:rPr>
  </w:style>
  <w:style w:type="character" w:styleId="IntenseReference">
    <w:name w:val="Intense Reference"/>
    <w:basedOn w:val="DefaultParagraphFont"/>
    <w:uiPriority w:val="32"/>
    <w:qFormat/>
    <w:rsid w:val="0012055E"/>
    <w:rPr>
      <w:b/>
      <w:bCs/>
      <w:smallCaps/>
      <w:color w:val="0F4761" w:themeColor="accent1" w:themeShade="BF"/>
      <w:spacing w:val="5"/>
    </w:rPr>
  </w:style>
  <w:style w:type="character" w:styleId="Hyperlink">
    <w:name w:val="Hyperlink"/>
    <w:basedOn w:val="DefaultParagraphFont"/>
    <w:uiPriority w:val="99"/>
    <w:unhideWhenUsed/>
    <w:rsid w:val="00835777"/>
    <w:rPr>
      <w:color w:val="467886" w:themeColor="hyperlink"/>
      <w:u w:val="single"/>
    </w:rPr>
  </w:style>
  <w:style w:type="paragraph" w:styleId="NormalWeb">
    <w:name w:val="Normal (Web)"/>
    <w:basedOn w:val="Normal"/>
    <w:uiPriority w:val="99"/>
    <w:unhideWhenUsed/>
    <w:rsid w:val="008357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76B8F"/>
    <w:rPr>
      <w:color w:val="96607D" w:themeColor="followedHyperlink"/>
      <w:u w:val="single"/>
    </w:rPr>
  </w:style>
  <w:style w:type="character" w:styleId="UnresolvedMention">
    <w:name w:val="Unresolved Mention"/>
    <w:basedOn w:val="DefaultParagraphFont"/>
    <w:uiPriority w:val="99"/>
    <w:semiHidden/>
    <w:unhideWhenUsed/>
    <w:rsid w:val="00776B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033808435/fulltextPDF?accountid=130472&amp;sourcetype=Scholarly%20Journals" TargetMode="External"/><Relationship Id="rId13" Type="http://schemas.openxmlformats.org/officeDocument/2006/relationships/hyperlink" Target="https://r3-vlebooks-com.ezproxy.uwtsd.ac.uk/Reader?ean=9781292156071" TargetMode="External"/><Relationship Id="rId18" Type="http://schemas.openxmlformats.org/officeDocument/2006/relationships/hyperlink" Target="https://www-tandfonline-com.ezproxy.uwtsd.ac.uk/doi/pdf/10.1080/02678371003683747?needAccess=true" TargetMode="External"/><Relationship Id="rId26" Type="http://schemas.openxmlformats.org/officeDocument/2006/relationships/hyperlink" Target="https://journals-sagepub-com.ezproxy.uwtsd.ac.uk/doi/pdf/10.1177/0143831X04044831" TargetMode="External"/><Relationship Id="rId3" Type="http://schemas.openxmlformats.org/officeDocument/2006/relationships/customXml" Target="../customXml/item3.xml"/><Relationship Id="rId21" Type="http://schemas.openxmlformats.org/officeDocument/2006/relationships/hyperlink" Target="https://doi.org/10.1080/1469701042000221696" TargetMode="External"/><Relationship Id="rId7" Type="http://schemas.openxmlformats.org/officeDocument/2006/relationships/webSettings" Target="webSettings.xml"/><Relationship Id="rId12" Type="http://schemas.openxmlformats.org/officeDocument/2006/relationships/hyperlink" Target="https://www.salvationarmy.org.au/scribe/sites/2020/files/Resources/Transitions/SLIDES_-_The_Bridges_Transition_Model.pdf" TargetMode="External"/><Relationship Id="rId17" Type="http://schemas.openxmlformats.org/officeDocument/2006/relationships/hyperlink" Target="https://www.proquest.com/docview/215257529?accountid=130472" TargetMode="External"/><Relationship Id="rId25" Type="http://schemas.openxmlformats.org/officeDocument/2006/relationships/hyperlink" Target="https://r4-vlebooks-com.ezproxy.uwtsd.ac.uk/Reader?ean=9780470640555" TargetMode="External"/><Relationship Id="rId2" Type="http://schemas.openxmlformats.org/officeDocument/2006/relationships/customXml" Target="../customXml/item2.xml"/><Relationship Id="rId16" Type="http://schemas.openxmlformats.org/officeDocument/2006/relationships/hyperlink" Target="https://librarysearch.uwtsd.ac.uk/permalink/44WHELF_UWTSD/upgrip/alma99100519402202421" TargetMode="External"/><Relationship Id="rId20" Type="http://schemas.openxmlformats.org/officeDocument/2006/relationships/hyperlink" Target="https://research-ebsco-com.ezproxy.uwtsd.ac.uk/c/onvpsy/viewer/pdf/wap7bfs2az?route=detail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esearch-ebsco-com.ezproxy.uwtsd.ac.uk/c/onvpsy/viewer/pdf/gfgtfyfnar?route=details" TargetMode="External"/><Relationship Id="rId24" Type="http://schemas.openxmlformats.org/officeDocument/2006/relationships/hyperlink" Target="https://librarysearch.uwtsd.ac.uk/permalink/44WHELF_UWTSD/igoone/cdi_proquest_miscellaneous_68829896" TargetMode="External"/><Relationship Id="rId5" Type="http://schemas.openxmlformats.org/officeDocument/2006/relationships/styles" Target="styles.xml"/><Relationship Id="rId15" Type="http://schemas.openxmlformats.org/officeDocument/2006/relationships/hyperlink" Target="https://librarysearch.uwtsd.ac.uk/permalink/44WHELF_UWTSD/igoone/cdi_proquest_journals_2348727533" TargetMode="External"/><Relationship Id="rId23" Type="http://schemas.openxmlformats.org/officeDocument/2006/relationships/hyperlink" Target="https://research-ebsco-com.ezproxy.uwtsd.ac.uk/c/onvpsy/viewer/pdf/ltn4rfc3vb?route=details" TargetMode="External"/><Relationship Id="rId28" Type="http://schemas.openxmlformats.org/officeDocument/2006/relationships/hyperlink" Target="https://r3-vlebooks-com.ezproxy.uwtsd.ac.uk/Reader?ean=9780273765707" TargetMode="External"/><Relationship Id="rId10" Type="http://schemas.openxmlformats.org/officeDocument/2006/relationships/hyperlink" Target="https://librarysearch.uwtsd.ac.uk/permalink/44WHELF_UWTSD/igoone/cdi_elsevier_sciencedirect_doi_10_1016_S0149_2063_99_00004_5" TargetMode="External"/><Relationship Id="rId19" Type="http://schemas.openxmlformats.org/officeDocument/2006/relationships/hyperlink" Target="https://www.investopedia.com/terms/h/hersey-and-blanchard-model.asp" TargetMode="External"/><Relationship Id="rId4" Type="http://schemas.openxmlformats.org/officeDocument/2006/relationships/numbering" Target="numbering.xml"/><Relationship Id="rId9" Type="http://schemas.openxmlformats.org/officeDocument/2006/relationships/hyperlink" Target="https://librarysearch.uwtsd.ac.uk/permalink/44WHELF_UWTSD/igoone/cdi_emerald_primary_10_1108_02621711211253231" TargetMode="External"/><Relationship Id="rId14" Type="http://schemas.openxmlformats.org/officeDocument/2006/relationships/hyperlink" Target="https://doi.org/10.1177/0021886319892685" TargetMode="External"/><Relationship Id="rId22" Type="http://schemas.openxmlformats.org/officeDocument/2006/relationships/hyperlink" Target="https://librarysearch.uwtsd.ac.uk/permalink/44WHELF_UWTSD/igoone/cdi_crossref_primary_10_1080_1469701042000221696" TargetMode="External"/><Relationship Id="rId27" Type="http://schemas.openxmlformats.org/officeDocument/2006/relationships/hyperlink" Target="https://research-ebsco-com.ezproxy.uwtsd.ac.uk/c/onvpsy/viewer/pdf/vw5u7a3zsb?route=detai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1fb4078cf2220685c2d7d4e771857f4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a88e8e6a0c359f2ebfc25d389495578"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70EB6A1-30CB-4E70-ACEA-52DCD29D7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F8F6C8-E602-4C6B-9DC3-1AA369730E1C}">
  <ds:schemaRefs>
    <ds:schemaRef ds:uri="http://schemas.microsoft.com/sharepoint/v3/contenttype/forms"/>
  </ds:schemaRefs>
</ds:datastoreItem>
</file>

<file path=customXml/itemProps3.xml><?xml version="1.0" encoding="utf-8"?>
<ds:datastoreItem xmlns:ds="http://schemas.openxmlformats.org/officeDocument/2006/customXml" ds:itemID="{50140EBB-2406-44D6-BE00-B9216E11B42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2234</TotalTime>
  <Pages>13</Pages>
  <Words>3223</Words>
  <Characters>17828</Characters>
  <Application>Microsoft Office Word</Application>
  <DocSecurity>0</DocSecurity>
  <Lines>414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Strugaru (2222489)</dc:creator>
  <cp:keywords/>
  <dc:description/>
  <cp:lastModifiedBy>Georgiana Strugaru (2222489)</cp:lastModifiedBy>
  <cp:revision>120</cp:revision>
  <dcterms:created xsi:type="dcterms:W3CDTF">2025-12-02T01:48:00Z</dcterms:created>
  <dcterms:modified xsi:type="dcterms:W3CDTF">2025-12-05T02:42:00Z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