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jc w:val="center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NAME: GRACE NUWABINE</w:t>
      </w:r>
    </w:p>
    <w:p w:rsidR="00000000" w:rsidDel="00000000" w:rsidP="00000000" w:rsidRDefault="00000000" w:rsidRPr="00000000" w14:paraId="00000007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jc w:val="center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STUDENT NUMBER:2231407</w:t>
      </w:r>
    </w:p>
    <w:p w:rsidR="00000000" w:rsidDel="00000000" w:rsidP="00000000" w:rsidRDefault="00000000" w:rsidRPr="00000000" w14:paraId="0000000D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jc w:val="center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TITLE: KEY WAYS TELEMEDICINE SUPPORTS OLDER ADULTS(Enhanced Independence and Empowerment)</w:t>
      </w:r>
    </w:p>
    <w:p w:rsidR="00000000" w:rsidDel="00000000" w:rsidP="00000000" w:rsidRDefault="00000000" w:rsidRPr="00000000" w14:paraId="00000012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jc w:val="center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spacing w:line="360" w:lineRule="auto"/>
        <w:jc w:val="both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spacing w:line="360" w:lineRule="auto"/>
        <w:jc w:val="both"/>
        <w:rPr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spacing w:line="360" w:lineRule="auto"/>
        <w:jc w:val="both"/>
        <w:rPr>
          <w:b w:val="1"/>
          <w:bCs w:val="1"/>
        </w:rPr>
      </w:pPr>
      <w:r w:rsidDel="00000000" w:rsidR="00000000" w:rsidRPr="00000000">
        <w:rPr>
          <w:b w:val="1"/>
          <w:bCs w:val="1"/>
          <w:rtl w:val="0"/>
        </w:rPr>
        <w:t xml:space="preserve">References</w:t>
      </w:r>
    </w:p>
    <w:p w:rsidR="00000000" w:rsidDel="00000000" w:rsidP="00000000" w:rsidRDefault="00000000" w:rsidRPr="00000000" w14:paraId="00000037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Heng Xu, Bo Xie, Chu-Hsiang Chang (2024) Empowering the Care of Older Adults Through the Use of Technology, Work, Aging and Retirement, Volume 10, Issue 1. Available at: </w:t>
      </w: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https://doi.org/10.1093/workar/waad030</w:t>
        </w:r>
      </w:hyperlink>
      <w:r w:rsidDel="00000000" w:rsidR="00000000" w:rsidRPr="00000000">
        <w:rPr>
          <w:rtl w:val="0"/>
        </w:rPr>
        <w:t xml:space="preserve">  [Accessed: 2 April 2026]</w:t>
      </w:r>
    </w:p>
    <w:p w:rsidR="00000000" w:rsidDel="00000000" w:rsidP="00000000" w:rsidRDefault="00000000" w:rsidRPr="00000000" w14:paraId="00000039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Magdalena, M., Bujnowska-Fedak, &amp; Grata-Borkowska, U. (2015) Use of telemedicine-based care for the aging and elderly: promises and pitfalls. Smart Homecare Technology and TeleHealth, 3, 91–105. </w:t>
      </w: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https://doi.org/10.2147/SHTT.S59498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Niu, S., Hong, W., &amp; Ma, Y. (2024) How Expectations and Trust in Telemedicine Contribute to Older Adults’ Sense of Control: An Empirical Study. Healthcare, 12(17), 1685. https://doi.org/10.3390/healthcare12171685</w:t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doi.org/10.1093/workar/waad030" TargetMode="External"/><Relationship Id="rId7" Type="http://schemas.openxmlformats.org/officeDocument/2006/relationships/hyperlink" Target="https://doi.org/10.2147/SHTT.S5949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