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62023E"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62023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62023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62023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6202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6202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2023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2023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62023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202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6202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6202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62023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62023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62023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62023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F33A1A">
      <w:rPr>
        <w:rStyle w:val="PageNumber"/>
        <w:rFonts w:ascii="Arial" w:hAnsi="Arial" w:cs="Arial"/>
        <w:noProof/>
      </w:rPr>
      <w:t>12</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23E"/>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4934</Words>
  <Characters>28324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Beverly Cole</cp:lastModifiedBy>
  <cp:revision>2</cp:revision>
  <cp:lastPrinted>2016-10-24T12:21:00Z</cp:lastPrinted>
  <dcterms:created xsi:type="dcterms:W3CDTF">2020-11-09T07:25:00Z</dcterms:created>
  <dcterms:modified xsi:type="dcterms:W3CDTF">2020-11-09T07:25:00Z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