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61" w:rsidRPr="00BC336D" w:rsidRDefault="00124067" w:rsidP="00C20181">
      <w:pPr>
        <w:tabs>
          <w:tab w:val="center" w:pos="4513"/>
        </w:tabs>
        <w:suppressAutoHyphens/>
        <w:jc w:val="center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b/>
          <w:spacing w:val="-3"/>
          <w:szCs w:val="24"/>
          <w:lang w:val="en-GB"/>
        </w:rPr>
        <w:t>CSEN6003</w:t>
      </w:r>
      <w:r>
        <w:rPr>
          <w:rFonts w:ascii="Garamond" w:hAnsi="Garamond"/>
          <w:b/>
          <w:spacing w:val="-3"/>
          <w:szCs w:val="24"/>
          <w:lang w:val="en-GB"/>
        </w:rPr>
        <w:t xml:space="preserve"> </w:t>
      </w:r>
      <w:r w:rsidR="00F71361" w:rsidRPr="00BC336D">
        <w:rPr>
          <w:rFonts w:ascii="Garamond" w:hAnsi="Garamond"/>
          <w:b/>
          <w:spacing w:val="-3"/>
          <w:szCs w:val="24"/>
          <w:lang w:val="en-GB"/>
        </w:rPr>
        <w:t>CHAUCER'S COMIC TALES</w:t>
      </w:r>
      <w:r w:rsidR="00F71361" w:rsidRPr="00BC336D">
        <w:rPr>
          <w:rFonts w:ascii="Garamond" w:hAnsi="Garamond"/>
          <w:spacing w:val="-3"/>
          <w:szCs w:val="24"/>
          <w:lang w:val="en-GB"/>
        </w:rPr>
        <w:fldChar w:fldCharType="begin"/>
      </w:r>
      <w:r w:rsidR="00F71361" w:rsidRPr="00BC336D">
        <w:rPr>
          <w:rFonts w:ascii="Garamond" w:hAnsi="Garamond"/>
          <w:spacing w:val="-3"/>
          <w:szCs w:val="24"/>
          <w:lang w:val="en-GB"/>
        </w:rPr>
        <w:instrText xml:space="preserve">PRIVATE </w:instrText>
      </w:r>
      <w:r w:rsidR="00F71361" w:rsidRPr="00BC336D">
        <w:rPr>
          <w:rFonts w:ascii="Garamond" w:hAnsi="Garamond"/>
          <w:spacing w:val="-3"/>
          <w:szCs w:val="24"/>
          <w:lang w:val="en-GB"/>
        </w:rPr>
        <w:fldChar w:fldCharType="end"/>
      </w:r>
    </w:p>
    <w:p w:rsidR="00F52902" w:rsidRPr="00BC336D" w:rsidRDefault="00F52902" w:rsidP="00BC336D">
      <w:pPr>
        <w:tabs>
          <w:tab w:val="left" w:pos="-720"/>
        </w:tabs>
        <w:suppressAutoHyphens/>
        <w:rPr>
          <w:rFonts w:ascii="Garamond" w:hAnsi="Garamond"/>
          <w:spacing w:val="-3"/>
          <w:szCs w:val="24"/>
          <w:lang w:val="en-GB"/>
        </w:rPr>
      </w:pPr>
    </w:p>
    <w:p w:rsidR="00F71361" w:rsidRPr="00BC336D" w:rsidRDefault="00F71361" w:rsidP="00BC336D">
      <w:pPr>
        <w:tabs>
          <w:tab w:val="center" w:pos="4513"/>
        </w:tabs>
        <w:suppressAutoHyphens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b/>
          <w:spacing w:val="-3"/>
          <w:szCs w:val="24"/>
          <w:lang w:val="en-GB"/>
        </w:rPr>
        <w:tab/>
        <w:t>Reading List</w:t>
      </w:r>
      <w:r w:rsidR="00285390">
        <w:rPr>
          <w:rFonts w:ascii="Garamond" w:hAnsi="Garamond"/>
          <w:b/>
          <w:spacing w:val="-3"/>
          <w:szCs w:val="24"/>
          <w:lang w:val="en-GB"/>
        </w:rPr>
        <w:t xml:space="preserve">: </w:t>
      </w:r>
      <w:r w:rsidR="0098361E" w:rsidRPr="00BC336D">
        <w:rPr>
          <w:rFonts w:ascii="Garamond" w:hAnsi="Garamond"/>
          <w:b/>
          <w:spacing w:val="-3"/>
          <w:szCs w:val="24"/>
          <w:lang w:val="en-GB"/>
        </w:rPr>
        <w:t>201</w:t>
      </w:r>
      <w:r w:rsidR="00BC336D">
        <w:rPr>
          <w:rFonts w:ascii="Garamond" w:hAnsi="Garamond"/>
          <w:b/>
          <w:spacing w:val="-3"/>
          <w:szCs w:val="24"/>
          <w:lang w:val="en-GB"/>
        </w:rPr>
        <w:t>3</w:t>
      </w:r>
      <w:r w:rsidRPr="00BC336D">
        <w:rPr>
          <w:rFonts w:ascii="Garamond" w:hAnsi="Garamond"/>
          <w:b/>
          <w:spacing w:val="-3"/>
          <w:szCs w:val="24"/>
          <w:lang w:val="en-GB"/>
        </w:rPr>
        <w:t>–20</w:t>
      </w:r>
      <w:r w:rsidR="0098361E" w:rsidRPr="00BC336D">
        <w:rPr>
          <w:rFonts w:ascii="Garamond" w:hAnsi="Garamond"/>
          <w:b/>
          <w:spacing w:val="-3"/>
          <w:szCs w:val="24"/>
          <w:lang w:val="en-GB"/>
        </w:rPr>
        <w:t>1</w:t>
      </w:r>
      <w:r w:rsidR="00BC336D">
        <w:rPr>
          <w:rFonts w:ascii="Garamond" w:hAnsi="Garamond"/>
          <w:b/>
          <w:spacing w:val="-3"/>
          <w:szCs w:val="24"/>
          <w:lang w:val="en-GB"/>
        </w:rPr>
        <w:t>4</w:t>
      </w:r>
    </w:p>
    <w:p w:rsidR="00C20181" w:rsidRDefault="00C20181" w:rsidP="00C20181">
      <w:pPr>
        <w:tabs>
          <w:tab w:val="left" w:pos="-720"/>
          <w:tab w:val="left" w:pos="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</w:p>
    <w:p w:rsidR="00C20181" w:rsidRDefault="00C20181" w:rsidP="00C20181">
      <w:pPr>
        <w:tabs>
          <w:tab w:val="left" w:pos="-720"/>
          <w:tab w:val="left" w:pos="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</w:p>
    <w:p w:rsidR="00C20181" w:rsidRPr="00C20181" w:rsidRDefault="00C20181" w:rsidP="00C20181">
      <w:pPr>
        <w:tabs>
          <w:tab w:val="left" w:pos="-720"/>
          <w:tab w:val="left" w:pos="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C20181">
        <w:rPr>
          <w:rFonts w:ascii="Garamond" w:hAnsi="Garamond"/>
          <w:spacing w:val="-3"/>
          <w:szCs w:val="24"/>
          <w:lang w:val="en-GB"/>
        </w:rPr>
        <w:t xml:space="preserve">The module will focus on Chaucer's exploration of the comic mode in six of </w:t>
      </w:r>
      <w:r w:rsidRPr="00C20181">
        <w:rPr>
          <w:rFonts w:ascii="Garamond" w:hAnsi="Garamond"/>
          <w:i/>
          <w:spacing w:val="-3"/>
          <w:szCs w:val="24"/>
          <w:lang w:val="en-GB"/>
        </w:rPr>
        <w:t>The Canterbury Tales</w:t>
      </w:r>
      <w:r w:rsidRPr="00C20181">
        <w:rPr>
          <w:rFonts w:ascii="Garamond" w:hAnsi="Garamond"/>
          <w:spacing w:val="-3"/>
          <w:szCs w:val="24"/>
          <w:lang w:val="en-GB"/>
        </w:rPr>
        <w:t xml:space="preserve"> togeth</w:t>
      </w:r>
      <w:r>
        <w:rPr>
          <w:rFonts w:ascii="Garamond" w:hAnsi="Garamond"/>
          <w:spacing w:val="-3"/>
          <w:szCs w:val="24"/>
          <w:lang w:val="en-GB"/>
        </w:rPr>
        <w:t>er with the broader context of ‘T</w:t>
      </w:r>
      <w:r w:rsidRPr="00C20181">
        <w:rPr>
          <w:rFonts w:ascii="Garamond" w:hAnsi="Garamond"/>
          <w:spacing w:val="-3"/>
          <w:szCs w:val="24"/>
          <w:lang w:val="en-GB"/>
        </w:rPr>
        <w:t>he Prologue</w:t>
      </w:r>
      <w:r>
        <w:rPr>
          <w:rFonts w:ascii="Garamond" w:hAnsi="Garamond"/>
          <w:spacing w:val="-3"/>
          <w:szCs w:val="24"/>
          <w:lang w:val="en-GB"/>
        </w:rPr>
        <w:t>’</w:t>
      </w:r>
      <w:r w:rsidRPr="00C20181">
        <w:rPr>
          <w:rFonts w:ascii="Garamond" w:hAnsi="Garamond"/>
          <w:spacing w:val="-3"/>
          <w:szCs w:val="24"/>
          <w:lang w:val="en-GB"/>
        </w:rPr>
        <w:t>. These are ‘ The Shipman's Tale’ ‘</w:t>
      </w:r>
      <w:r>
        <w:rPr>
          <w:rFonts w:ascii="Garamond" w:hAnsi="Garamond"/>
          <w:spacing w:val="-3"/>
          <w:szCs w:val="24"/>
          <w:lang w:val="en-GB"/>
        </w:rPr>
        <w:t xml:space="preserve">The </w:t>
      </w:r>
      <w:r w:rsidRPr="00C20181">
        <w:rPr>
          <w:rFonts w:ascii="Garamond" w:hAnsi="Garamond"/>
          <w:spacing w:val="-3"/>
          <w:szCs w:val="24"/>
          <w:lang w:val="en-GB"/>
        </w:rPr>
        <w:t>Knight’s Tale’, ‘</w:t>
      </w:r>
      <w:r>
        <w:rPr>
          <w:rFonts w:ascii="Garamond" w:hAnsi="Garamond"/>
          <w:spacing w:val="-3"/>
          <w:szCs w:val="24"/>
          <w:lang w:val="en-GB"/>
        </w:rPr>
        <w:t xml:space="preserve">The </w:t>
      </w:r>
      <w:r w:rsidRPr="00C20181">
        <w:rPr>
          <w:rFonts w:ascii="Garamond" w:hAnsi="Garamond"/>
          <w:spacing w:val="-3"/>
          <w:szCs w:val="24"/>
          <w:lang w:val="en-GB"/>
        </w:rPr>
        <w:t>Miller’s Tale’, ‘</w:t>
      </w:r>
      <w:proofErr w:type="spellStart"/>
      <w:r w:rsidRPr="00C20181">
        <w:rPr>
          <w:rFonts w:ascii="Garamond" w:hAnsi="Garamond"/>
          <w:spacing w:val="-3"/>
          <w:szCs w:val="24"/>
          <w:lang w:val="en-GB"/>
        </w:rPr>
        <w:t>Reve’s</w:t>
      </w:r>
      <w:proofErr w:type="spellEnd"/>
      <w:r w:rsidRPr="00C20181">
        <w:rPr>
          <w:rFonts w:ascii="Garamond" w:hAnsi="Garamond"/>
          <w:spacing w:val="-3"/>
          <w:szCs w:val="24"/>
          <w:lang w:val="en-GB"/>
        </w:rPr>
        <w:t xml:space="preserve"> Tale’</w:t>
      </w:r>
      <w:r>
        <w:rPr>
          <w:rFonts w:ascii="Garamond" w:hAnsi="Garamond"/>
          <w:spacing w:val="-3"/>
          <w:szCs w:val="24"/>
          <w:lang w:val="en-GB"/>
        </w:rPr>
        <w:t>;</w:t>
      </w:r>
      <w:r w:rsidRPr="00C20181">
        <w:rPr>
          <w:rFonts w:ascii="Garamond" w:hAnsi="Garamond"/>
          <w:spacing w:val="-3"/>
          <w:szCs w:val="24"/>
          <w:lang w:val="en-GB"/>
        </w:rPr>
        <w:t xml:space="preserve"> </w:t>
      </w:r>
      <w:r>
        <w:rPr>
          <w:rFonts w:ascii="Garamond" w:hAnsi="Garamond"/>
          <w:spacing w:val="-3"/>
          <w:szCs w:val="24"/>
          <w:lang w:val="en-GB"/>
        </w:rPr>
        <w:t>‘The Nun's Priest's Tale’</w:t>
      </w:r>
      <w:r w:rsidRPr="00C20181">
        <w:rPr>
          <w:rFonts w:ascii="Garamond" w:hAnsi="Garamond"/>
          <w:spacing w:val="-3"/>
          <w:szCs w:val="24"/>
          <w:lang w:val="en-GB"/>
        </w:rPr>
        <w:t xml:space="preserve">, ‘The Pardoner's Tale’ </w:t>
      </w:r>
    </w:p>
    <w:p w:rsidR="00C20181" w:rsidRDefault="00C20181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b/>
          <w:spacing w:val="-3"/>
          <w:szCs w:val="24"/>
          <w:lang w:val="en-GB"/>
        </w:rPr>
      </w:pPr>
    </w:p>
    <w:p w:rsidR="00876630" w:rsidRPr="00BC336D" w:rsidRDefault="00876630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b/>
          <w:spacing w:val="-3"/>
          <w:szCs w:val="24"/>
          <w:lang w:val="en-GB"/>
        </w:rPr>
      </w:pPr>
      <w:r w:rsidRPr="00BC336D">
        <w:rPr>
          <w:rFonts w:ascii="Garamond" w:hAnsi="Garamond"/>
          <w:b/>
          <w:spacing w:val="-3"/>
          <w:szCs w:val="24"/>
          <w:lang w:val="en-GB"/>
        </w:rPr>
        <w:t xml:space="preserve">NOTE:  One copy of volumes marked with an asterisk has been put on </w:t>
      </w:r>
      <w:r w:rsidR="00B72354" w:rsidRPr="00BC336D">
        <w:rPr>
          <w:rFonts w:ascii="Garamond" w:hAnsi="Garamond"/>
          <w:b/>
          <w:spacing w:val="-3"/>
          <w:szCs w:val="24"/>
          <w:lang w:val="en-GB"/>
        </w:rPr>
        <w:t>one</w:t>
      </w:r>
      <w:r w:rsidRPr="00BC336D">
        <w:rPr>
          <w:rFonts w:ascii="Garamond" w:hAnsi="Garamond"/>
          <w:b/>
          <w:spacing w:val="-3"/>
          <w:szCs w:val="24"/>
          <w:lang w:val="en-GB"/>
        </w:rPr>
        <w:t>-day restricted loan</w:t>
      </w:r>
      <w:r w:rsidR="00F52902" w:rsidRPr="00BC336D">
        <w:rPr>
          <w:rFonts w:ascii="Garamond" w:hAnsi="Garamond"/>
          <w:b/>
          <w:spacing w:val="-3"/>
          <w:szCs w:val="24"/>
          <w:lang w:val="en-GB"/>
        </w:rPr>
        <w:t xml:space="preserve"> in The Library.</w:t>
      </w:r>
    </w:p>
    <w:p w:rsidR="00285390" w:rsidRDefault="00285390" w:rsidP="00285390">
      <w:pPr>
        <w:rPr>
          <w:lang w:val="en-GB"/>
        </w:rPr>
      </w:pPr>
    </w:p>
    <w:p w:rsidR="0098361E" w:rsidRPr="00BC336D" w:rsidRDefault="0098361E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b/>
          <w:spacing w:val="-3"/>
          <w:szCs w:val="24"/>
          <w:lang w:val="en-GB"/>
        </w:rPr>
        <w:t xml:space="preserve">Editions and Translation of Chaucer’s </w:t>
      </w:r>
      <w:r w:rsidRPr="00BC336D">
        <w:rPr>
          <w:rFonts w:ascii="Garamond" w:hAnsi="Garamond"/>
          <w:b/>
          <w:i/>
          <w:spacing w:val="-3"/>
          <w:szCs w:val="24"/>
          <w:lang w:val="en-GB"/>
        </w:rPr>
        <w:t>Canterbury Tales</w:t>
      </w:r>
    </w:p>
    <w:p w:rsidR="00F71361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Benson, 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Larry D. ed., 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The Riverside Chaucer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, 3rd </w:t>
      </w:r>
      <w:proofErr w:type="spellStart"/>
      <w:r w:rsidR="00F71361" w:rsidRPr="00BC336D">
        <w:rPr>
          <w:rFonts w:ascii="Garamond" w:hAnsi="Garamond"/>
          <w:spacing w:val="-3"/>
          <w:szCs w:val="24"/>
          <w:lang w:val="en-GB"/>
        </w:rPr>
        <w:t>edn</w:t>
      </w:r>
      <w:proofErr w:type="spellEnd"/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 (Oxford: Oxford University Press, 1988)</w:t>
      </w:r>
    </w:p>
    <w:p w:rsidR="00F71361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Havely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N. R. </w:t>
      </w:r>
      <w:r w:rsidR="005F1B9A" w:rsidRPr="00BC336D">
        <w:rPr>
          <w:rFonts w:ascii="Garamond" w:hAnsi="Garamond"/>
          <w:spacing w:val="-3"/>
          <w:szCs w:val="24"/>
          <w:lang w:val="en-GB"/>
        </w:rPr>
        <w:t>ed.,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The Friar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 xml:space="preserve">’s, </w:t>
      </w:r>
      <w:proofErr w:type="spellStart"/>
      <w:r w:rsidR="004776C7" w:rsidRPr="00BC336D">
        <w:rPr>
          <w:rFonts w:ascii="Garamond" w:hAnsi="Garamond"/>
          <w:i/>
          <w:spacing w:val="-3"/>
          <w:szCs w:val="24"/>
          <w:lang w:val="en-GB"/>
        </w:rPr>
        <w:t>Summoner’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s</w:t>
      </w:r>
      <w:proofErr w:type="spellEnd"/>
      <w:r w:rsidR="00F71361" w:rsidRPr="00BC336D">
        <w:rPr>
          <w:rFonts w:ascii="Garamond" w:hAnsi="Garamond"/>
          <w:i/>
          <w:spacing w:val="-3"/>
          <w:szCs w:val="24"/>
          <w:lang w:val="en-GB"/>
        </w:rPr>
        <w:t xml:space="preserve"> and Pardoner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>’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s Tales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 (New York: Holmes and Meier, 1976)</w:t>
      </w:r>
    </w:p>
    <w:p w:rsidR="00F71361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Spearing, 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A. C. and J. E. ed., 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The Reeve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>’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s Prologue and Tale with the Cook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>’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s Prologue and the fra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>g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me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>n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t of his tale</w:t>
      </w:r>
      <w:r w:rsidR="00F71361" w:rsidRPr="00BC336D">
        <w:rPr>
          <w:rFonts w:ascii="Garamond" w:hAnsi="Garamond"/>
          <w:spacing w:val="-3"/>
          <w:szCs w:val="24"/>
          <w:lang w:val="en-GB"/>
        </w:rPr>
        <w:t>, Selected Tales from Chaucer (Cambridge: Cambridge University Press, 1979)</w:t>
      </w:r>
    </w:p>
    <w:p w:rsidR="00F71361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Winney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</w:t>
      </w:r>
      <w:r w:rsidR="00F71361" w:rsidRPr="00BC336D">
        <w:rPr>
          <w:rFonts w:ascii="Garamond" w:hAnsi="Garamond"/>
          <w:spacing w:val="-3"/>
          <w:szCs w:val="24"/>
          <w:lang w:val="en-GB"/>
        </w:rPr>
        <w:t xml:space="preserve">J. ed., 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The Miller</w:t>
      </w:r>
      <w:r w:rsidR="004776C7" w:rsidRPr="00BC336D">
        <w:rPr>
          <w:rFonts w:ascii="Garamond" w:hAnsi="Garamond"/>
          <w:i/>
          <w:spacing w:val="-3"/>
          <w:szCs w:val="24"/>
          <w:lang w:val="en-GB"/>
        </w:rPr>
        <w:t>’</w:t>
      </w:r>
      <w:r w:rsidR="00F71361" w:rsidRPr="00BC336D">
        <w:rPr>
          <w:rFonts w:ascii="Garamond" w:hAnsi="Garamond"/>
          <w:i/>
          <w:spacing w:val="-3"/>
          <w:szCs w:val="24"/>
          <w:lang w:val="en-GB"/>
        </w:rPr>
        <w:t>s Prologue and Tale</w:t>
      </w:r>
      <w:r w:rsidR="00F71361" w:rsidRPr="00BC336D">
        <w:rPr>
          <w:rFonts w:ascii="Garamond" w:hAnsi="Garamond"/>
          <w:spacing w:val="-3"/>
          <w:szCs w:val="24"/>
          <w:lang w:val="en-GB"/>
        </w:rPr>
        <w:t>, Selected Tales from Chaucer (Cambridge: Cambridge University Press, 1971)</w:t>
      </w:r>
    </w:p>
    <w:p w:rsidR="0098361E" w:rsidRPr="00BC336D" w:rsidRDefault="0098361E" w:rsidP="00285390">
      <w:pPr>
        <w:rPr>
          <w:lang w:val="en-GB"/>
        </w:rPr>
      </w:pPr>
    </w:p>
    <w:p w:rsidR="0098361E" w:rsidRPr="00BC336D" w:rsidRDefault="0098361E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b/>
          <w:spacing w:val="-3"/>
          <w:szCs w:val="24"/>
          <w:lang w:val="en-GB"/>
        </w:rPr>
      </w:pPr>
      <w:r w:rsidRPr="00BC336D">
        <w:rPr>
          <w:rFonts w:ascii="Garamond" w:hAnsi="Garamond"/>
          <w:b/>
          <w:spacing w:val="-3"/>
          <w:szCs w:val="24"/>
          <w:lang w:val="en-GB"/>
        </w:rPr>
        <w:t>Primary Sources</w:t>
      </w:r>
    </w:p>
    <w:p w:rsidR="0098361E" w:rsidRPr="00BC336D" w:rsidRDefault="0098361E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Boccaccio, </w:t>
      </w:r>
      <w:r w:rsidR="004C0679" w:rsidRPr="00BC336D">
        <w:rPr>
          <w:rFonts w:ascii="Garamond" w:hAnsi="Garamond"/>
          <w:spacing w:val="-3"/>
          <w:szCs w:val="24"/>
          <w:lang w:val="en-GB"/>
        </w:rPr>
        <w:t>Giovanni</w:t>
      </w:r>
      <w:r w:rsidR="004C0679">
        <w:rPr>
          <w:rFonts w:ascii="Garamond" w:hAnsi="Garamond"/>
          <w:spacing w:val="-3"/>
          <w:szCs w:val="24"/>
          <w:lang w:val="en-GB"/>
        </w:rPr>
        <w:t>,</w:t>
      </w:r>
      <w:r w:rsidR="004C0679"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Decameron</w:t>
      </w:r>
      <w:r w:rsidRPr="00BC336D">
        <w:rPr>
          <w:rFonts w:ascii="Garamond" w:hAnsi="Garamond"/>
          <w:spacing w:val="-3"/>
          <w:szCs w:val="24"/>
          <w:lang w:val="en-GB"/>
        </w:rPr>
        <w:t xml:space="preserve">, ed. and trans. by G. H.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McWilliam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(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Harmondsworth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: Penguin, 1972)</w:t>
      </w:r>
    </w:p>
    <w:p w:rsidR="0098361E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Brewer, </w:t>
      </w:r>
      <w:r w:rsidR="0098361E" w:rsidRPr="00BC336D">
        <w:rPr>
          <w:rFonts w:ascii="Garamond" w:hAnsi="Garamond"/>
          <w:spacing w:val="-3"/>
          <w:szCs w:val="24"/>
          <w:lang w:val="en-GB"/>
        </w:rPr>
        <w:t>Derek</w:t>
      </w:r>
      <w:r>
        <w:rPr>
          <w:rFonts w:ascii="Garamond" w:hAnsi="Garamond"/>
          <w:spacing w:val="-3"/>
          <w:szCs w:val="24"/>
          <w:lang w:val="en-GB"/>
        </w:rPr>
        <w:t>,</w:t>
      </w:r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 ed., </w:t>
      </w:r>
      <w:r w:rsidR="0098361E" w:rsidRPr="00BC336D">
        <w:rPr>
          <w:rFonts w:ascii="Garamond" w:hAnsi="Garamond"/>
          <w:i/>
          <w:spacing w:val="-3"/>
          <w:szCs w:val="24"/>
          <w:lang w:val="en-GB"/>
        </w:rPr>
        <w:t>Medieval Comic Tales</w:t>
      </w:r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, 2nd </w:t>
      </w:r>
      <w:proofErr w:type="spellStart"/>
      <w:r w:rsidR="0098361E" w:rsidRPr="00BC336D">
        <w:rPr>
          <w:rFonts w:ascii="Garamond" w:hAnsi="Garamond"/>
          <w:spacing w:val="-3"/>
          <w:szCs w:val="24"/>
          <w:lang w:val="en-GB"/>
        </w:rPr>
        <w:t>edn</w:t>
      </w:r>
      <w:proofErr w:type="spellEnd"/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 (Cambridge: D. S. Brewer, 1996)</w:t>
      </w:r>
    </w:p>
    <w:p w:rsidR="0098361E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Correale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Robert M. and Mary Hamel, </w:t>
      </w:r>
      <w:proofErr w:type="spellStart"/>
      <w:proofErr w:type="gramStart"/>
      <w:r w:rsidR="0098361E" w:rsidRPr="00BC336D">
        <w:rPr>
          <w:rFonts w:ascii="Garamond" w:hAnsi="Garamond"/>
          <w:spacing w:val="-3"/>
          <w:szCs w:val="24"/>
          <w:lang w:val="en-GB"/>
        </w:rPr>
        <w:t>eds</w:t>
      </w:r>
      <w:proofErr w:type="spellEnd"/>
      <w:proofErr w:type="gramEnd"/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, </w:t>
      </w:r>
      <w:r w:rsidR="0098361E" w:rsidRPr="00BC336D">
        <w:rPr>
          <w:rFonts w:ascii="Garamond" w:hAnsi="Garamond"/>
          <w:i/>
          <w:spacing w:val="-3"/>
          <w:szCs w:val="24"/>
          <w:lang w:val="en-GB"/>
        </w:rPr>
        <w:t>Sources and Analogues of the Canterbury Tales</w:t>
      </w:r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, 2 </w:t>
      </w:r>
      <w:proofErr w:type="spellStart"/>
      <w:r w:rsidR="0098361E" w:rsidRPr="00BC336D">
        <w:rPr>
          <w:rFonts w:ascii="Garamond" w:hAnsi="Garamond"/>
          <w:spacing w:val="-3"/>
          <w:szCs w:val="24"/>
          <w:lang w:val="en-GB"/>
        </w:rPr>
        <w:t>vols</w:t>
      </w:r>
      <w:proofErr w:type="spellEnd"/>
      <w:r w:rsidR="0098361E" w:rsidRPr="00BC336D">
        <w:rPr>
          <w:rFonts w:ascii="Garamond" w:hAnsi="Garamond"/>
          <w:spacing w:val="-3"/>
          <w:szCs w:val="24"/>
          <w:lang w:val="en-GB"/>
        </w:rPr>
        <w:t xml:space="preserve"> (Cambridge: D. S. Brewer, 2002, 2005)</w:t>
      </w:r>
    </w:p>
    <w:p w:rsidR="00C44A2C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Miller, </w:t>
      </w:r>
      <w:r w:rsidR="00C44A2C" w:rsidRPr="00BC336D">
        <w:rPr>
          <w:rFonts w:ascii="Garamond" w:hAnsi="Garamond"/>
          <w:spacing w:val="-3"/>
          <w:szCs w:val="24"/>
          <w:lang w:val="en-GB"/>
        </w:rPr>
        <w:t xml:space="preserve">Robert P. ed., </w:t>
      </w:r>
      <w:r w:rsidR="00C44A2C" w:rsidRPr="00BC336D">
        <w:rPr>
          <w:rFonts w:ascii="Garamond" w:hAnsi="Garamond"/>
          <w:i/>
          <w:spacing w:val="-3"/>
          <w:szCs w:val="24"/>
          <w:lang w:val="en-GB"/>
        </w:rPr>
        <w:t>Chaucer: Sources and Background</w:t>
      </w:r>
      <w:r w:rsidR="00C44A2C" w:rsidRPr="00BC336D">
        <w:rPr>
          <w:rFonts w:ascii="Garamond" w:hAnsi="Garamond"/>
          <w:spacing w:val="-3"/>
          <w:szCs w:val="24"/>
          <w:lang w:val="en-GB"/>
        </w:rPr>
        <w:t xml:space="preserve"> (London: Oxford University Press, 1977, frequently reprinted)</w:t>
      </w:r>
    </w:p>
    <w:p w:rsidR="00F71361" w:rsidRPr="00BC336D" w:rsidRDefault="00F71361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i/>
          <w:spacing w:val="-3"/>
          <w:szCs w:val="24"/>
          <w:lang w:val="en-GB"/>
        </w:rPr>
        <w:t>Women Defamed and Women Defended: an anthology of medieval texts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, ed. by Alcuin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Blamires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with Karen Pratt and William Marx (Oxford: Clarendon Press, 1992)</w:t>
      </w:r>
    </w:p>
    <w:p w:rsidR="00F71361" w:rsidRPr="00BC336D" w:rsidRDefault="00F71361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</w:p>
    <w:p w:rsidR="00F71361" w:rsidRPr="00BC336D" w:rsidRDefault="00F71361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b/>
          <w:spacing w:val="-3"/>
          <w:szCs w:val="24"/>
          <w:lang w:val="en-GB"/>
        </w:rPr>
        <w:t>General Studies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Aers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D.,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(Brighton: Harvester Press, 1986)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Anderson, J. J. ed.,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Canterbury Tales: Case Book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 and Basingstoke: Macmillan, 1979)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Benson L. D. and T. M. Anderson,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The Literary Context of Chaucer’s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Fabliax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(Indianapolis: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Bobbs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-Merrill, 1971)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Benson, </w:t>
      </w:r>
      <w:r>
        <w:rPr>
          <w:rFonts w:ascii="Garamond" w:hAnsi="Garamond"/>
          <w:spacing w:val="-3"/>
          <w:szCs w:val="24"/>
          <w:lang w:val="en-GB"/>
        </w:rPr>
        <w:t>L.</w:t>
      </w:r>
      <w:r w:rsidRPr="00BC336D">
        <w:rPr>
          <w:rFonts w:ascii="Garamond" w:hAnsi="Garamond"/>
          <w:spacing w:val="-3"/>
          <w:szCs w:val="24"/>
          <w:lang w:val="en-GB"/>
        </w:rPr>
        <w:t xml:space="preserve">D.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Chaucer's Drama of Style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(North Carolina: North Carolina Press, 1986)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Besserman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Lawrence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Chaucer and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Bible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York: Garland, 1988)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Birney, Earle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Essays on Chaucerian Irony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(Toronto: University of Toronto Press, 1985)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lastRenderedPageBreak/>
        <w:t>Bishop, Ian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Narrative Art of ‘The 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Everyman's University Library, 1988) 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Bisson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Lillian M.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and the Late Medieval World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Macmillan, 1998)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Boitani</w:t>
      </w:r>
      <w:proofErr w:type="spellEnd"/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Piero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and Jill Mann, ed.,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Cambridge Chaucer Companion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(Cambridge: Cambridge University Press, 1997)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Brewer, </w:t>
      </w:r>
      <w:proofErr w:type="gramStart"/>
      <w:r w:rsidRPr="00BC336D">
        <w:rPr>
          <w:rFonts w:ascii="Garamond" w:hAnsi="Garamond"/>
          <w:spacing w:val="-3"/>
          <w:szCs w:val="24"/>
          <w:lang w:val="en-GB"/>
        </w:rPr>
        <w:t xml:space="preserve">Derek </w:t>
      </w:r>
      <w:r>
        <w:rPr>
          <w:rFonts w:ascii="Garamond" w:hAnsi="Garamond"/>
          <w:spacing w:val="-3"/>
          <w:szCs w:val="24"/>
          <w:lang w:val="en-GB"/>
        </w:rPr>
        <w:t>,</w:t>
      </w:r>
      <w:proofErr w:type="gramEnd"/>
      <w:r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Chaucer: The Poet as Storyteller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 and Basingstoke: Macmillan, 1984)</w:t>
      </w:r>
    </w:p>
    <w:p w:rsidR="004C0679" w:rsidRPr="00BC336D" w:rsidRDefault="004C0679" w:rsidP="004C0679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__________, ‘The Ideal of Feminine Beauty in Medieval Literature, especially "Harley Lyrics", Chaucer, and some Elizabethans’,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Modern Language Review</w:t>
      </w:r>
      <w:r w:rsidRPr="00BC336D">
        <w:rPr>
          <w:rFonts w:ascii="Garamond" w:hAnsi="Garamond"/>
          <w:spacing w:val="-3"/>
          <w:szCs w:val="24"/>
          <w:lang w:val="en-GB"/>
        </w:rPr>
        <w:t>, 50 (1955), pp. 257–69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Cooke, T.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The Old French and Chaucerian Fabliaux: a study in their comic climax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(Columbia: University of Missouri Press, 1978)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*Cooper, Helen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The Canterbury Tales</w:t>
      </w:r>
      <w:r w:rsidRPr="00BC336D">
        <w:rPr>
          <w:rFonts w:ascii="Garamond" w:hAnsi="Garamond"/>
          <w:spacing w:val="-3"/>
          <w:szCs w:val="24"/>
          <w:lang w:val="en-GB"/>
        </w:rPr>
        <w:t>, Oxford Guides to Chaucer (Oxford: Oxford University Press, 1989; frequently reprinted)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Corsa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Helen Storm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Chaucer: Poet of Mirth and Morality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(Notre Dame: University of Notre Dame Press, 1964)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*Cox, Catherine S.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Gender and Language in 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(Florida: University Press of Florida, 1997)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Craik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T. W.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Comic Tales of 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Methuen, 1964)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Crane, *Susan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Gender and Romance in Chaucer’s ‘Canterbury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(Princeton, N.J: Princeton University Press, 1994)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Dempster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G.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Dramatic Irony in 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York: Humanities Press, 1959)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Dinshaw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Carolyn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Chaucer’s Sexual Poetics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(Madison,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Wis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: University of Wisconsin Press, 1989)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Green, Richard Firth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‘Chaucer's Victimised Women’,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Studies in the Age of Chaucer</w:t>
      </w:r>
      <w:r w:rsidRPr="00BC336D">
        <w:rPr>
          <w:rFonts w:ascii="Garamond" w:hAnsi="Garamond"/>
          <w:spacing w:val="-3"/>
          <w:szCs w:val="24"/>
          <w:lang w:val="en-GB"/>
        </w:rPr>
        <w:t>, 10 (1988), pp. 3–21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Hertog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Erik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Chaucer’s Fabliaux as Analogues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(Leuven: Leuven University Press, 1991)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Hines, J.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Fabliau in English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(Harlow: Longman, 1993)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Howard, D. </w:t>
      </w:r>
      <w:proofErr w:type="gramStart"/>
      <w:r w:rsidRPr="00BC336D">
        <w:rPr>
          <w:rFonts w:ascii="Garamond" w:hAnsi="Garamond"/>
          <w:spacing w:val="-3"/>
          <w:szCs w:val="24"/>
          <w:lang w:val="en-GB"/>
        </w:rPr>
        <w:t xml:space="preserve">R. 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Idea of the Canterbury Tales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University of California Press, 1976)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Hoy, Michael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Chaucer's Major Tales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(Norton Bailey, 1969)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Hussey, S. S.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Chaucer: An Introduction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Methuen, 1971)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Johnson, Lesley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‘Women on Top: antifeminism in the fabliau’,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Modern Language Review</w:t>
      </w:r>
      <w:r w:rsidRPr="00BC336D">
        <w:rPr>
          <w:rFonts w:ascii="Garamond" w:hAnsi="Garamond"/>
          <w:spacing w:val="-3"/>
          <w:szCs w:val="24"/>
          <w:lang w:val="en-GB"/>
        </w:rPr>
        <w:t>, 78 (1983), pp. 298–307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Jost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Jean E. ed.,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Chaucer’s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Humor</w:t>
      </w:r>
      <w:proofErr w:type="spellEnd"/>
      <w:r w:rsidRPr="00BC336D">
        <w:rPr>
          <w:rFonts w:ascii="Garamond" w:hAnsi="Garamond"/>
          <w:i/>
          <w:spacing w:val="-3"/>
          <w:szCs w:val="24"/>
          <w:lang w:val="en-GB"/>
        </w:rPr>
        <w:t>: critical essays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York: Garland, 1994)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Kane, George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Oxford University Press, 1984)</w:t>
      </w:r>
    </w:p>
    <w:p w:rsidR="00835040" w:rsidRPr="00BC336D" w:rsidRDefault="00835040" w:rsidP="00835040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Klassen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N.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on Love, Knowledge, and Sight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(Cambridge: D. S. Brewer, 1995)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Knapp, Peggy</w:t>
      </w:r>
      <w:r>
        <w:rPr>
          <w:rFonts w:ascii="Garamond" w:hAnsi="Garamond"/>
          <w:spacing w:val="-3"/>
          <w:szCs w:val="24"/>
          <w:lang w:val="en-GB"/>
        </w:rPr>
        <w:t xml:space="preserve">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and the Social Contest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York and London: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Routledge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1990)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Knight, Stephen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Geoffrey 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(Oxford: Blackwell, 1986)</w:t>
      </w:r>
    </w:p>
    <w:p w:rsidR="00835040" w:rsidRPr="00BC336D" w:rsidRDefault="00835040" w:rsidP="00835040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Kolve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V. A.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Chaucer and the Imagery of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Narative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(London: Arnold, 1984)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Laskaya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*Anne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Chaucer’s Approach to Gender in ‘The 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(Cambridge: D. S. Brewer, 1995)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Lawler, T. </w:t>
      </w:r>
      <w:r w:rsidRPr="00BC336D">
        <w:rPr>
          <w:rFonts w:ascii="Garamond" w:hAnsi="Garamond"/>
          <w:i/>
          <w:spacing w:val="-3"/>
          <w:szCs w:val="24"/>
          <w:lang w:val="en-GB"/>
        </w:rPr>
        <w:t>The One and the Many in ‘The 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(Connecticut: Archon Books, 1980)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Malone, Kemp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Chapters on 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York: Greenwood Press, 1951)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lastRenderedPageBreak/>
        <w:t>Mandel, Jerome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Geoffrey Chaucer: Building the Fragments of ‘The 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 and Toronto: A</w:t>
      </w:r>
      <w:bookmarkStart w:id="0" w:name="_GoBack"/>
      <w:bookmarkEnd w:id="0"/>
      <w:r w:rsidRPr="00BC336D">
        <w:rPr>
          <w:rFonts w:ascii="Garamond" w:hAnsi="Garamond"/>
          <w:spacing w:val="-3"/>
          <w:szCs w:val="24"/>
          <w:lang w:val="en-GB"/>
        </w:rPr>
        <w:t>ssociated University Press, 1992)</w:t>
      </w:r>
    </w:p>
    <w:p w:rsidR="004C0679" w:rsidRPr="00BC336D" w:rsidRDefault="00835040" w:rsidP="0064390B">
      <w:pPr>
        <w:tabs>
          <w:tab w:val="left" w:pos="-720"/>
        </w:tabs>
        <w:suppressAutoHyphens/>
        <w:spacing w:after="120"/>
        <w:ind w:left="567" w:hanging="567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*</w:t>
      </w:r>
      <w:r w:rsidR="004C0679" w:rsidRPr="00BC336D">
        <w:rPr>
          <w:rFonts w:ascii="Garamond" w:hAnsi="Garamond"/>
          <w:spacing w:val="-3"/>
          <w:szCs w:val="24"/>
          <w:lang w:val="en-GB"/>
        </w:rPr>
        <w:t>Mann, Jill</w:t>
      </w:r>
      <w:r w:rsidR="004C0679">
        <w:rPr>
          <w:rFonts w:ascii="Garamond" w:hAnsi="Garamond"/>
          <w:spacing w:val="-3"/>
          <w:szCs w:val="24"/>
          <w:lang w:val="en-GB"/>
        </w:rPr>
        <w:t>,</w:t>
      </w:r>
      <w:r w:rsidR="004C0679"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="004C0679" w:rsidRPr="00BC336D">
        <w:rPr>
          <w:rFonts w:ascii="Garamond" w:hAnsi="Garamond"/>
          <w:i/>
          <w:spacing w:val="-3"/>
          <w:szCs w:val="24"/>
          <w:lang w:val="en-GB"/>
        </w:rPr>
        <w:t>Geoffrey Chaucer</w:t>
      </w:r>
      <w:r w:rsidR="004C0679" w:rsidRPr="00BC336D">
        <w:rPr>
          <w:rFonts w:ascii="Garamond" w:hAnsi="Garamond"/>
          <w:spacing w:val="-3"/>
          <w:szCs w:val="24"/>
          <w:lang w:val="en-GB"/>
        </w:rPr>
        <w:t xml:space="preserve">, Feminist Readings (London: Harvester </w:t>
      </w:r>
      <w:proofErr w:type="spellStart"/>
      <w:r w:rsidR="004C0679" w:rsidRPr="00BC336D">
        <w:rPr>
          <w:rFonts w:ascii="Garamond" w:hAnsi="Garamond"/>
          <w:spacing w:val="-3"/>
          <w:szCs w:val="24"/>
          <w:lang w:val="en-GB"/>
        </w:rPr>
        <w:t>Wheatsheaf</w:t>
      </w:r>
      <w:proofErr w:type="spellEnd"/>
      <w:r w:rsidR="004C0679" w:rsidRPr="00BC336D">
        <w:rPr>
          <w:rFonts w:ascii="Garamond" w:hAnsi="Garamond"/>
          <w:spacing w:val="-3"/>
          <w:szCs w:val="24"/>
          <w:lang w:val="en-GB"/>
        </w:rPr>
        <w:t xml:space="preserve">, 1991) republished as </w:t>
      </w:r>
      <w:r w:rsidR="004C0679" w:rsidRPr="00BC336D">
        <w:rPr>
          <w:rFonts w:ascii="Garamond" w:hAnsi="Garamond"/>
          <w:i/>
          <w:spacing w:val="-3"/>
          <w:szCs w:val="24"/>
          <w:lang w:val="en-GB"/>
        </w:rPr>
        <w:t>Feminizing Chaucer,</w:t>
      </w:r>
      <w:r w:rsidR="004C0679" w:rsidRPr="00BC336D">
        <w:rPr>
          <w:rFonts w:ascii="Garamond" w:hAnsi="Garamond"/>
          <w:spacing w:val="-3"/>
          <w:szCs w:val="24"/>
          <w:lang w:val="en-GB"/>
        </w:rPr>
        <w:t xml:space="preserve"> Chaucer Studies, 30 (Cambridge: D. S. Brewer, 2002)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09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Martin, Pricilla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Chaucer’s Women: nuns, wives and amazons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 and Basingstoke: Macmillan, 1990)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Muscatine, Charles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Old French Fabliaux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Haven and London: Yale University Press, 1986)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Olson, P.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Canterbury Tales and the Good Society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(Princeton, N.J: Princeton University Press, 1986)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Owen, C. A. Jr., ed., </w:t>
      </w:r>
      <w:r w:rsidRPr="00BC336D">
        <w:rPr>
          <w:rFonts w:ascii="Garamond" w:hAnsi="Garamond"/>
          <w:i/>
          <w:spacing w:val="-3"/>
          <w:szCs w:val="24"/>
          <w:lang w:val="en-GB"/>
        </w:rPr>
        <w:t>Discussions of ‘The 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(Connecticut: Greenwood Press, 1978)</w:t>
      </w:r>
    </w:p>
    <w:p w:rsidR="004C0679" w:rsidRPr="00BC336D" w:rsidRDefault="004C0679" w:rsidP="004C0679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__________, </w:t>
      </w:r>
      <w:r w:rsidRPr="00BC336D">
        <w:rPr>
          <w:rFonts w:ascii="Garamond" w:hAnsi="Garamond"/>
          <w:i/>
          <w:spacing w:val="-3"/>
          <w:szCs w:val="24"/>
          <w:lang w:val="en-GB"/>
        </w:rPr>
        <w:t>Pilgrimage and Storytelling in ‘The 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(Connecticut: Archon Books, 1980)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Payne, F. A.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Chaucer and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Menippean</w:t>
      </w:r>
      <w:proofErr w:type="spell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Satire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(Madison,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Wis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: University of Wisconsin Press, 1981)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*Pearsall, Derek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The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Canterbury Tales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George Allen and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Unwin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1985)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Richardson, J.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Blameth</w:t>
      </w:r>
      <w:proofErr w:type="spell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Nat Me: a study of imagery in Chaucer's fabliaux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(The Hague: Mouton, 1970)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Schoeck</w:t>
      </w:r>
      <w:proofErr w:type="spellEnd"/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Richard and Jerome Taylor,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Criticism, volume I: The Canterbury Tales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(Notre Dame: University of Notre Dame Press, 1960; frequently reprinted)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Smith, Susan L.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The Power of Women: a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topos</w:t>
      </w:r>
      <w:proofErr w:type="spell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in medieval art and literature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(Philadelphia: University of Pennsylvania Press, 1995)</w:t>
      </w:r>
    </w:p>
    <w:p w:rsidR="004C0679" w:rsidRPr="00BC336D" w:rsidRDefault="004C0679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Spiers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John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the Maker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Faber &amp; Faber, 1954)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*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Strohm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Paul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Social Chaucer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(Cambridge, Mass: Harvard University Press, 1994)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Tuttle Hansen, *Elaine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and the Fictions of Gender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(Oxford: University of California Press, 1992)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Wagenknecht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E.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Chaucer: Modern Essays in Criticism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(London: Oxford University Press, 1969)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Wetherbee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Winthrop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Chaucer: The Canterbury Tales</w:t>
      </w:r>
      <w:r w:rsidRPr="00BC336D">
        <w:rPr>
          <w:rFonts w:ascii="Garamond" w:hAnsi="Garamond"/>
          <w:spacing w:val="-3"/>
          <w:szCs w:val="24"/>
          <w:lang w:val="en-GB"/>
        </w:rPr>
        <w:t>, Landmarks of World Literature (Cambridge: Cambridge University Press, 1989)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Whitlock, Trevor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gramStart"/>
      <w:r w:rsidRPr="00BC336D">
        <w:rPr>
          <w:rFonts w:ascii="Garamond" w:hAnsi="Garamond"/>
          <w:i/>
          <w:spacing w:val="-3"/>
          <w:szCs w:val="24"/>
          <w:lang w:val="en-GB"/>
        </w:rPr>
        <w:t>A</w:t>
      </w:r>
      <w:proofErr w:type="gram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Reading of the ‘Canterbury Tales’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(Cambridge: Cambridge University Press, 1968)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Wilson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Katarina M. and Elizabeth M.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Makowski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Wykked</w:t>
      </w:r>
      <w:proofErr w:type="spell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Wyves</w:t>
      </w:r>
      <w:proofErr w:type="spellEnd"/>
      <w:r w:rsidRPr="00BC336D">
        <w:rPr>
          <w:rFonts w:ascii="Garamond" w:hAnsi="Garamond"/>
          <w:i/>
          <w:spacing w:val="-3"/>
          <w:szCs w:val="24"/>
          <w:lang w:val="en-GB"/>
        </w:rPr>
        <w:t xml:space="preserve"> and the Woes of Marriage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(New York: University of New York Press, 1990)</w:t>
      </w:r>
    </w:p>
    <w:p w:rsidR="00CD363D" w:rsidRPr="00BC336D" w:rsidRDefault="00CD363D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</w:p>
    <w:p w:rsidR="00F71361" w:rsidRPr="00BC336D" w:rsidRDefault="00124067" w:rsidP="0064390B">
      <w:pPr>
        <w:tabs>
          <w:tab w:val="left" w:pos="-720"/>
        </w:tabs>
        <w:suppressAutoHyphens/>
        <w:spacing w:after="120"/>
        <w:rPr>
          <w:rFonts w:ascii="Garamond" w:hAnsi="Garamond"/>
          <w:spacing w:val="-3"/>
          <w:szCs w:val="24"/>
          <w:lang w:val="en-GB"/>
        </w:rPr>
      </w:pPr>
      <w:r>
        <w:rPr>
          <w:rFonts w:ascii="Garamond" w:hAnsi="Garamond"/>
          <w:b/>
          <w:spacing w:val="-3"/>
          <w:szCs w:val="24"/>
          <w:lang w:val="en-GB"/>
        </w:rPr>
        <w:t>The Tales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Beidler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Peter G.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‘Art and Scatology in the "Miller's Tale"’,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Review</w:t>
      </w:r>
      <w:r w:rsidRPr="00BC336D">
        <w:rPr>
          <w:rFonts w:ascii="Garamond" w:hAnsi="Garamond"/>
          <w:spacing w:val="-3"/>
          <w:szCs w:val="24"/>
          <w:lang w:val="en-GB"/>
        </w:rPr>
        <w:t>, 12 (1977), pp. 90–102</w:t>
      </w:r>
    </w:p>
    <w:p w:rsidR="004C0679" w:rsidRPr="007A61A1" w:rsidRDefault="004C0679" w:rsidP="00124067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7A61A1">
        <w:rPr>
          <w:rFonts w:ascii="Garamond" w:hAnsi="Garamond"/>
          <w:spacing w:val="-3"/>
          <w:szCs w:val="24"/>
          <w:lang w:val="en-GB"/>
        </w:rPr>
        <w:t>Blanch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7A61A1">
        <w:rPr>
          <w:rFonts w:ascii="Garamond" w:hAnsi="Garamond"/>
          <w:spacing w:val="-3"/>
          <w:szCs w:val="24"/>
          <w:lang w:val="en-GB"/>
        </w:rPr>
        <w:t xml:space="preserve"> Robert J. and Wasserman</w:t>
      </w:r>
      <w:r>
        <w:rPr>
          <w:rFonts w:ascii="Garamond" w:hAnsi="Garamond"/>
          <w:spacing w:val="-3"/>
          <w:szCs w:val="24"/>
          <w:lang w:val="en-GB"/>
        </w:rPr>
        <w:t xml:space="preserve">, </w:t>
      </w:r>
      <w:r w:rsidRPr="007A61A1">
        <w:rPr>
          <w:rFonts w:ascii="Garamond" w:hAnsi="Garamond"/>
          <w:spacing w:val="-3"/>
          <w:szCs w:val="24"/>
          <w:lang w:val="en-GB"/>
        </w:rPr>
        <w:t xml:space="preserve">Julian </w:t>
      </w:r>
      <w:r>
        <w:rPr>
          <w:rFonts w:ascii="Garamond" w:hAnsi="Garamond"/>
          <w:spacing w:val="-3"/>
          <w:szCs w:val="24"/>
          <w:lang w:val="en-GB"/>
        </w:rPr>
        <w:t>‘</w:t>
      </w:r>
      <w:r w:rsidRPr="007A61A1">
        <w:rPr>
          <w:rFonts w:ascii="Garamond" w:hAnsi="Garamond"/>
          <w:spacing w:val="-3"/>
          <w:szCs w:val="24"/>
          <w:lang w:val="en-GB"/>
        </w:rPr>
        <w:t xml:space="preserve">White and red in the Knight's </w:t>
      </w:r>
      <w:proofErr w:type="gramStart"/>
      <w:r w:rsidRPr="007A61A1">
        <w:rPr>
          <w:rFonts w:ascii="Garamond" w:hAnsi="Garamond"/>
          <w:spacing w:val="-3"/>
          <w:szCs w:val="24"/>
          <w:lang w:val="en-GB"/>
        </w:rPr>
        <w:t>tale :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Chaucer's manipulation of a convention</w:t>
      </w:r>
      <w:r>
        <w:rPr>
          <w:rFonts w:ascii="Garamond" w:hAnsi="Garamond"/>
          <w:spacing w:val="-3"/>
          <w:szCs w:val="24"/>
          <w:lang w:val="en-GB"/>
        </w:rPr>
        <w:t xml:space="preserve">’, </w:t>
      </w:r>
      <w:r w:rsidRPr="007A61A1">
        <w:rPr>
          <w:rFonts w:ascii="Garamond" w:hAnsi="Garamond"/>
          <w:spacing w:val="-3"/>
          <w:szCs w:val="24"/>
          <w:lang w:val="en-GB"/>
        </w:rPr>
        <w:t xml:space="preserve"> </w:t>
      </w:r>
      <w:r w:rsidRPr="007A61A1">
        <w:rPr>
          <w:rFonts w:ascii="Garamond" w:hAnsi="Garamond"/>
          <w:i/>
          <w:spacing w:val="-3"/>
          <w:szCs w:val="24"/>
          <w:lang w:val="en-GB"/>
        </w:rPr>
        <w:t>Chaucer in the eighties.</w:t>
      </w:r>
      <w:r>
        <w:rPr>
          <w:rFonts w:ascii="Garamond" w:hAnsi="Garamond"/>
          <w:spacing w:val="-3"/>
          <w:szCs w:val="24"/>
          <w:lang w:val="en-GB"/>
        </w:rPr>
        <w:t xml:space="preserve"> (</w:t>
      </w:r>
      <w:r w:rsidRPr="007A61A1">
        <w:rPr>
          <w:rFonts w:ascii="Garamond" w:hAnsi="Garamond"/>
          <w:spacing w:val="-3"/>
          <w:szCs w:val="24"/>
          <w:lang w:val="en-GB"/>
        </w:rPr>
        <w:t>Syracuse, N.Y</w:t>
      </w:r>
      <w:proofErr w:type="gramStart"/>
      <w:r w:rsidRPr="007A61A1">
        <w:rPr>
          <w:rFonts w:ascii="Garamond" w:hAnsi="Garamond"/>
          <w:spacing w:val="-3"/>
          <w:szCs w:val="24"/>
          <w:lang w:val="en-GB"/>
        </w:rPr>
        <w:t>. :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Syracuse University Press, 1986</w:t>
      </w:r>
      <w:r>
        <w:rPr>
          <w:rFonts w:ascii="Garamond" w:hAnsi="Garamond"/>
          <w:spacing w:val="-3"/>
          <w:szCs w:val="24"/>
          <w:lang w:val="en-GB"/>
        </w:rPr>
        <w:t>)</w:t>
      </w:r>
    </w:p>
    <w:p w:rsidR="004C0679" w:rsidRDefault="004C0679" w:rsidP="004C0679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0F667A">
        <w:rPr>
          <w:rFonts w:ascii="Garamond" w:hAnsi="Garamond"/>
          <w:spacing w:val="-3"/>
          <w:szCs w:val="24"/>
          <w:lang w:val="en-GB"/>
        </w:rPr>
        <w:t>Boitani</w:t>
      </w:r>
      <w:proofErr w:type="spellEnd"/>
      <w:r w:rsidRPr="000F667A">
        <w:rPr>
          <w:rFonts w:ascii="Garamond" w:hAnsi="Garamond"/>
          <w:spacing w:val="-3"/>
          <w:szCs w:val="24"/>
          <w:lang w:val="en-GB"/>
        </w:rPr>
        <w:t xml:space="preserve">, </w:t>
      </w:r>
      <w:proofErr w:type="spellStart"/>
      <w:r w:rsidRPr="000F667A">
        <w:rPr>
          <w:rFonts w:ascii="Garamond" w:hAnsi="Garamond"/>
          <w:spacing w:val="-3"/>
          <w:szCs w:val="24"/>
          <w:lang w:val="en-GB"/>
        </w:rPr>
        <w:t>Piero</w:t>
      </w:r>
      <w:proofErr w:type="spellEnd"/>
      <w:r w:rsidRPr="000F667A">
        <w:rPr>
          <w:rFonts w:ascii="Garamond" w:hAnsi="Garamond"/>
          <w:spacing w:val="-3"/>
          <w:szCs w:val="24"/>
          <w:lang w:val="en-GB"/>
        </w:rPr>
        <w:t xml:space="preserve">, ‘The genius to improve an </w:t>
      </w:r>
      <w:proofErr w:type="gramStart"/>
      <w:r w:rsidRPr="000F667A">
        <w:rPr>
          <w:rFonts w:ascii="Garamond" w:hAnsi="Garamond"/>
          <w:spacing w:val="-3"/>
          <w:szCs w:val="24"/>
          <w:lang w:val="en-GB"/>
        </w:rPr>
        <w:t>invention :</w:t>
      </w:r>
      <w:proofErr w:type="gramEnd"/>
      <w:r w:rsidRPr="000F667A">
        <w:rPr>
          <w:rFonts w:ascii="Garamond" w:hAnsi="Garamond"/>
          <w:spacing w:val="-3"/>
          <w:szCs w:val="24"/>
          <w:lang w:val="en-GB"/>
        </w:rPr>
        <w:t xml:space="preserve"> transformations of the Knight's tale’, in Ruth Morse; B A </w:t>
      </w:r>
      <w:proofErr w:type="spellStart"/>
      <w:r w:rsidRPr="000F667A">
        <w:rPr>
          <w:rFonts w:ascii="Garamond" w:hAnsi="Garamond"/>
          <w:spacing w:val="-3"/>
          <w:szCs w:val="24"/>
          <w:lang w:val="en-GB"/>
        </w:rPr>
        <w:t>Windeatt</w:t>
      </w:r>
      <w:proofErr w:type="spellEnd"/>
      <w:r w:rsidRPr="000F667A">
        <w:rPr>
          <w:rFonts w:ascii="Garamond" w:hAnsi="Garamond"/>
          <w:spacing w:val="-3"/>
          <w:szCs w:val="24"/>
          <w:lang w:val="en-GB"/>
        </w:rPr>
        <w:t xml:space="preserve"> (</w:t>
      </w:r>
      <w:proofErr w:type="spellStart"/>
      <w:r w:rsidRPr="000F667A">
        <w:rPr>
          <w:rFonts w:ascii="Garamond" w:hAnsi="Garamond"/>
          <w:spacing w:val="-3"/>
          <w:szCs w:val="24"/>
          <w:lang w:val="en-GB"/>
        </w:rPr>
        <w:t>eds</w:t>
      </w:r>
      <w:proofErr w:type="spellEnd"/>
      <w:r w:rsidRPr="000F667A">
        <w:rPr>
          <w:rFonts w:ascii="Garamond" w:hAnsi="Garamond"/>
          <w:spacing w:val="-3"/>
          <w:szCs w:val="24"/>
          <w:lang w:val="en-GB"/>
        </w:rPr>
        <w:t xml:space="preserve">),  </w:t>
      </w:r>
      <w:r w:rsidRPr="000F667A">
        <w:rPr>
          <w:rFonts w:ascii="Garamond" w:hAnsi="Garamond"/>
          <w:i/>
          <w:spacing w:val="-3"/>
          <w:szCs w:val="24"/>
          <w:lang w:val="en-GB"/>
        </w:rPr>
        <w:t xml:space="preserve">Chaucer </w:t>
      </w:r>
      <w:r>
        <w:rPr>
          <w:rFonts w:ascii="Garamond" w:hAnsi="Garamond"/>
          <w:i/>
          <w:spacing w:val="-3"/>
          <w:szCs w:val="24"/>
          <w:lang w:val="en-GB"/>
        </w:rPr>
        <w:t>Tr</w:t>
      </w:r>
      <w:r w:rsidRPr="000F667A">
        <w:rPr>
          <w:rFonts w:ascii="Garamond" w:hAnsi="Garamond"/>
          <w:i/>
          <w:spacing w:val="-3"/>
          <w:szCs w:val="24"/>
          <w:lang w:val="en-GB"/>
        </w:rPr>
        <w:t xml:space="preserve">aditions : studies in honour of Derek Brewer, </w:t>
      </w:r>
      <w:r>
        <w:rPr>
          <w:rFonts w:ascii="Garamond" w:hAnsi="Garamond"/>
          <w:i/>
          <w:spacing w:val="-3"/>
          <w:szCs w:val="24"/>
          <w:lang w:val="en-GB"/>
        </w:rPr>
        <w:t xml:space="preserve"> (</w:t>
      </w:r>
      <w:r w:rsidRPr="000F667A">
        <w:rPr>
          <w:rFonts w:ascii="Garamond" w:hAnsi="Garamond"/>
          <w:spacing w:val="-3"/>
          <w:szCs w:val="24"/>
          <w:lang w:val="en-GB"/>
        </w:rPr>
        <w:t>Cambridge ; New York : Cambridge University Press, 1990</w:t>
      </w:r>
      <w:r>
        <w:rPr>
          <w:rFonts w:ascii="Garamond" w:hAnsi="Garamond"/>
          <w:spacing w:val="-3"/>
          <w:szCs w:val="24"/>
          <w:lang w:val="en-GB"/>
        </w:rPr>
        <w:t>)</w:t>
      </w:r>
      <w:r w:rsidRPr="000F667A">
        <w:rPr>
          <w:rFonts w:ascii="Garamond" w:hAnsi="Garamond"/>
          <w:spacing w:val="-3"/>
          <w:szCs w:val="24"/>
          <w:lang w:val="en-GB"/>
        </w:rPr>
        <w:t>.</w:t>
      </w:r>
    </w:p>
    <w:p w:rsidR="004C0679" w:rsidRPr="00BC336D" w:rsidRDefault="004C0679" w:rsidP="004C0679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 xml:space="preserve">Brown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Tkacz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, Catherine ‘Chaucer's Beard-Making’,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Review</w:t>
      </w:r>
      <w:r w:rsidRPr="00BC336D">
        <w:rPr>
          <w:rFonts w:ascii="Garamond" w:hAnsi="Garamond"/>
          <w:spacing w:val="-3"/>
          <w:szCs w:val="24"/>
          <w:lang w:val="en-GB"/>
        </w:rPr>
        <w:t>, 1 (1983–84), pp. 127–36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Copland, M.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</w:t>
      </w:r>
      <w:r w:rsidRPr="00BC336D">
        <w:rPr>
          <w:rFonts w:ascii="Garamond" w:hAnsi="Garamond"/>
          <w:i/>
          <w:spacing w:val="-3"/>
          <w:szCs w:val="24"/>
          <w:lang w:val="en-GB"/>
        </w:rPr>
        <w:t>The Reeve's Tale: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Harlotrie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or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Sermonyng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?</w:t>
      </w:r>
      <w:proofErr w:type="gramStart"/>
      <w:r w:rsidRPr="00BC336D">
        <w:rPr>
          <w:rFonts w:ascii="Garamond" w:hAnsi="Garamond"/>
          <w:spacing w:val="-3"/>
          <w:szCs w:val="24"/>
          <w:lang w:val="en-GB"/>
        </w:rPr>
        <w:t>’,</w:t>
      </w:r>
      <w:proofErr w:type="gramEnd"/>
      <w:r w:rsidRPr="00BC336D"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i/>
          <w:spacing w:val="-3"/>
          <w:szCs w:val="24"/>
          <w:lang w:val="en-GB"/>
        </w:rPr>
        <w:t xml:space="preserve">Medium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Ævum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>, 31 (1962), pp. 14–32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lastRenderedPageBreak/>
        <w:t>Daniel P.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‘Avoiding Women in Times of Affliction: an analogue for the </w:t>
      </w:r>
      <w:r w:rsidRPr="00BC336D">
        <w:rPr>
          <w:rFonts w:ascii="Garamond" w:hAnsi="Garamond"/>
          <w:i/>
          <w:spacing w:val="-3"/>
          <w:szCs w:val="24"/>
          <w:lang w:val="en-GB"/>
        </w:rPr>
        <w:t>Miller’s Tale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, A, Poteet, 3589–91’,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Notes and Queries</w:t>
      </w:r>
      <w:r w:rsidRPr="00BC336D">
        <w:rPr>
          <w:rFonts w:ascii="Garamond" w:hAnsi="Garamond"/>
          <w:spacing w:val="-3"/>
          <w:szCs w:val="24"/>
          <w:lang w:val="en-GB"/>
        </w:rPr>
        <w:t>, 217 (1972), pp. 89–90</w:t>
      </w:r>
    </w:p>
    <w:p w:rsidR="004C0679" w:rsidRPr="007A61A1" w:rsidRDefault="004C0679" w:rsidP="00124067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7A61A1">
        <w:rPr>
          <w:rFonts w:ascii="Garamond" w:hAnsi="Garamond"/>
          <w:spacing w:val="-3"/>
          <w:szCs w:val="24"/>
          <w:lang w:val="en-GB"/>
        </w:rPr>
        <w:t>Edward C. Schweitzer</w:t>
      </w:r>
      <w:proofErr w:type="gramStart"/>
      <w:r>
        <w:rPr>
          <w:rFonts w:ascii="Garamond" w:hAnsi="Garamond"/>
          <w:spacing w:val="-3"/>
          <w:szCs w:val="24"/>
          <w:lang w:val="en-GB"/>
        </w:rPr>
        <w:t>,</w:t>
      </w:r>
      <w:r w:rsidRPr="007A61A1">
        <w:rPr>
          <w:rFonts w:ascii="Garamond" w:hAnsi="Garamond"/>
          <w:spacing w:val="-3"/>
          <w:szCs w:val="24"/>
          <w:lang w:val="en-GB"/>
        </w:rPr>
        <w:t xml:space="preserve"> </w:t>
      </w:r>
      <w:r>
        <w:rPr>
          <w:rFonts w:ascii="Garamond" w:hAnsi="Garamond"/>
          <w:spacing w:val="-3"/>
          <w:szCs w:val="24"/>
          <w:lang w:val="en-GB"/>
        </w:rPr>
        <w:t xml:space="preserve"> ‘T</w:t>
      </w:r>
      <w:r w:rsidRPr="007A61A1">
        <w:rPr>
          <w:rFonts w:ascii="Garamond" w:hAnsi="Garamond"/>
          <w:spacing w:val="-3"/>
          <w:szCs w:val="24"/>
          <w:lang w:val="en-GB"/>
        </w:rPr>
        <w:t>he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misdirected kiss and the lover's malady in Chaucer's Miller's tale </w:t>
      </w:r>
      <w:r>
        <w:rPr>
          <w:rFonts w:ascii="Garamond" w:hAnsi="Garamond"/>
          <w:spacing w:val="-3"/>
          <w:szCs w:val="24"/>
          <w:lang w:val="en-GB"/>
        </w:rPr>
        <w:t xml:space="preserve">, </w:t>
      </w:r>
      <w:r w:rsidRPr="007A61A1">
        <w:rPr>
          <w:rFonts w:ascii="Garamond" w:hAnsi="Garamond"/>
          <w:spacing w:val="-3"/>
          <w:szCs w:val="24"/>
          <w:lang w:val="en-GB"/>
        </w:rPr>
        <w:t xml:space="preserve">Thomas Hahn </w:t>
      </w:r>
      <w:r>
        <w:rPr>
          <w:rFonts w:ascii="Garamond" w:hAnsi="Garamond"/>
          <w:spacing w:val="-3"/>
          <w:szCs w:val="24"/>
          <w:lang w:val="en-GB"/>
        </w:rPr>
        <w:t>‘</w:t>
      </w:r>
      <w:r w:rsidRPr="007A61A1">
        <w:rPr>
          <w:rFonts w:ascii="Garamond" w:hAnsi="Garamond"/>
          <w:spacing w:val="-3"/>
          <w:szCs w:val="24"/>
          <w:lang w:val="en-GB"/>
        </w:rPr>
        <w:t>Money, sexuality, wordplay, and context in the Shipman's tale</w:t>
      </w:r>
      <w:r>
        <w:rPr>
          <w:rFonts w:ascii="Garamond" w:hAnsi="Garamond"/>
          <w:spacing w:val="-3"/>
          <w:szCs w:val="24"/>
          <w:lang w:val="en-GB"/>
        </w:rPr>
        <w:t xml:space="preserve">’, </w:t>
      </w:r>
      <w:r w:rsidRPr="007A61A1">
        <w:rPr>
          <w:rFonts w:ascii="Garamond" w:hAnsi="Garamond"/>
          <w:i/>
          <w:spacing w:val="-3"/>
          <w:szCs w:val="24"/>
          <w:lang w:val="en-GB"/>
        </w:rPr>
        <w:t>Chaucer in the eighties.</w:t>
      </w:r>
      <w:r>
        <w:rPr>
          <w:rFonts w:ascii="Garamond" w:hAnsi="Garamond"/>
          <w:spacing w:val="-3"/>
          <w:szCs w:val="24"/>
          <w:lang w:val="en-GB"/>
        </w:rPr>
        <w:t xml:space="preserve"> (</w:t>
      </w:r>
      <w:r w:rsidRPr="007A61A1">
        <w:rPr>
          <w:rFonts w:ascii="Garamond" w:hAnsi="Garamond"/>
          <w:spacing w:val="-3"/>
          <w:szCs w:val="24"/>
          <w:lang w:val="en-GB"/>
        </w:rPr>
        <w:t>Syracuse, N.Y</w:t>
      </w:r>
      <w:proofErr w:type="gramStart"/>
      <w:r w:rsidRPr="007A61A1">
        <w:rPr>
          <w:rFonts w:ascii="Garamond" w:hAnsi="Garamond"/>
          <w:spacing w:val="-3"/>
          <w:szCs w:val="24"/>
          <w:lang w:val="en-GB"/>
        </w:rPr>
        <w:t>. :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Syracuse University Press, 1986</w:t>
      </w:r>
      <w:r>
        <w:rPr>
          <w:rFonts w:ascii="Garamond" w:hAnsi="Garamond"/>
          <w:spacing w:val="-3"/>
          <w:szCs w:val="24"/>
          <w:lang w:val="en-GB"/>
        </w:rPr>
        <w:t>)</w:t>
      </w: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Jacobs, Kathryn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‘Rewriting the Marital Contract: Adultery in the "Miller's Tale"’,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Review</w:t>
      </w:r>
      <w:r w:rsidRPr="00BC336D">
        <w:rPr>
          <w:rFonts w:ascii="Garamond" w:hAnsi="Garamond"/>
          <w:spacing w:val="-3"/>
          <w:szCs w:val="24"/>
          <w:lang w:val="en-GB"/>
        </w:rPr>
        <w:t>, 29 (1994), pp. 337–47</w:t>
      </w:r>
    </w:p>
    <w:p w:rsidR="00823FE5" w:rsidRDefault="00823FE5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</w:p>
    <w:p w:rsidR="004C0679" w:rsidRPr="00BC336D" w:rsidRDefault="004C0679" w:rsidP="0064390B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Kiernan, Kevin S.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‘The Art of the Descending Catalogue, and a Fresh Look at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Alisoun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Review</w:t>
      </w:r>
      <w:r w:rsidRPr="00BC336D">
        <w:rPr>
          <w:rFonts w:ascii="Garamond" w:hAnsi="Garamond"/>
          <w:spacing w:val="-3"/>
          <w:szCs w:val="24"/>
          <w:lang w:val="en-GB"/>
        </w:rPr>
        <w:t>, 10 (1975), pp. 1–16</w:t>
      </w:r>
    </w:p>
    <w:p w:rsidR="004C0679" w:rsidRDefault="004C0679" w:rsidP="000F667A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BC336D">
        <w:rPr>
          <w:rFonts w:ascii="Garamond" w:hAnsi="Garamond"/>
          <w:spacing w:val="-3"/>
          <w:szCs w:val="24"/>
          <w:lang w:val="en-GB"/>
        </w:rPr>
        <w:t>Morey, James H.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BC336D">
        <w:rPr>
          <w:rFonts w:ascii="Garamond" w:hAnsi="Garamond"/>
          <w:spacing w:val="-3"/>
          <w:szCs w:val="24"/>
          <w:lang w:val="en-GB"/>
        </w:rPr>
        <w:t xml:space="preserve"> ‘The </w:t>
      </w:r>
      <w:proofErr w:type="spellStart"/>
      <w:r w:rsidRPr="00BC336D">
        <w:rPr>
          <w:rFonts w:ascii="Garamond" w:hAnsi="Garamond"/>
          <w:i/>
          <w:spacing w:val="-3"/>
          <w:szCs w:val="24"/>
          <w:lang w:val="en-GB"/>
        </w:rPr>
        <w:t>Cultor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 in the </w:t>
      </w:r>
      <w:r w:rsidRPr="00BC336D">
        <w:rPr>
          <w:rFonts w:ascii="Garamond" w:hAnsi="Garamond"/>
          <w:i/>
          <w:spacing w:val="-3"/>
          <w:szCs w:val="24"/>
          <w:lang w:val="en-GB"/>
        </w:rPr>
        <w:t>Miller’s Tale</w:t>
      </w:r>
      <w:r w:rsidRPr="00BC336D">
        <w:rPr>
          <w:rFonts w:ascii="Garamond" w:hAnsi="Garamond"/>
          <w:spacing w:val="-3"/>
          <w:szCs w:val="24"/>
          <w:lang w:val="en-GB"/>
        </w:rPr>
        <w:t xml:space="preserve">: Alison as </w:t>
      </w:r>
      <w:proofErr w:type="spellStart"/>
      <w:r w:rsidRPr="00BC336D">
        <w:rPr>
          <w:rFonts w:ascii="Garamond" w:hAnsi="Garamond"/>
          <w:spacing w:val="-3"/>
          <w:szCs w:val="24"/>
          <w:lang w:val="en-GB"/>
        </w:rPr>
        <w:t>Iseult</w:t>
      </w:r>
      <w:proofErr w:type="spellEnd"/>
      <w:r w:rsidRPr="00BC336D">
        <w:rPr>
          <w:rFonts w:ascii="Garamond" w:hAnsi="Garamond"/>
          <w:spacing w:val="-3"/>
          <w:szCs w:val="24"/>
          <w:lang w:val="en-GB"/>
        </w:rPr>
        <w:t xml:space="preserve">’, </w:t>
      </w:r>
      <w:r w:rsidRPr="00BC336D">
        <w:rPr>
          <w:rFonts w:ascii="Garamond" w:hAnsi="Garamond"/>
          <w:i/>
          <w:spacing w:val="-3"/>
          <w:szCs w:val="24"/>
          <w:lang w:val="en-GB"/>
        </w:rPr>
        <w:t>Chaucer Review</w:t>
      </w:r>
      <w:r w:rsidRPr="00BC336D">
        <w:rPr>
          <w:rFonts w:ascii="Garamond" w:hAnsi="Garamond"/>
          <w:spacing w:val="-3"/>
          <w:szCs w:val="24"/>
          <w:lang w:val="en-GB"/>
        </w:rPr>
        <w:t>, 29 (1994), pp. 373–381</w:t>
      </w:r>
    </w:p>
    <w:p w:rsidR="004C0679" w:rsidRPr="000F667A" w:rsidRDefault="004C0679" w:rsidP="006E14F8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0F667A">
        <w:rPr>
          <w:rFonts w:ascii="Garamond" w:hAnsi="Garamond"/>
          <w:spacing w:val="-3"/>
          <w:szCs w:val="24"/>
          <w:lang w:val="en-GB"/>
        </w:rPr>
        <w:t>Moseley; C W R D</w:t>
      </w:r>
      <w:proofErr w:type="gramStart"/>
      <w:r w:rsidRPr="000F667A">
        <w:rPr>
          <w:rFonts w:ascii="Garamond" w:hAnsi="Garamond"/>
          <w:spacing w:val="-3"/>
          <w:szCs w:val="24"/>
          <w:lang w:val="en-GB"/>
        </w:rPr>
        <w:t xml:space="preserve">,  </w:t>
      </w:r>
      <w:r>
        <w:rPr>
          <w:rFonts w:ascii="Garamond" w:hAnsi="Garamond"/>
          <w:i/>
          <w:spacing w:val="-3"/>
          <w:szCs w:val="24"/>
          <w:lang w:val="en-GB"/>
        </w:rPr>
        <w:t>Chaucer</w:t>
      </w:r>
      <w:proofErr w:type="gramEnd"/>
      <w:r>
        <w:rPr>
          <w:rFonts w:ascii="Garamond" w:hAnsi="Garamond"/>
          <w:i/>
          <w:spacing w:val="-3"/>
          <w:szCs w:val="24"/>
          <w:lang w:val="en-GB"/>
        </w:rPr>
        <w:t>, the Knight's T</w:t>
      </w:r>
      <w:r w:rsidRPr="000F667A">
        <w:rPr>
          <w:rFonts w:ascii="Garamond" w:hAnsi="Garamond"/>
          <w:i/>
          <w:spacing w:val="-3"/>
          <w:szCs w:val="24"/>
          <w:lang w:val="en-GB"/>
        </w:rPr>
        <w:t xml:space="preserve">ale, </w:t>
      </w:r>
      <w:proofErr w:type="spellStart"/>
      <w:r w:rsidRPr="000F667A">
        <w:rPr>
          <w:rFonts w:ascii="Garamond" w:hAnsi="Garamond"/>
          <w:spacing w:val="-3"/>
          <w:szCs w:val="24"/>
          <w:lang w:val="en-GB"/>
        </w:rPr>
        <w:t>Harmondsworth</w:t>
      </w:r>
      <w:proofErr w:type="spellEnd"/>
      <w:r w:rsidRPr="000F667A">
        <w:rPr>
          <w:rFonts w:ascii="Garamond" w:hAnsi="Garamond"/>
          <w:spacing w:val="-3"/>
          <w:szCs w:val="24"/>
          <w:lang w:val="en-GB"/>
        </w:rPr>
        <w:t xml:space="preserve"> : Penguin, 1987.</w:t>
      </w:r>
    </w:p>
    <w:p w:rsidR="004C0679" w:rsidRPr="000F667A" w:rsidRDefault="004C0679" w:rsidP="00432661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</w:pPr>
      <w:proofErr w:type="spellStart"/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>Paasche</w:t>
      </w:r>
      <w:proofErr w:type="spellEnd"/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 xml:space="preserve"> </w:t>
      </w:r>
      <w:proofErr w:type="spellStart"/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>Grudin</w:t>
      </w:r>
      <w:proofErr w:type="spellEnd"/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 xml:space="preserve">, Michaela, </w:t>
      </w:r>
      <w:r w:rsidRPr="000F667A">
        <w:rPr>
          <w:rFonts w:ascii="Garamond" w:eastAsia="Arial Unicode MS" w:hAnsi="Garamond" w:cs="Arial Unicode MS"/>
          <w:i/>
          <w:color w:val="000000"/>
          <w:szCs w:val="24"/>
          <w:shd w:val="clear" w:color="auto" w:fill="FFFFFF"/>
        </w:rPr>
        <w:t>Chaucer and the politics of discourse,</w:t>
      </w:r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 xml:space="preserve"> Chapter 4: The Knight's tale and the discourse of authority’, </w:t>
      </w:r>
      <w:proofErr w:type="gramStart"/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>Columbia :</w:t>
      </w:r>
      <w:proofErr w:type="gramEnd"/>
      <w:r w:rsidRPr="000F667A">
        <w:rPr>
          <w:rFonts w:ascii="Garamond" w:eastAsia="Arial Unicode MS" w:hAnsi="Garamond" w:cs="Arial Unicode MS"/>
          <w:color w:val="000000"/>
          <w:szCs w:val="24"/>
          <w:shd w:val="clear" w:color="auto" w:fill="FFFFFF"/>
        </w:rPr>
        <w:t xml:space="preserve"> University of South Carolina Press, 1996.</w:t>
      </w:r>
    </w:p>
    <w:p w:rsidR="004C0679" w:rsidRPr="000F667A" w:rsidRDefault="004C0679" w:rsidP="000F667A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gramStart"/>
      <w:r w:rsidRPr="00132DB5">
        <w:rPr>
          <w:rFonts w:ascii="Garamond" w:hAnsi="Garamond"/>
          <w:spacing w:val="-3"/>
          <w:szCs w:val="24"/>
          <w:lang w:val="en-GB"/>
        </w:rPr>
        <w:t>Patterson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132DB5">
        <w:rPr>
          <w:rFonts w:ascii="Garamond" w:hAnsi="Garamond"/>
          <w:spacing w:val="-3"/>
          <w:szCs w:val="24"/>
          <w:lang w:val="en-GB"/>
        </w:rPr>
        <w:t xml:space="preserve"> Lee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132DB5">
        <w:rPr>
          <w:rFonts w:ascii="Garamond" w:hAnsi="Garamond"/>
          <w:spacing w:val="-3"/>
          <w:szCs w:val="24"/>
          <w:lang w:val="en-GB"/>
        </w:rPr>
        <w:t xml:space="preserve"> </w:t>
      </w:r>
      <w:r w:rsidRPr="00132DB5">
        <w:rPr>
          <w:rFonts w:ascii="Garamond" w:hAnsi="Garamond"/>
          <w:i/>
          <w:spacing w:val="-3"/>
          <w:szCs w:val="24"/>
          <w:lang w:val="en-GB"/>
        </w:rPr>
        <w:t xml:space="preserve">Chaucer and the </w:t>
      </w:r>
      <w:r>
        <w:rPr>
          <w:rFonts w:ascii="Garamond" w:hAnsi="Garamond"/>
          <w:i/>
          <w:spacing w:val="-3"/>
          <w:szCs w:val="24"/>
          <w:lang w:val="en-GB"/>
        </w:rPr>
        <w:t>S</w:t>
      </w:r>
      <w:r w:rsidRPr="00132DB5">
        <w:rPr>
          <w:rFonts w:ascii="Garamond" w:hAnsi="Garamond"/>
          <w:i/>
          <w:spacing w:val="-3"/>
          <w:szCs w:val="24"/>
          <w:lang w:val="en-GB"/>
        </w:rPr>
        <w:t xml:space="preserve">ubject of </w:t>
      </w:r>
      <w:r>
        <w:rPr>
          <w:rFonts w:ascii="Garamond" w:hAnsi="Garamond"/>
          <w:i/>
          <w:spacing w:val="-3"/>
          <w:szCs w:val="24"/>
          <w:lang w:val="en-GB"/>
        </w:rPr>
        <w:t>H</w:t>
      </w:r>
      <w:r w:rsidRPr="00132DB5">
        <w:rPr>
          <w:rFonts w:ascii="Garamond" w:hAnsi="Garamond"/>
          <w:i/>
          <w:spacing w:val="-3"/>
          <w:szCs w:val="24"/>
          <w:lang w:val="en-GB"/>
        </w:rPr>
        <w:t>istory</w:t>
      </w:r>
      <w:r>
        <w:rPr>
          <w:rFonts w:ascii="Garamond" w:hAnsi="Garamond"/>
          <w:i/>
          <w:spacing w:val="-3"/>
          <w:szCs w:val="24"/>
          <w:lang w:val="en-GB"/>
        </w:rPr>
        <w:t xml:space="preserve">, </w:t>
      </w:r>
      <w:r>
        <w:rPr>
          <w:rFonts w:ascii="Garamond" w:hAnsi="Garamond"/>
          <w:spacing w:val="-3"/>
          <w:szCs w:val="24"/>
          <w:lang w:val="en-GB"/>
        </w:rPr>
        <w:t>Chaps.</w:t>
      </w:r>
      <w:proofErr w:type="gramEnd"/>
      <w:r>
        <w:rPr>
          <w:rFonts w:ascii="Garamond" w:hAnsi="Garamond"/>
          <w:spacing w:val="-3"/>
          <w:szCs w:val="24"/>
          <w:lang w:val="en-GB"/>
        </w:rPr>
        <w:t xml:space="preserve"> 3 </w:t>
      </w:r>
      <w:r w:rsidRPr="000F667A">
        <w:rPr>
          <w:rFonts w:ascii="Garamond" w:hAnsi="Garamond"/>
          <w:spacing w:val="-3"/>
          <w:szCs w:val="24"/>
          <w:lang w:val="en-GB"/>
        </w:rPr>
        <w:t>&amp; 4</w:t>
      </w:r>
      <w:r w:rsidRPr="000F667A">
        <w:rPr>
          <w:rFonts w:ascii="Garamond" w:hAnsi="Garamond"/>
          <w:szCs w:val="24"/>
        </w:rPr>
        <w:t xml:space="preserve"> ‘</w:t>
      </w:r>
      <w:r w:rsidRPr="000F667A">
        <w:rPr>
          <w:rFonts w:ascii="Garamond" w:hAnsi="Garamond"/>
          <w:spacing w:val="-3"/>
          <w:szCs w:val="24"/>
          <w:lang w:val="en-GB"/>
        </w:rPr>
        <w:t>The Knights Tale and the Crisis of Chivalric Identity’; ‘</w:t>
      </w:r>
      <w:proofErr w:type="gramStart"/>
      <w:r w:rsidRPr="000F667A">
        <w:rPr>
          <w:rFonts w:ascii="Garamond" w:hAnsi="Garamond"/>
          <w:spacing w:val="-3"/>
          <w:szCs w:val="24"/>
          <w:lang w:val="en-GB"/>
        </w:rPr>
        <w:t>The</w:t>
      </w:r>
      <w:proofErr w:type="gramEnd"/>
      <w:r w:rsidRPr="000F667A">
        <w:rPr>
          <w:rFonts w:ascii="Garamond" w:hAnsi="Garamond"/>
          <w:spacing w:val="-3"/>
          <w:szCs w:val="24"/>
          <w:lang w:val="en-GB"/>
        </w:rPr>
        <w:t xml:space="preserve"> Millers Tale and the Politics of Laughter’</w:t>
      </w:r>
      <w:r>
        <w:rPr>
          <w:rFonts w:ascii="Garamond" w:hAnsi="Garamond"/>
          <w:spacing w:val="-3"/>
          <w:szCs w:val="24"/>
          <w:lang w:val="en-GB"/>
        </w:rPr>
        <w:t>, (</w:t>
      </w:r>
      <w:r w:rsidRPr="00BC336D">
        <w:rPr>
          <w:rFonts w:ascii="Garamond" w:hAnsi="Garamond"/>
          <w:spacing w:val="-3"/>
          <w:szCs w:val="24"/>
          <w:lang w:val="en-GB"/>
        </w:rPr>
        <w:t xml:space="preserve">New York and London: </w:t>
      </w:r>
      <w:proofErr w:type="spellStart"/>
      <w:r w:rsidRPr="00132DB5">
        <w:rPr>
          <w:rFonts w:ascii="Garamond" w:hAnsi="Garamond"/>
          <w:spacing w:val="-3"/>
          <w:szCs w:val="24"/>
          <w:lang w:val="en-GB"/>
        </w:rPr>
        <w:t>Routledge</w:t>
      </w:r>
      <w:proofErr w:type="spellEnd"/>
      <w:r w:rsidRPr="00132DB5">
        <w:rPr>
          <w:rFonts w:ascii="Garamond" w:hAnsi="Garamond"/>
          <w:spacing w:val="-3"/>
          <w:szCs w:val="24"/>
          <w:lang w:val="en-GB"/>
        </w:rPr>
        <w:t>, 1991</w:t>
      </w:r>
      <w:r>
        <w:rPr>
          <w:rFonts w:ascii="Garamond" w:hAnsi="Garamond"/>
          <w:spacing w:val="-3"/>
          <w:szCs w:val="24"/>
          <w:lang w:val="en-GB"/>
        </w:rPr>
        <w:t>)</w:t>
      </w:r>
    </w:p>
    <w:p w:rsidR="004C0679" w:rsidRDefault="004C0679" w:rsidP="00124067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gramStart"/>
      <w:r w:rsidRPr="00124067">
        <w:rPr>
          <w:rFonts w:ascii="Garamond" w:hAnsi="Garamond"/>
          <w:spacing w:val="-3"/>
          <w:szCs w:val="24"/>
          <w:lang w:val="en-GB"/>
        </w:rPr>
        <w:t xml:space="preserve">Schrader 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124067">
        <w:rPr>
          <w:rFonts w:ascii="Garamond" w:hAnsi="Garamond"/>
          <w:spacing w:val="-3"/>
          <w:szCs w:val="24"/>
          <w:lang w:val="en-GB"/>
        </w:rPr>
        <w:t>Richard</w:t>
      </w:r>
      <w:proofErr w:type="gramEnd"/>
      <w:r w:rsidRPr="00124067">
        <w:rPr>
          <w:rFonts w:ascii="Garamond" w:hAnsi="Garamond"/>
          <w:spacing w:val="-3"/>
          <w:szCs w:val="24"/>
          <w:lang w:val="en-GB"/>
        </w:rPr>
        <w:t xml:space="preserve"> J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124067">
        <w:rPr>
          <w:rFonts w:ascii="Garamond" w:hAnsi="Garamond"/>
          <w:spacing w:val="-3"/>
          <w:szCs w:val="24"/>
          <w:lang w:val="en-GB"/>
        </w:rPr>
        <w:t xml:space="preserve"> </w:t>
      </w:r>
      <w:r>
        <w:rPr>
          <w:rFonts w:ascii="Garamond" w:hAnsi="Garamond"/>
          <w:spacing w:val="-3"/>
          <w:szCs w:val="24"/>
          <w:lang w:val="en-GB"/>
        </w:rPr>
        <w:t xml:space="preserve"> ‘</w:t>
      </w:r>
      <w:proofErr w:type="spellStart"/>
      <w:r w:rsidRPr="00124067">
        <w:rPr>
          <w:rFonts w:ascii="Garamond" w:hAnsi="Garamond"/>
          <w:spacing w:val="-3"/>
          <w:szCs w:val="24"/>
          <w:lang w:val="en-GB"/>
        </w:rPr>
        <w:t>Chauntecleer</w:t>
      </w:r>
      <w:proofErr w:type="spellEnd"/>
      <w:r w:rsidRPr="00124067">
        <w:rPr>
          <w:rFonts w:ascii="Garamond" w:hAnsi="Garamond"/>
          <w:spacing w:val="-3"/>
          <w:szCs w:val="24"/>
          <w:lang w:val="en-GB"/>
        </w:rPr>
        <w:t xml:space="preserve">, the Mermaid, and </w:t>
      </w:r>
      <w:proofErr w:type="spellStart"/>
      <w:r w:rsidRPr="00124067">
        <w:rPr>
          <w:rFonts w:ascii="Garamond" w:hAnsi="Garamond"/>
          <w:spacing w:val="-3"/>
          <w:szCs w:val="24"/>
          <w:lang w:val="en-GB"/>
        </w:rPr>
        <w:t>Daun</w:t>
      </w:r>
      <w:proofErr w:type="spellEnd"/>
      <w:r w:rsidRPr="00124067">
        <w:rPr>
          <w:rFonts w:ascii="Garamond" w:hAnsi="Garamond"/>
          <w:spacing w:val="-3"/>
          <w:szCs w:val="24"/>
          <w:lang w:val="en-GB"/>
        </w:rPr>
        <w:t xml:space="preserve"> </w:t>
      </w:r>
      <w:proofErr w:type="spellStart"/>
      <w:r w:rsidRPr="00124067">
        <w:rPr>
          <w:rFonts w:ascii="Garamond" w:hAnsi="Garamond"/>
          <w:spacing w:val="-3"/>
          <w:szCs w:val="24"/>
          <w:lang w:val="en-GB"/>
        </w:rPr>
        <w:t>Burnel</w:t>
      </w:r>
      <w:proofErr w:type="spellEnd"/>
      <w:r>
        <w:rPr>
          <w:rFonts w:ascii="Garamond" w:hAnsi="Garamond"/>
          <w:spacing w:val="-3"/>
          <w:szCs w:val="24"/>
          <w:lang w:val="en-GB"/>
        </w:rPr>
        <w:t xml:space="preserve">’, </w:t>
      </w:r>
      <w:r w:rsidRPr="00124067">
        <w:rPr>
          <w:rFonts w:ascii="Garamond" w:hAnsi="Garamond"/>
          <w:i/>
          <w:spacing w:val="-3"/>
          <w:szCs w:val="24"/>
          <w:lang w:val="en-GB"/>
        </w:rPr>
        <w:t>The Chaucer Review</w:t>
      </w:r>
      <w:r w:rsidRPr="00124067">
        <w:rPr>
          <w:rFonts w:ascii="Garamond" w:hAnsi="Garamond"/>
          <w:spacing w:val="-3"/>
          <w:szCs w:val="24"/>
          <w:lang w:val="en-GB"/>
        </w:rPr>
        <w:t>, v4 n4 (Spring, 1970): 284-290</w:t>
      </w:r>
    </w:p>
    <w:p w:rsidR="00835040" w:rsidRDefault="00835040" w:rsidP="00835040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7A61A1">
        <w:rPr>
          <w:rFonts w:ascii="Garamond" w:hAnsi="Garamond"/>
          <w:spacing w:val="-3"/>
          <w:szCs w:val="24"/>
          <w:lang w:val="en-GB"/>
        </w:rPr>
        <w:t>Steadman</w:t>
      </w:r>
      <w:proofErr w:type="gramStart"/>
      <w:r>
        <w:rPr>
          <w:rFonts w:ascii="Garamond" w:hAnsi="Garamond"/>
          <w:spacing w:val="-3"/>
          <w:szCs w:val="24"/>
          <w:lang w:val="en-GB"/>
        </w:rPr>
        <w:t xml:space="preserve">,  </w:t>
      </w:r>
      <w:r w:rsidRPr="007A61A1">
        <w:rPr>
          <w:rFonts w:ascii="Garamond" w:hAnsi="Garamond"/>
          <w:spacing w:val="-3"/>
          <w:szCs w:val="24"/>
          <w:lang w:val="en-GB"/>
        </w:rPr>
        <w:t>John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M </w:t>
      </w:r>
      <w:r>
        <w:rPr>
          <w:rFonts w:ascii="Garamond" w:hAnsi="Garamond"/>
          <w:spacing w:val="-3"/>
          <w:szCs w:val="24"/>
          <w:lang w:val="en-GB"/>
        </w:rPr>
        <w:t xml:space="preserve">., </w:t>
      </w:r>
      <w:r w:rsidRPr="00124067">
        <w:rPr>
          <w:rFonts w:ascii="Garamond" w:hAnsi="Garamond"/>
          <w:i/>
          <w:spacing w:val="-3"/>
          <w:szCs w:val="24"/>
          <w:lang w:val="en-GB"/>
        </w:rPr>
        <w:t xml:space="preserve"> </w:t>
      </w:r>
      <w:r w:rsidRPr="007A61A1">
        <w:rPr>
          <w:rFonts w:ascii="Garamond" w:hAnsi="Garamond"/>
          <w:i/>
          <w:spacing w:val="-3"/>
          <w:szCs w:val="24"/>
          <w:lang w:val="en-GB"/>
        </w:rPr>
        <w:t>Nature into myth : medieval and Renaissance moral symbols</w:t>
      </w:r>
      <w:r>
        <w:rPr>
          <w:rFonts w:ascii="Garamond" w:hAnsi="Garamond"/>
          <w:i/>
          <w:spacing w:val="-3"/>
          <w:szCs w:val="24"/>
          <w:lang w:val="en-GB"/>
        </w:rPr>
        <w:t xml:space="preserve">, </w:t>
      </w:r>
      <w:r>
        <w:rPr>
          <w:rFonts w:ascii="Garamond" w:hAnsi="Garamond"/>
          <w:spacing w:val="-3"/>
          <w:szCs w:val="24"/>
          <w:lang w:val="en-GB"/>
        </w:rPr>
        <w:t xml:space="preserve"> </w:t>
      </w:r>
      <w:r w:rsidRPr="007A61A1">
        <w:rPr>
          <w:rFonts w:ascii="Garamond" w:hAnsi="Garamond"/>
          <w:spacing w:val="-3"/>
          <w:szCs w:val="24"/>
          <w:lang w:val="en-GB"/>
        </w:rPr>
        <w:t>pt. 2. Chaucer and medieval tradition</w:t>
      </w:r>
      <w:r>
        <w:rPr>
          <w:rFonts w:ascii="Garamond" w:hAnsi="Garamond"/>
          <w:spacing w:val="-3"/>
          <w:szCs w:val="24"/>
          <w:lang w:val="en-GB"/>
        </w:rPr>
        <w:t xml:space="preserve">: </w:t>
      </w:r>
      <w:r w:rsidRPr="007A61A1">
        <w:rPr>
          <w:rFonts w:ascii="Garamond" w:hAnsi="Garamond"/>
          <w:spacing w:val="-3"/>
          <w:szCs w:val="24"/>
          <w:lang w:val="en-GB"/>
        </w:rPr>
        <w:t xml:space="preserve">"The nun's priest's tale": flattery and </w:t>
      </w:r>
      <w:proofErr w:type="spellStart"/>
      <w:r w:rsidRPr="007A61A1">
        <w:rPr>
          <w:rFonts w:ascii="Garamond" w:hAnsi="Garamond"/>
          <w:spacing w:val="-3"/>
          <w:szCs w:val="24"/>
          <w:lang w:val="en-GB"/>
        </w:rPr>
        <w:t>moralitas</w:t>
      </w:r>
      <w:proofErr w:type="spellEnd"/>
      <w:r w:rsidRPr="007A61A1">
        <w:rPr>
          <w:rFonts w:ascii="Garamond" w:hAnsi="Garamond"/>
          <w:spacing w:val="-3"/>
          <w:szCs w:val="24"/>
          <w:lang w:val="en-GB"/>
        </w:rPr>
        <w:t xml:space="preserve"> of the beast --</w:t>
      </w:r>
      <w:r>
        <w:rPr>
          <w:rFonts w:ascii="Garamond" w:hAnsi="Garamond"/>
          <w:spacing w:val="-3"/>
          <w:szCs w:val="24"/>
          <w:lang w:val="en-GB"/>
        </w:rPr>
        <w:t xml:space="preserve"> </w:t>
      </w:r>
      <w:r w:rsidRPr="007A61A1">
        <w:rPr>
          <w:rFonts w:ascii="Garamond" w:hAnsi="Garamond"/>
          <w:spacing w:val="-3"/>
          <w:szCs w:val="24"/>
          <w:lang w:val="en-GB"/>
        </w:rPr>
        <w:t xml:space="preserve">"The nun's priest's tale": </w:t>
      </w:r>
      <w:proofErr w:type="spellStart"/>
      <w:r w:rsidRPr="007A61A1">
        <w:rPr>
          <w:rFonts w:ascii="Garamond" w:hAnsi="Garamond"/>
          <w:spacing w:val="-3"/>
          <w:szCs w:val="24"/>
          <w:lang w:val="en-GB"/>
        </w:rPr>
        <w:t>Chauntecleer</w:t>
      </w:r>
      <w:proofErr w:type="spellEnd"/>
      <w:r w:rsidRPr="007A61A1">
        <w:rPr>
          <w:rFonts w:ascii="Garamond" w:hAnsi="Garamond"/>
          <w:spacing w:val="-3"/>
          <w:szCs w:val="24"/>
          <w:lang w:val="en-GB"/>
        </w:rPr>
        <w:t xml:space="preserve"> and medieval natural history </w:t>
      </w:r>
      <w:r>
        <w:rPr>
          <w:rFonts w:ascii="Garamond" w:hAnsi="Garamond"/>
          <w:spacing w:val="-3"/>
          <w:szCs w:val="24"/>
          <w:lang w:val="en-GB"/>
        </w:rPr>
        <w:t>–</w:t>
      </w:r>
      <w:proofErr w:type="gramStart"/>
      <w:r w:rsidRPr="007A61A1">
        <w:rPr>
          <w:rFonts w:ascii="Garamond" w:hAnsi="Garamond"/>
          <w:spacing w:val="-3"/>
          <w:szCs w:val="24"/>
          <w:lang w:val="en-GB"/>
        </w:rPr>
        <w:t>Pittsburgh :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Duquesne University Press ; Atlantic Highlands, N.J. </w:t>
      </w:r>
      <w:r>
        <w:rPr>
          <w:rFonts w:ascii="Garamond" w:hAnsi="Garamond"/>
          <w:spacing w:val="-3"/>
          <w:szCs w:val="24"/>
          <w:lang w:val="en-GB"/>
        </w:rPr>
        <w:t>1979.</w:t>
      </w:r>
    </w:p>
    <w:p w:rsidR="00835040" w:rsidRPr="007A61A1" w:rsidRDefault="00835040" w:rsidP="00835040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gramStart"/>
      <w:r w:rsidRPr="004C0679">
        <w:rPr>
          <w:rFonts w:ascii="Garamond" w:hAnsi="Garamond"/>
          <w:spacing w:val="-3"/>
          <w:szCs w:val="24"/>
          <w:lang w:val="en-GB"/>
        </w:rPr>
        <w:t>Wasserman</w:t>
      </w:r>
      <w:r>
        <w:rPr>
          <w:rFonts w:ascii="Garamond" w:hAnsi="Garamond"/>
          <w:spacing w:val="-3"/>
          <w:szCs w:val="24"/>
          <w:lang w:val="en-GB"/>
        </w:rPr>
        <w:t>,</w:t>
      </w:r>
      <w:r w:rsidRPr="004C0679">
        <w:rPr>
          <w:rFonts w:ascii="Garamond" w:hAnsi="Garamond"/>
          <w:spacing w:val="-3"/>
          <w:szCs w:val="24"/>
          <w:lang w:val="en-GB"/>
        </w:rPr>
        <w:t xml:space="preserve"> Julian N; Robert J Blanch</w:t>
      </w:r>
      <w:r>
        <w:rPr>
          <w:rFonts w:ascii="Garamond" w:hAnsi="Garamond"/>
          <w:spacing w:val="-3"/>
          <w:szCs w:val="24"/>
          <w:lang w:val="en-GB"/>
        </w:rPr>
        <w:t xml:space="preserve"> </w:t>
      </w:r>
      <w:r w:rsidRPr="00BC336D">
        <w:rPr>
          <w:rFonts w:ascii="Garamond" w:hAnsi="Garamond"/>
          <w:spacing w:val="-3"/>
          <w:szCs w:val="24"/>
          <w:lang w:val="en-GB"/>
        </w:rPr>
        <w:t>ed.,</w:t>
      </w:r>
      <w:r>
        <w:rPr>
          <w:rFonts w:ascii="Garamond" w:hAnsi="Garamond"/>
          <w:spacing w:val="-3"/>
          <w:szCs w:val="24"/>
          <w:lang w:val="en-GB"/>
        </w:rPr>
        <w:t xml:space="preserve"> </w:t>
      </w:r>
      <w:r w:rsidRPr="007A61A1">
        <w:rPr>
          <w:rFonts w:ascii="Garamond" w:hAnsi="Garamond"/>
          <w:i/>
          <w:spacing w:val="-3"/>
          <w:szCs w:val="24"/>
          <w:lang w:val="en-GB"/>
        </w:rPr>
        <w:t>Chaucer in the eighties.</w:t>
      </w:r>
      <w:proofErr w:type="gramEnd"/>
      <w:r>
        <w:rPr>
          <w:rFonts w:ascii="Garamond" w:hAnsi="Garamond"/>
          <w:spacing w:val="-3"/>
          <w:szCs w:val="24"/>
          <w:lang w:val="en-GB"/>
        </w:rPr>
        <w:t xml:space="preserve"> (</w:t>
      </w:r>
      <w:r w:rsidRPr="007A61A1">
        <w:rPr>
          <w:rFonts w:ascii="Garamond" w:hAnsi="Garamond"/>
          <w:spacing w:val="-3"/>
          <w:szCs w:val="24"/>
          <w:lang w:val="en-GB"/>
        </w:rPr>
        <w:t>Syracuse, N.Y</w:t>
      </w:r>
      <w:proofErr w:type="gramStart"/>
      <w:r w:rsidRPr="007A61A1">
        <w:rPr>
          <w:rFonts w:ascii="Garamond" w:hAnsi="Garamond"/>
          <w:spacing w:val="-3"/>
          <w:szCs w:val="24"/>
          <w:lang w:val="en-GB"/>
        </w:rPr>
        <w:t>. :</w:t>
      </w:r>
      <w:proofErr w:type="gramEnd"/>
      <w:r w:rsidRPr="007A61A1">
        <w:rPr>
          <w:rFonts w:ascii="Garamond" w:hAnsi="Garamond"/>
          <w:spacing w:val="-3"/>
          <w:szCs w:val="24"/>
          <w:lang w:val="en-GB"/>
        </w:rPr>
        <w:t xml:space="preserve"> Syracuse University Press, 1986</w:t>
      </w:r>
      <w:r>
        <w:rPr>
          <w:rFonts w:ascii="Garamond" w:hAnsi="Garamond"/>
          <w:spacing w:val="-3"/>
          <w:szCs w:val="24"/>
          <w:lang w:val="en-GB"/>
        </w:rPr>
        <w:t>)</w:t>
      </w:r>
    </w:p>
    <w:p w:rsidR="00835040" w:rsidRPr="000F667A" w:rsidRDefault="00835040" w:rsidP="00835040">
      <w:pPr>
        <w:tabs>
          <w:tab w:val="left" w:pos="-720"/>
          <w:tab w:val="left" w:pos="0"/>
        </w:tabs>
        <w:suppressAutoHyphens/>
        <w:spacing w:after="12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0F667A">
        <w:rPr>
          <w:rFonts w:ascii="Garamond" w:hAnsi="Garamond"/>
          <w:spacing w:val="-3"/>
          <w:szCs w:val="24"/>
          <w:lang w:val="en-GB"/>
        </w:rPr>
        <w:t xml:space="preserve">Woods, William F., ‘Private and Public Space in the "Miller's Tale"’, </w:t>
      </w:r>
      <w:r w:rsidRPr="000F667A">
        <w:rPr>
          <w:rFonts w:ascii="Garamond" w:hAnsi="Garamond"/>
          <w:i/>
          <w:spacing w:val="-3"/>
          <w:szCs w:val="24"/>
          <w:lang w:val="en-GB"/>
        </w:rPr>
        <w:t>Chaucer Review</w:t>
      </w:r>
      <w:r w:rsidRPr="000F667A">
        <w:rPr>
          <w:rFonts w:ascii="Garamond" w:hAnsi="Garamond"/>
          <w:spacing w:val="-3"/>
          <w:szCs w:val="24"/>
          <w:lang w:val="en-GB"/>
        </w:rPr>
        <w:t>, 29 (1994), pp. 166–78</w:t>
      </w:r>
    </w:p>
    <w:p w:rsidR="00835040" w:rsidRDefault="00835040" w:rsidP="00124067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</w:p>
    <w:p w:rsidR="00835040" w:rsidRPr="00835040" w:rsidRDefault="00835040" w:rsidP="00835040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b/>
          <w:spacing w:val="-3"/>
          <w:szCs w:val="24"/>
          <w:lang w:val="en-GB"/>
        </w:rPr>
      </w:pPr>
      <w:r w:rsidRPr="00835040">
        <w:rPr>
          <w:rFonts w:ascii="Garamond" w:hAnsi="Garamond"/>
          <w:b/>
          <w:spacing w:val="-3"/>
          <w:szCs w:val="24"/>
          <w:lang w:val="en-GB"/>
        </w:rPr>
        <w:t xml:space="preserve">Electronic resources: Gateway sites to background information, images, language, </w:t>
      </w:r>
      <w:proofErr w:type="gramStart"/>
      <w:r w:rsidRPr="00835040">
        <w:rPr>
          <w:rFonts w:ascii="Garamond" w:hAnsi="Garamond"/>
          <w:b/>
          <w:spacing w:val="-3"/>
          <w:szCs w:val="24"/>
          <w:lang w:val="en-GB"/>
        </w:rPr>
        <w:t>articles</w:t>
      </w:r>
      <w:proofErr w:type="gramEnd"/>
    </w:p>
    <w:p w:rsidR="00835040" w:rsidRPr="00835040" w:rsidRDefault="00835040" w:rsidP="00835040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gramStart"/>
      <w:r w:rsidRPr="00835040">
        <w:rPr>
          <w:rFonts w:ascii="Garamond" w:hAnsi="Garamond"/>
          <w:spacing w:val="-3"/>
          <w:szCs w:val="24"/>
          <w:lang w:val="en-GB"/>
        </w:rPr>
        <w:t>Chaucer  at</w:t>
      </w:r>
      <w:proofErr w:type="gramEnd"/>
      <w:r w:rsidRPr="00835040">
        <w:rPr>
          <w:rFonts w:ascii="Garamond" w:hAnsi="Garamond"/>
          <w:spacing w:val="-3"/>
          <w:szCs w:val="24"/>
          <w:lang w:val="en-GB"/>
        </w:rPr>
        <w:t xml:space="preserve"> Harvard  </w:t>
      </w:r>
      <w:hyperlink r:id="rId9" w:history="1">
        <w:r w:rsidR="0053747E" w:rsidRPr="0051703C">
          <w:rPr>
            <w:rStyle w:val="Hyperlink"/>
            <w:rFonts w:ascii="Garamond" w:hAnsi="Garamond"/>
            <w:spacing w:val="-3"/>
            <w:szCs w:val="24"/>
            <w:lang w:val="en-GB"/>
          </w:rPr>
          <w:t>http://sites.fas.harvard.edu/~chaucer/index.html</w:t>
        </w:r>
      </w:hyperlink>
      <w:r w:rsidR="0053747E">
        <w:rPr>
          <w:rFonts w:ascii="Garamond" w:hAnsi="Garamond"/>
          <w:spacing w:val="-3"/>
          <w:szCs w:val="24"/>
          <w:lang w:val="en-GB"/>
        </w:rPr>
        <w:t xml:space="preserve"> </w:t>
      </w:r>
      <w:r w:rsidRPr="00835040">
        <w:rPr>
          <w:rFonts w:ascii="Garamond" w:hAnsi="Garamond"/>
          <w:spacing w:val="-3"/>
          <w:szCs w:val="24"/>
          <w:lang w:val="en-GB"/>
        </w:rPr>
        <w:t xml:space="preserve"> </w:t>
      </w:r>
    </w:p>
    <w:p w:rsidR="00835040" w:rsidRPr="00835040" w:rsidRDefault="00835040" w:rsidP="00835040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 w:rsidRPr="00835040">
        <w:rPr>
          <w:rFonts w:ascii="Garamond" w:hAnsi="Garamond"/>
          <w:spacing w:val="-3"/>
          <w:szCs w:val="24"/>
          <w:lang w:val="en-GB"/>
        </w:rPr>
        <w:t xml:space="preserve">Chaucer pedagogy page </w:t>
      </w:r>
      <w:hyperlink r:id="rId10" w:anchor="allen" w:history="1">
        <w:r w:rsidRPr="0051703C">
          <w:rPr>
            <w:rStyle w:val="Hyperlink"/>
            <w:rFonts w:ascii="Garamond" w:hAnsi="Garamond"/>
            <w:spacing w:val="-3"/>
            <w:szCs w:val="24"/>
            <w:lang w:val="en-GB"/>
          </w:rPr>
          <w:t>http://afdtk.uaa.alaska.edu/tnotes.htm#allen</w:t>
        </w:r>
      </w:hyperlink>
      <w:r>
        <w:rPr>
          <w:rFonts w:ascii="Garamond" w:hAnsi="Garamond"/>
          <w:spacing w:val="-3"/>
          <w:szCs w:val="24"/>
          <w:lang w:val="en-GB"/>
        </w:rPr>
        <w:t xml:space="preserve"> </w:t>
      </w:r>
    </w:p>
    <w:p w:rsidR="00835040" w:rsidRPr="0053747E" w:rsidRDefault="00835040" w:rsidP="00835040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proofErr w:type="spellStart"/>
      <w:r w:rsidRPr="00835040">
        <w:rPr>
          <w:rFonts w:ascii="Garamond" w:hAnsi="Garamond"/>
          <w:spacing w:val="-3"/>
          <w:szCs w:val="24"/>
          <w:lang w:val="en-GB"/>
        </w:rPr>
        <w:t>Luminarium</w:t>
      </w:r>
      <w:proofErr w:type="spellEnd"/>
      <w:r>
        <w:rPr>
          <w:rFonts w:ascii="Garamond" w:hAnsi="Garamond"/>
          <w:spacing w:val="-3"/>
          <w:szCs w:val="24"/>
          <w:lang w:val="en-GB"/>
        </w:rPr>
        <w:t xml:space="preserve">, </w:t>
      </w:r>
      <w:hyperlink r:id="rId11" w:history="1">
        <w:r w:rsidRPr="00835040">
          <w:rPr>
            <w:rStyle w:val="Hyperlink"/>
            <w:rFonts w:ascii="Garamond" w:hAnsi="Garamond"/>
            <w:spacing w:val="-3"/>
            <w:szCs w:val="24"/>
            <w:lang w:val="en-GB"/>
          </w:rPr>
          <w:t>http://www.luminarium.org/medlit/chaucessays.htm</w:t>
        </w:r>
      </w:hyperlink>
      <w:r>
        <w:rPr>
          <w:rFonts w:ascii="Garamond" w:hAnsi="Garamond"/>
          <w:b/>
          <w:spacing w:val="-3"/>
          <w:szCs w:val="24"/>
          <w:lang w:val="en-GB"/>
        </w:rPr>
        <w:t xml:space="preserve"> </w:t>
      </w:r>
    </w:p>
    <w:p w:rsidR="0053747E" w:rsidRDefault="0053747E" w:rsidP="0053747E">
      <w:pPr>
        <w:tabs>
          <w:tab w:val="left" w:pos="-720"/>
          <w:tab w:val="left" w:pos="0"/>
        </w:tabs>
        <w:suppressAutoHyphens/>
        <w:spacing w:after="140"/>
        <w:ind w:left="720" w:hanging="720"/>
        <w:rPr>
          <w:rFonts w:ascii="Garamond" w:hAnsi="Garamond"/>
          <w:spacing w:val="-3"/>
          <w:szCs w:val="24"/>
          <w:lang w:val="en-GB"/>
        </w:rPr>
      </w:pPr>
      <w:r>
        <w:rPr>
          <w:rFonts w:ascii="Garamond" w:hAnsi="Garamond"/>
          <w:spacing w:val="-3"/>
          <w:szCs w:val="24"/>
          <w:lang w:val="en-GB"/>
        </w:rPr>
        <w:t>Chaucer at Towson</w:t>
      </w:r>
      <w:proofErr w:type="gramStart"/>
      <w:r>
        <w:rPr>
          <w:rFonts w:ascii="Garamond" w:hAnsi="Garamond"/>
          <w:spacing w:val="-3"/>
          <w:szCs w:val="24"/>
          <w:lang w:val="en-GB"/>
        </w:rPr>
        <w:t xml:space="preserve">,  </w:t>
      </w:r>
      <w:proofErr w:type="gramEnd"/>
      <w:hyperlink r:id="rId12" w:history="1">
        <w:r w:rsidR="00285390" w:rsidRPr="0051703C">
          <w:rPr>
            <w:rStyle w:val="Hyperlink"/>
            <w:rFonts w:ascii="Garamond" w:hAnsi="Garamond"/>
            <w:spacing w:val="-3"/>
            <w:szCs w:val="24"/>
            <w:lang w:val="en-GB"/>
          </w:rPr>
          <w:t>http://pages.towson.edu/duncan/chaucer/index.htm</w:t>
        </w:r>
      </w:hyperlink>
      <w:r w:rsidR="00285390">
        <w:rPr>
          <w:rFonts w:ascii="Garamond" w:hAnsi="Garamond"/>
          <w:spacing w:val="-3"/>
          <w:szCs w:val="24"/>
          <w:lang w:val="en-GB"/>
        </w:rPr>
        <w:t xml:space="preserve"> </w:t>
      </w:r>
      <w:r w:rsidRPr="0053747E">
        <w:rPr>
          <w:rFonts w:ascii="Garamond" w:hAnsi="Garamond"/>
          <w:spacing w:val="-3"/>
          <w:szCs w:val="24"/>
          <w:lang w:val="en-GB"/>
        </w:rPr>
        <w:t xml:space="preserve"> </w:t>
      </w:r>
    </w:p>
    <w:p w:rsidR="0053747E" w:rsidRDefault="0053747E" w:rsidP="0053747E">
      <w:pPr>
        <w:rPr>
          <w:lang w:val="en-GB"/>
        </w:rPr>
      </w:pPr>
    </w:p>
    <w:sectPr w:rsidR="0053747E" w:rsidSect="00D809FB">
      <w:headerReference w:type="default" r:id="rId13"/>
      <w:endnotePr>
        <w:numFmt w:val="decimal"/>
      </w:endnotePr>
      <w:pgSz w:w="11906" w:h="16838"/>
      <w:pgMar w:top="1985" w:right="1440" w:bottom="1418" w:left="1440" w:header="851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177" w:rsidRDefault="00A24177">
      <w:pPr>
        <w:spacing w:line="20" w:lineRule="exact"/>
      </w:pPr>
    </w:p>
  </w:endnote>
  <w:endnote w:type="continuationSeparator" w:id="0">
    <w:p w:rsidR="00A24177" w:rsidRDefault="00A24177">
      <w:r>
        <w:t xml:space="preserve"> </w:t>
      </w:r>
    </w:p>
  </w:endnote>
  <w:endnote w:type="continuationNotice" w:id="1">
    <w:p w:rsidR="00A24177" w:rsidRDefault="00A24177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177" w:rsidRDefault="00A24177">
      <w:r>
        <w:separator/>
      </w:r>
    </w:p>
  </w:footnote>
  <w:footnote w:type="continuationSeparator" w:id="0">
    <w:p w:rsidR="00A24177" w:rsidRDefault="00A2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679" w:rsidRDefault="004C0679" w:rsidP="00C20181">
    <w:pPr>
      <w:tabs>
        <w:tab w:val="left" w:pos="-720"/>
      </w:tabs>
      <w:suppressAutoHyphens/>
      <w:spacing w:after="140"/>
      <w:jc w:val="both"/>
      <w:rPr>
        <w:sz w:val="10"/>
      </w:rPr>
    </w:pPr>
    <w:r>
      <w:rPr>
        <w:noProof/>
        <w:snapToGrid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CBA9402" wp14:editId="1CCD0E16">
              <wp:simplePos x="0" y="0"/>
              <wp:positionH relativeFrom="page">
                <wp:posOffset>914400</wp:posOffset>
              </wp:positionH>
              <wp:positionV relativeFrom="paragraph">
                <wp:posOffset>0</wp:posOffset>
              </wp:positionV>
              <wp:extent cx="573151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315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C0679" w:rsidRDefault="004C0679">
                          <w:pPr>
                            <w:tabs>
                              <w:tab w:val="center" w:pos="4513"/>
                              <w:tab w:val="right" w:pos="9026"/>
                            </w:tabs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left:0;text-align:left;margin-left:1in;margin-top:0;width:451.3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" o:allowincell="f" filled="f" stroked="f" strokeweight="0">
              <v:textbox inset="0,0,0,0">
                <w:txbxContent>
                  <w:p w:rsidR="004C0679" w:rsidRDefault="004C0679">
                    <w:pPr>
                      <w:tabs>
                        <w:tab w:val="center" w:pos="4513"/>
                        <w:tab w:val="right" w:pos="9026"/>
                      </w:tabs>
                    </w:pPr>
                  </w:p>
                </w:txbxContent>
              </v:textbox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843B4"/>
    <w:multiLevelType w:val="hybridMultilevel"/>
    <w:tmpl w:val="4AA4CF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1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7DB"/>
    <w:rsid w:val="0003570F"/>
    <w:rsid w:val="00077720"/>
    <w:rsid w:val="000F667A"/>
    <w:rsid w:val="00100178"/>
    <w:rsid w:val="00124067"/>
    <w:rsid w:val="00132DB5"/>
    <w:rsid w:val="00143583"/>
    <w:rsid w:val="002641AB"/>
    <w:rsid w:val="00285390"/>
    <w:rsid w:val="003706D1"/>
    <w:rsid w:val="00374C27"/>
    <w:rsid w:val="003A4518"/>
    <w:rsid w:val="00432661"/>
    <w:rsid w:val="004776C7"/>
    <w:rsid w:val="004C0679"/>
    <w:rsid w:val="004C1ECD"/>
    <w:rsid w:val="0053747E"/>
    <w:rsid w:val="005F1B9A"/>
    <w:rsid w:val="0064390B"/>
    <w:rsid w:val="006E14F8"/>
    <w:rsid w:val="00742FDC"/>
    <w:rsid w:val="007A3910"/>
    <w:rsid w:val="007A61A1"/>
    <w:rsid w:val="007D18EA"/>
    <w:rsid w:val="00823FE5"/>
    <w:rsid w:val="00826744"/>
    <w:rsid w:val="00835040"/>
    <w:rsid w:val="00876630"/>
    <w:rsid w:val="008D3C65"/>
    <w:rsid w:val="008D7E0D"/>
    <w:rsid w:val="0098361E"/>
    <w:rsid w:val="00A24177"/>
    <w:rsid w:val="00B33FB2"/>
    <w:rsid w:val="00B60D55"/>
    <w:rsid w:val="00B72354"/>
    <w:rsid w:val="00BC336D"/>
    <w:rsid w:val="00BC47DB"/>
    <w:rsid w:val="00C20181"/>
    <w:rsid w:val="00C44A2C"/>
    <w:rsid w:val="00C9643D"/>
    <w:rsid w:val="00CD363D"/>
    <w:rsid w:val="00D809FB"/>
    <w:rsid w:val="00DD457C"/>
    <w:rsid w:val="00E21D5D"/>
    <w:rsid w:val="00E33EC2"/>
    <w:rsid w:val="00E62B43"/>
    <w:rsid w:val="00EC5522"/>
    <w:rsid w:val="00F52902"/>
    <w:rsid w:val="00F664C8"/>
    <w:rsid w:val="00F71361"/>
    <w:rsid w:val="00F8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basedOn w:val="DefaultParagraphFont"/>
    <w:uiPriority w:val="99"/>
    <w:unhideWhenUsed/>
    <w:rsid w:val="00BC33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90B"/>
    <w:pPr>
      <w:ind w:left="720"/>
      <w:contextualSpacing/>
    </w:pPr>
  </w:style>
  <w:style w:type="character" w:styleId="FollowedHyperlink">
    <w:name w:val="FollowedHyperlink"/>
    <w:basedOn w:val="DefaultParagraphFont"/>
    <w:rsid w:val="002641A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rsid w:val="00C201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0181"/>
    <w:rPr>
      <w:rFonts w:ascii="Courier" w:hAnsi="Courier"/>
      <w:snapToGrid w:val="0"/>
      <w:sz w:val="24"/>
      <w:lang w:val="en-US" w:eastAsia="en-US"/>
    </w:rPr>
  </w:style>
  <w:style w:type="paragraph" w:styleId="Footer">
    <w:name w:val="footer"/>
    <w:basedOn w:val="Normal"/>
    <w:link w:val="FooterChar"/>
    <w:rsid w:val="00C201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20181"/>
    <w:rPr>
      <w:rFonts w:ascii="Courier" w:hAnsi="Courier"/>
      <w:snapToGrid w:val="0"/>
      <w:sz w:val="24"/>
      <w:lang w:val="en-US" w:eastAsia="en-US"/>
    </w:rPr>
  </w:style>
  <w:style w:type="paragraph" w:styleId="NoSpacing">
    <w:name w:val="No Spacing"/>
    <w:uiPriority w:val="1"/>
    <w:qFormat/>
    <w:rsid w:val="00823FE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Hyperlink">
    <w:name w:val="Hyperlink"/>
    <w:basedOn w:val="DefaultParagraphFont"/>
    <w:uiPriority w:val="99"/>
    <w:unhideWhenUsed/>
    <w:rsid w:val="00BC33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90B"/>
    <w:pPr>
      <w:ind w:left="720"/>
      <w:contextualSpacing/>
    </w:pPr>
  </w:style>
  <w:style w:type="character" w:styleId="FollowedHyperlink">
    <w:name w:val="FollowedHyperlink"/>
    <w:basedOn w:val="DefaultParagraphFont"/>
    <w:rsid w:val="002641A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rsid w:val="00C201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0181"/>
    <w:rPr>
      <w:rFonts w:ascii="Courier" w:hAnsi="Courier"/>
      <w:snapToGrid w:val="0"/>
      <w:sz w:val="24"/>
      <w:lang w:val="en-US" w:eastAsia="en-US"/>
    </w:rPr>
  </w:style>
  <w:style w:type="paragraph" w:styleId="Footer">
    <w:name w:val="footer"/>
    <w:basedOn w:val="Normal"/>
    <w:link w:val="FooterChar"/>
    <w:rsid w:val="00C201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20181"/>
    <w:rPr>
      <w:rFonts w:ascii="Courier" w:hAnsi="Courier"/>
      <w:snapToGrid w:val="0"/>
      <w:sz w:val="24"/>
      <w:lang w:val="en-US" w:eastAsia="en-US"/>
    </w:rPr>
  </w:style>
  <w:style w:type="paragraph" w:styleId="NoSpacing">
    <w:name w:val="No Spacing"/>
    <w:uiPriority w:val="1"/>
    <w:qFormat/>
    <w:rsid w:val="00823FE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6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ages.towson.edu/duncan/chaucer/index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uminarium.org/medlit/chaucessays.ht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afdtk.uaa.alaska.edu/tnotes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ites.fas.harvard.edu/~chaucer/index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DBF08-512D-487B-81B0-C47C1966C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 User</dc:creator>
  <cp:lastModifiedBy>jeni</cp:lastModifiedBy>
  <cp:revision>3</cp:revision>
  <cp:lastPrinted>2012-01-17T11:00:00Z</cp:lastPrinted>
  <dcterms:created xsi:type="dcterms:W3CDTF">2013-08-11T10:43:00Z</dcterms:created>
  <dcterms:modified xsi:type="dcterms:W3CDTF">2013-08-11T10:43:00Z</dcterms:modified>
</cp:coreProperties>
</file>