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FF0000"/>
          <w:sz w:val="24"/>
          <w:szCs w:val="24"/>
        </w:rPr>
        <w:id w:val="1805347337"/>
        <w:docPartObj>
          <w:docPartGallery w:val="Cover Pages"/>
          <w:docPartUnique/>
        </w:docPartObj>
      </w:sdtPr>
      <w:sdtEndPr/>
      <w:sdtContent>
        <w:p w14:paraId="0B41676F" w14:textId="4187EA5C" w:rsidR="00262302" w:rsidRPr="00055CA1" w:rsidRDefault="00262302">
          <w:pPr>
            <w:rPr>
              <w:rFonts w:ascii="Arial" w:hAnsi="Arial" w:cs="Arial"/>
              <w:color w:val="FF0000"/>
              <w:sz w:val="24"/>
              <w:szCs w:val="24"/>
            </w:rPr>
          </w:pPr>
          <w:r w:rsidRPr="00055CA1">
            <w:rPr>
              <w:rFonts w:ascii="Arial" w:hAnsi="Arial" w:cs="Arial"/>
              <w:noProof/>
              <w:color w:val="FF0000"/>
              <w:sz w:val="24"/>
              <w:szCs w:val="24"/>
            </w:rPr>
            <mc:AlternateContent>
              <mc:Choice Requires="wpg">
                <w:drawing>
                  <wp:anchor distT="0" distB="0" distL="114300" distR="114300" simplePos="0" relativeHeight="251659264" behindDoc="0" locked="0" layoutInCell="1" allowOverlap="1" wp14:anchorId="36AA537F" wp14:editId="7A308274">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347ABFA" w14:textId="771EF56D" w:rsidR="00262302" w:rsidRDefault="009F1EFE" w:rsidP="008F3735">
                                      <w:pPr>
                                        <w:pStyle w:val="NoSpacing"/>
                                        <w:spacing w:after="120"/>
                                        <w:jc w:val="center"/>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BSc Health</w:t>
                                      </w:r>
                                      <w:r w:rsidR="006F6A4A">
                                        <w:rPr>
                                          <w:rFonts w:asciiTheme="majorHAnsi" w:eastAsiaTheme="majorEastAsia" w:hAnsiTheme="majorHAnsi" w:cstheme="majorBidi"/>
                                          <w:color w:val="FFFFFF" w:themeColor="background1"/>
                                          <w:sz w:val="84"/>
                                          <w:szCs w:val="84"/>
                                        </w:rPr>
                                        <w:t xml:space="preserve"> </w:t>
                                      </w:r>
                                      <w:r w:rsidR="001F4762">
                                        <w:rPr>
                                          <w:rFonts w:asciiTheme="majorHAnsi" w:eastAsiaTheme="majorEastAsia" w:hAnsiTheme="majorHAnsi" w:cstheme="majorBidi"/>
                                          <w:color w:val="FFFFFF" w:themeColor="background1"/>
                                          <w:sz w:val="84"/>
                                          <w:szCs w:val="84"/>
                                        </w:rPr>
                                        <w:t xml:space="preserve">                </w:t>
                                      </w:r>
                                      <w:r>
                                        <w:rPr>
                                          <w:rFonts w:asciiTheme="majorHAnsi" w:eastAsiaTheme="majorEastAsia" w:hAnsiTheme="majorHAnsi" w:cstheme="majorBidi"/>
                                          <w:color w:val="FFFFFF" w:themeColor="background1"/>
                                          <w:sz w:val="84"/>
                                          <w:szCs w:val="84"/>
                                        </w:rPr>
                                        <w:t>and Social Care</w:t>
                                      </w:r>
                                      <w:r w:rsidR="006F6A4A">
                                        <w:rPr>
                                          <w:rFonts w:asciiTheme="majorHAnsi" w:eastAsiaTheme="majorEastAsia" w:hAnsiTheme="majorHAnsi" w:cstheme="majorBidi"/>
                                          <w:color w:val="FFFFFF" w:themeColor="background1"/>
                                          <w:sz w:val="84"/>
                                          <w:szCs w:val="84"/>
                                        </w:rPr>
                                        <w:t xml:space="preserve"> </w:t>
                                      </w:r>
                                      <w:r w:rsidR="001F4762">
                                        <w:rPr>
                                          <w:rFonts w:asciiTheme="majorHAnsi" w:eastAsiaTheme="majorEastAsia" w:hAnsiTheme="majorHAnsi" w:cstheme="majorBidi"/>
                                          <w:color w:val="FFFFFF" w:themeColor="background1"/>
                                          <w:sz w:val="84"/>
                                          <w:szCs w:val="84"/>
                                        </w:rPr>
                                        <w:t xml:space="preserve">  </w:t>
                                      </w:r>
                                      <w:r w:rsidR="006F6A4A">
                                        <w:rPr>
                                          <w:rFonts w:asciiTheme="majorHAnsi" w:eastAsiaTheme="majorEastAsia" w:hAnsiTheme="majorHAnsi" w:cstheme="majorBidi"/>
                                          <w:color w:val="FFFFFF" w:themeColor="background1"/>
                                          <w:sz w:val="84"/>
                                          <w:szCs w:val="84"/>
                                        </w:rPr>
                                        <w:t>Mental Disorders and Psychopathol</w:t>
                                      </w:r>
                                      <w:r w:rsidR="008F3735">
                                        <w:rPr>
                                          <w:rFonts w:asciiTheme="majorHAnsi" w:eastAsiaTheme="majorEastAsia" w:hAnsiTheme="majorHAnsi" w:cstheme="majorBidi"/>
                                          <w:color w:val="FFFFFF" w:themeColor="background1"/>
                                          <w:sz w:val="84"/>
                                          <w:szCs w:val="84"/>
                                        </w:rPr>
                                        <w:t>o</w:t>
                                      </w:r>
                                      <w:r w:rsidR="006F6A4A">
                                        <w:rPr>
                                          <w:rFonts w:asciiTheme="majorHAnsi" w:eastAsiaTheme="majorEastAsia" w:hAnsiTheme="majorHAnsi" w:cstheme="majorBidi"/>
                                          <w:color w:val="FFFFFF" w:themeColor="background1"/>
                                          <w:sz w:val="84"/>
                                          <w:szCs w:val="84"/>
                                        </w:rPr>
                                        <w:t>gy</w:t>
                                      </w:r>
                                      <w:r w:rsidR="0025750D">
                                        <w:rPr>
                                          <w:rFonts w:asciiTheme="majorHAnsi" w:eastAsiaTheme="majorEastAsia" w:hAnsiTheme="majorHAnsi" w:cstheme="majorBidi"/>
                                          <w:color w:val="FFFFFF" w:themeColor="background1"/>
                                          <w:sz w:val="84"/>
                                          <w:szCs w:val="84"/>
                                        </w:rPr>
                                        <w:t xml:space="preserve"> BMHP6006_BIRM</w:t>
                                      </w:r>
                                      <w:r w:rsidR="00DF0E23">
                                        <w:rPr>
                                          <w:rFonts w:asciiTheme="majorHAnsi" w:eastAsiaTheme="majorEastAsia" w:hAnsiTheme="majorHAnsi" w:cstheme="majorBidi"/>
                                          <w:color w:val="FFFFFF" w:themeColor="background1"/>
                                          <w:sz w:val="84"/>
                                          <w:szCs w:val="84"/>
                                        </w:rPr>
                                        <w:t xml:space="preserve"> Component 2</w:t>
                                      </w:r>
                                    </w:p>
                                  </w:sdtContent>
                                </w:sdt>
                                <w:p w14:paraId="1F9D9055" w14:textId="7D86DF2C" w:rsidR="00262302" w:rsidRDefault="00262302">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10055" y="6743488"/>
                                <a:ext cx="6629400" cy="7717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175B6" w14:textId="4287640D" w:rsidR="004A757B" w:rsidRDefault="00DF0E23" w:rsidP="00442353">
                                  <w:pPr>
                                    <w:pStyle w:val="NoSpacing"/>
                                    <w:jc w:val="center"/>
                                    <w:rPr>
                                      <w:color w:val="FFFFFF" w:themeColor="background1"/>
                                      <w:sz w:val="32"/>
                                      <w:szCs w:val="32"/>
                                    </w:rPr>
                                  </w:pPr>
                                  <w:r w:rsidRPr="00253C60">
                                    <w:rPr>
                                      <w:i/>
                                      <w:iCs/>
                                      <w:color w:val="FFFFFF" w:themeColor="background1"/>
                                      <w:sz w:val="32"/>
                                      <w:szCs w:val="32"/>
                                    </w:rPr>
                                    <w:t>S</w:t>
                                  </w:r>
                                  <w:r w:rsidR="00CA1E0E" w:rsidRPr="00253C60">
                                    <w:rPr>
                                      <w:i/>
                                      <w:iCs/>
                                      <w:color w:val="FFFFFF" w:themeColor="background1"/>
                                      <w:sz w:val="32"/>
                                      <w:szCs w:val="32"/>
                                    </w:rPr>
                                    <w:t>tudent</w:t>
                                  </w:r>
                                  <w:r w:rsidR="00CA1E0E">
                                    <w:rPr>
                                      <w:color w:val="FFFFFF" w:themeColor="background1"/>
                                      <w:sz w:val="32"/>
                                      <w:szCs w:val="32"/>
                                    </w:rPr>
                                    <w:t xml:space="preserve"> </w:t>
                                  </w:r>
                                  <w:r w:rsidR="00CA1E0E" w:rsidRPr="00253C60">
                                    <w:rPr>
                                      <w:i/>
                                      <w:iCs/>
                                      <w:color w:val="FFFFFF" w:themeColor="background1"/>
                                      <w:sz w:val="32"/>
                                      <w:szCs w:val="32"/>
                                    </w:rPr>
                                    <w:t>Name</w:t>
                                  </w:r>
                                  <w:r w:rsidR="00CA1E0E">
                                    <w:rPr>
                                      <w:color w:val="FFFFFF" w:themeColor="background1"/>
                                      <w:sz w:val="32"/>
                                      <w:szCs w:val="32"/>
                                    </w:rPr>
                                    <w:t xml:space="preserve">: </w:t>
                                  </w:r>
                                  <w:r w:rsidR="00CA1E0E" w:rsidRPr="00253C60">
                                    <w:rPr>
                                      <w:i/>
                                      <w:iCs/>
                                      <w:color w:val="FFFFFF" w:themeColor="background1"/>
                                      <w:sz w:val="32"/>
                                      <w:szCs w:val="32"/>
                                    </w:rPr>
                                    <w:t>Shilpi</w:t>
                                  </w:r>
                                  <w:r w:rsidR="00CA1E0E">
                                    <w:rPr>
                                      <w:color w:val="FFFFFF" w:themeColor="background1"/>
                                      <w:sz w:val="32"/>
                                      <w:szCs w:val="32"/>
                                    </w:rPr>
                                    <w:t xml:space="preserve"> </w:t>
                                  </w:r>
                                  <w:r w:rsidR="00CA1E0E" w:rsidRPr="00253C60">
                                    <w:rPr>
                                      <w:i/>
                                      <w:iCs/>
                                      <w:color w:val="FFFFFF" w:themeColor="background1"/>
                                      <w:sz w:val="32"/>
                                      <w:szCs w:val="32"/>
                                    </w:rPr>
                                    <w:t>Begum</w:t>
                                  </w:r>
                                </w:p>
                                <w:p w14:paraId="7AB6BFC1" w14:textId="28ED88C2" w:rsidR="00262302" w:rsidRDefault="00CA1E0E" w:rsidP="00442353">
                                  <w:pPr>
                                    <w:pStyle w:val="NoSpacing"/>
                                    <w:jc w:val="center"/>
                                    <w:rPr>
                                      <w:color w:val="FFFFFF" w:themeColor="background1"/>
                                      <w:sz w:val="32"/>
                                      <w:szCs w:val="32"/>
                                    </w:rPr>
                                  </w:pPr>
                                  <w:r w:rsidRPr="00253C60">
                                    <w:rPr>
                                      <w:i/>
                                      <w:iCs/>
                                      <w:color w:val="FFFFFF" w:themeColor="background1"/>
                                      <w:sz w:val="32"/>
                                      <w:szCs w:val="32"/>
                                    </w:rPr>
                                    <w:t>Student</w:t>
                                  </w:r>
                                  <w:r>
                                    <w:rPr>
                                      <w:color w:val="FFFFFF" w:themeColor="background1"/>
                                      <w:sz w:val="32"/>
                                      <w:szCs w:val="32"/>
                                    </w:rPr>
                                    <w:t xml:space="preserve"> </w:t>
                                  </w:r>
                                  <w:r w:rsidRPr="00253C60">
                                    <w:rPr>
                                      <w:i/>
                                      <w:iCs/>
                                      <w:color w:val="FFFFFF" w:themeColor="background1"/>
                                      <w:sz w:val="32"/>
                                      <w:szCs w:val="32"/>
                                    </w:rPr>
                                    <w:t>Number</w:t>
                                  </w:r>
                                  <w:r>
                                    <w:rPr>
                                      <w:color w:val="FFFFFF" w:themeColor="background1"/>
                                      <w:sz w:val="32"/>
                                      <w:szCs w:val="32"/>
                                    </w:rPr>
                                    <w:t xml:space="preserve">: </w:t>
                                  </w:r>
                                  <w:r w:rsidRPr="00253C60">
                                    <w:rPr>
                                      <w:i/>
                                      <w:iCs/>
                                      <w:color w:val="FFFFFF" w:themeColor="background1"/>
                                      <w:sz w:val="32"/>
                                      <w:szCs w:val="32"/>
                                    </w:rPr>
                                    <w:t>1810998</w:t>
                                  </w:r>
                                </w:p>
                                <w:p w14:paraId="3BA43273" w14:textId="10590D1F" w:rsidR="004A757B" w:rsidRPr="00253C60" w:rsidRDefault="004A757B" w:rsidP="00442353">
                                  <w:pPr>
                                    <w:pStyle w:val="NoSpacing"/>
                                    <w:jc w:val="center"/>
                                    <w:rPr>
                                      <w:i/>
                                      <w:iCs/>
                                      <w:color w:val="FFFFFF" w:themeColor="background1"/>
                                      <w:sz w:val="32"/>
                                      <w:szCs w:val="32"/>
                                    </w:rPr>
                                  </w:pPr>
                                  <w:r w:rsidRPr="00253C60">
                                    <w:rPr>
                                      <w:i/>
                                      <w:iCs/>
                                      <w:color w:val="FFFFFF" w:themeColor="background1"/>
                                      <w:sz w:val="32"/>
                                      <w:szCs w:val="32"/>
                                    </w:rPr>
                                    <w:t>Lecturer</w:t>
                                  </w:r>
                                  <w:r>
                                    <w:rPr>
                                      <w:color w:val="FFFFFF" w:themeColor="background1"/>
                                      <w:sz w:val="32"/>
                                      <w:szCs w:val="32"/>
                                    </w:rPr>
                                    <w:t xml:space="preserve">: </w:t>
                                  </w:r>
                                  <w:proofErr w:type="spellStart"/>
                                  <w:r w:rsidRPr="00253C60">
                                    <w:rPr>
                                      <w:i/>
                                      <w:iCs/>
                                      <w:color w:val="FFFFFF" w:themeColor="background1"/>
                                      <w:sz w:val="32"/>
                                      <w:szCs w:val="32"/>
                                    </w:rPr>
                                    <w:t>Dushika</w:t>
                                  </w:r>
                                  <w:proofErr w:type="spellEnd"/>
                                  <w:r w:rsidR="00B97C2F">
                                    <w:rPr>
                                      <w:color w:val="FFFFFF" w:themeColor="background1"/>
                                      <w:sz w:val="32"/>
                                      <w:szCs w:val="32"/>
                                    </w:rPr>
                                    <w:t xml:space="preserve"> </w:t>
                                  </w:r>
                                  <w:proofErr w:type="spellStart"/>
                                  <w:r w:rsidR="00B97C2F" w:rsidRPr="00253C60">
                                    <w:rPr>
                                      <w:i/>
                                      <w:iCs/>
                                      <w:color w:val="FFFFFF" w:themeColor="background1"/>
                                      <w:sz w:val="32"/>
                                      <w:szCs w:val="32"/>
                                    </w:rPr>
                                    <w:t>Soundara</w:t>
                                  </w:r>
                                  <w:r w:rsidR="00442353" w:rsidRPr="00253C60">
                                    <w:rPr>
                                      <w:i/>
                                      <w:iCs/>
                                      <w:color w:val="FFFFFF" w:themeColor="background1"/>
                                      <w:sz w:val="32"/>
                                      <w:szCs w:val="32"/>
                                    </w:rPr>
                                    <w:t>rajan</w:t>
                                  </w:r>
                                  <w:proofErr w:type="spellEnd"/>
                                </w:p>
                                <w:p w14:paraId="295F8A74" w14:textId="77777777" w:rsidR="00CA1E0E" w:rsidRDefault="00CA1E0E">
                                  <w:pPr>
                                    <w:pStyle w:val="NoSpacing"/>
                                    <w:rPr>
                                      <w:color w:val="FFFFFF" w:themeColor="background1"/>
                                      <w:sz w:val="32"/>
                                      <w:szCs w:val="32"/>
                                    </w:rPr>
                                  </w:pPr>
                                </w:p>
                                <w:p w14:paraId="4FE735C4" w14:textId="77777777" w:rsidR="00262302" w:rsidRDefault="00E53C4B">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262302">
                                        <w:rPr>
                                          <w:caps/>
                                          <w:color w:val="FFFFFF" w:themeColor="background1"/>
                                          <w:sz w:val="18"/>
                                          <w:szCs w:val="18"/>
                                        </w:rPr>
                                        <w:t>[Company name]</w:t>
                                      </w:r>
                                    </w:sdtContent>
                                  </w:sdt>
                                  <w:r w:rsidR="00262302">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262302">
                                        <w:rPr>
                                          <w:color w:val="FFFFFF" w:themeColor="background1"/>
                                          <w:sz w:val="18"/>
                                          <w:szCs w:val="18"/>
                                        </w:rPr>
                                        <w:t>[Company address]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6AA537F" id="Group 11" o:spid="_x0000_s1026" style="position:absolute;margin-left:0;margin-top:0;width:540pt;height:10in;z-index:251659264;mso-width-percent:882;mso-position-horizontal:center;mso-position-horizontal-relative:page;mso-position-vertical:center;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347ABFA" w14:textId="771EF56D" w:rsidR="00262302" w:rsidRDefault="009F1EFE" w:rsidP="008F3735">
                                <w:pPr>
                                  <w:pStyle w:val="NoSpacing"/>
                                  <w:spacing w:after="120"/>
                                  <w:jc w:val="center"/>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BSc Health</w:t>
                                </w:r>
                                <w:r w:rsidR="006F6A4A">
                                  <w:rPr>
                                    <w:rFonts w:asciiTheme="majorHAnsi" w:eastAsiaTheme="majorEastAsia" w:hAnsiTheme="majorHAnsi" w:cstheme="majorBidi"/>
                                    <w:color w:val="FFFFFF" w:themeColor="background1"/>
                                    <w:sz w:val="84"/>
                                    <w:szCs w:val="84"/>
                                  </w:rPr>
                                  <w:t xml:space="preserve"> </w:t>
                                </w:r>
                                <w:r w:rsidR="001F4762">
                                  <w:rPr>
                                    <w:rFonts w:asciiTheme="majorHAnsi" w:eastAsiaTheme="majorEastAsia" w:hAnsiTheme="majorHAnsi" w:cstheme="majorBidi"/>
                                    <w:color w:val="FFFFFF" w:themeColor="background1"/>
                                    <w:sz w:val="84"/>
                                    <w:szCs w:val="84"/>
                                  </w:rPr>
                                  <w:t xml:space="preserve">                </w:t>
                                </w:r>
                                <w:r>
                                  <w:rPr>
                                    <w:rFonts w:asciiTheme="majorHAnsi" w:eastAsiaTheme="majorEastAsia" w:hAnsiTheme="majorHAnsi" w:cstheme="majorBidi"/>
                                    <w:color w:val="FFFFFF" w:themeColor="background1"/>
                                    <w:sz w:val="84"/>
                                    <w:szCs w:val="84"/>
                                  </w:rPr>
                                  <w:t>and Social Care</w:t>
                                </w:r>
                                <w:r w:rsidR="006F6A4A">
                                  <w:rPr>
                                    <w:rFonts w:asciiTheme="majorHAnsi" w:eastAsiaTheme="majorEastAsia" w:hAnsiTheme="majorHAnsi" w:cstheme="majorBidi"/>
                                    <w:color w:val="FFFFFF" w:themeColor="background1"/>
                                    <w:sz w:val="84"/>
                                    <w:szCs w:val="84"/>
                                  </w:rPr>
                                  <w:t xml:space="preserve"> </w:t>
                                </w:r>
                                <w:r w:rsidR="001F4762">
                                  <w:rPr>
                                    <w:rFonts w:asciiTheme="majorHAnsi" w:eastAsiaTheme="majorEastAsia" w:hAnsiTheme="majorHAnsi" w:cstheme="majorBidi"/>
                                    <w:color w:val="FFFFFF" w:themeColor="background1"/>
                                    <w:sz w:val="84"/>
                                    <w:szCs w:val="84"/>
                                  </w:rPr>
                                  <w:t xml:space="preserve">  </w:t>
                                </w:r>
                                <w:r w:rsidR="006F6A4A">
                                  <w:rPr>
                                    <w:rFonts w:asciiTheme="majorHAnsi" w:eastAsiaTheme="majorEastAsia" w:hAnsiTheme="majorHAnsi" w:cstheme="majorBidi"/>
                                    <w:color w:val="FFFFFF" w:themeColor="background1"/>
                                    <w:sz w:val="84"/>
                                    <w:szCs w:val="84"/>
                                  </w:rPr>
                                  <w:t>Mental Disorders and Psychopathol</w:t>
                                </w:r>
                                <w:r w:rsidR="008F3735">
                                  <w:rPr>
                                    <w:rFonts w:asciiTheme="majorHAnsi" w:eastAsiaTheme="majorEastAsia" w:hAnsiTheme="majorHAnsi" w:cstheme="majorBidi"/>
                                    <w:color w:val="FFFFFF" w:themeColor="background1"/>
                                    <w:sz w:val="84"/>
                                    <w:szCs w:val="84"/>
                                  </w:rPr>
                                  <w:t>o</w:t>
                                </w:r>
                                <w:r w:rsidR="006F6A4A">
                                  <w:rPr>
                                    <w:rFonts w:asciiTheme="majorHAnsi" w:eastAsiaTheme="majorEastAsia" w:hAnsiTheme="majorHAnsi" w:cstheme="majorBidi"/>
                                    <w:color w:val="FFFFFF" w:themeColor="background1"/>
                                    <w:sz w:val="84"/>
                                    <w:szCs w:val="84"/>
                                  </w:rPr>
                                  <w:t>gy</w:t>
                                </w:r>
                                <w:r w:rsidR="0025750D">
                                  <w:rPr>
                                    <w:rFonts w:asciiTheme="majorHAnsi" w:eastAsiaTheme="majorEastAsia" w:hAnsiTheme="majorHAnsi" w:cstheme="majorBidi"/>
                                    <w:color w:val="FFFFFF" w:themeColor="background1"/>
                                    <w:sz w:val="84"/>
                                    <w:szCs w:val="84"/>
                                  </w:rPr>
                                  <w:t xml:space="preserve"> BMHP6006_BIRM</w:t>
                                </w:r>
                                <w:r w:rsidR="00DF0E23">
                                  <w:rPr>
                                    <w:rFonts w:asciiTheme="majorHAnsi" w:eastAsiaTheme="majorEastAsia" w:hAnsiTheme="majorHAnsi" w:cstheme="majorBidi"/>
                                    <w:color w:val="FFFFFF" w:themeColor="background1"/>
                                    <w:sz w:val="84"/>
                                    <w:szCs w:val="84"/>
                                  </w:rPr>
                                  <w:t xml:space="preserve"> Component 2</w:t>
                                </w:r>
                              </w:p>
                            </w:sdtContent>
                          </w:sdt>
                          <w:p w14:paraId="1F9D9055" w14:textId="7D86DF2C" w:rsidR="00262302" w:rsidRDefault="00262302">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100;top:67434;width:66294;height:771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0F6175B6" w14:textId="4287640D" w:rsidR="004A757B" w:rsidRDefault="00DF0E23" w:rsidP="00442353">
                            <w:pPr>
                              <w:pStyle w:val="NoSpacing"/>
                              <w:jc w:val="center"/>
                              <w:rPr>
                                <w:color w:val="FFFFFF" w:themeColor="background1"/>
                                <w:sz w:val="32"/>
                                <w:szCs w:val="32"/>
                              </w:rPr>
                            </w:pPr>
                            <w:r w:rsidRPr="00253C60">
                              <w:rPr>
                                <w:i/>
                                <w:iCs/>
                                <w:color w:val="FFFFFF" w:themeColor="background1"/>
                                <w:sz w:val="32"/>
                                <w:szCs w:val="32"/>
                              </w:rPr>
                              <w:t>S</w:t>
                            </w:r>
                            <w:r w:rsidR="00CA1E0E" w:rsidRPr="00253C60">
                              <w:rPr>
                                <w:i/>
                                <w:iCs/>
                                <w:color w:val="FFFFFF" w:themeColor="background1"/>
                                <w:sz w:val="32"/>
                                <w:szCs w:val="32"/>
                              </w:rPr>
                              <w:t>tudent</w:t>
                            </w:r>
                            <w:r w:rsidR="00CA1E0E">
                              <w:rPr>
                                <w:color w:val="FFFFFF" w:themeColor="background1"/>
                                <w:sz w:val="32"/>
                                <w:szCs w:val="32"/>
                              </w:rPr>
                              <w:t xml:space="preserve"> </w:t>
                            </w:r>
                            <w:r w:rsidR="00CA1E0E" w:rsidRPr="00253C60">
                              <w:rPr>
                                <w:i/>
                                <w:iCs/>
                                <w:color w:val="FFFFFF" w:themeColor="background1"/>
                                <w:sz w:val="32"/>
                                <w:szCs w:val="32"/>
                              </w:rPr>
                              <w:t>Name</w:t>
                            </w:r>
                            <w:r w:rsidR="00CA1E0E">
                              <w:rPr>
                                <w:color w:val="FFFFFF" w:themeColor="background1"/>
                                <w:sz w:val="32"/>
                                <w:szCs w:val="32"/>
                              </w:rPr>
                              <w:t xml:space="preserve">: </w:t>
                            </w:r>
                            <w:r w:rsidR="00CA1E0E" w:rsidRPr="00253C60">
                              <w:rPr>
                                <w:i/>
                                <w:iCs/>
                                <w:color w:val="FFFFFF" w:themeColor="background1"/>
                                <w:sz w:val="32"/>
                                <w:szCs w:val="32"/>
                              </w:rPr>
                              <w:t>Shilpi</w:t>
                            </w:r>
                            <w:r w:rsidR="00CA1E0E">
                              <w:rPr>
                                <w:color w:val="FFFFFF" w:themeColor="background1"/>
                                <w:sz w:val="32"/>
                                <w:szCs w:val="32"/>
                              </w:rPr>
                              <w:t xml:space="preserve"> </w:t>
                            </w:r>
                            <w:r w:rsidR="00CA1E0E" w:rsidRPr="00253C60">
                              <w:rPr>
                                <w:i/>
                                <w:iCs/>
                                <w:color w:val="FFFFFF" w:themeColor="background1"/>
                                <w:sz w:val="32"/>
                                <w:szCs w:val="32"/>
                              </w:rPr>
                              <w:t>Begum</w:t>
                            </w:r>
                          </w:p>
                          <w:p w14:paraId="7AB6BFC1" w14:textId="28ED88C2" w:rsidR="00262302" w:rsidRDefault="00CA1E0E" w:rsidP="00442353">
                            <w:pPr>
                              <w:pStyle w:val="NoSpacing"/>
                              <w:jc w:val="center"/>
                              <w:rPr>
                                <w:color w:val="FFFFFF" w:themeColor="background1"/>
                                <w:sz w:val="32"/>
                                <w:szCs w:val="32"/>
                              </w:rPr>
                            </w:pPr>
                            <w:r w:rsidRPr="00253C60">
                              <w:rPr>
                                <w:i/>
                                <w:iCs/>
                                <w:color w:val="FFFFFF" w:themeColor="background1"/>
                                <w:sz w:val="32"/>
                                <w:szCs w:val="32"/>
                              </w:rPr>
                              <w:t>Student</w:t>
                            </w:r>
                            <w:r>
                              <w:rPr>
                                <w:color w:val="FFFFFF" w:themeColor="background1"/>
                                <w:sz w:val="32"/>
                                <w:szCs w:val="32"/>
                              </w:rPr>
                              <w:t xml:space="preserve"> </w:t>
                            </w:r>
                            <w:r w:rsidRPr="00253C60">
                              <w:rPr>
                                <w:i/>
                                <w:iCs/>
                                <w:color w:val="FFFFFF" w:themeColor="background1"/>
                                <w:sz w:val="32"/>
                                <w:szCs w:val="32"/>
                              </w:rPr>
                              <w:t>Number</w:t>
                            </w:r>
                            <w:r>
                              <w:rPr>
                                <w:color w:val="FFFFFF" w:themeColor="background1"/>
                                <w:sz w:val="32"/>
                                <w:szCs w:val="32"/>
                              </w:rPr>
                              <w:t xml:space="preserve">: </w:t>
                            </w:r>
                            <w:r w:rsidRPr="00253C60">
                              <w:rPr>
                                <w:i/>
                                <w:iCs/>
                                <w:color w:val="FFFFFF" w:themeColor="background1"/>
                                <w:sz w:val="32"/>
                                <w:szCs w:val="32"/>
                              </w:rPr>
                              <w:t>1810998</w:t>
                            </w:r>
                          </w:p>
                          <w:p w14:paraId="3BA43273" w14:textId="10590D1F" w:rsidR="004A757B" w:rsidRPr="00253C60" w:rsidRDefault="004A757B" w:rsidP="00442353">
                            <w:pPr>
                              <w:pStyle w:val="NoSpacing"/>
                              <w:jc w:val="center"/>
                              <w:rPr>
                                <w:i/>
                                <w:iCs/>
                                <w:color w:val="FFFFFF" w:themeColor="background1"/>
                                <w:sz w:val="32"/>
                                <w:szCs w:val="32"/>
                              </w:rPr>
                            </w:pPr>
                            <w:r w:rsidRPr="00253C60">
                              <w:rPr>
                                <w:i/>
                                <w:iCs/>
                                <w:color w:val="FFFFFF" w:themeColor="background1"/>
                                <w:sz w:val="32"/>
                                <w:szCs w:val="32"/>
                              </w:rPr>
                              <w:t>Lecturer</w:t>
                            </w:r>
                            <w:r>
                              <w:rPr>
                                <w:color w:val="FFFFFF" w:themeColor="background1"/>
                                <w:sz w:val="32"/>
                                <w:szCs w:val="32"/>
                              </w:rPr>
                              <w:t xml:space="preserve">: </w:t>
                            </w:r>
                            <w:proofErr w:type="spellStart"/>
                            <w:r w:rsidRPr="00253C60">
                              <w:rPr>
                                <w:i/>
                                <w:iCs/>
                                <w:color w:val="FFFFFF" w:themeColor="background1"/>
                                <w:sz w:val="32"/>
                                <w:szCs w:val="32"/>
                              </w:rPr>
                              <w:t>Dushika</w:t>
                            </w:r>
                            <w:proofErr w:type="spellEnd"/>
                            <w:r w:rsidR="00B97C2F">
                              <w:rPr>
                                <w:color w:val="FFFFFF" w:themeColor="background1"/>
                                <w:sz w:val="32"/>
                                <w:szCs w:val="32"/>
                              </w:rPr>
                              <w:t xml:space="preserve"> </w:t>
                            </w:r>
                            <w:proofErr w:type="spellStart"/>
                            <w:r w:rsidR="00B97C2F" w:rsidRPr="00253C60">
                              <w:rPr>
                                <w:i/>
                                <w:iCs/>
                                <w:color w:val="FFFFFF" w:themeColor="background1"/>
                                <w:sz w:val="32"/>
                                <w:szCs w:val="32"/>
                              </w:rPr>
                              <w:t>Soundara</w:t>
                            </w:r>
                            <w:r w:rsidR="00442353" w:rsidRPr="00253C60">
                              <w:rPr>
                                <w:i/>
                                <w:iCs/>
                                <w:color w:val="FFFFFF" w:themeColor="background1"/>
                                <w:sz w:val="32"/>
                                <w:szCs w:val="32"/>
                              </w:rPr>
                              <w:t>rajan</w:t>
                            </w:r>
                            <w:proofErr w:type="spellEnd"/>
                          </w:p>
                          <w:p w14:paraId="295F8A74" w14:textId="77777777" w:rsidR="00CA1E0E" w:rsidRDefault="00CA1E0E">
                            <w:pPr>
                              <w:pStyle w:val="NoSpacing"/>
                              <w:rPr>
                                <w:color w:val="FFFFFF" w:themeColor="background1"/>
                                <w:sz w:val="32"/>
                                <w:szCs w:val="32"/>
                              </w:rPr>
                            </w:pPr>
                          </w:p>
                          <w:p w14:paraId="4FE735C4" w14:textId="77777777" w:rsidR="00262302" w:rsidRDefault="00E53C4B">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262302">
                                  <w:rPr>
                                    <w:caps/>
                                    <w:color w:val="FFFFFF" w:themeColor="background1"/>
                                    <w:sz w:val="18"/>
                                    <w:szCs w:val="18"/>
                                  </w:rPr>
                                  <w:t>[Company name]</w:t>
                                </w:r>
                              </w:sdtContent>
                            </w:sdt>
                            <w:r w:rsidR="00262302">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262302">
                                  <w:rPr>
                                    <w:color w:val="FFFFFF" w:themeColor="background1"/>
                                    <w:sz w:val="18"/>
                                    <w:szCs w:val="18"/>
                                  </w:rPr>
                                  <w:t>[Company address]</w:t>
                                </w:r>
                              </w:sdtContent>
                            </w:sdt>
                          </w:p>
                        </w:txbxContent>
                      </v:textbox>
                    </v:shape>
                    <w10:wrap anchorx="page" anchory="page"/>
                  </v:group>
                </w:pict>
              </mc:Fallback>
            </mc:AlternateContent>
          </w:r>
          <w:r w:rsidRPr="00055CA1">
            <w:rPr>
              <w:rFonts w:ascii="Arial" w:hAnsi="Arial" w:cs="Arial"/>
              <w:color w:val="FF0000"/>
              <w:sz w:val="24"/>
              <w:szCs w:val="24"/>
            </w:rPr>
            <w:br w:type="page"/>
          </w:r>
        </w:p>
      </w:sdtContent>
    </w:sdt>
    <w:p w14:paraId="2AFAE8D5" w14:textId="2D724155" w:rsidR="003448D6" w:rsidRPr="009D2C92" w:rsidRDefault="003448D6" w:rsidP="003448D6">
      <w:pPr>
        <w:jc w:val="center"/>
        <w:rPr>
          <w:rFonts w:ascii="Arial" w:hAnsi="Arial" w:cs="Arial"/>
          <w:sz w:val="24"/>
          <w:szCs w:val="24"/>
        </w:rPr>
      </w:pPr>
      <w:r w:rsidRPr="009D2C92">
        <w:rPr>
          <w:rFonts w:ascii="Arial" w:hAnsi="Arial" w:cs="Arial"/>
          <w:sz w:val="24"/>
          <w:szCs w:val="24"/>
        </w:rPr>
        <w:lastRenderedPageBreak/>
        <w:t>Content page</w:t>
      </w:r>
    </w:p>
    <w:p w14:paraId="1341373E" w14:textId="3B9807D0" w:rsidR="005562AF" w:rsidRDefault="009D2C92" w:rsidP="005562AF">
      <w:pPr>
        <w:rPr>
          <w:rFonts w:ascii="Arial" w:hAnsi="Arial" w:cs="Arial"/>
          <w:sz w:val="24"/>
          <w:szCs w:val="24"/>
        </w:rPr>
      </w:pPr>
      <w:r w:rsidRPr="009D2C92">
        <w:rPr>
          <w:rFonts w:ascii="Arial" w:hAnsi="Arial" w:cs="Arial"/>
          <w:sz w:val="24"/>
          <w:szCs w:val="24"/>
        </w:rPr>
        <w:t>I</w:t>
      </w:r>
      <w:r w:rsidR="005562AF" w:rsidRPr="009D2C92">
        <w:rPr>
          <w:rFonts w:ascii="Arial" w:hAnsi="Arial" w:cs="Arial"/>
          <w:sz w:val="24"/>
          <w:szCs w:val="24"/>
        </w:rPr>
        <w:t>n</w:t>
      </w:r>
      <w:r w:rsidRPr="009D2C92">
        <w:rPr>
          <w:rFonts w:ascii="Arial" w:hAnsi="Arial" w:cs="Arial"/>
          <w:sz w:val="24"/>
          <w:szCs w:val="24"/>
        </w:rPr>
        <w:t>troduction ……………………………………</w:t>
      </w:r>
      <w:r w:rsidR="00475951">
        <w:rPr>
          <w:rFonts w:ascii="Arial" w:hAnsi="Arial" w:cs="Arial"/>
          <w:sz w:val="24"/>
          <w:szCs w:val="24"/>
        </w:rPr>
        <w:t>…………………………………………….1</w:t>
      </w:r>
    </w:p>
    <w:p w14:paraId="527095F2" w14:textId="094F9CBB" w:rsidR="002711B7" w:rsidRDefault="002711B7" w:rsidP="005562AF">
      <w:pPr>
        <w:rPr>
          <w:rFonts w:ascii="Arial" w:hAnsi="Arial" w:cs="Arial"/>
          <w:sz w:val="24"/>
          <w:szCs w:val="24"/>
        </w:rPr>
      </w:pPr>
      <w:r>
        <w:rPr>
          <w:rFonts w:ascii="Arial" w:hAnsi="Arial" w:cs="Arial"/>
          <w:sz w:val="24"/>
          <w:szCs w:val="24"/>
        </w:rPr>
        <w:t>Schizophrenia ……………………………………………………………………………….1</w:t>
      </w:r>
    </w:p>
    <w:p w14:paraId="4E3C5B25" w14:textId="4E5E9159" w:rsidR="002711B7" w:rsidRDefault="002711B7" w:rsidP="005562AF">
      <w:pPr>
        <w:rPr>
          <w:rFonts w:ascii="Arial" w:hAnsi="Arial" w:cs="Arial"/>
          <w:sz w:val="24"/>
          <w:szCs w:val="24"/>
        </w:rPr>
      </w:pPr>
      <w:r>
        <w:rPr>
          <w:rFonts w:ascii="Arial" w:hAnsi="Arial" w:cs="Arial"/>
          <w:sz w:val="24"/>
          <w:szCs w:val="24"/>
        </w:rPr>
        <w:t>Classification ………………………………………………………………………………</w:t>
      </w:r>
      <w:r w:rsidR="00EE6516">
        <w:rPr>
          <w:rFonts w:ascii="Arial" w:hAnsi="Arial" w:cs="Arial"/>
          <w:sz w:val="24"/>
          <w:szCs w:val="24"/>
        </w:rPr>
        <w:t>1/3</w:t>
      </w:r>
    </w:p>
    <w:p w14:paraId="1CFADADA" w14:textId="69C8E1F5" w:rsidR="00EE6516" w:rsidRDefault="00EE6516" w:rsidP="005562AF">
      <w:pPr>
        <w:rPr>
          <w:rFonts w:ascii="Arial" w:hAnsi="Arial" w:cs="Arial"/>
          <w:sz w:val="24"/>
          <w:szCs w:val="24"/>
        </w:rPr>
      </w:pPr>
      <w:r>
        <w:rPr>
          <w:rFonts w:ascii="Arial" w:hAnsi="Arial" w:cs="Arial"/>
          <w:sz w:val="24"/>
          <w:szCs w:val="24"/>
        </w:rPr>
        <w:t>Diagnosis …………………………………………………………………………………</w:t>
      </w:r>
      <w:r w:rsidR="00AD64B3">
        <w:rPr>
          <w:rFonts w:ascii="Arial" w:hAnsi="Arial" w:cs="Arial"/>
          <w:sz w:val="24"/>
          <w:szCs w:val="24"/>
        </w:rPr>
        <w:t>.</w:t>
      </w:r>
      <w:r>
        <w:rPr>
          <w:rFonts w:ascii="Arial" w:hAnsi="Arial" w:cs="Arial"/>
          <w:sz w:val="24"/>
          <w:szCs w:val="24"/>
        </w:rPr>
        <w:t>…</w:t>
      </w:r>
      <w:r w:rsidR="00AD64B3">
        <w:rPr>
          <w:rFonts w:ascii="Arial" w:hAnsi="Arial" w:cs="Arial"/>
          <w:sz w:val="24"/>
          <w:szCs w:val="24"/>
        </w:rPr>
        <w:t>3</w:t>
      </w:r>
    </w:p>
    <w:p w14:paraId="5A916332" w14:textId="484F487F" w:rsidR="00AD64B3" w:rsidRDefault="00AD64B3" w:rsidP="005562AF">
      <w:pPr>
        <w:rPr>
          <w:rFonts w:ascii="Arial" w:hAnsi="Arial" w:cs="Arial"/>
          <w:sz w:val="24"/>
          <w:szCs w:val="24"/>
        </w:rPr>
      </w:pPr>
      <w:r>
        <w:rPr>
          <w:rFonts w:ascii="Arial" w:hAnsi="Arial" w:cs="Arial"/>
          <w:sz w:val="24"/>
          <w:szCs w:val="24"/>
        </w:rPr>
        <w:t>Cause of symptoms ……………………………………………………………………</w:t>
      </w:r>
      <w:r w:rsidR="007B4E2B">
        <w:rPr>
          <w:rFonts w:ascii="Arial" w:hAnsi="Arial" w:cs="Arial"/>
          <w:sz w:val="24"/>
          <w:szCs w:val="24"/>
        </w:rPr>
        <w:t>..</w:t>
      </w:r>
      <w:r>
        <w:rPr>
          <w:rFonts w:ascii="Arial" w:hAnsi="Arial" w:cs="Arial"/>
          <w:sz w:val="24"/>
          <w:szCs w:val="24"/>
        </w:rPr>
        <w:t>.</w:t>
      </w:r>
      <w:r w:rsidR="007B4E2B">
        <w:rPr>
          <w:rFonts w:ascii="Arial" w:hAnsi="Arial" w:cs="Arial"/>
          <w:sz w:val="24"/>
          <w:szCs w:val="24"/>
        </w:rPr>
        <w:t>3/4</w:t>
      </w:r>
    </w:p>
    <w:p w14:paraId="04EDADB9" w14:textId="2DE0BA2F" w:rsidR="00752BEC" w:rsidRDefault="00752BEC" w:rsidP="005562AF">
      <w:pPr>
        <w:rPr>
          <w:rFonts w:ascii="Arial" w:hAnsi="Arial" w:cs="Arial"/>
          <w:sz w:val="24"/>
          <w:szCs w:val="24"/>
        </w:rPr>
      </w:pPr>
      <w:r>
        <w:rPr>
          <w:rFonts w:ascii="Arial" w:hAnsi="Arial" w:cs="Arial"/>
          <w:sz w:val="24"/>
          <w:szCs w:val="24"/>
        </w:rPr>
        <w:t>Treatment ……………………………………………………………………………………4</w:t>
      </w:r>
    </w:p>
    <w:p w14:paraId="21536695" w14:textId="3CC6C139" w:rsidR="00752BEC" w:rsidRDefault="009918EB" w:rsidP="005562AF">
      <w:pPr>
        <w:rPr>
          <w:rFonts w:ascii="Arial" w:hAnsi="Arial" w:cs="Arial"/>
          <w:sz w:val="24"/>
          <w:szCs w:val="24"/>
        </w:rPr>
      </w:pPr>
      <w:r>
        <w:rPr>
          <w:rFonts w:ascii="Arial" w:hAnsi="Arial" w:cs="Arial"/>
          <w:sz w:val="24"/>
          <w:szCs w:val="24"/>
        </w:rPr>
        <w:t>Measurements of rehabili</w:t>
      </w:r>
      <w:r w:rsidR="000A40FD">
        <w:rPr>
          <w:rFonts w:ascii="Arial" w:hAnsi="Arial" w:cs="Arial"/>
          <w:sz w:val="24"/>
          <w:szCs w:val="24"/>
        </w:rPr>
        <w:t>tation …………………………………………………………4</w:t>
      </w:r>
      <w:r w:rsidR="001763D5">
        <w:rPr>
          <w:rFonts w:ascii="Arial" w:hAnsi="Arial" w:cs="Arial"/>
          <w:sz w:val="24"/>
          <w:szCs w:val="24"/>
        </w:rPr>
        <w:t>/5</w:t>
      </w:r>
    </w:p>
    <w:p w14:paraId="20882FEB" w14:textId="33E91036" w:rsidR="000A40FD" w:rsidRDefault="000A40FD" w:rsidP="005562AF">
      <w:pPr>
        <w:rPr>
          <w:rFonts w:ascii="Arial" w:hAnsi="Arial" w:cs="Arial"/>
          <w:sz w:val="24"/>
          <w:szCs w:val="24"/>
        </w:rPr>
      </w:pPr>
      <w:r>
        <w:rPr>
          <w:rFonts w:ascii="Arial" w:hAnsi="Arial" w:cs="Arial"/>
          <w:sz w:val="24"/>
          <w:szCs w:val="24"/>
        </w:rPr>
        <w:t>Recommendations …………………………………………………………………………</w:t>
      </w:r>
      <w:r w:rsidR="002D1D8B">
        <w:rPr>
          <w:rFonts w:ascii="Arial" w:hAnsi="Arial" w:cs="Arial"/>
          <w:sz w:val="24"/>
          <w:szCs w:val="24"/>
        </w:rPr>
        <w:t>.5</w:t>
      </w:r>
    </w:p>
    <w:p w14:paraId="0F1FB180" w14:textId="57D9FC4D" w:rsidR="002D1D8B" w:rsidRDefault="002D1D8B" w:rsidP="005562AF">
      <w:pPr>
        <w:rPr>
          <w:rFonts w:ascii="Arial" w:hAnsi="Arial" w:cs="Arial"/>
          <w:sz w:val="24"/>
          <w:szCs w:val="24"/>
        </w:rPr>
      </w:pPr>
      <w:r>
        <w:rPr>
          <w:rFonts w:ascii="Arial" w:hAnsi="Arial" w:cs="Arial"/>
          <w:sz w:val="24"/>
          <w:szCs w:val="24"/>
        </w:rPr>
        <w:t>General anxiety disorder</w:t>
      </w:r>
      <w:r w:rsidR="00896B29">
        <w:rPr>
          <w:rFonts w:ascii="Arial" w:hAnsi="Arial" w:cs="Arial"/>
          <w:sz w:val="24"/>
          <w:szCs w:val="24"/>
        </w:rPr>
        <w:t xml:space="preserve"> …………………………………………………………………5/6</w:t>
      </w:r>
    </w:p>
    <w:p w14:paraId="60B0FA9A" w14:textId="0212FDEB" w:rsidR="00896B29" w:rsidRDefault="00896B29" w:rsidP="005562AF">
      <w:pPr>
        <w:rPr>
          <w:rFonts w:ascii="Arial" w:hAnsi="Arial" w:cs="Arial"/>
          <w:sz w:val="24"/>
          <w:szCs w:val="24"/>
        </w:rPr>
      </w:pPr>
      <w:r>
        <w:rPr>
          <w:rFonts w:ascii="Arial" w:hAnsi="Arial" w:cs="Arial"/>
          <w:sz w:val="24"/>
          <w:szCs w:val="24"/>
        </w:rPr>
        <w:t>Classification …………………………………………………………………………</w:t>
      </w:r>
      <w:r w:rsidR="0065183C">
        <w:rPr>
          <w:rFonts w:ascii="Arial" w:hAnsi="Arial" w:cs="Arial"/>
          <w:sz w:val="24"/>
          <w:szCs w:val="24"/>
        </w:rPr>
        <w:t>…...…6</w:t>
      </w:r>
    </w:p>
    <w:p w14:paraId="2DA3D5F2" w14:textId="1E9B0C10" w:rsidR="0065183C" w:rsidRDefault="0065183C" w:rsidP="005562AF">
      <w:pPr>
        <w:rPr>
          <w:rFonts w:ascii="Arial" w:hAnsi="Arial" w:cs="Arial"/>
          <w:sz w:val="24"/>
          <w:szCs w:val="24"/>
        </w:rPr>
      </w:pPr>
      <w:r>
        <w:rPr>
          <w:rFonts w:ascii="Arial" w:hAnsi="Arial" w:cs="Arial"/>
          <w:sz w:val="24"/>
          <w:szCs w:val="24"/>
        </w:rPr>
        <w:t>Diagnosis …………………………………………………………………………………</w:t>
      </w:r>
      <w:r w:rsidR="003239CA">
        <w:rPr>
          <w:rFonts w:ascii="Arial" w:hAnsi="Arial" w:cs="Arial"/>
          <w:sz w:val="24"/>
          <w:szCs w:val="24"/>
        </w:rPr>
        <w:t xml:space="preserve"> </w:t>
      </w:r>
      <w:r w:rsidR="003A100F">
        <w:rPr>
          <w:rFonts w:ascii="Arial" w:hAnsi="Arial" w:cs="Arial"/>
          <w:sz w:val="24"/>
          <w:szCs w:val="24"/>
        </w:rPr>
        <w:t>6/7</w:t>
      </w:r>
    </w:p>
    <w:p w14:paraId="75224963" w14:textId="48007760" w:rsidR="003A100F" w:rsidRDefault="00D40E42" w:rsidP="005562AF">
      <w:pPr>
        <w:rPr>
          <w:rFonts w:ascii="Arial" w:hAnsi="Arial" w:cs="Arial"/>
          <w:sz w:val="24"/>
          <w:szCs w:val="24"/>
        </w:rPr>
      </w:pPr>
      <w:r>
        <w:rPr>
          <w:rFonts w:ascii="Arial" w:hAnsi="Arial" w:cs="Arial"/>
          <w:sz w:val="24"/>
          <w:szCs w:val="24"/>
        </w:rPr>
        <w:t>Cause of symptoms ………………………………………………………………………...7</w:t>
      </w:r>
    </w:p>
    <w:p w14:paraId="54F0789D" w14:textId="3C64F237" w:rsidR="00D40E42" w:rsidRDefault="00BA5211" w:rsidP="005562AF">
      <w:pPr>
        <w:rPr>
          <w:rFonts w:ascii="Arial" w:hAnsi="Arial" w:cs="Arial"/>
          <w:sz w:val="24"/>
          <w:szCs w:val="24"/>
        </w:rPr>
      </w:pPr>
      <w:r>
        <w:rPr>
          <w:rFonts w:ascii="Arial" w:hAnsi="Arial" w:cs="Arial"/>
          <w:sz w:val="24"/>
          <w:szCs w:val="24"/>
        </w:rPr>
        <w:t>Treatment ……………………………………………………………………</w:t>
      </w:r>
      <w:r w:rsidR="00BB2C42">
        <w:rPr>
          <w:rFonts w:ascii="Arial" w:hAnsi="Arial" w:cs="Arial"/>
          <w:sz w:val="24"/>
          <w:szCs w:val="24"/>
        </w:rPr>
        <w:t>…………….7/8</w:t>
      </w:r>
    </w:p>
    <w:p w14:paraId="07AD08B7" w14:textId="494E4D19" w:rsidR="00BB2C42" w:rsidRDefault="005B1958" w:rsidP="005562AF">
      <w:pPr>
        <w:rPr>
          <w:rFonts w:ascii="Arial" w:hAnsi="Arial" w:cs="Arial"/>
          <w:sz w:val="24"/>
          <w:szCs w:val="24"/>
        </w:rPr>
      </w:pPr>
      <w:r>
        <w:rPr>
          <w:rFonts w:ascii="Arial" w:hAnsi="Arial" w:cs="Arial"/>
          <w:sz w:val="24"/>
          <w:szCs w:val="24"/>
        </w:rPr>
        <w:t>Measurements of rehabilitation …………………………………………………………</w:t>
      </w:r>
      <w:r w:rsidR="00C02B37">
        <w:rPr>
          <w:rFonts w:ascii="Arial" w:hAnsi="Arial" w:cs="Arial"/>
          <w:sz w:val="24"/>
          <w:szCs w:val="24"/>
        </w:rPr>
        <w:t>…8</w:t>
      </w:r>
    </w:p>
    <w:p w14:paraId="5BF0A254" w14:textId="64791C7A" w:rsidR="00C02B37" w:rsidRDefault="00C02B37" w:rsidP="005562AF">
      <w:pPr>
        <w:rPr>
          <w:rFonts w:ascii="Arial" w:hAnsi="Arial" w:cs="Arial"/>
          <w:sz w:val="24"/>
          <w:szCs w:val="24"/>
        </w:rPr>
      </w:pPr>
      <w:r>
        <w:rPr>
          <w:rFonts w:ascii="Arial" w:hAnsi="Arial" w:cs="Arial"/>
          <w:sz w:val="24"/>
          <w:szCs w:val="24"/>
        </w:rPr>
        <w:t>Recommendations ………………………………………………………………………</w:t>
      </w:r>
      <w:r w:rsidR="00666133">
        <w:rPr>
          <w:rFonts w:ascii="Arial" w:hAnsi="Arial" w:cs="Arial"/>
          <w:sz w:val="24"/>
          <w:szCs w:val="24"/>
        </w:rPr>
        <w:t>.…8</w:t>
      </w:r>
    </w:p>
    <w:p w14:paraId="154660BF" w14:textId="6DDB346C" w:rsidR="00842DE2" w:rsidRDefault="00842DE2" w:rsidP="005562AF">
      <w:pPr>
        <w:rPr>
          <w:rFonts w:ascii="Arial" w:hAnsi="Arial" w:cs="Arial"/>
          <w:sz w:val="24"/>
          <w:szCs w:val="24"/>
        </w:rPr>
      </w:pPr>
      <w:r>
        <w:rPr>
          <w:rFonts w:ascii="Arial" w:hAnsi="Arial" w:cs="Arial"/>
          <w:sz w:val="24"/>
          <w:szCs w:val="24"/>
        </w:rPr>
        <w:t>Autism …………………………………………………………………………</w:t>
      </w:r>
      <w:r w:rsidR="00913355">
        <w:rPr>
          <w:rFonts w:ascii="Arial" w:hAnsi="Arial" w:cs="Arial"/>
          <w:sz w:val="24"/>
          <w:szCs w:val="24"/>
        </w:rPr>
        <w:t>.</w:t>
      </w:r>
      <w:r>
        <w:rPr>
          <w:rFonts w:ascii="Arial" w:hAnsi="Arial" w:cs="Arial"/>
          <w:sz w:val="24"/>
          <w:szCs w:val="24"/>
        </w:rPr>
        <w:t>……</w:t>
      </w:r>
      <w:r w:rsidR="00263EAF">
        <w:rPr>
          <w:rFonts w:ascii="Arial" w:hAnsi="Arial" w:cs="Arial"/>
          <w:sz w:val="24"/>
          <w:szCs w:val="24"/>
        </w:rPr>
        <w:t>….</w:t>
      </w:r>
      <w:r>
        <w:rPr>
          <w:rFonts w:ascii="Arial" w:hAnsi="Arial" w:cs="Arial"/>
          <w:sz w:val="24"/>
          <w:szCs w:val="24"/>
        </w:rPr>
        <w:t>….8/9</w:t>
      </w:r>
    </w:p>
    <w:p w14:paraId="272C4980" w14:textId="19133745" w:rsidR="00842DE2" w:rsidRDefault="007C52FB" w:rsidP="005562AF">
      <w:pPr>
        <w:rPr>
          <w:rFonts w:ascii="Arial" w:hAnsi="Arial" w:cs="Arial"/>
          <w:sz w:val="24"/>
          <w:szCs w:val="24"/>
        </w:rPr>
      </w:pPr>
      <w:r>
        <w:rPr>
          <w:rFonts w:ascii="Arial" w:hAnsi="Arial" w:cs="Arial"/>
          <w:sz w:val="24"/>
          <w:szCs w:val="24"/>
        </w:rPr>
        <w:t>Classification …………………………………………………………………………….9/10</w:t>
      </w:r>
    </w:p>
    <w:p w14:paraId="5E5F02EE" w14:textId="3C286842" w:rsidR="007C52FB" w:rsidRDefault="00BB16AC" w:rsidP="005562AF">
      <w:pPr>
        <w:rPr>
          <w:rFonts w:ascii="Arial" w:hAnsi="Arial" w:cs="Arial"/>
          <w:sz w:val="24"/>
          <w:szCs w:val="24"/>
        </w:rPr>
      </w:pPr>
      <w:r>
        <w:rPr>
          <w:rFonts w:ascii="Arial" w:hAnsi="Arial" w:cs="Arial"/>
          <w:sz w:val="24"/>
          <w:szCs w:val="24"/>
        </w:rPr>
        <w:t>Diagnosis ……………………………………………………………………………</w:t>
      </w:r>
      <w:r w:rsidR="00913355">
        <w:rPr>
          <w:rFonts w:ascii="Arial" w:hAnsi="Arial" w:cs="Arial"/>
          <w:sz w:val="24"/>
          <w:szCs w:val="24"/>
        </w:rPr>
        <w:t>.</w:t>
      </w:r>
      <w:r>
        <w:rPr>
          <w:rFonts w:ascii="Arial" w:hAnsi="Arial" w:cs="Arial"/>
          <w:sz w:val="24"/>
          <w:szCs w:val="24"/>
        </w:rPr>
        <w:t>…</w:t>
      </w:r>
      <w:r w:rsidR="00263EAF">
        <w:rPr>
          <w:rFonts w:ascii="Arial" w:hAnsi="Arial" w:cs="Arial"/>
          <w:sz w:val="24"/>
          <w:szCs w:val="24"/>
        </w:rPr>
        <w:t>….</w:t>
      </w:r>
      <w:r>
        <w:rPr>
          <w:rFonts w:ascii="Arial" w:hAnsi="Arial" w:cs="Arial"/>
          <w:sz w:val="24"/>
          <w:szCs w:val="24"/>
        </w:rPr>
        <w:t>10</w:t>
      </w:r>
    </w:p>
    <w:p w14:paraId="3E4E848F" w14:textId="3C1E4C3D" w:rsidR="00BB16AC" w:rsidRDefault="002D1906" w:rsidP="005562AF">
      <w:pPr>
        <w:rPr>
          <w:rFonts w:ascii="Arial" w:hAnsi="Arial" w:cs="Arial"/>
          <w:sz w:val="24"/>
          <w:szCs w:val="24"/>
        </w:rPr>
      </w:pPr>
      <w:r>
        <w:rPr>
          <w:rFonts w:ascii="Arial" w:hAnsi="Arial" w:cs="Arial"/>
          <w:sz w:val="24"/>
          <w:szCs w:val="24"/>
        </w:rPr>
        <w:t>Cause of symptoms ………………………………………………………………………</w:t>
      </w:r>
      <w:r w:rsidR="00C41684">
        <w:rPr>
          <w:rFonts w:ascii="Arial" w:hAnsi="Arial" w:cs="Arial"/>
          <w:sz w:val="24"/>
          <w:szCs w:val="24"/>
        </w:rPr>
        <w:t>.10</w:t>
      </w:r>
    </w:p>
    <w:p w14:paraId="715F84DE" w14:textId="77C579B6" w:rsidR="00C41684" w:rsidRDefault="00C41684" w:rsidP="005562AF">
      <w:pPr>
        <w:rPr>
          <w:rFonts w:ascii="Arial" w:hAnsi="Arial" w:cs="Arial"/>
          <w:sz w:val="24"/>
          <w:szCs w:val="24"/>
        </w:rPr>
      </w:pPr>
      <w:r>
        <w:rPr>
          <w:rFonts w:ascii="Arial" w:hAnsi="Arial" w:cs="Arial"/>
          <w:sz w:val="24"/>
          <w:szCs w:val="24"/>
        </w:rPr>
        <w:t>Treatment ………………………………………………………………………………10/11</w:t>
      </w:r>
    </w:p>
    <w:p w14:paraId="33C4BC24" w14:textId="653EF54C" w:rsidR="00E27C61" w:rsidRDefault="004E4B41" w:rsidP="005562AF">
      <w:pPr>
        <w:rPr>
          <w:rFonts w:ascii="Arial" w:hAnsi="Arial" w:cs="Arial"/>
          <w:sz w:val="24"/>
          <w:szCs w:val="24"/>
        </w:rPr>
      </w:pPr>
      <w:r>
        <w:rPr>
          <w:rFonts w:ascii="Arial" w:hAnsi="Arial" w:cs="Arial"/>
          <w:sz w:val="24"/>
          <w:szCs w:val="24"/>
        </w:rPr>
        <w:t>Measurements of rehabilitation ………………………………………………………….11</w:t>
      </w:r>
    </w:p>
    <w:p w14:paraId="3B5554C7" w14:textId="42BEDA89" w:rsidR="00B03C2A" w:rsidRDefault="00B03C2A" w:rsidP="005562AF">
      <w:pPr>
        <w:rPr>
          <w:rFonts w:ascii="Arial" w:hAnsi="Arial" w:cs="Arial"/>
          <w:sz w:val="24"/>
          <w:szCs w:val="24"/>
        </w:rPr>
      </w:pPr>
      <w:r>
        <w:rPr>
          <w:rFonts w:ascii="Arial" w:hAnsi="Arial" w:cs="Arial"/>
          <w:sz w:val="24"/>
          <w:szCs w:val="24"/>
        </w:rPr>
        <w:t xml:space="preserve">Recommendation </w:t>
      </w:r>
      <w:r w:rsidR="004A6838">
        <w:rPr>
          <w:rFonts w:ascii="Arial" w:hAnsi="Arial" w:cs="Arial"/>
          <w:sz w:val="24"/>
          <w:szCs w:val="24"/>
        </w:rPr>
        <w:t>………………………………………………………………...……11/12</w:t>
      </w:r>
    </w:p>
    <w:p w14:paraId="2ED28B38" w14:textId="112AD3BC" w:rsidR="00F67680" w:rsidRDefault="00F67680" w:rsidP="005562AF">
      <w:pPr>
        <w:rPr>
          <w:rFonts w:ascii="Arial" w:hAnsi="Arial" w:cs="Arial"/>
          <w:sz w:val="24"/>
          <w:szCs w:val="24"/>
        </w:rPr>
      </w:pPr>
      <w:r>
        <w:rPr>
          <w:rFonts w:ascii="Arial" w:hAnsi="Arial" w:cs="Arial"/>
          <w:sz w:val="24"/>
          <w:szCs w:val="24"/>
        </w:rPr>
        <w:t>Conclusion ………………………………………………………………………………....12</w:t>
      </w:r>
    </w:p>
    <w:p w14:paraId="330980EE" w14:textId="6333253C" w:rsidR="00F67680" w:rsidRPr="009D2C92" w:rsidRDefault="00F67680" w:rsidP="005562AF">
      <w:pPr>
        <w:rPr>
          <w:rFonts w:ascii="Arial" w:hAnsi="Arial" w:cs="Arial"/>
          <w:sz w:val="24"/>
          <w:szCs w:val="24"/>
        </w:rPr>
      </w:pPr>
      <w:r>
        <w:rPr>
          <w:rFonts w:ascii="Arial" w:hAnsi="Arial" w:cs="Arial"/>
          <w:sz w:val="24"/>
          <w:szCs w:val="24"/>
        </w:rPr>
        <w:t>References ……………………………………………………………</w:t>
      </w:r>
      <w:r w:rsidR="00913355">
        <w:rPr>
          <w:rFonts w:ascii="Arial" w:hAnsi="Arial" w:cs="Arial"/>
          <w:sz w:val="24"/>
          <w:szCs w:val="24"/>
        </w:rPr>
        <w:t>.</w:t>
      </w:r>
      <w:r>
        <w:rPr>
          <w:rFonts w:ascii="Arial" w:hAnsi="Arial" w:cs="Arial"/>
          <w:sz w:val="24"/>
          <w:szCs w:val="24"/>
        </w:rPr>
        <w:t>…………</w:t>
      </w:r>
      <w:r w:rsidR="00913355">
        <w:rPr>
          <w:rFonts w:ascii="Arial" w:hAnsi="Arial" w:cs="Arial"/>
          <w:sz w:val="24"/>
          <w:szCs w:val="24"/>
        </w:rPr>
        <w:t>….</w:t>
      </w:r>
      <w:r>
        <w:rPr>
          <w:rFonts w:ascii="Arial" w:hAnsi="Arial" w:cs="Arial"/>
          <w:sz w:val="24"/>
          <w:szCs w:val="24"/>
        </w:rPr>
        <w:t>…</w:t>
      </w:r>
      <w:r w:rsidR="005B5F67">
        <w:rPr>
          <w:rFonts w:ascii="Arial" w:hAnsi="Arial" w:cs="Arial"/>
          <w:sz w:val="24"/>
          <w:szCs w:val="24"/>
        </w:rPr>
        <w:t>13/20</w:t>
      </w:r>
    </w:p>
    <w:p w14:paraId="3451E9D8" w14:textId="77777777" w:rsidR="003448D6" w:rsidRDefault="003448D6">
      <w:pPr>
        <w:rPr>
          <w:rFonts w:ascii="Arial" w:hAnsi="Arial" w:cs="Arial"/>
          <w:b/>
          <w:bCs/>
          <w:color w:val="4472C4" w:themeColor="accent1"/>
          <w:sz w:val="24"/>
          <w:szCs w:val="24"/>
        </w:rPr>
      </w:pPr>
    </w:p>
    <w:p w14:paraId="136A858D" w14:textId="77777777" w:rsidR="003448D6" w:rsidRDefault="003448D6">
      <w:pPr>
        <w:rPr>
          <w:rFonts w:ascii="Arial" w:hAnsi="Arial" w:cs="Arial"/>
          <w:b/>
          <w:bCs/>
          <w:color w:val="4472C4" w:themeColor="accent1"/>
          <w:sz w:val="24"/>
          <w:szCs w:val="24"/>
        </w:rPr>
      </w:pPr>
    </w:p>
    <w:p w14:paraId="282CD914" w14:textId="77777777" w:rsidR="005B5F67" w:rsidRDefault="005B5F67">
      <w:pPr>
        <w:rPr>
          <w:rFonts w:ascii="Arial" w:hAnsi="Arial" w:cs="Arial"/>
          <w:b/>
          <w:bCs/>
          <w:color w:val="4472C4" w:themeColor="accent1"/>
          <w:sz w:val="24"/>
          <w:szCs w:val="24"/>
        </w:rPr>
      </w:pPr>
    </w:p>
    <w:p w14:paraId="560CEF28" w14:textId="77777777" w:rsidR="005B5F67" w:rsidRDefault="005B5F67">
      <w:pPr>
        <w:rPr>
          <w:rFonts w:ascii="Arial" w:hAnsi="Arial" w:cs="Arial"/>
          <w:b/>
          <w:bCs/>
          <w:color w:val="4472C4" w:themeColor="accent1"/>
          <w:sz w:val="24"/>
          <w:szCs w:val="24"/>
        </w:rPr>
      </w:pPr>
    </w:p>
    <w:p w14:paraId="2A7BAEBD" w14:textId="77777777" w:rsidR="005B5F67" w:rsidRDefault="005B5F67">
      <w:pPr>
        <w:rPr>
          <w:rFonts w:ascii="Arial" w:hAnsi="Arial" w:cs="Arial"/>
          <w:b/>
          <w:bCs/>
          <w:color w:val="4472C4" w:themeColor="accent1"/>
          <w:sz w:val="24"/>
          <w:szCs w:val="24"/>
        </w:rPr>
      </w:pPr>
    </w:p>
    <w:p w14:paraId="7A964E52" w14:textId="493FAA79" w:rsidR="0059440C" w:rsidRPr="00B978E7" w:rsidRDefault="00A47DAB">
      <w:pPr>
        <w:rPr>
          <w:rFonts w:ascii="Arial" w:hAnsi="Arial" w:cs="Arial"/>
          <w:color w:val="4472C4" w:themeColor="accent1"/>
          <w:sz w:val="24"/>
          <w:szCs w:val="24"/>
        </w:rPr>
      </w:pPr>
      <w:r w:rsidRPr="00B978E7">
        <w:rPr>
          <w:rFonts w:ascii="Arial" w:hAnsi="Arial" w:cs="Arial"/>
          <w:color w:val="4472C4" w:themeColor="accent1"/>
          <w:sz w:val="24"/>
          <w:szCs w:val="24"/>
        </w:rPr>
        <w:lastRenderedPageBreak/>
        <w:t>I</w:t>
      </w:r>
      <w:r w:rsidR="005F04DA" w:rsidRPr="00B978E7">
        <w:rPr>
          <w:rFonts w:ascii="Arial" w:hAnsi="Arial" w:cs="Arial"/>
          <w:color w:val="4472C4" w:themeColor="accent1"/>
          <w:sz w:val="24"/>
          <w:szCs w:val="24"/>
        </w:rPr>
        <w:t>n</w:t>
      </w:r>
      <w:r w:rsidRPr="00B978E7">
        <w:rPr>
          <w:rFonts w:ascii="Arial" w:hAnsi="Arial" w:cs="Arial"/>
          <w:color w:val="4472C4" w:themeColor="accent1"/>
          <w:sz w:val="24"/>
          <w:szCs w:val="24"/>
        </w:rPr>
        <w:t>troduction:</w:t>
      </w:r>
    </w:p>
    <w:p w14:paraId="407D1036" w14:textId="26F2C013" w:rsidR="003A03A6" w:rsidRPr="00055CA1" w:rsidRDefault="00680036" w:rsidP="008C163F">
      <w:pPr>
        <w:spacing w:line="360" w:lineRule="auto"/>
        <w:jc w:val="both"/>
        <w:rPr>
          <w:rFonts w:ascii="Arial" w:hAnsi="Arial" w:cs="Arial"/>
          <w:sz w:val="24"/>
          <w:szCs w:val="24"/>
        </w:rPr>
      </w:pPr>
      <w:r w:rsidRPr="00055CA1">
        <w:rPr>
          <w:rFonts w:ascii="Arial" w:hAnsi="Arial" w:cs="Arial"/>
          <w:sz w:val="24"/>
          <w:szCs w:val="24"/>
        </w:rPr>
        <w:t xml:space="preserve">This reports </w:t>
      </w:r>
      <w:r w:rsidR="00055CA1" w:rsidRPr="00055CA1">
        <w:rPr>
          <w:rFonts w:ascii="Arial" w:hAnsi="Arial" w:cs="Arial"/>
          <w:sz w:val="24"/>
          <w:szCs w:val="24"/>
        </w:rPr>
        <w:t>primarily</w:t>
      </w:r>
      <w:r w:rsidR="009B611C" w:rsidRPr="00055CA1">
        <w:rPr>
          <w:rFonts w:ascii="Arial" w:hAnsi="Arial" w:cs="Arial"/>
          <w:sz w:val="24"/>
          <w:szCs w:val="24"/>
        </w:rPr>
        <w:t xml:space="preserve"> looks at three </w:t>
      </w:r>
      <w:r w:rsidR="00055CA1" w:rsidRPr="00055CA1">
        <w:rPr>
          <w:rFonts w:ascii="Arial" w:hAnsi="Arial" w:cs="Arial"/>
          <w:sz w:val="24"/>
          <w:szCs w:val="24"/>
        </w:rPr>
        <w:t>disorders</w:t>
      </w:r>
      <w:r w:rsidR="002356E0" w:rsidRPr="00055CA1">
        <w:rPr>
          <w:rFonts w:ascii="Arial" w:hAnsi="Arial" w:cs="Arial"/>
          <w:sz w:val="24"/>
          <w:szCs w:val="24"/>
        </w:rPr>
        <w:t xml:space="preserve"> such as schizophren</w:t>
      </w:r>
      <w:r w:rsidR="00E647CB" w:rsidRPr="00055CA1">
        <w:rPr>
          <w:rFonts w:ascii="Arial" w:hAnsi="Arial" w:cs="Arial"/>
          <w:sz w:val="24"/>
          <w:szCs w:val="24"/>
        </w:rPr>
        <w:t xml:space="preserve">ia, General </w:t>
      </w:r>
      <w:r w:rsidR="00055CA1" w:rsidRPr="00055CA1">
        <w:rPr>
          <w:rFonts w:ascii="Arial" w:hAnsi="Arial" w:cs="Arial"/>
          <w:sz w:val="24"/>
          <w:szCs w:val="24"/>
        </w:rPr>
        <w:t>Anxiety</w:t>
      </w:r>
      <w:r w:rsidR="00E647CB" w:rsidRPr="00055CA1">
        <w:rPr>
          <w:rFonts w:ascii="Arial" w:hAnsi="Arial" w:cs="Arial"/>
          <w:sz w:val="24"/>
          <w:szCs w:val="24"/>
        </w:rPr>
        <w:t xml:space="preserve"> </w:t>
      </w:r>
      <w:r w:rsidR="00055CA1" w:rsidRPr="00055CA1">
        <w:rPr>
          <w:rFonts w:ascii="Arial" w:hAnsi="Arial" w:cs="Arial"/>
          <w:sz w:val="24"/>
          <w:szCs w:val="24"/>
        </w:rPr>
        <w:t>Disorder</w:t>
      </w:r>
      <w:r w:rsidR="00E647CB" w:rsidRPr="00055CA1">
        <w:rPr>
          <w:rFonts w:ascii="Arial" w:hAnsi="Arial" w:cs="Arial"/>
          <w:sz w:val="24"/>
          <w:szCs w:val="24"/>
        </w:rPr>
        <w:t xml:space="preserve"> and Au</w:t>
      </w:r>
      <w:r w:rsidR="00055CA1" w:rsidRPr="00055CA1">
        <w:rPr>
          <w:rFonts w:ascii="Arial" w:hAnsi="Arial" w:cs="Arial"/>
          <w:sz w:val="24"/>
          <w:szCs w:val="24"/>
        </w:rPr>
        <w:t>tism</w:t>
      </w:r>
      <w:r w:rsidR="002C439E">
        <w:rPr>
          <w:rFonts w:ascii="Arial" w:hAnsi="Arial" w:cs="Arial"/>
          <w:sz w:val="24"/>
          <w:szCs w:val="24"/>
        </w:rPr>
        <w:t xml:space="preserve">. </w:t>
      </w:r>
      <w:r w:rsidR="00514BE1">
        <w:rPr>
          <w:rFonts w:ascii="Arial" w:hAnsi="Arial" w:cs="Arial"/>
          <w:sz w:val="24"/>
          <w:szCs w:val="24"/>
        </w:rPr>
        <w:t>P</w:t>
      </w:r>
      <w:r w:rsidR="00514BE1" w:rsidRPr="00514BE1">
        <w:rPr>
          <w:rFonts w:ascii="Arial" w:hAnsi="Arial" w:cs="Arial"/>
          <w:sz w:val="24"/>
          <w:szCs w:val="24"/>
        </w:rPr>
        <w:t>sychosis refers</w:t>
      </w:r>
      <w:r w:rsidR="003A03A6" w:rsidRPr="00514BE1">
        <w:rPr>
          <w:rFonts w:ascii="Arial" w:hAnsi="Arial" w:cs="Arial"/>
          <w:sz w:val="24"/>
          <w:szCs w:val="24"/>
        </w:rPr>
        <w:t xml:space="preserve"> to </w:t>
      </w:r>
      <w:r w:rsidR="0062159F" w:rsidRPr="00514BE1">
        <w:rPr>
          <w:rFonts w:ascii="Arial" w:hAnsi="Arial" w:cs="Arial"/>
          <w:sz w:val="24"/>
          <w:szCs w:val="24"/>
        </w:rPr>
        <w:t xml:space="preserve">a </w:t>
      </w:r>
      <w:r w:rsidR="003A03A6" w:rsidRPr="00514BE1">
        <w:rPr>
          <w:rFonts w:ascii="Arial" w:hAnsi="Arial" w:cs="Arial"/>
          <w:sz w:val="24"/>
          <w:szCs w:val="24"/>
        </w:rPr>
        <w:t xml:space="preserve">group of psychotic disorders that includes schizophrenia, schizoaffective disorder, schizophreniform </w:t>
      </w:r>
      <w:r w:rsidR="00E11915" w:rsidRPr="00514BE1">
        <w:rPr>
          <w:rFonts w:ascii="Arial" w:hAnsi="Arial" w:cs="Arial"/>
          <w:sz w:val="24"/>
          <w:szCs w:val="24"/>
        </w:rPr>
        <w:t>disorder,</w:t>
      </w:r>
      <w:r w:rsidR="003A03A6" w:rsidRPr="00514BE1">
        <w:rPr>
          <w:rFonts w:ascii="Arial" w:hAnsi="Arial" w:cs="Arial"/>
          <w:sz w:val="24"/>
          <w:szCs w:val="24"/>
        </w:rPr>
        <w:t xml:space="preserve"> and delusional disorder</w:t>
      </w:r>
      <w:r w:rsidR="00514BE1">
        <w:rPr>
          <w:rFonts w:ascii="Arial" w:hAnsi="Arial" w:cs="Arial"/>
          <w:sz w:val="24"/>
          <w:szCs w:val="24"/>
        </w:rPr>
        <w:t xml:space="preserve"> (NICE</w:t>
      </w:r>
      <w:r w:rsidR="005F084B">
        <w:rPr>
          <w:rFonts w:ascii="Arial" w:hAnsi="Arial" w:cs="Arial"/>
          <w:sz w:val="24"/>
          <w:szCs w:val="24"/>
        </w:rPr>
        <w:t>, 2014</w:t>
      </w:r>
      <w:r w:rsidR="00B442B8">
        <w:rPr>
          <w:rFonts w:ascii="Arial" w:hAnsi="Arial" w:cs="Arial"/>
          <w:sz w:val="24"/>
          <w:szCs w:val="24"/>
        </w:rPr>
        <w:t>d).</w:t>
      </w:r>
      <w:r w:rsidR="00CB7899">
        <w:rPr>
          <w:rFonts w:ascii="Arial" w:hAnsi="Arial" w:cs="Arial"/>
          <w:sz w:val="24"/>
          <w:szCs w:val="24"/>
        </w:rPr>
        <w:t xml:space="preserve"> </w:t>
      </w:r>
      <w:r w:rsidR="001E5D04">
        <w:rPr>
          <w:rFonts w:ascii="Arial" w:hAnsi="Arial" w:cs="Arial"/>
          <w:sz w:val="24"/>
          <w:szCs w:val="24"/>
        </w:rPr>
        <w:t xml:space="preserve">General </w:t>
      </w:r>
      <w:r w:rsidR="00195F6E">
        <w:rPr>
          <w:rFonts w:ascii="Arial" w:hAnsi="Arial" w:cs="Arial"/>
          <w:sz w:val="24"/>
          <w:szCs w:val="24"/>
        </w:rPr>
        <w:t>anxiety disorder is n</w:t>
      </w:r>
      <w:r w:rsidR="00195F6E" w:rsidRPr="00195F6E">
        <w:rPr>
          <w:rFonts w:ascii="Arial" w:hAnsi="Arial" w:cs="Arial"/>
          <w:sz w:val="24"/>
          <w:szCs w:val="24"/>
        </w:rPr>
        <w:t>eurotic, stress-related and somatoform disorders</w:t>
      </w:r>
      <w:r w:rsidR="00A96611">
        <w:rPr>
          <w:rFonts w:ascii="Arial" w:hAnsi="Arial" w:cs="Arial"/>
          <w:sz w:val="24"/>
          <w:szCs w:val="24"/>
        </w:rPr>
        <w:t xml:space="preserve"> (ICD-10, 1993</w:t>
      </w:r>
      <w:r w:rsidR="003276E8">
        <w:rPr>
          <w:rFonts w:ascii="Arial" w:hAnsi="Arial" w:cs="Arial"/>
          <w:sz w:val="24"/>
          <w:szCs w:val="24"/>
        </w:rPr>
        <w:t>c) and Autism is p</w:t>
      </w:r>
      <w:r w:rsidR="003276E8" w:rsidRPr="003276E8">
        <w:rPr>
          <w:rFonts w:ascii="Arial" w:hAnsi="Arial" w:cs="Arial"/>
          <w:sz w:val="24"/>
          <w:szCs w:val="24"/>
        </w:rPr>
        <w:t>ervasive developmental disorders</w:t>
      </w:r>
      <w:r w:rsidR="00195F6E">
        <w:rPr>
          <w:rFonts w:ascii="Arial" w:hAnsi="Arial" w:cs="Arial"/>
          <w:sz w:val="24"/>
          <w:szCs w:val="24"/>
        </w:rPr>
        <w:t xml:space="preserve"> </w:t>
      </w:r>
      <w:r w:rsidR="003276E8">
        <w:rPr>
          <w:rFonts w:ascii="Arial" w:hAnsi="Arial" w:cs="Arial"/>
          <w:sz w:val="24"/>
          <w:szCs w:val="24"/>
        </w:rPr>
        <w:t xml:space="preserve">(ICD-10, </w:t>
      </w:r>
      <w:r w:rsidR="00B40832">
        <w:rPr>
          <w:rFonts w:ascii="Arial" w:hAnsi="Arial" w:cs="Arial"/>
          <w:sz w:val="24"/>
          <w:szCs w:val="24"/>
        </w:rPr>
        <w:t>2010).</w:t>
      </w:r>
      <w:r w:rsidR="00CB7899">
        <w:rPr>
          <w:rFonts w:ascii="Arial" w:hAnsi="Arial" w:cs="Arial"/>
          <w:sz w:val="24"/>
          <w:szCs w:val="24"/>
        </w:rPr>
        <w:t xml:space="preserve"> The report looks at</w:t>
      </w:r>
      <w:r w:rsidR="0048775C">
        <w:rPr>
          <w:rFonts w:ascii="Arial" w:hAnsi="Arial" w:cs="Arial"/>
          <w:sz w:val="24"/>
          <w:szCs w:val="24"/>
        </w:rPr>
        <w:t xml:space="preserve"> </w:t>
      </w:r>
      <w:r w:rsidR="00F260C3">
        <w:rPr>
          <w:rFonts w:ascii="Arial" w:hAnsi="Arial" w:cs="Arial"/>
          <w:sz w:val="24"/>
          <w:szCs w:val="24"/>
        </w:rPr>
        <w:t xml:space="preserve">impacts of these disorders, </w:t>
      </w:r>
      <w:r w:rsidR="0048775C">
        <w:rPr>
          <w:rFonts w:ascii="Arial" w:hAnsi="Arial" w:cs="Arial"/>
          <w:sz w:val="24"/>
          <w:szCs w:val="24"/>
        </w:rPr>
        <w:t>related issues, the affects</w:t>
      </w:r>
      <w:r w:rsidR="00863578">
        <w:rPr>
          <w:rFonts w:ascii="Arial" w:hAnsi="Arial" w:cs="Arial"/>
          <w:sz w:val="24"/>
          <w:szCs w:val="24"/>
        </w:rPr>
        <w:t>,</w:t>
      </w:r>
      <w:r w:rsidR="00CB7899">
        <w:rPr>
          <w:rFonts w:ascii="Arial" w:hAnsi="Arial" w:cs="Arial"/>
          <w:sz w:val="24"/>
          <w:szCs w:val="24"/>
        </w:rPr>
        <w:t xml:space="preserve"> </w:t>
      </w:r>
      <w:r w:rsidR="00582CA5">
        <w:rPr>
          <w:rFonts w:ascii="Arial" w:hAnsi="Arial" w:cs="Arial"/>
          <w:sz w:val="24"/>
          <w:szCs w:val="24"/>
        </w:rPr>
        <w:t>cause</w:t>
      </w:r>
      <w:r w:rsidR="00466736">
        <w:rPr>
          <w:rFonts w:ascii="Arial" w:hAnsi="Arial" w:cs="Arial"/>
          <w:sz w:val="24"/>
          <w:szCs w:val="24"/>
        </w:rPr>
        <w:t xml:space="preserve"> of symptoms </w:t>
      </w:r>
      <w:r w:rsidR="0087619B">
        <w:rPr>
          <w:rFonts w:ascii="Arial" w:hAnsi="Arial" w:cs="Arial"/>
          <w:sz w:val="24"/>
          <w:szCs w:val="24"/>
        </w:rPr>
        <w:t>, the class</w:t>
      </w:r>
      <w:r w:rsidR="00573687">
        <w:rPr>
          <w:rFonts w:ascii="Arial" w:hAnsi="Arial" w:cs="Arial"/>
          <w:sz w:val="24"/>
          <w:szCs w:val="24"/>
        </w:rPr>
        <w:t xml:space="preserve">ification, </w:t>
      </w:r>
      <w:r w:rsidR="00466736">
        <w:rPr>
          <w:rFonts w:ascii="Arial" w:hAnsi="Arial" w:cs="Arial"/>
          <w:sz w:val="24"/>
          <w:szCs w:val="24"/>
        </w:rPr>
        <w:t>diagnosis</w:t>
      </w:r>
      <w:r w:rsidR="00F43768">
        <w:rPr>
          <w:rFonts w:ascii="Arial" w:hAnsi="Arial" w:cs="Arial"/>
          <w:sz w:val="24"/>
          <w:szCs w:val="24"/>
        </w:rPr>
        <w:t xml:space="preserve"> criteria</w:t>
      </w:r>
      <w:r w:rsidR="00466736">
        <w:rPr>
          <w:rFonts w:ascii="Arial" w:hAnsi="Arial" w:cs="Arial"/>
          <w:sz w:val="24"/>
          <w:szCs w:val="24"/>
        </w:rPr>
        <w:t xml:space="preserve"> along with treatments</w:t>
      </w:r>
      <w:r w:rsidR="00F43768">
        <w:rPr>
          <w:rFonts w:ascii="Arial" w:hAnsi="Arial" w:cs="Arial"/>
          <w:sz w:val="24"/>
          <w:szCs w:val="24"/>
        </w:rPr>
        <w:t>,</w:t>
      </w:r>
      <w:r w:rsidR="00B67392">
        <w:rPr>
          <w:rFonts w:ascii="Arial" w:hAnsi="Arial" w:cs="Arial"/>
          <w:sz w:val="24"/>
          <w:szCs w:val="24"/>
        </w:rPr>
        <w:t xml:space="preserve"> measurements of rehabilitations and recommendations for improvement.</w:t>
      </w:r>
    </w:p>
    <w:p w14:paraId="46C982DF" w14:textId="7990F044" w:rsidR="00D94E02" w:rsidRPr="00780D06" w:rsidRDefault="00D94E02" w:rsidP="008C163F">
      <w:pPr>
        <w:spacing w:line="360" w:lineRule="auto"/>
        <w:jc w:val="both"/>
        <w:rPr>
          <w:rFonts w:ascii="Arial" w:hAnsi="Arial" w:cs="Arial"/>
          <w:color w:val="4472C4" w:themeColor="accent1"/>
          <w:sz w:val="24"/>
          <w:szCs w:val="24"/>
        </w:rPr>
      </w:pPr>
      <w:r w:rsidRPr="00780D06">
        <w:rPr>
          <w:rFonts w:ascii="Arial" w:hAnsi="Arial" w:cs="Arial"/>
          <w:color w:val="4472C4" w:themeColor="accent1"/>
          <w:sz w:val="24"/>
          <w:szCs w:val="24"/>
        </w:rPr>
        <w:t>Schizophrenia</w:t>
      </w:r>
      <w:r w:rsidR="001C4B60" w:rsidRPr="00780D06">
        <w:rPr>
          <w:rFonts w:ascii="Arial" w:hAnsi="Arial" w:cs="Arial"/>
          <w:color w:val="4472C4" w:themeColor="accent1"/>
          <w:sz w:val="24"/>
          <w:szCs w:val="24"/>
        </w:rPr>
        <w:t>:</w:t>
      </w:r>
      <w:r w:rsidR="00724F00" w:rsidRPr="00780D06">
        <w:rPr>
          <w:rFonts w:ascii="Arial" w:hAnsi="Arial" w:cs="Arial"/>
          <w:color w:val="4472C4" w:themeColor="accent1"/>
          <w:sz w:val="24"/>
          <w:szCs w:val="24"/>
        </w:rPr>
        <w:t xml:space="preserve"> </w:t>
      </w:r>
    </w:p>
    <w:p w14:paraId="0ACA3C73" w14:textId="2D7F6764" w:rsidR="005560BA" w:rsidRDefault="00B56DE8" w:rsidP="00FC18BA">
      <w:pPr>
        <w:spacing w:line="360" w:lineRule="auto"/>
        <w:jc w:val="both"/>
        <w:rPr>
          <w:rFonts w:ascii="Arial" w:hAnsi="Arial" w:cs="Arial"/>
          <w:sz w:val="24"/>
          <w:szCs w:val="24"/>
        </w:rPr>
      </w:pPr>
      <w:r>
        <w:rPr>
          <w:rFonts w:ascii="Arial" w:hAnsi="Arial" w:cs="Arial"/>
          <w:sz w:val="24"/>
          <w:szCs w:val="24"/>
        </w:rPr>
        <w:t>S</w:t>
      </w:r>
      <w:r w:rsidR="004B720C">
        <w:rPr>
          <w:rFonts w:ascii="Arial" w:hAnsi="Arial" w:cs="Arial"/>
          <w:sz w:val="24"/>
          <w:szCs w:val="24"/>
        </w:rPr>
        <w:t>chi</w:t>
      </w:r>
      <w:r>
        <w:rPr>
          <w:rFonts w:ascii="Arial" w:hAnsi="Arial" w:cs="Arial"/>
          <w:sz w:val="24"/>
          <w:szCs w:val="24"/>
        </w:rPr>
        <w:t>zophrenia is one of the mental health disorders that can</w:t>
      </w:r>
      <w:r w:rsidR="00BA5EB6">
        <w:rPr>
          <w:rFonts w:ascii="Arial" w:hAnsi="Arial" w:cs="Arial"/>
          <w:sz w:val="24"/>
          <w:szCs w:val="24"/>
        </w:rPr>
        <w:t xml:space="preserve"> be traced</w:t>
      </w:r>
      <w:r w:rsidR="00695851">
        <w:rPr>
          <w:rFonts w:ascii="Arial" w:hAnsi="Arial" w:cs="Arial"/>
          <w:sz w:val="24"/>
          <w:szCs w:val="24"/>
        </w:rPr>
        <w:t xml:space="preserve"> back through the human history</w:t>
      </w:r>
      <w:r w:rsidR="00EE395A">
        <w:rPr>
          <w:rFonts w:ascii="Arial" w:hAnsi="Arial" w:cs="Arial"/>
          <w:sz w:val="24"/>
          <w:szCs w:val="24"/>
        </w:rPr>
        <w:t xml:space="preserve"> and accordin</w:t>
      </w:r>
      <w:r w:rsidR="000429D3">
        <w:rPr>
          <w:rFonts w:ascii="Arial" w:hAnsi="Arial" w:cs="Arial"/>
          <w:sz w:val="24"/>
          <w:szCs w:val="24"/>
        </w:rPr>
        <w:t>g to WHO (19</w:t>
      </w:r>
      <w:r w:rsidR="00F0307D">
        <w:rPr>
          <w:rFonts w:ascii="Arial" w:hAnsi="Arial" w:cs="Arial"/>
          <w:sz w:val="24"/>
          <w:szCs w:val="24"/>
        </w:rPr>
        <w:t>9</w:t>
      </w:r>
      <w:r w:rsidR="000429D3">
        <w:rPr>
          <w:rFonts w:ascii="Arial" w:hAnsi="Arial" w:cs="Arial"/>
          <w:sz w:val="24"/>
          <w:szCs w:val="24"/>
        </w:rPr>
        <w:t>8</w:t>
      </w:r>
      <w:r w:rsidR="00DA7F42">
        <w:rPr>
          <w:rFonts w:ascii="Arial" w:hAnsi="Arial" w:cs="Arial"/>
          <w:sz w:val="24"/>
          <w:szCs w:val="24"/>
        </w:rPr>
        <w:t>a</w:t>
      </w:r>
      <w:r w:rsidR="000429D3">
        <w:rPr>
          <w:rFonts w:ascii="Arial" w:hAnsi="Arial" w:cs="Arial"/>
          <w:sz w:val="24"/>
          <w:szCs w:val="24"/>
        </w:rPr>
        <w:t>)</w:t>
      </w:r>
      <w:r w:rsidR="002D3CB5">
        <w:rPr>
          <w:rFonts w:ascii="Arial" w:hAnsi="Arial" w:cs="Arial"/>
          <w:sz w:val="24"/>
          <w:szCs w:val="24"/>
        </w:rPr>
        <w:t xml:space="preserve"> the Swiss psychiatrist Bleuler</w:t>
      </w:r>
      <w:r w:rsidR="00161269">
        <w:rPr>
          <w:rFonts w:ascii="Arial" w:hAnsi="Arial" w:cs="Arial"/>
          <w:sz w:val="24"/>
          <w:szCs w:val="24"/>
        </w:rPr>
        <w:t xml:space="preserve"> introduced the term schizophrenia</w:t>
      </w:r>
      <w:r w:rsidR="0064149A">
        <w:rPr>
          <w:rFonts w:ascii="Arial" w:hAnsi="Arial" w:cs="Arial"/>
          <w:sz w:val="24"/>
          <w:szCs w:val="24"/>
        </w:rPr>
        <w:t xml:space="preserve"> into the medical language at the beginning of this cent</w:t>
      </w:r>
      <w:r w:rsidR="008C163F">
        <w:rPr>
          <w:rFonts w:ascii="Arial" w:hAnsi="Arial" w:cs="Arial"/>
          <w:sz w:val="24"/>
          <w:szCs w:val="24"/>
        </w:rPr>
        <w:t>ury</w:t>
      </w:r>
      <w:r w:rsidR="0022260D">
        <w:rPr>
          <w:rFonts w:ascii="Arial" w:hAnsi="Arial" w:cs="Arial"/>
          <w:sz w:val="24"/>
          <w:szCs w:val="24"/>
        </w:rPr>
        <w:t>,</w:t>
      </w:r>
      <w:r w:rsidR="0022260D" w:rsidRPr="0022260D">
        <w:rPr>
          <w:rFonts w:ascii="Arial" w:hAnsi="Arial" w:cs="Arial"/>
          <w:sz w:val="24"/>
          <w:szCs w:val="24"/>
        </w:rPr>
        <w:t xml:space="preserve"> </w:t>
      </w:r>
      <w:r w:rsidR="0058655D">
        <w:rPr>
          <w:rFonts w:ascii="Arial" w:hAnsi="Arial" w:cs="Arial"/>
          <w:sz w:val="24"/>
          <w:szCs w:val="24"/>
        </w:rPr>
        <w:t xml:space="preserve">it is a </w:t>
      </w:r>
      <w:r w:rsidR="0022260D" w:rsidRPr="0022260D">
        <w:rPr>
          <w:rFonts w:ascii="Arial" w:hAnsi="Arial" w:cs="Arial"/>
          <w:sz w:val="24"/>
          <w:szCs w:val="24"/>
        </w:rPr>
        <w:t>major mental disorder, or group of disorders</w:t>
      </w:r>
      <w:r w:rsidR="003F5EC3">
        <w:rPr>
          <w:rFonts w:ascii="Arial" w:hAnsi="Arial" w:cs="Arial"/>
          <w:sz w:val="24"/>
          <w:szCs w:val="24"/>
        </w:rPr>
        <w:t xml:space="preserve"> and no society or culture in world is free from </w:t>
      </w:r>
      <w:r w:rsidR="00D51354">
        <w:rPr>
          <w:rFonts w:ascii="Arial" w:hAnsi="Arial" w:cs="Arial"/>
          <w:sz w:val="24"/>
          <w:szCs w:val="24"/>
        </w:rPr>
        <w:t>schizophrenia and this illness</w:t>
      </w:r>
      <w:r w:rsidR="008840C9">
        <w:rPr>
          <w:rFonts w:ascii="Arial" w:hAnsi="Arial" w:cs="Arial"/>
          <w:sz w:val="24"/>
          <w:szCs w:val="24"/>
        </w:rPr>
        <w:t xml:space="preserve"> represents serious public he</w:t>
      </w:r>
      <w:r w:rsidR="00F47D19">
        <w:rPr>
          <w:rFonts w:ascii="Arial" w:hAnsi="Arial" w:cs="Arial"/>
          <w:sz w:val="24"/>
          <w:szCs w:val="24"/>
        </w:rPr>
        <w:t xml:space="preserve">alth problem. </w:t>
      </w:r>
      <w:r w:rsidR="000E36C4">
        <w:rPr>
          <w:rFonts w:ascii="Arial" w:hAnsi="Arial" w:cs="Arial"/>
          <w:sz w:val="24"/>
          <w:szCs w:val="24"/>
        </w:rPr>
        <w:t>S</w:t>
      </w:r>
      <w:r w:rsidR="001E6CBE">
        <w:rPr>
          <w:rFonts w:ascii="Arial" w:hAnsi="Arial" w:cs="Arial"/>
          <w:sz w:val="24"/>
          <w:szCs w:val="24"/>
        </w:rPr>
        <w:t xml:space="preserve">chizophrenia </w:t>
      </w:r>
      <w:r w:rsidR="00AD0641">
        <w:rPr>
          <w:rFonts w:ascii="Arial" w:hAnsi="Arial" w:cs="Arial"/>
          <w:sz w:val="24"/>
          <w:szCs w:val="24"/>
        </w:rPr>
        <w:t>changes</w:t>
      </w:r>
      <w:r w:rsidR="005569DF">
        <w:rPr>
          <w:rFonts w:ascii="Arial" w:hAnsi="Arial" w:cs="Arial"/>
          <w:sz w:val="24"/>
          <w:szCs w:val="24"/>
        </w:rPr>
        <w:t xml:space="preserve"> an </w:t>
      </w:r>
      <w:r w:rsidR="00A21B36">
        <w:rPr>
          <w:rFonts w:ascii="Arial" w:hAnsi="Arial" w:cs="Arial"/>
          <w:sz w:val="24"/>
          <w:szCs w:val="24"/>
        </w:rPr>
        <w:t>individual’s</w:t>
      </w:r>
      <w:r w:rsidR="005569DF">
        <w:rPr>
          <w:rFonts w:ascii="Arial" w:hAnsi="Arial" w:cs="Arial"/>
          <w:sz w:val="24"/>
          <w:szCs w:val="24"/>
        </w:rPr>
        <w:t xml:space="preserve"> perception</w:t>
      </w:r>
      <w:r w:rsidR="0013529E">
        <w:rPr>
          <w:rFonts w:ascii="Arial" w:hAnsi="Arial" w:cs="Arial"/>
          <w:sz w:val="24"/>
          <w:szCs w:val="24"/>
        </w:rPr>
        <w:t xml:space="preserve">, emotions, </w:t>
      </w:r>
      <w:r w:rsidR="00FC18BA">
        <w:rPr>
          <w:rFonts w:ascii="Arial" w:hAnsi="Arial" w:cs="Arial"/>
          <w:sz w:val="24"/>
          <w:szCs w:val="24"/>
        </w:rPr>
        <w:t>thoughts,</w:t>
      </w:r>
      <w:r w:rsidR="0013529E">
        <w:rPr>
          <w:rFonts w:ascii="Arial" w:hAnsi="Arial" w:cs="Arial"/>
          <w:sz w:val="24"/>
          <w:szCs w:val="24"/>
        </w:rPr>
        <w:t xml:space="preserve"> and behaviour. </w:t>
      </w:r>
      <w:r w:rsidR="00C34C73">
        <w:rPr>
          <w:rFonts w:ascii="Arial" w:hAnsi="Arial" w:cs="Arial"/>
          <w:sz w:val="24"/>
          <w:szCs w:val="24"/>
        </w:rPr>
        <w:t>C</w:t>
      </w:r>
      <w:r w:rsidR="00A63397">
        <w:rPr>
          <w:rFonts w:ascii="Arial" w:hAnsi="Arial" w:cs="Arial"/>
          <w:sz w:val="24"/>
          <w:szCs w:val="24"/>
        </w:rPr>
        <w:t>h</w:t>
      </w:r>
      <w:r w:rsidR="00C34C73">
        <w:rPr>
          <w:rFonts w:ascii="Arial" w:hAnsi="Arial" w:cs="Arial"/>
          <w:sz w:val="24"/>
          <w:szCs w:val="24"/>
        </w:rPr>
        <w:t>aracterised by distress, connected</w:t>
      </w:r>
      <w:r w:rsidR="00EB0003">
        <w:rPr>
          <w:rFonts w:ascii="Arial" w:hAnsi="Arial" w:cs="Arial"/>
          <w:sz w:val="24"/>
          <w:szCs w:val="24"/>
        </w:rPr>
        <w:t xml:space="preserve"> to hearing</w:t>
      </w:r>
      <w:r w:rsidR="00384980">
        <w:rPr>
          <w:rFonts w:ascii="Arial" w:hAnsi="Arial" w:cs="Arial"/>
          <w:sz w:val="24"/>
          <w:szCs w:val="24"/>
        </w:rPr>
        <w:t xml:space="preserve"> voices</w:t>
      </w:r>
      <w:r w:rsidR="00E73F84">
        <w:rPr>
          <w:rFonts w:ascii="Arial" w:hAnsi="Arial" w:cs="Arial"/>
          <w:sz w:val="24"/>
          <w:szCs w:val="24"/>
        </w:rPr>
        <w:t>, unusual experiences, sometimes</w:t>
      </w:r>
      <w:r w:rsidR="0029666D">
        <w:rPr>
          <w:rFonts w:ascii="Arial" w:hAnsi="Arial" w:cs="Arial"/>
          <w:sz w:val="24"/>
          <w:szCs w:val="24"/>
        </w:rPr>
        <w:t xml:space="preserve"> strange beliefs that</w:t>
      </w:r>
      <w:r w:rsidR="009E77B6">
        <w:rPr>
          <w:rFonts w:ascii="Arial" w:hAnsi="Arial" w:cs="Arial"/>
          <w:sz w:val="24"/>
          <w:szCs w:val="24"/>
        </w:rPr>
        <w:t xml:space="preserve"> are not shared by others</w:t>
      </w:r>
      <w:r w:rsidR="001B3D78">
        <w:rPr>
          <w:rFonts w:ascii="Arial" w:hAnsi="Arial" w:cs="Arial"/>
          <w:sz w:val="24"/>
          <w:szCs w:val="24"/>
        </w:rPr>
        <w:t xml:space="preserve"> (NICE, 200</w:t>
      </w:r>
      <w:r w:rsidR="00216C7A">
        <w:rPr>
          <w:rFonts w:ascii="Arial" w:hAnsi="Arial" w:cs="Arial"/>
          <w:sz w:val="24"/>
          <w:szCs w:val="24"/>
        </w:rPr>
        <w:t>8a).</w:t>
      </w:r>
    </w:p>
    <w:p w14:paraId="2FBDB69C" w14:textId="0A80D078" w:rsidR="00810D63" w:rsidRDefault="008C5D26" w:rsidP="00FC18BA">
      <w:pPr>
        <w:spacing w:line="360" w:lineRule="auto"/>
        <w:jc w:val="both"/>
        <w:rPr>
          <w:rFonts w:ascii="Arial" w:hAnsi="Arial" w:cs="Arial"/>
          <w:sz w:val="24"/>
          <w:szCs w:val="24"/>
        </w:rPr>
      </w:pPr>
      <w:r>
        <w:rPr>
          <w:rFonts w:ascii="Arial" w:hAnsi="Arial" w:cs="Arial"/>
          <w:sz w:val="24"/>
          <w:szCs w:val="24"/>
        </w:rPr>
        <w:t>P</w:t>
      </w:r>
      <w:r w:rsidR="00E8198B">
        <w:rPr>
          <w:rFonts w:ascii="Arial" w:hAnsi="Arial" w:cs="Arial"/>
          <w:sz w:val="24"/>
          <w:szCs w:val="24"/>
        </w:rPr>
        <w:t xml:space="preserve">revalence of </w:t>
      </w:r>
      <w:r w:rsidR="005E73AA">
        <w:rPr>
          <w:rFonts w:ascii="Arial" w:hAnsi="Arial" w:cs="Arial"/>
          <w:sz w:val="24"/>
          <w:szCs w:val="24"/>
        </w:rPr>
        <w:t>disorders</w:t>
      </w:r>
      <w:r w:rsidR="00E8198B">
        <w:rPr>
          <w:rFonts w:ascii="Arial" w:hAnsi="Arial" w:cs="Arial"/>
          <w:sz w:val="24"/>
          <w:szCs w:val="24"/>
        </w:rPr>
        <w:t xml:space="preserve"> </w:t>
      </w:r>
      <w:r w:rsidR="00F71B2D">
        <w:rPr>
          <w:rFonts w:ascii="Arial" w:hAnsi="Arial" w:cs="Arial"/>
          <w:sz w:val="24"/>
          <w:szCs w:val="24"/>
        </w:rPr>
        <w:t>is</w:t>
      </w:r>
      <w:r w:rsidR="00E8198B">
        <w:rPr>
          <w:rFonts w:ascii="Arial" w:hAnsi="Arial" w:cs="Arial"/>
          <w:sz w:val="24"/>
          <w:szCs w:val="24"/>
        </w:rPr>
        <w:t xml:space="preserve"> across all ages</w:t>
      </w:r>
      <w:r w:rsidR="00FC00B8">
        <w:rPr>
          <w:rFonts w:ascii="Arial" w:hAnsi="Arial" w:cs="Arial"/>
          <w:sz w:val="24"/>
          <w:szCs w:val="24"/>
        </w:rPr>
        <w:t xml:space="preserve">, </w:t>
      </w:r>
      <w:r w:rsidR="00BD1600">
        <w:rPr>
          <w:rFonts w:ascii="Arial" w:hAnsi="Arial" w:cs="Arial"/>
          <w:sz w:val="24"/>
          <w:szCs w:val="24"/>
        </w:rPr>
        <w:t xml:space="preserve">with </w:t>
      </w:r>
      <w:r w:rsidR="00FC00B8">
        <w:rPr>
          <w:rFonts w:ascii="Arial" w:hAnsi="Arial" w:cs="Arial"/>
          <w:sz w:val="24"/>
          <w:szCs w:val="24"/>
        </w:rPr>
        <w:t xml:space="preserve">onset </w:t>
      </w:r>
      <w:r w:rsidR="009C05E0">
        <w:rPr>
          <w:rFonts w:ascii="Arial" w:hAnsi="Arial" w:cs="Arial"/>
          <w:sz w:val="24"/>
          <w:szCs w:val="24"/>
        </w:rPr>
        <w:t xml:space="preserve">generally </w:t>
      </w:r>
      <w:r w:rsidR="00EA39D5">
        <w:rPr>
          <w:rFonts w:ascii="Arial" w:hAnsi="Arial" w:cs="Arial"/>
          <w:sz w:val="24"/>
          <w:szCs w:val="24"/>
        </w:rPr>
        <w:t xml:space="preserve">in </w:t>
      </w:r>
      <w:r w:rsidR="00684771">
        <w:rPr>
          <w:rFonts w:ascii="Arial" w:hAnsi="Arial" w:cs="Arial"/>
          <w:sz w:val="24"/>
          <w:szCs w:val="24"/>
        </w:rPr>
        <w:t>late</w:t>
      </w:r>
      <w:r w:rsidR="00EA39D5">
        <w:rPr>
          <w:rFonts w:ascii="Arial" w:hAnsi="Arial" w:cs="Arial"/>
          <w:sz w:val="24"/>
          <w:szCs w:val="24"/>
        </w:rPr>
        <w:t xml:space="preserve"> </w:t>
      </w:r>
      <w:r w:rsidR="009C05E0">
        <w:rPr>
          <w:rFonts w:ascii="Arial" w:hAnsi="Arial" w:cs="Arial"/>
          <w:sz w:val="24"/>
          <w:szCs w:val="24"/>
        </w:rPr>
        <w:t>adolescence</w:t>
      </w:r>
      <w:r w:rsidR="00BF0AA3">
        <w:rPr>
          <w:rFonts w:ascii="Arial" w:hAnsi="Arial" w:cs="Arial"/>
          <w:sz w:val="24"/>
          <w:szCs w:val="24"/>
        </w:rPr>
        <w:t xml:space="preserve"> and </w:t>
      </w:r>
      <w:r w:rsidR="009C05E0">
        <w:rPr>
          <w:rFonts w:ascii="Arial" w:hAnsi="Arial" w:cs="Arial"/>
          <w:sz w:val="24"/>
          <w:szCs w:val="24"/>
        </w:rPr>
        <w:t xml:space="preserve">early </w:t>
      </w:r>
      <w:r w:rsidR="00257F1B">
        <w:rPr>
          <w:rFonts w:ascii="Arial" w:hAnsi="Arial" w:cs="Arial"/>
          <w:sz w:val="24"/>
          <w:szCs w:val="24"/>
        </w:rPr>
        <w:t>adulthood</w:t>
      </w:r>
      <w:r w:rsidR="00526FD4">
        <w:rPr>
          <w:rFonts w:ascii="Arial" w:hAnsi="Arial" w:cs="Arial"/>
          <w:sz w:val="24"/>
          <w:szCs w:val="24"/>
        </w:rPr>
        <w:t xml:space="preserve">, </w:t>
      </w:r>
      <w:r w:rsidR="001425AA" w:rsidRPr="001425AA">
        <w:rPr>
          <w:rFonts w:ascii="Arial" w:hAnsi="Arial" w:cs="Arial"/>
          <w:sz w:val="24"/>
          <w:szCs w:val="24"/>
        </w:rPr>
        <w:t>but can begin in early adolescence,</w:t>
      </w:r>
      <w:r w:rsidR="005A6D62">
        <w:rPr>
          <w:rFonts w:ascii="Arial" w:hAnsi="Arial" w:cs="Arial"/>
          <w:sz w:val="24"/>
          <w:szCs w:val="24"/>
        </w:rPr>
        <w:t xml:space="preserve"> presentation of symptoms below age</w:t>
      </w:r>
      <w:r w:rsidR="00A53A0A">
        <w:rPr>
          <w:rFonts w:ascii="Arial" w:hAnsi="Arial" w:cs="Arial"/>
          <w:sz w:val="24"/>
          <w:szCs w:val="24"/>
        </w:rPr>
        <w:t xml:space="preserve"> of 10 is very uncommon</w:t>
      </w:r>
      <w:r w:rsidR="00F55C60">
        <w:rPr>
          <w:rFonts w:ascii="Arial" w:hAnsi="Arial" w:cs="Arial"/>
          <w:sz w:val="24"/>
          <w:szCs w:val="24"/>
        </w:rPr>
        <w:t xml:space="preserve"> </w:t>
      </w:r>
      <w:r w:rsidR="009A20E3">
        <w:rPr>
          <w:rFonts w:ascii="Arial" w:hAnsi="Arial" w:cs="Arial"/>
          <w:sz w:val="24"/>
          <w:szCs w:val="24"/>
        </w:rPr>
        <w:t>a</w:t>
      </w:r>
      <w:r w:rsidR="00F55C60">
        <w:rPr>
          <w:rFonts w:ascii="Arial" w:hAnsi="Arial" w:cs="Arial"/>
          <w:sz w:val="24"/>
          <w:szCs w:val="24"/>
        </w:rPr>
        <w:t>nd UK lifetime</w:t>
      </w:r>
      <w:r w:rsidR="009A20E3">
        <w:rPr>
          <w:rFonts w:ascii="Arial" w:hAnsi="Arial" w:cs="Arial"/>
          <w:sz w:val="24"/>
          <w:szCs w:val="24"/>
        </w:rPr>
        <w:t xml:space="preserve"> prevalence of schizophre</w:t>
      </w:r>
      <w:r w:rsidR="00857F2F">
        <w:rPr>
          <w:rFonts w:ascii="Arial" w:hAnsi="Arial" w:cs="Arial"/>
          <w:sz w:val="24"/>
          <w:szCs w:val="24"/>
        </w:rPr>
        <w:t xml:space="preserve">nia and </w:t>
      </w:r>
      <w:r w:rsidR="00D7297C">
        <w:rPr>
          <w:rFonts w:ascii="Arial" w:hAnsi="Arial" w:cs="Arial"/>
          <w:sz w:val="24"/>
          <w:szCs w:val="24"/>
        </w:rPr>
        <w:t>schiz</w:t>
      </w:r>
      <w:r w:rsidR="00EE02C7">
        <w:rPr>
          <w:rFonts w:ascii="Arial" w:hAnsi="Arial" w:cs="Arial"/>
          <w:sz w:val="24"/>
          <w:szCs w:val="24"/>
        </w:rPr>
        <w:t xml:space="preserve">ophrenia </w:t>
      </w:r>
      <w:r w:rsidR="00857F2F">
        <w:rPr>
          <w:rFonts w:ascii="Arial" w:hAnsi="Arial" w:cs="Arial"/>
          <w:sz w:val="24"/>
          <w:szCs w:val="24"/>
        </w:rPr>
        <w:t xml:space="preserve">related disorders </w:t>
      </w:r>
      <w:r w:rsidR="00EE02C7">
        <w:rPr>
          <w:rFonts w:ascii="Arial" w:hAnsi="Arial" w:cs="Arial"/>
          <w:sz w:val="24"/>
          <w:szCs w:val="24"/>
        </w:rPr>
        <w:t xml:space="preserve">is </w:t>
      </w:r>
      <w:r w:rsidR="005329CE">
        <w:rPr>
          <w:rFonts w:ascii="Arial" w:hAnsi="Arial" w:cs="Arial"/>
          <w:sz w:val="24"/>
          <w:szCs w:val="24"/>
        </w:rPr>
        <w:t>ro</w:t>
      </w:r>
      <w:r w:rsidR="000C0FCF">
        <w:rPr>
          <w:rFonts w:ascii="Arial" w:hAnsi="Arial" w:cs="Arial"/>
          <w:sz w:val="24"/>
          <w:szCs w:val="24"/>
        </w:rPr>
        <w:t>ughly 14.5 per 1000 people</w:t>
      </w:r>
      <w:bookmarkStart w:id="0" w:name="_Hlk67168854"/>
      <w:r w:rsidRPr="008C5D26">
        <w:rPr>
          <w:rFonts w:ascii="Arial" w:hAnsi="Arial" w:cs="Arial"/>
          <w:sz w:val="24"/>
          <w:szCs w:val="24"/>
        </w:rPr>
        <w:t xml:space="preserve"> </w:t>
      </w:r>
      <w:r>
        <w:rPr>
          <w:rFonts w:ascii="Arial" w:hAnsi="Arial" w:cs="Arial"/>
          <w:sz w:val="24"/>
          <w:szCs w:val="24"/>
        </w:rPr>
        <w:t>(</w:t>
      </w:r>
      <w:r w:rsidRPr="008C5D26">
        <w:rPr>
          <w:rFonts w:ascii="Arial" w:hAnsi="Arial" w:cs="Arial"/>
          <w:sz w:val="24"/>
          <w:szCs w:val="24"/>
        </w:rPr>
        <w:t>NICE</w:t>
      </w:r>
      <w:r>
        <w:rPr>
          <w:rFonts w:ascii="Arial" w:hAnsi="Arial" w:cs="Arial"/>
          <w:sz w:val="24"/>
          <w:szCs w:val="24"/>
        </w:rPr>
        <w:t xml:space="preserve">, </w:t>
      </w:r>
      <w:r w:rsidRPr="008C5D26">
        <w:rPr>
          <w:rFonts w:ascii="Arial" w:hAnsi="Arial" w:cs="Arial"/>
          <w:sz w:val="24"/>
          <w:szCs w:val="24"/>
        </w:rPr>
        <w:t xml:space="preserve">2011b; </w:t>
      </w:r>
      <w:proofErr w:type="spellStart"/>
      <w:r w:rsidRPr="008C5D26">
        <w:rPr>
          <w:rFonts w:ascii="Arial" w:hAnsi="Arial" w:cs="Arial"/>
          <w:sz w:val="24"/>
          <w:szCs w:val="24"/>
        </w:rPr>
        <w:t>Insel</w:t>
      </w:r>
      <w:proofErr w:type="spellEnd"/>
      <w:r w:rsidRPr="008C5D26">
        <w:rPr>
          <w:rFonts w:ascii="Arial" w:hAnsi="Arial" w:cs="Arial"/>
          <w:sz w:val="24"/>
          <w:szCs w:val="24"/>
        </w:rPr>
        <w:t>, 2010)</w:t>
      </w:r>
      <w:r w:rsidR="002516F4">
        <w:rPr>
          <w:rFonts w:ascii="Arial" w:hAnsi="Arial" w:cs="Arial"/>
          <w:sz w:val="24"/>
          <w:szCs w:val="24"/>
        </w:rPr>
        <w:t>.</w:t>
      </w:r>
      <w:r w:rsidR="00A81669">
        <w:rPr>
          <w:rFonts w:ascii="Arial" w:hAnsi="Arial" w:cs="Arial"/>
          <w:sz w:val="24"/>
          <w:szCs w:val="24"/>
        </w:rPr>
        <w:t xml:space="preserve"> </w:t>
      </w:r>
      <w:r w:rsidR="00A81669" w:rsidRPr="00A81669">
        <w:rPr>
          <w:rFonts w:ascii="Arial" w:hAnsi="Arial" w:cs="Arial"/>
          <w:sz w:val="24"/>
          <w:szCs w:val="24"/>
        </w:rPr>
        <w:t>1% of the population will develop psychosis and schizophrenia</w:t>
      </w:r>
      <w:r w:rsidR="00F40A04">
        <w:rPr>
          <w:rFonts w:ascii="Arial" w:hAnsi="Arial" w:cs="Arial"/>
          <w:sz w:val="24"/>
          <w:szCs w:val="24"/>
        </w:rPr>
        <w:t xml:space="preserve"> over </w:t>
      </w:r>
      <w:r w:rsidR="0018626F">
        <w:rPr>
          <w:rFonts w:ascii="Arial" w:hAnsi="Arial" w:cs="Arial"/>
          <w:sz w:val="24"/>
          <w:szCs w:val="24"/>
        </w:rPr>
        <w:t>lifetime</w:t>
      </w:r>
      <w:r w:rsidR="00F40A04">
        <w:rPr>
          <w:rFonts w:ascii="Arial" w:hAnsi="Arial" w:cs="Arial"/>
          <w:sz w:val="24"/>
          <w:szCs w:val="24"/>
        </w:rPr>
        <w:t xml:space="preserve"> (NICE, </w:t>
      </w:r>
      <w:r w:rsidR="00535B5B">
        <w:rPr>
          <w:rFonts w:ascii="Arial" w:hAnsi="Arial" w:cs="Arial"/>
          <w:sz w:val="24"/>
          <w:szCs w:val="24"/>
        </w:rPr>
        <w:t>2014d)</w:t>
      </w:r>
      <w:r w:rsidR="00A81669" w:rsidRPr="00A81669">
        <w:rPr>
          <w:rFonts w:ascii="Arial" w:hAnsi="Arial" w:cs="Arial"/>
          <w:sz w:val="24"/>
          <w:szCs w:val="24"/>
        </w:rPr>
        <w:t>.</w:t>
      </w:r>
    </w:p>
    <w:bookmarkEnd w:id="0"/>
    <w:p w14:paraId="52452484" w14:textId="12ADCA54" w:rsidR="00F64B3F" w:rsidRPr="00780D06" w:rsidRDefault="008E3840" w:rsidP="005042DF">
      <w:pPr>
        <w:jc w:val="both"/>
        <w:rPr>
          <w:rFonts w:ascii="Arial" w:hAnsi="Arial" w:cs="Arial"/>
          <w:color w:val="FF0000"/>
          <w:sz w:val="24"/>
          <w:szCs w:val="24"/>
        </w:rPr>
      </w:pPr>
      <w:r w:rsidRPr="00780D06">
        <w:rPr>
          <w:rFonts w:ascii="Arial" w:hAnsi="Arial" w:cs="Arial"/>
          <w:color w:val="4472C4" w:themeColor="accent1"/>
          <w:sz w:val="24"/>
          <w:szCs w:val="24"/>
        </w:rPr>
        <w:t>Classification:</w:t>
      </w:r>
      <w:r w:rsidR="00C451E6" w:rsidRPr="00780D06">
        <w:rPr>
          <w:rFonts w:ascii="Arial" w:hAnsi="Arial" w:cs="Arial"/>
          <w:color w:val="4472C4" w:themeColor="accent1"/>
          <w:sz w:val="24"/>
          <w:szCs w:val="24"/>
        </w:rPr>
        <w:t xml:space="preserve"> </w:t>
      </w:r>
    </w:p>
    <w:p w14:paraId="2D516EAC" w14:textId="2326C081" w:rsidR="00352B84" w:rsidRPr="00352B84" w:rsidRDefault="00352B84" w:rsidP="00352B84">
      <w:pPr>
        <w:spacing w:line="360" w:lineRule="auto"/>
        <w:jc w:val="both"/>
        <w:rPr>
          <w:rFonts w:ascii="Arial" w:hAnsi="Arial" w:cs="Arial"/>
          <w:sz w:val="24"/>
          <w:szCs w:val="24"/>
        </w:rPr>
      </w:pPr>
      <w:r w:rsidRPr="00352B84">
        <w:rPr>
          <w:rFonts w:ascii="Arial" w:hAnsi="Arial" w:cs="Arial"/>
          <w:sz w:val="24"/>
          <w:szCs w:val="24"/>
        </w:rPr>
        <w:t xml:space="preserve">According to ICD-10 (1993c) and IDC-10 (2014d) “Schizophrenic disorders are characterised in general by fundamental and characteristic distortions of thinking and perception and affects that are blunted or inappropriate” intellectual and consciousness capacity generally maintained, with possible cognitive deficit. The most intimate feelings, thoughts, and acts frequently shared or known by others, possible development of explanatory delusions, thoughts and actions that are often bizarre, </w:t>
      </w:r>
      <w:r w:rsidRPr="00352B84">
        <w:rPr>
          <w:rFonts w:ascii="Arial" w:hAnsi="Arial" w:cs="Arial"/>
          <w:sz w:val="24"/>
          <w:szCs w:val="24"/>
        </w:rPr>
        <w:lastRenderedPageBreak/>
        <w:t>“hallucinations, especially auditory, are common and may comment on the individual's behaviour or thoughts” (ICD-10, 1993c).</w:t>
      </w:r>
    </w:p>
    <w:p w14:paraId="2F66E9D5" w14:textId="5E8C76C1" w:rsidR="001C40FA" w:rsidRDefault="00846199" w:rsidP="00911D2B">
      <w:pPr>
        <w:spacing w:line="360" w:lineRule="auto"/>
        <w:jc w:val="both"/>
        <w:rPr>
          <w:rFonts w:ascii="Arial" w:hAnsi="Arial" w:cs="Arial"/>
          <w:sz w:val="24"/>
          <w:szCs w:val="24"/>
        </w:rPr>
      </w:pPr>
      <w:r w:rsidRPr="00846199">
        <w:rPr>
          <w:rFonts w:ascii="Arial" w:hAnsi="Arial" w:cs="Arial"/>
          <w:sz w:val="24"/>
          <w:szCs w:val="24"/>
        </w:rPr>
        <w:t>According to NICE (2011b) symptoms of schizophrenia are usually dived into positives such as hallucinations, delusions and disordered thinking and speech and negative symptoms such as emotional apathy, lack of drive, poverty of speech, social withdrawal, and self-neglect. Negative symptoms of schizophrenia accounts for long-term disability and poor functional outcomes</w:t>
      </w:r>
      <w:r w:rsidR="00D46CA0">
        <w:rPr>
          <w:rFonts w:ascii="Arial" w:hAnsi="Arial" w:cs="Arial"/>
          <w:sz w:val="24"/>
          <w:szCs w:val="24"/>
        </w:rPr>
        <w:t>, 60%</w:t>
      </w:r>
      <w:r w:rsidR="00F1077A">
        <w:rPr>
          <w:rFonts w:ascii="Arial" w:hAnsi="Arial" w:cs="Arial"/>
          <w:sz w:val="24"/>
          <w:szCs w:val="24"/>
        </w:rPr>
        <w:t xml:space="preserve"> of patients possibly having</w:t>
      </w:r>
      <w:r w:rsidR="00C46AD0">
        <w:rPr>
          <w:rFonts w:ascii="Arial" w:hAnsi="Arial" w:cs="Arial"/>
          <w:sz w:val="24"/>
          <w:szCs w:val="24"/>
        </w:rPr>
        <w:t xml:space="preserve"> prominent </w:t>
      </w:r>
      <w:r w:rsidR="007B36B4">
        <w:rPr>
          <w:rFonts w:ascii="Arial" w:hAnsi="Arial" w:cs="Arial"/>
          <w:sz w:val="24"/>
          <w:szCs w:val="24"/>
        </w:rPr>
        <w:t>clinically</w:t>
      </w:r>
      <w:r w:rsidR="006B4CD8">
        <w:rPr>
          <w:rFonts w:ascii="Arial" w:hAnsi="Arial" w:cs="Arial"/>
          <w:sz w:val="24"/>
          <w:szCs w:val="24"/>
        </w:rPr>
        <w:t xml:space="preserve"> </w:t>
      </w:r>
      <w:r w:rsidR="008D64AC">
        <w:rPr>
          <w:rFonts w:ascii="Arial" w:hAnsi="Arial" w:cs="Arial"/>
          <w:sz w:val="24"/>
          <w:szCs w:val="24"/>
        </w:rPr>
        <w:t xml:space="preserve">relevant </w:t>
      </w:r>
      <w:r w:rsidR="006B4CD8">
        <w:rPr>
          <w:rFonts w:ascii="Arial" w:hAnsi="Arial" w:cs="Arial"/>
          <w:sz w:val="24"/>
          <w:szCs w:val="24"/>
        </w:rPr>
        <w:t>negative symptoms and needing treatments</w:t>
      </w:r>
      <w:r w:rsidRPr="00846199">
        <w:rPr>
          <w:rFonts w:ascii="Arial" w:hAnsi="Arial" w:cs="Arial"/>
          <w:sz w:val="24"/>
          <w:szCs w:val="24"/>
        </w:rPr>
        <w:t xml:space="preserve"> (</w:t>
      </w:r>
      <w:proofErr w:type="spellStart"/>
      <w:r w:rsidRPr="00846199">
        <w:rPr>
          <w:rFonts w:ascii="Arial" w:hAnsi="Arial" w:cs="Arial"/>
          <w:sz w:val="24"/>
          <w:szCs w:val="24"/>
        </w:rPr>
        <w:t>Correll</w:t>
      </w:r>
      <w:proofErr w:type="spellEnd"/>
      <w:r w:rsidRPr="00846199">
        <w:rPr>
          <w:rFonts w:ascii="Arial" w:hAnsi="Arial" w:cs="Arial"/>
          <w:sz w:val="24"/>
          <w:szCs w:val="24"/>
        </w:rPr>
        <w:t xml:space="preserve"> and Schooler, 202</w:t>
      </w:r>
      <w:r w:rsidR="002D5BB4">
        <w:rPr>
          <w:rFonts w:ascii="Arial" w:hAnsi="Arial" w:cs="Arial"/>
          <w:sz w:val="24"/>
          <w:szCs w:val="24"/>
        </w:rPr>
        <w:t>0</w:t>
      </w:r>
      <w:r w:rsidRPr="00846199">
        <w:rPr>
          <w:rFonts w:ascii="Arial" w:hAnsi="Arial" w:cs="Arial"/>
          <w:sz w:val="24"/>
          <w:szCs w:val="24"/>
        </w:rPr>
        <w:t>).</w:t>
      </w:r>
    </w:p>
    <w:p w14:paraId="5EE15922" w14:textId="3080A162" w:rsidR="00DE42F9" w:rsidRPr="005042DF" w:rsidRDefault="00A65854" w:rsidP="00911D2B">
      <w:pPr>
        <w:spacing w:line="360" w:lineRule="auto"/>
        <w:jc w:val="both"/>
        <w:rPr>
          <w:rFonts w:ascii="Arial" w:hAnsi="Arial" w:cs="Arial"/>
          <w:sz w:val="24"/>
          <w:szCs w:val="24"/>
        </w:rPr>
      </w:pPr>
      <w:r>
        <w:rPr>
          <w:rFonts w:ascii="Arial" w:hAnsi="Arial" w:cs="Arial"/>
          <w:sz w:val="24"/>
          <w:szCs w:val="24"/>
        </w:rPr>
        <w:t xml:space="preserve">Table below contains </w:t>
      </w:r>
      <w:r w:rsidR="00170CD0">
        <w:rPr>
          <w:rFonts w:ascii="Arial" w:hAnsi="Arial" w:cs="Arial"/>
          <w:sz w:val="24"/>
          <w:szCs w:val="24"/>
        </w:rPr>
        <w:t>the</w:t>
      </w:r>
      <w:r w:rsidR="00911D2B">
        <w:rPr>
          <w:rFonts w:ascii="Arial" w:hAnsi="Arial" w:cs="Arial"/>
          <w:sz w:val="24"/>
          <w:szCs w:val="24"/>
        </w:rPr>
        <w:t xml:space="preserve"> </w:t>
      </w:r>
      <w:r w:rsidR="003A5D54">
        <w:rPr>
          <w:rFonts w:ascii="Arial" w:hAnsi="Arial" w:cs="Arial"/>
          <w:sz w:val="24"/>
          <w:szCs w:val="24"/>
        </w:rPr>
        <w:t>t</w:t>
      </w:r>
      <w:r w:rsidR="003F3F2C" w:rsidRPr="00911D2B">
        <w:rPr>
          <w:rFonts w:ascii="Arial" w:hAnsi="Arial" w:cs="Arial"/>
          <w:sz w:val="24"/>
          <w:szCs w:val="24"/>
        </w:rPr>
        <w:t xml:space="preserve">ypes of </w:t>
      </w:r>
      <w:r w:rsidR="00C23063" w:rsidRPr="00911D2B">
        <w:rPr>
          <w:rFonts w:ascii="Arial" w:hAnsi="Arial" w:cs="Arial"/>
          <w:sz w:val="24"/>
          <w:szCs w:val="24"/>
        </w:rPr>
        <w:t>schizophrenia</w:t>
      </w:r>
      <w:r w:rsidR="00474081">
        <w:rPr>
          <w:rFonts w:ascii="Arial" w:hAnsi="Arial" w:cs="Arial"/>
          <w:sz w:val="24"/>
          <w:szCs w:val="24"/>
        </w:rPr>
        <w:t xml:space="preserve"> </w:t>
      </w:r>
      <w:r w:rsidR="00C23063">
        <w:rPr>
          <w:rFonts w:ascii="Arial" w:hAnsi="Arial" w:cs="Arial"/>
          <w:sz w:val="24"/>
          <w:szCs w:val="24"/>
        </w:rPr>
        <w:t>including</w:t>
      </w:r>
      <w:r w:rsidR="003A5D54">
        <w:rPr>
          <w:rFonts w:ascii="Arial" w:hAnsi="Arial" w:cs="Arial"/>
          <w:sz w:val="24"/>
          <w:szCs w:val="24"/>
        </w:rPr>
        <w:t xml:space="preserve"> the</w:t>
      </w:r>
      <w:r w:rsidR="00C23063">
        <w:rPr>
          <w:rFonts w:ascii="Arial" w:hAnsi="Arial" w:cs="Arial"/>
          <w:sz w:val="24"/>
          <w:szCs w:val="24"/>
        </w:rPr>
        <w:t xml:space="preserve"> codes</w:t>
      </w:r>
      <w:r w:rsidR="004A0945">
        <w:rPr>
          <w:rFonts w:ascii="Arial" w:hAnsi="Arial" w:cs="Arial"/>
          <w:sz w:val="24"/>
          <w:szCs w:val="24"/>
        </w:rPr>
        <w:t xml:space="preserve"> from </w:t>
      </w:r>
      <w:r w:rsidR="004B7317">
        <w:rPr>
          <w:rFonts w:ascii="Arial" w:hAnsi="Arial" w:cs="Arial"/>
          <w:sz w:val="24"/>
          <w:szCs w:val="24"/>
        </w:rPr>
        <w:t>ICD-10</w:t>
      </w:r>
      <w:r w:rsidR="00F91D58">
        <w:rPr>
          <w:rFonts w:ascii="Arial" w:hAnsi="Arial" w:cs="Arial"/>
          <w:sz w:val="24"/>
          <w:szCs w:val="24"/>
        </w:rPr>
        <w:t xml:space="preserve"> (</w:t>
      </w:r>
      <w:r w:rsidR="00320454">
        <w:rPr>
          <w:rFonts w:ascii="Arial" w:hAnsi="Arial" w:cs="Arial"/>
          <w:sz w:val="24"/>
          <w:szCs w:val="24"/>
        </w:rPr>
        <w:t xml:space="preserve">WHO, </w:t>
      </w:r>
      <w:r w:rsidR="00F91D58">
        <w:rPr>
          <w:rFonts w:ascii="Arial" w:hAnsi="Arial" w:cs="Arial"/>
          <w:sz w:val="24"/>
          <w:szCs w:val="24"/>
        </w:rPr>
        <w:t>1993c)</w:t>
      </w:r>
      <w:r w:rsidR="004B7317">
        <w:rPr>
          <w:rFonts w:ascii="Arial" w:hAnsi="Arial" w:cs="Arial"/>
          <w:sz w:val="24"/>
          <w:szCs w:val="24"/>
        </w:rPr>
        <w:t xml:space="preserve"> </w:t>
      </w:r>
    </w:p>
    <w:tbl>
      <w:tblPr>
        <w:tblStyle w:val="PlainTable1"/>
        <w:tblW w:w="0" w:type="auto"/>
        <w:tblInd w:w="-5" w:type="dxa"/>
        <w:tblLook w:val="04A0" w:firstRow="1" w:lastRow="0" w:firstColumn="1" w:lastColumn="0" w:noHBand="0" w:noVBand="1"/>
      </w:tblPr>
      <w:tblGrid>
        <w:gridCol w:w="7489"/>
      </w:tblGrid>
      <w:tr w:rsidR="004740C7" w14:paraId="0789BC2F" w14:textId="77777777" w:rsidTr="00A26980">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7489" w:type="dxa"/>
          </w:tcPr>
          <w:p w14:paraId="703A4C30" w14:textId="5368BFF2" w:rsidR="004740C7" w:rsidRPr="007E5BB9" w:rsidRDefault="00B66E96" w:rsidP="00C957FD">
            <w:pPr>
              <w:rPr>
                <w:rFonts w:ascii="Arial" w:hAnsi="Arial" w:cs="Arial"/>
                <w:b w:val="0"/>
                <w:bCs w:val="0"/>
                <w:sz w:val="24"/>
                <w:szCs w:val="24"/>
              </w:rPr>
            </w:pPr>
            <w:r w:rsidRPr="00B66E96">
              <w:rPr>
                <w:rFonts w:ascii="Arial" w:hAnsi="Arial" w:cs="Arial"/>
                <w:b w:val="0"/>
                <w:bCs w:val="0"/>
                <w:sz w:val="24"/>
                <w:szCs w:val="24"/>
              </w:rPr>
              <w:t>F20 Schizophrenia</w:t>
            </w:r>
          </w:p>
        </w:tc>
      </w:tr>
      <w:tr w:rsidR="004740C7" w14:paraId="412475DB" w14:textId="77777777" w:rsidTr="00A26980">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7489" w:type="dxa"/>
          </w:tcPr>
          <w:p w14:paraId="4A051C88" w14:textId="6CCA1E0F" w:rsidR="004740C7" w:rsidRPr="007E5BB9" w:rsidRDefault="007E5BB9" w:rsidP="00C957FD">
            <w:pPr>
              <w:rPr>
                <w:rFonts w:ascii="Arial" w:hAnsi="Arial" w:cs="Arial"/>
                <w:b w:val="0"/>
                <w:bCs w:val="0"/>
                <w:sz w:val="24"/>
                <w:szCs w:val="24"/>
              </w:rPr>
            </w:pPr>
            <w:r w:rsidRPr="007E5BB9">
              <w:rPr>
                <w:rFonts w:ascii="Arial" w:hAnsi="Arial" w:cs="Arial"/>
                <w:b w:val="0"/>
                <w:bCs w:val="0"/>
                <w:sz w:val="24"/>
                <w:szCs w:val="24"/>
              </w:rPr>
              <w:t>F20.0 Paranoid schizophrenia</w:t>
            </w:r>
          </w:p>
        </w:tc>
      </w:tr>
      <w:tr w:rsidR="004740C7" w14:paraId="1E46C905" w14:textId="77777777" w:rsidTr="00A26980">
        <w:trPr>
          <w:trHeight w:val="257"/>
        </w:trPr>
        <w:tc>
          <w:tcPr>
            <w:cnfStyle w:val="001000000000" w:firstRow="0" w:lastRow="0" w:firstColumn="1" w:lastColumn="0" w:oddVBand="0" w:evenVBand="0" w:oddHBand="0" w:evenHBand="0" w:firstRowFirstColumn="0" w:firstRowLastColumn="0" w:lastRowFirstColumn="0" w:lastRowLastColumn="0"/>
            <w:tcW w:w="7489" w:type="dxa"/>
          </w:tcPr>
          <w:p w14:paraId="2ECA3457" w14:textId="2CDF0BBA" w:rsidR="004740C7" w:rsidRPr="007E5BB9" w:rsidRDefault="007E5BB9" w:rsidP="00C957FD">
            <w:pPr>
              <w:rPr>
                <w:rFonts w:ascii="Arial" w:hAnsi="Arial" w:cs="Arial"/>
                <w:b w:val="0"/>
                <w:bCs w:val="0"/>
                <w:sz w:val="24"/>
                <w:szCs w:val="24"/>
              </w:rPr>
            </w:pPr>
            <w:r w:rsidRPr="007E5BB9">
              <w:rPr>
                <w:rFonts w:ascii="Arial" w:hAnsi="Arial" w:cs="Arial"/>
                <w:b w:val="0"/>
                <w:bCs w:val="0"/>
                <w:sz w:val="24"/>
                <w:szCs w:val="24"/>
              </w:rPr>
              <w:t>F20.1 Hebephrenic schizophrenia</w:t>
            </w:r>
          </w:p>
        </w:tc>
      </w:tr>
      <w:tr w:rsidR="004740C7" w14:paraId="707AFF15" w14:textId="77777777" w:rsidTr="00A26980">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7489" w:type="dxa"/>
          </w:tcPr>
          <w:p w14:paraId="1C9A8F5F" w14:textId="66A4B7D6" w:rsidR="004740C7" w:rsidRPr="007E5BB9" w:rsidRDefault="007E5BB9" w:rsidP="00C957FD">
            <w:pPr>
              <w:rPr>
                <w:rFonts w:ascii="Arial" w:hAnsi="Arial" w:cs="Arial"/>
                <w:b w:val="0"/>
                <w:bCs w:val="0"/>
                <w:sz w:val="24"/>
                <w:szCs w:val="24"/>
              </w:rPr>
            </w:pPr>
            <w:r w:rsidRPr="007E5BB9">
              <w:rPr>
                <w:rFonts w:ascii="Arial" w:hAnsi="Arial" w:cs="Arial"/>
                <w:b w:val="0"/>
                <w:bCs w:val="0"/>
                <w:sz w:val="24"/>
                <w:szCs w:val="24"/>
              </w:rPr>
              <w:t>F20.2 Catatonic schizophrenia</w:t>
            </w:r>
          </w:p>
        </w:tc>
      </w:tr>
      <w:tr w:rsidR="004740C7" w14:paraId="34CDAB98" w14:textId="77777777" w:rsidTr="00A26980">
        <w:trPr>
          <w:trHeight w:val="270"/>
        </w:trPr>
        <w:tc>
          <w:tcPr>
            <w:cnfStyle w:val="001000000000" w:firstRow="0" w:lastRow="0" w:firstColumn="1" w:lastColumn="0" w:oddVBand="0" w:evenVBand="0" w:oddHBand="0" w:evenHBand="0" w:firstRowFirstColumn="0" w:firstRowLastColumn="0" w:lastRowFirstColumn="0" w:lastRowLastColumn="0"/>
            <w:tcW w:w="7489" w:type="dxa"/>
          </w:tcPr>
          <w:p w14:paraId="3998C516" w14:textId="3C5AC98D" w:rsidR="004740C7" w:rsidRPr="007E5BB9" w:rsidRDefault="007E5BB9" w:rsidP="00C957FD">
            <w:pPr>
              <w:rPr>
                <w:rFonts w:ascii="Arial" w:hAnsi="Arial" w:cs="Arial"/>
                <w:b w:val="0"/>
                <w:bCs w:val="0"/>
                <w:sz w:val="24"/>
                <w:szCs w:val="24"/>
              </w:rPr>
            </w:pPr>
            <w:r w:rsidRPr="007E5BB9">
              <w:rPr>
                <w:rFonts w:ascii="Arial" w:hAnsi="Arial" w:cs="Arial"/>
                <w:b w:val="0"/>
                <w:bCs w:val="0"/>
                <w:sz w:val="24"/>
                <w:szCs w:val="24"/>
              </w:rPr>
              <w:t>F20.3 Undifferentiated schizophrenia</w:t>
            </w:r>
          </w:p>
        </w:tc>
      </w:tr>
      <w:tr w:rsidR="004740C7" w14:paraId="1FFD4F84" w14:textId="77777777" w:rsidTr="00A26980">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7489" w:type="dxa"/>
          </w:tcPr>
          <w:p w14:paraId="513CAE73" w14:textId="062E9B69" w:rsidR="004740C7" w:rsidRPr="001E2611" w:rsidRDefault="001E2611" w:rsidP="00C957FD">
            <w:pPr>
              <w:rPr>
                <w:rFonts w:ascii="Arial" w:hAnsi="Arial" w:cs="Arial"/>
                <w:b w:val="0"/>
                <w:bCs w:val="0"/>
                <w:sz w:val="24"/>
                <w:szCs w:val="24"/>
              </w:rPr>
            </w:pPr>
            <w:r w:rsidRPr="001E2611">
              <w:rPr>
                <w:rFonts w:ascii="Arial" w:hAnsi="Arial" w:cs="Arial"/>
                <w:b w:val="0"/>
                <w:bCs w:val="0"/>
                <w:sz w:val="24"/>
                <w:szCs w:val="24"/>
              </w:rPr>
              <w:t>F20.4 Post-schizophrenic depression</w:t>
            </w:r>
          </w:p>
        </w:tc>
      </w:tr>
      <w:tr w:rsidR="004740C7" w14:paraId="5BB8143E" w14:textId="77777777" w:rsidTr="00A26980">
        <w:trPr>
          <w:trHeight w:val="270"/>
        </w:trPr>
        <w:tc>
          <w:tcPr>
            <w:cnfStyle w:val="001000000000" w:firstRow="0" w:lastRow="0" w:firstColumn="1" w:lastColumn="0" w:oddVBand="0" w:evenVBand="0" w:oddHBand="0" w:evenHBand="0" w:firstRowFirstColumn="0" w:firstRowLastColumn="0" w:lastRowFirstColumn="0" w:lastRowLastColumn="0"/>
            <w:tcW w:w="7489" w:type="dxa"/>
          </w:tcPr>
          <w:p w14:paraId="53E03758" w14:textId="058524EB" w:rsidR="004740C7" w:rsidRPr="001E2611" w:rsidRDefault="001E2611" w:rsidP="00C957FD">
            <w:pPr>
              <w:rPr>
                <w:rFonts w:ascii="Arial" w:hAnsi="Arial" w:cs="Arial"/>
                <w:b w:val="0"/>
                <w:bCs w:val="0"/>
                <w:sz w:val="24"/>
                <w:szCs w:val="24"/>
              </w:rPr>
            </w:pPr>
            <w:r w:rsidRPr="001E2611">
              <w:rPr>
                <w:rFonts w:ascii="Arial" w:hAnsi="Arial" w:cs="Arial"/>
                <w:b w:val="0"/>
                <w:bCs w:val="0"/>
                <w:sz w:val="24"/>
                <w:szCs w:val="24"/>
              </w:rPr>
              <w:t>F20.5 Residual schizophrenia</w:t>
            </w:r>
          </w:p>
        </w:tc>
      </w:tr>
      <w:tr w:rsidR="004740C7" w14:paraId="12F75BE1" w14:textId="77777777" w:rsidTr="00A26980">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7489" w:type="dxa"/>
          </w:tcPr>
          <w:p w14:paraId="3FED703B" w14:textId="43FBF7A8" w:rsidR="004740C7" w:rsidRPr="00EA6477" w:rsidRDefault="001E2611" w:rsidP="00C957FD">
            <w:pPr>
              <w:rPr>
                <w:rFonts w:ascii="Arial" w:hAnsi="Arial" w:cs="Arial"/>
                <w:b w:val="0"/>
                <w:bCs w:val="0"/>
                <w:sz w:val="24"/>
                <w:szCs w:val="24"/>
              </w:rPr>
            </w:pPr>
            <w:r w:rsidRPr="001E2611">
              <w:rPr>
                <w:rFonts w:ascii="Arial" w:hAnsi="Arial" w:cs="Arial"/>
                <w:b w:val="0"/>
                <w:bCs w:val="0"/>
                <w:sz w:val="24"/>
                <w:szCs w:val="24"/>
              </w:rPr>
              <w:t>F20.6 Simple schizophrenia</w:t>
            </w:r>
          </w:p>
        </w:tc>
      </w:tr>
      <w:tr w:rsidR="004740C7" w14:paraId="4A4CD2B5" w14:textId="77777777" w:rsidTr="00A26980">
        <w:trPr>
          <w:trHeight w:val="257"/>
        </w:trPr>
        <w:tc>
          <w:tcPr>
            <w:cnfStyle w:val="001000000000" w:firstRow="0" w:lastRow="0" w:firstColumn="1" w:lastColumn="0" w:oddVBand="0" w:evenVBand="0" w:oddHBand="0" w:evenHBand="0" w:firstRowFirstColumn="0" w:firstRowLastColumn="0" w:lastRowFirstColumn="0" w:lastRowLastColumn="0"/>
            <w:tcW w:w="7489" w:type="dxa"/>
          </w:tcPr>
          <w:p w14:paraId="368C956A" w14:textId="736D281B" w:rsidR="004740C7" w:rsidRPr="00EA6477" w:rsidRDefault="00EA6477" w:rsidP="00C957FD">
            <w:pPr>
              <w:rPr>
                <w:rFonts w:ascii="Arial" w:hAnsi="Arial" w:cs="Arial"/>
                <w:b w:val="0"/>
                <w:bCs w:val="0"/>
                <w:sz w:val="24"/>
                <w:szCs w:val="24"/>
              </w:rPr>
            </w:pPr>
            <w:r w:rsidRPr="00EA6477">
              <w:rPr>
                <w:rFonts w:ascii="Arial" w:hAnsi="Arial" w:cs="Arial"/>
                <w:b w:val="0"/>
                <w:bCs w:val="0"/>
                <w:sz w:val="24"/>
                <w:szCs w:val="24"/>
              </w:rPr>
              <w:t xml:space="preserve">F20.8 Other </w:t>
            </w:r>
            <w:r w:rsidR="00154335">
              <w:rPr>
                <w:rFonts w:ascii="Arial" w:hAnsi="Arial" w:cs="Arial"/>
                <w:b w:val="0"/>
                <w:bCs w:val="0"/>
                <w:sz w:val="24"/>
                <w:szCs w:val="24"/>
              </w:rPr>
              <w:t>schizophre</w:t>
            </w:r>
            <w:r w:rsidR="000F7DAB">
              <w:rPr>
                <w:rFonts w:ascii="Arial" w:hAnsi="Arial" w:cs="Arial"/>
                <w:b w:val="0"/>
                <w:bCs w:val="0"/>
                <w:sz w:val="24"/>
                <w:szCs w:val="24"/>
              </w:rPr>
              <w:t>nia</w:t>
            </w:r>
          </w:p>
        </w:tc>
      </w:tr>
      <w:tr w:rsidR="004740C7" w14:paraId="22F15048" w14:textId="77777777" w:rsidTr="00ED65B6">
        <w:trPr>
          <w:cnfStyle w:val="000000100000" w:firstRow="0" w:lastRow="0" w:firstColumn="0" w:lastColumn="0" w:oddVBand="0" w:evenVBand="0" w:oddHBand="1" w:evenHBand="0" w:firstRowFirstColumn="0" w:firstRowLastColumn="0" w:lastRowFirstColumn="0" w:lastRowLastColumn="0"/>
          <w:trHeight w:val="62"/>
        </w:trPr>
        <w:tc>
          <w:tcPr>
            <w:cnfStyle w:val="001000000000" w:firstRow="0" w:lastRow="0" w:firstColumn="1" w:lastColumn="0" w:oddVBand="0" w:evenVBand="0" w:oddHBand="0" w:evenHBand="0" w:firstRowFirstColumn="0" w:firstRowLastColumn="0" w:lastRowFirstColumn="0" w:lastRowLastColumn="0"/>
            <w:tcW w:w="7489" w:type="dxa"/>
          </w:tcPr>
          <w:p w14:paraId="003C435F" w14:textId="5510FFAB" w:rsidR="004740C7" w:rsidRPr="00EA6477" w:rsidRDefault="00EA6477" w:rsidP="00C957FD">
            <w:pPr>
              <w:rPr>
                <w:rFonts w:ascii="Arial" w:hAnsi="Arial" w:cs="Arial"/>
                <w:b w:val="0"/>
                <w:bCs w:val="0"/>
                <w:sz w:val="24"/>
                <w:szCs w:val="24"/>
              </w:rPr>
            </w:pPr>
            <w:r w:rsidRPr="00EA6477">
              <w:rPr>
                <w:rFonts w:ascii="Arial" w:hAnsi="Arial" w:cs="Arial"/>
                <w:b w:val="0"/>
                <w:bCs w:val="0"/>
                <w:sz w:val="24"/>
                <w:szCs w:val="24"/>
              </w:rPr>
              <w:t xml:space="preserve">F20.9 </w:t>
            </w:r>
            <w:r w:rsidR="00592A09">
              <w:rPr>
                <w:rFonts w:ascii="Arial" w:hAnsi="Arial" w:cs="Arial"/>
                <w:b w:val="0"/>
                <w:bCs w:val="0"/>
                <w:sz w:val="24"/>
                <w:szCs w:val="24"/>
              </w:rPr>
              <w:t xml:space="preserve">Schizophrenia, </w:t>
            </w:r>
            <w:r w:rsidR="00967D48">
              <w:rPr>
                <w:rFonts w:ascii="Arial" w:hAnsi="Arial" w:cs="Arial"/>
                <w:b w:val="0"/>
                <w:bCs w:val="0"/>
                <w:sz w:val="24"/>
                <w:szCs w:val="24"/>
              </w:rPr>
              <w:t>u</w:t>
            </w:r>
            <w:r w:rsidRPr="00EA6477">
              <w:rPr>
                <w:rFonts w:ascii="Arial" w:hAnsi="Arial" w:cs="Arial"/>
                <w:b w:val="0"/>
                <w:bCs w:val="0"/>
                <w:sz w:val="24"/>
                <w:szCs w:val="24"/>
              </w:rPr>
              <w:t>nspec</w:t>
            </w:r>
            <w:r w:rsidRPr="006A421E">
              <w:rPr>
                <w:rFonts w:ascii="Arial" w:hAnsi="Arial" w:cs="Arial"/>
                <w:b w:val="0"/>
                <w:bCs w:val="0"/>
                <w:sz w:val="24"/>
                <w:szCs w:val="24"/>
              </w:rPr>
              <w:t>ified</w:t>
            </w:r>
            <w:r w:rsidR="000C137A">
              <w:rPr>
                <w:rFonts w:ascii="Arial" w:hAnsi="Arial" w:cs="Arial"/>
                <w:b w:val="0"/>
                <w:bCs w:val="0"/>
                <w:sz w:val="24"/>
                <w:szCs w:val="24"/>
              </w:rPr>
              <w:t xml:space="preserve"> </w:t>
            </w:r>
          </w:p>
        </w:tc>
      </w:tr>
    </w:tbl>
    <w:p w14:paraId="11DE7481" w14:textId="412E0EA3" w:rsidR="002821F4" w:rsidRPr="00583366" w:rsidRDefault="002821F4" w:rsidP="00583366">
      <w:pPr>
        <w:jc w:val="center"/>
        <w:rPr>
          <w:rFonts w:ascii="Arial" w:hAnsi="Arial" w:cs="Arial"/>
          <w:color w:val="4472C4" w:themeColor="accent1"/>
          <w:sz w:val="24"/>
          <w:szCs w:val="24"/>
        </w:rPr>
      </w:pPr>
    </w:p>
    <w:p w14:paraId="500CB5E3" w14:textId="4A5A9BC0" w:rsidR="005F6D0B" w:rsidRDefault="006E5B9B" w:rsidP="00583366">
      <w:pPr>
        <w:spacing w:line="360" w:lineRule="auto"/>
        <w:jc w:val="both"/>
        <w:rPr>
          <w:rFonts w:ascii="Arial" w:hAnsi="Arial" w:cs="Arial"/>
          <w:sz w:val="24"/>
          <w:szCs w:val="24"/>
        </w:rPr>
      </w:pPr>
      <w:r>
        <w:rPr>
          <w:rFonts w:ascii="Arial" w:hAnsi="Arial" w:cs="Arial"/>
          <w:sz w:val="24"/>
          <w:szCs w:val="24"/>
        </w:rPr>
        <w:t>S</w:t>
      </w:r>
      <w:r w:rsidR="00EE2A66">
        <w:rPr>
          <w:rFonts w:ascii="Arial" w:hAnsi="Arial" w:cs="Arial"/>
          <w:sz w:val="24"/>
          <w:szCs w:val="24"/>
        </w:rPr>
        <w:t>ymptoms</w:t>
      </w:r>
      <w:r w:rsidR="007018AB">
        <w:rPr>
          <w:rFonts w:ascii="Arial" w:hAnsi="Arial" w:cs="Arial"/>
          <w:sz w:val="24"/>
          <w:szCs w:val="24"/>
        </w:rPr>
        <w:t xml:space="preserve"> of schizophrenia</w:t>
      </w:r>
      <w:r w:rsidR="00EE2A66">
        <w:rPr>
          <w:rFonts w:ascii="Arial" w:hAnsi="Arial" w:cs="Arial"/>
          <w:sz w:val="24"/>
          <w:szCs w:val="24"/>
        </w:rPr>
        <w:t xml:space="preserve"> </w:t>
      </w:r>
      <w:r w:rsidR="00E84EF8">
        <w:rPr>
          <w:rFonts w:ascii="Arial" w:hAnsi="Arial" w:cs="Arial"/>
          <w:sz w:val="24"/>
          <w:szCs w:val="24"/>
        </w:rPr>
        <w:t xml:space="preserve">is </w:t>
      </w:r>
      <w:r w:rsidR="00EE2A66">
        <w:rPr>
          <w:rFonts w:ascii="Arial" w:hAnsi="Arial" w:cs="Arial"/>
          <w:sz w:val="24"/>
          <w:szCs w:val="24"/>
        </w:rPr>
        <w:t>divided into groups</w:t>
      </w:r>
      <w:r w:rsidR="006E00BC">
        <w:rPr>
          <w:rFonts w:ascii="Arial" w:hAnsi="Arial" w:cs="Arial"/>
          <w:sz w:val="24"/>
          <w:szCs w:val="24"/>
        </w:rPr>
        <w:t xml:space="preserve"> from</w:t>
      </w:r>
      <w:r w:rsidR="009B04FE">
        <w:rPr>
          <w:rFonts w:ascii="Arial" w:hAnsi="Arial" w:cs="Arial"/>
          <w:sz w:val="24"/>
          <w:szCs w:val="24"/>
        </w:rPr>
        <w:t xml:space="preserve"> </w:t>
      </w:r>
      <w:r w:rsidR="006E00BC">
        <w:rPr>
          <w:rFonts w:ascii="Arial" w:hAnsi="Arial" w:cs="Arial"/>
          <w:sz w:val="24"/>
          <w:szCs w:val="24"/>
        </w:rPr>
        <w:t>A to</w:t>
      </w:r>
      <w:r w:rsidR="009B04FE">
        <w:rPr>
          <w:rFonts w:ascii="Arial" w:hAnsi="Arial" w:cs="Arial"/>
          <w:sz w:val="24"/>
          <w:szCs w:val="24"/>
        </w:rPr>
        <w:t xml:space="preserve"> D </w:t>
      </w:r>
      <w:r w:rsidR="004E2B26">
        <w:rPr>
          <w:rFonts w:ascii="Arial" w:hAnsi="Arial" w:cs="Arial"/>
          <w:sz w:val="24"/>
          <w:szCs w:val="24"/>
        </w:rPr>
        <w:t xml:space="preserve">which </w:t>
      </w:r>
      <w:r w:rsidR="009B04FE">
        <w:rPr>
          <w:rFonts w:ascii="Arial" w:hAnsi="Arial" w:cs="Arial"/>
          <w:sz w:val="24"/>
          <w:szCs w:val="24"/>
        </w:rPr>
        <w:t xml:space="preserve">are </w:t>
      </w:r>
      <w:r w:rsidR="00450D53">
        <w:rPr>
          <w:rFonts w:ascii="Arial" w:hAnsi="Arial" w:cs="Arial"/>
          <w:sz w:val="24"/>
          <w:szCs w:val="24"/>
        </w:rPr>
        <w:t xml:space="preserve">the </w:t>
      </w:r>
      <w:r w:rsidR="00952DAD">
        <w:rPr>
          <w:rFonts w:ascii="Arial" w:hAnsi="Arial" w:cs="Arial"/>
          <w:sz w:val="24"/>
          <w:szCs w:val="24"/>
        </w:rPr>
        <w:t>truly clear</w:t>
      </w:r>
      <w:r w:rsidR="00450D53">
        <w:rPr>
          <w:rFonts w:ascii="Arial" w:hAnsi="Arial" w:cs="Arial"/>
          <w:sz w:val="24"/>
          <w:szCs w:val="24"/>
        </w:rPr>
        <w:t xml:space="preserve"> symptoms and</w:t>
      </w:r>
      <w:r w:rsidR="00BC1A9C">
        <w:rPr>
          <w:rFonts w:ascii="Arial" w:hAnsi="Arial" w:cs="Arial"/>
          <w:sz w:val="24"/>
          <w:szCs w:val="24"/>
        </w:rPr>
        <w:t xml:space="preserve"> E to I are the unclear</w:t>
      </w:r>
      <w:r w:rsidR="009B04FE">
        <w:rPr>
          <w:rFonts w:ascii="Arial" w:hAnsi="Arial" w:cs="Arial"/>
          <w:sz w:val="24"/>
          <w:szCs w:val="24"/>
        </w:rPr>
        <w:t xml:space="preserve"> </w:t>
      </w:r>
      <w:r w:rsidR="00BB5BDC">
        <w:rPr>
          <w:rFonts w:ascii="Arial" w:hAnsi="Arial" w:cs="Arial"/>
          <w:sz w:val="24"/>
          <w:szCs w:val="24"/>
        </w:rPr>
        <w:t>symptoms</w:t>
      </w:r>
      <w:r w:rsidR="00960E5C">
        <w:rPr>
          <w:rFonts w:ascii="Arial" w:hAnsi="Arial" w:cs="Arial"/>
          <w:sz w:val="24"/>
          <w:szCs w:val="24"/>
        </w:rPr>
        <w:t>,</w:t>
      </w:r>
      <w:r w:rsidR="00BB5BDC">
        <w:rPr>
          <w:rFonts w:ascii="Arial" w:hAnsi="Arial" w:cs="Arial"/>
          <w:sz w:val="24"/>
          <w:szCs w:val="24"/>
        </w:rPr>
        <w:t xml:space="preserve"> this </w:t>
      </w:r>
      <w:r w:rsidR="00960E5C">
        <w:rPr>
          <w:rFonts w:ascii="Arial" w:hAnsi="Arial" w:cs="Arial"/>
          <w:sz w:val="24"/>
          <w:szCs w:val="24"/>
        </w:rPr>
        <w:t>was due to</w:t>
      </w:r>
      <w:r w:rsidR="00BB5BDC">
        <w:rPr>
          <w:rFonts w:ascii="Arial" w:hAnsi="Arial" w:cs="Arial"/>
          <w:sz w:val="24"/>
          <w:szCs w:val="24"/>
        </w:rPr>
        <w:t xml:space="preserve"> </w:t>
      </w:r>
      <w:r w:rsidR="00960E5C">
        <w:rPr>
          <w:rFonts w:ascii="Arial" w:hAnsi="Arial" w:cs="Arial"/>
          <w:sz w:val="24"/>
          <w:szCs w:val="24"/>
        </w:rPr>
        <w:t xml:space="preserve">a </w:t>
      </w:r>
      <w:r w:rsidR="0045363E" w:rsidRPr="0045363E">
        <w:rPr>
          <w:rFonts w:ascii="Arial" w:hAnsi="Arial" w:cs="Arial"/>
          <w:sz w:val="24"/>
          <w:szCs w:val="24"/>
        </w:rPr>
        <w:t xml:space="preserve">special importance for the diagnosis and </w:t>
      </w:r>
      <w:r w:rsidR="00C944F3">
        <w:rPr>
          <w:rFonts w:ascii="Arial" w:hAnsi="Arial" w:cs="Arial"/>
          <w:sz w:val="24"/>
          <w:szCs w:val="24"/>
        </w:rPr>
        <w:t>frequ</w:t>
      </w:r>
      <w:r w:rsidR="00222F5F">
        <w:rPr>
          <w:rFonts w:ascii="Arial" w:hAnsi="Arial" w:cs="Arial"/>
          <w:sz w:val="24"/>
          <w:szCs w:val="24"/>
        </w:rPr>
        <w:t>ently</w:t>
      </w:r>
      <w:r w:rsidR="0045363E" w:rsidRPr="0045363E">
        <w:rPr>
          <w:rFonts w:ascii="Arial" w:hAnsi="Arial" w:cs="Arial"/>
          <w:sz w:val="24"/>
          <w:szCs w:val="24"/>
        </w:rPr>
        <w:t xml:space="preserve"> occur together, such as:</w:t>
      </w:r>
      <w:r w:rsidR="0045363E">
        <w:rPr>
          <w:rFonts w:ascii="Arial" w:hAnsi="Arial" w:cs="Arial"/>
          <w:sz w:val="24"/>
          <w:szCs w:val="24"/>
        </w:rPr>
        <w:t xml:space="preserve"> </w:t>
      </w:r>
    </w:p>
    <w:p w14:paraId="2611C7D9" w14:textId="2BAA3AC4" w:rsidR="00583366" w:rsidRPr="00583366" w:rsidRDefault="00583366" w:rsidP="00583366">
      <w:pPr>
        <w:spacing w:line="360" w:lineRule="auto"/>
        <w:jc w:val="both"/>
        <w:rPr>
          <w:rFonts w:ascii="Arial" w:hAnsi="Arial" w:cs="Arial"/>
          <w:sz w:val="24"/>
          <w:szCs w:val="24"/>
        </w:rPr>
      </w:pPr>
      <w:r w:rsidRPr="00583366">
        <w:rPr>
          <w:rFonts w:ascii="Arial" w:hAnsi="Arial" w:cs="Arial"/>
          <w:sz w:val="24"/>
          <w:szCs w:val="24"/>
        </w:rPr>
        <w:t>(A) “</w:t>
      </w:r>
      <w:r w:rsidR="0033629D" w:rsidRPr="00583366">
        <w:rPr>
          <w:rFonts w:ascii="Arial" w:hAnsi="Arial" w:cs="Arial"/>
          <w:sz w:val="24"/>
          <w:szCs w:val="24"/>
        </w:rPr>
        <w:t>Thou</w:t>
      </w:r>
      <w:r w:rsidR="0033629D">
        <w:rPr>
          <w:rFonts w:ascii="Arial" w:hAnsi="Arial" w:cs="Arial"/>
          <w:sz w:val="24"/>
          <w:szCs w:val="24"/>
        </w:rPr>
        <w:t xml:space="preserve">ght </w:t>
      </w:r>
      <w:r w:rsidRPr="00583366">
        <w:rPr>
          <w:rFonts w:ascii="Arial" w:hAnsi="Arial" w:cs="Arial"/>
          <w:sz w:val="24"/>
          <w:szCs w:val="24"/>
        </w:rPr>
        <w:t>insertion</w:t>
      </w:r>
      <w:r w:rsidR="0033629D">
        <w:rPr>
          <w:rFonts w:ascii="Arial" w:hAnsi="Arial" w:cs="Arial"/>
          <w:sz w:val="24"/>
          <w:szCs w:val="24"/>
        </w:rPr>
        <w:t xml:space="preserve">, thought </w:t>
      </w:r>
      <w:r w:rsidR="005A6953">
        <w:rPr>
          <w:rFonts w:ascii="Arial" w:hAnsi="Arial" w:cs="Arial"/>
          <w:sz w:val="24"/>
          <w:szCs w:val="24"/>
        </w:rPr>
        <w:t>echo</w:t>
      </w:r>
      <w:r w:rsidRPr="00583366">
        <w:rPr>
          <w:rFonts w:ascii="Arial" w:hAnsi="Arial" w:cs="Arial"/>
          <w:sz w:val="24"/>
          <w:szCs w:val="24"/>
        </w:rPr>
        <w:t xml:space="preserve"> or withdrawal, </w:t>
      </w:r>
      <w:r w:rsidR="00066593">
        <w:rPr>
          <w:rFonts w:ascii="Arial" w:hAnsi="Arial" w:cs="Arial"/>
          <w:sz w:val="24"/>
          <w:szCs w:val="24"/>
        </w:rPr>
        <w:t xml:space="preserve">or </w:t>
      </w:r>
      <w:r w:rsidRPr="00583366">
        <w:rPr>
          <w:rFonts w:ascii="Arial" w:hAnsi="Arial" w:cs="Arial"/>
          <w:sz w:val="24"/>
          <w:szCs w:val="24"/>
        </w:rPr>
        <w:t>thought broadcasting,”</w:t>
      </w:r>
    </w:p>
    <w:p w14:paraId="132C8E40" w14:textId="7E7A1EA9" w:rsidR="00583366" w:rsidRPr="00583366" w:rsidRDefault="00583366" w:rsidP="00583366">
      <w:pPr>
        <w:spacing w:line="360" w:lineRule="auto"/>
        <w:jc w:val="both"/>
        <w:rPr>
          <w:rFonts w:ascii="Arial" w:hAnsi="Arial" w:cs="Arial"/>
          <w:sz w:val="24"/>
          <w:szCs w:val="24"/>
        </w:rPr>
      </w:pPr>
      <w:r w:rsidRPr="00583366">
        <w:rPr>
          <w:rFonts w:ascii="Arial" w:hAnsi="Arial" w:cs="Arial"/>
          <w:sz w:val="24"/>
          <w:szCs w:val="24"/>
        </w:rPr>
        <w:t>(B) “</w:t>
      </w:r>
      <w:r w:rsidR="00283340">
        <w:rPr>
          <w:rFonts w:ascii="Arial" w:hAnsi="Arial" w:cs="Arial"/>
          <w:sz w:val="24"/>
          <w:szCs w:val="24"/>
        </w:rPr>
        <w:t>Delusion f</w:t>
      </w:r>
      <w:r w:rsidR="005B2D0F">
        <w:rPr>
          <w:rFonts w:ascii="Arial" w:hAnsi="Arial" w:cs="Arial"/>
          <w:sz w:val="24"/>
          <w:szCs w:val="24"/>
        </w:rPr>
        <w:t xml:space="preserve">alse </w:t>
      </w:r>
      <w:r w:rsidR="00B858E0">
        <w:rPr>
          <w:rFonts w:ascii="Arial" w:hAnsi="Arial" w:cs="Arial"/>
          <w:sz w:val="24"/>
          <w:szCs w:val="24"/>
        </w:rPr>
        <w:t>belief</w:t>
      </w:r>
      <w:r w:rsidRPr="00583366">
        <w:rPr>
          <w:rFonts w:ascii="Arial" w:hAnsi="Arial" w:cs="Arial"/>
          <w:sz w:val="24"/>
          <w:szCs w:val="24"/>
        </w:rPr>
        <w:t xml:space="preserve"> of control, </w:t>
      </w:r>
      <w:r w:rsidR="002C7B51">
        <w:rPr>
          <w:rFonts w:ascii="Arial" w:hAnsi="Arial" w:cs="Arial"/>
          <w:sz w:val="24"/>
          <w:szCs w:val="24"/>
        </w:rPr>
        <w:t>change</w:t>
      </w:r>
      <w:r w:rsidRPr="00583366">
        <w:rPr>
          <w:rFonts w:ascii="Arial" w:hAnsi="Arial" w:cs="Arial"/>
          <w:sz w:val="24"/>
          <w:szCs w:val="24"/>
        </w:rPr>
        <w:t xml:space="preserve">, or passivity, </w:t>
      </w:r>
      <w:r w:rsidR="00547AA3">
        <w:rPr>
          <w:rFonts w:ascii="Arial" w:hAnsi="Arial" w:cs="Arial"/>
          <w:sz w:val="24"/>
          <w:szCs w:val="24"/>
        </w:rPr>
        <w:t xml:space="preserve">without doubt referring </w:t>
      </w:r>
      <w:r w:rsidRPr="00583366">
        <w:rPr>
          <w:rFonts w:ascii="Arial" w:hAnsi="Arial" w:cs="Arial"/>
          <w:sz w:val="24"/>
          <w:szCs w:val="24"/>
        </w:rPr>
        <w:t xml:space="preserve">to limb </w:t>
      </w:r>
      <w:r w:rsidR="009600D2">
        <w:rPr>
          <w:rFonts w:ascii="Arial" w:hAnsi="Arial" w:cs="Arial"/>
          <w:sz w:val="24"/>
          <w:szCs w:val="24"/>
        </w:rPr>
        <w:t xml:space="preserve">or body </w:t>
      </w:r>
      <w:r w:rsidRPr="00583366">
        <w:rPr>
          <w:rFonts w:ascii="Arial" w:hAnsi="Arial" w:cs="Arial"/>
          <w:sz w:val="24"/>
          <w:szCs w:val="24"/>
        </w:rPr>
        <w:t>movements or</w:t>
      </w:r>
      <w:r w:rsidR="00016E1B">
        <w:rPr>
          <w:rFonts w:ascii="Arial" w:hAnsi="Arial" w:cs="Arial"/>
          <w:sz w:val="24"/>
          <w:szCs w:val="24"/>
        </w:rPr>
        <w:t xml:space="preserve"> partic</w:t>
      </w:r>
      <w:r w:rsidR="00C67027">
        <w:rPr>
          <w:rFonts w:ascii="Arial" w:hAnsi="Arial" w:cs="Arial"/>
          <w:sz w:val="24"/>
          <w:szCs w:val="24"/>
        </w:rPr>
        <w:t>ular</w:t>
      </w:r>
      <w:r w:rsidRPr="00583366">
        <w:rPr>
          <w:rFonts w:ascii="Arial" w:hAnsi="Arial" w:cs="Arial"/>
          <w:sz w:val="24"/>
          <w:szCs w:val="24"/>
        </w:rPr>
        <w:t xml:space="preserve"> thoughts, actions, or sensations; delusional perception”,</w:t>
      </w:r>
    </w:p>
    <w:p w14:paraId="2F59EC7E" w14:textId="5D22A6DE" w:rsidR="00583366" w:rsidRPr="00583366" w:rsidRDefault="00583366" w:rsidP="00583366">
      <w:pPr>
        <w:spacing w:line="360" w:lineRule="auto"/>
        <w:jc w:val="both"/>
        <w:rPr>
          <w:rFonts w:ascii="Arial" w:hAnsi="Arial" w:cs="Arial"/>
          <w:sz w:val="24"/>
          <w:szCs w:val="24"/>
        </w:rPr>
      </w:pPr>
      <w:r w:rsidRPr="00583366">
        <w:rPr>
          <w:rFonts w:ascii="Arial" w:hAnsi="Arial" w:cs="Arial"/>
          <w:sz w:val="24"/>
          <w:szCs w:val="24"/>
        </w:rPr>
        <w:t>(C) “</w:t>
      </w:r>
      <w:r w:rsidR="00D45F64">
        <w:rPr>
          <w:rFonts w:ascii="Arial" w:hAnsi="Arial" w:cs="Arial"/>
          <w:sz w:val="24"/>
          <w:szCs w:val="24"/>
        </w:rPr>
        <w:t xml:space="preserve"> Auditory h</w:t>
      </w:r>
      <w:r w:rsidRPr="00583366">
        <w:rPr>
          <w:rFonts w:ascii="Arial" w:hAnsi="Arial" w:cs="Arial"/>
          <w:sz w:val="24"/>
          <w:szCs w:val="24"/>
        </w:rPr>
        <w:t xml:space="preserve">allucinatory giving a running commentary on the patient's behaviour, or discussing the patient among themselves, or other types of hallucinatory voices coming from </w:t>
      </w:r>
      <w:r w:rsidR="007657EE">
        <w:rPr>
          <w:rFonts w:ascii="Arial" w:hAnsi="Arial" w:cs="Arial"/>
          <w:sz w:val="24"/>
          <w:szCs w:val="24"/>
        </w:rPr>
        <w:t>other</w:t>
      </w:r>
      <w:r w:rsidRPr="00583366">
        <w:rPr>
          <w:rFonts w:ascii="Arial" w:hAnsi="Arial" w:cs="Arial"/>
          <w:sz w:val="24"/>
          <w:szCs w:val="24"/>
        </w:rPr>
        <w:t xml:space="preserve"> part of the body”,</w:t>
      </w:r>
    </w:p>
    <w:p w14:paraId="27D25CF1" w14:textId="049A75ED" w:rsidR="00583366" w:rsidRPr="00583366" w:rsidRDefault="00583366" w:rsidP="00583366">
      <w:pPr>
        <w:spacing w:line="360" w:lineRule="auto"/>
        <w:jc w:val="both"/>
        <w:rPr>
          <w:rFonts w:ascii="Arial" w:hAnsi="Arial" w:cs="Arial"/>
          <w:sz w:val="24"/>
          <w:szCs w:val="24"/>
        </w:rPr>
      </w:pPr>
      <w:r w:rsidRPr="00583366">
        <w:rPr>
          <w:rFonts w:ascii="Arial" w:hAnsi="Arial" w:cs="Arial"/>
          <w:sz w:val="24"/>
          <w:szCs w:val="24"/>
        </w:rPr>
        <w:lastRenderedPageBreak/>
        <w:t>(D) “Persistent delusions</w:t>
      </w:r>
      <w:r w:rsidR="008A5B24">
        <w:rPr>
          <w:rFonts w:ascii="Arial" w:hAnsi="Arial" w:cs="Arial"/>
          <w:sz w:val="24"/>
          <w:szCs w:val="24"/>
        </w:rPr>
        <w:t>”</w:t>
      </w:r>
      <w:r w:rsidRPr="00583366">
        <w:rPr>
          <w:rFonts w:ascii="Arial" w:hAnsi="Arial" w:cs="Arial"/>
          <w:sz w:val="24"/>
          <w:szCs w:val="24"/>
        </w:rPr>
        <w:t xml:space="preserve"> of other kinds that are </w:t>
      </w:r>
      <w:r w:rsidR="00847F3A">
        <w:rPr>
          <w:rFonts w:ascii="Arial" w:hAnsi="Arial" w:cs="Arial"/>
          <w:sz w:val="24"/>
          <w:szCs w:val="24"/>
        </w:rPr>
        <w:t>no</w:t>
      </w:r>
      <w:r w:rsidR="0067502C">
        <w:rPr>
          <w:rFonts w:ascii="Arial" w:hAnsi="Arial" w:cs="Arial"/>
          <w:sz w:val="24"/>
          <w:szCs w:val="24"/>
        </w:rPr>
        <w:t xml:space="preserve">t </w:t>
      </w:r>
      <w:r w:rsidRPr="00583366">
        <w:rPr>
          <w:rFonts w:ascii="Arial" w:hAnsi="Arial" w:cs="Arial"/>
          <w:sz w:val="24"/>
          <w:szCs w:val="24"/>
        </w:rPr>
        <w:t>culturally</w:t>
      </w:r>
      <w:r w:rsidR="0067502C">
        <w:rPr>
          <w:rFonts w:ascii="Arial" w:hAnsi="Arial" w:cs="Arial"/>
          <w:sz w:val="24"/>
          <w:szCs w:val="24"/>
        </w:rPr>
        <w:t xml:space="preserve"> suitable</w:t>
      </w:r>
      <w:r w:rsidRPr="00583366">
        <w:rPr>
          <w:rFonts w:ascii="Arial" w:hAnsi="Arial" w:cs="Arial"/>
          <w:sz w:val="24"/>
          <w:szCs w:val="24"/>
        </w:rPr>
        <w:t xml:space="preserve"> and </w:t>
      </w:r>
      <w:r w:rsidR="004C06F1">
        <w:rPr>
          <w:rFonts w:ascii="Arial" w:hAnsi="Arial" w:cs="Arial"/>
          <w:sz w:val="24"/>
          <w:szCs w:val="24"/>
        </w:rPr>
        <w:t>utterly</w:t>
      </w:r>
      <w:r w:rsidRPr="00583366">
        <w:rPr>
          <w:rFonts w:ascii="Arial" w:hAnsi="Arial" w:cs="Arial"/>
          <w:sz w:val="24"/>
          <w:szCs w:val="24"/>
        </w:rPr>
        <w:t xml:space="preserve"> impossible, </w:t>
      </w:r>
      <w:r w:rsidR="00B23B1B">
        <w:rPr>
          <w:rFonts w:ascii="Arial" w:hAnsi="Arial" w:cs="Arial"/>
          <w:sz w:val="24"/>
          <w:szCs w:val="24"/>
        </w:rPr>
        <w:t xml:space="preserve">like </w:t>
      </w:r>
      <w:r w:rsidRPr="00583366">
        <w:rPr>
          <w:rFonts w:ascii="Arial" w:hAnsi="Arial" w:cs="Arial"/>
          <w:sz w:val="24"/>
          <w:szCs w:val="24"/>
        </w:rPr>
        <w:t xml:space="preserve">political </w:t>
      </w:r>
      <w:r w:rsidR="00315DE0">
        <w:rPr>
          <w:rFonts w:ascii="Arial" w:hAnsi="Arial" w:cs="Arial"/>
          <w:sz w:val="24"/>
          <w:szCs w:val="24"/>
        </w:rPr>
        <w:t xml:space="preserve">or </w:t>
      </w:r>
      <w:r w:rsidR="00C26116">
        <w:rPr>
          <w:rFonts w:ascii="Arial" w:hAnsi="Arial" w:cs="Arial"/>
          <w:sz w:val="24"/>
          <w:szCs w:val="24"/>
        </w:rPr>
        <w:t xml:space="preserve">religious </w:t>
      </w:r>
      <w:r w:rsidRPr="00583366">
        <w:rPr>
          <w:rFonts w:ascii="Arial" w:hAnsi="Arial" w:cs="Arial"/>
          <w:sz w:val="24"/>
          <w:szCs w:val="24"/>
        </w:rPr>
        <w:t xml:space="preserve">identity, or </w:t>
      </w:r>
      <w:r w:rsidR="00A119CC" w:rsidRPr="00583366">
        <w:rPr>
          <w:rFonts w:ascii="Arial" w:hAnsi="Arial" w:cs="Arial"/>
          <w:sz w:val="24"/>
          <w:szCs w:val="24"/>
        </w:rPr>
        <w:t>superpowers</w:t>
      </w:r>
      <w:r w:rsidRPr="00583366">
        <w:rPr>
          <w:rFonts w:ascii="Arial" w:hAnsi="Arial" w:cs="Arial"/>
          <w:sz w:val="24"/>
          <w:szCs w:val="24"/>
        </w:rPr>
        <w:t xml:space="preserve"> and - 79 </w:t>
      </w:r>
      <w:r w:rsidR="00566186">
        <w:rPr>
          <w:rFonts w:ascii="Arial" w:hAnsi="Arial" w:cs="Arial"/>
          <w:sz w:val="24"/>
          <w:szCs w:val="24"/>
        </w:rPr>
        <w:t>–</w:t>
      </w:r>
      <w:r w:rsidRPr="00583366">
        <w:rPr>
          <w:rFonts w:ascii="Arial" w:hAnsi="Arial" w:cs="Arial"/>
          <w:sz w:val="24"/>
          <w:szCs w:val="24"/>
        </w:rPr>
        <w:t xml:space="preserve"> abilities</w:t>
      </w:r>
      <w:r w:rsidR="00566186">
        <w:rPr>
          <w:rFonts w:ascii="Arial" w:hAnsi="Arial" w:cs="Arial"/>
          <w:sz w:val="24"/>
          <w:szCs w:val="24"/>
        </w:rPr>
        <w:t>,</w:t>
      </w:r>
      <w:r w:rsidRPr="00583366">
        <w:rPr>
          <w:rFonts w:ascii="Arial" w:hAnsi="Arial" w:cs="Arial"/>
          <w:sz w:val="24"/>
          <w:szCs w:val="24"/>
        </w:rPr>
        <w:t xml:space="preserve"> like weather</w:t>
      </w:r>
      <w:r w:rsidR="00E72B42">
        <w:rPr>
          <w:rFonts w:ascii="Arial" w:hAnsi="Arial" w:cs="Arial"/>
          <w:sz w:val="24"/>
          <w:szCs w:val="24"/>
        </w:rPr>
        <w:t xml:space="preserve"> controlling</w:t>
      </w:r>
      <w:r w:rsidRPr="00583366">
        <w:rPr>
          <w:rFonts w:ascii="Arial" w:hAnsi="Arial" w:cs="Arial"/>
          <w:sz w:val="24"/>
          <w:szCs w:val="24"/>
        </w:rPr>
        <w:t xml:space="preserve">, or </w:t>
      </w:r>
      <w:r w:rsidR="00697477">
        <w:rPr>
          <w:rFonts w:ascii="Arial" w:hAnsi="Arial" w:cs="Arial"/>
          <w:sz w:val="24"/>
          <w:szCs w:val="24"/>
        </w:rPr>
        <w:t>interacting</w:t>
      </w:r>
      <w:r w:rsidR="000933B1">
        <w:rPr>
          <w:rFonts w:ascii="Arial" w:hAnsi="Arial" w:cs="Arial"/>
          <w:sz w:val="24"/>
          <w:szCs w:val="24"/>
        </w:rPr>
        <w:t xml:space="preserve"> </w:t>
      </w:r>
      <w:r w:rsidRPr="00583366">
        <w:rPr>
          <w:rFonts w:ascii="Arial" w:hAnsi="Arial" w:cs="Arial"/>
          <w:sz w:val="24"/>
          <w:szCs w:val="24"/>
        </w:rPr>
        <w:t>with aliens</w:t>
      </w:r>
      <w:r w:rsidR="00182DF0">
        <w:rPr>
          <w:rFonts w:ascii="Arial" w:hAnsi="Arial" w:cs="Arial"/>
          <w:sz w:val="24"/>
          <w:szCs w:val="24"/>
        </w:rPr>
        <w:t xml:space="preserve"> (IDC-10</w:t>
      </w:r>
      <w:r w:rsidR="008E1EBF">
        <w:rPr>
          <w:rFonts w:ascii="Arial" w:hAnsi="Arial" w:cs="Arial"/>
          <w:sz w:val="24"/>
          <w:szCs w:val="24"/>
        </w:rPr>
        <w:t>, 1993c).</w:t>
      </w:r>
      <w:r w:rsidRPr="00583366">
        <w:rPr>
          <w:rFonts w:ascii="Arial" w:hAnsi="Arial" w:cs="Arial"/>
          <w:sz w:val="24"/>
          <w:szCs w:val="24"/>
        </w:rPr>
        <w:t xml:space="preserve"> </w:t>
      </w:r>
    </w:p>
    <w:p w14:paraId="4C4441BF" w14:textId="381D6687" w:rsidR="00583366" w:rsidRPr="00583366" w:rsidRDefault="00583366" w:rsidP="00583366">
      <w:pPr>
        <w:spacing w:line="360" w:lineRule="auto"/>
        <w:jc w:val="both"/>
        <w:rPr>
          <w:rFonts w:ascii="Arial" w:hAnsi="Arial" w:cs="Arial"/>
          <w:sz w:val="24"/>
          <w:szCs w:val="24"/>
        </w:rPr>
      </w:pPr>
      <w:r w:rsidRPr="00583366">
        <w:rPr>
          <w:rFonts w:ascii="Arial" w:hAnsi="Arial" w:cs="Arial"/>
          <w:sz w:val="24"/>
          <w:szCs w:val="24"/>
        </w:rPr>
        <w:t>(E) “persistent hallucinations in any modality</w:t>
      </w:r>
      <w:r w:rsidR="001215F4">
        <w:rPr>
          <w:rFonts w:ascii="Arial" w:hAnsi="Arial" w:cs="Arial"/>
          <w:sz w:val="24"/>
          <w:szCs w:val="24"/>
        </w:rPr>
        <w:t>”</w:t>
      </w:r>
      <w:r w:rsidRPr="00583366">
        <w:rPr>
          <w:rFonts w:ascii="Arial" w:hAnsi="Arial" w:cs="Arial"/>
          <w:sz w:val="24"/>
          <w:szCs w:val="24"/>
        </w:rPr>
        <w:t>,</w:t>
      </w:r>
      <w:r w:rsidR="005A5958">
        <w:rPr>
          <w:rFonts w:ascii="Arial" w:hAnsi="Arial" w:cs="Arial"/>
          <w:sz w:val="24"/>
          <w:szCs w:val="24"/>
        </w:rPr>
        <w:t xml:space="preserve"> </w:t>
      </w:r>
      <w:r w:rsidRPr="00583366">
        <w:rPr>
          <w:rFonts w:ascii="Arial" w:hAnsi="Arial" w:cs="Arial"/>
          <w:sz w:val="24"/>
          <w:szCs w:val="24"/>
        </w:rPr>
        <w:t xml:space="preserve">accompanied  by fleeting or half-formed delusions without clear affective content, or by persistent over-valued ideas, or when </w:t>
      </w:r>
      <w:r w:rsidR="00FE2BA0">
        <w:rPr>
          <w:rFonts w:ascii="Arial" w:hAnsi="Arial" w:cs="Arial"/>
          <w:sz w:val="24"/>
          <w:szCs w:val="24"/>
        </w:rPr>
        <w:t>appears</w:t>
      </w:r>
      <w:r w:rsidRPr="00583366">
        <w:rPr>
          <w:rFonts w:ascii="Arial" w:hAnsi="Arial" w:cs="Arial"/>
          <w:sz w:val="24"/>
          <w:szCs w:val="24"/>
        </w:rPr>
        <w:t xml:space="preserve"> every day for weeks or months on end”</w:t>
      </w:r>
      <w:r w:rsidR="005B39ED">
        <w:rPr>
          <w:rFonts w:ascii="Arial" w:hAnsi="Arial" w:cs="Arial"/>
          <w:sz w:val="24"/>
          <w:szCs w:val="24"/>
        </w:rPr>
        <w:t>,</w:t>
      </w:r>
    </w:p>
    <w:p w14:paraId="719B1F11" w14:textId="0EC4DC3F" w:rsidR="00583366" w:rsidRPr="00583366" w:rsidRDefault="00583366" w:rsidP="00583366">
      <w:pPr>
        <w:spacing w:line="360" w:lineRule="auto"/>
        <w:jc w:val="both"/>
        <w:rPr>
          <w:rFonts w:ascii="Arial" w:hAnsi="Arial" w:cs="Arial"/>
          <w:sz w:val="24"/>
          <w:szCs w:val="24"/>
        </w:rPr>
      </w:pPr>
      <w:r w:rsidRPr="00583366">
        <w:rPr>
          <w:rFonts w:ascii="Arial" w:hAnsi="Arial" w:cs="Arial"/>
          <w:sz w:val="24"/>
          <w:szCs w:val="24"/>
        </w:rPr>
        <w:t>(F) “Breaks or interpolations in the train of thought, resulting in incoherence or irrelevant speech, or neologisms”</w:t>
      </w:r>
      <w:r w:rsidR="005B39ED">
        <w:rPr>
          <w:rFonts w:ascii="Arial" w:hAnsi="Arial" w:cs="Arial"/>
          <w:sz w:val="24"/>
          <w:szCs w:val="24"/>
        </w:rPr>
        <w:t>,</w:t>
      </w:r>
    </w:p>
    <w:p w14:paraId="6703B17B" w14:textId="54C402EF" w:rsidR="00583366" w:rsidRPr="00583366" w:rsidRDefault="00583366" w:rsidP="00583366">
      <w:pPr>
        <w:spacing w:line="360" w:lineRule="auto"/>
        <w:jc w:val="both"/>
        <w:rPr>
          <w:rFonts w:ascii="Arial" w:hAnsi="Arial" w:cs="Arial"/>
          <w:sz w:val="24"/>
          <w:szCs w:val="24"/>
        </w:rPr>
      </w:pPr>
      <w:r w:rsidRPr="00583366">
        <w:rPr>
          <w:rFonts w:ascii="Arial" w:hAnsi="Arial" w:cs="Arial"/>
          <w:sz w:val="24"/>
          <w:szCs w:val="24"/>
        </w:rPr>
        <w:t xml:space="preserve">(G) “Catatonic behaviour, </w:t>
      </w:r>
      <w:r w:rsidR="00015465">
        <w:rPr>
          <w:rFonts w:ascii="Arial" w:hAnsi="Arial" w:cs="Arial"/>
          <w:sz w:val="24"/>
          <w:szCs w:val="24"/>
        </w:rPr>
        <w:t>like</w:t>
      </w:r>
      <w:r w:rsidR="007B6E7C">
        <w:rPr>
          <w:rFonts w:ascii="Arial" w:hAnsi="Arial" w:cs="Arial"/>
          <w:sz w:val="24"/>
          <w:szCs w:val="24"/>
        </w:rPr>
        <w:t xml:space="preserve"> </w:t>
      </w:r>
      <w:r w:rsidRPr="00583366">
        <w:rPr>
          <w:rFonts w:ascii="Arial" w:hAnsi="Arial" w:cs="Arial"/>
          <w:sz w:val="24"/>
          <w:szCs w:val="24"/>
        </w:rPr>
        <w:t>e</w:t>
      </w:r>
      <w:r w:rsidR="007B6E7C">
        <w:rPr>
          <w:rFonts w:ascii="Arial" w:hAnsi="Arial" w:cs="Arial"/>
          <w:sz w:val="24"/>
          <w:szCs w:val="24"/>
        </w:rPr>
        <w:t>nthus</w:t>
      </w:r>
      <w:r w:rsidR="00F65511">
        <w:rPr>
          <w:rFonts w:ascii="Arial" w:hAnsi="Arial" w:cs="Arial"/>
          <w:sz w:val="24"/>
          <w:szCs w:val="24"/>
        </w:rPr>
        <w:t>iasm</w:t>
      </w:r>
      <w:r w:rsidRPr="00583366">
        <w:rPr>
          <w:rFonts w:ascii="Arial" w:hAnsi="Arial" w:cs="Arial"/>
          <w:sz w:val="24"/>
          <w:szCs w:val="24"/>
        </w:rPr>
        <w:t>,</w:t>
      </w:r>
      <w:r w:rsidR="00265A4C">
        <w:rPr>
          <w:rFonts w:ascii="Arial" w:hAnsi="Arial" w:cs="Arial"/>
          <w:sz w:val="24"/>
          <w:szCs w:val="24"/>
        </w:rPr>
        <w:t xml:space="preserve"> </w:t>
      </w:r>
      <w:r w:rsidRPr="00583366">
        <w:rPr>
          <w:rFonts w:ascii="Arial" w:hAnsi="Arial" w:cs="Arial"/>
          <w:sz w:val="24"/>
          <w:szCs w:val="24"/>
        </w:rPr>
        <w:t>waxy flexibility</w:t>
      </w:r>
      <w:r w:rsidR="00F65511">
        <w:rPr>
          <w:rFonts w:ascii="Arial" w:hAnsi="Arial" w:cs="Arial"/>
          <w:sz w:val="24"/>
          <w:szCs w:val="24"/>
        </w:rPr>
        <w:t xml:space="preserve"> or pos</w:t>
      </w:r>
      <w:r w:rsidR="00265A4C">
        <w:rPr>
          <w:rFonts w:ascii="Arial" w:hAnsi="Arial" w:cs="Arial"/>
          <w:sz w:val="24"/>
          <w:szCs w:val="24"/>
        </w:rPr>
        <w:t>turing</w:t>
      </w:r>
      <w:r w:rsidRPr="00583366">
        <w:rPr>
          <w:rFonts w:ascii="Arial" w:hAnsi="Arial" w:cs="Arial"/>
          <w:sz w:val="24"/>
          <w:szCs w:val="24"/>
        </w:rPr>
        <w:t>, negativism, stupor</w:t>
      </w:r>
      <w:r w:rsidR="00A6091A">
        <w:rPr>
          <w:rFonts w:ascii="Arial" w:hAnsi="Arial" w:cs="Arial"/>
          <w:sz w:val="24"/>
          <w:szCs w:val="24"/>
        </w:rPr>
        <w:t>, and mutism</w:t>
      </w:r>
      <w:r w:rsidRPr="00583366">
        <w:rPr>
          <w:rFonts w:ascii="Arial" w:hAnsi="Arial" w:cs="Arial"/>
          <w:sz w:val="24"/>
          <w:szCs w:val="24"/>
        </w:rPr>
        <w:t>”</w:t>
      </w:r>
      <w:r w:rsidR="005B39ED">
        <w:rPr>
          <w:rFonts w:ascii="Arial" w:hAnsi="Arial" w:cs="Arial"/>
          <w:sz w:val="24"/>
          <w:szCs w:val="24"/>
        </w:rPr>
        <w:t>,</w:t>
      </w:r>
    </w:p>
    <w:p w14:paraId="13BCA184" w14:textId="06C16124" w:rsidR="00583366" w:rsidRPr="00583366" w:rsidRDefault="00583366" w:rsidP="00583366">
      <w:pPr>
        <w:spacing w:line="360" w:lineRule="auto"/>
        <w:jc w:val="both"/>
        <w:rPr>
          <w:rFonts w:ascii="Arial" w:hAnsi="Arial" w:cs="Arial"/>
          <w:sz w:val="24"/>
          <w:szCs w:val="24"/>
        </w:rPr>
      </w:pPr>
      <w:r w:rsidRPr="00583366">
        <w:rPr>
          <w:rFonts w:ascii="Arial" w:hAnsi="Arial" w:cs="Arial"/>
          <w:sz w:val="24"/>
          <w:szCs w:val="24"/>
        </w:rPr>
        <w:t xml:space="preserve">(H) "Negative" symptoms </w:t>
      </w:r>
      <w:r w:rsidR="000157AF">
        <w:rPr>
          <w:rFonts w:ascii="Arial" w:hAnsi="Arial" w:cs="Arial"/>
          <w:sz w:val="24"/>
          <w:szCs w:val="24"/>
        </w:rPr>
        <w:t xml:space="preserve">like </w:t>
      </w:r>
      <w:r w:rsidRPr="00583366">
        <w:rPr>
          <w:rFonts w:ascii="Arial" w:hAnsi="Arial" w:cs="Arial"/>
          <w:sz w:val="24"/>
          <w:szCs w:val="24"/>
        </w:rPr>
        <w:t xml:space="preserve">marked apathy, paucity of speech, and blunting or </w:t>
      </w:r>
      <w:r w:rsidR="00934C01">
        <w:rPr>
          <w:rFonts w:ascii="Arial" w:hAnsi="Arial" w:cs="Arial"/>
          <w:sz w:val="24"/>
          <w:szCs w:val="24"/>
        </w:rPr>
        <w:t xml:space="preserve">incompatibility of </w:t>
      </w:r>
      <w:r w:rsidRPr="00583366">
        <w:rPr>
          <w:rFonts w:ascii="Arial" w:hAnsi="Arial" w:cs="Arial"/>
          <w:sz w:val="24"/>
          <w:szCs w:val="24"/>
        </w:rPr>
        <w:t>emotional responses, normally results in lowering of social performance and social withdrawal”, it’s vital that these are not due to neuroleptic medication or depression”</w:t>
      </w:r>
      <w:r w:rsidR="005B39ED">
        <w:rPr>
          <w:rFonts w:ascii="Arial" w:hAnsi="Arial" w:cs="Arial"/>
          <w:sz w:val="24"/>
          <w:szCs w:val="24"/>
        </w:rPr>
        <w:t>,</w:t>
      </w:r>
    </w:p>
    <w:p w14:paraId="08398043" w14:textId="62AD1227" w:rsidR="002821F4" w:rsidRPr="00E97257" w:rsidRDefault="00583366" w:rsidP="00E97257">
      <w:pPr>
        <w:spacing w:line="360" w:lineRule="auto"/>
        <w:jc w:val="both"/>
        <w:rPr>
          <w:rFonts w:ascii="Arial" w:hAnsi="Arial" w:cs="Arial"/>
          <w:sz w:val="24"/>
          <w:szCs w:val="24"/>
        </w:rPr>
      </w:pPr>
      <w:r w:rsidRPr="00583366">
        <w:rPr>
          <w:rFonts w:ascii="Arial" w:hAnsi="Arial" w:cs="Arial"/>
          <w:sz w:val="24"/>
          <w:szCs w:val="24"/>
        </w:rPr>
        <w:t xml:space="preserve">(I) “A </w:t>
      </w:r>
      <w:r w:rsidR="00680456">
        <w:rPr>
          <w:rFonts w:ascii="Arial" w:hAnsi="Arial" w:cs="Arial"/>
          <w:sz w:val="24"/>
          <w:szCs w:val="24"/>
        </w:rPr>
        <w:t>notable</w:t>
      </w:r>
      <w:r w:rsidRPr="00583366">
        <w:rPr>
          <w:rFonts w:ascii="Arial" w:hAnsi="Arial" w:cs="Arial"/>
          <w:sz w:val="24"/>
          <w:szCs w:val="24"/>
        </w:rPr>
        <w:t xml:space="preserve"> and consistent </w:t>
      </w:r>
      <w:r w:rsidR="00D76BA2">
        <w:rPr>
          <w:rFonts w:ascii="Arial" w:hAnsi="Arial" w:cs="Arial"/>
          <w:sz w:val="24"/>
          <w:szCs w:val="24"/>
        </w:rPr>
        <w:t>modi</w:t>
      </w:r>
      <w:r w:rsidR="00E869EC">
        <w:rPr>
          <w:rFonts w:ascii="Arial" w:hAnsi="Arial" w:cs="Arial"/>
          <w:sz w:val="24"/>
          <w:szCs w:val="24"/>
        </w:rPr>
        <w:t>fication</w:t>
      </w:r>
      <w:r w:rsidRPr="00583366">
        <w:rPr>
          <w:rFonts w:ascii="Arial" w:hAnsi="Arial" w:cs="Arial"/>
          <w:sz w:val="24"/>
          <w:szCs w:val="24"/>
        </w:rPr>
        <w:t xml:space="preserve"> in the overall quality of some aspects of personal behaviour, manifest as loss of interest, idleness, aimlessness, a self-absorbed attitude, and social withdrawal” (ICD-10, 1993c).</w:t>
      </w:r>
    </w:p>
    <w:p w14:paraId="636BF79D" w14:textId="0D3D5B27" w:rsidR="0044406F" w:rsidRPr="0042140D" w:rsidRDefault="00B03711">
      <w:pPr>
        <w:rPr>
          <w:rFonts w:ascii="Arial" w:hAnsi="Arial" w:cs="Arial"/>
          <w:color w:val="FF0000"/>
          <w:sz w:val="24"/>
          <w:szCs w:val="24"/>
        </w:rPr>
      </w:pPr>
      <w:r w:rsidRPr="0042140D">
        <w:rPr>
          <w:rFonts w:ascii="Arial" w:hAnsi="Arial" w:cs="Arial"/>
          <w:color w:val="4472C4" w:themeColor="accent1"/>
          <w:sz w:val="24"/>
          <w:szCs w:val="24"/>
        </w:rPr>
        <w:t>D</w:t>
      </w:r>
      <w:r w:rsidR="008E3840" w:rsidRPr="0042140D">
        <w:rPr>
          <w:rFonts w:ascii="Arial" w:hAnsi="Arial" w:cs="Arial"/>
          <w:color w:val="4472C4" w:themeColor="accent1"/>
          <w:sz w:val="24"/>
          <w:szCs w:val="24"/>
        </w:rPr>
        <w:t>iagnosis</w:t>
      </w:r>
      <w:r w:rsidRPr="0042140D">
        <w:rPr>
          <w:rFonts w:ascii="Arial" w:hAnsi="Arial" w:cs="Arial"/>
          <w:color w:val="4472C4" w:themeColor="accent1"/>
          <w:sz w:val="24"/>
          <w:szCs w:val="24"/>
        </w:rPr>
        <w:t>:</w:t>
      </w:r>
    </w:p>
    <w:p w14:paraId="327468CA" w14:textId="1188F4DB" w:rsidR="00C46BDB" w:rsidRPr="0069149C" w:rsidRDefault="004321A4" w:rsidP="00EA330D">
      <w:pPr>
        <w:spacing w:line="360" w:lineRule="auto"/>
        <w:jc w:val="both"/>
        <w:rPr>
          <w:rFonts w:ascii="Arial" w:hAnsi="Arial" w:cs="Arial"/>
          <w:sz w:val="24"/>
          <w:szCs w:val="24"/>
          <w:shd w:val="clear" w:color="auto" w:fill="FFFFFF"/>
        </w:rPr>
      </w:pPr>
      <w:r>
        <w:rPr>
          <w:rFonts w:ascii="Arial" w:hAnsi="Arial" w:cs="Arial"/>
          <w:sz w:val="24"/>
          <w:szCs w:val="24"/>
        </w:rPr>
        <w:t>A</w:t>
      </w:r>
      <w:r w:rsidR="00970BDA">
        <w:rPr>
          <w:rFonts w:ascii="Arial" w:hAnsi="Arial" w:cs="Arial"/>
          <w:sz w:val="24"/>
          <w:szCs w:val="24"/>
        </w:rPr>
        <w:t xml:space="preserve">ccording to </w:t>
      </w:r>
      <w:r w:rsidR="00E73591">
        <w:rPr>
          <w:rFonts w:ascii="Arial" w:hAnsi="Arial" w:cs="Arial"/>
          <w:sz w:val="24"/>
          <w:szCs w:val="24"/>
        </w:rPr>
        <w:t>ICD-10 (1993</w:t>
      </w:r>
      <w:r w:rsidR="00C55DE8">
        <w:rPr>
          <w:rFonts w:ascii="Arial" w:hAnsi="Arial" w:cs="Arial"/>
          <w:sz w:val="24"/>
          <w:szCs w:val="24"/>
        </w:rPr>
        <w:t>c</w:t>
      </w:r>
      <w:r w:rsidR="00E73591">
        <w:rPr>
          <w:rFonts w:ascii="Arial" w:hAnsi="Arial" w:cs="Arial"/>
          <w:sz w:val="24"/>
          <w:szCs w:val="24"/>
        </w:rPr>
        <w:t>)</w:t>
      </w:r>
      <w:r w:rsidR="00351193" w:rsidRPr="00351193">
        <w:t xml:space="preserve"> </w:t>
      </w:r>
      <w:r w:rsidR="00581563">
        <w:rPr>
          <w:rFonts w:ascii="Arial" w:hAnsi="Arial" w:cs="Arial"/>
          <w:sz w:val="24"/>
          <w:szCs w:val="24"/>
        </w:rPr>
        <w:t>diagnosis</w:t>
      </w:r>
      <w:r w:rsidR="003E4743">
        <w:rPr>
          <w:rFonts w:ascii="Arial" w:hAnsi="Arial" w:cs="Arial"/>
          <w:sz w:val="24"/>
          <w:szCs w:val="24"/>
        </w:rPr>
        <w:t xml:space="preserve"> of schizophrenia</w:t>
      </w:r>
      <w:r w:rsidR="004818FC">
        <w:rPr>
          <w:rFonts w:ascii="Arial" w:hAnsi="Arial" w:cs="Arial"/>
          <w:sz w:val="24"/>
          <w:szCs w:val="24"/>
        </w:rPr>
        <w:t>,</w:t>
      </w:r>
      <w:r w:rsidR="003E4743">
        <w:rPr>
          <w:rFonts w:ascii="Arial" w:hAnsi="Arial" w:cs="Arial"/>
          <w:sz w:val="24"/>
          <w:szCs w:val="24"/>
        </w:rPr>
        <w:t xml:space="preserve"> it requires </w:t>
      </w:r>
      <w:r w:rsidR="00C9355B">
        <w:rPr>
          <w:rFonts w:ascii="Arial" w:hAnsi="Arial" w:cs="Arial"/>
          <w:sz w:val="24"/>
          <w:szCs w:val="24"/>
        </w:rPr>
        <w:t xml:space="preserve">a </w:t>
      </w:r>
      <w:r w:rsidR="00874712">
        <w:rPr>
          <w:rFonts w:ascii="Arial" w:hAnsi="Arial" w:cs="Arial"/>
          <w:sz w:val="24"/>
          <w:szCs w:val="24"/>
        </w:rPr>
        <w:t xml:space="preserve">minimum of </w:t>
      </w:r>
      <w:r w:rsidR="00564633">
        <w:rPr>
          <w:rFonts w:ascii="Arial" w:hAnsi="Arial" w:cs="Arial"/>
          <w:sz w:val="24"/>
          <w:szCs w:val="24"/>
        </w:rPr>
        <w:t xml:space="preserve">one </w:t>
      </w:r>
      <w:r w:rsidR="000245FE">
        <w:rPr>
          <w:rFonts w:ascii="Arial" w:hAnsi="Arial" w:cs="Arial"/>
          <w:sz w:val="24"/>
          <w:szCs w:val="24"/>
        </w:rPr>
        <w:t>clear</w:t>
      </w:r>
      <w:r w:rsidR="00564633">
        <w:rPr>
          <w:rFonts w:ascii="Arial" w:hAnsi="Arial" w:cs="Arial"/>
          <w:sz w:val="24"/>
          <w:szCs w:val="24"/>
        </w:rPr>
        <w:t xml:space="preserve"> symptom belong</w:t>
      </w:r>
      <w:r w:rsidR="002B61C8">
        <w:rPr>
          <w:rFonts w:ascii="Arial" w:hAnsi="Arial" w:cs="Arial"/>
          <w:sz w:val="24"/>
          <w:szCs w:val="24"/>
        </w:rPr>
        <w:t>ing</w:t>
      </w:r>
      <w:r w:rsidR="00564633">
        <w:rPr>
          <w:rFonts w:ascii="Arial" w:hAnsi="Arial" w:cs="Arial"/>
          <w:sz w:val="24"/>
          <w:szCs w:val="24"/>
        </w:rPr>
        <w:t xml:space="preserve"> to</w:t>
      </w:r>
      <w:r w:rsidR="002B61C8">
        <w:rPr>
          <w:rFonts w:ascii="Arial" w:hAnsi="Arial" w:cs="Arial"/>
          <w:sz w:val="24"/>
          <w:szCs w:val="24"/>
        </w:rPr>
        <w:t xml:space="preserve"> </w:t>
      </w:r>
      <w:r w:rsidR="00986EFB">
        <w:rPr>
          <w:rFonts w:ascii="Arial" w:hAnsi="Arial" w:cs="Arial"/>
          <w:sz w:val="24"/>
          <w:szCs w:val="24"/>
        </w:rPr>
        <w:t>any</w:t>
      </w:r>
      <w:r w:rsidR="007E0C3A">
        <w:rPr>
          <w:rFonts w:ascii="Arial" w:hAnsi="Arial" w:cs="Arial"/>
          <w:sz w:val="24"/>
          <w:szCs w:val="24"/>
        </w:rPr>
        <w:t xml:space="preserve"> </w:t>
      </w:r>
      <w:r w:rsidR="00986EFB">
        <w:rPr>
          <w:rFonts w:ascii="Arial" w:hAnsi="Arial" w:cs="Arial"/>
          <w:sz w:val="24"/>
          <w:szCs w:val="24"/>
        </w:rPr>
        <w:t xml:space="preserve">one </w:t>
      </w:r>
      <w:r w:rsidR="007E0C3A">
        <w:rPr>
          <w:rFonts w:ascii="Arial" w:hAnsi="Arial" w:cs="Arial"/>
          <w:sz w:val="24"/>
          <w:szCs w:val="24"/>
        </w:rPr>
        <w:t xml:space="preserve">of the </w:t>
      </w:r>
      <w:r w:rsidR="00986EFB">
        <w:rPr>
          <w:rFonts w:ascii="Arial" w:hAnsi="Arial" w:cs="Arial"/>
          <w:sz w:val="24"/>
          <w:szCs w:val="24"/>
        </w:rPr>
        <w:t xml:space="preserve">groups listed </w:t>
      </w:r>
      <w:r w:rsidR="00736F9A">
        <w:rPr>
          <w:rFonts w:ascii="Arial" w:hAnsi="Arial" w:cs="Arial"/>
          <w:sz w:val="24"/>
          <w:szCs w:val="24"/>
        </w:rPr>
        <w:t>above</w:t>
      </w:r>
      <w:r w:rsidR="00986EFB">
        <w:rPr>
          <w:rFonts w:ascii="Arial" w:hAnsi="Arial" w:cs="Arial"/>
          <w:sz w:val="24"/>
          <w:szCs w:val="24"/>
        </w:rPr>
        <w:t xml:space="preserve"> as A to </w:t>
      </w:r>
      <w:r w:rsidR="00256876">
        <w:rPr>
          <w:rFonts w:ascii="Arial" w:hAnsi="Arial" w:cs="Arial"/>
          <w:sz w:val="24"/>
          <w:szCs w:val="24"/>
        </w:rPr>
        <w:t xml:space="preserve">D, or symptom </w:t>
      </w:r>
      <w:r w:rsidR="007E3B1B">
        <w:rPr>
          <w:rFonts w:ascii="Arial" w:hAnsi="Arial" w:cs="Arial"/>
          <w:sz w:val="24"/>
          <w:szCs w:val="24"/>
        </w:rPr>
        <w:t xml:space="preserve">from at least two </w:t>
      </w:r>
      <w:r w:rsidR="00197385">
        <w:rPr>
          <w:rFonts w:ascii="Arial" w:hAnsi="Arial" w:cs="Arial"/>
          <w:sz w:val="24"/>
          <w:szCs w:val="24"/>
        </w:rPr>
        <w:t xml:space="preserve">or more </w:t>
      </w:r>
      <w:r w:rsidR="007E3B1B">
        <w:rPr>
          <w:rFonts w:ascii="Arial" w:hAnsi="Arial" w:cs="Arial"/>
          <w:sz w:val="24"/>
          <w:szCs w:val="24"/>
        </w:rPr>
        <w:t xml:space="preserve">of the </w:t>
      </w:r>
      <w:r w:rsidR="0027192F">
        <w:rPr>
          <w:rFonts w:ascii="Arial" w:hAnsi="Arial" w:cs="Arial"/>
          <w:sz w:val="24"/>
          <w:szCs w:val="24"/>
        </w:rPr>
        <w:t xml:space="preserve">less </w:t>
      </w:r>
      <w:r w:rsidR="002B2976">
        <w:rPr>
          <w:rFonts w:ascii="Arial" w:hAnsi="Arial" w:cs="Arial"/>
          <w:sz w:val="24"/>
          <w:szCs w:val="24"/>
        </w:rPr>
        <w:t>clear-cut</w:t>
      </w:r>
      <w:r w:rsidR="0027192F">
        <w:rPr>
          <w:rFonts w:ascii="Arial" w:hAnsi="Arial" w:cs="Arial"/>
          <w:sz w:val="24"/>
          <w:szCs w:val="24"/>
        </w:rPr>
        <w:t xml:space="preserve"> </w:t>
      </w:r>
      <w:r w:rsidR="007E3B1B">
        <w:rPr>
          <w:rFonts w:ascii="Arial" w:hAnsi="Arial" w:cs="Arial"/>
          <w:sz w:val="24"/>
          <w:szCs w:val="24"/>
        </w:rPr>
        <w:t>groups</w:t>
      </w:r>
      <w:r w:rsidR="00737EEA">
        <w:rPr>
          <w:rFonts w:ascii="Arial" w:hAnsi="Arial" w:cs="Arial"/>
          <w:sz w:val="24"/>
          <w:szCs w:val="24"/>
        </w:rPr>
        <w:t xml:space="preserve"> referred to as E to I</w:t>
      </w:r>
      <w:r w:rsidR="00103FB8">
        <w:rPr>
          <w:rFonts w:ascii="Arial" w:hAnsi="Arial" w:cs="Arial"/>
          <w:sz w:val="24"/>
          <w:szCs w:val="24"/>
        </w:rPr>
        <w:t xml:space="preserve"> should </w:t>
      </w:r>
      <w:r w:rsidR="00BC002B">
        <w:rPr>
          <w:rFonts w:ascii="Arial" w:hAnsi="Arial" w:cs="Arial"/>
          <w:sz w:val="24"/>
          <w:szCs w:val="24"/>
        </w:rPr>
        <w:t>be</w:t>
      </w:r>
      <w:r w:rsidR="00374F6F">
        <w:rPr>
          <w:rFonts w:ascii="Arial" w:hAnsi="Arial" w:cs="Arial"/>
          <w:sz w:val="24"/>
          <w:szCs w:val="24"/>
        </w:rPr>
        <w:t xml:space="preserve"> </w:t>
      </w:r>
      <w:r w:rsidR="00BC002B">
        <w:rPr>
          <w:rFonts w:ascii="Arial" w:hAnsi="Arial" w:cs="Arial"/>
          <w:sz w:val="24"/>
          <w:szCs w:val="24"/>
        </w:rPr>
        <w:t>clearly</w:t>
      </w:r>
      <w:r w:rsidR="00374F6F">
        <w:rPr>
          <w:rFonts w:ascii="Arial" w:hAnsi="Arial" w:cs="Arial"/>
          <w:sz w:val="24"/>
          <w:szCs w:val="24"/>
        </w:rPr>
        <w:t xml:space="preserve"> present during a period of one month or more</w:t>
      </w:r>
      <w:r w:rsidR="00C9355B">
        <w:rPr>
          <w:rFonts w:ascii="Arial" w:hAnsi="Arial" w:cs="Arial"/>
          <w:sz w:val="24"/>
          <w:szCs w:val="24"/>
        </w:rPr>
        <w:t>.</w:t>
      </w:r>
      <w:r w:rsidR="00157505">
        <w:rPr>
          <w:rFonts w:ascii="Arial" w:hAnsi="Arial" w:cs="Arial"/>
          <w:sz w:val="24"/>
          <w:szCs w:val="24"/>
        </w:rPr>
        <w:t xml:space="preserve"> </w:t>
      </w:r>
      <w:r w:rsidR="00300D61">
        <w:rPr>
          <w:rFonts w:ascii="Arial" w:hAnsi="Arial" w:cs="Arial"/>
          <w:sz w:val="24"/>
          <w:szCs w:val="24"/>
        </w:rPr>
        <w:t>I</w:t>
      </w:r>
      <w:r w:rsidR="006B36C0">
        <w:rPr>
          <w:rFonts w:ascii="Arial" w:hAnsi="Arial" w:cs="Arial"/>
          <w:sz w:val="24"/>
          <w:szCs w:val="24"/>
        </w:rPr>
        <w:t>f</w:t>
      </w:r>
      <w:r w:rsidR="00300D61">
        <w:rPr>
          <w:rFonts w:ascii="Arial" w:hAnsi="Arial" w:cs="Arial"/>
          <w:sz w:val="24"/>
          <w:szCs w:val="24"/>
        </w:rPr>
        <w:t xml:space="preserve"> durations </w:t>
      </w:r>
      <w:r w:rsidR="002D2431">
        <w:rPr>
          <w:rFonts w:ascii="Arial" w:hAnsi="Arial" w:cs="Arial"/>
          <w:sz w:val="24"/>
          <w:szCs w:val="24"/>
        </w:rPr>
        <w:t>are</w:t>
      </w:r>
      <w:r w:rsidR="00300D61">
        <w:rPr>
          <w:rFonts w:ascii="Arial" w:hAnsi="Arial" w:cs="Arial"/>
          <w:sz w:val="24"/>
          <w:szCs w:val="24"/>
        </w:rPr>
        <w:t xml:space="preserve"> less than a month but general conditions meet </w:t>
      </w:r>
      <w:r w:rsidR="00095139">
        <w:rPr>
          <w:rFonts w:ascii="Arial" w:hAnsi="Arial" w:cs="Arial"/>
          <w:sz w:val="24"/>
          <w:szCs w:val="24"/>
        </w:rPr>
        <w:t>requirement</w:t>
      </w:r>
      <w:r w:rsidR="00795F6D">
        <w:rPr>
          <w:rFonts w:ascii="Arial" w:hAnsi="Arial" w:cs="Arial"/>
          <w:sz w:val="24"/>
          <w:szCs w:val="24"/>
        </w:rPr>
        <w:t xml:space="preserve"> only</w:t>
      </w:r>
      <w:r w:rsidR="00095139">
        <w:rPr>
          <w:rFonts w:ascii="Arial" w:hAnsi="Arial" w:cs="Arial"/>
          <w:sz w:val="24"/>
          <w:szCs w:val="24"/>
        </w:rPr>
        <w:t xml:space="preserve"> then </w:t>
      </w:r>
      <w:r w:rsidR="002D2431">
        <w:rPr>
          <w:rFonts w:ascii="Arial" w:hAnsi="Arial" w:cs="Arial"/>
          <w:sz w:val="24"/>
          <w:szCs w:val="24"/>
        </w:rPr>
        <w:t xml:space="preserve">at </w:t>
      </w:r>
      <w:r w:rsidR="00782ED1">
        <w:rPr>
          <w:rFonts w:ascii="Arial" w:hAnsi="Arial" w:cs="Arial"/>
          <w:sz w:val="24"/>
          <w:szCs w:val="24"/>
        </w:rPr>
        <w:t>1</w:t>
      </w:r>
      <w:r w:rsidR="00782ED1" w:rsidRPr="00782ED1">
        <w:rPr>
          <w:rFonts w:ascii="Arial" w:hAnsi="Arial" w:cs="Arial"/>
          <w:sz w:val="24"/>
          <w:szCs w:val="24"/>
          <w:vertAlign w:val="superscript"/>
        </w:rPr>
        <w:t>st</w:t>
      </w:r>
      <w:r w:rsidR="00782ED1">
        <w:rPr>
          <w:rFonts w:ascii="Arial" w:hAnsi="Arial" w:cs="Arial"/>
          <w:sz w:val="24"/>
          <w:szCs w:val="24"/>
        </w:rPr>
        <w:t xml:space="preserve"> instance </w:t>
      </w:r>
      <w:r w:rsidR="00095139">
        <w:rPr>
          <w:rFonts w:ascii="Arial" w:hAnsi="Arial" w:cs="Arial"/>
          <w:sz w:val="24"/>
          <w:szCs w:val="24"/>
        </w:rPr>
        <w:t>it must be diagnosed with acut</w:t>
      </w:r>
      <w:r w:rsidR="003C14CC">
        <w:rPr>
          <w:rFonts w:ascii="Arial" w:hAnsi="Arial" w:cs="Arial"/>
          <w:sz w:val="24"/>
          <w:szCs w:val="24"/>
        </w:rPr>
        <w:t xml:space="preserve">e schizophrenia-like </w:t>
      </w:r>
      <w:r w:rsidR="00023EB7">
        <w:rPr>
          <w:rFonts w:ascii="Arial" w:hAnsi="Arial" w:cs="Arial"/>
          <w:sz w:val="24"/>
          <w:szCs w:val="24"/>
        </w:rPr>
        <w:t xml:space="preserve">psychotic disorder and if </w:t>
      </w:r>
      <w:r w:rsidR="00AE7D94">
        <w:rPr>
          <w:rFonts w:ascii="Arial" w:hAnsi="Arial" w:cs="Arial"/>
          <w:sz w:val="24"/>
          <w:szCs w:val="24"/>
        </w:rPr>
        <w:t>symptoms continue for longer</w:t>
      </w:r>
      <w:r w:rsidR="001B43E7">
        <w:rPr>
          <w:rFonts w:ascii="Arial" w:hAnsi="Arial" w:cs="Arial"/>
          <w:sz w:val="24"/>
          <w:szCs w:val="24"/>
        </w:rPr>
        <w:t xml:space="preserve"> </w:t>
      </w:r>
      <w:r w:rsidR="0042140D">
        <w:rPr>
          <w:rFonts w:ascii="Arial" w:hAnsi="Arial" w:cs="Arial"/>
          <w:sz w:val="24"/>
          <w:szCs w:val="24"/>
        </w:rPr>
        <w:t>time,</w:t>
      </w:r>
      <w:r w:rsidR="00AE7D94">
        <w:rPr>
          <w:rFonts w:ascii="Arial" w:hAnsi="Arial" w:cs="Arial"/>
          <w:sz w:val="24"/>
          <w:szCs w:val="24"/>
        </w:rPr>
        <w:t xml:space="preserve"> then</w:t>
      </w:r>
      <w:r w:rsidR="00786097">
        <w:rPr>
          <w:rFonts w:ascii="Arial" w:hAnsi="Arial" w:cs="Arial"/>
          <w:sz w:val="24"/>
          <w:szCs w:val="24"/>
        </w:rPr>
        <w:t xml:space="preserve"> reclassified as schizophrenia (I</w:t>
      </w:r>
      <w:r w:rsidR="00B76AB1">
        <w:rPr>
          <w:rFonts w:ascii="Arial" w:hAnsi="Arial" w:cs="Arial"/>
          <w:sz w:val="24"/>
          <w:szCs w:val="24"/>
        </w:rPr>
        <w:t>CD-10</w:t>
      </w:r>
      <w:r w:rsidR="00786097">
        <w:rPr>
          <w:rFonts w:ascii="Arial" w:hAnsi="Arial" w:cs="Arial"/>
          <w:sz w:val="24"/>
          <w:szCs w:val="24"/>
        </w:rPr>
        <w:t>,1993c).</w:t>
      </w:r>
      <w:r w:rsidR="00B332A6">
        <w:rPr>
          <w:rFonts w:ascii="Arial" w:hAnsi="Arial" w:cs="Arial"/>
          <w:sz w:val="24"/>
          <w:szCs w:val="24"/>
        </w:rPr>
        <w:t xml:space="preserve"> </w:t>
      </w:r>
      <w:r w:rsidR="008F4CA8">
        <w:rPr>
          <w:rFonts w:ascii="Arial" w:hAnsi="Arial" w:cs="Arial"/>
          <w:sz w:val="24"/>
          <w:szCs w:val="24"/>
        </w:rPr>
        <w:t>D</w:t>
      </w:r>
      <w:r w:rsidR="000961D8" w:rsidRPr="000961D8">
        <w:rPr>
          <w:rFonts w:ascii="Arial" w:hAnsi="Arial" w:cs="Arial"/>
          <w:sz w:val="24"/>
          <w:szCs w:val="24"/>
        </w:rPr>
        <w:t xml:space="preserve">iagnosis not </w:t>
      </w:r>
      <w:r w:rsidR="008D1A61">
        <w:rPr>
          <w:rFonts w:ascii="Arial" w:hAnsi="Arial" w:cs="Arial"/>
          <w:sz w:val="24"/>
          <w:szCs w:val="24"/>
        </w:rPr>
        <w:t xml:space="preserve">recommended </w:t>
      </w:r>
      <w:r w:rsidR="000961D8" w:rsidRPr="000961D8">
        <w:rPr>
          <w:rFonts w:ascii="Arial" w:hAnsi="Arial" w:cs="Arial"/>
          <w:sz w:val="24"/>
          <w:szCs w:val="24"/>
        </w:rPr>
        <w:t xml:space="preserve">in </w:t>
      </w:r>
      <w:r w:rsidR="005C2E5F">
        <w:rPr>
          <w:rFonts w:ascii="Arial" w:hAnsi="Arial" w:cs="Arial"/>
          <w:sz w:val="24"/>
          <w:szCs w:val="24"/>
        </w:rPr>
        <w:t xml:space="preserve">manic </w:t>
      </w:r>
      <w:r w:rsidR="007D7422">
        <w:rPr>
          <w:rFonts w:ascii="Arial" w:hAnsi="Arial" w:cs="Arial"/>
          <w:sz w:val="24"/>
          <w:szCs w:val="24"/>
        </w:rPr>
        <w:t xml:space="preserve">symptoms or </w:t>
      </w:r>
      <w:r w:rsidR="000961D8" w:rsidRPr="000961D8">
        <w:rPr>
          <w:rFonts w:ascii="Arial" w:hAnsi="Arial" w:cs="Arial"/>
          <w:sz w:val="24"/>
          <w:szCs w:val="24"/>
        </w:rPr>
        <w:t>extensive depressive</w:t>
      </w:r>
      <w:r w:rsidR="007D7422">
        <w:rPr>
          <w:rFonts w:ascii="Arial" w:hAnsi="Arial" w:cs="Arial"/>
          <w:sz w:val="24"/>
          <w:szCs w:val="24"/>
        </w:rPr>
        <w:t xml:space="preserve">, </w:t>
      </w:r>
      <w:r w:rsidR="001F58C0">
        <w:rPr>
          <w:rFonts w:ascii="Arial" w:hAnsi="Arial" w:cs="Arial"/>
          <w:sz w:val="24"/>
          <w:szCs w:val="24"/>
        </w:rPr>
        <w:t>but</w:t>
      </w:r>
      <w:r w:rsidR="000961D8" w:rsidRPr="000961D8">
        <w:rPr>
          <w:rFonts w:ascii="Arial" w:hAnsi="Arial" w:cs="Arial"/>
          <w:sz w:val="24"/>
          <w:szCs w:val="24"/>
        </w:rPr>
        <w:t xml:space="preserve"> i</w:t>
      </w:r>
      <w:r w:rsidR="001F58C0">
        <w:rPr>
          <w:rFonts w:ascii="Arial" w:hAnsi="Arial" w:cs="Arial"/>
          <w:sz w:val="24"/>
          <w:szCs w:val="24"/>
        </w:rPr>
        <w:t>f</w:t>
      </w:r>
      <w:r w:rsidR="000961D8" w:rsidRPr="000961D8">
        <w:rPr>
          <w:rFonts w:ascii="Arial" w:hAnsi="Arial" w:cs="Arial"/>
          <w:sz w:val="24"/>
          <w:szCs w:val="24"/>
        </w:rPr>
        <w:t xml:space="preserve"> clear that schizophrenic symptoms </w:t>
      </w:r>
      <w:r w:rsidR="005B4F5D">
        <w:rPr>
          <w:rFonts w:ascii="Arial" w:hAnsi="Arial" w:cs="Arial"/>
          <w:sz w:val="24"/>
          <w:szCs w:val="24"/>
        </w:rPr>
        <w:t>preceded</w:t>
      </w:r>
      <w:r w:rsidR="000961D8" w:rsidRPr="000961D8">
        <w:rPr>
          <w:rFonts w:ascii="Arial" w:hAnsi="Arial" w:cs="Arial"/>
          <w:sz w:val="24"/>
          <w:szCs w:val="24"/>
        </w:rPr>
        <w:t xml:space="preserve"> the affective disturbance</w:t>
      </w:r>
      <w:r w:rsidR="008F4CA8">
        <w:rPr>
          <w:rFonts w:ascii="Arial" w:hAnsi="Arial" w:cs="Arial"/>
          <w:sz w:val="24"/>
          <w:szCs w:val="24"/>
        </w:rPr>
        <w:t xml:space="preserve"> (ICD-10, 1993c)</w:t>
      </w:r>
      <w:r w:rsidR="00BE19BB">
        <w:rPr>
          <w:rFonts w:ascii="Arial" w:hAnsi="Arial" w:cs="Arial"/>
          <w:sz w:val="24"/>
          <w:szCs w:val="24"/>
        </w:rPr>
        <w:t>.</w:t>
      </w:r>
      <w:r w:rsidR="00F35D77" w:rsidRPr="00F35D77">
        <w:rPr>
          <w:rFonts w:ascii="Arial" w:hAnsi="Arial" w:cs="Arial"/>
          <w:color w:val="1C1D1E"/>
          <w:shd w:val="clear" w:color="auto" w:fill="FFFFFF"/>
        </w:rPr>
        <w:t xml:space="preserve"> </w:t>
      </w:r>
      <w:r w:rsidR="00272754">
        <w:rPr>
          <w:rFonts w:ascii="Arial" w:hAnsi="Arial" w:cs="Arial"/>
          <w:sz w:val="24"/>
          <w:szCs w:val="24"/>
          <w:shd w:val="clear" w:color="auto" w:fill="FFFFFF"/>
        </w:rPr>
        <w:t>Excludes</w:t>
      </w:r>
      <w:r w:rsidR="00253F15">
        <w:rPr>
          <w:rFonts w:ascii="Arial" w:hAnsi="Arial" w:cs="Arial"/>
          <w:sz w:val="24"/>
          <w:szCs w:val="24"/>
          <w:shd w:val="clear" w:color="auto" w:fill="FFFFFF"/>
        </w:rPr>
        <w:t xml:space="preserve"> </w:t>
      </w:r>
      <w:r w:rsidR="00C94AE8">
        <w:rPr>
          <w:rFonts w:ascii="Arial" w:hAnsi="Arial" w:cs="Arial"/>
          <w:sz w:val="24"/>
          <w:szCs w:val="24"/>
          <w:shd w:val="clear" w:color="auto" w:fill="FFFFFF"/>
        </w:rPr>
        <w:t>“</w:t>
      </w:r>
      <w:r w:rsidR="008477A1">
        <w:rPr>
          <w:rFonts w:ascii="Arial" w:hAnsi="Arial" w:cs="Arial"/>
          <w:sz w:val="24"/>
          <w:szCs w:val="24"/>
          <w:shd w:val="clear" w:color="auto" w:fill="FFFFFF"/>
        </w:rPr>
        <w:t>acute (undi</w:t>
      </w:r>
      <w:r w:rsidR="00EE4FA5">
        <w:rPr>
          <w:rFonts w:ascii="Arial" w:hAnsi="Arial" w:cs="Arial"/>
          <w:sz w:val="24"/>
          <w:szCs w:val="24"/>
          <w:shd w:val="clear" w:color="auto" w:fill="FFFFFF"/>
        </w:rPr>
        <w:t>fferentiated)</w:t>
      </w:r>
      <w:r w:rsidR="009503FC">
        <w:rPr>
          <w:rFonts w:ascii="Arial" w:hAnsi="Arial" w:cs="Arial"/>
          <w:sz w:val="24"/>
          <w:szCs w:val="24"/>
          <w:shd w:val="clear" w:color="auto" w:fill="FFFFFF"/>
        </w:rPr>
        <w:t xml:space="preserve"> (F23</w:t>
      </w:r>
      <w:r w:rsidR="006E522A">
        <w:rPr>
          <w:rFonts w:ascii="Arial" w:hAnsi="Arial" w:cs="Arial"/>
          <w:sz w:val="24"/>
          <w:szCs w:val="24"/>
          <w:shd w:val="clear" w:color="auto" w:fill="FFFFFF"/>
        </w:rPr>
        <w:t>.2), cyclic (F</w:t>
      </w:r>
      <w:r w:rsidR="00D74840">
        <w:rPr>
          <w:rFonts w:ascii="Arial" w:hAnsi="Arial" w:cs="Arial"/>
          <w:sz w:val="24"/>
          <w:szCs w:val="24"/>
          <w:shd w:val="clear" w:color="auto" w:fill="FFFFFF"/>
        </w:rPr>
        <w:t>25</w:t>
      </w:r>
      <w:r w:rsidR="006E522A">
        <w:rPr>
          <w:rFonts w:ascii="Arial" w:hAnsi="Arial" w:cs="Arial"/>
          <w:sz w:val="24"/>
          <w:szCs w:val="24"/>
          <w:shd w:val="clear" w:color="auto" w:fill="FFFFFF"/>
        </w:rPr>
        <w:t xml:space="preserve">.2), </w:t>
      </w:r>
      <w:r w:rsidR="00272754">
        <w:rPr>
          <w:rFonts w:ascii="Arial" w:hAnsi="Arial" w:cs="Arial"/>
          <w:sz w:val="24"/>
          <w:szCs w:val="24"/>
          <w:shd w:val="clear" w:color="auto" w:fill="FFFFFF"/>
        </w:rPr>
        <w:t>s</w:t>
      </w:r>
      <w:r w:rsidR="00400B3B">
        <w:rPr>
          <w:rFonts w:ascii="Arial" w:hAnsi="Arial" w:cs="Arial"/>
          <w:sz w:val="24"/>
          <w:szCs w:val="24"/>
          <w:shd w:val="clear" w:color="auto" w:fill="FFFFFF"/>
        </w:rPr>
        <w:t>ch</w:t>
      </w:r>
      <w:r w:rsidR="00D74840">
        <w:rPr>
          <w:rFonts w:ascii="Arial" w:hAnsi="Arial" w:cs="Arial"/>
          <w:sz w:val="24"/>
          <w:szCs w:val="24"/>
          <w:shd w:val="clear" w:color="auto" w:fill="FFFFFF"/>
        </w:rPr>
        <w:t>izophrenia reaction (F23</w:t>
      </w:r>
      <w:r w:rsidR="00C95C58">
        <w:rPr>
          <w:rFonts w:ascii="Arial" w:hAnsi="Arial" w:cs="Arial"/>
          <w:sz w:val="24"/>
          <w:szCs w:val="24"/>
          <w:shd w:val="clear" w:color="auto" w:fill="FFFFFF"/>
        </w:rPr>
        <w:t>.2), and schizo</w:t>
      </w:r>
      <w:r w:rsidR="001005F5">
        <w:rPr>
          <w:rFonts w:ascii="Arial" w:hAnsi="Arial" w:cs="Arial"/>
          <w:sz w:val="24"/>
          <w:szCs w:val="24"/>
          <w:shd w:val="clear" w:color="auto" w:fill="FFFFFF"/>
        </w:rPr>
        <w:t>typal disorder</w:t>
      </w:r>
      <w:r w:rsidR="00C94AE8">
        <w:rPr>
          <w:rFonts w:ascii="Arial" w:hAnsi="Arial" w:cs="Arial"/>
          <w:sz w:val="24"/>
          <w:szCs w:val="24"/>
          <w:shd w:val="clear" w:color="auto" w:fill="FFFFFF"/>
        </w:rPr>
        <w:t>”</w:t>
      </w:r>
      <w:r w:rsidR="001005F5">
        <w:rPr>
          <w:rFonts w:ascii="Arial" w:hAnsi="Arial" w:cs="Arial"/>
          <w:sz w:val="24"/>
          <w:szCs w:val="24"/>
          <w:shd w:val="clear" w:color="auto" w:fill="FFFFFF"/>
        </w:rPr>
        <w:t xml:space="preserve"> (F21) (ICD-10, 2010; ICD-10, 2014</w:t>
      </w:r>
      <w:r w:rsidR="00C46BDB">
        <w:rPr>
          <w:rFonts w:ascii="Arial" w:hAnsi="Arial" w:cs="Arial"/>
          <w:sz w:val="24"/>
          <w:szCs w:val="24"/>
          <w:shd w:val="clear" w:color="auto" w:fill="FFFFFF"/>
        </w:rPr>
        <w:t>).</w:t>
      </w:r>
    </w:p>
    <w:p w14:paraId="6A1EBF27" w14:textId="77777777" w:rsidR="00115DCA" w:rsidRPr="005272B9" w:rsidRDefault="00691352" w:rsidP="00EA330D">
      <w:pPr>
        <w:spacing w:line="360" w:lineRule="auto"/>
        <w:jc w:val="both"/>
        <w:rPr>
          <w:rFonts w:ascii="Arial" w:hAnsi="Arial" w:cs="Arial"/>
          <w:color w:val="4472C4" w:themeColor="accent1"/>
          <w:sz w:val="24"/>
          <w:szCs w:val="24"/>
        </w:rPr>
      </w:pPr>
      <w:r w:rsidRPr="005272B9">
        <w:rPr>
          <w:rFonts w:ascii="Arial" w:hAnsi="Arial" w:cs="Arial"/>
          <w:color w:val="4472C4" w:themeColor="accent1"/>
          <w:sz w:val="24"/>
          <w:szCs w:val="24"/>
        </w:rPr>
        <w:t>C</w:t>
      </w:r>
      <w:r w:rsidR="003F2641" w:rsidRPr="005272B9">
        <w:rPr>
          <w:rFonts w:ascii="Arial" w:hAnsi="Arial" w:cs="Arial"/>
          <w:color w:val="4472C4" w:themeColor="accent1"/>
          <w:sz w:val="24"/>
          <w:szCs w:val="24"/>
        </w:rPr>
        <w:t>ause</w:t>
      </w:r>
      <w:r w:rsidR="00B37197" w:rsidRPr="005272B9">
        <w:rPr>
          <w:rFonts w:ascii="Arial" w:hAnsi="Arial" w:cs="Arial"/>
          <w:color w:val="4472C4" w:themeColor="accent1"/>
          <w:sz w:val="24"/>
          <w:szCs w:val="24"/>
        </w:rPr>
        <w:t xml:space="preserve"> of symptoms:</w:t>
      </w:r>
    </w:p>
    <w:p w14:paraId="0663E61D" w14:textId="033DE35D" w:rsidR="00EA330D" w:rsidRPr="00ED266B" w:rsidRDefault="0055417C" w:rsidP="00581085">
      <w:pPr>
        <w:spacing w:line="360" w:lineRule="auto"/>
        <w:jc w:val="both"/>
        <w:rPr>
          <w:rFonts w:ascii="Arial" w:hAnsi="Arial" w:cs="Arial"/>
          <w:sz w:val="24"/>
          <w:szCs w:val="24"/>
        </w:rPr>
      </w:pPr>
      <w:r>
        <w:rPr>
          <w:rFonts w:ascii="Arial" w:hAnsi="Arial" w:cs="Arial"/>
          <w:sz w:val="24"/>
          <w:szCs w:val="24"/>
        </w:rPr>
        <w:lastRenderedPageBreak/>
        <w:t>S</w:t>
      </w:r>
      <w:r w:rsidR="00AB483B">
        <w:rPr>
          <w:rFonts w:ascii="Arial" w:hAnsi="Arial" w:cs="Arial"/>
          <w:sz w:val="24"/>
          <w:szCs w:val="24"/>
        </w:rPr>
        <w:t>chi</w:t>
      </w:r>
      <w:r w:rsidR="00186FE6">
        <w:rPr>
          <w:rFonts w:ascii="Arial" w:hAnsi="Arial" w:cs="Arial"/>
          <w:sz w:val="24"/>
          <w:szCs w:val="24"/>
        </w:rPr>
        <w:t>zophrenia</w:t>
      </w:r>
      <w:r w:rsidR="00A537C6">
        <w:rPr>
          <w:rFonts w:ascii="Arial" w:hAnsi="Arial" w:cs="Arial"/>
          <w:sz w:val="24"/>
          <w:szCs w:val="24"/>
        </w:rPr>
        <w:t>’s exact causes</w:t>
      </w:r>
      <w:r w:rsidR="00186FE6">
        <w:rPr>
          <w:rFonts w:ascii="Arial" w:hAnsi="Arial" w:cs="Arial"/>
          <w:sz w:val="24"/>
          <w:szCs w:val="24"/>
        </w:rPr>
        <w:t xml:space="preserve"> are unknown, research </w:t>
      </w:r>
      <w:r w:rsidR="009549F1">
        <w:rPr>
          <w:rFonts w:ascii="Arial" w:hAnsi="Arial" w:cs="Arial"/>
          <w:sz w:val="24"/>
          <w:szCs w:val="24"/>
        </w:rPr>
        <w:t xml:space="preserve">suggests </w:t>
      </w:r>
      <w:r w:rsidR="00167D8C">
        <w:rPr>
          <w:rFonts w:ascii="Arial" w:hAnsi="Arial" w:cs="Arial"/>
          <w:sz w:val="24"/>
          <w:szCs w:val="24"/>
        </w:rPr>
        <w:t>amal</w:t>
      </w:r>
      <w:r w:rsidR="00EA46FF">
        <w:rPr>
          <w:rFonts w:ascii="Arial" w:hAnsi="Arial" w:cs="Arial"/>
          <w:sz w:val="24"/>
          <w:szCs w:val="24"/>
        </w:rPr>
        <w:t>gamation of genetic, physical, psych</w:t>
      </w:r>
      <w:r w:rsidR="00356D6A">
        <w:rPr>
          <w:rFonts w:ascii="Arial" w:hAnsi="Arial" w:cs="Arial"/>
          <w:sz w:val="24"/>
          <w:szCs w:val="24"/>
        </w:rPr>
        <w:t>ological</w:t>
      </w:r>
      <w:r w:rsidR="00087493">
        <w:rPr>
          <w:rFonts w:ascii="Arial" w:hAnsi="Arial" w:cs="Arial"/>
          <w:sz w:val="24"/>
          <w:szCs w:val="24"/>
        </w:rPr>
        <w:t xml:space="preserve"> and environmental factors</w:t>
      </w:r>
      <w:r w:rsidR="005F43DA">
        <w:rPr>
          <w:rFonts w:ascii="Arial" w:hAnsi="Arial" w:cs="Arial"/>
          <w:sz w:val="24"/>
          <w:szCs w:val="24"/>
        </w:rPr>
        <w:t xml:space="preserve"> can make individuals </w:t>
      </w:r>
      <w:r w:rsidR="00D16AE4">
        <w:rPr>
          <w:rFonts w:ascii="Arial" w:hAnsi="Arial" w:cs="Arial"/>
          <w:sz w:val="24"/>
          <w:szCs w:val="24"/>
        </w:rPr>
        <w:t>likely to develop the conditions”</w:t>
      </w:r>
      <w:r w:rsidR="000F04B2">
        <w:rPr>
          <w:rFonts w:ascii="Arial" w:hAnsi="Arial" w:cs="Arial"/>
          <w:sz w:val="24"/>
          <w:szCs w:val="24"/>
        </w:rPr>
        <w:t xml:space="preserve"> no s</w:t>
      </w:r>
      <w:r w:rsidR="00FB7863">
        <w:rPr>
          <w:rFonts w:ascii="Arial" w:hAnsi="Arial" w:cs="Arial"/>
          <w:sz w:val="24"/>
          <w:szCs w:val="24"/>
        </w:rPr>
        <w:t xml:space="preserve">pecific </w:t>
      </w:r>
      <w:r w:rsidR="00A01F33">
        <w:rPr>
          <w:rFonts w:ascii="Arial" w:hAnsi="Arial" w:cs="Arial"/>
          <w:sz w:val="24"/>
          <w:szCs w:val="24"/>
        </w:rPr>
        <w:t>is thought to be responsible</w:t>
      </w:r>
      <w:r>
        <w:rPr>
          <w:rFonts w:ascii="Arial" w:hAnsi="Arial" w:cs="Arial"/>
          <w:sz w:val="24"/>
          <w:szCs w:val="24"/>
        </w:rPr>
        <w:t xml:space="preserve"> (NHS, 2019a)</w:t>
      </w:r>
      <w:r w:rsidR="00A01F33">
        <w:rPr>
          <w:rFonts w:ascii="Arial" w:hAnsi="Arial" w:cs="Arial"/>
          <w:sz w:val="24"/>
          <w:szCs w:val="24"/>
        </w:rPr>
        <w:t>.</w:t>
      </w:r>
      <w:r w:rsidR="002E0BD6" w:rsidRPr="002E0BD6">
        <w:rPr>
          <w:rFonts w:ascii="Arial" w:hAnsi="Arial" w:cs="Arial"/>
          <w:color w:val="4D4D4D"/>
          <w:sz w:val="25"/>
          <w:szCs w:val="25"/>
          <w:shd w:val="clear" w:color="auto" w:fill="FFFFFF"/>
        </w:rPr>
        <w:t xml:space="preserve"> </w:t>
      </w:r>
      <w:r w:rsidR="00E4774A">
        <w:rPr>
          <w:rFonts w:ascii="Arial" w:hAnsi="Arial" w:cs="Arial"/>
          <w:sz w:val="24"/>
          <w:szCs w:val="24"/>
        </w:rPr>
        <w:t>A</w:t>
      </w:r>
      <w:r w:rsidR="008F0A48">
        <w:rPr>
          <w:rFonts w:ascii="Arial" w:hAnsi="Arial" w:cs="Arial"/>
          <w:sz w:val="24"/>
          <w:szCs w:val="24"/>
        </w:rPr>
        <w:t xml:space="preserve"> possible</w:t>
      </w:r>
      <w:r w:rsidR="00347462">
        <w:rPr>
          <w:rFonts w:ascii="Arial" w:hAnsi="Arial" w:cs="Arial"/>
          <w:sz w:val="24"/>
          <w:szCs w:val="24"/>
        </w:rPr>
        <w:t xml:space="preserve"> </w:t>
      </w:r>
      <w:r w:rsidR="002E0BD6" w:rsidRPr="002E0BD6">
        <w:rPr>
          <w:rFonts w:ascii="Arial" w:hAnsi="Arial" w:cs="Arial"/>
          <w:sz w:val="24"/>
          <w:szCs w:val="24"/>
        </w:rPr>
        <w:t xml:space="preserve">cause </w:t>
      </w:r>
      <w:r w:rsidR="008F0A48">
        <w:rPr>
          <w:rFonts w:ascii="Arial" w:hAnsi="Arial" w:cs="Arial"/>
          <w:sz w:val="24"/>
          <w:szCs w:val="24"/>
        </w:rPr>
        <w:t xml:space="preserve">due </w:t>
      </w:r>
      <w:r w:rsidR="0034084B">
        <w:rPr>
          <w:rFonts w:ascii="Arial" w:hAnsi="Arial" w:cs="Arial"/>
          <w:sz w:val="24"/>
          <w:szCs w:val="24"/>
        </w:rPr>
        <w:t xml:space="preserve">to </w:t>
      </w:r>
      <w:r w:rsidR="002E0BD6" w:rsidRPr="002E0BD6">
        <w:rPr>
          <w:rFonts w:ascii="Arial" w:hAnsi="Arial" w:cs="Arial"/>
          <w:sz w:val="24"/>
          <w:szCs w:val="24"/>
        </w:rPr>
        <w:t>a change in the level of two neurotransmitters</w:t>
      </w:r>
      <w:r w:rsidR="00B70554">
        <w:rPr>
          <w:rFonts w:ascii="Arial" w:hAnsi="Arial" w:cs="Arial"/>
          <w:sz w:val="24"/>
          <w:szCs w:val="24"/>
        </w:rPr>
        <w:t xml:space="preserve"> </w:t>
      </w:r>
      <w:r w:rsidR="002F0D1E" w:rsidRPr="002F0D1E">
        <w:rPr>
          <w:rFonts w:ascii="Arial" w:hAnsi="Arial" w:cs="Arial"/>
          <w:sz w:val="24"/>
          <w:szCs w:val="24"/>
        </w:rPr>
        <w:t>serotonin</w:t>
      </w:r>
      <w:r w:rsidR="002F0D1E">
        <w:rPr>
          <w:rFonts w:ascii="Arial" w:hAnsi="Arial" w:cs="Arial"/>
          <w:sz w:val="24"/>
          <w:szCs w:val="24"/>
        </w:rPr>
        <w:t xml:space="preserve"> and </w:t>
      </w:r>
      <w:r w:rsidR="00B70554">
        <w:rPr>
          <w:rFonts w:ascii="Arial" w:hAnsi="Arial" w:cs="Arial"/>
          <w:sz w:val="24"/>
          <w:szCs w:val="24"/>
        </w:rPr>
        <w:t>dopamine</w:t>
      </w:r>
      <w:r w:rsidR="00237297">
        <w:rPr>
          <w:rFonts w:ascii="Arial" w:hAnsi="Arial" w:cs="Arial"/>
          <w:sz w:val="24"/>
          <w:szCs w:val="24"/>
        </w:rPr>
        <w:t xml:space="preserve">, </w:t>
      </w:r>
      <w:r w:rsidR="00CA35A0">
        <w:rPr>
          <w:rFonts w:ascii="Arial" w:hAnsi="Arial" w:cs="Arial"/>
          <w:sz w:val="24"/>
          <w:szCs w:val="24"/>
        </w:rPr>
        <w:t>various</w:t>
      </w:r>
      <w:r w:rsidR="002F0D1E" w:rsidRPr="002F0D1E">
        <w:rPr>
          <w:rFonts w:ascii="Arial" w:hAnsi="Arial" w:cs="Arial"/>
          <w:sz w:val="24"/>
          <w:szCs w:val="24"/>
        </w:rPr>
        <w:t xml:space="preserve"> studies </w:t>
      </w:r>
      <w:r w:rsidR="00872015">
        <w:rPr>
          <w:rFonts w:ascii="Arial" w:hAnsi="Arial" w:cs="Arial"/>
          <w:sz w:val="24"/>
          <w:szCs w:val="24"/>
        </w:rPr>
        <w:t>show</w:t>
      </w:r>
      <w:r w:rsidR="002F0D1E" w:rsidRPr="002F0D1E">
        <w:rPr>
          <w:rFonts w:ascii="Arial" w:hAnsi="Arial" w:cs="Arial"/>
          <w:sz w:val="24"/>
          <w:szCs w:val="24"/>
        </w:rPr>
        <w:t> an imbalance between the two may be the basis of the problem</w:t>
      </w:r>
      <w:r w:rsidR="00B24BA5">
        <w:rPr>
          <w:rFonts w:ascii="Arial" w:hAnsi="Arial" w:cs="Arial"/>
          <w:sz w:val="24"/>
          <w:szCs w:val="24"/>
        </w:rPr>
        <w:t xml:space="preserve"> (NHS Inform,</w:t>
      </w:r>
      <w:r w:rsidR="0075184E">
        <w:rPr>
          <w:rFonts w:ascii="Arial" w:hAnsi="Arial" w:cs="Arial"/>
          <w:sz w:val="24"/>
          <w:szCs w:val="24"/>
        </w:rPr>
        <w:t xml:space="preserve"> 2021). </w:t>
      </w:r>
      <w:r w:rsidR="00E33938" w:rsidRPr="00E33938">
        <w:rPr>
          <w:rFonts w:ascii="Arial" w:hAnsi="Arial" w:cs="Arial"/>
          <w:sz w:val="24"/>
          <w:szCs w:val="24"/>
        </w:rPr>
        <w:t>In absence of biological marker schizophrenia diagnosis depends on mental states examination through clinical interviews and behavioural observation of patients (WHO, 1993a)</w:t>
      </w:r>
      <w:r w:rsidR="0075184E">
        <w:rPr>
          <w:rFonts w:ascii="Arial" w:hAnsi="Arial" w:cs="Arial"/>
          <w:sz w:val="24"/>
          <w:szCs w:val="24"/>
        </w:rPr>
        <w:t>.</w:t>
      </w:r>
    </w:p>
    <w:p w14:paraId="0870B060" w14:textId="77777777" w:rsidR="00B809FD" w:rsidRPr="00577552" w:rsidRDefault="00433229" w:rsidP="00D555B6">
      <w:pPr>
        <w:spacing w:line="360" w:lineRule="auto"/>
        <w:jc w:val="both"/>
        <w:rPr>
          <w:rFonts w:ascii="Arial" w:hAnsi="Arial" w:cs="Arial"/>
          <w:color w:val="4472C4" w:themeColor="accent1"/>
          <w:sz w:val="24"/>
          <w:szCs w:val="24"/>
        </w:rPr>
      </w:pPr>
      <w:r w:rsidRPr="00577552">
        <w:rPr>
          <w:rFonts w:ascii="Arial" w:hAnsi="Arial" w:cs="Arial"/>
          <w:color w:val="4472C4" w:themeColor="accent1"/>
          <w:sz w:val="24"/>
          <w:szCs w:val="24"/>
        </w:rPr>
        <w:t>Treatment:</w:t>
      </w:r>
    </w:p>
    <w:p w14:paraId="794E3D4C" w14:textId="5FB44833" w:rsidR="00EA365D" w:rsidRPr="00873D1C" w:rsidRDefault="002F052A" w:rsidP="00EA365D">
      <w:pPr>
        <w:spacing w:line="360" w:lineRule="auto"/>
        <w:jc w:val="both"/>
        <w:rPr>
          <w:rFonts w:ascii="Arial" w:hAnsi="Arial" w:cs="Arial"/>
          <w:sz w:val="24"/>
          <w:szCs w:val="24"/>
        </w:rPr>
      </w:pPr>
      <w:r w:rsidRPr="00244976">
        <w:rPr>
          <w:rFonts w:ascii="Arial" w:hAnsi="Arial" w:cs="Arial"/>
          <w:sz w:val="24"/>
          <w:szCs w:val="24"/>
        </w:rPr>
        <w:t xml:space="preserve">Schizophrenia treatments individually customised </w:t>
      </w:r>
      <w:r w:rsidR="00244976" w:rsidRPr="00244976">
        <w:rPr>
          <w:rFonts w:ascii="Arial" w:hAnsi="Arial" w:cs="Arial"/>
          <w:sz w:val="24"/>
          <w:szCs w:val="24"/>
        </w:rPr>
        <w:t>combination of talking therapy and medicine</w:t>
      </w:r>
      <w:r w:rsidR="00607FD8">
        <w:rPr>
          <w:rFonts w:ascii="Arial" w:hAnsi="Arial" w:cs="Arial"/>
          <w:sz w:val="24"/>
          <w:szCs w:val="24"/>
        </w:rPr>
        <w:t xml:space="preserve">, large portion of people treated </w:t>
      </w:r>
      <w:r w:rsidR="00A3188F">
        <w:rPr>
          <w:rFonts w:ascii="Arial" w:hAnsi="Arial" w:cs="Arial"/>
          <w:sz w:val="24"/>
          <w:szCs w:val="24"/>
        </w:rPr>
        <w:t>by community mental health teams (CMHTs)</w:t>
      </w:r>
      <w:r w:rsidR="0015248F">
        <w:rPr>
          <w:rFonts w:ascii="Arial" w:hAnsi="Arial" w:cs="Arial"/>
          <w:sz w:val="24"/>
          <w:szCs w:val="24"/>
        </w:rPr>
        <w:t xml:space="preserve"> </w:t>
      </w:r>
      <w:r w:rsidR="00D50D50">
        <w:rPr>
          <w:rFonts w:ascii="Arial" w:hAnsi="Arial" w:cs="Arial"/>
          <w:sz w:val="24"/>
          <w:szCs w:val="24"/>
        </w:rPr>
        <w:t>(NHS,</w:t>
      </w:r>
      <w:r w:rsidR="00064FA7">
        <w:rPr>
          <w:rFonts w:ascii="Arial" w:hAnsi="Arial" w:cs="Arial"/>
          <w:sz w:val="24"/>
          <w:szCs w:val="24"/>
        </w:rPr>
        <w:t xml:space="preserve"> 2019b</w:t>
      </w:r>
      <w:r w:rsidR="004E0D43">
        <w:rPr>
          <w:rFonts w:ascii="Arial" w:hAnsi="Arial" w:cs="Arial"/>
          <w:sz w:val="24"/>
          <w:szCs w:val="24"/>
        </w:rPr>
        <w:t>; NH</w:t>
      </w:r>
      <w:r w:rsidR="001F5A0C">
        <w:rPr>
          <w:rFonts w:ascii="Arial" w:hAnsi="Arial" w:cs="Arial"/>
          <w:sz w:val="24"/>
          <w:szCs w:val="24"/>
        </w:rPr>
        <w:t>S Inform, 202</w:t>
      </w:r>
      <w:r w:rsidR="0001533B">
        <w:rPr>
          <w:rFonts w:ascii="Arial" w:hAnsi="Arial" w:cs="Arial"/>
          <w:sz w:val="24"/>
          <w:szCs w:val="24"/>
        </w:rPr>
        <w:t>1</w:t>
      </w:r>
      <w:r w:rsidR="00064FA7">
        <w:rPr>
          <w:rFonts w:ascii="Arial" w:hAnsi="Arial" w:cs="Arial"/>
          <w:sz w:val="24"/>
          <w:szCs w:val="24"/>
        </w:rPr>
        <w:t>).</w:t>
      </w:r>
      <w:r w:rsidR="008E4163">
        <w:rPr>
          <w:rFonts w:ascii="Arial" w:hAnsi="Arial" w:cs="Arial"/>
          <w:sz w:val="24"/>
          <w:szCs w:val="24"/>
        </w:rPr>
        <w:t xml:space="preserve"> </w:t>
      </w:r>
      <w:r w:rsidR="009800DB">
        <w:rPr>
          <w:rFonts w:ascii="Arial" w:hAnsi="Arial" w:cs="Arial"/>
          <w:sz w:val="24"/>
          <w:szCs w:val="24"/>
        </w:rPr>
        <w:t>C</w:t>
      </w:r>
      <w:r w:rsidR="006330FE">
        <w:rPr>
          <w:rFonts w:ascii="Arial" w:hAnsi="Arial" w:cs="Arial"/>
          <w:sz w:val="24"/>
          <w:szCs w:val="24"/>
        </w:rPr>
        <w:t xml:space="preserve">omplex </w:t>
      </w:r>
      <w:r w:rsidR="009800DB">
        <w:rPr>
          <w:rFonts w:ascii="Arial" w:hAnsi="Arial" w:cs="Arial"/>
          <w:sz w:val="24"/>
          <w:szCs w:val="24"/>
        </w:rPr>
        <w:t>suffers</w:t>
      </w:r>
      <w:r w:rsidR="002D7AC3">
        <w:rPr>
          <w:rFonts w:ascii="Arial" w:hAnsi="Arial" w:cs="Arial"/>
          <w:sz w:val="24"/>
          <w:szCs w:val="24"/>
        </w:rPr>
        <w:t xml:space="preserve"> are </w:t>
      </w:r>
      <w:r w:rsidR="006B5CE5">
        <w:rPr>
          <w:rFonts w:ascii="Arial" w:hAnsi="Arial" w:cs="Arial"/>
          <w:sz w:val="24"/>
          <w:szCs w:val="24"/>
        </w:rPr>
        <w:t xml:space="preserve">put </w:t>
      </w:r>
      <w:r w:rsidR="009800DB">
        <w:rPr>
          <w:rFonts w:ascii="Arial" w:hAnsi="Arial" w:cs="Arial"/>
          <w:sz w:val="24"/>
          <w:szCs w:val="24"/>
        </w:rPr>
        <w:t xml:space="preserve">through </w:t>
      </w:r>
      <w:r w:rsidR="0082087E">
        <w:rPr>
          <w:rFonts w:ascii="Arial" w:hAnsi="Arial" w:cs="Arial"/>
          <w:sz w:val="24"/>
          <w:szCs w:val="24"/>
        </w:rPr>
        <w:t>process called care</w:t>
      </w:r>
      <w:r w:rsidR="00A62D33">
        <w:rPr>
          <w:rFonts w:ascii="Arial" w:hAnsi="Arial" w:cs="Arial"/>
          <w:sz w:val="24"/>
          <w:szCs w:val="24"/>
        </w:rPr>
        <w:t xml:space="preserve"> programme approach (CPA) </w:t>
      </w:r>
      <w:r w:rsidR="00B3259E">
        <w:rPr>
          <w:rFonts w:ascii="Arial" w:hAnsi="Arial" w:cs="Arial"/>
          <w:sz w:val="24"/>
          <w:szCs w:val="24"/>
        </w:rPr>
        <w:t>consists of 4 process</w:t>
      </w:r>
      <w:r w:rsidR="00686BDB">
        <w:rPr>
          <w:rFonts w:ascii="Arial" w:hAnsi="Arial" w:cs="Arial"/>
          <w:sz w:val="24"/>
          <w:szCs w:val="24"/>
        </w:rPr>
        <w:t>,</w:t>
      </w:r>
      <w:r w:rsidR="007A0422">
        <w:rPr>
          <w:rFonts w:ascii="Arial" w:hAnsi="Arial" w:cs="Arial"/>
          <w:sz w:val="24"/>
          <w:szCs w:val="24"/>
        </w:rPr>
        <w:t xml:space="preserve"> </w:t>
      </w:r>
      <w:r w:rsidR="000A787D">
        <w:rPr>
          <w:rFonts w:ascii="Arial" w:hAnsi="Arial" w:cs="Arial"/>
          <w:sz w:val="24"/>
          <w:szCs w:val="24"/>
        </w:rPr>
        <w:t>(NHS, 2019b</w:t>
      </w:r>
      <w:r w:rsidR="001F5A0C">
        <w:rPr>
          <w:rFonts w:ascii="Arial" w:hAnsi="Arial" w:cs="Arial"/>
          <w:sz w:val="24"/>
          <w:szCs w:val="24"/>
        </w:rPr>
        <w:t>; NHS Inform, 202</w:t>
      </w:r>
      <w:r w:rsidR="0001533B">
        <w:rPr>
          <w:rFonts w:ascii="Arial" w:hAnsi="Arial" w:cs="Arial"/>
          <w:sz w:val="24"/>
          <w:szCs w:val="24"/>
        </w:rPr>
        <w:t>1</w:t>
      </w:r>
      <w:r w:rsidR="000A787D">
        <w:rPr>
          <w:rFonts w:ascii="Arial" w:hAnsi="Arial" w:cs="Arial"/>
          <w:sz w:val="24"/>
          <w:szCs w:val="24"/>
        </w:rPr>
        <w:t>).</w:t>
      </w:r>
      <w:r w:rsidR="008E4163">
        <w:rPr>
          <w:rFonts w:ascii="Arial" w:hAnsi="Arial" w:cs="Arial"/>
          <w:sz w:val="24"/>
          <w:szCs w:val="24"/>
        </w:rPr>
        <w:t xml:space="preserve"> </w:t>
      </w:r>
      <w:r w:rsidR="0011167E">
        <w:rPr>
          <w:rFonts w:ascii="Arial" w:hAnsi="Arial" w:cs="Arial"/>
          <w:sz w:val="24"/>
          <w:szCs w:val="24"/>
        </w:rPr>
        <w:t>A</w:t>
      </w:r>
      <w:r w:rsidR="00A20923">
        <w:rPr>
          <w:rFonts w:ascii="Arial" w:hAnsi="Arial" w:cs="Arial"/>
          <w:sz w:val="24"/>
          <w:szCs w:val="24"/>
        </w:rPr>
        <w:t>cute schizophrenia</w:t>
      </w:r>
      <w:r w:rsidR="00D7255A">
        <w:rPr>
          <w:rFonts w:ascii="Arial" w:hAnsi="Arial" w:cs="Arial"/>
          <w:sz w:val="24"/>
          <w:szCs w:val="24"/>
        </w:rPr>
        <w:t xml:space="preserve"> episodes</w:t>
      </w:r>
      <w:r w:rsidR="00F37B94">
        <w:rPr>
          <w:rFonts w:ascii="Arial" w:hAnsi="Arial" w:cs="Arial"/>
          <w:sz w:val="24"/>
          <w:szCs w:val="24"/>
        </w:rPr>
        <w:t xml:space="preserve"> </w:t>
      </w:r>
      <w:r w:rsidR="00457DD2">
        <w:rPr>
          <w:rFonts w:ascii="Arial" w:hAnsi="Arial" w:cs="Arial"/>
          <w:sz w:val="24"/>
          <w:szCs w:val="24"/>
        </w:rPr>
        <w:t>need</w:t>
      </w:r>
      <w:r w:rsidR="00DD1567">
        <w:rPr>
          <w:rFonts w:ascii="Arial" w:hAnsi="Arial" w:cs="Arial"/>
          <w:sz w:val="24"/>
          <w:szCs w:val="24"/>
        </w:rPr>
        <w:t xml:space="preserve"> intensive level of care</w:t>
      </w:r>
      <w:r w:rsidR="00766A0C">
        <w:rPr>
          <w:rFonts w:ascii="Arial" w:hAnsi="Arial" w:cs="Arial"/>
          <w:sz w:val="24"/>
          <w:szCs w:val="24"/>
        </w:rPr>
        <w:t xml:space="preserve"> </w:t>
      </w:r>
      <w:r w:rsidR="00367B28">
        <w:rPr>
          <w:rFonts w:ascii="Arial" w:hAnsi="Arial" w:cs="Arial"/>
          <w:sz w:val="24"/>
          <w:szCs w:val="24"/>
        </w:rPr>
        <w:t xml:space="preserve">these </w:t>
      </w:r>
      <w:r w:rsidR="00766A0C">
        <w:rPr>
          <w:rFonts w:ascii="Arial" w:hAnsi="Arial" w:cs="Arial"/>
          <w:sz w:val="24"/>
          <w:szCs w:val="24"/>
        </w:rPr>
        <w:t>are dealt with antipsychotic medication</w:t>
      </w:r>
      <w:r w:rsidR="00B83E0C">
        <w:rPr>
          <w:rFonts w:ascii="Arial" w:hAnsi="Arial" w:cs="Arial"/>
          <w:sz w:val="24"/>
          <w:szCs w:val="24"/>
        </w:rPr>
        <w:t xml:space="preserve"> </w:t>
      </w:r>
      <w:r w:rsidR="0011372C">
        <w:rPr>
          <w:rFonts w:ascii="Arial" w:hAnsi="Arial" w:cs="Arial"/>
          <w:sz w:val="24"/>
          <w:szCs w:val="24"/>
        </w:rPr>
        <w:t>and special care</w:t>
      </w:r>
      <w:r w:rsidR="00FF2EB9">
        <w:rPr>
          <w:rFonts w:ascii="Arial" w:hAnsi="Arial" w:cs="Arial"/>
          <w:sz w:val="24"/>
          <w:szCs w:val="24"/>
        </w:rPr>
        <w:t>, blocking the</w:t>
      </w:r>
      <w:r w:rsidR="009B7EF6">
        <w:rPr>
          <w:rFonts w:ascii="Arial" w:hAnsi="Arial" w:cs="Arial"/>
          <w:sz w:val="24"/>
          <w:szCs w:val="24"/>
        </w:rPr>
        <w:t xml:space="preserve"> effects of </w:t>
      </w:r>
      <w:r w:rsidR="008A7126">
        <w:rPr>
          <w:rFonts w:ascii="Arial" w:hAnsi="Arial" w:cs="Arial"/>
          <w:sz w:val="24"/>
          <w:szCs w:val="24"/>
        </w:rPr>
        <w:t xml:space="preserve">chemical dopamine </w:t>
      </w:r>
      <w:r w:rsidR="00883F13">
        <w:rPr>
          <w:rFonts w:ascii="Arial" w:hAnsi="Arial" w:cs="Arial"/>
          <w:sz w:val="24"/>
          <w:szCs w:val="24"/>
        </w:rPr>
        <w:t>in the brain</w:t>
      </w:r>
      <w:r w:rsidR="00F41C0B">
        <w:rPr>
          <w:rFonts w:ascii="Arial" w:hAnsi="Arial" w:cs="Arial"/>
          <w:sz w:val="24"/>
          <w:szCs w:val="24"/>
        </w:rPr>
        <w:t xml:space="preserve">, decreasing </w:t>
      </w:r>
      <w:r w:rsidR="006D748E">
        <w:rPr>
          <w:rFonts w:ascii="Arial" w:hAnsi="Arial" w:cs="Arial"/>
          <w:sz w:val="24"/>
          <w:szCs w:val="24"/>
        </w:rPr>
        <w:t xml:space="preserve">anxiety and </w:t>
      </w:r>
      <w:r w:rsidR="00CF7FEE">
        <w:rPr>
          <w:rFonts w:ascii="Arial" w:hAnsi="Arial" w:cs="Arial"/>
          <w:sz w:val="24"/>
          <w:szCs w:val="24"/>
        </w:rPr>
        <w:t>aggression</w:t>
      </w:r>
      <w:r w:rsidR="0011167E">
        <w:rPr>
          <w:rFonts w:ascii="Arial" w:hAnsi="Arial" w:cs="Arial"/>
          <w:sz w:val="24"/>
          <w:szCs w:val="24"/>
        </w:rPr>
        <w:t>.</w:t>
      </w:r>
      <w:r w:rsidR="00766A0C">
        <w:rPr>
          <w:rFonts w:ascii="Arial" w:hAnsi="Arial" w:cs="Arial"/>
          <w:sz w:val="24"/>
          <w:szCs w:val="24"/>
        </w:rPr>
        <w:t xml:space="preserve"> </w:t>
      </w:r>
      <w:r w:rsidR="002F68F2" w:rsidRPr="002F68F2">
        <w:rPr>
          <w:rFonts w:ascii="Arial" w:hAnsi="Arial" w:cs="Arial"/>
          <w:sz w:val="24"/>
          <w:szCs w:val="24"/>
        </w:rPr>
        <w:t>Antipsychotic</w:t>
      </w:r>
      <w:r w:rsidR="003D1DBC">
        <w:rPr>
          <w:rFonts w:ascii="Arial" w:hAnsi="Arial" w:cs="Arial"/>
          <w:sz w:val="24"/>
          <w:szCs w:val="24"/>
        </w:rPr>
        <w:t xml:space="preserve">, </w:t>
      </w:r>
      <w:r w:rsidR="002F68F2" w:rsidRPr="002F68F2">
        <w:rPr>
          <w:rFonts w:ascii="Arial" w:hAnsi="Arial" w:cs="Arial"/>
          <w:sz w:val="24"/>
          <w:szCs w:val="24"/>
        </w:rPr>
        <w:t>either oral or injection known as depot, 1 injection every 2 to 4 weeks and most individuals continue with medication for up to 1 to 2 years after initial episodes to prevent further acute episodes (NHS, 2019b).</w:t>
      </w:r>
      <w:r w:rsidR="00873D1C">
        <w:rPr>
          <w:rFonts w:ascii="Arial" w:hAnsi="Arial" w:cs="Arial"/>
          <w:sz w:val="24"/>
          <w:szCs w:val="24"/>
        </w:rPr>
        <w:t xml:space="preserve"> </w:t>
      </w:r>
      <w:r w:rsidR="00674828" w:rsidRPr="00CD266F">
        <w:rPr>
          <w:rFonts w:ascii="Arial" w:hAnsi="Arial" w:cs="Arial"/>
          <w:sz w:val="24"/>
          <w:szCs w:val="24"/>
        </w:rPr>
        <w:t>Psychological intervention</w:t>
      </w:r>
      <w:r w:rsidR="00100F6C">
        <w:rPr>
          <w:rFonts w:ascii="Arial" w:hAnsi="Arial" w:cs="Arial"/>
          <w:b/>
          <w:bCs/>
          <w:sz w:val="24"/>
          <w:szCs w:val="24"/>
        </w:rPr>
        <w:t xml:space="preserve"> </w:t>
      </w:r>
      <w:r w:rsidR="007042B6">
        <w:rPr>
          <w:rFonts w:ascii="Arial" w:hAnsi="Arial" w:cs="Arial"/>
          <w:sz w:val="24"/>
          <w:szCs w:val="24"/>
        </w:rPr>
        <w:t>f</w:t>
      </w:r>
      <w:r w:rsidR="000608E0">
        <w:rPr>
          <w:rFonts w:ascii="Arial" w:hAnsi="Arial" w:cs="Arial"/>
          <w:sz w:val="24"/>
          <w:szCs w:val="24"/>
        </w:rPr>
        <w:t>o</w:t>
      </w:r>
      <w:r w:rsidR="007042B6">
        <w:rPr>
          <w:rFonts w:ascii="Arial" w:hAnsi="Arial" w:cs="Arial"/>
          <w:sz w:val="24"/>
          <w:szCs w:val="24"/>
        </w:rPr>
        <w:t>r</w:t>
      </w:r>
      <w:r w:rsidR="00100F6C" w:rsidRPr="00100F6C">
        <w:rPr>
          <w:rFonts w:ascii="Arial" w:hAnsi="Arial" w:cs="Arial"/>
          <w:sz w:val="24"/>
          <w:szCs w:val="24"/>
        </w:rPr>
        <w:t> </w:t>
      </w:r>
      <w:r w:rsidR="007042B6" w:rsidRPr="00100F6C">
        <w:rPr>
          <w:rFonts w:ascii="Arial" w:hAnsi="Arial" w:cs="Arial"/>
          <w:sz w:val="24"/>
          <w:szCs w:val="24"/>
        </w:rPr>
        <w:t>copi</w:t>
      </w:r>
      <w:r w:rsidR="007042B6">
        <w:rPr>
          <w:rFonts w:ascii="Arial" w:hAnsi="Arial" w:cs="Arial"/>
          <w:sz w:val="24"/>
          <w:szCs w:val="24"/>
        </w:rPr>
        <w:t>ng</w:t>
      </w:r>
      <w:r w:rsidR="00100F6C" w:rsidRPr="00100F6C">
        <w:rPr>
          <w:rFonts w:ascii="Arial" w:hAnsi="Arial" w:cs="Arial"/>
          <w:sz w:val="24"/>
          <w:szCs w:val="24"/>
        </w:rPr>
        <w:t xml:space="preserve"> with</w:t>
      </w:r>
      <w:r w:rsidR="00315B18">
        <w:rPr>
          <w:rFonts w:ascii="Arial" w:hAnsi="Arial" w:cs="Arial"/>
          <w:sz w:val="24"/>
          <w:szCs w:val="24"/>
        </w:rPr>
        <w:t xml:space="preserve"> </w:t>
      </w:r>
      <w:r w:rsidR="00100F6C" w:rsidRPr="00100F6C">
        <w:rPr>
          <w:rFonts w:ascii="Arial" w:hAnsi="Arial" w:cs="Arial"/>
          <w:sz w:val="24"/>
          <w:szCs w:val="24"/>
        </w:rPr>
        <w:t>symptoms of hallucinations or delusions</w:t>
      </w:r>
      <w:r w:rsidR="00903A0F">
        <w:rPr>
          <w:rFonts w:ascii="Arial" w:hAnsi="Arial" w:cs="Arial"/>
          <w:sz w:val="24"/>
          <w:szCs w:val="24"/>
        </w:rPr>
        <w:t>,</w:t>
      </w:r>
      <w:r w:rsidR="000D7DAA">
        <w:rPr>
          <w:rFonts w:ascii="Arial" w:hAnsi="Arial" w:cs="Arial"/>
          <w:sz w:val="24"/>
          <w:szCs w:val="24"/>
        </w:rPr>
        <w:t xml:space="preserve"> </w:t>
      </w:r>
      <w:r w:rsidR="00B31409">
        <w:rPr>
          <w:rFonts w:ascii="Arial" w:hAnsi="Arial" w:cs="Arial"/>
          <w:sz w:val="24"/>
          <w:szCs w:val="24"/>
        </w:rPr>
        <w:t>p</w:t>
      </w:r>
      <w:r w:rsidR="00647D58" w:rsidRPr="00647D58">
        <w:rPr>
          <w:rFonts w:ascii="Arial" w:hAnsi="Arial" w:cs="Arial"/>
          <w:sz w:val="24"/>
          <w:szCs w:val="24"/>
        </w:rPr>
        <w:t>sychological treatments for schizophrenia work</w:t>
      </w:r>
      <w:r w:rsidR="009F5E79">
        <w:rPr>
          <w:rFonts w:ascii="Arial" w:hAnsi="Arial" w:cs="Arial"/>
          <w:sz w:val="24"/>
          <w:szCs w:val="24"/>
        </w:rPr>
        <w:t xml:space="preserve">s </w:t>
      </w:r>
      <w:r w:rsidR="00647D58" w:rsidRPr="00647D58">
        <w:rPr>
          <w:rFonts w:ascii="Arial" w:hAnsi="Arial" w:cs="Arial"/>
          <w:sz w:val="24"/>
          <w:szCs w:val="24"/>
        </w:rPr>
        <w:t>best combined with antipsychotic medication</w:t>
      </w:r>
      <w:r w:rsidR="00CD266F">
        <w:rPr>
          <w:rFonts w:ascii="Arial" w:hAnsi="Arial" w:cs="Arial"/>
          <w:sz w:val="24"/>
          <w:szCs w:val="24"/>
        </w:rPr>
        <w:t xml:space="preserve"> (NHS</w:t>
      </w:r>
      <w:r w:rsidR="003924E2">
        <w:rPr>
          <w:rFonts w:ascii="Arial" w:hAnsi="Arial" w:cs="Arial"/>
          <w:sz w:val="24"/>
          <w:szCs w:val="24"/>
        </w:rPr>
        <w:t>, 2019b</w:t>
      </w:r>
      <w:r w:rsidR="00974B2D">
        <w:rPr>
          <w:rFonts w:ascii="Arial" w:hAnsi="Arial" w:cs="Arial"/>
          <w:sz w:val="24"/>
          <w:szCs w:val="24"/>
        </w:rPr>
        <w:t>; NICE, 1014d</w:t>
      </w:r>
      <w:r w:rsidR="003924E2">
        <w:rPr>
          <w:rFonts w:ascii="Arial" w:hAnsi="Arial" w:cs="Arial"/>
          <w:sz w:val="24"/>
          <w:szCs w:val="24"/>
        </w:rPr>
        <w:t>).</w:t>
      </w:r>
      <w:r w:rsidR="0008563E">
        <w:rPr>
          <w:rFonts w:ascii="Arial" w:hAnsi="Arial" w:cs="Arial"/>
          <w:b/>
          <w:bCs/>
          <w:sz w:val="24"/>
          <w:szCs w:val="24"/>
        </w:rPr>
        <w:t xml:space="preserve"> </w:t>
      </w:r>
      <w:r w:rsidR="0038093D">
        <w:rPr>
          <w:rFonts w:ascii="Arial" w:hAnsi="Arial" w:cs="Arial"/>
          <w:sz w:val="24"/>
          <w:szCs w:val="24"/>
        </w:rPr>
        <w:t xml:space="preserve">Cognitive </w:t>
      </w:r>
      <w:r w:rsidR="0008563E">
        <w:rPr>
          <w:rFonts w:ascii="Arial" w:hAnsi="Arial" w:cs="Arial"/>
          <w:sz w:val="24"/>
          <w:szCs w:val="24"/>
        </w:rPr>
        <w:t>b</w:t>
      </w:r>
      <w:r w:rsidR="0038093D">
        <w:rPr>
          <w:rFonts w:ascii="Arial" w:hAnsi="Arial" w:cs="Arial"/>
          <w:sz w:val="24"/>
          <w:szCs w:val="24"/>
        </w:rPr>
        <w:t xml:space="preserve">ehavioural </w:t>
      </w:r>
      <w:r w:rsidR="0008563E">
        <w:rPr>
          <w:rFonts w:ascii="Arial" w:hAnsi="Arial" w:cs="Arial"/>
          <w:sz w:val="24"/>
          <w:szCs w:val="24"/>
        </w:rPr>
        <w:t>t</w:t>
      </w:r>
      <w:r w:rsidR="0038093D">
        <w:rPr>
          <w:rFonts w:ascii="Arial" w:hAnsi="Arial" w:cs="Arial"/>
          <w:sz w:val="24"/>
          <w:szCs w:val="24"/>
        </w:rPr>
        <w:t>herapy (CBT</w:t>
      </w:r>
      <w:r w:rsidR="0008563E">
        <w:rPr>
          <w:rFonts w:ascii="Arial" w:hAnsi="Arial" w:cs="Arial"/>
          <w:sz w:val="24"/>
          <w:szCs w:val="24"/>
        </w:rPr>
        <w:t>)</w:t>
      </w:r>
      <w:r w:rsidR="006D5B7E">
        <w:rPr>
          <w:rFonts w:ascii="Arial" w:hAnsi="Arial" w:cs="Arial"/>
          <w:sz w:val="24"/>
          <w:szCs w:val="24"/>
        </w:rPr>
        <w:t xml:space="preserve"> can be given independently or in connection with Family </w:t>
      </w:r>
      <w:r w:rsidR="001117DD">
        <w:rPr>
          <w:rFonts w:ascii="Arial" w:hAnsi="Arial" w:cs="Arial"/>
          <w:sz w:val="24"/>
          <w:szCs w:val="24"/>
        </w:rPr>
        <w:t>therapy or Art therapy</w:t>
      </w:r>
      <w:r w:rsidR="006D5B7E">
        <w:rPr>
          <w:rFonts w:ascii="Arial" w:hAnsi="Arial" w:cs="Arial"/>
          <w:sz w:val="24"/>
          <w:szCs w:val="24"/>
        </w:rPr>
        <w:t xml:space="preserve"> </w:t>
      </w:r>
      <w:bookmarkStart w:id="1" w:name="_Hlk67822120"/>
      <w:r w:rsidR="002C69EE">
        <w:rPr>
          <w:rFonts w:ascii="Arial" w:hAnsi="Arial" w:cs="Arial"/>
          <w:sz w:val="24"/>
          <w:szCs w:val="24"/>
        </w:rPr>
        <w:t>(NHS</w:t>
      </w:r>
      <w:r w:rsidR="002709A3">
        <w:rPr>
          <w:rFonts w:ascii="Arial" w:hAnsi="Arial" w:cs="Arial"/>
          <w:sz w:val="24"/>
          <w:szCs w:val="24"/>
        </w:rPr>
        <w:t>, 201</w:t>
      </w:r>
      <w:r w:rsidR="007178D6">
        <w:rPr>
          <w:rFonts w:ascii="Arial" w:hAnsi="Arial" w:cs="Arial"/>
          <w:sz w:val="24"/>
          <w:szCs w:val="24"/>
        </w:rPr>
        <w:t>9b</w:t>
      </w:r>
      <w:r w:rsidR="00DB7756">
        <w:rPr>
          <w:rFonts w:ascii="Arial" w:hAnsi="Arial" w:cs="Arial"/>
          <w:sz w:val="24"/>
          <w:szCs w:val="24"/>
        </w:rPr>
        <w:t>).</w:t>
      </w:r>
      <w:bookmarkStart w:id="2" w:name="_Hlk66137052"/>
      <w:bookmarkEnd w:id="1"/>
    </w:p>
    <w:p w14:paraId="6905F606" w14:textId="08D6A666" w:rsidR="00E33677" w:rsidRPr="00577552" w:rsidRDefault="006829F4" w:rsidP="00EA365D">
      <w:pPr>
        <w:spacing w:line="360" w:lineRule="auto"/>
        <w:jc w:val="both"/>
        <w:rPr>
          <w:rFonts w:ascii="Arial" w:hAnsi="Arial" w:cs="Arial"/>
          <w:color w:val="FF0000"/>
          <w:sz w:val="24"/>
          <w:szCs w:val="24"/>
        </w:rPr>
      </w:pPr>
      <w:r w:rsidRPr="00577552">
        <w:rPr>
          <w:rFonts w:ascii="Arial" w:hAnsi="Arial" w:cs="Arial"/>
          <w:color w:val="4472C4" w:themeColor="accent1"/>
          <w:sz w:val="24"/>
          <w:szCs w:val="24"/>
        </w:rPr>
        <w:t>Measurements of Rehabilitation:</w:t>
      </w:r>
      <w:bookmarkStart w:id="3" w:name="_Hlk68041896"/>
    </w:p>
    <w:bookmarkEnd w:id="3"/>
    <w:p w14:paraId="0DA76A1F" w14:textId="16BF869D" w:rsidR="009E04E6" w:rsidRDefault="00260669" w:rsidP="00DF057D">
      <w:pPr>
        <w:spacing w:line="360" w:lineRule="auto"/>
        <w:jc w:val="both"/>
        <w:rPr>
          <w:rFonts w:ascii="Arial" w:hAnsi="Arial" w:cs="Arial"/>
          <w:sz w:val="24"/>
          <w:szCs w:val="24"/>
        </w:rPr>
      </w:pPr>
      <w:r w:rsidRPr="00D91A0F">
        <w:rPr>
          <w:rFonts w:ascii="Arial" w:hAnsi="Arial" w:cs="Arial"/>
          <w:sz w:val="24"/>
          <w:szCs w:val="24"/>
        </w:rPr>
        <w:t xml:space="preserve">Antipsychotics should be taken for serval weeks if no benefits </w:t>
      </w:r>
      <w:r w:rsidR="0094184E" w:rsidRPr="00D91A0F">
        <w:rPr>
          <w:rFonts w:ascii="Arial" w:hAnsi="Arial" w:cs="Arial"/>
          <w:sz w:val="24"/>
          <w:szCs w:val="24"/>
        </w:rPr>
        <w:t>identified, seek alternative or additional medication</w:t>
      </w:r>
      <w:r w:rsidR="00F14149">
        <w:rPr>
          <w:rFonts w:ascii="Arial" w:hAnsi="Arial" w:cs="Arial"/>
          <w:sz w:val="24"/>
          <w:szCs w:val="24"/>
        </w:rPr>
        <w:t xml:space="preserve"> (NHS, 2019b)</w:t>
      </w:r>
      <w:r w:rsidR="001C044C">
        <w:rPr>
          <w:rFonts w:ascii="Arial" w:hAnsi="Arial" w:cs="Arial"/>
          <w:sz w:val="24"/>
          <w:szCs w:val="24"/>
        </w:rPr>
        <w:t xml:space="preserve">. </w:t>
      </w:r>
      <w:r w:rsidR="006F0ACE">
        <w:rPr>
          <w:rFonts w:ascii="Arial" w:hAnsi="Arial" w:cs="Arial"/>
          <w:sz w:val="24"/>
          <w:szCs w:val="24"/>
        </w:rPr>
        <w:t xml:space="preserve">CBT </w:t>
      </w:r>
      <w:r w:rsidR="001C044C" w:rsidRPr="001C044C">
        <w:rPr>
          <w:rFonts w:ascii="Arial" w:hAnsi="Arial" w:cs="Arial"/>
          <w:sz w:val="24"/>
          <w:szCs w:val="24"/>
        </w:rPr>
        <w:t xml:space="preserve">sessions are recommended for </w:t>
      </w:r>
      <w:r w:rsidR="00EA0151">
        <w:rPr>
          <w:rFonts w:ascii="Arial" w:hAnsi="Arial" w:cs="Arial"/>
          <w:sz w:val="24"/>
          <w:szCs w:val="24"/>
        </w:rPr>
        <w:t>at least 16</w:t>
      </w:r>
      <w:r w:rsidR="001C044C" w:rsidRPr="001C044C">
        <w:rPr>
          <w:rFonts w:ascii="Arial" w:hAnsi="Arial" w:cs="Arial"/>
          <w:sz w:val="24"/>
          <w:szCs w:val="24"/>
        </w:rPr>
        <w:t xml:space="preserve"> sessions, but this varies is different settings</w:t>
      </w:r>
      <w:r w:rsidR="00356944">
        <w:rPr>
          <w:rFonts w:ascii="Arial" w:hAnsi="Arial" w:cs="Arial"/>
          <w:sz w:val="24"/>
          <w:szCs w:val="24"/>
        </w:rPr>
        <w:t xml:space="preserve"> and family intervention is between 3months to a year, or at least 10 meetings </w:t>
      </w:r>
      <w:r w:rsidR="007D3250">
        <w:rPr>
          <w:rFonts w:ascii="Arial" w:hAnsi="Arial" w:cs="Arial"/>
          <w:sz w:val="24"/>
          <w:szCs w:val="24"/>
        </w:rPr>
        <w:t xml:space="preserve">and </w:t>
      </w:r>
      <w:r w:rsidR="00BB75C8">
        <w:rPr>
          <w:rFonts w:ascii="Arial" w:hAnsi="Arial" w:cs="Arial"/>
          <w:sz w:val="24"/>
          <w:szCs w:val="24"/>
        </w:rPr>
        <w:t>must-see</w:t>
      </w:r>
      <w:r w:rsidR="007D3250">
        <w:rPr>
          <w:rFonts w:ascii="Arial" w:hAnsi="Arial" w:cs="Arial"/>
          <w:sz w:val="24"/>
          <w:szCs w:val="24"/>
        </w:rPr>
        <w:t xml:space="preserve"> health professional</w:t>
      </w:r>
      <w:r w:rsidR="00F60963">
        <w:rPr>
          <w:rFonts w:ascii="Arial" w:hAnsi="Arial" w:cs="Arial"/>
          <w:sz w:val="24"/>
          <w:szCs w:val="24"/>
        </w:rPr>
        <w:t xml:space="preserve"> up to 2 years upon stopping medication</w:t>
      </w:r>
      <w:r w:rsidR="00BB75C8">
        <w:rPr>
          <w:rFonts w:ascii="Arial" w:hAnsi="Arial" w:cs="Arial"/>
          <w:sz w:val="24"/>
          <w:szCs w:val="24"/>
        </w:rPr>
        <w:t xml:space="preserve"> </w:t>
      </w:r>
      <w:r w:rsidR="00356944">
        <w:rPr>
          <w:rFonts w:ascii="Arial" w:hAnsi="Arial" w:cs="Arial"/>
          <w:sz w:val="24"/>
          <w:szCs w:val="24"/>
        </w:rPr>
        <w:t>(NICE, 2014</w:t>
      </w:r>
      <w:r w:rsidR="00C03111">
        <w:rPr>
          <w:rFonts w:ascii="Arial" w:hAnsi="Arial" w:cs="Arial"/>
          <w:sz w:val="24"/>
          <w:szCs w:val="24"/>
        </w:rPr>
        <w:t>c).</w:t>
      </w:r>
      <w:bookmarkStart w:id="4" w:name="_Hlk68041607"/>
      <w:r w:rsidR="00620BA2">
        <w:rPr>
          <w:rFonts w:ascii="Arial" w:hAnsi="Arial" w:cs="Arial"/>
          <w:sz w:val="24"/>
          <w:szCs w:val="24"/>
        </w:rPr>
        <w:t xml:space="preserve"> </w:t>
      </w:r>
      <w:bookmarkEnd w:id="4"/>
      <w:r w:rsidR="00FC10B5" w:rsidRPr="00FC10B5">
        <w:rPr>
          <w:rFonts w:ascii="Arial" w:hAnsi="Arial" w:cs="Arial"/>
          <w:sz w:val="24"/>
          <w:szCs w:val="24"/>
        </w:rPr>
        <w:t xml:space="preserve">Measurement of </w:t>
      </w:r>
      <w:r w:rsidR="005A2208">
        <w:rPr>
          <w:rFonts w:ascii="Arial" w:hAnsi="Arial" w:cs="Arial"/>
          <w:sz w:val="24"/>
          <w:szCs w:val="24"/>
        </w:rPr>
        <w:t xml:space="preserve">progress </w:t>
      </w:r>
      <w:r w:rsidR="00E56872">
        <w:rPr>
          <w:rFonts w:ascii="Arial" w:hAnsi="Arial" w:cs="Arial"/>
          <w:sz w:val="24"/>
          <w:szCs w:val="24"/>
        </w:rPr>
        <w:t xml:space="preserve">of treatment </w:t>
      </w:r>
      <w:r w:rsidR="00FC10B5" w:rsidRPr="00FC10B5">
        <w:rPr>
          <w:rFonts w:ascii="Arial" w:hAnsi="Arial" w:cs="Arial"/>
          <w:sz w:val="24"/>
          <w:szCs w:val="24"/>
        </w:rPr>
        <w:t xml:space="preserve">conducted through monitoring and </w:t>
      </w:r>
      <w:r w:rsidR="00F36C64">
        <w:rPr>
          <w:rFonts w:ascii="Arial" w:hAnsi="Arial" w:cs="Arial"/>
          <w:sz w:val="24"/>
          <w:szCs w:val="24"/>
        </w:rPr>
        <w:t>follow ups using structured</w:t>
      </w:r>
      <w:r w:rsidR="00F27A55">
        <w:rPr>
          <w:rFonts w:ascii="Arial" w:hAnsi="Arial" w:cs="Arial"/>
          <w:sz w:val="24"/>
          <w:szCs w:val="24"/>
        </w:rPr>
        <w:t xml:space="preserve"> and validated assessment tool </w:t>
      </w:r>
      <w:r w:rsidR="009E04E6">
        <w:rPr>
          <w:rFonts w:ascii="Arial" w:hAnsi="Arial" w:cs="Arial"/>
          <w:sz w:val="24"/>
          <w:szCs w:val="24"/>
        </w:rPr>
        <w:t>like</w:t>
      </w:r>
      <w:r w:rsidR="009E04E6" w:rsidRPr="009E04E6">
        <w:rPr>
          <w:rFonts w:ascii="Arial" w:hAnsi="Arial" w:cs="Arial"/>
          <w:sz w:val="24"/>
          <w:szCs w:val="24"/>
        </w:rPr>
        <w:t xml:space="preserve"> </w:t>
      </w:r>
      <w:r w:rsidR="009E04E6">
        <w:rPr>
          <w:rFonts w:ascii="Arial" w:hAnsi="Arial" w:cs="Arial"/>
          <w:sz w:val="24"/>
          <w:szCs w:val="24"/>
        </w:rPr>
        <w:t xml:space="preserve">the </w:t>
      </w:r>
      <w:r w:rsidR="00076B3F">
        <w:rPr>
          <w:rFonts w:ascii="Arial" w:hAnsi="Arial" w:cs="Arial"/>
          <w:sz w:val="24"/>
          <w:szCs w:val="24"/>
        </w:rPr>
        <w:t>“</w:t>
      </w:r>
      <w:r w:rsidR="009E04E6" w:rsidRPr="009E04E6">
        <w:rPr>
          <w:rFonts w:ascii="Arial" w:hAnsi="Arial" w:cs="Arial"/>
          <w:sz w:val="24"/>
          <w:szCs w:val="24"/>
        </w:rPr>
        <w:t>PANSS, SAPS, and SANS are well-established scales that have been used to objectively assess for schizophrenia symptoms</w:t>
      </w:r>
      <w:r w:rsidR="00076B3F">
        <w:rPr>
          <w:rFonts w:ascii="Arial" w:hAnsi="Arial" w:cs="Arial"/>
          <w:sz w:val="24"/>
          <w:szCs w:val="24"/>
        </w:rPr>
        <w:t>, t</w:t>
      </w:r>
      <w:r w:rsidR="009E04E6" w:rsidRPr="009E04E6">
        <w:rPr>
          <w:rFonts w:ascii="Arial" w:hAnsi="Arial" w:cs="Arial"/>
          <w:sz w:val="24"/>
          <w:szCs w:val="24"/>
        </w:rPr>
        <w:t xml:space="preserve">he fact that it is </w:t>
      </w:r>
      <w:r w:rsidR="009E04E6" w:rsidRPr="009E04E6">
        <w:rPr>
          <w:rFonts w:ascii="Arial" w:hAnsi="Arial" w:cs="Arial"/>
          <w:sz w:val="24"/>
          <w:szCs w:val="24"/>
        </w:rPr>
        <w:lastRenderedPageBreak/>
        <w:t>sensitive to change makes it a “gold standard” in treatment studies</w:t>
      </w:r>
      <w:r w:rsidR="00076B3F">
        <w:rPr>
          <w:rFonts w:ascii="Arial" w:hAnsi="Arial" w:cs="Arial"/>
          <w:sz w:val="24"/>
          <w:szCs w:val="24"/>
        </w:rPr>
        <w:t>” (</w:t>
      </w:r>
      <w:r w:rsidR="008F6804">
        <w:rPr>
          <w:rFonts w:ascii="Arial" w:hAnsi="Arial" w:cs="Arial"/>
          <w:sz w:val="24"/>
          <w:szCs w:val="24"/>
        </w:rPr>
        <w:t xml:space="preserve">Kumari et al., </w:t>
      </w:r>
      <w:r w:rsidR="001763D5">
        <w:rPr>
          <w:rFonts w:ascii="Arial" w:hAnsi="Arial" w:cs="Arial"/>
          <w:sz w:val="24"/>
          <w:szCs w:val="24"/>
        </w:rPr>
        <w:t>2017)</w:t>
      </w:r>
    </w:p>
    <w:bookmarkEnd w:id="2"/>
    <w:p w14:paraId="573D8DA3" w14:textId="02C821E5" w:rsidR="005B4677" w:rsidRPr="00577552" w:rsidRDefault="00113DB6" w:rsidP="00E85C9C">
      <w:pPr>
        <w:rPr>
          <w:rFonts w:ascii="Arial" w:hAnsi="Arial" w:cs="Arial"/>
          <w:color w:val="4472C4" w:themeColor="accent1"/>
          <w:sz w:val="24"/>
          <w:szCs w:val="24"/>
        </w:rPr>
      </w:pPr>
      <w:r w:rsidRPr="00577552">
        <w:rPr>
          <w:rFonts w:ascii="Arial" w:hAnsi="Arial" w:cs="Arial"/>
          <w:color w:val="4472C4" w:themeColor="accent1"/>
          <w:sz w:val="24"/>
          <w:szCs w:val="24"/>
        </w:rPr>
        <w:t>Recommendations</w:t>
      </w:r>
      <w:r w:rsidR="005B4677" w:rsidRPr="00577552">
        <w:rPr>
          <w:rFonts w:ascii="Arial" w:hAnsi="Arial" w:cs="Arial"/>
          <w:color w:val="4472C4" w:themeColor="accent1"/>
          <w:sz w:val="24"/>
          <w:szCs w:val="24"/>
        </w:rPr>
        <w:t>:</w:t>
      </w:r>
      <w:r w:rsidR="00393ABD" w:rsidRPr="00577552">
        <w:rPr>
          <w:rFonts w:ascii="Helvetica" w:hAnsi="Helvetica" w:cs="Helvetica"/>
          <w:color w:val="0E0E0E"/>
          <w:shd w:val="clear" w:color="auto" w:fill="FAFAFB"/>
        </w:rPr>
        <w:t xml:space="preserve"> </w:t>
      </w:r>
    </w:p>
    <w:p w14:paraId="279BA962" w14:textId="3A6B5D82" w:rsidR="00650ADA" w:rsidRDefault="009815EB" w:rsidP="00342C75">
      <w:pPr>
        <w:spacing w:line="360" w:lineRule="auto"/>
        <w:jc w:val="both"/>
        <w:rPr>
          <w:rFonts w:ascii="Arial" w:hAnsi="Arial" w:cs="Arial"/>
          <w:sz w:val="24"/>
          <w:szCs w:val="24"/>
        </w:rPr>
      </w:pPr>
      <w:r>
        <w:rPr>
          <w:rFonts w:ascii="Arial" w:hAnsi="Arial" w:cs="Arial"/>
          <w:sz w:val="24"/>
          <w:szCs w:val="24"/>
        </w:rPr>
        <w:t>C</w:t>
      </w:r>
      <w:r w:rsidRPr="009815EB">
        <w:rPr>
          <w:rFonts w:ascii="Arial" w:hAnsi="Arial" w:cs="Arial"/>
          <w:sz w:val="24"/>
          <w:szCs w:val="24"/>
        </w:rPr>
        <w:t>ombined healthy eating and physical activity programme</w:t>
      </w:r>
      <w:r w:rsidR="00377387">
        <w:rPr>
          <w:rFonts w:ascii="Arial" w:hAnsi="Arial" w:cs="Arial"/>
          <w:sz w:val="24"/>
          <w:szCs w:val="24"/>
        </w:rPr>
        <w:t xml:space="preserve"> for those taking antipsychotics (NICE, 2014</w:t>
      </w:r>
      <w:r w:rsidR="003F7011">
        <w:rPr>
          <w:rFonts w:ascii="Arial" w:hAnsi="Arial" w:cs="Arial"/>
          <w:sz w:val="24"/>
          <w:szCs w:val="24"/>
        </w:rPr>
        <w:t>d</w:t>
      </w:r>
      <w:r w:rsidR="00377387">
        <w:rPr>
          <w:rFonts w:ascii="Arial" w:hAnsi="Arial" w:cs="Arial"/>
          <w:sz w:val="24"/>
          <w:szCs w:val="24"/>
        </w:rPr>
        <w:t xml:space="preserve">). </w:t>
      </w:r>
      <w:r w:rsidR="00027CC6">
        <w:rPr>
          <w:rFonts w:ascii="Arial" w:hAnsi="Arial" w:cs="Arial"/>
          <w:sz w:val="24"/>
          <w:szCs w:val="24"/>
        </w:rPr>
        <w:t>Early detection and prevention, n</w:t>
      </w:r>
      <w:r w:rsidR="00535CE0" w:rsidRPr="00535CE0">
        <w:rPr>
          <w:rFonts w:ascii="Arial" w:hAnsi="Arial" w:cs="Arial"/>
          <w:sz w:val="24"/>
          <w:szCs w:val="24"/>
        </w:rPr>
        <w:t xml:space="preserve">ew antipsychotic drugs, </w:t>
      </w:r>
      <w:r w:rsidR="00496E89">
        <w:rPr>
          <w:rFonts w:ascii="Arial" w:hAnsi="Arial" w:cs="Arial"/>
          <w:sz w:val="24"/>
          <w:szCs w:val="24"/>
        </w:rPr>
        <w:t xml:space="preserve">drugs </w:t>
      </w:r>
      <w:r w:rsidR="00535CE0" w:rsidRPr="00535CE0">
        <w:rPr>
          <w:rFonts w:ascii="Arial" w:hAnsi="Arial" w:cs="Arial"/>
          <w:sz w:val="24"/>
          <w:szCs w:val="24"/>
        </w:rPr>
        <w:t>addressing negative</w:t>
      </w:r>
      <w:r w:rsidR="00496E89">
        <w:rPr>
          <w:rFonts w:ascii="Arial" w:hAnsi="Arial" w:cs="Arial"/>
          <w:sz w:val="24"/>
          <w:szCs w:val="24"/>
        </w:rPr>
        <w:t xml:space="preserve"> </w:t>
      </w:r>
      <w:r w:rsidR="00535CE0" w:rsidRPr="00535CE0">
        <w:rPr>
          <w:rFonts w:ascii="Arial" w:hAnsi="Arial" w:cs="Arial"/>
          <w:sz w:val="24"/>
          <w:szCs w:val="24"/>
        </w:rPr>
        <w:t xml:space="preserve">symptoms, new treatment modalities like </w:t>
      </w:r>
      <w:proofErr w:type="spellStart"/>
      <w:r w:rsidR="00535CE0" w:rsidRPr="00535CE0">
        <w:rPr>
          <w:rFonts w:ascii="Arial" w:hAnsi="Arial" w:cs="Arial"/>
          <w:sz w:val="24"/>
          <w:szCs w:val="24"/>
        </w:rPr>
        <w:t>rTMS</w:t>
      </w:r>
      <w:proofErr w:type="spellEnd"/>
      <w:r w:rsidR="00925B0E">
        <w:rPr>
          <w:rFonts w:ascii="Arial" w:hAnsi="Arial" w:cs="Arial"/>
          <w:sz w:val="24"/>
          <w:szCs w:val="24"/>
        </w:rPr>
        <w:t xml:space="preserve">, </w:t>
      </w:r>
      <w:r w:rsidR="00464868">
        <w:rPr>
          <w:rFonts w:ascii="Arial" w:hAnsi="Arial" w:cs="Arial"/>
          <w:sz w:val="24"/>
          <w:szCs w:val="24"/>
        </w:rPr>
        <w:t>n</w:t>
      </w:r>
      <w:r w:rsidR="00464868" w:rsidRPr="00464868">
        <w:rPr>
          <w:rFonts w:ascii="Arial" w:hAnsi="Arial" w:cs="Arial"/>
          <w:sz w:val="24"/>
          <w:szCs w:val="24"/>
        </w:rPr>
        <w:t>ew research</w:t>
      </w:r>
      <w:r w:rsidR="00464868">
        <w:rPr>
          <w:rFonts w:ascii="Arial" w:hAnsi="Arial" w:cs="Arial"/>
          <w:sz w:val="24"/>
          <w:szCs w:val="24"/>
        </w:rPr>
        <w:t xml:space="preserve"> </w:t>
      </w:r>
      <w:r w:rsidR="00464868" w:rsidRPr="00464868">
        <w:rPr>
          <w:rFonts w:ascii="Arial" w:hAnsi="Arial" w:cs="Arial"/>
          <w:sz w:val="24"/>
          <w:szCs w:val="24"/>
        </w:rPr>
        <w:t>into the etiopathogenesis of schizophrenia</w:t>
      </w:r>
      <w:r w:rsidR="00D618CA">
        <w:rPr>
          <w:rFonts w:ascii="Arial" w:hAnsi="Arial" w:cs="Arial"/>
          <w:sz w:val="24"/>
          <w:szCs w:val="24"/>
        </w:rPr>
        <w:t xml:space="preserve"> as they will help to </w:t>
      </w:r>
      <w:r w:rsidR="00380468" w:rsidRPr="00380468">
        <w:rPr>
          <w:rFonts w:ascii="Arial" w:hAnsi="Arial" w:cs="Arial"/>
          <w:sz w:val="24"/>
          <w:szCs w:val="24"/>
        </w:rPr>
        <w:t xml:space="preserve">improve diagnosis, </w:t>
      </w:r>
      <w:r w:rsidR="00B75031" w:rsidRPr="00380468">
        <w:rPr>
          <w:rFonts w:ascii="Arial" w:hAnsi="Arial" w:cs="Arial"/>
          <w:sz w:val="24"/>
          <w:szCs w:val="24"/>
        </w:rPr>
        <w:t>classification,</w:t>
      </w:r>
      <w:r w:rsidR="00380468" w:rsidRPr="00380468">
        <w:rPr>
          <w:rFonts w:ascii="Arial" w:hAnsi="Arial" w:cs="Arial"/>
          <w:sz w:val="24"/>
          <w:szCs w:val="24"/>
        </w:rPr>
        <w:t xml:space="preserve"> and therapy in the future</w:t>
      </w:r>
      <w:r w:rsidR="0039708F">
        <w:rPr>
          <w:rFonts w:ascii="Arial" w:hAnsi="Arial" w:cs="Arial"/>
          <w:sz w:val="24"/>
          <w:szCs w:val="24"/>
        </w:rPr>
        <w:t xml:space="preserve"> (</w:t>
      </w:r>
      <w:proofErr w:type="spellStart"/>
      <w:r w:rsidR="008905C4" w:rsidRPr="00101BA3">
        <w:rPr>
          <w:rFonts w:ascii="Arial" w:hAnsi="Arial" w:cs="Arial"/>
          <w:sz w:val="24"/>
          <w:szCs w:val="24"/>
        </w:rPr>
        <w:t>Gaebel</w:t>
      </w:r>
      <w:proofErr w:type="spellEnd"/>
      <w:r w:rsidR="00101BA3" w:rsidRPr="00101BA3">
        <w:rPr>
          <w:rFonts w:ascii="Arial" w:hAnsi="Arial" w:cs="Arial"/>
          <w:sz w:val="24"/>
          <w:szCs w:val="24"/>
        </w:rPr>
        <w:t xml:space="preserve"> </w:t>
      </w:r>
      <w:r w:rsidR="008905C4" w:rsidRPr="00101BA3">
        <w:rPr>
          <w:rFonts w:ascii="Arial" w:hAnsi="Arial" w:cs="Arial"/>
          <w:sz w:val="24"/>
          <w:szCs w:val="24"/>
        </w:rPr>
        <w:t xml:space="preserve">and </w:t>
      </w:r>
      <w:proofErr w:type="spellStart"/>
      <w:r w:rsidR="008905C4" w:rsidRPr="00101BA3">
        <w:rPr>
          <w:rFonts w:ascii="Arial" w:hAnsi="Arial" w:cs="Arial"/>
          <w:sz w:val="24"/>
          <w:szCs w:val="24"/>
        </w:rPr>
        <w:t>Zielasek</w:t>
      </w:r>
      <w:proofErr w:type="spellEnd"/>
      <w:r w:rsidR="008905C4" w:rsidRPr="00101BA3">
        <w:rPr>
          <w:rFonts w:ascii="Arial" w:hAnsi="Arial" w:cs="Arial"/>
          <w:sz w:val="24"/>
          <w:szCs w:val="24"/>
        </w:rPr>
        <w:t>, 2015</w:t>
      </w:r>
      <w:r w:rsidR="00101BA3">
        <w:rPr>
          <w:rFonts w:ascii="Arial" w:hAnsi="Arial" w:cs="Arial"/>
          <w:sz w:val="24"/>
          <w:szCs w:val="24"/>
        </w:rPr>
        <w:t>).</w:t>
      </w:r>
      <w:r w:rsidR="009345D5">
        <w:rPr>
          <w:rFonts w:ascii="Arial" w:hAnsi="Arial" w:cs="Arial"/>
          <w:sz w:val="24"/>
          <w:szCs w:val="24"/>
        </w:rPr>
        <w:t xml:space="preserve"> </w:t>
      </w:r>
      <w:r w:rsidR="00996C8F">
        <w:rPr>
          <w:rFonts w:ascii="Arial" w:hAnsi="Arial" w:cs="Arial"/>
          <w:sz w:val="24"/>
          <w:szCs w:val="24"/>
        </w:rPr>
        <w:t>O</w:t>
      </w:r>
      <w:r w:rsidR="009345D5">
        <w:rPr>
          <w:rFonts w:ascii="Arial" w:hAnsi="Arial" w:cs="Arial"/>
          <w:sz w:val="24"/>
          <w:szCs w:val="24"/>
        </w:rPr>
        <w:t xml:space="preserve">vercoming challenges in developing </w:t>
      </w:r>
      <w:r w:rsidR="00B41049">
        <w:rPr>
          <w:rFonts w:ascii="Arial" w:hAnsi="Arial" w:cs="Arial"/>
          <w:sz w:val="24"/>
          <w:szCs w:val="24"/>
        </w:rPr>
        <w:t>comprehensive diagnostic</w:t>
      </w:r>
      <w:r w:rsidR="003561EC">
        <w:rPr>
          <w:rFonts w:ascii="Arial" w:hAnsi="Arial" w:cs="Arial"/>
          <w:sz w:val="24"/>
          <w:szCs w:val="24"/>
        </w:rPr>
        <w:t xml:space="preserve"> and treatment tailored to time</w:t>
      </w:r>
      <w:r w:rsidR="00C92AF2">
        <w:rPr>
          <w:rFonts w:ascii="Arial" w:hAnsi="Arial" w:cs="Arial"/>
          <w:sz w:val="24"/>
          <w:szCs w:val="24"/>
        </w:rPr>
        <w:t xml:space="preserve">-variable </w:t>
      </w:r>
      <w:r w:rsidR="005D0D2E">
        <w:rPr>
          <w:rFonts w:ascii="Arial" w:hAnsi="Arial" w:cs="Arial"/>
          <w:sz w:val="24"/>
          <w:szCs w:val="24"/>
        </w:rPr>
        <w:t>needs of patients and their families</w:t>
      </w:r>
      <w:r w:rsidR="00F433BB">
        <w:rPr>
          <w:rFonts w:ascii="Arial" w:hAnsi="Arial" w:cs="Arial"/>
          <w:sz w:val="24"/>
          <w:szCs w:val="24"/>
        </w:rPr>
        <w:t xml:space="preserve"> (</w:t>
      </w:r>
      <w:proofErr w:type="spellStart"/>
      <w:r w:rsidR="00F433BB">
        <w:rPr>
          <w:rFonts w:ascii="Arial" w:hAnsi="Arial" w:cs="Arial"/>
          <w:sz w:val="24"/>
          <w:szCs w:val="24"/>
        </w:rPr>
        <w:t>Gaebel</w:t>
      </w:r>
      <w:proofErr w:type="spellEnd"/>
      <w:r w:rsidR="00F433BB">
        <w:rPr>
          <w:rFonts w:ascii="Arial" w:hAnsi="Arial" w:cs="Arial"/>
          <w:sz w:val="24"/>
          <w:szCs w:val="24"/>
        </w:rPr>
        <w:t xml:space="preserve"> and </w:t>
      </w:r>
      <w:proofErr w:type="spellStart"/>
      <w:r w:rsidR="00F433BB">
        <w:rPr>
          <w:rFonts w:ascii="Arial" w:hAnsi="Arial" w:cs="Arial"/>
          <w:sz w:val="24"/>
          <w:szCs w:val="24"/>
        </w:rPr>
        <w:t>Ziel</w:t>
      </w:r>
      <w:r w:rsidR="00996C8F">
        <w:rPr>
          <w:rFonts w:ascii="Arial" w:hAnsi="Arial" w:cs="Arial"/>
          <w:sz w:val="24"/>
          <w:szCs w:val="24"/>
        </w:rPr>
        <w:t>asek</w:t>
      </w:r>
      <w:proofErr w:type="spellEnd"/>
      <w:r w:rsidR="00996C8F">
        <w:rPr>
          <w:rFonts w:ascii="Arial" w:hAnsi="Arial" w:cs="Arial"/>
          <w:sz w:val="24"/>
          <w:szCs w:val="24"/>
        </w:rPr>
        <w:t>, 2015).</w:t>
      </w:r>
    </w:p>
    <w:p w14:paraId="635339C5" w14:textId="19A02AD8" w:rsidR="00F34038" w:rsidRPr="00342C75" w:rsidRDefault="00FA3994" w:rsidP="00342C75">
      <w:pPr>
        <w:spacing w:line="360" w:lineRule="auto"/>
        <w:jc w:val="both"/>
        <w:rPr>
          <w:rFonts w:ascii="Arial" w:hAnsi="Arial" w:cs="Arial"/>
          <w:sz w:val="24"/>
          <w:szCs w:val="24"/>
        </w:rPr>
      </w:pPr>
      <w:r w:rsidRPr="00241286">
        <w:rPr>
          <w:rFonts w:ascii="Arial" w:hAnsi="Arial" w:cs="Arial"/>
          <w:sz w:val="24"/>
          <w:szCs w:val="24"/>
        </w:rPr>
        <w:t>Fu</w:t>
      </w:r>
      <w:r w:rsidR="000228C7" w:rsidRPr="00241286">
        <w:rPr>
          <w:rFonts w:ascii="Arial" w:hAnsi="Arial" w:cs="Arial"/>
          <w:sz w:val="24"/>
          <w:szCs w:val="24"/>
        </w:rPr>
        <w:t>ture</w:t>
      </w:r>
      <w:r w:rsidRPr="00241286">
        <w:rPr>
          <w:rFonts w:ascii="Arial" w:hAnsi="Arial" w:cs="Arial"/>
          <w:sz w:val="24"/>
          <w:szCs w:val="24"/>
        </w:rPr>
        <w:t xml:space="preserve"> </w:t>
      </w:r>
      <w:r w:rsidR="00DA5DB7" w:rsidRPr="00241286">
        <w:rPr>
          <w:rFonts w:ascii="Arial" w:hAnsi="Arial" w:cs="Arial"/>
          <w:sz w:val="24"/>
          <w:szCs w:val="24"/>
        </w:rPr>
        <w:t>research</w:t>
      </w:r>
      <w:r w:rsidRPr="00241286">
        <w:rPr>
          <w:rFonts w:ascii="Arial" w:hAnsi="Arial" w:cs="Arial"/>
          <w:sz w:val="24"/>
          <w:szCs w:val="24"/>
        </w:rPr>
        <w:t xml:space="preserve"> </w:t>
      </w:r>
      <w:r w:rsidR="00241286" w:rsidRPr="00241286">
        <w:rPr>
          <w:rFonts w:ascii="Arial" w:hAnsi="Arial" w:cs="Arial"/>
          <w:sz w:val="24"/>
          <w:szCs w:val="24"/>
        </w:rPr>
        <w:t xml:space="preserve">will </w:t>
      </w:r>
      <w:r w:rsidRPr="00241286">
        <w:rPr>
          <w:rFonts w:ascii="Arial" w:hAnsi="Arial" w:cs="Arial"/>
          <w:sz w:val="24"/>
          <w:szCs w:val="24"/>
        </w:rPr>
        <w:t>address the gaps</w:t>
      </w:r>
      <w:r w:rsidR="00DA5DB7" w:rsidRPr="00241286">
        <w:rPr>
          <w:rFonts w:ascii="Arial" w:hAnsi="Arial" w:cs="Arial"/>
          <w:sz w:val="24"/>
          <w:szCs w:val="24"/>
        </w:rPr>
        <w:t xml:space="preserve"> in treatment </w:t>
      </w:r>
      <w:r w:rsidR="00241286" w:rsidRPr="00241286">
        <w:rPr>
          <w:rFonts w:ascii="Arial" w:hAnsi="Arial" w:cs="Arial"/>
          <w:sz w:val="24"/>
          <w:szCs w:val="24"/>
        </w:rPr>
        <w:t xml:space="preserve"> and potential cure for schizophrenia </w:t>
      </w:r>
      <w:r w:rsidR="00376ABC" w:rsidRPr="00241286">
        <w:rPr>
          <w:rFonts w:ascii="Arial" w:hAnsi="Arial" w:cs="Arial"/>
          <w:sz w:val="24"/>
          <w:szCs w:val="24"/>
        </w:rPr>
        <w:t>(Patel et al</w:t>
      </w:r>
      <w:r w:rsidR="00751A3A">
        <w:rPr>
          <w:rFonts w:ascii="Arial" w:hAnsi="Arial" w:cs="Arial"/>
          <w:sz w:val="24"/>
          <w:szCs w:val="24"/>
        </w:rPr>
        <w:t>.</w:t>
      </w:r>
      <w:r w:rsidR="00376ABC" w:rsidRPr="00241286">
        <w:rPr>
          <w:rFonts w:ascii="Arial" w:hAnsi="Arial" w:cs="Arial"/>
          <w:sz w:val="24"/>
          <w:szCs w:val="24"/>
        </w:rPr>
        <w:t>, 2014)</w:t>
      </w:r>
      <w:r w:rsidR="00DF3E7A">
        <w:rPr>
          <w:rFonts w:ascii="Arial" w:hAnsi="Arial" w:cs="Arial"/>
          <w:sz w:val="24"/>
          <w:szCs w:val="24"/>
        </w:rPr>
        <w:t>.</w:t>
      </w:r>
      <w:r w:rsidR="00B46464">
        <w:rPr>
          <w:rFonts w:ascii="Arial" w:hAnsi="Arial" w:cs="Arial"/>
          <w:sz w:val="24"/>
          <w:szCs w:val="24"/>
        </w:rPr>
        <w:t xml:space="preserve"> </w:t>
      </w:r>
      <w:r w:rsidR="00CB5BC2">
        <w:rPr>
          <w:rFonts w:ascii="Arial" w:hAnsi="Arial" w:cs="Arial"/>
          <w:sz w:val="24"/>
          <w:szCs w:val="24"/>
        </w:rPr>
        <w:t>I</w:t>
      </w:r>
      <w:r w:rsidR="00B46464">
        <w:rPr>
          <w:rFonts w:ascii="Arial" w:hAnsi="Arial" w:cs="Arial"/>
          <w:sz w:val="24"/>
          <w:szCs w:val="24"/>
        </w:rPr>
        <w:t>nvestments</w:t>
      </w:r>
      <w:r w:rsidR="00CB5BC2">
        <w:rPr>
          <w:rFonts w:ascii="Arial" w:hAnsi="Arial" w:cs="Arial"/>
          <w:sz w:val="24"/>
          <w:szCs w:val="24"/>
        </w:rPr>
        <w:t xml:space="preserve"> for better understanding of causes and drivers</w:t>
      </w:r>
      <w:r w:rsidR="008414E0">
        <w:rPr>
          <w:rFonts w:ascii="Arial" w:hAnsi="Arial" w:cs="Arial"/>
          <w:sz w:val="24"/>
          <w:szCs w:val="24"/>
        </w:rPr>
        <w:t>, utilising data</w:t>
      </w:r>
      <w:r w:rsidR="003868EC">
        <w:rPr>
          <w:rFonts w:ascii="Arial" w:hAnsi="Arial" w:cs="Arial"/>
          <w:sz w:val="24"/>
          <w:szCs w:val="24"/>
        </w:rPr>
        <w:t xml:space="preserve"> </w:t>
      </w:r>
      <w:r w:rsidR="00930043">
        <w:rPr>
          <w:rFonts w:ascii="Arial" w:hAnsi="Arial" w:cs="Arial"/>
          <w:sz w:val="24"/>
          <w:szCs w:val="24"/>
        </w:rPr>
        <w:t xml:space="preserve">and </w:t>
      </w:r>
      <w:r w:rsidR="003868EC">
        <w:rPr>
          <w:rFonts w:ascii="Arial" w:hAnsi="Arial" w:cs="Arial"/>
          <w:sz w:val="24"/>
          <w:szCs w:val="24"/>
        </w:rPr>
        <w:t xml:space="preserve">studies </w:t>
      </w:r>
      <w:r w:rsidR="00930043">
        <w:rPr>
          <w:rFonts w:ascii="Arial" w:hAnsi="Arial" w:cs="Arial"/>
          <w:sz w:val="24"/>
          <w:szCs w:val="24"/>
        </w:rPr>
        <w:t xml:space="preserve">of population </w:t>
      </w:r>
      <w:r w:rsidR="003868EC">
        <w:rPr>
          <w:rFonts w:ascii="Arial" w:hAnsi="Arial" w:cs="Arial"/>
          <w:sz w:val="24"/>
          <w:szCs w:val="24"/>
        </w:rPr>
        <w:t>and the NHS</w:t>
      </w:r>
      <w:r w:rsidR="00930043">
        <w:rPr>
          <w:rFonts w:ascii="Arial" w:hAnsi="Arial" w:cs="Arial"/>
          <w:sz w:val="24"/>
          <w:szCs w:val="24"/>
        </w:rPr>
        <w:t>,</w:t>
      </w:r>
      <w:r w:rsidR="00930043" w:rsidRPr="00930043">
        <w:rPr>
          <w:rFonts w:ascii="Arial" w:hAnsi="Arial" w:cs="Arial"/>
          <w:color w:val="3A3A3A"/>
          <w:shd w:val="clear" w:color="auto" w:fill="FFFFFF"/>
        </w:rPr>
        <w:t xml:space="preserve"> </w:t>
      </w:r>
      <w:r w:rsidR="00930043" w:rsidRPr="00930043">
        <w:rPr>
          <w:rFonts w:ascii="Arial" w:hAnsi="Arial" w:cs="Arial"/>
          <w:sz w:val="24"/>
          <w:szCs w:val="24"/>
        </w:rPr>
        <w:t>developing new digital technologies to help people to live with conditions as challenging as schizophrenia</w:t>
      </w:r>
      <w:r w:rsidR="003868EC">
        <w:rPr>
          <w:rFonts w:ascii="Arial" w:hAnsi="Arial" w:cs="Arial"/>
          <w:sz w:val="24"/>
          <w:szCs w:val="24"/>
        </w:rPr>
        <w:t xml:space="preserve"> (</w:t>
      </w:r>
      <w:r w:rsidR="008763DC">
        <w:rPr>
          <w:rFonts w:ascii="Arial" w:hAnsi="Arial" w:cs="Arial"/>
          <w:sz w:val="24"/>
          <w:szCs w:val="24"/>
        </w:rPr>
        <w:t xml:space="preserve">Medical Research </w:t>
      </w:r>
      <w:r w:rsidR="00342C75">
        <w:rPr>
          <w:rFonts w:ascii="Arial" w:hAnsi="Arial" w:cs="Arial"/>
          <w:sz w:val="24"/>
          <w:szCs w:val="24"/>
        </w:rPr>
        <w:t>Council</w:t>
      </w:r>
      <w:r w:rsidR="008763DC">
        <w:rPr>
          <w:rFonts w:ascii="Arial" w:hAnsi="Arial" w:cs="Arial"/>
          <w:sz w:val="24"/>
          <w:szCs w:val="24"/>
        </w:rPr>
        <w:t>, 2021)</w:t>
      </w:r>
      <w:r w:rsidR="00342C75">
        <w:rPr>
          <w:rFonts w:ascii="Arial" w:hAnsi="Arial" w:cs="Arial"/>
          <w:sz w:val="24"/>
          <w:szCs w:val="24"/>
        </w:rPr>
        <w:t>.</w:t>
      </w:r>
      <w:r w:rsidR="005552D4">
        <w:rPr>
          <w:rFonts w:ascii="Arial" w:hAnsi="Arial" w:cs="Arial"/>
          <w:sz w:val="24"/>
          <w:szCs w:val="24"/>
        </w:rPr>
        <w:t xml:space="preserve"> O</w:t>
      </w:r>
      <w:r w:rsidR="0063759F">
        <w:rPr>
          <w:rFonts w:ascii="Arial" w:hAnsi="Arial" w:cs="Arial"/>
          <w:sz w:val="24"/>
          <w:szCs w:val="24"/>
        </w:rPr>
        <w:t>verview of schizophrenia</w:t>
      </w:r>
      <w:r w:rsidR="007C478C">
        <w:rPr>
          <w:rFonts w:ascii="Arial" w:hAnsi="Arial" w:cs="Arial"/>
          <w:sz w:val="24"/>
          <w:szCs w:val="24"/>
        </w:rPr>
        <w:t xml:space="preserve"> identified, with classification</w:t>
      </w:r>
      <w:r w:rsidR="002817D9">
        <w:rPr>
          <w:rFonts w:ascii="Arial" w:hAnsi="Arial" w:cs="Arial"/>
          <w:sz w:val="24"/>
          <w:szCs w:val="24"/>
        </w:rPr>
        <w:t xml:space="preserve"> including codes, </w:t>
      </w:r>
      <w:r w:rsidR="007244B7">
        <w:rPr>
          <w:rFonts w:ascii="Arial" w:hAnsi="Arial" w:cs="Arial"/>
          <w:sz w:val="24"/>
          <w:szCs w:val="24"/>
        </w:rPr>
        <w:t xml:space="preserve">the requirement of </w:t>
      </w:r>
      <w:r w:rsidR="002D00D4">
        <w:rPr>
          <w:rFonts w:ascii="Arial" w:hAnsi="Arial" w:cs="Arial"/>
          <w:sz w:val="24"/>
          <w:szCs w:val="24"/>
        </w:rPr>
        <w:t>diagnostic criteria</w:t>
      </w:r>
      <w:r w:rsidR="007244B7">
        <w:rPr>
          <w:rFonts w:ascii="Arial" w:hAnsi="Arial" w:cs="Arial"/>
          <w:sz w:val="24"/>
          <w:szCs w:val="24"/>
        </w:rPr>
        <w:t xml:space="preserve">, </w:t>
      </w:r>
      <w:r w:rsidR="00412F76">
        <w:rPr>
          <w:rFonts w:ascii="Arial" w:hAnsi="Arial" w:cs="Arial"/>
          <w:sz w:val="24"/>
          <w:szCs w:val="24"/>
        </w:rPr>
        <w:t>treatments</w:t>
      </w:r>
      <w:r w:rsidR="0043603B">
        <w:rPr>
          <w:rFonts w:ascii="Arial" w:hAnsi="Arial" w:cs="Arial"/>
          <w:sz w:val="24"/>
          <w:szCs w:val="24"/>
        </w:rPr>
        <w:t xml:space="preserve">, </w:t>
      </w:r>
      <w:r w:rsidR="00006FBA">
        <w:rPr>
          <w:rFonts w:ascii="Arial" w:hAnsi="Arial" w:cs="Arial"/>
          <w:sz w:val="24"/>
          <w:szCs w:val="24"/>
        </w:rPr>
        <w:t>measurements of rehabilitation</w:t>
      </w:r>
      <w:r w:rsidR="006D3932">
        <w:rPr>
          <w:rFonts w:ascii="Arial" w:hAnsi="Arial" w:cs="Arial"/>
          <w:sz w:val="24"/>
          <w:szCs w:val="24"/>
        </w:rPr>
        <w:t xml:space="preserve"> including recommendations for future improvement.</w:t>
      </w:r>
    </w:p>
    <w:p w14:paraId="67358F6D" w14:textId="2FEF6B12" w:rsidR="00D1199E" w:rsidRPr="00577552" w:rsidRDefault="00D05150" w:rsidP="00B51966">
      <w:pPr>
        <w:rPr>
          <w:rFonts w:ascii="Arial" w:hAnsi="Arial" w:cs="Arial"/>
          <w:color w:val="4472C4" w:themeColor="accent1"/>
          <w:sz w:val="24"/>
          <w:szCs w:val="24"/>
        </w:rPr>
      </w:pPr>
      <w:r w:rsidRPr="00577552">
        <w:rPr>
          <w:rFonts w:ascii="Arial" w:hAnsi="Arial" w:cs="Arial"/>
          <w:color w:val="4472C4" w:themeColor="accent1"/>
          <w:sz w:val="24"/>
          <w:szCs w:val="24"/>
        </w:rPr>
        <w:t>General Anxiety Disorder</w:t>
      </w:r>
      <w:r w:rsidR="009822D4" w:rsidRPr="00577552">
        <w:rPr>
          <w:rFonts w:ascii="Arial" w:hAnsi="Arial" w:cs="Arial"/>
          <w:color w:val="4472C4" w:themeColor="accent1"/>
          <w:sz w:val="24"/>
          <w:szCs w:val="24"/>
        </w:rPr>
        <w:t>:</w:t>
      </w:r>
    </w:p>
    <w:p w14:paraId="75026D80" w14:textId="77777777" w:rsidR="00DE6623" w:rsidRDefault="00E80343" w:rsidP="00575770">
      <w:pPr>
        <w:spacing w:line="360" w:lineRule="auto"/>
        <w:jc w:val="both"/>
        <w:rPr>
          <w:rFonts w:ascii="Arial" w:hAnsi="Arial" w:cs="Arial"/>
          <w:sz w:val="24"/>
          <w:szCs w:val="24"/>
        </w:rPr>
      </w:pPr>
      <w:r>
        <w:rPr>
          <w:rFonts w:ascii="Arial" w:hAnsi="Arial" w:cs="Arial"/>
          <w:sz w:val="24"/>
          <w:szCs w:val="24"/>
        </w:rPr>
        <w:t>GAD includes range of anxiety disorders like</w:t>
      </w:r>
      <w:r w:rsidR="003B4289">
        <w:rPr>
          <w:rFonts w:ascii="Arial" w:hAnsi="Arial" w:cs="Arial"/>
          <w:sz w:val="24"/>
          <w:szCs w:val="24"/>
        </w:rPr>
        <w:t>, panic disorder, PTST, obsessive</w:t>
      </w:r>
      <w:r w:rsidR="0039123E">
        <w:rPr>
          <w:rFonts w:ascii="Arial" w:hAnsi="Arial" w:cs="Arial"/>
          <w:sz w:val="24"/>
          <w:szCs w:val="24"/>
        </w:rPr>
        <w:t>-compulsive, social</w:t>
      </w:r>
      <w:r w:rsidR="003F0C65">
        <w:rPr>
          <w:rFonts w:ascii="Arial" w:hAnsi="Arial" w:cs="Arial"/>
          <w:sz w:val="24"/>
          <w:szCs w:val="24"/>
        </w:rPr>
        <w:t xml:space="preserve"> phobia, specific </w:t>
      </w:r>
      <w:r w:rsidR="008701E0">
        <w:rPr>
          <w:rFonts w:ascii="Arial" w:hAnsi="Arial" w:cs="Arial"/>
          <w:sz w:val="24"/>
          <w:szCs w:val="24"/>
        </w:rPr>
        <w:t>phobias,</w:t>
      </w:r>
      <w:r w:rsidR="0028011B">
        <w:rPr>
          <w:rFonts w:ascii="Arial" w:hAnsi="Arial" w:cs="Arial"/>
          <w:sz w:val="24"/>
          <w:szCs w:val="24"/>
        </w:rPr>
        <w:t xml:space="preserve"> and</w:t>
      </w:r>
      <w:r w:rsidR="00565652">
        <w:rPr>
          <w:rFonts w:ascii="Arial" w:hAnsi="Arial" w:cs="Arial"/>
          <w:sz w:val="24"/>
          <w:szCs w:val="24"/>
        </w:rPr>
        <w:t xml:space="preserve"> GAD is common, its main feature is excessive</w:t>
      </w:r>
      <w:r w:rsidR="00F22ACF">
        <w:rPr>
          <w:rFonts w:ascii="Arial" w:hAnsi="Arial" w:cs="Arial"/>
          <w:sz w:val="24"/>
          <w:szCs w:val="24"/>
        </w:rPr>
        <w:t xml:space="preserve"> worry concerning number of dissimilar events</w:t>
      </w:r>
      <w:r w:rsidR="00F95F77">
        <w:rPr>
          <w:rFonts w:ascii="Arial" w:hAnsi="Arial" w:cs="Arial"/>
          <w:sz w:val="24"/>
          <w:szCs w:val="24"/>
        </w:rPr>
        <w:t xml:space="preserve"> linked with heightened tension (NICE, 2011</w:t>
      </w:r>
      <w:r w:rsidR="008701E0">
        <w:rPr>
          <w:rFonts w:ascii="Arial" w:hAnsi="Arial" w:cs="Arial"/>
          <w:sz w:val="24"/>
          <w:szCs w:val="24"/>
        </w:rPr>
        <w:t xml:space="preserve">f). </w:t>
      </w:r>
      <w:r w:rsidR="00515887">
        <w:rPr>
          <w:rFonts w:ascii="Arial" w:hAnsi="Arial" w:cs="Arial"/>
          <w:sz w:val="24"/>
          <w:szCs w:val="24"/>
        </w:rPr>
        <w:t>F</w:t>
      </w:r>
      <w:r w:rsidR="00B32AED" w:rsidRPr="00546944">
        <w:rPr>
          <w:rFonts w:ascii="Arial" w:hAnsi="Arial" w:cs="Arial"/>
          <w:sz w:val="24"/>
          <w:szCs w:val="24"/>
        </w:rPr>
        <w:t xml:space="preserve">eeling of unease, </w:t>
      </w:r>
      <w:r w:rsidR="00546944" w:rsidRPr="00546944">
        <w:rPr>
          <w:rFonts w:ascii="Arial" w:hAnsi="Arial" w:cs="Arial"/>
          <w:sz w:val="24"/>
          <w:szCs w:val="24"/>
        </w:rPr>
        <w:t>l</w:t>
      </w:r>
      <w:r w:rsidR="00B32AED" w:rsidRPr="00546944">
        <w:rPr>
          <w:rFonts w:ascii="Arial" w:hAnsi="Arial" w:cs="Arial"/>
          <w:sz w:val="24"/>
          <w:szCs w:val="24"/>
        </w:rPr>
        <w:t>ike</w:t>
      </w:r>
      <w:r w:rsidR="00546944" w:rsidRPr="00546944">
        <w:rPr>
          <w:rFonts w:ascii="Arial" w:hAnsi="Arial" w:cs="Arial"/>
          <w:sz w:val="24"/>
          <w:szCs w:val="24"/>
        </w:rPr>
        <w:t xml:space="preserve"> fear or worry, that can be mild, moderate to sever</w:t>
      </w:r>
      <w:r w:rsidR="0077489D">
        <w:rPr>
          <w:rFonts w:ascii="Arial" w:hAnsi="Arial" w:cs="Arial"/>
          <w:sz w:val="24"/>
          <w:szCs w:val="24"/>
        </w:rPr>
        <w:t>e</w:t>
      </w:r>
      <w:r w:rsidR="00047737">
        <w:rPr>
          <w:rFonts w:ascii="Arial" w:hAnsi="Arial" w:cs="Arial"/>
          <w:sz w:val="24"/>
          <w:szCs w:val="24"/>
        </w:rPr>
        <w:t>,</w:t>
      </w:r>
      <w:r w:rsidR="0077489D">
        <w:rPr>
          <w:rFonts w:ascii="Arial" w:hAnsi="Arial" w:cs="Arial"/>
          <w:sz w:val="24"/>
          <w:szCs w:val="24"/>
        </w:rPr>
        <w:t xml:space="preserve"> affect daily live</w:t>
      </w:r>
      <w:r w:rsidR="00456F48">
        <w:rPr>
          <w:rFonts w:ascii="Arial" w:hAnsi="Arial" w:cs="Arial"/>
          <w:sz w:val="24"/>
          <w:szCs w:val="24"/>
        </w:rPr>
        <w:t xml:space="preserve">s as </w:t>
      </w:r>
      <w:r w:rsidR="00575770">
        <w:rPr>
          <w:rFonts w:ascii="Arial" w:hAnsi="Arial" w:cs="Arial"/>
          <w:sz w:val="24"/>
          <w:szCs w:val="24"/>
        </w:rPr>
        <w:t>it is</w:t>
      </w:r>
      <w:r w:rsidR="00456F48">
        <w:rPr>
          <w:rFonts w:ascii="Arial" w:hAnsi="Arial" w:cs="Arial"/>
          <w:sz w:val="24"/>
          <w:szCs w:val="24"/>
        </w:rPr>
        <w:t xml:space="preserve"> constant</w:t>
      </w:r>
      <w:r w:rsidR="00231B03">
        <w:rPr>
          <w:rFonts w:ascii="Arial" w:hAnsi="Arial" w:cs="Arial"/>
          <w:sz w:val="24"/>
          <w:szCs w:val="24"/>
        </w:rPr>
        <w:t xml:space="preserve"> and conditions are </w:t>
      </w:r>
      <w:r w:rsidR="00944E8A">
        <w:rPr>
          <w:rFonts w:ascii="Arial" w:hAnsi="Arial" w:cs="Arial"/>
          <w:sz w:val="24"/>
          <w:szCs w:val="24"/>
        </w:rPr>
        <w:t>long term</w:t>
      </w:r>
      <w:r w:rsidR="00922DEB">
        <w:rPr>
          <w:rFonts w:ascii="Arial" w:hAnsi="Arial" w:cs="Arial"/>
          <w:sz w:val="24"/>
          <w:szCs w:val="24"/>
        </w:rPr>
        <w:t>,</w:t>
      </w:r>
      <w:r w:rsidR="00944E8A">
        <w:rPr>
          <w:rFonts w:ascii="Arial" w:hAnsi="Arial" w:cs="Arial"/>
          <w:sz w:val="24"/>
          <w:szCs w:val="24"/>
        </w:rPr>
        <w:t xml:space="preserve"> anxious feeling</w:t>
      </w:r>
      <w:r w:rsidR="00575770">
        <w:rPr>
          <w:rFonts w:ascii="Arial" w:hAnsi="Arial" w:cs="Arial"/>
          <w:sz w:val="24"/>
          <w:szCs w:val="24"/>
        </w:rPr>
        <w:t>s</w:t>
      </w:r>
      <w:r w:rsidR="007551F5">
        <w:rPr>
          <w:rFonts w:ascii="Arial" w:hAnsi="Arial" w:cs="Arial"/>
          <w:sz w:val="24"/>
          <w:szCs w:val="24"/>
        </w:rPr>
        <w:t xml:space="preserve"> </w:t>
      </w:r>
      <w:r w:rsidR="00F6083A">
        <w:rPr>
          <w:rFonts w:ascii="Arial" w:hAnsi="Arial" w:cs="Arial"/>
          <w:sz w:val="24"/>
          <w:szCs w:val="24"/>
        </w:rPr>
        <w:t>involve</w:t>
      </w:r>
      <w:r w:rsidR="007551F5">
        <w:rPr>
          <w:rFonts w:ascii="Arial" w:hAnsi="Arial" w:cs="Arial"/>
          <w:sz w:val="24"/>
          <w:szCs w:val="24"/>
        </w:rPr>
        <w:t xml:space="preserve"> wid</w:t>
      </w:r>
      <w:r w:rsidR="00CC25E1">
        <w:rPr>
          <w:rFonts w:ascii="Arial" w:hAnsi="Arial" w:cs="Arial"/>
          <w:sz w:val="24"/>
          <w:szCs w:val="24"/>
        </w:rPr>
        <w:t>e</w:t>
      </w:r>
      <w:r w:rsidR="007551F5">
        <w:rPr>
          <w:rFonts w:ascii="Arial" w:hAnsi="Arial" w:cs="Arial"/>
          <w:sz w:val="24"/>
          <w:szCs w:val="24"/>
        </w:rPr>
        <w:t xml:space="preserve"> range of issues and situations, inste</w:t>
      </w:r>
      <w:r w:rsidR="00CC25E1">
        <w:rPr>
          <w:rFonts w:ascii="Arial" w:hAnsi="Arial" w:cs="Arial"/>
          <w:sz w:val="24"/>
          <w:szCs w:val="24"/>
        </w:rPr>
        <w:t xml:space="preserve">ad of 1 specific </w:t>
      </w:r>
      <w:r w:rsidR="003A59D2">
        <w:rPr>
          <w:rFonts w:ascii="Arial" w:hAnsi="Arial" w:cs="Arial"/>
          <w:sz w:val="24"/>
          <w:szCs w:val="24"/>
        </w:rPr>
        <w:t xml:space="preserve">event </w:t>
      </w:r>
      <w:r w:rsidR="00755100">
        <w:rPr>
          <w:rFonts w:ascii="Arial" w:hAnsi="Arial" w:cs="Arial"/>
          <w:sz w:val="24"/>
          <w:szCs w:val="24"/>
        </w:rPr>
        <w:t xml:space="preserve">and impacts </w:t>
      </w:r>
      <w:r w:rsidR="00F828A8">
        <w:rPr>
          <w:rFonts w:ascii="Arial" w:hAnsi="Arial" w:cs="Arial"/>
          <w:sz w:val="24"/>
          <w:szCs w:val="24"/>
        </w:rPr>
        <w:t xml:space="preserve">are </w:t>
      </w:r>
      <w:r w:rsidR="00755100">
        <w:rPr>
          <w:rFonts w:ascii="Arial" w:hAnsi="Arial" w:cs="Arial"/>
          <w:sz w:val="24"/>
          <w:szCs w:val="24"/>
        </w:rPr>
        <w:t xml:space="preserve">both mental and physical </w:t>
      </w:r>
      <w:r w:rsidR="003A59D2">
        <w:rPr>
          <w:rFonts w:ascii="Arial" w:hAnsi="Arial" w:cs="Arial"/>
          <w:sz w:val="24"/>
          <w:szCs w:val="24"/>
        </w:rPr>
        <w:t>(NHS, 2018</w:t>
      </w:r>
      <w:r w:rsidR="00575770">
        <w:rPr>
          <w:rFonts w:ascii="Arial" w:hAnsi="Arial" w:cs="Arial"/>
          <w:sz w:val="24"/>
          <w:szCs w:val="24"/>
        </w:rPr>
        <w:t>c</w:t>
      </w:r>
      <w:r w:rsidR="00AC3CD9">
        <w:rPr>
          <w:rFonts w:ascii="Arial" w:hAnsi="Arial" w:cs="Arial"/>
          <w:sz w:val="24"/>
          <w:szCs w:val="24"/>
        </w:rPr>
        <w:t>; Barton et a</w:t>
      </w:r>
      <w:r w:rsidR="007039D6">
        <w:rPr>
          <w:rFonts w:ascii="Arial" w:hAnsi="Arial" w:cs="Arial"/>
          <w:sz w:val="24"/>
          <w:szCs w:val="24"/>
        </w:rPr>
        <w:t>l</w:t>
      </w:r>
      <w:r w:rsidR="00751A3A">
        <w:rPr>
          <w:rFonts w:ascii="Arial" w:hAnsi="Arial" w:cs="Arial"/>
          <w:sz w:val="24"/>
          <w:szCs w:val="24"/>
        </w:rPr>
        <w:t>.</w:t>
      </w:r>
      <w:r w:rsidR="00AC3CD9">
        <w:rPr>
          <w:rFonts w:ascii="Arial" w:hAnsi="Arial" w:cs="Arial"/>
          <w:sz w:val="24"/>
          <w:szCs w:val="24"/>
        </w:rPr>
        <w:t xml:space="preserve">, </w:t>
      </w:r>
      <w:r w:rsidR="00A7065F">
        <w:rPr>
          <w:rFonts w:ascii="Arial" w:hAnsi="Arial" w:cs="Arial"/>
          <w:sz w:val="24"/>
          <w:szCs w:val="24"/>
        </w:rPr>
        <w:t>2014</w:t>
      </w:r>
      <w:r w:rsidR="00575770">
        <w:rPr>
          <w:rFonts w:ascii="Arial" w:hAnsi="Arial" w:cs="Arial"/>
          <w:sz w:val="24"/>
          <w:szCs w:val="24"/>
        </w:rPr>
        <w:t>).</w:t>
      </w:r>
      <w:r w:rsidR="00DE6623">
        <w:rPr>
          <w:rFonts w:ascii="Arial" w:hAnsi="Arial" w:cs="Arial"/>
          <w:sz w:val="24"/>
          <w:szCs w:val="24"/>
        </w:rPr>
        <w:t xml:space="preserve"> </w:t>
      </w:r>
      <w:r w:rsidR="000A7F78">
        <w:rPr>
          <w:rFonts w:ascii="Arial" w:hAnsi="Arial" w:cs="Arial"/>
          <w:sz w:val="24"/>
          <w:szCs w:val="24"/>
        </w:rPr>
        <w:t xml:space="preserve">Most common mental disorder in </w:t>
      </w:r>
      <w:r w:rsidR="001066F7">
        <w:rPr>
          <w:rFonts w:ascii="Arial" w:hAnsi="Arial" w:cs="Arial"/>
          <w:sz w:val="24"/>
          <w:szCs w:val="24"/>
        </w:rPr>
        <w:t xml:space="preserve">UK, including GAD, </w:t>
      </w:r>
      <w:r w:rsidR="00B32AB3">
        <w:rPr>
          <w:rFonts w:ascii="Arial" w:hAnsi="Arial" w:cs="Arial"/>
          <w:sz w:val="24"/>
          <w:szCs w:val="24"/>
        </w:rPr>
        <w:t>identified,</w:t>
      </w:r>
      <w:r w:rsidR="00E712CD">
        <w:rPr>
          <w:rFonts w:ascii="Arial" w:hAnsi="Arial" w:cs="Arial"/>
          <w:sz w:val="24"/>
          <w:szCs w:val="24"/>
        </w:rPr>
        <w:t xml:space="preserve"> and managed in primary care</w:t>
      </w:r>
      <w:r w:rsidR="00A50DD8">
        <w:rPr>
          <w:rFonts w:ascii="Arial" w:hAnsi="Arial" w:cs="Arial"/>
          <w:sz w:val="24"/>
          <w:szCs w:val="24"/>
        </w:rPr>
        <w:t xml:space="preserve"> settings, general anxiety and </w:t>
      </w:r>
      <w:r w:rsidR="008C310E">
        <w:rPr>
          <w:rFonts w:ascii="Arial" w:hAnsi="Arial" w:cs="Arial"/>
          <w:sz w:val="24"/>
          <w:szCs w:val="24"/>
        </w:rPr>
        <w:t xml:space="preserve">depression are frequently </w:t>
      </w:r>
      <w:r w:rsidR="00B32AB3">
        <w:rPr>
          <w:rFonts w:ascii="Arial" w:hAnsi="Arial" w:cs="Arial"/>
          <w:sz w:val="24"/>
          <w:szCs w:val="24"/>
        </w:rPr>
        <w:t>comorbid</w:t>
      </w:r>
      <w:r w:rsidR="00E677A5">
        <w:rPr>
          <w:rFonts w:ascii="Arial" w:hAnsi="Arial" w:cs="Arial"/>
          <w:sz w:val="24"/>
          <w:szCs w:val="24"/>
        </w:rPr>
        <w:t xml:space="preserve"> (</w:t>
      </w:r>
      <w:proofErr w:type="spellStart"/>
      <w:r w:rsidR="00E677A5">
        <w:rPr>
          <w:rFonts w:ascii="Arial" w:hAnsi="Arial" w:cs="Arial"/>
          <w:sz w:val="24"/>
          <w:szCs w:val="24"/>
        </w:rPr>
        <w:t>Slee</w:t>
      </w:r>
      <w:proofErr w:type="spellEnd"/>
      <w:r w:rsidR="00E677A5">
        <w:rPr>
          <w:rFonts w:ascii="Arial" w:hAnsi="Arial" w:cs="Arial"/>
          <w:sz w:val="24"/>
          <w:szCs w:val="24"/>
        </w:rPr>
        <w:t xml:space="preserve"> et a</w:t>
      </w:r>
      <w:r w:rsidR="004675A3">
        <w:rPr>
          <w:rFonts w:ascii="Arial" w:hAnsi="Arial" w:cs="Arial"/>
          <w:sz w:val="24"/>
          <w:szCs w:val="24"/>
        </w:rPr>
        <w:t>l</w:t>
      </w:r>
      <w:r w:rsidR="00E677A5">
        <w:rPr>
          <w:rFonts w:ascii="Arial" w:hAnsi="Arial" w:cs="Arial"/>
          <w:sz w:val="24"/>
          <w:szCs w:val="24"/>
        </w:rPr>
        <w:t>., 2020</w:t>
      </w:r>
      <w:r w:rsidR="00F20394">
        <w:rPr>
          <w:rFonts w:ascii="Arial" w:hAnsi="Arial" w:cs="Arial"/>
          <w:sz w:val="24"/>
          <w:szCs w:val="24"/>
        </w:rPr>
        <w:t>).</w:t>
      </w:r>
    </w:p>
    <w:p w14:paraId="718F4A64" w14:textId="22E5B684" w:rsidR="00A92842" w:rsidRPr="008701E0" w:rsidRDefault="00E12777" w:rsidP="00575770">
      <w:pPr>
        <w:spacing w:line="360" w:lineRule="auto"/>
        <w:jc w:val="both"/>
        <w:rPr>
          <w:rFonts w:ascii="Arial" w:hAnsi="Arial" w:cs="Arial"/>
          <w:sz w:val="24"/>
          <w:szCs w:val="24"/>
        </w:rPr>
      </w:pPr>
      <w:r>
        <w:rPr>
          <w:rFonts w:ascii="Arial" w:hAnsi="Arial" w:cs="Arial"/>
          <w:sz w:val="24"/>
          <w:szCs w:val="24"/>
        </w:rPr>
        <w:t xml:space="preserve">GAD </w:t>
      </w:r>
      <w:r w:rsidR="00211422">
        <w:rPr>
          <w:rFonts w:ascii="Arial" w:hAnsi="Arial" w:cs="Arial"/>
          <w:sz w:val="24"/>
          <w:szCs w:val="24"/>
        </w:rPr>
        <w:t>is d</w:t>
      </w:r>
      <w:r w:rsidR="00F64303">
        <w:rPr>
          <w:rFonts w:ascii="Arial" w:hAnsi="Arial" w:cs="Arial"/>
          <w:sz w:val="24"/>
          <w:szCs w:val="24"/>
        </w:rPr>
        <w:t>ifficult to recognise</w:t>
      </w:r>
      <w:r w:rsidR="00211422">
        <w:rPr>
          <w:rFonts w:ascii="Arial" w:hAnsi="Arial" w:cs="Arial"/>
          <w:sz w:val="24"/>
          <w:szCs w:val="24"/>
        </w:rPr>
        <w:t xml:space="preserve"> </w:t>
      </w:r>
      <w:r w:rsidR="00F90528" w:rsidRPr="00F90528">
        <w:rPr>
          <w:rFonts w:ascii="Arial" w:hAnsi="Arial" w:cs="Arial"/>
          <w:sz w:val="24"/>
          <w:szCs w:val="24"/>
        </w:rPr>
        <w:t xml:space="preserve">in </w:t>
      </w:r>
      <w:r w:rsidR="002451D5">
        <w:rPr>
          <w:rFonts w:ascii="Arial" w:hAnsi="Arial" w:cs="Arial"/>
          <w:sz w:val="24"/>
          <w:szCs w:val="24"/>
        </w:rPr>
        <w:t>e</w:t>
      </w:r>
      <w:r w:rsidR="002451D5" w:rsidRPr="00F90528">
        <w:rPr>
          <w:rFonts w:ascii="Arial" w:hAnsi="Arial" w:cs="Arial"/>
          <w:sz w:val="24"/>
          <w:szCs w:val="24"/>
        </w:rPr>
        <w:t>lde</w:t>
      </w:r>
      <w:r w:rsidR="002451D5">
        <w:rPr>
          <w:rFonts w:ascii="Arial" w:hAnsi="Arial" w:cs="Arial"/>
          <w:sz w:val="24"/>
          <w:szCs w:val="24"/>
        </w:rPr>
        <w:t>rly</w:t>
      </w:r>
      <w:r w:rsidR="00F90528" w:rsidRPr="00F90528">
        <w:rPr>
          <w:rFonts w:ascii="Arial" w:hAnsi="Arial" w:cs="Arial"/>
          <w:sz w:val="24"/>
          <w:szCs w:val="24"/>
        </w:rPr>
        <w:t xml:space="preserve"> </w:t>
      </w:r>
      <w:r w:rsidR="00A740EE">
        <w:rPr>
          <w:rFonts w:ascii="Arial" w:hAnsi="Arial" w:cs="Arial"/>
          <w:sz w:val="24"/>
          <w:szCs w:val="24"/>
        </w:rPr>
        <w:t>(</w:t>
      </w:r>
      <w:r w:rsidR="00F90528" w:rsidRPr="00F90528">
        <w:rPr>
          <w:rFonts w:ascii="Arial" w:hAnsi="Arial" w:cs="Arial"/>
          <w:sz w:val="24"/>
          <w:szCs w:val="24"/>
        </w:rPr>
        <w:t>over 65</w:t>
      </w:r>
      <w:r w:rsidR="00A740EE">
        <w:rPr>
          <w:rFonts w:ascii="Arial" w:hAnsi="Arial" w:cs="Arial"/>
          <w:sz w:val="24"/>
          <w:szCs w:val="24"/>
        </w:rPr>
        <w:t>s</w:t>
      </w:r>
      <w:r w:rsidR="00A740EE" w:rsidRPr="00894E19">
        <w:rPr>
          <w:rFonts w:ascii="Arial" w:hAnsi="Arial" w:cs="Arial"/>
          <w:sz w:val="24"/>
          <w:szCs w:val="24"/>
        </w:rPr>
        <w:t>)</w:t>
      </w:r>
      <w:r w:rsidR="00211422">
        <w:rPr>
          <w:rFonts w:ascii="Arial" w:hAnsi="Arial" w:cs="Arial"/>
          <w:spacing w:val="-2"/>
          <w:sz w:val="24"/>
          <w:szCs w:val="24"/>
          <w:shd w:val="clear" w:color="auto" w:fill="FFFFFF"/>
        </w:rPr>
        <w:t xml:space="preserve"> as </w:t>
      </w:r>
      <w:r w:rsidR="005D31BD" w:rsidRPr="00894E19">
        <w:rPr>
          <w:rFonts w:ascii="Arial" w:hAnsi="Arial" w:cs="Arial"/>
          <w:spacing w:val="-2"/>
          <w:sz w:val="24"/>
          <w:szCs w:val="24"/>
          <w:shd w:val="clear" w:color="auto" w:fill="FFFFFF"/>
        </w:rPr>
        <w:t xml:space="preserve"> </w:t>
      </w:r>
      <w:r w:rsidR="0026056B">
        <w:rPr>
          <w:rFonts w:ascii="Arial" w:hAnsi="Arial" w:cs="Arial"/>
          <w:sz w:val="24"/>
          <w:szCs w:val="24"/>
        </w:rPr>
        <w:t>hesitancy</w:t>
      </w:r>
      <w:r w:rsidR="00B71DFF" w:rsidRPr="00894E19">
        <w:rPr>
          <w:rFonts w:ascii="Arial" w:hAnsi="Arial" w:cs="Arial"/>
          <w:sz w:val="24"/>
          <w:szCs w:val="24"/>
        </w:rPr>
        <w:t xml:space="preserve"> to discuss mental health issues and there is the perception that older people are generally more worried than younger adults</w:t>
      </w:r>
      <w:r w:rsidR="0001751E">
        <w:rPr>
          <w:rFonts w:ascii="Arial" w:hAnsi="Arial" w:cs="Arial"/>
          <w:sz w:val="24"/>
          <w:szCs w:val="24"/>
        </w:rPr>
        <w:t>,</w:t>
      </w:r>
      <w:r w:rsidR="0001751E" w:rsidRPr="0001751E">
        <w:rPr>
          <w:rFonts w:ascii="Segoe UI" w:hAnsi="Segoe UI" w:cs="Segoe UI"/>
          <w:color w:val="000000"/>
          <w:spacing w:val="-2"/>
          <w:shd w:val="clear" w:color="auto" w:fill="FFFFFF"/>
        </w:rPr>
        <w:t xml:space="preserve"> </w:t>
      </w:r>
      <w:r w:rsidR="0001751E" w:rsidRPr="0001751E">
        <w:rPr>
          <w:rFonts w:ascii="Arial" w:hAnsi="Arial" w:cs="Arial"/>
          <w:sz w:val="24"/>
          <w:szCs w:val="24"/>
        </w:rPr>
        <w:t> estimate</w:t>
      </w:r>
      <w:r w:rsidR="00295B07">
        <w:rPr>
          <w:rFonts w:ascii="Arial" w:hAnsi="Arial" w:cs="Arial"/>
          <w:sz w:val="24"/>
          <w:szCs w:val="24"/>
        </w:rPr>
        <w:t xml:space="preserve">s </w:t>
      </w:r>
      <w:r w:rsidR="004D4331">
        <w:rPr>
          <w:rFonts w:ascii="Arial" w:hAnsi="Arial" w:cs="Arial"/>
          <w:sz w:val="24"/>
          <w:szCs w:val="24"/>
        </w:rPr>
        <w:t>highlight</w:t>
      </w:r>
      <w:r w:rsidR="0001751E" w:rsidRPr="0001751E">
        <w:rPr>
          <w:rFonts w:ascii="Arial" w:hAnsi="Arial" w:cs="Arial"/>
          <w:sz w:val="24"/>
          <w:szCs w:val="24"/>
        </w:rPr>
        <w:t xml:space="preserve"> between 3 and 14 out of every 100 older people have an anxiety disorder</w:t>
      </w:r>
      <w:r w:rsidR="00295B07">
        <w:rPr>
          <w:rFonts w:ascii="Arial" w:hAnsi="Arial" w:cs="Arial"/>
          <w:sz w:val="24"/>
          <w:szCs w:val="24"/>
        </w:rPr>
        <w:t xml:space="preserve"> (Barton et al</w:t>
      </w:r>
      <w:r w:rsidR="009C1401">
        <w:rPr>
          <w:rFonts w:ascii="Arial" w:hAnsi="Arial" w:cs="Arial"/>
          <w:sz w:val="24"/>
          <w:szCs w:val="24"/>
        </w:rPr>
        <w:t>.</w:t>
      </w:r>
      <w:r w:rsidR="00295B07">
        <w:rPr>
          <w:rFonts w:ascii="Arial" w:hAnsi="Arial" w:cs="Arial"/>
          <w:sz w:val="24"/>
          <w:szCs w:val="24"/>
        </w:rPr>
        <w:t>, 2014).</w:t>
      </w:r>
      <w:r w:rsidR="004D4331">
        <w:rPr>
          <w:rFonts w:ascii="Arial" w:hAnsi="Arial" w:cs="Arial"/>
          <w:sz w:val="24"/>
          <w:szCs w:val="24"/>
        </w:rPr>
        <w:t xml:space="preserve"> </w:t>
      </w:r>
      <w:r w:rsidR="00915844">
        <w:rPr>
          <w:rFonts w:ascii="Arial" w:hAnsi="Arial" w:cs="Arial"/>
          <w:sz w:val="24"/>
          <w:szCs w:val="24"/>
        </w:rPr>
        <w:t>E</w:t>
      </w:r>
      <w:r w:rsidR="00FE348C">
        <w:rPr>
          <w:rFonts w:ascii="Arial" w:hAnsi="Arial" w:cs="Arial"/>
          <w:sz w:val="24"/>
          <w:szCs w:val="24"/>
        </w:rPr>
        <w:t>stimated around 5% of UK population</w:t>
      </w:r>
      <w:r w:rsidR="00E96D4C">
        <w:rPr>
          <w:rFonts w:ascii="Arial" w:hAnsi="Arial" w:cs="Arial"/>
          <w:sz w:val="24"/>
          <w:szCs w:val="24"/>
        </w:rPr>
        <w:t xml:space="preserve"> </w:t>
      </w:r>
      <w:r w:rsidR="00E96D4C">
        <w:rPr>
          <w:rFonts w:ascii="Arial" w:hAnsi="Arial" w:cs="Arial"/>
          <w:sz w:val="24"/>
          <w:szCs w:val="24"/>
        </w:rPr>
        <w:lastRenderedPageBreak/>
        <w:t xml:space="preserve">is affected by it, </w:t>
      </w:r>
      <w:r w:rsidR="0061372E">
        <w:rPr>
          <w:rFonts w:ascii="Arial" w:hAnsi="Arial" w:cs="Arial"/>
          <w:sz w:val="24"/>
          <w:szCs w:val="24"/>
        </w:rPr>
        <w:t xml:space="preserve">marginally </w:t>
      </w:r>
      <w:r w:rsidR="00804286">
        <w:rPr>
          <w:rFonts w:ascii="Arial" w:hAnsi="Arial" w:cs="Arial"/>
          <w:sz w:val="24"/>
          <w:szCs w:val="24"/>
        </w:rPr>
        <w:t xml:space="preserve">more women than man and </w:t>
      </w:r>
      <w:r w:rsidR="00A22401">
        <w:rPr>
          <w:rFonts w:ascii="Arial" w:hAnsi="Arial" w:cs="Arial"/>
          <w:sz w:val="24"/>
          <w:szCs w:val="24"/>
        </w:rPr>
        <w:t>increasingly</w:t>
      </w:r>
      <w:r w:rsidR="00804286">
        <w:rPr>
          <w:rFonts w:ascii="Arial" w:hAnsi="Arial" w:cs="Arial"/>
          <w:sz w:val="24"/>
          <w:szCs w:val="24"/>
        </w:rPr>
        <w:t xml:space="preserve"> common from</w:t>
      </w:r>
      <w:r w:rsidR="0061372E">
        <w:rPr>
          <w:rFonts w:ascii="Arial" w:hAnsi="Arial" w:cs="Arial"/>
          <w:sz w:val="24"/>
          <w:szCs w:val="24"/>
        </w:rPr>
        <w:t xml:space="preserve"> </w:t>
      </w:r>
      <w:r w:rsidR="00EC16B3">
        <w:rPr>
          <w:rFonts w:ascii="Arial" w:hAnsi="Arial" w:cs="Arial"/>
          <w:sz w:val="24"/>
          <w:szCs w:val="24"/>
        </w:rPr>
        <w:t xml:space="preserve">ages of 35 to 59 </w:t>
      </w:r>
      <w:r w:rsidR="006A312D">
        <w:rPr>
          <w:rFonts w:ascii="Arial" w:hAnsi="Arial" w:cs="Arial"/>
          <w:sz w:val="24"/>
          <w:szCs w:val="24"/>
        </w:rPr>
        <w:t>(</w:t>
      </w:r>
      <w:r w:rsidR="00EC16B3">
        <w:rPr>
          <w:rFonts w:ascii="Arial" w:hAnsi="Arial" w:cs="Arial"/>
          <w:sz w:val="24"/>
          <w:szCs w:val="24"/>
        </w:rPr>
        <w:t>NHS</w:t>
      </w:r>
      <w:r w:rsidR="00B34238">
        <w:rPr>
          <w:rFonts w:ascii="Arial" w:hAnsi="Arial" w:cs="Arial"/>
          <w:sz w:val="24"/>
          <w:szCs w:val="24"/>
        </w:rPr>
        <w:t>,</w:t>
      </w:r>
      <w:r w:rsidR="00EC16B3">
        <w:rPr>
          <w:rFonts w:ascii="Arial" w:hAnsi="Arial" w:cs="Arial"/>
          <w:sz w:val="24"/>
          <w:szCs w:val="24"/>
        </w:rPr>
        <w:t xml:space="preserve"> 2018c</w:t>
      </w:r>
      <w:r w:rsidR="00DB38F1">
        <w:rPr>
          <w:rFonts w:ascii="Arial" w:hAnsi="Arial" w:cs="Arial"/>
          <w:sz w:val="24"/>
          <w:szCs w:val="24"/>
        </w:rPr>
        <w:t>; ICD-10</w:t>
      </w:r>
      <w:r w:rsidR="00B34238">
        <w:rPr>
          <w:rFonts w:ascii="Arial" w:hAnsi="Arial" w:cs="Arial"/>
          <w:sz w:val="24"/>
          <w:szCs w:val="24"/>
        </w:rPr>
        <w:t xml:space="preserve">, </w:t>
      </w:r>
      <w:r w:rsidR="00F8667F">
        <w:rPr>
          <w:rFonts w:ascii="Arial" w:hAnsi="Arial" w:cs="Arial"/>
          <w:sz w:val="24"/>
          <w:szCs w:val="24"/>
        </w:rPr>
        <w:t>1993c</w:t>
      </w:r>
      <w:r w:rsidR="001F3D37">
        <w:rPr>
          <w:rFonts w:ascii="Arial" w:hAnsi="Arial" w:cs="Arial"/>
          <w:sz w:val="24"/>
          <w:szCs w:val="24"/>
        </w:rPr>
        <w:t xml:space="preserve">; </w:t>
      </w:r>
      <w:r w:rsidR="004E5CF4">
        <w:rPr>
          <w:rFonts w:ascii="Arial" w:hAnsi="Arial" w:cs="Arial"/>
          <w:sz w:val="24"/>
          <w:szCs w:val="24"/>
        </w:rPr>
        <w:t>NICE</w:t>
      </w:r>
      <w:r w:rsidR="005F247C">
        <w:rPr>
          <w:rFonts w:ascii="Arial" w:hAnsi="Arial" w:cs="Arial"/>
          <w:sz w:val="24"/>
          <w:szCs w:val="24"/>
        </w:rPr>
        <w:t>,</w:t>
      </w:r>
      <w:r w:rsidR="004E5CF4">
        <w:rPr>
          <w:rFonts w:ascii="Arial" w:hAnsi="Arial" w:cs="Arial"/>
          <w:sz w:val="24"/>
          <w:szCs w:val="24"/>
        </w:rPr>
        <w:t xml:space="preserve"> 2021)</w:t>
      </w:r>
      <w:r w:rsidR="00173087">
        <w:rPr>
          <w:rFonts w:ascii="Arial" w:hAnsi="Arial" w:cs="Arial"/>
          <w:sz w:val="24"/>
          <w:szCs w:val="24"/>
        </w:rPr>
        <w:t>.</w:t>
      </w:r>
      <w:r w:rsidR="004C2B96">
        <w:rPr>
          <w:rFonts w:ascii="Arial" w:hAnsi="Arial" w:cs="Arial"/>
          <w:sz w:val="24"/>
          <w:szCs w:val="24"/>
        </w:rPr>
        <w:t xml:space="preserve"> </w:t>
      </w:r>
      <w:r w:rsidR="004C2B96" w:rsidRPr="004C2B96">
        <w:rPr>
          <w:rFonts w:ascii="Arial" w:hAnsi="Arial" w:cs="Arial"/>
          <w:sz w:val="24"/>
          <w:szCs w:val="24"/>
        </w:rPr>
        <w:t xml:space="preserve">GAD can be difficult </w:t>
      </w:r>
      <w:r w:rsidR="005E0843">
        <w:rPr>
          <w:rFonts w:ascii="Arial" w:hAnsi="Arial" w:cs="Arial"/>
          <w:sz w:val="24"/>
          <w:szCs w:val="24"/>
        </w:rPr>
        <w:t>to</w:t>
      </w:r>
      <w:r w:rsidR="004C2B96" w:rsidRPr="004C2B96">
        <w:rPr>
          <w:rFonts w:ascii="Arial" w:hAnsi="Arial" w:cs="Arial"/>
          <w:sz w:val="24"/>
          <w:szCs w:val="24"/>
        </w:rPr>
        <w:t xml:space="preserve"> </w:t>
      </w:r>
      <w:r w:rsidR="007B745A" w:rsidRPr="004C2B96">
        <w:rPr>
          <w:rFonts w:ascii="Arial" w:hAnsi="Arial" w:cs="Arial"/>
          <w:sz w:val="24"/>
          <w:szCs w:val="24"/>
        </w:rPr>
        <w:t>diagnose</w:t>
      </w:r>
      <w:r w:rsidR="004C2B96" w:rsidRPr="004C2B96">
        <w:rPr>
          <w:rFonts w:ascii="Arial" w:hAnsi="Arial" w:cs="Arial"/>
          <w:sz w:val="24"/>
          <w:szCs w:val="24"/>
        </w:rPr>
        <w:t xml:space="preserve"> and some cases difficult in distinguishing from other mental health disorder like depression (NHS, 2018c).</w:t>
      </w:r>
      <w:r w:rsidR="00E00E43">
        <w:rPr>
          <w:rFonts w:ascii="Arial" w:hAnsi="Arial" w:cs="Arial"/>
          <w:sz w:val="24"/>
          <w:szCs w:val="24"/>
        </w:rPr>
        <w:t xml:space="preserve"> </w:t>
      </w:r>
    </w:p>
    <w:p w14:paraId="049526A4" w14:textId="77777777" w:rsidR="008860A7" w:rsidRPr="00577552" w:rsidRDefault="009822D4">
      <w:pPr>
        <w:rPr>
          <w:rFonts w:ascii="Arial" w:hAnsi="Arial" w:cs="Arial"/>
          <w:color w:val="4472C4" w:themeColor="accent1"/>
          <w:sz w:val="24"/>
          <w:szCs w:val="24"/>
        </w:rPr>
      </w:pPr>
      <w:r w:rsidRPr="00577552">
        <w:rPr>
          <w:rFonts w:ascii="Arial" w:hAnsi="Arial" w:cs="Arial"/>
          <w:color w:val="4472C4" w:themeColor="accent1"/>
          <w:sz w:val="24"/>
          <w:szCs w:val="24"/>
        </w:rPr>
        <w:t>Classification:</w:t>
      </w:r>
    </w:p>
    <w:p w14:paraId="7D32D4C1" w14:textId="0AA3BAB6" w:rsidR="009822D4" w:rsidRPr="00F0504E" w:rsidRDefault="00C83A88" w:rsidP="006E3DA2">
      <w:pPr>
        <w:spacing w:line="360" w:lineRule="auto"/>
        <w:jc w:val="both"/>
        <w:rPr>
          <w:rFonts w:ascii="Arial" w:hAnsi="Arial" w:cs="Arial"/>
          <w:sz w:val="24"/>
          <w:szCs w:val="24"/>
        </w:rPr>
      </w:pPr>
      <w:r>
        <w:rPr>
          <w:rFonts w:ascii="Arial" w:hAnsi="Arial" w:cs="Arial"/>
          <w:sz w:val="24"/>
          <w:szCs w:val="24"/>
        </w:rPr>
        <w:t>Combination of symptoms are usual, with anxiety</w:t>
      </w:r>
      <w:r w:rsidR="00E14393">
        <w:rPr>
          <w:rFonts w:ascii="Arial" w:hAnsi="Arial" w:cs="Arial"/>
          <w:sz w:val="24"/>
          <w:szCs w:val="24"/>
        </w:rPr>
        <w:t xml:space="preserve"> and depression increasingly frequent, less sever </w:t>
      </w:r>
      <w:r w:rsidR="00E804A4" w:rsidRPr="00E804A4">
        <w:rPr>
          <w:rFonts w:ascii="Arial" w:hAnsi="Arial" w:cs="Arial"/>
          <w:sz w:val="24"/>
          <w:szCs w:val="24"/>
        </w:rPr>
        <w:t>varieties</w:t>
      </w:r>
      <w:r w:rsidR="00A51ED2">
        <w:rPr>
          <w:rFonts w:ascii="Arial" w:hAnsi="Arial" w:cs="Arial"/>
          <w:sz w:val="24"/>
          <w:szCs w:val="24"/>
        </w:rPr>
        <w:t xml:space="preserve"> often noticed in primary care</w:t>
      </w:r>
      <w:r w:rsidR="00AE3BAE">
        <w:rPr>
          <w:rFonts w:ascii="Arial" w:hAnsi="Arial" w:cs="Arial"/>
          <w:sz w:val="24"/>
          <w:szCs w:val="24"/>
        </w:rPr>
        <w:t xml:space="preserve">, </w:t>
      </w:r>
      <w:r w:rsidR="00E40748">
        <w:rPr>
          <w:rFonts w:ascii="Arial" w:hAnsi="Arial" w:cs="Arial"/>
          <w:sz w:val="24"/>
          <w:szCs w:val="24"/>
        </w:rPr>
        <w:t>listed below</w:t>
      </w:r>
      <w:r w:rsidR="00AE2806">
        <w:rPr>
          <w:rFonts w:ascii="Arial" w:hAnsi="Arial" w:cs="Arial"/>
          <w:sz w:val="24"/>
          <w:szCs w:val="24"/>
        </w:rPr>
        <w:t xml:space="preserve"> are</w:t>
      </w:r>
      <w:r w:rsidR="00140AF0">
        <w:rPr>
          <w:rFonts w:ascii="Arial" w:hAnsi="Arial" w:cs="Arial"/>
          <w:sz w:val="24"/>
          <w:szCs w:val="24"/>
        </w:rPr>
        <w:t xml:space="preserve"> </w:t>
      </w:r>
      <w:r w:rsidR="00AE2806">
        <w:rPr>
          <w:rFonts w:ascii="Arial" w:hAnsi="Arial" w:cs="Arial"/>
          <w:sz w:val="24"/>
          <w:szCs w:val="24"/>
        </w:rPr>
        <w:t>g</w:t>
      </w:r>
      <w:r w:rsidR="00F0504E">
        <w:rPr>
          <w:rFonts w:ascii="Arial" w:hAnsi="Arial" w:cs="Arial"/>
          <w:sz w:val="24"/>
          <w:szCs w:val="24"/>
        </w:rPr>
        <w:t>eneral anxiety disord</w:t>
      </w:r>
      <w:r w:rsidR="0072713A">
        <w:rPr>
          <w:rFonts w:ascii="Arial" w:hAnsi="Arial" w:cs="Arial"/>
          <w:sz w:val="24"/>
          <w:szCs w:val="24"/>
        </w:rPr>
        <w:t>ers including code from ICD-10 (1993c)</w:t>
      </w:r>
      <w:r w:rsidR="00A003FA">
        <w:rPr>
          <w:rFonts w:ascii="Arial" w:hAnsi="Arial" w:cs="Arial"/>
          <w:sz w:val="24"/>
          <w:szCs w:val="24"/>
        </w:rPr>
        <w:t xml:space="preserve">. </w:t>
      </w:r>
      <w:bookmarkStart w:id="5" w:name="_Hlk68806905"/>
      <w:r w:rsidR="00D27694">
        <w:rPr>
          <w:rFonts w:ascii="Arial" w:hAnsi="Arial" w:cs="Arial"/>
          <w:sz w:val="24"/>
          <w:szCs w:val="24"/>
        </w:rPr>
        <w:t>N</w:t>
      </w:r>
      <w:r w:rsidR="00A003FA">
        <w:rPr>
          <w:rFonts w:ascii="Arial" w:hAnsi="Arial" w:cs="Arial"/>
          <w:sz w:val="24"/>
          <w:szCs w:val="24"/>
        </w:rPr>
        <w:t>eurotic</w:t>
      </w:r>
      <w:r w:rsidR="00A30D21">
        <w:rPr>
          <w:rFonts w:ascii="Arial" w:hAnsi="Arial" w:cs="Arial"/>
          <w:sz w:val="24"/>
          <w:szCs w:val="24"/>
        </w:rPr>
        <w:t>, stress-related and somatoform disorders</w:t>
      </w:r>
      <w:bookmarkEnd w:id="5"/>
      <w:r w:rsidR="00D27694">
        <w:rPr>
          <w:rFonts w:ascii="Arial" w:hAnsi="Arial" w:cs="Arial"/>
          <w:sz w:val="24"/>
          <w:szCs w:val="24"/>
        </w:rPr>
        <w:t xml:space="preserve"> (F40</w:t>
      </w:r>
      <w:r w:rsidR="00925003">
        <w:rPr>
          <w:rFonts w:ascii="Arial" w:hAnsi="Arial" w:cs="Arial"/>
          <w:sz w:val="24"/>
          <w:szCs w:val="24"/>
        </w:rPr>
        <w:t xml:space="preserve"> </w:t>
      </w:r>
      <w:r w:rsidR="00D27694">
        <w:rPr>
          <w:rFonts w:ascii="Arial" w:hAnsi="Arial" w:cs="Arial"/>
          <w:sz w:val="24"/>
          <w:szCs w:val="24"/>
        </w:rPr>
        <w:t>-</w:t>
      </w:r>
      <w:r w:rsidR="00925003">
        <w:rPr>
          <w:rFonts w:ascii="Arial" w:hAnsi="Arial" w:cs="Arial"/>
          <w:sz w:val="24"/>
          <w:szCs w:val="24"/>
        </w:rPr>
        <w:t xml:space="preserve"> </w:t>
      </w:r>
      <w:r w:rsidR="00D27694">
        <w:rPr>
          <w:rFonts w:ascii="Arial" w:hAnsi="Arial" w:cs="Arial"/>
          <w:sz w:val="24"/>
          <w:szCs w:val="24"/>
        </w:rPr>
        <w:t>F48)</w:t>
      </w:r>
      <w:r w:rsidR="00232EDE" w:rsidRPr="00232EDE">
        <w:t xml:space="preserve"> </w:t>
      </w:r>
      <w:r w:rsidR="00232EDE" w:rsidRPr="00232EDE">
        <w:rPr>
          <w:rFonts w:ascii="Arial" w:hAnsi="Arial" w:cs="Arial"/>
          <w:sz w:val="24"/>
          <w:szCs w:val="24"/>
        </w:rPr>
        <w:t>together in one large overall group because of their historical association</w:t>
      </w:r>
      <w:r w:rsidR="00552128">
        <w:rPr>
          <w:rFonts w:ascii="Arial" w:hAnsi="Arial" w:cs="Arial"/>
          <w:sz w:val="24"/>
          <w:szCs w:val="24"/>
        </w:rPr>
        <w:t>.</w:t>
      </w:r>
    </w:p>
    <w:tbl>
      <w:tblPr>
        <w:tblStyle w:val="TableGrid"/>
        <w:tblW w:w="0" w:type="auto"/>
        <w:tblInd w:w="-5" w:type="dxa"/>
        <w:tblLook w:val="04A0" w:firstRow="1" w:lastRow="0" w:firstColumn="1" w:lastColumn="0" w:noHBand="0" w:noVBand="1"/>
      </w:tblPr>
      <w:tblGrid>
        <w:gridCol w:w="7371"/>
      </w:tblGrid>
      <w:tr w:rsidR="00094709" w14:paraId="0BD3CEF5" w14:textId="77777777" w:rsidTr="001D3369">
        <w:trPr>
          <w:trHeight w:val="260"/>
        </w:trPr>
        <w:tc>
          <w:tcPr>
            <w:tcW w:w="7371" w:type="dxa"/>
            <w:shd w:val="clear" w:color="auto" w:fill="auto"/>
          </w:tcPr>
          <w:p w14:paraId="667E06B2" w14:textId="0877C4BB" w:rsidR="00094709" w:rsidRPr="00D06ED8" w:rsidRDefault="00D06ED8">
            <w:pPr>
              <w:rPr>
                <w:rFonts w:ascii="Arial" w:hAnsi="Arial" w:cs="Arial"/>
                <w:sz w:val="24"/>
                <w:szCs w:val="24"/>
              </w:rPr>
            </w:pPr>
            <w:r>
              <w:rPr>
                <w:rFonts w:ascii="Arial" w:hAnsi="Arial" w:cs="Arial"/>
                <w:sz w:val="24"/>
                <w:szCs w:val="24"/>
              </w:rPr>
              <w:t>F40</w:t>
            </w:r>
            <w:r w:rsidR="003E09C0">
              <w:rPr>
                <w:rFonts w:ascii="Arial" w:hAnsi="Arial" w:cs="Arial"/>
                <w:sz w:val="24"/>
                <w:szCs w:val="24"/>
              </w:rPr>
              <w:t xml:space="preserve"> Phobic an</w:t>
            </w:r>
            <w:r w:rsidR="005F5FC4">
              <w:rPr>
                <w:rFonts w:ascii="Arial" w:hAnsi="Arial" w:cs="Arial"/>
                <w:sz w:val="24"/>
                <w:szCs w:val="24"/>
              </w:rPr>
              <w:t>xiety disorders</w:t>
            </w:r>
          </w:p>
        </w:tc>
      </w:tr>
      <w:tr w:rsidR="00094709" w14:paraId="2BA78691" w14:textId="77777777" w:rsidTr="004C17A5">
        <w:trPr>
          <w:trHeight w:val="260"/>
        </w:trPr>
        <w:tc>
          <w:tcPr>
            <w:tcW w:w="7371" w:type="dxa"/>
            <w:shd w:val="clear" w:color="auto" w:fill="EDEDED" w:themeFill="accent3" w:themeFillTint="33"/>
          </w:tcPr>
          <w:p w14:paraId="57B73CE2" w14:textId="6A795B83" w:rsidR="00094709" w:rsidRPr="005F5FC4" w:rsidRDefault="005F5FC4">
            <w:pPr>
              <w:rPr>
                <w:rFonts w:ascii="Arial" w:hAnsi="Arial" w:cs="Arial"/>
                <w:sz w:val="24"/>
                <w:szCs w:val="24"/>
              </w:rPr>
            </w:pPr>
            <w:r>
              <w:rPr>
                <w:rFonts w:ascii="Arial" w:hAnsi="Arial" w:cs="Arial"/>
                <w:sz w:val="24"/>
                <w:szCs w:val="24"/>
              </w:rPr>
              <w:t>F41</w:t>
            </w:r>
            <w:r w:rsidR="00056F88">
              <w:rPr>
                <w:rFonts w:ascii="Arial" w:hAnsi="Arial" w:cs="Arial"/>
                <w:sz w:val="24"/>
                <w:szCs w:val="24"/>
              </w:rPr>
              <w:t xml:space="preserve"> Other anxiety disorders</w:t>
            </w:r>
          </w:p>
        </w:tc>
      </w:tr>
      <w:tr w:rsidR="00094709" w14:paraId="02338C46" w14:textId="77777777" w:rsidTr="001D3369">
        <w:trPr>
          <w:trHeight w:val="260"/>
        </w:trPr>
        <w:tc>
          <w:tcPr>
            <w:tcW w:w="7371" w:type="dxa"/>
            <w:shd w:val="clear" w:color="auto" w:fill="auto"/>
          </w:tcPr>
          <w:p w14:paraId="54E221B2" w14:textId="1EDA6D3F" w:rsidR="00094709" w:rsidRPr="00056F88" w:rsidRDefault="00056F88">
            <w:pPr>
              <w:rPr>
                <w:rFonts w:ascii="Arial" w:hAnsi="Arial" w:cs="Arial"/>
                <w:sz w:val="24"/>
                <w:szCs w:val="24"/>
              </w:rPr>
            </w:pPr>
            <w:r>
              <w:rPr>
                <w:rFonts w:ascii="Arial" w:hAnsi="Arial" w:cs="Arial"/>
                <w:sz w:val="24"/>
                <w:szCs w:val="24"/>
              </w:rPr>
              <w:t>F</w:t>
            </w:r>
            <w:r w:rsidR="0035299D">
              <w:rPr>
                <w:rFonts w:ascii="Arial" w:hAnsi="Arial" w:cs="Arial"/>
                <w:sz w:val="24"/>
                <w:szCs w:val="24"/>
              </w:rPr>
              <w:t>42 Obsessive – compulsive disorder</w:t>
            </w:r>
          </w:p>
        </w:tc>
      </w:tr>
      <w:tr w:rsidR="00094709" w14:paraId="20CA6F5F" w14:textId="77777777" w:rsidTr="004C17A5">
        <w:trPr>
          <w:trHeight w:val="260"/>
        </w:trPr>
        <w:tc>
          <w:tcPr>
            <w:tcW w:w="7371" w:type="dxa"/>
            <w:shd w:val="clear" w:color="auto" w:fill="EDEDED" w:themeFill="accent3" w:themeFillTint="33"/>
          </w:tcPr>
          <w:p w14:paraId="0E990E68" w14:textId="6F806F50" w:rsidR="00094709" w:rsidRPr="002912AD" w:rsidRDefault="002912AD">
            <w:pPr>
              <w:rPr>
                <w:rFonts w:ascii="Arial" w:hAnsi="Arial" w:cs="Arial"/>
                <w:sz w:val="24"/>
                <w:szCs w:val="24"/>
              </w:rPr>
            </w:pPr>
            <w:r>
              <w:rPr>
                <w:rFonts w:ascii="Arial" w:hAnsi="Arial" w:cs="Arial"/>
                <w:sz w:val="24"/>
                <w:szCs w:val="24"/>
              </w:rPr>
              <w:t>F43 Reaction to severe stress, and adjustment</w:t>
            </w:r>
            <w:r w:rsidR="00BB0EDE">
              <w:rPr>
                <w:rFonts w:ascii="Arial" w:hAnsi="Arial" w:cs="Arial"/>
                <w:sz w:val="24"/>
                <w:szCs w:val="24"/>
              </w:rPr>
              <w:t xml:space="preserve"> disorders</w:t>
            </w:r>
          </w:p>
        </w:tc>
      </w:tr>
      <w:tr w:rsidR="00094709" w14:paraId="79E0787B" w14:textId="77777777" w:rsidTr="001D3369">
        <w:trPr>
          <w:trHeight w:val="260"/>
        </w:trPr>
        <w:tc>
          <w:tcPr>
            <w:tcW w:w="7371" w:type="dxa"/>
            <w:shd w:val="clear" w:color="auto" w:fill="auto"/>
          </w:tcPr>
          <w:p w14:paraId="111F53D9" w14:textId="48293DD5" w:rsidR="00094709" w:rsidRPr="00BB0EDE" w:rsidRDefault="00BB0EDE">
            <w:pPr>
              <w:rPr>
                <w:rFonts w:ascii="Arial" w:hAnsi="Arial" w:cs="Arial"/>
                <w:sz w:val="24"/>
                <w:szCs w:val="24"/>
              </w:rPr>
            </w:pPr>
            <w:r>
              <w:rPr>
                <w:rFonts w:ascii="Arial" w:hAnsi="Arial" w:cs="Arial"/>
                <w:sz w:val="24"/>
                <w:szCs w:val="24"/>
              </w:rPr>
              <w:t>F44 Dissociative [</w:t>
            </w:r>
            <w:r w:rsidR="00E87C1D">
              <w:rPr>
                <w:rFonts w:ascii="Arial" w:hAnsi="Arial" w:cs="Arial"/>
                <w:sz w:val="24"/>
                <w:szCs w:val="24"/>
              </w:rPr>
              <w:t>conversion] disorders</w:t>
            </w:r>
          </w:p>
        </w:tc>
      </w:tr>
      <w:tr w:rsidR="00094709" w14:paraId="10B8B051" w14:textId="77777777" w:rsidTr="004C17A5">
        <w:trPr>
          <w:trHeight w:val="260"/>
        </w:trPr>
        <w:tc>
          <w:tcPr>
            <w:tcW w:w="7371" w:type="dxa"/>
            <w:shd w:val="clear" w:color="auto" w:fill="EDEDED" w:themeFill="accent3" w:themeFillTint="33"/>
          </w:tcPr>
          <w:p w14:paraId="337AFFEB" w14:textId="7911D59A" w:rsidR="00094709" w:rsidRPr="00E87C1D" w:rsidRDefault="00E87C1D">
            <w:pPr>
              <w:rPr>
                <w:rFonts w:ascii="Arial" w:hAnsi="Arial" w:cs="Arial"/>
                <w:sz w:val="24"/>
                <w:szCs w:val="24"/>
              </w:rPr>
            </w:pPr>
            <w:r>
              <w:rPr>
                <w:rFonts w:ascii="Arial" w:hAnsi="Arial" w:cs="Arial"/>
                <w:sz w:val="24"/>
                <w:szCs w:val="24"/>
              </w:rPr>
              <w:t>F45 Som</w:t>
            </w:r>
            <w:r w:rsidR="00DF69A3">
              <w:rPr>
                <w:rFonts w:ascii="Arial" w:hAnsi="Arial" w:cs="Arial"/>
                <w:sz w:val="24"/>
                <w:szCs w:val="24"/>
              </w:rPr>
              <w:t>atoform disorders</w:t>
            </w:r>
          </w:p>
        </w:tc>
      </w:tr>
      <w:tr w:rsidR="00094709" w14:paraId="6FE266F5" w14:textId="77777777" w:rsidTr="001D3369">
        <w:trPr>
          <w:trHeight w:val="260"/>
        </w:trPr>
        <w:tc>
          <w:tcPr>
            <w:tcW w:w="7371" w:type="dxa"/>
            <w:shd w:val="clear" w:color="auto" w:fill="auto"/>
          </w:tcPr>
          <w:p w14:paraId="1850D404" w14:textId="4954BFF2" w:rsidR="00094709" w:rsidRPr="00DF69A3" w:rsidRDefault="00ED3519">
            <w:pPr>
              <w:rPr>
                <w:rFonts w:ascii="Arial" w:hAnsi="Arial" w:cs="Arial"/>
                <w:sz w:val="24"/>
                <w:szCs w:val="24"/>
              </w:rPr>
            </w:pPr>
            <w:r>
              <w:rPr>
                <w:rFonts w:ascii="Arial" w:hAnsi="Arial" w:cs="Arial"/>
                <w:sz w:val="24"/>
                <w:szCs w:val="24"/>
              </w:rPr>
              <w:t>F48 Other neurotic disorders</w:t>
            </w:r>
          </w:p>
        </w:tc>
      </w:tr>
    </w:tbl>
    <w:p w14:paraId="587C6477" w14:textId="77777777" w:rsidR="00350E3E" w:rsidRDefault="00350E3E" w:rsidP="00912829">
      <w:pPr>
        <w:spacing w:line="360" w:lineRule="auto"/>
        <w:jc w:val="both"/>
        <w:rPr>
          <w:rFonts w:ascii="Arial" w:hAnsi="Arial" w:cs="Arial"/>
          <w:sz w:val="24"/>
          <w:szCs w:val="24"/>
        </w:rPr>
      </w:pPr>
    </w:p>
    <w:p w14:paraId="14B47322" w14:textId="46F8F943" w:rsidR="00EF7013" w:rsidRPr="00EF7013" w:rsidRDefault="00B147F5" w:rsidP="00912829">
      <w:pPr>
        <w:spacing w:line="360" w:lineRule="auto"/>
        <w:jc w:val="both"/>
        <w:rPr>
          <w:rFonts w:ascii="Arial" w:hAnsi="Arial" w:cs="Arial"/>
          <w:sz w:val="24"/>
          <w:szCs w:val="24"/>
        </w:rPr>
      </w:pPr>
      <w:r>
        <w:rPr>
          <w:rFonts w:ascii="Arial" w:hAnsi="Arial" w:cs="Arial"/>
          <w:sz w:val="24"/>
          <w:szCs w:val="24"/>
        </w:rPr>
        <w:t>Crucial feature of GAD is anxiety</w:t>
      </w:r>
      <w:r w:rsidR="00731DAF">
        <w:rPr>
          <w:rFonts w:ascii="Arial" w:hAnsi="Arial" w:cs="Arial"/>
          <w:sz w:val="24"/>
          <w:szCs w:val="24"/>
        </w:rPr>
        <w:t xml:space="preserve">, persistent and generalised, but not </w:t>
      </w:r>
      <w:r w:rsidR="000E0EE7">
        <w:rPr>
          <w:rFonts w:ascii="Arial" w:hAnsi="Arial" w:cs="Arial"/>
          <w:sz w:val="24"/>
          <w:szCs w:val="24"/>
        </w:rPr>
        <w:t>restricted</w:t>
      </w:r>
      <w:r w:rsidR="00A036E1">
        <w:rPr>
          <w:rFonts w:ascii="Arial" w:hAnsi="Arial" w:cs="Arial"/>
          <w:sz w:val="24"/>
          <w:szCs w:val="24"/>
        </w:rPr>
        <w:t xml:space="preserve"> </w:t>
      </w:r>
      <w:r w:rsidR="000E01E1">
        <w:rPr>
          <w:rFonts w:ascii="Arial" w:hAnsi="Arial" w:cs="Arial"/>
          <w:sz w:val="24"/>
          <w:szCs w:val="24"/>
        </w:rPr>
        <w:t xml:space="preserve">to or even dominant </w:t>
      </w:r>
      <w:r w:rsidR="00A036E1">
        <w:rPr>
          <w:rFonts w:ascii="Arial" w:hAnsi="Arial" w:cs="Arial"/>
          <w:sz w:val="24"/>
          <w:szCs w:val="24"/>
        </w:rPr>
        <w:t>in any specific environmental cir</w:t>
      </w:r>
      <w:r w:rsidR="0063792B">
        <w:rPr>
          <w:rFonts w:ascii="Arial" w:hAnsi="Arial" w:cs="Arial"/>
          <w:sz w:val="24"/>
          <w:szCs w:val="24"/>
        </w:rPr>
        <w:t>cumstances</w:t>
      </w:r>
      <w:r w:rsidR="005F546C">
        <w:rPr>
          <w:rFonts w:ascii="Arial" w:hAnsi="Arial" w:cs="Arial"/>
          <w:sz w:val="24"/>
          <w:szCs w:val="24"/>
        </w:rPr>
        <w:t xml:space="preserve"> it is “free-floating”</w:t>
      </w:r>
      <w:r w:rsidR="001658EA">
        <w:rPr>
          <w:rFonts w:ascii="Arial" w:hAnsi="Arial" w:cs="Arial"/>
          <w:sz w:val="24"/>
          <w:szCs w:val="24"/>
        </w:rPr>
        <w:t xml:space="preserve">, continues </w:t>
      </w:r>
      <w:r w:rsidR="00CA040C">
        <w:rPr>
          <w:rFonts w:ascii="Arial" w:hAnsi="Arial" w:cs="Arial"/>
          <w:sz w:val="24"/>
          <w:szCs w:val="24"/>
        </w:rPr>
        <w:t>nervousness feeling</w:t>
      </w:r>
      <w:r w:rsidR="0097767C">
        <w:rPr>
          <w:rFonts w:ascii="Arial" w:hAnsi="Arial" w:cs="Arial"/>
          <w:sz w:val="24"/>
          <w:szCs w:val="24"/>
        </w:rPr>
        <w:t xml:space="preserve">, trembling, sweating, </w:t>
      </w:r>
      <w:r w:rsidR="00F71C2E">
        <w:rPr>
          <w:rFonts w:ascii="Arial" w:hAnsi="Arial" w:cs="Arial"/>
          <w:sz w:val="24"/>
          <w:szCs w:val="24"/>
        </w:rPr>
        <w:t xml:space="preserve">muscle tension, light-headedness, dizziness, </w:t>
      </w:r>
      <w:r w:rsidR="00C80624">
        <w:rPr>
          <w:rFonts w:ascii="Arial" w:hAnsi="Arial" w:cs="Arial"/>
          <w:sz w:val="24"/>
          <w:szCs w:val="24"/>
        </w:rPr>
        <w:t>palpitation,</w:t>
      </w:r>
      <w:r w:rsidR="008C5256">
        <w:rPr>
          <w:rFonts w:ascii="Arial" w:hAnsi="Arial" w:cs="Arial"/>
          <w:sz w:val="24"/>
          <w:szCs w:val="24"/>
        </w:rPr>
        <w:t xml:space="preserve"> and epigastric discomfort</w:t>
      </w:r>
      <w:r w:rsidR="001922DD">
        <w:rPr>
          <w:rFonts w:ascii="Arial" w:hAnsi="Arial" w:cs="Arial"/>
          <w:sz w:val="24"/>
          <w:szCs w:val="24"/>
        </w:rPr>
        <w:t xml:space="preserve"> (ICD-10, 1993).</w:t>
      </w:r>
      <w:r w:rsidR="00C80624">
        <w:rPr>
          <w:rFonts w:ascii="Arial" w:hAnsi="Arial" w:cs="Arial"/>
          <w:sz w:val="24"/>
          <w:szCs w:val="24"/>
        </w:rPr>
        <w:t xml:space="preserve"> </w:t>
      </w:r>
      <w:r w:rsidR="00601888">
        <w:rPr>
          <w:rFonts w:ascii="Arial" w:hAnsi="Arial" w:cs="Arial"/>
          <w:sz w:val="24"/>
          <w:szCs w:val="24"/>
        </w:rPr>
        <w:t xml:space="preserve">Psychological symptoms of </w:t>
      </w:r>
      <w:r w:rsidR="00FB694C">
        <w:rPr>
          <w:rFonts w:ascii="Arial" w:hAnsi="Arial" w:cs="Arial"/>
          <w:sz w:val="24"/>
          <w:szCs w:val="24"/>
        </w:rPr>
        <w:t>G</w:t>
      </w:r>
      <w:r w:rsidR="00584E26">
        <w:rPr>
          <w:rFonts w:ascii="Arial" w:hAnsi="Arial" w:cs="Arial"/>
          <w:sz w:val="24"/>
          <w:szCs w:val="24"/>
        </w:rPr>
        <w:t xml:space="preserve">AD </w:t>
      </w:r>
      <w:r w:rsidR="00F22F8B">
        <w:rPr>
          <w:rFonts w:ascii="Arial" w:hAnsi="Arial" w:cs="Arial"/>
          <w:sz w:val="24"/>
          <w:szCs w:val="24"/>
        </w:rPr>
        <w:t>vary</w:t>
      </w:r>
      <w:r w:rsidR="00584E26">
        <w:rPr>
          <w:rFonts w:ascii="Arial" w:hAnsi="Arial" w:cs="Arial"/>
          <w:sz w:val="24"/>
          <w:szCs w:val="24"/>
        </w:rPr>
        <w:t xml:space="preserve"> from </w:t>
      </w:r>
      <w:r w:rsidR="00272B6D">
        <w:rPr>
          <w:rFonts w:ascii="Arial" w:hAnsi="Arial" w:cs="Arial"/>
          <w:sz w:val="24"/>
          <w:szCs w:val="24"/>
        </w:rPr>
        <w:t xml:space="preserve">one person to another, </w:t>
      </w:r>
      <w:r w:rsidR="007B6246">
        <w:rPr>
          <w:rFonts w:ascii="Arial" w:hAnsi="Arial" w:cs="Arial"/>
          <w:sz w:val="24"/>
          <w:szCs w:val="24"/>
        </w:rPr>
        <w:t>some displaying 1 or 2 and others may display much more</w:t>
      </w:r>
      <w:r w:rsidR="00C0758D">
        <w:rPr>
          <w:rFonts w:ascii="Arial" w:hAnsi="Arial" w:cs="Arial"/>
          <w:sz w:val="24"/>
          <w:szCs w:val="24"/>
        </w:rPr>
        <w:t>, can cause change in</w:t>
      </w:r>
      <w:r w:rsidR="00FB65D3">
        <w:rPr>
          <w:rFonts w:ascii="Arial" w:hAnsi="Arial" w:cs="Arial"/>
          <w:sz w:val="24"/>
          <w:szCs w:val="24"/>
        </w:rPr>
        <w:t xml:space="preserve"> behaviour,</w:t>
      </w:r>
      <w:r w:rsidR="000374A8">
        <w:rPr>
          <w:rFonts w:ascii="Arial" w:hAnsi="Arial" w:cs="Arial"/>
          <w:sz w:val="24"/>
          <w:szCs w:val="24"/>
        </w:rPr>
        <w:t xml:space="preserve"> thinking, and feelings, </w:t>
      </w:r>
      <w:r w:rsidR="0043717C">
        <w:rPr>
          <w:rFonts w:ascii="Arial" w:hAnsi="Arial" w:cs="Arial"/>
          <w:sz w:val="24"/>
          <w:szCs w:val="24"/>
        </w:rPr>
        <w:t xml:space="preserve">resulting in restlessness, sense of </w:t>
      </w:r>
      <w:r w:rsidR="00DA1A00">
        <w:rPr>
          <w:rFonts w:ascii="Arial" w:hAnsi="Arial" w:cs="Arial"/>
          <w:sz w:val="24"/>
          <w:szCs w:val="24"/>
        </w:rPr>
        <w:t>dread, constant feeling of being on edge</w:t>
      </w:r>
      <w:r w:rsidR="00AE0730">
        <w:rPr>
          <w:rFonts w:ascii="Arial" w:hAnsi="Arial" w:cs="Arial"/>
          <w:sz w:val="24"/>
          <w:szCs w:val="24"/>
        </w:rPr>
        <w:t>, irritable</w:t>
      </w:r>
      <w:r w:rsidR="00D72652">
        <w:rPr>
          <w:rFonts w:ascii="Arial" w:hAnsi="Arial" w:cs="Arial"/>
          <w:sz w:val="24"/>
          <w:szCs w:val="24"/>
        </w:rPr>
        <w:t xml:space="preserve">, </w:t>
      </w:r>
      <w:r w:rsidR="00AE0730">
        <w:rPr>
          <w:rFonts w:ascii="Arial" w:hAnsi="Arial" w:cs="Arial"/>
          <w:sz w:val="24"/>
          <w:szCs w:val="24"/>
        </w:rPr>
        <w:t xml:space="preserve"> difficulty in concentrating </w:t>
      </w:r>
      <w:r w:rsidR="00D72652">
        <w:rPr>
          <w:rFonts w:ascii="Arial" w:hAnsi="Arial" w:cs="Arial"/>
          <w:sz w:val="24"/>
          <w:szCs w:val="24"/>
        </w:rPr>
        <w:t xml:space="preserve">and social </w:t>
      </w:r>
      <w:r w:rsidR="00167659">
        <w:rPr>
          <w:rFonts w:ascii="Arial" w:hAnsi="Arial" w:cs="Arial"/>
          <w:sz w:val="24"/>
          <w:szCs w:val="24"/>
        </w:rPr>
        <w:t xml:space="preserve">withdrawal </w:t>
      </w:r>
      <w:r w:rsidR="00D72652">
        <w:rPr>
          <w:rFonts w:ascii="Arial" w:hAnsi="Arial" w:cs="Arial"/>
          <w:sz w:val="24"/>
          <w:szCs w:val="24"/>
        </w:rPr>
        <w:t xml:space="preserve">due to </w:t>
      </w:r>
      <w:r w:rsidR="00B51367">
        <w:rPr>
          <w:rFonts w:ascii="Arial" w:hAnsi="Arial" w:cs="Arial"/>
          <w:sz w:val="24"/>
          <w:szCs w:val="24"/>
        </w:rPr>
        <w:t xml:space="preserve">constant </w:t>
      </w:r>
      <w:r w:rsidR="00D72652">
        <w:rPr>
          <w:rFonts w:ascii="Arial" w:hAnsi="Arial" w:cs="Arial"/>
          <w:sz w:val="24"/>
          <w:szCs w:val="24"/>
        </w:rPr>
        <w:t>worr</w:t>
      </w:r>
      <w:r w:rsidR="00167659">
        <w:rPr>
          <w:rFonts w:ascii="Arial" w:hAnsi="Arial" w:cs="Arial"/>
          <w:sz w:val="24"/>
          <w:szCs w:val="24"/>
        </w:rPr>
        <w:t xml:space="preserve">ying </w:t>
      </w:r>
      <w:r w:rsidR="00AE0730">
        <w:rPr>
          <w:rFonts w:ascii="Arial" w:hAnsi="Arial" w:cs="Arial"/>
          <w:sz w:val="24"/>
          <w:szCs w:val="24"/>
        </w:rPr>
        <w:t>(NHS, 2018c).</w:t>
      </w:r>
      <w:r w:rsidR="00FB65D3">
        <w:rPr>
          <w:rFonts w:ascii="Arial" w:hAnsi="Arial" w:cs="Arial"/>
          <w:sz w:val="24"/>
          <w:szCs w:val="24"/>
        </w:rPr>
        <w:t xml:space="preserve"> </w:t>
      </w:r>
      <w:r w:rsidR="004C1947">
        <w:rPr>
          <w:rFonts w:ascii="Arial" w:hAnsi="Arial" w:cs="Arial"/>
          <w:sz w:val="24"/>
          <w:szCs w:val="24"/>
        </w:rPr>
        <w:t xml:space="preserve"> </w:t>
      </w:r>
      <w:r w:rsidR="00A6006A">
        <w:rPr>
          <w:rFonts w:ascii="Arial" w:hAnsi="Arial" w:cs="Arial"/>
          <w:sz w:val="24"/>
          <w:szCs w:val="24"/>
        </w:rPr>
        <w:t>I</w:t>
      </w:r>
      <w:r w:rsidR="00C974C2">
        <w:rPr>
          <w:rFonts w:ascii="Arial" w:hAnsi="Arial" w:cs="Arial"/>
          <w:sz w:val="24"/>
          <w:szCs w:val="24"/>
        </w:rPr>
        <w:t xml:space="preserve">t is vital </w:t>
      </w:r>
      <w:r w:rsidR="00FC1AB9">
        <w:rPr>
          <w:rFonts w:ascii="Arial" w:hAnsi="Arial" w:cs="Arial"/>
          <w:sz w:val="24"/>
          <w:szCs w:val="24"/>
        </w:rPr>
        <w:t xml:space="preserve">to </w:t>
      </w:r>
      <w:r w:rsidR="0080459E">
        <w:rPr>
          <w:rFonts w:ascii="Arial" w:hAnsi="Arial" w:cs="Arial"/>
          <w:sz w:val="24"/>
          <w:szCs w:val="24"/>
        </w:rPr>
        <w:t xml:space="preserve">see </w:t>
      </w:r>
      <w:r w:rsidR="001467F8">
        <w:rPr>
          <w:rFonts w:ascii="Arial" w:hAnsi="Arial" w:cs="Arial"/>
          <w:sz w:val="24"/>
          <w:szCs w:val="24"/>
        </w:rPr>
        <w:t xml:space="preserve">GP </w:t>
      </w:r>
      <w:r w:rsidR="00A6006A">
        <w:rPr>
          <w:rFonts w:ascii="Arial" w:hAnsi="Arial" w:cs="Arial"/>
          <w:sz w:val="24"/>
          <w:szCs w:val="24"/>
        </w:rPr>
        <w:t>i</w:t>
      </w:r>
      <w:r w:rsidR="00173A0C">
        <w:rPr>
          <w:rFonts w:ascii="Arial" w:hAnsi="Arial" w:cs="Arial"/>
          <w:sz w:val="24"/>
          <w:szCs w:val="24"/>
        </w:rPr>
        <w:t xml:space="preserve">f </w:t>
      </w:r>
      <w:r w:rsidR="00F6409C">
        <w:rPr>
          <w:rFonts w:ascii="Arial" w:hAnsi="Arial" w:cs="Arial"/>
          <w:sz w:val="24"/>
          <w:szCs w:val="24"/>
        </w:rPr>
        <w:t xml:space="preserve">effect </w:t>
      </w:r>
      <w:r w:rsidR="00173A0C">
        <w:rPr>
          <w:rFonts w:ascii="Arial" w:hAnsi="Arial" w:cs="Arial"/>
          <w:sz w:val="24"/>
          <w:szCs w:val="24"/>
        </w:rPr>
        <w:t xml:space="preserve">impacting daily lives or </w:t>
      </w:r>
      <w:r w:rsidR="00F6409C">
        <w:rPr>
          <w:rFonts w:ascii="Arial" w:hAnsi="Arial" w:cs="Arial"/>
          <w:sz w:val="24"/>
          <w:szCs w:val="24"/>
        </w:rPr>
        <w:t>is causing</w:t>
      </w:r>
      <w:r w:rsidR="00100BAE">
        <w:rPr>
          <w:rFonts w:ascii="Arial" w:hAnsi="Arial" w:cs="Arial"/>
          <w:sz w:val="24"/>
          <w:szCs w:val="24"/>
        </w:rPr>
        <w:t xml:space="preserve"> </w:t>
      </w:r>
      <w:r w:rsidR="00D769BD">
        <w:rPr>
          <w:rFonts w:ascii="Arial" w:hAnsi="Arial" w:cs="Arial"/>
          <w:sz w:val="24"/>
          <w:szCs w:val="24"/>
        </w:rPr>
        <w:t>distress.</w:t>
      </w:r>
      <w:r w:rsidR="00F6409C">
        <w:rPr>
          <w:rFonts w:ascii="Arial" w:hAnsi="Arial" w:cs="Arial"/>
          <w:sz w:val="24"/>
          <w:szCs w:val="24"/>
        </w:rPr>
        <w:t xml:space="preserve"> </w:t>
      </w:r>
    </w:p>
    <w:p w14:paraId="5DE9009D" w14:textId="1594E5FC" w:rsidR="007877B0" w:rsidRPr="00577552" w:rsidRDefault="009822D4" w:rsidP="007877B0">
      <w:pPr>
        <w:rPr>
          <w:rFonts w:ascii="Arial" w:hAnsi="Arial" w:cs="Arial"/>
          <w:color w:val="4472C4" w:themeColor="accent1"/>
          <w:sz w:val="24"/>
          <w:szCs w:val="24"/>
        </w:rPr>
      </w:pPr>
      <w:r w:rsidRPr="00577552">
        <w:rPr>
          <w:rFonts w:ascii="Arial" w:hAnsi="Arial" w:cs="Arial"/>
          <w:color w:val="4472C4" w:themeColor="accent1"/>
          <w:sz w:val="24"/>
          <w:szCs w:val="24"/>
        </w:rPr>
        <w:t>Diagnosis:</w:t>
      </w:r>
    </w:p>
    <w:p w14:paraId="1DDE8F2C" w14:textId="5D8B962A" w:rsidR="00295A8D" w:rsidRDefault="003F53EB" w:rsidP="00F0619F">
      <w:pPr>
        <w:spacing w:line="360" w:lineRule="auto"/>
        <w:jc w:val="both"/>
        <w:rPr>
          <w:rFonts w:ascii="Arial" w:hAnsi="Arial" w:cs="Arial"/>
          <w:sz w:val="24"/>
          <w:szCs w:val="24"/>
        </w:rPr>
      </w:pPr>
      <w:r>
        <w:rPr>
          <w:rFonts w:ascii="Arial" w:hAnsi="Arial" w:cs="Arial"/>
          <w:sz w:val="24"/>
          <w:szCs w:val="24"/>
        </w:rPr>
        <w:t xml:space="preserve">For diagnosis </w:t>
      </w:r>
      <w:r w:rsidR="00F04F04">
        <w:rPr>
          <w:rFonts w:ascii="Arial" w:hAnsi="Arial" w:cs="Arial"/>
          <w:sz w:val="24"/>
          <w:szCs w:val="24"/>
        </w:rPr>
        <w:t>criteria s</w:t>
      </w:r>
      <w:r w:rsidR="002F2E46">
        <w:rPr>
          <w:rFonts w:ascii="Arial" w:hAnsi="Arial" w:cs="Arial"/>
          <w:sz w:val="24"/>
          <w:szCs w:val="24"/>
        </w:rPr>
        <w:t xml:space="preserve">uffers </w:t>
      </w:r>
      <w:r w:rsidR="00F04F04">
        <w:rPr>
          <w:rFonts w:ascii="Arial" w:hAnsi="Arial" w:cs="Arial"/>
          <w:sz w:val="24"/>
          <w:szCs w:val="24"/>
        </w:rPr>
        <w:t xml:space="preserve">must </w:t>
      </w:r>
      <w:r w:rsidR="002F2E46">
        <w:rPr>
          <w:rFonts w:ascii="Arial" w:hAnsi="Arial" w:cs="Arial"/>
          <w:sz w:val="24"/>
          <w:szCs w:val="24"/>
        </w:rPr>
        <w:t xml:space="preserve">display </w:t>
      </w:r>
      <w:r w:rsidR="0052220D">
        <w:rPr>
          <w:rFonts w:ascii="Arial" w:hAnsi="Arial" w:cs="Arial"/>
          <w:sz w:val="24"/>
          <w:szCs w:val="24"/>
        </w:rPr>
        <w:t>pr</w:t>
      </w:r>
      <w:r w:rsidR="003D68AE">
        <w:rPr>
          <w:rFonts w:ascii="Arial" w:hAnsi="Arial" w:cs="Arial"/>
          <w:sz w:val="24"/>
          <w:szCs w:val="24"/>
        </w:rPr>
        <w:t xml:space="preserve">imary symptoms of anxiety </w:t>
      </w:r>
      <w:r w:rsidR="00AE1CD1">
        <w:rPr>
          <w:rFonts w:ascii="Arial" w:hAnsi="Arial" w:cs="Arial"/>
          <w:sz w:val="24"/>
          <w:szCs w:val="24"/>
        </w:rPr>
        <w:t>“</w:t>
      </w:r>
      <w:r w:rsidR="00F934B1" w:rsidRPr="00F934B1">
        <w:rPr>
          <w:rFonts w:ascii="Arial" w:hAnsi="Arial" w:cs="Arial"/>
          <w:sz w:val="24"/>
          <w:szCs w:val="24"/>
        </w:rPr>
        <w:t xml:space="preserve">which is generalized and persistent but not </w:t>
      </w:r>
      <w:r w:rsidR="00900F5F" w:rsidRPr="00F934B1">
        <w:rPr>
          <w:rFonts w:ascii="Arial" w:hAnsi="Arial" w:cs="Arial"/>
          <w:sz w:val="24"/>
          <w:szCs w:val="24"/>
        </w:rPr>
        <w:t>restricted</w:t>
      </w:r>
      <w:r w:rsidR="00900F5F">
        <w:rPr>
          <w:rFonts w:ascii="Arial" w:hAnsi="Arial" w:cs="Arial"/>
          <w:sz w:val="24"/>
          <w:szCs w:val="24"/>
        </w:rPr>
        <w:t xml:space="preserve"> “in any environmental </w:t>
      </w:r>
      <w:r w:rsidR="00635306">
        <w:rPr>
          <w:rFonts w:ascii="Arial" w:hAnsi="Arial" w:cs="Arial"/>
          <w:sz w:val="24"/>
          <w:szCs w:val="24"/>
        </w:rPr>
        <w:t>circumstances</w:t>
      </w:r>
      <w:r w:rsidR="00900F5F">
        <w:rPr>
          <w:rFonts w:ascii="Arial" w:hAnsi="Arial" w:cs="Arial"/>
          <w:sz w:val="24"/>
          <w:szCs w:val="24"/>
        </w:rPr>
        <w:t xml:space="preserve"> </w:t>
      </w:r>
      <w:r w:rsidR="003C1D64">
        <w:rPr>
          <w:rFonts w:ascii="Arial" w:hAnsi="Arial" w:cs="Arial"/>
          <w:sz w:val="24"/>
          <w:szCs w:val="24"/>
        </w:rPr>
        <w:t xml:space="preserve">(it is </w:t>
      </w:r>
      <w:r w:rsidR="00354177">
        <w:rPr>
          <w:rFonts w:ascii="Arial" w:hAnsi="Arial" w:cs="Arial"/>
          <w:sz w:val="24"/>
          <w:szCs w:val="24"/>
        </w:rPr>
        <w:t>“</w:t>
      </w:r>
      <w:r w:rsidR="00635306">
        <w:rPr>
          <w:rFonts w:ascii="Arial" w:hAnsi="Arial" w:cs="Arial"/>
          <w:sz w:val="24"/>
          <w:szCs w:val="24"/>
        </w:rPr>
        <w:t>free</w:t>
      </w:r>
      <w:r w:rsidR="00354177">
        <w:rPr>
          <w:rFonts w:ascii="Arial" w:hAnsi="Arial" w:cs="Arial"/>
          <w:sz w:val="24"/>
          <w:szCs w:val="24"/>
        </w:rPr>
        <w:t>-</w:t>
      </w:r>
      <w:r w:rsidR="003C1D64">
        <w:rPr>
          <w:rFonts w:ascii="Arial" w:hAnsi="Arial" w:cs="Arial"/>
          <w:sz w:val="24"/>
          <w:szCs w:val="24"/>
        </w:rPr>
        <w:t>flo</w:t>
      </w:r>
      <w:r w:rsidR="00354177">
        <w:rPr>
          <w:rFonts w:ascii="Arial" w:hAnsi="Arial" w:cs="Arial"/>
          <w:sz w:val="24"/>
          <w:szCs w:val="24"/>
        </w:rPr>
        <w:t>a</w:t>
      </w:r>
      <w:r w:rsidR="003C1D64">
        <w:rPr>
          <w:rFonts w:ascii="Arial" w:hAnsi="Arial" w:cs="Arial"/>
          <w:sz w:val="24"/>
          <w:szCs w:val="24"/>
        </w:rPr>
        <w:t>ting</w:t>
      </w:r>
      <w:r w:rsidR="00354177">
        <w:rPr>
          <w:rFonts w:ascii="Arial" w:hAnsi="Arial" w:cs="Arial"/>
          <w:sz w:val="24"/>
          <w:szCs w:val="24"/>
        </w:rPr>
        <w:t>”</w:t>
      </w:r>
      <w:r w:rsidR="003C1D64">
        <w:rPr>
          <w:rFonts w:ascii="Arial" w:hAnsi="Arial" w:cs="Arial"/>
          <w:sz w:val="24"/>
          <w:szCs w:val="24"/>
        </w:rPr>
        <w:t>)</w:t>
      </w:r>
      <w:r w:rsidR="00AE1CD1">
        <w:rPr>
          <w:rFonts w:ascii="Arial" w:hAnsi="Arial" w:cs="Arial"/>
          <w:sz w:val="24"/>
          <w:szCs w:val="24"/>
        </w:rPr>
        <w:t xml:space="preserve">, </w:t>
      </w:r>
      <w:r w:rsidR="003D68AE">
        <w:rPr>
          <w:rFonts w:ascii="Arial" w:hAnsi="Arial" w:cs="Arial"/>
          <w:sz w:val="24"/>
          <w:szCs w:val="24"/>
        </w:rPr>
        <w:t>for most of th</w:t>
      </w:r>
      <w:r w:rsidR="004003C2">
        <w:rPr>
          <w:rFonts w:ascii="Arial" w:hAnsi="Arial" w:cs="Arial"/>
          <w:sz w:val="24"/>
          <w:szCs w:val="24"/>
        </w:rPr>
        <w:t>e</w:t>
      </w:r>
      <w:r w:rsidR="003D68AE">
        <w:rPr>
          <w:rFonts w:ascii="Arial" w:hAnsi="Arial" w:cs="Arial"/>
          <w:sz w:val="24"/>
          <w:szCs w:val="24"/>
        </w:rPr>
        <w:t xml:space="preserve"> time</w:t>
      </w:r>
      <w:r w:rsidR="004003C2">
        <w:rPr>
          <w:rFonts w:ascii="Arial" w:hAnsi="Arial" w:cs="Arial"/>
          <w:sz w:val="24"/>
          <w:szCs w:val="24"/>
        </w:rPr>
        <w:t xml:space="preserve">, lasting </w:t>
      </w:r>
      <w:r w:rsidR="00F611F8">
        <w:rPr>
          <w:rFonts w:ascii="Arial" w:hAnsi="Arial" w:cs="Arial"/>
          <w:sz w:val="24"/>
          <w:szCs w:val="24"/>
        </w:rPr>
        <w:t xml:space="preserve">for </w:t>
      </w:r>
      <w:r w:rsidR="00732D95">
        <w:rPr>
          <w:rFonts w:ascii="Arial" w:hAnsi="Arial" w:cs="Arial"/>
          <w:sz w:val="24"/>
          <w:szCs w:val="24"/>
        </w:rPr>
        <w:t xml:space="preserve">numerous </w:t>
      </w:r>
      <w:r w:rsidR="003A45DC">
        <w:rPr>
          <w:rFonts w:ascii="Arial" w:hAnsi="Arial" w:cs="Arial"/>
          <w:sz w:val="24"/>
          <w:szCs w:val="24"/>
        </w:rPr>
        <w:t xml:space="preserve">weeks at a time , and </w:t>
      </w:r>
      <w:r w:rsidR="001F45D8">
        <w:rPr>
          <w:rFonts w:ascii="Arial" w:hAnsi="Arial" w:cs="Arial"/>
          <w:sz w:val="24"/>
          <w:szCs w:val="24"/>
        </w:rPr>
        <w:t xml:space="preserve">generally </w:t>
      </w:r>
      <w:r w:rsidR="003A45DC">
        <w:rPr>
          <w:rFonts w:ascii="Arial" w:hAnsi="Arial" w:cs="Arial"/>
          <w:sz w:val="24"/>
          <w:szCs w:val="24"/>
        </w:rPr>
        <w:t xml:space="preserve">for </w:t>
      </w:r>
      <w:r w:rsidR="00D57216">
        <w:rPr>
          <w:rFonts w:ascii="Arial" w:hAnsi="Arial" w:cs="Arial"/>
          <w:sz w:val="24"/>
          <w:szCs w:val="24"/>
        </w:rPr>
        <w:t>many months (ICD-10, 1993c</w:t>
      </w:r>
      <w:r w:rsidR="001F3DAF">
        <w:rPr>
          <w:rFonts w:ascii="Arial" w:hAnsi="Arial" w:cs="Arial"/>
          <w:sz w:val="24"/>
          <w:szCs w:val="24"/>
        </w:rPr>
        <w:t>; ICD-10, 2010</w:t>
      </w:r>
      <w:r w:rsidR="00D57216">
        <w:rPr>
          <w:rFonts w:ascii="Arial" w:hAnsi="Arial" w:cs="Arial"/>
          <w:sz w:val="24"/>
          <w:szCs w:val="24"/>
        </w:rPr>
        <w:t>)</w:t>
      </w:r>
      <w:r w:rsidR="007C1E87">
        <w:rPr>
          <w:rFonts w:ascii="Arial" w:hAnsi="Arial" w:cs="Arial"/>
          <w:sz w:val="24"/>
          <w:szCs w:val="24"/>
        </w:rPr>
        <w:t>.</w:t>
      </w:r>
      <w:r w:rsidR="00BB6EC6">
        <w:rPr>
          <w:rFonts w:ascii="Arial" w:hAnsi="Arial" w:cs="Arial"/>
          <w:sz w:val="24"/>
          <w:szCs w:val="24"/>
        </w:rPr>
        <w:t xml:space="preserve"> </w:t>
      </w:r>
      <w:r w:rsidR="00BB6EC6" w:rsidRPr="00BB6EC6">
        <w:rPr>
          <w:rFonts w:ascii="Arial" w:hAnsi="Arial" w:cs="Arial"/>
          <w:sz w:val="24"/>
          <w:szCs w:val="24"/>
        </w:rPr>
        <w:t>The individual experiences at least 3 of the symptoms most of the time</w:t>
      </w:r>
      <w:r w:rsidR="00BB6EC6">
        <w:rPr>
          <w:rFonts w:ascii="Arial" w:hAnsi="Arial" w:cs="Arial"/>
          <w:sz w:val="24"/>
          <w:szCs w:val="24"/>
        </w:rPr>
        <w:t xml:space="preserve"> (NICE, 2021g</w:t>
      </w:r>
      <w:r w:rsidR="00824D1B">
        <w:rPr>
          <w:rFonts w:ascii="Arial" w:hAnsi="Arial" w:cs="Arial"/>
          <w:sz w:val="24"/>
          <w:szCs w:val="24"/>
        </w:rPr>
        <w:t>;</w:t>
      </w:r>
      <w:r w:rsidR="00DE1DE5">
        <w:rPr>
          <w:rFonts w:ascii="Arial" w:hAnsi="Arial" w:cs="Arial"/>
          <w:sz w:val="24"/>
          <w:szCs w:val="24"/>
        </w:rPr>
        <w:t xml:space="preserve"> </w:t>
      </w:r>
      <w:r w:rsidR="00DE1DE5" w:rsidRPr="00DE1DE5">
        <w:rPr>
          <w:rFonts w:ascii="Arial" w:hAnsi="Arial" w:cs="Arial"/>
          <w:sz w:val="24"/>
          <w:szCs w:val="24"/>
        </w:rPr>
        <w:t>Robichaud</w:t>
      </w:r>
      <w:r w:rsidR="00DE1DE5">
        <w:rPr>
          <w:rFonts w:ascii="Arial" w:hAnsi="Arial" w:cs="Arial"/>
          <w:sz w:val="24"/>
          <w:szCs w:val="24"/>
        </w:rPr>
        <w:t xml:space="preserve"> et al.,</w:t>
      </w:r>
      <w:r w:rsidR="00E51F49">
        <w:rPr>
          <w:rFonts w:ascii="Arial" w:hAnsi="Arial" w:cs="Arial"/>
          <w:sz w:val="24"/>
          <w:szCs w:val="24"/>
        </w:rPr>
        <w:t xml:space="preserve"> </w:t>
      </w:r>
      <w:r w:rsidR="00DE1DE5">
        <w:rPr>
          <w:rFonts w:ascii="Arial" w:hAnsi="Arial" w:cs="Arial"/>
          <w:sz w:val="24"/>
          <w:szCs w:val="24"/>
        </w:rPr>
        <w:t>2019</w:t>
      </w:r>
      <w:r w:rsidR="00BB6EC6">
        <w:rPr>
          <w:rFonts w:ascii="Arial" w:hAnsi="Arial" w:cs="Arial"/>
          <w:sz w:val="24"/>
          <w:szCs w:val="24"/>
        </w:rPr>
        <w:t xml:space="preserve">). </w:t>
      </w:r>
      <w:r w:rsidR="00FE4253" w:rsidRPr="00FE4253">
        <w:rPr>
          <w:rFonts w:ascii="Arial" w:hAnsi="Arial" w:cs="Arial"/>
          <w:sz w:val="24"/>
          <w:szCs w:val="24"/>
        </w:rPr>
        <w:t xml:space="preserve">The presence of </w:t>
      </w:r>
      <w:r w:rsidR="008C6811">
        <w:rPr>
          <w:rFonts w:ascii="Arial" w:hAnsi="Arial" w:cs="Arial"/>
          <w:sz w:val="24"/>
          <w:szCs w:val="24"/>
        </w:rPr>
        <w:t>“</w:t>
      </w:r>
      <w:r w:rsidR="00FE4253" w:rsidRPr="00FE4253">
        <w:rPr>
          <w:rFonts w:ascii="Arial" w:hAnsi="Arial" w:cs="Arial"/>
          <w:sz w:val="24"/>
          <w:szCs w:val="24"/>
        </w:rPr>
        <w:t>excessive anxiety and worry about a variety of topics</w:t>
      </w:r>
      <w:r w:rsidR="008A6EE5">
        <w:rPr>
          <w:rFonts w:ascii="Arial" w:hAnsi="Arial" w:cs="Arial"/>
          <w:sz w:val="24"/>
          <w:szCs w:val="24"/>
        </w:rPr>
        <w:t>”</w:t>
      </w:r>
      <w:r w:rsidR="00FE4253" w:rsidRPr="00FE4253">
        <w:rPr>
          <w:rFonts w:ascii="Arial" w:hAnsi="Arial" w:cs="Arial"/>
          <w:sz w:val="24"/>
          <w:szCs w:val="24"/>
        </w:rPr>
        <w:t xml:space="preserve">, </w:t>
      </w:r>
      <w:r w:rsidR="00FE4253" w:rsidRPr="00FE4253">
        <w:rPr>
          <w:rFonts w:ascii="Arial" w:hAnsi="Arial" w:cs="Arial"/>
          <w:sz w:val="24"/>
          <w:szCs w:val="24"/>
        </w:rPr>
        <w:lastRenderedPageBreak/>
        <w:t xml:space="preserve">events, or activities occurs </w:t>
      </w:r>
      <w:r w:rsidR="002E0A95" w:rsidRPr="00FE4253">
        <w:rPr>
          <w:rFonts w:ascii="Arial" w:hAnsi="Arial" w:cs="Arial"/>
          <w:sz w:val="24"/>
          <w:szCs w:val="24"/>
        </w:rPr>
        <w:t>often</w:t>
      </w:r>
      <w:r w:rsidR="00FE4253" w:rsidRPr="00FE4253">
        <w:rPr>
          <w:rFonts w:ascii="Arial" w:hAnsi="Arial" w:cs="Arial"/>
          <w:sz w:val="24"/>
          <w:szCs w:val="24"/>
        </w:rPr>
        <w:t xml:space="preserve"> for at least six months and is clearly excessive</w:t>
      </w:r>
      <w:r w:rsidR="00971734">
        <w:rPr>
          <w:rFonts w:ascii="Arial" w:hAnsi="Arial" w:cs="Arial"/>
          <w:sz w:val="24"/>
          <w:szCs w:val="24"/>
        </w:rPr>
        <w:t xml:space="preserve">, </w:t>
      </w:r>
      <w:r w:rsidR="00EF0586">
        <w:rPr>
          <w:rFonts w:ascii="Arial" w:hAnsi="Arial" w:cs="Arial"/>
          <w:sz w:val="24"/>
          <w:szCs w:val="24"/>
        </w:rPr>
        <w:t xml:space="preserve">uncontrollable </w:t>
      </w:r>
      <w:r w:rsidR="00FE4253" w:rsidRPr="00FE4253">
        <w:rPr>
          <w:rFonts w:ascii="Arial" w:hAnsi="Arial" w:cs="Arial"/>
          <w:sz w:val="24"/>
          <w:szCs w:val="24"/>
        </w:rPr>
        <w:t>experience</w:t>
      </w:r>
      <w:r w:rsidR="00EF0586">
        <w:rPr>
          <w:rFonts w:ascii="Arial" w:hAnsi="Arial" w:cs="Arial"/>
          <w:sz w:val="24"/>
          <w:szCs w:val="24"/>
        </w:rPr>
        <w:t xml:space="preserve"> o</w:t>
      </w:r>
      <w:r w:rsidR="00F95018">
        <w:rPr>
          <w:rFonts w:ascii="Arial" w:hAnsi="Arial" w:cs="Arial"/>
          <w:sz w:val="24"/>
          <w:szCs w:val="24"/>
        </w:rPr>
        <w:t>f worrying (ICD-10, 2010</w:t>
      </w:r>
      <w:r w:rsidR="00646B13">
        <w:rPr>
          <w:rFonts w:ascii="Arial" w:hAnsi="Arial" w:cs="Arial"/>
          <w:sz w:val="24"/>
          <w:szCs w:val="24"/>
        </w:rPr>
        <w:t>; NHS, 2018c).</w:t>
      </w:r>
      <w:r w:rsidR="0078149A" w:rsidRPr="0078149A">
        <w:t xml:space="preserve"> </w:t>
      </w:r>
      <w:r w:rsidR="00AC638E">
        <w:rPr>
          <w:rFonts w:ascii="Arial" w:hAnsi="Arial" w:cs="Arial"/>
          <w:sz w:val="24"/>
          <w:szCs w:val="24"/>
        </w:rPr>
        <w:t>Symptoms in</w:t>
      </w:r>
      <w:r w:rsidR="00C05D9F">
        <w:rPr>
          <w:rFonts w:ascii="Arial" w:hAnsi="Arial" w:cs="Arial"/>
          <w:sz w:val="24"/>
          <w:szCs w:val="24"/>
        </w:rPr>
        <w:t xml:space="preserve">volve </w:t>
      </w:r>
      <w:r w:rsidR="00FE3B01">
        <w:rPr>
          <w:rFonts w:ascii="Arial" w:hAnsi="Arial" w:cs="Arial"/>
          <w:sz w:val="24"/>
          <w:szCs w:val="24"/>
        </w:rPr>
        <w:t xml:space="preserve">elements </w:t>
      </w:r>
      <w:r w:rsidR="005A1F6E">
        <w:rPr>
          <w:rFonts w:ascii="Arial" w:hAnsi="Arial" w:cs="Arial"/>
          <w:sz w:val="24"/>
          <w:szCs w:val="24"/>
        </w:rPr>
        <w:t>of</w:t>
      </w:r>
      <w:r w:rsidR="0094636D">
        <w:rPr>
          <w:rFonts w:ascii="Arial" w:hAnsi="Arial" w:cs="Arial"/>
          <w:sz w:val="24"/>
          <w:szCs w:val="24"/>
        </w:rPr>
        <w:t xml:space="preserve"> </w:t>
      </w:r>
      <w:r w:rsidR="006867A1">
        <w:rPr>
          <w:rFonts w:ascii="Arial" w:hAnsi="Arial" w:cs="Arial"/>
          <w:sz w:val="24"/>
          <w:szCs w:val="24"/>
        </w:rPr>
        <w:t>appre</w:t>
      </w:r>
      <w:r w:rsidR="001010BB">
        <w:rPr>
          <w:rFonts w:ascii="Arial" w:hAnsi="Arial" w:cs="Arial"/>
          <w:sz w:val="24"/>
          <w:szCs w:val="24"/>
        </w:rPr>
        <w:t>hension</w:t>
      </w:r>
      <w:r w:rsidR="00F15FF5">
        <w:rPr>
          <w:rFonts w:ascii="Arial" w:hAnsi="Arial" w:cs="Arial"/>
          <w:sz w:val="24"/>
          <w:szCs w:val="24"/>
        </w:rPr>
        <w:t xml:space="preserve"> (</w:t>
      </w:r>
      <w:r w:rsidR="00797337">
        <w:rPr>
          <w:rFonts w:ascii="Arial" w:hAnsi="Arial" w:cs="Arial"/>
          <w:sz w:val="24"/>
          <w:szCs w:val="24"/>
        </w:rPr>
        <w:t>fears of something unpleasant or bad will</w:t>
      </w:r>
      <w:r w:rsidR="00EB74B5">
        <w:rPr>
          <w:rFonts w:ascii="Arial" w:hAnsi="Arial" w:cs="Arial"/>
          <w:sz w:val="24"/>
          <w:szCs w:val="24"/>
        </w:rPr>
        <w:t xml:space="preserve"> happen, “feeling on edge</w:t>
      </w:r>
      <w:r w:rsidR="002153A7">
        <w:rPr>
          <w:rFonts w:ascii="Arial" w:hAnsi="Arial" w:cs="Arial"/>
          <w:sz w:val="24"/>
          <w:szCs w:val="24"/>
        </w:rPr>
        <w:t>”, unable to concentrate</w:t>
      </w:r>
      <w:r w:rsidR="00E40DDB">
        <w:rPr>
          <w:rFonts w:ascii="Arial" w:hAnsi="Arial" w:cs="Arial"/>
          <w:sz w:val="24"/>
          <w:szCs w:val="24"/>
        </w:rPr>
        <w:t>, etc); motor tension</w:t>
      </w:r>
      <w:r w:rsidR="00D46E9A">
        <w:rPr>
          <w:rFonts w:ascii="Arial" w:hAnsi="Arial" w:cs="Arial"/>
          <w:sz w:val="24"/>
          <w:szCs w:val="24"/>
        </w:rPr>
        <w:t>”</w:t>
      </w:r>
      <w:r w:rsidR="00951199">
        <w:rPr>
          <w:rFonts w:ascii="Arial" w:hAnsi="Arial" w:cs="Arial"/>
          <w:sz w:val="24"/>
          <w:szCs w:val="24"/>
        </w:rPr>
        <w:t xml:space="preserve"> (</w:t>
      </w:r>
      <w:r w:rsidR="00D46E9A">
        <w:rPr>
          <w:rFonts w:ascii="Arial" w:hAnsi="Arial" w:cs="Arial"/>
          <w:sz w:val="24"/>
          <w:szCs w:val="24"/>
        </w:rPr>
        <w:t>constantly restless</w:t>
      </w:r>
      <w:r w:rsidR="002A11C6">
        <w:rPr>
          <w:rFonts w:ascii="Arial" w:hAnsi="Arial" w:cs="Arial"/>
          <w:sz w:val="24"/>
          <w:szCs w:val="24"/>
        </w:rPr>
        <w:t>, tension headac</w:t>
      </w:r>
      <w:r w:rsidR="00393E95">
        <w:rPr>
          <w:rFonts w:ascii="Arial" w:hAnsi="Arial" w:cs="Arial"/>
          <w:sz w:val="24"/>
          <w:szCs w:val="24"/>
        </w:rPr>
        <w:t xml:space="preserve">hes, </w:t>
      </w:r>
      <w:r w:rsidR="00730F83">
        <w:rPr>
          <w:rFonts w:ascii="Arial" w:hAnsi="Arial" w:cs="Arial"/>
          <w:sz w:val="24"/>
          <w:szCs w:val="24"/>
        </w:rPr>
        <w:t>trembling,</w:t>
      </w:r>
      <w:r w:rsidR="00D16BE6">
        <w:rPr>
          <w:rFonts w:ascii="Arial" w:hAnsi="Arial" w:cs="Arial"/>
          <w:sz w:val="24"/>
          <w:szCs w:val="24"/>
        </w:rPr>
        <w:t xml:space="preserve"> inability to relax</w:t>
      </w:r>
      <w:r w:rsidR="00623CB3">
        <w:rPr>
          <w:rFonts w:ascii="Arial" w:hAnsi="Arial" w:cs="Arial"/>
          <w:sz w:val="24"/>
          <w:szCs w:val="24"/>
        </w:rPr>
        <w:t xml:space="preserve">); and </w:t>
      </w:r>
      <w:r w:rsidR="00BA4E30">
        <w:rPr>
          <w:rFonts w:ascii="Arial" w:hAnsi="Arial" w:cs="Arial"/>
          <w:sz w:val="24"/>
          <w:szCs w:val="24"/>
        </w:rPr>
        <w:t>“</w:t>
      </w:r>
      <w:r w:rsidR="00BA4E30" w:rsidRPr="00BA4E30">
        <w:rPr>
          <w:rFonts w:ascii="Arial" w:hAnsi="Arial" w:cs="Arial"/>
          <w:sz w:val="24"/>
          <w:szCs w:val="24"/>
        </w:rPr>
        <w:t>autonomic overactivity</w:t>
      </w:r>
      <w:r w:rsidR="00BA4E30">
        <w:rPr>
          <w:rFonts w:ascii="Arial" w:hAnsi="Arial" w:cs="Arial"/>
          <w:sz w:val="24"/>
          <w:szCs w:val="24"/>
        </w:rPr>
        <w:t xml:space="preserve">” </w:t>
      </w:r>
      <w:r w:rsidR="0060603D">
        <w:rPr>
          <w:rFonts w:ascii="Arial" w:hAnsi="Arial" w:cs="Arial"/>
          <w:sz w:val="24"/>
          <w:szCs w:val="24"/>
        </w:rPr>
        <w:t>(</w:t>
      </w:r>
      <w:r w:rsidR="00854EC6">
        <w:rPr>
          <w:rFonts w:ascii="Arial" w:hAnsi="Arial" w:cs="Arial"/>
          <w:sz w:val="24"/>
          <w:szCs w:val="24"/>
        </w:rPr>
        <w:t xml:space="preserve">sweating, light-headedness, </w:t>
      </w:r>
      <w:r w:rsidR="00AC1355" w:rsidRPr="00AC1355">
        <w:rPr>
          <w:rFonts w:ascii="Arial" w:hAnsi="Arial" w:cs="Arial"/>
          <w:sz w:val="24"/>
          <w:szCs w:val="24"/>
        </w:rPr>
        <w:t>tachypnoea</w:t>
      </w:r>
      <w:r w:rsidR="00AC1355">
        <w:rPr>
          <w:rFonts w:ascii="Arial" w:hAnsi="Arial" w:cs="Arial"/>
          <w:sz w:val="24"/>
          <w:szCs w:val="24"/>
        </w:rPr>
        <w:t xml:space="preserve"> or tachycardia, </w:t>
      </w:r>
      <w:r w:rsidR="00735727">
        <w:rPr>
          <w:rFonts w:ascii="Arial" w:hAnsi="Arial" w:cs="Arial"/>
          <w:sz w:val="24"/>
          <w:szCs w:val="24"/>
        </w:rPr>
        <w:t>dizziness, epig</w:t>
      </w:r>
      <w:r w:rsidR="00812DCC">
        <w:rPr>
          <w:rFonts w:ascii="Arial" w:hAnsi="Arial" w:cs="Arial"/>
          <w:sz w:val="24"/>
          <w:szCs w:val="24"/>
        </w:rPr>
        <w:t>astric discomfort</w:t>
      </w:r>
      <w:r w:rsidR="00130CC2">
        <w:rPr>
          <w:rFonts w:ascii="Arial" w:hAnsi="Arial" w:cs="Arial"/>
          <w:sz w:val="24"/>
          <w:szCs w:val="24"/>
        </w:rPr>
        <w:t>, dry mouth</w:t>
      </w:r>
      <w:r w:rsidR="001D0501">
        <w:rPr>
          <w:rFonts w:ascii="Arial" w:hAnsi="Arial" w:cs="Arial"/>
          <w:sz w:val="24"/>
          <w:szCs w:val="24"/>
        </w:rPr>
        <w:t>, etc)</w:t>
      </w:r>
      <w:r w:rsidR="00AE5892">
        <w:rPr>
          <w:rFonts w:ascii="Arial" w:hAnsi="Arial" w:cs="Arial"/>
          <w:sz w:val="24"/>
          <w:szCs w:val="24"/>
        </w:rPr>
        <w:t xml:space="preserve"> are some of the </w:t>
      </w:r>
      <w:r w:rsidR="00F87F51">
        <w:rPr>
          <w:rFonts w:ascii="Arial" w:hAnsi="Arial" w:cs="Arial"/>
          <w:sz w:val="24"/>
          <w:szCs w:val="24"/>
        </w:rPr>
        <w:t>physical symptoms</w:t>
      </w:r>
      <w:r w:rsidR="001D0501">
        <w:rPr>
          <w:rFonts w:ascii="Arial" w:hAnsi="Arial" w:cs="Arial"/>
          <w:sz w:val="24"/>
          <w:szCs w:val="24"/>
        </w:rPr>
        <w:t xml:space="preserve"> </w:t>
      </w:r>
      <w:r w:rsidR="00B07A99">
        <w:rPr>
          <w:rFonts w:ascii="Arial" w:hAnsi="Arial" w:cs="Arial"/>
          <w:sz w:val="24"/>
          <w:szCs w:val="24"/>
        </w:rPr>
        <w:t>(</w:t>
      </w:r>
      <w:r w:rsidR="00BD0123">
        <w:rPr>
          <w:rFonts w:ascii="Arial" w:hAnsi="Arial" w:cs="Arial"/>
          <w:sz w:val="24"/>
          <w:szCs w:val="24"/>
        </w:rPr>
        <w:t>ICD-10</w:t>
      </w:r>
      <w:r w:rsidR="00B07A99">
        <w:rPr>
          <w:rFonts w:ascii="Arial" w:hAnsi="Arial" w:cs="Arial"/>
          <w:sz w:val="24"/>
          <w:szCs w:val="24"/>
        </w:rPr>
        <w:t xml:space="preserve">, </w:t>
      </w:r>
      <w:r w:rsidR="00BD0123">
        <w:rPr>
          <w:rFonts w:ascii="Arial" w:hAnsi="Arial" w:cs="Arial"/>
          <w:sz w:val="24"/>
          <w:szCs w:val="24"/>
        </w:rPr>
        <w:t>993c</w:t>
      </w:r>
      <w:r w:rsidR="00051DF6">
        <w:rPr>
          <w:rFonts w:ascii="Arial" w:hAnsi="Arial" w:cs="Arial"/>
          <w:sz w:val="24"/>
          <w:szCs w:val="24"/>
        </w:rPr>
        <w:t xml:space="preserve">; </w:t>
      </w:r>
      <w:r w:rsidR="003A1BCA">
        <w:rPr>
          <w:rFonts w:ascii="Arial" w:hAnsi="Arial" w:cs="Arial"/>
          <w:sz w:val="24"/>
          <w:szCs w:val="24"/>
        </w:rPr>
        <w:t>ICD-10, 2010</w:t>
      </w:r>
      <w:r w:rsidR="00707C1E">
        <w:rPr>
          <w:rFonts w:ascii="Arial" w:hAnsi="Arial" w:cs="Arial"/>
          <w:sz w:val="24"/>
          <w:szCs w:val="24"/>
        </w:rPr>
        <w:t>; NHS, 2018c</w:t>
      </w:r>
      <w:r w:rsidR="00BD0123">
        <w:rPr>
          <w:rFonts w:ascii="Arial" w:hAnsi="Arial" w:cs="Arial"/>
          <w:sz w:val="24"/>
          <w:szCs w:val="24"/>
        </w:rPr>
        <w:t>).</w:t>
      </w:r>
    </w:p>
    <w:p w14:paraId="0D0203A2" w14:textId="5C74470B" w:rsidR="00AD17EE" w:rsidRPr="00A04973" w:rsidRDefault="00B706A0" w:rsidP="00DC0C56">
      <w:pPr>
        <w:spacing w:line="360" w:lineRule="auto"/>
        <w:jc w:val="both"/>
        <w:rPr>
          <w:rFonts w:ascii="Arial" w:hAnsi="Arial" w:cs="Arial"/>
          <w:sz w:val="24"/>
          <w:szCs w:val="24"/>
        </w:rPr>
      </w:pPr>
      <w:r>
        <w:rPr>
          <w:rFonts w:ascii="Arial" w:hAnsi="Arial" w:cs="Arial"/>
          <w:sz w:val="24"/>
          <w:szCs w:val="24"/>
        </w:rPr>
        <w:t>GPs u</w:t>
      </w:r>
      <w:r w:rsidR="00E41E94" w:rsidRPr="00E41E94">
        <w:rPr>
          <w:rFonts w:ascii="Arial" w:hAnsi="Arial" w:cs="Arial"/>
          <w:sz w:val="24"/>
          <w:szCs w:val="24"/>
        </w:rPr>
        <w:t>s</w:t>
      </w:r>
      <w:r>
        <w:rPr>
          <w:rFonts w:ascii="Arial" w:hAnsi="Arial" w:cs="Arial"/>
          <w:sz w:val="24"/>
          <w:szCs w:val="24"/>
        </w:rPr>
        <w:t>e</w:t>
      </w:r>
      <w:r w:rsidR="00E41E94" w:rsidRPr="00E41E94">
        <w:rPr>
          <w:rFonts w:ascii="Arial" w:hAnsi="Arial" w:cs="Arial"/>
          <w:sz w:val="24"/>
          <w:szCs w:val="24"/>
        </w:rPr>
        <w:t xml:space="preserve"> a validated assessment tool such as the GAD-2 or GAD7 questionnaires to determine the severity of GAD</w:t>
      </w:r>
      <w:r w:rsidR="00AB63C8">
        <w:rPr>
          <w:rFonts w:ascii="Arial" w:hAnsi="Arial" w:cs="Arial"/>
          <w:sz w:val="24"/>
          <w:szCs w:val="24"/>
        </w:rPr>
        <w:t>,</w:t>
      </w:r>
      <w:r w:rsidR="0038256F">
        <w:rPr>
          <w:rFonts w:ascii="Arial" w:hAnsi="Arial" w:cs="Arial"/>
          <w:sz w:val="24"/>
          <w:szCs w:val="24"/>
        </w:rPr>
        <w:t xml:space="preserve"> </w:t>
      </w:r>
      <w:r w:rsidR="005868BD">
        <w:rPr>
          <w:rFonts w:ascii="Arial" w:hAnsi="Arial" w:cs="Arial"/>
          <w:sz w:val="24"/>
          <w:szCs w:val="24"/>
        </w:rPr>
        <w:t>calculated scores</w:t>
      </w:r>
      <w:r w:rsidR="00694267">
        <w:rPr>
          <w:rFonts w:ascii="Arial" w:hAnsi="Arial" w:cs="Arial"/>
          <w:sz w:val="24"/>
          <w:szCs w:val="24"/>
        </w:rPr>
        <w:t xml:space="preserve"> </w:t>
      </w:r>
      <w:r w:rsidR="0038256F">
        <w:rPr>
          <w:rFonts w:ascii="Arial" w:hAnsi="Arial" w:cs="Arial"/>
          <w:sz w:val="24"/>
          <w:szCs w:val="24"/>
        </w:rPr>
        <w:t xml:space="preserve">to </w:t>
      </w:r>
      <w:r w:rsidR="00CE1A36">
        <w:rPr>
          <w:rFonts w:ascii="Arial" w:hAnsi="Arial" w:cs="Arial"/>
          <w:sz w:val="24"/>
          <w:szCs w:val="24"/>
        </w:rPr>
        <w:t xml:space="preserve">the </w:t>
      </w:r>
      <w:r w:rsidR="0038256F">
        <w:rPr>
          <w:rFonts w:ascii="Arial" w:hAnsi="Arial" w:cs="Arial"/>
          <w:sz w:val="24"/>
          <w:szCs w:val="24"/>
        </w:rPr>
        <w:t>response</w:t>
      </w:r>
      <w:r w:rsidR="00250ABE">
        <w:rPr>
          <w:rFonts w:ascii="Arial" w:hAnsi="Arial" w:cs="Arial"/>
          <w:sz w:val="24"/>
          <w:szCs w:val="24"/>
        </w:rPr>
        <w:t xml:space="preserve"> categories </w:t>
      </w:r>
      <w:r w:rsidR="0038256F">
        <w:rPr>
          <w:rFonts w:ascii="Arial" w:hAnsi="Arial" w:cs="Arial"/>
          <w:sz w:val="24"/>
          <w:szCs w:val="24"/>
        </w:rPr>
        <w:t xml:space="preserve"> </w:t>
      </w:r>
      <w:r w:rsidR="002C2568">
        <w:rPr>
          <w:rFonts w:ascii="Arial" w:hAnsi="Arial" w:cs="Arial"/>
          <w:sz w:val="24"/>
          <w:szCs w:val="24"/>
        </w:rPr>
        <w:t>“</w:t>
      </w:r>
      <w:r w:rsidR="0038256F" w:rsidRPr="0038256F">
        <w:rPr>
          <w:rFonts w:ascii="Arial" w:hAnsi="Arial" w:cs="Arial"/>
          <w:sz w:val="24"/>
          <w:szCs w:val="24"/>
        </w:rPr>
        <w:t>of 'not at all', 'several days', 'more than half the days' and 'nearly every day'</w:t>
      </w:r>
      <w:r w:rsidR="00DA2044">
        <w:rPr>
          <w:rFonts w:ascii="Arial" w:hAnsi="Arial" w:cs="Arial"/>
          <w:sz w:val="24"/>
          <w:szCs w:val="24"/>
        </w:rPr>
        <w:t>,</w:t>
      </w:r>
      <w:r w:rsidR="00AB63C8">
        <w:rPr>
          <w:rFonts w:ascii="Arial" w:hAnsi="Arial" w:cs="Arial"/>
          <w:sz w:val="24"/>
          <w:szCs w:val="24"/>
        </w:rPr>
        <w:t xml:space="preserve"> </w:t>
      </w:r>
      <w:r w:rsidR="00694267">
        <w:rPr>
          <w:rFonts w:ascii="Arial" w:hAnsi="Arial" w:cs="Arial"/>
          <w:sz w:val="24"/>
          <w:szCs w:val="24"/>
        </w:rPr>
        <w:t xml:space="preserve">and </w:t>
      </w:r>
      <w:r w:rsidR="00AB63C8">
        <w:rPr>
          <w:rFonts w:ascii="Arial" w:hAnsi="Arial" w:cs="Arial"/>
          <w:sz w:val="24"/>
          <w:szCs w:val="24"/>
        </w:rPr>
        <w:t>t</w:t>
      </w:r>
      <w:r w:rsidR="00AF32AA">
        <w:rPr>
          <w:rFonts w:ascii="Arial" w:hAnsi="Arial" w:cs="Arial"/>
          <w:sz w:val="24"/>
          <w:szCs w:val="24"/>
        </w:rPr>
        <w:t>he</w:t>
      </w:r>
      <w:r w:rsidR="00694267">
        <w:rPr>
          <w:rFonts w:ascii="Arial" w:hAnsi="Arial" w:cs="Arial"/>
          <w:sz w:val="24"/>
          <w:szCs w:val="24"/>
        </w:rPr>
        <w:t>se</w:t>
      </w:r>
      <w:r w:rsidR="00AF32AA">
        <w:rPr>
          <w:rFonts w:ascii="Arial" w:hAnsi="Arial" w:cs="Arial"/>
          <w:sz w:val="24"/>
          <w:szCs w:val="24"/>
        </w:rPr>
        <w:t xml:space="preserve"> scores are taken </w:t>
      </w:r>
      <w:r w:rsidR="00080BA2">
        <w:rPr>
          <w:rFonts w:ascii="Arial" w:hAnsi="Arial" w:cs="Arial"/>
          <w:sz w:val="24"/>
          <w:szCs w:val="24"/>
        </w:rPr>
        <w:t>as cut</w:t>
      </w:r>
      <w:r w:rsidR="00A75A88">
        <w:rPr>
          <w:rFonts w:ascii="Arial" w:hAnsi="Arial" w:cs="Arial"/>
          <w:sz w:val="24"/>
          <w:szCs w:val="24"/>
        </w:rPr>
        <w:t>-</w:t>
      </w:r>
      <w:r w:rsidR="00080BA2">
        <w:rPr>
          <w:rFonts w:ascii="Arial" w:hAnsi="Arial" w:cs="Arial"/>
          <w:sz w:val="24"/>
          <w:szCs w:val="24"/>
        </w:rPr>
        <w:t>off points for mild, moderate, and sever</w:t>
      </w:r>
      <w:r w:rsidR="00A75A88">
        <w:rPr>
          <w:rFonts w:ascii="Arial" w:hAnsi="Arial" w:cs="Arial"/>
          <w:sz w:val="24"/>
          <w:szCs w:val="24"/>
        </w:rPr>
        <w:t xml:space="preserve">e </w:t>
      </w:r>
      <w:r w:rsidR="00DC6C0C">
        <w:rPr>
          <w:rFonts w:ascii="Arial" w:hAnsi="Arial" w:cs="Arial"/>
          <w:sz w:val="24"/>
          <w:szCs w:val="24"/>
        </w:rPr>
        <w:t xml:space="preserve">anxiety </w:t>
      </w:r>
      <w:r w:rsidR="00AB63C8">
        <w:rPr>
          <w:rFonts w:ascii="Arial" w:hAnsi="Arial" w:cs="Arial"/>
          <w:sz w:val="24"/>
          <w:szCs w:val="24"/>
        </w:rPr>
        <w:t>(NICE, 2021</w:t>
      </w:r>
      <w:r w:rsidR="000E51F6">
        <w:rPr>
          <w:rFonts w:ascii="Arial" w:hAnsi="Arial" w:cs="Arial"/>
          <w:sz w:val="24"/>
          <w:szCs w:val="24"/>
        </w:rPr>
        <w:t>g).</w:t>
      </w:r>
      <w:r w:rsidR="00CC462C">
        <w:rPr>
          <w:rFonts w:ascii="Arial" w:hAnsi="Arial" w:cs="Arial"/>
          <w:sz w:val="24"/>
          <w:szCs w:val="24"/>
        </w:rPr>
        <w:t xml:space="preserve"> </w:t>
      </w:r>
      <w:r w:rsidR="00CC462C" w:rsidRPr="00CC462C">
        <w:rPr>
          <w:rFonts w:ascii="Arial" w:hAnsi="Arial" w:cs="Arial"/>
          <w:sz w:val="24"/>
          <w:szCs w:val="24"/>
        </w:rPr>
        <w:t xml:space="preserve">Over the last 2 weeks, how often </w:t>
      </w:r>
      <w:r w:rsidR="00CC462C">
        <w:rPr>
          <w:rFonts w:ascii="Arial" w:hAnsi="Arial" w:cs="Arial"/>
          <w:sz w:val="24"/>
          <w:szCs w:val="24"/>
        </w:rPr>
        <w:t xml:space="preserve">they </w:t>
      </w:r>
      <w:r w:rsidR="00CC462C" w:rsidRPr="00CC462C">
        <w:rPr>
          <w:rFonts w:ascii="Arial" w:hAnsi="Arial" w:cs="Arial"/>
          <w:sz w:val="24"/>
          <w:szCs w:val="24"/>
        </w:rPr>
        <w:t xml:space="preserve">have been bothered </w:t>
      </w:r>
      <w:r w:rsidR="00302D8E" w:rsidRPr="00CC462C">
        <w:rPr>
          <w:rFonts w:ascii="Arial" w:hAnsi="Arial" w:cs="Arial"/>
          <w:sz w:val="24"/>
          <w:szCs w:val="24"/>
        </w:rPr>
        <w:t>by any of</w:t>
      </w:r>
      <w:r w:rsidR="00CC462C" w:rsidRPr="00CC462C">
        <w:rPr>
          <w:rFonts w:ascii="Arial" w:hAnsi="Arial" w:cs="Arial"/>
          <w:sz w:val="24"/>
          <w:szCs w:val="24"/>
        </w:rPr>
        <w:t xml:space="preserve"> the problems</w:t>
      </w:r>
      <w:r w:rsidR="00302D8E">
        <w:rPr>
          <w:rFonts w:ascii="Arial" w:hAnsi="Arial" w:cs="Arial"/>
          <w:sz w:val="24"/>
          <w:szCs w:val="24"/>
        </w:rPr>
        <w:t xml:space="preserve"> as </w:t>
      </w:r>
      <w:r w:rsidR="00B92E1D">
        <w:rPr>
          <w:rFonts w:ascii="Arial" w:hAnsi="Arial" w:cs="Arial"/>
          <w:sz w:val="24"/>
          <w:szCs w:val="24"/>
        </w:rPr>
        <w:t>listed o</w:t>
      </w:r>
      <w:r w:rsidR="001B24A3">
        <w:rPr>
          <w:rFonts w:ascii="Arial" w:hAnsi="Arial" w:cs="Arial"/>
          <w:sz w:val="24"/>
          <w:szCs w:val="24"/>
        </w:rPr>
        <w:t>n GAD</w:t>
      </w:r>
      <w:r w:rsidR="007A3C3D">
        <w:rPr>
          <w:rFonts w:ascii="Arial" w:hAnsi="Arial" w:cs="Arial"/>
          <w:sz w:val="24"/>
          <w:szCs w:val="24"/>
        </w:rPr>
        <w:t>-7</w:t>
      </w:r>
      <w:r w:rsidR="005B37DB">
        <w:rPr>
          <w:rFonts w:ascii="Arial" w:hAnsi="Arial" w:cs="Arial"/>
          <w:sz w:val="24"/>
          <w:szCs w:val="24"/>
        </w:rPr>
        <w:t xml:space="preserve">. </w:t>
      </w:r>
      <w:r w:rsidR="006B1ED7">
        <w:rPr>
          <w:rFonts w:ascii="Arial" w:hAnsi="Arial" w:cs="Arial"/>
          <w:sz w:val="24"/>
          <w:szCs w:val="24"/>
        </w:rPr>
        <w:t>It i</w:t>
      </w:r>
      <w:r w:rsidR="00D85D49" w:rsidRPr="00D85D49">
        <w:rPr>
          <w:rFonts w:ascii="Arial" w:hAnsi="Arial" w:cs="Arial"/>
          <w:sz w:val="24"/>
          <w:szCs w:val="24"/>
        </w:rPr>
        <w:t>ncludes</w:t>
      </w:r>
      <w:r w:rsidR="006B1ED7">
        <w:rPr>
          <w:rFonts w:ascii="Arial" w:hAnsi="Arial" w:cs="Arial"/>
          <w:sz w:val="24"/>
          <w:szCs w:val="24"/>
        </w:rPr>
        <w:t xml:space="preserve"> </w:t>
      </w:r>
      <w:r w:rsidR="00F27407">
        <w:rPr>
          <w:rFonts w:ascii="Arial" w:hAnsi="Arial" w:cs="Arial"/>
          <w:sz w:val="24"/>
          <w:szCs w:val="24"/>
        </w:rPr>
        <w:t>anxiety</w:t>
      </w:r>
      <w:r w:rsidR="00DE06A8">
        <w:rPr>
          <w:rFonts w:ascii="Arial" w:hAnsi="Arial" w:cs="Arial"/>
          <w:sz w:val="24"/>
          <w:szCs w:val="24"/>
        </w:rPr>
        <w:t xml:space="preserve"> </w:t>
      </w:r>
      <w:r w:rsidR="00F27407" w:rsidRPr="00F27407">
        <w:rPr>
          <w:rFonts w:ascii="Arial" w:hAnsi="Arial" w:cs="Arial"/>
          <w:sz w:val="24"/>
          <w:szCs w:val="24"/>
        </w:rPr>
        <w:t>neurosis</w:t>
      </w:r>
      <w:r w:rsidR="00DE06A8">
        <w:rPr>
          <w:rFonts w:ascii="Arial" w:hAnsi="Arial" w:cs="Arial"/>
          <w:sz w:val="24"/>
          <w:szCs w:val="24"/>
        </w:rPr>
        <w:t>, anxiety rea</w:t>
      </w:r>
      <w:r w:rsidR="00C24404">
        <w:rPr>
          <w:rFonts w:ascii="Arial" w:hAnsi="Arial" w:cs="Arial"/>
          <w:sz w:val="24"/>
          <w:szCs w:val="24"/>
        </w:rPr>
        <w:t>c</w:t>
      </w:r>
      <w:r w:rsidR="00DE06A8">
        <w:rPr>
          <w:rFonts w:ascii="Arial" w:hAnsi="Arial" w:cs="Arial"/>
          <w:sz w:val="24"/>
          <w:szCs w:val="24"/>
        </w:rPr>
        <w:t>tion</w:t>
      </w:r>
      <w:r w:rsidR="00C24404">
        <w:rPr>
          <w:rFonts w:ascii="Arial" w:hAnsi="Arial" w:cs="Arial"/>
          <w:sz w:val="24"/>
          <w:szCs w:val="24"/>
        </w:rPr>
        <w:t>, anxiety state</w:t>
      </w:r>
      <w:r w:rsidR="00A04973">
        <w:rPr>
          <w:rFonts w:ascii="Arial" w:hAnsi="Arial" w:cs="Arial"/>
          <w:sz w:val="24"/>
          <w:szCs w:val="24"/>
        </w:rPr>
        <w:t xml:space="preserve">, and </w:t>
      </w:r>
      <w:r w:rsidR="001009C4">
        <w:rPr>
          <w:rFonts w:ascii="Arial" w:hAnsi="Arial" w:cs="Arial"/>
          <w:sz w:val="24"/>
          <w:szCs w:val="24"/>
        </w:rPr>
        <w:t>excludes</w:t>
      </w:r>
      <w:r w:rsidR="00B03F04">
        <w:rPr>
          <w:rFonts w:ascii="Arial" w:hAnsi="Arial" w:cs="Arial"/>
          <w:sz w:val="24"/>
          <w:szCs w:val="24"/>
        </w:rPr>
        <w:t xml:space="preserve"> </w:t>
      </w:r>
      <w:r w:rsidR="00AD17EE" w:rsidRPr="00AD17EE">
        <w:rPr>
          <w:rFonts w:ascii="Arial" w:hAnsi="Arial" w:cs="Arial"/>
          <w:sz w:val="24"/>
          <w:szCs w:val="24"/>
        </w:rPr>
        <w:t>neurasthenia (</w:t>
      </w:r>
      <w:hyperlink r:id="rId5" w:anchor="F48.0" w:history="1">
        <w:r w:rsidR="00AD17EE" w:rsidRPr="00AD17EE">
          <w:rPr>
            <w:rStyle w:val="Hyperlink"/>
            <w:rFonts w:ascii="Arial" w:hAnsi="Arial" w:cs="Arial"/>
            <w:color w:val="auto"/>
            <w:sz w:val="24"/>
            <w:szCs w:val="24"/>
            <w:u w:val="none"/>
          </w:rPr>
          <w:t>F48.0</w:t>
        </w:r>
      </w:hyperlink>
      <w:r w:rsidR="00AD17EE" w:rsidRPr="00AD17EE">
        <w:rPr>
          <w:rFonts w:ascii="Arial" w:hAnsi="Arial" w:cs="Arial"/>
          <w:sz w:val="24"/>
          <w:szCs w:val="24"/>
        </w:rPr>
        <w:t>)</w:t>
      </w:r>
      <w:r w:rsidR="00A04973">
        <w:rPr>
          <w:rFonts w:ascii="Arial" w:hAnsi="Arial" w:cs="Arial"/>
          <w:sz w:val="24"/>
          <w:szCs w:val="24"/>
        </w:rPr>
        <w:t xml:space="preserve"> (ICD-10, 2010</w:t>
      </w:r>
      <w:r w:rsidR="00B37D58">
        <w:rPr>
          <w:rFonts w:ascii="Arial" w:hAnsi="Arial" w:cs="Arial"/>
          <w:sz w:val="24"/>
          <w:szCs w:val="24"/>
        </w:rPr>
        <w:t>; ICD-10, 2014</w:t>
      </w:r>
      <w:r w:rsidR="00A04973">
        <w:rPr>
          <w:rFonts w:ascii="Arial" w:hAnsi="Arial" w:cs="Arial"/>
          <w:sz w:val="24"/>
          <w:szCs w:val="24"/>
        </w:rPr>
        <w:t>).</w:t>
      </w:r>
    </w:p>
    <w:p w14:paraId="36EAF71B" w14:textId="36285E4C" w:rsidR="00852E20" w:rsidRDefault="00852E20" w:rsidP="00D82626">
      <w:pPr>
        <w:spacing w:line="360" w:lineRule="auto"/>
        <w:jc w:val="both"/>
        <w:rPr>
          <w:rFonts w:ascii="Arial" w:hAnsi="Arial" w:cs="Arial"/>
          <w:color w:val="4472C4" w:themeColor="accent1"/>
          <w:sz w:val="24"/>
          <w:szCs w:val="24"/>
        </w:rPr>
      </w:pPr>
      <w:r w:rsidRPr="00852E20">
        <w:rPr>
          <w:rFonts w:ascii="Arial" w:hAnsi="Arial" w:cs="Arial"/>
          <w:color w:val="4472C4" w:themeColor="accent1"/>
          <w:sz w:val="24"/>
          <w:szCs w:val="24"/>
        </w:rPr>
        <w:t>Cause of symptoms:</w:t>
      </w:r>
    </w:p>
    <w:p w14:paraId="6647F7C1" w14:textId="4B3F770F" w:rsidR="00374F17" w:rsidRPr="00D82626" w:rsidRDefault="003640A8" w:rsidP="00D82626">
      <w:pPr>
        <w:spacing w:line="360" w:lineRule="auto"/>
        <w:jc w:val="both"/>
        <w:rPr>
          <w:rFonts w:ascii="Arial" w:hAnsi="Arial" w:cs="Arial"/>
          <w:sz w:val="24"/>
          <w:szCs w:val="24"/>
        </w:rPr>
      </w:pPr>
      <w:r>
        <w:rPr>
          <w:rFonts w:ascii="Arial" w:hAnsi="Arial" w:cs="Arial"/>
          <w:sz w:val="24"/>
          <w:szCs w:val="24"/>
        </w:rPr>
        <w:t>NHS (2018c)</w:t>
      </w:r>
      <w:r w:rsidR="005D19EE">
        <w:rPr>
          <w:rFonts w:ascii="Arial" w:hAnsi="Arial" w:cs="Arial"/>
          <w:sz w:val="24"/>
          <w:szCs w:val="24"/>
        </w:rPr>
        <w:t xml:space="preserve"> states cause of GAD is not fully</w:t>
      </w:r>
      <w:r w:rsidR="00EC5686">
        <w:rPr>
          <w:rFonts w:ascii="Arial" w:hAnsi="Arial" w:cs="Arial"/>
          <w:sz w:val="24"/>
          <w:szCs w:val="24"/>
        </w:rPr>
        <w:t xml:space="preserve"> understood, combination of </w:t>
      </w:r>
      <w:r w:rsidR="00B9343F">
        <w:rPr>
          <w:rFonts w:ascii="Arial" w:hAnsi="Arial" w:cs="Arial"/>
          <w:sz w:val="24"/>
          <w:szCs w:val="24"/>
        </w:rPr>
        <w:t>several factors</w:t>
      </w:r>
      <w:r w:rsidR="008D1E8D">
        <w:rPr>
          <w:rFonts w:ascii="Arial" w:hAnsi="Arial" w:cs="Arial"/>
          <w:sz w:val="24"/>
          <w:szCs w:val="24"/>
        </w:rPr>
        <w:t xml:space="preserve"> likely to play a key role as research suggests </w:t>
      </w:r>
      <w:r w:rsidR="00B606DD">
        <w:rPr>
          <w:rFonts w:ascii="Arial" w:hAnsi="Arial" w:cs="Arial"/>
          <w:sz w:val="24"/>
          <w:szCs w:val="24"/>
        </w:rPr>
        <w:t xml:space="preserve">that </w:t>
      </w:r>
      <w:r w:rsidR="00374F17" w:rsidRPr="00374F17">
        <w:rPr>
          <w:rFonts w:ascii="Arial" w:hAnsi="Arial" w:cs="Arial"/>
          <w:sz w:val="24"/>
          <w:szCs w:val="24"/>
        </w:rPr>
        <w:t>cause of generalized anxiety disorder likely arises from a complex interaction of biological and environmental factors, which may include</w:t>
      </w:r>
      <w:r w:rsidR="00277AC7">
        <w:rPr>
          <w:rFonts w:ascii="Arial" w:hAnsi="Arial" w:cs="Arial"/>
          <w:sz w:val="24"/>
          <w:szCs w:val="24"/>
        </w:rPr>
        <w:t xml:space="preserve"> d</w:t>
      </w:r>
      <w:r w:rsidR="00374F17" w:rsidRPr="00374F17">
        <w:rPr>
          <w:rFonts w:ascii="Arial" w:hAnsi="Arial" w:cs="Arial"/>
          <w:sz w:val="24"/>
          <w:szCs w:val="24"/>
        </w:rPr>
        <w:t>ifferences in brain chemistry and function</w:t>
      </w:r>
      <w:r w:rsidR="0076183B">
        <w:rPr>
          <w:rFonts w:ascii="Arial" w:hAnsi="Arial" w:cs="Arial"/>
          <w:sz w:val="24"/>
          <w:szCs w:val="24"/>
        </w:rPr>
        <w:t xml:space="preserve">, </w:t>
      </w:r>
      <w:r w:rsidR="00277AC7">
        <w:rPr>
          <w:rFonts w:ascii="Arial" w:hAnsi="Arial" w:cs="Arial"/>
          <w:sz w:val="24"/>
          <w:szCs w:val="24"/>
        </w:rPr>
        <w:t>g</w:t>
      </w:r>
      <w:r w:rsidR="00374F17" w:rsidRPr="00374F17">
        <w:rPr>
          <w:rFonts w:ascii="Arial" w:hAnsi="Arial" w:cs="Arial"/>
          <w:sz w:val="24"/>
          <w:szCs w:val="24"/>
        </w:rPr>
        <w:t>enetics</w:t>
      </w:r>
      <w:r w:rsidR="0076183B">
        <w:rPr>
          <w:rFonts w:ascii="Arial" w:hAnsi="Arial" w:cs="Arial"/>
          <w:sz w:val="24"/>
          <w:szCs w:val="24"/>
        </w:rPr>
        <w:t xml:space="preserve">, </w:t>
      </w:r>
      <w:r w:rsidR="00277AC7">
        <w:rPr>
          <w:rFonts w:ascii="Arial" w:hAnsi="Arial" w:cs="Arial"/>
          <w:sz w:val="24"/>
          <w:szCs w:val="24"/>
        </w:rPr>
        <w:t>d</w:t>
      </w:r>
      <w:r w:rsidR="00374F17" w:rsidRPr="00374F17">
        <w:rPr>
          <w:rFonts w:ascii="Arial" w:hAnsi="Arial" w:cs="Arial"/>
          <w:sz w:val="24"/>
          <w:szCs w:val="24"/>
        </w:rPr>
        <w:t>ifferences in the way threats are perceived</w:t>
      </w:r>
      <w:r w:rsidR="00B606DD">
        <w:rPr>
          <w:rFonts w:ascii="Arial" w:hAnsi="Arial" w:cs="Arial"/>
          <w:sz w:val="24"/>
          <w:szCs w:val="24"/>
        </w:rPr>
        <w:t xml:space="preserve">. </w:t>
      </w:r>
      <w:r w:rsidR="00F91A97">
        <w:rPr>
          <w:rFonts w:ascii="Arial" w:hAnsi="Arial" w:cs="Arial"/>
          <w:sz w:val="24"/>
          <w:szCs w:val="24"/>
        </w:rPr>
        <w:t xml:space="preserve">History </w:t>
      </w:r>
      <w:r w:rsidR="009D585D">
        <w:rPr>
          <w:rFonts w:ascii="Arial" w:hAnsi="Arial" w:cs="Arial"/>
          <w:sz w:val="24"/>
          <w:szCs w:val="24"/>
        </w:rPr>
        <w:t>of traumatic or stressful experience such as child abuse, bullying,</w:t>
      </w:r>
      <w:r w:rsidR="001A1C3C">
        <w:rPr>
          <w:rFonts w:ascii="Arial" w:hAnsi="Arial" w:cs="Arial"/>
          <w:sz w:val="24"/>
          <w:szCs w:val="24"/>
        </w:rPr>
        <w:t xml:space="preserve"> domestic violence, distressing long-term health conditions</w:t>
      </w:r>
      <w:r w:rsidR="000D36BE">
        <w:rPr>
          <w:rFonts w:ascii="Arial" w:hAnsi="Arial" w:cs="Arial"/>
          <w:sz w:val="24"/>
          <w:szCs w:val="24"/>
        </w:rPr>
        <w:t>, history of alcohol or drug misuse (NHS, 2018c).</w:t>
      </w:r>
      <w:r w:rsidR="00B66B50">
        <w:rPr>
          <w:rFonts w:ascii="Arial" w:hAnsi="Arial" w:cs="Arial"/>
          <w:sz w:val="24"/>
          <w:szCs w:val="24"/>
        </w:rPr>
        <w:t xml:space="preserve"> </w:t>
      </w:r>
      <w:r w:rsidR="00710991">
        <w:rPr>
          <w:rFonts w:ascii="Arial" w:hAnsi="Arial" w:cs="Arial"/>
          <w:sz w:val="24"/>
          <w:szCs w:val="24"/>
        </w:rPr>
        <w:t>According to</w:t>
      </w:r>
      <w:r w:rsidR="00710991" w:rsidRPr="00710991">
        <w:rPr>
          <w:rFonts w:ascii="Arial" w:hAnsi="Arial" w:cs="Arial"/>
          <w:sz w:val="24"/>
          <w:szCs w:val="24"/>
        </w:rPr>
        <w:t xml:space="preserve"> </w:t>
      </w:r>
      <w:proofErr w:type="spellStart"/>
      <w:r w:rsidR="00710991" w:rsidRPr="00710991">
        <w:rPr>
          <w:rFonts w:ascii="Arial" w:hAnsi="Arial" w:cs="Arial"/>
          <w:sz w:val="24"/>
          <w:szCs w:val="24"/>
        </w:rPr>
        <w:t>Chantarujikapong</w:t>
      </w:r>
      <w:proofErr w:type="spellEnd"/>
      <w:r w:rsidR="00A23D68">
        <w:rPr>
          <w:rFonts w:ascii="Arial" w:hAnsi="Arial" w:cs="Arial"/>
          <w:sz w:val="24"/>
          <w:szCs w:val="24"/>
        </w:rPr>
        <w:t xml:space="preserve"> et al</w:t>
      </w:r>
      <w:r w:rsidR="0067431D">
        <w:rPr>
          <w:rFonts w:ascii="Arial" w:hAnsi="Arial" w:cs="Arial"/>
          <w:sz w:val="24"/>
          <w:szCs w:val="24"/>
        </w:rPr>
        <w:t>.</w:t>
      </w:r>
      <w:r w:rsidR="008E46A9">
        <w:rPr>
          <w:rFonts w:ascii="Arial" w:hAnsi="Arial" w:cs="Arial"/>
          <w:sz w:val="24"/>
          <w:szCs w:val="24"/>
        </w:rPr>
        <w:t xml:space="preserve"> </w:t>
      </w:r>
      <w:r w:rsidR="009B19DB">
        <w:rPr>
          <w:rFonts w:ascii="Arial" w:hAnsi="Arial" w:cs="Arial"/>
          <w:sz w:val="24"/>
          <w:szCs w:val="24"/>
        </w:rPr>
        <w:t>(</w:t>
      </w:r>
      <w:r w:rsidR="00A23D68">
        <w:rPr>
          <w:rFonts w:ascii="Arial" w:hAnsi="Arial" w:cs="Arial"/>
          <w:sz w:val="24"/>
          <w:szCs w:val="24"/>
        </w:rPr>
        <w:t xml:space="preserve">2001) </w:t>
      </w:r>
      <w:r w:rsidR="00B60119">
        <w:rPr>
          <w:rFonts w:ascii="Arial" w:hAnsi="Arial" w:cs="Arial"/>
          <w:sz w:val="24"/>
          <w:szCs w:val="24"/>
        </w:rPr>
        <w:t>env</w:t>
      </w:r>
      <w:r w:rsidR="00AE4EE2">
        <w:rPr>
          <w:rFonts w:ascii="Arial" w:hAnsi="Arial" w:cs="Arial"/>
          <w:sz w:val="24"/>
          <w:szCs w:val="24"/>
        </w:rPr>
        <w:t xml:space="preserve">ironmental </w:t>
      </w:r>
      <w:r w:rsidR="00F96095">
        <w:rPr>
          <w:rFonts w:ascii="Arial" w:hAnsi="Arial" w:cs="Arial"/>
          <w:sz w:val="24"/>
          <w:szCs w:val="24"/>
        </w:rPr>
        <w:t>factors</w:t>
      </w:r>
      <w:r w:rsidR="00AE4EE2">
        <w:rPr>
          <w:rFonts w:ascii="Arial" w:hAnsi="Arial" w:cs="Arial"/>
          <w:sz w:val="24"/>
          <w:szCs w:val="24"/>
        </w:rPr>
        <w:t xml:space="preserve"> play an important role</w:t>
      </w:r>
      <w:r w:rsidR="00F441B4">
        <w:rPr>
          <w:rFonts w:ascii="Arial" w:hAnsi="Arial" w:cs="Arial"/>
          <w:sz w:val="24"/>
          <w:szCs w:val="24"/>
        </w:rPr>
        <w:t xml:space="preserve"> and traumatic experience </w:t>
      </w:r>
      <w:r w:rsidR="00F96095">
        <w:rPr>
          <w:rFonts w:ascii="Arial" w:hAnsi="Arial" w:cs="Arial"/>
          <w:sz w:val="24"/>
          <w:szCs w:val="24"/>
        </w:rPr>
        <w:t xml:space="preserve">is unique part of </w:t>
      </w:r>
      <w:r w:rsidR="00A23D68">
        <w:rPr>
          <w:rFonts w:ascii="Arial" w:hAnsi="Arial" w:cs="Arial"/>
          <w:sz w:val="24"/>
          <w:szCs w:val="24"/>
        </w:rPr>
        <w:t>environmental</w:t>
      </w:r>
      <w:r w:rsidR="00F96095">
        <w:rPr>
          <w:rFonts w:ascii="Arial" w:hAnsi="Arial" w:cs="Arial"/>
          <w:sz w:val="24"/>
          <w:szCs w:val="24"/>
        </w:rPr>
        <w:t xml:space="preserve"> influence</w:t>
      </w:r>
      <w:r w:rsidR="005A48E3">
        <w:rPr>
          <w:rFonts w:ascii="Arial" w:hAnsi="Arial" w:cs="Arial"/>
          <w:sz w:val="24"/>
          <w:szCs w:val="24"/>
        </w:rPr>
        <w:t xml:space="preserve"> and </w:t>
      </w:r>
      <w:r w:rsidR="00AF0C30" w:rsidRPr="00AF0C30">
        <w:rPr>
          <w:rFonts w:ascii="Arial" w:hAnsi="Arial" w:cs="Arial"/>
          <w:sz w:val="24"/>
          <w:szCs w:val="24"/>
        </w:rPr>
        <w:t xml:space="preserve">genetic and unique environmental influence </w:t>
      </w:r>
      <w:r w:rsidR="00B52385">
        <w:rPr>
          <w:rFonts w:ascii="Arial" w:hAnsi="Arial" w:cs="Arial"/>
          <w:sz w:val="24"/>
          <w:szCs w:val="24"/>
        </w:rPr>
        <w:t xml:space="preserve">is a contributor of </w:t>
      </w:r>
      <w:r w:rsidR="00AF0C30" w:rsidRPr="00AF0C30">
        <w:rPr>
          <w:rFonts w:ascii="Arial" w:hAnsi="Arial" w:cs="Arial"/>
          <w:sz w:val="24"/>
          <w:szCs w:val="24"/>
        </w:rPr>
        <w:t>GAD</w:t>
      </w:r>
      <w:r w:rsidR="00801A71">
        <w:rPr>
          <w:rFonts w:ascii="Arial" w:hAnsi="Arial" w:cs="Arial"/>
          <w:sz w:val="24"/>
          <w:szCs w:val="24"/>
        </w:rPr>
        <w:t xml:space="preserve"> </w:t>
      </w:r>
      <w:r w:rsidR="00B52385">
        <w:rPr>
          <w:rFonts w:ascii="Arial" w:hAnsi="Arial" w:cs="Arial"/>
          <w:sz w:val="24"/>
          <w:szCs w:val="24"/>
        </w:rPr>
        <w:t>as</w:t>
      </w:r>
      <w:r w:rsidR="00F33E95">
        <w:rPr>
          <w:rFonts w:ascii="Arial" w:hAnsi="Arial" w:cs="Arial"/>
          <w:sz w:val="24"/>
          <w:szCs w:val="24"/>
        </w:rPr>
        <w:t xml:space="preserve"> s</w:t>
      </w:r>
      <w:r w:rsidR="003D7E2B">
        <w:rPr>
          <w:rFonts w:ascii="Arial" w:hAnsi="Arial" w:cs="Arial"/>
          <w:sz w:val="24"/>
          <w:szCs w:val="24"/>
        </w:rPr>
        <w:t xml:space="preserve">tated by </w:t>
      </w:r>
      <w:r w:rsidR="00801A71" w:rsidRPr="00801A71">
        <w:rPr>
          <w:rFonts w:ascii="Arial" w:hAnsi="Arial" w:cs="Arial"/>
          <w:sz w:val="24"/>
          <w:szCs w:val="24"/>
        </w:rPr>
        <w:t>Scherrer</w:t>
      </w:r>
      <w:r w:rsidR="006B1334">
        <w:rPr>
          <w:rFonts w:ascii="Arial" w:hAnsi="Arial" w:cs="Arial"/>
          <w:sz w:val="24"/>
          <w:szCs w:val="24"/>
        </w:rPr>
        <w:t xml:space="preserve"> et a</w:t>
      </w:r>
      <w:r w:rsidR="00124765">
        <w:rPr>
          <w:rFonts w:ascii="Arial" w:hAnsi="Arial" w:cs="Arial"/>
          <w:sz w:val="24"/>
          <w:szCs w:val="24"/>
        </w:rPr>
        <w:t xml:space="preserve">l. </w:t>
      </w:r>
      <w:r w:rsidR="003D7E2B">
        <w:rPr>
          <w:rFonts w:ascii="Arial" w:hAnsi="Arial" w:cs="Arial"/>
          <w:sz w:val="24"/>
          <w:szCs w:val="24"/>
        </w:rPr>
        <w:t>(</w:t>
      </w:r>
      <w:r w:rsidR="00124765">
        <w:rPr>
          <w:rFonts w:ascii="Arial" w:hAnsi="Arial" w:cs="Arial"/>
          <w:sz w:val="24"/>
          <w:szCs w:val="24"/>
        </w:rPr>
        <w:t>2000)</w:t>
      </w:r>
      <w:r w:rsidR="0067431D">
        <w:rPr>
          <w:rFonts w:ascii="Arial" w:hAnsi="Arial" w:cs="Arial"/>
          <w:sz w:val="24"/>
          <w:szCs w:val="24"/>
        </w:rPr>
        <w:t>.</w:t>
      </w:r>
    </w:p>
    <w:p w14:paraId="5F9AF63A" w14:textId="10C2653C" w:rsidR="00293842" w:rsidRPr="00577552" w:rsidRDefault="00293842">
      <w:pPr>
        <w:rPr>
          <w:rFonts w:ascii="Arial" w:hAnsi="Arial" w:cs="Arial"/>
          <w:color w:val="4472C4" w:themeColor="accent1"/>
          <w:sz w:val="24"/>
          <w:szCs w:val="24"/>
        </w:rPr>
      </w:pPr>
      <w:r w:rsidRPr="00577552">
        <w:rPr>
          <w:rFonts w:ascii="Arial" w:hAnsi="Arial" w:cs="Arial"/>
          <w:color w:val="4472C4" w:themeColor="accent1"/>
          <w:sz w:val="24"/>
          <w:szCs w:val="24"/>
        </w:rPr>
        <w:t>Treatment:</w:t>
      </w:r>
    </w:p>
    <w:p w14:paraId="19BD20AE" w14:textId="0E5D3C78" w:rsidR="00EC77F5" w:rsidRDefault="00FB7CF4" w:rsidP="000D0E01">
      <w:pPr>
        <w:spacing w:line="360" w:lineRule="auto"/>
        <w:jc w:val="both"/>
        <w:rPr>
          <w:rFonts w:ascii="Arial" w:hAnsi="Arial" w:cs="Arial"/>
          <w:sz w:val="24"/>
          <w:szCs w:val="24"/>
        </w:rPr>
      </w:pPr>
      <w:r w:rsidRPr="0072392D">
        <w:rPr>
          <w:rFonts w:ascii="Arial" w:hAnsi="Arial" w:cs="Arial"/>
          <w:sz w:val="24"/>
          <w:szCs w:val="24"/>
        </w:rPr>
        <w:t>P</w:t>
      </w:r>
      <w:r w:rsidR="00832E5D" w:rsidRPr="0072392D">
        <w:rPr>
          <w:rFonts w:ascii="Arial" w:hAnsi="Arial" w:cs="Arial"/>
          <w:sz w:val="24"/>
          <w:szCs w:val="24"/>
        </w:rPr>
        <w:t>s</w:t>
      </w:r>
      <w:r w:rsidRPr="0072392D">
        <w:rPr>
          <w:rFonts w:ascii="Arial" w:hAnsi="Arial" w:cs="Arial"/>
          <w:sz w:val="24"/>
          <w:szCs w:val="24"/>
        </w:rPr>
        <w:t xml:space="preserve">ychological intervention on </w:t>
      </w:r>
      <w:r w:rsidR="0072392D" w:rsidRPr="0072392D">
        <w:rPr>
          <w:rFonts w:ascii="Arial" w:hAnsi="Arial" w:cs="Arial"/>
          <w:sz w:val="24"/>
          <w:szCs w:val="24"/>
        </w:rPr>
        <w:t>low intensity</w:t>
      </w:r>
      <w:r w:rsidR="00617024">
        <w:rPr>
          <w:rFonts w:ascii="Arial" w:hAnsi="Arial" w:cs="Arial"/>
          <w:sz w:val="24"/>
          <w:szCs w:val="24"/>
        </w:rPr>
        <w:t xml:space="preserve"> where</w:t>
      </w:r>
      <w:r w:rsidR="00830173" w:rsidRPr="0072392D">
        <w:rPr>
          <w:rFonts w:ascii="Arial" w:hAnsi="Arial" w:cs="Arial"/>
          <w:sz w:val="24"/>
          <w:szCs w:val="24"/>
        </w:rPr>
        <w:t xml:space="preserve"> individual</w:t>
      </w:r>
      <w:r w:rsidR="005039EC">
        <w:rPr>
          <w:rFonts w:ascii="Arial" w:hAnsi="Arial" w:cs="Arial"/>
          <w:sz w:val="24"/>
          <w:szCs w:val="24"/>
        </w:rPr>
        <w:t>s</w:t>
      </w:r>
      <w:r w:rsidR="000D40C4">
        <w:rPr>
          <w:rFonts w:ascii="Arial" w:hAnsi="Arial" w:cs="Arial"/>
          <w:sz w:val="24"/>
          <w:szCs w:val="24"/>
        </w:rPr>
        <w:t xml:space="preserve"> are</w:t>
      </w:r>
      <w:r w:rsidR="00830173" w:rsidRPr="0072392D">
        <w:rPr>
          <w:rFonts w:ascii="Arial" w:hAnsi="Arial" w:cs="Arial"/>
          <w:sz w:val="24"/>
          <w:szCs w:val="24"/>
        </w:rPr>
        <w:t xml:space="preserve"> </w:t>
      </w:r>
      <w:r w:rsidR="0020655E">
        <w:rPr>
          <w:rFonts w:ascii="Arial" w:hAnsi="Arial" w:cs="Arial"/>
          <w:sz w:val="24"/>
          <w:szCs w:val="24"/>
        </w:rPr>
        <w:t>advised</w:t>
      </w:r>
      <w:r w:rsidR="000D40C4">
        <w:rPr>
          <w:rFonts w:ascii="Arial" w:hAnsi="Arial" w:cs="Arial"/>
          <w:sz w:val="24"/>
          <w:szCs w:val="24"/>
        </w:rPr>
        <w:t xml:space="preserve"> to </w:t>
      </w:r>
      <w:r w:rsidR="006C01BC">
        <w:rPr>
          <w:rFonts w:ascii="Arial" w:hAnsi="Arial" w:cs="Arial"/>
          <w:sz w:val="24"/>
          <w:szCs w:val="24"/>
        </w:rPr>
        <w:t xml:space="preserve">try </w:t>
      </w:r>
      <w:r w:rsidR="00830173" w:rsidRPr="0072392D">
        <w:rPr>
          <w:rFonts w:ascii="Arial" w:hAnsi="Arial" w:cs="Arial"/>
          <w:sz w:val="24"/>
          <w:szCs w:val="24"/>
        </w:rPr>
        <w:t xml:space="preserve">guided self-help </w:t>
      </w:r>
      <w:r w:rsidR="007B341A" w:rsidRPr="007B341A">
        <w:rPr>
          <w:rFonts w:ascii="Arial" w:hAnsi="Arial" w:cs="Arial"/>
          <w:sz w:val="24"/>
          <w:szCs w:val="24"/>
        </w:rPr>
        <w:t>CBT-based workbook or computer course</w:t>
      </w:r>
      <w:r w:rsidR="009D79F6">
        <w:rPr>
          <w:rFonts w:ascii="Arial" w:hAnsi="Arial" w:cs="Arial"/>
          <w:sz w:val="24"/>
          <w:szCs w:val="24"/>
        </w:rPr>
        <w:t xml:space="preserve"> </w:t>
      </w:r>
      <w:r w:rsidR="00830173" w:rsidRPr="0072392D">
        <w:rPr>
          <w:rFonts w:ascii="Arial" w:hAnsi="Arial" w:cs="Arial"/>
          <w:sz w:val="24"/>
          <w:szCs w:val="24"/>
        </w:rPr>
        <w:t>and psychoeducational groups</w:t>
      </w:r>
      <w:r w:rsidR="006C01BC">
        <w:rPr>
          <w:rFonts w:ascii="Arial" w:hAnsi="Arial" w:cs="Arial"/>
          <w:sz w:val="24"/>
          <w:szCs w:val="24"/>
        </w:rPr>
        <w:t xml:space="preserve"> (NICE, </w:t>
      </w:r>
      <w:r w:rsidR="00896F87">
        <w:rPr>
          <w:rFonts w:ascii="Arial" w:hAnsi="Arial" w:cs="Arial"/>
          <w:sz w:val="24"/>
          <w:szCs w:val="24"/>
        </w:rPr>
        <w:t>2011f; NHS, 2018</w:t>
      </w:r>
      <w:r w:rsidR="007F55F0">
        <w:rPr>
          <w:rFonts w:ascii="Arial" w:hAnsi="Arial" w:cs="Arial"/>
          <w:sz w:val="24"/>
          <w:szCs w:val="24"/>
        </w:rPr>
        <w:t>c).</w:t>
      </w:r>
      <w:r w:rsidR="00921CAB">
        <w:rPr>
          <w:rFonts w:ascii="Arial" w:hAnsi="Arial" w:cs="Arial"/>
          <w:sz w:val="24"/>
          <w:szCs w:val="24"/>
        </w:rPr>
        <w:t xml:space="preserve"> </w:t>
      </w:r>
      <w:r w:rsidR="00203C67" w:rsidRPr="00520A41">
        <w:rPr>
          <w:rFonts w:ascii="Arial" w:hAnsi="Arial" w:cs="Arial"/>
          <w:sz w:val="24"/>
          <w:szCs w:val="24"/>
        </w:rPr>
        <w:t>Psychological therapies like</w:t>
      </w:r>
      <w:r w:rsidR="00DC4EE2">
        <w:rPr>
          <w:rFonts w:ascii="Arial" w:hAnsi="Arial" w:cs="Arial"/>
          <w:sz w:val="24"/>
          <w:szCs w:val="24"/>
        </w:rPr>
        <w:t xml:space="preserve"> </w:t>
      </w:r>
      <w:r w:rsidR="00DC4EE2" w:rsidRPr="00DC4EE2">
        <w:rPr>
          <w:rFonts w:ascii="Arial" w:hAnsi="Arial" w:cs="Arial"/>
          <w:sz w:val="24"/>
          <w:szCs w:val="24"/>
        </w:rPr>
        <w:t>Cognitive Behavioural Therapy</w:t>
      </w:r>
      <w:r w:rsidR="00DC4EE2">
        <w:rPr>
          <w:rFonts w:ascii="Arial" w:hAnsi="Arial" w:cs="Arial"/>
          <w:sz w:val="24"/>
          <w:szCs w:val="24"/>
        </w:rPr>
        <w:t xml:space="preserve"> (</w:t>
      </w:r>
      <w:r w:rsidR="00A43CCE" w:rsidRPr="00520A41">
        <w:rPr>
          <w:rFonts w:ascii="Arial" w:hAnsi="Arial" w:cs="Arial"/>
          <w:sz w:val="24"/>
          <w:szCs w:val="24"/>
        </w:rPr>
        <w:t>CBT</w:t>
      </w:r>
      <w:r w:rsidR="00DC4EE2">
        <w:rPr>
          <w:rFonts w:ascii="Arial" w:hAnsi="Arial" w:cs="Arial"/>
          <w:sz w:val="24"/>
          <w:szCs w:val="24"/>
        </w:rPr>
        <w:t>)</w:t>
      </w:r>
      <w:r w:rsidR="00E03B00">
        <w:rPr>
          <w:rFonts w:ascii="Arial" w:hAnsi="Arial" w:cs="Arial"/>
          <w:sz w:val="24"/>
          <w:szCs w:val="24"/>
        </w:rPr>
        <w:t xml:space="preserve"> </w:t>
      </w:r>
      <w:r w:rsidR="00D30785" w:rsidRPr="00D30785">
        <w:rPr>
          <w:rFonts w:ascii="Arial" w:hAnsi="Arial" w:cs="Arial"/>
          <w:sz w:val="24"/>
          <w:szCs w:val="24"/>
        </w:rPr>
        <w:t xml:space="preserve">involves addressing the irrational thinking patterns in how </w:t>
      </w:r>
      <w:r w:rsidR="00A33AB3">
        <w:rPr>
          <w:rFonts w:ascii="Arial" w:hAnsi="Arial" w:cs="Arial"/>
          <w:sz w:val="24"/>
          <w:szCs w:val="24"/>
        </w:rPr>
        <w:t>individuals</w:t>
      </w:r>
      <w:r w:rsidR="00D30785" w:rsidRPr="00D30785">
        <w:rPr>
          <w:rFonts w:ascii="Arial" w:hAnsi="Arial" w:cs="Arial"/>
          <w:sz w:val="24"/>
          <w:szCs w:val="24"/>
        </w:rPr>
        <w:t xml:space="preserve"> </w:t>
      </w:r>
      <w:r w:rsidR="00075CFF">
        <w:rPr>
          <w:rFonts w:ascii="Arial" w:hAnsi="Arial" w:cs="Arial"/>
          <w:sz w:val="24"/>
          <w:szCs w:val="24"/>
        </w:rPr>
        <w:t xml:space="preserve">feel and </w:t>
      </w:r>
      <w:r w:rsidR="00D30785" w:rsidRPr="00D30785">
        <w:rPr>
          <w:rFonts w:ascii="Arial" w:hAnsi="Arial" w:cs="Arial"/>
          <w:sz w:val="24"/>
          <w:szCs w:val="24"/>
        </w:rPr>
        <w:t>behave</w:t>
      </w:r>
      <w:r w:rsidR="00F77523">
        <w:rPr>
          <w:rFonts w:ascii="Arial" w:hAnsi="Arial" w:cs="Arial"/>
          <w:sz w:val="24"/>
          <w:szCs w:val="24"/>
        </w:rPr>
        <w:t xml:space="preserve">, </w:t>
      </w:r>
      <w:r w:rsidR="00D30785" w:rsidRPr="00D30785">
        <w:rPr>
          <w:rFonts w:ascii="Arial" w:hAnsi="Arial" w:cs="Arial"/>
          <w:sz w:val="24"/>
          <w:szCs w:val="24"/>
        </w:rPr>
        <w:t>CBT treatment</w:t>
      </w:r>
      <w:r w:rsidR="001D339E" w:rsidRPr="001D339E">
        <w:rPr>
          <w:rFonts w:ascii="Arial" w:hAnsi="Arial" w:cs="Arial"/>
          <w:sz w:val="24"/>
          <w:szCs w:val="24"/>
        </w:rPr>
        <w:t xml:space="preserve"> involves meeting with specially trained and accredited therapist</w:t>
      </w:r>
      <w:r w:rsidR="00551AE7">
        <w:rPr>
          <w:rFonts w:ascii="Arial" w:hAnsi="Arial" w:cs="Arial"/>
          <w:sz w:val="24"/>
          <w:szCs w:val="24"/>
        </w:rPr>
        <w:t xml:space="preserve"> </w:t>
      </w:r>
      <w:r w:rsidR="0084006B">
        <w:rPr>
          <w:rFonts w:ascii="Arial" w:hAnsi="Arial" w:cs="Arial"/>
          <w:sz w:val="24"/>
          <w:szCs w:val="24"/>
        </w:rPr>
        <w:t>(NHS, 2018c</w:t>
      </w:r>
      <w:r w:rsidR="009D79F6">
        <w:rPr>
          <w:rFonts w:ascii="Arial" w:hAnsi="Arial" w:cs="Arial"/>
          <w:sz w:val="24"/>
          <w:szCs w:val="24"/>
        </w:rPr>
        <w:t>; NICE, 20</w:t>
      </w:r>
      <w:r w:rsidR="00195E16">
        <w:rPr>
          <w:rFonts w:ascii="Arial" w:hAnsi="Arial" w:cs="Arial"/>
          <w:sz w:val="24"/>
          <w:szCs w:val="24"/>
        </w:rPr>
        <w:t>11f</w:t>
      </w:r>
      <w:r w:rsidR="0084006B">
        <w:rPr>
          <w:rFonts w:ascii="Arial" w:hAnsi="Arial" w:cs="Arial"/>
          <w:sz w:val="24"/>
          <w:szCs w:val="24"/>
        </w:rPr>
        <w:t>)</w:t>
      </w:r>
      <w:r w:rsidR="00950D8C">
        <w:rPr>
          <w:rFonts w:ascii="Arial" w:hAnsi="Arial" w:cs="Arial"/>
          <w:sz w:val="24"/>
          <w:szCs w:val="24"/>
        </w:rPr>
        <w:t>.</w:t>
      </w:r>
      <w:r w:rsidR="00837540">
        <w:rPr>
          <w:rFonts w:ascii="Arial" w:hAnsi="Arial" w:cs="Arial"/>
          <w:sz w:val="24"/>
          <w:szCs w:val="24"/>
        </w:rPr>
        <w:t xml:space="preserve"> </w:t>
      </w:r>
      <w:r w:rsidR="004412BB">
        <w:rPr>
          <w:rFonts w:ascii="Arial" w:hAnsi="Arial" w:cs="Arial"/>
          <w:sz w:val="24"/>
          <w:szCs w:val="24"/>
        </w:rPr>
        <w:t>“H</w:t>
      </w:r>
      <w:r w:rsidR="004F1C5D" w:rsidRPr="004F1C5D">
        <w:rPr>
          <w:rFonts w:ascii="Arial" w:hAnsi="Arial" w:cs="Arial"/>
          <w:sz w:val="24"/>
          <w:szCs w:val="24"/>
        </w:rPr>
        <w:t xml:space="preserve">igh-intensity psychological intervention </w:t>
      </w:r>
      <w:r w:rsidR="004F1C5D" w:rsidRPr="004F1C5D">
        <w:rPr>
          <w:rFonts w:ascii="Arial" w:hAnsi="Arial" w:cs="Arial"/>
          <w:sz w:val="24"/>
          <w:szCs w:val="24"/>
        </w:rPr>
        <w:lastRenderedPageBreak/>
        <w:t>(CBT/applied relaxation) or a drug treatment</w:t>
      </w:r>
      <w:r w:rsidR="004412BB">
        <w:rPr>
          <w:rFonts w:ascii="Arial" w:hAnsi="Arial" w:cs="Arial"/>
          <w:sz w:val="24"/>
          <w:szCs w:val="24"/>
        </w:rPr>
        <w:t>”</w:t>
      </w:r>
      <w:r w:rsidR="00D61E99">
        <w:rPr>
          <w:rFonts w:ascii="Arial" w:hAnsi="Arial" w:cs="Arial"/>
          <w:sz w:val="24"/>
          <w:szCs w:val="24"/>
        </w:rPr>
        <w:t xml:space="preserve"> (NICE, 2011f). </w:t>
      </w:r>
      <w:r w:rsidR="002C7BDF">
        <w:rPr>
          <w:rFonts w:ascii="Arial" w:hAnsi="Arial" w:cs="Arial"/>
          <w:sz w:val="24"/>
          <w:szCs w:val="24"/>
        </w:rPr>
        <w:t>P</w:t>
      </w:r>
      <w:r w:rsidR="00735649" w:rsidRPr="00735649">
        <w:rPr>
          <w:rFonts w:ascii="Arial" w:hAnsi="Arial" w:cs="Arial"/>
          <w:sz w:val="24"/>
          <w:szCs w:val="24"/>
        </w:rPr>
        <w:t>harmacotherapy such as selective serotonin reuptake inhibitors and serotonin–norepinephrine reuptake inhibitors</w:t>
      </w:r>
      <w:r w:rsidR="008A79A3">
        <w:rPr>
          <w:rFonts w:ascii="Arial" w:hAnsi="Arial" w:cs="Arial"/>
          <w:sz w:val="24"/>
          <w:szCs w:val="24"/>
        </w:rPr>
        <w:t xml:space="preserve"> (</w:t>
      </w:r>
      <w:r w:rsidR="008A79A3" w:rsidRPr="008A79A3">
        <w:rPr>
          <w:rFonts w:ascii="Arial" w:hAnsi="Arial" w:cs="Arial"/>
          <w:sz w:val="24"/>
          <w:szCs w:val="24"/>
        </w:rPr>
        <w:t>DeMartini</w:t>
      </w:r>
      <w:r w:rsidR="008A79A3">
        <w:rPr>
          <w:rFonts w:ascii="Arial" w:hAnsi="Arial" w:cs="Arial"/>
          <w:sz w:val="24"/>
          <w:szCs w:val="24"/>
        </w:rPr>
        <w:t>, 2019).</w:t>
      </w:r>
      <w:r w:rsidR="00EE41B4">
        <w:rPr>
          <w:rFonts w:ascii="Arial" w:hAnsi="Arial" w:cs="Arial"/>
          <w:sz w:val="24"/>
          <w:szCs w:val="24"/>
        </w:rPr>
        <w:t xml:space="preserve"> </w:t>
      </w:r>
      <w:proofErr w:type="spellStart"/>
      <w:r w:rsidR="00605D4F" w:rsidRPr="000D0E01">
        <w:rPr>
          <w:rFonts w:ascii="Arial" w:hAnsi="Arial" w:cs="Arial"/>
          <w:sz w:val="24"/>
          <w:szCs w:val="24"/>
        </w:rPr>
        <w:t>Surdashan</w:t>
      </w:r>
      <w:proofErr w:type="spellEnd"/>
      <w:r w:rsidR="00605D4F" w:rsidRPr="000D0E01">
        <w:rPr>
          <w:rFonts w:ascii="Arial" w:hAnsi="Arial" w:cs="Arial"/>
          <w:sz w:val="24"/>
          <w:szCs w:val="24"/>
        </w:rPr>
        <w:t xml:space="preserve"> </w:t>
      </w:r>
      <w:proofErr w:type="spellStart"/>
      <w:r w:rsidR="00605D4F" w:rsidRPr="000D0E01">
        <w:rPr>
          <w:rFonts w:ascii="Arial" w:hAnsi="Arial" w:cs="Arial"/>
          <w:sz w:val="24"/>
          <w:szCs w:val="24"/>
        </w:rPr>
        <w:t>kiya</w:t>
      </w:r>
      <w:proofErr w:type="spellEnd"/>
      <w:r w:rsidR="00605D4F" w:rsidRPr="000D0E01">
        <w:rPr>
          <w:rFonts w:ascii="Arial" w:hAnsi="Arial" w:cs="Arial"/>
          <w:sz w:val="24"/>
          <w:szCs w:val="24"/>
        </w:rPr>
        <w:t xml:space="preserve"> yoga</w:t>
      </w:r>
      <w:r w:rsidR="000D0E01" w:rsidRPr="000D0E01">
        <w:rPr>
          <w:rFonts w:ascii="Arial" w:hAnsi="Arial" w:cs="Arial"/>
          <w:sz w:val="24"/>
          <w:szCs w:val="24"/>
        </w:rPr>
        <w:t xml:space="preserve"> (SKY)</w:t>
      </w:r>
      <w:r w:rsidR="000D0E01">
        <w:rPr>
          <w:rFonts w:ascii="Arial" w:hAnsi="Arial" w:cs="Arial"/>
          <w:sz w:val="24"/>
          <w:szCs w:val="24"/>
        </w:rPr>
        <w:t xml:space="preserve"> has shown evidence of </w:t>
      </w:r>
      <w:r w:rsidR="0087582A" w:rsidRPr="0087582A">
        <w:rPr>
          <w:rFonts w:ascii="Arial" w:hAnsi="Arial" w:cs="Arial"/>
          <w:sz w:val="24"/>
          <w:szCs w:val="24"/>
        </w:rPr>
        <w:t>efficacy</w:t>
      </w:r>
      <w:r w:rsidR="001D2D92">
        <w:rPr>
          <w:rFonts w:ascii="Arial" w:hAnsi="Arial" w:cs="Arial"/>
          <w:sz w:val="24"/>
          <w:szCs w:val="24"/>
        </w:rPr>
        <w:t xml:space="preserve"> in</w:t>
      </w:r>
      <w:r w:rsidR="0087582A">
        <w:rPr>
          <w:rFonts w:ascii="Arial" w:hAnsi="Arial" w:cs="Arial"/>
          <w:sz w:val="24"/>
          <w:szCs w:val="24"/>
        </w:rPr>
        <w:t xml:space="preserve"> alleviating depression and an</w:t>
      </w:r>
      <w:r w:rsidR="009D4264">
        <w:rPr>
          <w:rFonts w:ascii="Arial" w:hAnsi="Arial" w:cs="Arial"/>
          <w:sz w:val="24"/>
          <w:szCs w:val="24"/>
        </w:rPr>
        <w:t>xiety disorders (</w:t>
      </w:r>
      <w:proofErr w:type="spellStart"/>
      <w:r w:rsidR="009D4264">
        <w:rPr>
          <w:rFonts w:ascii="Arial" w:hAnsi="Arial" w:cs="Arial"/>
          <w:sz w:val="24"/>
          <w:szCs w:val="24"/>
        </w:rPr>
        <w:t>Doria</w:t>
      </w:r>
      <w:proofErr w:type="spellEnd"/>
      <w:r w:rsidR="009D4264">
        <w:rPr>
          <w:rFonts w:ascii="Arial" w:hAnsi="Arial" w:cs="Arial"/>
          <w:sz w:val="24"/>
          <w:szCs w:val="24"/>
        </w:rPr>
        <w:t xml:space="preserve"> et al</w:t>
      </w:r>
      <w:r w:rsidR="001C6DCF">
        <w:rPr>
          <w:rFonts w:ascii="Arial" w:hAnsi="Arial" w:cs="Arial"/>
          <w:sz w:val="24"/>
          <w:szCs w:val="24"/>
        </w:rPr>
        <w:t>.</w:t>
      </w:r>
      <w:r w:rsidR="009D4264">
        <w:rPr>
          <w:rFonts w:ascii="Arial" w:hAnsi="Arial" w:cs="Arial"/>
          <w:sz w:val="24"/>
          <w:szCs w:val="24"/>
        </w:rPr>
        <w:t>, 2015).</w:t>
      </w:r>
      <w:r w:rsidR="001D2D92">
        <w:rPr>
          <w:rFonts w:ascii="Arial" w:hAnsi="Arial" w:cs="Arial"/>
          <w:sz w:val="24"/>
          <w:szCs w:val="24"/>
        </w:rPr>
        <w:t xml:space="preserve"> </w:t>
      </w:r>
    </w:p>
    <w:p w14:paraId="3A22EB6D" w14:textId="7A3FD596" w:rsidR="00816D22" w:rsidRPr="00577552" w:rsidRDefault="00816D22" w:rsidP="000D0E01">
      <w:pPr>
        <w:spacing w:line="360" w:lineRule="auto"/>
        <w:jc w:val="both"/>
        <w:rPr>
          <w:rFonts w:ascii="Arial" w:hAnsi="Arial" w:cs="Arial"/>
          <w:color w:val="4472C4" w:themeColor="accent1"/>
          <w:sz w:val="24"/>
          <w:szCs w:val="24"/>
        </w:rPr>
      </w:pPr>
      <w:r w:rsidRPr="00577552">
        <w:rPr>
          <w:rFonts w:ascii="Arial" w:hAnsi="Arial" w:cs="Arial"/>
          <w:color w:val="4472C4" w:themeColor="accent1"/>
          <w:sz w:val="24"/>
          <w:szCs w:val="24"/>
        </w:rPr>
        <w:t>Measurements of Rehabilitation</w:t>
      </w:r>
      <w:r w:rsidR="00A97FD6" w:rsidRPr="00577552">
        <w:rPr>
          <w:rFonts w:ascii="Arial" w:hAnsi="Arial" w:cs="Arial"/>
          <w:color w:val="4472C4" w:themeColor="accent1"/>
          <w:sz w:val="24"/>
          <w:szCs w:val="24"/>
        </w:rPr>
        <w:t>:</w:t>
      </w:r>
      <w:r w:rsidRPr="00577552">
        <w:rPr>
          <w:rFonts w:ascii="Arial" w:hAnsi="Arial" w:cs="Arial"/>
          <w:color w:val="4472C4" w:themeColor="accent1"/>
          <w:sz w:val="24"/>
          <w:szCs w:val="24"/>
        </w:rPr>
        <w:t xml:space="preserve"> </w:t>
      </w:r>
    </w:p>
    <w:p w14:paraId="0F4BCF27" w14:textId="4711D9F9" w:rsidR="008D4956" w:rsidRPr="00F5297E" w:rsidRDefault="00B81BBF" w:rsidP="000D0E01">
      <w:pPr>
        <w:spacing w:line="360" w:lineRule="auto"/>
        <w:jc w:val="both"/>
        <w:rPr>
          <w:rFonts w:ascii="Arial" w:hAnsi="Arial" w:cs="Arial"/>
          <w:sz w:val="24"/>
          <w:szCs w:val="24"/>
        </w:rPr>
      </w:pPr>
      <w:r w:rsidRPr="00F5297E">
        <w:rPr>
          <w:rFonts w:ascii="Arial" w:hAnsi="Arial" w:cs="Arial"/>
          <w:sz w:val="24"/>
          <w:szCs w:val="24"/>
        </w:rPr>
        <w:t>CBT</w:t>
      </w:r>
      <w:r w:rsidR="00D21762" w:rsidRPr="00F5297E">
        <w:rPr>
          <w:rFonts w:ascii="Arial" w:hAnsi="Arial" w:cs="Arial"/>
          <w:sz w:val="24"/>
          <w:szCs w:val="24"/>
        </w:rPr>
        <w:t xml:space="preserve"> </w:t>
      </w:r>
      <w:r w:rsidR="00F5297E" w:rsidRPr="00F5297E">
        <w:rPr>
          <w:rFonts w:ascii="Arial" w:hAnsi="Arial" w:cs="Arial"/>
          <w:sz w:val="24"/>
          <w:szCs w:val="24"/>
        </w:rPr>
        <w:t xml:space="preserve">is </w:t>
      </w:r>
      <w:r w:rsidRPr="001D339E">
        <w:rPr>
          <w:rFonts w:ascii="Arial" w:hAnsi="Arial" w:cs="Arial"/>
          <w:sz w:val="24"/>
          <w:szCs w:val="24"/>
        </w:rPr>
        <w:t>for 1-hour every week for 3 to 4 months</w:t>
      </w:r>
      <w:r w:rsidRPr="00F5297E">
        <w:rPr>
          <w:rFonts w:ascii="Arial" w:hAnsi="Arial" w:cs="Arial"/>
          <w:sz w:val="24"/>
          <w:szCs w:val="24"/>
        </w:rPr>
        <w:t xml:space="preserve"> and “benefits may last longer than those of medication” (NHS, 2018c).</w:t>
      </w:r>
      <w:r w:rsidR="00551AE7">
        <w:rPr>
          <w:rFonts w:ascii="Arial" w:hAnsi="Arial" w:cs="Arial"/>
          <w:sz w:val="24"/>
          <w:szCs w:val="24"/>
        </w:rPr>
        <w:t xml:space="preserve"> </w:t>
      </w:r>
      <w:r w:rsidR="00551AE7" w:rsidRPr="00551AE7">
        <w:rPr>
          <w:rFonts w:ascii="Arial" w:hAnsi="Arial" w:cs="Arial"/>
          <w:sz w:val="24"/>
          <w:szCs w:val="24"/>
        </w:rPr>
        <w:t>CBT is an effective treatment leading to reductions in worry, and therapy is equal to pharmaceutical treatment and more effective 6 months after study completion (Borza, 2017).</w:t>
      </w:r>
      <w:r w:rsidR="002347B2">
        <w:rPr>
          <w:rFonts w:ascii="Arial" w:hAnsi="Arial" w:cs="Arial"/>
          <w:sz w:val="24"/>
          <w:szCs w:val="24"/>
        </w:rPr>
        <w:t xml:space="preserve"> </w:t>
      </w:r>
      <w:r w:rsidR="00711C13">
        <w:rPr>
          <w:rFonts w:ascii="Arial" w:hAnsi="Arial" w:cs="Arial"/>
          <w:sz w:val="24"/>
          <w:szCs w:val="24"/>
        </w:rPr>
        <w:t xml:space="preserve">An </w:t>
      </w:r>
      <w:r w:rsidR="00FB2878">
        <w:rPr>
          <w:rFonts w:ascii="Arial" w:hAnsi="Arial" w:cs="Arial"/>
          <w:sz w:val="24"/>
          <w:szCs w:val="24"/>
        </w:rPr>
        <w:t xml:space="preserve">hour </w:t>
      </w:r>
      <w:r w:rsidR="00711C13">
        <w:rPr>
          <w:rFonts w:ascii="Arial" w:hAnsi="Arial" w:cs="Arial"/>
          <w:sz w:val="24"/>
          <w:szCs w:val="24"/>
        </w:rPr>
        <w:t xml:space="preserve">session with therapist </w:t>
      </w:r>
      <w:r w:rsidR="00FB2878">
        <w:rPr>
          <w:rFonts w:ascii="Arial" w:hAnsi="Arial" w:cs="Arial"/>
          <w:sz w:val="24"/>
          <w:szCs w:val="24"/>
        </w:rPr>
        <w:t>in CBT, applied relaxation therapy</w:t>
      </w:r>
      <w:r w:rsidR="004C4291">
        <w:rPr>
          <w:rFonts w:ascii="Arial" w:hAnsi="Arial" w:cs="Arial"/>
          <w:sz w:val="24"/>
          <w:szCs w:val="24"/>
        </w:rPr>
        <w:t xml:space="preserve"> </w:t>
      </w:r>
      <w:r w:rsidR="00711C13">
        <w:rPr>
          <w:rFonts w:ascii="Arial" w:hAnsi="Arial" w:cs="Arial"/>
          <w:sz w:val="24"/>
          <w:szCs w:val="24"/>
        </w:rPr>
        <w:t>every week for 3 to 4 moths</w:t>
      </w:r>
      <w:r w:rsidR="002347B2">
        <w:rPr>
          <w:rFonts w:ascii="Arial" w:hAnsi="Arial" w:cs="Arial"/>
          <w:sz w:val="24"/>
          <w:szCs w:val="24"/>
        </w:rPr>
        <w:t xml:space="preserve"> (NHS, 2018c).</w:t>
      </w:r>
      <w:r w:rsidR="00BF5CF7" w:rsidRPr="00BF5CF7">
        <w:rPr>
          <w:rFonts w:ascii="Arial" w:hAnsi="Arial" w:cs="Arial"/>
          <w:sz w:val="24"/>
          <w:szCs w:val="24"/>
        </w:rPr>
        <w:t> The GAD-7 is a valid and efficient tool for screening for GAD and assessing its severity in clinical practice and research</w:t>
      </w:r>
      <w:r w:rsidR="004E282E">
        <w:rPr>
          <w:rFonts w:ascii="Arial" w:hAnsi="Arial" w:cs="Arial"/>
          <w:sz w:val="24"/>
          <w:szCs w:val="24"/>
        </w:rPr>
        <w:t xml:space="preserve"> </w:t>
      </w:r>
      <w:r w:rsidR="00FB59E0">
        <w:rPr>
          <w:rFonts w:ascii="Arial" w:hAnsi="Arial" w:cs="Arial"/>
          <w:sz w:val="24"/>
          <w:szCs w:val="24"/>
        </w:rPr>
        <w:t xml:space="preserve">as stated by </w:t>
      </w:r>
      <w:r w:rsidR="004E282E" w:rsidRPr="004E282E">
        <w:rPr>
          <w:rFonts w:ascii="Arial" w:hAnsi="Arial" w:cs="Arial"/>
          <w:sz w:val="24"/>
          <w:szCs w:val="24"/>
        </w:rPr>
        <w:t>Spitzer</w:t>
      </w:r>
      <w:r w:rsidR="004E282E">
        <w:rPr>
          <w:rFonts w:ascii="Arial" w:hAnsi="Arial" w:cs="Arial"/>
          <w:sz w:val="24"/>
          <w:szCs w:val="24"/>
        </w:rPr>
        <w:t xml:space="preserve"> et al.</w:t>
      </w:r>
      <w:r w:rsidR="00FB59E0">
        <w:rPr>
          <w:rFonts w:ascii="Arial" w:hAnsi="Arial" w:cs="Arial"/>
          <w:sz w:val="24"/>
          <w:szCs w:val="24"/>
        </w:rPr>
        <w:t xml:space="preserve"> (</w:t>
      </w:r>
      <w:r w:rsidR="00231515">
        <w:rPr>
          <w:rFonts w:ascii="Arial" w:hAnsi="Arial" w:cs="Arial"/>
          <w:sz w:val="24"/>
          <w:szCs w:val="24"/>
        </w:rPr>
        <w:t>2006</w:t>
      </w:r>
      <w:r w:rsidR="00FB59E0">
        <w:rPr>
          <w:rFonts w:ascii="Arial" w:hAnsi="Arial" w:cs="Arial"/>
          <w:sz w:val="24"/>
          <w:szCs w:val="24"/>
        </w:rPr>
        <w:t xml:space="preserve">) and  </w:t>
      </w:r>
      <w:r w:rsidR="008128A6" w:rsidRPr="008128A6">
        <w:rPr>
          <w:rFonts w:ascii="Arial" w:hAnsi="Arial" w:cs="Arial"/>
          <w:sz w:val="24"/>
          <w:szCs w:val="24"/>
        </w:rPr>
        <w:t>Mughal</w:t>
      </w:r>
      <w:r w:rsidR="008128A6">
        <w:rPr>
          <w:rFonts w:ascii="Arial" w:hAnsi="Arial" w:cs="Arial"/>
          <w:sz w:val="24"/>
          <w:szCs w:val="24"/>
        </w:rPr>
        <w:t xml:space="preserve"> et al</w:t>
      </w:r>
      <w:r w:rsidR="00FB59E0">
        <w:rPr>
          <w:rFonts w:ascii="Arial" w:hAnsi="Arial" w:cs="Arial"/>
          <w:sz w:val="24"/>
          <w:szCs w:val="24"/>
        </w:rPr>
        <w:t>. (</w:t>
      </w:r>
      <w:r w:rsidR="008128A6">
        <w:rPr>
          <w:rFonts w:ascii="Arial" w:hAnsi="Arial" w:cs="Arial"/>
          <w:sz w:val="24"/>
          <w:szCs w:val="24"/>
        </w:rPr>
        <w:t>2020).</w:t>
      </w:r>
      <w:r w:rsidR="00BF5CF7">
        <w:rPr>
          <w:rFonts w:ascii="Arial" w:hAnsi="Arial" w:cs="Arial"/>
          <w:sz w:val="24"/>
          <w:szCs w:val="24"/>
        </w:rPr>
        <w:t xml:space="preserve"> </w:t>
      </w:r>
    </w:p>
    <w:p w14:paraId="2FEDDF09" w14:textId="4E26346C" w:rsidR="0078534F" w:rsidRPr="00577552" w:rsidRDefault="008D4956" w:rsidP="000D0E01">
      <w:pPr>
        <w:spacing w:line="360" w:lineRule="auto"/>
        <w:jc w:val="both"/>
        <w:rPr>
          <w:rFonts w:ascii="Arial" w:hAnsi="Arial" w:cs="Arial"/>
          <w:color w:val="4472C4" w:themeColor="accent1"/>
          <w:sz w:val="24"/>
          <w:szCs w:val="24"/>
        </w:rPr>
      </w:pPr>
      <w:r w:rsidRPr="00577552">
        <w:rPr>
          <w:rFonts w:ascii="Arial" w:hAnsi="Arial" w:cs="Arial"/>
          <w:color w:val="4472C4" w:themeColor="accent1"/>
          <w:sz w:val="24"/>
          <w:szCs w:val="24"/>
        </w:rPr>
        <w:t>Recommendation</w:t>
      </w:r>
      <w:r w:rsidR="00577552" w:rsidRPr="00577552">
        <w:rPr>
          <w:rFonts w:ascii="Arial" w:hAnsi="Arial" w:cs="Arial"/>
          <w:color w:val="4472C4" w:themeColor="accent1"/>
          <w:sz w:val="24"/>
          <w:szCs w:val="24"/>
        </w:rPr>
        <w:t>:</w:t>
      </w:r>
    </w:p>
    <w:p w14:paraId="76516880" w14:textId="7B776F18" w:rsidR="00E0614A" w:rsidRPr="0078534F" w:rsidRDefault="00BD1A4A" w:rsidP="000D0E01">
      <w:pPr>
        <w:spacing w:line="360" w:lineRule="auto"/>
        <w:jc w:val="both"/>
        <w:rPr>
          <w:rFonts w:ascii="Arial" w:hAnsi="Arial" w:cs="Arial"/>
          <w:b/>
          <w:bCs/>
          <w:color w:val="4472C4" w:themeColor="accent1"/>
          <w:sz w:val="24"/>
          <w:szCs w:val="24"/>
        </w:rPr>
      </w:pPr>
      <w:r w:rsidRPr="00BD1A4A">
        <w:rPr>
          <w:rFonts w:ascii="Arial" w:hAnsi="Arial" w:cs="Arial"/>
          <w:sz w:val="24"/>
          <w:szCs w:val="24"/>
        </w:rPr>
        <w:t>Improving access to services</w:t>
      </w:r>
      <w:r w:rsidR="006F3908">
        <w:rPr>
          <w:rFonts w:ascii="Arial" w:hAnsi="Arial" w:cs="Arial"/>
          <w:sz w:val="24"/>
          <w:szCs w:val="24"/>
        </w:rPr>
        <w:t xml:space="preserve"> and </w:t>
      </w:r>
      <w:r w:rsidR="008E50F9">
        <w:rPr>
          <w:rFonts w:ascii="Arial" w:hAnsi="Arial" w:cs="Arial"/>
          <w:sz w:val="24"/>
          <w:szCs w:val="24"/>
        </w:rPr>
        <w:t>supporting</w:t>
      </w:r>
      <w:r w:rsidR="00862C79" w:rsidRPr="00862C79">
        <w:rPr>
          <w:rFonts w:ascii="Arial" w:hAnsi="Arial" w:cs="Arial"/>
          <w:sz w:val="24"/>
          <w:szCs w:val="24"/>
        </w:rPr>
        <w:t> integrated delivery of services across primary and secondary care</w:t>
      </w:r>
      <w:r w:rsidR="006F3908">
        <w:rPr>
          <w:rFonts w:ascii="Arial" w:hAnsi="Arial" w:cs="Arial"/>
          <w:sz w:val="24"/>
          <w:szCs w:val="24"/>
        </w:rPr>
        <w:t xml:space="preserve">, </w:t>
      </w:r>
      <w:r w:rsidR="00A46E25">
        <w:rPr>
          <w:rFonts w:ascii="Arial" w:hAnsi="Arial" w:cs="Arial"/>
          <w:sz w:val="24"/>
          <w:szCs w:val="24"/>
        </w:rPr>
        <w:t>being “</w:t>
      </w:r>
      <w:r w:rsidR="003E3346">
        <w:rPr>
          <w:rFonts w:ascii="Arial" w:hAnsi="Arial" w:cs="Arial"/>
          <w:sz w:val="24"/>
          <w:szCs w:val="24"/>
        </w:rPr>
        <w:t>s</w:t>
      </w:r>
      <w:r w:rsidR="003E3346" w:rsidRPr="003E3346">
        <w:rPr>
          <w:rFonts w:ascii="Arial" w:hAnsi="Arial" w:cs="Arial"/>
          <w:sz w:val="24"/>
          <w:szCs w:val="24"/>
        </w:rPr>
        <w:t>ensitive to, diverse cultural, ethnic and religious background</w:t>
      </w:r>
      <w:r w:rsidR="00A46E25">
        <w:rPr>
          <w:rFonts w:ascii="Arial" w:hAnsi="Arial" w:cs="Arial"/>
          <w:sz w:val="24"/>
          <w:szCs w:val="24"/>
        </w:rPr>
        <w:t>”</w:t>
      </w:r>
      <w:r w:rsidR="00961332">
        <w:rPr>
          <w:rFonts w:ascii="Arial" w:hAnsi="Arial" w:cs="Arial"/>
          <w:sz w:val="24"/>
          <w:szCs w:val="24"/>
        </w:rPr>
        <w:t xml:space="preserve"> (NICE, 2011</w:t>
      </w:r>
      <w:r w:rsidR="000874DC">
        <w:rPr>
          <w:rFonts w:ascii="Arial" w:hAnsi="Arial" w:cs="Arial"/>
          <w:sz w:val="24"/>
          <w:szCs w:val="24"/>
        </w:rPr>
        <w:t>h</w:t>
      </w:r>
      <w:r w:rsidR="00961332">
        <w:rPr>
          <w:rFonts w:ascii="Arial" w:hAnsi="Arial" w:cs="Arial"/>
          <w:sz w:val="24"/>
          <w:szCs w:val="24"/>
        </w:rPr>
        <w:t>)</w:t>
      </w:r>
      <w:r w:rsidR="00A46E25">
        <w:rPr>
          <w:rFonts w:ascii="Arial" w:hAnsi="Arial" w:cs="Arial"/>
          <w:sz w:val="24"/>
          <w:szCs w:val="24"/>
        </w:rPr>
        <w:t xml:space="preserve">. </w:t>
      </w:r>
      <w:r w:rsidR="00613EFC">
        <w:rPr>
          <w:rFonts w:ascii="Arial" w:hAnsi="Arial" w:cs="Arial"/>
          <w:sz w:val="24"/>
          <w:szCs w:val="24"/>
        </w:rPr>
        <w:t>E</w:t>
      </w:r>
      <w:r w:rsidR="00E0614A" w:rsidRPr="008D4956">
        <w:rPr>
          <w:rFonts w:ascii="Arial" w:hAnsi="Arial" w:cs="Arial"/>
          <w:sz w:val="24"/>
          <w:szCs w:val="24"/>
        </w:rPr>
        <w:t xml:space="preserve">arly </w:t>
      </w:r>
      <w:r w:rsidR="00445EAA" w:rsidRPr="008D4956">
        <w:rPr>
          <w:rFonts w:ascii="Arial" w:hAnsi="Arial" w:cs="Arial"/>
          <w:sz w:val="24"/>
          <w:szCs w:val="24"/>
        </w:rPr>
        <w:t xml:space="preserve">intervention </w:t>
      </w:r>
      <w:r w:rsidR="00E0614A" w:rsidRPr="008D4956">
        <w:rPr>
          <w:rFonts w:ascii="Arial" w:hAnsi="Arial" w:cs="Arial"/>
          <w:sz w:val="24"/>
          <w:szCs w:val="24"/>
        </w:rPr>
        <w:t>and treatment of GAD</w:t>
      </w:r>
      <w:r w:rsidR="003B1292" w:rsidRPr="008D4956">
        <w:rPr>
          <w:rFonts w:ascii="Arial" w:hAnsi="Arial" w:cs="Arial"/>
          <w:sz w:val="24"/>
          <w:szCs w:val="24"/>
        </w:rPr>
        <w:t xml:space="preserve"> </w:t>
      </w:r>
      <w:r w:rsidR="00FD387C">
        <w:rPr>
          <w:rFonts w:ascii="Arial" w:hAnsi="Arial" w:cs="Arial"/>
          <w:sz w:val="24"/>
          <w:szCs w:val="24"/>
        </w:rPr>
        <w:t xml:space="preserve"> recommended by </w:t>
      </w:r>
      <w:proofErr w:type="spellStart"/>
      <w:r w:rsidR="00FD387C">
        <w:rPr>
          <w:rFonts w:ascii="Arial" w:hAnsi="Arial" w:cs="Arial"/>
          <w:sz w:val="24"/>
          <w:szCs w:val="24"/>
        </w:rPr>
        <w:t>Allgulander</w:t>
      </w:r>
      <w:proofErr w:type="spellEnd"/>
      <w:r w:rsidR="00FD387C">
        <w:rPr>
          <w:rFonts w:ascii="Arial" w:hAnsi="Arial" w:cs="Arial"/>
          <w:sz w:val="24"/>
          <w:szCs w:val="24"/>
        </w:rPr>
        <w:t xml:space="preserve"> (200</w:t>
      </w:r>
      <w:r w:rsidR="00697BB6">
        <w:rPr>
          <w:rFonts w:ascii="Arial" w:hAnsi="Arial" w:cs="Arial"/>
          <w:sz w:val="24"/>
          <w:szCs w:val="24"/>
        </w:rPr>
        <w:t xml:space="preserve">6) as this </w:t>
      </w:r>
      <w:r w:rsidR="00FD387C">
        <w:rPr>
          <w:rFonts w:ascii="Arial" w:hAnsi="Arial" w:cs="Arial"/>
          <w:sz w:val="24"/>
          <w:szCs w:val="24"/>
        </w:rPr>
        <w:t xml:space="preserve"> </w:t>
      </w:r>
      <w:r w:rsidR="00613EFC">
        <w:rPr>
          <w:rFonts w:ascii="Arial" w:hAnsi="Arial" w:cs="Arial"/>
          <w:sz w:val="24"/>
          <w:szCs w:val="24"/>
        </w:rPr>
        <w:t xml:space="preserve">will </w:t>
      </w:r>
      <w:r w:rsidR="00613EFC" w:rsidRPr="008D4956">
        <w:rPr>
          <w:rFonts w:ascii="Arial" w:hAnsi="Arial" w:cs="Arial"/>
          <w:sz w:val="24"/>
          <w:szCs w:val="24"/>
        </w:rPr>
        <w:t>lessen</w:t>
      </w:r>
      <w:r w:rsidR="00613EFC">
        <w:rPr>
          <w:rFonts w:ascii="Arial" w:hAnsi="Arial" w:cs="Arial"/>
          <w:sz w:val="24"/>
          <w:szCs w:val="24"/>
        </w:rPr>
        <w:t xml:space="preserve"> the</w:t>
      </w:r>
      <w:r w:rsidR="00E0614A" w:rsidRPr="008D4956">
        <w:rPr>
          <w:rFonts w:ascii="Arial" w:hAnsi="Arial" w:cs="Arial"/>
          <w:sz w:val="24"/>
          <w:szCs w:val="24"/>
        </w:rPr>
        <w:t xml:space="preserve"> burden inflicted upon sufferers, thus improving their quality of life</w:t>
      </w:r>
      <w:bookmarkStart w:id="6" w:name="_Hlk68645338"/>
      <w:r w:rsidR="00E50F15" w:rsidRPr="00E50F15">
        <w:rPr>
          <w:rFonts w:ascii="Arial" w:hAnsi="Arial" w:cs="Arial"/>
          <w:sz w:val="24"/>
          <w:szCs w:val="24"/>
        </w:rPr>
        <w:t>.</w:t>
      </w:r>
      <w:r w:rsidR="00A44471">
        <w:rPr>
          <w:rFonts w:ascii="Arial" w:hAnsi="Arial" w:cs="Arial"/>
          <w:sz w:val="24"/>
          <w:szCs w:val="24"/>
        </w:rPr>
        <w:t xml:space="preserve"> Further </w:t>
      </w:r>
      <w:r w:rsidR="0067496E">
        <w:rPr>
          <w:rFonts w:ascii="Arial" w:hAnsi="Arial" w:cs="Arial"/>
          <w:sz w:val="24"/>
          <w:szCs w:val="24"/>
        </w:rPr>
        <w:t>research</w:t>
      </w:r>
      <w:r w:rsidR="00A44471" w:rsidRPr="00A44471">
        <w:rPr>
          <w:rFonts w:ascii="Arial" w:hAnsi="Arial" w:cs="Arial"/>
          <w:sz w:val="24"/>
          <w:szCs w:val="24"/>
        </w:rPr>
        <w:t> </w:t>
      </w:r>
      <w:r w:rsidR="00635FD2">
        <w:rPr>
          <w:rFonts w:ascii="Arial" w:hAnsi="Arial" w:cs="Arial"/>
          <w:sz w:val="24"/>
          <w:szCs w:val="24"/>
        </w:rPr>
        <w:t xml:space="preserve">recommended by NICE (2011f) </w:t>
      </w:r>
      <w:r w:rsidR="00410521">
        <w:rPr>
          <w:rFonts w:ascii="Arial" w:hAnsi="Arial" w:cs="Arial"/>
          <w:sz w:val="24"/>
          <w:szCs w:val="24"/>
        </w:rPr>
        <w:t xml:space="preserve">to </w:t>
      </w:r>
      <w:r w:rsidR="00744B5A">
        <w:rPr>
          <w:rFonts w:ascii="Arial" w:hAnsi="Arial" w:cs="Arial"/>
          <w:sz w:val="24"/>
          <w:szCs w:val="24"/>
        </w:rPr>
        <w:t xml:space="preserve">establish the </w:t>
      </w:r>
      <w:r w:rsidR="00A44471" w:rsidRPr="00A44471">
        <w:rPr>
          <w:rFonts w:ascii="Arial" w:hAnsi="Arial" w:cs="Arial"/>
          <w:sz w:val="24"/>
          <w:szCs w:val="24"/>
        </w:rPr>
        <w:t>effectiveness of sertraline compared with CBT in people with GAD that has not responded to guided self-help and psychoeducation in a stepped-care mode</w:t>
      </w:r>
      <w:r w:rsidR="0022438D">
        <w:rPr>
          <w:rFonts w:ascii="Arial" w:hAnsi="Arial" w:cs="Arial"/>
          <w:sz w:val="24"/>
          <w:szCs w:val="24"/>
        </w:rPr>
        <w:t>.</w:t>
      </w:r>
      <w:r w:rsidR="00853542" w:rsidRPr="00853542">
        <w:t xml:space="preserve"> </w:t>
      </w:r>
      <w:r w:rsidR="00853542">
        <w:t>“</w:t>
      </w:r>
      <w:r w:rsidR="00853542" w:rsidRPr="00853542">
        <w:rPr>
          <w:rFonts w:ascii="Arial" w:hAnsi="Arial" w:cs="Arial"/>
          <w:sz w:val="24"/>
          <w:szCs w:val="24"/>
        </w:rPr>
        <w:t xml:space="preserve">Evidence-based psychological therapies at the appropriate </w:t>
      </w:r>
      <w:r w:rsidR="0092413E" w:rsidRPr="00853542">
        <w:rPr>
          <w:rFonts w:ascii="Arial" w:hAnsi="Arial" w:cs="Arial"/>
          <w:sz w:val="24"/>
          <w:szCs w:val="24"/>
        </w:rPr>
        <w:t>dose</w:t>
      </w:r>
      <w:r w:rsidR="0092413E">
        <w:rPr>
          <w:rFonts w:ascii="Arial" w:hAnsi="Arial" w:cs="Arial"/>
          <w:sz w:val="24"/>
          <w:szCs w:val="24"/>
        </w:rPr>
        <w:t xml:space="preserve">”, </w:t>
      </w:r>
      <w:r w:rsidR="00C170B3">
        <w:rPr>
          <w:rFonts w:ascii="Arial" w:hAnsi="Arial" w:cs="Arial"/>
          <w:sz w:val="24"/>
          <w:szCs w:val="24"/>
        </w:rPr>
        <w:t xml:space="preserve">ensuring </w:t>
      </w:r>
      <w:r w:rsidR="0022497C">
        <w:rPr>
          <w:rFonts w:ascii="Arial" w:hAnsi="Arial" w:cs="Arial"/>
          <w:sz w:val="24"/>
          <w:szCs w:val="24"/>
        </w:rPr>
        <w:t xml:space="preserve">highly trained </w:t>
      </w:r>
      <w:r w:rsidR="00E97D58">
        <w:rPr>
          <w:rFonts w:ascii="Arial" w:hAnsi="Arial" w:cs="Arial"/>
          <w:sz w:val="24"/>
          <w:szCs w:val="24"/>
        </w:rPr>
        <w:t xml:space="preserve">and supervised </w:t>
      </w:r>
      <w:r w:rsidR="00B6795A">
        <w:rPr>
          <w:rFonts w:ascii="Arial" w:hAnsi="Arial" w:cs="Arial"/>
          <w:sz w:val="24"/>
          <w:szCs w:val="24"/>
        </w:rPr>
        <w:t>clinicians are in workforce</w:t>
      </w:r>
      <w:r w:rsidR="0092413E">
        <w:rPr>
          <w:rFonts w:ascii="Arial" w:hAnsi="Arial" w:cs="Arial"/>
          <w:sz w:val="24"/>
          <w:szCs w:val="24"/>
        </w:rPr>
        <w:t xml:space="preserve"> </w:t>
      </w:r>
      <w:r w:rsidR="00B6795A">
        <w:rPr>
          <w:rFonts w:ascii="Arial" w:hAnsi="Arial" w:cs="Arial"/>
          <w:sz w:val="24"/>
          <w:szCs w:val="24"/>
        </w:rPr>
        <w:t xml:space="preserve">providing </w:t>
      </w:r>
      <w:r w:rsidR="00464493">
        <w:rPr>
          <w:rFonts w:ascii="Arial" w:hAnsi="Arial" w:cs="Arial"/>
          <w:sz w:val="24"/>
          <w:szCs w:val="24"/>
        </w:rPr>
        <w:t xml:space="preserve">top quality care, </w:t>
      </w:r>
      <w:r w:rsidR="003E07DF">
        <w:rPr>
          <w:rFonts w:ascii="Arial" w:hAnsi="Arial" w:cs="Arial"/>
          <w:sz w:val="24"/>
          <w:szCs w:val="24"/>
        </w:rPr>
        <w:t>“r</w:t>
      </w:r>
      <w:r w:rsidR="003E07DF" w:rsidRPr="003E07DF">
        <w:rPr>
          <w:rFonts w:ascii="Arial" w:hAnsi="Arial" w:cs="Arial"/>
          <w:sz w:val="24"/>
          <w:szCs w:val="24"/>
        </w:rPr>
        <w:t>outine outcome monitoring</w:t>
      </w:r>
      <w:r w:rsidR="003E07DF">
        <w:rPr>
          <w:rFonts w:ascii="Arial" w:hAnsi="Arial" w:cs="Arial"/>
          <w:sz w:val="24"/>
          <w:szCs w:val="24"/>
        </w:rPr>
        <w:t>”</w:t>
      </w:r>
      <w:r w:rsidR="003E07DF" w:rsidRPr="003E07DF">
        <w:rPr>
          <w:rFonts w:ascii="Arial" w:hAnsi="Arial" w:cs="Arial"/>
          <w:sz w:val="24"/>
          <w:szCs w:val="24"/>
        </w:rPr>
        <w:t xml:space="preserve"> </w:t>
      </w:r>
      <w:r w:rsidR="003E07DF">
        <w:rPr>
          <w:rFonts w:ascii="Arial" w:hAnsi="Arial" w:cs="Arial"/>
          <w:sz w:val="24"/>
          <w:szCs w:val="24"/>
        </w:rPr>
        <w:t>(</w:t>
      </w:r>
      <w:r w:rsidR="00050EC0">
        <w:rPr>
          <w:rFonts w:ascii="Arial" w:hAnsi="Arial" w:cs="Arial"/>
          <w:sz w:val="24"/>
          <w:szCs w:val="24"/>
        </w:rPr>
        <w:t xml:space="preserve"> </w:t>
      </w:r>
      <w:r w:rsidR="00C64E74">
        <w:rPr>
          <w:rFonts w:ascii="Arial" w:hAnsi="Arial" w:cs="Arial"/>
          <w:sz w:val="24"/>
          <w:szCs w:val="24"/>
        </w:rPr>
        <w:t>NHS, 2018d).</w:t>
      </w:r>
      <w:r w:rsidR="00A440C9">
        <w:rPr>
          <w:rFonts w:ascii="Arial" w:hAnsi="Arial" w:cs="Arial"/>
          <w:sz w:val="24"/>
          <w:szCs w:val="24"/>
        </w:rPr>
        <w:t xml:space="preserve"> </w:t>
      </w:r>
      <w:r w:rsidR="000B0DEC">
        <w:rPr>
          <w:rFonts w:ascii="Arial" w:hAnsi="Arial" w:cs="Arial"/>
          <w:sz w:val="24"/>
          <w:szCs w:val="24"/>
        </w:rPr>
        <w:t>A</w:t>
      </w:r>
      <w:r w:rsidR="00A440C9">
        <w:rPr>
          <w:rFonts w:ascii="Arial" w:hAnsi="Arial" w:cs="Arial"/>
          <w:sz w:val="24"/>
          <w:szCs w:val="24"/>
        </w:rPr>
        <w:t xml:space="preserve">dditional funding </w:t>
      </w:r>
      <w:r w:rsidR="000B0DEC">
        <w:rPr>
          <w:rFonts w:ascii="Arial" w:hAnsi="Arial" w:cs="Arial"/>
          <w:sz w:val="24"/>
          <w:szCs w:val="24"/>
        </w:rPr>
        <w:t xml:space="preserve">and </w:t>
      </w:r>
      <w:r w:rsidR="00050CA4">
        <w:rPr>
          <w:rFonts w:ascii="Arial" w:hAnsi="Arial" w:cs="Arial"/>
          <w:sz w:val="24"/>
          <w:szCs w:val="24"/>
        </w:rPr>
        <w:t xml:space="preserve">investment </w:t>
      </w:r>
      <w:r w:rsidR="00A440C9">
        <w:rPr>
          <w:rFonts w:ascii="Arial" w:hAnsi="Arial" w:cs="Arial"/>
          <w:sz w:val="24"/>
          <w:szCs w:val="24"/>
        </w:rPr>
        <w:t>needed to meet the rising demands (</w:t>
      </w:r>
      <w:r w:rsidR="004E7866">
        <w:rPr>
          <w:rFonts w:ascii="Arial" w:hAnsi="Arial" w:cs="Arial"/>
          <w:sz w:val="24"/>
          <w:szCs w:val="24"/>
        </w:rPr>
        <w:t xml:space="preserve">Department of Health, </w:t>
      </w:r>
      <w:r w:rsidR="00046D9A">
        <w:rPr>
          <w:rFonts w:ascii="Arial" w:hAnsi="Arial" w:cs="Arial"/>
          <w:sz w:val="24"/>
          <w:szCs w:val="24"/>
        </w:rPr>
        <w:t>2014).</w:t>
      </w:r>
      <w:r w:rsidR="00147B96">
        <w:rPr>
          <w:rFonts w:ascii="Arial" w:hAnsi="Arial" w:cs="Arial"/>
          <w:sz w:val="24"/>
          <w:szCs w:val="24"/>
        </w:rPr>
        <w:t xml:space="preserve"> </w:t>
      </w:r>
      <w:r w:rsidR="002A6129">
        <w:rPr>
          <w:rFonts w:ascii="Arial" w:hAnsi="Arial" w:cs="Arial"/>
          <w:sz w:val="24"/>
          <w:szCs w:val="24"/>
        </w:rPr>
        <w:t xml:space="preserve">Brief </w:t>
      </w:r>
      <w:r w:rsidR="00147B96">
        <w:rPr>
          <w:rFonts w:ascii="Arial" w:hAnsi="Arial" w:cs="Arial"/>
          <w:sz w:val="24"/>
          <w:szCs w:val="24"/>
        </w:rPr>
        <w:t>overview of general anxiety</w:t>
      </w:r>
      <w:r w:rsidR="002A6129">
        <w:rPr>
          <w:rFonts w:ascii="Arial" w:hAnsi="Arial" w:cs="Arial"/>
          <w:sz w:val="24"/>
          <w:szCs w:val="24"/>
        </w:rPr>
        <w:t xml:space="preserve"> disorder</w:t>
      </w:r>
      <w:r w:rsidR="007B6F9F">
        <w:rPr>
          <w:rFonts w:ascii="Arial" w:hAnsi="Arial" w:cs="Arial"/>
          <w:sz w:val="24"/>
          <w:szCs w:val="24"/>
        </w:rPr>
        <w:t xml:space="preserve"> </w:t>
      </w:r>
      <w:r w:rsidR="006F1E06">
        <w:rPr>
          <w:rFonts w:ascii="Arial" w:hAnsi="Arial" w:cs="Arial"/>
          <w:sz w:val="24"/>
          <w:szCs w:val="24"/>
        </w:rPr>
        <w:t xml:space="preserve">and its related </w:t>
      </w:r>
      <w:r w:rsidR="004F24B5">
        <w:rPr>
          <w:rFonts w:ascii="Arial" w:hAnsi="Arial" w:cs="Arial"/>
          <w:sz w:val="24"/>
          <w:szCs w:val="24"/>
        </w:rPr>
        <w:t>issues</w:t>
      </w:r>
      <w:r w:rsidR="006F1E06">
        <w:rPr>
          <w:rFonts w:ascii="Arial" w:hAnsi="Arial" w:cs="Arial"/>
          <w:sz w:val="24"/>
          <w:szCs w:val="24"/>
        </w:rPr>
        <w:t>,</w:t>
      </w:r>
      <w:r w:rsidR="004F24B5">
        <w:rPr>
          <w:rFonts w:ascii="Arial" w:hAnsi="Arial" w:cs="Arial"/>
          <w:sz w:val="24"/>
          <w:szCs w:val="24"/>
        </w:rPr>
        <w:t xml:space="preserve"> </w:t>
      </w:r>
      <w:r w:rsidR="00BD7702">
        <w:rPr>
          <w:rFonts w:ascii="Arial" w:hAnsi="Arial" w:cs="Arial"/>
          <w:sz w:val="24"/>
          <w:szCs w:val="24"/>
        </w:rPr>
        <w:t xml:space="preserve">ICD-10 </w:t>
      </w:r>
      <w:r w:rsidR="004F24B5">
        <w:rPr>
          <w:rFonts w:ascii="Arial" w:hAnsi="Arial" w:cs="Arial"/>
          <w:sz w:val="24"/>
          <w:szCs w:val="24"/>
        </w:rPr>
        <w:t>classification incl</w:t>
      </w:r>
      <w:r w:rsidR="00BD7702">
        <w:rPr>
          <w:rFonts w:ascii="Arial" w:hAnsi="Arial" w:cs="Arial"/>
          <w:sz w:val="24"/>
          <w:szCs w:val="24"/>
        </w:rPr>
        <w:t>uding codes</w:t>
      </w:r>
      <w:r w:rsidR="00E740AD">
        <w:rPr>
          <w:rFonts w:ascii="Arial" w:hAnsi="Arial" w:cs="Arial"/>
          <w:sz w:val="24"/>
          <w:szCs w:val="24"/>
        </w:rPr>
        <w:t>,</w:t>
      </w:r>
      <w:r w:rsidR="00951E16">
        <w:rPr>
          <w:rFonts w:ascii="Arial" w:hAnsi="Arial" w:cs="Arial"/>
          <w:sz w:val="24"/>
          <w:szCs w:val="24"/>
        </w:rPr>
        <w:t xml:space="preserve"> diagnostic criteria</w:t>
      </w:r>
      <w:r w:rsidR="003579BD">
        <w:rPr>
          <w:rFonts w:ascii="Arial" w:hAnsi="Arial" w:cs="Arial"/>
          <w:sz w:val="24"/>
          <w:szCs w:val="24"/>
        </w:rPr>
        <w:t xml:space="preserve"> and possible cause of symptoms</w:t>
      </w:r>
      <w:r w:rsidR="00B26AE9">
        <w:rPr>
          <w:rFonts w:ascii="Arial" w:hAnsi="Arial" w:cs="Arial"/>
          <w:sz w:val="24"/>
          <w:szCs w:val="24"/>
        </w:rPr>
        <w:t xml:space="preserve">, </w:t>
      </w:r>
      <w:r w:rsidR="00951E16">
        <w:rPr>
          <w:rFonts w:ascii="Arial" w:hAnsi="Arial" w:cs="Arial"/>
          <w:sz w:val="24"/>
          <w:szCs w:val="24"/>
        </w:rPr>
        <w:t xml:space="preserve">and available </w:t>
      </w:r>
      <w:r w:rsidR="00693378">
        <w:rPr>
          <w:rFonts w:ascii="Arial" w:hAnsi="Arial" w:cs="Arial"/>
          <w:sz w:val="24"/>
          <w:szCs w:val="24"/>
        </w:rPr>
        <w:t>treatments,</w:t>
      </w:r>
      <w:r w:rsidR="00825DC8">
        <w:rPr>
          <w:rFonts w:ascii="Arial" w:hAnsi="Arial" w:cs="Arial"/>
          <w:sz w:val="24"/>
          <w:szCs w:val="24"/>
        </w:rPr>
        <w:t xml:space="preserve"> assessment tools and </w:t>
      </w:r>
      <w:r w:rsidR="00FF0D14">
        <w:rPr>
          <w:rFonts w:ascii="Arial" w:hAnsi="Arial" w:cs="Arial"/>
          <w:sz w:val="24"/>
          <w:szCs w:val="24"/>
        </w:rPr>
        <w:t>future recomm</w:t>
      </w:r>
      <w:r w:rsidR="00A21D73">
        <w:rPr>
          <w:rFonts w:ascii="Arial" w:hAnsi="Arial" w:cs="Arial"/>
          <w:sz w:val="24"/>
          <w:szCs w:val="24"/>
        </w:rPr>
        <w:t>endation for improvements.</w:t>
      </w:r>
      <w:bookmarkEnd w:id="6"/>
    </w:p>
    <w:p w14:paraId="1BC61E36" w14:textId="278C2EF1" w:rsidR="001F0AEC" w:rsidRPr="00577552" w:rsidRDefault="003465F1">
      <w:pPr>
        <w:rPr>
          <w:rFonts w:ascii="Arial" w:hAnsi="Arial" w:cs="Arial"/>
          <w:color w:val="4472C4" w:themeColor="accent1"/>
          <w:sz w:val="24"/>
          <w:szCs w:val="24"/>
        </w:rPr>
      </w:pPr>
      <w:r w:rsidRPr="00577552">
        <w:rPr>
          <w:rFonts w:ascii="Arial" w:hAnsi="Arial" w:cs="Arial"/>
          <w:color w:val="4472C4" w:themeColor="accent1"/>
          <w:sz w:val="24"/>
          <w:szCs w:val="24"/>
        </w:rPr>
        <w:t xml:space="preserve">Autism: </w:t>
      </w:r>
    </w:p>
    <w:p w14:paraId="3EDA0D58" w14:textId="77777777" w:rsidR="00AA610B" w:rsidRDefault="00151546" w:rsidP="00520A41">
      <w:pPr>
        <w:spacing w:line="360" w:lineRule="auto"/>
        <w:jc w:val="both"/>
        <w:rPr>
          <w:rFonts w:ascii="Arial" w:hAnsi="Arial" w:cs="Arial"/>
          <w:sz w:val="24"/>
          <w:szCs w:val="24"/>
        </w:rPr>
      </w:pPr>
      <w:r w:rsidRPr="00151546">
        <w:rPr>
          <w:rFonts w:ascii="Arial" w:hAnsi="Arial" w:cs="Arial"/>
          <w:sz w:val="24"/>
          <w:szCs w:val="24"/>
        </w:rPr>
        <w:t> </w:t>
      </w:r>
      <w:r w:rsidR="00852230">
        <w:rPr>
          <w:rFonts w:ascii="Arial" w:hAnsi="Arial" w:cs="Arial"/>
          <w:sz w:val="24"/>
          <w:szCs w:val="24"/>
        </w:rPr>
        <w:t xml:space="preserve">Autism is not </w:t>
      </w:r>
      <w:r w:rsidRPr="00151546">
        <w:rPr>
          <w:rFonts w:ascii="Arial" w:hAnsi="Arial" w:cs="Arial"/>
          <w:sz w:val="24"/>
          <w:szCs w:val="24"/>
        </w:rPr>
        <w:t>disease</w:t>
      </w:r>
      <w:r w:rsidR="00852230">
        <w:rPr>
          <w:rFonts w:ascii="Arial" w:hAnsi="Arial" w:cs="Arial"/>
          <w:sz w:val="24"/>
          <w:szCs w:val="24"/>
        </w:rPr>
        <w:t xml:space="preserve"> or illness</w:t>
      </w:r>
      <w:r w:rsidR="00376A39">
        <w:rPr>
          <w:rFonts w:ascii="Arial" w:hAnsi="Arial" w:cs="Arial"/>
          <w:sz w:val="24"/>
          <w:szCs w:val="24"/>
        </w:rPr>
        <w:t xml:space="preserve">, it simply </w:t>
      </w:r>
      <w:r w:rsidRPr="00151546">
        <w:rPr>
          <w:rFonts w:ascii="Arial" w:hAnsi="Arial" w:cs="Arial"/>
          <w:sz w:val="24"/>
          <w:szCs w:val="24"/>
        </w:rPr>
        <w:t xml:space="preserve">means your brain </w:t>
      </w:r>
      <w:r w:rsidR="00376A39">
        <w:rPr>
          <w:rFonts w:ascii="Arial" w:hAnsi="Arial" w:cs="Arial"/>
          <w:sz w:val="24"/>
          <w:szCs w:val="24"/>
        </w:rPr>
        <w:t>function</w:t>
      </w:r>
      <w:r w:rsidR="00D84138">
        <w:rPr>
          <w:rFonts w:ascii="Arial" w:hAnsi="Arial" w:cs="Arial"/>
          <w:sz w:val="24"/>
          <w:szCs w:val="24"/>
        </w:rPr>
        <w:t>s a slightly</w:t>
      </w:r>
      <w:r w:rsidRPr="00151546">
        <w:rPr>
          <w:rFonts w:ascii="Arial" w:hAnsi="Arial" w:cs="Arial"/>
          <w:sz w:val="24"/>
          <w:szCs w:val="24"/>
        </w:rPr>
        <w:t xml:space="preserve"> different</w:t>
      </w:r>
      <w:r w:rsidR="007D0151">
        <w:rPr>
          <w:rFonts w:ascii="Arial" w:hAnsi="Arial" w:cs="Arial"/>
          <w:sz w:val="24"/>
          <w:szCs w:val="24"/>
        </w:rPr>
        <w:t>ly</w:t>
      </w:r>
      <w:r w:rsidRPr="00151546">
        <w:rPr>
          <w:rFonts w:ascii="Arial" w:hAnsi="Arial" w:cs="Arial"/>
          <w:sz w:val="24"/>
          <w:szCs w:val="24"/>
        </w:rPr>
        <w:t xml:space="preserve"> </w:t>
      </w:r>
      <w:r w:rsidR="007D0151">
        <w:rPr>
          <w:rFonts w:ascii="Arial" w:hAnsi="Arial" w:cs="Arial"/>
          <w:sz w:val="24"/>
          <w:szCs w:val="24"/>
        </w:rPr>
        <w:t xml:space="preserve">than </w:t>
      </w:r>
      <w:r w:rsidRPr="00151546">
        <w:rPr>
          <w:rFonts w:ascii="Arial" w:hAnsi="Arial" w:cs="Arial"/>
          <w:sz w:val="24"/>
          <w:szCs w:val="24"/>
        </w:rPr>
        <w:t>other people</w:t>
      </w:r>
      <w:r w:rsidR="007D0151">
        <w:rPr>
          <w:rFonts w:ascii="Arial" w:hAnsi="Arial" w:cs="Arial"/>
          <w:sz w:val="24"/>
          <w:szCs w:val="24"/>
        </w:rPr>
        <w:t>s (NHS, 2019e).</w:t>
      </w:r>
      <w:r w:rsidR="0045010B">
        <w:rPr>
          <w:rFonts w:ascii="Arial" w:hAnsi="Arial" w:cs="Arial"/>
          <w:sz w:val="24"/>
          <w:szCs w:val="24"/>
        </w:rPr>
        <w:t xml:space="preserve"> </w:t>
      </w:r>
      <w:r w:rsidR="004A6FEA">
        <w:rPr>
          <w:rFonts w:ascii="Arial" w:hAnsi="Arial" w:cs="Arial"/>
          <w:sz w:val="24"/>
          <w:szCs w:val="24"/>
        </w:rPr>
        <w:t>As stated by WHO (2021)</w:t>
      </w:r>
      <w:r w:rsidR="00756C12">
        <w:rPr>
          <w:rFonts w:ascii="Arial" w:hAnsi="Arial" w:cs="Arial"/>
          <w:sz w:val="24"/>
          <w:szCs w:val="24"/>
        </w:rPr>
        <w:t xml:space="preserve"> autism spectrum disorder (ASD</w:t>
      </w:r>
      <w:r w:rsidR="00195E57">
        <w:rPr>
          <w:rFonts w:ascii="Arial" w:hAnsi="Arial" w:cs="Arial"/>
          <w:sz w:val="24"/>
          <w:szCs w:val="24"/>
        </w:rPr>
        <w:t xml:space="preserve">) are multi group of conditions, features </w:t>
      </w:r>
      <w:r w:rsidR="00FA0833">
        <w:rPr>
          <w:rFonts w:ascii="Arial" w:hAnsi="Arial" w:cs="Arial"/>
          <w:sz w:val="24"/>
          <w:szCs w:val="24"/>
        </w:rPr>
        <w:t xml:space="preserve">may be distinguished </w:t>
      </w:r>
      <w:r w:rsidR="00435FBA">
        <w:rPr>
          <w:rFonts w:ascii="Arial" w:hAnsi="Arial" w:cs="Arial"/>
          <w:sz w:val="24"/>
          <w:szCs w:val="24"/>
        </w:rPr>
        <w:lastRenderedPageBreak/>
        <w:t xml:space="preserve">in early childhood, but autism is frequently not diagnosed </w:t>
      </w:r>
      <w:r w:rsidR="003D4215">
        <w:rPr>
          <w:rFonts w:ascii="Arial" w:hAnsi="Arial" w:cs="Arial"/>
          <w:sz w:val="24"/>
          <w:szCs w:val="24"/>
        </w:rPr>
        <w:t>until much later</w:t>
      </w:r>
      <w:r w:rsidR="00C412DA">
        <w:rPr>
          <w:rFonts w:ascii="Arial" w:hAnsi="Arial" w:cs="Arial"/>
          <w:sz w:val="24"/>
          <w:szCs w:val="24"/>
        </w:rPr>
        <w:t xml:space="preserve">, </w:t>
      </w:r>
      <w:r w:rsidR="003D4215">
        <w:rPr>
          <w:rFonts w:ascii="Arial" w:hAnsi="Arial" w:cs="Arial"/>
          <w:sz w:val="24"/>
          <w:szCs w:val="24"/>
        </w:rPr>
        <w:t>abilities vary</w:t>
      </w:r>
      <w:r w:rsidR="00C412DA">
        <w:rPr>
          <w:rFonts w:ascii="Arial" w:hAnsi="Arial" w:cs="Arial"/>
          <w:sz w:val="24"/>
          <w:szCs w:val="24"/>
        </w:rPr>
        <w:t xml:space="preserve"> and evolve over time</w:t>
      </w:r>
      <w:r w:rsidR="00E1058F">
        <w:rPr>
          <w:rFonts w:ascii="Arial" w:hAnsi="Arial" w:cs="Arial"/>
          <w:sz w:val="24"/>
          <w:szCs w:val="24"/>
        </w:rPr>
        <w:t xml:space="preserve">, some living independently while </w:t>
      </w:r>
      <w:r w:rsidR="00862EE7">
        <w:rPr>
          <w:rFonts w:ascii="Arial" w:hAnsi="Arial" w:cs="Arial"/>
          <w:sz w:val="24"/>
          <w:szCs w:val="24"/>
        </w:rPr>
        <w:t xml:space="preserve">others have severe disability and need </w:t>
      </w:r>
      <w:r w:rsidR="006B230A">
        <w:rPr>
          <w:rFonts w:ascii="Arial" w:hAnsi="Arial" w:cs="Arial"/>
          <w:sz w:val="24"/>
          <w:szCs w:val="24"/>
        </w:rPr>
        <w:t xml:space="preserve">lifelong support and care. </w:t>
      </w:r>
      <w:r w:rsidR="00BF649D" w:rsidRPr="00BF649D">
        <w:rPr>
          <w:rFonts w:ascii="Arial" w:hAnsi="Arial" w:cs="Arial"/>
          <w:sz w:val="24"/>
          <w:szCs w:val="24"/>
        </w:rPr>
        <w:t>Autism refers to a broad range of conditions characterized by challenges with social skills, repetitive behaviours, speech, and nonverbal communication</w:t>
      </w:r>
      <w:r w:rsidR="00BF649D">
        <w:rPr>
          <w:rFonts w:ascii="Arial" w:hAnsi="Arial" w:cs="Arial"/>
          <w:sz w:val="24"/>
          <w:szCs w:val="24"/>
        </w:rPr>
        <w:t xml:space="preserve"> (</w:t>
      </w:r>
      <w:r w:rsidR="00454869">
        <w:rPr>
          <w:rFonts w:ascii="Arial" w:hAnsi="Arial" w:cs="Arial"/>
          <w:sz w:val="24"/>
          <w:szCs w:val="24"/>
        </w:rPr>
        <w:t>Clinical Partners, 2015).</w:t>
      </w:r>
      <w:r w:rsidR="00A07787">
        <w:rPr>
          <w:rFonts w:ascii="Arial" w:hAnsi="Arial" w:cs="Arial"/>
          <w:sz w:val="24"/>
          <w:szCs w:val="24"/>
        </w:rPr>
        <w:t xml:space="preserve"> </w:t>
      </w:r>
      <w:r w:rsidR="0010333E">
        <w:rPr>
          <w:rFonts w:ascii="Arial" w:hAnsi="Arial" w:cs="Arial"/>
          <w:sz w:val="24"/>
          <w:szCs w:val="24"/>
        </w:rPr>
        <w:t>According to British Medical A</w:t>
      </w:r>
      <w:r w:rsidR="00076E02">
        <w:rPr>
          <w:rFonts w:ascii="Arial" w:hAnsi="Arial" w:cs="Arial"/>
          <w:sz w:val="24"/>
          <w:szCs w:val="24"/>
        </w:rPr>
        <w:t xml:space="preserve">ssociation </w:t>
      </w:r>
      <w:r w:rsidR="00A07787" w:rsidRPr="00A07787">
        <w:rPr>
          <w:rFonts w:ascii="Arial" w:hAnsi="Arial" w:cs="Arial"/>
          <w:sz w:val="24"/>
          <w:szCs w:val="24"/>
        </w:rPr>
        <w:t>around 700,000 people in the UK have a diagnosis of autism</w:t>
      </w:r>
      <w:r w:rsidR="003E384D">
        <w:rPr>
          <w:rFonts w:ascii="Arial" w:hAnsi="Arial" w:cs="Arial"/>
          <w:sz w:val="24"/>
          <w:szCs w:val="24"/>
        </w:rPr>
        <w:t xml:space="preserve"> and </w:t>
      </w:r>
      <w:r w:rsidR="00155862">
        <w:rPr>
          <w:rFonts w:ascii="Arial" w:hAnsi="Arial" w:cs="Arial"/>
          <w:sz w:val="24"/>
          <w:szCs w:val="24"/>
        </w:rPr>
        <w:t>o</w:t>
      </w:r>
      <w:r w:rsidR="00A07787" w:rsidRPr="00A07787">
        <w:rPr>
          <w:rFonts w:ascii="Arial" w:hAnsi="Arial" w:cs="Arial"/>
          <w:sz w:val="24"/>
          <w:szCs w:val="24"/>
        </w:rPr>
        <w:t>ne in 100 children in the UK have a diagnosis of autism spectrum disorder</w:t>
      </w:r>
      <w:r w:rsidR="00155862">
        <w:rPr>
          <w:rFonts w:ascii="Arial" w:hAnsi="Arial" w:cs="Arial"/>
          <w:sz w:val="24"/>
          <w:szCs w:val="24"/>
        </w:rPr>
        <w:t>.</w:t>
      </w:r>
      <w:r w:rsidR="00B13FBE">
        <w:rPr>
          <w:rFonts w:ascii="Arial" w:hAnsi="Arial" w:cs="Arial"/>
          <w:sz w:val="24"/>
          <w:szCs w:val="24"/>
        </w:rPr>
        <w:t xml:space="preserve"> </w:t>
      </w:r>
      <w:r w:rsidR="00A449F3" w:rsidRPr="00A449F3">
        <w:rPr>
          <w:rFonts w:ascii="Arial" w:hAnsi="Arial" w:cs="Arial"/>
          <w:sz w:val="24"/>
          <w:szCs w:val="24"/>
        </w:rPr>
        <w:t xml:space="preserve">Autism is a neurodevelopmental disorder, characterised by difficulties with social communication, interacting with others and restrictive or repetitive </w:t>
      </w:r>
      <w:r w:rsidR="00A449F3">
        <w:rPr>
          <w:rFonts w:ascii="Arial" w:hAnsi="Arial" w:cs="Arial"/>
          <w:sz w:val="24"/>
          <w:szCs w:val="24"/>
        </w:rPr>
        <w:t>interest</w:t>
      </w:r>
      <w:r w:rsidR="002E5F6F">
        <w:rPr>
          <w:rFonts w:ascii="Arial" w:hAnsi="Arial" w:cs="Arial"/>
          <w:sz w:val="24"/>
          <w:szCs w:val="24"/>
        </w:rPr>
        <w:t xml:space="preserve">s or </w:t>
      </w:r>
      <w:r w:rsidR="00A449F3" w:rsidRPr="00A449F3">
        <w:rPr>
          <w:rFonts w:ascii="Arial" w:hAnsi="Arial" w:cs="Arial"/>
          <w:sz w:val="24"/>
          <w:szCs w:val="24"/>
        </w:rPr>
        <w:t>behaviours</w:t>
      </w:r>
      <w:r w:rsidR="002E5F6F">
        <w:rPr>
          <w:rFonts w:ascii="Arial" w:hAnsi="Arial" w:cs="Arial"/>
          <w:sz w:val="24"/>
          <w:szCs w:val="24"/>
        </w:rPr>
        <w:t xml:space="preserve"> (</w:t>
      </w:r>
      <w:r w:rsidR="00EC07D1">
        <w:rPr>
          <w:rFonts w:ascii="Arial" w:hAnsi="Arial" w:cs="Arial"/>
          <w:sz w:val="24"/>
          <w:szCs w:val="24"/>
        </w:rPr>
        <w:t>ICD-10, 2010</w:t>
      </w:r>
      <w:bookmarkStart w:id="7" w:name="_Hlk68741234"/>
      <w:r w:rsidR="00EC07D1">
        <w:rPr>
          <w:rFonts w:ascii="Arial" w:hAnsi="Arial" w:cs="Arial"/>
          <w:sz w:val="24"/>
          <w:szCs w:val="24"/>
        </w:rPr>
        <w:t>).</w:t>
      </w:r>
      <w:r w:rsidR="00FA147D">
        <w:rPr>
          <w:rFonts w:ascii="Arial" w:hAnsi="Arial" w:cs="Arial"/>
          <w:sz w:val="24"/>
          <w:szCs w:val="24"/>
        </w:rPr>
        <w:t xml:space="preserve"> </w:t>
      </w:r>
      <w:bookmarkEnd w:id="7"/>
      <w:r w:rsidR="009E6E7B">
        <w:rPr>
          <w:rFonts w:ascii="Arial" w:hAnsi="Arial" w:cs="Arial"/>
          <w:sz w:val="24"/>
          <w:szCs w:val="24"/>
        </w:rPr>
        <w:t>Spotting a</w:t>
      </w:r>
      <w:r w:rsidR="00BE739C">
        <w:rPr>
          <w:rFonts w:ascii="Arial" w:hAnsi="Arial" w:cs="Arial"/>
          <w:sz w:val="24"/>
          <w:szCs w:val="24"/>
        </w:rPr>
        <w:t>utism</w:t>
      </w:r>
      <w:r w:rsidR="00500499">
        <w:rPr>
          <w:rFonts w:ascii="Arial" w:hAnsi="Arial" w:cs="Arial"/>
          <w:sz w:val="24"/>
          <w:szCs w:val="24"/>
        </w:rPr>
        <w:t xml:space="preserve"> on girls</w:t>
      </w:r>
      <w:r w:rsidR="00BE739C">
        <w:rPr>
          <w:rFonts w:ascii="Arial" w:hAnsi="Arial" w:cs="Arial"/>
          <w:sz w:val="24"/>
          <w:szCs w:val="24"/>
        </w:rPr>
        <w:t xml:space="preserve"> can be harder</w:t>
      </w:r>
      <w:r w:rsidR="00500499">
        <w:rPr>
          <w:rFonts w:ascii="Arial" w:hAnsi="Arial" w:cs="Arial"/>
          <w:sz w:val="24"/>
          <w:szCs w:val="24"/>
        </w:rPr>
        <w:t xml:space="preserve">, as they hide </w:t>
      </w:r>
      <w:r w:rsidR="004470FF">
        <w:rPr>
          <w:rFonts w:ascii="Arial" w:hAnsi="Arial" w:cs="Arial"/>
          <w:sz w:val="24"/>
          <w:szCs w:val="24"/>
        </w:rPr>
        <w:t xml:space="preserve">it </w:t>
      </w:r>
      <w:r w:rsidR="00500499">
        <w:rPr>
          <w:rFonts w:ascii="Arial" w:hAnsi="Arial" w:cs="Arial"/>
          <w:sz w:val="24"/>
          <w:szCs w:val="24"/>
        </w:rPr>
        <w:t>well</w:t>
      </w:r>
      <w:r w:rsidR="004470FF">
        <w:rPr>
          <w:rFonts w:ascii="Arial" w:hAnsi="Arial" w:cs="Arial"/>
          <w:sz w:val="24"/>
          <w:szCs w:val="24"/>
        </w:rPr>
        <w:t xml:space="preserve"> and cope</w:t>
      </w:r>
      <w:r w:rsidR="00233051">
        <w:rPr>
          <w:rFonts w:ascii="Arial" w:hAnsi="Arial" w:cs="Arial"/>
          <w:sz w:val="24"/>
          <w:szCs w:val="24"/>
        </w:rPr>
        <w:t xml:space="preserve"> better</w:t>
      </w:r>
      <w:r w:rsidR="00BE739C">
        <w:rPr>
          <w:rFonts w:ascii="Arial" w:hAnsi="Arial" w:cs="Arial"/>
          <w:sz w:val="24"/>
          <w:szCs w:val="24"/>
        </w:rPr>
        <w:t xml:space="preserve"> </w:t>
      </w:r>
      <w:r w:rsidR="00744D29">
        <w:rPr>
          <w:rFonts w:ascii="Arial" w:hAnsi="Arial" w:cs="Arial"/>
          <w:sz w:val="24"/>
          <w:szCs w:val="24"/>
        </w:rPr>
        <w:t>than boys</w:t>
      </w:r>
      <w:r w:rsidR="00500499">
        <w:rPr>
          <w:rFonts w:ascii="Arial" w:hAnsi="Arial" w:cs="Arial"/>
          <w:sz w:val="24"/>
          <w:szCs w:val="24"/>
        </w:rPr>
        <w:t xml:space="preserve"> </w:t>
      </w:r>
      <w:r w:rsidR="00233051">
        <w:rPr>
          <w:rFonts w:ascii="Arial" w:hAnsi="Arial" w:cs="Arial"/>
          <w:sz w:val="24"/>
          <w:szCs w:val="24"/>
        </w:rPr>
        <w:t xml:space="preserve">according to </w:t>
      </w:r>
      <w:r w:rsidR="00500499">
        <w:rPr>
          <w:rFonts w:ascii="Arial" w:hAnsi="Arial" w:cs="Arial"/>
          <w:sz w:val="24"/>
          <w:szCs w:val="24"/>
        </w:rPr>
        <w:t>NHS</w:t>
      </w:r>
      <w:r w:rsidR="0026131C">
        <w:rPr>
          <w:rFonts w:ascii="Arial" w:hAnsi="Arial" w:cs="Arial"/>
          <w:sz w:val="24"/>
          <w:szCs w:val="24"/>
        </w:rPr>
        <w:t xml:space="preserve"> (2019</w:t>
      </w:r>
      <w:r w:rsidR="00D02EB7">
        <w:rPr>
          <w:rFonts w:ascii="Arial" w:hAnsi="Arial" w:cs="Arial"/>
          <w:sz w:val="24"/>
          <w:szCs w:val="24"/>
        </w:rPr>
        <w:t>e</w:t>
      </w:r>
      <w:r w:rsidR="0026131C">
        <w:rPr>
          <w:rFonts w:ascii="Arial" w:hAnsi="Arial" w:cs="Arial"/>
          <w:sz w:val="24"/>
          <w:szCs w:val="24"/>
        </w:rPr>
        <w:t>).</w:t>
      </w:r>
    </w:p>
    <w:p w14:paraId="0F8E6105" w14:textId="5FC53CDC" w:rsidR="00DC5903" w:rsidRPr="00DC5903" w:rsidRDefault="00F350E5" w:rsidP="00520A41">
      <w:pPr>
        <w:spacing w:line="360" w:lineRule="auto"/>
        <w:jc w:val="both"/>
        <w:rPr>
          <w:rFonts w:ascii="Arial" w:hAnsi="Arial" w:cs="Arial"/>
          <w:sz w:val="24"/>
          <w:szCs w:val="24"/>
        </w:rPr>
      </w:pPr>
      <w:r>
        <w:rPr>
          <w:rFonts w:ascii="Arial" w:hAnsi="Arial" w:cs="Arial"/>
          <w:sz w:val="24"/>
          <w:szCs w:val="24"/>
        </w:rPr>
        <w:t>D</w:t>
      </w:r>
      <w:r w:rsidR="00781F19" w:rsidRPr="00781F19">
        <w:rPr>
          <w:rFonts w:ascii="Arial" w:hAnsi="Arial" w:cs="Arial"/>
          <w:sz w:val="24"/>
          <w:szCs w:val="24"/>
        </w:rPr>
        <w:t>ifficulties interpreting both verbal and non-verbal language like gestures or tone of voice</w:t>
      </w:r>
      <w:r>
        <w:rPr>
          <w:rFonts w:ascii="Arial" w:hAnsi="Arial" w:cs="Arial"/>
          <w:sz w:val="24"/>
          <w:szCs w:val="24"/>
        </w:rPr>
        <w:t>,</w:t>
      </w:r>
      <w:r w:rsidR="007739FB">
        <w:rPr>
          <w:rFonts w:ascii="Arial" w:hAnsi="Arial" w:cs="Arial"/>
          <w:sz w:val="24"/>
          <w:szCs w:val="24"/>
        </w:rPr>
        <w:t xml:space="preserve"> some have limited</w:t>
      </w:r>
      <w:r w:rsidR="002A3A95">
        <w:rPr>
          <w:rFonts w:ascii="Arial" w:hAnsi="Arial" w:cs="Arial"/>
          <w:sz w:val="24"/>
          <w:szCs w:val="24"/>
        </w:rPr>
        <w:t xml:space="preserve"> speech or unable to speak</w:t>
      </w:r>
      <w:r w:rsidR="00AA498E">
        <w:rPr>
          <w:rFonts w:ascii="Arial" w:hAnsi="Arial" w:cs="Arial"/>
          <w:sz w:val="24"/>
          <w:szCs w:val="24"/>
        </w:rPr>
        <w:t xml:space="preserve">, while other autistic </w:t>
      </w:r>
      <w:r w:rsidR="001017D2">
        <w:rPr>
          <w:rFonts w:ascii="Arial" w:hAnsi="Arial" w:cs="Arial"/>
          <w:sz w:val="24"/>
          <w:szCs w:val="24"/>
        </w:rPr>
        <w:t>individuals</w:t>
      </w:r>
      <w:r w:rsidR="00AA498E">
        <w:rPr>
          <w:rFonts w:ascii="Arial" w:hAnsi="Arial" w:cs="Arial"/>
          <w:sz w:val="24"/>
          <w:szCs w:val="24"/>
        </w:rPr>
        <w:t xml:space="preserve"> have</w:t>
      </w:r>
      <w:r w:rsidR="002B26C5">
        <w:rPr>
          <w:rFonts w:ascii="Arial" w:hAnsi="Arial" w:cs="Arial"/>
          <w:sz w:val="24"/>
          <w:szCs w:val="24"/>
        </w:rPr>
        <w:t xml:space="preserve"> </w:t>
      </w:r>
      <w:r w:rsidR="00EF0600">
        <w:rPr>
          <w:rFonts w:ascii="Arial" w:hAnsi="Arial" w:cs="Arial"/>
          <w:sz w:val="24"/>
          <w:szCs w:val="24"/>
        </w:rPr>
        <w:t>incredibly</w:t>
      </w:r>
      <w:r w:rsidR="002B26C5">
        <w:rPr>
          <w:rFonts w:ascii="Arial" w:hAnsi="Arial" w:cs="Arial"/>
          <w:sz w:val="24"/>
          <w:szCs w:val="24"/>
        </w:rPr>
        <w:t xml:space="preserve"> good</w:t>
      </w:r>
      <w:r w:rsidR="00EF0600">
        <w:rPr>
          <w:rFonts w:ascii="Arial" w:hAnsi="Arial" w:cs="Arial"/>
          <w:sz w:val="24"/>
          <w:szCs w:val="24"/>
        </w:rPr>
        <w:t xml:space="preserve"> </w:t>
      </w:r>
      <w:r w:rsidR="00BF797B" w:rsidRPr="00BF797B">
        <w:rPr>
          <w:rFonts w:ascii="Arial" w:hAnsi="Arial" w:cs="Arial"/>
          <w:sz w:val="24"/>
          <w:szCs w:val="24"/>
        </w:rPr>
        <w:t xml:space="preserve">language skills but </w:t>
      </w:r>
      <w:r w:rsidR="00AD2616">
        <w:rPr>
          <w:rFonts w:ascii="Arial" w:hAnsi="Arial" w:cs="Arial"/>
          <w:sz w:val="24"/>
          <w:szCs w:val="24"/>
        </w:rPr>
        <w:t>find it hard</w:t>
      </w:r>
      <w:r w:rsidR="00BF797B" w:rsidRPr="00BF797B">
        <w:rPr>
          <w:rFonts w:ascii="Arial" w:hAnsi="Arial" w:cs="Arial"/>
          <w:sz w:val="24"/>
          <w:szCs w:val="24"/>
        </w:rPr>
        <w:t xml:space="preserve"> to understand sarcasm or tone of voice</w:t>
      </w:r>
      <w:r w:rsidR="00EF7ED6">
        <w:rPr>
          <w:rFonts w:ascii="Arial" w:hAnsi="Arial" w:cs="Arial"/>
          <w:sz w:val="24"/>
          <w:szCs w:val="24"/>
        </w:rPr>
        <w:t xml:space="preserve">, </w:t>
      </w:r>
      <w:r w:rsidR="00D47F04">
        <w:rPr>
          <w:rFonts w:ascii="Arial" w:hAnsi="Arial" w:cs="Arial"/>
          <w:sz w:val="24"/>
          <w:szCs w:val="24"/>
        </w:rPr>
        <w:t>unable to express own emotions</w:t>
      </w:r>
      <w:r w:rsidR="000A3B5D">
        <w:rPr>
          <w:rFonts w:ascii="Arial" w:hAnsi="Arial" w:cs="Arial"/>
          <w:sz w:val="24"/>
          <w:szCs w:val="24"/>
        </w:rPr>
        <w:t xml:space="preserve"> (</w:t>
      </w:r>
      <w:r w:rsidR="000A3B5D" w:rsidRPr="000A3B5D">
        <w:rPr>
          <w:rFonts w:ascii="Arial" w:hAnsi="Arial" w:cs="Arial"/>
          <w:sz w:val="24"/>
          <w:szCs w:val="24"/>
        </w:rPr>
        <w:t>National Autistic Society</w:t>
      </w:r>
      <w:r w:rsidR="000A3B5D">
        <w:rPr>
          <w:rFonts w:ascii="Arial" w:hAnsi="Arial" w:cs="Arial"/>
          <w:sz w:val="24"/>
          <w:szCs w:val="24"/>
        </w:rPr>
        <w:t>,</w:t>
      </w:r>
      <w:r w:rsidR="000A3B5D" w:rsidRPr="000A3B5D">
        <w:rPr>
          <w:rFonts w:ascii="Arial" w:hAnsi="Arial" w:cs="Arial"/>
          <w:sz w:val="24"/>
          <w:szCs w:val="24"/>
        </w:rPr>
        <w:t xml:space="preserve"> 2021</w:t>
      </w:r>
      <w:r w:rsidR="000A3B5D">
        <w:rPr>
          <w:rFonts w:ascii="Arial" w:hAnsi="Arial" w:cs="Arial"/>
          <w:sz w:val="24"/>
          <w:szCs w:val="24"/>
        </w:rPr>
        <w:t>).</w:t>
      </w:r>
      <w:r w:rsidR="003A4F0F">
        <w:rPr>
          <w:rFonts w:ascii="Arial" w:hAnsi="Arial" w:cs="Arial"/>
          <w:sz w:val="24"/>
          <w:szCs w:val="24"/>
        </w:rPr>
        <w:t xml:space="preserve"> </w:t>
      </w:r>
      <w:r w:rsidR="00485263">
        <w:rPr>
          <w:rFonts w:ascii="Arial" w:hAnsi="Arial" w:cs="Arial"/>
          <w:sz w:val="24"/>
          <w:szCs w:val="24"/>
        </w:rPr>
        <w:t>M</w:t>
      </w:r>
      <w:r w:rsidR="00D47C1F" w:rsidRPr="00D47C1F">
        <w:rPr>
          <w:rFonts w:ascii="Arial" w:hAnsi="Arial" w:cs="Arial"/>
          <w:sz w:val="24"/>
          <w:szCs w:val="24"/>
        </w:rPr>
        <w:t xml:space="preserve">ay </w:t>
      </w:r>
      <w:r w:rsidR="004049E2">
        <w:rPr>
          <w:rFonts w:ascii="Arial" w:hAnsi="Arial" w:cs="Arial"/>
          <w:sz w:val="24"/>
          <w:szCs w:val="24"/>
        </w:rPr>
        <w:t>“</w:t>
      </w:r>
      <w:r w:rsidR="00D47C1F" w:rsidRPr="00D47C1F">
        <w:rPr>
          <w:rFonts w:ascii="Arial" w:hAnsi="Arial" w:cs="Arial"/>
          <w:sz w:val="24"/>
          <w:szCs w:val="24"/>
        </w:rPr>
        <w:t>experience over- or under-sensitivity to sounds, touch, tastes, smells, light, colours, temperatures or pain</w:t>
      </w:r>
      <w:r w:rsidR="004049E2">
        <w:rPr>
          <w:rFonts w:ascii="Arial" w:hAnsi="Arial" w:cs="Arial"/>
          <w:sz w:val="24"/>
          <w:szCs w:val="24"/>
        </w:rPr>
        <w:t>”</w:t>
      </w:r>
      <w:r w:rsidR="00965A36">
        <w:rPr>
          <w:rFonts w:ascii="Arial" w:hAnsi="Arial" w:cs="Arial"/>
          <w:sz w:val="24"/>
          <w:szCs w:val="24"/>
        </w:rPr>
        <w:t xml:space="preserve"> (National Autistic Society, 2021).</w:t>
      </w:r>
      <w:r w:rsidR="0082443F">
        <w:rPr>
          <w:rFonts w:ascii="Arial" w:hAnsi="Arial" w:cs="Arial"/>
          <w:sz w:val="24"/>
          <w:szCs w:val="24"/>
        </w:rPr>
        <w:t xml:space="preserve"> </w:t>
      </w:r>
      <w:r w:rsidR="005C24DD">
        <w:rPr>
          <w:rFonts w:ascii="Arial" w:hAnsi="Arial" w:cs="Arial"/>
          <w:sz w:val="24"/>
          <w:szCs w:val="24"/>
        </w:rPr>
        <w:t>S</w:t>
      </w:r>
      <w:r w:rsidR="005C24DD" w:rsidRPr="005C24DD">
        <w:rPr>
          <w:rFonts w:ascii="Arial" w:hAnsi="Arial" w:cs="Arial"/>
          <w:sz w:val="24"/>
          <w:szCs w:val="24"/>
        </w:rPr>
        <w:t>tudies have reported prevalence rates of at least 1% in children and young people</w:t>
      </w:r>
      <w:r w:rsidR="005C24DD">
        <w:rPr>
          <w:rFonts w:ascii="Arial" w:hAnsi="Arial" w:cs="Arial"/>
          <w:sz w:val="24"/>
          <w:szCs w:val="24"/>
        </w:rPr>
        <w:t xml:space="preserve"> (NICE,</w:t>
      </w:r>
      <w:r w:rsidR="00CA6C28">
        <w:rPr>
          <w:rFonts w:ascii="Arial" w:hAnsi="Arial" w:cs="Arial"/>
          <w:sz w:val="24"/>
          <w:szCs w:val="24"/>
        </w:rPr>
        <w:t xml:space="preserve"> 2013j).</w:t>
      </w:r>
      <w:r w:rsidR="005C24DD">
        <w:rPr>
          <w:rFonts w:ascii="Arial" w:hAnsi="Arial" w:cs="Arial"/>
          <w:sz w:val="24"/>
          <w:szCs w:val="24"/>
        </w:rPr>
        <w:t xml:space="preserve"> </w:t>
      </w:r>
      <w:r w:rsidR="00FC25B4">
        <w:rPr>
          <w:rFonts w:ascii="Arial" w:hAnsi="Arial" w:cs="Arial"/>
          <w:sz w:val="24"/>
          <w:szCs w:val="24"/>
        </w:rPr>
        <w:t xml:space="preserve">According to </w:t>
      </w:r>
      <w:r w:rsidR="006237EB" w:rsidRPr="006237EB">
        <w:rPr>
          <w:rFonts w:ascii="Arial" w:hAnsi="Arial" w:cs="Arial"/>
          <w:sz w:val="24"/>
          <w:szCs w:val="24"/>
        </w:rPr>
        <w:t xml:space="preserve">National Autistic Society </w:t>
      </w:r>
      <w:r w:rsidR="006237EB">
        <w:rPr>
          <w:rFonts w:ascii="Arial" w:hAnsi="Arial" w:cs="Arial"/>
          <w:sz w:val="24"/>
          <w:szCs w:val="24"/>
        </w:rPr>
        <w:t>(</w:t>
      </w:r>
      <w:r w:rsidR="006237EB" w:rsidRPr="006237EB">
        <w:rPr>
          <w:rFonts w:ascii="Arial" w:hAnsi="Arial" w:cs="Arial"/>
          <w:sz w:val="24"/>
          <w:szCs w:val="24"/>
        </w:rPr>
        <w:t>2007</w:t>
      </w:r>
      <w:r w:rsidR="006237EB">
        <w:rPr>
          <w:rFonts w:ascii="Arial" w:hAnsi="Arial" w:cs="Arial"/>
          <w:sz w:val="24"/>
          <w:szCs w:val="24"/>
        </w:rPr>
        <w:t xml:space="preserve">) </w:t>
      </w:r>
      <w:r w:rsidR="00ED3699">
        <w:rPr>
          <w:rFonts w:ascii="Arial" w:hAnsi="Arial" w:cs="Arial"/>
          <w:sz w:val="24"/>
          <w:szCs w:val="24"/>
        </w:rPr>
        <w:t xml:space="preserve">prevalence of autism and </w:t>
      </w:r>
      <w:r w:rsidR="00A9505E">
        <w:rPr>
          <w:rFonts w:ascii="Arial" w:hAnsi="Arial" w:cs="Arial"/>
          <w:sz w:val="24"/>
          <w:szCs w:val="24"/>
        </w:rPr>
        <w:t xml:space="preserve">increasing </w:t>
      </w:r>
      <w:r w:rsidR="00441E87">
        <w:rPr>
          <w:rFonts w:ascii="Arial" w:hAnsi="Arial" w:cs="Arial"/>
          <w:sz w:val="24"/>
          <w:szCs w:val="24"/>
        </w:rPr>
        <w:t>evident of discrimination</w:t>
      </w:r>
      <w:r w:rsidR="00330114">
        <w:rPr>
          <w:rFonts w:ascii="Arial" w:hAnsi="Arial" w:cs="Arial"/>
          <w:sz w:val="24"/>
          <w:szCs w:val="24"/>
        </w:rPr>
        <w:t xml:space="preserve"> of</w:t>
      </w:r>
      <w:r w:rsidR="00B263D8">
        <w:rPr>
          <w:rFonts w:ascii="Arial" w:hAnsi="Arial" w:cs="Arial"/>
          <w:sz w:val="24"/>
          <w:szCs w:val="24"/>
        </w:rPr>
        <w:t xml:space="preserve"> Black</w:t>
      </w:r>
      <w:r w:rsidR="0032634D">
        <w:rPr>
          <w:rFonts w:ascii="Arial" w:hAnsi="Arial" w:cs="Arial"/>
          <w:sz w:val="24"/>
          <w:szCs w:val="24"/>
        </w:rPr>
        <w:t xml:space="preserve"> minority ethnic</w:t>
      </w:r>
      <w:r w:rsidR="00B901F4">
        <w:rPr>
          <w:rFonts w:ascii="Arial" w:hAnsi="Arial" w:cs="Arial"/>
          <w:sz w:val="24"/>
          <w:szCs w:val="24"/>
        </w:rPr>
        <w:t xml:space="preserve"> children</w:t>
      </w:r>
      <w:r w:rsidR="0032634D">
        <w:rPr>
          <w:rFonts w:ascii="Arial" w:hAnsi="Arial" w:cs="Arial"/>
          <w:sz w:val="24"/>
          <w:szCs w:val="24"/>
        </w:rPr>
        <w:t xml:space="preserve"> (BME)</w:t>
      </w:r>
      <w:r w:rsidR="00330114">
        <w:rPr>
          <w:rFonts w:ascii="Arial" w:hAnsi="Arial" w:cs="Arial"/>
          <w:sz w:val="24"/>
          <w:szCs w:val="24"/>
        </w:rPr>
        <w:t xml:space="preserve"> </w:t>
      </w:r>
      <w:r w:rsidR="00E16B87">
        <w:rPr>
          <w:rFonts w:ascii="Arial" w:hAnsi="Arial" w:cs="Arial"/>
          <w:sz w:val="24"/>
          <w:szCs w:val="24"/>
        </w:rPr>
        <w:t xml:space="preserve">faced </w:t>
      </w:r>
      <w:r w:rsidR="00330114">
        <w:rPr>
          <w:rFonts w:ascii="Arial" w:hAnsi="Arial" w:cs="Arial"/>
          <w:sz w:val="24"/>
          <w:szCs w:val="24"/>
        </w:rPr>
        <w:t>on</w:t>
      </w:r>
      <w:r w:rsidR="00441E87">
        <w:rPr>
          <w:rFonts w:ascii="Arial" w:hAnsi="Arial" w:cs="Arial"/>
          <w:sz w:val="24"/>
          <w:szCs w:val="24"/>
        </w:rPr>
        <w:t xml:space="preserve"> </w:t>
      </w:r>
      <w:r w:rsidR="00E86183">
        <w:rPr>
          <w:rFonts w:ascii="Arial" w:hAnsi="Arial" w:cs="Arial"/>
          <w:sz w:val="24"/>
          <w:szCs w:val="24"/>
        </w:rPr>
        <w:t>t</w:t>
      </w:r>
      <w:r w:rsidR="002C39D5">
        <w:rPr>
          <w:rFonts w:ascii="Arial" w:hAnsi="Arial" w:cs="Arial"/>
          <w:sz w:val="24"/>
          <w:szCs w:val="24"/>
        </w:rPr>
        <w:t>wo</w:t>
      </w:r>
      <w:r w:rsidR="0058414A">
        <w:rPr>
          <w:rFonts w:ascii="Arial" w:hAnsi="Arial" w:cs="Arial"/>
          <w:sz w:val="24"/>
          <w:szCs w:val="24"/>
        </w:rPr>
        <w:t xml:space="preserve"> </w:t>
      </w:r>
      <w:r w:rsidR="00E86183">
        <w:rPr>
          <w:rFonts w:ascii="Arial" w:hAnsi="Arial" w:cs="Arial"/>
          <w:sz w:val="24"/>
          <w:szCs w:val="24"/>
        </w:rPr>
        <w:t>levels</w:t>
      </w:r>
      <w:r w:rsidR="00441E87">
        <w:rPr>
          <w:rFonts w:ascii="Arial" w:hAnsi="Arial" w:cs="Arial"/>
          <w:sz w:val="24"/>
          <w:szCs w:val="24"/>
        </w:rPr>
        <w:t>, firstly</w:t>
      </w:r>
      <w:r w:rsidR="00B263D8">
        <w:rPr>
          <w:rFonts w:ascii="Arial" w:hAnsi="Arial" w:cs="Arial"/>
          <w:sz w:val="24"/>
          <w:szCs w:val="24"/>
        </w:rPr>
        <w:t xml:space="preserve"> their ethnicity and secondly their disability</w:t>
      </w:r>
      <w:r w:rsidR="009A5035">
        <w:rPr>
          <w:rFonts w:ascii="Arial" w:hAnsi="Arial" w:cs="Arial"/>
          <w:sz w:val="24"/>
          <w:szCs w:val="24"/>
        </w:rPr>
        <w:t xml:space="preserve">, the </w:t>
      </w:r>
      <w:r w:rsidR="009A5035" w:rsidRPr="009A5035">
        <w:rPr>
          <w:rFonts w:ascii="Arial" w:hAnsi="Arial" w:cs="Arial"/>
          <w:sz w:val="24"/>
          <w:szCs w:val="24"/>
        </w:rPr>
        <w:t>neglect</w:t>
      </w:r>
      <w:r w:rsidR="009A5035">
        <w:rPr>
          <w:rFonts w:ascii="Arial" w:hAnsi="Arial" w:cs="Arial"/>
          <w:sz w:val="24"/>
          <w:szCs w:val="24"/>
        </w:rPr>
        <w:t>ing</w:t>
      </w:r>
      <w:r w:rsidR="009A5035" w:rsidRPr="009A5035">
        <w:rPr>
          <w:rFonts w:ascii="Arial" w:hAnsi="Arial" w:cs="Arial"/>
          <w:sz w:val="24"/>
          <w:szCs w:val="24"/>
        </w:rPr>
        <w:t xml:space="preserve"> of BME families by researchers, professionals and service providers</w:t>
      </w:r>
      <w:r w:rsidR="00F83BBA">
        <w:rPr>
          <w:rFonts w:ascii="Arial" w:hAnsi="Arial" w:cs="Arial"/>
          <w:sz w:val="24"/>
          <w:szCs w:val="24"/>
        </w:rPr>
        <w:t xml:space="preserve"> </w:t>
      </w:r>
      <w:r w:rsidR="002A6FFF">
        <w:rPr>
          <w:rFonts w:ascii="Arial" w:hAnsi="Arial" w:cs="Arial"/>
          <w:sz w:val="24"/>
          <w:szCs w:val="24"/>
        </w:rPr>
        <w:t xml:space="preserve">leading </w:t>
      </w:r>
      <w:r w:rsidR="00D02F5A">
        <w:rPr>
          <w:rFonts w:ascii="Arial" w:hAnsi="Arial" w:cs="Arial"/>
          <w:sz w:val="24"/>
          <w:szCs w:val="24"/>
        </w:rPr>
        <w:t xml:space="preserve">to </w:t>
      </w:r>
      <w:r w:rsidR="00B901F4">
        <w:rPr>
          <w:rFonts w:ascii="Arial" w:hAnsi="Arial" w:cs="Arial"/>
          <w:sz w:val="24"/>
          <w:szCs w:val="24"/>
        </w:rPr>
        <w:t>education</w:t>
      </w:r>
      <w:r w:rsidR="006245FE">
        <w:rPr>
          <w:rFonts w:ascii="Arial" w:hAnsi="Arial" w:cs="Arial"/>
          <w:sz w:val="24"/>
          <w:szCs w:val="24"/>
        </w:rPr>
        <w:t>al isolation</w:t>
      </w:r>
      <w:r w:rsidR="00D02F5A">
        <w:rPr>
          <w:rFonts w:ascii="Arial" w:hAnsi="Arial" w:cs="Arial"/>
          <w:sz w:val="24"/>
          <w:szCs w:val="24"/>
        </w:rPr>
        <w:t>.</w:t>
      </w:r>
      <w:r w:rsidR="00F17BFA">
        <w:rPr>
          <w:rFonts w:ascii="Arial" w:hAnsi="Arial" w:cs="Arial"/>
          <w:sz w:val="24"/>
          <w:szCs w:val="24"/>
        </w:rPr>
        <w:t xml:space="preserve"> </w:t>
      </w:r>
    </w:p>
    <w:p w14:paraId="7F1FB0B3" w14:textId="79C71B60" w:rsidR="00DC5903" w:rsidRPr="00577552" w:rsidRDefault="001F7ED1">
      <w:pPr>
        <w:rPr>
          <w:rFonts w:ascii="Arial" w:hAnsi="Arial" w:cs="Arial"/>
          <w:color w:val="4472C4" w:themeColor="accent1"/>
          <w:sz w:val="24"/>
          <w:szCs w:val="24"/>
        </w:rPr>
      </w:pPr>
      <w:r w:rsidRPr="00577552">
        <w:rPr>
          <w:rFonts w:ascii="Arial" w:hAnsi="Arial" w:cs="Arial"/>
          <w:color w:val="4472C4" w:themeColor="accent1"/>
          <w:sz w:val="24"/>
          <w:szCs w:val="24"/>
        </w:rPr>
        <w:t>Classification:</w:t>
      </w:r>
    </w:p>
    <w:p w14:paraId="7AD0F28F" w14:textId="1F8C3A76" w:rsidR="006951A3" w:rsidRPr="007C0646" w:rsidRDefault="00AA11C8" w:rsidP="007C0646">
      <w:pPr>
        <w:spacing w:line="360" w:lineRule="auto"/>
        <w:jc w:val="both"/>
        <w:rPr>
          <w:rFonts w:ascii="Arial" w:hAnsi="Arial" w:cs="Arial"/>
          <w:b/>
          <w:bCs/>
          <w:sz w:val="24"/>
          <w:szCs w:val="24"/>
        </w:rPr>
      </w:pPr>
      <w:r>
        <w:rPr>
          <w:rFonts w:ascii="Arial" w:hAnsi="Arial" w:cs="Arial"/>
          <w:sz w:val="24"/>
          <w:szCs w:val="24"/>
        </w:rPr>
        <w:t>Childhood disor</w:t>
      </w:r>
      <w:r w:rsidR="007F3C3B">
        <w:rPr>
          <w:rFonts w:ascii="Arial" w:hAnsi="Arial" w:cs="Arial"/>
          <w:sz w:val="24"/>
          <w:szCs w:val="24"/>
        </w:rPr>
        <w:t xml:space="preserve">ders like </w:t>
      </w:r>
      <w:r w:rsidR="005C3337">
        <w:rPr>
          <w:rFonts w:ascii="Arial" w:hAnsi="Arial" w:cs="Arial"/>
          <w:sz w:val="24"/>
          <w:szCs w:val="24"/>
        </w:rPr>
        <w:t>“</w:t>
      </w:r>
      <w:r w:rsidR="007F3C3B">
        <w:rPr>
          <w:rFonts w:ascii="Arial" w:hAnsi="Arial" w:cs="Arial"/>
          <w:sz w:val="24"/>
          <w:szCs w:val="24"/>
        </w:rPr>
        <w:t>i</w:t>
      </w:r>
      <w:r w:rsidR="00F243A4" w:rsidRPr="00E90A96">
        <w:rPr>
          <w:rFonts w:ascii="Arial" w:hAnsi="Arial" w:cs="Arial"/>
          <w:sz w:val="24"/>
          <w:szCs w:val="24"/>
        </w:rPr>
        <w:t>nfantile autism and disintegrative psychosis, classified in ICD-9 as psychoses</w:t>
      </w:r>
      <w:r w:rsidR="006E0A1C">
        <w:rPr>
          <w:rFonts w:ascii="Arial" w:hAnsi="Arial" w:cs="Arial"/>
          <w:sz w:val="24"/>
          <w:szCs w:val="24"/>
        </w:rPr>
        <w:t>”</w:t>
      </w:r>
      <w:r w:rsidR="00F243A4" w:rsidRPr="00E90A96">
        <w:rPr>
          <w:rFonts w:ascii="Arial" w:hAnsi="Arial" w:cs="Arial"/>
          <w:sz w:val="24"/>
          <w:szCs w:val="24"/>
        </w:rPr>
        <w:t xml:space="preserve">, </w:t>
      </w:r>
      <w:r w:rsidR="005C3337">
        <w:rPr>
          <w:rFonts w:ascii="Arial" w:hAnsi="Arial" w:cs="Arial"/>
          <w:sz w:val="24"/>
          <w:szCs w:val="24"/>
        </w:rPr>
        <w:t xml:space="preserve">now </w:t>
      </w:r>
      <w:r w:rsidR="00AA703E">
        <w:rPr>
          <w:rFonts w:ascii="Arial" w:hAnsi="Arial" w:cs="Arial"/>
          <w:sz w:val="24"/>
          <w:szCs w:val="24"/>
        </w:rPr>
        <w:t>suitab</w:t>
      </w:r>
      <w:r w:rsidR="007F048F">
        <w:rPr>
          <w:rFonts w:ascii="Arial" w:hAnsi="Arial" w:cs="Arial"/>
          <w:sz w:val="24"/>
          <w:szCs w:val="24"/>
        </w:rPr>
        <w:t>ly</w:t>
      </w:r>
      <w:r w:rsidR="00F243A4" w:rsidRPr="00E90A96">
        <w:rPr>
          <w:rFonts w:ascii="Arial" w:hAnsi="Arial" w:cs="Arial"/>
          <w:sz w:val="24"/>
          <w:szCs w:val="24"/>
        </w:rPr>
        <w:t xml:space="preserve"> </w:t>
      </w:r>
      <w:r w:rsidR="009F55BC">
        <w:rPr>
          <w:rFonts w:ascii="Arial" w:hAnsi="Arial" w:cs="Arial"/>
          <w:sz w:val="24"/>
          <w:szCs w:val="24"/>
        </w:rPr>
        <w:t>“</w:t>
      </w:r>
      <w:r w:rsidR="00F243A4" w:rsidRPr="00E90A96">
        <w:rPr>
          <w:rFonts w:ascii="Arial" w:hAnsi="Arial" w:cs="Arial"/>
          <w:sz w:val="24"/>
          <w:szCs w:val="24"/>
        </w:rPr>
        <w:t xml:space="preserve">contained in F84.-, </w:t>
      </w:r>
      <w:bookmarkStart w:id="8" w:name="_Hlk68807020"/>
      <w:r w:rsidR="000964CE">
        <w:rPr>
          <w:rFonts w:ascii="Arial" w:hAnsi="Arial" w:cs="Arial"/>
          <w:sz w:val="24"/>
          <w:szCs w:val="24"/>
        </w:rPr>
        <w:t>P</w:t>
      </w:r>
      <w:r w:rsidR="00F243A4" w:rsidRPr="00E90A96">
        <w:rPr>
          <w:rFonts w:ascii="Arial" w:hAnsi="Arial" w:cs="Arial"/>
          <w:sz w:val="24"/>
          <w:szCs w:val="24"/>
        </w:rPr>
        <w:t>ervasive developmental disorders</w:t>
      </w:r>
      <w:bookmarkEnd w:id="8"/>
      <w:r w:rsidR="005C3337">
        <w:rPr>
          <w:rFonts w:ascii="Arial" w:hAnsi="Arial" w:cs="Arial"/>
          <w:sz w:val="24"/>
          <w:szCs w:val="24"/>
        </w:rPr>
        <w:t>”</w:t>
      </w:r>
      <w:r w:rsidR="00F5133B">
        <w:rPr>
          <w:rFonts w:ascii="Arial" w:hAnsi="Arial" w:cs="Arial"/>
          <w:sz w:val="24"/>
          <w:szCs w:val="24"/>
        </w:rPr>
        <w:t xml:space="preserve"> </w:t>
      </w:r>
      <w:r w:rsidR="007C0646">
        <w:rPr>
          <w:rFonts w:ascii="Arial" w:hAnsi="Arial" w:cs="Arial"/>
          <w:sz w:val="24"/>
          <w:szCs w:val="24"/>
        </w:rPr>
        <w:t>the table below</w:t>
      </w:r>
      <w:r w:rsidR="006043AA">
        <w:rPr>
          <w:rFonts w:ascii="Arial" w:hAnsi="Arial" w:cs="Arial"/>
          <w:sz w:val="24"/>
          <w:szCs w:val="24"/>
        </w:rPr>
        <w:t xml:space="preserve"> contains all</w:t>
      </w:r>
      <w:r w:rsidR="007C0646">
        <w:rPr>
          <w:rFonts w:ascii="Arial" w:hAnsi="Arial" w:cs="Arial"/>
          <w:sz w:val="24"/>
          <w:szCs w:val="24"/>
        </w:rPr>
        <w:t xml:space="preserve"> </w:t>
      </w:r>
      <w:r w:rsidR="00BE3BEE">
        <w:rPr>
          <w:rFonts w:ascii="Arial" w:hAnsi="Arial" w:cs="Arial"/>
          <w:sz w:val="24"/>
          <w:szCs w:val="24"/>
        </w:rPr>
        <w:t xml:space="preserve">disorders </w:t>
      </w:r>
      <w:r w:rsidR="007C0646">
        <w:rPr>
          <w:rFonts w:ascii="Arial" w:hAnsi="Arial" w:cs="Arial"/>
          <w:sz w:val="24"/>
          <w:szCs w:val="24"/>
        </w:rPr>
        <w:t>including the codes</w:t>
      </w:r>
      <w:r w:rsidR="001E427D">
        <w:rPr>
          <w:rFonts w:ascii="Arial" w:hAnsi="Arial" w:cs="Arial"/>
          <w:sz w:val="24"/>
          <w:szCs w:val="24"/>
        </w:rPr>
        <w:t xml:space="preserve"> (F84 </w:t>
      </w:r>
      <w:r w:rsidR="00FD2CDF">
        <w:rPr>
          <w:rFonts w:ascii="Arial" w:hAnsi="Arial" w:cs="Arial"/>
          <w:sz w:val="24"/>
          <w:szCs w:val="24"/>
        </w:rPr>
        <w:t>–</w:t>
      </w:r>
      <w:r w:rsidR="001E427D">
        <w:rPr>
          <w:rFonts w:ascii="Arial" w:hAnsi="Arial" w:cs="Arial"/>
          <w:sz w:val="24"/>
          <w:szCs w:val="24"/>
        </w:rPr>
        <w:t xml:space="preserve"> F</w:t>
      </w:r>
      <w:r w:rsidR="00FD2CDF">
        <w:rPr>
          <w:rFonts w:ascii="Arial" w:hAnsi="Arial" w:cs="Arial"/>
          <w:sz w:val="24"/>
          <w:szCs w:val="24"/>
        </w:rPr>
        <w:t>84.9)</w:t>
      </w:r>
      <w:r w:rsidR="007C0646">
        <w:rPr>
          <w:rFonts w:ascii="Arial" w:hAnsi="Arial" w:cs="Arial"/>
          <w:sz w:val="24"/>
          <w:szCs w:val="24"/>
        </w:rPr>
        <w:t xml:space="preserve"> </w:t>
      </w:r>
      <w:r w:rsidR="00F5133B">
        <w:rPr>
          <w:rFonts w:ascii="Arial" w:hAnsi="Arial" w:cs="Arial"/>
          <w:sz w:val="24"/>
          <w:szCs w:val="24"/>
        </w:rPr>
        <w:t>(IC</w:t>
      </w:r>
      <w:r w:rsidR="007C0646">
        <w:rPr>
          <w:rFonts w:ascii="Arial" w:hAnsi="Arial" w:cs="Arial"/>
          <w:sz w:val="24"/>
          <w:szCs w:val="24"/>
        </w:rPr>
        <w:t>D</w:t>
      </w:r>
      <w:r w:rsidR="00F5133B">
        <w:rPr>
          <w:rFonts w:ascii="Arial" w:hAnsi="Arial" w:cs="Arial"/>
          <w:sz w:val="24"/>
          <w:szCs w:val="24"/>
        </w:rPr>
        <w:t>-10, 199</w:t>
      </w:r>
      <w:r w:rsidR="00E100B4">
        <w:rPr>
          <w:rFonts w:ascii="Arial" w:hAnsi="Arial" w:cs="Arial"/>
          <w:sz w:val="24"/>
          <w:szCs w:val="24"/>
        </w:rPr>
        <w:t>3c</w:t>
      </w:r>
      <w:r w:rsidR="005B5601">
        <w:rPr>
          <w:rFonts w:ascii="Arial" w:hAnsi="Arial" w:cs="Arial"/>
          <w:sz w:val="24"/>
          <w:szCs w:val="24"/>
        </w:rPr>
        <w:t>).</w:t>
      </w:r>
      <w:r w:rsidR="00E342CF">
        <w:rPr>
          <w:rFonts w:ascii="Arial" w:hAnsi="Arial" w:cs="Arial"/>
          <w:sz w:val="24"/>
          <w:szCs w:val="24"/>
        </w:rPr>
        <w:t xml:space="preserve"> </w:t>
      </w:r>
    </w:p>
    <w:tbl>
      <w:tblPr>
        <w:tblStyle w:val="TableGrid"/>
        <w:tblW w:w="0" w:type="auto"/>
        <w:tblInd w:w="-5" w:type="dxa"/>
        <w:tblLook w:val="04A0" w:firstRow="1" w:lastRow="0" w:firstColumn="1" w:lastColumn="0" w:noHBand="0" w:noVBand="1"/>
      </w:tblPr>
      <w:tblGrid>
        <w:gridCol w:w="7508"/>
      </w:tblGrid>
      <w:tr w:rsidR="002709D4" w14:paraId="68263364" w14:textId="77777777" w:rsidTr="005064A4">
        <w:trPr>
          <w:trHeight w:val="268"/>
        </w:trPr>
        <w:tc>
          <w:tcPr>
            <w:tcW w:w="7508" w:type="dxa"/>
          </w:tcPr>
          <w:p w14:paraId="65F44C76" w14:textId="78B584CD" w:rsidR="002709D4" w:rsidRPr="00595F56" w:rsidRDefault="00C22142" w:rsidP="00C22142">
            <w:pPr>
              <w:rPr>
                <w:rFonts w:ascii="Arial" w:hAnsi="Arial" w:cs="Arial"/>
                <w:sz w:val="24"/>
                <w:szCs w:val="24"/>
              </w:rPr>
            </w:pPr>
            <w:r>
              <w:rPr>
                <w:rFonts w:ascii="Arial" w:hAnsi="Arial" w:cs="Arial"/>
                <w:sz w:val="24"/>
                <w:szCs w:val="24"/>
                <w:lang w:val="en-US"/>
              </w:rPr>
              <w:t xml:space="preserve">+ </w:t>
            </w:r>
            <w:r w:rsidR="00595F56" w:rsidRPr="00595F56">
              <w:rPr>
                <w:rFonts w:ascii="Arial" w:hAnsi="Arial" w:cs="Arial"/>
                <w:sz w:val="24"/>
                <w:szCs w:val="24"/>
                <w:lang w:val="en-US"/>
              </w:rPr>
              <w:t xml:space="preserve">F84 Pervasive developmental disorders </w:t>
            </w:r>
          </w:p>
        </w:tc>
      </w:tr>
      <w:tr w:rsidR="002709D4" w14:paraId="1ED5128F" w14:textId="77777777" w:rsidTr="005064A4">
        <w:trPr>
          <w:trHeight w:val="268"/>
        </w:trPr>
        <w:tc>
          <w:tcPr>
            <w:tcW w:w="7508" w:type="dxa"/>
          </w:tcPr>
          <w:p w14:paraId="1C8E6C15" w14:textId="79765381" w:rsidR="002709D4" w:rsidRDefault="00595F56" w:rsidP="00F70AF0">
            <w:pPr>
              <w:rPr>
                <w:rFonts w:ascii="Arial" w:hAnsi="Arial" w:cs="Arial"/>
                <w:sz w:val="24"/>
                <w:szCs w:val="24"/>
              </w:rPr>
            </w:pPr>
            <w:r w:rsidRPr="00595F56">
              <w:rPr>
                <w:rFonts w:ascii="Arial" w:hAnsi="Arial" w:cs="Arial"/>
                <w:sz w:val="24"/>
                <w:szCs w:val="24"/>
                <w:lang w:val="en-US"/>
              </w:rPr>
              <w:t>F84.0 Childhood autism</w:t>
            </w:r>
          </w:p>
        </w:tc>
      </w:tr>
      <w:tr w:rsidR="002709D4" w14:paraId="7C81FDCA" w14:textId="77777777" w:rsidTr="005064A4">
        <w:trPr>
          <w:trHeight w:val="268"/>
        </w:trPr>
        <w:tc>
          <w:tcPr>
            <w:tcW w:w="7508" w:type="dxa"/>
          </w:tcPr>
          <w:p w14:paraId="6F35C2E0" w14:textId="0C1BAE6C" w:rsidR="002709D4" w:rsidRDefault="0088089B" w:rsidP="00F70AF0">
            <w:pPr>
              <w:rPr>
                <w:rFonts w:ascii="Arial" w:hAnsi="Arial" w:cs="Arial"/>
                <w:sz w:val="24"/>
                <w:szCs w:val="24"/>
              </w:rPr>
            </w:pPr>
            <w:r w:rsidRPr="0088089B">
              <w:rPr>
                <w:rFonts w:ascii="Arial" w:hAnsi="Arial" w:cs="Arial"/>
                <w:sz w:val="24"/>
                <w:szCs w:val="24"/>
                <w:lang w:val="en-US"/>
              </w:rPr>
              <w:t xml:space="preserve">F84.1 Atypical autism </w:t>
            </w:r>
          </w:p>
        </w:tc>
      </w:tr>
      <w:tr w:rsidR="002709D4" w14:paraId="5F4EAC24" w14:textId="77777777" w:rsidTr="005064A4">
        <w:trPr>
          <w:trHeight w:val="268"/>
        </w:trPr>
        <w:tc>
          <w:tcPr>
            <w:tcW w:w="7508" w:type="dxa"/>
          </w:tcPr>
          <w:p w14:paraId="21F2164F" w14:textId="5BFF5C5C" w:rsidR="002709D4" w:rsidRDefault="0088089B" w:rsidP="00F70AF0">
            <w:pPr>
              <w:rPr>
                <w:rFonts w:ascii="Arial" w:hAnsi="Arial" w:cs="Arial"/>
                <w:sz w:val="24"/>
                <w:szCs w:val="24"/>
              </w:rPr>
            </w:pPr>
            <w:r w:rsidRPr="0088089B">
              <w:rPr>
                <w:rFonts w:ascii="Arial" w:hAnsi="Arial" w:cs="Arial"/>
                <w:sz w:val="24"/>
                <w:szCs w:val="24"/>
                <w:lang w:val="en-US"/>
              </w:rPr>
              <w:t xml:space="preserve">F84.2 Rett's syndrome </w:t>
            </w:r>
          </w:p>
        </w:tc>
      </w:tr>
      <w:tr w:rsidR="002709D4" w14:paraId="63A03CB9" w14:textId="77777777" w:rsidTr="005064A4">
        <w:trPr>
          <w:trHeight w:val="268"/>
        </w:trPr>
        <w:tc>
          <w:tcPr>
            <w:tcW w:w="7508" w:type="dxa"/>
          </w:tcPr>
          <w:p w14:paraId="682EB9F1" w14:textId="59D00D83" w:rsidR="002709D4" w:rsidRDefault="00853643" w:rsidP="00F70AF0">
            <w:pPr>
              <w:rPr>
                <w:rFonts w:ascii="Arial" w:hAnsi="Arial" w:cs="Arial"/>
                <w:sz w:val="24"/>
                <w:szCs w:val="24"/>
              </w:rPr>
            </w:pPr>
            <w:r w:rsidRPr="00853643">
              <w:rPr>
                <w:rFonts w:ascii="Arial" w:hAnsi="Arial" w:cs="Arial"/>
                <w:sz w:val="24"/>
                <w:szCs w:val="24"/>
                <w:lang w:val="en-US"/>
              </w:rPr>
              <w:t xml:space="preserve">F84.3 Other childhood disintegrative disorder </w:t>
            </w:r>
          </w:p>
        </w:tc>
      </w:tr>
      <w:tr w:rsidR="002709D4" w14:paraId="49EF678E" w14:textId="77777777" w:rsidTr="005064A4">
        <w:trPr>
          <w:trHeight w:val="538"/>
        </w:trPr>
        <w:tc>
          <w:tcPr>
            <w:tcW w:w="7508" w:type="dxa"/>
          </w:tcPr>
          <w:p w14:paraId="15466DCF" w14:textId="26DE3F9F" w:rsidR="002709D4" w:rsidRDefault="00853643" w:rsidP="00F70AF0">
            <w:pPr>
              <w:rPr>
                <w:rFonts w:ascii="Arial" w:hAnsi="Arial" w:cs="Arial"/>
                <w:sz w:val="24"/>
                <w:szCs w:val="24"/>
              </w:rPr>
            </w:pPr>
            <w:r w:rsidRPr="00853643">
              <w:rPr>
                <w:rFonts w:ascii="Arial" w:hAnsi="Arial" w:cs="Arial"/>
                <w:sz w:val="24"/>
                <w:szCs w:val="24"/>
                <w:lang w:val="en-US"/>
              </w:rPr>
              <w:t xml:space="preserve">F84.4Overactive disorder associated with mental retardation and stereotyped movements </w:t>
            </w:r>
          </w:p>
        </w:tc>
      </w:tr>
      <w:tr w:rsidR="002709D4" w14:paraId="2B6C2EC8" w14:textId="77777777" w:rsidTr="005064A4">
        <w:trPr>
          <w:trHeight w:val="257"/>
        </w:trPr>
        <w:tc>
          <w:tcPr>
            <w:tcW w:w="7508" w:type="dxa"/>
          </w:tcPr>
          <w:p w14:paraId="006485C3" w14:textId="111D0E41" w:rsidR="002709D4" w:rsidRDefault="0033761C" w:rsidP="00F70AF0">
            <w:pPr>
              <w:rPr>
                <w:rFonts w:ascii="Arial" w:hAnsi="Arial" w:cs="Arial"/>
                <w:sz w:val="24"/>
                <w:szCs w:val="24"/>
              </w:rPr>
            </w:pPr>
            <w:r w:rsidRPr="0033761C">
              <w:rPr>
                <w:rFonts w:ascii="Arial" w:hAnsi="Arial" w:cs="Arial"/>
                <w:sz w:val="24"/>
                <w:szCs w:val="24"/>
                <w:lang w:val="en-US"/>
              </w:rPr>
              <w:lastRenderedPageBreak/>
              <w:t>F84.5 Asperger's syndrome</w:t>
            </w:r>
          </w:p>
        </w:tc>
      </w:tr>
      <w:tr w:rsidR="002709D4" w14:paraId="1A284E12" w14:textId="77777777" w:rsidTr="005064A4">
        <w:trPr>
          <w:trHeight w:val="268"/>
        </w:trPr>
        <w:tc>
          <w:tcPr>
            <w:tcW w:w="7508" w:type="dxa"/>
          </w:tcPr>
          <w:p w14:paraId="704B7730" w14:textId="57A1B3B1" w:rsidR="002709D4" w:rsidRDefault="0033761C" w:rsidP="00F70AF0">
            <w:pPr>
              <w:rPr>
                <w:rFonts w:ascii="Arial" w:hAnsi="Arial" w:cs="Arial"/>
                <w:sz w:val="24"/>
                <w:szCs w:val="24"/>
              </w:rPr>
            </w:pPr>
            <w:r w:rsidRPr="0033761C">
              <w:rPr>
                <w:rFonts w:ascii="Arial" w:hAnsi="Arial" w:cs="Arial"/>
                <w:sz w:val="24"/>
                <w:szCs w:val="24"/>
                <w:lang w:val="en-US"/>
              </w:rPr>
              <w:t xml:space="preserve">F84.8 Other pervasive developmental disorders </w:t>
            </w:r>
          </w:p>
        </w:tc>
      </w:tr>
      <w:tr w:rsidR="002709D4" w14:paraId="39ED0A1F" w14:textId="77777777" w:rsidTr="005064A4">
        <w:trPr>
          <w:trHeight w:val="268"/>
        </w:trPr>
        <w:tc>
          <w:tcPr>
            <w:tcW w:w="7508" w:type="dxa"/>
          </w:tcPr>
          <w:p w14:paraId="1747D618" w14:textId="05815DF7" w:rsidR="002709D4" w:rsidRDefault="00D74525" w:rsidP="00F70AF0">
            <w:pPr>
              <w:rPr>
                <w:rFonts w:ascii="Arial" w:hAnsi="Arial" w:cs="Arial"/>
                <w:sz w:val="24"/>
                <w:szCs w:val="24"/>
              </w:rPr>
            </w:pPr>
            <w:r w:rsidRPr="00D74525">
              <w:rPr>
                <w:rFonts w:ascii="Arial" w:hAnsi="Arial" w:cs="Arial"/>
                <w:sz w:val="24"/>
                <w:szCs w:val="24"/>
                <w:lang w:val="en-US"/>
              </w:rPr>
              <w:t>F84.9 Pervasive developmental disorder, unspecified</w:t>
            </w:r>
          </w:p>
        </w:tc>
      </w:tr>
    </w:tbl>
    <w:p w14:paraId="36110F7A" w14:textId="64AAF1F1" w:rsidR="00AF215B" w:rsidRDefault="00AF215B" w:rsidP="009B476F">
      <w:pPr>
        <w:spacing w:line="360" w:lineRule="auto"/>
        <w:jc w:val="both"/>
        <w:rPr>
          <w:rFonts w:ascii="Arial" w:hAnsi="Arial" w:cs="Arial"/>
          <w:sz w:val="24"/>
          <w:szCs w:val="24"/>
        </w:rPr>
      </w:pPr>
    </w:p>
    <w:p w14:paraId="15F7D3F2" w14:textId="081EF5A0" w:rsidR="004353DA" w:rsidRPr="006A0D25" w:rsidRDefault="009D0AB2" w:rsidP="006A0D25">
      <w:pPr>
        <w:spacing w:line="360" w:lineRule="auto"/>
        <w:jc w:val="both"/>
        <w:rPr>
          <w:rFonts w:ascii="Arial" w:hAnsi="Arial" w:cs="Arial"/>
          <w:sz w:val="24"/>
          <w:szCs w:val="24"/>
        </w:rPr>
      </w:pPr>
      <w:r>
        <w:rPr>
          <w:rFonts w:ascii="Arial" w:hAnsi="Arial" w:cs="Arial"/>
          <w:sz w:val="24"/>
          <w:szCs w:val="24"/>
        </w:rPr>
        <w:t>(a)</w:t>
      </w:r>
      <w:r w:rsidR="00563B2C">
        <w:rPr>
          <w:rFonts w:ascii="Arial" w:hAnsi="Arial" w:cs="Arial"/>
          <w:sz w:val="24"/>
          <w:szCs w:val="24"/>
        </w:rPr>
        <w:t xml:space="preserve"> </w:t>
      </w:r>
      <w:r w:rsidR="004128BB" w:rsidRPr="004128BB">
        <w:rPr>
          <w:rFonts w:ascii="Arial" w:hAnsi="Arial" w:cs="Arial"/>
          <w:sz w:val="24"/>
          <w:szCs w:val="24"/>
        </w:rPr>
        <w:t>Impaired or abnormal development is evident before the age of 3 years in at least one of the following area</w:t>
      </w:r>
      <w:r w:rsidR="00355F86">
        <w:rPr>
          <w:rFonts w:ascii="Arial" w:hAnsi="Arial" w:cs="Arial"/>
          <w:sz w:val="24"/>
          <w:szCs w:val="24"/>
        </w:rPr>
        <w:t xml:space="preserve">s such as </w:t>
      </w:r>
      <w:r w:rsidR="0050145B" w:rsidRPr="0050145B">
        <w:rPr>
          <w:rFonts w:ascii="Arial" w:hAnsi="Arial" w:cs="Arial"/>
          <w:sz w:val="24"/>
          <w:szCs w:val="24"/>
        </w:rPr>
        <w:t xml:space="preserve">symptoms related to (1) </w:t>
      </w:r>
      <w:r w:rsidR="007B2D8B">
        <w:rPr>
          <w:rFonts w:ascii="Arial" w:hAnsi="Arial" w:cs="Arial"/>
          <w:sz w:val="24"/>
          <w:szCs w:val="24"/>
        </w:rPr>
        <w:t>“</w:t>
      </w:r>
      <w:r w:rsidR="0050145B" w:rsidRPr="0050145B">
        <w:rPr>
          <w:rFonts w:ascii="Arial" w:hAnsi="Arial" w:cs="Arial"/>
          <w:sz w:val="24"/>
          <w:szCs w:val="24"/>
        </w:rPr>
        <w:t>stereotyped patterns of behaviour</w:t>
      </w:r>
      <w:r w:rsidR="007B2D8B">
        <w:rPr>
          <w:rFonts w:ascii="Arial" w:hAnsi="Arial" w:cs="Arial"/>
          <w:sz w:val="24"/>
          <w:szCs w:val="24"/>
        </w:rPr>
        <w:t>”</w:t>
      </w:r>
      <w:r w:rsidR="0050145B" w:rsidRPr="0050145B">
        <w:rPr>
          <w:rFonts w:ascii="Arial" w:hAnsi="Arial" w:cs="Arial"/>
          <w:sz w:val="24"/>
          <w:szCs w:val="24"/>
        </w:rPr>
        <w:t xml:space="preserve">, (2) </w:t>
      </w:r>
      <w:r w:rsidR="007B2D8B">
        <w:rPr>
          <w:rFonts w:ascii="Arial" w:hAnsi="Arial" w:cs="Arial"/>
          <w:sz w:val="24"/>
          <w:szCs w:val="24"/>
        </w:rPr>
        <w:t>“</w:t>
      </w:r>
      <w:r w:rsidR="0050145B" w:rsidRPr="0050145B">
        <w:rPr>
          <w:rFonts w:ascii="Arial" w:hAnsi="Arial" w:cs="Arial"/>
          <w:sz w:val="24"/>
          <w:szCs w:val="24"/>
        </w:rPr>
        <w:t>impaired social interaction</w:t>
      </w:r>
      <w:r w:rsidR="007B2D8B">
        <w:rPr>
          <w:rFonts w:ascii="Arial" w:hAnsi="Arial" w:cs="Arial"/>
          <w:sz w:val="24"/>
          <w:szCs w:val="24"/>
        </w:rPr>
        <w:t>”</w:t>
      </w:r>
      <w:r w:rsidR="0050145B" w:rsidRPr="0050145B">
        <w:rPr>
          <w:rFonts w:ascii="Arial" w:hAnsi="Arial" w:cs="Arial"/>
          <w:sz w:val="24"/>
          <w:szCs w:val="24"/>
        </w:rPr>
        <w:t xml:space="preserve">, and (3) </w:t>
      </w:r>
      <w:r w:rsidR="007B2D8B">
        <w:rPr>
          <w:rFonts w:ascii="Arial" w:hAnsi="Arial" w:cs="Arial"/>
          <w:sz w:val="24"/>
          <w:szCs w:val="24"/>
        </w:rPr>
        <w:t>“</w:t>
      </w:r>
      <w:r w:rsidR="0050145B" w:rsidRPr="0050145B">
        <w:rPr>
          <w:rFonts w:ascii="Arial" w:hAnsi="Arial" w:cs="Arial"/>
          <w:sz w:val="24"/>
          <w:szCs w:val="24"/>
        </w:rPr>
        <w:t>impaired communication</w:t>
      </w:r>
      <w:r w:rsidR="007C085E">
        <w:rPr>
          <w:rFonts w:ascii="Arial" w:hAnsi="Arial" w:cs="Arial"/>
          <w:sz w:val="24"/>
          <w:szCs w:val="24"/>
        </w:rPr>
        <w:t>”</w:t>
      </w:r>
      <w:r w:rsidR="007A1043">
        <w:rPr>
          <w:rFonts w:ascii="Arial" w:hAnsi="Arial" w:cs="Arial"/>
          <w:sz w:val="24"/>
          <w:szCs w:val="24"/>
        </w:rPr>
        <w:t xml:space="preserve"> </w:t>
      </w:r>
      <w:r w:rsidR="00C77620">
        <w:rPr>
          <w:rFonts w:ascii="Arial" w:hAnsi="Arial" w:cs="Arial"/>
          <w:sz w:val="24"/>
          <w:szCs w:val="24"/>
        </w:rPr>
        <w:t>(</w:t>
      </w:r>
      <w:r w:rsidR="008E5F6E">
        <w:rPr>
          <w:rFonts w:ascii="Arial" w:hAnsi="Arial" w:cs="Arial"/>
          <w:sz w:val="24"/>
          <w:szCs w:val="24"/>
        </w:rPr>
        <w:t>ICD-10</w:t>
      </w:r>
      <w:r w:rsidR="007E52C5">
        <w:rPr>
          <w:rFonts w:ascii="Arial" w:hAnsi="Arial" w:cs="Arial"/>
          <w:sz w:val="24"/>
          <w:szCs w:val="24"/>
        </w:rPr>
        <w:t xml:space="preserve">, 2010; </w:t>
      </w:r>
      <w:r w:rsidR="00F16E37" w:rsidRPr="00F16E37">
        <w:rPr>
          <w:rFonts w:ascii="Arial" w:hAnsi="Arial" w:cs="Arial"/>
          <w:sz w:val="24"/>
          <w:szCs w:val="24"/>
        </w:rPr>
        <w:t>National Autistic Society</w:t>
      </w:r>
      <w:r w:rsidR="00F16E37">
        <w:rPr>
          <w:rFonts w:ascii="Arial" w:hAnsi="Arial" w:cs="Arial"/>
          <w:sz w:val="24"/>
          <w:szCs w:val="24"/>
        </w:rPr>
        <w:t xml:space="preserve">, </w:t>
      </w:r>
      <w:r w:rsidR="00F16E37" w:rsidRPr="00F16E37">
        <w:rPr>
          <w:rFonts w:ascii="Arial" w:hAnsi="Arial" w:cs="Arial"/>
          <w:sz w:val="24"/>
          <w:szCs w:val="24"/>
        </w:rPr>
        <w:t>2021</w:t>
      </w:r>
      <w:r w:rsidR="00F16E37">
        <w:rPr>
          <w:rFonts w:ascii="Arial" w:hAnsi="Arial" w:cs="Arial"/>
          <w:sz w:val="24"/>
          <w:szCs w:val="24"/>
        </w:rPr>
        <w:t>)</w:t>
      </w:r>
      <w:r w:rsidR="007E52C5">
        <w:rPr>
          <w:rFonts w:ascii="Arial" w:hAnsi="Arial" w:cs="Arial"/>
          <w:sz w:val="24"/>
          <w:szCs w:val="24"/>
        </w:rPr>
        <w:t>.</w:t>
      </w:r>
      <w:r w:rsidR="002F3EFF">
        <w:rPr>
          <w:rFonts w:ascii="Arial" w:hAnsi="Arial" w:cs="Arial"/>
          <w:sz w:val="24"/>
          <w:szCs w:val="24"/>
        </w:rPr>
        <w:t xml:space="preserve"> </w:t>
      </w:r>
      <w:r w:rsidR="00993F79">
        <w:rPr>
          <w:rFonts w:ascii="Arial" w:hAnsi="Arial" w:cs="Arial"/>
          <w:sz w:val="24"/>
          <w:szCs w:val="24"/>
        </w:rPr>
        <w:t>Children with autism lack eye contact, unresponsive to</w:t>
      </w:r>
      <w:r w:rsidR="0068309F">
        <w:rPr>
          <w:rFonts w:ascii="Arial" w:hAnsi="Arial" w:cs="Arial"/>
          <w:sz w:val="24"/>
          <w:szCs w:val="24"/>
        </w:rPr>
        <w:t xml:space="preserve"> name, limited</w:t>
      </w:r>
      <w:r w:rsidR="0088668C">
        <w:rPr>
          <w:rFonts w:ascii="Arial" w:hAnsi="Arial" w:cs="Arial"/>
          <w:sz w:val="24"/>
          <w:szCs w:val="24"/>
        </w:rPr>
        <w:t xml:space="preserve"> response to sensory cues, restricted</w:t>
      </w:r>
      <w:r w:rsidR="007C1CF0">
        <w:rPr>
          <w:rFonts w:ascii="Arial" w:hAnsi="Arial" w:cs="Arial"/>
          <w:sz w:val="24"/>
          <w:szCs w:val="24"/>
        </w:rPr>
        <w:t xml:space="preserve"> emotional response like smile, repetitive</w:t>
      </w:r>
      <w:r w:rsidR="008A7D8A">
        <w:rPr>
          <w:rFonts w:ascii="Arial" w:hAnsi="Arial" w:cs="Arial"/>
          <w:sz w:val="24"/>
          <w:szCs w:val="24"/>
        </w:rPr>
        <w:t xml:space="preserve"> movements like flapping hands or rocking</w:t>
      </w:r>
      <w:r w:rsidR="00D13DF4">
        <w:rPr>
          <w:rFonts w:ascii="Arial" w:hAnsi="Arial" w:cs="Arial"/>
          <w:sz w:val="24"/>
          <w:szCs w:val="24"/>
        </w:rPr>
        <w:t xml:space="preserve"> their body, and repeat same phrase (NHS, 2019</w:t>
      </w:r>
      <w:r w:rsidR="00361C2B">
        <w:rPr>
          <w:rFonts w:ascii="Arial" w:hAnsi="Arial" w:cs="Arial"/>
          <w:sz w:val="24"/>
          <w:szCs w:val="24"/>
        </w:rPr>
        <w:t>e).</w:t>
      </w:r>
    </w:p>
    <w:p w14:paraId="3B2114C2" w14:textId="2D93CEE5" w:rsidR="00FE3D75" w:rsidRPr="00577552" w:rsidRDefault="00204CEF">
      <w:pPr>
        <w:rPr>
          <w:rFonts w:ascii="Arial" w:hAnsi="Arial" w:cs="Arial"/>
          <w:color w:val="4472C4" w:themeColor="accent1"/>
          <w:sz w:val="24"/>
          <w:szCs w:val="24"/>
        </w:rPr>
      </w:pPr>
      <w:r w:rsidRPr="00577552">
        <w:rPr>
          <w:rFonts w:ascii="Arial" w:hAnsi="Arial" w:cs="Arial"/>
          <w:color w:val="4472C4" w:themeColor="accent1"/>
          <w:sz w:val="24"/>
          <w:szCs w:val="24"/>
        </w:rPr>
        <w:t>D</w:t>
      </w:r>
      <w:r w:rsidR="00FE3D75" w:rsidRPr="00577552">
        <w:rPr>
          <w:rFonts w:ascii="Arial" w:hAnsi="Arial" w:cs="Arial"/>
          <w:color w:val="4472C4" w:themeColor="accent1"/>
          <w:sz w:val="24"/>
          <w:szCs w:val="24"/>
        </w:rPr>
        <w:t>iagn</w:t>
      </w:r>
      <w:r w:rsidRPr="00577552">
        <w:rPr>
          <w:rFonts w:ascii="Arial" w:hAnsi="Arial" w:cs="Arial"/>
          <w:color w:val="4472C4" w:themeColor="accent1"/>
          <w:sz w:val="24"/>
          <w:szCs w:val="24"/>
        </w:rPr>
        <w:t>osis:</w:t>
      </w:r>
    </w:p>
    <w:p w14:paraId="643B527E" w14:textId="15A6FD1E" w:rsidR="00EC07CB" w:rsidRPr="008D70A0" w:rsidRDefault="00E450B0" w:rsidP="00186DAA">
      <w:pPr>
        <w:spacing w:line="360" w:lineRule="auto"/>
        <w:jc w:val="both"/>
        <w:rPr>
          <w:rFonts w:ascii="Arial" w:hAnsi="Arial" w:cs="Arial"/>
          <w:sz w:val="24"/>
          <w:szCs w:val="24"/>
        </w:rPr>
      </w:pPr>
      <w:r w:rsidRPr="0048780E">
        <w:rPr>
          <w:rFonts w:ascii="Arial" w:hAnsi="Arial" w:cs="Arial"/>
          <w:sz w:val="24"/>
          <w:szCs w:val="24"/>
        </w:rPr>
        <w:t xml:space="preserve">Diagnosis </w:t>
      </w:r>
      <w:r w:rsidR="009C1AA9">
        <w:rPr>
          <w:rFonts w:ascii="Arial" w:hAnsi="Arial" w:cs="Arial"/>
          <w:sz w:val="24"/>
          <w:szCs w:val="24"/>
        </w:rPr>
        <w:t xml:space="preserve">of </w:t>
      </w:r>
      <w:r w:rsidR="0048780E">
        <w:rPr>
          <w:rFonts w:ascii="Arial" w:hAnsi="Arial" w:cs="Arial"/>
          <w:sz w:val="24"/>
          <w:szCs w:val="24"/>
        </w:rPr>
        <w:t>autism</w:t>
      </w:r>
      <w:r w:rsidR="00123503">
        <w:rPr>
          <w:rFonts w:ascii="Arial" w:hAnsi="Arial" w:cs="Arial"/>
          <w:sz w:val="24"/>
          <w:szCs w:val="24"/>
        </w:rPr>
        <w:t xml:space="preserve"> done through GP or health visitor</w:t>
      </w:r>
      <w:r w:rsidR="00324785">
        <w:rPr>
          <w:rFonts w:ascii="Arial" w:hAnsi="Arial" w:cs="Arial"/>
          <w:sz w:val="24"/>
          <w:szCs w:val="24"/>
        </w:rPr>
        <w:t xml:space="preserve"> and </w:t>
      </w:r>
      <w:r w:rsidR="00802458">
        <w:rPr>
          <w:rFonts w:ascii="Arial" w:hAnsi="Arial" w:cs="Arial"/>
          <w:sz w:val="24"/>
          <w:szCs w:val="24"/>
        </w:rPr>
        <w:t xml:space="preserve">the </w:t>
      </w:r>
      <w:r w:rsidR="007619E4">
        <w:rPr>
          <w:rFonts w:ascii="Arial" w:hAnsi="Arial" w:cs="Arial"/>
          <w:sz w:val="24"/>
          <w:szCs w:val="24"/>
        </w:rPr>
        <w:t xml:space="preserve">general </w:t>
      </w:r>
      <w:r w:rsidR="00324785">
        <w:rPr>
          <w:rFonts w:ascii="Arial" w:hAnsi="Arial" w:cs="Arial"/>
          <w:sz w:val="24"/>
          <w:szCs w:val="24"/>
        </w:rPr>
        <w:t>criteria</w:t>
      </w:r>
      <w:r w:rsidR="0048780E">
        <w:rPr>
          <w:rFonts w:ascii="Arial" w:hAnsi="Arial" w:cs="Arial"/>
          <w:sz w:val="24"/>
          <w:szCs w:val="24"/>
        </w:rPr>
        <w:t xml:space="preserve"> </w:t>
      </w:r>
      <w:r w:rsidR="007619E4">
        <w:rPr>
          <w:rFonts w:ascii="Arial" w:hAnsi="Arial" w:cs="Arial"/>
          <w:sz w:val="24"/>
          <w:szCs w:val="24"/>
        </w:rPr>
        <w:t>of ICD-10 (2010)</w:t>
      </w:r>
      <w:r w:rsidR="00535B21">
        <w:rPr>
          <w:rFonts w:ascii="Arial" w:hAnsi="Arial" w:cs="Arial"/>
          <w:sz w:val="24"/>
          <w:szCs w:val="24"/>
        </w:rPr>
        <w:t xml:space="preserve"> </w:t>
      </w:r>
      <w:r w:rsidR="005E5806">
        <w:rPr>
          <w:rFonts w:ascii="Arial" w:hAnsi="Arial" w:cs="Arial"/>
          <w:sz w:val="24"/>
          <w:szCs w:val="24"/>
        </w:rPr>
        <w:t>pre</w:t>
      </w:r>
      <w:r w:rsidR="007A36B4">
        <w:rPr>
          <w:rFonts w:ascii="Arial" w:hAnsi="Arial" w:cs="Arial"/>
          <w:sz w:val="24"/>
          <w:szCs w:val="24"/>
        </w:rPr>
        <w:t xml:space="preserve">sence of </w:t>
      </w:r>
      <w:r w:rsidR="00470EB5">
        <w:rPr>
          <w:rFonts w:ascii="Arial" w:hAnsi="Arial" w:cs="Arial"/>
          <w:sz w:val="24"/>
          <w:szCs w:val="24"/>
        </w:rPr>
        <w:t xml:space="preserve">impaired or </w:t>
      </w:r>
      <w:r w:rsidR="007A36B4">
        <w:rPr>
          <w:rFonts w:ascii="Arial" w:hAnsi="Arial" w:cs="Arial"/>
          <w:sz w:val="24"/>
          <w:szCs w:val="24"/>
        </w:rPr>
        <w:t>abnormal</w:t>
      </w:r>
      <w:r w:rsidR="00470EB5">
        <w:rPr>
          <w:rFonts w:ascii="Arial" w:hAnsi="Arial" w:cs="Arial"/>
          <w:sz w:val="24"/>
          <w:szCs w:val="24"/>
        </w:rPr>
        <w:t xml:space="preserve"> development</w:t>
      </w:r>
      <w:r w:rsidR="00FB76B4">
        <w:rPr>
          <w:rFonts w:ascii="Arial" w:hAnsi="Arial" w:cs="Arial"/>
          <w:sz w:val="24"/>
          <w:szCs w:val="24"/>
        </w:rPr>
        <w:t xml:space="preserve"> that manifest</w:t>
      </w:r>
      <w:r w:rsidR="00916E7C">
        <w:rPr>
          <w:rFonts w:ascii="Arial" w:hAnsi="Arial" w:cs="Arial"/>
          <w:sz w:val="24"/>
          <w:szCs w:val="24"/>
        </w:rPr>
        <w:t xml:space="preserve"> prio</w:t>
      </w:r>
      <w:r w:rsidR="005932A9">
        <w:rPr>
          <w:rFonts w:ascii="Arial" w:hAnsi="Arial" w:cs="Arial"/>
          <w:sz w:val="24"/>
          <w:szCs w:val="24"/>
        </w:rPr>
        <w:t>r to</w:t>
      </w:r>
      <w:r w:rsidR="00951257">
        <w:rPr>
          <w:rFonts w:ascii="Arial" w:hAnsi="Arial" w:cs="Arial"/>
          <w:sz w:val="24"/>
          <w:szCs w:val="24"/>
        </w:rPr>
        <w:t xml:space="preserve"> age of 3 years</w:t>
      </w:r>
      <w:r w:rsidR="00E42DA9" w:rsidRPr="00E42DA9">
        <w:rPr>
          <w:rFonts w:ascii="Arial" w:hAnsi="Arial" w:cs="Arial"/>
          <w:sz w:val="24"/>
          <w:szCs w:val="24"/>
        </w:rPr>
        <w:t xml:space="preserve"> “persistent difficulties </w:t>
      </w:r>
      <w:r w:rsidR="00BB0CA0">
        <w:rPr>
          <w:rFonts w:ascii="Arial" w:hAnsi="Arial" w:cs="Arial"/>
          <w:sz w:val="24"/>
          <w:szCs w:val="24"/>
        </w:rPr>
        <w:t>in each of the three areas</w:t>
      </w:r>
      <w:r w:rsidR="009A0A98">
        <w:rPr>
          <w:rFonts w:ascii="Arial" w:hAnsi="Arial" w:cs="Arial"/>
          <w:sz w:val="24"/>
          <w:szCs w:val="24"/>
        </w:rPr>
        <w:t xml:space="preserve"> </w:t>
      </w:r>
      <w:r w:rsidR="00E42DA9" w:rsidRPr="00E42DA9">
        <w:rPr>
          <w:rFonts w:ascii="Arial" w:hAnsi="Arial" w:cs="Arial"/>
          <w:sz w:val="24"/>
          <w:szCs w:val="24"/>
        </w:rPr>
        <w:t xml:space="preserve">with social </w:t>
      </w:r>
      <w:r w:rsidR="00E42DA9">
        <w:rPr>
          <w:rFonts w:ascii="Arial" w:hAnsi="Arial" w:cs="Arial"/>
          <w:sz w:val="24"/>
          <w:szCs w:val="24"/>
        </w:rPr>
        <w:t>interaction</w:t>
      </w:r>
      <w:r w:rsidR="006041FB">
        <w:rPr>
          <w:rFonts w:ascii="Arial" w:hAnsi="Arial" w:cs="Arial"/>
          <w:sz w:val="24"/>
          <w:szCs w:val="24"/>
        </w:rPr>
        <w:t xml:space="preserve"> </w:t>
      </w:r>
      <w:r w:rsidR="00E42DA9" w:rsidRPr="00E42DA9">
        <w:rPr>
          <w:rFonts w:ascii="Arial" w:hAnsi="Arial" w:cs="Arial"/>
          <w:sz w:val="24"/>
          <w:szCs w:val="24"/>
        </w:rPr>
        <w:t xml:space="preserve">and social </w:t>
      </w:r>
      <w:r w:rsidR="008404C7">
        <w:rPr>
          <w:rFonts w:ascii="Arial" w:hAnsi="Arial" w:cs="Arial"/>
          <w:sz w:val="24"/>
          <w:szCs w:val="24"/>
        </w:rPr>
        <w:t>communication</w:t>
      </w:r>
      <w:r w:rsidR="00E42DA9" w:rsidRPr="00E42DA9">
        <w:rPr>
          <w:rFonts w:ascii="Arial" w:hAnsi="Arial" w:cs="Arial"/>
          <w:sz w:val="24"/>
          <w:szCs w:val="24"/>
        </w:rPr>
        <w:t>”</w:t>
      </w:r>
      <w:r w:rsidR="00D80E4A">
        <w:rPr>
          <w:rFonts w:ascii="Arial" w:hAnsi="Arial" w:cs="Arial"/>
          <w:sz w:val="24"/>
          <w:szCs w:val="24"/>
        </w:rPr>
        <w:t xml:space="preserve"> </w:t>
      </w:r>
      <w:r w:rsidR="00D80E4A" w:rsidRPr="00D80E4A">
        <w:rPr>
          <w:rFonts w:ascii="Arial" w:hAnsi="Arial" w:cs="Arial"/>
          <w:sz w:val="24"/>
          <w:szCs w:val="24"/>
        </w:rPr>
        <w:t xml:space="preserve">and </w:t>
      </w:r>
      <w:r w:rsidR="00F369DE">
        <w:rPr>
          <w:rFonts w:ascii="Arial" w:hAnsi="Arial" w:cs="Arial"/>
          <w:sz w:val="24"/>
          <w:szCs w:val="24"/>
        </w:rPr>
        <w:t>“</w:t>
      </w:r>
      <w:r w:rsidR="00D80E4A" w:rsidRPr="00D80E4A">
        <w:rPr>
          <w:rFonts w:ascii="Arial" w:hAnsi="Arial" w:cs="Arial"/>
          <w:sz w:val="24"/>
          <w:szCs w:val="24"/>
        </w:rPr>
        <w:t xml:space="preserve">repetitive </w:t>
      </w:r>
      <w:r w:rsidR="00130C5F">
        <w:rPr>
          <w:rFonts w:ascii="Arial" w:hAnsi="Arial" w:cs="Arial"/>
          <w:sz w:val="24"/>
          <w:szCs w:val="24"/>
        </w:rPr>
        <w:t>and restric</w:t>
      </w:r>
      <w:r w:rsidR="00F369DE">
        <w:rPr>
          <w:rFonts w:ascii="Arial" w:hAnsi="Arial" w:cs="Arial"/>
          <w:sz w:val="24"/>
          <w:szCs w:val="24"/>
        </w:rPr>
        <w:t xml:space="preserve">ted </w:t>
      </w:r>
      <w:r w:rsidR="00D80E4A" w:rsidRPr="00D80E4A">
        <w:rPr>
          <w:rFonts w:ascii="Arial" w:hAnsi="Arial" w:cs="Arial"/>
          <w:sz w:val="24"/>
          <w:szCs w:val="24"/>
        </w:rPr>
        <w:t>patterns of behaviours,</w:t>
      </w:r>
      <w:r w:rsidR="00F369DE">
        <w:rPr>
          <w:rFonts w:ascii="Arial" w:hAnsi="Arial" w:cs="Arial"/>
          <w:sz w:val="24"/>
          <w:szCs w:val="24"/>
        </w:rPr>
        <w:t xml:space="preserve"> </w:t>
      </w:r>
      <w:r w:rsidR="00346A2D">
        <w:rPr>
          <w:rFonts w:ascii="Arial" w:hAnsi="Arial" w:cs="Arial"/>
          <w:sz w:val="24"/>
          <w:szCs w:val="24"/>
        </w:rPr>
        <w:t xml:space="preserve">interests or </w:t>
      </w:r>
      <w:r w:rsidR="00D80E4A" w:rsidRPr="00D80E4A">
        <w:rPr>
          <w:rFonts w:ascii="Arial" w:hAnsi="Arial" w:cs="Arial"/>
          <w:sz w:val="24"/>
          <w:szCs w:val="24"/>
        </w:rPr>
        <w:t>activities</w:t>
      </w:r>
      <w:r w:rsidR="00346A2D">
        <w:rPr>
          <w:rFonts w:ascii="Arial" w:hAnsi="Arial" w:cs="Arial"/>
          <w:sz w:val="24"/>
          <w:szCs w:val="24"/>
        </w:rPr>
        <w:t>”</w:t>
      </w:r>
      <w:r w:rsidR="0069675D">
        <w:rPr>
          <w:rFonts w:ascii="Arial" w:hAnsi="Arial" w:cs="Arial"/>
          <w:sz w:val="24"/>
          <w:szCs w:val="24"/>
        </w:rPr>
        <w:t xml:space="preserve">, including </w:t>
      </w:r>
      <w:r w:rsidR="00AA610B">
        <w:rPr>
          <w:rFonts w:ascii="Arial" w:hAnsi="Arial" w:cs="Arial"/>
          <w:sz w:val="24"/>
          <w:szCs w:val="24"/>
        </w:rPr>
        <w:t>nonspecific</w:t>
      </w:r>
      <w:r w:rsidR="00563E0D">
        <w:rPr>
          <w:rFonts w:ascii="Arial" w:hAnsi="Arial" w:cs="Arial"/>
          <w:sz w:val="24"/>
          <w:szCs w:val="24"/>
        </w:rPr>
        <w:t xml:space="preserve"> problems such as phobia, eating</w:t>
      </w:r>
      <w:r w:rsidR="002D581A">
        <w:rPr>
          <w:rFonts w:ascii="Arial" w:hAnsi="Arial" w:cs="Arial"/>
          <w:sz w:val="24"/>
          <w:szCs w:val="24"/>
        </w:rPr>
        <w:t xml:space="preserve"> and sleeping </w:t>
      </w:r>
      <w:r w:rsidR="006720D4">
        <w:rPr>
          <w:rFonts w:ascii="Arial" w:hAnsi="Arial" w:cs="Arial"/>
          <w:sz w:val="24"/>
          <w:szCs w:val="24"/>
        </w:rPr>
        <w:t>disruption</w:t>
      </w:r>
      <w:r w:rsidR="00294652">
        <w:rPr>
          <w:rFonts w:ascii="Arial" w:hAnsi="Arial" w:cs="Arial"/>
          <w:sz w:val="24"/>
          <w:szCs w:val="24"/>
        </w:rPr>
        <w:t xml:space="preserve">, </w:t>
      </w:r>
      <w:r w:rsidR="009B3B7F">
        <w:rPr>
          <w:rFonts w:ascii="Arial" w:hAnsi="Arial" w:cs="Arial"/>
          <w:sz w:val="24"/>
          <w:szCs w:val="24"/>
        </w:rPr>
        <w:t>“</w:t>
      </w:r>
      <w:r w:rsidR="00294652">
        <w:rPr>
          <w:rFonts w:ascii="Arial" w:hAnsi="Arial" w:cs="Arial"/>
          <w:sz w:val="24"/>
          <w:szCs w:val="24"/>
        </w:rPr>
        <w:t>te</w:t>
      </w:r>
      <w:r w:rsidR="009B3B7F">
        <w:rPr>
          <w:rFonts w:ascii="Arial" w:hAnsi="Arial" w:cs="Arial"/>
          <w:sz w:val="24"/>
          <w:szCs w:val="24"/>
        </w:rPr>
        <w:t>mper tantrums, and aggression”</w:t>
      </w:r>
      <w:r w:rsidR="00194F1E">
        <w:rPr>
          <w:rFonts w:ascii="Arial" w:hAnsi="Arial" w:cs="Arial"/>
          <w:sz w:val="24"/>
          <w:szCs w:val="24"/>
        </w:rPr>
        <w:t>.</w:t>
      </w:r>
      <w:r w:rsidR="00FD7889">
        <w:rPr>
          <w:rFonts w:ascii="Arial" w:hAnsi="Arial" w:cs="Arial"/>
          <w:sz w:val="24"/>
          <w:szCs w:val="24"/>
        </w:rPr>
        <w:t xml:space="preserve"> The features of a</w:t>
      </w:r>
      <w:r w:rsidR="00C50C83" w:rsidRPr="00C50C83">
        <w:rPr>
          <w:rFonts w:ascii="Arial" w:hAnsi="Arial" w:cs="Arial"/>
          <w:sz w:val="24"/>
          <w:szCs w:val="24"/>
        </w:rPr>
        <w:t>utism</w:t>
      </w:r>
      <w:r w:rsidR="004E1DC0">
        <w:rPr>
          <w:rFonts w:ascii="Arial" w:hAnsi="Arial" w:cs="Arial"/>
          <w:sz w:val="24"/>
          <w:szCs w:val="24"/>
        </w:rPr>
        <w:t xml:space="preserve"> </w:t>
      </w:r>
      <w:r w:rsidR="00312315">
        <w:rPr>
          <w:rFonts w:ascii="Arial" w:hAnsi="Arial" w:cs="Arial"/>
          <w:sz w:val="24"/>
          <w:szCs w:val="24"/>
        </w:rPr>
        <w:t xml:space="preserve">may range </w:t>
      </w:r>
      <w:r w:rsidR="00C50C83" w:rsidRPr="00C50C83">
        <w:rPr>
          <w:rFonts w:ascii="Arial" w:hAnsi="Arial" w:cs="Arial"/>
          <w:sz w:val="24"/>
          <w:szCs w:val="24"/>
        </w:rPr>
        <w:t>from mild</w:t>
      </w:r>
      <w:r w:rsidR="00FD60BA">
        <w:rPr>
          <w:rFonts w:ascii="Arial" w:hAnsi="Arial" w:cs="Arial"/>
          <w:sz w:val="24"/>
          <w:szCs w:val="24"/>
        </w:rPr>
        <w:t xml:space="preserve"> to </w:t>
      </w:r>
      <w:r w:rsidR="00FD60BA" w:rsidRPr="00C50C83">
        <w:rPr>
          <w:rFonts w:ascii="Arial" w:hAnsi="Arial" w:cs="Arial"/>
          <w:sz w:val="24"/>
          <w:szCs w:val="24"/>
        </w:rPr>
        <w:t>severe</w:t>
      </w:r>
      <w:r w:rsidR="00FD60BA">
        <w:rPr>
          <w:rFonts w:ascii="Arial" w:hAnsi="Arial" w:cs="Arial"/>
          <w:sz w:val="24"/>
          <w:szCs w:val="24"/>
        </w:rPr>
        <w:t xml:space="preserve"> due to changes in circumstance (NICE, 2013)</w:t>
      </w:r>
      <w:r w:rsidR="00C50C83" w:rsidRPr="00C50C83">
        <w:rPr>
          <w:rFonts w:ascii="Arial" w:hAnsi="Arial" w:cs="Arial"/>
          <w:sz w:val="24"/>
          <w:szCs w:val="24"/>
        </w:rPr>
        <w:t xml:space="preserve"> </w:t>
      </w:r>
      <w:r w:rsidR="0073733A">
        <w:rPr>
          <w:rFonts w:ascii="Arial" w:hAnsi="Arial" w:cs="Arial"/>
          <w:sz w:val="24"/>
          <w:szCs w:val="24"/>
        </w:rPr>
        <w:t xml:space="preserve"> </w:t>
      </w:r>
      <w:r w:rsidR="00BD3850">
        <w:rPr>
          <w:rFonts w:ascii="Arial" w:hAnsi="Arial" w:cs="Arial"/>
          <w:sz w:val="24"/>
          <w:szCs w:val="24"/>
        </w:rPr>
        <w:t xml:space="preserve">Includes </w:t>
      </w:r>
      <w:r w:rsidR="00186DAA">
        <w:rPr>
          <w:rFonts w:ascii="Arial" w:hAnsi="Arial" w:cs="Arial"/>
          <w:sz w:val="24"/>
          <w:szCs w:val="24"/>
        </w:rPr>
        <w:t>a</w:t>
      </w:r>
      <w:r w:rsidR="00FB39B7" w:rsidRPr="00FB39B7">
        <w:rPr>
          <w:rFonts w:ascii="Arial" w:hAnsi="Arial" w:cs="Arial"/>
          <w:sz w:val="24"/>
          <w:szCs w:val="24"/>
        </w:rPr>
        <w:t>utistic disorder</w:t>
      </w:r>
      <w:r w:rsidR="00186DAA">
        <w:rPr>
          <w:rFonts w:ascii="Arial" w:hAnsi="Arial" w:cs="Arial"/>
          <w:sz w:val="24"/>
          <w:szCs w:val="24"/>
        </w:rPr>
        <w:t xml:space="preserve"> i</w:t>
      </w:r>
      <w:r w:rsidR="00FB39B7" w:rsidRPr="00FB39B7">
        <w:rPr>
          <w:rFonts w:ascii="Arial" w:hAnsi="Arial" w:cs="Arial"/>
          <w:sz w:val="24"/>
          <w:szCs w:val="24"/>
        </w:rPr>
        <w:t>nfantile</w:t>
      </w:r>
      <w:r w:rsidR="00186DAA">
        <w:rPr>
          <w:rFonts w:ascii="Arial" w:hAnsi="Arial" w:cs="Arial"/>
          <w:sz w:val="24"/>
          <w:szCs w:val="24"/>
        </w:rPr>
        <w:t>:</w:t>
      </w:r>
      <w:r w:rsidR="000E7290">
        <w:rPr>
          <w:rFonts w:ascii="Arial" w:hAnsi="Arial" w:cs="Arial"/>
          <w:sz w:val="24"/>
          <w:szCs w:val="24"/>
        </w:rPr>
        <w:t xml:space="preserve"> </w:t>
      </w:r>
      <w:r w:rsidR="00FB39B7" w:rsidRPr="00FB39B7">
        <w:rPr>
          <w:rFonts w:ascii="Arial" w:hAnsi="Arial" w:cs="Arial"/>
          <w:sz w:val="24"/>
          <w:szCs w:val="24"/>
        </w:rPr>
        <w:t>autism</w:t>
      </w:r>
      <w:r w:rsidR="000E7290">
        <w:rPr>
          <w:rFonts w:ascii="Arial" w:hAnsi="Arial" w:cs="Arial"/>
          <w:sz w:val="24"/>
          <w:szCs w:val="24"/>
        </w:rPr>
        <w:t xml:space="preserve">, </w:t>
      </w:r>
      <w:r w:rsidR="00FB39B7" w:rsidRPr="00FB39B7">
        <w:rPr>
          <w:rFonts w:ascii="Arial" w:hAnsi="Arial" w:cs="Arial"/>
          <w:sz w:val="24"/>
          <w:szCs w:val="24"/>
        </w:rPr>
        <w:t>psychosis</w:t>
      </w:r>
      <w:r w:rsidR="000E7290">
        <w:rPr>
          <w:rFonts w:ascii="Arial" w:hAnsi="Arial" w:cs="Arial"/>
          <w:sz w:val="24"/>
          <w:szCs w:val="24"/>
        </w:rPr>
        <w:t xml:space="preserve">, </w:t>
      </w:r>
      <w:proofErr w:type="spellStart"/>
      <w:r w:rsidR="00FB39B7" w:rsidRPr="00FB39B7">
        <w:rPr>
          <w:rFonts w:ascii="Arial" w:hAnsi="Arial" w:cs="Arial"/>
          <w:sz w:val="24"/>
          <w:szCs w:val="24"/>
        </w:rPr>
        <w:t>Kanner</w:t>
      </w:r>
      <w:proofErr w:type="spellEnd"/>
      <w:r w:rsidR="00FB39B7" w:rsidRPr="00FB39B7">
        <w:rPr>
          <w:rFonts w:ascii="Arial" w:hAnsi="Arial" w:cs="Arial"/>
          <w:sz w:val="24"/>
          <w:szCs w:val="24"/>
        </w:rPr>
        <w:t xml:space="preserve"> syndrome</w:t>
      </w:r>
      <w:r w:rsidR="00186DAA">
        <w:rPr>
          <w:rFonts w:ascii="Arial" w:hAnsi="Arial" w:cs="Arial"/>
          <w:sz w:val="24"/>
          <w:szCs w:val="24"/>
        </w:rPr>
        <w:t>, and e</w:t>
      </w:r>
      <w:r w:rsidR="008D70A0">
        <w:rPr>
          <w:rFonts w:ascii="Arial" w:hAnsi="Arial" w:cs="Arial"/>
          <w:sz w:val="24"/>
          <w:szCs w:val="24"/>
        </w:rPr>
        <w:t>x</w:t>
      </w:r>
      <w:r w:rsidR="00BD3850">
        <w:rPr>
          <w:rFonts w:ascii="Arial" w:hAnsi="Arial" w:cs="Arial"/>
          <w:sz w:val="24"/>
          <w:szCs w:val="24"/>
        </w:rPr>
        <w:t xml:space="preserve">cludes </w:t>
      </w:r>
      <w:r w:rsidR="008D70A0" w:rsidRPr="008D70A0">
        <w:rPr>
          <w:rFonts w:ascii="Arial" w:hAnsi="Arial" w:cs="Arial"/>
          <w:sz w:val="24"/>
          <w:szCs w:val="24"/>
        </w:rPr>
        <w:t>autistic psychopathy (</w:t>
      </w:r>
      <w:hyperlink r:id="rId6" w:anchor="F84.5" w:history="1">
        <w:r w:rsidR="008D70A0" w:rsidRPr="008D70A0">
          <w:rPr>
            <w:rStyle w:val="Hyperlink"/>
            <w:rFonts w:ascii="Arial" w:hAnsi="Arial" w:cs="Arial"/>
            <w:color w:val="auto"/>
            <w:sz w:val="24"/>
            <w:szCs w:val="24"/>
            <w:u w:val="none"/>
          </w:rPr>
          <w:t>F84.5</w:t>
        </w:r>
      </w:hyperlink>
      <w:r w:rsidR="008D70A0" w:rsidRPr="008D70A0">
        <w:rPr>
          <w:rFonts w:ascii="Arial" w:hAnsi="Arial" w:cs="Arial"/>
          <w:sz w:val="24"/>
          <w:szCs w:val="24"/>
        </w:rPr>
        <w:t>)</w:t>
      </w:r>
      <w:r w:rsidR="00186DAA">
        <w:rPr>
          <w:rFonts w:ascii="Arial" w:hAnsi="Arial" w:cs="Arial"/>
          <w:sz w:val="24"/>
          <w:szCs w:val="24"/>
        </w:rPr>
        <w:t xml:space="preserve"> (ICD-10</w:t>
      </w:r>
      <w:r w:rsidR="00BB0936">
        <w:rPr>
          <w:rFonts w:ascii="Arial" w:hAnsi="Arial" w:cs="Arial"/>
          <w:sz w:val="24"/>
          <w:szCs w:val="24"/>
        </w:rPr>
        <w:t xml:space="preserve">, </w:t>
      </w:r>
      <w:r w:rsidR="000341BB">
        <w:rPr>
          <w:rFonts w:ascii="Arial" w:hAnsi="Arial" w:cs="Arial"/>
          <w:sz w:val="24"/>
          <w:szCs w:val="24"/>
        </w:rPr>
        <w:t>2010; ICD-10, 2014).</w:t>
      </w:r>
    </w:p>
    <w:p w14:paraId="1C1F21B7" w14:textId="5863D327" w:rsidR="003C4369" w:rsidRPr="00577552" w:rsidRDefault="00887E9B">
      <w:pPr>
        <w:rPr>
          <w:rFonts w:ascii="Arial" w:hAnsi="Arial" w:cs="Arial"/>
          <w:color w:val="4472C4" w:themeColor="accent1"/>
          <w:sz w:val="24"/>
          <w:szCs w:val="24"/>
        </w:rPr>
      </w:pPr>
      <w:r w:rsidRPr="00577552">
        <w:rPr>
          <w:rFonts w:ascii="Arial" w:hAnsi="Arial" w:cs="Arial"/>
          <w:color w:val="4472C4" w:themeColor="accent1"/>
          <w:sz w:val="24"/>
          <w:szCs w:val="24"/>
        </w:rPr>
        <w:t xml:space="preserve">Cause of symptoms: </w:t>
      </w:r>
    </w:p>
    <w:p w14:paraId="08A85DCE" w14:textId="48853CCC" w:rsidR="00887E9B" w:rsidRPr="00F95D73" w:rsidRDefault="00887E9B" w:rsidP="00C552F3">
      <w:pPr>
        <w:spacing w:line="360" w:lineRule="auto"/>
        <w:jc w:val="both"/>
        <w:rPr>
          <w:rFonts w:ascii="Arial" w:hAnsi="Arial" w:cs="Arial"/>
          <w:sz w:val="24"/>
          <w:szCs w:val="24"/>
        </w:rPr>
      </w:pPr>
      <w:r w:rsidRPr="00F95D73">
        <w:rPr>
          <w:rFonts w:ascii="Arial" w:hAnsi="Arial" w:cs="Arial"/>
          <w:sz w:val="24"/>
          <w:szCs w:val="24"/>
        </w:rPr>
        <w:t xml:space="preserve">Genes play </w:t>
      </w:r>
      <w:r w:rsidR="00F95D73" w:rsidRPr="00F95D73">
        <w:rPr>
          <w:rFonts w:ascii="Arial" w:hAnsi="Arial" w:cs="Arial"/>
          <w:sz w:val="24"/>
          <w:szCs w:val="24"/>
        </w:rPr>
        <w:t>an</w:t>
      </w:r>
      <w:r w:rsidRPr="00F95D73">
        <w:rPr>
          <w:rFonts w:ascii="Arial" w:hAnsi="Arial" w:cs="Arial"/>
          <w:sz w:val="24"/>
          <w:szCs w:val="24"/>
        </w:rPr>
        <w:t xml:space="preserve"> </w:t>
      </w:r>
      <w:r w:rsidR="000E6570" w:rsidRPr="00F95D73">
        <w:rPr>
          <w:rFonts w:ascii="Arial" w:hAnsi="Arial" w:cs="Arial"/>
          <w:sz w:val="24"/>
          <w:szCs w:val="24"/>
        </w:rPr>
        <w:t>important</w:t>
      </w:r>
      <w:r w:rsidRPr="00F95D73">
        <w:rPr>
          <w:rFonts w:ascii="Arial" w:hAnsi="Arial" w:cs="Arial"/>
          <w:sz w:val="24"/>
          <w:szCs w:val="24"/>
        </w:rPr>
        <w:t xml:space="preserve"> role in the risk of autism,</w:t>
      </w:r>
      <w:r w:rsidR="007562A6" w:rsidRPr="00F95D73">
        <w:rPr>
          <w:rFonts w:ascii="Arial" w:hAnsi="Arial" w:cs="Arial"/>
          <w:sz w:val="24"/>
          <w:szCs w:val="24"/>
        </w:rPr>
        <w:t xml:space="preserve"> </w:t>
      </w:r>
      <w:r w:rsidR="00530ED3" w:rsidRPr="00F95D73">
        <w:rPr>
          <w:rFonts w:ascii="Arial" w:hAnsi="Arial" w:cs="Arial"/>
          <w:sz w:val="24"/>
          <w:szCs w:val="24"/>
        </w:rPr>
        <w:t xml:space="preserve"> variety of environmental factors </w:t>
      </w:r>
      <w:r w:rsidR="00F95D73" w:rsidRPr="00F95D73">
        <w:rPr>
          <w:rFonts w:ascii="Arial" w:hAnsi="Arial" w:cs="Arial"/>
          <w:sz w:val="24"/>
          <w:szCs w:val="24"/>
        </w:rPr>
        <w:t xml:space="preserve">likely to </w:t>
      </w:r>
      <w:r w:rsidR="00530ED3" w:rsidRPr="00F95D73">
        <w:rPr>
          <w:rFonts w:ascii="Arial" w:hAnsi="Arial" w:cs="Arial"/>
          <w:sz w:val="24"/>
          <w:szCs w:val="24"/>
        </w:rPr>
        <w:t xml:space="preserve"> increase the risk </w:t>
      </w:r>
      <w:r w:rsidR="00F95D73" w:rsidRPr="00F95D73">
        <w:rPr>
          <w:rFonts w:ascii="Arial" w:hAnsi="Arial" w:cs="Arial"/>
          <w:sz w:val="24"/>
          <w:szCs w:val="24"/>
        </w:rPr>
        <w:t xml:space="preserve">and </w:t>
      </w:r>
      <w:r w:rsidR="00540026" w:rsidRPr="00F95D73">
        <w:rPr>
          <w:rFonts w:ascii="Arial" w:hAnsi="Arial" w:cs="Arial"/>
          <w:sz w:val="24"/>
          <w:szCs w:val="24"/>
        </w:rPr>
        <w:t>prenatal valproate exposure</w:t>
      </w:r>
      <w:r w:rsidR="004260B0">
        <w:rPr>
          <w:rFonts w:ascii="Arial" w:hAnsi="Arial" w:cs="Arial"/>
          <w:sz w:val="24"/>
          <w:szCs w:val="24"/>
        </w:rPr>
        <w:t xml:space="preserve"> (</w:t>
      </w:r>
      <w:r w:rsidR="001334C9" w:rsidRPr="001334C9">
        <w:rPr>
          <w:rFonts w:ascii="Arial" w:hAnsi="Arial" w:cs="Arial"/>
          <w:sz w:val="24"/>
          <w:szCs w:val="24"/>
        </w:rPr>
        <w:t>Christensen</w:t>
      </w:r>
      <w:r w:rsidR="001334C9">
        <w:rPr>
          <w:rFonts w:ascii="Arial" w:hAnsi="Arial" w:cs="Arial"/>
          <w:sz w:val="24"/>
          <w:szCs w:val="24"/>
        </w:rPr>
        <w:t xml:space="preserve"> et al., 2013).</w:t>
      </w:r>
      <w:r w:rsidR="00387ED9">
        <w:rPr>
          <w:rFonts w:ascii="Arial" w:hAnsi="Arial" w:cs="Arial"/>
          <w:sz w:val="24"/>
          <w:szCs w:val="24"/>
        </w:rPr>
        <w:t xml:space="preserve"> </w:t>
      </w:r>
      <w:r w:rsidR="00387ED9" w:rsidRPr="00387ED9">
        <w:rPr>
          <w:rFonts w:ascii="Arial" w:hAnsi="Arial" w:cs="Arial"/>
          <w:sz w:val="24"/>
          <w:szCs w:val="24"/>
        </w:rPr>
        <w:t xml:space="preserve">The causative factors </w:t>
      </w:r>
      <w:r w:rsidR="00AE1F6B">
        <w:rPr>
          <w:rFonts w:ascii="Arial" w:hAnsi="Arial" w:cs="Arial"/>
          <w:sz w:val="24"/>
          <w:szCs w:val="24"/>
        </w:rPr>
        <w:t>such as</w:t>
      </w:r>
      <w:r w:rsidR="00387ED9">
        <w:rPr>
          <w:rFonts w:ascii="Arial" w:hAnsi="Arial" w:cs="Arial"/>
          <w:sz w:val="24"/>
          <w:szCs w:val="24"/>
        </w:rPr>
        <w:t xml:space="preserve"> </w:t>
      </w:r>
      <w:r w:rsidR="00387ED9" w:rsidRPr="00387ED9">
        <w:rPr>
          <w:rFonts w:ascii="Arial" w:hAnsi="Arial" w:cs="Arial"/>
          <w:sz w:val="24"/>
          <w:szCs w:val="24"/>
        </w:rPr>
        <w:t>genes, epigenetic and environmental</w:t>
      </w:r>
      <w:r w:rsidR="00534756" w:rsidRPr="00534756">
        <w:rPr>
          <w:rFonts w:ascii="Arial" w:hAnsi="Arial" w:cs="Arial"/>
          <w:sz w:val="24"/>
          <w:szCs w:val="24"/>
        </w:rPr>
        <w:t xml:space="preserve"> </w:t>
      </w:r>
      <w:r w:rsidR="00AE1F6B">
        <w:rPr>
          <w:rFonts w:ascii="Arial" w:hAnsi="Arial" w:cs="Arial"/>
          <w:sz w:val="24"/>
          <w:szCs w:val="24"/>
        </w:rPr>
        <w:t xml:space="preserve">play a key role in </w:t>
      </w:r>
      <w:r w:rsidR="00891E13">
        <w:rPr>
          <w:rFonts w:ascii="Arial" w:hAnsi="Arial" w:cs="Arial"/>
          <w:sz w:val="24"/>
          <w:szCs w:val="24"/>
        </w:rPr>
        <w:t xml:space="preserve">as stated by </w:t>
      </w:r>
      <w:r w:rsidR="00534756" w:rsidRPr="00534756">
        <w:rPr>
          <w:rFonts w:ascii="Arial" w:hAnsi="Arial" w:cs="Arial"/>
          <w:sz w:val="24"/>
          <w:szCs w:val="24"/>
        </w:rPr>
        <w:t>Srivastava</w:t>
      </w:r>
      <w:r w:rsidR="00534756">
        <w:rPr>
          <w:rFonts w:ascii="Arial" w:hAnsi="Arial" w:cs="Arial"/>
          <w:sz w:val="24"/>
          <w:szCs w:val="24"/>
        </w:rPr>
        <w:t xml:space="preserve"> </w:t>
      </w:r>
      <w:r w:rsidR="00534756" w:rsidRPr="00534756">
        <w:rPr>
          <w:rFonts w:ascii="Arial" w:hAnsi="Arial" w:cs="Arial"/>
          <w:sz w:val="24"/>
          <w:szCs w:val="24"/>
        </w:rPr>
        <w:t>and Schwartz</w:t>
      </w:r>
      <w:r w:rsidR="00891E13">
        <w:rPr>
          <w:rFonts w:ascii="Arial" w:hAnsi="Arial" w:cs="Arial"/>
          <w:sz w:val="24"/>
          <w:szCs w:val="24"/>
        </w:rPr>
        <w:t xml:space="preserve"> (</w:t>
      </w:r>
      <w:r w:rsidR="00534756">
        <w:rPr>
          <w:rFonts w:ascii="Arial" w:hAnsi="Arial" w:cs="Arial"/>
          <w:sz w:val="24"/>
          <w:szCs w:val="24"/>
        </w:rPr>
        <w:t>2014)</w:t>
      </w:r>
      <w:r w:rsidR="00740757">
        <w:rPr>
          <w:rFonts w:ascii="Arial" w:hAnsi="Arial" w:cs="Arial"/>
          <w:sz w:val="24"/>
          <w:szCs w:val="24"/>
        </w:rPr>
        <w:t>.</w:t>
      </w:r>
      <w:r w:rsidR="00036264">
        <w:rPr>
          <w:rFonts w:ascii="Arial" w:hAnsi="Arial" w:cs="Arial"/>
          <w:sz w:val="24"/>
          <w:szCs w:val="24"/>
        </w:rPr>
        <w:t xml:space="preserve"> A </w:t>
      </w:r>
      <w:r w:rsidR="00DA0FB9" w:rsidRPr="00DA0FB9">
        <w:rPr>
          <w:rFonts w:ascii="Arial" w:hAnsi="Arial" w:cs="Arial"/>
          <w:sz w:val="24"/>
          <w:szCs w:val="24"/>
        </w:rPr>
        <w:t>strong correlation between autism and genetic factors has been long established</w:t>
      </w:r>
      <w:r w:rsidR="00534756">
        <w:rPr>
          <w:rFonts w:ascii="Arial" w:hAnsi="Arial" w:cs="Arial"/>
          <w:sz w:val="24"/>
          <w:szCs w:val="24"/>
        </w:rPr>
        <w:t xml:space="preserve"> </w:t>
      </w:r>
      <w:r w:rsidR="0015615B">
        <w:rPr>
          <w:rFonts w:ascii="Arial" w:hAnsi="Arial" w:cs="Arial"/>
          <w:sz w:val="24"/>
          <w:szCs w:val="24"/>
        </w:rPr>
        <w:t>(</w:t>
      </w:r>
      <w:proofErr w:type="spellStart"/>
      <w:r w:rsidR="0015615B" w:rsidRPr="0015615B">
        <w:rPr>
          <w:rFonts w:ascii="Arial" w:hAnsi="Arial" w:cs="Arial"/>
          <w:sz w:val="24"/>
          <w:szCs w:val="24"/>
        </w:rPr>
        <w:t>Zafeiriou</w:t>
      </w:r>
      <w:proofErr w:type="spellEnd"/>
      <w:r w:rsidR="0015615B">
        <w:rPr>
          <w:rFonts w:ascii="Arial" w:hAnsi="Arial" w:cs="Arial"/>
          <w:sz w:val="24"/>
          <w:szCs w:val="24"/>
        </w:rPr>
        <w:t xml:space="preserve"> et al., 2007).</w:t>
      </w:r>
      <w:r w:rsidR="006022AD" w:rsidRPr="006022AD">
        <w:rPr>
          <w:rFonts w:ascii="Segoe UI" w:hAnsi="Segoe UI" w:cs="Segoe UI"/>
          <w:color w:val="3F3F3F"/>
          <w:shd w:val="clear" w:color="auto" w:fill="FFFFFF"/>
        </w:rPr>
        <w:t xml:space="preserve"> </w:t>
      </w:r>
      <w:r w:rsidR="006022AD" w:rsidRPr="006022AD">
        <w:rPr>
          <w:rFonts w:ascii="Arial" w:hAnsi="Arial" w:cs="Arial"/>
          <w:sz w:val="24"/>
          <w:szCs w:val="24"/>
        </w:rPr>
        <w:t> Autism is likely to have multiple genes responsible rather than a single gene</w:t>
      </w:r>
      <w:r w:rsidR="006022AD">
        <w:rPr>
          <w:rFonts w:ascii="Arial" w:hAnsi="Arial" w:cs="Arial"/>
          <w:sz w:val="24"/>
          <w:szCs w:val="24"/>
        </w:rPr>
        <w:t xml:space="preserve"> ( </w:t>
      </w:r>
      <w:r w:rsidR="00B5597C" w:rsidRPr="00B5597C">
        <w:rPr>
          <w:rFonts w:ascii="Arial" w:hAnsi="Arial" w:cs="Arial"/>
          <w:sz w:val="24"/>
          <w:szCs w:val="24"/>
        </w:rPr>
        <w:t>National Autistic Society</w:t>
      </w:r>
      <w:r w:rsidR="00B5597C">
        <w:rPr>
          <w:rFonts w:ascii="Arial" w:hAnsi="Arial" w:cs="Arial"/>
          <w:sz w:val="24"/>
          <w:szCs w:val="24"/>
        </w:rPr>
        <w:t>,</w:t>
      </w:r>
      <w:r w:rsidR="00B5597C" w:rsidRPr="00B5597C">
        <w:rPr>
          <w:rFonts w:ascii="Arial" w:hAnsi="Arial" w:cs="Arial"/>
          <w:sz w:val="24"/>
          <w:szCs w:val="24"/>
        </w:rPr>
        <w:t xml:space="preserve"> 2021</w:t>
      </w:r>
      <w:r w:rsidR="00B5597C">
        <w:rPr>
          <w:rFonts w:ascii="Arial" w:hAnsi="Arial" w:cs="Arial"/>
          <w:sz w:val="24"/>
          <w:szCs w:val="24"/>
        </w:rPr>
        <w:t>).</w:t>
      </w:r>
    </w:p>
    <w:p w14:paraId="089B7B76" w14:textId="662214C0" w:rsidR="00845B0A" w:rsidRPr="00577552" w:rsidRDefault="00496F75" w:rsidP="009503E4">
      <w:pPr>
        <w:rPr>
          <w:rFonts w:ascii="Arial" w:hAnsi="Arial" w:cs="Arial"/>
          <w:color w:val="4472C4" w:themeColor="accent1"/>
          <w:sz w:val="24"/>
          <w:szCs w:val="24"/>
        </w:rPr>
      </w:pPr>
      <w:r w:rsidRPr="00577552">
        <w:rPr>
          <w:rFonts w:ascii="Arial" w:hAnsi="Arial" w:cs="Arial"/>
          <w:color w:val="4472C4" w:themeColor="accent1"/>
          <w:sz w:val="24"/>
          <w:szCs w:val="24"/>
        </w:rPr>
        <w:t xml:space="preserve">Treatments: </w:t>
      </w:r>
    </w:p>
    <w:p w14:paraId="50322786" w14:textId="77777777" w:rsidR="000921B0" w:rsidRDefault="00845B0A" w:rsidP="00307AA2">
      <w:pPr>
        <w:spacing w:line="360" w:lineRule="auto"/>
        <w:jc w:val="both"/>
        <w:rPr>
          <w:rFonts w:ascii="Arial" w:hAnsi="Arial" w:cs="Arial"/>
          <w:sz w:val="24"/>
          <w:szCs w:val="24"/>
        </w:rPr>
      </w:pPr>
      <w:r w:rsidRPr="00845B0A">
        <w:rPr>
          <w:rFonts w:ascii="Arial" w:hAnsi="Arial" w:cs="Arial"/>
          <w:sz w:val="24"/>
          <w:szCs w:val="24"/>
        </w:rPr>
        <w:t>Currently there a no cure or treatment for autism</w:t>
      </w:r>
      <w:r w:rsidR="00B12C24">
        <w:rPr>
          <w:rFonts w:ascii="Arial" w:hAnsi="Arial" w:cs="Arial"/>
          <w:sz w:val="24"/>
          <w:szCs w:val="24"/>
        </w:rPr>
        <w:t xml:space="preserve"> </w:t>
      </w:r>
      <w:r w:rsidR="00B54946">
        <w:rPr>
          <w:rFonts w:ascii="Arial" w:hAnsi="Arial" w:cs="Arial"/>
          <w:sz w:val="24"/>
          <w:szCs w:val="24"/>
        </w:rPr>
        <w:t xml:space="preserve">and fake treatments like </w:t>
      </w:r>
      <w:r w:rsidR="00CB7362">
        <w:rPr>
          <w:rFonts w:ascii="Arial" w:hAnsi="Arial" w:cs="Arial"/>
          <w:sz w:val="24"/>
          <w:szCs w:val="24"/>
        </w:rPr>
        <w:t xml:space="preserve">ketogenic diets, </w:t>
      </w:r>
      <w:r w:rsidR="00595B50">
        <w:rPr>
          <w:rFonts w:ascii="Arial" w:hAnsi="Arial" w:cs="Arial"/>
          <w:sz w:val="24"/>
          <w:szCs w:val="24"/>
        </w:rPr>
        <w:t>bleaching</w:t>
      </w:r>
      <w:r w:rsidR="00CB7362">
        <w:rPr>
          <w:rFonts w:ascii="Arial" w:hAnsi="Arial" w:cs="Arial"/>
          <w:sz w:val="24"/>
          <w:szCs w:val="24"/>
        </w:rPr>
        <w:t xml:space="preserve">, </w:t>
      </w:r>
      <w:proofErr w:type="spellStart"/>
      <w:r w:rsidR="00CB7362">
        <w:rPr>
          <w:rFonts w:ascii="Arial" w:hAnsi="Arial" w:cs="Arial"/>
          <w:sz w:val="24"/>
          <w:szCs w:val="24"/>
        </w:rPr>
        <w:t>GcMAF</w:t>
      </w:r>
      <w:proofErr w:type="spellEnd"/>
      <w:r w:rsidR="00CB7362">
        <w:rPr>
          <w:rFonts w:ascii="Arial" w:hAnsi="Arial" w:cs="Arial"/>
          <w:sz w:val="24"/>
          <w:szCs w:val="24"/>
        </w:rPr>
        <w:t>-</w:t>
      </w:r>
      <w:r w:rsidR="00532129">
        <w:rPr>
          <w:rFonts w:ascii="Arial" w:hAnsi="Arial" w:cs="Arial"/>
          <w:sz w:val="24"/>
          <w:szCs w:val="24"/>
        </w:rPr>
        <w:t xml:space="preserve"> blood cell injection, </w:t>
      </w:r>
      <w:r w:rsidR="00595B50">
        <w:rPr>
          <w:rFonts w:ascii="Arial" w:hAnsi="Arial" w:cs="Arial"/>
          <w:sz w:val="24"/>
          <w:szCs w:val="24"/>
        </w:rPr>
        <w:t>hypobaric</w:t>
      </w:r>
      <w:r w:rsidR="00532129">
        <w:rPr>
          <w:rFonts w:ascii="Arial" w:hAnsi="Arial" w:cs="Arial"/>
          <w:sz w:val="24"/>
          <w:szCs w:val="24"/>
        </w:rPr>
        <w:t xml:space="preserve"> ox</w:t>
      </w:r>
      <w:r w:rsidR="00595B50">
        <w:rPr>
          <w:rFonts w:ascii="Arial" w:hAnsi="Arial" w:cs="Arial"/>
          <w:sz w:val="24"/>
          <w:szCs w:val="24"/>
        </w:rPr>
        <w:t>y</w:t>
      </w:r>
      <w:r w:rsidR="00565CA7">
        <w:rPr>
          <w:rFonts w:ascii="Arial" w:hAnsi="Arial" w:cs="Arial"/>
          <w:sz w:val="24"/>
          <w:szCs w:val="24"/>
        </w:rPr>
        <w:t>gen therapy and many more</w:t>
      </w:r>
      <w:r w:rsidR="00492E61">
        <w:rPr>
          <w:rFonts w:ascii="Arial" w:hAnsi="Arial" w:cs="Arial"/>
          <w:sz w:val="24"/>
          <w:szCs w:val="24"/>
        </w:rPr>
        <w:t xml:space="preserve"> do not work an</w:t>
      </w:r>
      <w:r w:rsidR="00EF0584">
        <w:rPr>
          <w:rFonts w:ascii="Arial" w:hAnsi="Arial" w:cs="Arial"/>
          <w:sz w:val="24"/>
          <w:szCs w:val="24"/>
        </w:rPr>
        <w:t xml:space="preserve">d may cause harm </w:t>
      </w:r>
      <w:r w:rsidR="00B12C24">
        <w:rPr>
          <w:rFonts w:ascii="Arial" w:hAnsi="Arial" w:cs="Arial"/>
          <w:sz w:val="24"/>
          <w:szCs w:val="24"/>
        </w:rPr>
        <w:t>(NHS, 2019f)</w:t>
      </w:r>
      <w:r w:rsidR="00BD0DCF">
        <w:rPr>
          <w:rFonts w:ascii="Arial" w:hAnsi="Arial" w:cs="Arial"/>
          <w:sz w:val="24"/>
          <w:szCs w:val="24"/>
        </w:rPr>
        <w:t xml:space="preserve"> </w:t>
      </w:r>
      <w:r w:rsidR="00631914">
        <w:rPr>
          <w:rFonts w:ascii="Arial" w:hAnsi="Arial" w:cs="Arial"/>
          <w:sz w:val="24"/>
          <w:szCs w:val="24"/>
          <w:lang w:val="en-US"/>
        </w:rPr>
        <w:t xml:space="preserve">Early </w:t>
      </w:r>
      <w:r w:rsidR="00E04EFD">
        <w:rPr>
          <w:rFonts w:ascii="Arial" w:hAnsi="Arial" w:cs="Arial"/>
          <w:sz w:val="24"/>
          <w:szCs w:val="24"/>
          <w:lang w:val="en-US"/>
        </w:rPr>
        <w:t xml:space="preserve">Intervention </w:t>
      </w:r>
      <w:r w:rsidR="00F7683C">
        <w:rPr>
          <w:rFonts w:ascii="Arial" w:hAnsi="Arial" w:cs="Arial"/>
          <w:sz w:val="24"/>
          <w:szCs w:val="24"/>
          <w:lang w:val="en-US"/>
        </w:rPr>
        <w:t>may be</w:t>
      </w:r>
      <w:r w:rsidR="00E04EFD">
        <w:rPr>
          <w:rFonts w:ascii="Arial" w:hAnsi="Arial" w:cs="Arial"/>
          <w:sz w:val="24"/>
          <w:szCs w:val="24"/>
          <w:lang w:val="en-US"/>
        </w:rPr>
        <w:t xml:space="preserve"> </w:t>
      </w:r>
      <w:r w:rsidR="009100EE" w:rsidRPr="009100EE">
        <w:rPr>
          <w:rFonts w:ascii="Arial" w:hAnsi="Arial" w:cs="Arial"/>
          <w:sz w:val="24"/>
          <w:szCs w:val="24"/>
          <w:lang w:val="en-US"/>
        </w:rPr>
        <w:t xml:space="preserve">helpful </w:t>
      </w:r>
      <w:r w:rsidR="009100EE" w:rsidRPr="009100EE">
        <w:rPr>
          <w:rFonts w:ascii="Arial" w:hAnsi="Arial" w:cs="Arial"/>
          <w:sz w:val="24"/>
          <w:szCs w:val="24"/>
          <w:lang w:val="en-US"/>
        </w:rPr>
        <w:lastRenderedPageBreak/>
        <w:t>in managing symptoms/distress experienced</w:t>
      </w:r>
      <w:r w:rsidR="009215E2">
        <w:rPr>
          <w:rFonts w:ascii="Arial" w:hAnsi="Arial" w:cs="Arial"/>
          <w:sz w:val="24"/>
          <w:szCs w:val="24"/>
          <w:lang w:val="en-US"/>
        </w:rPr>
        <w:t xml:space="preserve"> and </w:t>
      </w:r>
      <w:r w:rsidR="009215E2">
        <w:rPr>
          <w:rFonts w:ascii="Arial" w:hAnsi="Arial" w:cs="Arial"/>
          <w:sz w:val="24"/>
          <w:szCs w:val="24"/>
        </w:rPr>
        <w:t>p</w:t>
      </w:r>
      <w:r w:rsidR="003E32C9" w:rsidRPr="003E32C9">
        <w:rPr>
          <w:rFonts w:ascii="Arial" w:hAnsi="Arial" w:cs="Arial"/>
          <w:sz w:val="24"/>
          <w:szCs w:val="24"/>
        </w:rPr>
        <w:t>sychosocial interventions for behaviour that challenges</w:t>
      </w:r>
      <w:r w:rsidR="0055216C">
        <w:rPr>
          <w:rFonts w:ascii="Arial" w:hAnsi="Arial" w:cs="Arial"/>
          <w:sz w:val="24"/>
          <w:szCs w:val="24"/>
        </w:rPr>
        <w:t xml:space="preserve"> </w:t>
      </w:r>
      <w:r w:rsidR="0055216C" w:rsidRPr="0055216C">
        <w:rPr>
          <w:rFonts w:ascii="Arial" w:hAnsi="Arial" w:cs="Arial"/>
          <w:sz w:val="24"/>
          <w:szCs w:val="24"/>
        </w:rPr>
        <w:t>as a first</w:t>
      </w:r>
      <w:r w:rsidR="0055216C" w:rsidRPr="0055216C">
        <w:rPr>
          <w:rFonts w:ascii="Arial" w:hAnsi="Arial" w:cs="Arial"/>
          <w:sz w:val="24"/>
          <w:szCs w:val="24"/>
        </w:rPr>
        <w:noBreakHyphen/>
        <w:t>line treatment</w:t>
      </w:r>
      <w:r w:rsidR="00DC3F6E">
        <w:rPr>
          <w:rFonts w:ascii="Arial" w:hAnsi="Arial" w:cs="Arial"/>
          <w:sz w:val="24"/>
          <w:szCs w:val="24"/>
        </w:rPr>
        <w:t xml:space="preserve"> </w:t>
      </w:r>
      <w:r w:rsidR="004248D3">
        <w:rPr>
          <w:rFonts w:ascii="Arial" w:hAnsi="Arial" w:cs="Arial"/>
          <w:sz w:val="24"/>
          <w:szCs w:val="24"/>
        </w:rPr>
        <w:t xml:space="preserve">if </w:t>
      </w:r>
      <w:r w:rsidR="009E4614" w:rsidRPr="009E4614">
        <w:rPr>
          <w:rFonts w:ascii="Arial" w:hAnsi="Arial" w:cs="Arial"/>
          <w:sz w:val="24"/>
          <w:szCs w:val="24"/>
        </w:rPr>
        <w:t>no</w:t>
      </w:r>
      <w:r w:rsidR="004248D3">
        <w:rPr>
          <w:rFonts w:ascii="Arial" w:hAnsi="Arial" w:cs="Arial"/>
          <w:sz w:val="24"/>
          <w:szCs w:val="24"/>
        </w:rPr>
        <w:t xml:space="preserve"> </w:t>
      </w:r>
      <w:r w:rsidR="009E4614" w:rsidRPr="009E4614">
        <w:rPr>
          <w:rFonts w:ascii="Arial" w:hAnsi="Arial" w:cs="Arial"/>
          <w:sz w:val="24"/>
          <w:szCs w:val="24"/>
        </w:rPr>
        <w:t>mental health or behavioural problem, physical disorder or environmental problem has been identified </w:t>
      </w:r>
      <w:r w:rsidR="00CE5E0E">
        <w:rPr>
          <w:rFonts w:ascii="Arial" w:hAnsi="Arial" w:cs="Arial"/>
          <w:sz w:val="24"/>
          <w:szCs w:val="24"/>
        </w:rPr>
        <w:t>(NICE, 2013j).</w:t>
      </w:r>
    </w:p>
    <w:p w14:paraId="76DF225B" w14:textId="41680FC7" w:rsidR="00FD18B2" w:rsidRPr="00307AA2" w:rsidRDefault="008F7D9E" w:rsidP="00307AA2">
      <w:pPr>
        <w:spacing w:line="360" w:lineRule="auto"/>
        <w:jc w:val="both"/>
        <w:rPr>
          <w:rFonts w:ascii="Arial" w:hAnsi="Arial" w:cs="Arial"/>
          <w:sz w:val="24"/>
          <w:szCs w:val="24"/>
        </w:rPr>
      </w:pPr>
      <w:r w:rsidRPr="006A20F6">
        <w:rPr>
          <w:rFonts w:ascii="Arial" w:hAnsi="Arial" w:cs="Arial"/>
          <w:sz w:val="24"/>
          <w:szCs w:val="24"/>
        </w:rPr>
        <w:t>P</w:t>
      </w:r>
      <w:r w:rsidR="00B004CC" w:rsidRPr="00B004CC">
        <w:rPr>
          <w:rFonts w:ascii="Arial" w:hAnsi="Arial" w:cs="Arial"/>
          <w:sz w:val="24"/>
          <w:szCs w:val="24"/>
        </w:rPr>
        <w:t>sychological</w:t>
      </w:r>
      <w:r w:rsidRPr="006A20F6">
        <w:rPr>
          <w:rFonts w:ascii="Arial" w:hAnsi="Arial" w:cs="Arial"/>
          <w:sz w:val="24"/>
          <w:szCs w:val="24"/>
        </w:rPr>
        <w:t xml:space="preserve"> </w:t>
      </w:r>
      <w:r w:rsidR="00BF1337" w:rsidRPr="006A20F6">
        <w:rPr>
          <w:rFonts w:ascii="Arial" w:hAnsi="Arial" w:cs="Arial"/>
          <w:sz w:val="24"/>
          <w:szCs w:val="24"/>
        </w:rPr>
        <w:t>intervention</w:t>
      </w:r>
      <w:r w:rsidR="005E47F8">
        <w:rPr>
          <w:rFonts w:ascii="Arial" w:hAnsi="Arial" w:cs="Arial"/>
          <w:sz w:val="24"/>
          <w:szCs w:val="24"/>
        </w:rPr>
        <w:t xml:space="preserve"> </w:t>
      </w:r>
      <w:r w:rsidR="004675E3" w:rsidRPr="004675E3">
        <w:rPr>
          <w:rFonts w:ascii="Arial" w:hAnsi="Arial" w:cs="Arial"/>
          <w:sz w:val="24"/>
          <w:szCs w:val="24"/>
        </w:rPr>
        <w:t>to increase joint attention, engagement and reciprocal communication in the child or young person</w:t>
      </w:r>
      <w:r w:rsidR="006A0C5D">
        <w:rPr>
          <w:rFonts w:ascii="Arial" w:hAnsi="Arial" w:cs="Arial"/>
          <w:sz w:val="24"/>
          <w:szCs w:val="24"/>
        </w:rPr>
        <w:t xml:space="preserve"> with parents and carers</w:t>
      </w:r>
      <w:r w:rsidR="00F66ED1">
        <w:rPr>
          <w:rFonts w:ascii="Arial" w:hAnsi="Arial" w:cs="Arial"/>
          <w:sz w:val="24"/>
          <w:szCs w:val="24"/>
        </w:rPr>
        <w:t xml:space="preserve">, </w:t>
      </w:r>
      <w:r w:rsidR="006E3E1C" w:rsidRPr="006A20F6">
        <w:rPr>
          <w:rFonts w:ascii="Arial" w:hAnsi="Arial" w:cs="Arial"/>
          <w:sz w:val="24"/>
          <w:szCs w:val="24"/>
        </w:rPr>
        <w:t>techniques to expand the child or young person's interactive play</w:t>
      </w:r>
      <w:r w:rsidR="00FA6E5A" w:rsidRPr="006A20F6">
        <w:rPr>
          <w:rFonts w:ascii="Arial" w:hAnsi="Arial" w:cs="Arial"/>
          <w:sz w:val="24"/>
          <w:szCs w:val="24"/>
        </w:rPr>
        <w:t xml:space="preserve">, </w:t>
      </w:r>
      <w:r w:rsidR="006A20F6" w:rsidRPr="006A20F6">
        <w:rPr>
          <w:rFonts w:ascii="Arial" w:hAnsi="Arial" w:cs="Arial"/>
          <w:sz w:val="24"/>
          <w:szCs w:val="24"/>
        </w:rPr>
        <w:t>communication,</w:t>
      </w:r>
      <w:r w:rsidR="006E3E1C" w:rsidRPr="006A20F6">
        <w:rPr>
          <w:rFonts w:ascii="Arial" w:hAnsi="Arial" w:cs="Arial"/>
          <w:sz w:val="24"/>
          <w:szCs w:val="24"/>
        </w:rPr>
        <w:t xml:space="preserve"> and social routines</w:t>
      </w:r>
      <w:r w:rsidR="00657A67">
        <w:rPr>
          <w:rFonts w:ascii="Arial" w:hAnsi="Arial" w:cs="Arial"/>
          <w:sz w:val="24"/>
          <w:szCs w:val="24"/>
        </w:rPr>
        <w:t xml:space="preserve">, </w:t>
      </w:r>
      <w:r w:rsidR="0023651C">
        <w:rPr>
          <w:rFonts w:ascii="Arial" w:hAnsi="Arial" w:cs="Arial"/>
          <w:sz w:val="24"/>
          <w:szCs w:val="24"/>
        </w:rPr>
        <w:t>increas</w:t>
      </w:r>
      <w:r w:rsidR="007C1C05">
        <w:rPr>
          <w:rFonts w:ascii="Arial" w:hAnsi="Arial" w:cs="Arial"/>
          <w:sz w:val="24"/>
          <w:szCs w:val="24"/>
        </w:rPr>
        <w:t>ing parents and carers</w:t>
      </w:r>
      <w:r w:rsidR="0023651C">
        <w:rPr>
          <w:rFonts w:ascii="Arial" w:hAnsi="Arial" w:cs="Arial"/>
          <w:sz w:val="24"/>
          <w:szCs w:val="24"/>
        </w:rPr>
        <w:t xml:space="preserve"> understanding </w:t>
      </w:r>
      <w:r w:rsidR="00D83A5B" w:rsidRPr="00D83A5B">
        <w:rPr>
          <w:rFonts w:ascii="Arial" w:hAnsi="Arial" w:cs="Arial"/>
          <w:sz w:val="24"/>
          <w:szCs w:val="24"/>
        </w:rPr>
        <w:t>patterns of communication and interaction</w:t>
      </w:r>
      <w:r w:rsidR="007C1C05">
        <w:rPr>
          <w:rFonts w:ascii="Arial" w:hAnsi="Arial" w:cs="Arial"/>
          <w:sz w:val="24"/>
          <w:szCs w:val="24"/>
        </w:rPr>
        <w:t xml:space="preserve"> of </w:t>
      </w:r>
      <w:r w:rsidR="00E10574">
        <w:rPr>
          <w:rFonts w:ascii="Arial" w:hAnsi="Arial" w:cs="Arial"/>
          <w:sz w:val="24"/>
          <w:szCs w:val="24"/>
        </w:rPr>
        <w:t xml:space="preserve">child and </w:t>
      </w:r>
      <w:r w:rsidR="007C1C05">
        <w:rPr>
          <w:rFonts w:ascii="Arial" w:hAnsi="Arial" w:cs="Arial"/>
          <w:sz w:val="24"/>
          <w:szCs w:val="24"/>
        </w:rPr>
        <w:t>young people</w:t>
      </w:r>
      <w:r w:rsidR="00E10574">
        <w:rPr>
          <w:rFonts w:ascii="Arial" w:hAnsi="Arial" w:cs="Arial"/>
          <w:sz w:val="24"/>
          <w:szCs w:val="24"/>
        </w:rPr>
        <w:t xml:space="preserve"> </w:t>
      </w:r>
      <w:r w:rsidR="006A20F6">
        <w:rPr>
          <w:rFonts w:ascii="Arial" w:hAnsi="Arial" w:cs="Arial"/>
          <w:sz w:val="24"/>
          <w:szCs w:val="24"/>
        </w:rPr>
        <w:t>(NICE, 2013</w:t>
      </w:r>
      <w:r w:rsidR="00BE265E">
        <w:rPr>
          <w:rFonts w:ascii="Arial" w:hAnsi="Arial" w:cs="Arial"/>
          <w:sz w:val="24"/>
          <w:szCs w:val="24"/>
        </w:rPr>
        <w:t>j).</w:t>
      </w:r>
      <w:r w:rsidR="00A96C1C">
        <w:rPr>
          <w:rFonts w:ascii="Arial" w:hAnsi="Arial" w:cs="Arial"/>
          <w:sz w:val="24"/>
          <w:szCs w:val="24"/>
        </w:rPr>
        <w:t xml:space="preserve"> </w:t>
      </w:r>
      <w:r w:rsidR="00762647">
        <w:rPr>
          <w:rFonts w:ascii="Arial" w:hAnsi="Arial" w:cs="Arial"/>
          <w:sz w:val="24"/>
          <w:szCs w:val="24"/>
        </w:rPr>
        <w:t>If</w:t>
      </w:r>
      <w:r w:rsidR="00C7058F">
        <w:rPr>
          <w:rFonts w:ascii="Arial" w:hAnsi="Arial" w:cs="Arial"/>
          <w:sz w:val="24"/>
          <w:szCs w:val="24"/>
        </w:rPr>
        <w:t xml:space="preserve"> </w:t>
      </w:r>
      <w:r w:rsidR="00ED4BB8" w:rsidRPr="00ED4BB8">
        <w:rPr>
          <w:rFonts w:ascii="Arial" w:hAnsi="Arial" w:cs="Arial"/>
          <w:sz w:val="24"/>
          <w:szCs w:val="24"/>
        </w:rPr>
        <w:t xml:space="preserve">psychosocial or other interventions are insufficient or could not be delivered because of the severity of the </w:t>
      </w:r>
      <w:r w:rsidR="00E214D8" w:rsidRPr="00ED4BB8">
        <w:rPr>
          <w:rFonts w:ascii="Arial" w:hAnsi="Arial" w:cs="Arial"/>
          <w:sz w:val="24"/>
          <w:szCs w:val="24"/>
        </w:rPr>
        <w:t>behaviour,</w:t>
      </w:r>
      <w:r w:rsidR="0061017E">
        <w:rPr>
          <w:rFonts w:ascii="Arial" w:hAnsi="Arial" w:cs="Arial"/>
          <w:sz w:val="24"/>
          <w:szCs w:val="24"/>
        </w:rPr>
        <w:t xml:space="preserve"> </w:t>
      </w:r>
      <w:r w:rsidR="00762647">
        <w:rPr>
          <w:rFonts w:ascii="Arial" w:hAnsi="Arial" w:cs="Arial"/>
          <w:sz w:val="24"/>
          <w:szCs w:val="24"/>
        </w:rPr>
        <w:t xml:space="preserve">then </w:t>
      </w:r>
      <w:r w:rsidR="0061017E">
        <w:rPr>
          <w:rFonts w:ascii="Arial" w:hAnsi="Arial" w:cs="Arial"/>
          <w:sz w:val="24"/>
          <w:szCs w:val="24"/>
        </w:rPr>
        <w:t>antipsych</w:t>
      </w:r>
      <w:r w:rsidR="00505EEE">
        <w:rPr>
          <w:rFonts w:ascii="Arial" w:hAnsi="Arial" w:cs="Arial"/>
          <w:sz w:val="24"/>
          <w:szCs w:val="24"/>
        </w:rPr>
        <w:t>otic medication</w:t>
      </w:r>
      <w:r w:rsidR="00762647">
        <w:rPr>
          <w:rFonts w:ascii="Arial" w:hAnsi="Arial" w:cs="Arial"/>
          <w:sz w:val="24"/>
          <w:szCs w:val="24"/>
        </w:rPr>
        <w:t xml:space="preserve"> which is prescribed and monitored by </w:t>
      </w:r>
      <w:r w:rsidR="00E214D8">
        <w:rPr>
          <w:rFonts w:ascii="Arial" w:hAnsi="Arial" w:cs="Arial"/>
          <w:sz w:val="24"/>
          <w:szCs w:val="24"/>
        </w:rPr>
        <w:t>psychiatrist or paediatrician</w:t>
      </w:r>
      <w:r w:rsidR="00505EEE">
        <w:rPr>
          <w:rFonts w:ascii="Arial" w:hAnsi="Arial" w:cs="Arial"/>
          <w:sz w:val="24"/>
          <w:szCs w:val="24"/>
        </w:rPr>
        <w:t xml:space="preserve"> could be considered to manage</w:t>
      </w:r>
      <w:r w:rsidR="00C37842">
        <w:rPr>
          <w:rFonts w:ascii="Arial" w:hAnsi="Arial" w:cs="Arial"/>
          <w:sz w:val="24"/>
          <w:szCs w:val="24"/>
        </w:rPr>
        <w:t xml:space="preserve"> challenging behaviours </w:t>
      </w:r>
      <w:r w:rsidR="00307AA2">
        <w:rPr>
          <w:rFonts w:ascii="Arial" w:hAnsi="Arial" w:cs="Arial"/>
          <w:sz w:val="24"/>
          <w:szCs w:val="24"/>
        </w:rPr>
        <w:t xml:space="preserve"> (</w:t>
      </w:r>
      <w:r w:rsidR="00CE5E0E">
        <w:rPr>
          <w:rFonts w:ascii="Arial" w:hAnsi="Arial" w:cs="Arial"/>
          <w:sz w:val="24"/>
          <w:szCs w:val="24"/>
        </w:rPr>
        <w:t xml:space="preserve">NICE, </w:t>
      </w:r>
      <w:r w:rsidR="00307AA2">
        <w:rPr>
          <w:rFonts w:ascii="Arial" w:hAnsi="Arial" w:cs="Arial"/>
          <w:sz w:val="24"/>
          <w:szCs w:val="24"/>
        </w:rPr>
        <w:t>2013).</w:t>
      </w:r>
    </w:p>
    <w:p w14:paraId="2ACB25B5" w14:textId="77777777" w:rsidR="00E82FA2" w:rsidRPr="00577552" w:rsidRDefault="0043202E" w:rsidP="00E50F15">
      <w:pPr>
        <w:rPr>
          <w:rFonts w:ascii="Arial" w:hAnsi="Arial" w:cs="Arial"/>
          <w:color w:val="4472C4" w:themeColor="accent1"/>
          <w:sz w:val="24"/>
          <w:szCs w:val="24"/>
        </w:rPr>
      </w:pPr>
      <w:r w:rsidRPr="00577552">
        <w:rPr>
          <w:rFonts w:ascii="Arial" w:hAnsi="Arial" w:cs="Arial"/>
          <w:color w:val="4472C4" w:themeColor="accent1"/>
          <w:sz w:val="24"/>
          <w:szCs w:val="24"/>
        </w:rPr>
        <w:t>Measurements of rehabilitation:</w:t>
      </w:r>
    </w:p>
    <w:p w14:paraId="0740CEF2" w14:textId="38B69F3B" w:rsidR="006C1D5A" w:rsidRPr="00BD0DCF" w:rsidRDefault="00D25A6A" w:rsidP="006C1D5A">
      <w:pPr>
        <w:spacing w:line="360" w:lineRule="auto"/>
        <w:jc w:val="both"/>
        <w:rPr>
          <w:rFonts w:ascii="Arial" w:hAnsi="Arial" w:cs="Arial"/>
          <w:sz w:val="24"/>
          <w:szCs w:val="24"/>
        </w:rPr>
      </w:pPr>
      <w:r>
        <w:rPr>
          <w:rFonts w:ascii="Arial" w:hAnsi="Arial" w:cs="Arial"/>
          <w:sz w:val="24"/>
          <w:szCs w:val="24"/>
        </w:rPr>
        <w:t xml:space="preserve">It is vital to </w:t>
      </w:r>
      <w:r w:rsidR="0055438B" w:rsidRPr="0055438B">
        <w:rPr>
          <w:rFonts w:ascii="Arial" w:hAnsi="Arial" w:cs="Arial"/>
          <w:sz w:val="24"/>
          <w:szCs w:val="24"/>
        </w:rPr>
        <w:t>review the effectiveness</w:t>
      </w:r>
      <w:r w:rsidR="00AC1DE6">
        <w:rPr>
          <w:rFonts w:ascii="Arial" w:hAnsi="Arial" w:cs="Arial"/>
          <w:sz w:val="24"/>
          <w:szCs w:val="24"/>
        </w:rPr>
        <w:t xml:space="preserve"> of medication and </w:t>
      </w:r>
      <w:r w:rsidR="00385AF6">
        <w:rPr>
          <w:rFonts w:ascii="Arial" w:hAnsi="Arial" w:cs="Arial"/>
          <w:sz w:val="24"/>
          <w:szCs w:val="24"/>
        </w:rPr>
        <w:t xml:space="preserve">its </w:t>
      </w:r>
      <w:r w:rsidR="0055438B" w:rsidRPr="0055438B">
        <w:rPr>
          <w:rFonts w:ascii="Arial" w:hAnsi="Arial" w:cs="Arial"/>
          <w:sz w:val="24"/>
          <w:szCs w:val="24"/>
        </w:rPr>
        <w:t>side effects after 3–4 weeks</w:t>
      </w:r>
      <w:r w:rsidR="00385AF6">
        <w:rPr>
          <w:rFonts w:ascii="Arial" w:hAnsi="Arial" w:cs="Arial"/>
          <w:sz w:val="24"/>
          <w:szCs w:val="24"/>
        </w:rPr>
        <w:t xml:space="preserve"> and </w:t>
      </w:r>
      <w:r w:rsidR="0055438B" w:rsidRPr="0055438B">
        <w:rPr>
          <w:rFonts w:ascii="Arial" w:hAnsi="Arial" w:cs="Arial"/>
          <w:sz w:val="24"/>
          <w:szCs w:val="24"/>
        </w:rPr>
        <w:t>stop</w:t>
      </w:r>
      <w:r w:rsidR="00A5146C">
        <w:rPr>
          <w:rFonts w:ascii="Arial" w:hAnsi="Arial" w:cs="Arial"/>
          <w:sz w:val="24"/>
          <w:szCs w:val="24"/>
        </w:rPr>
        <w:t xml:space="preserve"> </w:t>
      </w:r>
      <w:r w:rsidR="00385AF6">
        <w:rPr>
          <w:rFonts w:ascii="Arial" w:hAnsi="Arial" w:cs="Arial"/>
          <w:sz w:val="24"/>
          <w:szCs w:val="24"/>
        </w:rPr>
        <w:t>“</w:t>
      </w:r>
      <w:r w:rsidR="0055438B" w:rsidRPr="0055438B">
        <w:rPr>
          <w:rFonts w:ascii="Arial" w:hAnsi="Arial" w:cs="Arial"/>
          <w:sz w:val="24"/>
          <w:szCs w:val="24"/>
        </w:rPr>
        <w:t>treatment if there is no indication of a clinically important response at 6 weeks</w:t>
      </w:r>
      <w:r w:rsidR="00A5146C">
        <w:rPr>
          <w:rFonts w:ascii="Arial" w:hAnsi="Arial" w:cs="Arial"/>
          <w:sz w:val="24"/>
          <w:szCs w:val="24"/>
        </w:rPr>
        <w:t>” (NICE, 2013j).</w:t>
      </w:r>
      <w:r w:rsidR="0043202E">
        <w:rPr>
          <w:rFonts w:ascii="Arial" w:hAnsi="Arial" w:cs="Arial"/>
          <w:b/>
          <w:bCs/>
          <w:color w:val="4472C4" w:themeColor="accent1"/>
          <w:sz w:val="24"/>
          <w:szCs w:val="24"/>
        </w:rPr>
        <w:t xml:space="preserve"> </w:t>
      </w:r>
      <w:r w:rsidR="00041F50" w:rsidRPr="00B31502">
        <w:rPr>
          <w:rFonts w:ascii="Arial" w:hAnsi="Arial" w:cs="Arial"/>
          <w:sz w:val="24"/>
          <w:szCs w:val="24"/>
        </w:rPr>
        <w:t>There are a various assessment</w:t>
      </w:r>
      <w:r w:rsidR="008D5179" w:rsidRPr="00B31502">
        <w:rPr>
          <w:rFonts w:ascii="Arial" w:hAnsi="Arial" w:cs="Arial"/>
          <w:sz w:val="24"/>
          <w:szCs w:val="24"/>
        </w:rPr>
        <w:t xml:space="preserve"> and scree</w:t>
      </w:r>
      <w:r w:rsidR="002F3337" w:rsidRPr="00B31502">
        <w:rPr>
          <w:rFonts w:ascii="Arial" w:hAnsi="Arial" w:cs="Arial"/>
          <w:sz w:val="24"/>
          <w:szCs w:val="24"/>
        </w:rPr>
        <w:t>n</w:t>
      </w:r>
      <w:r w:rsidR="008D5179" w:rsidRPr="00B31502">
        <w:rPr>
          <w:rFonts w:ascii="Arial" w:hAnsi="Arial" w:cs="Arial"/>
          <w:sz w:val="24"/>
          <w:szCs w:val="24"/>
        </w:rPr>
        <w:t>ing</w:t>
      </w:r>
      <w:r w:rsidR="00041F50" w:rsidRPr="00B31502">
        <w:rPr>
          <w:rFonts w:ascii="Arial" w:hAnsi="Arial" w:cs="Arial"/>
          <w:sz w:val="24"/>
          <w:szCs w:val="24"/>
        </w:rPr>
        <w:t xml:space="preserve"> tools </w:t>
      </w:r>
      <w:r w:rsidR="002D14AA" w:rsidRPr="00B31502">
        <w:rPr>
          <w:rFonts w:ascii="Arial" w:hAnsi="Arial" w:cs="Arial"/>
          <w:sz w:val="24"/>
          <w:szCs w:val="24"/>
        </w:rPr>
        <w:t xml:space="preserve">available </w:t>
      </w:r>
      <w:r w:rsidR="00972AB8" w:rsidRPr="00B31502">
        <w:rPr>
          <w:rFonts w:ascii="Arial" w:hAnsi="Arial" w:cs="Arial"/>
          <w:sz w:val="24"/>
          <w:szCs w:val="24"/>
        </w:rPr>
        <w:t xml:space="preserve">to use </w:t>
      </w:r>
      <w:r w:rsidR="00553B77" w:rsidRPr="00B31502">
        <w:rPr>
          <w:rFonts w:ascii="Arial" w:hAnsi="Arial" w:cs="Arial"/>
          <w:sz w:val="24"/>
          <w:szCs w:val="24"/>
        </w:rPr>
        <w:t>for</w:t>
      </w:r>
      <w:r w:rsidR="002D6049" w:rsidRPr="00B31502">
        <w:rPr>
          <w:rFonts w:ascii="Arial" w:hAnsi="Arial" w:cs="Arial"/>
          <w:sz w:val="24"/>
          <w:szCs w:val="24"/>
        </w:rPr>
        <w:t xml:space="preserve"> </w:t>
      </w:r>
      <w:r w:rsidR="00041F50" w:rsidRPr="00B31502">
        <w:rPr>
          <w:rFonts w:ascii="Arial" w:hAnsi="Arial" w:cs="Arial"/>
          <w:sz w:val="24"/>
          <w:szCs w:val="24"/>
        </w:rPr>
        <w:t>autism spectrum disorder</w:t>
      </w:r>
      <w:r w:rsidR="00B31502" w:rsidRPr="00B31502">
        <w:rPr>
          <w:rFonts w:ascii="Arial" w:hAnsi="Arial" w:cs="Arial"/>
          <w:sz w:val="24"/>
          <w:szCs w:val="24"/>
        </w:rPr>
        <w:t xml:space="preserve"> like</w:t>
      </w:r>
      <w:r w:rsidR="00B31502" w:rsidRPr="00B31502">
        <w:rPr>
          <w:rFonts w:ascii="Arial" w:eastAsia="Times New Roman" w:hAnsi="Arial" w:cs="Arial"/>
          <w:sz w:val="24"/>
          <w:szCs w:val="24"/>
        </w:rPr>
        <w:t xml:space="preserve"> </w:t>
      </w:r>
      <w:r w:rsidR="004230A7">
        <w:rPr>
          <w:rFonts w:ascii="Arial" w:hAnsi="Arial" w:cs="Arial"/>
          <w:sz w:val="24"/>
          <w:szCs w:val="24"/>
        </w:rPr>
        <w:t>t</w:t>
      </w:r>
      <w:r w:rsidR="00B31502" w:rsidRPr="00B31502">
        <w:rPr>
          <w:rFonts w:ascii="Arial" w:hAnsi="Arial" w:cs="Arial"/>
          <w:sz w:val="24"/>
          <w:szCs w:val="24"/>
        </w:rPr>
        <w:t>he Child Autism Rating Scale (CARS)</w:t>
      </w:r>
      <w:r w:rsidR="00700C40">
        <w:rPr>
          <w:rFonts w:ascii="Arial" w:hAnsi="Arial" w:cs="Arial"/>
          <w:sz w:val="24"/>
          <w:szCs w:val="24"/>
        </w:rPr>
        <w:t xml:space="preserve"> </w:t>
      </w:r>
      <w:r w:rsidR="005923C7">
        <w:rPr>
          <w:rFonts w:ascii="Arial" w:hAnsi="Arial" w:cs="Arial"/>
          <w:sz w:val="24"/>
          <w:szCs w:val="24"/>
        </w:rPr>
        <w:t>(</w:t>
      </w:r>
      <w:proofErr w:type="spellStart"/>
      <w:r w:rsidR="005923C7">
        <w:rPr>
          <w:rFonts w:ascii="Arial" w:hAnsi="Arial" w:cs="Arial"/>
          <w:sz w:val="24"/>
          <w:szCs w:val="24"/>
        </w:rPr>
        <w:t>Chlebowski</w:t>
      </w:r>
      <w:proofErr w:type="spellEnd"/>
      <w:r w:rsidR="005923C7">
        <w:rPr>
          <w:rFonts w:ascii="Arial" w:hAnsi="Arial" w:cs="Arial"/>
          <w:sz w:val="24"/>
          <w:szCs w:val="24"/>
        </w:rPr>
        <w:t xml:space="preserve"> et al., 2010). </w:t>
      </w:r>
      <w:r w:rsidR="00700C40">
        <w:rPr>
          <w:rFonts w:ascii="Arial" w:hAnsi="Arial" w:cs="Arial"/>
          <w:sz w:val="24"/>
          <w:szCs w:val="24"/>
        </w:rPr>
        <w:t xml:space="preserve"> </w:t>
      </w:r>
      <w:r w:rsidR="006C1D5A" w:rsidRPr="006C1D5A">
        <w:rPr>
          <w:rFonts w:ascii="Arial" w:hAnsi="Arial" w:cs="Arial"/>
          <w:sz w:val="24"/>
          <w:szCs w:val="24"/>
        </w:rPr>
        <w:t>Diagnosti</w:t>
      </w:r>
      <w:r w:rsidR="00553387">
        <w:rPr>
          <w:rFonts w:ascii="Arial" w:hAnsi="Arial" w:cs="Arial"/>
          <w:sz w:val="24"/>
          <w:szCs w:val="24"/>
        </w:rPr>
        <w:t xml:space="preserve">c tool like </w:t>
      </w:r>
      <w:r w:rsidR="006C1D5A" w:rsidRPr="006C1D5A">
        <w:rPr>
          <w:rFonts w:ascii="Arial" w:hAnsi="Arial" w:cs="Arial"/>
          <w:sz w:val="24"/>
          <w:szCs w:val="24"/>
        </w:rPr>
        <w:t>DISCO </w:t>
      </w:r>
      <w:r w:rsidR="00FB01B2">
        <w:rPr>
          <w:rFonts w:ascii="Arial" w:hAnsi="Arial" w:cs="Arial"/>
          <w:sz w:val="24"/>
          <w:szCs w:val="24"/>
        </w:rPr>
        <w:t>(</w:t>
      </w:r>
      <w:r w:rsidR="007E1079">
        <w:rPr>
          <w:rFonts w:ascii="Arial" w:hAnsi="Arial" w:cs="Arial"/>
          <w:sz w:val="24"/>
          <w:szCs w:val="24"/>
        </w:rPr>
        <w:t>Diagnostic interview for social and communication disorder</w:t>
      </w:r>
      <w:r w:rsidR="00FB01B2">
        <w:rPr>
          <w:rFonts w:ascii="Arial" w:hAnsi="Arial" w:cs="Arial"/>
          <w:sz w:val="24"/>
          <w:szCs w:val="24"/>
        </w:rPr>
        <w:t>)</w:t>
      </w:r>
      <w:r w:rsidR="005C13C6">
        <w:rPr>
          <w:rFonts w:ascii="Arial" w:hAnsi="Arial" w:cs="Arial"/>
          <w:sz w:val="24"/>
          <w:szCs w:val="24"/>
        </w:rPr>
        <w:t xml:space="preserve"> </w:t>
      </w:r>
      <w:r w:rsidR="003C6E2C">
        <w:rPr>
          <w:rFonts w:ascii="Arial" w:hAnsi="Arial" w:cs="Arial"/>
          <w:sz w:val="24"/>
          <w:szCs w:val="24"/>
        </w:rPr>
        <w:t xml:space="preserve">can be used </w:t>
      </w:r>
      <w:r w:rsidR="00B41DB8">
        <w:rPr>
          <w:rFonts w:ascii="Arial" w:hAnsi="Arial" w:cs="Arial"/>
          <w:sz w:val="24"/>
          <w:szCs w:val="24"/>
        </w:rPr>
        <w:t xml:space="preserve"> for children, young </w:t>
      </w:r>
      <w:r w:rsidR="007659F5">
        <w:rPr>
          <w:rFonts w:ascii="Arial" w:hAnsi="Arial" w:cs="Arial"/>
          <w:sz w:val="24"/>
          <w:szCs w:val="24"/>
        </w:rPr>
        <w:t>people,</w:t>
      </w:r>
      <w:r w:rsidR="00B41DB8">
        <w:rPr>
          <w:rFonts w:ascii="Arial" w:hAnsi="Arial" w:cs="Arial"/>
          <w:sz w:val="24"/>
          <w:szCs w:val="24"/>
        </w:rPr>
        <w:t xml:space="preserve"> or adults</w:t>
      </w:r>
      <w:r w:rsidR="00DC1F9E">
        <w:rPr>
          <w:rFonts w:ascii="Arial" w:hAnsi="Arial" w:cs="Arial"/>
          <w:sz w:val="24"/>
          <w:szCs w:val="24"/>
        </w:rPr>
        <w:t xml:space="preserve"> of any age</w:t>
      </w:r>
      <w:r w:rsidR="00C45524">
        <w:rPr>
          <w:rFonts w:ascii="Arial" w:hAnsi="Arial" w:cs="Arial"/>
          <w:sz w:val="24"/>
          <w:szCs w:val="24"/>
        </w:rPr>
        <w:t xml:space="preserve">, </w:t>
      </w:r>
      <w:r w:rsidR="00340055">
        <w:rPr>
          <w:rFonts w:ascii="Arial" w:hAnsi="Arial" w:cs="Arial"/>
          <w:sz w:val="24"/>
          <w:szCs w:val="24"/>
        </w:rPr>
        <w:t xml:space="preserve">and it also </w:t>
      </w:r>
      <w:r w:rsidR="00C45524" w:rsidRPr="00C45524">
        <w:rPr>
          <w:rFonts w:ascii="Arial" w:hAnsi="Arial" w:cs="Arial"/>
          <w:sz w:val="24"/>
          <w:szCs w:val="24"/>
        </w:rPr>
        <w:t>assist in identifying co-existing conditions </w:t>
      </w:r>
      <w:r w:rsidR="00B15F76">
        <w:rPr>
          <w:rFonts w:ascii="Arial" w:hAnsi="Arial" w:cs="Arial"/>
          <w:sz w:val="24"/>
          <w:szCs w:val="24"/>
        </w:rPr>
        <w:t>(</w:t>
      </w:r>
      <w:r w:rsidR="00B15F76" w:rsidRPr="00B15F76">
        <w:rPr>
          <w:rFonts w:ascii="Arial" w:hAnsi="Arial" w:cs="Arial"/>
          <w:sz w:val="24"/>
          <w:szCs w:val="24"/>
        </w:rPr>
        <w:t>National Autistic Society</w:t>
      </w:r>
      <w:r w:rsidR="00B15F76">
        <w:rPr>
          <w:rFonts w:ascii="Arial" w:hAnsi="Arial" w:cs="Arial"/>
          <w:sz w:val="24"/>
          <w:szCs w:val="24"/>
        </w:rPr>
        <w:t xml:space="preserve">, </w:t>
      </w:r>
      <w:r w:rsidR="00B15F76" w:rsidRPr="00B15F76">
        <w:rPr>
          <w:rFonts w:ascii="Arial" w:hAnsi="Arial" w:cs="Arial"/>
          <w:sz w:val="24"/>
          <w:szCs w:val="24"/>
        </w:rPr>
        <w:t>202</w:t>
      </w:r>
      <w:r w:rsidR="00B15F76">
        <w:rPr>
          <w:rFonts w:ascii="Arial" w:hAnsi="Arial" w:cs="Arial"/>
          <w:sz w:val="24"/>
          <w:szCs w:val="24"/>
        </w:rPr>
        <w:t>1).</w:t>
      </w:r>
    </w:p>
    <w:p w14:paraId="55148541" w14:textId="34766B4C" w:rsidR="00DB6D1D" w:rsidRPr="00577552" w:rsidRDefault="00DB6D1D" w:rsidP="0043202E">
      <w:pPr>
        <w:spacing w:line="360" w:lineRule="auto"/>
        <w:jc w:val="both"/>
        <w:rPr>
          <w:rFonts w:ascii="Arial" w:hAnsi="Arial" w:cs="Arial"/>
          <w:color w:val="4472C4" w:themeColor="accent1"/>
          <w:sz w:val="24"/>
          <w:szCs w:val="24"/>
        </w:rPr>
      </w:pPr>
      <w:r w:rsidRPr="00577552">
        <w:rPr>
          <w:rFonts w:ascii="Arial" w:hAnsi="Arial" w:cs="Arial"/>
          <w:color w:val="4472C4" w:themeColor="accent1"/>
          <w:sz w:val="24"/>
          <w:szCs w:val="24"/>
        </w:rPr>
        <w:t xml:space="preserve">Recommendations: </w:t>
      </w:r>
    </w:p>
    <w:p w14:paraId="5CA0B8B7" w14:textId="4241FACE" w:rsidR="00644E3F" w:rsidRDefault="00FC2093" w:rsidP="00FA0817">
      <w:pPr>
        <w:spacing w:line="360" w:lineRule="auto"/>
        <w:jc w:val="both"/>
        <w:rPr>
          <w:rFonts w:ascii="Arial" w:hAnsi="Arial" w:cs="Arial"/>
          <w:sz w:val="24"/>
          <w:szCs w:val="24"/>
        </w:rPr>
      </w:pPr>
      <w:r w:rsidRPr="003B2653">
        <w:rPr>
          <w:rFonts w:ascii="Arial" w:hAnsi="Arial" w:cs="Arial"/>
          <w:sz w:val="24"/>
          <w:szCs w:val="24"/>
        </w:rPr>
        <w:t>Increase i</w:t>
      </w:r>
      <w:r w:rsidR="00DB6D1D" w:rsidRPr="003B2653">
        <w:rPr>
          <w:rFonts w:ascii="Arial" w:hAnsi="Arial" w:cs="Arial"/>
          <w:sz w:val="24"/>
          <w:szCs w:val="24"/>
        </w:rPr>
        <w:t>nvest</w:t>
      </w:r>
      <w:r w:rsidR="00097C31" w:rsidRPr="003B2653">
        <w:rPr>
          <w:rFonts w:ascii="Arial" w:hAnsi="Arial" w:cs="Arial"/>
          <w:sz w:val="24"/>
          <w:szCs w:val="24"/>
        </w:rPr>
        <w:t>ment</w:t>
      </w:r>
      <w:r w:rsidR="0043299F" w:rsidRPr="003B2653">
        <w:rPr>
          <w:rFonts w:ascii="Arial" w:hAnsi="Arial" w:cs="Arial"/>
          <w:sz w:val="24"/>
          <w:szCs w:val="24"/>
        </w:rPr>
        <w:t>s</w:t>
      </w:r>
      <w:r w:rsidR="00DB6D1D" w:rsidRPr="003B2653">
        <w:rPr>
          <w:rFonts w:ascii="Arial" w:hAnsi="Arial" w:cs="Arial"/>
          <w:sz w:val="24"/>
          <w:szCs w:val="24"/>
        </w:rPr>
        <w:t xml:space="preserve"> </w:t>
      </w:r>
      <w:r w:rsidR="007219A5" w:rsidRPr="003B2653">
        <w:rPr>
          <w:rFonts w:ascii="Arial" w:hAnsi="Arial" w:cs="Arial"/>
          <w:sz w:val="24"/>
          <w:szCs w:val="24"/>
        </w:rPr>
        <w:t xml:space="preserve">and </w:t>
      </w:r>
      <w:r w:rsidR="00097C31" w:rsidRPr="003B2653">
        <w:rPr>
          <w:rFonts w:ascii="Arial" w:hAnsi="Arial" w:cs="Arial"/>
          <w:sz w:val="24"/>
          <w:szCs w:val="24"/>
        </w:rPr>
        <w:t xml:space="preserve">services provision </w:t>
      </w:r>
      <w:r w:rsidR="00DB6D1D" w:rsidRPr="003B2653">
        <w:rPr>
          <w:rFonts w:ascii="Arial" w:hAnsi="Arial" w:cs="Arial"/>
          <w:sz w:val="24"/>
          <w:szCs w:val="24"/>
        </w:rPr>
        <w:t>design</w:t>
      </w:r>
      <w:r w:rsidR="00097C31" w:rsidRPr="003B2653">
        <w:rPr>
          <w:rFonts w:ascii="Arial" w:hAnsi="Arial" w:cs="Arial"/>
          <w:sz w:val="24"/>
          <w:szCs w:val="24"/>
        </w:rPr>
        <w:t>ed</w:t>
      </w:r>
      <w:r w:rsidR="00DB6D1D" w:rsidRPr="003B2653">
        <w:rPr>
          <w:rFonts w:ascii="Arial" w:hAnsi="Arial" w:cs="Arial"/>
          <w:sz w:val="24"/>
          <w:szCs w:val="24"/>
        </w:rPr>
        <w:t xml:space="preserve"> </w:t>
      </w:r>
      <w:r w:rsidRPr="003B2653">
        <w:rPr>
          <w:rFonts w:ascii="Arial" w:hAnsi="Arial" w:cs="Arial"/>
          <w:sz w:val="24"/>
          <w:szCs w:val="24"/>
        </w:rPr>
        <w:t xml:space="preserve">in ways that </w:t>
      </w:r>
      <w:r w:rsidR="0043299F" w:rsidRPr="003B2653">
        <w:rPr>
          <w:rFonts w:ascii="Arial" w:hAnsi="Arial" w:cs="Arial"/>
          <w:sz w:val="24"/>
          <w:szCs w:val="24"/>
        </w:rPr>
        <w:t>meet and</w:t>
      </w:r>
      <w:r w:rsidR="00DB6D1D" w:rsidRPr="003B2653">
        <w:rPr>
          <w:rFonts w:ascii="Arial" w:hAnsi="Arial" w:cs="Arial"/>
          <w:sz w:val="24"/>
          <w:szCs w:val="24"/>
        </w:rPr>
        <w:t xml:space="preserve"> support the health of children</w:t>
      </w:r>
      <w:r w:rsidR="00512E1F">
        <w:rPr>
          <w:rFonts w:ascii="Arial" w:hAnsi="Arial" w:cs="Arial"/>
          <w:sz w:val="24"/>
          <w:szCs w:val="24"/>
        </w:rPr>
        <w:t xml:space="preserve">, </w:t>
      </w:r>
      <w:r w:rsidR="00EC46F2">
        <w:rPr>
          <w:rFonts w:ascii="Arial" w:hAnsi="Arial" w:cs="Arial"/>
          <w:sz w:val="24"/>
          <w:szCs w:val="24"/>
        </w:rPr>
        <w:t>early intervention is the key</w:t>
      </w:r>
      <w:r w:rsidR="00C12770">
        <w:rPr>
          <w:rFonts w:ascii="Arial" w:hAnsi="Arial" w:cs="Arial"/>
          <w:sz w:val="24"/>
          <w:szCs w:val="24"/>
        </w:rPr>
        <w:t xml:space="preserve"> for better outcome</w:t>
      </w:r>
      <w:r w:rsidR="00A65BE7">
        <w:rPr>
          <w:rFonts w:ascii="Arial" w:hAnsi="Arial" w:cs="Arial"/>
          <w:sz w:val="24"/>
          <w:szCs w:val="24"/>
        </w:rPr>
        <w:t xml:space="preserve"> </w:t>
      </w:r>
      <w:r w:rsidR="00512E1F">
        <w:rPr>
          <w:rFonts w:ascii="Arial" w:hAnsi="Arial" w:cs="Arial"/>
          <w:sz w:val="24"/>
          <w:szCs w:val="24"/>
        </w:rPr>
        <w:t xml:space="preserve"> and cutting down </w:t>
      </w:r>
      <w:r w:rsidR="002A2A6C" w:rsidRPr="002A2A6C">
        <w:rPr>
          <w:rFonts w:ascii="Arial" w:hAnsi="Arial" w:cs="Arial"/>
          <w:sz w:val="24"/>
          <w:szCs w:val="24"/>
        </w:rPr>
        <w:t>waiting times from referral to diagnostic assessment</w:t>
      </w:r>
      <w:r w:rsidR="005B09F3">
        <w:rPr>
          <w:rFonts w:ascii="Arial" w:hAnsi="Arial" w:cs="Arial"/>
          <w:sz w:val="24"/>
          <w:szCs w:val="24"/>
        </w:rPr>
        <w:t xml:space="preserve"> (</w:t>
      </w:r>
      <w:r w:rsidR="00241D3E" w:rsidRPr="00241D3E">
        <w:rPr>
          <w:rFonts w:ascii="Arial" w:hAnsi="Arial" w:cs="Arial"/>
          <w:sz w:val="24"/>
          <w:szCs w:val="24"/>
        </w:rPr>
        <w:t>(BMJ, 2020).</w:t>
      </w:r>
      <w:r w:rsidR="00362173">
        <w:rPr>
          <w:rFonts w:ascii="Arial" w:hAnsi="Arial" w:cs="Arial"/>
          <w:sz w:val="24"/>
          <w:szCs w:val="24"/>
        </w:rPr>
        <w:t xml:space="preserve"> </w:t>
      </w:r>
      <w:r w:rsidR="00981F94">
        <w:rPr>
          <w:rFonts w:ascii="Arial" w:hAnsi="Arial" w:cs="Arial"/>
          <w:sz w:val="24"/>
          <w:szCs w:val="24"/>
        </w:rPr>
        <w:t>E</w:t>
      </w:r>
      <w:r w:rsidR="00786C79">
        <w:rPr>
          <w:rFonts w:ascii="Arial" w:hAnsi="Arial" w:cs="Arial"/>
          <w:sz w:val="24"/>
          <w:szCs w:val="24"/>
        </w:rPr>
        <w:t>nhance</w:t>
      </w:r>
      <w:r w:rsidR="00981F94">
        <w:rPr>
          <w:rFonts w:ascii="Arial" w:hAnsi="Arial" w:cs="Arial"/>
          <w:sz w:val="24"/>
          <w:szCs w:val="24"/>
        </w:rPr>
        <w:t xml:space="preserve"> </w:t>
      </w:r>
      <w:r w:rsidR="00922817" w:rsidRPr="00922817">
        <w:rPr>
          <w:rFonts w:ascii="Arial" w:hAnsi="Arial" w:cs="Arial"/>
          <w:sz w:val="24"/>
          <w:szCs w:val="24"/>
        </w:rPr>
        <w:t>access and engagement with interventions and services</w:t>
      </w:r>
      <w:r w:rsidR="009E1BA1">
        <w:rPr>
          <w:rFonts w:ascii="Arial" w:hAnsi="Arial" w:cs="Arial"/>
          <w:sz w:val="24"/>
          <w:szCs w:val="24"/>
        </w:rPr>
        <w:t>, a</w:t>
      </w:r>
      <w:r w:rsidR="009E1BA1" w:rsidRPr="009E1BA1">
        <w:rPr>
          <w:rFonts w:ascii="Arial" w:hAnsi="Arial" w:cs="Arial"/>
          <w:sz w:val="24"/>
          <w:szCs w:val="24"/>
        </w:rPr>
        <w:t xml:space="preserve">nd the experience of care, for </w:t>
      </w:r>
      <w:r w:rsidR="00233814">
        <w:rPr>
          <w:rFonts w:ascii="Arial" w:hAnsi="Arial" w:cs="Arial"/>
          <w:sz w:val="24"/>
          <w:szCs w:val="24"/>
        </w:rPr>
        <w:t>individuals</w:t>
      </w:r>
      <w:r w:rsidR="009E1BA1" w:rsidRPr="009E1BA1">
        <w:rPr>
          <w:rFonts w:ascii="Arial" w:hAnsi="Arial" w:cs="Arial"/>
          <w:sz w:val="24"/>
          <w:szCs w:val="24"/>
        </w:rPr>
        <w:t xml:space="preserve"> with autism</w:t>
      </w:r>
      <w:r w:rsidR="00793B3B">
        <w:rPr>
          <w:rFonts w:ascii="Arial" w:hAnsi="Arial" w:cs="Arial"/>
          <w:sz w:val="24"/>
          <w:szCs w:val="24"/>
        </w:rPr>
        <w:t xml:space="preserve">, </w:t>
      </w:r>
      <w:r w:rsidR="00D16969" w:rsidRPr="00D16969">
        <w:rPr>
          <w:rFonts w:ascii="Arial" w:hAnsi="Arial" w:cs="Arial"/>
          <w:sz w:val="24"/>
          <w:szCs w:val="24"/>
        </w:rPr>
        <w:t xml:space="preserve">Person-centred </w:t>
      </w:r>
      <w:r w:rsidR="00D16969" w:rsidRPr="00AA270D">
        <w:rPr>
          <w:rFonts w:ascii="Arial" w:hAnsi="Arial" w:cs="Arial"/>
          <w:sz w:val="24"/>
          <w:szCs w:val="24"/>
        </w:rPr>
        <w:t xml:space="preserve">care </w:t>
      </w:r>
      <w:r w:rsidR="00AA270D" w:rsidRPr="00AA270D">
        <w:rPr>
          <w:rFonts w:ascii="Arial" w:hAnsi="Arial" w:cs="Arial"/>
          <w:sz w:val="24"/>
          <w:szCs w:val="24"/>
        </w:rPr>
        <w:t xml:space="preserve">is </w:t>
      </w:r>
      <w:r w:rsidR="00AA270D">
        <w:rPr>
          <w:rFonts w:ascii="Arial" w:hAnsi="Arial" w:cs="Arial"/>
          <w:sz w:val="24"/>
          <w:szCs w:val="24"/>
        </w:rPr>
        <w:t>the key</w:t>
      </w:r>
      <w:r w:rsidR="009901D5">
        <w:rPr>
          <w:rFonts w:ascii="Arial" w:hAnsi="Arial" w:cs="Arial"/>
          <w:sz w:val="24"/>
          <w:szCs w:val="24"/>
        </w:rPr>
        <w:t xml:space="preserve">, </w:t>
      </w:r>
      <w:r w:rsidR="00A72B41">
        <w:rPr>
          <w:rFonts w:ascii="Arial" w:hAnsi="Arial" w:cs="Arial"/>
          <w:sz w:val="24"/>
          <w:szCs w:val="24"/>
        </w:rPr>
        <w:t xml:space="preserve">regular </w:t>
      </w:r>
      <w:r w:rsidR="00F54145">
        <w:rPr>
          <w:rFonts w:ascii="Arial" w:hAnsi="Arial" w:cs="Arial"/>
          <w:sz w:val="24"/>
          <w:szCs w:val="24"/>
        </w:rPr>
        <w:t>reviews of diagnosis and management</w:t>
      </w:r>
      <w:r w:rsidR="003E7FD7">
        <w:rPr>
          <w:rFonts w:ascii="Arial" w:hAnsi="Arial" w:cs="Arial"/>
          <w:sz w:val="24"/>
          <w:szCs w:val="24"/>
        </w:rPr>
        <w:t xml:space="preserve">, </w:t>
      </w:r>
      <w:r w:rsidR="000D1113">
        <w:rPr>
          <w:rFonts w:ascii="Arial" w:hAnsi="Arial" w:cs="Arial"/>
          <w:sz w:val="24"/>
          <w:szCs w:val="24"/>
        </w:rPr>
        <w:t>“</w:t>
      </w:r>
      <w:r w:rsidR="003E7FD7">
        <w:rPr>
          <w:rFonts w:ascii="Arial" w:hAnsi="Arial" w:cs="Arial"/>
          <w:sz w:val="24"/>
          <w:szCs w:val="24"/>
        </w:rPr>
        <w:t>a</w:t>
      </w:r>
      <w:r w:rsidR="001E7AEF">
        <w:rPr>
          <w:rFonts w:ascii="Arial" w:hAnsi="Arial" w:cs="Arial"/>
          <w:sz w:val="24"/>
          <w:szCs w:val="24"/>
        </w:rPr>
        <w:t xml:space="preserve">djustment of </w:t>
      </w:r>
      <w:r w:rsidR="005D07A2">
        <w:rPr>
          <w:rFonts w:ascii="Arial" w:hAnsi="Arial" w:cs="Arial"/>
          <w:sz w:val="24"/>
          <w:szCs w:val="24"/>
        </w:rPr>
        <w:t xml:space="preserve">physical and </w:t>
      </w:r>
      <w:r w:rsidR="001E7AEF">
        <w:rPr>
          <w:rFonts w:ascii="Arial" w:hAnsi="Arial" w:cs="Arial"/>
          <w:sz w:val="24"/>
          <w:szCs w:val="24"/>
        </w:rPr>
        <w:t>social environment</w:t>
      </w:r>
      <w:r w:rsidR="000D1113">
        <w:rPr>
          <w:rFonts w:ascii="Arial" w:hAnsi="Arial" w:cs="Arial"/>
          <w:sz w:val="24"/>
          <w:szCs w:val="24"/>
        </w:rPr>
        <w:t xml:space="preserve"> and care process”</w:t>
      </w:r>
      <w:r w:rsidR="003D5789">
        <w:rPr>
          <w:rFonts w:ascii="Arial" w:hAnsi="Arial" w:cs="Arial"/>
          <w:sz w:val="24"/>
          <w:szCs w:val="24"/>
        </w:rPr>
        <w:t xml:space="preserve">, </w:t>
      </w:r>
      <w:r w:rsidR="00F771E7">
        <w:rPr>
          <w:rFonts w:ascii="Arial" w:hAnsi="Arial" w:cs="Arial"/>
          <w:sz w:val="24"/>
          <w:szCs w:val="24"/>
        </w:rPr>
        <w:t xml:space="preserve">ensuring </w:t>
      </w:r>
      <w:r w:rsidR="00BC3E08">
        <w:rPr>
          <w:rFonts w:ascii="Arial" w:hAnsi="Arial" w:cs="Arial"/>
          <w:sz w:val="24"/>
          <w:szCs w:val="24"/>
        </w:rPr>
        <w:t xml:space="preserve">health </w:t>
      </w:r>
      <w:r w:rsidR="009721C8">
        <w:rPr>
          <w:rFonts w:ascii="Arial" w:hAnsi="Arial" w:cs="Arial"/>
          <w:sz w:val="24"/>
          <w:szCs w:val="24"/>
        </w:rPr>
        <w:t xml:space="preserve">and social </w:t>
      </w:r>
      <w:r w:rsidR="00BC3E08">
        <w:rPr>
          <w:rFonts w:ascii="Arial" w:hAnsi="Arial" w:cs="Arial"/>
          <w:sz w:val="24"/>
          <w:szCs w:val="24"/>
        </w:rPr>
        <w:t xml:space="preserve">care </w:t>
      </w:r>
      <w:r w:rsidR="00F771E7">
        <w:rPr>
          <w:rFonts w:ascii="Arial" w:hAnsi="Arial" w:cs="Arial"/>
          <w:sz w:val="24"/>
          <w:szCs w:val="24"/>
        </w:rPr>
        <w:t xml:space="preserve">professionals are </w:t>
      </w:r>
      <w:r w:rsidR="00AB7654">
        <w:rPr>
          <w:rFonts w:ascii="Arial" w:hAnsi="Arial" w:cs="Arial"/>
          <w:sz w:val="24"/>
          <w:szCs w:val="24"/>
        </w:rPr>
        <w:t xml:space="preserve">fully skilled and trained </w:t>
      </w:r>
      <w:r w:rsidR="001929F0" w:rsidRPr="001929F0">
        <w:rPr>
          <w:rFonts w:ascii="Arial" w:hAnsi="Arial" w:cs="Arial"/>
          <w:sz w:val="24"/>
          <w:szCs w:val="24"/>
        </w:rPr>
        <w:t>in managing autism</w:t>
      </w:r>
      <w:r w:rsidR="003E7FD7">
        <w:rPr>
          <w:rFonts w:ascii="Arial" w:hAnsi="Arial" w:cs="Arial"/>
          <w:sz w:val="24"/>
          <w:szCs w:val="24"/>
        </w:rPr>
        <w:t xml:space="preserve"> (NICE, 2013j).</w:t>
      </w:r>
      <w:r w:rsidR="00217A89">
        <w:rPr>
          <w:rFonts w:ascii="Arial" w:hAnsi="Arial" w:cs="Arial"/>
          <w:sz w:val="24"/>
          <w:szCs w:val="24"/>
        </w:rPr>
        <w:t xml:space="preserve"> </w:t>
      </w:r>
      <w:r w:rsidR="006269FA" w:rsidRPr="00217A89">
        <w:rPr>
          <w:rFonts w:ascii="Arial" w:hAnsi="Arial" w:cs="Arial"/>
          <w:sz w:val="24"/>
          <w:szCs w:val="24"/>
        </w:rPr>
        <w:t>Further research into “</w:t>
      </w:r>
      <w:r w:rsidR="00DE0817" w:rsidRPr="00DE0817">
        <w:rPr>
          <w:rFonts w:ascii="Arial" w:hAnsi="Arial" w:cs="Arial"/>
          <w:sz w:val="24"/>
          <w:szCs w:val="24"/>
        </w:rPr>
        <w:t>key worker approach for children and young people with autism and their families</w:t>
      </w:r>
      <w:r w:rsidR="00E045BE" w:rsidRPr="00217A89">
        <w:rPr>
          <w:rFonts w:ascii="Arial" w:hAnsi="Arial" w:cs="Arial"/>
          <w:sz w:val="24"/>
          <w:szCs w:val="24"/>
        </w:rPr>
        <w:t>”</w:t>
      </w:r>
      <w:r w:rsidR="00FA0817" w:rsidRPr="00217A89">
        <w:rPr>
          <w:rFonts w:ascii="Arial" w:hAnsi="Arial" w:cs="Arial"/>
          <w:sz w:val="24"/>
          <w:szCs w:val="24"/>
        </w:rPr>
        <w:t xml:space="preserve"> </w:t>
      </w:r>
      <w:r w:rsidR="00217A89" w:rsidRPr="00217A89">
        <w:rPr>
          <w:rFonts w:ascii="Arial" w:hAnsi="Arial" w:cs="Arial"/>
          <w:sz w:val="24"/>
          <w:szCs w:val="24"/>
        </w:rPr>
        <w:t>“</w:t>
      </w:r>
      <w:r w:rsidR="00FA0817" w:rsidRPr="00217A89">
        <w:rPr>
          <w:rFonts w:ascii="Arial" w:hAnsi="Arial" w:cs="Arial"/>
          <w:sz w:val="24"/>
          <w:szCs w:val="24"/>
        </w:rPr>
        <w:t xml:space="preserve">treating comorbid anxiety in children and </w:t>
      </w:r>
      <w:r w:rsidR="00FA0817" w:rsidRPr="00217A89">
        <w:rPr>
          <w:rFonts w:ascii="Arial" w:hAnsi="Arial" w:cs="Arial"/>
          <w:sz w:val="24"/>
          <w:szCs w:val="24"/>
        </w:rPr>
        <w:lastRenderedPageBreak/>
        <w:t>young people with autism</w:t>
      </w:r>
      <w:r w:rsidR="00217A89" w:rsidRPr="00217A89">
        <w:rPr>
          <w:rFonts w:ascii="Arial" w:hAnsi="Arial" w:cs="Arial"/>
          <w:sz w:val="24"/>
          <w:szCs w:val="24"/>
        </w:rPr>
        <w:t>” (NICE, 2013j).</w:t>
      </w:r>
      <w:r w:rsidR="00B44173">
        <w:rPr>
          <w:rFonts w:ascii="Arial" w:hAnsi="Arial" w:cs="Arial"/>
          <w:sz w:val="24"/>
          <w:szCs w:val="24"/>
        </w:rPr>
        <w:t xml:space="preserve"> </w:t>
      </w:r>
      <w:r w:rsidR="002D2F75">
        <w:rPr>
          <w:rFonts w:ascii="Arial" w:hAnsi="Arial" w:cs="Arial"/>
          <w:sz w:val="24"/>
          <w:szCs w:val="24"/>
        </w:rPr>
        <w:t>In summary brief overview of autism and issues</w:t>
      </w:r>
      <w:r w:rsidR="004D5D9B">
        <w:rPr>
          <w:rFonts w:ascii="Arial" w:hAnsi="Arial" w:cs="Arial"/>
          <w:sz w:val="24"/>
          <w:szCs w:val="24"/>
        </w:rPr>
        <w:t xml:space="preserve">, </w:t>
      </w:r>
      <w:r w:rsidR="00606EAB">
        <w:rPr>
          <w:rFonts w:ascii="Arial" w:hAnsi="Arial" w:cs="Arial"/>
          <w:sz w:val="24"/>
          <w:szCs w:val="24"/>
        </w:rPr>
        <w:t>classification,</w:t>
      </w:r>
      <w:r w:rsidR="004D5D9B">
        <w:rPr>
          <w:rFonts w:ascii="Arial" w:hAnsi="Arial" w:cs="Arial"/>
          <w:sz w:val="24"/>
          <w:szCs w:val="24"/>
        </w:rPr>
        <w:t xml:space="preserve"> and diagnosis criteria </w:t>
      </w:r>
      <w:r w:rsidR="00B11754">
        <w:rPr>
          <w:rFonts w:ascii="Arial" w:hAnsi="Arial" w:cs="Arial"/>
          <w:sz w:val="24"/>
          <w:szCs w:val="24"/>
        </w:rPr>
        <w:t xml:space="preserve">according to ICD-10, </w:t>
      </w:r>
      <w:r w:rsidR="001329F7">
        <w:rPr>
          <w:rFonts w:ascii="Arial" w:hAnsi="Arial" w:cs="Arial"/>
          <w:sz w:val="24"/>
          <w:szCs w:val="24"/>
        </w:rPr>
        <w:t xml:space="preserve">possible cause of symptoms, </w:t>
      </w:r>
      <w:r w:rsidR="00B11754">
        <w:rPr>
          <w:rFonts w:ascii="Arial" w:hAnsi="Arial" w:cs="Arial"/>
          <w:sz w:val="24"/>
          <w:szCs w:val="24"/>
        </w:rPr>
        <w:t>available treatments</w:t>
      </w:r>
      <w:r w:rsidR="001329F7">
        <w:rPr>
          <w:rFonts w:ascii="Arial" w:hAnsi="Arial" w:cs="Arial"/>
          <w:sz w:val="24"/>
          <w:szCs w:val="24"/>
        </w:rPr>
        <w:t xml:space="preserve"> and measurements</w:t>
      </w:r>
      <w:r w:rsidR="00606EAB">
        <w:rPr>
          <w:rFonts w:ascii="Arial" w:hAnsi="Arial" w:cs="Arial"/>
          <w:sz w:val="24"/>
          <w:szCs w:val="24"/>
        </w:rPr>
        <w:t xml:space="preserve"> and recommendations for improvements.</w:t>
      </w:r>
    </w:p>
    <w:p w14:paraId="783F7804" w14:textId="37DDA12E" w:rsidR="001F0C5C" w:rsidRPr="00217A89" w:rsidRDefault="001F0C5C" w:rsidP="00FA0817">
      <w:pPr>
        <w:spacing w:line="360" w:lineRule="auto"/>
        <w:jc w:val="both"/>
        <w:rPr>
          <w:rFonts w:ascii="Arial" w:hAnsi="Arial" w:cs="Arial"/>
          <w:sz w:val="24"/>
          <w:szCs w:val="24"/>
        </w:rPr>
      </w:pPr>
      <w:r>
        <w:rPr>
          <w:rFonts w:ascii="Arial" w:hAnsi="Arial" w:cs="Arial"/>
          <w:sz w:val="24"/>
          <w:szCs w:val="24"/>
        </w:rPr>
        <w:t>In concluding this report looked at three different disorder</w:t>
      </w:r>
      <w:r w:rsidR="00592363">
        <w:rPr>
          <w:rFonts w:ascii="Arial" w:hAnsi="Arial" w:cs="Arial"/>
          <w:sz w:val="24"/>
          <w:szCs w:val="24"/>
        </w:rPr>
        <w:t xml:space="preserve"> such as </w:t>
      </w:r>
      <w:r w:rsidR="002668EF">
        <w:rPr>
          <w:rFonts w:ascii="Arial" w:hAnsi="Arial" w:cs="Arial"/>
          <w:sz w:val="24"/>
          <w:szCs w:val="24"/>
        </w:rPr>
        <w:t xml:space="preserve">Schizophrenia, General </w:t>
      </w:r>
      <w:r w:rsidR="00BA3715">
        <w:rPr>
          <w:rFonts w:ascii="Arial" w:hAnsi="Arial" w:cs="Arial"/>
          <w:sz w:val="24"/>
          <w:szCs w:val="24"/>
        </w:rPr>
        <w:t>anxiety,</w:t>
      </w:r>
      <w:r w:rsidR="002668EF">
        <w:rPr>
          <w:rFonts w:ascii="Arial" w:hAnsi="Arial" w:cs="Arial"/>
          <w:sz w:val="24"/>
          <w:szCs w:val="24"/>
        </w:rPr>
        <w:t xml:space="preserve"> and Autism</w:t>
      </w:r>
      <w:r w:rsidR="00E34E0C">
        <w:rPr>
          <w:rFonts w:ascii="Arial" w:hAnsi="Arial" w:cs="Arial"/>
          <w:sz w:val="24"/>
          <w:szCs w:val="24"/>
        </w:rPr>
        <w:t xml:space="preserve">, </w:t>
      </w:r>
      <w:r w:rsidR="00951E38">
        <w:rPr>
          <w:rFonts w:ascii="Arial" w:hAnsi="Arial" w:cs="Arial"/>
          <w:sz w:val="24"/>
          <w:szCs w:val="24"/>
        </w:rPr>
        <w:t xml:space="preserve">gave general </w:t>
      </w:r>
      <w:r w:rsidR="00E34E0C">
        <w:rPr>
          <w:rFonts w:ascii="Arial" w:hAnsi="Arial" w:cs="Arial"/>
          <w:sz w:val="24"/>
          <w:szCs w:val="24"/>
        </w:rPr>
        <w:t xml:space="preserve">overview </w:t>
      </w:r>
      <w:r w:rsidR="00951E38">
        <w:rPr>
          <w:rFonts w:ascii="Arial" w:hAnsi="Arial" w:cs="Arial"/>
          <w:sz w:val="24"/>
          <w:szCs w:val="24"/>
        </w:rPr>
        <w:t xml:space="preserve"> of each disorder </w:t>
      </w:r>
      <w:r w:rsidR="00E34E0C">
        <w:rPr>
          <w:rFonts w:ascii="Arial" w:hAnsi="Arial" w:cs="Arial"/>
          <w:sz w:val="24"/>
          <w:szCs w:val="24"/>
        </w:rPr>
        <w:t>along</w:t>
      </w:r>
      <w:r w:rsidR="002668EF">
        <w:rPr>
          <w:rFonts w:ascii="Arial" w:hAnsi="Arial" w:cs="Arial"/>
          <w:sz w:val="24"/>
          <w:szCs w:val="24"/>
        </w:rPr>
        <w:t xml:space="preserve"> </w:t>
      </w:r>
      <w:r w:rsidR="007A4440">
        <w:rPr>
          <w:rFonts w:ascii="Arial" w:hAnsi="Arial" w:cs="Arial"/>
          <w:sz w:val="24"/>
          <w:szCs w:val="24"/>
        </w:rPr>
        <w:t>with ICD-10 classification and its general criteria for diagnosis</w:t>
      </w:r>
      <w:r w:rsidR="00E514E6">
        <w:rPr>
          <w:rFonts w:ascii="Arial" w:hAnsi="Arial" w:cs="Arial"/>
          <w:sz w:val="24"/>
          <w:szCs w:val="24"/>
        </w:rPr>
        <w:t xml:space="preserve"> and possible cause </w:t>
      </w:r>
      <w:r w:rsidR="003049F9">
        <w:rPr>
          <w:rFonts w:ascii="Arial" w:hAnsi="Arial" w:cs="Arial"/>
          <w:sz w:val="24"/>
          <w:szCs w:val="24"/>
        </w:rPr>
        <w:t xml:space="preserve">of these disorders and the </w:t>
      </w:r>
      <w:r w:rsidR="00536CA3">
        <w:rPr>
          <w:rFonts w:ascii="Arial" w:hAnsi="Arial" w:cs="Arial"/>
          <w:sz w:val="24"/>
          <w:szCs w:val="24"/>
        </w:rPr>
        <w:t>available</w:t>
      </w:r>
      <w:r w:rsidR="00BA3715">
        <w:rPr>
          <w:rFonts w:ascii="Arial" w:hAnsi="Arial" w:cs="Arial"/>
          <w:sz w:val="24"/>
          <w:szCs w:val="24"/>
        </w:rPr>
        <w:t xml:space="preserve"> treatments</w:t>
      </w:r>
      <w:r w:rsidR="00591757">
        <w:rPr>
          <w:rFonts w:ascii="Arial" w:hAnsi="Arial" w:cs="Arial"/>
          <w:sz w:val="24"/>
          <w:szCs w:val="24"/>
        </w:rPr>
        <w:t xml:space="preserve"> and recommendations for</w:t>
      </w:r>
      <w:r w:rsidR="00696C1A">
        <w:rPr>
          <w:rFonts w:ascii="Arial" w:hAnsi="Arial" w:cs="Arial"/>
          <w:sz w:val="24"/>
          <w:szCs w:val="24"/>
        </w:rPr>
        <w:t xml:space="preserve"> improvements.</w:t>
      </w:r>
    </w:p>
    <w:p w14:paraId="0864312F" w14:textId="77777777" w:rsidR="00BF679A" w:rsidRDefault="00BF679A" w:rsidP="00E50F15">
      <w:pPr>
        <w:rPr>
          <w:rFonts w:ascii="Arial" w:hAnsi="Arial" w:cs="Arial"/>
          <w:b/>
          <w:bCs/>
          <w:color w:val="4472C4" w:themeColor="accent1"/>
          <w:sz w:val="24"/>
          <w:szCs w:val="24"/>
        </w:rPr>
      </w:pPr>
    </w:p>
    <w:p w14:paraId="7C457E4E" w14:textId="77777777" w:rsidR="00BF679A" w:rsidRDefault="00BF679A" w:rsidP="00E50F15">
      <w:pPr>
        <w:rPr>
          <w:rFonts w:ascii="Arial" w:hAnsi="Arial" w:cs="Arial"/>
          <w:b/>
          <w:bCs/>
          <w:color w:val="4472C4" w:themeColor="accent1"/>
          <w:sz w:val="24"/>
          <w:szCs w:val="24"/>
        </w:rPr>
      </w:pPr>
    </w:p>
    <w:p w14:paraId="018A09F8" w14:textId="77777777" w:rsidR="00BF679A" w:rsidRDefault="00BF679A" w:rsidP="00E50F15">
      <w:pPr>
        <w:rPr>
          <w:rFonts w:ascii="Arial" w:hAnsi="Arial" w:cs="Arial"/>
          <w:b/>
          <w:bCs/>
          <w:color w:val="4472C4" w:themeColor="accent1"/>
          <w:sz w:val="24"/>
          <w:szCs w:val="24"/>
        </w:rPr>
      </w:pPr>
    </w:p>
    <w:p w14:paraId="35EF056A" w14:textId="77777777" w:rsidR="00BF679A" w:rsidRDefault="00BF679A" w:rsidP="00E50F15">
      <w:pPr>
        <w:rPr>
          <w:rFonts w:ascii="Arial" w:hAnsi="Arial" w:cs="Arial"/>
          <w:b/>
          <w:bCs/>
          <w:color w:val="4472C4" w:themeColor="accent1"/>
          <w:sz w:val="24"/>
          <w:szCs w:val="24"/>
        </w:rPr>
      </w:pPr>
    </w:p>
    <w:p w14:paraId="41B05DD6" w14:textId="77777777" w:rsidR="00BF679A" w:rsidRDefault="00BF679A" w:rsidP="00E50F15">
      <w:pPr>
        <w:rPr>
          <w:rFonts w:ascii="Arial" w:hAnsi="Arial" w:cs="Arial"/>
          <w:b/>
          <w:bCs/>
          <w:color w:val="4472C4" w:themeColor="accent1"/>
          <w:sz w:val="24"/>
          <w:szCs w:val="24"/>
        </w:rPr>
      </w:pPr>
    </w:p>
    <w:p w14:paraId="4E172538" w14:textId="77777777" w:rsidR="00BF679A" w:rsidRDefault="00BF679A" w:rsidP="00E50F15">
      <w:pPr>
        <w:rPr>
          <w:rFonts w:ascii="Arial" w:hAnsi="Arial" w:cs="Arial"/>
          <w:b/>
          <w:bCs/>
          <w:color w:val="4472C4" w:themeColor="accent1"/>
          <w:sz w:val="24"/>
          <w:szCs w:val="24"/>
        </w:rPr>
      </w:pPr>
    </w:p>
    <w:p w14:paraId="191DBF87" w14:textId="77777777" w:rsidR="00BF679A" w:rsidRDefault="00BF679A" w:rsidP="00E50F15">
      <w:pPr>
        <w:rPr>
          <w:rFonts w:ascii="Arial" w:hAnsi="Arial" w:cs="Arial"/>
          <w:b/>
          <w:bCs/>
          <w:color w:val="4472C4" w:themeColor="accent1"/>
          <w:sz w:val="24"/>
          <w:szCs w:val="24"/>
        </w:rPr>
      </w:pPr>
    </w:p>
    <w:p w14:paraId="095326C9" w14:textId="77777777" w:rsidR="00BF679A" w:rsidRDefault="00BF679A" w:rsidP="00E50F15">
      <w:pPr>
        <w:rPr>
          <w:rFonts w:ascii="Arial" w:hAnsi="Arial" w:cs="Arial"/>
          <w:b/>
          <w:bCs/>
          <w:color w:val="4472C4" w:themeColor="accent1"/>
          <w:sz w:val="24"/>
          <w:szCs w:val="24"/>
        </w:rPr>
      </w:pPr>
    </w:p>
    <w:p w14:paraId="6339C4EE" w14:textId="77777777" w:rsidR="00BF679A" w:rsidRDefault="00BF679A" w:rsidP="00E50F15">
      <w:pPr>
        <w:rPr>
          <w:rFonts w:ascii="Arial" w:hAnsi="Arial" w:cs="Arial"/>
          <w:b/>
          <w:bCs/>
          <w:color w:val="4472C4" w:themeColor="accent1"/>
          <w:sz w:val="24"/>
          <w:szCs w:val="24"/>
        </w:rPr>
      </w:pPr>
    </w:p>
    <w:p w14:paraId="7AACA4A4" w14:textId="77777777" w:rsidR="00BF679A" w:rsidRDefault="00BF679A" w:rsidP="00E50F15">
      <w:pPr>
        <w:rPr>
          <w:rFonts w:ascii="Arial" w:hAnsi="Arial" w:cs="Arial"/>
          <w:b/>
          <w:bCs/>
          <w:color w:val="4472C4" w:themeColor="accent1"/>
          <w:sz w:val="24"/>
          <w:szCs w:val="24"/>
        </w:rPr>
      </w:pPr>
    </w:p>
    <w:p w14:paraId="2B8C54B4" w14:textId="77777777" w:rsidR="00BF679A" w:rsidRDefault="00BF679A" w:rsidP="00E50F15">
      <w:pPr>
        <w:rPr>
          <w:rFonts w:ascii="Arial" w:hAnsi="Arial" w:cs="Arial"/>
          <w:b/>
          <w:bCs/>
          <w:color w:val="4472C4" w:themeColor="accent1"/>
          <w:sz w:val="24"/>
          <w:szCs w:val="24"/>
        </w:rPr>
      </w:pPr>
    </w:p>
    <w:p w14:paraId="5445DB54" w14:textId="77777777" w:rsidR="00BF679A" w:rsidRDefault="00BF679A" w:rsidP="00E50F15">
      <w:pPr>
        <w:rPr>
          <w:rFonts w:ascii="Arial" w:hAnsi="Arial" w:cs="Arial"/>
          <w:b/>
          <w:bCs/>
          <w:color w:val="4472C4" w:themeColor="accent1"/>
          <w:sz w:val="24"/>
          <w:szCs w:val="24"/>
        </w:rPr>
      </w:pPr>
    </w:p>
    <w:p w14:paraId="5BAE412B" w14:textId="77777777" w:rsidR="00BF679A" w:rsidRDefault="00BF679A" w:rsidP="00E50F15">
      <w:pPr>
        <w:rPr>
          <w:rFonts w:ascii="Arial" w:hAnsi="Arial" w:cs="Arial"/>
          <w:b/>
          <w:bCs/>
          <w:color w:val="4472C4" w:themeColor="accent1"/>
          <w:sz w:val="24"/>
          <w:szCs w:val="24"/>
        </w:rPr>
      </w:pPr>
    </w:p>
    <w:p w14:paraId="73D67193" w14:textId="77777777" w:rsidR="00BF679A" w:rsidRDefault="00BF679A" w:rsidP="00E50F15">
      <w:pPr>
        <w:rPr>
          <w:rFonts w:ascii="Arial" w:hAnsi="Arial" w:cs="Arial"/>
          <w:b/>
          <w:bCs/>
          <w:color w:val="4472C4" w:themeColor="accent1"/>
          <w:sz w:val="24"/>
          <w:szCs w:val="24"/>
        </w:rPr>
      </w:pPr>
    </w:p>
    <w:p w14:paraId="39DF1C3B" w14:textId="77777777" w:rsidR="00BF679A" w:rsidRDefault="00BF679A" w:rsidP="00E50F15">
      <w:pPr>
        <w:rPr>
          <w:rFonts w:ascii="Arial" w:hAnsi="Arial" w:cs="Arial"/>
          <w:b/>
          <w:bCs/>
          <w:color w:val="4472C4" w:themeColor="accent1"/>
          <w:sz w:val="24"/>
          <w:szCs w:val="24"/>
        </w:rPr>
      </w:pPr>
    </w:p>
    <w:p w14:paraId="35FDB944" w14:textId="77777777" w:rsidR="00BF679A" w:rsidRDefault="00BF679A" w:rsidP="00E50F15">
      <w:pPr>
        <w:rPr>
          <w:rFonts w:ascii="Arial" w:hAnsi="Arial" w:cs="Arial"/>
          <w:b/>
          <w:bCs/>
          <w:color w:val="4472C4" w:themeColor="accent1"/>
          <w:sz w:val="24"/>
          <w:szCs w:val="24"/>
        </w:rPr>
      </w:pPr>
    </w:p>
    <w:p w14:paraId="1A856C25" w14:textId="77777777" w:rsidR="00BF679A" w:rsidRDefault="00BF679A" w:rsidP="00E50F15">
      <w:pPr>
        <w:rPr>
          <w:rFonts w:ascii="Arial" w:hAnsi="Arial" w:cs="Arial"/>
          <w:b/>
          <w:bCs/>
          <w:color w:val="4472C4" w:themeColor="accent1"/>
          <w:sz w:val="24"/>
          <w:szCs w:val="24"/>
        </w:rPr>
      </w:pPr>
    </w:p>
    <w:p w14:paraId="1025DCA8" w14:textId="77777777" w:rsidR="00BF679A" w:rsidRDefault="00BF679A" w:rsidP="00E50F15">
      <w:pPr>
        <w:rPr>
          <w:rFonts w:ascii="Arial" w:hAnsi="Arial" w:cs="Arial"/>
          <w:b/>
          <w:bCs/>
          <w:color w:val="4472C4" w:themeColor="accent1"/>
          <w:sz w:val="24"/>
          <w:szCs w:val="24"/>
        </w:rPr>
      </w:pPr>
    </w:p>
    <w:p w14:paraId="5ACFD9D7" w14:textId="77777777" w:rsidR="00BF679A" w:rsidRDefault="00BF679A" w:rsidP="00E50F15">
      <w:pPr>
        <w:rPr>
          <w:rFonts w:ascii="Arial" w:hAnsi="Arial" w:cs="Arial"/>
          <w:b/>
          <w:bCs/>
          <w:color w:val="4472C4" w:themeColor="accent1"/>
          <w:sz w:val="24"/>
          <w:szCs w:val="24"/>
        </w:rPr>
      </w:pPr>
    </w:p>
    <w:p w14:paraId="6A1698DA" w14:textId="77777777" w:rsidR="00554A16" w:rsidRDefault="00554A16" w:rsidP="00E50F15">
      <w:pPr>
        <w:rPr>
          <w:rFonts w:ascii="Arial" w:hAnsi="Arial" w:cs="Arial"/>
          <w:b/>
          <w:bCs/>
          <w:color w:val="4472C4" w:themeColor="accent1"/>
          <w:sz w:val="24"/>
          <w:szCs w:val="24"/>
        </w:rPr>
      </w:pPr>
    </w:p>
    <w:p w14:paraId="215B90A3" w14:textId="77777777" w:rsidR="00554A16" w:rsidRDefault="00554A16" w:rsidP="00E50F15">
      <w:pPr>
        <w:rPr>
          <w:rFonts w:ascii="Arial" w:hAnsi="Arial" w:cs="Arial"/>
          <w:b/>
          <w:bCs/>
          <w:color w:val="4472C4" w:themeColor="accent1"/>
          <w:sz w:val="24"/>
          <w:szCs w:val="24"/>
        </w:rPr>
      </w:pPr>
    </w:p>
    <w:p w14:paraId="38695C01" w14:textId="77777777" w:rsidR="00554A16" w:rsidRDefault="00554A16" w:rsidP="00E50F15">
      <w:pPr>
        <w:rPr>
          <w:rFonts w:ascii="Arial" w:hAnsi="Arial" w:cs="Arial"/>
          <w:b/>
          <w:bCs/>
          <w:color w:val="4472C4" w:themeColor="accent1"/>
          <w:sz w:val="24"/>
          <w:szCs w:val="24"/>
        </w:rPr>
      </w:pPr>
    </w:p>
    <w:p w14:paraId="440B7218" w14:textId="04BAC6C3" w:rsidR="00BF0272" w:rsidRPr="00577552" w:rsidRDefault="00831EEE" w:rsidP="00E50F15">
      <w:pPr>
        <w:rPr>
          <w:rFonts w:ascii="Arial" w:hAnsi="Arial" w:cs="Arial"/>
          <w:color w:val="4472C4" w:themeColor="accent1"/>
          <w:sz w:val="24"/>
          <w:szCs w:val="24"/>
        </w:rPr>
      </w:pPr>
      <w:r w:rsidRPr="00577552">
        <w:rPr>
          <w:rFonts w:ascii="Arial" w:hAnsi="Arial" w:cs="Arial"/>
          <w:color w:val="4472C4" w:themeColor="accent1"/>
          <w:sz w:val="24"/>
          <w:szCs w:val="24"/>
        </w:rPr>
        <w:lastRenderedPageBreak/>
        <w:t xml:space="preserve">References: </w:t>
      </w:r>
    </w:p>
    <w:p w14:paraId="370460FB" w14:textId="705D3D74" w:rsidR="003059B6" w:rsidRDefault="003059B6" w:rsidP="003059B6">
      <w:pPr>
        <w:spacing w:line="360" w:lineRule="auto"/>
        <w:jc w:val="both"/>
        <w:rPr>
          <w:rFonts w:ascii="Arial" w:hAnsi="Arial" w:cs="Arial"/>
          <w:sz w:val="24"/>
          <w:szCs w:val="24"/>
        </w:rPr>
      </w:pPr>
      <w:r w:rsidRPr="003059B6">
        <w:rPr>
          <w:rFonts w:ascii="Arial" w:hAnsi="Arial" w:cs="Arial"/>
          <w:sz w:val="24"/>
          <w:szCs w:val="24"/>
        </w:rPr>
        <w:t xml:space="preserve">Anthony, W.A., Cohen, M.R. and </w:t>
      </w:r>
      <w:proofErr w:type="spellStart"/>
      <w:r w:rsidRPr="003059B6">
        <w:rPr>
          <w:rFonts w:ascii="Arial" w:hAnsi="Arial" w:cs="Arial"/>
          <w:sz w:val="24"/>
          <w:szCs w:val="24"/>
        </w:rPr>
        <w:t>Vitalo</w:t>
      </w:r>
      <w:proofErr w:type="spellEnd"/>
      <w:r w:rsidRPr="003059B6">
        <w:rPr>
          <w:rFonts w:ascii="Arial" w:hAnsi="Arial" w:cs="Arial"/>
          <w:sz w:val="24"/>
          <w:szCs w:val="24"/>
        </w:rPr>
        <w:t xml:space="preserve">, R. </w:t>
      </w:r>
      <w:r>
        <w:rPr>
          <w:rFonts w:ascii="Arial" w:hAnsi="Arial" w:cs="Arial"/>
          <w:sz w:val="24"/>
          <w:szCs w:val="24"/>
        </w:rPr>
        <w:t>(</w:t>
      </w:r>
      <w:r w:rsidRPr="003059B6">
        <w:rPr>
          <w:rFonts w:ascii="Arial" w:hAnsi="Arial" w:cs="Arial"/>
          <w:sz w:val="24"/>
          <w:szCs w:val="24"/>
        </w:rPr>
        <w:t>1978</w:t>
      </w:r>
      <w:r>
        <w:rPr>
          <w:rFonts w:ascii="Arial" w:hAnsi="Arial" w:cs="Arial"/>
          <w:sz w:val="24"/>
          <w:szCs w:val="24"/>
        </w:rPr>
        <w:t>)</w:t>
      </w:r>
      <w:r w:rsidRPr="003059B6">
        <w:rPr>
          <w:rFonts w:ascii="Arial" w:hAnsi="Arial" w:cs="Arial"/>
          <w:sz w:val="24"/>
          <w:szCs w:val="24"/>
        </w:rPr>
        <w:t>. The measurement of rehabilitation outcome. </w:t>
      </w:r>
      <w:r w:rsidRPr="003059B6">
        <w:rPr>
          <w:rFonts w:ascii="Arial" w:hAnsi="Arial" w:cs="Arial"/>
          <w:i/>
          <w:iCs/>
          <w:sz w:val="24"/>
          <w:szCs w:val="24"/>
        </w:rPr>
        <w:t>Schizophrenia Bulletin</w:t>
      </w:r>
      <w:r w:rsidRPr="003059B6">
        <w:rPr>
          <w:rFonts w:ascii="Arial" w:hAnsi="Arial" w:cs="Arial"/>
          <w:sz w:val="24"/>
          <w:szCs w:val="24"/>
        </w:rPr>
        <w:t>, </w:t>
      </w:r>
      <w:r w:rsidRPr="003059B6">
        <w:rPr>
          <w:rFonts w:ascii="Arial" w:hAnsi="Arial" w:cs="Arial"/>
          <w:i/>
          <w:iCs/>
          <w:sz w:val="24"/>
          <w:szCs w:val="24"/>
        </w:rPr>
        <w:t>4</w:t>
      </w:r>
      <w:r w:rsidRPr="003059B6">
        <w:rPr>
          <w:rFonts w:ascii="Arial" w:hAnsi="Arial" w:cs="Arial"/>
          <w:sz w:val="24"/>
          <w:szCs w:val="24"/>
        </w:rPr>
        <w:t>(3), p.365.</w:t>
      </w:r>
    </w:p>
    <w:p w14:paraId="6B7A0483" w14:textId="77777777" w:rsidR="00E50F15" w:rsidRDefault="00E50F15" w:rsidP="003059B6">
      <w:pPr>
        <w:spacing w:line="360" w:lineRule="auto"/>
        <w:jc w:val="both"/>
        <w:rPr>
          <w:rFonts w:ascii="Arial" w:hAnsi="Arial" w:cs="Arial"/>
          <w:sz w:val="24"/>
          <w:szCs w:val="24"/>
        </w:rPr>
      </w:pPr>
    </w:p>
    <w:p w14:paraId="15E26E5D" w14:textId="017419E2" w:rsidR="00A80566" w:rsidRDefault="00E50F15" w:rsidP="003059B6">
      <w:pPr>
        <w:spacing w:line="360" w:lineRule="auto"/>
        <w:jc w:val="both"/>
        <w:rPr>
          <w:rFonts w:ascii="Arial" w:hAnsi="Arial" w:cs="Arial"/>
          <w:sz w:val="24"/>
          <w:szCs w:val="24"/>
        </w:rPr>
      </w:pPr>
      <w:bookmarkStart w:id="9" w:name="_Hlk68645566"/>
      <w:proofErr w:type="spellStart"/>
      <w:r w:rsidRPr="00E50F15">
        <w:rPr>
          <w:rFonts w:ascii="Arial" w:hAnsi="Arial" w:cs="Arial"/>
          <w:sz w:val="24"/>
          <w:szCs w:val="24"/>
        </w:rPr>
        <w:t>Allgulander</w:t>
      </w:r>
      <w:proofErr w:type="spellEnd"/>
      <w:r w:rsidRPr="00E50F15">
        <w:rPr>
          <w:rFonts w:ascii="Arial" w:hAnsi="Arial" w:cs="Arial"/>
          <w:sz w:val="24"/>
          <w:szCs w:val="24"/>
        </w:rPr>
        <w:t xml:space="preserve">, C. </w:t>
      </w:r>
      <w:r>
        <w:rPr>
          <w:rFonts w:ascii="Arial" w:hAnsi="Arial" w:cs="Arial"/>
          <w:sz w:val="24"/>
          <w:szCs w:val="24"/>
        </w:rPr>
        <w:t>(</w:t>
      </w:r>
      <w:r w:rsidRPr="00E50F15">
        <w:rPr>
          <w:rFonts w:ascii="Arial" w:hAnsi="Arial" w:cs="Arial"/>
          <w:sz w:val="24"/>
          <w:szCs w:val="24"/>
        </w:rPr>
        <w:t>2006</w:t>
      </w:r>
      <w:r>
        <w:rPr>
          <w:rFonts w:ascii="Arial" w:hAnsi="Arial" w:cs="Arial"/>
          <w:sz w:val="24"/>
          <w:szCs w:val="24"/>
        </w:rPr>
        <w:t>)</w:t>
      </w:r>
      <w:r w:rsidRPr="00E50F15">
        <w:rPr>
          <w:rFonts w:ascii="Arial" w:hAnsi="Arial" w:cs="Arial"/>
          <w:sz w:val="24"/>
          <w:szCs w:val="24"/>
        </w:rPr>
        <w:t xml:space="preserve">. </w:t>
      </w:r>
      <w:bookmarkEnd w:id="9"/>
      <w:r w:rsidRPr="00E50F15">
        <w:rPr>
          <w:rFonts w:ascii="Arial" w:hAnsi="Arial" w:cs="Arial"/>
          <w:sz w:val="24"/>
          <w:szCs w:val="24"/>
        </w:rPr>
        <w:t xml:space="preserve">Generalized anxiety disorder: What are we </w:t>
      </w:r>
      <w:proofErr w:type="gramStart"/>
      <w:r w:rsidRPr="00E50F15">
        <w:rPr>
          <w:rFonts w:ascii="Arial" w:hAnsi="Arial" w:cs="Arial"/>
          <w:sz w:val="24"/>
          <w:szCs w:val="24"/>
        </w:rPr>
        <w:t>missing?.</w:t>
      </w:r>
      <w:proofErr w:type="gramEnd"/>
      <w:r w:rsidRPr="00E50F15">
        <w:rPr>
          <w:rFonts w:ascii="Arial" w:hAnsi="Arial" w:cs="Arial"/>
          <w:sz w:val="24"/>
          <w:szCs w:val="24"/>
        </w:rPr>
        <w:t> </w:t>
      </w:r>
      <w:r w:rsidRPr="00E50F15">
        <w:rPr>
          <w:rFonts w:ascii="Arial" w:hAnsi="Arial" w:cs="Arial"/>
          <w:i/>
          <w:iCs/>
          <w:sz w:val="24"/>
          <w:szCs w:val="24"/>
        </w:rPr>
        <w:t>European Neuropsychopharmacology</w:t>
      </w:r>
      <w:r w:rsidRPr="00E50F15">
        <w:rPr>
          <w:rFonts w:ascii="Arial" w:hAnsi="Arial" w:cs="Arial"/>
          <w:sz w:val="24"/>
          <w:szCs w:val="24"/>
        </w:rPr>
        <w:t>, </w:t>
      </w:r>
      <w:r w:rsidRPr="00E50F15">
        <w:rPr>
          <w:rFonts w:ascii="Arial" w:hAnsi="Arial" w:cs="Arial"/>
          <w:i/>
          <w:iCs/>
          <w:sz w:val="24"/>
          <w:szCs w:val="24"/>
        </w:rPr>
        <w:t>16</w:t>
      </w:r>
      <w:r w:rsidRPr="00E50F15">
        <w:rPr>
          <w:rFonts w:ascii="Arial" w:hAnsi="Arial" w:cs="Arial"/>
          <w:sz w:val="24"/>
          <w:szCs w:val="24"/>
        </w:rPr>
        <w:t>, pp.S101-S108.</w:t>
      </w:r>
    </w:p>
    <w:p w14:paraId="3F56F965" w14:textId="77777777" w:rsidR="00E50F15" w:rsidRDefault="00E50F15" w:rsidP="003059B6">
      <w:pPr>
        <w:spacing w:line="360" w:lineRule="auto"/>
        <w:jc w:val="both"/>
        <w:rPr>
          <w:rFonts w:ascii="Arial" w:hAnsi="Arial" w:cs="Arial"/>
          <w:sz w:val="24"/>
          <w:szCs w:val="24"/>
        </w:rPr>
      </w:pPr>
    </w:p>
    <w:p w14:paraId="3DFFE04D" w14:textId="5BB0A456" w:rsidR="00546373" w:rsidRDefault="00A80566" w:rsidP="003059B6">
      <w:pPr>
        <w:spacing w:line="360" w:lineRule="auto"/>
        <w:jc w:val="both"/>
        <w:rPr>
          <w:rFonts w:ascii="Arial" w:hAnsi="Arial" w:cs="Arial"/>
          <w:sz w:val="24"/>
          <w:szCs w:val="24"/>
        </w:rPr>
      </w:pPr>
      <w:r w:rsidRPr="00A80566">
        <w:rPr>
          <w:rFonts w:ascii="Arial" w:hAnsi="Arial" w:cs="Arial"/>
          <w:sz w:val="24"/>
          <w:szCs w:val="24"/>
        </w:rPr>
        <w:t xml:space="preserve">Barton, S., </w:t>
      </w:r>
      <w:proofErr w:type="spellStart"/>
      <w:r w:rsidRPr="00A80566">
        <w:rPr>
          <w:rFonts w:ascii="Arial" w:hAnsi="Arial" w:cs="Arial"/>
          <w:sz w:val="24"/>
          <w:szCs w:val="24"/>
        </w:rPr>
        <w:t>Karner</w:t>
      </w:r>
      <w:proofErr w:type="spellEnd"/>
      <w:r w:rsidRPr="00A80566">
        <w:rPr>
          <w:rFonts w:ascii="Arial" w:hAnsi="Arial" w:cs="Arial"/>
          <w:sz w:val="24"/>
          <w:szCs w:val="24"/>
        </w:rPr>
        <w:t xml:space="preserve">, C., Salih, F., Baldwin, </w:t>
      </w:r>
      <w:r w:rsidR="00740B0F" w:rsidRPr="00A80566">
        <w:rPr>
          <w:rFonts w:ascii="Arial" w:hAnsi="Arial" w:cs="Arial"/>
          <w:sz w:val="24"/>
          <w:szCs w:val="24"/>
        </w:rPr>
        <w:t>D</w:t>
      </w:r>
      <w:r w:rsidR="00740B0F">
        <w:rPr>
          <w:rFonts w:ascii="Arial" w:hAnsi="Arial" w:cs="Arial"/>
          <w:sz w:val="24"/>
          <w:szCs w:val="24"/>
        </w:rPr>
        <w:t>,</w:t>
      </w:r>
      <w:r w:rsidR="00740B0F" w:rsidRPr="00A80566">
        <w:rPr>
          <w:rFonts w:ascii="Arial" w:hAnsi="Arial" w:cs="Arial"/>
          <w:sz w:val="24"/>
          <w:szCs w:val="24"/>
        </w:rPr>
        <w:t>S.</w:t>
      </w:r>
      <w:r w:rsidRPr="00A80566">
        <w:rPr>
          <w:rFonts w:ascii="Arial" w:hAnsi="Arial" w:cs="Arial"/>
          <w:sz w:val="24"/>
          <w:szCs w:val="24"/>
        </w:rPr>
        <w:t xml:space="preserve"> and Edwards, S.J. </w:t>
      </w:r>
      <w:r>
        <w:rPr>
          <w:rFonts w:ascii="Arial" w:hAnsi="Arial" w:cs="Arial"/>
          <w:sz w:val="24"/>
          <w:szCs w:val="24"/>
        </w:rPr>
        <w:t>(</w:t>
      </w:r>
      <w:r w:rsidRPr="00A80566">
        <w:rPr>
          <w:rFonts w:ascii="Arial" w:hAnsi="Arial" w:cs="Arial"/>
          <w:sz w:val="24"/>
          <w:szCs w:val="24"/>
        </w:rPr>
        <w:t>2014</w:t>
      </w:r>
      <w:r>
        <w:rPr>
          <w:rFonts w:ascii="Arial" w:hAnsi="Arial" w:cs="Arial"/>
          <w:sz w:val="24"/>
          <w:szCs w:val="24"/>
        </w:rPr>
        <w:t>)</w:t>
      </w:r>
      <w:r w:rsidRPr="00A80566">
        <w:rPr>
          <w:rFonts w:ascii="Arial" w:hAnsi="Arial" w:cs="Arial"/>
          <w:sz w:val="24"/>
          <w:szCs w:val="24"/>
        </w:rPr>
        <w:t>. Clinical effectiveness of interventions for treatment-resistant anxiety in older people; a systematic review. </w:t>
      </w:r>
      <w:r w:rsidRPr="00A80566">
        <w:rPr>
          <w:rFonts w:ascii="Arial" w:hAnsi="Arial" w:cs="Arial"/>
          <w:i/>
          <w:iCs/>
          <w:sz w:val="24"/>
          <w:szCs w:val="24"/>
        </w:rPr>
        <w:t>Health Technology Assessment</w:t>
      </w:r>
      <w:r w:rsidRPr="00A80566">
        <w:rPr>
          <w:rFonts w:ascii="Arial" w:hAnsi="Arial" w:cs="Arial"/>
          <w:sz w:val="24"/>
          <w:szCs w:val="24"/>
        </w:rPr>
        <w:t>, </w:t>
      </w:r>
      <w:r w:rsidRPr="00A80566">
        <w:rPr>
          <w:rFonts w:ascii="Arial" w:hAnsi="Arial" w:cs="Arial"/>
          <w:i/>
          <w:iCs/>
          <w:sz w:val="24"/>
          <w:szCs w:val="24"/>
        </w:rPr>
        <w:t>18</w:t>
      </w:r>
      <w:r w:rsidRPr="00A80566">
        <w:rPr>
          <w:rFonts w:ascii="Arial" w:hAnsi="Arial" w:cs="Arial"/>
          <w:sz w:val="24"/>
          <w:szCs w:val="24"/>
        </w:rPr>
        <w:t>(50), pp.1-60.</w:t>
      </w:r>
    </w:p>
    <w:p w14:paraId="229D502F" w14:textId="77777777" w:rsidR="00321FD0" w:rsidRDefault="00321FD0" w:rsidP="003059B6">
      <w:pPr>
        <w:spacing w:line="360" w:lineRule="auto"/>
        <w:jc w:val="both"/>
        <w:rPr>
          <w:rFonts w:ascii="Arial" w:hAnsi="Arial" w:cs="Arial"/>
          <w:sz w:val="24"/>
          <w:szCs w:val="24"/>
        </w:rPr>
      </w:pPr>
    </w:p>
    <w:p w14:paraId="3F691EF4" w14:textId="322FA7C3" w:rsidR="00A80566" w:rsidRDefault="00321FD0" w:rsidP="003059B6">
      <w:pPr>
        <w:spacing w:line="360" w:lineRule="auto"/>
        <w:jc w:val="both"/>
        <w:rPr>
          <w:rFonts w:ascii="Arial" w:hAnsi="Arial" w:cs="Arial"/>
          <w:sz w:val="24"/>
          <w:szCs w:val="24"/>
        </w:rPr>
      </w:pPr>
      <w:r w:rsidRPr="00321FD0">
        <w:rPr>
          <w:rFonts w:ascii="Arial" w:hAnsi="Arial" w:cs="Arial"/>
          <w:sz w:val="24"/>
          <w:szCs w:val="24"/>
        </w:rPr>
        <w:t xml:space="preserve">Bradford, D.W., </w:t>
      </w:r>
      <w:proofErr w:type="spellStart"/>
      <w:r w:rsidRPr="00321FD0">
        <w:rPr>
          <w:rFonts w:ascii="Arial" w:hAnsi="Arial" w:cs="Arial"/>
          <w:sz w:val="24"/>
          <w:szCs w:val="24"/>
        </w:rPr>
        <w:t>Slubicki</w:t>
      </w:r>
      <w:proofErr w:type="spellEnd"/>
      <w:r w:rsidRPr="00321FD0">
        <w:rPr>
          <w:rFonts w:ascii="Arial" w:hAnsi="Arial" w:cs="Arial"/>
          <w:sz w:val="24"/>
          <w:szCs w:val="24"/>
        </w:rPr>
        <w:t xml:space="preserve">, M.N., McDuffie, J., Kilbourne, A., </w:t>
      </w:r>
      <w:proofErr w:type="spellStart"/>
      <w:r w:rsidRPr="00321FD0">
        <w:rPr>
          <w:rFonts w:ascii="Arial" w:hAnsi="Arial" w:cs="Arial"/>
          <w:sz w:val="24"/>
          <w:szCs w:val="24"/>
        </w:rPr>
        <w:t>Nagi</w:t>
      </w:r>
      <w:proofErr w:type="spellEnd"/>
      <w:r w:rsidRPr="00321FD0">
        <w:rPr>
          <w:rFonts w:ascii="Arial" w:hAnsi="Arial" w:cs="Arial"/>
          <w:sz w:val="24"/>
          <w:szCs w:val="24"/>
        </w:rPr>
        <w:t xml:space="preserve">, A. and Williams Jr, J.W. </w:t>
      </w:r>
      <w:r w:rsidR="00001FA0">
        <w:rPr>
          <w:rFonts w:ascii="Arial" w:hAnsi="Arial" w:cs="Arial"/>
          <w:sz w:val="24"/>
          <w:szCs w:val="24"/>
        </w:rPr>
        <w:t>(</w:t>
      </w:r>
      <w:r w:rsidRPr="00321FD0">
        <w:rPr>
          <w:rFonts w:ascii="Arial" w:hAnsi="Arial" w:cs="Arial"/>
          <w:sz w:val="24"/>
          <w:szCs w:val="24"/>
        </w:rPr>
        <w:t>2012</w:t>
      </w:r>
      <w:r w:rsidR="00001FA0">
        <w:rPr>
          <w:rFonts w:ascii="Arial" w:hAnsi="Arial" w:cs="Arial"/>
          <w:sz w:val="24"/>
          <w:szCs w:val="24"/>
        </w:rPr>
        <w:t>)</w:t>
      </w:r>
      <w:r w:rsidRPr="00321FD0">
        <w:rPr>
          <w:rFonts w:ascii="Arial" w:hAnsi="Arial" w:cs="Arial"/>
          <w:sz w:val="24"/>
          <w:szCs w:val="24"/>
        </w:rPr>
        <w:t>. Effects of care models to improve general medical outcomes for individuals with serious mental illness.</w:t>
      </w:r>
    </w:p>
    <w:p w14:paraId="6943B2BD" w14:textId="77777777" w:rsidR="00A92478" w:rsidRDefault="00A92478" w:rsidP="003059B6">
      <w:pPr>
        <w:spacing w:line="360" w:lineRule="auto"/>
        <w:jc w:val="both"/>
        <w:rPr>
          <w:rFonts w:ascii="Arial" w:hAnsi="Arial" w:cs="Arial"/>
          <w:sz w:val="24"/>
          <w:szCs w:val="24"/>
        </w:rPr>
      </w:pPr>
    </w:p>
    <w:p w14:paraId="508C8397" w14:textId="44901F25" w:rsidR="00B366BD" w:rsidRPr="00B366BD" w:rsidRDefault="0063251D" w:rsidP="00B366BD">
      <w:pPr>
        <w:spacing w:line="360" w:lineRule="auto"/>
        <w:jc w:val="both"/>
        <w:rPr>
          <w:rFonts w:ascii="Arial" w:hAnsi="Arial" w:cs="Arial"/>
          <w:sz w:val="24"/>
          <w:szCs w:val="24"/>
        </w:rPr>
      </w:pPr>
      <w:r w:rsidRPr="0063251D">
        <w:rPr>
          <w:rFonts w:ascii="Arial" w:hAnsi="Arial" w:cs="Arial"/>
          <w:sz w:val="24"/>
          <w:szCs w:val="24"/>
        </w:rPr>
        <w:t xml:space="preserve">Bradford DW, </w:t>
      </w:r>
      <w:proofErr w:type="spellStart"/>
      <w:r w:rsidRPr="0063251D">
        <w:rPr>
          <w:rFonts w:ascii="Arial" w:hAnsi="Arial" w:cs="Arial"/>
          <w:sz w:val="24"/>
          <w:szCs w:val="24"/>
        </w:rPr>
        <w:t>Slubicki</w:t>
      </w:r>
      <w:proofErr w:type="spellEnd"/>
      <w:r w:rsidRPr="0063251D">
        <w:rPr>
          <w:rFonts w:ascii="Arial" w:hAnsi="Arial" w:cs="Arial"/>
          <w:sz w:val="24"/>
          <w:szCs w:val="24"/>
        </w:rPr>
        <w:t xml:space="preserve"> MN, McDuffie J</w:t>
      </w:r>
      <w:r w:rsidR="00B34139">
        <w:rPr>
          <w:rFonts w:ascii="Arial" w:hAnsi="Arial" w:cs="Arial"/>
          <w:sz w:val="24"/>
          <w:szCs w:val="24"/>
        </w:rPr>
        <w:t xml:space="preserve">. </w:t>
      </w:r>
      <w:r w:rsidR="002B4083">
        <w:rPr>
          <w:rFonts w:ascii="Arial" w:hAnsi="Arial" w:cs="Arial"/>
          <w:sz w:val="24"/>
          <w:szCs w:val="24"/>
        </w:rPr>
        <w:t>(2011</w:t>
      </w:r>
      <w:r w:rsidR="00E75FB7">
        <w:rPr>
          <w:rFonts w:ascii="Arial" w:hAnsi="Arial" w:cs="Arial"/>
          <w:sz w:val="24"/>
          <w:szCs w:val="24"/>
        </w:rPr>
        <w:t>).</w:t>
      </w:r>
      <w:r w:rsidR="002B4083" w:rsidRPr="002B4083">
        <w:rPr>
          <w:rFonts w:ascii="Arial" w:hAnsi="Arial" w:cs="Arial"/>
          <w:sz w:val="24"/>
          <w:szCs w:val="24"/>
        </w:rPr>
        <w:t xml:space="preserve"> </w:t>
      </w:r>
      <w:r w:rsidR="00B366BD" w:rsidRPr="00B366BD">
        <w:rPr>
          <w:rFonts w:ascii="Arial" w:hAnsi="Arial" w:cs="Arial"/>
          <w:i/>
          <w:iCs/>
          <w:sz w:val="24"/>
          <w:szCs w:val="24"/>
        </w:rPr>
        <w:t xml:space="preserve">Effects of Care Models to Improve General Medical Outcomes for Individuals </w:t>
      </w:r>
      <w:proofErr w:type="gramStart"/>
      <w:r w:rsidR="00B366BD" w:rsidRPr="00B366BD">
        <w:rPr>
          <w:rFonts w:ascii="Arial" w:hAnsi="Arial" w:cs="Arial"/>
          <w:i/>
          <w:iCs/>
          <w:sz w:val="24"/>
          <w:szCs w:val="24"/>
        </w:rPr>
        <w:t>With</w:t>
      </w:r>
      <w:proofErr w:type="gramEnd"/>
      <w:r w:rsidR="00B366BD" w:rsidRPr="00B366BD">
        <w:rPr>
          <w:rFonts w:ascii="Arial" w:hAnsi="Arial" w:cs="Arial"/>
          <w:i/>
          <w:iCs/>
          <w:sz w:val="24"/>
          <w:szCs w:val="24"/>
        </w:rPr>
        <w:t xml:space="preserve"> Serious Mental Illness</w:t>
      </w:r>
      <w:r w:rsidR="00B366BD">
        <w:rPr>
          <w:rFonts w:ascii="Arial" w:hAnsi="Arial" w:cs="Arial"/>
          <w:i/>
          <w:iCs/>
          <w:sz w:val="24"/>
          <w:szCs w:val="24"/>
        </w:rPr>
        <w:t>.</w:t>
      </w:r>
      <w:r w:rsidR="002A1189">
        <w:rPr>
          <w:rFonts w:ascii="Arial" w:hAnsi="Arial" w:cs="Arial"/>
          <w:b/>
          <w:bCs/>
          <w:sz w:val="24"/>
          <w:szCs w:val="24"/>
        </w:rPr>
        <w:t xml:space="preserve"> </w:t>
      </w:r>
      <w:r w:rsidR="002A1189" w:rsidRPr="002A1189">
        <w:rPr>
          <w:rFonts w:ascii="Arial" w:hAnsi="Arial" w:cs="Arial"/>
          <w:sz w:val="24"/>
          <w:szCs w:val="24"/>
        </w:rPr>
        <w:t>Available at:</w:t>
      </w:r>
    </w:p>
    <w:p w14:paraId="6493C0AC" w14:textId="7527D380" w:rsidR="00321FD0" w:rsidRDefault="00D25889" w:rsidP="003059B6">
      <w:pPr>
        <w:spacing w:line="360" w:lineRule="auto"/>
        <w:jc w:val="both"/>
        <w:rPr>
          <w:rFonts w:ascii="Arial" w:hAnsi="Arial" w:cs="Arial"/>
          <w:sz w:val="24"/>
          <w:szCs w:val="24"/>
        </w:rPr>
      </w:pPr>
      <w:r w:rsidRPr="00D25889">
        <w:rPr>
          <w:rFonts w:ascii="Arial" w:hAnsi="Arial" w:cs="Arial"/>
          <w:sz w:val="24"/>
          <w:szCs w:val="24"/>
        </w:rPr>
        <w:t>https://www.ncbi.nlm.nih.gov/books/NBK100925/table/methods.t1/</w:t>
      </w:r>
    </w:p>
    <w:p w14:paraId="27F57A98" w14:textId="77777777" w:rsidR="001A33D7" w:rsidRDefault="001A33D7" w:rsidP="003059B6">
      <w:pPr>
        <w:spacing w:line="360" w:lineRule="auto"/>
        <w:jc w:val="both"/>
        <w:rPr>
          <w:rFonts w:ascii="Arial" w:hAnsi="Arial" w:cs="Arial"/>
          <w:sz w:val="24"/>
          <w:szCs w:val="24"/>
        </w:rPr>
      </w:pPr>
    </w:p>
    <w:p w14:paraId="13E9CC57" w14:textId="71811995" w:rsidR="001A33D7" w:rsidRDefault="001A33D7" w:rsidP="003059B6">
      <w:pPr>
        <w:spacing w:line="360" w:lineRule="auto"/>
        <w:jc w:val="both"/>
        <w:rPr>
          <w:rFonts w:ascii="Arial" w:hAnsi="Arial" w:cs="Arial"/>
          <w:sz w:val="24"/>
          <w:szCs w:val="24"/>
        </w:rPr>
      </w:pPr>
      <w:bookmarkStart w:id="10" w:name="_Hlk68652110"/>
      <w:r w:rsidRPr="001A33D7">
        <w:rPr>
          <w:rFonts w:ascii="Arial" w:hAnsi="Arial" w:cs="Arial"/>
          <w:sz w:val="24"/>
          <w:szCs w:val="24"/>
        </w:rPr>
        <w:t xml:space="preserve">Borza, L. </w:t>
      </w:r>
      <w:r>
        <w:rPr>
          <w:rFonts w:ascii="Arial" w:hAnsi="Arial" w:cs="Arial"/>
          <w:sz w:val="24"/>
          <w:szCs w:val="24"/>
        </w:rPr>
        <w:t>(</w:t>
      </w:r>
      <w:r w:rsidRPr="001A33D7">
        <w:rPr>
          <w:rFonts w:ascii="Arial" w:hAnsi="Arial" w:cs="Arial"/>
          <w:sz w:val="24"/>
          <w:szCs w:val="24"/>
        </w:rPr>
        <w:t>2017</w:t>
      </w:r>
      <w:bookmarkEnd w:id="10"/>
      <w:r>
        <w:rPr>
          <w:rFonts w:ascii="Arial" w:hAnsi="Arial" w:cs="Arial"/>
          <w:sz w:val="24"/>
          <w:szCs w:val="24"/>
        </w:rPr>
        <w:t>)</w:t>
      </w:r>
      <w:r w:rsidRPr="001A33D7">
        <w:rPr>
          <w:rFonts w:ascii="Arial" w:hAnsi="Arial" w:cs="Arial"/>
          <w:sz w:val="24"/>
          <w:szCs w:val="24"/>
        </w:rPr>
        <w:t>. Cognitive-</w:t>
      </w:r>
      <w:proofErr w:type="spellStart"/>
      <w:r w:rsidRPr="001A33D7">
        <w:rPr>
          <w:rFonts w:ascii="Arial" w:hAnsi="Arial" w:cs="Arial"/>
          <w:sz w:val="24"/>
          <w:szCs w:val="24"/>
        </w:rPr>
        <w:t>behavioral</w:t>
      </w:r>
      <w:proofErr w:type="spellEnd"/>
      <w:r w:rsidRPr="001A33D7">
        <w:rPr>
          <w:rFonts w:ascii="Arial" w:hAnsi="Arial" w:cs="Arial"/>
          <w:sz w:val="24"/>
          <w:szCs w:val="24"/>
        </w:rPr>
        <w:t xml:space="preserve"> therapy for generalized anxiety. </w:t>
      </w:r>
      <w:r w:rsidRPr="001A33D7">
        <w:rPr>
          <w:rFonts w:ascii="Arial" w:hAnsi="Arial" w:cs="Arial"/>
          <w:i/>
          <w:iCs/>
          <w:sz w:val="24"/>
          <w:szCs w:val="24"/>
        </w:rPr>
        <w:t>Dialogues in clinical neuroscience</w:t>
      </w:r>
      <w:r w:rsidRPr="001A33D7">
        <w:rPr>
          <w:rFonts w:ascii="Arial" w:hAnsi="Arial" w:cs="Arial"/>
          <w:sz w:val="24"/>
          <w:szCs w:val="24"/>
        </w:rPr>
        <w:t>, </w:t>
      </w:r>
      <w:r w:rsidRPr="001A33D7">
        <w:rPr>
          <w:rFonts w:ascii="Arial" w:hAnsi="Arial" w:cs="Arial"/>
          <w:i/>
          <w:iCs/>
          <w:sz w:val="24"/>
          <w:szCs w:val="24"/>
        </w:rPr>
        <w:t>19</w:t>
      </w:r>
      <w:r w:rsidRPr="001A33D7">
        <w:rPr>
          <w:rFonts w:ascii="Arial" w:hAnsi="Arial" w:cs="Arial"/>
          <w:sz w:val="24"/>
          <w:szCs w:val="24"/>
        </w:rPr>
        <w:t>(2), p.203.</w:t>
      </w:r>
    </w:p>
    <w:p w14:paraId="3F70F52D" w14:textId="61DEB3A8" w:rsidR="001A33D7" w:rsidRDefault="001A33D7" w:rsidP="003059B6">
      <w:pPr>
        <w:spacing w:line="360" w:lineRule="auto"/>
        <w:jc w:val="both"/>
        <w:rPr>
          <w:rFonts w:ascii="Arial" w:hAnsi="Arial" w:cs="Arial"/>
          <w:sz w:val="24"/>
          <w:szCs w:val="24"/>
        </w:rPr>
      </w:pPr>
    </w:p>
    <w:p w14:paraId="379F1F7B" w14:textId="033E2DB9" w:rsidR="005B63EA" w:rsidRDefault="002201CD" w:rsidP="003059B6">
      <w:pPr>
        <w:spacing w:line="360" w:lineRule="auto"/>
        <w:jc w:val="both"/>
        <w:rPr>
          <w:rFonts w:ascii="Arial" w:hAnsi="Arial" w:cs="Arial"/>
          <w:sz w:val="24"/>
          <w:szCs w:val="24"/>
        </w:rPr>
      </w:pPr>
      <w:r w:rsidRPr="002201CD">
        <w:rPr>
          <w:rFonts w:ascii="Arial" w:hAnsi="Arial" w:cs="Arial"/>
          <w:sz w:val="24"/>
          <w:szCs w:val="24"/>
        </w:rPr>
        <w:t xml:space="preserve">British </w:t>
      </w:r>
      <w:r>
        <w:rPr>
          <w:rFonts w:ascii="Arial" w:hAnsi="Arial" w:cs="Arial"/>
          <w:sz w:val="24"/>
          <w:szCs w:val="24"/>
        </w:rPr>
        <w:t xml:space="preserve">Medical </w:t>
      </w:r>
      <w:r w:rsidR="00901235">
        <w:rPr>
          <w:rFonts w:ascii="Arial" w:hAnsi="Arial" w:cs="Arial"/>
          <w:sz w:val="24"/>
          <w:szCs w:val="24"/>
        </w:rPr>
        <w:t>Association (BMA). (</w:t>
      </w:r>
      <w:r w:rsidR="00E27FBB">
        <w:rPr>
          <w:rFonts w:ascii="Arial" w:hAnsi="Arial" w:cs="Arial"/>
          <w:sz w:val="24"/>
          <w:szCs w:val="24"/>
        </w:rPr>
        <w:t xml:space="preserve">2020). </w:t>
      </w:r>
      <w:r w:rsidRPr="002201CD">
        <w:rPr>
          <w:rFonts w:ascii="Arial" w:hAnsi="Arial" w:cs="Arial"/>
          <w:i/>
          <w:iCs/>
          <w:sz w:val="24"/>
          <w:szCs w:val="24"/>
        </w:rPr>
        <w:t>Autism spectrum disorder</w:t>
      </w:r>
      <w:r>
        <w:rPr>
          <w:rFonts w:ascii="Arial" w:hAnsi="Arial" w:cs="Arial"/>
          <w:sz w:val="24"/>
          <w:szCs w:val="24"/>
        </w:rPr>
        <w:t xml:space="preserve">. Available at: </w:t>
      </w:r>
      <w:r w:rsidR="005B63EA" w:rsidRPr="005B63EA">
        <w:rPr>
          <w:rFonts w:ascii="Arial" w:hAnsi="Arial" w:cs="Arial"/>
          <w:sz w:val="24"/>
          <w:szCs w:val="24"/>
        </w:rPr>
        <w:t>https://www.bma.org.uk/what-we-do/population-health/child-health/autism-spectrum-disorder#:~:text=It%20is%20estimated%20that%20around,diagnosis%20of%20autism%20spectrum%20disorder.</w:t>
      </w:r>
      <w:r>
        <w:rPr>
          <w:rFonts w:ascii="Arial" w:hAnsi="Arial" w:cs="Arial"/>
          <w:sz w:val="24"/>
          <w:szCs w:val="24"/>
        </w:rPr>
        <w:t xml:space="preserve"> (Accessed: 25 March 2021)</w:t>
      </w:r>
    </w:p>
    <w:p w14:paraId="5DF84845" w14:textId="77777777" w:rsidR="005B63EA" w:rsidRPr="003059B6" w:rsidRDefault="005B63EA" w:rsidP="003059B6">
      <w:pPr>
        <w:spacing w:line="360" w:lineRule="auto"/>
        <w:jc w:val="both"/>
        <w:rPr>
          <w:rFonts w:ascii="Arial" w:hAnsi="Arial" w:cs="Arial"/>
          <w:sz w:val="24"/>
          <w:szCs w:val="24"/>
        </w:rPr>
      </w:pPr>
    </w:p>
    <w:p w14:paraId="2B587A71" w14:textId="41D8EC52" w:rsidR="00BD02ED" w:rsidRDefault="00BD02ED" w:rsidP="00BD02ED">
      <w:pPr>
        <w:spacing w:line="360" w:lineRule="auto"/>
        <w:jc w:val="both"/>
        <w:rPr>
          <w:rFonts w:ascii="Arial" w:hAnsi="Arial" w:cs="Arial"/>
          <w:sz w:val="24"/>
          <w:szCs w:val="24"/>
        </w:rPr>
      </w:pPr>
      <w:bookmarkStart w:id="11" w:name="_Hlk67182296"/>
      <w:proofErr w:type="spellStart"/>
      <w:r w:rsidRPr="00BD02ED">
        <w:rPr>
          <w:rFonts w:ascii="Arial" w:hAnsi="Arial" w:cs="Arial"/>
          <w:sz w:val="24"/>
          <w:szCs w:val="24"/>
        </w:rPr>
        <w:lastRenderedPageBreak/>
        <w:t>Correll</w:t>
      </w:r>
      <w:proofErr w:type="spellEnd"/>
      <w:r w:rsidRPr="00BD02ED">
        <w:rPr>
          <w:rFonts w:ascii="Arial" w:hAnsi="Arial" w:cs="Arial"/>
          <w:sz w:val="24"/>
          <w:szCs w:val="24"/>
        </w:rPr>
        <w:t>, C.U. and Schooler</w:t>
      </w:r>
      <w:bookmarkEnd w:id="11"/>
      <w:r w:rsidRPr="00BD02ED">
        <w:rPr>
          <w:rFonts w:ascii="Arial" w:hAnsi="Arial" w:cs="Arial"/>
          <w:sz w:val="24"/>
          <w:szCs w:val="24"/>
        </w:rPr>
        <w:t xml:space="preserve">, N.R. </w:t>
      </w:r>
      <w:r>
        <w:rPr>
          <w:rFonts w:ascii="Arial" w:hAnsi="Arial" w:cs="Arial"/>
          <w:sz w:val="24"/>
          <w:szCs w:val="24"/>
        </w:rPr>
        <w:t>(</w:t>
      </w:r>
      <w:r w:rsidRPr="00BD02ED">
        <w:rPr>
          <w:rFonts w:ascii="Arial" w:hAnsi="Arial" w:cs="Arial"/>
          <w:sz w:val="24"/>
          <w:szCs w:val="24"/>
        </w:rPr>
        <w:t>2020</w:t>
      </w:r>
      <w:r>
        <w:rPr>
          <w:rFonts w:ascii="Arial" w:hAnsi="Arial" w:cs="Arial"/>
          <w:sz w:val="24"/>
          <w:szCs w:val="24"/>
        </w:rPr>
        <w:t>)</w:t>
      </w:r>
      <w:r w:rsidRPr="00BD02ED">
        <w:rPr>
          <w:rFonts w:ascii="Arial" w:hAnsi="Arial" w:cs="Arial"/>
          <w:sz w:val="24"/>
          <w:szCs w:val="24"/>
        </w:rPr>
        <w:t>. Negative symptoms in schizophrenia: a review and clinical guide for recognition, assessment, and treatment. </w:t>
      </w:r>
      <w:r w:rsidRPr="00BD02ED">
        <w:rPr>
          <w:rFonts w:ascii="Arial" w:hAnsi="Arial" w:cs="Arial"/>
          <w:i/>
          <w:iCs/>
          <w:sz w:val="24"/>
          <w:szCs w:val="24"/>
        </w:rPr>
        <w:t>Neuropsychiatric disease and treatment</w:t>
      </w:r>
      <w:r w:rsidRPr="00BD02ED">
        <w:rPr>
          <w:rFonts w:ascii="Arial" w:hAnsi="Arial" w:cs="Arial"/>
          <w:sz w:val="24"/>
          <w:szCs w:val="24"/>
        </w:rPr>
        <w:t>, </w:t>
      </w:r>
      <w:r w:rsidRPr="00BD02ED">
        <w:rPr>
          <w:rFonts w:ascii="Arial" w:hAnsi="Arial" w:cs="Arial"/>
          <w:i/>
          <w:iCs/>
          <w:sz w:val="24"/>
          <w:szCs w:val="24"/>
        </w:rPr>
        <w:t>16</w:t>
      </w:r>
      <w:r w:rsidRPr="00BD02ED">
        <w:rPr>
          <w:rFonts w:ascii="Arial" w:hAnsi="Arial" w:cs="Arial"/>
          <w:sz w:val="24"/>
          <w:szCs w:val="24"/>
        </w:rPr>
        <w:t>, p.519.</w:t>
      </w:r>
    </w:p>
    <w:p w14:paraId="39EECA80" w14:textId="77777777" w:rsidR="00D129F8" w:rsidRDefault="00D129F8" w:rsidP="00BD02ED">
      <w:pPr>
        <w:spacing w:line="360" w:lineRule="auto"/>
        <w:jc w:val="both"/>
        <w:rPr>
          <w:rFonts w:ascii="Arial" w:hAnsi="Arial" w:cs="Arial"/>
          <w:sz w:val="24"/>
          <w:szCs w:val="24"/>
        </w:rPr>
      </w:pPr>
    </w:p>
    <w:p w14:paraId="7E890EEC" w14:textId="51991DB1" w:rsidR="00D36CFA" w:rsidRDefault="00D129F8" w:rsidP="00BD02ED">
      <w:pPr>
        <w:spacing w:line="360" w:lineRule="auto"/>
        <w:jc w:val="both"/>
        <w:rPr>
          <w:rFonts w:ascii="Arial" w:hAnsi="Arial" w:cs="Arial"/>
          <w:sz w:val="24"/>
          <w:szCs w:val="24"/>
        </w:rPr>
      </w:pPr>
      <w:bookmarkStart w:id="12" w:name="_Hlk68647429"/>
      <w:proofErr w:type="spellStart"/>
      <w:r w:rsidRPr="00D129F8">
        <w:rPr>
          <w:rFonts w:ascii="Arial" w:hAnsi="Arial" w:cs="Arial"/>
          <w:sz w:val="24"/>
          <w:szCs w:val="24"/>
        </w:rPr>
        <w:t>Chantarujikapong</w:t>
      </w:r>
      <w:bookmarkEnd w:id="12"/>
      <w:proofErr w:type="spellEnd"/>
      <w:r w:rsidRPr="00D129F8">
        <w:rPr>
          <w:rFonts w:ascii="Arial" w:hAnsi="Arial" w:cs="Arial"/>
          <w:sz w:val="24"/>
          <w:szCs w:val="24"/>
        </w:rPr>
        <w:t xml:space="preserve">, S.I., Scherrer, J.F., Xian, H., Eisen, S.A., Lyons, M.J., Goldberg, J., </w:t>
      </w:r>
      <w:proofErr w:type="spellStart"/>
      <w:r w:rsidRPr="00D129F8">
        <w:rPr>
          <w:rFonts w:ascii="Arial" w:hAnsi="Arial" w:cs="Arial"/>
          <w:sz w:val="24"/>
          <w:szCs w:val="24"/>
        </w:rPr>
        <w:t>Tsuang</w:t>
      </w:r>
      <w:proofErr w:type="spellEnd"/>
      <w:r w:rsidRPr="00D129F8">
        <w:rPr>
          <w:rFonts w:ascii="Arial" w:hAnsi="Arial" w:cs="Arial"/>
          <w:sz w:val="24"/>
          <w:szCs w:val="24"/>
        </w:rPr>
        <w:t>, M. and True, W.R.</w:t>
      </w:r>
      <w:r>
        <w:rPr>
          <w:rFonts w:ascii="Arial" w:hAnsi="Arial" w:cs="Arial"/>
          <w:sz w:val="24"/>
          <w:szCs w:val="24"/>
        </w:rPr>
        <w:t xml:space="preserve"> </w:t>
      </w:r>
      <w:r w:rsidRPr="00D129F8">
        <w:rPr>
          <w:rFonts w:ascii="Arial" w:hAnsi="Arial" w:cs="Arial"/>
          <w:sz w:val="24"/>
          <w:szCs w:val="24"/>
        </w:rPr>
        <w:t>2001</w:t>
      </w:r>
      <w:r>
        <w:rPr>
          <w:rFonts w:ascii="Arial" w:hAnsi="Arial" w:cs="Arial"/>
          <w:sz w:val="24"/>
          <w:szCs w:val="24"/>
        </w:rPr>
        <w:t>)</w:t>
      </w:r>
      <w:r w:rsidRPr="00D129F8">
        <w:rPr>
          <w:rFonts w:ascii="Arial" w:hAnsi="Arial" w:cs="Arial"/>
          <w:sz w:val="24"/>
          <w:szCs w:val="24"/>
        </w:rPr>
        <w:t>. A twin study of generalized anxiety disorder symptoms, panic disorder symptoms and post-traumatic stress disorder in men. </w:t>
      </w:r>
      <w:r w:rsidRPr="00D129F8">
        <w:rPr>
          <w:rFonts w:ascii="Arial" w:hAnsi="Arial" w:cs="Arial"/>
          <w:i/>
          <w:iCs/>
          <w:sz w:val="24"/>
          <w:szCs w:val="24"/>
        </w:rPr>
        <w:t>Psychiatry research</w:t>
      </w:r>
      <w:r w:rsidRPr="00D129F8">
        <w:rPr>
          <w:rFonts w:ascii="Arial" w:hAnsi="Arial" w:cs="Arial"/>
          <w:sz w:val="24"/>
          <w:szCs w:val="24"/>
        </w:rPr>
        <w:t>, </w:t>
      </w:r>
      <w:r w:rsidRPr="00D129F8">
        <w:rPr>
          <w:rFonts w:ascii="Arial" w:hAnsi="Arial" w:cs="Arial"/>
          <w:i/>
          <w:iCs/>
          <w:sz w:val="24"/>
          <w:szCs w:val="24"/>
        </w:rPr>
        <w:t>103</w:t>
      </w:r>
      <w:r w:rsidRPr="00D129F8">
        <w:rPr>
          <w:rFonts w:ascii="Arial" w:hAnsi="Arial" w:cs="Arial"/>
          <w:sz w:val="24"/>
          <w:szCs w:val="24"/>
        </w:rPr>
        <w:t>(2-3), pp.133-145.</w:t>
      </w:r>
    </w:p>
    <w:p w14:paraId="320A5A1E" w14:textId="627BA2CF" w:rsidR="00D129F8" w:rsidRDefault="00D129F8" w:rsidP="00BD02ED">
      <w:pPr>
        <w:spacing w:line="360" w:lineRule="auto"/>
        <w:jc w:val="both"/>
        <w:rPr>
          <w:rFonts w:ascii="Arial" w:hAnsi="Arial" w:cs="Arial"/>
          <w:sz w:val="24"/>
          <w:szCs w:val="24"/>
        </w:rPr>
      </w:pPr>
    </w:p>
    <w:p w14:paraId="3C21B751" w14:textId="4A088B41" w:rsidR="00C94CBC" w:rsidRDefault="00C94CBC" w:rsidP="00BD02ED">
      <w:pPr>
        <w:spacing w:line="360" w:lineRule="auto"/>
        <w:jc w:val="both"/>
        <w:rPr>
          <w:rFonts w:ascii="Arial" w:hAnsi="Arial" w:cs="Arial"/>
          <w:sz w:val="24"/>
          <w:szCs w:val="24"/>
        </w:rPr>
      </w:pPr>
      <w:r w:rsidRPr="00C94CBC">
        <w:rPr>
          <w:rFonts w:ascii="Arial" w:hAnsi="Arial" w:cs="Arial"/>
          <w:sz w:val="24"/>
          <w:szCs w:val="24"/>
        </w:rPr>
        <w:t xml:space="preserve">Christensen, J., </w:t>
      </w:r>
      <w:proofErr w:type="spellStart"/>
      <w:r w:rsidRPr="00C94CBC">
        <w:rPr>
          <w:rFonts w:ascii="Arial" w:hAnsi="Arial" w:cs="Arial"/>
          <w:sz w:val="24"/>
          <w:szCs w:val="24"/>
        </w:rPr>
        <w:t>Grønborg</w:t>
      </w:r>
      <w:proofErr w:type="spellEnd"/>
      <w:r w:rsidRPr="00C94CBC">
        <w:rPr>
          <w:rFonts w:ascii="Arial" w:hAnsi="Arial" w:cs="Arial"/>
          <w:sz w:val="24"/>
          <w:szCs w:val="24"/>
        </w:rPr>
        <w:t xml:space="preserve">, T.K., </w:t>
      </w:r>
      <w:proofErr w:type="spellStart"/>
      <w:r w:rsidRPr="00C94CBC">
        <w:rPr>
          <w:rFonts w:ascii="Arial" w:hAnsi="Arial" w:cs="Arial"/>
          <w:sz w:val="24"/>
          <w:szCs w:val="24"/>
        </w:rPr>
        <w:t>Sørensen</w:t>
      </w:r>
      <w:proofErr w:type="spellEnd"/>
      <w:r w:rsidRPr="00C94CBC">
        <w:rPr>
          <w:rFonts w:ascii="Arial" w:hAnsi="Arial" w:cs="Arial"/>
          <w:sz w:val="24"/>
          <w:szCs w:val="24"/>
        </w:rPr>
        <w:t xml:space="preserve">, M.J., Schendel, D., </w:t>
      </w:r>
      <w:proofErr w:type="spellStart"/>
      <w:r w:rsidRPr="00C94CBC">
        <w:rPr>
          <w:rFonts w:ascii="Arial" w:hAnsi="Arial" w:cs="Arial"/>
          <w:sz w:val="24"/>
          <w:szCs w:val="24"/>
        </w:rPr>
        <w:t>Parner</w:t>
      </w:r>
      <w:proofErr w:type="spellEnd"/>
      <w:r w:rsidRPr="00C94CBC">
        <w:rPr>
          <w:rFonts w:ascii="Arial" w:hAnsi="Arial" w:cs="Arial"/>
          <w:sz w:val="24"/>
          <w:szCs w:val="24"/>
        </w:rPr>
        <w:t>, E.T., Pedersen, L.H. and Vestergaard, M.</w:t>
      </w:r>
      <w:r>
        <w:rPr>
          <w:rFonts w:ascii="Arial" w:hAnsi="Arial" w:cs="Arial"/>
          <w:sz w:val="24"/>
          <w:szCs w:val="24"/>
        </w:rPr>
        <w:t xml:space="preserve"> (</w:t>
      </w:r>
      <w:r w:rsidRPr="00C94CBC">
        <w:rPr>
          <w:rFonts w:ascii="Arial" w:hAnsi="Arial" w:cs="Arial"/>
          <w:sz w:val="24"/>
          <w:szCs w:val="24"/>
        </w:rPr>
        <w:t>2013</w:t>
      </w:r>
      <w:r>
        <w:rPr>
          <w:rFonts w:ascii="Arial" w:hAnsi="Arial" w:cs="Arial"/>
          <w:sz w:val="24"/>
          <w:szCs w:val="24"/>
        </w:rPr>
        <w:t>)</w:t>
      </w:r>
      <w:r w:rsidRPr="00C94CBC">
        <w:rPr>
          <w:rFonts w:ascii="Arial" w:hAnsi="Arial" w:cs="Arial"/>
          <w:sz w:val="24"/>
          <w:szCs w:val="24"/>
        </w:rPr>
        <w:t>. Prenatal valproate exposure and risk of autism spectrum disorders and childhood autism. </w:t>
      </w:r>
      <w:r w:rsidRPr="00C94CBC">
        <w:rPr>
          <w:rFonts w:ascii="Arial" w:hAnsi="Arial" w:cs="Arial"/>
          <w:i/>
          <w:iCs/>
          <w:sz w:val="24"/>
          <w:szCs w:val="24"/>
        </w:rPr>
        <w:t>Jama</w:t>
      </w:r>
      <w:r w:rsidRPr="00C94CBC">
        <w:rPr>
          <w:rFonts w:ascii="Arial" w:hAnsi="Arial" w:cs="Arial"/>
          <w:sz w:val="24"/>
          <w:szCs w:val="24"/>
        </w:rPr>
        <w:t>, </w:t>
      </w:r>
      <w:r w:rsidRPr="00C94CBC">
        <w:rPr>
          <w:rFonts w:ascii="Arial" w:hAnsi="Arial" w:cs="Arial"/>
          <w:i/>
          <w:iCs/>
          <w:sz w:val="24"/>
          <w:szCs w:val="24"/>
        </w:rPr>
        <w:t>309</w:t>
      </w:r>
      <w:r w:rsidRPr="00C94CBC">
        <w:rPr>
          <w:rFonts w:ascii="Arial" w:hAnsi="Arial" w:cs="Arial"/>
          <w:sz w:val="24"/>
          <w:szCs w:val="24"/>
        </w:rPr>
        <w:t>(16), pp.1696-1703.</w:t>
      </w:r>
    </w:p>
    <w:p w14:paraId="5A935DA0" w14:textId="1EF5AA19" w:rsidR="00C94CBC" w:rsidRDefault="00C94CBC" w:rsidP="00BD02ED">
      <w:pPr>
        <w:spacing w:line="360" w:lineRule="auto"/>
        <w:jc w:val="both"/>
        <w:rPr>
          <w:rFonts w:ascii="Arial" w:hAnsi="Arial" w:cs="Arial"/>
          <w:sz w:val="24"/>
          <w:szCs w:val="24"/>
        </w:rPr>
      </w:pPr>
    </w:p>
    <w:p w14:paraId="518B54A0" w14:textId="1DB8DFC7" w:rsidR="00FD18B2" w:rsidRDefault="00FD18B2" w:rsidP="00BD02ED">
      <w:pPr>
        <w:spacing w:line="360" w:lineRule="auto"/>
        <w:jc w:val="both"/>
        <w:rPr>
          <w:rFonts w:ascii="Arial" w:hAnsi="Arial" w:cs="Arial"/>
          <w:sz w:val="24"/>
          <w:szCs w:val="24"/>
        </w:rPr>
      </w:pPr>
      <w:bookmarkStart w:id="13" w:name="_Hlk68739511"/>
      <w:proofErr w:type="spellStart"/>
      <w:r w:rsidRPr="00FD18B2">
        <w:rPr>
          <w:rFonts w:ascii="Arial" w:hAnsi="Arial" w:cs="Arial"/>
          <w:sz w:val="24"/>
          <w:szCs w:val="24"/>
        </w:rPr>
        <w:t>Chlebowski</w:t>
      </w:r>
      <w:proofErr w:type="spellEnd"/>
      <w:r w:rsidRPr="00FD18B2">
        <w:rPr>
          <w:rFonts w:ascii="Arial" w:hAnsi="Arial" w:cs="Arial"/>
          <w:sz w:val="24"/>
          <w:szCs w:val="24"/>
        </w:rPr>
        <w:t xml:space="preserve">, </w:t>
      </w:r>
      <w:bookmarkEnd w:id="13"/>
      <w:r w:rsidRPr="00FD18B2">
        <w:rPr>
          <w:rFonts w:ascii="Arial" w:hAnsi="Arial" w:cs="Arial"/>
          <w:sz w:val="24"/>
          <w:szCs w:val="24"/>
        </w:rPr>
        <w:t>C., Green, J.A., Barton, M.L. and Fein, D., 2010. Using the childhood autism rating scale to diagnose autism spectrum disorders. </w:t>
      </w:r>
      <w:r w:rsidRPr="00FD18B2">
        <w:rPr>
          <w:rFonts w:ascii="Arial" w:hAnsi="Arial" w:cs="Arial"/>
          <w:i/>
          <w:iCs/>
          <w:sz w:val="24"/>
          <w:szCs w:val="24"/>
        </w:rPr>
        <w:t>Journal of autism and developmental disorders</w:t>
      </w:r>
      <w:r w:rsidRPr="00FD18B2">
        <w:rPr>
          <w:rFonts w:ascii="Arial" w:hAnsi="Arial" w:cs="Arial"/>
          <w:sz w:val="24"/>
          <w:szCs w:val="24"/>
        </w:rPr>
        <w:t>, </w:t>
      </w:r>
      <w:r w:rsidRPr="00FD18B2">
        <w:rPr>
          <w:rFonts w:ascii="Arial" w:hAnsi="Arial" w:cs="Arial"/>
          <w:i/>
          <w:iCs/>
          <w:sz w:val="24"/>
          <w:szCs w:val="24"/>
        </w:rPr>
        <w:t>40</w:t>
      </w:r>
      <w:r w:rsidRPr="00FD18B2">
        <w:rPr>
          <w:rFonts w:ascii="Arial" w:hAnsi="Arial" w:cs="Arial"/>
          <w:sz w:val="24"/>
          <w:szCs w:val="24"/>
        </w:rPr>
        <w:t>(7), pp.787-799.</w:t>
      </w:r>
    </w:p>
    <w:p w14:paraId="01586D5C" w14:textId="49190488" w:rsidR="00FD18B2" w:rsidRDefault="00FD18B2" w:rsidP="00BD02ED">
      <w:pPr>
        <w:spacing w:line="360" w:lineRule="auto"/>
        <w:jc w:val="both"/>
        <w:rPr>
          <w:rFonts w:ascii="Arial" w:hAnsi="Arial" w:cs="Arial"/>
          <w:sz w:val="24"/>
          <w:szCs w:val="24"/>
        </w:rPr>
      </w:pPr>
    </w:p>
    <w:p w14:paraId="5FCFC220" w14:textId="079E57F1" w:rsidR="00011135" w:rsidRDefault="006D342B" w:rsidP="00BD02ED">
      <w:pPr>
        <w:spacing w:line="360" w:lineRule="auto"/>
        <w:jc w:val="both"/>
        <w:rPr>
          <w:rFonts w:ascii="Arial" w:hAnsi="Arial" w:cs="Arial"/>
          <w:sz w:val="24"/>
          <w:szCs w:val="24"/>
        </w:rPr>
      </w:pPr>
      <w:r>
        <w:rPr>
          <w:rFonts w:ascii="Arial" w:hAnsi="Arial" w:cs="Arial"/>
          <w:sz w:val="24"/>
          <w:szCs w:val="24"/>
        </w:rPr>
        <w:t xml:space="preserve">Clinical Partners. (2015). </w:t>
      </w:r>
      <w:r w:rsidRPr="006D342B">
        <w:rPr>
          <w:rFonts w:ascii="Arial" w:hAnsi="Arial" w:cs="Arial"/>
          <w:i/>
          <w:iCs/>
          <w:sz w:val="24"/>
          <w:szCs w:val="24"/>
        </w:rPr>
        <w:t>What Is Autism?</w:t>
      </w:r>
      <w:r>
        <w:rPr>
          <w:rFonts w:ascii="Arial" w:hAnsi="Arial" w:cs="Arial"/>
          <w:i/>
          <w:iCs/>
          <w:sz w:val="24"/>
          <w:szCs w:val="24"/>
        </w:rPr>
        <w:t xml:space="preserve"> </w:t>
      </w:r>
      <w:r>
        <w:rPr>
          <w:rFonts w:ascii="Arial" w:hAnsi="Arial" w:cs="Arial"/>
          <w:sz w:val="24"/>
          <w:szCs w:val="24"/>
        </w:rPr>
        <w:t xml:space="preserve">Available at: </w:t>
      </w:r>
      <w:r w:rsidR="00011135" w:rsidRPr="00011135">
        <w:rPr>
          <w:rFonts w:ascii="Arial" w:hAnsi="Arial" w:cs="Arial"/>
          <w:sz w:val="24"/>
          <w:szCs w:val="24"/>
        </w:rPr>
        <w:t>https://www.clinical-partners.co.uk/child-adolescents/autistic-spectrum-disorders/what-is-autism</w:t>
      </w:r>
      <w:r w:rsidR="00011135">
        <w:rPr>
          <w:rFonts w:ascii="Arial" w:hAnsi="Arial" w:cs="Arial"/>
          <w:sz w:val="24"/>
          <w:szCs w:val="24"/>
        </w:rPr>
        <w:t xml:space="preserve"> (Accessed: 22 March 2021)</w:t>
      </w:r>
    </w:p>
    <w:p w14:paraId="6C97E4C9" w14:textId="77777777" w:rsidR="00011135" w:rsidRDefault="00011135" w:rsidP="00BD02ED">
      <w:pPr>
        <w:spacing w:line="360" w:lineRule="auto"/>
        <w:jc w:val="both"/>
        <w:rPr>
          <w:rFonts w:ascii="Arial" w:hAnsi="Arial" w:cs="Arial"/>
          <w:sz w:val="24"/>
          <w:szCs w:val="24"/>
        </w:rPr>
      </w:pPr>
    </w:p>
    <w:p w14:paraId="0F317CB5" w14:textId="3ACA7C07" w:rsidR="00DA70B3" w:rsidRDefault="00DA70B3" w:rsidP="00BD02ED">
      <w:pPr>
        <w:spacing w:line="360" w:lineRule="auto"/>
        <w:jc w:val="both"/>
        <w:rPr>
          <w:rFonts w:ascii="Arial" w:hAnsi="Arial" w:cs="Arial"/>
          <w:sz w:val="24"/>
          <w:szCs w:val="24"/>
        </w:rPr>
      </w:pPr>
      <w:bookmarkStart w:id="14" w:name="_Hlk68646711"/>
      <w:r w:rsidRPr="00DA70B3">
        <w:rPr>
          <w:rFonts w:ascii="Arial" w:hAnsi="Arial" w:cs="Arial"/>
          <w:sz w:val="24"/>
          <w:szCs w:val="24"/>
        </w:rPr>
        <w:t>DeMartini</w:t>
      </w:r>
      <w:bookmarkEnd w:id="14"/>
      <w:r w:rsidRPr="00DA70B3">
        <w:rPr>
          <w:rFonts w:ascii="Arial" w:hAnsi="Arial" w:cs="Arial"/>
          <w:sz w:val="24"/>
          <w:szCs w:val="24"/>
        </w:rPr>
        <w:t>, J., Patel, G. and Fancher, T.L.</w:t>
      </w:r>
      <w:r w:rsidR="00153CF2">
        <w:rPr>
          <w:rFonts w:ascii="Arial" w:hAnsi="Arial" w:cs="Arial"/>
          <w:sz w:val="24"/>
          <w:szCs w:val="24"/>
        </w:rPr>
        <w:t xml:space="preserve"> </w:t>
      </w:r>
      <w:r>
        <w:rPr>
          <w:rFonts w:ascii="Arial" w:hAnsi="Arial" w:cs="Arial"/>
          <w:sz w:val="24"/>
          <w:szCs w:val="24"/>
        </w:rPr>
        <w:t>(</w:t>
      </w:r>
      <w:r w:rsidRPr="00DA70B3">
        <w:rPr>
          <w:rFonts w:ascii="Arial" w:hAnsi="Arial" w:cs="Arial"/>
          <w:sz w:val="24"/>
          <w:szCs w:val="24"/>
        </w:rPr>
        <w:t>2019</w:t>
      </w:r>
      <w:r>
        <w:rPr>
          <w:rFonts w:ascii="Arial" w:hAnsi="Arial" w:cs="Arial"/>
          <w:sz w:val="24"/>
          <w:szCs w:val="24"/>
        </w:rPr>
        <w:t>)</w:t>
      </w:r>
      <w:r w:rsidRPr="00DA70B3">
        <w:rPr>
          <w:rFonts w:ascii="Arial" w:hAnsi="Arial" w:cs="Arial"/>
          <w:sz w:val="24"/>
          <w:szCs w:val="24"/>
        </w:rPr>
        <w:t>. Generalized anxiety disorder. </w:t>
      </w:r>
      <w:r w:rsidRPr="00DA70B3">
        <w:rPr>
          <w:rFonts w:ascii="Arial" w:hAnsi="Arial" w:cs="Arial"/>
          <w:i/>
          <w:iCs/>
          <w:sz w:val="24"/>
          <w:szCs w:val="24"/>
        </w:rPr>
        <w:t>Annals of internal medicine</w:t>
      </w:r>
      <w:r w:rsidRPr="00DA70B3">
        <w:rPr>
          <w:rFonts w:ascii="Arial" w:hAnsi="Arial" w:cs="Arial"/>
          <w:sz w:val="24"/>
          <w:szCs w:val="24"/>
        </w:rPr>
        <w:t>, </w:t>
      </w:r>
      <w:r w:rsidRPr="00DA70B3">
        <w:rPr>
          <w:rFonts w:ascii="Arial" w:hAnsi="Arial" w:cs="Arial"/>
          <w:i/>
          <w:iCs/>
          <w:sz w:val="24"/>
          <w:szCs w:val="24"/>
        </w:rPr>
        <w:t>170</w:t>
      </w:r>
      <w:r w:rsidRPr="00DA70B3">
        <w:rPr>
          <w:rFonts w:ascii="Arial" w:hAnsi="Arial" w:cs="Arial"/>
          <w:sz w:val="24"/>
          <w:szCs w:val="24"/>
        </w:rPr>
        <w:t>(7), pp.ITC49-ITC64.</w:t>
      </w:r>
    </w:p>
    <w:p w14:paraId="13A7E0BD" w14:textId="77777777" w:rsidR="00DA70B3" w:rsidRDefault="00DA70B3" w:rsidP="00BD02ED">
      <w:pPr>
        <w:spacing w:line="360" w:lineRule="auto"/>
        <w:jc w:val="both"/>
        <w:rPr>
          <w:rFonts w:ascii="Arial" w:hAnsi="Arial" w:cs="Arial"/>
          <w:sz w:val="24"/>
          <w:szCs w:val="24"/>
        </w:rPr>
      </w:pPr>
    </w:p>
    <w:p w14:paraId="41BCED1D" w14:textId="438AB47A" w:rsidR="00E02EB0" w:rsidRDefault="00105E52" w:rsidP="00BD02ED">
      <w:pPr>
        <w:spacing w:line="360" w:lineRule="auto"/>
        <w:jc w:val="both"/>
        <w:rPr>
          <w:rFonts w:ascii="Arial" w:hAnsi="Arial" w:cs="Arial"/>
          <w:sz w:val="24"/>
          <w:szCs w:val="24"/>
        </w:rPr>
      </w:pPr>
      <w:proofErr w:type="spellStart"/>
      <w:r w:rsidRPr="00105E52">
        <w:rPr>
          <w:rFonts w:ascii="Arial" w:hAnsi="Arial" w:cs="Arial"/>
          <w:sz w:val="24"/>
          <w:szCs w:val="24"/>
        </w:rPr>
        <w:t>Doria</w:t>
      </w:r>
      <w:proofErr w:type="spellEnd"/>
      <w:r w:rsidRPr="00105E52">
        <w:rPr>
          <w:rFonts w:ascii="Arial" w:hAnsi="Arial" w:cs="Arial"/>
          <w:sz w:val="24"/>
          <w:szCs w:val="24"/>
        </w:rPr>
        <w:t xml:space="preserve">, S., De </w:t>
      </w:r>
      <w:proofErr w:type="spellStart"/>
      <w:r w:rsidRPr="00105E52">
        <w:rPr>
          <w:rFonts w:ascii="Arial" w:hAnsi="Arial" w:cs="Arial"/>
          <w:sz w:val="24"/>
          <w:szCs w:val="24"/>
        </w:rPr>
        <w:t>Vuono</w:t>
      </w:r>
      <w:proofErr w:type="spellEnd"/>
      <w:r w:rsidRPr="00105E52">
        <w:rPr>
          <w:rFonts w:ascii="Arial" w:hAnsi="Arial" w:cs="Arial"/>
          <w:sz w:val="24"/>
          <w:szCs w:val="24"/>
        </w:rPr>
        <w:t xml:space="preserve">, A., </w:t>
      </w:r>
      <w:proofErr w:type="spellStart"/>
      <w:r w:rsidRPr="00105E52">
        <w:rPr>
          <w:rFonts w:ascii="Arial" w:hAnsi="Arial" w:cs="Arial"/>
          <w:sz w:val="24"/>
          <w:szCs w:val="24"/>
        </w:rPr>
        <w:t>Sanlorenzo</w:t>
      </w:r>
      <w:proofErr w:type="spellEnd"/>
      <w:r w:rsidRPr="00105E52">
        <w:rPr>
          <w:rFonts w:ascii="Arial" w:hAnsi="Arial" w:cs="Arial"/>
          <w:sz w:val="24"/>
          <w:szCs w:val="24"/>
        </w:rPr>
        <w:t xml:space="preserve">, R., </w:t>
      </w:r>
      <w:proofErr w:type="spellStart"/>
      <w:r w:rsidRPr="00105E52">
        <w:rPr>
          <w:rFonts w:ascii="Arial" w:hAnsi="Arial" w:cs="Arial"/>
          <w:sz w:val="24"/>
          <w:szCs w:val="24"/>
        </w:rPr>
        <w:t>Irtelli</w:t>
      </w:r>
      <w:proofErr w:type="spellEnd"/>
      <w:r w:rsidRPr="00105E52">
        <w:rPr>
          <w:rFonts w:ascii="Arial" w:hAnsi="Arial" w:cs="Arial"/>
          <w:sz w:val="24"/>
          <w:szCs w:val="24"/>
        </w:rPr>
        <w:t xml:space="preserve">, F. and </w:t>
      </w:r>
      <w:proofErr w:type="spellStart"/>
      <w:r w:rsidRPr="00105E52">
        <w:rPr>
          <w:rFonts w:ascii="Arial" w:hAnsi="Arial" w:cs="Arial"/>
          <w:sz w:val="24"/>
          <w:szCs w:val="24"/>
        </w:rPr>
        <w:t>Mencacci</w:t>
      </w:r>
      <w:proofErr w:type="spellEnd"/>
      <w:r w:rsidRPr="00105E52">
        <w:rPr>
          <w:rFonts w:ascii="Arial" w:hAnsi="Arial" w:cs="Arial"/>
          <w:sz w:val="24"/>
          <w:szCs w:val="24"/>
        </w:rPr>
        <w:t>, C.</w:t>
      </w:r>
      <w:r>
        <w:rPr>
          <w:rFonts w:ascii="Arial" w:hAnsi="Arial" w:cs="Arial"/>
          <w:sz w:val="24"/>
          <w:szCs w:val="24"/>
        </w:rPr>
        <w:t xml:space="preserve"> (</w:t>
      </w:r>
      <w:r w:rsidRPr="00105E52">
        <w:rPr>
          <w:rFonts w:ascii="Arial" w:hAnsi="Arial" w:cs="Arial"/>
          <w:sz w:val="24"/>
          <w:szCs w:val="24"/>
        </w:rPr>
        <w:t>2015</w:t>
      </w:r>
      <w:r>
        <w:rPr>
          <w:rFonts w:ascii="Arial" w:hAnsi="Arial" w:cs="Arial"/>
          <w:sz w:val="24"/>
          <w:szCs w:val="24"/>
        </w:rPr>
        <w:t>)</w:t>
      </w:r>
      <w:r w:rsidRPr="00105E52">
        <w:rPr>
          <w:rFonts w:ascii="Arial" w:hAnsi="Arial" w:cs="Arial"/>
          <w:sz w:val="24"/>
          <w:szCs w:val="24"/>
        </w:rPr>
        <w:t>. Anti-anxiety efficacy of Sudarshan Kriya Yoga in general anxiety disorder: a multicomponent, yoga based, breath intervention program for patients suffering from generalized anxiety disorder with or without comorbidities. </w:t>
      </w:r>
      <w:r w:rsidRPr="00105E52">
        <w:rPr>
          <w:rFonts w:ascii="Arial" w:hAnsi="Arial" w:cs="Arial"/>
          <w:i/>
          <w:iCs/>
          <w:sz w:val="24"/>
          <w:szCs w:val="24"/>
        </w:rPr>
        <w:t>Journal of affective disorders</w:t>
      </w:r>
      <w:r w:rsidRPr="00105E52">
        <w:rPr>
          <w:rFonts w:ascii="Arial" w:hAnsi="Arial" w:cs="Arial"/>
          <w:sz w:val="24"/>
          <w:szCs w:val="24"/>
        </w:rPr>
        <w:t>, </w:t>
      </w:r>
      <w:r w:rsidRPr="00105E52">
        <w:rPr>
          <w:rFonts w:ascii="Arial" w:hAnsi="Arial" w:cs="Arial"/>
          <w:i/>
          <w:iCs/>
          <w:sz w:val="24"/>
          <w:szCs w:val="24"/>
        </w:rPr>
        <w:t>184</w:t>
      </w:r>
      <w:r w:rsidRPr="00105E52">
        <w:rPr>
          <w:rFonts w:ascii="Arial" w:hAnsi="Arial" w:cs="Arial"/>
          <w:sz w:val="24"/>
          <w:szCs w:val="24"/>
        </w:rPr>
        <w:t>, pp.310-317.</w:t>
      </w:r>
    </w:p>
    <w:p w14:paraId="38487D5A" w14:textId="75F1D41F" w:rsidR="008352B5" w:rsidRDefault="008352B5" w:rsidP="00BD02ED">
      <w:pPr>
        <w:spacing w:line="360" w:lineRule="auto"/>
        <w:jc w:val="both"/>
        <w:rPr>
          <w:rFonts w:ascii="Arial" w:hAnsi="Arial" w:cs="Arial"/>
          <w:sz w:val="24"/>
          <w:szCs w:val="24"/>
        </w:rPr>
      </w:pPr>
    </w:p>
    <w:p w14:paraId="64A87595" w14:textId="7B1F3712" w:rsidR="00832E89" w:rsidRDefault="00533BBA" w:rsidP="00AE537B">
      <w:pPr>
        <w:spacing w:line="360" w:lineRule="auto"/>
        <w:rPr>
          <w:rFonts w:ascii="Arial" w:hAnsi="Arial" w:cs="Arial"/>
          <w:sz w:val="24"/>
          <w:szCs w:val="24"/>
        </w:rPr>
      </w:pPr>
      <w:r>
        <w:rPr>
          <w:rFonts w:ascii="Arial" w:hAnsi="Arial" w:cs="Arial"/>
          <w:sz w:val="24"/>
          <w:szCs w:val="24"/>
        </w:rPr>
        <w:t>D</w:t>
      </w:r>
      <w:r w:rsidR="00832E89">
        <w:rPr>
          <w:rFonts w:ascii="Arial" w:hAnsi="Arial" w:cs="Arial"/>
          <w:sz w:val="24"/>
          <w:szCs w:val="24"/>
        </w:rPr>
        <w:t>epa</w:t>
      </w:r>
      <w:r>
        <w:rPr>
          <w:rFonts w:ascii="Arial" w:hAnsi="Arial" w:cs="Arial"/>
          <w:sz w:val="24"/>
          <w:szCs w:val="24"/>
        </w:rPr>
        <w:t>rtment of Health.</w:t>
      </w:r>
      <w:r w:rsidR="00B52387">
        <w:rPr>
          <w:rFonts w:ascii="Arial" w:hAnsi="Arial" w:cs="Arial"/>
          <w:sz w:val="24"/>
          <w:szCs w:val="24"/>
        </w:rPr>
        <w:t xml:space="preserve"> (2014). </w:t>
      </w:r>
      <w:r w:rsidR="00E479DA" w:rsidRPr="00D73FF7">
        <w:rPr>
          <w:rFonts w:ascii="Arial" w:hAnsi="Arial" w:cs="Arial"/>
          <w:i/>
          <w:iCs/>
          <w:sz w:val="24"/>
          <w:szCs w:val="24"/>
        </w:rPr>
        <w:t>Achieving Better Access to Mental Health</w:t>
      </w:r>
      <w:r w:rsidR="00D73FF7" w:rsidRPr="00D73FF7">
        <w:rPr>
          <w:rFonts w:ascii="Arial" w:hAnsi="Arial" w:cs="Arial"/>
          <w:i/>
          <w:iCs/>
          <w:sz w:val="24"/>
          <w:szCs w:val="24"/>
        </w:rPr>
        <w:t xml:space="preserve"> Services by 2020</w:t>
      </w:r>
      <w:r w:rsidR="00D73FF7">
        <w:rPr>
          <w:rFonts w:ascii="Arial" w:hAnsi="Arial" w:cs="Arial"/>
          <w:i/>
          <w:iCs/>
          <w:sz w:val="24"/>
          <w:szCs w:val="24"/>
        </w:rPr>
        <w:t>.</w:t>
      </w:r>
      <w:r w:rsidR="004726B9">
        <w:rPr>
          <w:rFonts w:ascii="Arial" w:hAnsi="Arial" w:cs="Arial"/>
          <w:sz w:val="24"/>
          <w:szCs w:val="24"/>
        </w:rPr>
        <w:t xml:space="preserve"> </w:t>
      </w:r>
      <w:r w:rsidR="00D73FF7">
        <w:rPr>
          <w:rFonts w:ascii="Arial" w:hAnsi="Arial" w:cs="Arial"/>
          <w:sz w:val="24"/>
          <w:szCs w:val="24"/>
        </w:rPr>
        <w:t>Available</w:t>
      </w:r>
      <w:r w:rsidR="004726B9">
        <w:rPr>
          <w:rFonts w:ascii="Arial" w:hAnsi="Arial" w:cs="Arial"/>
          <w:sz w:val="24"/>
          <w:szCs w:val="24"/>
        </w:rPr>
        <w:t xml:space="preserve"> at: </w:t>
      </w:r>
      <w:r w:rsidR="00832E89" w:rsidRPr="00832E89">
        <w:rPr>
          <w:rFonts w:ascii="Arial" w:hAnsi="Arial" w:cs="Arial"/>
          <w:sz w:val="24"/>
          <w:szCs w:val="24"/>
        </w:rPr>
        <w:t>https://assets.publishing.service.gov.uk/government/uploads/system/uploads/attachment_data/file/361648/mental-health-access.pdf</w:t>
      </w:r>
      <w:r w:rsidR="00832E89">
        <w:rPr>
          <w:rFonts w:ascii="Arial" w:hAnsi="Arial" w:cs="Arial"/>
          <w:sz w:val="24"/>
          <w:szCs w:val="24"/>
        </w:rPr>
        <w:t xml:space="preserve"> (Accessed: 17 March 2021)</w:t>
      </w:r>
    </w:p>
    <w:p w14:paraId="5357E996" w14:textId="77777777" w:rsidR="00832E89" w:rsidRDefault="00832E89" w:rsidP="00BD02ED">
      <w:pPr>
        <w:spacing w:line="360" w:lineRule="auto"/>
        <w:jc w:val="both"/>
        <w:rPr>
          <w:rFonts w:ascii="Arial" w:hAnsi="Arial" w:cs="Arial"/>
          <w:sz w:val="24"/>
          <w:szCs w:val="24"/>
        </w:rPr>
      </w:pPr>
    </w:p>
    <w:p w14:paraId="3B03F6F9" w14:textId="4122DADA" w:rsidR="00D3398F" w:rsidRDefault="00D3398F" w:rsidP="00BD02ED">
      <w:pPr>
        <w:spacing w:line="360" w:lineRule="auto"/>
        <w:jc w:val="both"/>
        <w:rPr>
          <w:rFonts w:ascii="Arial" w:hAnsi="Arial" w:cs="Arial"/>
          <w:sz w:val="24"/>
          <w:szCs w:val="24"/>
        </w:rPr>
      </w:pPr>
      <w:bookmarkStart w:id="15" w:name="_Hlk68042789"/>
      <w:proofErr w:type="spellStart"/>
      <w:r w:rsidRPr="00D3398F">
        <w:rPr>
          <w:rFonts w:ascii="Arial" w:hAnsi="Arial" w:cs="Arial"/>
          <w:sz w:val="24"/>
          <w:szCs w:val="24"/>
        </w:rPr>
        <w:t>Forkmann</w:t>
      </w:r>
      <w:proofErr w:type="spellEnd"/>
      <w:r w:rsidRPr="00D3398F">
        <w:rPr>
          <w:rFonts w:ascii="Arial" w:hAnsi="Arial" w:cs="Arial"/>
          <w:sz w:val="24"/>
          <w:szCs w:val="24"/>
        </w:rPr>
        <w:t xml:space="preserve">, </w:t>
      </w:r>
      <w:bookmarkEnd w:id="15"/>
      <w:r w:rsidRPr="00D3398F">
        <w:rPr>
          <w:rFonts w:ascii="Arial" w:hAnsi="Arial" w:cs="Arial"/>
          <w:sz w:val="24"/>
          <w:szCs w:val="24"/>
        </w:rPr>
        <w:t xml:space="preserve">T., Scherer, A., </w:t>
      </w:r>
      <w:proofErr w:type="spellStart"/>
      <w:r w:rsidRPr="00D3398F">
        <w:rPr>
          <w:rFonts w:ascii="Arial" w:hAnsi="Arial" w:cs="Arial"/>
          <w:sz w:val="24"/>
          <w:szCs w:val="24"/>
        </w:rPr>
        <w:t>Boecker</w:t>
      </w:r>
      <w:proofErr w:type="spellEnd"/>
      <w:r w:rsidRPr="00D3398F">
        <w:rPr>
          <w:rFonts w:ascii="Arial" w:hAnsi="Arial" w:cs="Arial"/>
          <w:sz w:val="24"/>
          <w:szCs w:val="24"/>
        </w:rPr>
        <w:t xml:space="preserve">, M., </w:t>
      </w:r>
      <w:proofErr w:type="spellStart"/>
      <w:r w:rsidRPr="00D3398F">
        <w:rPr>
          <w:rFonts w:ascii="Arial" w:hAnsi="Arial" w:cs="Arial"/>
          <w:sz w:val="24"/>
          <w:szCs w:val="24"/>
        </w:rPr>
        <w:t>Pawelzik</w:t>
      </w:r>
      <w:proofErr w:type="spellEnd"/>
      <w:r w:rsidRPr="00D3398F">
        <w:rPr>
          <w:rFonts w:ascii="Arial" w:hAnsi="Arial" w:cs="Arial"/>
          <w:sz w:val="24"/>
          <w:szCs w:val="24"/>
        </w:rPr>
        <w:t xml:space="preserve">, M., Jostes, R. and </w:t>
      </w:r>
      <w:proofErr w:type="spellStart"/>
      <w:r w:rsidRPr="00D3398F">
        <w:rPr>
          <w:rFonts w:ascii="Arial" w:hAnsi="Arial" w:cs="Arial"/>
          <w:sz w:val="24"/>
          <w:szCs w:val="24"/>
        </w:rPr>
        <w:t>Gauggel</w:t>
      </w:r>
      <w:proofErr w:type="spellEnd"/>
      <w:r w:rsidRPr="00D3398F">
        <w:rPr>
          <w:rFonts w:ascii="Arial" w:hAnsi="Arial" w:cs="Arial"/>
          <w:sz w:val="24"/>
          <w:szCs w:val="24"/>
        </w:rPr>
        <w:t xml:space="preserve">, S. </w:t>
      </w:r>
      <w:r>
        <w:rPr>
          <w:rFonts w:ascii="Arial" w:hAnsi="Arial" w:cs="Arial"/>
          <w:sz w:val="24"/>
          <w:szCs w:val="24"/>
        </w:rPr>
        <w:t>(</w:t>
      </w:r>
      <w:r w:rsidRPr="00D3398F">
        <w:rPr>
          <w:rFonts w:ascii="Arial" w:hAnsi="Arial" w:cs="Arial"/>
          <w:sz w:val="24"/>
          <w:szCs w:val="24"/>
        </w:rPr>
        <w:t>2011</w:t>
      </w:r>
      <w:r>
        <w:rPr>
          <w:rFonts w:ascii="Arial" w:hAnsi="Arial" w:cs="Arial"/>
          <w:sz w:val="24"/>
          <w:szCs w:val="24"/>
        </w:rPr>
        <w:t>)</w:t>
      </w:r>
      <w:r w:rsidRPr="00D3398F">
        <w:rPr>
          <w:rFonts w:ascii="Arial" w:hAnsi="Arial" w:cs="Arial"/>
          <w:sz w:val="24"/>
          <w:szCs w:val="24"/>
        </w:rPr>
        <w:t>. The clinical global impression scale and the influence of patient or staff perspective on outcome. </w:t>
      </w:r>
      <w:r w:rsidRPr="00D3398F">
        <w:rPr>
          <w:rFonts w:ascii="Arial" w:hAnsi="Arial" w:cs="Arial"/>
          <w:i/>
          <w:iCs/>
          <w:sz w:val="24"/>
          <w:szCs w:val="24"/>
        </w:rPr>
        <w:t>BMC psychiatry</w:t>
      </w:r>
      <w:r w:rsidRPr="00D3398F">
        <w:rPr>
          <w:rFonts w:ascii="Arial" w:hAnsi="Arial" w:cs="Arial"/>
          <w:sz w:val="24"/>
          <w:szCs w:val="24"/>
        </w:rPr>
        <w:t>, </w:t>
      </w:r>
      <w:r w:rsidRPr="00D3398F">
        <w:rPr>
          <w:rFonts w:ascii="Arial" w:hAnsi="Arial" w:cs="Arial"/>
          <w:i/>
          <w:iCs/>
          <w:sz w:val="24"/>
          <w:szCs w:val="24"/>
        </w:rPr>
        <w:t>11</w:t>
      </w:r>
      <w:r w:rsidRPr="00D3398F">
        <w:rPr>
          <w:rFonts w:ascii="Arial" w:hAnsi="Arial" w:cs="Arial"/>
          <w:sz w:val="24"/>
          <w:szCs w:val="24"/>
        </w:rPr>
        <w:t>(1), pp.1-7.</w:t>
      </w:r>
    </w:p>
    <w:p w14:paraId="69D04572" w14:textId="77777777" w:rsidR="00D3398F" w:rsidRPr="00BD02ED" w:rsidRDefault="00D3398F" w:rsidP="00BD02ED">
      <w:pPr>
        <w:spacing w:line="360" w:lineRule="auto"/>
        <w:jc w:val="both"/>
        <w:rPr>
          <w:rFonts w:ascii="Arial" w:hAnsi="Arial" w:cs="Arial"/>
          <w:sz w:val="24"/>
          <w:szCs w:val="24"/>
        </w:rPr>
      </w:pPr>
    </w:p>
    <w:p w14:paraId="24AB5BA6" w14:textId="0303B17D" w:rsidR="007A0540" w:rsidRPr="007A0540" w:rsidRDefault="007A0540" w:rsidP="008905C4">
      <w:pPr>
        <w:spacing w:line="360" w:lineRule="auto"/>
        <w:jc w:val="both"/>
        <w:rPr>
          <w:rFonts w:ascii="Arial" w:hAnsi="Arial" w:cs="Arial"/>
          <w:sz w:val="24"/>
          <w:szCs w:val="24"/>
        </w:rPr>
      </w:pPr>
      <w:proofErr w:type="spellStart"/>
      <w:r w:rsidRPr="007A0540">
        <w:rPr>
          <w:rFonts w:ascii="Arial" w:hAnsi="Arial" w:cs="Arial"/>
          <w:sz w:val="24"/>
          <w:szCs w:val="24"/>
        </w:rPr>
        <w:t>Gaebel</w:t>
      </w:r>
      <w:proofErr w:type="spellEnd"/>
      <w:r w:rsidRPr="007A0540">
        <w:rPr>
          <w:rFonts w:ascii="Arial" w:hAnsi="Arial" w:cs="Arial"/>
          <w:sz w:val="24"/>
          <w:szCs w:val="24"/>
        </w:rPr>
        <w:t xml:space="preserve">, W., Stricker, J. and </w:t>
      </w:r>
      <w:proofErr w:type="spellStart"/>
      <w:r w:rsidRPr="007A0540">
        <w:rPr>
          <w:rFonts w:ascii="Arial" w:hAnsi="Arial" w:cs="Arial"/>
          <w:sz w:val="24"/>
          <w:szCs w:val="24"/>
        </w:rPr>
        <w:t>Kerst</w:t>
      </w:r>
      <w:proofErr w:type="spellEnd"/>
      <w:r w:rsidRPr="007A0540">
        <w:rPr>
          <w:rFonts w:ascii="Arial" w:hAnsi="Arial" w:cs="Arial"/>
          <w:sz w:val="24"/>
          <w:szCs w:val="24"/>
        </w:rPr>
        <w:t xml:space="preserve">, A. </w:t>
      </w:r>
      <w:r>
        <w:rPr>
          <w:rFonts w:ascii="Arial" w:hAnsi="Arial" w:cs="Arial"/>
          <w:sz w:val="24"/>
          <w:szCs w:val="24"/>
        </w:rPr>
        <w:t>(</w:t>
      </w:r>
      <w:r w:rsidRPr="007A0540">
        <w:rPr>
          <w:rFonts w:ascii="Arial" w:hAnsi="Arial" w:cs="Arial"/>
          <w:sz w:val="24"/>
          <w:szCs w:val="24"/>
        </w:rPr>
        <w:t>2020</w:t>
      </w:r>
      <w:r>
        <w:rPr>
          <w:rFonts w:ascii="Arial" w:hAnsi="Arial" w:cs="Arial"/>
          <w:sz w:val="24"/>
          <w:szCs w:val="24"/>
        </w:rPr>
        <w:t>)</w:t>
      </w:r>
      <w:r w:rsidRPr="007A0540">
        <w:rPr>
          <w:rFonts w:ascii="Arial" w:hAnsi="Arial" w:cs="Arial"/>
          <w:sz w:val="24"/>
          <w:szCs w:val="24"/>
        </w:rPr>
        <w:t>. Changes from ICD-10 to ICD-11 and future directions in psychiatric classification. </w:t>
      </w:r>
      <w:r w:rsidRPr="007A0540">
        <w:rPr>
          <w:rFonts w:ascii="Arial" w:hAnsi="Arial" w:cs="Arial"/>
          <w:i/>
          <w:iCs/>
          <w:sz w:val="24"/>
          <w:szCs w:val="24"/>
        </w:rPr>
        <w:t>Dialogues in clinical neuroscience</w:t>
      </w:r>
      <w:r w:rsidRPr="007A0540">
        <w:rPr>
          <w:rFonts w:ascii="Arial" w:hAnsi="Arial" w:cs="Arial"/>
          <w:sz w:val="24"/>
          <w:szCs w:val="24"/>
        </w:rPr>
        <w:t>, </w:t>
      </w:r>
      <w:r w:rsidRPr="007A0540">
        <w:rPr>
          <w:rFonts w:ascii="Arial" w:hAnsi="Arial" w:cs="Arial"/>
          <w:i/>
          <w:iCs/>
          <w:sz w:val="24"/>
          <w:szCs w:val="24"/>
        </w:rPr>
        <w:t>22</w:t>
      </w:r>
      <w:r w:rsidRPr="007A0540">
        <w:rPr>
          <w:rFonts w:ascii="Arial" w:hAnsi="Arial" w:cs="Arial"/>
          <w:sz w:val="24"/>
          <w:szCs w:val="24"/>
        </w:rPr>
        <w:t>(1), p.7.</w:t>
      </w:r>
    </w:p>
    <w:p w14:paraId="2F6E556D" w14:textId="61EF6C93" w:rsidR="00B23F20" w:rsidRDefault="00B23F20" w:rsidP="009C03CC">
      <w:pPr>
        <w:jc w:val="both"/>
        <w:rPr>
          <w:rFonts w:ascii="Arial" w:hAnsi="Arial" w:cs="Arial"/>
          <w:b/>
          <w:bCs/>
          <w:color w:val="4472C4" w:themeColor="accent1"/>
          <w:sz w:val="24"/>
          <w:szCs w:val="24"/>
        </w:rPr>
      </w:pPr>
    </w:p>
    <w:p w14:paraId="39254089" w14:textId="53105CBD" w:rsidR="008905C4" w:rsidRDefault="008905C4" w:rsidP="008905C4">
      <w:pPr>
        <w:spacing w:line="360" w:lineRule="auto"/>
        <w:jc w:val="both"/>
        <w:rPr>
          <w:rFonts w:ascii="Arial" w:hAnsi="Arial" w:cs="Arial"/>
          <w:sz w:val="24"/>
          <w:szCs w:val="24"/>
        </w:rPr>
      </w:pPr>
      <w:bookmarkStart w:id="16" w:name="_Hlk67828800"/>
      <w:bookmarkStart w:id="17" w:name="_Hlk68533259"/>
      <w:proofErr w:type="spellStart"/>
      <w:r w:rsidRPr="008905C4">
        <w:rPr>
          <w:rFonts w:ascii="Arial" w:hAnsi="Arial" w:cs="Arial"/>
          <w:sz w:val="24"/>
          <w:szCs w:val="24"/>
        </w:rPr>
        <w:t>Gaebel</w:t>
      </w:r>
      <w:proofErr w:type="spellEnd"/>
      <w:r w:rsidRPr="008905C4">
        <w:rPr>
          <w:rFonts w:ascii="Arial" w:hAnsi="Arial" w:cs="Arial"/>
          <w:sz w:val="24"/>
          <w:szCs w:val="24"/>
        </w:rPr>
        <w:t xml:space="preserve">, W. and </w:t>
      </w:r>
      <w:proofErr w:type="spellStart"/>
      <w:r w:rsidRPr="008905C4">
        <w:rPr>
          <w:rFonts w:ascii="Arial" w:hAnsi="Arial" w:cs="Arial"/>
          <w:sz w:val="24"/>
          <w:szCs w:val="24"/>
        </w:rPr>
        <w:t>Zielasek</w:t>
      </w:r>
      <w:proofErr w:type="spellEnd"/>
      <w:r w:rsidRPr="008905C4">
        <w:rPr>
          <w:rFonts w:ascii="Arial" w:hAnsi="Arial" w:cs="Arial"/>
          <w:sz w:val="24"/>
          <w:szCs w:val="24"/>
        </w:rPr>
        <w:t>, J.</w:t>
      </w:r>
      <w:r>
        <w:rPr>
          <w:rFonts w:ascii="Arial" w:hAnsi="Arial" w:cs="Arial"/>
          <w:sz w:val="24"/>
          <w:szCs w:val="24"/>
        </w:rPr>
        <w:t xml:space="preserve"> (</w:t>
      </w:r>
      <w:r w:rsidRPr="008905C4">
        <w:rPr>
          <w:rFonts w:ascii="Arial" w:hAnsi="Arial" w:cs="Arial"/>
          <w:sz w:val="24"/>
          <w:szCs w:val="24"/>
        </w:rPr>
        <w:t>2015</w:t>
      </w:r>
      <w:bookmarkEnd w:id="16"/>
      <w:r>
        <w:rPr>
          <w:rFonts w:ascii="Arial" w:hAnsi="Arial" w:cs="Arial"/>
          <w:sz w:val="24"/>
          <w:szCs w:val="24"/>
        </w:rPr>
        <w:t>)</w:t>
      </w:r>
      <w:r w:rsidRPr="008905C4">
        <w:rPr>
          <w:rFonts w:ascii="Arial" w:hAnsi="Arial" w:cs="Arial"/>
          <w:sz w:val="24"/>
          <w:szCs w:val="24"/>
        </w:rPr>
        <w:t xml:space="preserve">. </w:t>
      </w:r>
      <w:bookmarkEnd w:id="17"/>
      <w:r w:rsidRPr="008905C4">
        <w:rPr>
          <w:rFonts w:ascii="Arial" w:hAnsi="Arial" w:cs="Arial"/>
          <w:sz w:val="24"/>
          <w:szCs w:val="24"/>
        </w:rPr>
        <w:t>Schizophrenia in 2020: Trends in diagnosis and therapy. </w:t>
      </w:r>
      <w:r w:rsidRPr="008905C4">
        <w:rPr>
          <w:rFonts w:ascii="Arial" w:hAnsi="Arial" w:cs="Arial"/>
          <w:i/>
          <w:iCs/>
          <w:sz w:val="24"/>
          <w:szCs w:val="24"/>
        </w:rPr>
        <w:t>Psychiatry and clinical neurosciences</w:t>
      </w:r>
      <w:r w:rsidRPr="008905C4">
        <w:rPr>
          <w:rFonts w:ascii="Arial" w:hAnsi="Arial" w:cs="Arial"/>
          <w:sz w:val="24"/>
          <w:szCs w:val="24"/>
        </w:rPr>
        <w:t>, </w:t>
      </w:r>
      <w:r w:rsidRPr="008905C4">
        <w:rPr>
          <w:rFonts w:ascii="Arial" w:hAnsi="Arial" w:cs="Arial"/>
          <w:i/>
          <w:iCs/>
          <w:sz w:val="24"/>
          <w:szCs w:val="24"/>
        </w:rPr>
        <w:t>69</w:t>
      </w:r>
      <w:r w:rsidRPr="008905C4">
        <w:rPr>
          <w:rFonts w:ascii="Arial" w:hAnsi="Arial" w:cs="Arial"/>
          <w:sz w:val="24"/>
          <w:szCs w:val="24"/>
        </w:rPr>
        <w:t>(11), pp.661-673.</w:t>
      </w:r>
    </w:p>
    <w:p w14:paraId="35C2A337" w14:textId="77777777" w:rsidR="005A5838" w:rsidRPr="008905C4" w:rsidRDefault="005A5838" w:rsidP="008905C4">
      <w:pPr>
        <w:spacing w:line="360" w:lineRule="auto"/>
        <w:jc w:val="both"/>
        <w:rPr>
          <w:rFonts w:ascii="Arial" w:hAnsi="Arial" w:cs="Arial"/>
          <w:sz w:val="24"/>
          <w:szCs w:val="24"/>
        </w:rPr>
      </w:pPr>
    </w:p>
    <w:p w14:paraId="1709EFBE" w14:textId="032E2AB5" w:rsidR="005A5838" w:rsidRDefault="005A5838" w:rsidP="002065C2">
      <w:pPr>
        <w:spacing w:line="360" w:lineRule="auto"/>
        <w:jc w:val="both"/>
        <w:rPr>
          <w:rFonts w:ascii="Arial" w:hAnsi="Arial" w:cs="Arial"/>
          <w:sz w:val="24"/>
          <w:szCs w:val="24"/>
        </w:rPr>
      </w:pPr>
      <w:proofErr w:type="spellStart"/>
      <w:r w:rsidRPr="005A5838">
        <w:rPr>
          <w:rFonts w:ascii="Arial" w:hAnsi="Arial" w:cs="Arial"/>
          <w:sz w:val="24"/>
          <w:szCs w:val="24"/>
        </w:rPr>
        <w:t>Insel</w:t>
      </w:r>
      <w:proofErr w:type="spellEnd"/>
      <w:r w:rsidRPr="005A5838">
        <w:rPr>
          <w:rFonts w:ascii="Arial" w:hAnsi="Arial" w:cs="Arial"/>
          <w:sz w:val="24"/>
          <w:szCs w:val="24"/>
        </w:rPr>
        <w:t>, T.R., 2010. Rethinking schizophrenia. </w:t>
      </w:r>
      <w:r w:rsidRPr="005A5838">
        <w:rPr>
          <w:rFonts w:ascii="Arial" w:hAnsi="Arial" w:cs="Arial"/>
          <w:i/>
          <w:iCs/>
          <w:sz w:val="24"/>
          <w:szCs w:val="24"/>
        </w:rPr>
        <w:t>Nature</w:t>
      </w:r>
      <w:r w:rsidRPr="005A5838">
        <w:rPr>
          <w:rFonts w:ascii="Arial" w:hAnsi="Arial" w:cs="Arial"/>
          <w:sz w:val="24"/>
          <w:szCs w:val="24"/>
        </w:rPr>
        <w:t>, </w:t>
      </w:r>
      <w:r w:rsidRPr="005A5838">
        <w:rPr>
          <w:rFonts w:ascii="Arial" w:hAnsi="Arial" w:cs="Arial"/>
          <w:i/>
          <w:iCs/>
          <w:sz w:val="24"/>
          <w:szCs w:val="24"/>
        </w:rPr>
        <w:t>468</w:t>
      </w:r>
      <w:r w:rsidRPr="005A5838">
        <w:rPr>
          <w:rFonts w:ascii="Arial" w:hAnsi="Arial" w:cs="Arial"/>
          <w:sz w:val="24"/>
          <w:szCs w:val="24"/>
        </w:rPr>
        <w:t>(7321), pp.187-193.</w:t>
      </w:r>
      <w:bookmarkStart w:id="18" w:name="_Hlk68461846"/>
    </w:p>
    <w:bookmarkEnd w:id="18"/>
    <w:p w14:paraId="45E62338" w14:textId="61AC84DF" w:rsidR="0011576B" w:rsidRDefault="0011576B" w:rsidP="002065C2">
      <w:pPr>
        <w:spacing w:line="360" w:lineRule="auto"/>
        <w:jc w:val="both"/>
        <w:rPr>
          <w:rFonts w:ascii="Arial" w:hAnsi="Arial" w:cs="Arial"/>
          <w:sz w:val="24"/>
          <w:szCs w:val="24"/>
        </w:rPr>
      </w:pPr>
    </w:p>
    <w:p w14:paraId="327253D3" w14:textId="7E65A32D" w:rsidR="00DE4352" w:rsidRDefault="00DE4352" w:rsidP="002065C2">
      <w:pPr>
        <w:spacing w:line="360" w:lineRule="auto"/>
        <w:jc w:val="both"/>
        <w:rPr>
          <w:rFonts w:ascii="Arial" w:hAnsi="Arial" w:cs="Arial"/>
          <w:sz w:val="24"/>
          <w:szCs w:val="24"/>
        </w:rPr>
      </w:pPr>
      <w:r w:rsidRPr="00DE4352">
        <w:rPr>
          <w:rFonts w:ascii="Arial" w:hAnsi="Arial" w:cs="Arial"/>
          <w:sz w:val="24"/>
          <w:szCs w:val="24"/>
        </w:rPr>
        <w:t xml:space="preserve">Kumari, S., Malik, M., </w:t>
      </w:r>
      <w:proofErr w:type="spellStart"/>
      <w:r w:rsidRPr="00DE4352">
        <w:rPr>
          <w:rFonts w:ascii="Arial" w:hAnsi="Arial" w:cs="Arial"/>
          <w:sz w:val="24"/>
          <w:szCs w:val="24"/>
        </w:rPr>
        <w:t>Florival</w:t>
      </w:r>
      <w:proofErr w:type="spellEnd"/>
      <w:r w:rsidRPr="00DE4352">
        <w:rPr>
          <w:rFonts w:ascii="Arial" w:hAnsi="Arial" w:cs="Arial"/>
          <w:sz w:val="24"/>
          <w:szCs w:val="24"/>
        </w:rPr>
        <w:t xml:space="preserve">, C., </w:t>
      </w:r>
      <w:proofErr w:type="spellStart"/>
      <w:r w:rsidRPr="00DE4352">
        <w:rPr>
          <w:rFonts w:ascii="Arial" w:hAnsi="Arial" w:cs="Arial"/>
          <w:sz w:val="24"/>
          <w:szCs w:val="24"/>
        </w:rPr>
        <w:t>Manalai</w:t>
      </w:r>
      <w:proofErr w:type="spellEnd"/>
      <w:r w:rsidRPr="00DE4352">
        <w:rPr>
          <w:rFonts w:ascii="Arial" w:hAnsi="Arial" w:cs="Arial"/>
          <w:sz w:val="24"/>
          <w:szCs w:val="24"/>
        </w:rPr>
        <w:t xml:space="preserve">, P. and </w:t>
      </w:r>
      <w:proofErr w:type="spellStart"/>
      <w:r w:rsidRPr="00DE4352">
        <w:rPr>
          <w:rFonts w:ascii="Arial" w:hAnsi="Arial" w:cs="Arial"/>
          <w:sz w:val="24"/>
          <w:szCs w:val="24"/>
        </w:rPr>
        <w:t>Sonje</w:t>
      </w:r>
      <w:proofErr w:type="spellEnd"/>
      <w:r w:rsidRPr="00DE4352">
        <w:rPr>
          <w:rFonts w:ascii="Arial" w:hAnsi="Arial" w:cs="Arial"/>
          <w:sz w:val="24"/>
          <w:szCs w:val="24"/>
        </w:rPr>
        <w:t xml:space="preserve">, S. </w:t>
      </w:r>
      <w:r w:rsidR="004C11BC">
        <w:rPr>
          <w:rFonts w:ascii="Arial" w:hAnsi="Arial" w:cs="Arial"/>
          <w:sz w:val="24"/>
          <w:szCs w:val="24"/>
        </w:rPr>
        <w:t>(</w:t>
      </w:r>
      <w:r w:rsidRPr="00DE4352">
        <w:rPr>
          <w:rFonts w:ascii="Arial" w:hAnsi="Arial" w:cs="Arial"/>
          <w:sz w:val="24"/>
          <w:szCs w:val="24"/>
        </w:rPr>
        <w:t>2017</w:t>
      </w:r>
      <w:r w:rsidR="004C11BC">
        <w:rPr>
          <w:rFonts w:ascii="Arial" w:hAnsi="Arial" w:cs="Arial"/>
          <w:sz w:val="24"/>
          <w:szCs w:val="24"/>
        </w:rPr>
        <w:t>)</w:t>
      </w:r>
      <w:r w:rsidRPr="00DE4352">
        <w:rPr>
          <w:rFonts w:ascii="Arial" w:hAnsi="Arial" w:cs="Arial"/>
          <w:sz w:val="24"/>
          <w:szCs w:val="24"/>
        </w:rPr>
        <w:t>. An assessment of five (PANSS, SAPS, SANS, NSA-16, CGI-SCH) commonly used symptoms rating scales in schizophrenia and comparison to newer scales (CAINS, BNSS). </w:t>
      </w:r>
      <w:r w:rsidRPr="00DE4352">
        <w:rPr>
          <w:rFonts w:ascii="Arial" w:hAnsi="Arial" w:cs="Arial"/>
          <w:i/>
          <w:iCs/>
          <w:sz w:val="24"/>
          <w:szCs w:val="24"/>
        </w:rPr>
        <w:t>Journal of addiction research &amp; therapy</w:t>
      </w:r>
      <w:r w:rsidRPr="00DE4352">
        <w:rPr>
          <w:rFonts w:ascii="Arial" w:hAnsi="Arial" w:cs="Arial"/>
          <w:sz w:val="24"/>
          <w:szCs w:val="24"/>
        </w:rPr>
        <w:t>, </w:t>
      </w:r>
      <w:r w:rsidRPr="00DE4352">
        <w:rPr>
          <w:rFonts w:ascii="Arial" w:hAnsi="Arial" w:cs="Arial"/>
          <w:i/>
          <w:iCs/>
          <w:sz w:val="24"/>
          <w:szCs w:val="24"/>
        </w:rPr>
        <w:t>8</w:t>
      </w:r>
      <w:r w:rsidRPr="00DE4352">
        <w:rPr>
          <w:rFonts w:ascii="Arial" w:hAnsi="Arial" w:cs="Arial"/>
          <w:sz w:val="24"/>
          <w:szCs w:val="24"/>
        </w:rPr>
        <w:t>(3).</w:t>
      </w:r>
    </w:p>
    <w:p w14:paraId="0EE34B84" w14:textId="77777777" w:rsidR="00DE4352" w:rsidRDefault="00DE4352" w:rsidP="002065C2">
      <w:pPr>
        <w:spacing w:line="360" w:lineRule="auto"/>
        <w:jc w:val="both"/>
        <w:rPr>
          <w:rFonts w:ascii="Arial" w:hAnsi="Arial" w:cs="Arial"/>
          <w:sz w:val="24"/>
          <w:szCs w:val="24"/>
        </w:rPr>
      </w:pPr>
    </w:p>
    <w:p w14:paraId="4F451826" w14:textId="3EE9130D" w:rsidR="002065C2" w:rsidRPr="002065C2" w:rsidRDefault="00C21B9E" w:rsidP="002065C2">
      <w:pPr>
        <w:spacing w:line="360" w:lineRule="auto"/>
        <w:jc w:val="both"/>
        <w:rPr>
          <w:rFonts w:ascii="Arial" w:hAnsi="Arial" w:cs="Arial"/>
          <w:b/>
          <w:bCs/>
          <w:sz w:val="24"/>
          <w:szCs w:val="24"/>
        </w:rPr>
      </w:pPr>
      <w:r>
        <w:rPr>
          <w:rFonts w:ascii="Arial" w:hAnsi="Arial" w:cs="Arial"/>
          <w:sz w:val="24"/>
          <w:szCs w:val="24"/>
        </w:rPr>
        <w:t>Medical Re</w:t>
      </w:r>
      <w:r w:rsidR="008D07D3">
        <w:rPr>
          <w:rFonts w:ascii="Arial" w:hAnsi="Arial" w:cs="Arial"/>
          <w:sz w:val="24"/>
          <w:szCs w:val="24"/>
        </w:rPr>
        <w:t>search council</w:t>
      </w:r>
      <w:r w:rsidR="00C33E5A">
        <w:rPr>
          <w:rFonts w:ascii="Arial" w:hAnsi="Arial" w:cs="Arial"/>
          <w:sz w:val="24"/>
          <w:szCs w:val="24"/>
        </w:rPr>
        <w:t xml:space="preserve"> (MRC). (2021). </w:t>
      </w:r>
      <w:r w:rsidR="002065C2" w:rsidRPr="002065C2">
        <w:rPr>
          <w:rFonts w:ascii="Arial" w:hAnsi="Arial" w:cs="Arial"/>
          <w:i/>
          <w:iCs/>
          <w:sz w:val="24"/>
          <w:szCs w:val="24"/>
        </w:rPr>
        <w:t>Mental health research</w:t>
      </w:r>
    </w:p>
    <w:p w14:paraId="055E1B0F" w14:textId="325ADBBC" w:rsidR="008905C4" w:rsidRPr="00C21B9E" w:rsidRDefault="00C21B9E" w:rsidP="00C21B9E">
      <w:pPr>
        <w:spacing w:line="360" w:lineRule="auto"/>
        <w:jc w:val="both"/>
        <w:rPr>
          <w:rFonts w:ascii="Arial" w:hAnsi="Arial" w:cs="Arial"/>
          <w:sz w:val="24"/>
          <w:szCs w:val="24"/>
        </w:rPr>
      </w:pPr>
      <w:r w:rsidRPr="00C21B9E">
        <w:rPr>
          <w:rFonts w:ascii="Arial" w:hAnsi="Arial" w:cs="Arial"/>
          <w:sz w:val="24"/>
          <w:szCs w:val="24"/>
        </w:rPr>
        <w:t>https://mrc.ukri.org/funding/science-areas/neurosciences-mental-health/our-science-and-contacts-nmhb/mental-health-research/</w:t>
      </w:r>
    </w:p>
    <w:p w14:paraId="5636CA7D" w14:textId="1E075DC7" w:rsidR="00C21B9E" w:rsidRDefault="00C21B9E" w:rsidP="009C03CC">
      <w:pPr>
        <w:jc w:val="both"/>
        <w:rPr>
          <w:rFonts w:ascii="Arial" w:hAnsi="Arial" w:cs="Arial"/>
          <w:b/>
          <w:bCs/>
          <w:color w:val="4472C4" w:themeColor="accent1"/>
          <w:sz w:val="24"/>
          <w:szCs w:val="24"/>
        </w:rPr>
      </w:pPr>
    </w:p>
    <w:p w14:paraId="1BA5627A" w14:textId="69A620A0" w:rsidR="008128A6" w:rsidRPr="008128A6" w:rsidRDefault="008128A6" w:rsidP="008128A6">
      <w:pPr>
        <w:spacing w:line="360" w:lineRule="auto"/>
        <w:jc w:val="both"/>
        <w:rPr>
          <w:rFonts w:ascii="Arial" w:hAnsi="Arial" w:cs="Arial"/>
          <w:sz w:val="24"/>
          <w:szCs w:val="24"/>
        </w:rPr>
      </w:pPr>
      <w:bookmarkStart w:id="19" w:name="_Hlk68692770"/>
      <w:r w:rsidRPr="008128A6">
        <w:rPr>
          <w:rFonts w:ascii="Arial" w:hAnsi="Arial" w:cs="Arial"/>
          <w:sz w:val="24"/>
          <w:szCs w:val="24"/>
        </w:rPr>
        <w:lastRenderedPageBreak/>
        <w:t>Mughal</w:t>
      </w:r>
      <w:bookmarkEnd w:id="19"/>
      <w:r w:rsidRPr="008128A6">
        <w:rPr>
          <w:rFonts w:ascii="Arial" w:hAnsi="Arial" w:cs="Arial"/>
          <w:sz w:val="24"/>
          <w:szCs w:val="24"/>
        </w:rPr>
        <w:t xml:space="preserve">, A.Y., Devadas, J., </w:t>
      </w:r>
      <w:proofErr w:type="spellStart"/>
      <w:r w:rsidRPr="008128A6">
        <w:rPr>
          <w:rFonts w:ascii="Arial" w:hAnsi="Arial" w:cs="Arial"/>
          <w:sz w:val="24"/>
          <w:szCs w:val="24"/>
        </w:rPr>
        <w:t>Ardman</w:t>
      </w:r>
      <w:proofErr w:type="spellEnd"/>
      <w:r w:rsidRPr="008128A6">
        <w:rPr>
          <w:rFonts w:ascii="Arial" w:hAnsi="Arial" w:cs="Arial"/>
          <w:sz w:val="24"/>
          <w:szCs w:val="24"/>
        </w:rPr>
        <w:t xml:space="preserve">, E., </w:t>
      </w:r>
      <w:proofErr w:type="spellStart"/>
      <w:r w:rsidRPr="008128A6">
        <w:rPr>
          <w:rFonts w:ascii="Arial" w:hAnsi="Arial" w:cs="Arial"/>
          <w:sz w:val="24"/>
          <w:szCs w:val="24"/>
        </w:rPr>
        <w:t>Levis</w:t>
      </w:r>
      <w:proofErr w:type="spellEnd"/>
      <w:r w:rsidRPr="008128A6">
        <w:rPr>
          <w:rFonts w:ascii="Arial" w:hAnsi="Arial" w:cs="Arial"/>
          <w:sz w:val="24"/>
          <w:szCs w:val="24"/>
        </w:rPr>
        <w:t xml:space="preserve">, B., Go, V.F. and </w:t>
      </w:r>
      <w:proofErr w:type="spellStart"/>
      <w:r w:rsidRPr="008128A6">
        <w:rPr>
          <w:rFonts w:ascii="Arial" w:hAnsi="Arial" w:cs="Arial"/>
          <w:sz w:val="24"/>
          <w:szCs w:val="24"/>
        </w:rPr>
        <w:t>Gaynes</w:t>
      </w:r>
      <w:proofErr w:type="spellEnd"/>
      <w:r w:rsidRPr="008128A6">
        <w:rPr>
          <w:rFonts w:ascii="Arial" w:hAnsi="Arial" w:cs="Arial"/>
          <w:sz w:val="24"/>
          <w:szCs w:val="24"/>
        </w:rPr>
        <w:t xml:space="preserve">, B.N. </w:t>
      </w:r>
      <w:r>
        <w:rPr>
          <w:rFonts w:ascii="Arial" w:hAnsi="Arial" w:cs="Arial"/>
          <w:sz w:val="24"/>
          <w:szCs w:val="24"/>
        </w:rPr>
        <w:t>(</w:t>
      </w:r>
      <w:r w:rsidRPr="008128A6">
        <w:rPr>
          <w:rFonts w:ascii="Arial" w:hAnsi="Arial" w:cs="Arial"/>
          <w:sz w:val="24"/>
          <w:szCs w:val="24"/>
        </w:rPr>
        <w:t>2020</w:t>
      </w:r>
      <w:r>
        <w:rPr>
          <w:rFonts w:ascii="Arial" w:hAnsi="Arial" w:cs="Arial"/>
          <w:sz w:val="24"/>
          <w:szCs w:val="24"/>
        </w:rPr>
        <w:t>)</w:t>
      </w:r>
      <w:r w:rsidRPr="008128A6">
        <w:rPr>
          <w:rFonts w:ascii="Arial" w:hAnsi="Arial" w:cs="Arial"/>
          <w:sz w:val="24"/>
          <w:szCs w:val="24"/>
        </w:rPr>
        <w:t>. A systematic review of validated screening tools for anxiety disorders and PTSD in low to middle income countries. </w:t>
      </w:r>
      <w:r w:rsidRPr="008128A6">
        <w:rPr>
          <w:rFonts w:ascii="Arial" w:hAnsi="Arial" w:cs="Arial"/>
          <w:i/>
          <w:iCs/>
          <w:sz w:val="24"/>
          <w:szCs w:val="24"/>
        </w:rPr>
        <w:t>BMC psychiatry</w:t>
      </w:r>
      <w:r w:rsidRPr="008128A6">
        <w:rPr>
          <w:rFonts w:ascii="Arial" w:hAnsi="Arial" w:cs="Arial"/>
          <w:sz w:val="24"/>
          <w:szCs w:val="24"/>
        </w:rPr>
        <w:t>, </w:t>
      </w:r>
      <w:r w:rsidRPr="008128A6">
        <w:rPr>
          <w:rFonts w:ascii="Arial" w:hAnsi="Arial" w:cs="Arial"/>
          <w:i/>
          <w:iCs/>
          <w:sz w:val="24"/>
          <w:szCs w:val="24"/>
        </w:rPr>
        <w:t>20</w:t>
      </w:r>
      <w:r w:rsidRPr="008128A6">
        <w:rPr>
          <w:rFonts w:ascii="Arial" w:hAnsi="Arial" w:cs="Arial"/>
          <w:sz w:val="24"/>
          <w:szCs w:val="24"/>
        </w:rPr>
        <w:t>(1), pp.1-18.</w:t>
      </w:r>
    </w:p>
    <w:p w14:paraId="7E189FCA" w14:textId="77777777" w:rsidR="008128A6" w:rsidRDefault="008128A6" w:rsidP="009C03CC">
      <w:pPr>
        <w:jc w:val="both"/>
        <w:rPr>
          <w:rFonts w:ascii="Arial" w:hAnsi="Arial" w:cs="Arial"/>
          <w:b/>
          <w:bCs/>
          <w:color w:val="4472C4" w:themeColor="accent1"/>
          <w:sz w:val="24"/>
          <w:szCs w:val="24"/>
        </w:rPr>
      </w:pPr>
    </w:p>
    <w:p w14:paraId="5DA83F9C" w14:textId="51B79F15" w:rsidR="002874C0" w:rsidRPr="00F66DB0" w:rsidRDefault="002874C0" w:rsidP="002874C0">
      <w:pPr>
        <w:spacing w:line="360" w:lineRule="auto"/>
        <w:jc w:val="both"/>
        <w:rPr>
          <w:rFonts w:ascii="Arial" w:hAnsi="Arial" w:cs="Arial"/>
          <w:b/>
          <w:bCs/>
          <w:sz w:val="24"/>
          <w:szCs w:val="24"/>
        </w:rPr>
      </w:pPr>
      <w:r>
        <w:rPr>
          <w:rFonts w:ascii="Arial" w:hAnsi="Arial" w:cs="Arial"/>
          <w:sz w:val="24"/>
          <w:szCs w:val="24"/>
        </w:rPr>
        <w:t>National</w:t>
      </w:r>
      <w:r w:rsidR="00C42ACE">
        <w:rPr>
          <w:rFonts w:ascii="Arial" w:hAnsi="Arial" w:cs="Arial"/>
          <w:sz w:val="24"/>
          <w:szCs w:val="24"/>
        </w:rPr>
        <w:t xml:space="preserve"> Health Service (NHS). (2019</w:t>
      </w:r>
      <w:r w:rsidR="002C2F5C">
        <w:rPr>
          <w:rFonts w:ascii="Arial" w:hAnsi="Arial" w:cs="Arial"/>
          <w:sz w:val="24"/>
          <w:szCs w:val="24"/>
        </w:rPr>
        <w:t>a</w:t>
      </w:r>
      <w:r w:rsidR="00C42ACE">
        <w:rPr>
          <w:rFonts w:ascii="Arial" w:hAnsi="Arial" w:cs="Arial"/>
          <w:sz w:val="24"/>
          <w:szCs w:val="24"/>
        </w:rPr>
        <w:t xml:space="preserve">). </w:t>
      </w:r>
      <w:r w:rsidR="00F0724B" w:rsidRPr="00F0724B">
        <w:rPr>
          <w:rFonts w:ascii="Arial" w:hAnsi="Arial" w:cs="Arial"/>
          <w:i/>
          <w:iCs/>
          <w:sz w:val="24"/>
          <w:szCs w:val="24"/>
        </w:rPr>
        <w:t xml:space="preserve">Causes </w:t>
      </w:r>
      <w:r w:rsidR="00F0724B">
        <w:rPr>
          <w:rFonts w:ascii="Arial" w:hAnsi="Arial" w:cs="Arial"/>
          <w:i/>
          <w:iCs/>
          <w:sz w:val="24"/>
          <w:szCs w:val="24"/>
        </w:rPr>
        <w:t>–</w:t>
      </w:r>
      <w:r w:rsidR="00F0724B" w:rsidRPr="00F0724B">
        <w:rPr>
          <w:rFonts w:ascii="Arial" w:hAnsi="Arial" w:cs="Arial"/>
          <w:i/>
          <w:iCs/>
          <w:sz w:val="24"/>
          <w:szCs w:val="24"/>
        </w:rPr>
        <w:t xml:space="preserve"> Schizophrenia</w:t>
      </w:r>
      <w:r w:rsidR="00F0724B">
        <w:rPr>
          <w:rFonts w:ascii="Arial" w:hAnsi="Arial" w:cs="Arial"/>
          <w:sz w:val="24"/>
          <w:szCs w:val="24"/>
        </w:rPr>
        <w:t>. Available at:</w:t>
      </w:r>
      <w:r>
        <w:rPr>
          <w:rFonts w:ascii="Arial" w:hAnsi="Arial" w:cs="Arial"/>
          <w:sz w:val="24"/>
          <w:szCs w:val="24"/>
        </w:rPr>
        <w:t xml:space="preserve"> </w:t>
      </w:r>
      <w:r w:rsidRPr="002874C0">
        <w:rPr>
          <w:rFonts w:ascii="Arial" w:hAnsi="Arial" w:cs="Arial"/>
          <w:sz w:val="24"/>
          <w:szCs w:val="24"/>
        </w:rPr>
        <w:t>https://www.nhs.uk/mental-health/conditions/schizophrenia/causes/#:~:text=The%20exact%20causes%20of%20schizophrenia,might%20trigger%20a%20psychotic%20episode.</w:t>
      </w:r>
    </w:p>
    <w:p w14:paraId="19653F82" w14:textId="7B4B231C" w:rsidR="005F0906" w:rsidRPr="002874C0" w:rsidRDefault="007C24F2" w:rsidP="002874C0">
      <w:pPr>
        <w:spacing w:line="360" w:lineRule="auto"/>
        <w:jc w:val="both"/>
        <w:rPr>
          <w:rFonts w:ascii="Arial" w:hAnsi="Arial" w:cs="Arial"/>
          <w:sz w:val="24"/>
          <w:szCs w:val="24"/>
        </w:rPr>
      </w:pPr>
      <w:r>
        <w:rPr>
          <w:rFonts w:ascii="Arial" w:hAnsi="Arial" w:cs="Arial"/>
          <w:sz w:val="24"/>
          <w:szCs w:val="24"/>
        </w:rPr>
        <w:t>(</w:t>
      </w:r>
      <w:r w:rsidR="005F0906">
        <w:rPr>
          <w:rFonts w:ascii="Arial" w:hAnsi="Arial" w:cs="Arial"/>
          <w:sz w:val="24"/>
          <w:szCs w:val="24"/>
        </w:rPr>
        <w:t>Accessed: 9</w:t>
      </w:r>
      <w:r>
        <w:rPr>
          <w:rFonts w:ascii="Arial" w:hAnsi="Arial" w:cs="Arial"/>
          <w:sz w:val="24"/>
          <w:szCs w:val="24"/>
        </w:rPr>
        <w:t xml:space="preserve"> March </w:t>
      </w:r>
      <w:r w:rsidR="005F0906">
        <w:rPr>
          <w:rFonts w:ascii="Arial" w:hAnsi="Arial" w:cs="Arial"/>
          <w:sz w:val="24"/>
          <w:szCs w:val="24"/>
        </w:rPr>
        <w:t>2021)</w:t>
      </w:r>
    </w:p>
    <w:p w14:paraId="0B58F926" w14:textId="77777777" w:rsidR="00740B0F" w:rsidRDefault="00740B0F" w:rsidP="00740B0F">
      <w:pPr>
        <w:spacing w:line="360" w:lineRule="auto"/>
        <w:jc w:val="both"/>
        <w:rPr>
          <w:rFonts w:ascii="Arial" w:hAnsi="Arial" w:cs="Arial"/>
          <w:sz w:val="24"/>
          <w:szCs w:val="24"/>
        </w:rPr>
      </w:pPr>
    </w:p>
    <w:p w14:paraId="1B6A7AC5" w14:textId="236596DA" w:rsidR="002874C0" w:rsidRPr="00F25478" w:rsidRDefault="00F25478" w:rsidP="00740B0F">
      <w:pPr>
        <w:spacing w:line="360" w:lineRule="auto"/>
        <w:jc w:val="both"/>
        <w:rPr>
          <w:rFonts w:ascii="Arial" w:hAnsi="Arial" w:cs="Arial"/>
          <w:sz w:val="24"/>
          <w:szCs w:val="24"/>
        </w:rPr>
      </w:pPr>
      <w:r w:rsidRPr="00F25478">
        <w:rPr>
          <w:rFonts w:ascii="Arial" w:hAnsi="Arial" w:cs="Arial"/>
          <w:sz w:val="24"/>
          <w:szCs w:val="24"/>
        </w:rPr>
        <w:t>National Health Service (NHS)</w:t>
      </w:r>
      <w:r>
        <w:rPr>
          <w:rFonts w:ascii="Arial" w:hAnsi="Arial" w:cs="Arial"/>
          <w:sz w:val="24"/>
          <w:szCs w:val="24"/>
        </w:rPr>
        <w:t>.</w:t>
      </w:r>
      <w:r w:rsidR="006D5970">
        <w:rPr>
          <w:rFonts w:ascii="Arial" w:hAnsi="Arial" w:cs="Arial"/>
          <w:sz w:val="24"/>
          <w:szCs w:val="24"/>
        </w:rPr>
        <w:t xml:space="preserve"> (</w:t>
      </w:r>
      <w:r w:rsidR="002C2F5C">
        <w:rPr>
          <w:rFonts w:ascii="Arial" w:hAnsi="Arial" w:cs="Arial"/>
          <w:sz w:val="24"/>
          <w:szCs w:val="24"/>
        </w:rPr>
        <w:t>2019b).</w:t>
      </w:r>
      <w:r>
        <w:rPr>
          <w:rFonts w:ascii="Arial" w:hAnsi="Arial" w:cs="Arial"/>
          <w:sz w:val="24"/>
          <w:szCs w:val="24"/>
        </w:rPr>
        <w:t xml:space="preserve"> </w:t>
      </w:r>
      <w:r w:rsidR="00556EE7" w:rsidRPr="00875D45">
        <w:rPr>
          <w:rFonts w:ascii="Arial" w:hAnsi="Arial" w:cs="Arial"/>
          <w:i/>
          <w:iCs/>
          <w:sz w:val="24"/>
          <w:szCs w:val="24"/>
        </w:rPr>
        <w:t xml:space="preserve">Treatment </w:t>
      </w:r>
      <w:r w:rsidR="00875D45" w:rsidRPr="00875D45">
        <w:rPr>
          <w:rFonts w:ascii="Arial" w:hAnsi="Arial" w:cs="Arial"/>
          <w:i/>
          <w:iCs/>
          <w:sz w:val="24"/>
          <w:szCs w:val="24"/>
        </w:rPr>
        <w:t>–</w:t>
      </w:r>
      <w:r w:rsidR="00556EE7" w:rsidRPr="00875D45">
        <w:rPr>
          <w:rFonts w:ascii="Arial" w:hAnsi="Arial" w:cs="Arial"/>
          <w:i/>
          <w:iCs/>
          <w:sz w:val="24"/>
          <w:szCs w:val="24"/>
        </w:rPr>
        <w:t xml:space="preserve"> Schizophrenia</w:t>
      </w:r>
      <w:r w:rsidR="00875D45" w:rsidRPr="00875D45">
        <w:rPr>
          <w:rFonts w:ascii="Arial" w:hAnsi="Arial" w:cs="Arial"/>
          <w:i/>
          <w:iCs/>
          <w:sz w:val="24"/>
          <w:szCs w:val="24"/>
        </w:rPr>
        <w:t>.</w:t>
      </w:r>
      <w:r w:rsidR="00556EE7">
        <w:rPr>
          <w:rFonts w:ascii="Arial" w:hAnsi="Arial" w:cs="Arial"/>
          <w:sz w:val="24"/>
          <w:szCs w:val="24"/>
        </w:rPr>
        <w:t xml:space="preserve"> </w:t>
      </w:r>
      <w:r w:rsidR="00875D45">
        <w:rPr>
          <w:rFonts w:ascii="Arial" w:hAnsi="Arial" w:cs="Arial"/>
          <w:sz w:val="24"/>
          <w:szCs w:val="24"/>
        </w:rPr>
        <w:t>Available at:</w:t>
      </w:r>
    </w:p>
    <w:p w14:paraId="76E260DF" w14:textId="3206494A" w:rsidR="00F25478" w:rsidRDefault="00F25478" w:rsidP="00740B0F">
      <w:pPr>
        <w:spacing w:line="360" w:lineRule="auto"/>
        <w:jc w:val="both"/>
        <w:rPr>
          <w:rFonts w:ascii="Arial" w:hAnsi="Arial" w:cs="Arial"/>
          <w:sz w:val="24"/>
          <w:szCs w:val="24"/>
        </w:rPr>
      </w:pPr>
      <w:r w:rsidRPr="00F25478">
        <w:rPr>
          <w:rFonts w:ascii="Arial" w:hAnsi="Arial" w:cs="Arial"/>
          <w:sz w:val="24"/>
          <w:szCs w:val="24"/>
        </w:rPr>
        <w:t>https://www.nhs.uk/mental-health/conditions/schizophrenia/treatment/</w:t>
      </w:r>
    </w:p>
    <w:p w14:paraId="36366E28" w14:textId="5B3871D0" w:rsidR="00875D45" w:rsidRDefault="007C24F2" w:rsidP="00740B0F">
      <w:pPr>
        <w:spacing w:line="360" w:lineRule="auto"/>
        <w:jc w:val="both"/>
        <w:rPr>
          <w:rFonts w:ascii="Arial" w:hAnsi="Arial" w:cs="Arial"/>
          <w:sz w:val="24"/>
          <w:szCs w:val="24"/>
        </w:rPr>
      </w:pPr>
      <w:r>
        <w:rPr>
          <w:rFonts w:ascii="Arial" w:hAnsi="Arial" w:cs="Arial"/>
          <w:sz w:val="24"/>
          <w:szCs w:val="24"/>
        </w:rPr>
        <w:t>(</w:t>
      </w:r>
      <w:r w:rsidR="00875D45">
        <w:rPr>
          <w:rFonts w:ascii="Arial" w:hAnsi="Arial" w:cs="Arial"/>
          <w:sz w:val="24"/>
          <w:szCs w:val="24"/>
        </w:rPr>
        <w:t xml:space="preserve">Accessed: </w:t>
      </w:r>
      <w:r w:rsidR="006D5970">
        <w:rPr>
          <w:rFonts w:ascii="Arial" w:hAnsi="Arial" w:cs="Arial"/>
          <w:sz w:val="24"/>
          <w:szCs w:val="24"/>
        </w:rPr>
        <w:t>14</w:t>
      </w:r>
      <w:r w:rsidR="007938DE">
        <w:rPr>
          <w:rFonts w:ascii="Arial" w:hAnsi="Arial" w:cs="Arial"/>
          <w:sz w:val="24"/>
          <w:szCs w:val="24"/>
        </w:rPr>
        <w:t xml:space="preserve"> March </w:t>
      </w:r>
      <w:r w:rsidR="006D5970">
        <w:rPr>
          <w:rFonts w:ascii="Arial" w:hAnsi="Arial" w:cs="Arial"/>
          <w:sz w:val="24"/>
          <w:szCs w:val="24"/>
        </w:rPr>
        <w:t>20221)</w:t>
      </w:r>
    </w:p>
    <w:p w14:paraId="56CB3087" w14:textId="4C1183FC" w:rsidR="00657909" w:rsidRDefault="00657909" w:rsidP="009C03CC">
      <w:pPr>
        <w:jc w:val="both"/>
        <w:rPr>
          <w:rFonts w:ascii="Arial" w:hAnsi="Arial" w:cs="Arial"/>
          <w:sz w:val="24"/>
          <w:szCs w:val="24"/>
        </w:rPr>
      </w:pPr>
    </w:p>
    <w:p w14:paraId="0BEC20E9" w14:textId="77777777" w:rsidR="00657909" w:rsidRPr="00657909" w:rsidRDefault="00657909" w:rsidP="00657909">
      <w:pPr>
        <w:jc w:val="both"/>
        <w:rPr>
          <w:rFonts w:ascii="Arial" w:hAnsi="Arial" w:cs="Arial"/>
          <w:b/>
          <w:bCs/>
          <w:sz w:val="24"/>
          <w:szCs w:val="24"/>
        </w:rPr>
      </w:pPr>
      <w:r w:rsidRPr="00657909">
        <w:rPr>
          <w:rFonts w:ascii="Arial" w:hAnsi="Arial" w:cs="Arial"/>
          <w:sz w:val="24"/>
          <w:szCs w:val="24"/>
        </w:rPr>
        <w:t xml:space="preserve">National Health Service Inform. (2021). </w:t>
      </w:r>
      <w:r w:rsidRPr="00657909">
        <w:rPr>
          <w:rFonts w:ascii="Arial" w:hAnsi="Arial" w:cs="Arial"/>
          <w:i/>
          <w:iCs/>
          <w:sz w:val="24"/>
          <w:szCs w:val="24"/>
        </w:rPr>
        <w:t xml:space="preserve">Schizophrenia. </w:t>
      </w:r>
      <w:r w:rsidRPr="00657909">
        <w:rPr>
          <w:rFonts w:ascii="Arial" w:hAnsi="Arial" w:cs="Arial"/>
          <w:sz w:val="24"/>
          <w:szCs w:val="24"/>
        </w:rPr>
        <w:t>Available at:</w:t>
      </w:r>
    </w:p>
    <w:p w14:paraId="7CB750ED" w14:textId="77777777" w:rsidR="00657909" w:rsidRPr="00657909" w:rsidRDefault="00657909" w:rsidP="00740B0F">
      <w:pPr>
        <w:spacing w:line="360" w:lineRule="auto"/>
        <w:jc w:val="both"/>
        <w:rPr>
          <w:rFonts w:ascii="Arial" w:hAnsi="Arial" w:cs="Arial"/>
          <w:sz w:val="24"/>
          <w:szCs w:val="24"/>
        </w:rPr>
      </w:pPr>
      <w:r w:rsidRPr="00657909">
        <w:rPr>
          <w:rFonts w:ascii="Arial" w:hAnsi="Arial" w:cs="Arial"/>
          <w:sz w:val="24"/>
          <w:szCs w:val="24"/>
        </w:rPr>
        <w:t>https://www.nhsinform.scot/illnesses-and-conditions/mental-health/schizophrenia</w:t>
      </w:r>
    </w:p>
    <w:p w14:paraId="1FA87C7A" w14:textId="05812A70" w:rsidR="00657909" w:rsidRPr="00657909" w:rsidRDefault="007938DE" w:rsidP="00657909">
      <w:pPr>
        <w:jc w:val="both"/>
        <w:rPr>
          <w:rFonts w:ascii="Arial" w:hAnsi="Arial" w:cs="Arial"/>
          <w:sz w:val="24"/>
          <w:szCs w:val="24"/>
        </w:rPr>
      </w:pPr>
      <w:r>
        <w:rPr>
          <w:rFonts w:ascii="Arial" w:hAnsi="Arial" w:cs="Arial"/>
          <w:sz w:val="24"/>
          <w:szCs w:val="24"/>
        </w:rPr>
        <w:t>(</w:t>
      </w:r>
      <w:r w:rsidR="00657909" w:rsidRPr="00657909">
        <w:rPr>
          <w:rFonts w:ascii="Arial" w:hAnsi="Arial" w:cs="Arial"/>
          <w:sz w:val="24"/>
          <w:szCs w:val="24"/>
        </w:rPr>
        <w:t>Accessed: 10</w:t>
      </w:r>
      <w:r>
        <w:rPr>
          <w:rFonts w:ascii="Arial" w:hAnsi="Arial" w:cs="Arial"/>
          <w:sz w:val="24"/>
          <w:szCs w:val="24"/>
        </w:rPr>
        <w:t xml:space="preserve"> March </w:t>
      </w:r>
      <w:r w:rsidR="00657909" w:rsidRPr="00657909">
        <w:rPr>
          <w:rFonts w:ascii="Arial" w:hAnsi="Arial" w:cs="Arial"/>
          <w:sz w:val="24"/>
          <w:szCs w:val="24"/>
        </w:rPr>
        <w:t>2021)</w:t>
      </w:r>
    </w:p>
    <w:p w14:paraId="586831F5" w14:textId="62E04F0B" w:rsidR="000D315F" w:rsidRDefault="000D315F" w:rsidP="009C03CC">
      <w:pPr>
        <w:jc w:val="both"/>
        <w:rPr>
          <w:rFonts w:ascii="Arial" w:hAnsi="Arial" w:cs="Arial"/>
          <w:b/>
          <w:bCs/>
          <w:color w:val="4472C4" w:themeColor="accent1"/>
          <w:sz w:val="24"/>
          <w:szCs w:val="24"/>
        </w:rPr>
      </w:pPr>
    </w:p>
    <w:p w14:paraId="0A5AC4C2" w14:textId="68C9D683" w:rsidR="003A7FBA" w:rsidRPr="007A3E47" w:rsidRDefault="00EE1899" w:rsidP="00251AFA">
      <w:pPr>
        <w:spacing w:line="360" w:lineRule="auto"/>
        <w:jc w:val="both"/>
        <w:rPr>
          <w:rFonts w:ascii="Arial" w:hAnsi="Arial" w:cs="Arial"/>
          <w:sz w:val="24"/>
          <w:szCs w:val="24"/>
        </w:rPr>
      </w:pPr>
      <w:r w:rsidRPr="007A3E47">
        <w:rPr>
          <w:rFonts w:ascii="Arial" w:hAnsi="Arial" w:cs="Arial"/>
          <w:sz w:val="24"/>
          <w:szCs w:val="24"/>
        </w:rPr>
        <w:t>National Health Service (NHS). (20</w:t>
      </w:r>
      <w:r w:rsidR="00B709D3" w:rsidRPr="007A3E47">
        <w:rPr>
          <w:rFonts w:ascii="Arial" w:hAnsi="Arial" w:cs="Arial"/>
          <w:sz w:val="24"/>
          <w:szCs w:val="24"/>
        </w:rPr>
        <w:t>18</w:t>
      </w:r>
      <w:r w:rsidR="003010B4" w:rsidRPr="007A3E47">
        <w:rPr>
          <w:rFonts w:ascii="Arial" w:hAnsi="Arial" w:cs="Arial"/>
          <w:sz w:val="24"/>
          <w:szCs w:val="24"/>
        </w:rPr>
        <w:t xml:space="preserve">c). </w:t>
      </w:r>
      <w:r w:rsidR="004A76ED" w:rsidRPr="007A3E47">
        <w:rPr>
          <w:rFonts w:ascii="Arial" w:hAnsi="Arial" w:cs="Arial"/>
          <w:i/>
          <w:iCs/>
          <w:sz w:val="24"/>
          <w:szCs w:val="24"/>
        </w:rPr>
        <w:t xml:space="preserve">Overview - Generalised anxiety disorder in adults. </w:t>
      </w:r>
      <w:r w:rsidR="004A76ED" w:rsidRPr="007A3E47">
        <w:rPr>
          <w:rFonts w:ascii="Arial" w:hAnsi="Arial" w:cs="Arial"/>
          <w:sz w:val="24"/>
          <w:szCs w:val="24"/>
        </w:rPr>
        <w:t xml:space="preserve">Available at: </w:t>
      </w:r>
      <w:r w:rsidRPr="007A3E47">
        <w:rPr>
          <w:rFonts w:ascii="Arial" w:hAnsi="Arial" w:cs="Arial"/>
          <w:sz w:val="24"/>
          <w:szCs w:val="24"/>
        </w:rPr>
        <w:t>https://www.nhs.uk/mental-health/conditions/generalised-anxiety-disorder/overview/</w:t>
      </w:r>
      <w:r w:rsidR="004A76ED" w:rsidRPr="007A3E47">
        <w:rPr>
          <w:rFonts w:ascii="Arial" w:hAnsi="Arial" w:cs="Arial"/>
          <w:sz w:val="24"/>
          <w:szCs w:val="24"/>
        </w:rPr>
        <w:t xml:space="preserve"> </w:t>
      </w:r>
      <w:r w:rsidR="007938DE" w:rsidRPr="007A3E47">
        <w:rPr>
          <w:rFonts w:ascii="Arial" w:hAnsi="Arial" w:cs="Arial"/>
          <w:sz w:val="24"/>
          <w:szCs w:val="24"/>
        </w:rPr>
        <w:t>(</w:t>
      </w:r>
      <w:r w:rsidR="004A76ED" w:rsidRPr="007A3E47">
        <w:rPr>
          <w:rFonts w:ascii="Arial" w:hAnsi="Arial" w:cs="Arial"/>
          <w:sz w:val="24"/>
          <w:szCs w:val="24"/>
        </w:rPr>
        <w:t>A</w:t>
      </w:r>
      <w:r w:rsidR="00A60D38" w:rsidRPr="007A3E47">
        <w:rPr>
          <w:rFonts w:ascii="Arial" w:hAnsi="Arial" w:cs="Arial"/>
          <w:sz w:val="24"/>
          <w:szCs w:val="24"/>
        </w:rPr>
        <w:t>ccessed: 12</w:t>
      </w:r>
      <w:r w:rsidR="007938DE" w:rsidRPr="007A3E47">
        <w:rPr>
          <w:rFonts w:ascii="Arial" w:hAnsi="Arial" w:cs="Arial"/>
          <w:sz w:val="24"/>
          <w:szCs w:val="24"/>
        </w:rPr>
        <w:t xml:space="preserve"> March </w:t>
      </w:r>
      <w:r w:rsidR="00A60D38" w:rsidRPr="007A3E47">
        <w:rPr>
          <w:rFonts w:ascii="Arial" w:hAnsi="Arial" w:cs="Arial"/>
          <w:sz w:val="24"/>
          <w:szCs w:val="24"/>
        </w:rPr>
        <w:t>2021)</w:t>
      </w:r>
    </w:p>
    <w:p w14:paraId="081A51A1" w14:textId="77777777" w:rsidR="00732E84" w:rsidRDefault="00732E84" w:rsidP="009C03CC">
      <w:pPr>
        <w:jc w:val="both"/>
        <w:rPr>
          <w:rFonts w:ascii="Arial" w:hAnsi="Arial" w:cs="Arial"/>
          <w:sz w:val="24"/>
          <w:szCs w:val="24"/>
        </w:rPr>
      </w:pPr>
    </w:p>
    <w:p w14:paraId="06097581" w14:textId="23196CEF" w:rsidR="003A7FBA" w:rsidRDefault="004B7557" w:rsidP="00803E5B">
      <w:pPr>
        <w:spacing w:line="360" w:lineRule="auto"/>
        <w:jc w:val="both"/>
        <w:rPr>
          <w:rFonts w:ascii="Arial" w:hAnsi="Arial" w:cs="Arial"/>
          <w:sz w:val="24"/>
          <w:szCs w:val="24"/>
        </w:rPr>
      </w:pPr>
      <w:r>
        <w:rPr>
          <w:rFonts w:ascii="Arial" w:hAnsi="Arial" w:cs="Arial"/>
          <w:sz w:val="24"/>
          <w:szCs w:val="24"/>
        </w:rPr>
        <w:t>National Health Ser</w:t>
      </w:r>
      <w:r w:rsidR="00F75927">
        <w:rPr>
          <w:rFonts w:ascii="Arial" w:hAnsi="Arial" w:cs="Arial"/>
          <w:sz w:val="24"/>
          <w:szCs w:val="24"/>
        </w:rPr>
        <w:t>vice (NHS). (2018</w:t>
      </w:r>
      <w:r w:rsidR="002C14B2">
        <w:rPr>
          <w:rFonts w:ascii="Arial" w:hAnsi="Arial" w:cs="Arial"/>
          <w:sz w:val="24"/>
          <w:szCs w:val="24"/>
        </w:rPr>
        <w:t>d</w:t>
      </w:r>
      <w:r w:rsidR="00F75927">
        <w:rPr>
          <w:rFonts w:ascii="Arial" w:hAnsi="Arial" w:cs="Arial"/>
          <w:sz w:val="24"/>
          <w:szCs w:val="24"/>
        </w:rPr>
        <w:t xml:space="preserve">). </w:t>
      </w:r>
      <w:r w:rsidR="00901D0C" w:rsidRPr="00901D0C">
        <w:rPr>
          <w:rFonts w:ascii="Arial" w:hAnsi="Arial" w:cs="Arial"/>
          <w:sz w:val="24"/>
          <w:szCs w:val="24"/>
        </w:rPr>
        <w:t xml:space="preserve">National Collaborating Centre for Mental </w:t>
      </w:r>
      <w:proofErr w:type="spellStart"/>
      <w:r w:rsidR="00901D0C" w:rsidRPr="00901D0C">
        <w:rPr>
          <w:rFonts w:ascii="Arial" w:hAnsi="Arial" w:cs="Arial"/>
          <w:sz w:val="24"/>
          <w:szCs w:val="24"/>
        </w:rPr>
        <w:t>Health.</w:t>
      </w:r>
      <w:r w:rsidR="0003228A" w:rsidRPr="0003228A">
        <w:rPr>
          <w:rFonts w:ascii="Arial" w:hAnsi="Arial" w:cs="Arial"/>
          <w:i/>
          <w:iCs/>
          <w:sz w:val="24"/>
          <w:szCs w:val="24"/>
        </w:rPr>
        <w:t>The</w:t>
      </w:r>
      <w:proofErr w:type="spellEnd"/>
      <w:r w:rsidR="0003228A" w:rsidRPr="0003228A">
        <w:rPr>
          <w:rFonts w:ascii="Arial" w:hAnsi="Arial" w:cs="Arial"/>
          <w:i/>
          <w:iCs/>
          <w:sz w:val="24"/>
          <w:szCs w:val="24"/>
        </w:rPr>
        <w:t xml:space="preserve"> Improving Access to Psychological Therapies Manual</w:t>
      </w:r>
      <w:r w:rsidR="0003228A">
        <w:rPr>
          <w:rFonts w:ascii="Arial" w:hAnsi="Arial" w:cs="Arial"/>
          <w:sz w:val="24"/>
          <w:szCs w:val="24"/>
        </w:rPr>
        <w:t>. Available at:</w:t>
      </w:r>
      <w:r w:rsidR="00803E5B">
        <w:rPr>
          <w:rFonts w:ascii="Arial" w:hAnsi="Arial" w:cs="Arial"/>
          <w:sz w:val="24"/>
          <w:szCs w:val="24"/>
        </w:rPr>
        <w:t xml:space="preserve"> </w:t>
      </w:r>
      <w:r w:rsidR="00D851A6" w:rsidRPr="00D851A6">
        <w:rPr>
          <w:rFonts w:ascii="Arial" w:hAnsi="Arial" w:cs="Arial"/>
          <w:sz w:val="24"/>
          <w:szCs w:val="24"/>
        </w:rPr>
        <w:t>https://www.england.nhs.uk/wp-content/uploads/2020/05/iapt-manual-v4.pdf</w:t>
      </w:r>
    </w:p>
    <w:p w14:paraId="2381E7E4" w14:textId="73D08F61" w:rsidR="00803E5B" w:rsidRPr="00D851A6" w:rsidRDefault="00803E5B" w:rsidP="00803E5B">
      <w:pPr>
        <w:spacing w:line="360" w:lineRule="auto"/>
        <w:jc w:val="both"/>
        <w:rPr>
          <w:rFonts w:ascii="Arial" w:hAnsi="Arial" w:cs="Arial"/>
          <w:sz w:val="24"/>
          <w:szCs w:val="24"/>
        </w:rPr>
      </w:pPr>
      <w:r>
        <w:rPr>
          <w:rFonts w:ascii="Arial" w:hAnsi="Arial" w:cs="Arial"/>
          <w:sz w:val="24"/>
          <w:szCs w:val="24"/>
        </w:rPr>
        <w:t xml:space="preserve">(Accessed: </w:t>
      </w:r>
      <w:r w:rsidR="002C14B2">
        <w:rPr>
          <w:rFonts w:ascii="Arial" w:hAnsi="Arial" w:cs="Arial"/>
          <w:sz w:val="24"/>
          <w:szCs w:val="24"/>
        </w:rPr>
        <w:t>29 March 2021)</w:t>
      </w:r>
    </w:p>
    <w:p w14:paraId="59D7E874" w14:textId="3CD99AF2" w:rsidR="00D851A6" w:rsidRDefault="00D851A6" w:rsidP="009C03CC">
      <w:pPr>
        <w:jc w:val="both"/>
        <w:rPr>
          <w:rFonts w:ascii="Arial" w:hAnsi="Arial" w:cs="Arial"/>
          <w:b/>
          <w:bCs/>
          <w:color w:val="4472C4" w:themeColor="accent1"/>
          <w:sz w:val="24"/>
          <w:szCs w:val="24"/>
        </w:rPr>
      </w:pPr>
    </w:p>
    <w:p w14:paraId="4890E364" w14:textId="0A18B161" w:rsidR="001E78B3" w:rsidRPr="00A52A35" w:rsidRDefault="00570D6C" w:rsidP="001E78B3">
      <w:pPr>
        <w:jc w:val="both"/>
        <w:rPr>
          <w:rFonts w:ascii="Arial" w:hAnsi="Arial" w:cs="Arial"/>
          <w:b/>
          <w:bCs/>
          <w:sz w:val="24"/>
          <w:szCs w:val="24"/>
        </w:rPr>
      </w:pPr>
      <w:r w:rsidRPr="00A52A35">
        <w:rPr>
          <w:rFonts w:ascii="Arial" w:hAnsi="Arial" w:cs="Arial"/>
          <w:sz w:val="24"/>
          <w:szCs w:val="24"/>
        </w:rPr>
        <w:t>National Health Service (NHS). (2019e).</w:t>
      </w:r>
      <w:r w:rsidRPr="00A52A35">
        <w:rPr>
          <w:rFonts w:ascii="Arial" w:hAnsi="Arial" w:cs="Arial"/>
          <w:b/>
          <w:bCs/>
          <w:sz w:val="24"/>
          <w:szCs w:val="24"/>
        </w:rPr>
        <w:t xml:space="preserve"> </w:t>
      </w:r>
      <w:r w:rsidR="001E78B3" w:rsidRPr="00A52A35">
        <w:rPr>
          <w:rFonts w:ascii="Arial" w:hAnsi="Arial" w:cs="Arial"/>
          <w:i/>
          <w:iCs/>
          <w:sz w:val="24"/>
          <w:szCs w:val="24"/>
        </w:rPr>
        <w:t>Signs of autism in children</w:t>
      </w:r>
      <w:r w:rsidR="0078074E" w:rsidRPr="00A52A35">
        <w:rPr>
          <w:rFonts w:ascii="Arial" w:hAnsi="Arial" w:cs="Arial"/>
          <w:i/>
          <w:iCs/>
          <w:sz w:val="24"/>
          <w:szCs w:val="24"/>
        </w:rPr>
        <w:t xml:space="preserve">. </w:t>
      </w:r>
      <w:r w:rsidR="0078074E" w:rsidRPr="00A52A35">
        <w:rPr>
          <w:rFonts w:ascii="Arial" w:hAnsi="Arial" w:cs="Arial"/>
          <w:sz w:val="24"/>
          <w:szCs w:val="24"/>
        </w:rPr>
        <w:t>Available at:</w:t>
      </w:r>
    </w:p>
    <w:p w14:paraId="0319FEAC" w14:textId="2FF71CD0" w:rsidR="0026131C" w:rsidRPr="00A52A35" w:rsidRDefault="0026131C" w:rsidP="009C03CC">
      <w:pPr>
        <w:jc w:val="both"/>
        <w:rPr>
          <w:rFonts w:ascii="Arial" w:hAnsi="Arial" w:cs="Arial"/>
          <w:sz w:val="24"/>
          <w:szCs w:val="24"/>
        </w:rPr>
      </w:pPr>
      <w:r w:rsidRPr="00A52A35">
        <w:rPr>
          <w:rFonts w:ascii="Arial" w:hAnsi="Arial" w:cs="Arial"/>
          <w:sz w:val="24"/>
          <w:szCs w:val="24"/>
        </w:rPr>
        <w:lastRenderedPageBreak/>
        <w:t>https://www.nhs.uk/conditions/autism/signs/children/</w:t>
      </w:r>
      <w:r w:rsidR="0078074E" w:rsidRPr="00A52A35">
        <w:rPr>
          <w:rFonts w:ascii="Arial" w:hAnsi="Arial" w:cs="Arial"/>
          <w:sz w:val="24"/>
          <w:szCs w:val="24"/>
        </w:rPr>
        <w:t xml:space="preserve"> (Accessed: </w:t>
      </w:r>
      <w:r w:rsidR="00A52A35" w:rsidRPr="00A52A35">
        <w:rPr>
          <w:rFonts w:ascii="Arial" w:hAnsi="Arial" w:cs="Arial"/>
          <w:sz w:val="24"/>
          <w:szCs w:val="24"/>
        </w:rPr>
        <w:t>19 March 2021)</w:t>
      </w:r>
    </w:p>
    <w:p w14:paraId="5FCFFA91" w14:textId="48CC6AA3" w:rsidR="00C53623" w:rsidRDefault="00C53623" w:rsidP="00C53623">
      <w:pPr>
        <w:spacing w:line="360" w:lineRule="auto"/>
        <w:jc w:val="both"/>
        <w:rPr>
          <w:rFonts w:ascii="Arial" w:hAnsi="Arial" w:cs="Arial"/>
          <w:sz w:val="24"/>
          <w:szCs w:val="24"/>
        </w:rPr>
      </w:pPr>
    </w:p>
    <w:p w14:paraId="52351957" w14:textId="271F499A" w:rsidR="0026131C" w:rsidRPr="00B35FEE" w:rsidRDefault="00C53623" w:rsidP="00C53623">
      <w:pPr>
        <w:spacing w:line="360" w:lineRule="auto"/>
        <w:jc w:val="both"/>
        <w:rPr>
          <w:rFonts w:ascii="Arial" w:hAnsi="Arial" w:cs="Arial"/>
          <w:b/>
          <w:bCs/>
          <w:sz w:val="24"/>
          <w:szCs w:val="24"/>
        </w:rPr>
      </w:pPr>
      <w:r>
        <w:rPr>
          <w:rFonts w:ascii="Arial" w:hAnsi="Arial" w:cs="Arial"/>
          <w:sz w:val="24"/>
          <w:szCs w:val="24"/>
        </w:rPr>
        <w:t>National Health Service (NHS). (2019</w:t>
      </w:r>
      <w:r w:rsidR="00B12C24">
        <w:rPr>
          <w:rFonts w:ascii="Arial" w:hAnsi="Arial" w:cs="Arial"/>
          <w:sz w:val="24"/>
          <w:szCs w:val="24"/>
        </w:rPr>
        <w:t>f</w:t>
      </w:r>
      <w:r>
        <w:rPr>
          <w:rFonts w:ascii="Arial" w:hAnsi="Arial" w:cs="Arial"/>
          <w:sz w:val="24"/>
          <w:szCs w:val="24"/>
        </w:rPr>
        <w:t>)</w:t>
      </w:r>
      <w:r w:rsidR="00B35FEE">
        <w:rPr>
          <w:rFonts w:ascii="Arial" w:hAnsi="Arial" w:cs="Arial"/>
          <w:sz w:val="24"/>
          <w:szCs w:val="24"/>
        </w:rPr>
        <w:t xml:space="preserve">. </w:t>
      </w:r>
      <w:r w:rsidR="00B35FEE" w:rsidRPr="00B35FEE">
        <w:rPr>
          <w:rFonts w:ascii="Arial" w:hAnsi="Arial" w:cs="Arial"/>
          <w:i/>
          <w:iCs/>
          <w:sz w:val="24"/>
          <w:szCs w:val="24"/>
        </w:rPr>
        <w:t>Fake and harmful autism 'treatments'</w:t>
      </w:r>
      <w:r w:rsidR="00B35FEE">
        <w:rPr>
          <w:rFonts w:ascii="Arial" w:hAnsi="Arial" w:cs="Arial"/>
          <w:i/>
          <w:iCs/>
          <w:sz w:val="24"/>
          <w:szCs w:val="24"/>
        </w:rPr>
        <w:t>.</w:t>
      </w:r>
      <w:r w:rsidR="00B35FEE">
        <w:rPr>
          <w:rFonts w:ascii="Arial" w:hAnsi="Arial" w:cs="Arial"/>
          <w:sz w:val="24"/>
          <w:szCs w:val="24"/>
        </w:rPr>
        <w:t xml:space="preserve"> Available at:</w:t>
      </w:r>
      <w:r w:rsidR="00B35FEE">
        <w:rPr>
          <w:rFonts w:ascii="Arial" w:hAnsi="Arial" w:cs="Arial"/>
          <w:b/>
          <w:bCs/>
          <w:sz w:val="24"/>
          <w:szCs w:val="24"/>
        </w:rPr>
        <w:t xml:space="preserve"> </w:t>
      </w:r>
      <w:r w:rsidR="006F5FA7" w:rsidRPr="00C53623">
        <w:rPr>
          <w:rFonts w:ascii="Arial" w:hAnsi="Arial" w:cs="Arial"/>
          <w:sz w:val="24"/>
          <w:szCs w:val="24"/>
        </w:rPr>
        <w:t>https://www.nhs.uk/conditions/autism/autism-and-everyday-life/fake-and-harmful-treatments/</w:t>
      </w:r>
      <w:r w:rsidR="00B35FEE">
        <w:rPr>
          <w:rFonts w:ascii="Arial" w:hAnsi="Arial" w:cs="Arial"/>
          <w:sz w:val="24"/>
          <w:szCs w:val="24"/>
        </w:rPr>
        <w:t xml:space="preserve"> (Accessed: </w:t>
      </w:r>
      <w:r w:rsidR="00767565">
        <w:rPr>
          <w:rFonts w:ascii="Arial" w:hAnsi="Arial" w:cs="Arial"/>
          <w:sz w:val="24"/>
          <w:szCs w:val="24"/>
        </w:rPr>
        <w:t>29 March 2021)</w:t>
      </w:r>
    </w:p>
    <w:p w14:paraId="49840C9C" w14:textId="77777777" w:rsidR="009B38F5" w:rsidRDefault="009B38F5" w:rsidP="009C03CC">
      <w:pPr>
        <w:jc w:val="both"/>
        <w:rPr>
          <w:rFonts w:ascii="Arial" w:hAnsi="Arial" w:cs="Arial"/>
          <w:b/>
          <w:bCs/>
          <w:color w:val="4472C4" w:themeColor="accent1"/>
          <w:sz w:val="24"/>
          <w:szCs w:val="24"/>
        </w:rPr>
      </w:pPr>
    </w:p>
    <w:p w14:paraId="1ADD0ED7" w14:textId="26B366C9" w:rsidR="00A20EA3" w:rsidRPr="00A20EA3" w:rsidRDefault="00B12332" w:rsidP="00740B0F">
      <w:pPr>
        <w:spacing w:line="360" w:lineRule="auto"/>
        <w:jc w:val="both"/>
        <w:rPr>
          <w:rFonts w:ascii="Arial" w:hAnsi="Arial" w:cs="Arial"/>
          <w:sz w:val="24"/>
          <w:szCs w:val="24"/>
        </w:rPr>
      </w:pPr>
      <w:r>
        <w:rPr>
          <w:rFonts w:ascii="Arial" w:hAnsi="Arial" w:cs="Arial"/>
          <w:sz w:val="24"/>
          <w:szCs w:val="24"/>
        </w:rPr>
        <w:t xml:space="preserve">National Institute </w:t>
      </w:r>
      <w:r w:rsidR="00917EF8">
        <w:rPr>
          <w:rFonts w:ascii="Arial" w:hAnsi="Arial" w:cs="Arial"/>
          <w:sz w:val="24"/>
          <w:szCs w:val="24"/>
        </w:rPr>
        <w:t>for Health</w:t>
      </w:r>
      <w:r w:rsidR="005F54F7">
        <w:rPr>
          <w:rFonts w:ascii="Arial" w:hAnsi="Arial" w:cs="Arial"/>
          <w:sz w:val="24"/>
          <w:szCs w:val="24"/>
        </w:rPr>
        <w:t xml:space="preserve"> </w:t>
      </w:r>
      <w:r w:rsidR="004B3D20">
        <w:rPr>
          <w:rFonts w:ascii="Arial" w:hAnsi="Arial" w:cs="Arial"/>
          <w:sz w:val="24"/>
          <w:szCs w:val="24"/>
        </w:rPr>
        <w:t>and Care</w:t>
      </w:r>
      <w:r w:rsidR="00251E52">
        <w:rPr>
          <w:rFonts w:ascii="Arial" w:hAnsi="Arial" w:cs="Arial"/>
          <w:sz w:val="24"/>
          <w:szCs w:val="24"/>
        </w:rPr>
        <w:t xml:space="preserve"> Excellence (NICE) </w:t>
      </w:r>
      <w:r w:rsidR="00CF38AA">
        <w:rPr>
          <w:rFonts w:ascii="Arial" w:hAnsi="Arial" w:cs="Arial"/>
          <w:sz w:val="24"/>
          <w:szCs w:val="24"/>
        </w:rPr>
        <w:t>Guideline. (2008</w:t>
      </w:r>
      <w:r w:rsidR="000C6269">
        <w:rPr>
          <w:rFonts w:ascii="Arial" w:hAnsi="Arial" w:cs="Arial"/>
          <w:sz w:val="24"/>
          <w:szCs w:val="24"/>
        </w:rPr>
        <w:t>a</w:t>
      </w:r>
      <w:r w:rsidR="00CF38AA">
        <w:rPr>
          <w:rFonts w:ascii="Arial" w:hAnsi="Arial" w:cs="Arial"/>
          <w:sz w:val="24"/>
          <w:szCs w:val="24"/>
        </w:rPr>
        <w:t xml:space="preserve">).  </w:t>
      </w:r>
    </w:p>
    <w:p w14:paraId="6B67F430" w14:textId="4292F565" w:rsidR="00A5658C" w:rsidRPr="00D0157B" w:rsidRDefault="009F2918" w:rsidP="00740B0F">
      <w:pPr>
        <w:spacing w:line="360" w:lineRule="auto"/>
        <w:jc w:val="both"/>
        <w:rPr>
          <w:rFonts w:ascii="Arial" w:hAnsi="Arial" w:cs="Arial"/>
          <w:sz w:val="24"/>
          <w:szCs w:val="24"/>
        </w:rPr>
      </w:pPr>
      <w:r w:rsidRPr="009F2918">
        <w:rPr>
          <w:rFonts w:ascii="Arial" w:hAnsi="Arial" w:cs="Arial"/>
          <w:i/>
          <w:iCs/>
          <w:sz w:val="24"/>
          <w:szCs w:val="24"/>
        </w:rPr>
        <w:t>Schizophrenia: core interventions in the treatment and management of schizophrenia in adults in primary and secondary care (update)</w:t>
      </w:r>
      <w:r w:rsidR="00D0157B">
        <w:rPr>
          <w:rFonts w:ascii="Arial" w:hAnsi="Arial" w:cs="Arial"/>
          <w:i/>
          <w:iCs/>
          <w:sz w:val="24"/>
          <w:szCs w:val="24"/>
        </w:rPr>
        <w:t xml:space="preserve"> </w:t>
      </w:r>
      <w:r w:rsidR="00D0157B">
        <w:rPr>
          <w:rFonts w:ascii="Arial" w:hAnsi="Arial" w:cs="Arial"/>
          <w:sz w:val="24"/>
          <w:szCs w:val="24"/>
        </w:rPr>
        <w:t>Available at:</w:t>
      </w:r>
    </w:p>
    <w:p w14:paraId="34228F89" w14:textId="43E5B1E6" w:rsidR="00A5658C" w:rsidRDefault="00A5658C" w:rsidP="00740B0F">
      <w:pPr>
        <w:spacing w:line="360" w:lineRule="auto"/>
        <w:jc w:val="both"/>
        <w:rPr>
          <w:rFonts w:ascii="Arial" w:hAnsi="Arial" w:cs="Arial"/>
          <w:sz w:val="24"/>
          <w:szCs w:val="24"/>
        </w:rPr>
      </w:pPr>
      <w:r w:rsidRPr="00A5658C">
        <w:rPr>
          <w:rFonts w:ascii="Arial" w:hAnsi="Arial" w:cs="Arial"/>
          <w:sz w:val="24"/>
          <w:szCs w:val="24"/>
        </w:rPr>
        <w:t>https://www.nice.org.uk/guidance/cg82/documents/schizophrenia-update-draft-nice-guideline-for-consultation2</w:t>
      </w:r>
      <w:r w:rsidR="00D0157B">
        <w:rPr>
          <w:rFonts w:ascii="Arial" w:hAnsi="Arial" w:cs="Arial"/>
          <w:sz w:val="24"/>
          <w:szCs w:val="24"/>
        </w:rPr>
        <w:t xml:space="preserve"> </w:t>
      </w:r>
      <w:r w:rsidR="007938DE">
        <w:rPr>
          <w:rFonts w:ascii="Arial" w:hAnsi="Arial" w:cs="Arial"/>
          <w:sz w:val="24"/>
          <w:szCs w:val="24"/>
        </w:rPr>
        <w:t>(</w:t>
      </w:r>
      <w:r w:rsidR="00D0157B">
        <w:rPr>
          <w:rFonts w:ascii="Arial" w:hAnsi="Arial" w:cs="Arial"/>
          <w:sz w:val="24"/>
          <w:szCs w:val="24"/>
        </w:rPr>
        <w:t xml:space="preserve">Accessed: </w:t>
      </w:r>
      <w:r w:rsidR="00C75695">
        <w:rPr>
          <w:rFonts w:ascii="Arial" w:hAnsi="Arial" w:cs="Arial"/>
          <w:sz w:val="24"/>
          <w:szCs w:val="24"/>
        </w:rPr>
        <w:t>15</w:t>
      </w:r>
      <w:r w:rsidR="007938DE">
        <w:rPr>
          <w:rFonts w:ascii="Arial" w:hAnsi="Arial" w:cs="Arial"/>
          <w:sz w:val="24"/>
          <w:szCs w:val="24"/>
        </w:rPr>
        <w:t xml:space="preserve"> March </w:t>
      </w:r>
      <w:r w:rsidR="00C75695">
        <w:rPr>
          <w:rFonts w:ascii="Arial" w:hAnsi="Arial" w:cs="Arial"/>
          <w:sz w:val="24"/>
          <w:szCs w:val="24"/>
        </w:rPr>
        <w:t>2021)</w:t>
      </w:r>
    </w:p>
    <w:p w14:paraId="4E88B115" w14:textId="756DFA7E" w:rsidR="00564588" w:rsidRDefault="00564588">
      <w:pPr>
        <w:rPr>
          <w:rFonts w:ascii="Arial" w:hAnsi="Arial" w:cs="Arial"/>
          <w:sz w:val="24"/>
          <w:szCs w:val="24"/>
        </w:rPr>
      </w:pPr>
    </w:p>
    <w:p w14:paraId="18FEB87E" w14:textId="3803FA68" w:rsidR="00881CE0" w:rsidRPr="00881CE0" w:rsidRDefault="00EC07CB" w:rsidP="00740B0F">
      <w:pPr>
        <w:spacing w:line="360" w:lineRule="auto"/>
        <w:jc w:val="both"/>
        <w:rPr>
          <w:rFonts w:ascii="Arial" w:hAnsi="Arial" w:cs="Arial"/>
          <w:sz w:val="24"/>
          <w:szCs w:val="24"/>
        </w:rPr>
      </w:pPr>
      <w:r>
        <w:rPr>
          <w:rFonts w:ascii="Arial" w:hAnsi="Arial" w:cs="Arial"/>
          <w:sz w:val="24"/>
          <w:szCs w:val="24"/>
        </w:rPr>
        <w:t xml:space="preserve">National Institute </w:t>
      </w:r>
      <w:r w:rsidR="004A2F30">
        <w:rPr>
          <w:rFonts w:ascii="Arial" w:hAnsi="Arial" w:cs="Arial"/>
          <w:sz w:val="24"/>
          <w:szCs w:val="24"/>
        </w:rPr>
        <w:t xml:space="preserve">for Health and Care Excellence </w:t>
      </w:r>
      <w:bookmarkStart w:id="20" w:name="_Hlk67180457"/>
      <w:r w:rsidR="004A2F30">
        <w:rPr>
          <w:rFonts w:ascii="Arial" w:hAnsi="Arial" w:cs="Arial"/>
          <w:sz w:val="24"/>
          <w:szCs w:val="24"/>
        </w:rPr>
        <w:t>(NICE). (2011b</w:t>
      </w:r>
      <w:r w:rsidR="004A2F30" w:rsidRPr="00881CE0">
        <w:rPr>
          <w:rFonts w:ascii="Arial" w:hAnsi="Arial" w:cs="Arial"/>
          <w:i/>
          <w:iCs/>
          <w:sz w:val="24"/>
          <w:szCs w:val="24"/>
        </w:rPr>
        <w:t>).</w:t>
      </w:r>
      <w:r w:rsidR="00881CE0" w:rsidRPr="00881CE0">
        <w:rPr>
          <w:rFonts w:ascii="Arial" w:hAnsi="Arial" w:cs="Arial"/>
          <w:i/>
          <w:iCs/>
          <w:sz w:val="24"/>
          <w:szCs w:val="24"/>
        </w:rPr>
        <w:t xml:space="preserve"> </w:t>
      </w:r>
      <w:bookmarkEnd w:id="20"/>
      <w:r w:rsidR="00881CE0" w:rsidRPr="00881CE0">
        <w:rPr>
          <w:rFonts w:ascii="Arial" w:hAnsi="Arial" w:cs="Arial"/>
          <w:i/>
          <w:iCs/>
          <w:sz w:val="24"/>
          <w:szCs w:val="24"/>
        </w:rPr>
        <w:t>Psychosis and schizophrenia in children and young people: final scope</w:t>
      </w:r>
      <w:r w:rsidR="00881CE0">
        <w:rPr>
          <w:rFonts w:ascii="Arial" w:hAnsi="Arial" w:cs="Arial"/>
          <w:sz w:val="24"/>
          <w:szCs w:val="24"/>
        </w:rPr>
        <w:t>. Available at:</w:t>
      </w:r>
    </w:p>
    <w:p w14:paraId="5C7890EE" w14:textId="3F71BB8D" w:rsidR="00EC07CB" w:rsidRDefault="00EC07CB" w:rsidP="00740B0F">
      <w:pPr>
        <w:spacing w:line="360" w:lineRule="auto"/>
        <w:jc w:val="both"/>
        <w:rPr>
          <w:rFonts w:ascii="Arial" w:hAnsi="Arial" w:cs="Arial"/>
          <w:sz w:val="24"/>
          <w:szCs w:val="24"/>
        </w:rPr>
      </w:pPr>
      <w:r w:rsidRPr="00EC07CB">
        <w:rPr>
          <w:rFonts w:ascii="Arial" w:hAnsi="Arial" w:cs="Arial"/>
          <w:sz w:val="24"/>
          <w:szCs w:val="24"/>
        </w:rPr>
        <w:t>https://www.nice.org.uk/guidance/cg155/resources/psychosis-and-schizophrenia-in-children-and-young-people-final-scope2</w:t>
      </w:r>
      <w:r w:rsidR="00881CE0">
        <w:rPr>
          <w:rFonts w:ascii="Arial" w:hAnsi="Arial" w:cs="Arial"/>
          <w:sz w:val="24"/>
          <w:szCs w:val="24"/>
        </w:rPr>
        <w:t xml:space="preserve"> </w:t>
      </w:r>
      <w:r w:rsidR="007938DE">
        <w:rPr>
          <w:rFonts w:ascii="Arial" w:hAnsi="Arial" w:cs="Arial"/>
          <w:sz w:val="24"/>
          <w:szCs w:val="24"/>
        </w:rPr>
        <w:t>(</w:t>
      </w:r>
      <w:r w:rsidR="00881CE0">
        <w:rPr>
          <w:rFonts w:ascii="Arial" w:hAnsi="Arial" w:cs="Arial"/>
          <w:sz w:val="24"/>
          <w:szCs w:val="24"/>
        </w:rPr>
        <w:t>Accessed: 12</w:t>
      </w:r>
      <w:r w:rsidR="007938DE">
        <w:rPr>
          <w:rFonts w:ascii="Arial" w:hAnsi="Arial" w:cs="Arial"/>
          <w:sz w:val="24"/>
          <w:szCs w:val="24"/>
        </w:rPr>
        <w:t xml:space="preserve"> March </w:t>
      </w:r>
      <w:r w:rsidR="00881CE0">
        <w:rPr>
          <w:rFonts w:ascii="Arial" w:hAnsi="Arial" w:cs="Arial"/>
          <w:sz w:val="24"/>
          <w:szCs w:val="24"/>
        </w:rPr>
        <w:t>2021)</w:t>
      </w:r>
    </w:p>
    <w:p w14:paraId="410F08AE" w14:textId="4378EF6D" w:rsidR="00EC07CB" w:rsidRDefault="00EC07CB">
      <w:pPr>
        <w:rPr>
          <w:rFonts w:ascii="Arial" w:hAnsi="Arial" w:cs="Arial"/>
          <w:sz w:val="24"/>
          <w:szCs w:val="24"/>
        </w:rPr>
      </w:pPr>
    </w:p>
    <w:p w14:paraId="11860A88" w14:textId="4B7AF64D" w:rsidR="002A0CC9" w:rsidRPr="00E317FA" w:rsidRDefault="00170A0D" w:rsidP="00740B0F">
      <w:pPr>
        <w:spacing w:line="360" w:lineRule="auto"/>
        <w:jc w:val="both"/>
        <w:rPr>
          <w:rFonts w:ascii="Arial" w:hAnsi="Arial" w:cs="Arial"/>
          <w:sz w:val="24"/>
          <w:szCs w:val="24"/>
        </w:rPr>
      </w:pPr>
      <w:r>
        <w:rPr>
          <w:rFonts w:ascii="Arial" w:hAnsi="Arial" w:cs="Arial"/>
          <w:sz w:val="24"/>
          <w:szCs w:val="24"/>
        </w:rPr>
        <w:t>National Institute for Health and Care Ex</w:t>
      </w:r>
      <w:r w:rsidR="00F6165C">
        <w:rPr>
          <w:rFonts w:ascii="Arial" w:hAnsi="Arial" w:cs="Arial"/>
          <w:sz w:val="24"/>
          <w:szCs w:val="24"/>
        </w:rPr>
        <w:t xml:space="preserve">cellence </w:t>
      </w:r>
      <w:r>
        <w:rPr>
          <w:rFonts w:ascii="Arial" w:hAnsi="Arial" w:cs="Arial"/>
          <w:sz w:val="24"/>
          <w:szCs w:val="24"/>
        </w:rPr>
        <w:t>(</w:t>
      </w:r>
      <w:r w:rsidR="002A0CC9">
        <w:rPr>
          <w:rFonts w:ascii="Arial" w:hAnsi="Arial" w:cs="Arial"/>
          <w:sz w:val="24"/>
          <w:szCs w:val="24"/>
        </w:rPr>
        <w:t>N</w:t>
      </w:r>
      <w:r>
        <w:rPr>
          <w:rFonts w:ascii="Arial" w:hAnsi="Arial" w:cs="Arial"/>
          <w:sz w:val="24"/>
          <w:szCs w:val="24"/>
        </w:rPr>
        <w:t>ICE</w:t>
      </w:r>
      <w:r w:rsidR="002A0CC9">
        <w:rPr>
          <w:rFonts w:ascii="Arial" w:hAnsi="Arial" w:cs="Arial"/>
          <w:sz w:val="24"/>
          <w:szCs w:val="24"/>
        </w:rPr>
        <w:t>)</w:t>
      </w:r>
      <w:r w:rsidR="00F6165C">
        <w:rPr>
          <w:rFonts w:ascii="Arial" w:hAnsi="Arial" w:cs="Arial"/>
          <w:sz w:val="24"/>
          <w:szCs w:val="24"/>
        </w:rPr>
        <w:t>. (2014</w:t>
      </w:r>
      <w:r w:rsidR="000C6269">
        <w:rPr>
          <w:rFonts w:ascii="Arial" w:hAnsi="Arial" w:cs="Arial"/>
          <w:sz w:val="24"/>
          <w:szCs w:val="24"/>
        </w:rPr>
        <w:t>c</w:t>
      </w:r>
      <w:r w:rsidR="00F6165C" w:rsidRPr="00E317FA">
        <w:rPr>
          <w:rFonts w:ascii="Arial" w:hAnsi="Arial" w:cs="Arial"/>
          <w:i/>
          <w:iCs/>
          <w:sz w:val="24"/>
          <w:szCs w:val="24"/>
        </w:rPr>
        <w:t xml:space="preserve">). </w:t>
      </w:r>
      <w:r w:rsidR="00E317FA" w:rsidRPr="00E317FA">
        <w:rPr>
          <w:rFonts w:ascii="Arial" w:hAnsi="Arial" w:cs="Arial"/>
          <w:i/>
          <w:iCs/>
          <w:sz w:val="24"/>
          <w:szCs w:val="24"/>
        </w:rPr>
        <w:t>Psychosis and schizophrenia in adults</w:t>
      </w:r>
      <w:r w:rsidR="00E317FA">
        <w:rPr>
          <w:rFonts w:ascii="Arial" w:hAnsi="Arial" w:cs="Arial"/>
          <w:sz w:val="24"/>
          <w:szCs w:val="24"/>
        </w:rPr>
        <w:t>. Available at:</w:t>
      </w:r>
    </w:p>
    <w:p w14:paraId="7DB843CE" w14:textId="5E6C9F94" w:rsidR="002A0CC9" w:rsidRDefault="002A0CC9" w:rsidP="00740B0F">
      <w:pPr>
        <w:spacing w:line="360" w:lineRule="auto"/>
        <w:jc w:val="both"/>
        <w:rPr>
          <w:rFonts w:ascii="Arial" w:hAnsi="Arial" w:cs="Arial"/>
          <w:sz w:val="24"/>
          <w:szCs w:val="24"/>
        </w:rPr>
      </w:pPr>
      <w:r w:rsidRPr="002A0CC9">
        <w:rPr>
          <w:rFonts w:ascii="Arial" w:hAnsi="Arial" w:cs="Arial"/>
          <w:sz w:val="24"/>
          <w:szCs w:val="24"/>
        </w:rPr>
        <w:t>https://www.nice.org.uk/guidance/cg178/resources/psychosis-and-schizophrenia-in-adults-pdf-248578083781</w:t>
      </w:r>
      <w:r w:rsidR="00E317FA">
        <w:rPr>
          <w:rFonts w:ascii="Arial" w:hAnsi="Arial" w:cs="Arial"/>
          <w:sz w:val="24"/>
          <w:szCs w:val="24"/>
        </w:rPr>
        <w:t xml:space="preserve"> </w:t>
      </w:r>
      <w:r w:rsidR="007938DE">
        <w:rPr>
          <w:rFonts w:ascii="Arial" w:hAnsi="Arial" w:cs="Arial"/>
          <w:sz w:val="24"/>
          <w:szCs w:val="24"/>
        </w:rPr>
        <w:t>(</w:t>
      </w:r>
      <w:r w:rsidR="00E317FA">
        <w:rPr>
          <w:rFonts w:ascii="Arial" w:hAnsi="Arial" w:cs="Arial"/>
          <w:sz w:val="24"/>
          <w:szCs w:val="24"/>
        </w:rPr>
        <w:t xml:space="preserve">Accessed: </w:t>
      </w:r>
      <w:r w:rsidR="00674B14">
        <w:rPr>
          <w:rFonts w:ascii="Arial" w:hAnsi="Arial" w:cs="Arial"/>
          <w:sz w:val="24"/>
          <w:szCs w:val="24"/>
        </w:rPr>
        <w:t>15</w:t>
      </w:r>
      <w:r w:rsidR="007938DE">
        <w:rPr>
          <w:rFonts w:ascii="Arial" w:hAnsi="Arial" w:cs="Arial"/>
          <w:sz w:val="24"/>
          <w:szCs w:val="24"/>
        </w:rPr>
        <w:t xml:space="preserve"> March </w:t>
      </w:r>
      <w:r w:rsidR="00674B14">
        <w:rPr>
          <w:rFonts w:ascii="Arial" w:hAnsi="Arial" w:cs="Arial"/>
          <w:sz w:val="24"/>
          <w:szCs w:val="24"/>
        </w:rPr>
        <w:t>2021)</w:t>
      </w:r>
    </w:p>
    <w:p w14:paraId="77C85755" w14:textId="5BCB62CB" w:rsidR="004C3C1B" w:rsidRDefault="004C3C1B">
      <w:pPr>
        <w:rPr>
          <w:rFonts w:ascii="Arial" w:hAnsi="Arial" w:cs="Arial"/>
          <w:sz w:val="24"/>
          <w:szCs w:val="24"/>
        </w:rPr>
      </w:pPr>
    </w:p>
    <w:p w14:paraId="2A8C8E33" w14:textId="136A8245" w:rsidR="004C3C1B" w:rsidRPr="0076416B" w:rsidRDefault="004C3C1B" w:rsidP="00740B0F">
      <w:pPr>
        <w:spacing w:line="360" w:lineRule="auto"/>
        <w:jc w:val="both"/>
        <w:rPr>
          <w:rFonts w:ascii="Arial" w:hAnsi="Arial" w:cs="Arial"/>
          <w:sz w:val="24"/>
          <w:szCs w:val="24"/>
        </w:rPr>
      </w:pPr>
      <w:r w:rsidRPr="0076416B">
        <w:rPr>
          <w:rFonts w:ascii="Arial" w:hAnsi="Arial" w:cs="Arial"/>
          <w:sz w:val="24"/>
          <w:szCs w:val="24"/>
        </w:rPr>
        <w:t>National Institute for Health and Care Excellence (NICE). (2014</w:t>
      </w:r>
      <w:r w:rsidR="003F7011" w:rsidRPr="0076416B">
        <w:rPr>
          <w:rFonts w:ascii="Arial" w:hAnsi="Arial" w:cs="Arial"/>
          <w:sz w:val="24"/>
          <w:szCs w:val="24"/>
        </w:rPr>
        <w:t>d</w:t>
      </w:r>
      <w:r w:rsidRPr="0076416B">
        <w:rPr>
          <w:rFonts w:ascii="Arial" w:hAnsi="Arial" w:cs="Arial"/>
          <w:sz w:val="24"/>
          <w:szCs w:val="24"/>
        </w:rPr>
        <w:t xml:space="preserve">). </w:t>
      </w:r>
      <w:r w:rsidRPr="0076416B">
        <w:rPr>
          <w:rFonts w:ascii="Arial" w:hAnsi="Arial" w:cs="Arial"/>
          <w:i/>
          <w:iCs/>
          <w:sz w:val="24"/>
          <w:szCs w:val="24"/>
        </w:rPr>
        <w:t xml:space="preserve">Psychosis and schizophrenia in adults: prevention and management. </w:t>
      </w:r>
      <w:r w:rsidRPr="0076416B">
        <w:rPr>
          <w:rFonts w:ascii="Arial" w:hAnsi="Arial" w:cs="Arial"/>
          <w:sz w:val="24"/>
          <w:szCs w:val="24"/>
        </w:rPr>
        <w:t>Available at:</w:t>
      </w:r>
    </w:p>
    <w:p w14:paraId="6D37FA70" w14:textId="48512759" w:rsidR="004C3C1B" w:rsidRPr="0076416B" w:rsidRDefault="004C3C1B" w:rsidP="00740B0F">
      <w:pPr>
        <w:spacing w:line="360" w:lineRule="auto"/>
        <w:jc w:val="both"/>
        <w:rPr>
          <w:rFonts w:ascii="Arial" w:hAnsi="Arial" w:cs="Arial"/>
          <w:sz w:val="24"/>
          <w:szCs w:val="24"/>
        </w:rPr>
      </w:pPr>
      <w:r w:rsidRPr="0076416B">
        <w:rPr>
          <w:rFonts w:ascii="Arial" w:hAnsi="Arial" w:cs="Arial"/>
          <w:sz w:val="24"/>
          <w:szCs w:val="24"/>
        </w:rPr>
        <w:t>https://www.nice.org.uk/guidance/cg178/resources/psychosis-and-schizophrenia-in-adults-prevention-and-management-pdf-35109758952133 Accessed: (20/03/2021)</w:t>
      </w:r>
    </w:p>
    <w:p w14:paraId="79CF7E31" w14:textId="28290C9F" w:rsidR="00040313" w:rsidRPr="00496568" w:rsidRDefault="00040313" w:rsidP="004C3C1B">
      <w:pPr>
        <w:rPr>
          <w:rFonts w:ascii="Arial" w:hAnsi="Arial" w:cs="Arial"/>
          <w:i/>
          <w:iCs/>
          <w:color w:val="4472C4" w:themeColor="accent1"/>
          <w:sz w:val="24"/>
          <w:szCs w:val="24"/>
        </w:rPr>
      </w:pPr>
    </w:p>
    <w:p w14:paraId="49D5FC1D" w14:textId="505499C5" w:rsidR="00040313" w:rsidRPr="0076416B" w:rsidRDefault="008D33D3" w:rsidP="00F93897">
      <w:pPr>
        <w:spacing w:line="360" w:lineRule="auto"/>
        <w:jc w:val="both"/>
        <w:rPr>
          <w:rFonts w:ascii="Arial" w:hAnsi="Arial" w:cs="Arial"/>
          <w:sz w:val="24"/>
          <w:szCs w:val="24"/>
        </w:rPr>
      </w:pPr>
      <w:r w:rsidRPr="0076416B">
        <w:rPr>
          <w:rFonts w:ascii="Arial" w:hAnsi="Arial" w:cs="Arial"/>
          <w:sz w:val="24"/>
          <w:szCs w:val="24"/>
        </w:rPr>
        <w:t>National Institute for Health and Care Ex</w:t>
      </w:r>
      <w:r w:rsidR="00E6539E" w:rsidRPr="0076416B">
        <w:rPr>
          <w:rFonts w:ascii="Arial" w:hAnsi="Arial" w:cs="Arial"/>
          <w:sz w:val="24"/>
          <w:szCs w:val="24"/>
        </w:rPr>
        <w:t xml:space="preserve">cellence (NICE). (2011f). </w:t>
      </w:r>
      <w:r w:rsidRPr="0076416B">
        <w:rPr>
          <w:rFonts w:ascii="Arial" w:hAnsi="Arial" w:cs="Arial"/>
          <w:sz w:val="24"/>
          <w:szCs w:val="24"/>
        </w:rPr>
        <w:t xml:space="preserve"> </w:t>
      </w:r>
      <w:r w:rsidR="00496568" w:rsidRPr="0076416B">
        <w:rPr>
          <w:rFonts w:ascii="Arial" w:hAnsi="Arial" w:cs="Arial"/>
          <w:i/>
          <w:iCs/>
          <w:sz w:val="24"/>
          <w:szCs w:val="24"/>
        </w:rPr>
        <w:t>Generalised anxiety disorder and panic disorder in adults: management</w:t>
      </w:r>
      <w:r w:rsidR="001A01AB" w:rsidRPr="0076416B">
        <w:rPr>
          <w:rFonts w:ascii="Arial" w:hAnsi="Arial" w:cs="Arial"/>
          <w:i/>
          <w:iCs/>
          <w:sz w:val="24"/>
          <w:szCs w:val="24"/>
        </w:rPr>
        <w:t xml:space="preserve">. </w:t>
      </w:r>
      <w:r w:rsidR="001A01AB" w:rsidRPr="0076416B">
        <w:rPr>
          <w:rFonts w:ascii="Arial" w:hAnsi="Arial" w:cs="Arial"/>
          <w:sz w:val="24"/>
          <w:szCs w:val="24"/>
        </w:rPr>
        <w:t xml:space="preserve">Available at: </w:t>
      </w:r>
      <w:r w:rsidR="00040313" w:rsidRPr="0076416B">
        <w:rPr>
          <w:rFonts w:ascii="Arial" w:hAnsi="Arial" w:cs="Arial"/>
          <w:sz w:val="24"/>
          <w:szCs w:val="24"/>
        </w:rPr>
        <w:lastRenderedPageBreak/>
        <w:t>https://www.nice.org.uk/guidance/cg113/resources/generalised-anxiety-disorder-and-panic-disorder-in-adults-management-pdf-35109387756997</w:t>
      </w:r>
    </w:p>
    <w:p w14:paraId="2499FCF6" w14:textId="60AA455B" w:rsidR="004C3C1B" w:rsidRDefault="007938DE" w:rsidP="00F93897">
      <w:pPr>
        <w:spacing w:line="360" w:lineRule="auto"/>
        <w:jc w:val="both"/>
        <w:rPr>
          <w:rFonts w:ascii="Arial" w:hAnsi="Arial" w:cs="Arial"/>
          <w:sz w:val="24"/>
          <w:szCs w:val="24"/>
        </w:rPr>
      </w:pPr>
      <w:r>
        <w:rPr>
          <w:rFonts w:ascii="Arial" w:hAnsi="Arial" w:cs="Arial"/>
          <w:sz w:val="24"/>
          <w:szCs w:val="24"/>
        </w:rPr>
        <w:t>(</w:t>
      </w:r>
      <w:r w:rsidR="001A01AB">
        <w:rPr>
          <w:rFonts w:ascii="Arial" w:hAnsi="Arial" w:cs="Arial"/>
          <w:sz w:val="24"/>
          <w:szCs w:val="24"/>
        </w:rPr>
        <w:t>Accessed: 3</w:t>
      </w:r>
      <w:r>
        <w:rPr>
          <w:rFonts w:ascii="Arial" w:hAnsi="Arial" w:cs="Arial"/>
          <w:sz w:val="24"/>
          <w:szCs w:val="24"/>
        </w:rPr>
        <w:t xml:space="preserve"> March </w:t>
      </w:r>
      <w:r w:rsidR="001A01AB">
        <w:rPr>
          <w:rFonts w:ascii="Arial" w:hAnsi="Arial" w:cs="Arial"/>
          <w:sz w:val="24"/>
          <w:szCs w:val="24"/>
        </w:rPr>
        <w:t>2021)</w:t>
      </w:r>
    </w:p>
    <w:p w14:paraId="6F291696" w14:textId="16FEDDF8" w:rsidR="006F0021" w:rsidRDefault="006F0021">
      <w:pPr>
        <w:rPr>
          <w:rFonts w:ascii="Arial" w:hAnsi="Arial" w:cs="Arial"/>
          <w:sz w:val="24"/>
          <w:szCs w:val="24"/>
        </w:rPr>
      </w:pPr>
    </w:p>
    <w:p w14:paraId="4A9643DE" w14:textId="38400A6B" w:rsidR="006A3A37" w:rsidRDefault="00732C0D" w:rsidP="00732C0D">
      <w:pPr>
        <w:spacing w:line="360" w:lineRule="auto"/>
        <w:jc w:val="both"/>
        <w:rPr>
          <w:rFonts w:ascii="Arial" w:hAnsi="Arial" w:cs="Arial"/>
          <w:sz w:val="24"/>
          <w:szCs w:val="24"/>
        </w:rPr>
      </w:pPr>
      <w:r>
        <w:rPr>
          <w:rFonts w:ascii="Arial" w:hAnsi="Arial" w:cs="Arial"/>
          <w:sz w:val="24"/>
          <w:szCs w:val="24"/>
        </w:rPr>
        <w:t>National Institute for Health and Care Excellence (NICE). (2021</w:t>
      </w:r>
      <w:r w:rsidR="00447F8E">
        <w:rPr>
          <w:rFonts w:ascii="Arial" w:hAnsi="Arial" w:cs="Arial"/>
          <w:sz w:val="24"/>
          <w:szCs w:val="24"/>
        </w:rPr>
        <w:t>g</w:t>
      </w:r>
      <w:r>
        <w:rPr>
          <w:rFonts w:ascii="Arial" w:hAnsi="Arial" w:cs="Arial"/>
          <w:sz w:val="24"/>
          <w:szCs w:val="24"/>
        </w:rPr>
        <w:t xml:space="preserve">). </w:t>
      </w:r>
      <w:r w:rsidR="00040D7F" w:rsidRPr="00040D7F">
        <w:rPr>
          <w:rFonts w:ascii="Arial" w:hAnsi="Arial" w:cs="Arial"/>
          <w:i/>
          <w:iCs/>
          <w:sz w:val="24"/>
          <w:szCs w:val="24"/>
        </w:rPr>
        <w:t>Generalized anxiety disorder: Summary</w:t>
      </w:r>
      <w:r w:rsidR="00040D7F">
        <w:rPr>
          <w:rFonts w:ascii="Arial" w:hAnsi="Arial" w:cs="Arial"/>
          <w:i/>
          <w:iCs/>
          <w:sz w:val="24"/>
          <w:szCs w:val="24"/>
        </w:rPr>
        <w:t>.</w:t>
      </w:r>
      <w:r w:rsidR="00040D7F">
        <w:rPr>
          <w:rFonts w:ascii="Arial" w:hAnsi="Arial" w:cs="Arial"/>
          <w:sz w:val="24"/>
          <w:szCs w:val="24"/>
        </w:rPr>
        <w:t xml:space="preserve"> Available at: </w:t>
      </w:r>
      <w:r w:rsidR="006A3A37" w:rsidRPr="006A3A37">
        <w:rPr>
          <w:rFonts w:ascii="Arial" w:hAnsi="Arial" w:cs="Arial"/>
          <w:sz w:val="24"/>
          <w:szCs w:val="24"/>
        </w:rPr>
        <w:t>https://cks.nice.org.uk/topics/generalized-anxiety-disorder/</w:t>
      </w:r>
      <w:r>
        <w:rPr>
          <w:rFonts w:ascii="Arial" w:hAnsi="Arial" w:cs="Arial"/>
          <w:sz w:val="24"/>
          <w:szCs w:val="24"/>
        </w:rPr>
        <w:t xml:space="preserve"> (Accessed: 17 March 2021)</w:t>
      </w:r>
    </w:p>
    <w:p w14:paraId="4EAC5AC1" w14:textId="030570AF" w:rsidR="006A3A37" w:rsidRDefault="006A3A37">
      <w:pPr>
        <w:rPr>
          <w:rFonts w:ascii="Arial" w:hAnsi="Arial" w:cs="Arial"/>
          <w:sz w:val="24"/>
          <w:szCs w:val="24"/>
        </w:rPr>
      </w:pPr>
    </w:p>
    <w:p w14:paraId="19C845F7" w14:textId="53DEA87D" w:rsidR="002523CF" w:rsidRDefault="002523CF" w:rsidP="00A62A8F">
      <w:pPr>
        <w:spacing w:line="360" w:lineRule="auto"/>
        <w:jc w:val="both"/>
        <w:rPr>
          <w:rFonts w:ascii="Arial" w:hAnsi="Arial" w:cs="Arial"/>
          <w:sz w:val="24"/>
          <w:szCs w:val="24"/>
        </w:rPr>
      </w:pPr>
      <w:r>
        <w:rPr>
          <w:rFonts w:ascii="Arial" w:hAnsi="Arial" w:cs="Arial"/>
          <w:sz w:val="24"/>
          <w:szCs w:val="24"/>
        </w:rPr>
        <w:t>National Institute for Health and Care Excellence (NICE). (</w:t>
      </w:r>
      <w:r w:rsidR="001623B2">
        <w:rPr>
          <w:rFonts w:ascii="Arial" w:hAnsi="Arial" w:cs="Arial"/>
          <w:sz w:val="24"/>
          <w:szCs w:val="24"/>
        </w:rPr>
        <w:t>2011</w:t>
      </w:r>
      <w:r w:rsidR="000874DC">
        <w:rPr>
          <w:rFonts w:ascii="Arial" w:hAnsi="Arial" w:cs="Arial"/>
          <w:sz w:val="24"/>
          <w:szCs w:val="24"/>
        </w:rPr>
        <w:t>h</w:t>
      </w:r>
      <w:r w:rsidR="001623B2">
        <w:rPr>
          <w:rFonts w:ascii="Arial" w:hAnsi="Arial" w:cs="Arial"/>
          <w:sz w:val="24"/>
          <w:szCs w:val="24"/>
        </w:rPr>
        <w:t xml:space="preserve">). </w:t>
      </w:r>
      <w:r w:rsidRPr="002523CF">
        <w:rPr>
          <w:rFonts w:ascii="Arial" w:hAnsi="Arial" w:cs="Arial"/>
          <w:i/>
          <w:iCs/>
          <w:sz w:val="24"/>
          <w:szCs w:val="24"/>
        </w:rPr>
        <w:t>Common mental health problems: identification and pathways to care</w:t>
      </w:r>
      <w:r w:rsidR="001623B2">
        <w:rPr>
          <w:rFonts w:ascii="Arial" w:hAnsi="Arial" w:cs="Arial"/>
          <w:i/>
          <w:iCs/>
          <w:sz w:val="24"/>
          <w:szCs w:val="24"/>
        </w:rPr>
        <w:t>.</w:t>
      </w:r>
      <w:r w:rsidR="001623B2">
        <w:rPr>
          <w:rFonts w:ascii="Arial" w:hAnsi="Arial" w:cs="Arial"/>
          <w:sz w:val="24"/>
          <w:szCs w:val="24"/>
        </w:rPr>
        <w:t xml:space="preserve"> Available at:</w:t>
      </w:r>
      <w:r w:rsidR="00E3761B">
        <w:rPr>
          <w:rFonts w:ascii="Arial" w:hAnsi="Arial" w:cs="Arial"/>
          <w:sz w:val="24"/>
          <w:szCs w:val="24"/>
        </w:rPr>
        <w:t xml:space="preserve"> </w:t>
      </w:r>
      <w:r w:rsidR="00E3761B" w:rsidRPr="00E3761B">
        <w:rPr>
          <w:rFonts w:ascii="Arial" w:hAnsi="Arial" w:cs="Arial"/>
          <w:sz w:val="24"/>
          <w:szCs w:val="24"/>
        </w:rPr>
        <w:t>https://www.nice.org.uk/guidance/cg123/chapter/1-Guidance</w:t>
      </w:r>
      <w:r w:rsidR="00A62A8F">
        <w:rPr>
          <w:rFonts w:ascii="Arial" w:hAnsi="Arial" w:cs="Arial"/>
          <w:sz w:val="24"/>
          <w:szCs w:val="24"/>
        </w:rPr>
        <w:t xml:space="preserve"> (Accessed: 25 March 2021)</w:t>
      </w:r>
    </w:p>
    <w:p w14:paraId="3326E2CD" w14:textId="77777777" w:rsidR="00FA2ACE" w:rsidRDefault="00FA2ACE" w:rsidP="007364F8">
      <w:pPr>
        <w:spacing w:line="360" w:lineRule="auto"/>
        <w:jc w:val="both"/>
        <w:rPr>
          <w:rFonts w:ascii="Arial" w:hAnsi="Arial" w:cs="Arial"/>
          <w:sz w:val="24"/>
          <w:szCs w:val="24"/>
        </w:rPr>
      </w:pPr>
    </w:p>
    <w:p w14:paraId="2A744B48" w14:textId="378E748C" w:rsidR="007364F8" w:rsidRDefault="00FA2ACE" w:rsidP="007364F8">
      <w:pPr>
        <w:spacing w:line="360" w:lineRule="auto"/>
        <w:jc w:val="both"/>
        <w:rPr>
          <w:rFonts w:ascii="Arial" w:hAnsi="Arial" w:cs="Arial"/>
          <w:sz w:val="24"/>
          <w:szCs w:val="24"/>
        </w:rPr>
      </w:pPr>
      <w:r>
        <w:rPr>
          <w:rFonts w:ascii="Arial" w:hAnsi="Arial" w:cs="Arial"/>
          <w:sz w:val="24"/>
          <w:szCs w:val="24"/>
        </w:rPr>
        <w:t>National Institute for Health and Care (NICE). (2012</w:t>
      </w:r>
      <w:r w:rsidR="00E947A5">
        <w:rPr>
          <w:rFonts w:ascii="Arial" w:hAnsi="Arial" w:cs="Arial"/>
          <w:sz w:val="24"/>
          <w:szCs w:val="24"/>
        </w:rPr>
        <w:t>i</w:t>
      </w:r>
      <w:r>
        <w:rPr>
          <w:rFonts w:ascii="Arial" w:hAnsi="Arial" w:cs="Arial"/>
          <w:sz w:val="24"/>
          <w:szCs w:val="24"/>
        </w:rPr>
        <w:t xml:space="preserve">). </w:t>
      </w:r>
      <w:r w:rsidR="007364F8" w:rsidRPr="007364F8">
        <w:rPr>
          <w:rFonts w:ascii="Arial" w:hAnsi="Arial" w:cs="Arial"/>
          <w:i/>
          <w:iCs/>
          <w:sz w:val="24"/>
          <w:szCs w:val="24"/>
        </w:rPr>
        <w:t>Autism spectrum disorder in adults: diagnosis and management</w:t>
      </w:r>
      <w:r>
        <w:rPr>
          <w:rFonts w:ascii="Arial" w:hAnsi="Arial" w:cs="Arial"/>
          <w:sz w:val="24"/>
          <w:szCs w:val="24"/>
        </w:rPr>
        <w:t>. Available at:</w:t>
      </w:r>
      <w:r w:rsidR="00DC373A">
        <w:rPr>
          <w:rFonts w:ascii="Arial" w:hAnsi="Arial" w:cs="Arial"/>
          <w:sz w:val="24"/>
          <w:szCs w:val="24"/>
        </w:rPr>
        <w:t xml:space="preserve"> </w:t>
      </w:r>
    </w:p>
    <w:p w14:paraId="5C429250" w14:textId="02BFF746" w:rsidR="009D1423" w:rsidRPr="007364F8" w:rsidRDefault="009D1423" w:rsidP="007364F8">
      <w:pPr>
        <w:spacing w:line="360" w:lineRule="auto"/>
        <w:jc w:val="both"/>
        <w:rPr>
          <w:rFonts w:ascii="Arial" w:hAnsi="Arial" w:cs="Arial"/>
          <w:sz w:val="24"/>
          <w:szCs w:val="24"/>
        </w:rPr>
      </w:pPr>
      <w:r w:rsidRPr="009D1423">
        <w:rPr>
          <w:rFonts w:ascii="Arial" w:hAnsi="Arial" w:cs="Arial"/>
          <w:sz w:val="24"/>
          <w:szCs w:val="24"/>
        </w:rPr>
        <w:t>https://www.nice.org.uk/guidance/cg142/chapter/Introduction</w:t>
      </w:r>
      <w:r>
        <w:rPr>
          <w:rFonts w:ascii="Arial" w:hAnsi="Arial" w:cs="Arial"/>
          <w:sz w:val="24"/>
          <w:szCs w:val="24"/>
        </w:rPr>
        <w:t xml:space="preserve"> (Accessed: 28 March 2021)</w:t>
      </w:r>
    </w:p>
    <w:p w14:paraId="746099B0" w14:textId="77777777" w:rsidR="003B1E58" w:rsidRDefault="003B1E58" w:rsidP="003B1E58">
      <w:pPr>
        <w:spacing w:line="360" w:lineRule="auto"/>
        <w:jc w:val="both"/>
        <w:rPr>
          <w:rFonts w:ascii="Arial" w:hAnsi="Arial" w:cs="Arial"/>
          <w:sz w:val="24"/>
          <w:szCs w:val="24"/>
        </w:rPr>
      </w:pPr>
    </w:p>
    <w:p w14:paraId="59DFA215" w14:textId="1C700BE4" w:rsidR="003B1E58" w:rsidRPr="003B1E58" w:rsidRDefault="003B1E58" w:rsidP="003B1E58">
      <w:pPr>
        <w:spacing w:line="360" w:lineRule="auto"/>
        <w:jc w:val="both"/>
        <w:rPr>
          <w:rFonts w:ascii="Arial" w:hAnsi="Arial" w:cs="Arial"/>
          <w:sz w:val="24"/>
          <w:szCs w:val="24"/>
        </w:rPr>
      </w:pPr>
      <w:r>
        <w:rPr>
          <w:rFonts w:ascii="Arial" w:hAnsi="Arial" w:cs="Arial"/>
          <w:sz w:val="24"/>
          <w:szCs w:val="24"/>
        </w:rPr>
        <w:t>National Institute for Health and Care Excellence</w:t>
      </w:r>
      <w:r w:rsidR="00292F8E">
        <w:rPr>
          <w:rFonts w:ascii="Arial" w:hAnsi="Arial" w:cs="Arial"/>
          <w:sz w:val="24"/>
          <w:szCs w:val="24"/>
        </w:rPr>
        <w:t xml:space="preserve"> (NICE). (2013</w:t>
      </w:r>
      <w:r w:rsidR="007E0767">
        <w:rPr>
          <w:rFonts w:ascii="Arial" w:hAnsi="Arial" w:cs="Arial"/>
          <w:sz w:val="24"/>
          <w:szCs w:val="24"/>
        </w:rPr>
        <w:t>j</w:t>
      </w:r>
      <w:r w:rsidR="00292F8E">
        <w:rPr>
          <w:rFonts w:ascii="Arial" w:hAnsi="Arial" w:cs="Arial"/>
          <w:sz w:val="24"/>
          <w:szCs w:val="24"/>
        </w:rPr>
        <w:t>).</w:t>
      </w:r>
      <w:r>
        <w:rPr>
          <w:rFonts w:ascii="Arial" w:hAnsi="Arial" w:cs="Arial"/>
          <w:sz w:val="24"/>
          <w:szCs w:val="24"/>
        </w:rPr>
        <w:t xml:space="preserve">  </w:t>
      </w:r>
      <w:r w:rsidRPr="003B1E58">
        <w:rPr>
          <w:rFonts w:ascii="Arial" w:hAnsi="Arial" w:cs="Arial"/>
          <w:i/>
          <w:iCs/>
          <w:sz w:val="24"/>
          <w:szCs w:val="24"/>
        </w:rPr>
        <w:t>Autism spectrum disorder in under 19s: support and management</w:t>
      </w:r>
      <w:r w:rsidR="00292F8E">
        <w:rPr>
          <w:rFonts w:ascii="Arial" w:hAnsi="Arial" w:cs="Arial"/>
          <w:i/>
          <w:iCs/>
          <w:sz w:val="24"/>
          <w:szCs w:val="24"/>
        </w:rPr>
        <w:t xml:space="preserve">. </w:t>
      </w:r>
      <w:r w:rsidR="00292F8E">
        <w:rPr>
          <w:rFonts w:ascii="Arial" w:hAnsi="Arial" w:cs="Arial"/>
          <w:sz w:val="24"/>
          <w:szCs w:val="24"/>
        </w:rPr>
        <w:t>Available at:</w:t>
      </w:r>
      <w:r w:rsidR="00FE10E1">
        <w:rPr>
          <w:rFonts w:ascii="Arial" w:hAnsi="Arial" w:cs="Arial"/>
          <w:sz w:val="24"/>
          <w:szCs w:val="24"/>
        </w:rPr>
        <w:t xml:space="preserve"> </w:t>
      </w:r>
      <w:r w:rsidR="00FE10E1" w:rsidRPr="00FE10E1">
        <w:rPr>
          <w:rFonts w:ascii="Arial" w:hAnsi="Arial" w:cs="Arial"/>
          <w:sz w:val="24"/>
          <w:szCs w:val="24"/>
        </w:rPr>
        <w:t>https://www.nice.org.uk/guidance/cg170/chapter/Introduction</w:t>
      </w:r>
      <w:r w:rsidR="00FE10E1">
        <w:rPr>
          <w:rFonts w:ascii="Arial" w:hAnsi="Arial" w:cs="Arial"/>
          <w:sz w:val="24"/>
          <w:szCs w:val="24"/>
        </w:rPr>
        <w:t xml:space="preserve"> (Accessed: 28 March 2021)</w:t>
      </w:r>
    </w:p>
    <w:p w14:paraId="78CEF6D7" w14:textId="77777777" w:rsidR="003B1E58" w:rsidRDefault="003B1E58" w:rsidP="00A62A8F">
      <w:pPr>
        <w:spacing w:line="360" w:lineRule="auto"/>
        <w:jc w:val="both"/>
        <w:rPr>
          <w:rFonts w:ascii="Arial" w:hAnsi="Arial" w:cs="Arial"/>
          <w:sz w:val="24"/>
          <w:szCs w:val="24"/>
        </w:rPr>
      </w:pPr>
    </w:p>
    <w:p w14:paraId="4212B516" w14:textId="0F5203C9" w:rsidR="004559A8" w:rsidRPr="002961A5" w:rsidRDefault="009C1D89" w:rsidP="004559A8">
      <w:pPr>
        <w:rPr>
          <w:rFonts w:ascii="Arial" w:hAnsi="Arial" w:cs="Arial"/>
          <w:b/>
          <w:bCs/>
          <w:sz w:val="24"/>
          <w:szCs w:val="24"/>
        </w:rPr>
      </w:pPr>
      <w:r w:rsidRPr="009C1D89">
        <w:rPr>
          <w:rFonts w:ascii="Arial" w:hAnsi="Arial" w:cs="Arial"/>
          <w:sz w:val="24"/>
          <w:szCs w:val="24"/>
        </w:rPr>
        <w:t>National Autistic Society</w:t>
      </w:r>
      <w:r w:rsidR="004559A8">
        <w:rPr>
          <w:rFonts w:ascii="Arial" w:hAnsi="Arial" w:cs="Arial"/>
          <w:sz w:val="24"/>
          <w:szCs w:val="24"/>
        </w:rPr>
        <w:t>.</w:t>
      </w:r>
      <w:r w:rsidRPr="009C1D89">
        <w:rPr>
          <w:rFonts w:ascii="Arial" w:hAnsi="Arial" w:cs="Arial"/>
          <w:sz w:val="24"/>
          <w:szCs w:val="24"/>
        </w:rPr>
        <w:t xml:space="preserve"> </w:t>
      </w:r>
      <w:r>
        <w:rPr>
          <w:rFonts w:ascii="Arial" w:hAnsi="Arial" w:cs="Arial"/>
          <w:sz w:val="24"/>
          <w:szCs w:val="24"/>
        </w:rPr>
        <w:t>(</w:t>
      </w:r>
      <w:r w:rsidRPr="009C1D89">
        <w:rPr>
          <w:rFonts w:ascii="Arial" w:hAnsi="Arial" w:cs="Arial"/>
          <w:sz w:val="24"/>
          <w:szCs w:val="24"/>
        </w:rPr>
        <w:t>2021</w:t>
      </w:r>
      <w:r>
        <w:rPr>
          <w:rFonts w:ascii="Arial" w:hAnsi="Arial" w:cs="Arial"/>
          <w:sz w:val="24"/>
          <w:szCs w:val="24"/>
        </w:rPr>
        <w:t>)</w:t>
      </w:r>
      <w:r w:rsidR="004559A8">
        <w:rPr>
          <w:rFonts w:ascii="Arial" w:hAnsi="Arial" w:cs="Arial"/>
          <w:sz w:val="24"/>
          <w:szCs w:val="24"/>
        </w:rPr>
        <w:t xml:space="preserve">. </w:t>
      </w:r>
      <w:r w:rsidR="004559A8" w:rsidRPr="004559A8">
        <w:rPr>
          <w:rFonts w:ascii="Arial" w:hAnsi="Arial" w:cs="Arial"/>
          <w:i/>
          <w:iCs/>
          <w:sz w:val="24"/>
          <w:szCs w:val="24"/>
        </w:rPr>
        <w:t xml:space="preserve">What is </w:t>
      </w:r>
      <w:proofErr w:type="gramStart"/>
      <w:r w:rsidR="004559A8" w:rsidRPr="004559A8">
        <w:rPr>
          <w:rFonts w:ascii="Arial" w:hAnsi="Arial" w:cs="Arial"/>
          <w:i/>
          <w:iCs/>
          <w:sz w:val="24"/>
          <w:szCs w:val="24"/>
        </w:rPr>
        <w:t>autism?</w:t>
      </w:r>
      <w:r w:rsidR="002961A5">
        <w:rPr>
          <w:rFonts w:ascii="Arial" w:hAnsi="Arial" w:cs="Arial"/>
          <w:i/>
          <w:iCs/>
          <w:sz w:val="24"/>
          <w:szCs w:val="24"/>
        </w:rPr>
        <w:t>.</w:t>
      </w:r>
      <w:proofErr w:type="gramEnd"/>
      <w:r w:rsidR="002961A5">
        <w:rPr>
          <w:rFonts w:ascii="Arial" w:hAnsi="Arial" w:cs="Arial"/>
          <w:i/>
          <w:iCs/>
          <w:sz w:val="24"/>
          <w:szCs w:val="24"/>
        </w:rPr>
        <w:t xml:space="preserve"> </w:t>
      </w:r>
      <w:r w:rsidR="002961A5">
        <w:rPr>
          <w:rFonts w:ascii="Arial" w:hAnsi="Arial" w:cs="Arial"/>
          <w:sz w:val="24"/>
          <w:szCs w:val="24"/>
        </w:rPr>
        <w:t>Available at:</w:t>
      </w:r>
    </w:p>
    <w:p w14:paraId="5BABF79D" w14:textId="379604AB" w:rsidR="00F148CB" w:rsidRDefault="00F148CB">
      <w:pPr>
        <w:rPr>
          <w:rFonts w:ascii="Arial" w:hAnsi="Arial" w:cs="Arial"/>
          <w:sz w:val="24"/>
          <w:szCs w:val="24"/>
        </w:rPr>
      </w:pPr>
      <w:r w:rsidRPr="00F148CB">
        <w:rPr>
          <w:rFonts w:ascii="Arial" w:hAnsi="Arial" w:cs="Arial"/>
          <w:sz w:val="24"/>
          <w:szCs w:val="24"/>
        </w:rPr>
        <w:t>https://www.autism.org.uk/advice-and-guidance/what-is-autism</w:t>
      </w:r>
      <w:r>
        <w:rPr>
          <w:rFonts w:ascii="Arial" w:hAnsi="Arial" w:cs="Arial"/>
          <w:sz w:val="24"/>
          <w:szCs w:val="24"/>
        </w:rPr>
        <w:t xml:space="preserve"> (A</w:t>
      </w:r>
      <w:r w:rsidR="00D82437">
        <w:rPr>
          <w:rFonts w:ascii="Arial" w:hAnsi="Arial" w:cs="Arial"/>
          <w:sz w:val="24"/>
          <w:szCs w:val="24"/>
        </w:rPr>
        <w:t>ccessed: 15 March 2021)</w:t>
      </w:r>
    </w:p>
    <w:p w14:paraId="0F3A3030" w14:textId="3F296C00" w:rsidR="002523CF" w:rsidRDefault="002523CF">
      <w:pPr>
        <w:rPr>
          <w:rFonts w:ascii="Arial" w:hAnsi="Arial" w:cs="Arial"/>
          <w:sz w:val="24"/>
          <w:szCs w:val="24"/>
        </w:rPr>
      </w:pPr>
    </w:p>
    <w:p w14:paraId="67227A50" w14:textId="71CC0D76" w:rsidR="009A3C72" w:rsidRDefault="0054577A" w:rsidP="0054577A">
      <w:pPr>
        <w:spacing w:line="360" w:lineRule="auto"/>
        <w:rPr>
          <w:rFonts w:ascii="Arial" w:hAnsi="Arial" w:cs="Arial"/>
          <w:sz w:val="24"/>
          <w:szCs w:val="24"/>
        </w:rPr>
      </w:pPr>
      <w:r>
        <w:rPr>
          <w:rFonts w:ascii="Arial" w:hAnsi="Arial" w:cs="Arial"/>
          <w:sz w:val="24"/>
          <w:szCs w:val="24"/>
        </w:rPr>
        <w:t xml:space="preserve">National Autistic Society. (2021). </w:t>
      </w:r>
      <w:r w:rsidR="007A376F" w:rsidRPr="007A376F">
        <w:rPr>
          <w:rFonts w:ascii="Arial" w:hAnsi="Arial" w:cs="Arial"/>
          <w:i/>
          <w:iCs/>
          <w:sz w:val="24"/>
          <w:szCs w:val="24"/>
        </w:rPr>
        <w:t>Pre-diagnosis support - a guide for parents and carers</w:t>
      </w:r>
      <w:r w:rsidR="007A376F">
        <w:rPr>
          <w:rFonts w:ascii="Arial" w:hAnsi="Arial" w:cs="Arial"/>
          <w:sz w:val="24"/>
          <w:szCs w:val="24"/>
        </w:rPr>
        <w:t>. Available at:</w:t>
      </w:r>
      <w:r>
        <w:rPr>
          <w:rFonts w:ascii="Arial" w:hAnsi="Arial" w:cs="Arial"/>
          <w:sz w:val="24"/>
          <w:szCs w:val="24"/>
        </w:rPr>
        <w:t xml:space="preserve"> </w:t>
      </w:r>
      <w:r w:rsidR="009A3C72" w:rsidRPr="009A3C72">
        <w:rPr>
          <w:rFonts w:ascii="Arial" w:hAnsi="Arial" w:cs="Arial"/>
          <w:sz w:val="24"/>
          <w:szCs w:val="24"/>
        </w:rPr>
        <w:t>https://www.autism.org.uk/advice-and-</w:t>
      </w:r>
      <w:r w:rsidR="009A3C72" w:rsidRPr="009A3C72">
        <w:rPr>
          <w:rFonts w:ascii="Arial" w:hAnsi="Arial" w:cs="Arial"/>
          <w:sz w:val="24"/>
          <w:szCs w:val="24"/>
        </w:rPr>
        <w:lastRenderedPageBreak/>
        <w:t>guidance/topics/diagnosis/pre-diagnosis/parents-and-carers</w:t>
      </w:r>
      <w:r w:rsidR="009A3C72">
        <w:rPr>
          <w:rFonts w:ascii="Arial" w:hAnsi="Arial" w:cs="Arial"/>
          <w:sz w:val="24"/>
          <w:szCs w:val="24"/>
        </w:rPr>
        <w:t xml:space="preserve"> </w:t>
      </w:r>
      <w:r w:rsidR="007A376F">
        <w:rPr>
          <w:rFonts w:ascii="Arial" w:hAnsi="Arial" w:cs="Arial"/>
          <w:sz w:val="24"/>
          <w:szCs w:val="24"/>
        </w:rPr>
        <w:t>(Accessed: 28 March 2021)</w:t>
      </w:r>
    </w:p>
    <w:p w14:paraId="3541F538" w14:textId="77777777" w:rsidR="009A3C72" w:rsidRDefault="009A3C72">
      <w:pPr>
        <w:rPr>
          <w:rFonts w:ascii="Arial" w:hAnsi="Arial" w:cs="Arial"/>
          <w:sz w:val="24"/>
          <w:szCs w:val="24"/>
        </w:rPr>
      </w:pPr>
    </w:p>
    <w:p w14:paraId="44BB3711" w14:textId="0EC3A55C" w:rsidR="00CD222B" w:rsidRDefault="00CD222B" w:rsidP="00F93897">
      <w:pPr>
        <w:spacing w:line="360" w:lineRule="auto"/>
        <w:jc w:val="both"/>
        <w:rPr>
          <w:rFonts w:ascii="Arial" w:hAnsi="Arial" w:cs="Arial"/>
          <w:sz w:val="24"/>
          <w:szCs w:val="24"/>
        </w:rPr>
      </w:pPr>
      <w:r w:rsidRPr="00CD222B">
        <w:rPr>
          <w:rFonts w:ascii="Arial" w:hAnsi="Arial" w:cs="Arial"/>
          <w:sz w:val="24"/>
          <w:szCs w:val="24"/>
        </w:rPr>
        <w:t xml:space="preserve">Patel, K.R., Cherian, J., Gohil, K. and Atkinson, D. </w:t>
      </w:r>
      <w:r>
        <w:rPr>
          <w:rFonts w:ascii="Arial" w:hAnsi="Arial" w:cs="Arial"/>
          <w:sz w:val="24"/>
          <w:szCs w:val="24"/>
        </w:rPr>
        <w:t>(</w:t>
      </w:r>
      <w:r w:rsidRPr="00CD222B">
        <w:rPr>
          <w:rFonts w:ascii="Arial" w:hAnsi="Arial" w:cs="Arial"/>
          <w:sz w:val="24"/>
          <w:szCs w:val="24"/>
        </w:rPr>
        <w:t>2014</w:t>
      </w:r>
      <w:r>
        <w:rPr>
          <w:rFonts w:ascii="Arial" w:hAnsi="Arial" w:cs="Arial"/>
          <w:sz w:val="24"/>
          <w:szCs w:val="24"/>
        </w:rPr>
        <w:t>)</w:t>
      </w:r>
      <w:r w:rsidRPr="00CD222B">
        <w:rPr>
          <w:rFonts w:ascii="Arial" w:hAnsi="Arial" w:cs="Arial"/>
          <w:sz w:val="24"/>
          <w:szCs w:val="24"/>
        </w:rPr>
        <w:t>. Schizophrenia: overview and treatment options. </w:t>
      </w:r>
      <w:r w:rsidRPr="00CD222B">
        <w:rPr>
          <w:rFonts w:ascii="Arial" w:hAnsi="Arial" w:cs="Arial"/>
          <w:i/>
          <w:iCs/>
          <w:sz w:val="24"/>
          <w:szCs w:val="24"/>
        </w:rPr>
        <w:t>Pharmacy and Therapeutics</w:t>
      </w:r>
      <w:r w:rsidRPr="00CD222B">
        <w:rPr>
          <w:rFonts w:ascii="Arial" w:hAnsi="Arial" w:cs="Arial"/>
          <w:sz w:val="24"/>
          <w:szCs w:val="24"/>
        </w:rPr>
        <w:t>, </w:t>
      </w:r>
      <w:r w:rsidRPr="00CD222B">
        <w:rPr>
          <w:rFonts w:ascii="Arial" w:hAnsi="Arial" w:cs="Arial"/>
          <w:i/>
          <w:iCs/>
          <w:sz w:val="24"/>
          <w:szCs w:val="24"/>
        </w:rPr>
        <w:t>39</w:t>
      </w:r>
      <w:r w:rsidRPr="00CD222B">
        <w:rPr>
          <w:rFonts w:ascii="Arial" w:hAnsi="Arial" w:cs="Arial"/>
          <w:sz w:val="24"/>
          <w:szCs w:val="24"/>
        </w:rPr>
        <w:t>(9), p.638.</w:t>
      </w:r>
    </w:p>
    <w:p w14:paraId="0DEEF329" w14:textId="77777777" w:rsidR="00374B4D" w:rsidRDefault="00374B4D" w:rsidP="00374B4D">
      <w:pPr>
        <w:rPr>
          <w:rFonts w:ascii="Arial" w:hAnsi="Arial" w:cs="Arial"/>
          <w:sz w:val="24"/>
          <w:szCs w:val="24"/>
        </w:rPr>
      </w:pPr>
    </w:p>
    <w:p w14:paraId="2FBCECFE" w14:textId="3FD1EB82" w:rsidR="00374B4D" w:rsidRPr="00374B4D" w:rsidRDefault="00374B4D" w:rsidP="00374B4D">
      <w:pPr>
        <w:rPr>
          <w:rFonts w:ascii="Arial" w:hAnsi="Arial" w:cs="Arial"/>
          <w:sz w:val="24"/>
          <w:szCs w:val="24"/>
        </w:rPr>
      </w:pPr>
      <w:r w:rsidRPr="00374B4D">
        <w:rPr>
          <w:rFonts w:ascii="Arial" w:hAnsi="Arial" w:cs="Arial"/>
          <w:sz w:val="24"/>
          <w:szCs w:val="24"/>
        </w:rPr>
        <w:t>Robichaud, M., Koerner, N. and Dugas, M.J.</w:t>
      </w:r>
      <w:r>
        <w:rPr>
          <w:rFonts w:ascii="Arial" w:hAnsi="Arial" w:cs="Arial"/>
          <w:sz w:val="24"/>
          <w:szCs w:val="24"/>
        </w:rPr>
        <w:t xml:space="preserve"> </w:t>
      </w:r>
      <w:r w:rsidR="0064042C">
        <w:rPr>
          <w:rFonts w:ascii="Arial" w:hAnsi="Arial" w:cs="Arial"/>
          <w:sz w:val="24"/>
          <w:szCs w:val="24"/>
        </w:rPr>
        <w:t>(</w:t>
      </w:r>
      <w:r w:rsidRPr="00374B4D">
        <w:rPr>
          <w:rFonts w:ascii="Arial" w:hAnsi="Arial" w:cs="Arial"/>
          <w:sz w:val="24"/>
          <w:szCs w:val="24"/>
        </w:rPr>
        <w:t>2019</w:t>
      </w:r>
      <w:r>
        <w:rPr>
          <w:rFonts w:ascii="Arial" w:hAnsi="Arial" w:cs="Arial"/>
          <w:sz w:val="24"/>
          <w:szCs w:val="24"/>
        </w:rPr>
        <w:t>)</w:t>
      </w:r>
      <w:r w:rsidRPr="00374B4D">
        <w:rPr>
          <w:rFonts w:ascii="Arial" w:hAnsi="Arial" w:cs="Arial"/>
          <w:sz w:val="24"/>
          <w:szCs w:val="24"/>
        </w:rPr>
        <w:t>. </w:t>
      </w:r>
      <w:r w:rsidRPr="00374B4D">
        <w:rPr>
          <w:rFonts w:ascii="Arial" w:hAnsi="Arial" w:cs="Arial"/>
          <w:i/>
          <w:iCs/>
          <w:sz w:val="24"/>
          <w:szCs w:val="24"/>
        </w:rPr>
        <w:t xml:space="preserve">Cognitive </w:t>
      </w:r>
      <w:proofErr w:type="spellStart"/>
      <w:r w:rsidRPr="00374B4D">
        <w:rPr>
          <w:rFonts w:ascii="Arial" w:hAnsi="Arial" w:cs="Arial"/>
          <w:i/>
          <w:iCs/>
          <w:sz w:val="24"/>
          <w:szCs w:val="24"/>
        </w:rPr>
        <w:t>behavioral</w:t>
      </w:r>
      <w:proofErr w:type="spellEnd"/>
      <w:r w:rsidRPr="00374B4D">
        <w:rPr>
          <w:rFonts w:ascii="Arial" w:hAnsi="Arial" w:cs="Arial"/>
          <w:i/>
          <w:iCs/>
          <w:sz w:val="24"/>
          <w:szCs w:val="24"/>
        </w:rPr>
        <w:t xml:space="preserve"> treatment for generalized anxiety disorder: From science to practice</w:t>
      </w:r>
      <w:r w:rsidRPr="00374B4D">
        <w:rPr>
          <w:rFonts w:ascii="Arial" w:hAnsi="Arial" w:cs="Arial"/>
          <w:sz w:val="24"/>
          <w:szCs w:val="24"/>
        </w:rPr>
        <w:t>. Routledge.</w:t>
      </w:r>
    </w:p>
    <w:p w14:paraId="789429F5" w14:textId="77777777" w:rsidR="00374B4D" w:rsidRDefault="00374B4D">
      <w:pPr>
        <w:rPr>
          <w:rFonts w:ascii="Arial" w:hAnsi="Arial" w:cs="Arial"/>
          <w:sz w:val="24"/>
          <w:szCs w:val="24"/>
        </w:rPr>
      </w:pPr>
    </w:p>
    <w:p w14:paraId="240FBB2F" w14:textId="72D1A150" w:rsidR="005444BD" w:rsidRDefault="005444BD" w:rsidP="005444BD">
      <w:pPr>
        <w:spacing w:line="360" w:lineRule="auto"/>
        <w:jc w:val="both"/>
        <w:rPr>
          <w:rFonts w:ascii="Arial" w:hAnsi="Arial" w:cs="Arial"/>
          <w:sz w:val="24"/>
          <w:szCs w:val="24"/>
        </w:rPr>
      </w:pPr>
      <w:proofErr w:type="spellStart"/>
      <w:r w:rsidRPr="005444BD">
        <w:rPr>
          <w:rFonts w:ascii="Arial" w:hAnsi="Arial" w:cs="Arial"/>
          <w:sz w:val="24"/>
          <w:szCs w:val="24"/>
        </w:rPr>
        <w:t>Slee</w:t>
      </w:r>
      <w:proofErr w:type="spellEnd"/>
      <w:r w:rsidRPr="005444BD">
        <w:rPr>
          <w:rFonts w:ascii="Arial" w:hAnsi="Arial" w:cs="Arial"/>
          <w:sz w:val="24"/>
          <w:szCs w:val="24"/>
        </w:rPr>
        <w:t xml:space="preserve">, A., Nazareth, I., Freemantle, N. and Horsfall, L. </w:t>
      </w:r>
      <w:r>
        <w:rPr>
          <w:rFonts w:ascii="Arial" w:hAnsi="Arial" w:cs="Arial"/>
          <w:sz w:val="24"/>
          <w:szCs w:val="24"/>
        </w:rPr>
        <w:t>(</w:t>
      </w:r>
      <w:r w:rsidRPr="005444BD">
        <w:rPr>
          <w:rFonts w:ascii="Arial" w:hAnsi="Arial" w:cs="Arial"/>
          <w:sz w:val="24"/>
          <w:szCs w:val="24"/>
        </w:rPr>
        <w:t>2020</w:t>
      </w:r>
      <w:r>
        <w:rPr>
          <w:rFonts w:ascii="Arial" w:hAnsi="Arial" w:cs="Arial"/>
          <w:sz w:val="24"/>
          <w:szCs w:val="24"/>
        </w:rPr>
        <w:t>)</w:t>
      </w:r>
      <w:r w:rsidRPr="005444BD">
        <w:rPr>
          <w:rFonts w:ascii="Arial" w:hAnsi="Arial" w:cs="Arial"/>
          <w:sz w:val="24"/>
          <w:szCs w:val="24"/>
        </w:rPr>
        <w:t>. Trends in generalised anxiety disorders and symptoms in primary care: UK population-based cohort study. </w:t>
      </w:r>
      <w:r w:rsidRPr="005444BD">
        <w:rPr>
          <w:rFonts w:ascii="Arial" w:hAnsi="Arial" w:cs="Arial"/>
          <w:i/>
          <w:iCs/>
          <w:sz w:val="24"/>
          <w:szCs w:val="24"/>
        </w:rPr>
        <w:t>The British Journal of Psychiatry</w:t>
      </w:r>
      <w:r w:rsidRPr="005444BD">
        <w:rPr>
          <w:rFonts w:ascii="Arial" w:hAnsi="Arial" w:cs="Arial"/>
          <w:sz w:val="24"/>
          <w:szCs w:val="24"/>
        </w:rPr>
        <w:t>, pp.1-7.</w:t>
      </w:r>
    </w:p>
    <w:p w14:paraId="2BE88EBB" w14:textId="77777777" w:rsidR="005444BD" w:rsidRDefault="005444BD">
      <w:pPr>
        <w:rPr>
          <w:rFonts w:ascii="Arial" w:hAnsi="Arial" w:cs="Arial"/>
          <w:sz w:val="24"/>
          <w:szCs w:val="24"/>
        </w:rPr>
      </w:pPr>
    </w:p>
    <w:p w14:paraId="389B53D1" w14:textId="17E90FFD" w:rsidR="00124B36" w:rsidRDefault="00DC71A8" w:rsidP="00FE5B25">
      <w:pPr>
        <w:spacing w:line="360" w:lineRule="auto"/>
        <w:jc w:val="both"/>
        <w:rPr>
          <w:rFonts w:ascii="Arial" w:hAnsi="Arial" w:cs="Arial"/>
          <w:b/>
          <w:bCs/>
          <w:sz w:val="24"/>
          <w:szCs w:val="24"/>
        </w:rPr>
      </w:pPr>
      <w:r w:rsidRPr="00DC71A8">
        <w:rPr>
          <w:rFonts w:ascii="Arial" w:hAnsi="Arial" w:cs="Arial"/>
          <w:sz w:val="24"/>
          <w:szCs w:val="24"/>
          <w:lang w:val="en-US"/>
        </w:rPr>
        <w:t xml:space="preserve">Stein, D.J., </w:t>
      </w:r>
      <w:proofErr w:type="spellStart"/>
      <w:r w:rsidRPr="00DC71A8">
        <w:rPr>
          <w:rFonts w:ascii="Arial" w:hAnsi="Arial" w:cs="Arial"/>
          <w:sz w:val="24"/>
          <w:szCs w:val="24"/>
          <w:lang w:val="en-US"/>
        </w:rPr>
        <w:t>Szatmari</w:t>
      </w:r>
      <w:proofErr w:type="spellEnd"/>
      <w:r w:rsidRPr="00DC71A8">
        <w:rPr>
          <w:rFonts w:ascii="Arial" w:hAnsi="Arial" w:cs="Arial"/>
          <w:sz w:val="24"/>
          <w:szCs w:val="24"/>
          <w:lang w:val="en-US"/>
        </w:rPr>
        <w:t xml:space="preserve">, P., </w:t>
      </w:r>
      <w:proofErr w:type="spellStart"/>
      <w:r w:rsidRPr="00DC71A8">
        <w:rPr>
          <w:rFonts w:ascii="Arial" w:hAnsi="Arial" w:cs="Arial"/>
          <w:sz w:val="24"/>
          <w:szCs w:val="24"/>
          <w:lang w:val="en-US"/>
        </w:rPr>
        <w:t>Gaebel</w:t>
      </w:r>
      <w:proofErr w:type="spellEnd"/>
      <w:r w:rsidRPr="00DC71A8">
        <w:rPr>
          <w:rFonts w:ascii="Arial" w:hAnsi="Arial" w:cs="Arial"/>
          <w:sz w:val="24"/>
          <w:szCs w:val="24"/>
          <w:lang w:val="en-US"/>
        </w:rPr>
        <w:t xml:space="preserve">, W., Berk, M., Vieta, E., Maj, M., De Vries, Y.A., </w:t>
      </w:r>
      <w:proofErr w:type="spellStart"/>
      <w:r w:rsidRPr="00DC71A8">
        <w:rPr>
          <w:rFonts w:ascii="Arial" w:hAnsi="Arial" w:cs="Arial"/>
          <w:sz w:val="24"/>
          <w:szCs w:val="24"/>
          <w:lang w:val="en-US"/>
        </w:rPr>
        <w:t>Roest</w:t>
      </w:r>
      <w:proofErr w:type="spellEnd"/>
      <w:r w:rsidRPr="00DC71A8">
        <w:rPr>
          <w:rFonts w:ascii="Arial" w:hAnsi="Arial" w:cs="Arial"/>
          <w:sz w:val="24"/>
          <w:szCs w:val="24"/>
          <w:lang w:val="en-US"/>
        </w:rPr>
        <w:t xml:space="preserve">, A.M., De </w:t>
      </w:r>
      <w:proofErr w:type="spellStart"/>
      <w:r w:rsidRPr="00DC71A8">
        <w:rPr>
          <w:rFonts w:ascii="Arial" w:hAnsi="Arial" w:cs="Arial"/>
          <w:sz w:val="24"/>
          <w:szCs w:val="24"/>
          <w:lang w:val="en-US"/>
        </w:rPr>
        <w:t>Jonge</w:t>
      </w:r>
      <w:proofErr w:type="spellEnd"/>
      <w:r w:rsidRPr="00DC71A8">
        <w:rPr>
          <w:rFonts w:ascii="Arial" w:hAnsi="Arial" w:cs="Arial"/>
          <w:sz w:val="24"/>
          <w:szCs w:val="24"/>
          <w:lang w:val="en-US"/>
        </w:rPr>
        <w:t xml:space="preserve">, P., </w:t>
      </w:r>
      <w:proofErr w:type="spellStart"/>
      <w:r w:rsidRPr="00DC71A8">
        <w:rPr>
          <w:rFonts w:ascii="Arial" w:hAnsi="Arial" w:cs="Arial"/>
          <w:sz w:val="24"/>
          <w:szCs w:val="24"/>
          <w:lang w:val="en-US"/>
        </w:rPr>
        <w:t>Maercker</w:t>
      </w:r>
      <w:proofErr w:type="spellEnd"/>
      <w:r w:rsidRPr="00DC71A8">
        <w:rPr>
          <w:rFonts w:ascii="Arial" w:hAnsi="Arial" w:cs="Arial"/>
          <w:sz w:val="24"/>
          <w:szCs w:val="24"/>
          <w:lang w:val="en-US"/>
        </w:rPr>
        <w:t>, A. and Brewin, C.R.</w:t>
      </w:r>
      <w:r w:rsidR="00FE5B25">
        <w:rPr>
          <w:rFonts w:ascii="Arial" w:hAnsi="Arial" w:cs="Arial"/>
          <w:sz w:val="24"/>
          <w:szCs w:val="24"/>
          <w:lang w:val="en-US"/>
        </w:rPr>
        <w:t xml:space="preserve"> (</w:t>
      </w:r>
      <w:r w:rsidRPr="00DC71A8">
        <w:rPr>
          <w:rFonts w:ascii="Arial" w:hAnsi="Arial" w:cs="Arial"/>
          <w:sz w:val="24"/>
          <w:szCs w:val="24"/>
          <w:lang w:val="en-US"/>
        </w:rPr>
        <w:t>2020</w:t>
      </w:r>
      <w:r w:rsidR="00FE5B25">
        <w:rPr>
          <w:rFonts w:ascii="Arial" w:hAnsi="Arial" w:cs="Arial"/>
          <w:sz w:val="24"/>
          <w:szCs w:val="24"/>
          <w:lang w:val="en-US"/>
        </w:rPr>
        <w:t>)</w:t>
      </w:r>
      <w:r w:rsidRPr="00DC71A8">
        <w:rPr>
          <w:rFonts w:ascii="Arial" w:hAnsi="Arial" w:cs="Arial"/>
          <w:i/>
          <w:iCs/>
          <w:sz w:val="24"/>
          <w:szCs w:val="24"/>
          <w:lang w:val="en-US"/>
        </w:rPr>
        <w:t xml:space="preserve">. </w:t>
      </w:r>
      <w:r w:rsidR="004C0E7A" w:rsidRPr="004D1A9E">
        <w:rPr>
          <w:rFonts w:ascii="Arial" w:hAnsi="Arial" w:cs="Arial"/>
          <w:i/>
          <w:iCs/>
          <w:sz w:val="24"/>
          <w:szCs w:val="24"/>
        </w:rPr>
        <w:t xml:space="preserve">Mental, </w:t>
      </w:r>
      <w:proofErr w:type="spellStart"/>
      <w:r w:rsidR="004C0E7A" w:rsidRPr="004D1A9E">
        <w:rPr>
          <w:rFonts w:ascii="Arial" w:hAnsi="Arial" w:cs="Arial"/>
          <w:i/>
          <w:iCs/>
          <w:sz w:val="24"/>
          <w:szCs w:val="24"/>
        </w:rPr>
        <w:t>behavioral</w:t>
      </w:r>
      <w:proofErr w:type="spellEnd"/>
      <w:r w:rsidR="004C0E7A" w:rsidRPr="004D1A9E">
        <w:rPr>
          <w:rFonts w:ascii="Arial" w:hAnsi="Arial" w:cs="Arial"/>
          <w:i/>
          <w:iCs/>
          <w:sz w:val="24"/>
          <w:szCs w:val="24"/>
        </w:rPr>
        <w:t xml:space="preserve"> and neurodevelopmental disorders in the ICD-11: an international perspective on key changes and controversies</w:t>
      </w:r>
      <w:r w:rsidR="00FE5B25">
        <w:rPr>
          <w:rFonts w:ascii="Arial" w:hAnsi="Arial" w:cs="Arial"/>
          <w:b/>
          <w:bCs/>
          <w:sz w:val="24"/>
          <w:szCs w:val="24"/>
        </w:rPr>
        <w:t xml:space="preserve">. </w:t>
      </w:r>
      <w:r w:rsidRPr="00DC71A8">
        <w:rPr>
          <w:rFonts w:ascii="Arial" w:hAnsi="Arial" w:cs="Arial"/>
          <w:i/>
          <w:iCs/>
          <w:sz w:val="24"/>
          <w:szCs w:val="24"/>
          <w:lang w:val="en-US"/>
        </w:rPr>
        <w:t>BMC medicine</w:t>
      </w:r>
      <w:r w:rsidRPr="00DC71A8">
        <w:rPr>
          <w:rFonts w:ascii="Arial" w:hAnsi="Arial" w:cs="Arial"/>
          <w:sz w:val="24"/>
          <w:szCs w:val="24"/>
          <w:lang w:val="en-US"/>
        </w:rPr>
        <w:t>, </w:t>
      </w:r>
      <w:r w:rsidRPr="00DC71A8">
        <w:rPr>
          <w:rFonts w:ascii="Arial" w:hAnsi="Arial" w:cs="Arial"/>
          <w:i/>
          <w:iCs/>
          <w:sz w:val="24"/>
          <w:szCs w:val="24"/>
          <w:lang w:val="en-US"/>
        </w:rPr>
        <w:t>18</w:t>
      </w:r>
      <w:r w:rsidRPr="00DC71A8">
        <w:rPr>
          <w:rFonts w:ascii="Arial" w:hAnsi="Arial" w:cs="Arial"/>
          <w:sz w:val="24"/>
          <w:szCs w:val="24"/>
          <w:lang w:val="en-US"/>
        </w:rPr>
        <w:t>(1), pp.1-24.</w:t>
      </w:r>
    </w:p>
    <w:p w14:paraId="13B63C2C" w14:textId="15C36E2A" w:rsidR="00124B36" w:rsidRDefault="00124B36" w:rsidP="00FE5B25">
      <w:pPr>
        <w:spacing w:line="360" w:lineRule="auto"/>
        <w:jc w:val="both"/>
        <w:rPr>
          <w:rFonts w:ascii="Arial" w:hAnsi="Arial" w:cs="Arial"/>
          <w:b/>
          <w:bCs/>
          <w:sz w:val="24"/>
          <w:szCs w:val="24"/>
        </w:rPr>
      </w:pPr>
    </w:p>
    <w:p w14:paraId="0565F5DD" w14:textId="797FF073" w:rsidR="00CF4F57" w:rsidRPr="00801A71" w:rsidRDefault="00CF4F57" w:rsidP="00FE5B25">
      <w:pPr>
        <w:spacing w:line="360" w:lineRule="auto"/>
        <w:jc w:val="both"/>
        <w:rPr>
          <w:rFonts w:ascii="Arial" w:hAnsi="Arial" w:cs="Arial"/>
          <w:sz w:val="24"/>
          <w:szCs w:val="24"/>
        </w:rPr>
      </w:pPr>
      <w:bookmarkStart w:id="21" w:name="_Hlk68648184"/>
      <w:r w:rsidRPr="00801A71">
        <w:rPr>
          <w:rFonts w:ascii="Arial" w:hAnsi="Arial" w:cs="Arial"/>
          <w:sz w:val="24"/>
          <w:szCs w:val="24"/>
        </w:rPr>
        <w:t xml:space="preserve">Scherrer, </w:t>
      </w:r>
      <w:bookmarkEnd w:id="21"/>
      <w:r w:rsidRPr="00801A71">
        <w:rPr>
          <w:rFonts w:ascii="Arial" w:hAnsi="Arial" w:cs="Arial"/>
          <w:sz w:val="24"/>
          <w:szCs w:val="24"/>
        </w:rPr>
        <w:t xml:space="preserve">J.F., True, W.R., Xian, H., Lyons, M.J., Eisen, S.A., Goldberg, J., Lin, N. and </w:t>
      </w:r>
      <w:proofErr w:type="spellStart"/>
      <w:r w:rsidRPr="00801A71">
        <w:rPr>
          <w:rFonts w:ascii="Arial" w:hAnsi="Arial" w:cs="Arial"/>
          <w:sz w:val="24"/>
          <w:szCs w:val="24"/>
        </w:rPr>
        <w:t>Tsuang</w:t>
      </w:r>
      <w:proofErr w:type="spellEnd"/>
      <w:r w:rsidRPr="00801A71">
        <w:rPr>
          <w:rFonts w:ascii="Arial" w:hAnsi="Arial" w:cs="Arial"/>
          <w:sz w:val="24"/>
          <w:szCs w:val="24"/>
        </w:rPr>
        <w:t>, M.T.</w:t>
      </w:r>
      <w:r w:rsidR="00801A71">
        <w:rPr>
          <w:rFonts w:ascii="Arial" w:hAnsi="Arial" w:cs="Arial"/>
          <w:sz w:val="24"/>
          <w:szCs w:val="24"/>
        </w:rPr>
        <w:t xml:space="preserve"> (</w:t>
      </w:r>
      <w:r w:rsidRPr="00801A71">
        <w:rPr>
          <w:rFonts w:ascii="Arial" w:hAnsi="Arial" w:cs="Arial"/>
          <w:sz w:val="24"/>
          <w:szCs w:val="24"/>
        </w:rPr>
        <w:t>2000</w:t>
      </w:r>
      <w:r w:rsidR="00801A71">
        <w:rPr>
          <w:rFonts w:ascii="Arial" w:hAnsi="Arial" w:cs="Arial"/>
          <w:sz w:val="24"/>
          <w:szCs w:val="24"/>
        </w:rPr>
        <w:t>)</w:t>
      </w:r>
      <w:r w:rsidRPr="00801A71">
        <w:rPr>
          <w:rFonts w:ascii="Arial" w:hAnsi="Arial" w:cs="Arial"/>
          <w:sz w:val="24"/>
          <w:szCs w:val="24"/>
        </w:rPr>
        <w:t>. Evidence for genetic influences common and specific to symptoms of generalized anxiety and panic. </w:t>
      </w:r>
      <w:r w:rsidRPr="00801A71">
        <w:rPr>
          <w:rFonts w:ascii="Arial" w:hAnsi="Arial" w:cs="Arial"/>
          <w:i/>
          <w:iCs/>
          <w:sz w:val="24"/>
          <w:szCs w:val="24"/>
        </w:rPr>
        <w:t>Journal of affective disorders</w:t>
      </w:r>
      <w:r w:rsidRPr="00801A71">
        <w:rPr>
          <w:rFonts w:ascii="Arial" w:hAnsi="Arial" w:cs="Arial"/>
          <w:sz w:val="24"/>
          <w:szCs w:val="24"/>
        </w:rPr>
        <w:t>, </w:t>
      </w:r>
      <w:r w:rsidRPr="00801A71">
        <w:rPr>
          <w:rFonts w:ascii="Arial" w:hAnsi="Arial" w:cs="Arial"/>
          <w:i/>
          <w:iCs/>
          <w:sz w:val="24"/>
          <w:szCs w:val="24"/>
        </w:rPr>
        <w:t>57</w:t>
      </w:r>
      <w:r w:rsidRPr="00801A71">
        <w:rPr>
          <w:rFonts w:ascii="Arial" w:hAnsi="Arial" w:cs="Arial"/>
          <w:sz w:val="24"/>
          <w:szCs w:val="24"/>
        </w:rPr>
        <w:t>(1-3), pp.25-35.</w:t>
      </w:r>
    </w:p>
    <w:p w14:paraId="0929703C" w14:textId="1DB36CA0" w:rsidR="00CF4F57" w:rsidRDefault="00CF4F57" w:rsidP="00FE5B25">
      <w:pPr>
        <w:spacing w:line="360" w:lineRule="auto"/>
        <w:jc w:val="both"/>
        <w:rPr>
          <w:rFonts w:ascii="Arial" w:hAnsi="Arial" w:cs="Arial"/>
          <w:b/>
          <w:bCs/>
          <w:sz w:val="24"/>
          <w:szCs w:val="24"/>
        </w:rPr>
      </w:pPr>
    </w:p>
    <w:p w14:paraId="075AFCC9" w14:textId="5CE05F99" w:rsidR="002246CF" w:rsidRPr="002246CF" w:rsidRDefault="002246CF" w:rsidP="00FE5B25">
      <w:pPr>
        <w:spacing w:line="360" w:lineRule="auto"/>
        <w:jc w:val="both"/>
        <w:rPr>
          <w:rFonts w:ascii="Arial" w:hAnsi="Arial" w:cs="Arial"/>
          <w:sz w:val="24"/>
          <w:szCs w:val="24"/>
        </w:rPr>
      </w:pPr>
      <w:r w:rsidRPr="002246CF">
        <w:rPr>
          <w:rFonts w:ascii="Arial" w:hAnsi="Arial" w:cs="Arial"/>
          <w:sz w:val="24"/>
          <w:szCs w:val="24"/>
        </w:rPr>
        <w:t xml:space="preserve">Spitzer, R.L., Kroenke, K., Williams, J.B. and </w:t>
      </w:r>
      <w:proofErr w:type="spellStart"/>
      <w:r w:rsidRPr="002246CF">
        <w:rPr>
          <w:rFonts w:ascii="Arial" w:hAnsi="Arial" w:cs="Arial"/>
          <w:sz w:val="24"/>
          <w:szCs w:val="24"/>
        </w:rPr>
        <w:t>Löwe</w:t>
      </w:r>
      <w:proofErr w:type="spellEnd"/>
      <w:r w:rsidRPr="002246CF">
        <w:rPr>
          <w:rFonts w:ascii="Arial" w:hAnsi="Arial" w:cs="Arial"/>
          <w:sz w:val="24"/>
          <w:szCs w:val="24"/>
        </w:rPr>
        <w:t xml:space="preserve">, B. </w:t>
      </w:r>
      <w:r>
        <w:rPr>
          <w:rFonts w:ascii="Arial" w:hAnsi="Arial" w:cs="Arial"/>
          <w:sz w:val="24"/>
          <w:szCs w:val="24"/>
        </w:rPr>
        <w:t>(</w:t>
      </w:r>
      <w:r w:rsidRPr="002246CF">
        <w:rPr>
          <w:rFonts w:ascii="Arial" w:hAnsi="Arial" w:cs="Arial"/>
          <w:sz w:val="24"/>
          <w:szCs w:val="24"/>
        </w:rPr>
        <w:t>2006</w:t>
      </w:r>
      <w:r>
        <w:rPr>
          <w:rFonts w:ascii="Arial" w:hAnsi="Arial" w:cs="Arial"/>
          <w:sz w:val="24"/>
          <w:szCs w:val="24"/>
        </w:rPr>
        <w:t>)</w:t>
      </w:r>
      <w:r w:rsidRPr="002246CF">
        <w:rPr>
          <w:rFonts w:ascii="Arial" w:hAnsi="Arial" w:cs="Arial"/>
          <w:sz w:val="24"/>
          <w:szCs w:val="24"/>
        </w:rPr>
        <w:t>. A brief measure for assessing generalized anxiety disorder: the GAD-7. </w:t>
      </w:r>
      <w:r w:rsidRPr="002246CF">
        <w:rPr>
          <w:rFonts w:ascii="Arial" w:hAnsi="Arial" w:cs="Arial"/>
          <w:i/>
          <w:iCs/>
          <w:sz w:val="24"/>
          <w:szCs w:val="24"/>
        </w:rPr>
        <w:t>Archives of internal medicine</w:t>
      </w:r>
      <w:r w:rsidRPr="002246CF">
        <w:rPr>
          <w:rFonts w:ascii="Arial" w:hAnsi="Arial" w:cs="Arial"/>
          <w:sz w:val="24"/>
          <w:szCs w:val="24"/>
        </w:rPr>
        <w:t>, </w:t>
      </w:r>
      <w:r w:rsidRPr="002246CF">
        <w:rPr>
          <w:rFonts w:ascii="Arial" w:hAnsi="Arial" w:cs="Arial"/>
          <w:i/>
          <w:iCs/>
          <w:sz w:val="24"/>
          <w:szCs w:val="24"/>
        </w:rPr>
        <w:t>166</w:t>
      </w:r>
      <w:r w:rsidRPr="002246CF">
        <w:rPr>
          <w:rFonts w:ascii="Arial" w:hAnsi="Arial" w:cs="Arial"/>
          <w:sz w:val="24"/>
          <w:szCs w:val="24"/>
        </w:rPr>
        <w:t>(10), pp.1092-1097.</w:t>
      </w:r>
    </w:p>
    <w:p w14:paraId="52B5A623" w14:textId="7217CD2E" w:rsidR="002246CF" w:rsidRDefault="002246CF" w:rsidP="00FE5B25">
      <w:pPr>
        <w:spacing w:line="360" w:lineRule="auto"/>
        <w:jc w:val="both"/>
        <w:rPr>
          <w:rFonts w:ascii="Arial" w:hAnsi="Arial" w:cs="Arial"/>
          <w:b/>
          <w:bCs/>
          <w:sz w:val="24"/>
          <w:szCs w:val="24"/>
        </w:rPr>
      </w:pPr>
    </w:p>
    <w:p w14:paraId="16275B38" w14:textId="395F0BB7" w:rsidR="005E30DB" w:rsidRPr="005E30DB" w:rsidRDefault="005E30DB" w:rsidP="00FE5B25">
      <w:pPr>
        <w:spacing w:line="360" w:lineRule="auto"/>
        <w:jc w:val="both"/>
        <w:rPr>
          <w:rFonts w:ascii="Arial" w:hAnsi="Arial" w:cs="Arial"/>
          <w:sz w:val="24"/>
          <w:szCs w:val="24"/>
        </w:rPr>
      </w:pPr>
      <w:bookmarkStart w:id="22" w:name="_Hlk68740238"/>
      <w:r w:rsidRPr="005E30DB">
        <w:rPr>
          <w:rFonts w:ascii="Arial" w:hAnsi="Arial" w:cs="Arial"/>
          <w:sz w:val="24"/>
          <w:szCs w:val="24"/>
        </w:rPr>
        <w:t>Srivastava, A.K. and Schwartz</w:t>
      </w:r>
      <w:bookmarkEnd w:id="22"/>
      <w:r w:rsidRPr="005E30DB">
        <w:rPr>
          <w:rFonts w:ascii="Arial" w:hAnsi="Arial" w:cs="Arial"/>
          <w:sz w:val="24"/>
          <w:szCs w:val="24"/>
        </w:rPr>
        <w:t xml:space="preserve">, C.E. </w:t>
      </w:r>
      <w:r>
        <w:rPr>
          <w:rFonts w:ascii="Arial" w:hAnsi="Arial" w:cs="Arial"/>
          <w:sz w:val="24"/>
          <w:szCs w:val="24"/>
        </w:rPr>
        <w:t>(</w:t>
      </w:r>
      <w:r w:rsidRPr="005E30DB">
        <w:rPr>
          <w:rFonts w:ascii="Arial" w:hAnsi="Arial" w:cs="Arial"/>
          <w:sz w:val="24"/>
          <w:szCs w:val="24"/>
        </w:rPr>
        <w:t>2014</w:t>
      </w:r>
      <w:r>
        <w:rPr>
          <w:rFonts w:ascii="Arial" w:hAnsi="Arial" w:cs="Arial"/>
          <w:sz w:val="24"/>
          <w:szCs w:val="24"/>
        </w:rPr>
        <w:t>)</w:t>
      </w:r>
      <w:r w:rsidRPr="005E30DB">
        <w:rPr>
          <w:rFonts w:ascii="Arial" w:hAnsi="Arial" w:cs="Arial"/>
          <w:sz w:val="24"/>
          <w:szCs w:val="24"/>
        </w:rPr>
        <w:t>. Intellectual disability and autism spectrum disorders: causal genes and molecular mechanisms. </w:t>
      </w:r>
      <w:r w:rsidRPr="005E30DB">
        <w:rPr>
          <w:rFonts w:ascii="Arial" w:hAnsi="Arial" w:cs="Arial"/>
          <w:i/>
          <w:iCs/>
          <w:sz w:val="24"/>
          <w:szCs w:val="24"/>
        </w:rPr>
        <w:t xml:space="preserve">Neuroscience &amp; </w:t>
      </w:r>
      <w:proofErr w:type="spellStart"/>
      <w:r w:rsidRPr="005E30DB">
        <w:rPr>
          <w:rFonts w:ascii="Arial" w:hAnsi="Arial" w:cs="Arial"/>
          <w:i/>
          <w:iCs/>
          <w:sz w:val="24"/>
          <w:szCs w:val="24"/>
        </w:rPr>
        <w:t>Biobehavioral</w:t>
      </w:r>
      <w:proofErr w:type="spellEnd"/>
      <w:r w:rsidRPr="005E30DB">
        <w:rPr>
          <w:rFonts w:ascii="Arial" w:hAnsi="Arial" w:cs="Arial"/>
          <w:i/>
          <w:iCs/>
          <w:sz w:val="24"/>
          <w:szCs w:val="24"/>
        </w:rPr>
        <w:t xml:space="preserve"> Reviews</w:t>
      </w:r>
      <w:r w:rsidRPr="005E30DB">
        <w:rPr>
          <w:rFonts w:ascii="Arial" w:hAnsi="Arial" w:cs="Arial"/>
          <w:sz w:val="24"/>
          <w:szCs w:val="24"/>
        </w:rPr>
        <w:t>, </w:t>
      </w:r>
      <w:r w:rsidRPr="005E30DB">
        <w:rPr>
          <w:rFonts w:ascii="Arial" w:hAnsi="Arial" w:cs="Arial"/>
          <w:i/>
          <w:iCs/>
          <w:sz w:val="24"/>
          <w:szCs w:val="24"/>
        </w:rPr>
        <w:t>46</w:t>
      </w:r>
      <w:r w:rsidRPr="005E30DB">
        <w:rPr>
          <w:rFonts w:ascii="Arial" w:hAnsi="Arial" w:cs="Arial"/>
          <w:sz w:val="24"/>
          <w:szCs w:val="24"/>
        </w:rPr>
        <w:t>, pp.161-174.</w:t>
      </w:r>
    </w:p>
    <w:p w14:paraId="6CC50768" w14:textId="77777777" w:rsidR="005E30DB" w:rsidRPr="00FE5B25" w:rsidRDefault="005E30DB" w:rsidP="00FE5B25">
      <w:pPr>
        <w:spacing w:line="360" w:lineRule="auto"/>
        <w:jc w:val="both"/>
        <w:rPr>
          <w:rFonts w:ascii="Arial" w:hAnsi="Arial" w:cs="Arial"/>
          <w:b/>
          <w:bCs/>
          <w:sz w:val="24"/>
          <w:szCs w:val="24"/>
        </w:rPr>
      </w:pPr>
    </w:p>
    <w:p w14:paraId="0D974122" w14:textId="754AE406" w:rsidR="007C7E37" w:rsidRPr="007C7E37" w:rsidRDefault="00432907" w:rsidP="00F93897">
      <w:pPr>
        <w:spacing w:line="360" w:lineRule="auto"/>
        <w:jc w:val="both"/>
        <w:rPr>
          <w:rFonts w:ascii="Arial" w:hAnsi="Arial" w:cs="Arial"/>
          <w:sz w:val="24"/>
          <w:szCs w:val="24"/>
        </w:rPr>
      </w:pPr>
      <w:r>
        <w:rPr>
          <w:rFonts w:ascii="Arial" w:hAnsi="Arial" w:cs="Arial"/>
          <w:sz w:val="24"/>
          <w:szCs w:val="24"/>
        </w:rPr>
        <w:t>W</w:t>
      </w:r>
      <w:r w:rsidR="00995CEA">
        <w:rPr>
          <w:rFonts w:ascii="Arial" w:hAnsi="Arial" w:cs="Arial"/>
          <w:sz w:val="24"/>
          <w:szCs w:val="24"/>
        </w:rPr>
        <w:t xml:space="preserve">orld Health </w:t>
      </w:r>
      <w:r>
        <w:rPr>
          <w:rFonts w:ascii="Arial" w:hAnsi="Arial" w:cs="Arial"/>
          <w:sz w:val="24"/>
          <w:szCs w:val="24"/>
        </w:rPr>
        <w:t>Organization</w:t>
      </w:r>
      <w:r w:rsidR="00995CEA">
        <w:rPr>
          <w:rFonts w:ascii="Arial" w:hAnsi="Arial" w:cs="Arial"/>
          <w:sz w:val="24"/>
          <w:szCs w:val="24"/>
        </w:rPr>
        <w:t xml:space="preserve"> </w:t>
      </w:r>
      <w:r>
        <w:rPr>
          <w:rFonts w:ascii="Arial" w:hAnsi="Arial" w:cs="Arial"/>
          <w:sz w:val="24"/>
          <w:szCs w:val="24"/>
        </w:rPr>
        <w:t>(WHO)</w:t>
      </w:r>
      <w:r w:rsidR="009D31C1">
        <w:rPr>
          <w:rFonts w:ascii="Arial" w:hAnsi="Arial" w:cs="Arial"/>
          <w:sz w:val="24"/>
          <w:szCs w:val="24"/>
        </w:rPr>
        <w:t>.</w:t>
      </w:r>
      <w:r>
        <w:rPr>
          <w:rFonts w:ascii="Arial" w:hAnsi="Arial" w:cs="Arial"/>
          <w:sz w:val="24"/>
          <w:szCs w:val="24"/>
        </w:rPr>
        <w:t xml:space="preserve"> </w:t>
      </w:r>
      <w:r w:rsidR="00995CEA">
        <w:rPr>
          <w:rFonts w:ascii="Arial" w:hAnsi="Arial" w:cs="Arial"/>
          <w:sz w:val="24"/>
          <w:szCs w:val="24"/>
        </w:rPr>
        <w:t>(1</w:t>
      </w:r>
      <w:r>
        <w:rPr>
          <w:rFonts w:ascii="Arial" w:hAnsi="Arial" w:cs="Arial"/>
          <w:sz w:val="24"/>
          <w:szCs w:val="24"/>
        </w:rPr>
        <w:t>998a)</w:t>
      </w:r>
      <w:r w:rsidR="00897A05">
        <w:rPr>
          <w:rFonts w:ascii="Arial" w:hAnsi="Arial" w:cs="Arial"/>
          <w:i/>
          <w:iCs/>
          <w:sz w:val="24"/>
          <w:szCs w:val="24"/>
        </w:rPr>
        <w:t>.</w:t>
      </w:r>
      <w:r>
        <w:rPr>
          <w:rFonts w:ascii="Arial" w:hAnsi="Arial" w:cs="Arial"/>
          <w:i/>
          <w:iCs/>
          <w:sz w:val="24"/>
          <w:szCs w:val="24"/>
        </w:rPr>
        <w:t xml:space="preserve"> </w:t>
      </w:r>
      <w:r w:rsidR="00A13703" w:rsidRPr="00A13703">
        <w:rPr>
          <w:rFonts w:ascii="Arial" w:hAnsi="Arial" w:cs="Arial"/>
          <w:i/>
          <w:iCs/>
          <w:sz w:val="24"/>
          <w:szCs w:val="24"/>
        </w:rPr>
        <w:t>Schizophrenia and public health</w:t>
      </w:r>
      <w:r w:rsidR="00A13703">
        <w:rPr>
          <w:rFonts w:ascii="Arial" w:hAnsi="Arial" w:cs="Arial"/>
          <w:sz w:val="24"/>
          <w:szCs w:val="24"/>
        </w:rPr>
        <w:t>. Available at:</w:t>
      </w:r>
      <w:r>
        <w:rPr>
          <w:rFonts w:ascii="Arial" w:hAnsi="Arial" w:cs="Arial"/>
          <w:sz w:val="24"/>
          <w:szCs w:val="24"/>
        </w:rPr>
        <w:t xml:space="preserve"> </w:t>
      </w:r>
      <w:r w:rsidR="007C7E37" w:rsidRPr="007C7E37">
        <w:rPr>
          <w:rFonts w:ascii="Arial" w:hAnsi="Arial" w:cs="Arial"/>
          <w:sz w:val="24"/>
          <w:szCs w:val="24"/>
        </w:rPr>
        <w:t>https://www.who.int/mental_health/media/en/55.pdf</w:t>
      </w:r>
    </w:p>
    <w:p w14:paraId="1A7C8F4B" w14:textId="6CF4E31D" w:rsidR="007C7E37" w:rsidRDefault="007938DE" w:rsidP="00F93897">
      <w:pPr>
        <w:spacing w:line="360" w:lineRule="auto"/>
        <w:jc w:val="both"/>
        <w:rPr>
          <w:rFonts w:ascii="Arial" w:hAnsi="Arial" w:cs="Arial"/>
          <w:sz w:val="24"/>
          <w:szCs w:val="24"/>
        </w:rPr>
      </w:pPr>
      <w:r>
        <w:rPr>
          <w:rFonts w:ascii="Arial" w:hAnsi="Arial" w:cs="Arial"/>
          <w:sz w:val="24"/>
          <w:szCs w:val="24"/>
        </w:rPr>
        <w:t>(</w:t>
      </w:r>
      <w:r w:rsidR="00432907">
        <w:rPr>
          <w:rFonts w:ascii="Arial" w:hAnsi="Arial" w:cs="Arial"/>
          <w:sz w:val="24"/>
          <w:szCs w:val="24"/>
        </w:rPr>
        <w:t xml:space="preserve">Accessed: </w:t>
      </w:r>
      <w:r w:rsidR="00726E94">
        <w:rPr>
          <w:rFonts w:ascii="Arial" w:hAnsi="Arial" w:cs="Arial"/>
          <w:sz w:val="24"/>
          <w:szCs w:val="24"/>
        </w:rPr>
        <w:t>15</w:t>
      </w:r>
      <w:r>
        <w:rPr>
          <w:rFonts w:ascii="Arial" w:hAnsi="Arial" w:cs="Arial"/>
          <w:sz w:val="24"/>
          <w:szCs w:val="24"/>
        </w:rPr>
        <w:t xml:space="preserve"> March </w:t>
      </w:r>
      <w:r w:rsidR="00726E94">
        <w:rPr>
          <w:rFonts w:ascii="Arial" w:hAnsi="Arial" w:cs="Arial"/>
          <w:sz w:val="24"/>
          <w:szCs w:val="24"/>
        </w:rPr>
        <w:t>2021)</w:t>
      </w:r>
    </w:p>
    <w:p w14:paraId="19366445" w14:textId="56B167AF" w:rsidR="00FD0BAE" w:rsidRDefault="00FD0BAE">
      <w:pPr>
        <w:rPr>
          <w:rFonts w:ascii="Arial" w:hAnsi="Arial" w:cs="Arial"/>
          <w:sz w:val="24"/>
          <w:szCs w:val="24"/>
        </w:rPr>
      </w:pPr>
    </w:p>
    <w:p w14:paraId="13A496EB" w14:textId="2C31B63F" w:rsidR="00210B51" w:rsidRPr="00210B51" w:rsidRDefault="00185450" w:rsidP="00F93897">
      <w:pPr>
        <w:spacing w:line="360" w:lineRule="auto"/>
        <w:jc w:val="both"/>
        <w:rPr>
          <w:rFonts w:ascii="Arial" w:hAnsi="Arial" w:cs="Arial"/>
          <w:sz w:val="24"/>
          <w:szCs w:val="24"/>
        </w:rPr>
      </w:pPr>
      <w:r>
        <w:rPr>
          <w:rFonts w:ascii="Arial" w:hAnsi="Arial" w:cs="Arial"/>
          <w:sz w:val="24"/>
          <w:szCs w:val="24"/>
        </w:rPr>
        <w:t>World Health Organization (WHO). (</w:t>
      </w:r>
      <w:r w:rsidR="00410F35">
        <w:rPr>
          <w:rFonts w:ascii="Arial" w:hAnsi="Arial" w:cs="Arial"/>
          <w:sz w:val="24"/>
          <w:szCs w:val="24"/>
        </w:rPr>
        <w:t>1993</w:t>
      </w:r>
      <w:r w:rsidR="00181BC3">
        <w:rPr>
          <w:rFonts w:ascii="Arial" w:hAnsi="Arial" w:cs="Arial"/>
          <w:sz w:val="24"/>
          <w:szCs w:val="24"/>
        </w:rPr>
        <w:t>c</w:t>
      </w:r>
      <w:r>
        <w:rPr>
          <w:rFonts w:ascii="Arial" w:hAnsi="Arial" w:cs="Arial"/>
          <w:sz w:val="24"/>
          <w:szCs w:val="24"/>
        </w:rPr>
        <w:t>) .</w:t>
      </w:r>
      <w:r w:rsidR="00210B51" w:rsidRPr="00210B51">
        <w:rPr>
          <w:rFonts w:ascii="Arial" w:hAnsi="Arial" w:cs="Arial"/>
          <w:i/>
          <w:iCs/>
          <w:sz w:val="24"/>
          <w:szCs w:val="24"/>
        </w:rPr>
        <w:t>The ICD-10 Classification of Mental and Behavioural Disorders</w:t>
      </w:r>
      <w:r w:rsidR="00210B51" w:rsidRPr="00333E86">
        <w:rPr>
          <w:rFonts w:ascii="Arial" w:hAnsi="Arial" w:cs="Arial"/>
          <w:i/>
          <w:iCs/>
          <w:sz w:val="24"/>
          <w:szCs w:val="24"/>
        </w:rPr>
        <w:t xml:space="preserve">. </w:t>
      </w:r>
      <w:r w:rsidR="003C5633" w:rsidRPr="00333E86">
        <w:rPr>
          <w:rFonts w:ascii="Arial" w:hAnsi="Arial" w:cs="Arial"/>
          <w:i/>
          <w:iCs/>
          <w:sz w:val="24"/>
          <w:szCs w:val="24"/>
        </w:rPr>
        <w:t>Clinical descriptions and diagnostic guidelines</w:t>
      </w:r>
      <w:r w:rsidR="003C5633">
        <w:rPr>
          <w:rFonts w:ascii="Arial" w:hAnsi="Arial" w:cs="Arial"/>
          <w:sz w:val="24"/>
          <w:szCs w:val="24"/>
        </w:rPr>
        <w:t xml:space="preserve">. </w:t>
      </w:r>
      <w:r w:rsidR="00210B51">
        <w:rPr>
          <w:rFonts w:ascii="Arial" w:hAnsi="Arial" w:cs="Arial"/>
          <w:sz w:val="24"/>
          <w:szCs w:val="24"/>
        </w:rPr>
        <w:t>Available at:</w:t>
      </w:r>
    </w:p>
    <w:p w14:paraId="4E2B8426" w14:textId="11A54D5E" w:rsidR="00D1162A" w:rsidRDefault="00FD0BAE" w:rsidP="00F93897">
      <w:pPr>
        <w:spacing w:line="360" w:lineRule="auto"/>
        <w:jc w:val="both"/>
        <w:rPr>
          <w:rFonts w:ascii="Arial" w:hAnsi="Arial" w:cs="Arial"/>
          <w:sz w:val="24"/>
          <w:szCs w:val="24"/>
        </w:rPr>
      </w:pPr>
      <w:r w:rsidRPr="00FD0BAE">
        <w:rPr>
          <w:rFonts w:ascii="Arial" w:hAnsi="Arial" w:cs="Arial"/>
          <w:sz w:val="24"/>
          <w:szCs w:val="24"/>
        </w:rPr>
        <w:t>https://www.who.int/classifications/icd/en/bluebook.pdf</w:t>
      </w:r>
      <w:r w:rsidR="00B16FD4">
        <w:rPr>
          <w:rFonts w:ascii="Arial" w:hAnsi="Arial" w:cs="Arial"/>
          <w:sz w:val="24"/>
          <w:szCs w:val="24"/>
        </w:rPr>
        <w:t xml:space="preserve"> </w:t>
      </w:r>
      <w:r w:rsidR="007938DE">
        <w:rPr>
          <w:rFonts w:ascii="Arial" w:hAnsi="Arial" w:cs="Arial"/>
          <w:sz w:val="24"/>
          <w:szCs w:val="24"/>
        </w:rPr>
        <w:t>(</w:t>
      </w:r>
      <w:r w:rsidR="00B16FD4">
        <w:rPr>
          <w:rFonts w:ascii="Arial" w:hAnsi="Arial" w:cs="Arial"/>
          <w:sz w:val="24"/>
          <w:szCs w:val="24"/>
        </w:rPr>
        <w:t>Accessed: 9</w:t>
      </w:r>
      <w:r w:rsidR="007938DE">
        <w:rPr>
          <w:rFonts w:ascii="Arial" w:hAnsi="Arial" w:cs="Arial"/>
          <w:sz w:val="24"/>
          <w:szCs w:val="24"/>
        </w:rPr>
        <w:t xml:space="preserve"> March </w:t>
      </w:r>
      <w:r w:rsidR="00B16FD4">
        <w:rPr>
          <w:rFonts w:ascii="Arial" w:hAnsi="Arial" w:cs="Arial"/>
          <w:sz w:val="24"/>
          <w:szCs w:val="24"/>
        </w:rPr>
        <w:t>2021)</w:t>
      </w:r>
    </w:p>
    <w:p w14:paraId="7810ACAB" w14:textId="584ECCE3" w:rsidR="00B16FD4" w:rsidRDefault="00B16FD4">
      <w:pPr>
        <w:rPr>
          <w:rFonts w:ascii="Arial" w:hAnsi="Arial" w:cs="Arial"/>
          <w:sz w:val="24"/>
          <w:szCs w:val="24"/>
        </w:rPr>
      </w:pPr>
    </w:p>
    <w:p w14:paraId="415D3CED" w14:textId="2F1A307A" w:rsidR="003043E7" w:rsidRPr="003043E7" w:rsidRDefault="006C1652" w:rsidP="00F66C2B">
      <w:pPr>
        <w:spacing w:line="360" w:lineRule="auto"/>
        <w:jc w:val="both"/>
        <w:rPr>
          <w:rFonts w:ascii="Arial" w:hAnsi="Arial" w:cs="Arial"/>
          <w:sz w:val="24"/>
          <w:szCs w:val="24"/>
        </w:rPr>
      </w:pPr>
      <w:r>
        <w:rPr>
          <w:rFonts w:ascii="Arial" w:hAnsi="Arial" w:cs="Arial"/>
          <w:sz w:val="24"/>
          <w:szCs w:val="24"/>
        </w:rPr>
        <w:t>W</w:t>
      </w:r>
      <w:r w:rsidRPr="006C1652">
        <w:rPr>
          <w:rFonts w:ascii="Arial" w:hAnsi="Arial" w:cs="Arial"/>
          <w:sz w:val="24"/>
          <w:szCs w:val="24"/>
        </w:rPr>
        <w:t>orld Health Organization (WHO).</w:t>
      </w:r>
      <w:r w:rsidR="00DA0FDE">
        <w:rPr>
          <w:rFonts w:ascii="Arial" w:hAnsi="Arial" w:cs="Arial"/>
          <w:sz w:val="24"/>
          <w:szCs w:val="24"/>
        </w:rPr>
        <w:t xml:space="preserve"> (2010). </w:t>
      </w:r>
      <w:r>
        <w:rPr>
          <w:rFonts w:ascii="Arial" w:hAnsi="Arial" w:cs="Arial"/>
          <w:i/>
          <w:iCs/>
          <w:sz w:val="24"/>
          <w:szCs w:val="24"/>
        </w:rPr>
        <w:t xml:space="preserve"> </w:t>
      </w:r>
      <w:r w:rsidR="009F502F" w:rsidRPr="009F502F">
        <w:rPr>
          <w:rFonts w:ascii="Arial" w:hAnsi="Arial" w:cs="Arial"/>
          <w:i/>
          <w:iCs/>
          <w:sz w:val="24"/>
          <w:szCs w:val="24"/>
        </w:rPr>
        <w:t>International Statistical Classification of Diseases and Related Health Problems 10th Revision</w:t>
      </w:r>
      <w:r w:rsidR="00D3444B">
        <w:rPr>
          <w:rFonts w:ascii="Arial" w:hAnsi="Arial" w:cs="Arial"/>
          <w:i/>
          <w:iCs/>
          <w:sz w:val="24"/>
          <w:szCs w:val="24"/>
        </w:rPr>
        <w:t xml:space="preserve"> (</w:t>
      </w:r>
      <w:r w:rsidR="00DA0FDE">
        <w:rPr>
          <w:rFonts w:ascii="Arial" w:hAnsi="Arial" w:cs="Arial"/>
          <w:i/>
          <w:iCs/>
          <w:sz w:val="24"/>
          <w:szCs w:val="24"/>
        </w:rPr>
        <w:t>ICD-10</w:t>
      </w:r>
      <w:r w:rsidR="00900A1D">
        <w:rPr>
          <w:rFonts w:ascii="Arial" w:hAnsi="Arial" w:cs="Arial"/>
          <w:i/>
          <w:iCs/>
          <w:sz w:val="24"/>
          <w:szCs w:val="24"/>
        </w:rPr>
        <w:t>:</w:t>
      </w:r>
      <w:r w:rsidR="007016FC">
        <w:rPr>
          <w:rFonts w:ascii="Arial" w:hAnsi="Arial" w:cs="Arial"/>
          <w:i/>
          <w:iCs/>
          <w:sz w:val="24"/>
          <w:szCs w:val="24"/>
        </w:rPr>
        <w:t xml:space="preserve"> 2010). </w:t>
      </w:r>
      <w:r w:rsidR="00D66B13">
        <w:rPr>
          <w:rFonts w:ascii="Arial" w:hAnsi="Arial" w:cs="Arial"/>
          <w:sz w:val="24"/>
          <w:szCs w:val="24"/>
        </w:rPr>
        <w:t>A</w:t>
      </w:r>
      <w:r w:rsidR="007016FC">
        <w:rPr>
          <w:rFonts w:ascii="Arial" w:hAnsi="Arial" w:cs="Arial"/>
          <w:sz w:val="24"/>
          <w:szCs w:val="24"/>
        </w:rPr>
        <w:t>vail</w:t>
      </w:r>
      <w:r w:rsidR="00D66B13">
        <w:rPr>
          <w:rFonts w:ascii="Arial" w:hAnsi="Arial" w:cs="Arial"/>
          <w:sz w:val="24"/>
          <w:szCs w:val="24"/>
        </w:rPr>
        <w:t>able at</w:t>
      </w:r>
      <w:r w:rsidR="00F66C2B">
        <w:rPr>
          <w:rFonts w:ascii="Arial" w:hAnsi="Arial" w:cs="Arial"/>
          <w:sz w:val="24"/>
          <w:szCs w:val="24"/>
        </w:rPr>
        <w:t xml:space="preserve"> </w:t>
      </w:r>
      <w:r w:rsidR="003043E7" w:rsidRPr="003043E7">
        <w:rPr>
          <w:rFonts w:ascii="Arial" w:hAnsi="Arial" w:cs="Arial"/>
          <w:sz w:val="24"/>
          <w:szCs w:val="24"/>
        </w:rPr>
        <w:t>https://icd.who.int/browse10/2019/en#/F41.1</w:t>
      </w:r>
      <w:r w:rsidR="00D66B13">
        <w:rPr>
          <w:rFonts w:ascii="Arial" w:hAnsi="Arial" w:cs="Arial"/>
          <w:sz w:val="24"/>
          <w:szCs w:val="24"/>
        </w:rPr>
        <w:t xml:space="preserve"> (Accessed</w:t>
      </w:r>
      <w:r w:rsidR="007F6676">
        <w:rPr>
          <w:rFonts w:ascii="Arial" w:hAnsi="Arial" w:cs="Arial"/>
          <w:sz w:val="24"/>
          <w:szCs w:val="24"/>
        </w:rPr>
        <w:t>: 10 March 2021)</w:t>
      </w:r>
    </w:p>
    <w:p w14:paraId="37873025" w14:textId="77777777" w:rsidR="003043E7" w:rsidRDefault="003043E7">
      <w:pPr>
        <w:rPr>
          <w:rFonts w:ascii="Arial" w:hAnsi="Arial" w:cs="Arial"/>
          <w:sz w:val="24"/>
          <w:szCs w:val="24"/>
        </w:rPr>
      </w:pPr>
    </w:p>
    <w:p w14:paraId="1F67A6B0" w14:textId="49FD544B" w:rsidR="00313681" w:rsidRDefault="00F42661">
      <w:pPr>
        <w:rPr>
          <w:rFonts w:ascii="Arial" w:hAnsi="Arial" w:cs="Arial"/>
          <w:sz w:val="24"/>
          <w:szCs w:val="24"/>
        </w:rPr>
      </w:pPr>
      <w:r>
        <w:rPr>
          <w:rFonts w:ascii="Arial" w:hAnsi="Arial" w:cs="Arial"/>
          <w:sz w:val="24"/>
          <w:szCs w:val="24"/>
        </w:rPr>
        <w:t>W</w:t>
      </w:r>
      <w:r w:rsidR="000C3B47">
        <w:rPr>
          <w:rFonts w:ascii="Arial" w:hAnsi="Arial" w:cs="Arial"/>
          <w:sz w:val="24"/>
          <w:szCs w:val="24"/>
        </w:rPr>
        <w:t>orl</w:t>
      </w:r>
      <w:r>
        <w:rPr>
          <w:rFonts w:ascii="Arial" w:hAnsi="Arial" w:cs="Arial"/>
          <w:sz w:val="24"/>
          <w:szCs w:val="24"/>
        </w:rPr>
        <w:t>d Health Organization (WHO). (2014</w:t>
      </w:r>
      <w:r w:rsidR="008B0FF3">
        <w:rPr>
          <w:rFonts w:ascii="Arial" w:hAnsi="Arial" w:cs="Arial"/>
          <w:sz w:val="24"/>
          <w:szCs w:val="24"/>
        </w:rPr>
        <w:t>d</w:t>
      </w:r>
      <w:r>
        <w:rPr>
          <w:rFonts w:ascii="Arial" w:hAnsi="Arial" w:cs="Arial"/>
          <w:sz w:val="24"/>
          <w:szCs w:val="24"/>
        </w:rPr>
        <w:t xml:space="preserve">). </w:t>
      </w:r>
      <w:r w:rsidR="00313681" w:rsidRPr="00313681">
        <w:rPr>
          <w:rFonts w:ascii="Arial" w:hAnsi="Arial" w:cs="Arial"/>
          <w:i/>
          <w:iCs/>
          <w:sz w:val="24"/>
          <w:szCs w:val="24"/>
        </w:rPr>
        <w:t>International Statistical Classification of Diseases and Related Health Problems 10th Revision (ICD-10)-2014-WHO Version for ;2014</w:t>
      </w:r>
      <w:r w:rsidR="00D46F42" w:rsidRPr="00F42661">
        <w:rPr>
          <w:rFonts w:ascii="Arial" w:hAnsi="Arial" w:cs="Arial"/>
          <w:i/>
          <w:iCs/>
          <w:sz w:val="24"/>
          <w:szCs w:val="24"/>
        </w:rPr>
        <w:t>.</w:t>
      </w:r>
      <w:r w:rsidR="00D46F42">
        <w:rPr>
          <w:rFonts w:ascii="Arial" w:hAnsi="Arial" w:cs="Arial"/>
          <w:sz w:val="24"/>
          <w:szCs w:val="24"/>
        </w:rPr>
        <w:t xml:space="preserve"> Available at:</w:t>
      </w:r>
    </w:p>
    <w:p w14:paraId="5195C352" w14:textId="193DCBF8" w:rsidR="00DC08C1" w:rsidRDefault="00DC08C1">
      <w:pPr>
        <w:rPr>
          <w:rFonts w:ascii="Arial" w:hAnsi="Arial" w:cs="Arial"/>
          <w:sz w:val="24"/>
          <w:szCs w:val="24"/>
        </w:rPr>
      </w:pPr>
      <w:r w:rsidRPr="00DC08C1">
        <w:rPr>
          <w:rFonts w:ascii="Arial" w:hAnsi="Arial" w:cs="Arial"/>
          <w:sz w:val="24"/>
          <w:szCs w:val="24"/>
        </w:rPr>
        <w:t>https://icd.who.int/browse10/2014/en#!/F20-F29</w:t>
      </w:r>
      <w:r w:rsidR="00D46F42">
        <w:rPr>
          <w:rFonts w:ascii="Arial" w:hAnsi="Arial" w:cs="Arial"/>
          <w:sz w:val="24"/>
          <w:szCs w:val="24"/>
        </w:rPr>
        <w:t xml:space="preserve"> </w:t>
      </w:r>
      <w:r w:rsidR="007938DE">
        <w:rPr>
          <w:rFonts w:ascii="Arial" w:hAnsi="Arial" w:cs="Arial"/>
          <w:sz w:val="24"/>
          <w:szCs w:val="24"/>
        </w:rPr>
        <w:t>(</w:t>
      </w:r>
      <w:r w:rsidR="00D46F42">
        <w:rPr>
          <w:rFonts w:ascii="Arial" w:hAnsi="Arial" w:cs="Arial"/>
          <w:sz w:val="24"/>
          <w:szCs w:val="24"/>
        </w:rPr>
        <w:t>Accessed: 13</w:t>
      </w:r>
      <w:r w:rsidR="007938DE">
        <w:rPr>
          <w:rFonts w:ascii="Arial" w:hAnsi="Arial" w:cs="Arial"/>
          <w:sz w:val="24"/>
          <w:szCs w:val="24"/>
        </w:rPr>
        <w:t xml:space="preserve"> March </w:t>
      </w:r>
      <w:r w:rsidR="00D46F42">
        <w:rPr>
          <w:rFonts w:ascii="Arial" w:hAnsi="Arial" w:cs="Arial"/>
          <w:sz w:val="24"/>
          <w:szCs w:val="24"/>
        </w:rPr>
        <w:t>2021)</w:t>
      </w:r>
    </w:p>
    <w:p w14:paraId="72C6B0CC" w14:textId="4B797BCB" w:rsidR="00834314" w:rsidRDefault="00834314">
      <w:pPr>
        <w:rPr>
          <w:rFonts w:ascii="Arial" w:hAnsi="Arial" w:cs="Arial"/>
          <w:sz w:val="24"/>
          <w:szCs w:val="24"/>
        </w:rPr>
      </w:pPr>
    </w:p>
    <w:p w14:paraId="0E8EF3FD" w14:textId="24405626" w:rsidR="00834314" w:rsidRDefault="00834314">
      <w:pPr>
        <w:rPr>
          <w:rFonts w:ascii="Arial" w:hAnsi="Arial" w:cs="Arial"/>
          <w:sz w:val="24"/>
          <w:szCs w:val="24"/>
        </w:rPr>
      </w:pPr>
      <w:bookmarkStart w:id="23" w:name="_Hlk68740854"/>
      <w:proofErr w:type="spellStart"/>
      <w:r w:rsidRPr="00834314">
        <w:rPr>
          <w:rFonts w:ascii="Arial" w:hAnsi="Arial" w:cs="Arial"/>
          <w:sz w:val="24"/>
          <w:szCs w:val="24"/>
        </w:rPr>
        <w:t>Zafeiriou</w:t>
      </w:r>
      <w:proofErr w:type="spellEnd"/>
      <w:r w:rsidRPr="00834314">
        <w:rPr>
          <w:rFonts w:ascii="Arial" w:hAnsi="Arial" w:cs="Arial"/>
          <w:sz w:val="24"/>
          <w:szCs w:val="24"/>
        </w:rPr>
        <w:t xml:space="preserve">, </w:t>
      </w:r>
      <w:bookmarkEnd w:id="23"/>
      <w:r w:rsidRPr="00834314">
        <w:rPr>
          <w:rFonts w:ascii="Arial" w:hAnsi="Arial" w:cs="Arial"/>
          <w:sz w:val="24"/>
          <w:szCs w:val="24"/>
        </w:rPr>
        <w:t xml:space="preserve">D.I., </w:t>
      </w:r>
      <w:proofErr w:type="spellStart"/>
      <w:r w:rsidRPr="00834314">
        <w:rPr>
          <w:rFonts w:ascii="Arial" w:hAnsi="Arial" w:cs="Arial"/>
          <w:sz w:val="24"/>
          <w:szCs w:val="24"/>
        </w:rPr>
        <w:t>Ververi</w:t>
      </w:r>
      <w:proofErr w:type="spellEnd"/>
      <w:r w:rsidRPr="00834314">
        <w:rPr>
          <w:rFonts w:ascii="Arial" w:hAnsi="Arial" w:cs="Arial"/>
          <w:sz w:val="24"/>
          <w:szCs w:val="24"/>
        </w:rPr>
        <w:t xml:space="preserve">, A. and </w:t>
      </w:r>
      <w:proofErr w:type="spellStart"/>
      <w:r w:rsidRPr="00834314">
        <w:rPr>
          <w:rFonts w:ascii="Arial" w:hAnsi="Arial" w:cs="Arial"/>
          <w:sz w:val="24"/>
          <w:szCs w:val="24"/>
        </w:rPr>
        <w:t>Vargiami</w:t>
      </w:r>
      <w:proofErr w:type="spellEnd"/>
      <w:r w:rsidRPr="00834314">
        <w:rPr>
          <w:rFonts w:ascii="Arial" w:hAnsi="Arial" w:cs="Arial"/>
          <w:sz w:val="24"/>
          <w:szCs w:val="24"/>
        </w:rPr>
        <w:t xml:space="preserve">, E. </w:t>
      </w:r>
      <w:r w:rsidR="0015615B">
        <w:rPr>
          <w:rFonts w:ascii="Arial" w:hAnsi="Arial" w:cs="Arial"/>
          <w:sz w:val="24"/>
          <w:szCs w:val="24"/>
        </w:rPr>
        <w:t>(</w:t>
      </w:r>
      <w:r w:rsidRPr="00834314">
        <w:rPr>
          <w:rFonts w:ascii="Arial" w:hAnsi="Arial" w:cs="Arial"/>
          <w:sz w:val="24"/>
          <w:szCs w:val="24"/>
        </w:rPr>
        <w:t>2007</w:t>
      </w:r>
      <w:r w:rsidR="0015615B">
        <w:rPr>
          <w:rFonts w:ascii="Arial" w:hAnsi="Arial" w:cs="Arial"/>
          <w:sz w:val="24"/>
          <w:szCs w:val="24"/>
        </w:rPr>
        <w:t>)</w:t>
      </w:r>
      <w:r w:rsidRPr="00834314">
        <w:rPr>
          <w:rFonts w:ascii="Arial" w:hAnsi="Arial" w:cs="Arial"/>
          <w:sz w:val="24"/>
          <w:szCs w:val="24"/>
        </w:rPr>
        <w:t>. Childhood autism and associated comorbidities. </w:t>
      </w:r>
      <w:r w:rsidRPr="00834314">
        <w:rPr>
          <w:rFonts w:ascii="Arial" w:hAnsi="Arial" w:cs="Arial"/>
          <w:i/>
          <w:iCs/>
          <w:sz w:val="24"/>
          <w:szCs w:val="24"/>
        </w:rPr>
        <w:t>Brain and Development</w:t>
      </w:r>
      <w:r w:rsidRPr="00834314">
        <w:rPr>
          <w:rFonts w:ascii="Arial" w:hAnsi="Arial" w:cs="Arial"/>
          <w:sz w:val="24"/>
          <w:szCs w:val="24"/>
        </w:rPr>
        <w:t>, </w:t>
      </w:r>
      <w:r w:rsidRPr="00834314">
        <w:rPr>
          <w:rFonts w:ascii="Arial" w:hAnsi="Arial" w:cs="Arial"/>
          <w:i/>
          <w:iCs/>
          <w:sz w:val="24"/>
          <w:szCs w:val="24"/>
        </w:rPr>
        <w:t>29</w:t>
      </w:r>
      <w:r w:rsidRPr="00834314">
        <w:rPr>
          <w:rFonts w:ascii="Arial" w:hAnsi="Arial" w:cs="Arial"/>
          <w:sz w:val="24"/>
          <w:szCs w:val="24"/>
        </w:rPr>
        <w:t>(5), pp.257-272.</w:t>
      </w:r>
    </w:p>
    <w:p w14:paraId="43EB42C4" w14:textId="336D270E" w:rsidR="00665333" w:rsidRDefault="00665333">
      <w:pPr>
        <w:rPr>
          <w:rFonts w:ascii="Arial" w:hAnsi="Arial" w:cs="Arial"/>
          <w:sz w:val="24"/>
          <w:szCs w:val="24"/>
        </w:rPr>
      </w:pPr>
    </w:p>
    <w:p w14:paraId="7D80135B" w14:textId="00F81258" w:rsidR="00665333" w:rsidRPr="00DE694B" w:rsidRDefault="00665333">
      <w:pPr>
        <w:rPr>
          <w:rFonts w:ascii="Arial" w:hAnsi="Arial" w:cs="Arial"/>
          <w:sz w:val="24"/>
          <w:szCs w:val="24"/>
        </w:rPr>
      </w:pPr>
    </w:p>
    <w:sectPr w:rsidR="00665333" w:rsidRPr="00DE694B" w:rsidSect="0026230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Next LT Pro">
    <w:charset w:val="00"/>
    <w:family w:val="swiss"/>
    <w:pitch w:val="variable"/>
    <w:sig w:usb0="800000EF" w:usb1="5000204A" w:usb2="00000000" w:usb3="00000000" w:csb0="00000093"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824FB"/>
    <w:multiLevelType w:val="hybridMultilevel"/>
    <w:tmpl w:val="D1F40ADA"/>
    <w:lvl w:ilvl="0" w:tplc="D24AD930">
      <w:start w:val="1"/>
      <w:numFmt w:val="bullet"/>
      <w:lvlText w:val="•"/>
      <w:lvlJc w:val="left"/>
      <w:pPr>
        <w:tabs>
          <w:tab w:val="num" w:pos="720"/>
        </w:tabs>
        <w:ind w:left="720" w:hanging="360"/>
      </w:pPr>
      <w:rPr>
        <w:rFonts w:ascii="Arial" w:hAnsi="Arial" w:hint="default"/>
      </w:rPr>
    </w:lvl>
    <w:lvl w:ilvl="1" w:tplc="B61E3FD2" w:tentative="1">
      <w:start w:val="1"/>
      <w:numFmt w:val="bullet"/>
      <w:lvlText w:val="•"/>
      <w:lvlJc w:val="left"/>
      <w:pPr>
        <w:tabs>
          <w:tab w:val="num" w:pos="1440"/>
        </w:tabs>
        <w:ind w:left="1440" w:hanging="360"/>
      </w:pPr>
      <w:rPr>
        <w:rFonts w:ascii="Arial" w:hAnsi="Arial" w:hint="default"/>
      </w:rPr>
    </w:lvl>
    <w:lvl w:ilvl="2" w:tplc="DC428F62" w:tentative="1">
      <w:start w:val="1"/>
      <w:numFmt w:val="bullet"/>
      <w:lvlText w:val="•"/>
      <w:lvlJc w:val="left"/>
      <w:pPr>
        <w:tabs>
          <w:tab w:val="num" w:pos="2160"/>
        </w:tabs>
        <w:ind w:left="2160" w:hanging="360"/>
      </w:pPr>
      <w:rPr>
        <w:rFonts w:ascii="Arial" w:hAnsi="Arial" w:hint="default"/>
      </w:rPr>
    </w:lvl>
    <w:lvl w:ilvl="3" w:tplc="33AE2C48" w:tentative="1">
      <w:start w:val="1"/>
      <w:numFmt w:val="bullet"/>
      <w:lvlText w:val="•"/>
      <w:lvlJc w:val="left"/>
      <w:pPr>
        <w:tabs>
          <w:tab w:val="num" w:pos="2880"/>
        </w:tabs>
        <w:ind w:left="2880" w:hanging="360"/>
      </w:pPr>
      <w:rPr>
        <w:rFonts w:ascii="Arial" w:hAnsi="Arial" w:hint="default"/>
      </w:rPr>
    </w:lvl>
    <w:lvl w:ilvl="4" w:tplc="3BD0150A" w:tentative="1">
      <w:start w:val="1"/>
      <w:numFmt w:val="bullet"/>
      <w:lvlText w:val="•"/>
      <w:lvlJc w:val="left"/>
      <w:pPr>
        <w:tabs>
          <w:tab w:val="num" w:pos="3600"/>
        </w:tabs>
        <w:ind w:left="3600" w:hanging="360"/>
      </w:pPr>
      <w:rPr>
        <w:rFonts w:ascii="Arial" w:hAnsi="Arial" w:hint="default"/>
      </w:rPr>
    </w:lvl>
    <w:lvl w:ilvl="5" w:tplc="71CC1F78" w:tentative="1">
      <w:start w:val="1"/>
      <w:numFmt w:val="bullet"/>
      <w:lvlText w:val="•"/>
      <w:lvlJc w:val="left"/>
      <w:pPr>
        <w:tabs>
          <w:tab w:val="num" w:pos="4320"/>
        </w:tabs>
        <w:ind w:left="4320" w:hanging="360"/>
      </w:pPr>
      <w:rPr>
        <w:rFonts w:ascii="Arial" w:hAnsi="Arial" w:hint="default"/>
      </w:rPr>
    </w:lvl>
    <w:lvl w:ilvl="6" w:tplc="C8A8926C" w:tentative="1">
      <w:start w:val="1"/>
      <w:numFmt w:val="bullet"/>
      <w:lvlText w:val="•"/>
      <w:lvlJc w:val="left"/>
      <w:pPr>
        <w:tabs>
          <w:tab w:val="num" w:pos="5040"/>
        </w:tabs>
        <w:ind w:left="5040" w:hanging="360"/>
      </w:pPr>
      <w:rPr>
        <w:rFonts w:ascii="Arial" w:hAnsi="Arial" w:hint="default"/>
      </w:rPr>
    </w:lvl>
    <w:lvl w:ilvl="7" w:tplc="BFB6350C" w:tentative="1">
      <w:start w:val="1"/>
      <w:numFmt w:val="bullet"/>
      <w:lvlText w:val="•"/>
      <w:lvlJc w:val="left"/>
      <w:pPr>
        <w:tabs>
          <w:tab w:val="num" w:pos="5760"/>
        </w:tabs>
        <w:ind w:left="5760" w:hanging="360"/>
      </w:pPr>
      <w:rPr>
        <w:rFonts w:ascii="Arial" w:hAnsi="Arial" w:hint="default"/>
      </w:rPr>
    </w:lvl>
    <w:lvl w:ilvl="8" w:tplc="9B161C7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761444"/>
    <w:multiLevelType w:val="hybridMultilevel"/>
    <w:tmpl w:val="661CCC54"/>
    <w:lvl w:ilvl="0" w:tplc="33FA4D2C">
      <w:start w:val="1"/>
      <w:numFmt w:val="bullet"/>
      <w:lvlText w:val="+"/>
      <w:lvlJc w:val="left"/>
      <w:pPr>
        <w:tabs>
          <w:tab w:val="num" w:pos="720"/>
        </w:tabs>
        <w:ind w:left="720" w:hanging="360"/>
      </w:pPr>
      <w:rPr>
        <w:rFonts w:ascii="Avenir Next LT Pro" w:hAnsi="Avenir Next LT Pro" w:hint="default"/>
      </w:rPr>
    </w:lvl>
    <w:lvl w:ilvl="1" w:tplc="116CBA82" w:tentative="1">
      <w:start w:val="1"/>
      <w:numFmt w:val="bullet"/>
      <w:lvlText w:val="+"/>
      <w:lvlJc w:val="left"/>
      <w:pPr>
        <w:tabs>
          <w:tab w:val="num" w:pos="1440"/>
        </w:tabs>
        <w:ind w:left="1440" w:hanging="360"/>
      </w:pPr>
      <w:rPr>
        <w:rFonts w:ascii="Avenir Next LT Pro" w:hAnsi="Avenir Next LT Pro" w:hint="default"/>
      </w:rPr>
    </w:lvl>
    <w:lvl w:ilvl="2" w:tplc="B5889030" w:tentative="1">
      <w:start w:val="1"/>
      <w:numFmt w:val="bullet"/>
      <w:lvlText w:val="+"/>
      <w:lvlJc w:val="left"/>
      <w:pPr>
        <w:tabs>
          <w:tab w:val="num" w:pos="2160"/>
        </w:tabs>
        <w:ind w:left="2160" w:hanging="360"/>
      </w:pPr>
      <w:rPr>
        <w:rFonts w:ascii="Avenir Next LT Pro" w:hAnsi="Avenir Next LT Pro" w:hint="default"/>
      </w:rPr>
    </w:lvl>
    <w:lvl w:ilvl="3" w:tplc="0EAA115E" w:tentative="1">
      <w:start w:val="1"/>
      <w:numFmt w:val="bullet"/>
      <w:lvlText w:val="+"/>
      <w:lvlJc w:val="left"/>
      <w:pPr>
        <w:tabs>
          <w:tab w:val="num" w:pos="2880"/>
        </w:tabs>
        <w:ind w:left="2880" w:hanging="360"/>
      </w:pPr>
      <w:rPr>
        <w:rFonts w:ascii="Avenir Next LT Pro" w:hAnsi="Avenir Next LT Pro" w:hint="default"/>
      </w:rPr>
    </w:lvl>
    <w:lvl w:ilvl="4" w:tplc="B1FA3A84" w:tentative="1">
      <w:start w:val="1"/>
      <w:numFmt w:val="bullet"/>
      <w:lvlText w:val="+"/>
      <w:lvlJc w:val="left"/>
      <w:pPr>
        <w:tabs>
          <w:tab w:val="num" w:pos="3600"/>
        </w:tabs>
        <w:ind w:left="3600" w:hanging="360"/>
      </w:pPr>
      <w:rPr>
        <w:rFonts w:ascii="Avenir Next LT Pro" w:hAnsi="Avenir Next LT Pro" w:hint="default"/>
      </w:rPr>
    </w:lvl>
    <w:lvl w:ilvl="5" w:tplc="3CC26744" w:tentative="1">
      <w:start w:val="1"/>
      <w:numFmt w:val="bullet"/>
      <w:lvlText w:val="+"/>
      <w:lvlJc w:val="left"/>
      <w:pPr>
        <w:tabs>
          <w:tab w:val="num" w:pos="4320"/>
        </w:tabs>
        <w:ind w:left="4320" w:hanging="360"/>
      </w:pPr>
      <w:rPr>
        <w:rFonts w:ascii="Avenir Next LT Pro" w:hAnsi="Avenir Next LT Pro" w:hint="default"/>
      </w:rPr>
    </w:lvl>
    <w:lvl w:ilvl="6" w:tplc="305C86A4" w:tentative="1">
      <w:start w:val="1"/>
      <w:numFmt w:val="bullet"/>
      <w:lvlText w:val="+"/>
      <w:lvlJc w:val="left"/>
      <w:pPr>
        <w:tabs>
          <w:tab w:val="num" w:pos="5040"/>
        </w:tabs>
        <w:ind w:left="5040" w:hanging="360"/>
      </w:pPr>
      <w:rPr>
        <w:rFonts w:ascii="Avenir Next LT Pro" w:hAnsi="Avenir Next LT Pro" w:hint="default"/>
      </w:rPr>
    </w:lvl>
    <w:lvl w:ilvl="7" w:tplc="B0F09862" w:tentative="1">
      <w:start w:val="1"/>
      <w:numFmt w:val="bullet"/>
      <w:lvlText w:val="+"/>
      <w:lvlJc w:val="left"/>
      <w:pPr>
        <w:tabs>
          <w:tab w:val="num" w:pos="5760"/>
        </w:tabs>
        <w:ind w:left="5760" w:hanging="360"/>
      </w:pPr>
      <w:rPr>
        <w:rFonts w:ascii="Avenir Next LT Pro" w:hAnsi="Avenir Next LT Pro" w:hint="default"/>
      </w:rPr>
    </w:lvl>
    <w:lvl w:ilvl="8" w:tplc="75DAB680" w:tentative="1">
      <w:start w:val="1"/>
      <w:numFmt w:val="bullet"/>
      <w:lvlText w:val="+"/>
      <w:lvlJc w:val="left"/>
      <w:pPr>
        <w:tabs>
          <w:tab w:val="num" w:pos="6480"/>
        </w:tabs>
        <w:ind w:left="6480" w:hanging="360"/>
      </w:pPr>
      <w:rPr>
        <w:rFonts w:ascii="Avenir Next LT Pro" w:hAnsi="Avenir Next LT Pro" w:hint="default"/>
      </w:rPr>
    </w:lvl>
  </w:abstractNum>
  <w:abstractNum w:abstractNumId="2" w15:restartNumberingAfterBreak="0">
    <w:nsid w:val="13DF0462"/>
    <w:multiLevelType w:val="hybridMultilevel"/>
    <w:tmpl w:val="A9D83678"/>
    <w:lvl w:ilvl="0" w:tplc="106AF3FE">
      <w:start w:val="1"/>
      <w:numFmt w:val="bullet"/>
      <w:lvlText w:val="+"/>
      <w:lvlJc w:val="left"/>
      <w:pPr>
        <w:tabs>
          <w:tab w:val="num" w:pos="720"/>
        </w:tabs>
        <w:ind w:left="720" w:hanging="360"/>
      </w:pPr>
      <w:rPr>
        <w:rFonts w:ascii="Avenir Next LT Pro" w:hAnsi="Avenir Next LT Pro" w:hint="default"/>
      </w:rPr>
    </w:lvl>
    <w:lvl w:ilvl="1" w:tplc="FD7E5C34" w:tentative="1">
      <w:start w:val="1"/>
      <w:numFmt w:val="bullet"/>
      <w:lvlText w:val="+"/>
      <w:lvlJc w:val="left"/>
      <w:pPr>
        <w:tabs>
          <w:tab w:val="num" w:pos="1440"/>
        </w:tabs>
        <w:ind w:left="1440" w:hanging="360"/>
      </w:pPr>
      <w:rPr>
        <w:rFonts w:ascii="Avenir Next LT Pro" w:hAnsi="Avenir Next LT Pro" w:hint="default"/>
      </w:rPr>
    </w:lvl>
    <w:lvl w:ilvl="2" w:tplc="AA5AB5D0" w:tentative="1">
      <w:start w:val="1"/>
      <w:numFmt w:val="bullet"/>
      <w:lvlText w:val="+"/>
      <w:lvlJc w:val="left"/>
      <w:pPr>
        <w:tabs>
          <w:tab w:val="num" w:pos="2160"/>
        </w:tabs>
        <w:ind w:left="2160" w:hanging="360"/>
      </w:pPr>
      <w:rPr>
        <w:rFonts w:ascii="Avenir Next LT Pro" w:hAnsi="Avenir Next LT Pro" w:hint="default"/>
      </w:rPr>
    </w:lvl>
    <w:lvl w:ilvl="3" w:tplc="7D6AF1DC" w:tentative="1">
      <w:start w:val="1"/>
      <w:numFmt w:val="bullet"/>
      <w:lvlText w:val="+"/>
      <w:lvlJc w:val="left"/>
      <w:pPr>
        <w:tabs>
          <w:tab w:val="num" w:pos="2880"/>
        </w:tabs>
        <w:ind w:left="2880" w:hanging="360"/>
      </w:pPr>
      <w:rPr>
        <w:rFonts w:ascii="Avenir Next LT Pro" w:hAnsi="Avenir Next LT Pro" w:hint="default"/>
      </w:rPr>
    </w:lvl>
    <w:lvl w:ilvl="4" w:tplc="3B9A055A" w:tentative="1">
      <w:start w:val="1"/>
      <w:numFmt w:val="bullet"/>
      <w:lvlText w:val="+"/>
      <w:lvlJc w:val="left"/>
      <w:pPr>
        <w:tabs>
          <w:tab w:val="num" w:pos="3600"/>
        </w:tabs>
        <w:ind w:left="3600" w:hanging="360"/>
      </w:pPr>
      <w:rPr>
        <w:rFonts w:ascii="Avenir Next LT Pro" w:hAnsi="Avenir Next LT Pro" w:hint="default"/>
      </w:rPr>
    </w:lvl>
    <w:lvl w:ilvl="5" w:tplc="CDE098B4" w:tentative="1">
      <w:start w:val="1"/>
      <w:numFmt w:val="bullet"/>
      <w:lvlText w:val="+"/>
      <w:lvlJc w:val="left"/>
      <w:pPr>
        <w:tabs>
          <w:tab w:val="num" w:pos="4320"/>
        </w:tabs>
        <w:ind w:left="4320" w:hanging="360"/>
      </w:pPr>
      <w:rPr>
        <w:rFonts w:ascii="Avenir Next LT Pro" w:hAnsi="Avenir Next LT Pro" w:hint="default"/>
      </w:rPr>
    </w:lvl>
    <w:lvl w:ilvl="6" w:tplc="D03E7E6A" w:tentative="1">
      <w:start w:val="1"/>
      <w:numFmt w:val="bullet"/>
      <w:lvlText w:val="+"/>
      <w:lvlJc w:val="left"/>
      <w:pPr>
        <w:tabs>
          <w:tab w:val="num" w:pos="5040"/>
        </w:tabs>
        <w:ind w:left="5040" w:hanging="360"/>
      </w:pPr>
      <w:rPr>
        <w:rFonts w:ascii="Avenir Next LT Pro" w:hAnsi="Avenir Next LT Pro" w:hint="default"/>
      </w:rPr>
    </w:lvl>
    <w:lvl w:ilvl="7" w:tplc="2B28284C" w:tentative="1">
      <w:start w:val="1"/>
      <w:numFmt w:val="bullet"/>
      <w:lvlText w:val="+"/>
      <w:lvlJc w:val="left"/>
      <w:pPr>
        <w:tabs>
          <w:tab w:val="num" w:pos="5760"/>
        </w:tabs>
        <w:ind w:left="5760" w:hanging="360"/>
      </w:pPr>
      <w:rPr>
        <w:rFonts w:ascii="Avenir Next LT Pro" w:hAnsi="Avenir Next LT Pro" w:hint="default"/>
      </w:rPr>
    </w:lvl>
    <w:lvl w:ilvl="8" w:tplc="7A663B22" w:tentative="1">
      <w:start w:val="1"/>
      <w:numFmt w:val="bullet"/>
      <w:lvlText w:val="+"/>
      <w:lvlJc w:val="left"/>
      <w:pPr>
        <w:tabs>
          <w:tab w:val="num" w:pos="6480"/>
        </w:tabs>
        <w:ind w:left="6480" w:hanging="360"/>
      </w:pPr>
      <w:rPr>
        <w:rFonts w:ascii="Avenir Next LT Pro" w:hAnsi="Avenir Next LT Pro" w:hint="default"/>
      </w:rPr>
    </w:lvl>
  </w:abstractNum>
  <w:abstractNum w:abstractNumId="3" w15:restartNumberingAfterBreak="0">
    <w:nsid w:val="18AA560B"/>
    <w:multiLevelType w:val="hybridMultilevel"/>
    <w:tmpl w:val="5CC6A2CC"/>
    <w:lvl w:ilvl="0" w:tplc="0B368C22">
      <w:start w:val="1"/>
      <w:numFmt w:val="bullet"/>
      <w:lvlText w:val="+"/>
      <w:lvlJc w:val="left"/>
      <w:pPr>
        <w:tabs>
          <w:tab w:val="num" w:pos="720"/>
        </w:tabs>
        <w:ind w:left="720" w:hanging="360"/>
      </w:pPr>
      <w:rPr>
        <w:rFonts w:ascii="Avenir Next LT Pro" w:hAnsi="Avenir Next LT Pro" w:hint="default"/>
      </w:rPr>
    </w:lvl>
    <w:lvl w:ilvl="1" w:tplc="555AE99E" w:tentative="1">
      <w:start w:val="1"/>
      <w:numFmt w:val="bullet"/>
      <w:lvlText w:val="+"/>
      <w:lvlJc w:val="left"/>
      <w:pPr>
        <w:tabs>
          <w:tab w:val="num" w:pos="1440"/>
        </w:tabs>
        <w:ind w:left="1440" w:hanging="360"/>
      </w:pPr>
      <w:rPr>
        <w:rFonts w:ascii="Avenir Next LT Pro" w:hAnsi="Avenir Next LT Pro" w:hint="default"/>
      </w:rPr>
    </w:lvl>
    <w:lvl w:ilvl="2" w:tplc="0E229816" w:tentative="1">
      <w:start w:val="1"/>
      <w:numFmt w:val="bullet"/>
      <w:lvlText w:val="+"/>
      <w:lvlJc w:val="left"/>
      <w:pPr>
        <w:tabs>
          <w:tab w:val="num" w:pos="2160"/>
        </w:tabs>
        <w:ind w:left="2160" w:hanging="360"/>
      </w:pPr>
      <w:rPr>
        <w:rFonts w:ascii="Avenir Next LT Pro" w:hAnsi="Avenir Next LT Pro" w:hint="default"/>
      </w:rPr>
    </w:lvl>
    <w:lvl w:ilvl="3" w:tplc="31224818" w:tentative="1">
      <w:start w:val="1"/>
      <w:numFmt w:val="bullet"/>
      <w:lvlText w:val="+"/>
      <w:lvlJc w:val="left"/>
      <w:pPr>
        <w:tabs>
          <w:tab w:val="num" w:pos="2880"/>
        </w:tabs>
        <w:ind w:left="2880" w:hanging="360"/>
      </w:pPr>
      <w:rPr>
        <w:rFonts w:ascii="Avenir Next LT Pro" w:hAnsi="Avenir Next LT Pro" w:hint="default"/>
      </w:rPr>
    </w:lvl>
    <w:lvl w:ilvl="4" w:tplc="42FE91D8" w:tentative="1">
      <w:start w:val="1"/>
      <w:numFmt w:val="bullet"/>
      <w:lvlText w:val="+"/>
      <w:lvlJc w:val="left"/>
      <w:pPr>
        <w:tabs>
          <w:tab w:val="num" w:pos="3600"/>
        </w:tabs>
        <w:ind w:left="3600" w:hanging="360"/>
      </w:pPr>
      <w:rPr>
        <w:rFonts w:ascii="Avenir Next LT Pro" w:hAnsi="Avenir Next LT Pro" w:hint="default"/>
      </w:rPr>
    </w:lvl>
    <w:lvl w:ilvl="5" w:tplc="B0DC9EEA" w:tentative="1">
      <w:start w:val="1"/>
      <w:numFmt w:val="bullet"/>
      <w:lvlText w:val="+"/>
      <w:lvlJc w:val="left"/>
      <w:pPr>
        <w:tabs>
          <w:tab w:val="num" w:pos="4320"/>
        </w:tabs>
        <w:ind w:left="4320" w:hanging="360"/>
      </w:pPr>
      <w:rPr>
        <w:rFonts w:ascii="Avenir Next LT Pro" w:hAnsi="Avenir Next LT Pro" w:hint="default"/>
      </w:rPr>
    </w:lvl>
    <w:lvl w:ilvl="6" w:tplc="E954FABC" w:tentative="1">
      <w:start w:val="1"/>
      <w:numFmt w:val="bullet"/>
      <w:lvlText w:val="+"/>
      <w:lvlJc w:val="left"/>
      <w:pPr>
        <w:tabs>
          <w:tab w:val="num" w:pos="5040"/>
        </w:tabs>
        <w:ind w:left="5040" w:hanging="360"/>
      </w:pPr>
      <w:rPr>
        <w:rFonts w:ascii="Avenir Next LT Pro" w:hAnsi="Avenir Next LT Pro" w:hint="default"/>
      </w:rPr>
    </w:lvl>
    <w:lvl w:ilvl="7" w:tplc="8F067932" w:tentative="1">
      <w:start w:val="1"/>
      <w:numFmt w:val="bullet"/>
      <w:lvlText w:val="+"/>
      <w:lvlJc w:val="left"/>
      <w:pPr>
        <w:tabs>
          <w:tab w:val="num" w:pos="5760"/>
        </w:tabs>
        <w:ind w:left="5760" w:hanging="360"/>
      </w:pPr>
      <w:rPr>
        <w:rFonts w:ascii="Avenir Next LT Pro" w:hAnsi="Avenir Next LT Pro" w:hint="default"/>
      </w:rPr>
    </w:lvl>
    <w:lvl w:ilvl="8" w:tplc="F0FA4AB6" w:tentative="1">
      <w:start w:val="1"/>
      <w:numFmt w:val="bullet"/>
      <w:lvlText w:val="+"/>
      <w:lvlJc w:val="left"/>
      <w:pPr>
        <w:tabs>
          <w:tab w:val="num" w:pos="6480"/>
        </w:tabs>
        <w:ind w:left="6480" w:hanging="360"/>
      </w:pPr>
      <w:rPr>
        <w:rFonts w:ascii="Avenir Next LT Pro" w:hAnsi="Avenir Next LT Pro" w:hint="default"/>
      </w:rPr>
    </w:lvl>
  </w:abstractNum>
  <w:abstractNum w:abstractNumId="4" w15:restartNumberingAfterBreak="0">
    <w:nsid w:val="193128A8"/>
    <w:multiLevelType w:val="hybridMultilevel"/>
    <w:tmpl w:val="C928B8BE"/>
    <w:lvl w:ilvl="0" w:tplc="F6D04856">
      <w:start w:val="1"/>
      <w:numFmt w:val="bullet"/>
      <w:lvlText w:val="+"/>
      <w:lvlJc w:val="left"/>
      <w:pPr>
        <w:tabs>
          <w:tab w:val="num" w:pos="720"/>
        </w:tabs>
        <w:ind w:left="720" w:hanging="360"/>
      </w:pPr>
      <w:rPr>
        <w:rFonts w:ascii="Avenir Next LT Pro" w:hAnsi="Avenir Next LT Pro" w:hint="default"/>
      </w:rPr>
    </w:lvl>
    <w:lvl w:ilvl="1" w:tplc="6494E86E" w:tentative="1">
      <w:start w:val="1"/>
      <w:numFmt w:val="bullet"/>
      <w:lvlText w:val="+"/>
      <w:lvlJc w:val="left"/>
      <w:pPr>
        <w:tabs>
          <w:tab w:val="num" w:pos="1440"/>
        </w:tabs>
        <w:ind w:left="1440" w:hanging="360"/>
      </w:pPr>
      <w:rPr>
        <w:rFonts w:ascii="Avenir Next LT Pro" w:hAnsi="Avenir Next LT Pro" w:hint="default"/>
      </w:rPr>
    </w:lvl>
    <w:lvl w:ilvl="2" w:tplc="82BA92EA" w:tentative="1">
      <w:start w:val="1"/>
      <w:numFmt w:val="bullet"/>
      <w:lvlText w:val="+"/>
      <w:lvlJc w:val="left"/>
      <w:pPr>
        <w:tabs>
          <w:tab w:val="num" w:pos="2160"/>
        </w:tabs>
        <w:ind w:left="2160" w:hanging="360"/>
      </w:pPr>
      <w:rPr>
        <w:rFonts w:ascii="Avenir Next LT Pro" w:hAnsi="Avenir Next LT Pro" w:hint="default"/>
      </w:rPr>
    </w:lvl>
    <w:lvl w:ilvl="3" w:tplc="C548E63C" w:tentative="1">
      <w:start w:val="1"/>
      <w:numFmt w:val="bullet"/>
      <w:lvlText w:val="+"/>
      <w:lvlJc w:val="left"/>
      <w:pPr>
        <w:tabs>
          <w:tab w:val="num" w:pos="2880"/>
        </w:tabs>
        <w:ind w:left="2880" w:hanging="360"/>
      </w:pPr>
      <w:rPr>
        <w:rFonts w:ascii="Avenir Next LT Pro" w:hAnsi="Avenir Next LT Pro" w:hint="default"/>
      </w:rPr>
    </w:lvl>
    <w:lvl w:ilvl="4" w:tplc="36F4A44E" w:tentative="1">
      <w:start w:val="1"/>
      <w:numFmt w:val="bullet"/>
      <w:lvlText w:val="+"/>
      <w:lvlJc w:val="left"/>
      <w:pPr>
        <w:tabs>
          <w:tab w:val="num" w:pos="3600"/>
        </w:tabs>
        <w:ind w:left="3600" w:hanging="360"/>
      </w:pPr>
      <w:rPr>
        <w:rFonts w:ascii="Avenir Next LT Pro" w:hAnsi="Avenir Next LT Pro" w:hint="default"/>
      </w:rPr>
    </w:lvl>
    <w:lvl w:ilvl="5" w:tplc="B1B89628" w:tentative="1">
      <w:start w:val="1"/>
      <w:numFmt w:val="bullet"/>
      <w:lvlText w:val="+"/>
      <w:lvlJc w:val="left"/>
      <w:pPr>
        <w:tabs>
          <w:tab w:val="num" w:pos="4320"/>
        </w:tabs>
        <w:ind w:left="4320" w:hanging="360"/>
      </w:pPr>
      <w:rPr>
        <w:rFonts w:ascii="Avenir Next LT Pro" w:hAnsi="Avenir Next LT Pro" w:hint="default"/>
      </w:rPr>
    </w:lvl>
    <w:lvl w:ilvl="6" w:tplc="0F84BB06" w:tentative="1">
      <w:start w:val="1"/>
      <w:numFmt w:val="bullet"/>
      <w:lvlText w:val="+"/>
      <w:lvlJc w:val="left"/>
      <w:pPr>
        <w:tabs>
          <w:tab w:val="num" w:pos="5040"/>
        </w:tabs>
        <w:ind w:left="5040" w:hanging="360"/>
      </w:pPr>
      <w:rPr>
        <w:rFonts w:ascii="Avenir Next LT Pro" w:hAnsi="Avenir Next LT Pro" w:hint="default"/>
      </w:rPr>
    </w:lvl>
    <w:lvl w:ilvl="7" w:tplc="555ACB40" w:tentative="1">
      <w:start w:val="1"/>
      <w:numFmt w:val="bullet"/>
      <w:lvlText w:val="+"/>
      <w:lvlJc w:val="left"/>
      <w:pPr>
        <w:tabs>
          <w:tab w:val="num" w:pos="5760"/>
        </w:tabs>
        <w:ind w:left="5760" w:hanging="360"/>
      </w:pPr>
      <w:rPr>
        <w:rFonts w:ascii="Avenir Next LT Pro" w:hAnsi="Avenir Next LT Pro" w:hint="default"/>
      </w:rPr>
    </w:lvl>
    <w:lvl w:ilvl="8" w:tplc="F24859E2" w:tentative="1">
      <w:start w:val="1"/>
      <w:numFmt w:val="bullet"/>
      <w:lvlText w:val="+"/>
      <w:lvlJc w:val="left"/>
      <w:pPr>
        <w:tabs>
          <w:tab w:val="num" w:pos="6480"/>
        </w:tabs>
        <w:ind w:left="6480" w:hanging="360"/>
      </w:pPr>
      <w:rPr>
        <w:rFonts w:ascii="Avenir Next LT Pro" w:hAnsi="Avenir Next LT Pro" w:hint="default"/>
      </w:rPr>
    </w:lvl>
  </w:abstractNum>
  <w:abstractNum w:abstractNumId="5" w15:restartNumberingAfterBreak="0">
    <w:nsid w:val="1F7C0660"/>
    <w:multiLevelType w:val="hybridMultilevel"/>
    <w:tmpl w:val="67629B9E"/>
    <w:lvl w:ilvl="0" w:tplc="6DDE5D42">
      <w:start w:val="1"/>
      <w:numFmt w:val="bullet"/>
      <w:lvlText w:val="+"/>
      <w:lvlJc w:val="left"/>
      <w:pPr>
        <w:tabs>
          <w:tab w:val="num" w:pos="720"/>
        </w:tabs>
        <w:ind w:left="720" w:hanging="360"/>
      </w:pPr>
      <w:rPr>
        <w:rFonts w:ascii="Avenir Next LT Pro" w:hAnsi="Avenir Next LT Pro" w:hint="default"/>
      </w:rPr>
    </w:lvl>
    <w:lvl w:ilvl="1" w:tplc="2F7891C0" w:tentative="1">
      <w:start w:val="1"/>
      <w:numFmt w:val="bullet"/>
      <w:lvlText w:val="+"/>
      <w:lvlJc w:val="left"/>
      <w:pPr>
        <w:tabs>
          <w:tab w:val="num" w:pos="1440"/>
        </w:tabs>
        <w:ind w:left="1440" w:hanging="360"/>
      </w:pPr>
      <w:rPr>
        <w:rFonts w:ascii="Avenir Next LT Pro" w:hAnsi="Avenir Next LT Pro" w:hint="default"/>
      </w:rPr>
    </w:lvl>
    <w:lvl w:ilvl="2" w:tplc="E040A9FE" w:tentative="1">
      <w:start w:val="1"/>
      <w:numFmt w:val="bullet"/>
      <w:lvlText w:val="+"/>
      <w:lvlJc w:val="left"/>
      <w:pPr>
        <w:tabs>
          <w:tab w:val="num" w:pos="2160"/>
        </w:tabs>
        <w:ind w:left="2160" w:hanging="360"/>
      </w:pPr>
      <w:rPr>
        <w:rFonts w:ascii="Avenir Next LT Pro" w:hAnsi="Avenir Next LT Pro" w:hint="default"/>
      </w:rPr>
    </w:lvl>
    <w:lvl w:ilvl="3" w:tplc="03B0DADA" w:tentative="1">
      <w:start w:val="1"/>
      <w:numFmt w:val="bullet"/>
      <w:lvlText w:val="+"/>
      <w:lvlJc w:val="left"/>
      <w:pPr>
        <w:tabs>
          <w:tab w:val="num" w:pos="2880"/>
        </w:tabs>
        <w:ind w:left="2880" w:hanging="360"/>
      </w:pPr>
      <w:rPr>
        <w:rFonts w:ascii="Avenir Next LT Pro" w:hAnsi="Avenir Next LT Pro" w:hint="default"/>
      </w:rPr>
    </w:lvl>
    <w:lvl w:ilvl="4" w:tplc="5ABC32A6" w:tentative="1">
      <w:start w:val="1"/>
      <w:numFmt w:val="bullet"/>
      <w:lvlText w:val="+"/>
      <w:lvlJc w:val="left"/>
      <w:pPr>
        <w:tabs>
          <w:tab w:val="num" w:pos="3600"/>
        </w:tabs>
        <w:ind w:left="3600" w:hanging="360"/>
      </w:pPr>
      <w:rPr>
        <w:rFonts w:ascii="Avenir Next LT Pro" w:hAnsi="Avenir Next LT Pro" w:hint="default"/>
      </w:rPr>
    </w:lvl>
    <w:lvl w:ilvl="5" w:tplc="5532E8FA" w:tentative="1">
      <w:start w:val="1"/>
      <w:numFmt w:val="bullet"/>
      <w:lvlText w:val="+"/>
      <w:lvlJc w:val="left"/>
      <w:pPr>
        <w:tabs>
          <w:tab w:val="num" w:pos="4320"/>
        </w:tabs>
        <w:ind w:left="4320" w:hanging="360"/>
      </w:pPr>
      <w:rPr>
        <w:rFonts w:ascii="Avenir Next LT Pro" w:hAnsi="Avenir Next LT Pro" w:hint="default"/>
      </w:rPr>
    </w:lvl>
    <w:lvl w:ilvl="6" w:tplc="668C79CC" w:tentative="1">
      <w:start w:val="1"/>
      <w:numFmt w:val="bullet"/>
      <w:lvlText w:val="+"/>
      <w:lvlJc w:val="left"/>
      <w:pPr>
        <w:tabs>
          <w:tab w:val="num" w:pos="5040"/>
        </w:tabs>
        <w:ind w:left="5040" w:hanging="360"/>
      </w:pPr>
      <w:rPr>
        <w:rFonts w:ascii="Avenir Next LT Pro" w:hAnsi="Avenir Next LT Pro" w:hint="default"/>
      </w:rPr>
    </w:lvl>
    <w:lvl w:ilvl="7" w:tplc="F9B06D5C" w:tentative="1">
      <w:start w:val="1"/>
      <w:numFmt w:val="bullet"/>
      <w:lvlText w:val="+"/>
      <w:lvlJc w:val="left"/>
      <w:pPr>
        <w:tabs>
          <w:tab w:val="num" w:pos="5760"/>
        </w:tabs>
        <w:ind w:left="5760" w:hanging="360"/>
      </w:pPr>
      <w:rPr>
        <w:rFonts w:ascii="Avenir Next LT Pro" w:hAnsi="Avenir Next LT Pro" w:hint="default"/>
      </w:rPr>
    </w:lvl>
    <w:lvl w:ilvl="8" w:tplc="C644AF8E" w:tentative="1">
      <w:start w:val="1"/>
      <w:numFmt w:val="bullet"/>
      <w:lvlText w:val="+"/>
      <w:lvlJc w:val="left"/>
      <w:pPr>
        <w:tabs>
          <w:tab w:val="num" w:pos="6480"/>
        </w:tabs>
        <w:ind w:left="6480" w:hanging="360"/>
      </w:pPr>
      <w:rPr>
        <w:rFonts w:ascii="Avenir Next LT Pro" w:hAnsi="Avenir Next LT Pro" w:hint="default"/>
      </w:rPr>
    </w:lvl>
  </w:abstractNum>
  <w:abstractNum w:abstractNumId="6" w15:restartNumberingAfterBreak="0">
    <w:nsid w:val="21643CFA"/>
    <w:multiLevelType w:val="hybridMultilevel"/>
    <w:tmpl w:val="10B8D6D8"/>
    <w:lvl w:ilvl="0" w:tplc="A49A1DD8">
      <w:start w:val="1"/>
      <w:numFmt w:val="bullet"/>
      <w:lvlText w:val="+"/>
      <w:lvlJc w:val="left"/>
      <w:pPr>
        <w:tabs>
          <w:tab w:val="num" w:pos="720"/>
        </w:tabs>
        <w:ind w:left="720" w:hanging="360"/>
      </w:pPr>
      <w:rPr>
        <w:rFonts w:ascii="Avenir Next LT Pro" w:hAnsi="Avenir Next LT Pro" w:hint="default"/>
      </w:rPr>
    </w:lvl>
    <w:lvl w:ilvl="1" w:tplc="422C1988" w:tentative="1">
      <w:start w:val="1"/>
      <w:numFmt w:val="bullet"/>
      <w:lvlText w:val="+"/>
      <w:lvlJc w:val="left"/>
      <w:pPr>
        <w:tabs>
          <w:tab w:val="num" w:pos="1440"/>
        </w:tabs>
        <w:ind w:left="1440" w:hanging="360"/>
      </w:pPr>
      <w:rPr>
        <w:rFonts w:ascii="Avenir Next LT Pro" w:hAnsi="Avenir Next LT Pro" w:hint="default"/>
      </w:rPr>
    </w:lvl>
    <w:lvl w:ilvl="2" w:tplc="EF10C468" w:tentative="1">
      <w:start w:val="1"/>
      <w:numFmt w:val="bullet"/>
      <w:lvlText w:val="+"/>
      <w:lvlJc w:val="left"/>
      <w:pPr>
        <w:tabs>
          <w:tab w:val="num" w:pos="2160"/>
        </w:tabs>
        <w:ind w:left="2160" w:hanging="360"/>
      </w:pPr>
      <w:rPr>
        <w:rFonts w:ascii="Avenir Next LT Pro" w:hAnsi="Avenir Next LT Pro" w:hint="default"/>
      </w:rPr>
    </w:lvl>
    <w:lvl w:ilvl="3" w:tplc="513E1162" w:tentative="1">
      <w:start w:val="1"/>
      <w:numFmt w:val="bullet"/>
      <w:lvlText w:val="+"/>
      <w:lvlJc w:val="left"/>
      <w:pPr>
        <w:tabs>
          <w:tab w:val="num" w:pos="2880"/>
        </w:tabs>
        <w:ind w:left="2880" w:hanging="360"/>
      </w:pPr>
      <w:rPr>
        <w:rFonts w:ascii="Avenir Next LT Pro" w:hAnsi="Avenir Next LT Pro" w:hint="default"/>
      </w:rPr>
    </w:lvl>
    <w:lvl w:ilvl="4" w:tplc="62BA13F2" w:tentative="1">
      <w:start w:val="1"/>
      <w:numFmt w:val="bullet"/>
      <w:lvlText w:val="+"/>
      <w:lvlJc w:val="left"/>
      <w:pPr>
        <w:tabs>
          <w:tab w:val="num" w:pos="3600"/>
        </w:tabs>
        <w:ind w:left="3600" w:hanging="360"/>
      </w:pPr>
      <w:rPr>
        <w:rFonts w:ascii="Avenir Next LT Pro" w:hAnsi="Avenir Next LT Pro" w:hint="default"/>
      </w:rPr>
    </w:lvl>
    <w:lvl w:ilvl="5" w:tplc="8662CD08" w:tentative="1">
      <w:start w:val="1"/>
      <w:numFmt w:val="bullet"/>
      <w:lvlText w:val="+"/>
      <w:lvlJc w:val="left"/>
      <w:pPr>
        <w:tabs>
          <w:tab w:val="num" w:pos="4320"/>
        </w:tabs>
        <w:ind w:left="4320" w:hanging="360"/>
      </w:pPr>
      <w:rPr>
        <w:rFonts w:ascii="Avenir Next LT Pro" w:hAnsi="Avenir Next LT Pro" w:hint="default"/>
      </w:rPr>
    </w:lvl>
    <w:lvl w:ilvl="6" w:tplc="3946C25E" w:tentative="1">
      <w:start w:val="1"/>
      <w:numFmt w:val="bullet"/>
      <w:lvlText w:val="+"/>
      <w:lvlJc w:val="left"/>
      <w:pPr>
        <w:tabs>
          <w:tab w:val="num" w:pos="5040"/>
        </w:tabs>
        <w:ind w:left="5040" w:hanging="360"/>
      </w:pPr>
      <w:rPr>
        <w:rFonts w:ascii="Avenir Next LT Pro" w:hAnsi="Avenir Next LT Pro" w:hint="default"/>
      </w:rPr>
    </w:lvl>
    <w:lvl w:ilvl="7" w:tplc="242ADAC8" w:tentative="1">
      <w:start w:val="1"/>
      <w:numFmt w:val="bullet"/>
      <w:lvlText w:val="+"/>
      <w:lvlJc w:val="left"/>
      <w:pPr>
        <w:tabs>
          <w:tab w:val="num" w:pos="5760"/>
        </w:tabs>
        <w:ind w:left="5760" w:hanging="360"/>
      </w:pPr>
      <w:rPr>
        <w:rFonts w:ascii="Avenir Next LT Pro" w:hAnsi="Avenir Next LT Pro" w:hint="default"/>
      </w:rPr>
    </w:lvl>
    <w:lvl w:ilvl="8" w:tplc="DC60D2A8" w:tentative="1">
      <w:start w:val="1"/>
      <w:numFmt w:val="bullet"/>
      <w:lvlText w:val="+"/>
      <w:lvlJc w:val="left"/>
      <w:pPr>
        <w:tabs>
          <w:tab w:val="num" w:pos="6480"/>
        </w:tabs>
        <w:ind w:left="6480" w:hanging="360"/>
      </w:pPr>
      <w:rPr>
        <w:rFonts w:ascii="Avenir Next LT Pro" w:hAnsi="Avenir Next LT Pro" w:hint="default"/>
      </w:rPr>
    </w:lvl>
  </w:abstractNum>
  <w:abstractNum w:abstractNumId="7" w15:restartNumberingAfterBreak="0">
    <w:nsid w:val="231C1F6D"/>
    <w:multiLevelType w:val="multilevel"/>
    <w:tmpl w:val="83E67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7563DE1"/>
    <w:multiLevelType w:val="hybridMultilevel"/>
    <w:tmpl w:val="4E9C3C26"/>
    <w:lvl w:ilvl="0" w:tplc="ECA053C0">
      <w:start w:val="1"/>
      <w:numFmt w:val="bullet"/>
      <w:lvlText w:val="+"/>
      <w:lvlJc w:val="left"/>
      <w:pPr>
        <w:tabs>
          <w:tab w:val="num" w:pos="720"/>
        </w:tabs>
        <w:ind w:left="720" w:hanging="360"/>
      </w:pPr>
      <w:rPr>
        <w:rFonts w:ascii="Avenir Next LT Pro" w:hAnsi="Avenir Next LT Pro" w:hint="default"/>
      </w:rPr>
    </w:lvl>
    <w:lvl w:ilvl="1" w:tplc="60D66F26" w:tentative="1">
      <w:start w:val="1"/>
      <w:numFmt w:val="bullet"/>
      <w:lvlText w:val="+"/>
      <w:lvlJc w:val="left"/>
      <w:pPr>
        <w:tabs>
          <w:tab w:val="num" w:pos="1440"/>
        </w:tabs>
        <w:ind w:left="1440" w:hanging="360"/>
      </w:pPr>
      <w:rPr>
        <w:rFonts w:ascii="Avenir Next LT Pro" w:hAnsi="Avenir Next LT Pro" w:hint="default"/>
      </w:rPr>
    </w:lvl>
    <w:lvl w:ilvl="2" w:tplc="84B24398" w:tentative="1">
      <w:start w:val="1"/>
      <w:numFmt w:val="bullet"/>
      <w:lvlText w:val="+"/>
      <w:lvlJc w:val="left"/>
      <w:pPr>
        <w:tabs>
          <w:tab w:val="num" w:pos="2160"/>
        </w:tabs>
        <w:ind w:left="2160" w:hanging="360"/>
      </w:pPr>
      <w:rPr>
        <w:rFonts w:ascii="Avenir Next LT Pro" w:hAnsi="Avenir Next LT Pro" w:hint="default"/>
      </w:rPr>
    </w:lvl>
    <w:lvl w:ilvl="3" w:tplc="98825010" w:tentative="1">
      <w:start w:val="1"/>
      <w:numFmt w:val="bullet"/>
      <w:lvlText w:val="+"/>
      <w:lvlJc w:val="left"/>
      <w:pPr>
        <w:tabs>
          <w:tab w:val="num" w:pos="2880"/>
        </w:tabs>
        <w:ind w:left="2880" w:hanging="360"/>
      </w:pPr>
      <w:rPr>
        <w:rFonts w:ascii="Avenir Next LT Pro" w:hAnsi="Avenir Next LT Pro" w:hint="default"/>
      </w:rPr>
    </w:lvl>
    <w:lvl w:ilvl="4" w:tplc="C40C9E86" w:tentative="1">
      <w:start w:val="1"/>
      <w:numFmt w:val="bullet"/>
      <w:lvlText w:val="+"/>
      <w:lvlJc w:val="left"/>
      <w:pPr>
        <w:tabs>
          <w:tab w:val="num" w:pos="3600"/>
        </w:tabs>
        <w:ind w:left="3600" w:hanging="360"/>
      </w:pPr>
      <w:rPr>
        <w:rFonts w:ascii="Avenir Next LT Pro" w:hAnsi="Avenir Next LT Pro" w:hint="default"/>
      </w:rPr>
    </w:lvl>
    <w:lvl w:ilvl="5" w:tplc="F788D036" w:tentative="1">
      <w:start w:val="1"/>
      <w:numFmt w:val="bullet"/>
      <w:lvlText w:val="+"/>
      <w:lvlJc w:val="left"/>
      <w:pPr>
        <w:tabs>
          <w:tab w:val="num" w:pos="4320"/>
        </w:tabs>
        <w:ind w:left="4320" w:hanging="360"/>
      </w:pPr>
      <w:rPr>
        <w:rFonts w:ascii="Avenir Next LT Pro" w:hAnsi="Avenir Next LT Pro" w:hint="default"/>
      </w:rPr>
    </w:lvl>
    <w:lvl w:ilvl="6" w:tplc="3796F4A2" w:tentative="1">
      <w:start w:val="1"/>
      <w:numFmt w:val="bullet"/>
      <w:lvlText w:val="+"/>
      <w:lvlJc w:val="left"/>
      <w:pPr>
        <w:tabs>
          <w:tab w:val="num" w:pos="5040"/>
        </w:tabs>
        <w:ind w:left="5040" w:hanging="360"/>
      </w:pPr>
      <w:rPr>
        <w:rFonts w:ascii="Avenir Next LT Pro" w:hAnsi="Avenir Next LT Pro" w:hint="default"/>
      </w:rPr>
    </w:lvl>
    <w:lvl w:ilvl="7" w:tplc="882ED614" w:tentative="1">
      <w:start w:val="1"/>
      <w:numFmt w:val="bullet"/>
      <w:lvlText w:val="+"/>
      <w:lvlJc w:val="left"/>
      <w:pPr>
        <w:tabs>
          <w:tab w:val="num" w:pos="5760"/>
        </w:tabs>
        <w:ind w:left="5760" w:hanging="360"/>
      </w:pPr>
      <w:rPr>
        <w:rFonts w:ascii="Avenir Next LT Pro" w:hAnsi="Avenir Next LT Pro" w:hint="default"/>
      </w:rPr>
    </w:lvl>
    <w:lvl w:ilvl="8" w:tplc="5FD4DF24" w:tentative="1">
      <w:start w:val="1"/>
      <w:numFmt w:val="bullet"/>
      <w:lvlText w:val="+"/>
      <w:lvlJc w:val="left"/>
      <w:pPr>
        <w:tabs>
          <w:tab w:val="num" w:pos="6480"/>
        </w:tabs>
        <w:ind w:left="6480" w:hanging="360"/>
      </w:pPr>
      <w:rPr>
        <w:rFonts w:ascii="Avenir Next LT Pro" w:hAnsi="Avenir Next LT Pro" w:hint="default"/>
      </w:rPr>
    </w:lvl>
  </w:abstractNum>
  <w:abstractNum w:abstractNumId="9" w15:restartNumberingAfterBreak="0">
    <w:nsid w:val="2B400150"/>
    <w:multiLevelType w:val="hybridMultilevel"/>
    <w:tmpl w:val="F28A5B92"/>
    <w:lvl w:ilvl="0" w:tplc="5DB682B4">
      <w:start w:val="1"/>
      <w:numFmt w:val="bullet"/>
      <w:lvlText w:val="+"/>
      <w:lvlJc w:val="left"/>
      <w:pPr>
        <w:tabs>
          <w:tab w:val="num" w:pos="720"/>
        </w:tabs>
        <w:ind w:left="720" w:hanging="360"/>
      </w:pPr>
      <w:rPr>
        <w:rFonts w:ascii="Avenir Next LT Pro" w:hAnsi="Avenir Next LT Pro" w:hint="default"/>
      </w:rPr>
    </w:lvl>
    <w:lvl w:ilvl="1" w:tplc="DAA463F6" w:tentative="1">
      <w:start w:val="1"/>
      <w:numFmt w:val="bullet"/>
      <w:lvlText w:val="+"/>
      <w:lvlJc w:val="left"/>
      <w:pPr>
        <w:tabs>
          <w:tab w:val="num" w:pos="1440"/>
        </w:tabs>
        <w:ind w:left="1440" w:hanging="360"/>
      </w:pPr>
      <w:rPr>
        <w:rFonts w:ascii="Avenir Next LT Pro" w:hAnsi="Avenir Next LT Pro" w:hint="default"/>
      </w:rPr>
    </w:lvl>
    <w:lvl w:ilvl="2" w:tplc="3E64DDA0" w:tentative="1">
      <w:start w:val="1"/>
      <w:numFmt w:val="bullet"/>
      <w:lvlText w:val="+"/>
      <w:lvlJc w:val="left"/>
      <w:pPr>
        <w:tabs>
          <w:tab w:val="num" w:pos="2160"/>
        </w:tabs>
        <w:ind w:left="2160" w:hanging="360"/>
      </w:pPr>
      <w:rPr>
        <w:rFonts w:ascii="Avenir Next LT Pro" w:hAnsi="Avenir Next LT Pro" w:hint="default"/>
      </w:rPr>
    </w:lvl>
    <w:lvl w:ilvl="3" w:tplc="DDD0F83E" w:tentative="1">
      <w:start w:val="1"/>
      <w:numFmt w:val="bullet"/>
      <w:lvlText w:val="+"/>
      <w:lvlJc w:val="left"/>
      <w:pPr>
        <w:tabs>
          <w:tab w:val="num" w:pos="2880"/>
        </w:tabs>
        <w:ind w:left="2880" w:hanging="360"/>
      </w:pPr>
      <w:rPr>
        <w:rFonts w:ascii="Avenir Next LT Pro" w:hAnsi="Avenir Next LT Pro" w:hint="default"/>
      </w:rPr>
    </w:lvl>
    <w:lvl w:ilvl="4" w:tplc="2C8C7228" w:tentative="1">
      <w:start w:val="1"/>
      <w:numFmt w:val="bullet"/>
      <w:lvlText w:val="+"/>
      <w:lvlJc w:val="left"/>
      <w:pPr>
        <w:tabs>
          <w:tab w:val="num" w:pos="3600"/>
        </w:tabs>
        <w:ind w:left="3600" w:hanging="360"/>
      </w:pPr>
      <w:rPr>
        <w:rFonts w:ascii="Avenir Next LT Pro" w:hAnsi="Avenir Next LT Pro" w:hint="default"/>
      </w:rPr>
    </w:lvl>
    <w:lvl w:ilvl="5" w:tplc="0338FB0E" w:tentative="1">
      <w:start w:val="1"/>
      <w:numFmt w:val="bullet"/>
      <w:lvlText w:val="+"/>
      <w:lvlJc w:val="left"/>
      <w:pPr>
        <w:tabs>
          <w:tab w:val="num" w:pos="4320"/>
        </w:tabs>
        <w:ind w:left="4320" w:hanging="360"/>
      </w:pPr>
      <w:rPr>
        <w:rFonts w:ascii="Avenir Next LT Pro" w:hAnsi="Avenir Next LT Pro" w:hint="default"/>
      </w:rPr>
    </w:lvl>
    <w:lvl w:ilvl="6" w:tplc="D5CE0118" w:tentative="1">
      <w:start w:val="1"/>
      <w:numFmt w:val="bullet"/>
      <w:lvlText w:val="+"/>
      <w:lvlJc w:val="left"/>
      <w:pPr>
        <w:tabs>
          <w:tab w:val="num" w:pos="5040"/>
        </w:tabs>
        <w:ind w:left="5040" w:hanging="360"/>
      </w:pPr>
      <w:rPr>
        <w:rFonts w:ascii="Avenir Next LT Pro" w:hAnsi="Avenir Next LT Pro" w:hint="default"/>
      </w:rPr>
    </w:lvl>
    <w:lvl w:ilvl="7" w:tplc="5B009B44" w:tentative="1">
      <w:start w:val="1"/>
      <w:numFmt w:val="bullet"/>
      <w:lvlText w:val="+"/>
      <w:lvlJc w:val="left"/>
      <w:pPr>
        <w:tabs>
          <w:tab w:val="num" w:pos="5760"/>
        </w:tabs>
        <w:ind w:left="5760" w:hanging="360"/>
      </w:pPr>
      <w:rPr>
        <w:rFonts w:ascii="Avenir Next LT Pro" w:hAnsi="Avenir Next LT Pro" w:hint="default"/>
      </w:rPr>
    </w:lvl>
    <w:lvl w:ilvl="8" w:tplc="F9FCCE48" w:tentative="1">
      <w:start w:val="1"/>
      <w:numFmt w:val="bullet"/>
      <w:lvlText w:val="+"/>
      <w:lvlJc w:val="left"/>
      <w:pPr>
        <w:tabs>
          <w:tab w:val="num" w:pos="6480"/>
        </w:tabs>
        <w:ind w:left="6480" w:hanging="360"/>
      </w:pPr>
      <w:rPr>
        <w:rFonts w:ascii="Avenir Next LT Pro" w:hAnsi="Avenir Next LT Pro" w:hint="default"/>
      </w:rPr>
    </w:lvl>
  </w:abstractNum>
  <w:abstractNum w:abstractNumId="10" w15:restartNumberingAfterBreak="0">
    <w:nsid w:val="2C3B146A"/>
    <w:multiLevelType w:val="multilevel"/>
    <w:tmpl w:val="96FEF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B4111B"/>
    <w:multiLevelType w:val="hybridMultilevel"/>
    <w:tmpl w:val="63728B5A"/>
    <w:lvl w:ilvl="0" w:tplc="DF3EFC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1E75F4"/>
    <w:multiLevelType w:val="hybridMultilevel"/>
    <w:tmpl w:val="E21AB7AA"/>
    <w:lvl w:ilvl="0" w:tplc="9F5032E2">
      <w:start w:val="1"/>
      <w:numFmt w:val="bullet"/>
      <w:lvlText w:val="+"/>
      <w:lvlJc w:val="left"/>
      <w:pPr>
        <w:tabs>
          <w:tab w:val="num" w:pos="720"/>
        </w:tabs>
        <w:ind w:left="720" w:hanging="360"/>
      </w:pPr>
      <w:rPr>
        <w:rFonts w:ascii="Avenir Next LT Pro" w:hAnsi="Avenir Next LT Pro" w:hint="default"/>
      </w:rPr>
    </w:lvl>
    <w:lvl w:ilvl="1" w:tplc="560A41AE" w:tentative="1">
      <w:start w:val="1"/>
      <w:numFmt w:val="bullet"/>
      <w:lvlText w:val="+"/>
      <w:lvlJc w:val="left"/>
      <w:pPr>
        <w:tabs>
          <w:tab w:val="num" w:pos="1440"/>
        </w:tabs>
        <w:ind w:left="1440" w:hanging="360"/>
      </w:pPr>
      <w:rPr>
        <w:rFonts w:ascii="Avenir Next LT Pro" w:hAnsi="Avenir Next LT Pro" w:hint="default"/>
      </w:rPr>
    </w:lvl>
    <w:lvl w:ilvl="2" w:tplc="00FC3D5A" w:tentative="1">
      <w:start w:val="1"/>
      <w:numFmt w:val="bullet"/>
      <w:lvlText w:val="+"/>
      <w:lvlJc w:val="left"/>
      <w:pPr>
        <w:tabs>
          <w:tab w:val="num" w:pos="2160"/>
        </w:tabs>
        <w:ind w:left="2160" w:hanging="360"/>
      </w:pPr>
      <w:rPr>
        <w:rFonts w:ascii="Avenir Next LT Pro" w:hAnsi="Avenir Next LT Pro" w:hint="default"/>
      </w:rPr>
    </w:lvl>
    <w:lvl w:ilvl="3" w:tplc="188ACDCA" w:tentative="1">
      <w:start w:val="1"/>
      <w:numFmt w:val="bullet"/>
      <w:lvlText w:val="+"/>
      <w:lvlJc w:val="left"/>
      <w:pPr>
        <w:tabs>
          <w:tab w:val="num" w:pos="2880"/>
        </w:tabs>
        <w:ind w:left="2880" w:hanging="360"/>
      </w:pPr>
      <w:rPr>
        <w:rFonts w:ascii="Avenir Next LT Pro" w:hAnsi="Avenir Next LT Pro" w:hint="default"/>
      </w:rPr>
    </w:lvl>
    <w:lvl w:ilvl="4" w:tplc="3BC8E742" w:tentative="1">
      <w:start w:val="1"/>
      <w:numFmt w:val="bullet"/>
      <w:lvlText w:val="+"/>
      <w:lvlJc w:val="left"/>
      <w:pPr>
        <w:tabs>
          <w:tab w:val="num" w:pos="3600"/>
        </w:tabs>
        <w:ind w:left="3600" w:hanging="360"/>
      </w:pPr>
      <w:rPr>
        <w:rFonts w:ascii="Avenir Next LT Pro" w:hAnsi="Avenir Next LT Pro" w:hint="default"/>
      </w:rPr>
    </w:lvl>
    <w:lvl w:ilvl="5" w:tplc="6BC84854" w:tentative="1">
      <w:start w:val="1"/>
      <w:numFmt w:val="bullet"/>
      <w:lvlText w:val="+"/>
      <w:lvlJc w:val="left"/>
      <w:pPr>
        <w:tabs>
          <w:tab w:val="num" w:pos="4320"/>
        </w:tabs>
        <w:ind w:left="4320" w:hanging="360"/>
      </w:pPr>
      <w:rPr>
        <w:rFonts w:ascii="Avenir Next LT Pro" w:hAnsi="Avenir Next LT Pro" w:hint="default"/>
      </w:rPr>
    </w:lvl>
    <w:lvl w:ilvl="6" w:tplc="49DABF2C" w:tentative="1">
      <w:start w:val="1"/>
      <w:numFmt w:val="bullet"/>
      <w:lvlText w:val="+"/>
      <w:lvlJc w:val="left"/>
      <w:pPr>
        <w:tabs>
          <w:tab w:val="num" w:pos="5040"/>
        </w:tabs>
        <w:ind w:left="5040" w:hanging="360"/>
      </w:pPr>
      <w:rPr>
        <w:rFonts w:ascii="Avenir Next LT Pro" w:hAnsi="Avenir Next LT Pro" w:hint="default"/>
      </w:rPr>
    </w:lvl>
    <w:lvl w:ilvl="7" w:tplc="74904856" w:tentative="1">
      <w:start w:val="1"/>
      <w:numFmt w:val="bullet"/>
      <w:lvlText w:val="+"/>
      <w:lvlJc w:val="left"/>
      <w:pPr>
        <w:tabs>
          <w:tab w:val="num" w:pos="5760"/>
        </w:tabs>
        <w:ind w:left="5760" w:hanging="360"/>
      </w:pPr>
      <w:rPr>
        <w:rFonts w:ascii="Avenir Next LT Pro" w:hAnsi="Avenir Next LT Pro" w:hint="default"/>
      </w:rPr>
    </w:lvl>
    <w:lvl w:ilvl="8" w:tplc="7E365022" w:tentative="1">
      <w:start w:val="1"/>
      <w:numFmt w:val="bullet"/>
      <w:lvlText w:val="+"/>
      <w:lvlJc w:val="left"/>
      <w:pPr>
        <w:tabs>
          <w:tab w:val="num" w:pos="6480"/>
        </w:tabs>
        <w:ind w:left="6480" w:hanging="360"/>
      </w:pPr>
      <w:rPr>
        <w:rFonts w:ascii="Avenir Next LT Pro" w:hAnsi="Avenir Next LT Pro" w:hint="default"/>
      </w:rPr>
    </w:lvl>
  </w:abstractNum>
  <w:abstractNum w:abstractNumId="13" w15:restartNumberingAfterBreak="0">
    <w:nsid w:val="38666BFC"/>
    <w:multiLevelType w:val="hybridMultilevel"/>
    <w:tmpl w:val="B90C915E"/>
    <w:lvl w:ilvl="0" w:tplc="0FEC52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C8334D"/>
    <w:multiLevelType w:val="hybridMultilevel"/>
    <w:tmpl w:val="B920A3D4"/>
    <w:lvl w:ilvl="0" w:tplc="A0A42172">
      <w:start w:val="1"/>
      <w:numFmt w:val="bullet"/>
      <w:lvlText w:val="•"/>
      <w:lvlJc w:val="left"/>
      <w:pPr>
        <w:tabs>
          <w:tab w:val="num" w:pos="720"/>
        </w:tabs>
        <w:ind w:left="720" w:hanging="360"/>
      </w:pPr>
      <w:rPr>
        <w:rFonts w:ascii="Arial" w:hAnsi="Arial" w:hint="default"/>
      </w:rPr>
    </w:lvl>
    <w:lvl w:ilvl="1" w:tplc="9198DF32" w:tentative="1">
      <w:start w:val="1"/>
      <w:numFmt w:val="bullet"/>
      <w:lvlText w:val="•"/>
      <w:lvlJc w:val="left"/>
      <w:pPr>
        <w:tabs>
          <w:tab w:val="num" w:pos="1440"/>
        </w:tabs>
        <w:ind w:left="1440" w:hanging="360"/>
      </w:pPr>
      <w:rPr>
        <w:rFonts w:ascii="Arial" w:hAnsi="Arial" w:hint="default"/>
      </w:rPr>
    </w:lvl>
    <w:lvl w:ilvl="2" w:tplc="27843696" w:tentative="1">
      <w:start w:val="1"/>
      <w:numFmt w:val="bullet"/>
      <w:lvlText w:val="•"/>
      <w:lvlJc w:val="left"/>
      <w:pPr>
        <w:tabs>
          <w:tab w:val="num" w:pos="2160"/>
        </w:tabs>
        <w:ind w:left="2160" w:hanging="360"/>
      </w:pPr>
      <w:rPr>
        <w:rFonts w:ascii="Arial" w:hAnsi="Arial" w:hint="default"/>
      </w:rPr>
    </w:lvl>
    <w:lvl w:ilvl="3" w:tplc="9816F65C" w:tentative="1">
      <w:start w:val="1"/>
      <w:numFmt w:val="bullet"/>
      <w:lvlText w:val="•"/>
      <w:lvlJc w:val="left"/>
      <w:pPr>
        <w:tabs>
          <w:tab w:val="num" w:pos="2880"/>
        </w:tabs>
        <w:ind w:left="2880" w:hanging="360"/>
      </w:pPr>
      <w:rPr>
        <w:rFonts w:ascii="Arial" w:hAnsi="Arial" w:hint="default"/>
      </w:rPr>
    </w:lvl>
    <w:lvl w:ilvl="4" w:tplc="DF7C3696" w:tentative="1">
      <w:start w:val="1"/>
      <w:numFmt w:val="bullet"/>
      <w:lvlText w:val="•"/>
      <w:lvlJc w:val="left"/>
      <w:pPr>
        <w:tabs>
          <w:tab w:val="num" w:pos="3600"/>
        </w:tabs>
        <w:ind w:left="3600" w:hanging="360"/>
      </w:pPr>
      <w:rPr>
        <w:rFonts w:ascii="Arial" w:hAnsi="Arial" w:hint="default"/>
      </w:rPr>
    </w:lvl>
    <w:lvl w:ilvl="5" w:tplc="9800D626" w:tentative="1">
      <w:start w:val="1"/>
      <w:numFmt w:val="bullet"/>
      <w:lvlText w:val="•"/>
      <w:lvlJc w:val="left"/>
      <w:pPr>
        <w:tabs>
          <w:tab w:val="num" w:pos="4320"/>
        </w:tabs>
        <w:ind w:left="4320" w:hanging="360"/>
      </w:pPr>
      <w:rPr>
        <w:rFonts w:ascii="Arial" w:hAnsi="Arial" w:hint="default"/>
      </w:rPr>
    </w:lvl>
    <w:lvl w:ilvl="6" w:tplc="318C1448" w:tentative="1">
      <w:start w:val="1"/>
      <w:numFmt w:val="bullet"/>
      <w:lvlText w:val="•"/>
      <w:lvlJc w:val="left"/>
      <w:pPr>
        <w:tabs>
          <w:tab w:val="num" w:pos="5040"/>
        </w:tabs>
        <w:ind w:left="5040" w:hanging="360"/>
      </w:pPr>
      <w:rPr>
        <w:rFonts w:ascii="Arial" w:hAnsi="Arial" w:hint="default"/>
      </w:rPr>
    </w:lvl>
    <w:lvl w:ilvl="7" w:tplc="648835C8" w:tentative="1">
      <w:start w:val="1"/>
      <w:numFmt w:val="bullet"/>
      <w:lvlText w:val="•"/>
      <w:lvlJc w:val="left"/>
      <w:pPr>
        <w:tabs>
          <w:tab w:val="num" w:pos="5760"/>
        </w:tabs>
        <w:ind w:left="5760" w:hanging="360"/>
      </w:pPr>
      <w:rPr>
        <w:rFonts w:ascii="Arial" w:hAnsi="Arial" w:hint="default"/>
      </w:rPr>
    </w:lvl>
    <w:lvl w:ilvl="8" w:tplc="A7C83EA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FF855CF"/>
    <w:multiLevelType w:val="hybridMultilevel"/>
    <w:tmpl w:val="3B465C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307AD3"/>
    <w:multiLevelType w:val="hybridMultilevel"/>
    <w:tmpl w:val="8250AE68"/>
    <w:lvl w:ilvl="0" w:tplc="450C652A">
      <w:start w:val="1"/>
      <w:numFmt w:val="bullet"/>
      <w:lvlText w:val="•"/>
      <w:lvlJc w:val="left"/>
      <w:pPr>
        <w:tabs>
          <w:tab w:val="num" w:pos="720"/>
        </w:tabs>
        <w:ind w:left="720" w:hanging="360"/>
      </w:pPr>
      <w:rPr>
        <w:rFonts w:ascii="Arial" w:hAnsi="Arial" w:hint="default"/>
      </w:rPr>
    </w:lvl>
    <w:lvl w:ilvl="1" w:tplc="6D48FF26" w:tentative="1">
      <w:start w:val="1"/>
      <w:numFmt w:val="bullet"/>
      <w:lvlText w:val="•"/>
      <w:lvlJc w:val="left"/>
      <w:pPr>
        <w:tabs>
          <w:tab w:val="num" w:pos="1440"/>
        </w:tabs>
        <w:ind w:left="1440" w:hanging="360"/>
      </w:pPr>
      <w:rPr>
        <w:rFonts w:ascii="Arial" w:hAnsi="Arial" w:hint="default"/>
      </w:rPr>
    </w:lvl>
    <w:lvl w:ilvl="2" w:tplc="237E1B8C" w:tentative="1">
      <w:start w:val="1"/>
      <w:numFmt w:val="bullet"/>
      <w:lvlText w:val="•"/>
      <w:lvlJc w:val="left"/>
      <w:pPr>
        <w:tabs>
          <w:tab w:val="num" w:pos="2160"/>
        </w:tabs>
        <w:ind w:left="2160" w:hanging="360"/>
      </w:pPr>
      <w:rPr>
        <w:rFonts w:ascii="Arial" w:hAnsi="Arial" w:hint="default"/>
      </w:rPr>
    </w:lvl>
    <w:lvl w:ilvl="3" w:tplc="1AB2A8A4" w:tentative="1">
      <w:start w:val="1"/>
      <w:numFmt w:val="bullet"/>
      <w:lvlText w:val="•"/>
      <w:lvlJc w:val="left"/>
      <w:pPr>
        <w:tabs>
          <w:tab w:val="num" w:pos="2880"/>
        </w:tabs>
        <w:ind w:left="2880" w:hanging="360"/>
      </w:pPr>
      <w:rPr>
        <w:rFonts w:ascii="Arial" w:hAnsi="Arial" w:hint="default"/>
      </w:rPr>
    </w:lvl>
    <w:lvl w:ilvl="4" w:tplc="1E04D128" w:tentative="1">
      <w:start w:val="1"/>
      <w:numFmt w:val="bullet"/>
      <w:lvlText w:val="•"/>
      <w:lvlJc w:val="left"/>
      <w:pPr>
        <w:tabs>
          <w:tab w:val="num" w:pos="3600"/>
        </w:tabs>
        <w:ind w:left="3600" w:hanging="360"/>
      </w:pPr>
      <w:rPr>
        <w:rFonts w:ascii="Arial" w:hAnsi="Arial" w:hint="default"/>
      </w:rPr>
    </w:lvl>
    <w:lvl w:ilvl="5" w:tplc="A17CAB82" w:tentative="1">
      <w:start w:val="1"/>
      <w:numFmt w:val="bullet"/>
      <w:lvlText w:val="•"/>
      <w:lvlJc w:val="left"/>
      <w:pPr>
        <w:tabs>
          <w:tab w:val="num" w:pos="4320"/>
        </w:tabs>
        <w:ind w:left="4320" w:hanging="360"/>
      </w:pPr>
      <w:rPr>
        <w:rFonts w:ascii="Arial" w:hAnsi="Arial" w:hint="default"/>
      </w:rPr>
    </w:lvl>
    <w:lvl w:ilvl="6" w:tplc="4A40F54A" w:tentative="1">
      <w:start w:val="1"/>
      <w:numFmt w:val="bullet"/>
      <w:lvlText w:val="•"/>
      <w:lvlJc w:val="left"/>
      <w:pPr>
        <w:tabs>
          <w:tab w:val="num" w:pos="5040"/>
        </w:tabs>
        <w:ind w:left="5040" w:hanging="360"/>
      </w:pPr>
      <w:rPr>
        <w:rFonts w:ascii="Arial" w:hAnsi="Arial" w:hint="default"/>
      </w:rPr>
    </w:lvl>
    <w:lvl w:ilvl="7" w:tplc="9D204226" w:tentative="1">
      <w:start w:val="1"/>
      <w:numFmt w:val="bullet"/>
      <w:lvlText w:val="•"/>
      <w:lvlJc w:val="left"/>
      <w:pPr>
        <w:tabs>
          <w:tab w:val="num" w:pos="5760"/>
        </w:tabs>
        <w:ind w:left="5760" w:hanging="360"/>
      </w:pPr>
      <w:rPr>
        <w:rFonts w:ascii="Arial" w:hAnsi="Arial" w:hint="default"/>
      </w:rPr>
    </w:lvl>
    <w:lvl w:ilvl="8" w:tplc="1478B05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9BA205E"/>
    <w:multiLevelType w:val="hybridMultilevel"/>
    <w:tmpl w:val="E3C80F1C"/>
    <w:lvl w:ilvl="0" w:tplc="EF74C092">
      <w:start w:val="1"/>
      <w:numFmt w:val="bullet"/>
      <w:lvlText w:val="+"/>
      <w:lvlJc w:val="left"/>
      <w:pPr>
        <w:tabs>
          <w:tab w:val="num" w:pos="720"/>
        </w:tabs>
        <w:ind w:left="720" w:hanging="360"/>
      </w:pPr>
      <w:rPr>
        <w:rFonts w:ascii="Avenir Next LT Pro" w:hAnsi="Avenir Next LT Pro" w:hint="default"/>
      </w:rPr>
    </w:lvl>
    <w:lvl w:ilvl="1" w:tplc="1FD22D6E" w:tentative="1">
      <w:start w:val="1"/>
      <w:numFmt w:val="bullet"/>
      <w:lvlText w:val="+"/>
      <w:lvlJc w:val="left"/>
      <w:pPr>
        <w:tabs>
          <w:tab w:val="num" w:pos="1440"/>
        </w:tabs>
        <w:ind w:left="1440" w:hanging="360"/>
      </w:pPr>
      <w:rPr>
        <w:rFonts w:ascii="Avenir Next LT Pro" w:hAnsi="Avenir Next LT Pro" w:hint="default"/>
      </w:rPr>
    </w:lvl>
    <w:lvl w:ilvl="2" w:tplc="24368042" w:tentative="1">
      <w:start w:val="1"/>
      <w:numFmt w:val="bullet"/>
      <w:lvlText w:val="+"/>
      <w:lvlJc w:val="left"/>
      <w:pPr>
        <w:tabs>
          <w:tab w:val="num" w:pos="2160"/>
        </w:tabs>
        <w:ind w:left="2160" w:hanging="360"/>
      </w:pPr>
      <w:rPr>
        <w:rFonts w:ascii="Avenir Next LT Pro" w:hAnsi="Avenir Next LT Pro" w:hint="default"/>
      </w:rPr>
    </w:lvl>
    <w:lvl w:ilvl="3" w:tplc="CF8A59F0" w:tentative="1">
      <w:start w:val="1"/>
      <w:numFmt w:val="bullet"/>
      <w:lvlText w:val="+"/>
      <w:lvlJc w:val="left"/>
      <w:pPr>
        <w:tabs>
          <w:tab w:val="num" w:pos="2880"/>
        </w:tabs>
        <w:ind w:left="2880" w:hanging="360"/>
      </w:pPr>
      <w:rPr>
        <w:rFonts w:ascii="Avenir Next LT Pro" w:hAnsi="Avenir Next LT Pro" w:hint="default"/>
      </w:rPr>
    </w:lvl>
    <w:lvl w:ilvl="4" w:tplc="B256186A" w:tentative="1">
      <w:start w:val="1"/>
      <w:numFmt w:val="bullet"/>
      <w:lvlText w:val="+"/>
      <w:lvlJc w:val="left"/>
      <w:pPr>
        <w:tabs>
          <w:tab w:val="num" w:pos="3600"/>
        </w:tabs>
        <w:ind w:left="3600" w:hanging="360"/>
      </w:pPr>
      <w:rPr>
        <w:rFonts w:ascii="Avenir Next LT Pro" w:hAnsi="Avenir Next LT Pro" w:hint="default"/>
      </w:rPr>
    </w:lvl>
    <w:lvl w:ilvl="5" w:tplc="234EB1BA" w:tentative="1">
      <w:start w:val="1"/>
      <w:numFmt w:val="bullet"/>
      <w:lvlText w:val="+"/>
      <w:lvlJc w:val="left"/>
      <w:pPr>
        <w:tabs>
          <w:tab w:val="num" w:pos="4320"/>
        </w:tabs>
        <w:ind w:left="4320" w:hanging="360"/>
      </w:pPr>
      <w:rPr>
        <w:rFonts w:ascii="Avenir Next LT Pro" w:hAnsi="Avenir Next LT Pro" w:hint="default"/>
      </w:rPr>
    </w:lvl>
    <w:lvl w:ilvl="6" w:tplc="D56E72AE" w:tentative="1">
      <w:start w:val="1"/>
      <w:numFmt w:val="bullet"/>
      <w:lvlText w:val="+"/>
      <w:lvlJc w:val="left"/>
      <w:pPr>
        <w:tabs>
          <w:tab w:val="num" w:pos="5040"/>
        </w:tabs>
        <w:ind w:left="5040" w:hanging="360"/>
      </w:pPr>
      <w:rPr>
        <w:rFonts w:ascii="Avenir Next LT Pro" w:hAnsi="Avenir Next LT Pro" w:hint="default"/>
      </w:rPr>
    </w:lvl>
    <w:lvl w:ilvl="7" w:tplc="0524A124" w:tentative="1">
      <w:start w:val="1"/>
      <w:numFmt w:val="bullet"/>
      <w:lvlText w:val="+"/>
      <w:lvlJc w:val="left"/>
      <w:pPr>
        <w:tabs>
          <w:tab w:val="num" w:pos="5760"/>
        </w:tabs>
        <w:ind w:left="5760" w:hanging="360"/>
      </w:pPr>
      <w:rPr>
        <w:rFonts w:ascii="Avenir Next LT Pro" w:hAnsi="Avenir Next LT Pro" w:hint="default"/>
      </w:rPr>
    </w:lvl>
    <w:lvl w:ilvl="8" w:tplc="591E43E6" w:tentative="1">
      <w:start w:val="1"/>
      <w:numFmt w:val="bullet"/>
      <w:lvlText w:val="+"/>
      <w:lvlJc w:val="left"/>
      <w:pPr>
        <w:tabs>
          <w:tab w:val="num" w:pos="6480"/>
        </w:tabs>
        <w:ind w:left="6480" w:hanging="360"/>
      </w:pPr>
      <w:rPr>
        <w:rFonts w:ascii="Avenir Next LT Pro" w:hAnsi="Avenir Next LT Pro" w:hint="default"/>
      </w:rPr>
    </w:lvl>
  </w:abstractNum>
  <w:abstractNum w:abstractNumId="18" w15:restartNumberingAfterBreak="0">
    <w:nsid w:val="5FC6014A"/>
    <w:multiLevelType w:val="multilevel"/>
    <w:tmpl w:val="24D46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7816D9"/>
    <w:multiLevelType w:val="hybridMultilevel"/>
    <w:tmpl w:val="925C6462"/>
    <w:lvl w:ilvl="0" w:tplc="A4167774">
      <w:start w:val="1"/>
      <w:numFmt w:val="bullet"/>
      <w:lvlText w:val="+"/>
      <w:lvlJc w:val="left"/>
      <w:pPr>
        <w:tabs>
          <w:tab w:val="num" w:pos="720"/>
        </w:tabs>
        <w:ind w:left="720" w:hanging="360"/>
      </w:pPr>
      <w:rPr>
        <w:rFonts w:ascii="Avenir Next LT Pro" w:hAnsi="Avenir Next LT Pro" w:hint="default"/>
      </w:rPr>
    </w:lvl>
    <w:lvl w:ilvl="1" w:tplc="235E2FE0" w:tentative="1">
      <w:start w:val="1"/>
      <w:numFmt w:val="bullet"/>
      <w:lvlText w:val="+"/>
      <w:lvlJc w:val="left"/>
      <w:pPr>
        <w:tabs>
          <w:tab w:val="num" w:pos="1440"/>
        </w:tabs>
        <w:ind w:left="1440" w:hanging="360"/>
      </w:pPr>
      <w:rPr>
        <w:rFonts w:ascii="Avenir Next LT Pro" w:hAnsi="Avenir Next LT Pro" w:hint="default"/>
      </w:rPr>
    </w:lvl>
    <w:lvl w:ilvl="2" w:tplc="2B1AF710" w:tentative="1">
      <w:start w:val="1"/>
      <w:numFmt w:val="bullet"/>
      <w:lvlText w:val="+"/>
      <w:lvlJc w:val="left"/>
      <w:pPr>
        <w:tabs>
          <w:tab w:val="num" w:pos="2160"/>
        </w:tabs>
        <w:ind w:left="2160" w:hanging="360"/>
      </w:pPr>
      <w:rPr>
        <w:rFonts w:ascii="Avenir Next LT Pro" w:hAnsi="Avenir Next LT Pro" w:hint="default"/>
      </w:rPr>
    </w:lvl>
    <w:lvl w:ilvl="3" w:tplc="A2145B1A" w:tentative="1">
      <w:start w:val="1"/>
      <w:numFmt w:val="bullet"/>
      <w:lvlText w:val="+"/>
      <w:lvlJc w:val="left"/>
      <w:pPr>
        <w:tabs>
          <w:tab w:val="num" w:pos="2880"/>
        </w:tabs>
        <w:ind w:left="2880" w:hanging="360"/>
      </w:pPr>
      <w:rPr>
        <w:rFonts w:ascii="Avenir Next LT Pro" w:hAnsi="Avenir Next LT Pro" w:hint="default"/>
      </w:rPr>
    </w:lvl>
    <w:lvl w:ilvl="4" w:tplc="6C683496" w:tentative="1">
      <w:start w:val="1"/>
      <w:numFmt w:val="bullet"/>
      <w:lvlText w:val="+"/>
      <w:lvlJc w:val="left"/>
      <w:pPr>
        <w:tabs>
          <w:tab w:val="num" w:pos="3600"/>
        </w:tabs>
        <w:ind w:left="3600" w:hanging="360"/>
      </w:pPr>
      <w:rPr>
        <w:rFonts w:ascii="Avenir Next LT Pro" w:hAnsi="Avenir Next LT Pro" w:hint="default"/>
      </w:rPr>
    </w:lvl>
    <w:lvl w:ilvl="5" w:tplc="AECE8E4A" w:tentative="1">
      <w:start w:val="1"/>
      <w:numFmt w:val="bullet"/>
      <w:lvlText w:val="+"/>
      <w:lvlJc w:val="left"/>
      <w:pPr>
        <w:tabs>
          <w:tab w:val="num" w:pos="4320"/>
        </w:tabs>
        <w:ind w:left="4320" w:hanging="360"/>
      </w:pPr>
      <w:rPr>
        <w:rFonts w:ascii="Avenir Next LT Pro" w:hAnsi="Avenir Next LT Pro" w:hint="default"/>
      </w:rPr>
    </w:lvl>
    <w:lvl w:ilvl="6" w:tplc="305814BE" w:tentative="1">
      <w:start w:val="1"/>
      <w:numFmt w:val="bullet"/>
      <w:lvlText w:val="+"/>
      <w:lvlJc w:val="left"/>
      <w:pPr>
        <w:tabs>
          <w:tab w:val="num" w:pos="5040"/>
        </w:tabs>
        <w:ind w:left="5040" w:hanging="360"/>
      </w:pPr>
      <w:rPr>
        <w:rFonts w:ascii="Avenir Next LT Pro" w:hAnsi="Avenir Next LT Pro" w:hint="default"/>
      </w:rPr>
    </w:lvl>
    <w:lvl w:ilvl="7" w:tplc="2E608FD6" w:tentative="1">
      <w:start w:val="1"/>
      <w:numFmt w:val="bullet"/>
      <w:lvlText w:val="+"/>
      <w:lvlJc w:val="left"/>
      <w:pPr>
        <w:tabs>
          <w:tab w:val="num" w:pos="5760"/>
        </w:tabs>
        <w:ind w:left="5760" w:hanging="360"/>
      </w:pPr>
      <w:rPr>
        <w:rFonts w:ascii="Avenir Next LT Pro" w:hAnsi="Avenir Next LT Pro" w:hint="default"/>
      </w:rPr>
    </w:lvl>
    <w:lvl w:ilvl="8" w:tplc="A0E4E8CE" w:tentative="1">
      <w:start w:val="1"/>
      <w:numFmt w:val="bullet"/>
      <w:lvlText w:val="+"/>
      <w:lvlJc w:val="left"/>
      <w:pPr>
        <w:tabs>
          <w:tab w:val="num" w:pos="6480"/>
        </w:tabs>
        <w:ind w:left="6480" w:hanging="360"/>
      </w:pPr>
      <w:rPr>
        <w:rFonts w:ascii="Avenir Next LT Pro" w:hAnsi="Avenir Next LT Pro" w:hint="default"/>
      </w:rPr>
    </w:lvl>
  </w:abstractNum>
  <w:abstractNum w:abstractNumId="20" w15:restartNumberingAfterBreak="0">
    <w:nsid w:val="61BA5C06"/>
    <w:multiLevelType w:val="hybridMultilevel"/>
    <w:tmpl w:val="EC202A34"/>
    <w:lvl w:ilvl="0" w:tplc="A1F818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6229EB"/>
    <w:multiLevelType w:val="multilevel"/>
    <w:tmpl w:val="93D02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991B97"/>
    <w:multiLevelType w:val="hybridMultilevel"/>
    <w:tmpl w:val="656C4470"/>
    <w:lvl w:ilvl="0" w:tplc="E738CF16">
      <w:start w:val="1"/>
      <w:numFmt w:val="bullet"/>
      <w:lvlText w:val="•"/>
      <w:lvlJc w:val="left"/>
      <w:pPr>
        <w:tabs>
          <w:tab w:val="num" w:pos="720"/>
        </w:tabs>
        <w:ind w:left="720" w:hanging="360"/>
      </w:pPr>
      <w:rPr>
        <w:rFonts w:ascii="Arial" w:hAnsi="Arial" w:hint="default"/>
      </w:rPr>
    </w:lvl>
    <w:lvl w:ilvl="1" w:tplc="2C205072" w:tentative="1">
      <w:start w:val="1"/>
      <w:numFmt w:val="bullet"/>
      <w:lvlText w:val="•"/>
      <w:lvlJc w:val="left"/>
      <w:pPr>
        <w:tabs>
          <w:tab w:val="num" w:pos="1440"/>
        </w:tabs>
        <w:ind w:left="1440" w:hanging="360"/>
      </w:pPr>
      <w:rPr>
        <w:rFonts w:ascii="Arial" w:hAnsi="Arial" w:hint="default"/>
      </w:rPr>
    </w:lvl>
    <w:lvl w:ilvl="2" w:tplc="A74220CC" w:tentative="1">
      <w:start w:val="1"/>
      <w:numFmt w:val="bullet"/>
      <w:lvlText w:val="•"/>
      <w:lvlJc w:val="left"/>
      <w:pPr>
        <w:tabs>
          <w:tab w:val="num" w:pos="2160"/>
        </w:tabs>
        <w:ind w:left="2160" w:hanging="360"/>
      </w:pPr>
      <w:rPr>
        <w:rFonts w:ascii="Arial" w:hAnsi="Arial" w:hint="default"/>
      </w:rPr>
    </w:lvl>
    <w:lvl w:ilvl="3" w:tplc="7D4E8EFA" w:tentative="1">
      <w:start w:val="1"/>
      <w:numFmt w:val="bullet"/>
      <w:lvlText w:val="•"/>
      <w:lvlJc w:val="left"/>
      <w:pPr>
        <w:tabs>
          <w:tab w:val="num" w:pos="2880"/>
        </w:tabs>
        <w:ind w:left="2880" w:hanging="360"/>
      </w:pPr>
      <w:rPr>
        <w:rFonts w:ascii="Arial" w:hAnsi="Arial" w:hint="default"/>
      </w:rPr>
    </w:lvl>
    <w:lvl w:ilvl="4" w:tplc="8F5658FA" w:tentative="1">
      <w:start w:val="1"/>
      <w:numFmt w:val="bullet"/>
      <w:lvlText w:val="•"/>
      <w:lvlJc w:val="left"/>
      <w:pPr>
        <w:tabs>
          <w:tab w:val="num" w:pos="3600"/>
        </w:tabs>
        <w:ind w:left="3600" w:hanging="360"/>
      </w:pPr>
      <w:rPr>
        <w:rFonts w:ascii="Arial" w:hAnsi="Arial" w:hint="default"/>
      </w:rPr>
    </w:lvl>
    <w:lvl w:ilvl="5" w:tplc="D8FCE6E8" w:tentative="1">
      <w:start w:val="1"/>
      <w:numFmt w:val="bullet"/>
      <w:lvlText w:val="•"/>
      <w:lvlJc w:val="left"/>
      <w:pPr>
        <w:tabs>
          <w:tab w:val="num" w:pos="4320"/>
        </w:tabs>
        <w:ind w:left="4320" w:hanging="360"/>
      </w:pPr>
      <w:rPr>
        <w:rFonts w:ascii="Arial" w:hAnsi="Arial" w:hint="default"/>
      </w:rPr>
    </w:lvl>
    <w:lvl w:ilvl="6" w:tplc="F7041390" w:tentative="1">
      <w:start w:val="1"/>
      <w:numFmt w:val="bullet"/>
      <w:lvlText w:val="•"/>
      <w:lvlJc w:val="left"/>
      <w:pPr>
        <w:tabs>
          <w:tab w:val="num" w:pos="5040"/>
        </w:tabs>
        <w:ind w:left="5040" w:hanging="360"/>
      </w:pPr>
      <w:rPr>
        <w:rFonts w:ascii="Arial" w:hAnsi="Arial" w:hint="default"/>
      </w:rPr>
    </w:lvl>
    <w:lvl w:ilvl="7" w:tplc="E7FC3978" w:tentative="1">
      <w:start w:val="1"/>
      <w:numFmt w:val="bullet"/>
      <w:lvlText w:val="•"/>
      <w:lvlJc w:val="left"/>
      <w:pPr>
        <w:tabs>
          <w:tab w:val="num" w:pos="5760"/>
        </w:tabs>
        <w:ind w:left="5760" w:hanging="360"/>
      </w:pPr>
      <w:rPr>
        <w:rFonts w:ascii="Arial" w:hAnsi="Arial" w:hint="default"/>
      </w:rPr>
    </w:lvl>
    <w:lvl w:ilvl="8" w:tplc="16D447B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1732A85"/>
    <w:multiLevelType w:val="hybridMultilevel"/>
    <w:tmpl w:val="E702FB58"/>
    <w:lvl w:ilvl="0" w:tplc="FAE60754">
      <w:start w:val="1"/>
      <w:numFmt w:val="bullet"/>
      <w:lvlText w:val="•"/>
      <w:lvlJc w:val="left"/>
      <w:pPr>
        <w:tabs>
          <w:tab w:val="num" w:pos="720"/>
        </w:tabs>
        <w:ind w:left="720" w:hanging="360"/>
      </w:pPr>
      <w:rPr>
        <w:rFonts w:ascii="Arial" w:hAnsi="Arial" w:hint="default"/>
      </w:rPr>
    </w:lvl>
    <w:lvl w:ilvl="1" w:tplc="9F96B586" w:tentative="1">
      <w:start w:val="1"/>
      <w:numFmt w:val="bullet"/>
      <w:lvlText w:val="•"/>
      <w:lvlJc w:val="left"/>
      <w:pPr>
        <w:tabs>
          <w:tab w:val="num" w:pos="1440"/>
        </w:tabs>
        <w:ind w:left="1440" w:hanging="360"/>
      </w:pPr>
      <w:rPr>
        <w:rFonts w:ascii="Arial" w:hAnsi="Arial" w:hint="default"/>
      </w:rPr>
    </w:lvl>
    <w:lvl w:ilvl="2" w:tplc="6C800B0E" w:tentative="1">
      <w:start w:val="1"/>
      <w:numFmt w:val="bullet"/>
      <w:lvlText w:val="•"/>
      <w:lvlJc w:val="left"/>
      <w:pPr>
        <w:tabs>
          <w:tab w:val="num" w:pos="2160"/>
        </w:tabs>
        <w:ind w:left="2160" w:hanging="360"/>
      </w:pPr>
      <w:rPr>
        <w:rFonts w:ascii="Arial" w:hAnsi="Arial" w:hint="default"/>
      </w:rPr>
    </w:lvl>
    <w:lvl w:ilvl="3" w:tplc="5964ECF6" w:tentative="1">
      <w:start w:val="1"/>
      <w:numFmt w:val="bullet"/>
      <w:lvlText w:val="•"/>
      <w:lvlJc w:val="left"/>
      <w:pPr>
        <w:tabs>
          <w:tab w:val="num" w:pos="2880"/>
        </w:tabs>
        <w:ind w:left="2880" w:hanging="360"/>
      </w:pPr>
      <w:rPr>
        <w:rFonts w:ascii="Arial" w:hAnsi="Arial" w:hint="default"/>
      </w:rPr>
    </w:lvl>
    <w:lvl w:ilvl="4" w:tplc="55D65D02" w:tentative="1">
      <w:start w:val="1"/>
      <w:numFmt w:val="bullet"/>
      <w:lvlText w:val="•"/>
      <w:lvlJc w:val="left"/>
      <w:pPr>
        <w:tabs>
          <w:tab w:val="num" w:pos="3600"/>
        </w:tabs>
        <w:ind w:left="3600" w:hanging="360"/>
      </w:pPr>
      <w:rPr>
        <w:rFonts w:ascii="Arial" w:hAnsi="Arial" w:hint="default"/>
      </w:rPr>
    </w:lvl>
    <w:lvl w:ilvl="5" w:tplc="AF422C12" w:tentative="1">
      <w:start w:val="1"/>
      <w:numFmt w:val="bullet"/>
      <w:lvlText w:val="•"/>
      <w:lvlJc w:val="left"/>
      <w:pPr>
        <w:tabs>
          <w:tab w:val="num" w:pos="4320"/>
        </w:tabs>
        <w:ind w:left="4320" w:hanging="360"/>
      </w:pPr>
      <w:rPr>
        <w:rFonts w:ascii="Arial" w:hAnsi="Arial" w:hint="default"/>
      </w:rPr>
    </w:lvl>
    <w:lvl w:ilvl="6" w:tplc="0276BCBE" w:tentative="1">
      <w:start w:val="1"/>
      <w:numFmt w:val="bullet"/>
      <w:lvlText w:val="•"/>
      <w:lvlJc w:val="left"/>
      <w:pPr>
        <w:tabs>
          <w:tab w:val="num" w:pos="5040"/>
        </w:tabs>
        <w:ind w:left="5040" w:hanging="360"/>
      </w:pPr>
      <w:rPr>
        <w:rFonts w:ascii="Arial" w:hAnsi="Arial" w:hint="default"/>
      </w:rPr>
    </w:lvl>
    <w:lvl w:ilvl="7" w:tplc="438A5EF6" w:tentative="1">
      <w:start w:val="1"/>
      <w:numFmt w:val="bullet"/>
      <w:lvlText w:val="•"/>
      <w:lvlJc w:val="left"/>
      <w:pPr>
        <w:tabs>
          <w:tab w:val="num" w:pos="5760"/>
        </w:tabs>
        <w:ind w:left="5760" w:hanging="360"/>
      </w:pPr>
      <w:rPr>
        <w:rFonts w:ascii="Arial" w:hAnsi="Arial" w:hint="default"/>
      </w:rPr>
    </w:lvl>
    <w:lvl w:ilvl="8" w:tplc="5E2ADBF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24645CD"/>
    <w:multiLevelType w:val="multilevel"/>
    <w:tmpl w:val="12882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6D0E74"/>
    <w:multiLevelType w:val="multilevel"/>
    <w:tmpl w:val="4DF06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A075D3"/>
    <w:multiLevelType w:val="hybridMultilevel"/>
    <w:tmpl w:val="F6106936"/>
    <w:lvl w:ilvl="0" w:tplc="92D44736">
      <w:start w:val="1"/>
      <w:numFmt w:val="bullet"/>
      <w:lvlText w:val="•"/>
      <w:lvlJc w:val="left"/>
      <w:pPr>
        <w:tabs>
          <w:tab w:val="num" w:pos="720"/>
        </w:tabs>
        <w:ind w:left="720" w:hanging="360"/>
      </w:pPr>
      <w:rPr>
        <w:rFonts w:ascii="Arial" w:hAnsi="Arial" w:hint="default"/>
      </w:rPr>
    </w:lvl>
    <w:lvl w:ilvl="1" w:tplc="2E9A3F5A" w:tentative="1">
      <w:start w:val="1"/>
      <w:numFmt w:val="bullet"/>
      <w:lvlText w:val="•"/>
      <w:lvlJc w:val="left"/>
      <w:pPr>
        <w:tabs>
          <w:tab w:val="num" w:pos="1440"/>
        </w:tabs>
        <w:ind w:left="1440" w:hanging="360"/>
      </w:pPr>
      <w:rPr>
        <w:rFonts w:ascii="Arial" w:hAnsi="Arial" w:hint="default"/>
      </w:rPr>
    </w:lvl>
    <w:lvl w:ilvl="2" w:tplc="B6767708" w:tentative="1">
      <w:start w:val="1"/>
      <w:numFmt w:val="bullet"/>
      <w:lvlText w:val="•"/>
      <w:lvlJc w:val="left"/>
      <w:pPr>
        <w:tabs>
          <w:tab w:val="num" w:pos="2160"/>
        </w:tabs>
        <w:ind w:left="2160" w:hanging="360"/>
      </w:pPr>
      <w:rPr>
        <w:rFonts w:ascii="Arial" w:hAnsi="Arial" w:hint="default"/>
      </w:rPr>
    </w:lvl>
    <w:lvl w:ilvl="3" w:tplc="F994464C" w:tentative="1">
      <w:start w:val="1"/>
      <w:numFmt w:val="bullet"/>
      <w:lvlText w:val="•"/>
      <w:lvlJc w:val="left"/>
      <w:pPr>
        <w:tabs>
          <w:tab w:val="num" w:pos="2880"/>
        </w:tabs>
        <w:ind w:left="2880" w:hanging="360"/>
      </w:pPr>
      <w:rPr>
        <w:rFonts w:ascii="Arial" w:hAnsi="Arial" w:hint="default"/>
      </w:rPr>
    </w:lvl>
    <w:lvl w:ilvl="4" w:tplc="33C8DA94" w:tentative="1">
      <w:start w:val="1"/>
      <w:numFmt w:val="bullet"/>
      <w:lvlText w:val="•"/>
      <w:lvlJc w:val="left"/>
      <w:pPr>
        <w:tabs>
          <w:tab w:val="num" w:pos="3600"/>
        </w:tabs>
        <w:ind w:left="3600" w:hanging="360"/>
      </w:pPr>
      <w:rPr>
        <w:rFonts w:ascii="Arial" w:hAnsi="Arial" w:hint="default"/>
      </w:rPr>
    </w:lvl>
    <w:lvl w:ilvl="5" w:tplc="04B846C8" w:tentative="1">
      <w:start w:val="1"/>
      <w:numFmt w:val="bullet"/>
      <w:lvlText w:val="•"/>
      <w:lvlJc w:val="left"/>
      <w:pPr>
        <w:tabs>
          <w:tab w:val="num" w:pos="4320"/>
        </w:tabs>
        <w:ind w:left="4320" w:hanging="360"/>
      </w:pPr>
      <w:rPr>
        <w:rFonts w:ascii="Arial" w:hAnsi="Arial" w:hint="default"/>
      </w:rPr>
    </w:lvl>
    <w:lvl w:ilvl="6" w:tplc="E90863D8" w:tentative="1">
      <w:start w:val="1"/>
      <w:numFmt w:val="bullet"/>
      <w:lvlText w:val="•"/>
      <w:lvlJc w:val="left"/>
      <w:pPr>
        <w:tabs>
          <w:tab w:val="num" w:pos="5040"/>
        </w:tabs>
        <w:ind w:left="5040" w:hanging="360"/>
      </w:pPr>
      <w:rPr>
        <w:rFonts w:ascii="Arial" w:hAnsi="Arial" w:hint="default"/>
      </w:rPr>
    </w:lvl>
    <w:lvl w:ilvl="7" w:tplc="C57249E8" w:tentative="1">
      <w:start w:val="1"/>
      <w:numFmt w:val="bullet"/>
      <w:lvlText w:val="•"/>
      <w:lvlJc w:val="left"/>
      <w:pPr>
        <w:tabs>
          <w:tab w:val="num" w:pos="5760"/>
        </w:tabs>
        <w:ind w:left="5760" w:hanging="360"/>
      </w:pPr>
      <w:rPr>
        <w:rFonts w:ascii="Arial" w:hAnsi="Arial" w:hint="default"/>
      </w:rPr>
    </w:lvl>
    <w:lvl w:ilvl="8" w:tplc="A41A249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A2C4E9F"/>
    <w:multiLevelType w:val="multilevel"/>
    <w:tmpl w:val="C27C9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367692"/>
    <w:multiLevelType w:val="multilevel"/>
    <w:tmpl w:val="A446A7EE"/>
    <w:lvl w:ilvl="0">
      <w:start w:val="1"/>
      <w:numFmt w:val="decimal"/>
      <w:lvlText w:val="(%1)"/>
      <w:lvlJc w:val="left"/>
      <w:pPr>
        <w:tabs>
          <w:tab w:val="num" w:pos="720"/>
        </w:tabs>
        <w:ind w:left="720" w:hanging="360"/>
      </w:pPr>
      <w:rPr>
        <w:rFonts w:ascii="Arial" w:eastAsiaTheme="minorEastAsia"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20"/>
  </w:num>
  <w:num w:numId="3">
    <w:abstractNumId w:val="22"/>
  </w:num>
  <w:num w:numId="4">
    <w:abstractNumId w:val="8"/>
  </w:num>
  <w:num w:numId="5">
    <w:abstractNumId w:val="17"/>
  </w:num>
  <w:num w:numId="6">
    <w:abstractNumId w:val="9"/>
  </w:num>
  <w:num w:numId="7">
    <w:abstractNumId w:val="3"/>
  </w:num>
  <w:num w:numId="8">
    <w:abstractNumId w:val="2"/>
  </w:num>
  <w:num w:numId="9">
    <w:abstractNumId w:val="1"/>
  </w:num>
  <w:num w:numId="10">
    <w:abstractNumId w:val="6"/>
  </w:num>
  <w:num w:numId="11">
    <w:abstractNumId w:val="4"/>
  </w:num>
  <w:num w:numId="12">
    <w:abstractNumId w:val="19"/>
  </w:num>
  <w:num w:numId="13">
    <w:abstractNumId w:val="5"/>
  </w:num>
  <w:num w:numId="14">
    <w:abstractNumId w:val="26"/>
  </w:num>
  <w:num w:numId="15">
    <w:abstractNumId w:val="13"/>
  </w:num>
  <w:num w:numId="16">
    <w:abstractNumId w:val="11"/>
  </w:num>
  <w:num w:numId="17">
    <w:abstractNumId w:val="23"/>
  </w:num>
  <w:num w:numId="18">
    <w:abstractNumId w:val="0"/>
  </w:num>
  <w:num w:numId="19">
    <w:abstractNumId w:val="16"/>
  </w:num>
  <w:num w:numId="20">
    <w:abstractNumId w:val="7"/>
  </w:num>
  <w:num w:numId="21">
    <w:abstractNumId w:val="14"/>
  </w:num>
  <w:num w:numId="22">
    <w:abstractNumId w:val="10"/>
  </w:num>
  <w:num w:numId="23">
    <w:abstractNumId w:val="27"/>
  </w:num>
  <w:num w:numId="24">
    <w:abstractNumId w:val="28"/>
  </w:num>
  <w:num w:numId="25">
    <w:abstractNumId w:val="25"/>
  </w:num>
  <w:num w:numId="26">
    <w:abstractNumId w:val="12"/>
  </w:num>
  <w:num w:numId="27">
    <w:abstractNumId w:val="18"/>
  </w:num>
  <w:num w:numId="28">
    <w:abstractNumId w:val="21"/>
  </w:num>
  <w:num w:numId="2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748"/>
    <w:rsid w:val="00000884"/>
    <w:rsid w:val="00000EF8"/>
    <w:rsid w:val="00001FA0"/>
    <w:rsid w:val="00002608"/>
    <w:rsid w:val="00002635"/>
    <w:rsid w:val="00003A55"/>
    <w:rsid w:val="00004725"/>
    <w:rsid w:val="00006FBA"/>
    <w:rsid w:val="00007941"/>
    <w:rsid w:val="0001040C"/>
    <w:rsid w:val="00011135"/>
    <w:rsid w:val="00011FD8"/>
    <w:rsid w:val="0001308C"/>
    <w:rsid w:val="0001533B"/>
    <w:rsid w:val="00015465"/>
    <w:rsid w:val="000157AF"/>
    <w:rsid w:val="00016E1B"/>
    <w:rsid w:val="0001751E"/>
    <w:rsid w:val="00022744"/>
    <w:rsid w:val="000228C7"/>
    <w:rsid w:val="00023EB7"/>
    <w:rsid w:val="000245FE"/>
    <w:rsid w:val="00024BD6"/>
    <w:rsid w:val="00027CC6"/>
    <w:rsid w:val="0003123D"/>
    <w:rsid w:val="000317D8"/>
    <w:rsid w:val="00031EA2"/>
    <w:rsid w:val="0003228A"/>
    <w:rsid w:val="00032902"/>
    <w:rsid w:val="00033DA0"/>
    <w:rsid w:val="000341BB"/>
    <w:rsid w:val="00036264"/>
    <w:rsid w:val="0003681B"/>
    <w:rsid w:val="000374A8"/>
    <w:rsid w:val="00040313"/>
    <w:rsid w:val="00040D7F"/>
    <w:rsid w:val="000413FB"/>
    <w:rsid w:val="00041F50"/>
    <w:rsid w:val="0004231F"/>
    <w:rsid w:val="000429D3"/>
    <w:rsid w:val="0004370A"/>
    <w:rsid w:val="00043B92"/>
    <w:rsid w:val="00044A55"/>
    <w:rsid w:val="00046D9A"/>
    <w:rsid w:val="00046E9C"/>
    <w:rsid w:val="00047028"/>
    <w:rsid w:val="00047517"/>
    <w:rsid w:val="00047737"/>
    <w:rsid w:val="00050CA4"/>
    <w:rsid w:val="00050EC0"/>
    <w:rsid w:val="00051DF6"/>
    <w:rsid w:val="00053524"/>
    <w:rsid w:val="00053BDE"/>
    <w:rsid w:val="00054F1F"/>
    <w:rsid w:val="00055CA1"/>
    <w:rsid w:val="00056562"/>
    <w:rsid w:val="00056F88"/>
    <w:rsid w:val="00057BE7"/>
    <w:rsid w:val="000608E0"/>
    <w:rsid w:val="000620C3"/>
    <w:rsid w:val="000623DF"/>
    <w:rsid w:val="00064FA7"/>
    <w:rsid w:val="000663BB"/>
    <w:rsid w:val="00066593"/>
    <w:rsid w:val="00066C4B"/>
    <w:rsid w:val="00066E13"/>
    <w:rsid w:val="000674EE"/>
    <w:rsid w:val="000702AC"/>
    <w:rsid w:val="00070A1D"/>
    <w:rsid w:val="0007107B"/>
    <w:rsid w:val="00072E6B"/>
    <w:rsid w:val="000732C3"/>
    <w:rsid w:val="000748AD"/>
    <w:rsid w:val="00075CFF"/>
    <w:rsid w:val="00076B3F"/>
    <w:rsid w:val="00076E02"/>
    <w:rsid w:val="00076F17"/>
    <w:rsid w:val="00077B13"/>
    <w:rsid w:val="00080495"/>
    <w:rsid w:val="000804BD"/>
    <w:rsid w:val="00080962"/>
    <w:rsid w:val="00080BA2"/>
    <w:rsid w:val="0008336F"/>
    <w:rsid w:val="00084FB6"/>
    <w:rsid w:val="0008563E"/>
    <w:rsid w:val="00087493"/>
    <w:rsid w:val="000874DC"/>
    <w:rsid w:val="00087BEE"/>
    <w:rsid w:val="000921B0"/>
    <w:rsid w:val="000933B1"/>
    <w:rsid w:val="00094709"/>
    <w:rsid w:val="00095139"/>
    <w:rsid w:val="000961D8"/>
    <w:rsid w:val="000964CE"/>
    <w:rsid w:val="00097ABA"/>
    <w:rsid w:val="00097C31"/>
    <w:rsid w:val="000A3B5D"/>
    <w:rsid w:val="000A3DD6"/>
    <w:rsid w:val="000A40FD"/>
    <w:rsid w:val="000A43EA"/>
    <w:rsid w:val="000A6BE1"/>
    <w:rsid w:val="000A787D"/>
    <w:rsid w:val="000A7A88"/>
    <w:rsid w:val="000A7F78"/>
    <w:rsid w:val="000B0DEC"/>
    <w:rsid w:val="000B27AF"/>
    <w:rsid w:val="000B2CF0"/>
    <w:rsid w:val="000B38BE"/>
    <w:rsid w:val="000B436B"/>
    <w:rsid w:val="000B4418"/>
    <w:rsid w:val="000B4B3F"/>
    <w:rsid w:val="000B5B70"/>
    <w:rsid w:val="000C0FCF"/>
    <w:rsid w:val="000C137A"/>
    <w:rsid w:val="000C20C0"/>
    <w:rsid w:val="000C2754"/>
    <w:rsid w:val="000C2D9C"/>
    <w:rsid w:val="000C3B47"/>
    <w:rsid w:val="000C3EB6"/>
    <w:rsid w:val="000C503B"/>
    <w:rsid w:val="000C6269"/>
    <w:rsid w:val="000C7BF3"/>
    <w:rsid w:val="000D0E01"/>
    <w:rsid w:val="000D0E8B"/>
    <w:rsid w:val="000D1113"/>
    <w:rsid w:val="000D1A3C"/>
    <w:rsid w:val="000D315F"/>
    <w:rsid w:val="000D36BE"/>
    <w:rsid w:val="000D40C4"/>
    <w:rsid w:val="000D45B5"/>
    <w:rsid w:val="000D5E4D"/>
    <w:rsid w:val="000D7DAA"/>
    <w:rsid w:val="000E01E1"/>
    <w:rsid w:val="000E0EE7"/>
    <w:rsid w:val="000E2D61"/>
    <w:rsid w:val="000E3606"/>
    <w:rsid w:val="000E36C4"/>
    <w:rsid w:val="000E51F6"/>
    <w:rsid w:val="000E56EA"/>
    <w:rsid w:val="000E6570"/>
    <w:rsid w:val="000E7290"/>
    <w:rsid w:val="000F04B2"/>
    <w:rsid w:val="000F1D83"/>
    <w:rsid w:val="000F32FE"/>
    <w:rsid w:val="000F43E0"/>
    <w:rsid w:val="000F4B8F"/>
    <w:rsid w:val="000F55F7"/>
    <w:rsid w:val="000F5934"/>
    <w:rsid w:val="000F66E4"/>
    <w:rsid w:val="000F7DAB"/>
    <w:rsid w:val="001005F5"/>
    <w:rsid w:val="001009C4"/>
    <w:rsid w:val="00100BAE"/>
    <w:rsid w:val="00100F6C"/>
    <w:rsid w:val="001010BB"/>
    <w:rsid w:val="001017D2"/>
    <w:rsid w:val="00101BA3"/>
    <w:rsid w:val="00102E78"/>
    <w:rsid w:val="0010333E"/>
    <w:rsid w:val="0010381F"/>
    <w:rsid w:val="00103A85"/>
    <w:rsid w:val="00103ADD"/>
    <w:rsid w:val="00103B63"/>
    <w:rsid w:val="00103FB8"/>
    <w:rsid w:val="00105E52"/>
    <w:rsid w:val="001066F7"/>
    <w:rsid w:val="0010724E"/>
    <w:rsid w:val="0011089F"/>
    <w:rsid w:val="0011114F"/>
    <w:rsid w:val="0011149D"/>
    <w:rsid w:val="0011167E"/>
    <w:rsid w:val="001117DD"/>
    <w:rsid w:val="0011372C"/>
    <w:rsid w:val="00113DB6"/>
    <w:rsid w:val="001156FB"/>
    <w:rsid w:val="0011576B"/>
    <w:rsid w:val="00115DCA"/>
    <w:rsid w:val="001178F1"/>
    <w:rsid w:val="00117F54"/>
    <w:rsid w:val="00117F6C"/>
    <w:rsid w:val="001215F4"/>
    <w:rsid w:val="00122C2F"/>
    <w:rsid w:val="00123503"/>
    <w:rsid w:val="001236C0"/>
    <w:rsid w:val="0012408E"/>
    <w:rsid w:val="00124765"/>
    <w:rsid w:val="00124B36"/>
    <w:rsid w:val="00124C94"/>
    <w:rsid w:val="00124DA9"/>
    <w:rsid w:val="001250B8"/>
    <w:rsid w:val="0012558A"/>
    <w:rsid w:val="00125F29"/>
    <w:rsid w:val="00126FA6"/>
    <w:rsid w:val="001307EA"/>
    <w:rsid w:val="00130C5F"/>
    <w:rsid w:val="00130CC2"/>
    <w:rsid w:val="001329F7"/>
    <w:rsid w:val="001334C9"/>
    <w:rsid w:val="00133A3A"/>
    <w:rsid w:val="00135150"/>
    <w:rsid w:val="0013529E"/>
    <w:rsid w:val="001366AC"/>
    <w:rsid w:val="001368FB"/>
    <w:rsid w:val="00136EBF"/>
    <w:rsid w:val="001402AD"/>
    <w:rsid w:val="00140AF0"/>
    <w:rsid w:val="00142032"/>
    <w:rsid w:val="001425AA"/>
    <w:rsid w:val="001438D6"/>
    <w:rsid w:val="00143C51"/>
    <w:rsid w:val="00144C0D"/>
    <w:rsid w:val="00145223"/>
    <w:rsid w:val="00145CCB"/>
    <w:rsid w:val="001467F8"/>
    <w:rsid w:val="00147B08"/>
    <w:rsid w:val="00147B96"/>
    <w:rsid w:val="00150EB0"/>
    <w:rsid w:val="0015102E"/>
    <w:rsid w:val="00151546"/>
    <w:rsid w:val="0015236C"/>
    <w:rsid w:val="0015248F"/>
    <w:rsid w:val="00153CF2"/>
    <w:rsid w:val="0015410F"/>
    <w:rsid w:val="00154335"/>
    <w:rsid w:val="0015454A"/>
    <w:rsid w:val="00154D0A"/>
    <w:rsid w:val="00155862"/>
    <w:rsid w:val="0015615B"/>
    <w:rsid w:val="001561DB"/>
    <w:rsid w:val="001562A9"/>
    <w:rsid w:val="001562AF"/>
    <w:rsid w:val="00157505"/>
    <w:rsid w:val="00157B36"/>
    <w:rsid w:val="00161269"/>
    <w:rsid w:val="0016179A"/>
    <w:rsid w:val="00162163"/>
    <w:rsid w:val="001623B2"/>
    <w:rsid w:val="001629C1"/>
    <w:rsid w:val="001658EA"/>
    <w:rsid w:val="00166738"/>
    <w:rsid w:val="0016678B"/>
    <w:rsid w:val="00167291"/>
    <w:rsid w:val="00167659"/>
    <w:rsid w:val="00167D8C"/>
    <w:rsid w:val="00170A0D"/>
    <w:rsid w:val="00170CD0"/>
    <w:rsid w:val="00171060"/>
    <w:rsid w:val="0017156B"/>
    <w:rsid w:val="00171E21"/>
    <w:rsid w:val="00172CA4"/>
    <w:rsid w:val="00173087"/>
    <w:rsid w:val="00173A0C"/>
    <w:rsid w:val="00174D0E"/>
    <w:rsid w:val="0017519C"/>
    <w:rsid w:val="001751EB"/>
    <w:rsid w:val="0017560C"/>
    <w:rsid w:val="00175CBE"/>
    <w:rsid w:val="001763D5"/>
    <w:rsid w:val="00181BC3"/>
    <w:rsid w:val="00182353"/>
    <w:rsid w:val="00182A67"/>
    <w:rsid w:val="00182AFC"/>
    <w:rsid w:val="00182DF0"/>
    <w:rsid w:val="0018307E"/>
    <w:rsid w:val="00183C12"/>
    <w:rsid w:val="00185450"/>
    <w:rsid w:val="0018626F"/>
    <w:rsid w:val="00186339"/>
    <w:rsid w:val="00186A0A"/>
    <w:rsid w:val="00186DAA"/>
    <w:rsid w:val="00186FE6"/>
    <w:rsid w:val="00187398"/>
    <w:rsid w:val="0018757B"/>
    <w:rsid w:val="0019051C"/>
    <w:rsid w:val="001922DD"/>
    <w:rsid w:val="001929F0"/>
    <w:rsid w:val="0019302F"/>
    <w:rsid w:val="001930E8"/>
    <w:rsid w:val="00194BDF"/>
    <w:rsid w:val="00194F1E"/>
    <w:rsid w:val="00195C4E"/>
    <w:rsid w:val="00195E16"/>
    <w:rsid w:val="00195E57"/>
    <w:rsid w:val="00195F6E"/>
    <w:rsid w:val="00197385"/>
    <w:rsid w:val="001A01AB"/>
    <w:rsid w:val="001A02B4"/>
    <w:rsid w:val="001A1185"/>
    <w:rsid w:val="001A1C3C"/>
    <w:rsid w:val="001A1D27"/>
    <w:rsid w:val="001A2A43"/>
    <w:rsid w:val="001A33D7"/>
    <w:rsid w:val="001A6724"/>
    <w:rsid w:val="001A690B"/>
    <w:rsid w:val="001A736B"/>
    <w:rsid w:val="001A74CB"/>
    <w:rsid w:val="001B1339"/>
    <w:rsid w:val="001B24A3"/>
    <w:rsid w:val="001B3D78"/>
    <w:rsid w:val="001B43E7"/>
    <w:rsid w:val="001B5E6B"/>
    <w:rsid w:val="001B7795"/>
    <w:rsid w:val="001C044C"/>
    <w:rsid w:val="001C095D"/>
    <w:rsid w:val="001C0F7A"/>
    <w:rsid w:val="001C3B46"/>
    <w:rsid w:val="001C40FA"/>
    <w:rsid w:val="001C4B60"/>
    <w:rsid w:val="001C4D51"/>
    <w:rsid w:val="001C6DCF"/>
    <w:rsid w:val="001D0501"/>
    <w:rsid w:val="001D061E"/>
    <w:rsid w:val="001D2D92"/>
    <w:rsid w:val="001D3369"/>
    <w:rsid w:val="001D339E"/>
    <w:rsid w:val="001D4C81"/>
    <w:rsid w:val="001D66A7"/>
    <w:rsid w:val="001D7718"/>
    <w:rsid w:val="001D7D22"/>
    <w:rsid w:val="001D7F37"/>
    <w:rsid w:val="001E013A"/>
    <w:rsid w:val="001E02B1"/>
    <w:rsid w:val="001E0C2D"/>
    <w:rsid w:val="001E10BF"/>
    <w:rsid w:val="001E10F5"/>
    <w:rsid w:val="001E2611"/>
    <w:rsid w:val="001E427D"/>
    <w:rsid w:val="001E4BF6"/>
    <w:rsid w:val="001E5D04"/>
    <w:rsid w:val="001E68BE"/>
    <w:rsid w:val="001E6CBE"/>
    <w:rsid w:val="001E78B3"/>
    <w:rsid w:val="001E7AEF"/>
    <w:rsid w:val="001E7E4A"/>
    <w:rsid w:val="001F0A5E"/>
    <w:rsid w:val="001F0AEC"/>
    <w:rsid w:val="001F0C5C"/>
    <w:rsid w:val="001F2E93"/>
    <w:rsid w:val="001F34CE"/>
    <w:rsid w:val="001F3D37"/>
    <w:rsid w:val="001F3DAF"/>
    <w:rsid w:val="001F45D8"/>
    <w:rsid w:val="001F4762"/>
    <w:rsid w:val="001F58C0"/>
    <w:rsid w:val="001F5A0C"/>
    <w:rsid w:val="001F5B1E"/>
    <w:rsid w:val="001F7ED1"/>
    <w:rsid w:val="0020146C"/>
    <w:rsid w:val="00203C67"/>
    <w:rsid w:val="00204CEF"/>
    <w:rsid w:val="0020514E"/>
    <w:rsid w:val="0020655E"/>
    <w:rsid w:val="002065C2"/>
    <w:rsid w:val="00206DAF"/>
    <w:rsid w:val="00207659"/>
    <w:rsid w:val="00210406"/>
    <w:rsid w:val="00210B51"/>
    <w:rsid w:val="00211041"/>
    <w:rsid w:val="00211422"/>
    <w:rsid w:val="00211CA0"/>
    <w:rsid w:val="002148D8"/>
    <w:rsid w:val="002148FB"/>
    <w:rsid w:val="002153A7"/>
    <w:rsid w:val="002167E2"/>
    <w:rsid w:val="00216C7A"/>
    <w:rsid w:val="002175DB"/>
    <w:rsid w:val="00217A89"/>
    <w:rsid w:val="002201CD"/>
    <w:rsid w:val="002210AE"/>
    <w:rsid w:val="00221283"/>
    <w:rsid w:val="00221F38"/>
    <w:rsid w:val="00222307"/>
    <w:rsid w:val="0022260D"/>
    <w:rsid w:val="00222708"/>
    <w:rsid w:val="00222AE5"/>
    <w:rsid w:val="00222F5F"/>
    <w:rsid w:val="00223B51"/>
    <w:rsid w:val="0022438D"/>
    <w:rsid w:val="002246CF"/>
    <w:rsid w:val="0022497C"/>
    <w:rsid w:val="0022673B"/>
    <w:rsid w:val="00231515"/>
    <w:rsid w:val="00231B03"/>
    <w:rsid w:val="00232B1C"/>
    <w:rsid w:val="00232EDE"/>
    <w:rsid w:val="00233051"/>
    <w:rsid w:val="00233814"/>
    <w:rsid w:val="002347B2"/>
    <w:rsid w:val="002356E0"/>
    <w:rsid w:val="002363D4"/>
    <w:rsid w:val="0023651C"/>
    <w:rsid w:val="00236905"/>
    <w:rsid w:val="00237297"/>
    <w:rsid w:val="002400FB"/>
    <w:rsid w:val="00241286"/>
    <w:rsid w:val="00241829"/>
    <w:rsid w:val="0024188B"/>
    <w:rsid w:val="00241D3E"/>
    <w:rsid w:val="00244976"/>
    <w:rsid w:val="002451D5"/>
    <w:rsid w:val="002461C8"/>
    <w:rsid w:val="002465C9"/>
    <w:rsid w:val="002500A8"/>
    <w:rsid w:val="00250830"/>
    <w:rsid w:val="00250ABE"/>
    <w:rsid w:val="00250AD4"/>
    <w:rsid w:val="002516F4"/>
    <w:rsid w:val="00251911"/>
    <w:rsid w:val="00251AFA"/>
    <w:rsid w:val="00251B0E"/>
    <w:rsid w:val="00251E52"/>
    <w:rsid w:val="00251EF0"/>
    <w:rsid w:val="002523CF"/>
    <w:rsid w:val="00253C60"/>
    <w:rsid w:val="00253F15"/>
    <w:rsid w:val="0025430F"/>
    <w:rsid w:val="002558CD"/>
    <w:rsid w:val="0025599E"/>
    <w:rsid w:val="00256876"/>
    <w:rsid w:val="00256D81"/>
    <w:rsid w:val="0025750D"/>
    <w:rsid w:val="002575BC"/>
    <w:rsid w:val="00257F1B"/>
    <w:rsid w:val="0026056B"/>
    <w:rsid w:val="00260669"/>
    <w:rsid w:val="00260997"/>
    <w:rsid w:val="00260D99"/>
    <w:rsid w:val="0026131C"/>
    <w:rsid w:val="00262302"/>
    <w:rsid w:val="0026238B"/>
    <w:rsid w:val="00263EAF"/>
    <w:rsid w:val="00265A4C"/>
    <w:rsid w:val="002668EF"/>
    <w:rsid w:val="002708A2"/>
    <w:rsid w:val="002709A3"/>
    <w:rsid w:val="002709D4"/>
    <w:rsid w:val="002711B7"/>
    <w:rsid w:val="00271880"/>
    <w:rsid w:val="0027192F"/>
    <w:rsid w:val="00272754"/>
    <w:rsid w:val="00272B6D"/>
    <w:rsid w:val="00272C6C"/>
    <w:rsid w:val="00277AC7"/>
    <w:rsid w:val="00277D96"/>
    <w:rsid w:val="0028011B"/>
    <w:rsid w:val="002817D9"/>
    <w:rsid w:val="002821F4"/>
    <w:rsid w:val="00282394"/>
    <w:rsid w:val="00282CB7"/>
    <w:rsid w:val="00283340"/>
    <w:rsid w:val="00284658"/>
    <w:rsid w:val="00284748"/>
    <w:rsid w:val="00284D20"/>
    <w:rsid w:val="0028743A"/>
    <w:rsid w:val="002874C0"/>
    <w:rsid w:val="00287FB0"/>
    <w:rsid w:val="00287FF1"/>
    <w:rsid w:val="002908E4"/>
    <w:rsid w:val="002912AD"/>
    <w:rsid w:val="002917E7"/>
    <w:rsid w:val="00291CFF"/>
    <w:rsid w:val="00292F8E"/>
    <w:rsid w:val="00293842"/>
    <w:rsid w:val="00294652"/>
    <w:rsid w:val="00295A8D"/>
    <w:rsid w:val="00295B07"/>
    <w:rsid w:val="00295E78"/>
    <w:rsid w:val="002961A5"/>
    <w:rsid w:val="0029666D"/>
    <w:rsid w:val="00297C51"/>
    <w:rsid w:val="002A0CC9"/>
    <w:rsid w:val="002A1189"/>
    <w:rsid w:val="002A11C6"/>
    <w:rsid w:val="002A14D3"/>
    <w:rsid w:val="002A2A6C"/>
    <w:rsid w:val="002A33E1"/>
    <w:rsid w:val="002A351C"/>
    <w:rsid w:val="002A3A95"/>
    <w:rsid w:val="002A4D63"/>
    <w:rsid w:val="002A6129"/>
    <w:rsid w:val="002A6FFF"/>
    <w:rsid w:val="002B01F5"/>
    <w:rsid w:val="002B160B"/>
    <w:rsid w:val="002B2310"/>
    <w:rsid w:val="002B26C5"/>
    <w:rsid w:val="002B2976"/>
    <w:rsid w:val="002B3B64"/>
    <w:rsid w:val="002B4083"/>
    <w:rsid w:val="002B61C8"/>
    <w:rsid w:val="002B627E"/>
    <w:rsid w:val="002B6EFB"/>
    <w:rsid w:val="002B73CD"/>
    <w:rsid w:val="002C105A"/>
    <w:rsid w:val="002C14B2"/>
    <w:rsid w:val="002C1C8A"/>
    <w:rsid w:val="002C2568"/>
    <w:rsid w:val="002C2F5C"/>
    <w:rsid w:val="002C39D5"/>
    <w:rsid w:val="002C439E"/>
    <w:rsid w:val="002C5913"/>
    <w:rsid w:val="002C69EE"/>
    <w:rsid w:val="002C6A3E"/>
    <w:rsid w:val="002C7153"/>
    <w:rsid w:val="002C7768"/>
    <w:rsid w:val="002C7B51"/>
    <w:rsid w:val="002C7BDF"/>
    <w:rsid w:val="002D00D4"/>
    <w:rsid w:val="002D14AA"/>
    <w:rsid w:val="002D1906"/>
    <w:rsid w:val="002D1D8B"/>
    <w:rsid w:val="002D2431"/>
    <w:rsid w:val="002D2545"/>
    <w:rsid w:val="002D25CF"/>
    <w:rsid w:val="002D2F75"/>
    <w:rsid w:val="002D3CB5"/>
    <w:rsid w:val="002D4E81"/>
    <w:rsid w:val="002D581A"/>
    <w:rsid w:val="002D5BB4"/>
    <w:rsid w:val="002D5D39"/>
    <w:rsid w:val="002D6049"/>
    <w:rsid w:val="002D7AC3"/>
    <w:rsid w:val="002D7D64"/>
    <w:rsid w:val="002E0A95"/>
    <w:rsid w:val="002E0BD6"/>
    <w:rsid w:val="002E1124"/>
    <w:rsid w:val="002E1410"/>
    <w:rsid w:val="002E1D09"/>
    <w:rsid w:val="002E4E85"/>
    <w:rsid w:val="002E56C4"/>
    <w:rsid w:val="002E5F6F"/>
    <w:rsid w:val="002F052A"/>
    <w:rsid w:val="002F0D1E"/>
    <w:rsid w:val="002F1309"/>
    <w:rsid w:val="002F2E46"/>
    <w:rsid w:val="002F3337"/>
    <w:rsid w:val="002F3EFF"/>
    <w:rsid w:val="002F674A"/>
    <w:rsid w:val="002F68F2"/>
    <w:rsid w:val="002F6E40"/>
    <w:rsid w:val="002F7848"/>
    <w:rsid w:val="003002BA"/>
    <w:rsid w:val="00300B4B"/>
    <w:rsid w:val="00300D61"/>
    <w:rsid w:val="003010B4"/>
    <w:rsid w:val="0030172D"/>
    <w:rsid w:val="003017CA"/>
    <w:rsid w:val="00302AA7"/>
    <w:rsid w:val="00302D8E"/>
    <w:rsid w:val="00302F01"/>
    <w:rsid w:val="003043E7"/>
    <w:rsid w:val="003049F9"/>
    <w:rsid w:val="0030539D"/>
    <w:rsid w:val="003054FB"/>
    <w:rsid w:val="003059B6"/>
    <w:rsid w:val="003064CD"/>
    <w:rsid w:val="003069FE"/>
    <w:rsid w:val="00306C91"/>
    <w:rsid w:val="00307AA2"/>
    <w:rsid w:val="00312315"/>
    <w:rsid w:val="00312529"/>
    <w:rsid w:val="00313681"/>
    <w:rsid w:val="003141BD"/>
    <w:rsid w:val="003158E9"/>
    <w:rsid w:val="00315B18"/>
    <w:rsid w:val="00315DE0"/>
    <w:rsid w:val="0031637E"/>
    <w:rsid w:val="00316A1E"/>
    <w:rsid w:val="00320032"/>
    <w:rsid w:val="00320454"/>
    <w:rsid w:val="0032093C"/>
    <w:rsid w:val="00321FD0"/>
    <w:rsid w:val="00322FF4"/>
    <w:rsid w:val="003239CA"/>
    <w:rsid w:val="003243E3"/>
    <w:rsid w:val="00324785"/>
    <w:rsid w:val="003248FF"/>
    <w:rsid w:val="003252E0"/>
    <w:rsid w:val="0032634D"/>
    <w:rsid w:val="003276E8"/>
    <w:rsid w:val="00330114"/>
    <w:rsid w:val="00333E86"/>
    <w:rsid w:val="00333ECD"/>
    <w:rsid w:val="00335C61"/>
    <w:rsid w:val="0033629D"/>
    <w:rsid w:val="0033761C"/>
    <w:rsid w:val="00340055"/>
    <w:rsid w:val="0034084B"/>
    <w:rsid w:val="003415B0"/>
    <w:rsid w:val="00342C75"/>
    <w:rsid w:val="00343E1B"/>
    <w:rsid w:val="0034428D"/>
    <w:rsid w:val="003448D6"/>
    <w:rsid w:val="00344F29"/>
    <w:rsid w:val="0034535E"/>
    <w:rsid w:val="003465F1"/>
    <w:rsid w:val="00346A2D"/>
    <w:rsid w:val="00347462"/>
    <w:rsid w:val="00350E3E"/>
    <w:rsid w:val="00351193"/>
    <w:rsid w:val="003527D0"/>
    <w:rsid w:val="0035299D"/>
    <w:rsid w:val="00352B84"/>
    <w:rsid w:val="00352DA2"/>
    <w:rsid w:val="00353876"/>
    <w:rsid w:val="00354177"/>
    <w:rsid w:val="00354BE7"/>
    <w:rsid w:val="00355F86"/>
    <w:rsid w:val="003561EC"/>
    <w:rsid w:val="0035686B"/>
    <w:rsid w:val="00356944"/>
    <w:rsid w:val="00356D6A"/>
    <w:rsid w:val="003579BD"/>
    <w:rsid w:val="003600AD"/>
    <w:rsid w:val="00361C2B"/>
    <w:rsid w:val="00361DB5"/>
    <w:rsid w:val="00362173"/>
    <w:rsid w:val="003634DF"/>
    <w:rsid w:val="003640A8"/>
    <w:rsid w:val="00365545"/>
    <w:rsid w:val="003672EB"/>
    <w:rsid w:val="00367B28"/>
    <w:rsid w:val="003701F4"/>
    <w:rsid w:val="003747BD"/>
    <w:rsid w:val="00374B4D"/>
    <w:rsid w:val="00374F17"/>
    <w:rsid w:val="00374F6F"/>
    <w:rsid w:val="003754B2"/>
    <w:rsid w:val="00376A39"/>
    <w:rsid w:val="00376ABC"/>
    <w:rsid w:val="00377387"/>
    <w:rsid w:val="00377F57"/>
    <w:rsid w:val="00380468"/>
    <w:rsid w:val="0038093D"/>
    <w:rsid w:val="00380BE4"/>
    <w:rsid w:val="0038256F"/>
    <w:rsid w:val="00383356"/>
    <w:rsid w:val="003833FC"/>
    <w:rsid w:val="00384980"/>
    <w:rsid w:val="0038523B"/>
    <w:rsid w:val="00385AF6"/>
    <w:rsid w:val="003868EC"/>
    <w:rsid w:val="00387A67"/>
    <w:rsid w:val="00387CE0"/>
    <w:rsid w:val="00387ED9"/>
    <w:rsid w:val="0039039C"/>
    <w:rsid w:val="0039123E"/>
    <w:rsid w:val="003924E2"/>
    <w:rsid w:val="00392E9E"/>
    <w:rsid w:val="00393239"/>
    <w:rsid w:val="0039384B"/>
    <w:rsid w:val="00393ABD"/>
    <w:rsid w:val="00393E95"/>
    <w:rsid w:val="0039708F"/>
    <w:rsid w:val="00397257"/>
    <w:rsid w:val="003A03A6"/>
    <w:rsid w:val="003A0A5C"/>
    <w:rsid w:val="003A100F"/>
    <w:rsid w:val="003A1BCA"/>
    <w:rsid w:val="003A3D2F"/>
    <w:rsid w:val="003A45DC"/>
    <w:rsid w:val="003A4F0F"/>
    <w:rsid w:val="003A59D2"/>
    <w:rsid w:val="003A5D54"/>
    <w:rsid w:val="003A6815"/>
    <w:rsid w:val="003A69BE"/>
    <w:rsid w:val="003A759A"/>
    <w:rsid w:val="003A7FBA"/>
    <w:rsid w:val="003B1292"/>
    <w:rsid w:val="003B1BA9"/>
    <w:rsid w:val="003B1E58"/>
    <w:rsid w:val="003B220C"/>
    <w:rsid w:val="003B2653"/>
    <w:rsid w:val="003B367F"/>
    <w:rsid w:val="003B4289"/>
    <w:rsid w:val="003B6639"/>
    <w:rsid w:val="003C030D"/>
    <w:rsid w:val="003C14CC"/>
    <w:rsid w:val="003C1D64"/>
    <w:rsid w:val="003C1E5F"/>
    <w:rsid w:val="003C31EA"/>
    <w:rsid w:val="003C3713"/>
    <w:rsid w:val="003C4369"/>
    <w:rsid w:val="003C51B5"/>
    <w:rsid w:val="003C5339"/>
    <w:rsid w:val="003C5633"/>
    <w:rsid w:val="003C628A"/>
    <w:rsid w:val="003C6905"/>
    <w:rsid w:val="003C6E2C"/>
    <w:rsid w:val="003C720C"/>
    <w:rsid w:val="003C7652"/>
    <w:rsid w:val="003D0574"/>
    <w:rsid w:val="003D1DBC"/>
    <w:rsid w:val="003D4215"/>
    <w:rsid w:val="003D5789"/>
    <w:rsid w:val="003D5B1E"/>
    <w:rsid w:val="003D5FE8"/>
    <w:rsid w:val="003D60D7"/>
    <w:rsid w:val="003D6344"/>
    <w:rsid w:val="003D68AE"/>
    <w:rsid w:val="003D6EEF"/>
    <w:rsid w:val="003D7BFE"/>
    <w:rsid w:val="003D7E2B"/>
    <w:rsid w:val="003D7E2C"/>
    <w:rsid w:val="003E07DF"/>
    <w:rsid w:val="003E09C0"/>
    <w:rsid w:val="003E32C9"/>
    <w:rsid w:val="003E3346"/>
    <w:rsid w:val="003E384D"/>
    <w:rsid w:val="003E3B88"/>
    <w:rsid w:val="003E3DC5"/>
    <w:rsid w:val="003E4743"/>
    <w:rsid w:val="003E5DC3"/>
    <w:rsid w:val="003E7499"/>
    <w:rsid w:val="003E7A54"/>
    <w:rsid w:val="003E7FD7"/>
    <w:rsid w:val="003F037C"/>
    <w:rsid w:val="003F0C65"/>
    <w:rsid w:val="003F159A"/>
    <w:rsid w:val="003F2641"/>
    <w:rsid w:val="003F3F2C"/>
    <w:rsid w:val="003F4718"/>
    <w:rsid w:val="003F4FAC"/>
    <w:rsid w:val="003F53EB"/>
    <w:rsid w:val="003F5EC3"/>
    <w:rsid w:val="003F7011"/>
    <w:rsid w:val="003F76EF"/>
    <w:rsid w:val="00400297"/>
    <w:rsid w:val="004003C2"/>
    <w:rsid w:val="00400B3B"/>
    <w:rsid w:val="00400F19"/>
    <w:rsid w:val="004018E3"/>
    <w:rsid w:val="004027C4"/>
    <w:rsid w:val="00403297"/>
    <w:rsid w:val="00403BFC"/>
    <w:rsid w:val="004049E2"/>
    <w:rsid w:val="004063C6"/>
    <w:rsid w:val="004102C2"/>
    <w:rsid w:val="00410521"/>
    <w:rsid w:val="00410F35"/>
    <w:rsid w:val="00411AFC"/>
    <w:rsid w:val="004122E1"/>
    <w:rsid w:val="004126C3"/>
    <w:rsid w:val="004128BB"/>
    <w:rsid w:val="00412F76"/>
    <w:rsid w:val="004130C8"/>
    <w:rsid w:val="00413FF8"/>
    <w:rsid w:val="00416828"/>
    <w:rsid w:val="004168EE"/>
    <w:rsid w:val="0042140D"/>
    <w:rsid w:val="0042152C"/>
    <w:rsid w:val="004230A7"/>
    <w:rsid w:val="004248D3"/>
    <w:rsid w:val="00425040"/>
    <w:rsid w:val="00425277"/>
    <w:rsid w:val="00425C7A"/>
    <w:rsid w:val="004260B0"/>
    <w:rsid w:val="00426714"/>
    <w:rsid w:val="0043202E"/>
    <w:rsid w:val="004321A4"/>
    <w:rsid w:val="00432549"/>
    <w:rsid w:val="00432907"/>
    <w:rsid w:val="0043299F"/>
    <w:rsid w:val="00433229"/>
    <w:rsid w:val="00433290"/>
    <w:rsid w:val="004353DA"/>
    <w:rsid w:val="00435468"/>
    <w:rsid w:val="00435B80"/>
    <w:rsid w:val="00435FBA"/>
    <w:rsid w:val="0043603B"/>
    <w:rsid w:val="0043717C"/>
    <w:rsid w:val="004412BB"/>
    <w:rsid w:val="00441E87"/>
    <w:rsid w:val="00442353"/>
    <w:rsid w:val="0044406F"/>
    <w:rsid w:val="00445263"/>
    <w:rsid w:val="00445EAA"/>
    <w:rsid w:val="00446A2E"/>
    <w:rsid w:val="004470FF"/>
    <w:rsid w:val="00447F8E"/>
    <w:rsid w:val="0045010B"/>
    <w:rsid w:val="00450D53"/>
    <w:rsid w:val="004511AC"/>
    <w:rsid w:val="004517B4"/>
    <w:rsid w:val="0045185F"/>
    <w:rsid w:val="0045261E"/>
    <w:rsid w:val="0045319E"/>
    <w:rsid w:val="0045354F"/>
    <w:rsid w:val="0045363E"/>
    <w:rsid w:val="00454845"/>
    <w:rsid w:val="00454869"/>
    <w:rsid w:val="004559A8"/>
    <w:rsid w:val="00455AA2"/>
    <w:rsid w:val="0045688E"/>
    <w:rsid w:val="00456F48"/>
    <w:rsid w:val="004573F2"/>
    <w:rsid w:val="00457DD2"/>
    <w:rsid w:val="004613F3"/>
    <w:rsid w:val="004614FA"/>
    <w:rsid w:val="004618CB"/>
    <w:rsid w:val="004631E0"/>
    <w:rsid w:val="00464493"/>
    <w:rsid w:val="004646C8"/>
    <w:rsid w:val="00464715"/>
    <w:rsid w:val="00464868"/>
    <w:rsid w:val="00466736"/>
    <w:rsid w:val="004670E3"/>
    <w:rsid w:val="004675A3"/>
    <w:rsid w:val="004675E3"/>
    <w:rsid w:val="004679DB"/>
    <w:rsid w:val="00467AA7"/>
    <w:rsid w:val="00467E2A"/>
    <w:rsid w:val="00470EB5"/>
    <w:rsid w:val="004721E8"/>
    <w:rsid w:val="004722FC"/>
    <w:rsid w:val="00472347"/>
    <w:rsid w:val="004726B9"/>
    <w:rsid w:val="00472EDE"/>
    <w:rsid w:val="00474081"/>
    <w:rsid w:val="004740C7"/>
    <w:rsid w:val="00475582"/>
    <w:rsid w:val="00475951"/>
    <w:rsid w:val="004811F0"/>
    <w:rsid w:val="004818FC"/>
    <w:rsid w:val="00482A96"/>
    <w:rsid w:val="004840A9"/>
    <w:rsid w:val="00485224"/>
    <w:rsid w:val="00485263"/>
    <w:rsid w:val="00485274"/>
    <w:rsid w:val="00485CD3"/>
    <w:rsid w:val="0048775C"/>
    <w:rsid w:val="0048780E"/>
    <w:rsid w:val="00487C17"/>
    <w:rsid w:val="004901C4"/>
    <w:rsid w:val="00491338"/>
    <w:rsid w:val="00491D5B"/>
    <w:rsid w:val="00492059"/>
    <w:rsid w:val="004925C7"/>
    <w:rsid w:val="00492E61"/>
    <w:rsid w:val="00496568"/>
    <w:rsid w:val="00496B12"/>
    <w:rsid w:val="00496E89"/>
    <w:rsid w:val="00496F75"/>
    <w:rsid w:val="0049759F"/>
    <w:rsid w:val="004A00CC"/>
    <w:rsid w:val="004A0945"/>
    <w:rsid w:val="004A0CB8"/>
    <w:rsid w:val="004A2840"/>
    <w:rsid w:val="004A2F30"/>
    <w:rsid w:val="004A3C3B"/>
    <w:rsid w:val="004A440F"/>
    <w:rsid w:val="004A6545"/>
    <w:rsid w:val="004A6838"/>
    <w:rsid w:val="004A69FA"/>
    <w:rsid w:val="004A6FEA"/>
    <w:rsid w:val="004A757B"/>
    <w:rsid w:val="004A76ED"/>
    <w:rsid w:val="004A7E5F"/>
    <w:rsid w:val="004B2AAC"/>
    <w:rsid w:val="004B2ECA"/>
    <w:rsid w:val="004B3D20"/>
    <w:rsid w:val="004B4E92"/>
    <w:rsid w:val="004B6AAB"/>
    <w:rsid w:val="004B70D6"/>
    <w:rsid w:val="004B720C"/>
    <w:rsid w:val="004B7317"/>
    <w:rsid w:val="004B7557"/>
    <w:rsid w:val="004C06F1"/>
    <w:rsid w:val="004C0B89"/>
    <w:rsid w:val="004C0E7A"/>
    <w:rsid w:val="004C11BC"/>
    <w:rsid w:val="004C17A5"/>
    <w:rsid w:val="004C1874"/>
    <w:rsid w:val="004C1947"/>
    <w:rsid w:val="004C2B96"/>
    <w:rsid w:val="004C3C1B"/>
    <w:rsid w:val="004C4086"/>
    <w:rsid w:val="004C4291"/>
    <w:rsid w:val="004C4D00"/>
    <w:rsid w:val="004C6459"/>
    <w:rsid w:val="004D11B5"/>
    <w:rsid w:val="004D15FD"/>
    <w:rsid w:val="004D1A9E"/>
    <w:rsid w:val="004D269C"/>
    <w:rsid w:val="004D3EF7"/>
    <w:rsid w:val="004D4331"/>
    <w:rsid w:val="004D45FA"/>
    <w:rsid w:val="004D5330"/>
    <w:rsid w:val="004D5D9B"/>
    <w:rsid w:val="004D6001"/>
    <w:rsid w:val="004D6E06"/>
    <w:rsid w:val="004E0D43"/>
    <w:rsid w:val="004E1977"/>
    <w:rsid w:val="004E1DC0"/>
    <w:rsid w:val="004E282E"/>
    <w:rsid w:val="004E2B26"/>
    <w:rsid w:val="004E4B41"/>
    <w:rsid w:val="004E5CF4"/>
    <w:rsid w:val="004E5EA4"/>
    <w:rsid w:val="004E6F3C"/>
    <w:rsid w:val="004E7866"/>
    <w:rsid w:val="004E7B94"/>
    <w:rsid w:val="004E7C4B"/>
    <w:rsid w:val="004F1C5D"/>
    <w:rsid w:val="004F24B5"/>
    <w:rsid w:val="004F29D1"/>
    <w:rsid w:val="004F3AA5"/>
    <w:rsid w:val="004F52D8"/>
    <w:rsid w:val="004F58F1"/>
    <w:rsid w:val="00500499"/>
    <w:rsid w:val="0050135D"/>
    <w:rsid w:val="0050145B"/>
    <w:rsid w:val="005039EC"/>
    <w:rsid w:val="005042DF"/>
    <w:rsid w:val="00504C25"/>
    <w:rsid w:val="00505461"/>
    <w:rsid w:val="00505EEE"/>
    <w:rsid w:val="005064A4"/>
    <w:rsid w:val="00506DFF"/>
    <w:rsid w:val="00507F1A"/>
    <w:rsid w:val="00511101"/>
    <w:rsid w:val="00511F6C"/>
    <w:rsid w:val="00512E1F"/>
    <w:rsid w:val="00514BE1"/>
    <w:rsid w:val="00515887"/>
    <w:rsid w:val="00520A41"/>
    <w:rsid w:val="0052220D"/>
    <w:rsid w:val="00522D97"/>
    <w:rsid w:val="005260D6"/>
    <w:rsid w:val="00526F9D"/>
    <w:rsid w:val="00526FD4"/>
    <w:rsid w:val="005272B9"/>
    <w:rsid w:val="0052797C"/>
    <w:rsid w:val="00530ED3"/>
    <w:rsid w:val="00532129"/>
    <w:rsid w:val="0053298F"/>
    <w:rsid w:val="005329CE"/>
    <w:rsid w:val="00533AF3"/>
    <w:rsid w:val="00533BBA"/>
    <w:rsid w:val="00533E86"/>
    <w:rsid w:val="005340BF"/>
    <w:rsid w:val="00534756"/>
    <w:rsid w:val="005355FE"/>
    <w:rsid w:val="00535B21"/>
    <w:rsid w:val="00535B5B"/>
    <w:rsid w:val="00535CE0"/>
    <w:rsid w:val="00536777"/>
    <w:rsid w:val="00536CA3"/>
    <w:rsid w:val="00540026"/>
    <w:rsid w:val="005444BD"/>
    <w:rsid w:val="00545022"/>
    <w:rsid w:val="0054577A"/>
    <w:rsid w:val="005462BF"/>
    <w:rsid w:val="00546373"/>
    <w:rsid w:val="00546944"/>
    <w:rsid w:val="00547AA3"/>
    <w:rsid w:val="005503FF"/>
    <w:rsid w:val="00550F29"/>
    <w:rsid w:val="00550FF0"/>
    <w:rsid w:val="00551AE7"/>
    <w:rsid w:val="0055207D"/>
    <w:rsid w:val="00552128"/>
    <w:rsid w:val="0055216C"/>
    <w:rsid w:val="005527FB"/>
    <w:rsid w:val="00553387"/>
    <w:rsid w:val="00553B77"/>
    <w:rsid w:val="0055417C"/>
    <w:rsid w:val="0055438B"/>
    <w:rsid w:val="00554A16"/>
    <w:rsid w:val="00555273"/>
    <w:rsid w:val="005552D4"/>
    <w:rsid w:val="00556034"/>
    <w:rsid w:val="005560BA"/>
    <w:rsid w:val="005562AF"/>
    <w:rsid w:val="005569DF"/>
    <w:rsid w:val="00556C5B"/>
    <w:rsid w:val="00556EE7"/>
    <w:rsid w:val="00557EF0"/>
    <w:rsid w:val="00561649"/>
    <w:rsid w:val="00562B7C"/>
    <w:rsid w:val="00563B2C"/>
    <w:rsid w:val="00563C75"/>
    <w:rsid w:val="00563E0D"/>
    <w:rsid w:val="00564588"/>
    <w:rsid w:val="00564633"/>
    <w:rsid w:val="00564FFD"/>
    <w:rsid w:val="00565652"/>
    <w:rsid w:val="005656BD"/>
    <w:rsid w:val="00565CA7"/>
    <w:rsid w:val="00566186"/>
    <w:rsid w:val="00567991"/>
    <w:rsid w:val="00570D6C"/>
    <w:rsid w:val="00571C5C"/>
    <w:rsid w:val="00572138"/>
    <w:rsid w:val="005724DC"/>
    <w:rsid w:val="00573687"/>
    <w:rsid w:val="005746D3"/>
    <w:rsid w:val="0057479B"/>
    <w:rsid w:val="00575770"/>
    <w:rsid w:val="005766CA"/>
    <w:rsid w:val="00577552"/>
    <w:rsid w:val="00577D72"/>
    <w:rsid w:val="00581085"/>
    <w:rsid w:val="005813DF"/>
    <w:rsid w:val="00581563"/>
    <w:rsid w:val="00582CA5"/>
    <w:rsid w:val="00582DCE"/>
    <w:rsid w:val="00583366"/>
    <w:rsid w:val="0058414A"/>
    <w:rsid w:val="00584595"/>
    <w:rsid w:val="00584E26"/>
    <w:rsid w:val="00585F80"/>
    <w:rsid w:val="0058646A"/>
    <w:rsid w:val="0058655D"/>
    <w:rsid w:val="005868BD"/>
    <w:rsid w:val="0058755B"/>
    <w:rsid w:val="005903A5"/>
    <w:rsid w:val="00591757"/>
    <w:rsid w:val="00591B97"/>
    <w:rsid w:val="00592363"/>
    <w:rsid w:val="005923C7"/>
    <w:rsid w:val="00592A09"/>
    <w:rsid w:val="005932A9"/>
    <w:rsid w:val="005933B0"/>
    <w:rsid w:val="0059440C"/>
    <w:rsid w:val="00594C95"/>
    <w:rsid w:val="00594D78"/>
    <w:rsid w:val="00595B50"/>
    <w:rsid w:val="00595F56"/>
    <w:rsid w:val="005A1323"/>
    <w:rsid w:val="005A1F6E"/>
    <w:rsid w:val="005A2208"/>
    <w:rsid w:val="005A2463"/>
    <w:rsid w:val="005A3B56"/>
    <w:rsid w:val="005A48E3"/>
    <w:rsid w:val="005A5838"/>
    <w:rsid w:val="005A5958"/>
    <w:rsid w:val="005A5E5E"/>
    <w:rsid w:val="005A6953"/>
    <w:rsid w:val="005A6D62"/>
    <w:rsid w:val="005A73A1"/>
    <w:rsid w:val="005A7989"/>
    <w:rsid w:val="005A79D3"/>
    <w:rsid w:val="005B09F3"/>
    <w:rsid w:val="005B1958"/>
    <w:rsid w:val="005B1FE3"/>
    <w:rsid w:val="005B2D0F"/>
    <w:rsid w:val="005B37DB"/>
    <w:rsid w:val="005B39ED"/>
    <w:rsid w:val="005B4677"/>
    <w:rsid w:val="005B4F5D"/>
    <w:rsid w:val="005B5540"/>
    <w:rsid w:val="005B5601"/>
    <w:rsid w:val="005B5F67"/>
    <w:rsid w:val="005B63EA"/>
    <w:rsid w:val="005B675B"/>
    <w:rsid w:val="005B7A53"/>
    <w:rsid w:val="005C10D5"/>
    <w:rsid w:val="005C13C6"/>
    <w:rsid w:val="005C24DD"/>
    <w:rsid w:val="005C2E5F"/>
    <w:rsid w:val="005C3337"/>
    <w:rsid w:val="005C33E8"/>
    <w:rsid w:val="005C3FBA"/>
    <w:rsid w:val="005C5618"/>
    <w:rsid w:val="005C6B61"/>
    <w:rsid w:val="005D07A2"/>
    <w:rsid w:val="005D0D2E"/>
    <w:rsid w:val="005D19E7"/>
    <w:rsid w:val="005D19EE"/>
    <w:rsid w:val="005D31BD"/>
    <w:rsid w:val="005D4D7A"/>
    <w:rsid w:val="005E0843"/>
    <w:rsid w:val="005E09F5"/>
    <w:rsid w:val="005E0B22"/>
    <w:rsid w:val="005E1170"/>
    <w:rsid w:val="005E17F6"/>
    <w:rsid w:val="005E25B9"/>
    <w:rsid w:val="005E30DB"/>
    <w:rsid w:val="005E3EB9"/>
    <w:rsid w:val="005E47F8"/>
    <w:rsid w:val="005E4A53"/>
    <w:rsid w:val="005E4CEC"/>
    <w:rsid w:val="005E4E13"/>
    <w:rsid w:val="005E5806"/>
    <w:rsid w:val="005E59BF"/>
    <w:rsid w:val="005E73AA"/>
    <w:rsid w:val="005F04DA"/>
    <w:rsid w:val="005F084B"/>
    <w:rsid w:val="005F0906"/>
    <w:rsid w:val="005F10B2"/>
    <w:rsid w:val="005F1FE8"/>
    <w:rsid w:val="005F247C"/>
    <w:rsid w:val="005F2EC2"/>
    <w:rsid w:val="005F2FA8"/>
    <w:rsid w:val="005F38CE"/>
    <w:rsid w:val="005F3B2B"/>
    <w:rsid w:val="005F43DA"/>
    <w:rsid w:val="005F546C"/>
    <w:rsid w:val="005F54F7"/>
    <w:rsid w:val="005F5FC4"/>
    <w:rsid w:val="005F6D0B"/>
    <w:rsid w:val="005F703A"/>
    <w:rsid w:val="005F7A8F"/>
    <w:rsid w:val="005F7E6A"/>
    <w:rsid w:val="00601719"/>
    <w:rsid w:val="00601888"/>
    <w:rsid w:val="006022AD"/>
    <w:rsid w:val="006041FB"/>
    <w:rsid w:val="006043AA"/>
    <w:rsid w:val="00604D3D"/>
    <w:rsid w:val="00605D4F"/>
    <w:rsid w:val="0060603D"/>
    <w:rsid w:val="00606718"/>
    <w:rsid w:val="00606EAB"/>
    <w:rsid w:val="00607FD8"/>
    <w:rsid w:val="0061017E"/>
    <w:rsid w:val="00611D14"/>
    <w:rsid w:val="00611D9B"/>
    <w:rsid w:val="0061372E"/>
    <w:rsid w:val="00613C14"/>
    <w:rsid w:val="00613EFC"/>
    <w:rsid w:val="00614CA0"/>
    <w:rsid w:val="00616AAF"/>
    <w:rsid w:val="00617024"/>
    <w:rsid w:val="006171E4"/>
    <w:rsid w:val="0061729E"/>
    <w:rsid w:val="0061785B"/>
    <w:rsid w:val="006206DB"/>
    <w:rsid w:val="00620BA2"/>
    <w:rsid w:val="006212A5"/>
    <w:rsid w:val="0062159F"/>
    <w:rsid w:val="006215BF"/>
    <w:rsid w:val="006223DA"/>
    <w:rsid w:val="006237EB"/>
    <w:rsid w:val="00623CB3"/>
    <w:rsid w:val="00624528"/>
    <w:rsid w:val="006245FE"/>
    <w:rsid w:val="0062483C"/>
    <w:rsid w:val="0062592C"/>
    <w:rsid w:val="006269FA"/>
    <w:rsid w:val="00627004"/>
    <w:rsid w:val="0062798E"/>
    <w:rsid w:val="00631914"/>
    <w:rsid w:val="0063251D"/>
    <w:rsid w:val="006330FE"/>
    <w:rsid w:val="0063313E"/>
    <w:rsid w:val="00635306"/>
    <w:rsid w:val="006357ED"/>
    <w:rsid w:val="00635FD2"/>
    <w:rsid w:val="0063759F"/>
    <w:rsid w:val="00637712"/>
    <w:rsid w:val="00637824"/>
    <w:rsid w:val="00637825"/>
    <w:rsid w:val="0063792B"/>
    <w:rsid w:val="006402EC"/>
    <w:rsid w:val="0064042C"/>
    <w:rsid w:val="0064149A"/>
    <w:rsid w:val="00641A1E"/>
    <w:rsid w:val="00642E06"/>
    <w:rsid w:val="00644E3F"/>
    <w:rsid w:val="00646B13"/>
    <w:rsid w:val="00647A7E"/>
    <w:rsid w:val="00647D58"/>
    <w:rsid w:val="00650517"/>
    <w:rsid w:val="0065082C"/>
    <w:rsid w:val="00650ADA"/>
    <w:rsid w:val="0065183C"/>
    <w:rsid w:val="00653751"/>
    <w:rsid w:val="00653CBB"/>
    <w:rsid w:val="006543F1"/>
    <w:rsid w:val="00654D47"/>
    <w:rsid w:val="00655256"/>
    <w:rsid w:val="0065651C"/>
    <w:rsid w:val="006566AF"/>
    <w:rsid w:val="00657909"/>
    <w:rsid w:val="00657A67"/>
    <w:rsid w:val="006623A0"/>
    <w:rsid w:val="00663BCF"/>
    <w:rsid w:val="00665333"/>
    <w:rsid w:val="00665B54"/>
    <w:rsid w:val="00666133"/>
    <w:rsid w:val="00666289"/>
    <w:rsid w:val="00666D69"/>
    <w:rsid w:val="00667F1F"/>
    <w:rsid w:val="00670DEA"/>
    <w:rsid w:val="006720D4"/>
    <w:rsid w:val="0067322B"/>
    <w:rsid w:val="0067431D"/>
    <w:rsid w:val="006746C8"/>
    <w:rsid w:val="00674828"/>
    <w:rsid w:val="0067496E"/>
    <w:rsid w:val="00674B14"/>
    <w:rsid w:val="0067502C"/>
    <w:rsid w:val="00680036"/>
    <w:rsid w:val="0068029A"/>
    <w:rsid w:val="00680456"/>
    <w:rsid w:val="00681D9D"/>
    <w:rsid w:val="0068284E"/>
    <w:rsid w:val="006829F4"/>
    <w:rsid w:val="0068309F"/>
    <w:rsid w:val="00684771"/>
    <w:rsid w:val="0068486A"/>
    <w:rsid w:val="006863D8"/>
    <w:rsid w:val="006867A1"/>
    <w:rsid w:val="00686BDB"/>
    <w:rsid w:val="00687FA1"/>
    <w:rsid w:val="00691352"/>
    <w:rsid w:val="0069149C"/>
    <w:rsid w:val="00691788"/>
    <w:rsid w:val="00691838"/>
    <w:rsid w:val="00691C34"/>
    <w:rsid w:val="00693378"/>
    <w:rsid w:val="00694267"/>
    <w:rsid w:val="006951A3"/>
    <w:rsid w:val="00695851"/>
    <w:rsid w:val="0069675D"/>
    <w:rsid w:val="00696C1A"/>
    <w:rsid w:val="006972BB"/>
    <w:rsid w:val="00697477"/>
    <w:rsid w:val="00697BB6"/>
    <w:rsid w:val="006A0493"/>
    <w:rsid w:val="006A094E"/>
    <w:rsid w:val="006A0C5D"/>
    <w:rsid w:val="006A0D25"/>
    <w:rsid w:val="006A1BCF"/>
    <w:rsid w:val="006A20F6"/>
    <w:rsid w:val="006A312D"/>
    <w:rsid w:val="006A3A37"/>
    <w:rsid w:val="006A421E"/>
    <w:rsid w:val="006B0009"/>
    <w:rsid w:val="006B0D31"/>
    <w:rsid w:val="006B1334"/>
    <w:rsid w:val="006B1676"/>
    <w:rsid w:val="006B1CC0"/>
    <w:rsid w:val="006B1D20"/>
    <w:rsid w:val="006B1ED7"/>
    <w:rsid w:val="006B1FC2"/>
    <w:rsid w:val="006B230A"/>
    <w:rsid w:val="006B2444"/>
    <w:rsid w:val="006B2E0B"/>
    <w:rsid w:val="006B36C0"/>
    <w:rsid w:val="006B4184"/>
    <w:rsid w:val="006B4CD8"/>
    <w:rsid w:val="006B5A5E"/>
    <w:rsid w:val="006B5CE5"/>
    <w:rsid w:val="006B5DBB"/>
    <w:rsid w:val="006B62FF"/>
    <w:rsid w:val="006C01BC"/>
    <w:rsid w:val="006C12B0"/>
    <w:rsid w:val="006C13DC"/>
    <w:rsid w:val="006C1652"/>
    <w:rsid w:val="006C1D5A"/>
    <w:rsid w:val="006C2B09"/>
    <w:rsid w:val="006C330A"/>
    <w:rsid w:val="006C5BF9"/>
    <w:rsid w:val="006D0699"/>
    <w:rsid w:val="006D342B"/>
    <w:rsid w:val="006D3932"/>
    <w:rsid w:val="006D3E6B"/>
    <w:rsid w:val="006D4F10"/>
    <w:rsid w:val="006D5753"/>
    <w:rsid w:val="006D5970"/>
    <w:rsid w:val="006D5B7E"/>
    <w:rsid w:val="006D6BB1"/>
    <w:rsid w:val="006D748E"/>
    <w:rsid w:val="006E00BC"/>
    <w:rsid w:val="006E0A1C"/>
    <w:rsid w:val="006E281D"/>
    <w:rsid w:val="006E282B"/>
    <w:rsid w:val="006E2DCD"/>
    <w:rsid w:val="006E3DA2"/>
    <w:rsid w:val="006E3E1C"/>
    <w:rsid w:val="006E422B"/>
    <w:rsid w:val="006E522A"/>
    <w:rsid w:val="006E5B9B"/>
    <w:rsid w:val="006F0021"/>
    <w:rsid w:val="006F0ACE"/>
    <w:rsid w:val="006F0FD2"/>
    <w:rsid w:val="006F1E06"/>
    <w:rsid w:val="006F2FFA"/>
    <w:rsid w:val="006F3429"/>
    <w:rsid w:val="006F3908"/>
    <w:rsid w:val="006F3934"/>
    <w:rsid w:val="006F5FA7"/>
    <w:rsid w:val="006F6026"/>
    <w:rsid w:val="006F6A4A"/>
    <w:rsid w:val="006F733B"/>
    <w:rsid w:val="00700C40"/>
    <w:rsid w:val="007016FC"/>
    <w:rsid w:val="007018AB"/>
    <w:rsid w:val="0070204C"/>
    <w:rsid w:val="00702B6B"/>
    <w:rsid w:val="007039D6"/>
    <w:rsid w:val="007042B6"/>
    <w:rsid w:val="0070454D"/>
    <w:rsid w:val="00706092"/>
    <w:rsid w:val="00706D39"/>
    <w:rsid w:val="00707C1E"/>
    <w:rsid w:val="00710991"/>
    <w:rsid w:val="00711C13"/>
    <w:rsid w:val="00713319"/>
    <w:rsid w:val="00714B3B"/>
    <w:rsid w:val="00716DEA"/>
    <w:rsid w:val="007178D6"/>
    <w:rsid w:val="00721520"/>
    <w:rsid w:val="007219A5"/>
    <w:rsid w:val="00722415"/>
    <w:rsid w:val="0072392D"/>
    <w:rsid w:val="007244B7"/>
    <w:rsid w:val="00724DC2"/>
    <w:rsid w:val="00724F00"/>
    <w:rsid w:val="00726E94"/>
    <w:rsid w:val="0072713A"/>
    <w:rsid w:val="00727571"/>
    <w:rsid w:val="00727BB1"/>
    <w:rsid w:val="0073075D"/>
    <w:rsid w:val="00730CA5"/>
    <w:rsid w:val="00730E49"/>
    <w:rsid w:val="00730F83"/>
    <w:rsid w:val="00731DAF"/>
    <w:rsid w:val="007322A3"/>
    <w:rsid w:val="00732C0D"/>
    <w:rsid w:val="00732D95"/>
    <w:rsid w:val="00732E84"/>
    <w:rsid w:val="0073375E"/>
    <w:rsid w:val="00733FFA"/>
    <w:rsid w:val="00734161"/>
    <w:rsid w:val="00735649"/>
    <w:rsid w:val="00735727"/>
    <w:rsid w:val="007364F8"/>
    <w:rsid w:val="00736F9A"/>
    <w:rsid w:val="0073733A"/>
    <w:rsid w:val="00737EEA"/>
    <w:rsid w:val="00740656"/>
    <w:rsid w:val="00740757"/>
    <w:rsid w:val="00740B0F"/>
    <w:rsid w:val="00742CA3"/>
    <w:rsid w:val="007431BF"/>
    <w:rsid w:val="00743304"/>
    <w:rsid w:val="00744B5A"/>
    <w:rsid w:val="00744D02"/>
    <w:rsid w:val="00744D29"/>
    <w:rsid w:val="00744D60"/>
    <w:rsid w:val="007455DB"/>
    <w:rsid w:val="007458CC"/>
    <w:rsid w:val="007500FE"/>
    <w:rsid w:val="00750CB2"/>
    <w:rsid w:val="0075184E"/>
    <w:rsid w:val="00751A3A"/>
    <w:rsid w:val="00751E2B"/>
    <w:rsid w:val="007520E4"/>
    <w:rsid w:val="00752BEC"/>
    <w:rsid w:val="00753AD2"/>
    <w:rsid w:val="007546CD"/>
    <w:rsid w:val="00755100"/>
    <w:rsid w:val="007551F5"/>
    <w:rsid w:val="00755368"/>
    <w:rsid w:val="00756255"/>
    <w:rsid w:val="007562A6"/>
    <w:rsid w:val="00756C12"/>
    <w:rsid w:val="0076183B"/>
    <w:rsid w:val="007619E4"/>
    <w:rsid w:val="00762647"/>
    <w:rsid w:val="00763D2F"/>
    <w:rsid w:val="0076416B"/>
    <w:rsid w:val="00764BF3"/>
    <w:rsid w:val="007657EE"/>
    <w:rsid w:val="007658F8"/>
    <w:rsid w:val="007659F5"/>
    <w:rsid w:val="00766A0C"/>
    <w:rsid w:val="00767565"/>
    <w:rsid w:val="00767BB7"/>
    <w:rsid w:val="007713DE"/>
    <w:rsid w:val="007739FB"/>
    <w:rsid w:val="007747EE"/>
    <w:rsid w:val="0077489D"/>
    <w:rsid w:val="00775F79"/>
    <w:rsid w:val="007774F4"/>
    <w:rsid w:val="0078074E"/>
    <w:rsid w:val="00780D06"/>
    <w:rsid w:val="0078107D"/>
    <w:rsid w:val="00781354"/>
    <w:rsid w:val="0078149A"/>
    <w:rsid w:val="00781F19"/>
    <w:rsid w:val="00782DC7"/>
    <w:rsid w:val="00782ED1"/>
    <w:rsid w:val="00784717"/>
    <w:rsid w:val="0078534F"/>
    <w:rsid w:val="00786097"/>
    <w:rsid w:val="00786B11"/>
    <w:rsid w:val="00786C79"/>
    <w:rsid w:val="007870D6"/>
    <w:rsid w:val="007877B0"/>
    <w:rsid w:val="007901B8"/>
    <w:rsid w:val="00790C90"/>
    <w:rsid w:val="007914AD"/>
    <w:rsid w:val="007927B1"/>
    <w:rsid w:val="007935A2"/>
    <w:rsid w:val="007938DE"/>
    <w:rsid w:val="00793B3B"/>
    <w:rsid w:val="00795F6D"/>
    <w:rsid w:val="00797337"/>
    <w:rsid w:val="007A02AA"/>
    <w:rsid w:val="007A0422"/>
    <w:rsid w:val="007A0540"/>
    <w:rsid w:val="007A1043"/>
    <w:rsid w:val="007A2B7E"/>
    <w:rsid w:val="007A36B4"/>
    <w:rsid w:val="007A376F"/>
    <w:rsid w:val="007A3C3D"/>
    <w:rsid w:val="007A3E47"/>
    <w:rsid w:val="007A4440"/>
    <w:rsid w:val="007A503C"/>
    <w:rsid w:val="007A6423"/>
    <w:rsid w:val="007A6ED1"/>
    <w:rsid w:val="007A795E"/>
    <w:rsid w:val="007A7AF7"/>
    <w:rsid w:val="007B0034"/>
    <w:rsid w:val="007B0F92"/>
    <w:rsid w:val="007B2D8B"/>
    <w:rsid w:val="007B341A"/>
    <w:rsid w:val="007B36B4"/>
    <w:rsid w:val="007B4261"/>
    <w:rsid w:val="007B446D"/>
    <w:rsid w:val="007B4E2B"/>
    <w:rsid w:val="007B6246"/>
    <w:rsid w:val="007B63E5"/>
    <w:rsid w:val="007B6E7C"/>
    <w:rsid w:val="007B6F9F"/>
    <w:rsid w:val="007B745A"/>
    <w:rsid w:val="007C0646"/>
    <w:rsid w:val="007C085E"/>
    <w:rsid w:val="007C1C05"/>
    <w:rsid w:val="007C1CF0"/>
    <w:rsid w:val="007C1E87"/>
    <w:rsid w:val="007C24F2"/>
    <w:rsid w:val="007C3FF9"/>
    <w:rsid w:val="007C478C"/>
    <w:rsid w:val="007C52FB"/>
    <w:rsid w:val="007C7E37"/>
    <w:rsid w:val="007D0151"/>
    <w:rsid w:val="007D0D38"/>
    <w:rsid w:val="007D3250"/>
    <w:rsid w:val="007D4551"/>
    <w:rsid w:val="007D5BBF"/>
    <w:rsid w:val="007D7422"/>
    <w:rsid w:val="007D7EED"/>
    <w:rsid w:val="007E0767"/>
    <w:rsid w:val="007E0C3A"/>
    <w:rsid w:val="007E1079"/>
    <w:rsid w:val="007E190D"/>
    <w:rsid w:val="007E1D13"/>
    <w:rsid w:val="007E29F6"/>
    <w:rsid w:val="007E3B1B"/>
    <w:rsid w:val="007E3DA8"/>
    <w:rsid w:val="007E4681"/>
    <w:rsid w:val="007E52C5"/>
    <w:rsid w:val="007E5BB9"/>
    <w:rsid w:val="007E6415"/>
    <w:rsid w:val="007E70F9"/>
    <w:rsid w:val="007E7900"/>
    <w:rsid w:val="007F048F"/>
    <w:rsid w:val="007F3C3B"/>
    <w:rsid w:val="007F4125"/>
    <w:rsid w:val="007F464F"/>
    <w:rsid w:val="007F53BB"/>
    <w:rsid w:val="007F55F0"/>
    <w:rsid w:val="007F6676"/>
    <w:rsid w:val="007F6976"/>
    <w:rsid w:val="007F6C17"/>
    <w:rsid w:val="00801A71"/>
    <w:rsid w:val="00802458"/>
    <w:rsid w:val="0080321F"/>
    <w:rsid w:val="008034D2"/>
    <w:rsid w:val="00803E5B"/>
    <w:rsid w:val="00804286"/>
    <w:rsid w:val="0080459E"/>
    <w:rsid w:val="008059B3"/>
    <w:rsid w:val="00807AFF"/>
    <w:rsid w:val="00810D63"/>
    <w:rsid w:val="00810F4A"/>
    <w:rsid w:val="008128A6"/>
    <w:rsid w:val="00812DCC"/>
    <w:rsid w:val="00815EA4"/>
    <w:rsid w:val="00815F0F"/>
    <w:rsid w:val="00816D22"/>
    <w:rsid w:val="008178E5"/>
    <w:rsid w:val="00817E99"/>
    <w:rsid w:val="00820179"/>
    <w:rsid w:val="00820425"/>
    <w:rsid w:val="0082087E"/>
    <w:rsid w:val="00822A3A"/>
    <w:rsid w:val="00822CE8"/>
    <w:rsid w:val="00823F0E"/>
    <w:rsid w:val="0082443F"/>
    <w:rsid w:val="00824D1B"/>
    <w:rsid w:val="0082536C"/>
    <w:rsid w:val="00825660"/>
    <w:rsid w:val="00825DC8"/>
    <w:rsid w:val="00825F74"/>
    <w:rsid w:val="00827B71"/>
    <w:rsid w:val="00827BFC"/>
    <w:rsid w:val="00830173"/>
    <w:rsid w:val="00830DA9"/>
    <w:rsid w:val="00831EEE"/>
    <w:rsid w:val="008322FA"/>
    <w:rsid w:val="00832C25"/>
    <w:rsid w:val="00832E5D"/>
    <w:rsid w:val="00832E89"/>
    <w:rsid w:val="00833A59"/>
    <w:rsid w:val="00833E02"/>
    <w:rsid w:val="00834314"/>
    <w:rsid w:val="008352B5"/>
    <w:rsid w:val="00835B87"/>
    <w:rsid w:val="00835C71"/>
    <w:rsid w:val="00835CFB"/>
    <w:rsid w:val="00836173"/>
    <w:rsid w:val="00837540"/>
    <w:rsid w:val="0084006B"/>
    <w:rsid w:val="008404C7"/>
    <w:rsid w:val="008407A6"/>
    <w:rsid w:val="008414E0"/>
    <w:rsid w:val="00842DE2"/>
    <w:rsid w:val="00844898"/>
    <w:rsid w:val="00844D49"/>
    <w:rsid w:val="00845B0A"/>
    <w:rsid w:val="00846199"/>
    <w:rsid w:val="00846296"/>
    <w:rsid w:val="008477A1"/>
    <w:rsid w:val="00847C7F"/>
    <w:rsid w:val="00847F3A"/>
    <w:rsid w:val="008505F6"/>
    <w:rsid w:val="00850DD3"/>
    <w:rsid w:val="00852230"/>
    <w:rsid w:val="00852E20"/>
    <w:rsid w:val="00853542"/>
    <w:rsid w:val="00853643"/>
    <w:rsid w:val="0085377F"/>
    <w:rsid w:val="0085448D"/>
    <w:rsid w:val="00854EC6"/>
    <w:rsid w:val="00855C46"/>
    <w:rsid w:val="008561C8"/>
    <w:rsid w:val="00857ABA"/>
    <w:rsid w:val="00857F2F"/>
    <w:rsid w:val="00861AC3"/>
    <w:rsid w:val="00862C79"/>
    <w:rsid w:val="00862D17"/>
    <w:rsid w:val="00862EE7"/>
    <w:rsid w:val="00863578"/>
    <w:rsid w:val="00864108"/>
    <w:rsid w:val="00864FD0"/>
    <w:rsid w:val="008653B3"/>
    <w:rsid w:val="00865499"/>
    <w:rsid w:val="008701E0"/>
    <w:rsid w:val="00872015"/>
    <w:rsid w:val="00873D1C"/>
    <w:rsid w:val="00874712"/>
    <w:rsid w:val="0087582A"/>
    <w:rsid w:val="00875972"/>
    <w:rsid w:val="00875D45"/>
    <w:rsid w:val="00875F29"/>
    <w:rsid w:val="0087619B"/>
    <w:rsid w:val="008763DC"/>
    <w:rsid w:val="00876F53"/>
    <w:rsid w:val="00877AE1"/>
    <w:rsid w:val="0088089B"/>
    <w:rsid w:val="00881CE0"/>
    <w:rsid w:val="0088210A"/>
    <w:rsid w:val="00883093"/>
    <w:rsid w:val="0088387D"/>
    <w:rsid w:val="00883F13"/>
    <w:rsid w:val="008840C9"/>
    <w:rsid w:val="00884962"/>
    <w:rsid w:val="008860A7"/>
    <w:rsid w:val="0088668C"/>
    <w:rsid w:val="0088797E"/>
    <w:rsid w:val="00887E9B"/>
    <w:rsid w:val="008905C4"/>
    <w:rsid w:val="00891E13"/>
    <w:rsid w:val="00892634"/>
    <w:rsid w:val="00894E19"/>
    <w:rsid w:val="0089539C"/>
    <w:rsid w:val="00896B29"/>
    <w:rsid w:val="00896D7F"/>
    <w:rsid w:val="00896F87"/>
    <w:rsid w:val="00897A05"/>
    <w:rsid w:val="00897CD0"/>
    <w:rsid w:val="00897DD6"/>
    <w:rsid w:val="008A1453"/>
    <w:rsid w:val="008A16C1"/>
    <w:rsid w:val="008A357D"/>
    <w:rsid w:val="008A3A43"/>
    <w:rsid w:val="008A4668"/>
    <w:rsid w:val="008A4C77"/>
    <w:rsid w:val="008A5B24"/>
    <w:rsid w:val="008A6EE5"/>
    <w:rsid w:val="008A7126"/>
    <w:rsid w:val="008A79A3"/>
    <w:rsid w:val="008A7D3B"/>
    <w:rsid w:val="008A7D8A"/>
    <w:rsid w:val="008B0962"/>
    <w:rsid w:val="008B0FF3"/>
    <w:rsid w:val="008B1FFE"/>
    <w:rsid w:val="008B294B"/>
    <w:rsid w:val="008B2D9C"/>
    <w:rsid w:val="008B5AA6"/>
    <w:rsid w:val="008B7359"/>
    <w:rsid w:val="008B7591"/>
    <w:rsid w:val="008C163F"/>
    <w:rsid w:val="008C310E"/>
    <w:rsid w:val="008C5256"/>
    <w:rsid w:val="008C5D26"/>
    <w:rsid w:val="008C6811"/>
    <w:rsid w:val="008C69CE"/>
    <w:rsid w:val="008D061E"/>
    <w:rsid w:val="008D07D3"/>
    <w:rsid w:val="008D1A61"/>
    <w:rsid w:val="008D1E8D"/>
    <w:rsid w:val="008D33D3"/>
    <w:rsid w:val="008D4956"/>
    <w:rsid w:val="008D4B44"/>
    <w:rsid w:val="008D5179"/>
    <w:rsid w:val="008D64AC"/>
    <w:rsid w:val="008D6787"/>
    <w:rsid w:val="008D70A0"/>
    <w:rsid w:val="008E1EBF"/>
    <w:rsid w:val="008E27F1"/>
    <w:rsid w:val="008E3840"/>
    <w:rsid w:val="008E4163"/>
    <w:rsid w:val="008E46A9"/>
    <w:rsid w:val="008E50F9"/>
    <w:rsid w:val="008E5F6E"/>
    <w:rsid w:val="008E608F"/>
    <w:rsid w:val="008E61D3"/>
    <w:rsid w:val="008E6F68"/>
    <w:rsid w:val="008F03CB"/>
    <w:rsid w:val="008F0A48"/>
    <w:rsid w:val="008F0B0D"/>
    <w:rsid w:val="008F3735"/>
    <w:rsid w:val="008F4CA8"/>
    <w:rsid w:val="008F5934"/>
    <w:rsid w:val="008F6804"/>
    <w:rsid w:val="008F7D9E"/>
    <w:rsid w:val="00900A1D"/>
    <w:rsid w:val="00900F5F"/>
    <w:rsid w:val="00901235"/>
    <w:rsid w:val="00901D0C"/>
    <w:rsid w:val="00901D29"/>
    <w:rsid w:val="009025F4"/>
    <w:rsid w:val="009028D4"/>
    <w:rsid w:val="00903A0F"/>
    <w:rsid w:val="009055BE"/>
    <w:rsid w:val="0090596F"/>
    <w:rsid w:val="00906057"/>
    <w:rsid w:val="0090617B"/>
    <w:rsid w:val="009072A1"/>
    <w:rsid w:val="009076A1"/>
    <w:rsid w:val="009100EE"/>
    <w:rsid w:val="00911265"/>
    <w:rsid w:val="009113B1"/>
    <w:rsid w:val="00911D2B"/>
    <w:rsid w:val="00912829"/>
    <w:rsid w:val="00913355"/>
    <w:rsid w:val="00913FCC"/>
    <w:rsid w:val="009145A6"/>
    <w:rsid w:val="009148E1"/>
    <w:rsid w:val="00914EEA"/>
    <w:rsid w:val="00915844"/>
    <w:rsid w:val="00915D83"/>
    <w:rsid w:val="00916E7C"/>
    <w:rsid w:val="0091733E"/>
    <w:rsid w:val="00917EF8"/>
    <w:rsid w:val="00921053"/>
    <w:rsid w:val="009215E2"/>
    <w:rsid w:val="00921CAB"/>
    <w:rsid w:val="009220F8"/>
    <w:rsid w:val="00922239"/>
    <w:rsid w:val="00922817"/>
    <w:rsid w:val="00922DEB"/>
    <w:rsid w:val="0092413E"/>
    <w:rsid w:val="00925003"/>
    <w:rsid w:val="00925B0E"/>
    <w:rsid w:val="00926A71"/>
    <w:rsid w:val="00930043"/>
    <w:rsid w:val="009345D5"/>
    <w:rsid w:val="00934C01"/>
    <w:rsid w:val="00935080"/>
    <w:rsid w:val="0094151D"/>
    <w:rsid w:val="0094184E"/>
    <w:rsid w:val="00942B77"/>
    <w:rsid w:val="009434CE"/>
    <w:rsid w:val="00944E8A"/>
    <w:rsid w:val="009454B4"/>
    <w:rsid w:val="0094621D"/>
    <w:rsid w:val="0094636D"/>
    <w:rsid w:val="00946C3A"/>
    <w:rsid w:val="00950121"/>
    <w:rsid w:val="009503E4"/>
    <w:rsid w:val="009503FC"/>
    <w:rsid w:val="00950D8C"/>
    <w:rsid w:val="00951199"/>
    <w:rsid w:val="00951257"/>
    <w:rsid w:val="00951E16"/>
    <w:rsid w:val="00951E38"/>
    <w:rsid w:val="00952DAD"/>
    <w:rsid w:val="009533BC"/>
    <w:rsid w:val="0095357B"/>
    <w:rsid w:val="009549F1"/>
    <w:rsid w:val="009600D2"/>
    <w:rsid w:val="00960E5C"/>
    <w:rsid w:val="00961332"/>
    <w:rsid w:val="00961A43"/>
    <w:rsid w:val="00962AC1"/>
    <w:rsid w:val="00965A36"/>
    <w:rsid w:val="00965C4D"/>
    <w:rsid w:val="00965CE8"/>
    <w:rsid w:val="00965E4B"/>
    <w:rsid w:val="00966AB0"/>
    <w:rsid w:val="00967D48"/>
    <w:rsid w:val="00970BDA"/>
    <w:rsid w:val="00971734"/>
    <w:rsid w:val="009721C8"/>
    <w:rsid w:val="00972A93"/>
    <w:rsid w:val="00972AB8"/>
    <w:rsid w:val="00972DFE"/>
    <w:rsid w:val="00973106"/>
    <w:rsid w:val="00974A5E"/>
    <w:rsid w:val="00974B2D"/>
    <w:rsid w:val="0097537A"/>
    <w:rsid w:val="00976A97"/>
    <w:rsid w:val="0097767C"/>
    <w:rsid w:val="009800DB"/>
    <w:rsid w:val="0098064F"/>
    <w:rsid w:val="009815EB"/>
    <w:rsid w:val="00981F94"/>
    <w:rsid w:val="009822D4"/>
    <w:rsid w:val="0098307A"/>
    <w:rsid w:val="0098321A"/>
    <w:rsid w:val="0098333A"/>
    <w:rsid w:val="00986277"/>
    <w:rsid w:val="00986DDC"/>
    <w:rsid w:val="00986EFB"/>
    <w:rsid w:val="009901D5"/>
    <w:rsid w:val="00990B83"/>
    <w:rsid w:val="009918EB"/>
    <w:rsid w:val="00993497"/>
    <w:rsid w:val="00993F79"/>
    <w:rsid w:val="00995B42"/>
    <w:rsid w:val="00995CEA"/>
    <w:rsid w:val="00996C8F"/>
    <w:rsid w:val="009A0A98"/>
    <w:rsid w:val="009A20E3"/>
    <w:rsid w:val="009A30A6"/>
    <w:rsid w:val="009A3C72"/>
    <w:rsid w:val="009A5035"/>
    <w:rsid w:val="009A716B"/>
    <w:rsid w:val="009A75FA"/>
    <w:rsid w:val="009B04FE"/>
    <w:rsid w:val="009B0F6C"/>
    <w:rsid w:val="009B19DB"/>
    <w:rsid w:val="009B314A"/>
    <w:rsid w:val="009B36E4"/>
    <w:rsid w:val="009B38F5"/>
    <w:rsid w:val="009B3B7F"/>
    <w:rsid w:val="009B4384"/>
    <w:rsid w:val="009B44F5"/>
    <w:rsid w:val="009B476F"/>
    <w:rsid w:val="009B611C"/>
    <w:rsid w:val="009B7EF6"/>
    <w:rsid w:val="009C0187"/>
    <w:rsid w:val="009C02F3"/>
    <w:rsid w:val="009C03CC"/>
    <w:rsid w:val="009C05E0"/>
    <w:rsid w:val="009C0AC2"/>
    <w:rsid w:val="009C0E03"/>
    <w:rsid w:val="009C1401"/>
    <w:rsid w:val="009C1AA9"/>
    <w:rsid w:val="009C1B59"/>
    <w:rsid w:val="009C1D89"/>
    <w:rsid w:val="009C6D6D"/>
    <w:rsid w:val="009D08BD"/>
    <w:rsid w:val="009D0AB2"/>
    <w:rsid w:val="009D1423"/>
    <w:rsid w:val="009D2C92"/>
    <w:rsid w:val="009D31C1"/>
    <w:rsid w:val="009D4264"/>
    <w:rsid w:val="009D470C"/>
    <w:rsid w:val="009D5379"/>
    <w:rsid w:val="009D585D"/>
    <w:rsid w:val="009D79F6"/>
    <w:rsid w:val="009D7A6E"/>
    <w:rsid w:val="009E04E6"/>
    <w:rsid w:val="009E1BA1"/>
    <w:rsid w:val="009E2308"/>
    <w:rsid w:val="009E2365"/>
    <w:rsid w:val="009E323B"/>
    <w:rsid w:val="009E450C"/>
    <w:rsid w:val="009E4614"/>
    <w:rsid w:val="009E5CC2"/>
    <w:rsid w:val="009E5D8F"/>
    <w:rsid w:val="009E6195"/>
    <w:rsid w:val="009E6E7B"/>
    <w:rsid w:val="009E77B6"/>
    <w:rsid w:val="009E7BA2"/>
    <w:rsid w:val="009F1EFE"/>
    <w:rsid w:val="009F2918"/>
    <w:rsid w:val="009F360B"/>
    <w:rsid w:val="009F3CF7"/>
    <w:rsid w:val="009F502F"/>
    <w:rsid w:val="009F55BC"/>
    <w:rsid w:val="009F5E79"/>
    <w:rsid w:val="009F5F93"/>
    <w:rsid w:val="009F6163"/>
    <w:rsid w:val="009F6A20"/>
    <w:rsid w:val="009F6B3A"/>
    <w:rsid w:val="00A003FA"/>
    <w:rsid w:val="00A00ADA"/>
    <w:rsid w:val="00A01F33"/>
    <w:rsid w:val="00A032BE"/>
    <w:rsid w:val="00A036E1"/>
    <w:rsid w:val="00A04856"/>
    <w:rsid w:val="00A04973"/>
    <w:rsid w:val="00A04ECB"/>
    <w:rsid w:val="00A057E6"/>
    <w:rsid w:val="00A06434"/>
    <w:rsid w:val="00A07787"/>
    <w:rsid w:val="00A07948"/>
    <w:rsid w:val="00A07978"/>
    <w:rsid w:val="00A119CC"/>
    <w:rsid w:val="00A12185"/>
    <w:rsid w:val="00A125C2"/>
    <w:rsid w:val="00A12797"/>
    <w:rsid w:val="00A13039"/>
    <w:rsid w:val="00A13692"/>
    <w:rsid w:val="00A13703"/>
    <w:rsid w:val="00A143AA"/>
    <w:rsid w:val="00A153CC"/>
    <w:rsid w:val="00A16D00"/>
    <w:rsid w:val="00A20722"/>
    <w:rsid w:val="00A20923"/>
    <w:rsid w:val="00A20EA3"/>
    <w:rsid w:val="00A217B5"/>
    <w:rsid w:val="00A21B36"/>
    <w:rsid w:val="00A21D73"/>
    <w:rsid w:val="00A221F0"/>
    <w:rsid w:val="00A22401"/>
    <w:rsid w:val="00A2269B"/>
    <w:rsid w:val="00A23D68"/>
    <w:rsid w:val="00A24890"/>
    <w:rsid w:val="00A26980"/>
    <w:rsid w:val="00A276F8"/>
    <w:rsid w:val="00A277AB"/>
    <w:rsid w:val="00A30032"/>
    <w:rsid w:val="00A30D21"/>
    <w:rsid w:val="00A3140F"/>
    <w:rsid w:val="00A3188F"/>
    <w:rsid w:val="00A33AB3"/>
    <w:rsid w:val="00A35D72"/>
    <w:rsid w:val="00A41E5D"/>
    <w:rsid w:val="00A425A0"/>
    <w:rsid w:val="00A43BA1"/>
    <w:rsid w:val="00A43CCE"/>
    <w:rsid w:val="00A440C9"/>
    <w:rsid w:val="00A44471"/>
    <w:rsid w:val="00A449F3"/>
    <w:rsid w:val="00A45132"/>
    <w:rsid w:val="00A46E25"/>
    <w:rsid w:val="00A47DAB"/>
    <w:rsid w:val="00A50528"/>
    <w:rsid w:val="00A50CFA"/>
    <w:rsid w:val="00A50DD8"/>
    <w:rsid w:val="00A5146C"/>
    <w:rsid w:val="00A519D4"/>
    <w:rsid w:val="00A51ED2"/>
    <w:rsid w:val="00A52A35"/>
    <w:rsid w:val="00A53768"/>
    <w:rsid w:val="00A537C6"/>
    <w:rsid w:val="00A53A0A"/>
    <w:rsid w:val="00A54867"/>
    <w:rsid w:val="00A5658C"/>
    <w:rsid w:val="00A5768C"/>
    <w:rsid w:val="00A5775D"/>
    <w:rsid w:val="00A57DA5"/>
    <w:rsid w:val="00A6006A"/>
    <w:rsid w:val="00A6087B"/>
    <w:rsid w:val="00A6091A"/>
    <w:rsid w:val="00A60D38"/>
    <w:rsid w:val="00A62A8F"/>
    <w:rsid w:val="00A62D33"/>
    <w:rsid w:val="00A6312D"/>
    <w:rsid w:val="00A63397"/>
    <w:rsid w:val="00A65854"/>
    <w:rsid w:val="00A65BE7"/>
    <w:rsid w:val="00A66BE5"/>
    <w:rsid w:val="00A7065F"/>
    <w:rsid w:val="00A711F4"/>
    <w:rsid w:val="00A7296D"/>
    <w:rsid w:val="00A72B41"/>
    <w:rsid w:val="00A73720"/>
    <w:rsid w:val="00A73C63"/>
    <w:rsid w:val="00A740EE"/>
    <w:rsid w:val="00A75A88"/>
    <w:rsid w:val="00A76361"/>
    <w:rsid w:val="00A80566"/>
    <w:rsid w:val="00A80D2B"/>
    <w:rsid w:val="00A80E5A"/>
    <w:rsid w:val="00A814BA"/>
    <w:rsid w:val="00A81669"/>
    <w:rsid w:val="00A86B58"/>
    <w:rsid w:val="00A91D54"/>
    <w:rsid w:val="00A92478"/>
    <w:rsid w:val="00A92842"/>
    <w:rsid w:val="00A94144"/>
    <w:rsid w:val="00A948D0"/>
    <w:rsid w:val="00A9505E"/>
    <w:rsid w:val="00A96611"/>
    <w:rsid w:val="00A96708"/>
    <w:rsid w:val="00A96C1C"/>
    <w:rsid w:val="00A97D4E"/>
    <w:rsid w:val="00A97FD6"/>
    <w:rsid w:val="00AA08BB"/>
    <w:rsid w:val="00AA11C8"/>
    <w:rsid w:val="00AA270D"/>
    <w:rsid w:val="00AA498E"/>
    <w:rsid w:val="00AA4D82"/>
    <w:rsid w:val="00AA5DD0"/>
    <w:rsid w:val="00AA5FDD"/>
    <w:rsid w:val="00AA610B"/>
    <w:rsid w:val="00AA703E"/>
    <w:rsid w:val="00AB03BF"/>
    <w:rsid w:val="00AB041D"/>
    <w:rsid w:val="00AB192A"/>
    <w:rsid w:val="00AB1E39"/>
    <w:rsid w:val="00AB1FE1"/>
    <w:rsid w:val="00AB2268"/>
    <w:rsid w:val="00AB3439"/>
    <w:rsid w:val="00AB38AE"/>
    <w:rsid w:val="00AB483B"/>
    <w:rsid w:val="00AB63C8"/>
    <w:rsid w:val="00AB759A"/>
    <w:rsid w:val="00AB7654"/>
    <w:rsid w:val="00AB7B87"/>
    <w:rsid w:val="00AC1355"/>
    <w:rsid w:val="00AC1417"/>
    <w:rsid w:val="00AC1DE6"/>
    <w:rsid w:val="00AC2B69"/>
    <w:rsid w:val="00AC3CD9"/>
    <w:rsid w:val="00AC42F2"/>
    <w:rsid w:val="00AC5728"/>
    <w:rsid w:val="00AC638E"/>
    <w:rsid w:val="00AC6598"/>
    <w:rsid w:val="00AC66A7"/>
    <w:rsid w:val="00AD0641"/>
    <w:rsid w:val="00AD0EA2"/>
    <w:rsid w:val="00AD17EE"/>
    <w:rsid w:val="00AD2616"/>
    <w:rsid w:val="00AD26A3"/>
    <w:rsid w:val="00AD3AB7"/>
    <w:rsid w:val="00AD54D0"/>
    <w:rsid w:val="00AD64B3"/>
    <w:rsid w:val="00AD7E59"/>
    <w:rsid w:val="00AE0133"/>
    <w:rsid w:val="00AE0730"/>
    <w:rsid w:val="00AE1CD1"/>
    <w:rsid w:val="00AE1F6B"/>
    <w:rsid w:val="00AE2806"/>
    <w:rsid w:val="00AE3BAE"/>
    <w:rsid w:val="00AE3EC4"/>
    <w:rsid w:val="00AE4EE2"/>
    <w:rsid w:val="00AE50E4"/>
    <w:rsid w:val="00AE537B"/>
    <w:rsid w:val="00AE5892"/>
    <w:rsid w:val="00AE7D94"/>
    <w:rsid w:val="00AF0C30"/>
    <w:rsid w:val="00AF1635"/>
    <w:rsid w:val="00AF215B"/>
    <w:rsid w:val="00AF32AA"/>
    <w:rsid w:val="00AF53AB"/>
    <w:rsid w:val="00AF5625"/>
    <w:rsid w:val="00AF5827"/>
    <w:rsid w:val="00B004CC"/>
    <w:rsid w:val="00B01527"/>
    <w:rsid w:val="00B032FB"/>
    <w:rsid w:val="00B0342E"/>
    <w:rsid w:val="00B036D9"/>
    <w:rsid w:val="00B03711"/>
    <w:rsid w:val="00B03C2A"/>
    <w:rsid w:val="00B03F04"/>
    <w:rsid w:val="00B0402F"/>
    <w:rsid w:val="00B04B29"/>
    <w:rsid w:val="00B04D20"/>
    <w:rsid w:val="00B07A99"/>
    <w:rsid w:val="00B10D72"/>
    <w:rsid w:val="00B11499"/>
    <w:rsid w:val="00B11754"/>
    <w:rsid w:val="00B12332"/>
    <w:rsid w:val="00B12C24"/>
    <w:rsid w:val="00B13FBE"/>
    <w:rsid w:val="00B1425A"/>
    <w:rsid w:val="00B147F5"/>
    <w:rsid w:val="00B152F1"/>
    <w:rsid w:val="00B15F76"/>
    <w:rsid w:val="00B16FD4"/>
    <w:rsid w:val="00B2089D"/>
    <w:rsid w:val="00B213E5"/>
    <w:rsid w:val="00B2144F"/>
    <w:rsid w:val="00B21877"/>
    <w:rsid w:val="00B2215A"/>
    <w:rsid w:val="00B23B16"/>
    <w:rsid w:val="00B23B1B"/>
    <w:rsid w:val="00B23F20"/>
    <w:rsid w:val="00B24BA5"/>
    <w:rsid w:val="00B263D8"/>
    <w:rsid w:val="00B26AE9"/>
    <w:rsid w:val="00B275A6"/>
    <w:rsid w:val="00B3034E"/>
    <w:rsid w:val="00B31409"/>
    <w:rsid w:val="00B31502"/>
    <w:rsid w:val="00B3259E"/>
    <w:rsid w:val="00B327C9"/>
    <w:rsid w:val="00B32AB3"/>
    <w:rsid w:val="00B32AED"/>
    <w:rsid w:val="00B332A6"/>
    <w:rsid w:val="00B3367D"/>
    <w:rsid w:val="00B34139"/>
    <w:rsid w:val="00B34238"/>
    <w:rsid w:val="00B34A6B"/>
    <w:rsid w:val="00B35F6D"/>
    <w:rsid w:val="00B35FEE"/>
    <w:rsid w:val="00B366BD"/>
    <w:rsid w:val="00B37197"/>
    <w:rsid w:val="00B37620"/>
    <w:rsid w:val="00B37D58"/>
    <w:rsid w:val="00B37FEC"/>
    <w:rsid w:val="00B40832"/>
    <w:rsid w:val="00B41049"/>
    <w:rsid w:val="00B41DB8"/>
    <w:rsid w:val="00B42302"/>
    <w:rsid w:val="00B42A7F"/>
    <w:rsid w:val="00B435AF"/>
    <w:rsid w:val="00B44173"/>
    <w:rsid w:val="00B442B8"/>
    <w:rsid w:val="00B46464"/>
    <w:rsid w:val="00B50EB6"/>
    <w:rsid w:val="00B51367"/>
    <w:rsid w:val="00B51966"/>
    <w:rsid w:val="00B52385"/>
    <w:rsid w:val="00B52387"/>
    <w:rsid w:val="00B54946"/>
    <w:rsid w:val="00B5501C"/>
    <w:rsid w:val="00B5504E"/>
    <w:rsid w:val="00B5512F"/>
    <w:rsid w:val="00B5597C"/>
    <w:rsid w:val="00B56DE8"/>
    <w:rsid w:val="00B57812"/>
    <w:rsid w:val="00B60119"/>
    <w:rsid w:val="00B606DD"/>
    <w:rsid w:val="00B60BA6"/>
    <w:rsid w:val="00B668F6"/>
    <w:rsid w:val="00B66B50"/>
    <w:rsid w:val="00B66E96"/>
    <w:rsid w:val="00B67392"/>
    <w:rsid w:val="00B6795A"/>
    <w:rsid w:val="00B70554"/>
    <w:rsid w:val="00B706A0"/>
    <w:rsid w:val="00B709D3"/>
    <w:rsid w:val="00B71158"/>
    <w:rsid w:val="00B7118A"/>
    <w:rsid w:val="00B71B72"/>
    <w:rsid w:val="00B71DFF"/>
    <w:rsid w:val="00B732B1"/>
    <w:rsid w:val="00B737DF"/>
    <w:rsid w:val="00B73913"/>
    <w:rsid w:val="00B73FE5"/>
    <w:rsid w:val="00B75031"/>
    <w:rsid w:val="00B76489"/>
    <w:rsid w:val="00B76AB1"/>
    <w:rsid w:val="00B8002D"/>
    <w:rsid w:val="00B809FD"/>
    <w:rsid w:val="00B80E9B"/>
    <w:rsid w:val="00B81BBF"/>
    <w:rsid w:val="00B83A96"/>
    <w:rsid w:val="00B83E0C"/>
    <w:rsid w:val="00B842EA"/>
    <w:rsid w:val="00B8434E"/>
    <w:rsid w:val="00B848D9"/>
    <w:rsid w:val="00B85831"/>
    <w:rsid w:val="00B858E0"/>
    <w:rsid w:val="00B85DC6"/>
    <w:rsid w:val="00B901F4"/>
    <w:rsid w:val="00B919ED"/>
    <w:rsid w:val="00B91DC0"/>
    <w:rsid w:val="00B92E1D"/>
    <w:rsid w:val="00B9343F"/>
    <w:rsid w:val="00B93B81"/>
    <w:rsid w:val="00B95826"/>
    <w:rsid w:val="00B96470"/>
    <w:rsid w:val="00B978E7"/>
    <w:rsid w:val="00B97C2F"/>
    <w:rsid w:val="00B97F40"/>
    <w:rsid w:val="00BA1C71"/>
    <w:rsid w:val="00BA3715"/>
    <w:rsid w:val="00BA45FF"/>
    <w:rsid w:val="00BA4E30"/>
    <w:rsid w:val="00BA5211"/>
    <w:rsid w:val="00BA5B39"/>
    <w:rsid w:val="00BA5D21"/>
    <w:rsid w:val="00BA5EB6"/>
    <w:rsid w:val="00BA68AA"/>
    <w:rsid w:val="00BA6F01"/>
    <w:rsid w:val="00BB03D5"/>
    <w:rsid w:val="00BB0936"/>
    <w:rsid w:val="00BB0CA0"/>
    <w:rsid w:val="00BB0EDE"/>
    <w:rsid w:val="00BB16AC"/>
    <w:rsid w:val="00BB2729"/>
    <w:rsid w:val="00BB2926"/>
    <w:rsid w:val="00BB2C42"/>
    <w:rsid w:val="00BB2D3B"/>
    <w:rsid w:val="00BB5BDC"/>
    <w:rsid w:val="00BB6EC6"/>
    <w:rsid w:val="00BB7062"/>
    <w:rsid w:val="00BB75C8"/>
    <w:rsid w:val="00BB7953"/>
    <w:rsid w:val="00BB7ED0"/>
    <w:rsid w:val="00BC002B"/>
    <w:rsid w:val="00BC075A"/>
    <w:rsid w:val="00BC0EDC"/>
    <w:rsid w:val="00BC1A9C"/>
    <w:rsid w:val="00BC2922"/>
    <w:rsid w:val="00BC324A"/>
    <w:rsid w:val="00BC3E08"/>
    <w:rsid w:val="00BC43DE"/>
    <w:rsid w:val="00BC4984"/>
    <w:rsid w:val="00BC4D95"/>
    <w:rsid w:val="00BC67D0"/>
    <w:rsid w:val="00BC6FA1"/>
    <w:rsid w:val="00BC7AFA"/>
    <w:rsid w:val="00BD0123"/>
    <w:rsid w:val="00BD02ED"/>
    <w:rsid w:val="00BD061A"/>
    <w:rsid w:val="00BD0DCF"/>
    <w:rsid w:val="00BD1600"/>
    <w:rsid w:val="00BD1A4A"/>
    <w:rsid w:val="00BD3850"/>
    <w:rsid w:val="00BD41C7"/>
    <w:rsid w:val="00BD602A"/>
    <w:rsid w:val="00BD67B6"/>
    <w:rsid w:val="00BD6E73"/>
    <w:rsid w:val="00BD7702"/>
    <w:rsid w:val="00BE19BB"/>
    <w:rsid w:val="00BE265E"/>
    <w:rsid w:val="00BE3BEE"/>
    <w:rsid w:val="00BE3C30"/>
    <w:rsid w:val="00BE3E8C"/>
    <w:rsid w:val="00BE463F"/>
    <w:rsid w:val="00BE491D"/>
    <w:rsid w:val="00BE56D1"/>
    <w:rsid w:val="00BE6493"/>
    <w:rsid w:val="00BE65A5"/>
    <w:rsid w:val="00BE6DA3"/>
    <w:rsid w:val="00BE739C"/>
    <w:rsid w:val="00BF0272"/>
    <w:rsid w:val="00BF03D5"/>
    <w:rsid w:val="00BF075C"/>
    <w:rsid w:val="00BF0AA3"/>
    <w:rsid w:val="00BF0BEA"/>
    <w:rsid w:val="00BF1337"/>
    <w:rsid w:val="00BF2659"/>
    <w:rsid w:val="00BF497D"/>
    <w:rsid w:val="00BF577F"/>
    <w:rsid w:val="00BF57F1"/>
    <w:rsid w:val="00BF5CF7"/>
    <w:rsid w:val="00BF649D"/>
    <w:rsid w:val="00BF679A"/>
    <w:rsid w:val="00BF733E"/>
    <w:rsid w:val="00BF797B"/>
    <w:rsid w:val="00C00BB2"/>
    <w:rsid w:val="00C00CBC"/>
    <w:rsid w:val="00C01907"/>
    <w:rsid w:val="00C02B37"/>
    <w:rsid w:val="00C03111"/>
    <w:rsid w:val="00C03A9E"/>
    <w:rsid w:val="00C03E4C"/>
    <w:rsid w:val="00C04D71"/>
    <w:rsid w:val="00C05D9F"/>
    <w:rsid w:val="00C0758D"/>
    <w:rsid w:val="00C07985"/>
    <w:rsid w:val="00C07DD0"/>
    <w:rsid w:val="00C11A92"/>
    <w:rsid w:val="00C11B45"/>
    <w:rsid w:val="00C12770"/>
    <w:rsid w:val="00C14F0E"/>
    <w:rsid w:val="00C14FA1"/>
    <w:rsid w:val="00C154CF"/>
    <w:rsid w:val="00C1663A"/>
    <w:rsid w:val="00C170B3"/>
    <w:rsid w:val="00C175DE"/>
    <w:rsid w:val="00C203DA"/>
    <w:rsid w:val="00C210C4"/>
    <w:rsid w:val="00C214BA"/>
    <w:rsid w:val="00C21B9E"/>
    <w:rsid w:val="00C22142"/>
    <w:rsid w:val="00C2231B"/>
    <w:rsid w:val="00C23063"/>
    <w:rsid w:val="00C233FB"/>
    <w:rsid w:val="00C24404"/>
    <w:rsid w:val="00C25198"/>
    <w:rsid w:val="00C26116"/>
    <w:rsid w:val="00C30209"/>
    <w:rsid w:val="00C3032D"/>
    <w:rsid w:val="00C31B64"/>
    <w:rsid w:val="00C32807"/>
    <w:rsid w:val="00C338BE"/>
    <w:rsid w:val="00C33B35"/>
    <w:rsid w:val="00C33DDC"/>
    <w:rsid w:val="00C33E5A"/>
    <w:rsid w:val="00C345E5"/>
    <w:rsid w:val="00C34C73"/>
    <w:rsid w:val="00C34E42"/>
    <w:rsid w:val="00C35311"/>
    <w:rsid w:val="00C3578A"/>
    <w:rsid w:val="00C3700C"/>
    <w:rsid w:val="00C37842"/>
    <w:rsid w:val="00C412DA"/>
    <w:rsid w:val="00C41684"/>
    <w:rsid w:val="00C42ACE"/>
    <w:rsid w:val="00C42F47"/>
    <w:rsid w:val="00C4474C"/>
    <w:rsid w:val="00C451E6"/>
    <w:rsid w:val="00C45524"/>
    <w:rsid w:val="00C46AD0"/>
    <w:rsid w:val="00C46BDB"/>
    <w:rsid w:val="00C50C83"/>
    <w:rsid w:val="00C514FF"/>
    <w:rsid w:val="00C522EF"/>
    <w:rsid w:val="00C53623"/>
    <w:rsid w:val="00C54121"/>
    <w:rsid w:val="00C552F3"/>
    <w:rsid w:val="00C55DE8"/>
    <w:rsid w:val="00C57103"/>
    <w:rsid w:val="00C60B27"/>
    <w:rsid w:val="00C618E9"/>
    <w:rsid w:val="00C630F1"/>
    <w:rsid w:val="00C64E74"/>
    <w:rsid w:val="00C64ECD"/>
    <w:rsid w:val="00C65FFE"/>
    <w:rsid w:val="00C66D43"/>
    <w:rsid w:val="00C67027"/>
    <w:rsid w:val="00C7058F"/>
    <w:rsid w:val="00C70772"/>
    <w:rsid w:val="00C7144F"/>
    <w:rsid w:val="00C7173C"/>
    <w:rsid w:val="00C7182D"/>
    <w:rsid w:val="00C7212E"/>
    <w:rsid w:val="00C72825"/>
    <w:rsid w:val="00C737A2"/>
    <w:rsid w:val="00C75695"/>
    <w:rsid w:val="00C76513"/>
    <w:rsid w:val="00C772C8"/>
    <w:rsid w:val="00C77620"/>
    <w:rsid w:val="00C77D6E"/>
    <w:rsid w:val="00C80624"/>
    <w:rsid w:val="00C80BAE"/>
    <w:rsid w:val="00C827FF"/>
    <w:rsid w:val="00C83112"/>
    <w:rsid w:val="00C83A88"/>
    <w:rsid w:val="00C83B51"/>
    <w:rsid w:val="00C849DF"/>
    <w:rsid w:val="00C853FF"/>
    <w:rsid w:val="00C92AF2"/>
    <w:rsid w:val="00C92F5F"/>
    <w:rsid w:val="00C9355B"/>
    <w:rsid w:val="00C93D15"/>
    <w:rsid w:val="00C944F3"/>
    <w:rsid w:val="00C94AE8"/>
    <w:rsid w:val="00C94CBC"/>
    <w:rsid w:val="00C957FD"/>
    <w:rsid w:val="00C95B25"/>
    <w:rsid w:val="00C95C58"/>
    <w:rsid w:val="00C95F8C"/>
    <w:rsid w:val="00C96173"/>
    <w:rsid w:val="00C969A0"/>
    <w:rsid w:val="00C974C2"/>
    <w:rsid w:val="00CA040C"/>
    <w:rsid w:val="00CA0D3D"/>
    <w:rsid w:val="00CA1640"/>
    <w:rsid w:val="00CA1E0E"/>
    <w:rsid w:val="00CA22B2"/>
    <w:rsid w:val="00CA35A0"/>
    <w:rsid w:val="00CA3EC9"/>
    <w:rsid w:val="00CA47C7"/>
    <w:rsid w:val="00CA49C7"/>
    <w:rsid w:val="00CA6029"/>
    <w:rsid w:val="00CA6C28"/>
    <w:rsid w:val="00CA7075"/>
    <w:rsid w:val="00CB3BD7"/>
    <w:rsid w:val="00CB4D25"/>
    <w:rsid w:val="00CB5BC2"/>
    <w:rsid w:val="00CB6516"/>
    <w:rsid w:val="00CB7362"/>
    <w:rsid w:val="00CB7787"/>
    <w:rsid w:val="00CB7899"/>
    <w:rsid w:val="00CC176E"/>
    <w:rsid w:val="00CC1C94"/>
    <w:rsid w:val="00CC25E1"/>
    <w:rsid w:val="00CC462C"/>
    <w:rsid w:val="00CC5D70"/>
    <w:rsid w:val="00CC5DAB"/>
    <w:rsid w:val="00CD0C22"/>
    <w:rsid w:val="00CD222B"/>
    <w:rsid w:val="00CD2418"/>
    <w:rsid w:val="00CD266F"/>
    <w:rsid w:val="00CD36FA"/>
    <w:rsid w:val="00CD47CA"/>
    <w:rsid w:val="00CD76B8"/>
    <w:rsid w:val="00CE050D"/>
    <w:rsid w:val="00CE0838"/>
    <w:rsid w:val="00CE0BE5"/>
    <w:rsid w:val="00CE13A1"/>
    <w:rsid w:val="00CE1A36"/>
    <w:rsid w:val="00CE3382"/>
    <w:rsid w:val="00CE5E0E"/>
    <w:rsid w:val="00CE6E32"/>
    <w:rsid w:val="00CF2004"/>
    <w:rsid w:val="00CF2241"/>
    <w:rsid w:val="00CF38AA"/>
    <w:rsid w:val="00CF48D1"/>
    <w:rsid w:val="00CF4B16"/>
    <w:rsid w:val="00CF4F57"/>
    <w:rsid w:val="00CF7FEE"/>
    <w:rsid w:val="00D004DC"/>
    <w:rsid w:val="00D00E03"/>
    <w:rsid w:val="00D0157B"/>
    <w:rsid w:val="00D017CA"/>
    <w:rsid w:val="00D01BBE"/>
    <w:rsid w:val="00D0238D"/>
    <w:rsid w:val="00D02D90"/>
    <w:rsid w:val="00D02EB7"/>
    <w:rsid w:val="00D02F5A"/>
    <w:rsid w:val="00D03181"/>
    <w:rsid w:val="00D05150"/>
    <w:rsid w:val="00D0517E"/>
    <w:rsid w:val="00D06ABC"/>
    <w:rsid w:val="00D06ED8"/>
    <w:rsid w:val="00D070F2"/>
    <w:rsid w:val="00D101F3"/>
    <w:rsid w:val="00D1162A"/>
    <w:rsid w:val="00D1199E"/>
    <w:rsid w:val="00D129F8"/>
    <w:rsid w:val="00D13DF4"/>
    <w:rsid w:val="00D16969"/>
    <w:rsid w:val="00D169BD"/>
    <w:rsid w:val="00D16AE4"/>
    <w:rsid w:val="00D16BE6"/>
    <w:rsid w:val="00D16CEB"/>
    <w:rsid w:val="00D16FB0"/>
    <w:rsid w:val="00D172D9"/>
    <w:rsid w:val="00D21762"/>
    <w:rsid w:val="00D217DD"/>
    <w:rsid w:val="00D22FAD"/>
    <w:rsid w:val="00D241D5"/>
    <w:rsid w:val="00D2514D"/>
    <w:rsid w:val="00D25889"/>
    <w:rsid w:val="00D25A6A"/>
    <w:rsid w:val="00D27694"/>
    <w:rsid w:val="00D30785"/>
    <w:rsid w:val="00D30851"/>
    <w:rsid w:val="00D3398F"/>
    <w:rsid w:val="00D3444B"/>
    <w:rsid w:val="00D36CFA"/>
    <w:rsid w:val="00D3781D"/>
    <w:rsid w:val="00D40386"/>
    <w:rsid w:val="00D40E42"/>
    <w:rsid w:val="00D41A87"/>
    <w:rsid w:val="00D427A1"/>
    <w:rsid w:val="00D439FC"/>
    <w:rsid w:val="00D457F2"/>
    <w:rsid w:val="00D45F64"/>
    <w:rsid w:val="00D46139"/>
    <w:rsid w:val="00D461BE"/>
    <w:rsid w:val="00D462B2"/>
    <w:rsid w:val="00D4692F"/>
    <w:rsid w:val="00D46CA0"/>
    <w:rsid w:val="00D46E9A"/>
    <w:rsid w:val="00D46F42"/>
    <w:rsid w:val="00D47393"/>
    <w:rsid w:val="00D47C1F"/>
    <w:rsid w:val="00D47F04"/>
    <w:rsid w:val="00D50D50"/>
    <w:rsid w:val="00D51354"/>
    <w:rsid w:val="00D5296E"/>
    <w:rsid w:val="00D52E34"/>
    <w:rsid w:val="00D54DEF"/>
    <w:rsid w:val="00D555B6"/>
    <w:rsid w:val="00D55B3A"/>
    <w:rsid w:val="00D56E6E"/>
    <w:rsid w:val="00D56EE2"/>
    <w:rsid w:val="00D57216"/>
    <w:rsid w:val="00D57807"/>
    <w:rsid w:val="00D579D0"/>
    <w:rsid w:val="00D618CA"/>
    <w:rsid w:val="00D61E99"/>
    <w:rsid w:val="00D62FB6"/>
    <w:rsid w:val="00D63690"/>
    <w:rsid w:val="00D636BE"/>
    <w:rsid w:val="00D6579F"/>
    <w:rsid w:val="00D66B13"/>
    <w:rsid w:val="00D66B27"/>
    <w:rsid w:val="00D67111"/>
    <w:rsid w:val="00D7255A"/>
    <w:rsid w:val="00D72652"/>
    <w:rsid w:val="00D7297C"/>
    <w:rsid w:val="00D73FF7"/>
    <w:rsid w:val="00D74525"/>
    <w:rsid w:val="00D74840"/>
    <w:rsid w:val="00D759D6"/>
    <w:rsid w:val="00D769BD"/>
    <w:rsid w:val="00D76BA2"/>
    <w:rsid w:val="00D80765"/>
    <w:rsid w:val="00D80E4A"/>
    <w:rsid w:val="00D82437"/>
    <w:rsid w:val="00D82626"/>
    <w:rsid w:val="00D83A5B"/>
    <w:rsid w:val="00D84138"/>
    <w:rsid w:val="00D851A6"/>
    <w:rsid w:val="00D85456"/>
    <w:rsid w:val="00D85D49"/>
    <w:rsid w:val="00D86390"/>
    <w:rsid w:val="00D865A2"/>
    <w:rsid w:val="00D86B3A"/>
    <w:rsid w:val="00D86F9E"/>
    <w:rsid w:val="00D8712F"/>
    <w:rsid w:val="00D879F0"/>
    <w:rsid w:val="00D91A0F"/>
    <w:rsid w:val="00D91CC6"/>
    <w:rsid w:val="00D92F10"/>
    <w:rsid w:val="00D9415B"/>
    <w:rsid w:val="00D94E02"/>
    <w:rsid w:val="00DA06AC"/>
    <w:rsid w:val="00DA0FB9"/>
    <w:rsid w:val="00DA0FDE"/>
    <w:rsid w:val="00DA11AA"/>
    <w:rsid w:val="00DA1A00"/>
    <w:rsid w:val="00DA2044"/>
    <w:rsid w:val="00DA2896"/>
    <w:rsid w:val="00DA2A35"/>
    <w:rsid w:val="00DA3332"/>
    <w:rsid w:val="00DA3CF6"/>
    <w:rsid w:val="00DA4683"/>
    <w:rsid w:val="00DA4CBA"/>
    <w:rsid w:val="00DA5DB7"/>
    <w:rsid w:val="00DA70B3"/>
    <w:rsid w:val="00DA7D36"/>
    <w:rsid w:val="00DA7F42"/>
    <w:rsid w:val="00DB06C5"/>
    <w:rsid w:val="00DB0F74"/>
    <w:rsid w:val="00DB17B9"/>
    <w:rsid w:val="00DB3435"/>
    <w:rsid w:val="00DB38F1"/>
    <w:rsid w:val="00DB55DB"/>
    <w:rsid w:val="00DB6635"/>
    <w:rsid w:val="00DB6D1D"/>
    <w:rsid w:val="00DB7756"/>
    <w:rsid w:val="00DC03E2"/>
    <w:rsid w:val="00DC08C1"/>
    <w:rsid w:val="00DC0C56"/>
    <w:rsid w:val="00DC1F9E"/>
    <w:rsid w:val="00DC34B9"/>
    <w:rsid w:val="00DC373A"/>
    <w:rsid w:val="00DC3876"/>
    <w:rsid w:val="00DC3F6E"/>
    <w:rsid w:val="00DC4D7D"/>
    <w:rsid w:val="00DC4EE2"/>
    <w:rsid w:val="00DC5903"/>
    <w:rsid w:val="00DC6C0C"/>
    <w:rsid w:val="00DC71A8"/>
    <w:rsid w:val="00DC764D"/>
    <w:rsid w:val="00DC7E23"/>
    <w:rsid w:val="00DD1567"/>
    <w:rsid w:val="00DD1D02"/>
    <w:rsid w:val="00DD5331"/>
    <w:rsid w:val="00DD537D"/>
    <w:rsid w:val="00DD734C"/>
    <w:rsid w:val="00DE06A8"/>
    <w:rsid w:val="00DE0817"/>
    <w:rsid w:val="00DE1DE5"/>
    <w:rsid w:val="00DE2091"/>
    <w:rsid w:val="00DE42F9"/>
    <w:rsid w:val="00DE4352"/>
    <w:rsid w:val="00DE6388"/>
    <w:rsid w:val="00DE6531"/>
    <w:rsid w:val="00DE6623"/>
    <w:rsid w:val="00DE694B"/>
    <w:rsid w:val="00DF057D"/>
    <w:rsid w:val="00DF0B77"/>
    <w:rsid w:val="00DF0E23"/>
    <w:rsid w:val="00DF311B"/>
    <w:rsid w:val="00DF3E7A"/>
    <w:rsid w:val="00DF5FCA"/>
    <w:rsid w:val="00DF69A3"/>
    <w:rsid w:val="00DF6E62"/>
    <w:rsid w:val="00E00355"/>
    <w:rsid w:val="00E00D14"/>
    <w:rsid w:val="00E00E43"/>
    <w:rsid w:val="00E01B8D"/>
    <w:rsid w:val="00E01D8C"/>
    <w:rsid w:val="00E02EB0"/>
    <w:rsid w:val="00E03223"/>
    <w:rsid w:val="00E03B00"/>
    <w:rsid w:val="00E045BE"/>
    <w:rsid w:val="00E04EFD"/>
    <w:rsid w:val="00E0614A"/>
    <w:rsid w:val="00E074E4"/>
    <w:rsid w:val="00E100B4"/>
    <w:rsid w:val="00E10574"/>
    <w:rsid w:val="00E1058F"/>
    <w:rsid w:val="00E11915"/>
    <w:rsid w:val="00E11C29"/>
    <w:rsid w:val="00E12777"/>
    <w:rsid w:val="00E14393"/>
    <w:rsid w:val="00E14CF1"/>
    <w:rsid w:val="00E15B3F"/>
    <w:rsid w:val="00E16B87"/>
    <w:rsid w:val="00E1701E"/>
    <w:rsid w:val="00E20384"/>
    <w:rsid w:val="00E208FD"/>
    <w:rsid w:val="00E21385"/>
    <w:rsid w:val="00E214D8"/>
    <w:rsid w:val="00E236F3"/>
    <w:rsid w:val="00E23EA0"/>
    <w:rsid w:val="00E24AF3"/>
    <w:rsid w:val="00E26276"/>
    <w:rsid w:val="00E27C61"/>
    <w:rsid w:val="00E27FBB"/>
    <w:rsid w:val="00E306AE"/>
    <w:rsid w:val="00E317FA"/>
    <w:rsid w:val="00E31F12"/>
    <w:rsid w:val="00E33091"/>
    <w:rsid w:val="00E33677"/>
    <w:rsid w:val="00E33938"/>
    <w:rsid w:val="00E3393A"/>
    <w:rsid w:val="00E342CF"/>
    <w:rsid w:val="00E344CF"/>
    <w:rsid w:val="00E34E0C"/>
    <w:rsid w:val="00E36272"/>
    <w:rsid w:val="00E36428"/>
    <w:rsid w:val="00E36CD3"/>
    <w:rsid w:val="00E37019"/>
    <w:rsid w:val="00E3761B"/>
    <w:rsid w:val="00E37632"/>
    <w:rsid w:val="00E401BE"/>
    <w:rsid w:val="00E40748"/>
    <w:rsid w:val="00E40DDB"/>
    <w:rsid w:val="00E41E94"/>
    <w:rsid w:val="00E42DA9"/>
    <w:rsid w:val="00E42F1A"/>
    <w:rsid w:val="00E4313A"/>
    <w:rsid w:val="00E44123"/>
    <w:rsid w:val="00E450B0"/>
    <w:rsid w:val="00E450B2"/>
    <w:rsid w:val="00E45E35"/>
    <w:rsid w:val="00E46227"/>
    <w:rsid w:val="00E464F8"/>
    <w:rsid w:val="00E46F08"/>
    <w:rsid w:val="00E46FD2"/>
    <w:rsid w:val="00E4774A"/>
    <w:rsid w:val="00E479DA"/>
    <w:rsid w:val="00E50F15"/>
    <w:rsid w:val="00E50FBB"/>
    <w:rsid w:val="00E512D1"/>
    <w:rsid w:val="00E514E6"/>
    <w:rsid w:val="00E51F49"/>
    <w:rsid w:val="00E528D4"/>
    <w:rsid w:val="00E53C4B"/>
    <w:rsid w:val="00E54139"/>
    <w:rsid w:val="00E54EDC"/>
    <w:rsid w:val="00E554F0"/>
    <w:rsid w:val="00E55B2B"/>
    <w:rsid w:val="00E56409"/>
    <w:rsid w:val="00E56872"/>
    <w:rsid w:val="00E614CA"/>
    <w:rsid w:val="00E6229A"/>
    <w:rsid w:val="00E647CB"/>
    <w:rsid w:val="00E6539E"/>
    <w:rsid w:val="00E673FA"/>
    <w:rsid w:val="00E674A2"/>
    <w:rsid w:val="00E677A5"/>
    <w:rsid w:val="00E70CE1"/>
    <w:rsid w:val="00E70D9F"/>
    <w:rsid w:val="00E712CD"/>
    <w:rsid w:val="00E7280B"/>
    <w:rsid w:val="00E7296B"/>
    <w:rsid w:val="00E72AF4"/>
    <w:rsid w:val="00E72B42"/>
    <w:rsid w:val="00E730A0"/>
    <w:rsid w:val="00E73591"/>
    <w:rsid w:val="00E73F84"/>
    <w:rsid w:val="00E740AD"/>
    <w:rsid w:val="00E7438A"/>
    <w:rsid w:val="00E7458B"/>
    <w:rsid w:val="00E75827"/>
    <w:rsid w:val="00E75FB7"/>
    <w:rsid w:val="00E7712F"/>
    <w:rsid w:val="00E80343"/>
    <w:rsid w:val="00E804A4"/>
    <w:rsid w:val="00E8198B"/>
    <w:rsid w:val="00E81C55"/>
    <w:rsid w:val="00E8289F"/>
    <w:rsid w:val="00E82FA2"/>
    <w:rsid w:val="00E84EF8"/>
    <w:rsid w:val="00E85C9C"/>
    <w:rsid w:val="00E86183"/>
    <w:rsid w:val="00E869EC"/>
    <w:rsid w:val="00E86D85"/>
    <w:rsid w:val="00E87C1D"/>
    <w:rsid w:val="00E90A96"/>
    <w:rsid w:val="00E92811"/>
    <w:rsid w:val="00E93440"/>
    <w:rsid w:val="00E94486"/>
    <w:rsid w:val="00E947A5"/>
    <w:rsid w:val="00E96C2D"/>
    <w:rsid w:val="00E96D4C"/>
    <w:rsid w:val="00E97257"/>
    <w:rsid w:val="00E97D58"/>
    <w:rsid w:val="00EA0151"/>
    <w:rsid w:val="00EA26D9"/>
    <w:rsid w:val="00EA330D"/>
    <w:rsid w:val="00EA365D"/>
    <w:rsid w:val="00EA39D5"/>
    <w:rsid w:val="00EA3DC1"/>
    <w:rsid w:val="00EA44EC"/>
    <w:rsid w:val="00EA46FF"/>
    <w:rsid w:val="00EA4786"/>
    <w:rsid w:val="00EA6090"/>
    <w:rsid w:val="00EA6477"/>
    <w:rsid w:val="00EA6FE2"/>
    <w:rsid w:val="00EB0003"/>
    <w:rsid w:val="00EB010A"/>
    <w:rsid w:val="00EB1AA0"/>
    <w:rsid w:val="00EB309A"/>
    <w:rsid w:val="00EB35B5"/>
    <w:rsid w:val="00EB60E0"/>
    <w:rsid w:val="00EB67A5"/>
    <w:rsid w:val="00EB6B0A"/>
    <w:rsid w:val="00EB6E52"/>
    <w:rsid w:val="00EB74B5"/>
    <w:rsid w:val="00EC07CB"/>
    <w:rsid w:val="00EC07D1"/>
    <w:rsid w:val="00EC08DF"/>
    <w:rsid w:val="00EC16B3"/>
    <w:rsid w:val="00EC28FD"/>
    <w:rsid w:val="00EC2946"/>
    <w:rsid w:val="00EC322C"/>
    <w:rsid w:val="00EC40C9"/>
    <w:rsid w:val="00EC46F2"/>
    <w:rsid w:val="00EC5686"/>
    <w:rsid w:val="00EC5D74"/>
    <w:rsid w:val="00EC63BA"/>
    <w:rsid w:val="00EC77F5"/>
    <w:rsid w:val="00ED05A9"/>
    <w:rsid w:val="00ED1541"/>
    <w:rsid w:val="00ED2346"/>
    <w:rsid w:val="00ED266B"/>
    <w:rsid w:val="00ED2AB4"/>
    <w:rsid w:val="00ED3519"/>
    <w:rsid w:val="00ED3699"/>
    <w:rsid w:val="00ED4BB8"/>
    <w:rsid w:val="00ED65B6"/>
    <w:rsid w:val="00ED6B36"/>
    <w:rsid w:val="00EE02C7"/>
    <w:rsid w:val="00EE15F7"/>
    <w:rsid w:val="00EE1899"/>
    <w:rsid w:val="00EE2A66"/>
    <w:rsid w:val="00EE2ACF"/>
    <w:rsid w:val="00EE395A"/>
    <w:rsid w:val="00EE41B4"/>
    <w:rsid w:val="00EE4FA5"/>
    <w:rsid w:val="00EE6516"/>
    <w:rsid w:val="00EE67D1"/>
    <w:rsid w:val="00EE7294"/>
    <w:rsid w:val="00EE7D0D"/>
    <w:rsid w:val="00EF0584"/>
    <w:rsid w:val="00EF0586"/>
    <w:rsid w:val="00EF0600"/>
    <w:rsid w:val="00EF0877"/>
    <w:rsid w:val="00EF101D"/>
    <w:rsid w:val="00EF17D9"/>
    <w:rsid w:val="00EF3BB7"/>
    <w:rsid w:val="00EF454E"/>
    <w:rsid w:val="00EF4D2B"/>
    <w:rsid w:val="00EF5802"/>
    <w:rsid w:val="00EF6E56"/>
    <w:rsid w:val="00EF7013"/>
    <w:rsid w:val="00EF7ED6"/>
    <w:rsid w:val="00F00529"/>
    <w:rsid w:val="00F02A57"/>
    <w:rsid w:val="00F0307D"/>
    <w:rsid w:val="00F04383"/>
    <w:rsid w:val="00F043FE"/>
    <w:rsid w:val="00F04F04"/>
    <w:rsid w:val="00F0504E"/>
    <w:rsid w:val="00F06167"/>
    <w:rsid w:val="00F0619F"/>
    <w:rsid w:val="00F06843"/>
    <w:rsid w:val="00F06EB6"/>
    <w:rsid w:val="00F0724B"/>
    <w:rsid w:val="00F1025C"/>
    <w:rsid w:val="00F1077A"/>
    <w:rsid w:val="00F12A67"/>
    <w:rsid w:val="00F12D33"/>
    <w:rsid w:val="00F14149"/>
    <w:rsid w:val="00F148CB"/>
    <w:rsid w:val="00F15455"/>
    <w:rsid w:val="00F15FF5"/>
    <w:rsid w:val="00F16459"/>
    <w:rsid w:val="00F16E37"/>
    <w:rsid w:val="00F16F09"/>
    <w:rsid w:val="00F17BFA"/>
    <w:rsid w:val="00F20394"/>
    <w:rsid w:val="00F22ACF"/>
    <w:rsid w:val="00F22BEC"/>
    <w:rsid w:val="00F22F8B"/>
    <w:rsid w:val="00F23205"/>
    <w:rsid w:val="00F243A4"/>
    <w:rsid w:val="00F25478"/>
    <w:rsid w:val="00F260C3"/>
    <w:rsid w:val="00F27407"/>
    <w:rsid w:val="00F278E9"/>
    <w:rsid w:val="00F27A55"/>
    <w:rsid w:val="00F27F5E"/>
    <w:rsid w:val="00F30588"/>
    <w:rsid w:val="00F328A3"/>
    <w:rsid w:val="00F332CC"/>
    <w:rsid w:val="00F33E95"/>
    <w:rsid w:val="00F34038"/>
    <w:rsid w:val="00F350E5"/>
    <w:rsid w:val="00F35D77"/>
    <w:rsid w:val="00F369DE"/>
    <w:rsid w:val="00F36C64"/>
    <w:rsid w:val="00F36E1B"/>
    <w:rsid w:val="00F37B94"/>
    <w:rsid w:val="00F40A04"/>
    <w:rsid w:val="00F40C28"/>
    <w:rsid w:val="00F41C0B"/>
    <w:rsid w:val="00F42661"/>
    <w:rsid w:val="00F433BB"/>
    <w:rsid w:val="00F43768"/>
    <w:rsid w:val="00F43DBA"/>
    <w:rsid w:val="00F43F13"/>
    <w:rsid w:val="00F441B4"/>
    <w:rsid w:val="00F47D19"/>
    <w:rsid w:val="00F5133B"/>
    <w:rsid w:val="00F5297E"/>
    <w:rsid w:val="00F529E1"/>
    <w:rsid w:val="00F533F9"/>
    <w:rsid w:val="00F54145"/>
    <w:rsid w:val="00F55C60"/>
    <w:rsid w:val="00F5682A"/>
    <w:rsid w:val="00F57785"/>
    <w:rsid w:val="00F6083A"/>
    <w:rsid w:val="00F60963"/>
    <w:rsid w:val="00F611F8"/>
    <w:rsid w:val="00F6133C"/>
    <w:rsid w:val="00F6165C"/>
    <w:rsid w:val="00F63090"/>
    <w:rsid w:val="00F6409C"/>
    <w:rsid w:val="00F64303"/>
    <w:rsid w:val="00F64B3F"/>
    <w:rsid w:val="00F65511"/>
    <w:rsid w:val="00F66C2B"/>
    <w:rsid w:val="00F66DB0"/>
    <w:rsid w:val="00F66ED1"/>
    <w:rsid w:val="00F6722C"/>
    <w:rsid w:val="00F67680"/>
    <w:rsid w:val="00F70AF0"/>
    <w:rsid w:val="00F70FC2"/>
    <w:rsid w:val="00F70FED"/>
    <w:rsid w:val="00F71B2D"/>
    <w:rsid w:val="00F71C2E"/>
    <w:rsid w:val="00F747CD"/>
    <w:rsid w:val="00F7542C"/>
    <w:rsid w:val="00F75927"/>
    <w:rsid w:val="00F7604F"/>
    <w:rsid w:val="00F76826"/>
    <w:rsid w:val="00F7683C"/>
    <w:rsid w:val="00F771E7"/>
    <w:rsid w:val="00F77523"/>
    <w:rsid w:val="00F800F9"/>
    <w:rsid w:val="00F807F9"/>
    <w:rsid w:val="00F809DB"/>
    <w:rsid w:val="00F820AE"/>
    <w:rsid w:val="00F828A8"/>
    <w:rsid w:val="00F83BBA"/>
    <w:rsid w:val="00F83DC3"/>
    <w:rsid w:val="00F843B4"/>
    <w:rsid w:val="00F8443D"/>
    <w:rsid w:val="00F8667F"/>
    <w:rsid w:val="00F87924"/>
    <w:rsid w:val="00F87F51"/>
    <w:rsid w:val="00F90528"/>
    <w:rsid w:val="00F91A97"/>
    <w:rsid w:val="00F91D58"/>
    <w:rsid w:val="00F9265D"/>
    <w:rsid w:val="00F9326A"/>
    <w:rsid w:val="00F934B1"/>
    <w:rsid w:val="00F93897"/>
    <w:rsid w:val="00F939DE"/>
    <w:rsid w:val="00F94912"/>
    <w:rsid w:val="00F95018"/>
    <w:rsid w:val="00F95D73"/>
    <w:rsid w:val="00F95F77"/>
    <w:rsid w:val="00F96095"/>
    <w:rsid w:val="00F978D1"/>
    <w:rsid w:val="00F97A3B"/>
    <w:rsid w:val="00FA04EB"/>
    <w:rsid w:val="00FA0817"/>
    <w:rsid w:val="00FA0833"/>
    <w:rsid w:val="00FA147D"/>
    <w:rsid w:val="00FA2A0A"/>
    <w:rsid w:val="00FA2ACE"/>
    <w:rsid w:val="00FA3994"/>
    <w:rsid w:val="00FA3C46"/>
    <w:rsid w:val="00FA5B27"/>
    <w:rsid w:val="00FA6E5A"/>
    <w:rsid w:val="00FB01B2"/>
    <w:rsid w:val="00FB2878"/>
    <w:rsid w:val="00FB39B7"/>
    <w:rsid w:val="00FB59E0"/>
    <w:rsid w:val="00FB65D3"/>
    <w:rsid w:val="00FB694C"/>
    <w:rsid w:val="00FB7401"/>
    <w:rsid w:val="00FB76B4"/>
    <w:rsid w:val="00FB7863"/>
    <w:rsid w:val="00FB7CF4"/>
    <w:rsid w:val="00FC00B8"/>
    <w:rsid w:val="00FC10B5"/>
    <w:rsid w:val="00FC18BA"/>
    <w:rsid w:val="00FC1AB9"/>
    <w:rsid w:val="00FC2093"/>
    <w:rsid w:val="00FC25B4"/>
    <w:rsid w:val="00FC36F0"/>
    <w:rsid w:val="00FC4561"/>
    <w:rsid w:val="00FC739B"/>
    <w:rsid w:val="00FC7C5B"/>
    <w:rsid w:val="00FD0BAE"/>
    <w:rsid w:val="00FD18B2"/>
    <w:rsid w:val="00FD286F"/>
    <w:rsid w:val="00FD2B21"/>
    <w:rsid w:val="00FD2CDF"/>
    <w:rsid w:val="00FD387C"/>
    <w:rsid w:val="00FD60BA"/>
    <w:rsid w:val="00FD6AFB"/>
    <w:rsid w:val="00FD7889"/>
    <w:rsid w:val="00FE10E1"/>
    <w:rsid w:val="00FE1740"/>
    <w:rsid w:val="00FE19EB"/>
    <w:rsid w:val="00FE2BA0"/>
    <w:rsid w:val="00FE348C"/>
    <w:rsid w:val="00FE358F"/>
    <w:rsid w:val="00FE3B01"/>
    <w:rsid w:val="00FE3D75"/>
    <w:rsid w:val="00FE4253"/>
    <w:rsid w:val="00FE5B25"/>
    <w:rsid w:val="00FF0C37"/>
    <w:rsid w:val="00FF0D14"/>
    <w:rsid w:val="00FF1478"/>
    <w:rsid w:val="00FF2EB9"/>
    <w:rsid w:val="00FF549C"/>
    <w:rsid w:val="00FF5846"/>
    <w:rsid w:val="00FF6C19"/>
    <w:rsid w:val="00FF6DD8"/>
    <w:rsid w:val="00FF6E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3F7FC"/>
  <w15:chartTrackingRefBased/>
  <w15:docId w15:val="{342D0B4B-9EA7-471E-845D-4841BF2ED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E96"/>
  </w:style>
  <w:style w:type="paragraph" w:styleId="Heading1">
    <w:name w:val="heading 1"/>
    <w:basedOn w:val="Normal"/>
    <w:next w:val="Normal"/>
    <w:link w:val="Heading1Char"/>
    <w:uiPriority w:val="9"/>
    <w:qFormat/>
    <w:rsid w:val="00881C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40D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E15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5BF9"/>
    <w:pPr>
      <w:spacing w:after="0" w:line="240" w:lineRule="auto"/>
    </w:pPr>
    <w:rPr>
      <w:lang w:val="en-US" w:eastAsia="en-US"/>
    </w:rPr>
  </w:style>
  <w:style w:type="character" w:customStyle="1" w:styleId="NoSpacingChar">
    <w:name w:val="No Spacing Char"/>
    <w:basedOn w:val="DefaultParagraphFont"/>
    <w:link w:val="NoSpacing"/>
    <w:uiPriority w:val="1"/>
    <w:rsid w:val="006C5BF9"/>
    <w:rPr>
      <w:lang w:val="en-US" w:eastAsia="en-US"/>
    </w:rPr>
  </w:style>
  <w:style w:type="character" w:styleId="Hyperlink">
    <w:name w:val="Hyperlink"/>
    <w:basedOn w:val="DefaultParagraphFont"/>
    <w:uiPriority w:val="99"/>
    <w:unhideWhenUsed/>
    <w:rsid w:val="0018307E"/>
    <w:rPr>
      <w:color w:val="0563C1" w:themeColor="hyperlink"/>
      <w:u w:val="single"/>
    </w:rPr>
  </w:style>
  <w:style w:type="character" w:styleId="UnresolvedMention">
    <w:name w:val="Unresolved Mention"/>
    <w:basedOn w:val="DefaultParagraphFont"/>
    <w:uiPriority w:val="99"/>
    <w:semiHidden/>
    <w:unhideWhenUsed/>
    <w:rsid w:val="0018307E"/>
    <w:rPr>
      <w:color w:val="605E5C"/>
      <w:shd w:val="clear" w:color="auto" w:fill="E1DFDD"/>
    </w:rPr>
  </w:style>
  <w:style w:type="paragraph" w:styleId="Title">
    <w:name w:val="Title"/>
    <w:basedOn w:val="Normal"/>
    <w:next w:val="Normal"/>
    <w:link w:val="TitleChar"/>
    <w:uiPriority w:val="10"/>
    <w:qFormat/>
    <w:rsid w:val="0026230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262302"/>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262302"/>
    <w:pPr>
      <w:numPr>
        <w:ilvl w:val="1"/>
      </w:numPr>
    </w:pPr>
    <w:rPr>
      <w:rFonts w:cs="Times New Roman"/>
      <w:color w:val="5A5A5A" w:themeColor="text1" w:themeTint="A5"/>
      <w:spacing w:val="15"/>
      <w:lang w:val="en-US" w:eastAsia="en-US"/>
    </w:rPr>
  </w:style>
  <w:style w:type="character" w:customStyle="1" w:styleId="SubtitleChar">
    <w:name w:val="Subtitle Char"/>
    <w:basedOn w:val="DefaultParagraphFont"/>
    <w:link w:val="Subtitle"/>
    <w:uiPriority w:val="11"/>
    <w:rsid w:val="00262302"/>
    <w:rPr>
      <w:rFonts w:cs="Times New Roman"/>
      <w:color w:val="5A5A5A" w:themeColor="text1" w:themeTint="A5"/>
      <w:spacing w:val="15"/>
      <w:lang w:val="en-US" w:eastAsia="en-US"/>
    </w:rPr>
  </w:style>
  <w:style w:type="paragraph" w:styleId="ListParagraph">
    <w:name w:val="List Paragraph"/>
    <w:basedOn w:val="Normal"/>
    <w:uiPriority w:val="34"/>
    <w:qFormat/>
    <w:rsid w:val="00E85C9C"/>
    <w:pPr>
      <w:ind w:left="720"/>
      <w:contextualSpacing/>
    </w:pPr>
  </w:style>
  <w:style w:type="table" w:styleId="TableGrid">
    <w:name w:val="Table Grid"/>
    <w:basedOn w:val="TableNormal"/>
    <w:uiPriority w:val="39"/>
    <w:rsid w:val="004740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66E9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881C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15F7"/>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040D7F"/>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F20394"/>
    <w:rPr>
      <w:sz w:val="16"/>
      <w:szCs w:val="16"/>
    </w:rPr>
  </w:style>
  <w:style w:type="paragraph" w:styleId="CommentText">
    <w:name w:val="annotation text"/>
    <w:basedOn w:val="Normal"/>
    <w:link w:val="CommentTextChar"/>
    <w:uiPriority w:val="99"/>
    <w:semiHidden/>
    <w:unhideWhenUsed/>
    <w:rsid w:val="00F20394"/>
    <w:pPr>
      <w:spacing w:line="240" w:lineRule="auto"/>
    </w:pPr>
    <w:rPr>
      <w:sz w:val="20"/>
      <w:szCs w:val="20"/>
    </w:rPr>
  </w:style>
  <w:style w:type="character" w:customStyle="1" w:styleId="CommentTextChar">
    <w:name w:val="Comment Text Char"/>
    <w:basedOn w:val="DefaultParagraphFont"/>
    <w:link w:val="CommentText"/>
    <w:uiPriority w:val="99"/>
    <w:semiHidden/>
    <w:rsid w:val="00F20394"/>
    <w:rPr>
      <w:sz w:val="20"/>
      <w:szCs w:val="20"/>
    </w:rPr>
  </w:style>
  <w:style w:type="paragraph" w:styleId="CommentSubject">
    <w:name w:val="annotation subject"/>
    <w:basedOn w:val="CommentText"/>
    <w:next w:val="CommentText"/>
    <w:link w:val="CommentSubjectChar"/>
    <w:uiPriority w:val="99"/>
    <w:semiHidden/>
    <w:unhideWhenUsed/>
    <w:rsid w:val="00F20394"/>
    <w:rPr>
      <w:b/>
      <w:bCs/>
    </w:rPr>
  </w:style>
  <w:style w:type="character" w:customStyle="1" w:styleId="CommentSubjectChar">
    <w:name w:val="Comment Subject Char"/>
    <w:basedOn w:val="CommentTextChar"/>
    <w:link w:val="CommentSubject"/>
    <w:uiPriority w:val="99"/>
    <w:semiHidden/>
    <w:rsid w:val="00F2039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7115">
      <w:bodyDiv w:val="1"/>
      <w:marLeft w:val="0"/>
      <w:marRight w:val="0"/>
      <w:marTop w:val="0"/>
      <w:marBottom w:val="0"/>
      <w:divBdr>
        <w:top w:val="none" w:sz="0" w:space="0" w:color="auto"/>
        <w:left w:val="none" w:sz="0" w:space="0" w:color="auto"/>
        <w:bottom w:val="none" w:sz="0" w:space="0" w:color="auto"/>
        <w:right w:val="none" w:sz="0" w:space="0" w:color="auto"/>
      </w:divBdr>
      <w:divsChild>
        <w:div w:id="1157453881">
          <w:marLeft w:val="576"/>
          <w:marRight w:val="0"/>
          <w:marTop w:val="180"/>
          <w:marBottom w:val="0"/>
          <w:divBdr>
            <w:top w:val="none" w:sz="0" w:space="0" w:color="auto"/>
            <w:left w:val="none" w:sz="0" w:space="0" w:color="auto"/>
            <w:bottom w:val="none" w:sz="0" w:space="0" w:color="auto"/>
            <w:right w:val="none" w:sz="0" w:space="0" w:color="auto"/>
          </w:divBdr>
        </w:div>
        <w:div w:id="408117358">
          <w:marLeft w:val="576"/>
          <w:marRight w:val="0"/>
          <w:marTop w:val="180"/>
          <w:marBottom w:val="0"/>
          <w:divBdr>
            <w:top w:val="none" w:sz="0" w:space="0" w:color="auto"/>
            <w:left w:val="none" w:sz="0" w:space="0" w:color="auto"/>
            <w:bottom w:val="none" w:sz="0" w:space="0" w:color="auto"/>
            <w:right w:val="none" w:sz="0" w:space="0" w:color="auto"/>
          </w:divBdr>
        </w:div>
        <w:div w:id="1973317477">
          <w:marLeft w:val="576"/>
          <w:marRight w:val="0"/>
          <w:marTop w:val="180"/>
          <w:marBottom w:val="0"/>
          <w:divBdr>
            <w:top w:val="none" w:sz="0" w:space="0" w:color="auto"/>
            <w:left w:val="none" w:sz="0" w:space="0" w:color="auto"/>
            <w:bottom w:val="none" w:sz="0" w:space="0" w:color="auto"/>
            <w:right w:val="none" w:sz="0" w:space="0" w:color="auto"/>
          </w:divBdr>
        </w:div>
        <w:div w:id="2071343023">
          <w:marLeft w:val="576"/>
          <w:marRight w:val="0"/>
          <w:marTop w:val="180"/>
          <w:marBottom w:val="0"/>
          <w:divBdr>
            <w:top w:val="none" w:sz="0" w:space="0" w:color="auto"/>
            <w:left w:val="none" w:sz="0" w:space="0" w:color="auto"/>
            <w:bottom w:val="none" w:sz="0" w:space="0" w:color="auto"/>
            <w:right w:val="none" w:sz="0" w:space="0" w:color="auto"/>
          </w:divBdr>
        </w:div>
        <w:div w:id="1541745293">
          <w:marLeft w:val="576"/>
          <w:marRight w:val="0"/>
          <w:marTop w:val="180"/>
          <w:marBottom w:val="0"/>
          <w:divBdr>
            <w:top w:val="none" w:sz="0" w:space="0" w:color="auto"/>
            <w:left w:val="none" w:sz="0" w:space="0" w:color="auto"/>
            <w:bottom w:val="none" w:sz="0" w:space="0" w:color="auto"/>
            <w:right w:val="none" w:sz="0" w:space="0" w:color="auto"/>
          </w:divBdr>
        </w:div>
        <w:div w:id="1163472199">
          <w:marLeft w:val="576"/>
          <w:marRight w:val="0"/>
          <w:marTop w:val="180"/>
          <w:marBottom w:val="0"/>
          <w:divBdr>
            <w:top w:val="none" w:sz="0" w:space="0" w:color="auto"/>
            <w:left w:val="none" w:sz="0" w:space="0" w:color="auto"/>
            <w:bottom w:val="none" w:sz="0" w:space="0" w:color="auto"/>
            <w:right w:val="none" w:sz="0" w:space="0" w:color="auto"/>
          </w:divBdr>
        </w:div>
      </w:divsChild>
    </w:div>
    <w:div w:id="50034949">
      <w:bodyDiv w:val="1"/>
      <w:marLeft w:val="0"/>
      <w:marRight w:val="0"/>
      <w:marTop w:val="0"/>
      <w:marBottom w:val="0"/>
      <w:divBdr>
        <w:top w:val="none" w:sz="0" w:space="0" w:color="auto"/>
        <w:left w:val="none" w:sz="0" w:space="0" w:color="auto"/>
        <w:bottom w:val="none" w:sz="0" w:space="0" w:color="auto"/>
        <w:right w:val="none" w:sz="0" w:space="0" w:color="auto"/>
      </w:divBdr>
    </w:div>
    <w:div w:id="55445937">
      <w:bodyDiv w:val="1"/>
      <w:marLeft w:val="0"/>
      <w:marRight w:val="0"/>
      <w:marTop w:val="0"/>
      <w:marBottom w:val="0"/>
      <w:divBdr>
        <w:top w:val="none" w:sz="0" w:space="0" w:color="auto"/>
        <w:left w:val="none" w:sz="0" w:space="0" w:color="auto"/>
        <w:bottom w:val="none" w:sz="0" w:space="0" w:color="auto"/>
        <w:right w:val="none" w:sz="0" w:space="0" w:color="auto"/>
      </w:divBdr>
    </w:div>
    <w:div w:id="90900244">
      <w:bodyDiv w:val="1"/>
      <w:marLeft w:val="0"/>
      <w:marRight w:val="0"/>
      <w:marTop w:val="0"/>
      <w:marBottom w:val="0"/>
      <w:divBdr>
        <w:top w:val="none" w:sz="0" w:space="0" w:color="auto"/>
        <w:left w:val="none" w:sz="0" w:space="0" w:color="auto"/>
        <w:bottom w:val="none" w:sz="0" w:space="0" w:color="auto"/>
        <w:right w:val="none" w:sz="0" w:space="0" w:color="auto"/>
      </w:divBdr>
    </w:div>
    <w:div w:id="136148313">
      <w:bodyDiv w:val="1"/>
      <w:marLeft w:val="0"/>
      <w:marRight w:val="0"/>
      <w:marTop w:val="0"/>
      <w:marBottom w:val="0"/>
      <w:divBdr>
        <w:top w:val="none" w:sz="0" w:space="0" w:color="auto"/>
        <w:left w:val="none" w:sz="0" w:space="0" w:color="auto"/>
        <w:bottom w:val="none" w:sz="0" w:space="0" w:color="auto"/>
        <w:right w:val="none" w:sz="0" w:space="0" w:color="auto"/>
      </w:divBdr>
    </w:div>
    <w:div w:id="150290123">
      <w:bodyDiv w:val="1"/>
      <w:marLeft w:val="0"/>
      <w:marRight w:val="0"/>
      <w:marTop w:val="0"/>
      <w:marBottom w:val="0"/>
      <w:divBdr>
        <w:top w:val="none" w:sz="0" w:space="0" w:color="auto"/>
        <w:left w:val="none" w:sz="0" w:space="0" w:color="auto"/>
        <w:bottom w:val="none" w:sz="0" w:space="0" w:color="auto"/>
        <w:right w:val="none" w:sz="0" w:space="0" w:color="auto"/>
      </w:divBdr>
    </w:div>
    <w:div w:id="210575453">
      <w:bodyDiv w:val="1"/>
      <w:marLeft w:val="0"/>
      <w:marRight w:val="0"/>
      <w:marTop w:val="0"/>
      <w:marBottom w:val="0"/>
      <w:divBdr>
        <w:top w:val="none" w:sz="0" w:space="0" w:color="auto"/>
        <w:left w:val="none" w:sz="0" w:space="0" w:color="auto"/>
        <w:bottom w:val="none" w:sz="0" w:space="0" w:color="auto"/>
        <w:right w:val="none" w:sz="0" w:space="0" w:color="auto"/>
      </w:divBdr>
    </w:div>
    <w:div w:id="230698313">
      <w:bodyDiv w:val="1"/>
      <w:marLeft w:val="0"/>
      <w:marRight w:val="0"/>
      <w:marTop w:val="0"/>
      <w:marBottom w:val="0"/>
      <w:divBdr>
        <w:top w:val="none" w:sz="0" w:space="0" w:color="auto"/>
        <w:left w:val="none" w:sz="0" w:space="0" w:color="auto"/>
        <w:bottom w:val="none" w:sz="0" w:space="0" w:color="auto"/>
        <w:right w:val="none" w:sz="0" w:space="0" w:color="auto"/>
      </w:divBdr>
    </w:div>
    <w:div w:id="330765858">
      <w:bodyDiv w:val="1"/>
      <w:marLeft w:val="0"/>
      <w:marRight w:val="0"/>
      <w:marTop w:val="0"/>
      <w:marBottom w:val="0"/>
      <w:divBdr>
        <w:top w:val="none" w:sz="0" w:space="0" w:color="auto"/>
        <w:left w:val="none" w:sz="0" w:space="0" w:color="auto"/>
        <w:bottom w:val="none" w:sz="0" w:space="0" w:color="auto"/>
        <w:right w:val="none" w:sz="0" w:space="0" w:color="auto"/>
      </w:divBdr>
    </w:div>
    <w:div w:id="334498888">
      <w:bodyDiv w:val="1"/>
      <w:marLeft w:val="0"/>
      <w:marRight w:val="0"/>
      <w:marTop w:val="0"/>
      <w:marBottom w:val="0"/>
      <w:divBdr>
        <w:top w:val="none" w:sz="0" w:space="0" w:color="auto"/>
        <w:left w:val="none" w:sz="0" w:space="0" w:color="auto"/>
        <w:bottom w:val="none" w:sz="0" w:space="0" w:color="auto"/>
        <w:right w:val="none" w:sz="0" w:space="0" w:color="auto"/>
      </w:divBdr>
    </w:div>
    <w:div w:id="446432637">
      <w:bodyDiv w:val="1"/>
      <w:marLeft w:val="0"/>
      <w:marRight w:val="0"/>
      <w:marTop w:val="0"/>
      <w:marBottom w:val="0"/>
      <w:divBdr>
        <w:top w:val="none" w:sz="0" w:space="0" w:color="auto"/>
        <w:left w:val="none" w:sz="0" w:space="0" w:color="auto"/>
        <w:bottom w:val="none" w:sz="0" w:space="0" w:color="auto"/>
        <w:right w:val="none" w:sz="0" w:space="0" w:color="auto"/>
      </w:divBdr>
    </w:div>
    <w:div w:id="460391624">
      <w:bodyDiv w:val="1"/>
      <w:marLeft w:val="0"/>
      <w:marRight w:val="0"/>
      <w:marTop w:val="0"/>
      <w:marBottom w:val="0"/>
      <w:divBdr>
        <w:top w:val="none" w:sz="0" w:space="0" w:color="auto"/>
        <w:left w:val="none" w:sz="0" w:space="0" w:color="auto"/>
        <w:bottom w:val="none" w:sz="0" w:space="0" w:color="auto"/>
        <w:right w:val="none" w:sz="0" w:space="0" w:color="auto"/>
      </w:divBdr>
    </w:div>
    <w:div w:id="468087132">
      <w:bodyDiv w:val="1"/>
      <w:marLeft w:val="0"/>
      <w:marRight w:val="0"/>
      <w:marTop w:val="0"/>
      <w:marBottom w:val="0"/>
      <w:divBdr>
        <w:top w:val="none" w:sz="0" w:space="0" w:color="auto"/>
        <w:left w:val="none" w:sz="0" w:space="0" w:color="auto"/>
        <w:bottom w:val="none" w:sz="0" w:space="0" w:color="auto"/>
        <w:right w:val="none" w:sz="0" w:space="0" w:color="auto"/>
      </w:divBdr>
      <w:divsChild>
        <w:div w:id="552928834">
          <w:marLeft w:val="360"/>
          <w:marRight w:val="0"/>
          <w:marTop w:val="200"/>
          <w:marBottom w:val="0"/>
          <w:divBdr>
            <w:top w:val="none" w:sz="0" w:space="0" w:color="auto"/>
            <w:left w:val="none" w:sz="0" w:space="0" w:color="auto"/>
            <w:bottom w:val="none" w:sz="0" w:space="0" w:color="auto"/>
            <w:right w:val="none" w:sz="0" w:space="0" w:color="auto"/>
          </w:divBdr>
        </w:div>
      </w:divsChild>
    </w:div>
    <w:div w:id="479541286">
      <w:bodyDiv w:val="1"/>
      <w:marLeft w:val="0"/>
      <w:marRight w:val="0"/>
      <w:marTop w:val="0"/>
      <w:marBottom w:val="0"/>
      <w:divBdr>
        <w:top w:val="none" w:sz="0" w:space="0" w:color="auto"/>
        <w:left w:val="none" w:sz="0" w:space="0" w:color="auto"/>
        <w:bottom w:val="none" w:sz="0" w:space="0" w:color="auto"/>
        <w:right w:val="none" w:sz="0" w:space="0" w:color="auto"/>
      </w:divBdr>
      <w:divsChild>
        <w:div w:id="912200709">
          <w:marLeft w:val="576"/>
          <w:marRight w:val="0"/>
          <w:marTop w:val="180"/>
          <w:marBottom w:val="0"/>
          <w:divBdr>
            <w:top w:val="none" w:sz="0" w:space="0" w:color="auto"/>
            <w:left w:val="none" w:sz="0" w:space="0" w:color="auto"/>
            <w:bottom w:val="none" w:sz="0" w:space="0" w:color="auto"/>
            <w:right w:val="none" w:sz="0" w:space="0" w:color="auto"/>
          </w:divBdr>
        </w:div>
      </w:divsChild>
    </w:div>
    <w:div w:id="487403782">
      <w:bodyDiv w:val="1"/>
      <w:marLeft w:val="0"/>
      <w:marRight w:val="0"/>
      <w:marTop w:val="0"/>
      <w:marBottom w:val="0"/>
      <w:divBdr>
        <w:top w:val="none" w:sz="0" w:space="0" w:color="auto"/>
        <w:left w:val="none" w:sz="0" w:space="0" w:color="auto"/>
        <w:bottom w:val="none" w:sz="0" w:space="0" w:color="auto"/>
        <w:right w:val="none" w:sz="0" w:space="0" w:color="auto"/>
      </w:divBdr>
    </w:div>
    <w:div w:id="527138578">
      <w:bodyDiv w:val="1"/>
      <w:marLeft w:val="0"/>
      <w:marRight w:val="0"/>
      <w:marTop w:val="0"/>
      <w:marBottom w:val="0"/>
      <w:divBdr>
        <w:top w:val="none" w:sz="0" w:space="0" w:color="auto"/>
        <w:left w:val="none" w:sz="0" w:space="0" w:color="auto"/>
        <w:bottom w:val="none" w:sz="0" w:space="0" w:color="auto"/>
        <w:right w:val="none" w:sz="0" w:space="0" w:color="auto"/>
      </w:divBdr>
    </w:div>
    <w:div w:id="573515447">
      <w:bodyDiv w:val="1"/>
      <w:marLeft w:val="0"/>
      <w:marRight w:val="0"/>
      <w:marTop w:val="0"/>
      <w:marBottom w:val="0"/>
      <w:divBdr>
        <w:top w:val="none" w:sz="0" w:space="0" w:color="auto"/>
        <w:left w:val="none" w:sz="0" w:space="0" w:color="auto"/>
        <w:bottom w:val="none" w:sz="0" w:space="0" w:color="auto"/>
        <w:right w:val="none" w:sz="0" w:space="0" w:color="auto"/>
      </w:divBdr>
    </w:div>
    <w:div w:id="575480789">
      <w:bodyDiv w:val="1"/>
      <w:marLeft w:val="0"/>
      <w:marRight w:val="0"/>
      <w:marTop w:val="0"/>
      <w:marBottom w:val="0"/>
      <w:divBdr>
        <w:top w:val="none" w:sz="0" w:space="0" w:color="auto"/>
        <w:left w:val="none" w:sz="0" w:space="0" w:color="auto"/>
        <w:bottom w:val="none" w:sz="0" w:space="0" w:color="auto"/>
        <w:right w:val="none" w:sz="0" w:space="0" w:color="auto"/>
      </w:divBdr>
    </w:div>
    <w:div w:id="595406496">
      <w:bodyDiv w:val="1"/>
      <w:marLeft w:val="0"/>
      <w:marRight w:val="0"/>
      <w:marTop w:val="0"/>
      <w:marBottom w:val="0"/>
      <w:divBdr>
        <w:top w:val="none" w:sz="0" w:space="0" w:color="auto"/>
        <w:left w:val="none" w:sz="0" w:space="0" w:color="auto"/>
        <w:bottom w:val="none" w:sz="0" w:space="0" w:color="auto"/>
        <w:right w:val="none" w:sz="0" w:space="0" w:color="auto"/>
      </w:divBdr>
    </w:div>
    <w:div w:id="597519234">
      <w:bodyDiv w:val="1"/>
      <w:marLeft w:val="0"/>
      <w:marRight w:val="0"/>
      <w:marTop w:val="0"/>
      <w:marBottom w:val="0"/>
      <w:divBdr>
        <w:top w:val="none" w:sz="0" w:space="0" w:color="auto"/>
        <w:left w:val="none" w:sz="0" w:space="0" w:color="auto"/>
        <w:bottom w:val="none" w:sz="0" w:space="0" w:color="auto"/>
        <w:right w:val="none" w:sz="0" w:space="0" w:color="auto"/>
      </w:divBdr>
    </w:div>
    <w:div w:id="605112900">
      <w:bodyDiv w:val="1"/>
      <w:marLeft w:val="0"/>
      <w:marRight w:val="0"/>
      <w:marTop w:val="0"/>
      <w:marBottom w:val="0"/>
      <w:divBdr>
        <w:top w:val="none" w:sz="0" w:space="0" w:color="auto"/>
        <w:left w:val="none" w:sz="0" w:space="0" w:color="auto"/>
        <w:bottom w:val="none" w:sz="0" w:space="0" w:color="auto"/>
        <w:right w:val="none" w:sz="0" w:space="0" w:color="auto"/>
      </w:divBdr>
    </w:div>
    <w:div w:id="617956490">
      <w:bodyDiv w:val="1"/>
      <w:marLeft w:val="0"/>
      <w:marRight w:val="0"/>
      <w:marTop w:val="0"/>
      <w:marBottom w:val="0"/>
      <w:divBdr>
        <w:top w:val="none" w:sz="0" w:space="0" w:color="auto"/>
        <w:left w:val="none" w:sz="0" w:space="0" w:color="auto"/>
        <w:bottom w:val="none" w:sz="0" w:space="0" w:color="auto"/>
        <w:right w:val="none" w:sz="0" w:space="0" w:color="auto"/>
      </w:divBdr>
    </w:div>
    <w:div w:id="656033066">
      <w:bodyDiv w:val="1"/>
      <w:marLeft w:val="0"/>
      <w:marRight w:val="0"/>
      <w:marTop w:val="0"/>
      <w:marBottom w:val="0"/>
      <w:divBdr>
        <w:top w:val="none" w:sz="0" w:space="0" w:color="auto"/>
        <w:left w:val="none" w:sz="0" w:space="0" w:color="auto"/>
        <w:bottom w:val="none" w:sz="0" w:space="0" w:color="auto"/>
        <w:right w:val="none" w:sz="0" w:space="0" w:color="auto"/>
      </w:divBdr>
    </w:div>
    <w:div w:id="670568334">
      <w:bodyDiv w:val="1"/>
      <w:marLeft w:val="0"/>
      <w:marRight w:val="0"/>
      <w:marTop w:val="0"/>
      <w:marBottom w:val="0"/>
      <w:divBdr>
        <w:top w:val="none" w:sz="0" w:space="0" w:color="auto"/>
        <w:left w:val="none" w:sz="0" w:space="0" w:color="auto"/>
        <w:bottom w:val="none" w:sz="0" w:space="0" w:color="auto"/>
        <w:right w:val="none" w:sz="0" w:space="0" w:color="auto"/>
      </w:divBdr>
      <w:divsChild>
        <w:div w:id="1624995579">
          <w:marLeft w:val="576"/>
          <w:marRight w:val="0"/>
          <w:marTop w:val="180"/>
          <w:marBottom w:val="0"/>
          <w:divBdr>
            <w:top w:val="none" w:sz="0" w:space="0" w:color="auto"/>
            <w:left w:val="none" w:sz="0" w:space="0" w:color="auto"/>
            <w:bottom w:val="none" w:sz="0" w:space="0" w:color="auto"/>
            <w:right w:val="none" w:sz="0" w:space="0" w:color="auto"/>
          </w:divBdr>
        </w:div>
      </w:divsChild>
    </w:div>
    <w:div w:id="670642209">
      <w:bodyDiv w:val="1"/>
      <w:marLeft w:val="0"/>
      <w:marRight w:val="0"/>
      <w:marTop w:val="0"/>
      <w:marBottom w:val="0"/>
      <w:divBdr>
        <w:top w:val="none" w:sz="0" w:space="0" w:color="auto"/>
        <w:left w:val="none" w:sz="0" w:space="0" w:color="auto"/>
        <w:bottom w:val="none" w:sz="0" w:space="0" w:color="auto"/>
        <w:right w:val="none" w:sz="0" w:space="0" w:color="auto"/>
      </w:divBdr>
      <w:divsChild>
        <w:div w:id="1346395068">
          <w:marLeft w:val="576"/>
          <w:marRight w:val="0"/>
          <w:marTop w:val="180"/>
          <w:marBottom w:val="0"/>
          <w:divBdr>
            <w:top w:val="none" w:sz="0" w:space="0" w:color="auto"/>
            <w:left w:val="none" w:sz="0" w:space="0" w:color="auto"/>
            <w:bottom w:val="none" w:sz="0" w:space="0" w:color="auto"/>
            <w:right w:val="none" w:sz="0" w:space="0" w:color="auto"/>
          </w:divBdr>
        </w:div>
        <w:div w:id="1661497933">
          <w:marLeft w:val="576"/>
          <w:marRight w:val="0"/>
          <w:marTop w:val="180"/>
          <w:marBottom w:val="0"/>
          <w:divBdr>
            <w:top w:val="none" w:sz="0" w:space="0" w:color="auto"/>
            <w:left w:val="none" w:sz="0" w:space="0" w:color="auto"/>
            <w:bottom w:val="none" w:sz="0" w:space="0" w:color="auto"/>
            <w:right w:val="none" w:sz="0" w:space="0" w:color="auto"/>
          </w:divBdr>
        </w:div>
        <w:div w:id="574248038">
          <w:marLeft w:val="576"/>
          <w:marRight w:val="0"/>
          <w:marTop w:val="180"/>
          <w:marBottom w:val="0"/>
          <w:divBdr>
            <w:top w:val="none" w:sz="0" w:space="0" w:color="auto"/>
            <w:left w:val="none" w:sz="0" w:space="0" w:color="auto"/>
            <w:bottom w:val="none" w:sz="0" w:space="0" w:color="auto"/>
            <w:right w:val="none" w:sz="0" w:space="0" w:color="auto"/>
          </w:divBdr>
        </w:div>
        <w:div w:id="135953520">
          <w:marLeft w:val="576"/>
          <w:marRight w:val="0"/>
          <w:marTop w:val="180"/>
          <w:marBottom w:val="0"/>
          <w:divBdr>
            <w:top w:val="none" w:sz="0" w:space="0" w:color="auto"/>
            <w:left w:val="none" w:sz="0" w:space="0" w:color="auto"/>
            <w:bottom w:val="none" w:sz="0" w:space="0" w:color="auto"/>
            <w:right w:val="none" w:sz="0" w:space="0" w:color="auto"/>
          </w:divBdr>
        </w:div>
        <w:div w:id="682902404">
          <w:marLeft w:val="576"/>
          <w:marRight w:val="0"/>
          <w:marTop w:val="180"/>
          <w:marBottom w:val="0"/>
          <w:divBdr>
            <w:top w:val="none" w:sz="0" w:space="0" w:color="auto"/>
            <w:left w:val="none" w:sz="0" w:space="0" w:color="auto"/>
            <w:bottom w:val="none" w:sz="0" w:space="0" w:color="auto"/>
            <w:right w:val="none" w:sz="0" w:space="0" w:color="auto"/>
          </w:divBdr>
        </w:div>
      </w:divsChild>
    </w:div>
    <w:div w:id="674185773">
      <w:bodyDiv w:val="1"/>
      <w:marLeft w:val="0"/>
      <w:marRight w:val="0"/>
      <w:marTop w:val="0"/>
      <w:marBottom w:val="0"/>
      <w:divBdr>
        <w:top w:val="none" w:sz="0" w:space="0" w:color="auto"/>
        <w:left w:val="none" w:sz="0" w:space="0" w:color="auto"/>
        <w:bottom w:val="none" w:sz="0" w:space="0" w:color="auto"/>
        <w:right w:val="none" w:sz="0" w:space="0" w:color="auto"/>
      </w:divBdr>
    </w:div>
    <w:div w:id="701058420">
      <w:bodyDiv w:val="1"/>
      <w:marLeft w:val="0"/>
      <w:marRight w:val="0"/>
      <w:marTop w:val="0"/>
      <w:marBottom w:val="0"/>
      <w:divBdr>
        <w:top w:val="none" w:sz="0" w:space="0" w:color="auto"/>
        <w:left w:val="none" w:sz="0" w:space="0" w:color="auto"/>
        <w:bottom w:val="none" w:sz="0" w:space="0" w:color="auto"/>
        <w:right w:val="none" w:sz="0" w:space="0" w:color="auto"/>
      </w:divBdr>
    </w:div>
    <w:div w:id="704869055">
      <w:bodyDiv w:val="1"/>
      <w:marLeft w:val="0"/>
      <w:marRight w:val="0"/>
      <w:marTop w:val="0"/>
      <w:marBottom w:val="0"/>
      <w:divBdr>
        <w:top w:val="none" w:sz="0" w:space="0" w:color="auto"/>
        <w:left w:val="none" w:sz="0" w:space="0" w:color="auto"/>
        <w:bottom w:val="none" w:sz="0" w:space="0" w:color="auto"/>
        <w:right w:val="none" w:sz="0" w:space="0" w:color="auto"/>
      </w:divBdr>
      <w:divsChild>
        <w:div w:id="944187388">
          <w:marLeft w:val="576"/>
          <w:marRight w:val="0"/>
          <w:marTop w:val="180"/>
          <w:marBottom w:val="0"/>
          <w:divBdr>
            <w:top w:val="none" w:sz="0" w:space="0" w:color="auto"/>
            <w:left w:val="none" w:sz="0" w:space="0" w:color="auto"/>
            <w:bottom w:val="none" w:sz="0" w:space="0" w:color="auto"/>
            <w:right w:val="none" w:sz="0" w:space="0" w:color="auto"/>
          </w:divBdr>
        </w:div>
        <w:div w:id="1232276510">
          <w:marLeft w:val="576"/>
          <w:marRight w:val="0"/>
          <w:marTop w:val="180"/>
          <w:marBottom w:val="0"/>
          <w:divBdr>
            <w:top w:val="none" w:sz="0" w:space="0" w:color="auto"/>
            <w:left w:val="none" w:sz="0" w:space="0" w:color="auto"/>
            <w:bottom w:val="none" w:sz="0" w:space="0" w:color="auto"/>
            <w:right w:val="none" w:sz="0" w:space="0" w:color="auto"/>
          </w:divBdr>
        </w:div>
        <w:div w:id="1495030782">
          <w:marLeft w:val="576"/>
          <w:marRight w:val="0"/>
          <w:marTop w:val="180"/>
          <w:marBottom w:val="0"/>
          <w:divBdr>
            <w:top w:val="none" w:sz="0" w:space="0" w:color="auto"/>
            <w:left w:val="none" w:sz="0" w:space="0" w:color="auto"/>
            <w:bottom w:val="none" w:sz="0" w:space="0" w:color="auto"/>
            <w:right w:val="none" w:sz="0" w:space="0" w:color="auto"/>
          </w:divBdr>
        </w:div>
        <w:div w:id="601374872">
          <w:marLeft w:val="576"/>
          <w:marRight w:val="0"/>
          <w:marTop w:val="180"/>
          <w:marBottom w:val="0"/>
          <w:divBdr>
            <w:top w:val="none" w:sz="0" w:space="0" w:color="auto"/>
            <w:left w:val="none" w:sz="0" w:space="0" w:color="auto"/>
            <w:bottom w:val="none" w:sz="0" w:space="0" w:color="auto"/>
            <w:right w:val="none" w:sz="0" w:space="0" w:color="auto"/>
          </w:divBdr>
        </w:div>
        <w:div w:id="324481877">
          <w:marLeft w:val="576"/>
          <w:marRight w:val="0"/>
          <w:marTop w:val="180"/>
          <w:marBottom w:val="0"/>
          <w:divBdr>
            <w:top w:val="none" w:sz="0" w:space="0" w:color="auto"/>
            <w:left w:val="none" w:sz="0" w:space="0" w:color="auto"/>
            <w:bottom w:val="none" w:sz="0" w:space="0" w:color="auto"/>
            <w:right w:val="none" w:sz="0" w:space="0" w:color="auto"/>
          </w:divBdr>
        </w:div>
        <w:div w:id="940800016">
          <w:marLeft w:val="576"/>
          <w:marRight w:val="0"/>
          <w:marTop w:val="180"/>
          <w:marBottom w:val="0"/>
          <w:divBdr>
            <w:top w:val="none" w:sz="0" w:space="0" w:color="auto"/>
            <w:left w:val="none" w:sz="0" w:space="0" w:color="auto"/>
            <w:bottom w:val="none" w:sz="0" w:space="0" w:color="auto"/>
            <w:right w:val="none" w:sz="0" w:space="0" w:color="auto"/>
          </w:divBdr>
        </w:div>
      </w:divsChild>
    </w:div>
    <w:div w:id="777405194">
      <w:bodyDiv w:val="1"/>
      <w:marLeft w:val="0"/>
      <w:marRight w:val="0"/>
      <w:marTop w:val="0"/>
      <w:marBottom w:val="0"/>
      <w:divBdr>
        <w:top w:val="none" w:sz="0" w:space="0" w:color="auto"/>
        <w:left w:val="none" w:sz="0" w:space="0" w:color="auto"/>
        <w:bottom w:val="none" w:sz="0" w:space="0" w:color="auto"/>
        <w:right w:val="none" w:sz="0" w:space="0" w:color="auto"/>
      </w:divBdr>
    </w:div>
    <w:div w:id="796990091">
      <w:bodyDiv w:val="1"/>
      <w:marLeft w:val="0"/>
      <w:marRight w:val="0"/>
      <w:marTop w:val="0"/>
      <w:marBottom w:val="0"/>
      <w:divBdr>
        <w:top w:val="none" w:sz="0" w:space="0" w:color="auto"/>
        <w:left w:val="none" w:sz="0" w:space="0" w:color="auto"/>
        <w:bottom w:val="none" w:sz="0" w:space="0" w:color="auto"/>
        <w:right w:val="none" w:sz="0" w:space="0" w:color="auto"/>
      </w:divBdr>
    </w:div>
    <w:div w:id="844978773">
      <w:bodyDiv w:val="1"/>
      <w:marLeft w:val="0"/>
      <w:marRight w:val="0"/>
      <w:marTop w:val="0"/>
      <w:marBottom w:val="0"/>
      <w:divBdr>
        <w:top w:val="none" w:sz="0" w:space="0" w:color="auto"/>
        <w:left w:val="none" w:sz="0" w:space="0" w:color="auto"/>
        <w:bottom w:val="none" w:sz="0" w:space="0" w:color="auto"/>
        <w:right w:val="none" w:sz="0" w:space="0" w:color="auto"/>
      </w:divBdr>
    </w:div>
    <w:div w:id="860826890">
      <w:bodyDiv w:val="1"/>
      <w:marLeft w:val="0"/>
      <w:marRight w:val="0"/>
      <w:marTop w:val="0"/>
      <w:marBottom w:val="0"/>
      <w:divBdr>
        <w:top w:val="none" w:sz="0" w:space="0" w:color="auto"/>
        <w:left w:val="none" w:sz="0" w:space="0" w:color="auto"/>
        <w:bottom w:val="none" w:sz="0" w:space="0" w:color="auto"/>
        <w:right w:val="none" w:sz="0" w:space="0" w:color="auto"/>
      </w:divBdr>
    </w:div>
    <w:div w:id="861867552">
      <w:bodyDiv w:val="1"/>
      <w:marLeft w:val="0"/>
      <w:marRight w:val="0"/>
      <w:marTop w:val="0"/>
      <w:marBottom w:val="0"/>
      <w:divBdr>
        <w:top w:val="none" w:sz="0" w:space="0" w:color="auto"/>
        <w:left w:val="none" w:sz="0" w:space="0" w:color="auto"/>
        <w:bottom w:val="none" w:sz="0" w:space="0" w:color="auto"/>
        <w:right w:val="none" w:sz="0" w:space="0" w:color="auto"/>
      </w:divBdr>
      <w:divsChild>
        <w:div w:id="2086099585">
          <w:marLeft w:val="576"/>
          <w:marRight w:val="0"/>
          <w:marTop w:val="180"/>
          <w:marBottom w:val="0"/>
          <w:divBdr>
            <w:top w:val="none" w:sz="0" w:space="0" w:color="auto"/>
            <w:left w:val="none" w:sz="0" w:space="0" w:color="auto"/>
            <w:bottom w:val="none" w:sz="0" w:space="0" w:color="auto"/>
            <w:right w:val="none" w:sz="0" w:space="0" w:color="auto"/>
          </w:divBdr>
        </w:div>
      </w:divsChild>
    </w:div>
    <w:div w:id="892623598">
      <w:bodyDiv w:val="1"/>
      <w:marLeft w:val="0"/>
      <w:marRight w:val="0"/>
      <w:marTop w:val="0"/>
      <w:marBottom w:val="0"/>
      <w:divBdr>
        <w:top w:val="none" w:sz="0" w:space="0" w:color="auto"/>
        <w:left w:val="none" w:sz="0" w:space="0" w:color="auto"/>
        <w:bottom w:val="none" w:sz="0" w:space="0" w:color="auto"/>
        <w:right w:val="none" w:sz="0" w:space="0" w:color="auto"/>
      </w:divBdr>
    </w:div>
    <w:div w:id="906960457">
      <w:bodyDiv w:val="1"/>
      <w:marLeft w:val="0"/>
      <w:marRight w:val="0"/>
      <w:marTop w:val="0"/>
      <w:marBottom w:val="0"/>
      <w:divBdr>
        <w:top w:val="none" w:sz="0" w:space="0" w:color="auto"/>
        <w:left w:val="none" w:sz="0" w:space="0" w:color="auto"/>
        <w:bottom w:val="none" w:sz="0" w:space="0" w:color="auto"/>
        <w:right w:val="none" w:sz="0" w:space="0" w:color="auto"/>
      </w:divBdr>
    </w:div>
    <w:div w:id="962686476">
      <w:bodyDiv w:val="1"/>
      <w:marLeft w:val="0"/>
      <w:marRight w:val="0"/>
      <w:marTop w:val="0"/>
      <w:marBottom w:val="0"/>
      <w:divBdr>
        <w:top w:val="none" w:sz="0" w:space="0" w:color="auto"/>
        <w:left w:val="none" w:sz="0" w:space="0" w:color="auto"/>
        <w:bottom w:val="none" w:sz="0" w:space="0" w:color="auto"/>
        <w:right w:val="none" w:sz="0" w:space="0" w:color="auto"/>
      </w:divBdr>
    </w:div>
    <w:div w:id="970671414">
      <w:bodyDiv w:val="1"/>
      <w:marLeft w:val="0"/>
      <w:marRight w:val="0"/>
      <w:marTop w:val="0"/>
      <w:marBottom w:val="0"/>
      <w:divBdr>
        <w:top w:val="none" w:sz="0" w:space="0" w:color="auto"/>
        <w:left w:val="none" w:sz="0" w:space="0" w:color="auto"/>
        <w:bottom w:val="none" w:sz="0" w:space="0" w:color="auto"/>
        <w:right w:val="none" w:sz="0" w:space="0" w:color="auto"/>
      </w:divBdr>
    </w:div>
    <w:div w:id="1004668403">
      <w:bodyDiv w:val="1"/>
      <w:marLeft w:val="0"/>
      <w:marRight w:val="0"/>
      <w:marTop w:val="0"/>
      <w:marBottom w:val="0"/>
      <w:divBdr>
        <w:top w:val="none" w:sz="0" w:space="0" w:color="auto"/>
        <w:left w:val="none" w:sz="0" w:space="0" w:color="auto"/>
        <w:bottom w:val="none" w:sz="0" w:space="0" w:color="auto"/>
        <w:right w:val="none" w:sz="0" w:space="0" w:color="auto"/>
      </w:divBdr>
    </w:div>
    <w:div w:id="1045181431">
      <w:bodyDiv w:val="1"/>
      <w:marLeft w:val="0"/>
      <w:marRight w:val="0"/>
      <w:marTop w:val="0"/>
      <w:marBottom w:val="0"/>
      <w:divBdr>
        <w:top w:val="none" w:sz="0" w:space="0" w:color="auto"/>
        <w:left w:val="none" w:sz="0" w:space="0" w:color="auto"/>
        <w:bottom w:val="none" w:sz="0" w:space="0" w:color="auto"/>
        <w:right w:val="none" w:sz="0" w:space="0" w:color="auto"/>
      </w:divBdr>
      <w:divsChild>
        <w:div w:id="293221418">
          <w:marLeft w:val="576"/>
          <w:marRight w:val="0"/>
          <w:marTop w:val="180"/>
          <w:marBottom w:val="0"/>
          <w:divBdr>
            <w:top w:val="none" w:sz="0" w:space="0" w:color="auto"/>
            <w:left w:val="none" w:sz="0" w:space="0" w:color="auto"/>
            <w:bottom w:val="none" w:sz="0" w:space="0" w:color="auto"/>
            <w:right w:val="none" w:sz="0" w:space="0" w:color="auto"/>
          </w:divBdr>
        </w:div>
      </w:divsChild>
    </w:div>
    <w:div w:id="1053237674">
      <w:bodyDiv w:val="1"/>
      <w:marLeft w:val="0"/>
      <w:marRight w:val="0"/>
      <w:marTop w:val="0"/>
      <w:marBottom w:val="0"/>
      <w:divBdr>
        <w:top w:val="none" w:sz="0" w:space="0" w:color="auto"/>
        <w:left w:val="none" w:sz="0" w:space="0" w:color="auto"/>
        <w:bottom w:val="none" w:sz="0" w:space="0" w:color="auto"/>
        <w:right w:val="none" w:sz="0" w:space="0" w:color="auto"/>
      </w:divBdr>
    </w:div>
    <w:div w:id="1072777391">
      <w:bodyDiv w:val="1"/>
      <w:marLeft w:val="0"/>
      <w:marRight w:val="0"/>
      <w:marTop w:val="0"/>
      <w:marBottom w:val="0"/>
      <w:divBdr>
        <w:top w:val="none" w:sz="0" w:space="0" w:color="auto"/>
        <w:left w:val="none" w:sz="0" w:space="0" w:color="auto"/>
        <w:bottom w:val="none" w:sz="0" w:space="0" w:color="auto"/>
        <w:right w:val="none" w:sz="0" w:space="0" w:color="auto"/>
      </w:divBdr>
    </w:div>
    <w:div w:id="1073553486">
      <w:bodyDiv w:val="1"/>
      <w:marLeft w:val="0"/>
      <w:marRight w:val="0"/>
      <w:marTop w:val="0"/>
      <w:marBottom w:val="0"/>
      <w:divBdr>
        <w:top w:val="none" w:sz="0" w:space="0" w:color="auto"/>
        <w:left w:val="none" w:sz="0" w:space="0" w:color="auto"/>
        <w:bottom w:val="none" w:sz="0" w:space="0" w:color="auto"/>
        <w:right w:val="none" w:sz="0" w:space="0" w:color="auto"/>
      </w:divBdr>
    </w:div>
    <w:div w:id="1101686521">
      <w:bodyDiv w:val="1"/>
      <w:marLeft w:val="0"/>
      <w:marRight w:val="0"/>
      <w:marTop w:val="0"/>
      <w:marBottom w:val="0"/>
      <w:divBdr>
        <w:top w:val="none" w:sz="0" w:space="0" w:color="auto"/>
        <w:left w:val="none" w:sz="0" w:space="0" w:color="auto"/>
        <w:bottom w:val="none" w:sz="0" w:space="0" w:color="auto"/>
        <w:right w:val="none" w:sz="0" w:space="0" w:color="auto"/>
      </w:divBdr>
    </w:div>
    <w:div w:id="1127703157">
      <w:bodyDiv w:val="1"/>
      <w:marLeft w:val="0"/>
      <w:marRight w:val="0"/>
      <w:marTop w:val="0"/>
      <w:marBottom w:val="0"/>
      <w:divBdr>
        <w:top w:val="none" w:sz="0" w:space="0" w:color="auto"/>
        <w:left w:val="none" w:sz="0" w:space="0" w:color="auto"/>
        <w:bottom w:val="none" w:sz="0" w:space="0" w:color="auto"/>
        <w:right w:val="none" w:sz="0" w:space="0" w:color="auto"/>
      </w:divBdr>
    </w:div>
    <w:div w:id="1156070166">
      <w:bodyDiv w:val="1"/>
      <w:marLeft w:val="0"/>
      <w:marRight w:val="0"/>
      <w:marTop w:val="0"/>
      <w:marBottom w:val="0"/>
      <w:divBdr>
        <w:top w:val="none" w:sz="0" w:space="0" w:color="auto"/>
        <w:left w:val="none" w:sz="0" w:space="0" w:color="auto"/>
        <w:bottom w:val="none" w:sz="0" w:space="0" w:color="auto"/>
        <w:right w:val="none" w:sz="0" w:space="0" w:color="auto"/>
      </w:divBdr>
    </w:div>
    <w:div w:id="1298678565">
      <w:bodyDiv w:val="1"/>
      <w:marLeft w:val="0"/>
      <w:marRight w:val="0"/>
      <w:marTop w:val="0"/>
      <w:marBottom w:val="0"/>
      <w:divBdr>
        <w:top w:val="none" w:sz="0" w:space="0" w:color="auto"/>
        <w:left w:val="none" w:sz="0" w:space="0" w:color="auto"/>
        <w:bottom w:val="none" w:sz="0" w:space="0" w:color="auto"/>
        <w:right w:val="none" w:sz="0" w:space="0" w:color="auto"/>
      </w:divBdr>
      <w:divsChild>
        <w:div w:id="627668813">
          <w:marLeft w:val="360"/>
          <w:marRight w:val="0"/>
          <w:marTop w:val="200"/>
          <w:marBottom w:val="0"/>
          <w:divBdr>
            <w:top w:val="none" w:sz="0" w:space="0" w:color="auto"/>
            <w:left w:val="none" w:sz="0" w:space="0" w:color="auto"/>
            <w:bottom w:val="none" w:sz="0" w:space="0" w:color="auto"/>
            <w:right w:val="none" w:sz="0" w:space="0" w:color="auto"/>
          </w:divBdr>
        </w:div>
        <w:div w:id="796677750">
          <w:marLeft w:val="360"/>
          <w:marRight w:val="0"/>
          <w:marTop w:val="200"/>
          <w:marBottom w:val="0"/>
          <w:divBdr>
            <w:top w:val="none" w:sz="0" w:space="0" w:color="auto"/>
            <w:left w:val="none" w:sz="0" w:space="0" w:color="auto"/>
            <w:bottom w:val="none" w:sz="0" w:space="0" w:color="auto"/>
            <w:right w:val="none" w:sz="0" w:space="0" w:color="auto"/>
          </w:divBdr>
        </w:div>
        <w:div w:id="2010056039">
          <w:marLeft w:val="360"/>
          <w:marRight w:val="0"/>
          <w:marTop w:val="200"/>
          <w:marBottom w:val="0"/>
          <w:divBdr>
            <w:top w:val="none" w:sz="0" w:space="0" w:color="auto"/>
            <w:left w:val="none" w:sz="0" w:space="0" w:color="auto"/>
            <w:bottom w:val="none" w:sz="0" w:space="0" w:color="auto"/>
            <w:right w:val="none" w:sz="0" w:space="0" w:color="auto"/>
          </w:divBdr>
        </w:div>
        <w:div w:id="1276012870">
          <w:marLeft w:val="360"/>
          <w:marRight w:val="0"/>
          <w:marTop w:val="200"/>
          <w:marBottom w:val="0"/>
          <w:divBdr>
            <w:top w:val="none" w:sz="0" w:space="0" w:color="auto"/>
            <w:left w:val="none" w:sz="0" w:space="0" w:color="auto"/>
            <w:bottom w:val="none" w:sz="0" w:space="0" w:color="auto"/>
            <w:right w:val="none" w:sz="0" w:space="0" w:color="auto"/>
          </w:divBdr>
        </w:div>
        <w:div w:id="2116516718">
          <w:marLeft w:val="360"/>
          <w:marRight w:val="0"/>
          <w:marTop w:val="200"/>
          <w:marBottom w:val="0"/>
          <w:divBdr>
            <w:top w:val="none" w:sz="0" w:space="0" w:color="auto"/>
            <w:left w:val="none" w:sz="0" w:space="0" w:color="auto"/>
            <w:bottom w:val="none" w:sz="0" w:space="0" w:color="auto"/>
            <w:right w:val="none" w:sz="0" w:space="0" w:color="auto"/>
          </w:divBdr>
        </w:div>
      </w:divsChild>
    </w:div>
    <w:div w:id="1307277468">
      <w:bodyDiv w:val="1"/>
      <w:marLeft w:val="0"/>
      <w:marRight w:val="0"/>
      <w:marTop w:val="0"/>
      <w:marBottom w:val="0"/>
      <w:divBdr>
        <w:top w:val="none" w:sz="0" w:space="0" w:color="auto"/>
        <w:left w:val="none" w:sz="0" w:space="0" w:color="auto"/>
        <w:bottom w:val="none" w:sz="0" w:space="0" w:color="auto"/>
        <w:right w:val="none" w:sz="0" w:space="0" w:color="auto"/>
      </w:divBdr>
    </w:div>
    <w:div w:id="1320697379">
      <w:bodyDiv w:val="1"/>
      <w:marLeft w:val="0"/>
      <w:marRight w:val="0"/>
      <w:marTop w:val="0"/>
      <w:marBottom w:val="0"/>
      <w:divBdr>
        <w:top w:val="none" w:sz="0" w:space="0" w:color="auto"/>
        <w:left w:val="none" w:sz="0" w:space="0" w:color="auto"/>
        <w:bottom w:val="none" w:sz="0" w:space="0" w:color="auto"/>
        <w:right w:val="none" w:sz="0" w:space="0" w:color="auto"/>
      </w:divBdr>
      <w:divsChild>
        <w:div w:id="81924763">
          <w:marLeft w:val="360"/>
          <w:marRight w:val="0"/>
          <w:marTop w:val="200"/>
          <w:marBottom w:val="0"/>
          <w:divBdr>
            <w:top w:val="none" w:sz="0" w:space="0" w:color="auto"/>
            <w:left w:val="none" w:sz="0" w:space="0" w:color="auto"/>
            <w:bottom w:val="none" w:sz="0" w:space="0" w:color="auto"/>
            <w:right w:val="none" w:sz="0" w:space="0" w:color="auto"/>
          </w:divBdr>
        </w:div>
      </w:divsChild>
    </w:div>
    <w:div w:id="1322611784">
      <w:bodyDiv w:val="1"/>
      <w:marLeft w:val="0"/>
      <w:marRight w:val="0"/>
      <w:marTop w:val="0"/>
      <w:marBottom w:val="0"/>
      <w:divBdr>
        <w:top w:val="none" w:sz="0" w:space="0" w:color="auto"/>
        <w:left w:val="none" w:sz="0" w:space="0" w:color="auto"/>
        <w:bottom w:val="none" w:sz="0" w:space="0" w:color="auto"/>
        <w:right w:val="none" w:sz="0" w:space="0" w:color="auto"/>
      </w:divBdr>
    </w:div>
    <w:div w:id="1334720477">
      <w:bodyDiv w:val="1"/>
      <w:marLeft w:val="0"/>
      <w:marRight w:val="0"/>
      <w:marTop w:val="0"/>
      <w:marBottom w:val="0"/>
      <w:divBdr>
        <w:top w:val="none" w:sz="0" w:space="0" w:color="auto"/>
        <w:left w:val="none" w:sz="0" w:space="0" w:color="auto"/>
        <w:bottom w:val="none" w:sz="0" w:space="0" w:color="auto"/>
        <w:right w:val="none" w:sz="0" w:space="0" w:color="auto"/>
      </w:divBdr>
    </w:div>
    <w:div w:id="1337686044">
      <w:bodyDiv w:val="1"/>
      <w:marLeft w:val="0"/>
      <w:marRight w:val="0"/>
      <w:marTop w:val="0"/>
      <w:marBottom w:val="0"/>
      <w:divBdr>
        <w:top w:val="none" w:sz="0" w:space="0" w:color="auto"/>
        <w:left w:val="none" w:sz="0" w:space="0" w:color="auto"/>
        <w:bottom w:val="none" w:sz="0" w:space="0" w:color="auto"/>
        <w:right w:val="none" w:sz="0" w:space="0" w:color="auto"/>
      </w:divBdr>
      <w:divsChild>
        <w:div w:id="612370158">
          <w:marLeft w:val="576"/>
          <w:marRight w:val="0"/>
          <w:marTop w:val="180"/>
          <w:marBottom w:val="0"/>
          <w:divBdr>
            <w:top w:val="none" w:sz="0" w:space="0" w:color="auto"/>
            <w:left w:val="none" w:sz="0" w:space="0" w:color="auto"/>
            <w:bottom w:val="none" w:sz="0" w:space="0" w:color="auto"/>
            <w:right w:val="none" w:sz="0" w:space="0" w:color="auto"/>
          </w:divBdr>
        </w:div>
      </w:divsChild>
    </w:div>
    <w:div w:id="1358391313">
      <w:bodyDiv w:val="1"/>
      <w:marLeft w:val="0"/>
      <w:marRight w:val="0"/>
      <w:marTop w:val="0"/>
      <w:marBottom w:val="0"/>
      <w:divBdr>
        <w:top w:val="none" w:sz="0" w:space="0" w:color="auto"/>
        <w:left w:val="none" w:sz="0" w:space="0" w:color="auto"/>
        <w:bottom w:val="none" w:sz="0" w:space="0" w:color="auto"/>
        <w:right w:val="none" w:sz="0" w:space="0" w:color="auto"/>
      </w:divBdr>
    </w:div>
    <w:div w:id="1478380100">
      <w:bodyDiv w:val="1"/>
      <w:marLeft w:val="0"/>
      <w:marRight w:val="0"/>
      <w:marTop w:val="0"/>
      <w:marBottom w:val="0"/>
      <w:divBdr>
        <w:top w:val="none" w:sz="0" w:space="0" w:color="auto"/>
        <w:left w:val="none" w:sz="0" w:space="0" w:color="auto"/>
        <w:bottom w:val="none" w:sz="0" w:space="0" w:color="auto"/>
        <w:right w:val="none" w:sz="0" w:space="0" w:color="auto"/>
      </w:divBdr>
    </w:div>
    <w:div w:id="1484081276">
      <w:bodyDiv w:val="1"/>
      <w:marLeft w:val="0"/>
      <w:marRight w:val="0"/>
      <w:marTop w:val="0"/>
      <w:marBottom w:val="0"/>
      <w:divBdr>
        <w:top w:val="none" w:sz="0" w:space="0" w:color="auto"/>
        <w:left w:val="none" w:sz="0" w:space="0" w:color="auto"/>
        <w:bottom w:val="none" w:sz="0" w:space="0" w:color="auto"/>
        <w:right w:val="none" w:sz="0" w:space="0" w:color="auto"/>
      </w:divBdr>
    </w:div>
    <w:div w:id="1512136480">
      <w:bodyDiv w:val="1"/>
      <w:marLeft w:val="0"/>
      <w:marRight w:val="0"/>
      <w:marTop w:val="0"/>
      <w:marBottom w:val="0"/>
      <w:divBdr>
        <w:top w:val="none" w:sz="0" w:space="0" w:color="auto"/>
        <w:left w:val="none" w:sz="0" w:space="0" w:color="auto"/>
        <w:bottom w:val="none" w:sz="0" w:space="0" w:color="auto"/>
        <w:right w:val="none" w:sz="0" w:space="0" w:color="auto"/>
      </w:divBdr>
    </w:div>
    <w:div w:id="1574003175">
      <w:bodyDiv w:val="1"/>
      <w:marLeft w:val="0"/>
      <w:marRight w:val="0"/>
      <w:marTop w:val="0"/>
      <w:marBottom w:val="0"/>
      <w:divBdr>
        <w:top w:val="none" w:sz="0" w:space="0" w:color="auto"/>
        <w:left w:val="none" w:sz="0" w:space="0" w:color="auto"/>
        <w:bottom w:val="none" w:sz="0" w:space="0" w:color="auto"/>
        <w:right w:val="none" w:sz="0" w:space="0" w:color="auto"/>
      </w:divBdr>
    </w:div>
    <w:div w:id="1604340749">
      <w:bodyDiv w:val="1"/>
      <w:marLeft w:val="0"/>
      <w:marRight w:val="0"/>
      <w:marTop w:val="0"/>
      <w:marBottom w:val="0"/>
      <w:divBdr>
        <w:top w:val="none" w:sz="0" w:space="0" w:color="auto"/>
        <w:left w:val="none" w:sz="0" w:space="0" w:color="auto"/>
        <w:bottom w:val="none" w:sz="0" w:space="0" w:color="auto"/>
        <w:right w:val="none" w:sz="0" w:space="0" w:color="auto"/>
      </w:divBdr>
    </w:div>
    <w:div w:id="1612980016">
      <w:bodyDiv w:val="1"/>
      <w:marLeft w:val="0"/>
      <w:marRight w:val="0"/>
      <w:marTop w:val="0"/>
      <w:marBottom w:val="0"/>
      <w:divBdr>
        <w:top w:val="none" w:sz="0" w:space="0" w:color="auto"/>
        <w:left w:val="none" w:sz="0" w:space="0" w:color="auto"/>
        <w:bottom w:val="none" w:sz="0" w:space="0" w:color="auto"/>
        <w:right w:val="none" w:sz="0" w:space="0" w:color="auto"/>
      </w:divBdr>
    </w:div>
    <w:div w:id="1683586281">
      <w:bodyDiv w:val="1"/>
      <w:marLeft w:val="0"/>
      <w:marRight w:val="0"/>
      <w:marTop w:val="0"/>
      <w:marBottom w:val="0"/>
      <w:divBdr>
        <w:top w:val="none" w:sz="0" w:space="0" w:color="auto"/>
        <w:left w:val="none" w:sz="0" w:space="0" w:color="auto"/>
        <w:bottom w:val="none" w:sz="0" w:space="0" w:color="auto"/>
        <w:right w:val="none" w:sz="0" w:space="0" w:color="auto"/>
      </w:divBdr>
      <w:divsChild>
        <w:div w:id="1745641276">
          <w:marLeft w:val="360"/>
          <w:marRight w:val="0"/>
          <w:marTop w:val="200"/>
          <w:marBottom w:val="0"/>
          <w:divBdr>
            <w:top w:val="none" w:sz="0" w:space="0" w:color="auto"/>
            <w:left w:val="none" w:sz="0" w:space="0" w:color="auto"/>
            <w:bottom w:val="none" w:sz="0" w:space="0" w:color="auto"/>
            <w:right w:val="none" w:sz="0" w:space="0" w:color="auto"/>
          </w:divBdr>
        </w:div>
        <w:div w:id="348871308">
          <w:marLeft w:val="360"/>
          <w:marRight w:val="0"/>
          <w:marTop w:val="200"/>
          <w:marBottom w:val="0"/>
          <w:divBdr>
            <w:top w:val="none" w:sz="0" w:space="0" w:color="auto"/>
            <w:left w:val="none" w:sz="0" w:space="0" w:color="auto"/>
            <w:bottom w:val="none" w:sz="0" w:space="0" w:color="auto"/>
            <w:right w:val="none" w:sz="0" w:space="0" w:color="auto"/>
          </w:divBdr>
        </w:div>
        <w:div w:id="264003223">
          <w:marLeft w:val="360"/>
          <w:marRight w:val="0"/>
          <w:marTop w:val="200"/>
          <w:marBottom w:val="0"/>
          <w:divBdr>
            <w:top w:val="none" w:sz="0" w:space="0" w:color="auto"/>
            <w:left w:val="none" w:sz="0" w:space="0" w:color="auto"/>
            <w:bottom w:val="none" w:sz="0" w:space="0" w:color="auto"/>
            <w:right w:val="none" w:sz="0" w:space="0" w:color="auto"/>
          </w:divBdr>
        </w:div>
        <w:div w:id="37559111">
          <w:marLeft w:val="360"/>
          <w:marRight w:val="0"/>
          <w:marTop w:val="200"/>
          <w:marBottom w:val="0"/>
          <w:divBdr>
            <w:top w:val="none" w:sz="0" w:space="0" w:color="auto"/>
            <w:left w:val="none" w:sz="0" w:space="0" w:color="auto"/>
            <w:bottom w:val="none" w:sz="0" w:space="0" w:color="auto"/>
            <w:right w:val="none" w:sz="0" w:space="0" w:color="auto"/>
          </w:divBdr>
        </w:div>
        <w:div w:id="282853530">
          <w:marLeft w:val="360"/>
          <w:marRight w:val="0"/>
          <w:marTop w:val="200"/>
          <w:marBottom w:val="0"/>
          <w:divBdr>
            <w:top w:val="none" w:sz="0" w:space="0" w:color="auto"/>
            <w:left w:val="none" w:sz="0" w:space="0" w:color="auto"/>
            <w:bottom w:val="none" w:sz="0" w:space="0" w:color="auto"/>
            <w:right w:val="none" w:sz="0" w:space="0" w:color="auto"/>
          </w:divBdr>
        </w:div>
        <w:div w:id="1604877451">
          <w:marLeft w:val="360"/>
          <w:marRight w:val="0"/>
          <w:marTop w:val="200"/>
          <w:marBottom w:val="0"/>
          <w:divBdr>
            <w:top w:val="none" w:sz="0" w:space="0" w:color="auto"/>
            <w:left w:val="none" w:sz="0" w:space="0" w:color="auto"/>
            <w:bottom w:val="none" w:sz="0" w:space="0" w:color="auto"/>
            <w:right w:val="none" w:sz="0" w:space="0" w:color="auto"/>
          </w:divBdr>
        </w:div>
        <w:div w:id="1650137990">
          <w:marLeft w:val="360"/>
          <w:marRight w:val="0"/>
          <w:marTop w:val="200"/>
          <w:marBottom w:val="0"/>
          <w:divBdr>
            <w:top w:val="none" w:sz="0" w:space="0" w:color="auto"/>
            <w:left w:val="none" w:sz="0" w:space="0" w:color="auto"/>
            <w:bottom w:val="none" w:sz="0" w:space="0" w:color="auto"/>
            <w:right w:val="none" w:sz="0" w:space="0" w:color="auto"/>
          </w:divBdr>
        </w:div>
      </w:divsChild>
    </w:div>
    <w:div w:id="1690570414">
      <w:bodyDiv w:val="1"/>
      <w:marLeft w:val="0"/>
      <w:marRight w:val="0"/>
      <w:marTop w:val="0"/>
      <w:marBottom w:val="0"/>
      <w:divBdr>
        <w:top w:val="none" w:sz="0" w:space="0" w:color="auto"/>
        <w:left w:val="none" w:sz="0" w:space="0" w:color="auto"/>
        <w:bottom w:val="none" w:sz="0" w:space="0" w:color="auto"/>
        <w:right w:val="none" w:sz="0" w:space="0" w:color="auto"/>
      </w:divBdr>
    </w:div>
    <w:div w:id="1690716894">
      <w:bodyDiv w:val="1"/>
      <w:marLeft w:val="0"/>
      <w:marRight w:val="0"/>
      <w:marTop w:val="0"/>
      <w:marBottom w:val="0"/>
      <w:divBdr>
        <w:top w:val="none" w:sz="0" w:space="0" w:color="auto"/>
        <w:left w:val="none" w:sz="0" w:space="0" w:color="auto"/>
        <w:bottom w:val="none" w:sz="0" w:space="0" w:color="auto"/>
        <w:right w:val="none" w:sz="0" w:space="0" w:color="auto"/>
      </w:divBdr>
    </w:div>
    <w:div w:id="1706563344">
      <w:bodyDiv w:val="1"/>
      <w:marLeft w:val="0"/>
      <w:marRight w:val="0"/>
      <w:marTop w:val="0"/>
      <w:marBottom w:val="0"/>
      <w:divBdr>
        <w:top w:val="none" w:sz="0" w:space="0" w:color="auto"/>
        <w:left w:val="none" w:sz="0" w:space="0" w:color="auto"/>
        <w:bottom w:val="none" w:sz="0" w:space="0" w:color="auto"/>
        <w:right w:val="none" w:sz="0" w:space="0" w:color="auto"/>
      </w:divBdr>
      <w:divsChild>
        <w:div w:id="1547597787">
          <w:marLeft w:val="576"/>
          <w:marRight w:val="0"/>
          <w:marTop w:val="180"/>
          <w:marBottom w:val="0"/>
          <w:divBdr>
            <w:top w:val="none" w:sz="0" w:space="0" w:color="auto"/>
            <w:left w:val="none" w:sz="0" w:space="0" w:color="auto"/>
            <w:bottom w:val="none" w:sz="0" w:space="0" w:color="auto"/>
            <w:right w:val="none" w:sz="0" w:space="0" w:color="auto"/>
          </w:divBdr>
        </w:div>
        <w:div w:id="1338848191">
          <w:marLeft w:val="576"/>
          <w:marRight w:val="0"/>
          <w:marTop w:val="180"/>
          <w:marBottom w:val="0"/>
          <w:divBdr>
            <w:top w:val="none" w:sz="0" w:space="0" w:color="auto"/>
            <w:left w:val="none" w:sz="0" w:space="0" w:color="auto"/>
            <w:bottom w:val="none" w:sz="0" w:space="0" w:color="auto"/>
            <w:right w:val="none" w:sz="0" w:space="0" w:color="auto"/>
          </w:divBdr>
        </w:div>
        <w:div w:id="1412195792">
          <w:marLeft w:val="576"/>
          <w:marRight w:val="0"/>
          <w:marTop w:val="180"/>
          <w:marBottom w:val="0"/>
          <w:divBdr>
            <w:top w:val="none" w:sz="0" w:space="0" w:color="auto"/>
            <w:left w:val="none" w:sz="0" w:space="0" w:color="auto"/>
            <w:bottom w:val="none" w:sz="0" w:space="0" w:color="auto"/>
            <w:right w:val="none" w:sz="0" w:space="0" w:color="auto"/>
          </w:divBdr>
        </w:div>
        <w:div w:id="243684761">
          <w:marLeft w:val="576"/>
          <w:marRight w:val="0"/>
          <w:marTop w:val="180"/>
          <w:marBottom w:val="0"/>
          <w:divBdr>
            <w:top w:val="none" w:sz="0" w:space="0" w:color="auto"/>
            <w:left w:val="none" w:sz="0" w:space="0" w:color="auto"/>
            <w:bottom w:val="none" w:sz="0" w:space="0" w:color="auto"/>
            <w:right w:val="none" w:sz="0" w:space="0" w:color="auto"/>
          </w:divBdr>
        </w:div>
        <w:div w:id="2095590625">
          <w:marLeft w:val="576"/>
          <w:marRight w:val="0"/>
          <w:marTop w:val="180"/>
          <w:marBottom w:val="0"/>
          <w:divBdr>
            <w:top w:val="none" w:sz="0" w:space="0" w:color="auto"/>
            <w:left w:val="none" w:sz="0" w:space="0" w:color="auto"/>
            <w:bottom w:val="none" w:sz="0" w:space="0" w:color="auto"/>
            <w:right w:val="none" w:sz="0" w:space="0" w:color="auto"/>
          </w:divBdr>
        </w:div>
        <w:div w:id="153764404">
          <w:marLeft w:val="576"/>
          <w:marRight w:val="0"/>
          <w:marTop w:val="180"/>
          <w:marBottom w:val="0"/>
          <w:divBdr>
            <w:top w:val="none" w:sz="0" w:space="0" w:color="auto"/>
            <w:left w:val="none" w:sz="0" w:space="0" w:color="auto"/>
            <w:bottom w:val="none" w:sz="0" w:space="0" w:color="auto"/>
            <w:right w:val="none" w:sz="0" w:space="0" w:color="auto"/>
          </w:divBdr>
        </w:div>
      </w:divsChild>
    </w:div>
    <w:div w:id="1855806748">
      <w:bodyDiv w:val="1"/>
      <w:marLeft w:val="0"/>
      <w:marRight w:val="0"/>
      <w:marTop w:val="0"/>
      <w:marBottom w:val="0"/>
      <w:divBdr>
        <w:top w:val="none" w:sz="0" w:space="0" w:color="auto"/>
        <w:left w:val="none" w:sz="0" w:space="0" w:color="auto"/>
        <w:bottom w:val="none" w:sz="0" w:space="0" w:color="auto"/>
        <w:right w:val="none" w:sz="0" w:space="0" w:color="auto"/>
      </w:divBdr>
    </w:div>
    <w:div w:id="1871457845">
      <w:bodyDiv w:val="1"/>
      <w:marLeft w:val="0"/>
      <w:marRight w:val="0"/>
      <w:marTop w:val="0"/>
      <w:marBottom w:val="0"/>
      <w:divBdr>
        <w:top w:val="none" w:sz="0" w:space="0" w:color="auto"/>
        <w:left w:val="none" w:sz="0" w:space="0" w:color="auto"/>
        <w:bottom w:val="none" w:sz="0" w:space="0" w:color="auto"/>
        <w:right w:val="none" w:sz="0" w:space="0" w:color="auto"/>
      </w:divBdr>
    </w:div>
    <w:div w:id="1884520385">
      <w:bodyDiv w:val="1"/>
      <w:marLeft w:val="0"/>
      <w:marRight w:val="0"/>
      <w:marTop w:val="0"/>
      <w:marBottom w:val="0"/>
      <w:divBdr>
        <w:top w:val="none" w:sz="0" w:space="0" w:color="auto"/>
        <w:left w:val="none" w:sz="0" w:space="0" w:color="auto"/>
        <w:bottom w:val="none" w:sz="0" w:space="0" w:color="auto"/>
        <w:right w:val="none" w:sz="0" w:space="0" w:color="auto"/>
      </w:divBdr>
    </w:div>
    <w:div w:id="1889759080">
      <w:bodyDiv w:val="1"/>
      <w:marLeft w:val="0"/>
      <w:marRight w:val="0"/>
      <w:marTop w:val="0"/>
      <w:marBottom w:val="0"/>
      <w:divBdr>
        <w:top w:val="none" w:sz="0" w:space="0" w:color="auto"/>
        <w:left w:val="none" w:sz="0" w:space="0" w:color="auto"/>
        <w:bottom w:val="none" w:sz="0" w:space="0" w:color="auto"/>
        <w:right w:val="none" w:sz="0" w:space="0" w:color="auto"/>
      </w:divBdr>
      <w:divsChild>
        <w:div w:id="133524923">
          <w:marLeft w:val="360"/>
          <w:marRight w:val="0"/>
          <w:marTop w:val="200"/>
          <w:marBottom w:val="0"/>
          <w:divBdr>
            <w:top w:val="none" w:sz="0" w:space="0" w:color="auto"/>
            <w:left w:val="none" w:sz="0" w:space="0" w:color="auto"/>
            <w:bottom w:val="none" w:sz="0" w:space="0" w:color="auto"/>
            <w:right w:val="none" w:sz="0" w:space="0" w:color="auto"/>
          </w:divBdr>
        </w:div>
        <w:div w:id="1434665473">
          <w:marLeft w:val="360"/>
          <w:marRight w:val="0"/>
          <w:marTop w:val="200"/>
          <w:marBottom w:val="0"/>
          <w:divBdr>
            <w:top w:val="none" w:sz="0" w:space="0" w:color="auto"/>
            <w:left w:val="none" w:sz="0" w:space="0" w:color="auto"/>
            <w:bottom w:val="none" w:sz="0" w:space="0" w:color="auto"/>
            <w:right w:val="none" w:sz="0" w:space="0" w:color="auto"/>
          </w:divBdr>
        </w:div>
        <w:div w:id="1483081278">
          <w:marLeft w:val="360"/>
          <w:marRight w:val="0"/>
          <w:marTop w:val="200"/>
          <w:marBottom w:val="0"/>
          <w:divBdr>
            <w:top w:val="none" w:sz="0" w:space="0" w:color="auto"/>
            <w:left w:val="none" w:sz="0" w:space="0" w:color="auto"/>
            <w:bottom w:val="none" w:sz="0" w:space="0" w:color="auto"/>
            <w:right w:val="none" w:sz="0" w:space="0" w:color="auto"/>
          </w:divBdr>
        </w:div>
        <w:div w:id="1745493050">
          <w:marLeft w:val="360"/>
          <w:marRight w:val="0"/>
          <w:marTop w:val="200"/>
          <w:marBottom w:val="0"/>
          <w:divBdr>
            <w:top w:val="none" w:sz="0" w:space="0" w:color="auto"/>
            <w:left w:val="none" w:sz="0" w:space="0" w:color="auto"/>
            <w:bottom w:val="none" w:sz="0" w:space="0" w:color="auto"/>
            <w:right w:val="none" w:sz="0" w:space="0" w:color="auto"/>
          </w:divBdr>
        </w:div>
      </w:divsChild>
    </w:div>
    <w:div w:id="1891187447">
      <w:bodyDiv w:val="1"/>
      <w:marLeft w:val="0"/>
      <w:marRight w:val="0"/>
      <w:marTop w:val="0"/>
      <w:marBottom w:val="0"/>
      <w:divBdr>
        <w:top w:val="none" w:sz="0" w:space="0" w:color="auto"/>
        <w:left w:val="none" w:sz="0" w:space="0" w:color="auto"/>
        <w:bottom w:val="none" w:sz="0" w:space="0" w:color="auto"/>
        <w:right w:val="none" w:sz="0" w:space="0" w:color="auto"/>
      </w:divBdr>
      <w:divsChild>
        <w:div w:id="93482589">
          <w:marLeft w:val="576"/>
          <w:marRight w:val="0"/>
          <w:marTop w:val="180"/>
          <w:marBottom w:val="0"/>
          <w:divBdr>
            <w:top w:val="none" w:sz="0" w:space="0" w:color="auto"/>
            <w:left w:val="none" w:sz="0" w:space="0" w:color="auto"/>
            <w:bottom w:val="none" w:sz="0" w:space="0" w:color="auto"/>
            <w:right w:val="none" w:sz="0" w:space="0" w:color="auto"/>
          </w:divBdr>
        </w:div>
        <w:div w:id="390080418">
          <w:marLeft w:val="576"/>
          <w:marRight w:val="0"/>
          <w:marTop w:val="180"/>
          <w:marBottom w:val="0"/>
          <w:divBdr>
            <w:top w:val="none" w:sz="0" w:space="0" w:color="auto"/>
            <w:left w:val="none" w:sz="0" w:space="0" w:color="auto"/>
            <w:bottom w:val="none" w:sz="0" w:space="0" w:color="auto"/>
            <w:right w:val="none" w:sz="0" w:space="0" w:color="auto"/>
          </w:divBdr>
        </w:div>
        <w:div w:id="892470604">
          <w:marLeft w:val="576"/>
          <w:marRight w:val="0"/>
          <w:marTop w:val="180"/>
          <w:marBottom w:val="0"/>
          <w:divBdr>
            <w:top w:val="none" w:sz="0" w:space="0" w:color="auto"/>
            <w:left w:val="none" w:sz="0" w:space="0" w:color="auto"/>
            <w:bottom w:val="none" w:sz="0" w:space="0" w:color="auto"/>
            <w:right w:val="none" w:sz="0" w:space="0" w:color="auto"/>
          </w:divBdr>
        </w:div>
        <w:div w:id="642933366">
          <w:marLeft w:val="576"/>
          <w:marRight w:val="0"/>
          <w:marTop w:val="180"/>
          <w:marBottom w:val="0"/>
          <w:divBdr>
            <w:top w:val="none" w:sz="0" w:space="0" w:color="auto"/>
            <w:left w:val="none" w:sz="0" w:space="0" w:color="auto"/>
            <w:bottom w:val="none" w:sz="0" w:space="0" w:color="auto"/>
            <w:right w:val="none" w:sz="0" w:space="0" w:color="auto"/>
          </w:divBdr>
        </w:div>
        <w:div w:id="324743406">
          <w:marLeft w:val="576"/>
          <w:marRight w:val="0"/>
          <w:marTop w:val="180"/>
          <w:marBottom w:val="0"/>
          <w:divBdr>
            <w:top w:val="none" w:sz="0" w:space="0" w:color="auto"/>
            <w:left w:val="none" w:sz="0" w:space="0" w:color="auto"/>
            <w:bottom w:val="none" w:sz="0" w:space="0" w:color="auto"/>
            <w:right w:val="none" w:sz="0" w:space="0" w:color="auto"/>
          </w:divBdr>
        </w:div>
        <w:div w:id="219369397">
          <w:marLeft w:val="576"/>
          <w:marRight w:val="0"/>
          <w:marTop w:val="180"/>
          <w:marBottom w:val="0"/>
          <w:divBdr>
            <w:top w:val="none" w:sz="0" w:space="0" w:color="auto"/>
            <w:left w:val="none" w:sz="0" w:space="0" w:color="auto"/>
            <w:bottom w:val="none" w:sz="0" w:space="0" w:color="auto"/>
            <w:right w:val="none" w:sz="0" w:space="0" w:color="auto"/>
          </w:divBdr>
        </w:div>
      </w:divsChild>
    </w:div>
    <w:div w:id="1911771521">
      <w:bodyDiv w:val="1"/>
      <w:marLeft w:val="0"/>
      <w:marRight w:val="0"/>
      <w:marTop w:val="0"/>
      <w:marBottom w:val="0"/>
      <w:divBdr>
        <w:top w:val="none" w:sz="0" w:space="0" w:color="auto"/>
        <w:left w:val="none" w:sz="0" w:space="0" w:color="auto"/>
        <w:bottom w:val="none" w:sz="0" w:space="0" w:color="auto"/>
        <w:right w:val="none" w:sz="0" w:space="0" w:color="auto"/>
      </w:divBdr>
      <w:divsChild>
        <w:div w:id="7369722">
          <w:marLeft w:val="576"/>
          <w:marRight w:val="0"/>
          <w:marTop w:val="180"/>
          <w:marBottom w:val="0"/>
          <w:divBdr>
            <w:top w:val="none" w:sz="0" w:space="0" w:color="auto"/>
            <w:left w:val="none" w:sz="0" w:space="0" w:color="auto"/>
            <w:bottom w:val="none" w:sz="0" w:space="0" w:color="auto"/>
            <w:right w:val="none" w:sz="0" w:space="0" w:color="auto"/>
          </w:divBdr>
        </w:div>
      </w:divsChild>
    </w:div>
    <w:div w:id="1927107633">
      <w:bodyDiv w:val="1"/>
      <w:marLeft w:val="0"/>
      <w:marRight w:val="0"/>
      <w:marTop w:val="0"/>
      <w:marBottom w:val="0"/>
      <w:divBdr>
        <w:top w:val="none" w:sz="0" w:space="0" w:color="auto"/>
        <w:left w:val="none" w:sz="0" w:space="0" w:color="auto"/>
        <w:bottom w:val="none" w:sz="0" w:space="0" w:color="auto"/>
        <w:right w:val="none" w:sz="0" w:space="0" w:color="auto"/>
      </w:divBdr>
    </w:div>
    <w:div w:id="1936480782">
      <w:bodyDiv w:val="1"/>
      <w:marLeft w:val="0"/>
      <w:marRight w:val="0"/>
      <w:marTop w:val="0"/>
      <w:marBottom w:val="0"/>
      <w:divBdr>
        <w:top w:val="none" w:sz="0" w:space="0" w:color="auto"/>
        <w:left w:val="none" w:sz="0" w:space="0" w:color="auto"/>
        <w:bottom w:val="none" w:sz="0" w:space="0" w:color="auto"/>
        <w:right w:val="none" w:sz="0" w:space="0" w:color="auto"/>
      </w:divBdr>
    </w:div>
    <w:div w:id="1949389738">
      <w:bodyDiv w:val="1"/>
      <w:marLeft w:val="0"/>
      <w:marRight w:val="0"/>
      <w:marTop w:val="0"/>
      <w:marBottom w:val="0"/>
      <w:divBdr>
        <w:top w:val="none" w:sz="0" w:space="0" w:color="auto"/>
        <w:left w:val="none" w:sz="0" w:space="0" w:color="auto"/>
        <w:bottom w:val="none" w:sz="0" w:space="0" w:color="auto"/>
        <w:right w:val="none" w:sz="0" w:space="0" w:color="auto"/>
      </w:divBdr>
    </w:div>
    <w:div w:id="2016493567">
      <w:bodyDiv w:val="1"/>
      <w:marLeft w:val="0"/>
      <w:marRight w:val="0"/>
      <w:marTop w:val="0"/>
      <w:marBottom w:val="0"/>
      <w:divBdr>
        <w:top w:val="none" w:sz="0" w:space="0" w:color="auto"/>
        <w:left w:val="none" w:sz="0" w:space="0" w:color="auto"/>
        <w:bottom w:val="none" w:sz="0" w:space="0" w:color="auto"/>
        <w:right w:val="none" w:sz="0" w:space="0" w:color="auto"/>
      </w:divBdr>
    </w:div>
    <w:div w:id="2024550038">
      <w:bodyDiv w:val="1"/>
      <w:marLeft w:val="0"/>
      <w:marRight w:val="0"/>
      <w:marTop w:val="0"/>
      <w:marBottom w:val="0"/>
      <w:divBdr>
        <w:top w:val="none" w:sz="0" w:space="0" w:color="auto"/>
        <w:left w:val="none" w:sz="0" w:space="0" w:color="auto"/>
        <w:bottom w:val="none" w:sz="0" w:space="0" w:color="auto"/>
        <w:right w:val="none" w:sz="0" w:space="0" w:color="auto"/>
      </w:divBdr>
    </w:div>
    <w:div w:id="2116359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cd.who.int/browse10/2014/en" TargetMode="External"/><Relationship Id="rId5" Type="http://schemas.openxmlformats.org/officeDocument/2006/relationships/hyperlink" Target="https://icd.who.int/browse10/2010/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22</Pages>
  <Words>5686</Words>
  <Characters>32411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BSc Health                 and Social Care   Mental Disorders and Psychopathology BMHP6006_BIRM Component 2</vt:lpstr>
    </vt:vector>
  </TitlesOfParts>
  <Company/>
  <LinksUpToDate>false</LinksUpToDate>
  <CharactersWithSpaces>38021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   Mental Disorders and Psychopathology BMHP6006_BIRM Component 2</dc:title>
  <dc:subject/>
  <dc:creator>Shilpa Begum</dc:creator>
  <cp:keywords/>
  <dc:description/>
  <cp:lastModifiedBy>Shilpa Begum</cp:lastModifiedBy>
  <cp:revision>2</cp:revision>
  <dcterms:created xsi:type="dcterms:W3CDTF">2021-04-09T22:57:00Z</dcterms:created>
  <dcterms:modified xsi:type="dcterms:W3CDTF">2021-04-09T22:57:00Z</dcterms:modified>
</cp:coreProperties>
</file>