
<file path=[Content_Types].xml><?xml version="1.0" encoding="utf-8"?>
<Types xmlns="http://schemas.openxmlformats.org/package/2006/content-types">
  <Default Extension="xml" ContentType="application/xml"/>
  <Default Extension="png" ContentType="image/png"/>
  <Default Extension="JPG" ContentType="image/jpeg"/>
  <Default Extension="emf" ContentType="image/x-em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C5F793" w14:textId="77777777" w:rsidR="001123BA" w:rsidRDefault="001123BA" w:rsidP="001123BA">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40DB0185" wp14:editId="2CD61D1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27B1619" w14:textId="77777777" w:rsidR="001123BA" w:rsidRDefault="001123BA" w:rsidP="001123BA">
                            <w:pPr>
                              <w:pStyle w:val="Heading6"/>
                              <w:pBdr>
                                <w:top w:val="none" w:sz="0" w:space="0" w:color="auto"/>
                                <w:left w:val="none" w:sz="0" w:space="0" w:color="auto"/>
                                <w:bottom w:val="none" w:sz="0" w:space="0" w:color="auto"/>
                                <w:right w:val="none" w:sz="0" w:space="0" w:color="auto"/>
                              </w:pBdr>
                              <w:shd w:val="clear" w:color="auto" w:fill="E0E0E0"/>
                            </w:pPr>
                          </w:p>
                          <w:p w14:paraId="370B99FE" w14:textId="77777777" w:rsidR="001123BA" w:rsidRDefault="001123BA" w:rsidP="001123B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BB53DAF" wp14:editId="730C6685">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0DB0185" id="_x0000_t202" coordsize="21600,21600" o:spt="202" path="m0,0l0,21600,21600,21600,21600,0xe">
                <v:stroke joinstyle="miter"/>
                <v:path gradientshapeok="t" o:connecttype="rect"/>
              </v:shapetype>
              <v:shape id="Text Box 11" o:spid="_x0000_s1026" type="#_x0000_t202" style="position:absolute;margin-left:407.4pt;margin-top:-18.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" fillcolor="silver" strokecolor="silver" strokeweight="2.25pt">
                <v:textbox>
                  <w:txbxContent>
                    <w:p w14:paraId="327B1619" w14:textId="77777777" w:rsidR="001123BA" w:rsidRDefault="001123BA" w:rsidP="001123BA">
                      <w:pPr>
                        <w:pStyle w:val="Heading6"/>
                        <w:pBdr>
                          <w:top w:val="none" w:sz="0" w:space="0" w:color="auto"/>
                          <w:left w:val="none" w:sz="0" w:space="0" w:color="auto"/>
                          <w:bottom w:val="none" w:sz="0" w:space="0" w:color="auto"/>
                          <w:right w:val="none" w:sz="0" w:space="0" w:color="auto"/>
                        </w:pBdr>
                        <w:shd w:val="clear" w:color="auto" w:fill="E0E0E0"/>
                      </w:pPr>
                    </w:p>
                    <w:p w14:paraId="370B99FE" w14:textId="77777777" w:rsidR="001123BA" w:rsidRDefault="001123BA" w:rsidP="001123B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BB53DAF" wp14:editId="730C6685">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2D25CF2C" wp14:editId="1E89951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EB79499" w14:textId="77777777" w:rsidR="001123BA" w:rsidRDefault="001123BA" w:rsidP="001123B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0"/>
      </w:tblGrid>
      <w:tr w:rsidR="001123BA" w:rsidRPr="00C1361B" w14:paraId="5085C421" w14:textId="77777777" w:rsidTr="006D4E60">
        <w:tc>
          <w:tcPr>
            <w:tcW w:w="10670" w:type="dxa"/>
            <w:shd w:val="clear" w:color="auto" w:fill="C0C0C0"/>
          </w:tcPr>
          <w:p w14:paraId="13CC9564" w14:textId="77777777" w:rsidR="001123BA" w:rsidRPr="00BA6B2C" w:rsidRDefault="001123BA" w:rsidP="006D4E60">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2A8BCEB5" w14:textId="77777777" w:rsidR="001123BA" w:rsidRPr="009F5CB2" w:rsidRDefault="001123BA" w:rsidP="006D4E60">
            <w:pPr>
              <w:jc w:val="center"/>
              <w:rPr>
                <w:rFonts w:ascii="Arial" w:hAnsi="Arial" w:cs="Arial"/>
              </w:rPr>
            </w:pPr>
            <w:r w:rsidRPr="009F5CB2">
              <w:rPr>
                <w:rFonts w:ascii="Arial" w:hAnsi="Arial" w:cs="Arial"/>
                <w:b/>
                <w:noProof/>
              </w:rPr>
              <w:t>S</w:t>
            </w:r>
            <w:r>
              <w:rPr>
                <w:rFonts w:ascii="Arial" w:hAnsi="Arial" w:cs="Arial"/>
                <w:b/>
                <w:noProof/>
              </w:rPr>
              <w:t>OUTH WEST WALES CENTRE FOR TEACHER EDUCATION</w:t>
            </w:r>
          </w:p>
        </w:tc>
      </w:tr>
    </w:tbl>
    <w:p w14:paraId="36C1FFAE" w14:textId="77777777" w:rsidR="001123BA" w:rsidRPr="00BA6B2C" w:rsidRDefault="001123BA" w:rsidP="001123BA">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1123BA" w:rsidRPr="00C1361B" w14:paraId="2C20F675" w14:textId="77777777" w:rsidTr="006D4E60">
        <w:tc>
          <w:tcPr>
            <w:tcW w:w="2093" w:type="dxa"/>
            <w:shd w:val="pct15" w:color="auto" w:fill="auto"/>
          </w:tcPr>
          <w:p w14:paraId="4B7A79F2"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4A51A8C" w14:textId="4BC8FBE1"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Lauren Colborne</w:t>
            </w:r>
          </w:p>
        </w:tc>
        <w:tc>
          <w:tcPr>
            <w:tcW w:w="2613" w:type="dxa"/>
            <w:shd w:val="clear" w:color="auto" w:fill="D9D9D9"/>
          </w:tcPr>
          <w:p w14:paraId="3CF83A56"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9E2C80A" w14:textId="7873C213"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1700244</w:t>
            </w:r>
          </w:p>
        </w:tc>
      </w:tr>
      <w:tr w:rsidR="001123BA" w:rsidRPr="00C1361B" w14:paraId="79E1BD27" w14:textId="77777777" w:rsidTr="006D4E60">
        <w:tc>
          <w:tcPr>
            <w:tcW w:w="2093" w:type="dxa"/>
            <w:shd w:val="pct15" w:color="auto" w:fill="auto"/>
          </w:tcPr>
          <w:p w14:paraId="079BC3A5"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7DAD3BF2" w14:textId="77777777" w:rsidR="001123BA" w:rsidRPr="008566E5" w:rsidRDefault="001123BA" w:rsidP="006D4E60">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1123BA" w:rsidRPr="00C1361B" w14:paraId="3EB0FCD0" w14:textId="77777777" w:rsidTr="006D4E60">
        <w:tc>
          <w:tcPr>
            <w:tcW w:w="2093" w:type="dxa"/>
            <w:shd w:val="pct15" w:color="auto" w:fill="auto"/>
          </w:tcPr>
          <w:p w14:paraId="64228650"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1B87A2BA" w14:textId="77777777" w:rsidR="001123BA" w:rsidRPr="00C1361B" w:rsidRDefault="001123BA" w:rsidP="006D4E60">
            <w:pPr>
              <w:spacing w:before="120" w:after="120"/>
              <w:rPr>
                <w:rFonts w:ascii="Calibri" w:hAnsi="Calibri" w:cs="Arial"/>
                <w:b/>
                <w:sz w:val="22"/>
                <w:szCs w:val="22"/>
              </w:rPr>
            </w:pPr>
            <w:r>
              <w:rPr>
                <w:rFonts w:ascii="Arial" w:hAnsi="Arial" w:cs="Arial"/>
                <w:b/>
                <w:szCs w:val="32"/>
              </w:rPr>
              <w:t>Curriculum Development and Enhancement</w:t>
            </w:r>
          </w:p>
        </w:tc>
        <w:tc>
          <w:tcPr>
            <w:tcW w:w="2613" w:type="dxa"/>
            <w:shd w:val="clear" w:color="auto" w:fill="D9D9D9"/>
          </w:tcPr>
          <w:p w14:paraId="3D7A701E"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1D2C11BB"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Level 7</w:t>
            </w:r>
          </w:p>
        </w:tc>
      </w:tr>
      <w:tr w:rsidR="001123BA" w:rsidRPr="00C1361B" w14:paraId="281E066D" w14:textId="77777777" w:rsidTr="006D4E60">
        <w:tc>
          <w:tcPr>
            <w:tcW w:w="2093" w:type="dxa"/>
            <w:shd w:val="pct15" w:color="auto" w:fill="auto"/>
          </w:tcPr>
          <w:p w14:paraId="26DF9526"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A69A79F" w14:textId="77777777" w:rsidR="001123BA" w:rsidRPr="00C1361B" w:rsidRDefault="001123BA" w:rsidP="006D4E60">
            <w:pPr>
              <w:spacing w:before="120" w:after="120"/>
              <w:jc w:val="both"/>
              <w:rPr>
                <w:rFonts w:ascii="Calibri" w:hAnsi="Calibri" w:cs="Arial"/>
                <w:b/>
                <w:sz w:val="22"/>
                <w:szCs w:val="22"/>
              </w:rPr>
            </w:pPr>
            <w:r w:rsidRPr="00E3293C">
              <w:rPr>
                <w:rFonts w:ascii="Calibri" w:hAnsi="Calibri" w:cs="Arial"/>
                <w:b/>
                <w:sz w:val="22"/>
                <w:szCs w:val="22"/>
              </w:rPr>
              <w:t>ECSP7002</w:t>
            </w:r>
          </w:p>
        </w:tc>
        <w:tc>
          <w:tcPr>
            <w:tcW w:w="2613" w:type="dxa"/>
            <w:shd w:val="clear" w:color="auto" w:fill="D9D9D9"/>
          </w:tcPr>
          <w:p w14:paraId="72507046" w14:textId="77777777" w:rsidR="001123BA" w:rsidRPr="00C1361B" w:rsidRDefault="001123BA" w:rsidP="006D4E60">
            <w:pPr>
              <w:pStyle w:val="Heading2"/>
              <w:rPr>
                <w:rFonts w:ascii="Calibri" w:hAnsi="Calibri" w:cs="Arial"/>
                <w:sz w:val="22"/>
                <w:szCs w:val="22"/>
              </w:rPr>
            </w:pPr>
            <w:r w:rsidRPr="00C1361B">
              <w:rPr>
                <w:rFonts w:ascii="Calibri" w:hAnsi="Calibri" w:cs="Arial"/>
                <w:sz w:val="22"/>
                <w:szCs w:val="22"/>
              </w:rPr>
              <w:t xml:space="preserve">Contribution to Overall </w:t>
            </w:r>
          </w:p>
          <w:p w14:paraId="12F034C1" w14:textId="77777777" w:rsidR="001123BA" w:rsidRPr="00C1361B" w:rsidRDefault="001123BA" w:rsidP="006D4E60">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111" w:type="dxa"/>
          </w:tcPr>
          <w:p w14:paraId="24248564"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100</w:t>
            </w:r>
          </w:p>
        </w:tc>
      </w:tr>
      <w:tr w:rsidR="001123BA" w:rsidRPr="00C1361B" w14:paraId="5889AED4" w14:textId="77777777" w:rsidTr="006D4E60">
        <w:tc>
          <w:tcPr>
            <w:tcW w:w="2093" w:type="dxa"/>
            <w:shd w:val="pct15" w:color="auto" w:fill="auto"/>
          </w:tcPr>
          <w:p w14:paraId="22E946CF"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6A4E4A6A"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Jan Barnes</w:t>
            </w:r>
          </w:p>
        </w:tc>
      </w:tr>
      <w:tr w:rsidR="001123BA" w:rsidRPr="00C1361B" w14:paraId="566C68D1" w14:textId="77777777" w:rsidTr="006D4E60">
        <w:tc>
          <w:tcPr>
            <w:tcW w:w="2093" w:type="dxa"/>
            <w:shd w:val="pct15" w:color="auto" w:fill="auto"/>
          </w:tcPr>
          <w:p w14:paraId="3504F18E"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19B395B4" w14:textId="77777777" w:rsidR="001123BA" w:rsidRPr="00F67644" w:rsidRDefault="001123BA" w:rsidP="006D4E60">
            <w:pPr>
              <w:spacing w:before="120" w:after="120"/>
              <w:rPr>
                <w:rFonts w:ascii="Calibri" w:hAnsi="Calibri" w:cs="Arial"/>
                <w:b/>
                <w:sz w:val="22"/>
                <w:szCs w:val="22"/>
              </w:rPr>
            </w:pPr>
            <w:r>
              <w:rPr>
                <w:rFonts w:ascii="Arial" w:hAnsi="Arial" w:cs="Arial"/>
                <w:b/>
                <w:szCs w:val="32"/>
              </w:rPr>
              <w:t>Reflections on Teaching and Learning</w:t>
            </w:r>
          </w:p>
        </w:tc>
        <w:tc>
          <w:tcPr>
            <w:tcW w:w="2613" w:type="dxa"/>
            <w:shd w:val="pct15" w:color="auto" w:fill="auto"/>
          </w:tcPr>
          <w:p w14:paraId="1982C7F3"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493D7989"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1</w:t>
            </w:r>
          </w:p>
        </w:tc>
      </w:tr>
      <w:tr w:rsidR="001123BA" w:rsidRPr="00C1361B" w14:paraId="225C35D8" w14:textId="77777777" w:rsidTr="006D4E60">
        <w:tc>
          <w:tcPr>
            <w:tcW w:w="2093" w:type="dxa"/>
            <w:shd w:val="pct15" w:color="auto" w:fill="auto"/>
          </w:tcPr>
          <w:p w14:paraId="17FDF0EC"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04103CCB" w14:textId="5FE2ADD2"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16/</w:t>
            </w:r>
            <w:r w:rsidR="001F235D">
              <w:rPr>
                <w:rFonts w:ascii="Calibri" w:hAnsi="Calibri" w:cs="Arial"/>
                <w:b/>
                <w:sz w:val="22"/>
                <w:szCs w:val="22"/>
              </w:rPr>
              <w:t>04/2018</w:t>
            </w:r>
          </w:p>
        </w:tc>
        <w:tc>
          <w:tcPr>
            <w:tcW w:w="2613" w:type="dxa"/>
            <w:shd w:val="pct15" w:color="auto" w:fill="auto"/>
          </w:tcPr>
          <w:p w14:paraId="7DF8EDEA" w14:textId="77777777" w:rsidR="001123BA" w:rsidRPr="00C1361B" w:rsidRDefault="001123BA" w:rsidP="006D4E60">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111" w:type="dxa"/>
          </w:tcPr>
          <w:p w14:paraId="51CC36B9"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1123BA" w:rsidRPr="00C1361B" w14:paraId="58439DCF" w14:textId="77777777" w:rsidTr="006D4E60">
        <w:tc>
          <w:tcPr>
            <w:tcW w:w="2093" w:type="dxa"/>
            <w:shd w:val="pct15" w:color="auto" w:fill="auto"/>
          </w:tcPr>
          <w:p w14:paraId="468A62C1"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45FB644C" w14:textId="77777777" w:rsidR="001123BA" w:rsidRPr="00C1361B" w:rsidRDefault="001123BA" w:rsidP="006D4E60">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14:paraId="350A051D" w14:textId="77777777" w:rsidR="001123BA" w:rsidRPr="00C315AF" w:rsidRDefault="001123BA" w:rsidP="001123B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123BA" w:rsidRPr="00C1361B" w14:paraId="548E2278" w14:textId="77777777" w:rsidTr="006D4E60">
        <w:trPr>
          <w:trHeight w:val="421"/>
        </w:trPr>
        <w:tc>
          <w:tcPr>
            <w:tcW w:w="1809" w:type="dxa"/>
            <w:tcBorders>
              <w:top w:val="single" w:sz="6" w:space="0" w:color="auto"/>
            </w:tcBorders>
            <w:shd w:val="clear" w:color="auto" w:fill="D9D9D9"/>
          </w:tcPr>
          <w:p w14:paraId="5C72E720" w14:textId="77777777" w:rsidR="001123BA" w:rsidRPr="00C1361B" w:rsidRDefault="001123BA" w:rsidP="006D4E60">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F199C4E" w14:textId="77777777" w:rsidR="001123BA" w:rsidRPr="008F78C2" w:rsidRDefault="001123BA" w:rsidP="006D4E60">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1123BA" w:rsidRPr="00C1361B" w14:paraId="0F68DA2B" w14:textId="77777777" w:rsidTr="006D4E60">
        <w:trPr>
          <w:trHeight w:val="666"/>
        </w:trPr>
        <w:tc>
          <w:tcPr>
            <w:tcW w:w="1809" w:type="dxa"/>
            <w:tcBorders>
              <w:top w:val="single" w:sz="6" w:space="0" w:color="auto"/>
            </w:tcBorders>
            <w:shd w:val="clear" w:color="auto" w:fill="D9D9D9"/>
          </w:tcPr>
          <w:p w14:paraId="6BCD3008" w14:textId="77777777" w:rsidR="001123BA" w:rsidRPr="00C1361B" w:rsidRDefault="001123BA" w:rsidP="006D4E60">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39B885F6" w14:textId="77777777" w:rsidR="001123BA" w:rsidRPr="00152E9D" w:rsidRDefault="001123BA" w:rsidP="006D4E60">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76F80D4C" w14:textId="77777777" w:rsidR="001123BA" w:rsidRPr="0022746E" w:rsidRDefault="001123BA" w:rsidP="006D4E60">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25232222" w14:textId="77777777" w:rsidR="001123BA" w:rsidRPr="00C1361B" w:rsidRDefault="001123BA" w:rsidP="006D4E60">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FE14034" w14:textId="77777777" w:rsidR="001123BA" w:rsidRPr="00C1361B" w:rsidRDefault="001123BA" w:rsidP="006D4E60">
            <w:pPr>
              <w:rPr>
                <w:rFonts w:ascii="Calibri" w:hAnsi="Calibri" w:cs="Arial"/>
                <w:b/>
              </w:rPr>
            </w:pPr>
          </w:p>
        </w:tc>
      </w:tr>
    </w:tbl>
    <w:p w14:paraId="44865DD7" w14:textId="77777777" w:rsidR="001123BA" w:rsidRPr="00C315AF" w:rsidRDefault="001123BA" w:rsidP="001123B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123BA" w:rsidRPr="00BF30FF" w14:paraId="3B3B1030" w14:textId="77777777" w:rsidTr="006D4E60">
        <w:trPr>
          <w:trHeight w:val="386"/>
        </w:trPr>
        <w:tc>
          <w:tcPr>
            <w:tcW w:w="9464" w:type="dxa"/>
            <w:vMerge w:val="restart"/>
            <w:shd w:val="pct15" w:color="auto" w:fill="auto"/>
          </w:tcPr>
          <w:p w14:paraId="71CAE01D" w14:textId="77777777" w:rsidR="001123BA" w:rsidRPr="00BA1176" w:rsidRDefault="001123BA" w:rsidP="006D4E60">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14:paraId="0F049EAA" w14:textId="77777777" w:rsidR="001123BA" w:rsidRPr="00BF30FF" w:rsidRDefault="001123BA" w:rsidP="006D4E60">
            <w:pPr>
              <w:spacing w:before="120" w:after="120"/>
              <w:jc w:val="both"/>
              <w:rPr>
                <w:rFonts w:ascii="Calibri" w:hAnsi="Calibri" w:cs="Calibri"/>
                <w:b/>
              </w:rPr>
            </w:pPr>
            <w:r w:rsidRPr="00BF30FF">
              <w:rPr>
                <w:rFonts w:ascii="Calibri" w:hAnsi="Calibri" w:cs="Calibri"/>
                <w:b/>
              </w:rPr>
              <w:t>YES</w:t>
            </w:r>
          </w:p>
        </w:tc>
        <w:tc>
          <w:tcPr>
            <w:tcW w:w="567" w:type="dxa"/>
          </w:tcPr>
          <w:p w14:paraId="3F47A96A" w14:textId="77777777" w:rsidR="001123BA" w:rsidRPr="00BF30FF" w:rsidRDefault="001123BA" w:rsidP="006D4E60">
            <w:pPr>
              <w:spacing w:before="120" w:after="120"/>
              <w:jc w:val="both"/>
              <w:rPr>
                <w:rFonts w:ascii="Calibri" w:hAnsi="Calibri" w:cs="Calibri"/>
                <w:b/>
              </w:rPr>
            </w:pPr>
          </w:p>
        </w:tc>
      </w:tr>
      <w:tr w:rsidR="001123BA" w:rsidRPr="00BF30FF" w14:paraId="07C4AFF0" w14:textId="77777777" w:rsidTr="006D4E60">
        <w:trPr>
          <w:trHeight w:val="408"/>
        </w:trPr>
        <w:tc>
          <w:tcPr>
            <w:tcW w:w="9464" w:type="dxa"/>
            <w:vMerge/>
            <w:shd w:val="pct15" w:color="auto" w:fill="auto"/>
          </w:tcPr>
          <w:p w14:paraId="63E8E29E" w14:textId="77777777" w:rsidR="001123BA" w:rsidRPr="00BF30FF" w:rsidRDefault="001123BA" w:rsidP="006D4E60">
            <w:pPr>
              <w:spacing w:before="120" w:after="120"/>
              <w:jc w:val="both"/>
              <w:rPr>
                <w:rFonts w:ascii="Calibri" w:hAnsi="Calibri" w:cs="Calibri"/>
                <w:b/>
              </w:rPr>
            </w:pPr>
          </w:p>
        </w:tc>
        <w:tc>
          <w:tcPr>
            <w:tcW w:w="567" w:type="dxa"/>
            <w:shd w:val="pct15" w:color="auto" w:fill="auto"/>
          </w:tcPr>
          <w:p w14:paraId="784AB7CA" w14:textId="77777777" w:rsidR="001123BA" w:rsidRPr="00BF30FF" w:rsidRDefault="001123BA" w:rsidP="006D4E60">
            <w:pPr>
              <w:spacing w:before="120" w:after="120"/>
              <w:jc w:val="both"/>
              <w:rPr>
                <w:rFonts w:ascii="Calibri" w:hAnsi="Calibri" w:cs="Calibri"/>
                <w:b/>
              </w:rPr>
            </w:pPr>
            <w:r w:rsidRPr="00BF30FF">
              <w:rPr>
                <w:rFonts w:ascii="Calibri" w:hAnsi="Calibri" w:cs="Calibri"/>
                <w:b/>
              </w:rPr>
              <w:t>NO</w:t>
            </w:r>
          </w:p>
        </w:tc>
        <w:tc>
          <w:tcPr>
            <w:tcW w:w="567" w:type="dxa"/>
          </w:tcPr>
          <w:p w14:paraId="6579ABE7" w14:textId="77777777" w:rsidR="001123BA" w:rsidRPr="00BF30FF" w:rsidRDefault="001123BA" w:rsidP="006D4E60">
            <w:pPr>
              <w:spacing w:before="120" w:after="120"/>
              <w:jc w:val="both"/>
              <w:rPr>
                <w:rFonts w:ascii="Calibri" w:hAnsi="Calibri" w:cs="Calibri"/>
                <w:b/>
              </w:rPr>
            </w:pPr>
            <w:r>
              <w:rPr>
                <w:rFonts w:ascii="Calibri" w:hAnsi="Calibri" w:cs="Calibri"/>
                <w:b/>
              </w:rPr>
              <w:t>√</w:t>
            </w:r>
          </w:p>
        </w:tc>
      </w:tr>
    </w:tbl>
    <w:p w14:paraId="1F9E36B2" w14:textId="77777777" w:rsidR="001123BA" w:rsidRDefault="001123BA" w:rsidP="001123BA">
      <w:pPr>
        <w:rPr>
          <w:sz w:val="32"/>
        </w:rPr>
      </w:pPr>
    </w:p>
    <w:p w14:paraId="13A52076" w14:textId="77777777" w:rsidR="001123BA" w:rsidRDefault="001123BA" w:rsidP="001123BA">
      <w:pPr>
        <w:rPr>
          <w:rFonts w:ascii="Calibri" w:hAnsi="Calibri" w:cs="Calibri"/>
          <w:b/>
        </w:rPr>
      </w:pPr>
    </w:p>
    <w:p w14:paraId="5BC7E2E3" w14:textId="2F7075ED" w:rsidR="007B7BFA" w:rsidRDefault="007B7BFA" w:rsidP="006F48BD">
      <w:pPr>
        <w:spacing w:line="480" w:lineRule="auto"/>
        <w:rPr>
          <w:b/>
          <w:u w:val="single"/>
        </w:rPr>
      </w:pPr>
    </w:p>
    <w:p w14:paraId="54F1362F" w14:textId="77777777" w:rsidR="002F448F" w:rsidRDefault="002F448F" w:rsidP="006F48BD">
      <w:pPr>
        <w:spacing w:line="480" w:lineRule="auto"/>
        <w:rPr>
          <w:b/>
          <w:u w:val="single"/>
        </w:rPr>
      </w:pPr>
    </w:p>
    <w:p w14:paraId="44B895A5" w14:textId="77777777" w:rsidR="002F448F" w:rsidRDefault="002F448F" w:rsidP="002F448F">
      <w:pPr>
        <w:spacing w:line="480" w:lineRule="auto"/>
        <w:jc w:val="center"/>
        <w:rPr>
          <w:b/>
          <w:u w:val="single"/>
        </w:rPr>
      </w:pPr>
    </w:p>
    <w:p w14:paraId="45E40AA8" w14:textId="77777777" w:rsidR="002F448F" w:rsidRDefault="002F448F" w:rsidP="002F448F">
      <w:pPr>
        <w:spacing w:line="480" w:lineRule="auto"/>
        <w:jc w:val="center"/>
        <w:rPr>
          <w:b/>
          <w:u w:val="single"/>
        </w:rPr>
      </w:pPr>
    </w:p>
    <w:p w14:paraId="5879A5CC" w14:textId="77777777" w:rsidR="002F448F" w:rsidRDefault="002F448F" w:rsidP="002F448F">
      <w:pPr>
        <w:spacing w:line="480" w:lineRule="auto"/>
        <w:jc w:val="center"/>
        <w:rPr>
          <w:b/>
          <w:u w:val="single"/>
        </w:rPr>
      </w:pPr>
    </w:p>
    <w:p w14:paraId="5C6F7AE9" w14:textId="7B524BE3" w:rsidR="002F448F" w:rsidRDefault="002F448F" w:rsidP="002F448F">
      <w:pPr>
        <w:spacing w:line="480" w:lineRule="auto"/>
        <w:jc w:val="center"/>
        <w:rPr>
          <w:b/>
          <w:u w:val="single"/>
        </w:rPr>
      </w:pPr>
      <w:r>
        <w:rPr>
          <w:b/>
          <w:u w:val="single"/>
        </w:rPr>
        <w:t>PGCE Secondary Art and Design</w:t>
      </w:r>
    </w:p>
    <w:p w14:paraId="3BCB24DF" w14:textId="77777777" w:rsidR="002F448F" w:rsidRDefault="002F448F" w:rsidP="002F448F">
      <w:pPr>
        <w:spacing w:line="480" w:lineRule="auto"/>
        <w:jc w:val="center"/>
        <w:rPr>
          <w:b/>
          <w:u w:val="single"/>
        </w:rPr>
      </w:pPr>
    </w:p>
    <w:p w14:paraId="1F362B3E" w14:textId="56356836" w:rsidR="002F448F" w:rsidRDefault="002F448F" w:rsidP="002F448F">
      <w:pPr>
        <w:spacing w:line="480" w:lineRule="auto"/>
        <w:jc w:val="center"/>
        <w:rPr>
          <w:b/>
          <w:sz w:val="40"/>
        </w:rPr>
      </w:pPr>
      <w:r w:rsidRPr="002F448F">
        <w:rPr>
          <w:b/>
          <w:sz w:val="40"/>
        </w:rPr>
        <w:t>Lauren Colborne</w:t>
      </w:r>
    </w:p>
    <w:p w14:paraId="0803FA0E" w14:textId="77777777" w:rsidR="002F448F" w:rsidRDefault="002F448F" w:rsidP="002F448F">
      <w:pPr>
        <w:spacing w:line="480" w:lineRule="auto"/>
        <w:jc w:val="center"/>
        <w:rPr>
          <w:b/>
          <w:sz w:val="40"/>
        </w:rPr>
      </w:pPr>
    </w:p>
    <w:p w14:paraId="1B9C9293" w14:textId="77777777" w:rsidR="002F448F" w:rsidRDefault="002F448F" w:rsidP="002F448F">
      <w:pPr>
        <w:spacing w:line="480" w:lineRule="auto"/>
        <w:jc w:val="center"/>
        <w:rPr>
          <w:b/>
          <w:sz w:val="40"/>
        </w:rPr>
      </w:pPr>
    </w:p>
    <w:p w14:paraId="60AFE0AD" w14:textId="77777777" w:rsidR="002F448F" w:rsidRDefault="002F448F" w:rsidP="002F448F">
      <w:pPr>
        <w:spacing w:line="480" w:lineRule="auto"/>
        <w:jc w:val="center"/>
        <w:rPr>
          <w:b/>
          <w:sz w:val="40"/>
        </w:rPr>
      </w:pPr>
    </w:p>
    <w:p w14:paraId="59EBD22E" w14:textId="6F6B7211" w:rsidR="002F448F" w:rsidRDefault="002F448F" w:rsidP="002F448F">
      <w:pPr>
        <w:spacing w:line="480" w:lineRule="auto"/>
        <w:jc w:val="center"/>
        <w:rPr>
          <w:b/>
          <w:sz w:val="40"/>
        </w:rPr>
      </w:pPr>
      <w:r>
        <w:rPr>
          <w:b/>
          <w:sz w:val="40"/>
        </w:rPr>
        <w:t>Is a wider range of artistic genres or cultural references necessary for a more effective art education?</w:t>
      </w:r>
    </w:p>
    <w:p w14:paraId="46EB2480" w14:textId="77777777" w:rsidR="002F448F" w:rsidRPr="002F448F" w:rsidRDefault="002F448F" w:rsidP="002F448F">
      <w:pPr>
        <w:spacing w:line="480" w:lineRule="auto"/>
        <w:jc w:val="center"/>
        <w:rPr>
          <w:b/>
          <w:sz w:val="40"/>
        </w:rPr>
      </w:pPr>
    </w:p>
    <w:p w14:paraId="7851BC58" w14:textId="77777777" w:rsidR="002F448F" w:rsidRDefault="002F448F" w:rsidP="006F48BD">
      <w:pPr>
        <w:spacing w:line="480" w:lineRule="auto"/>
        <w:rPr>
          <w:b/>
          <w:u w:val="single"/>
        </w:rPr>
      </w:pPr>
    </w:p>
    <w:p w14:paraId="72B38143" w14:textId="77777777" w:rsidR="002F448F" w:rsidRDefault="002F448F" w:rsidP="006F48BD">
      <w:pPr>
        <w:spacing w:line="480" w:lineRule="auto"/>
        <w:rPr>
          <w:b/>
          <w:u w:val="single"/>
        </w:rPr>
      </w:pPr>
    </w:p>
    <w:p w14:paraId="6B72ECEF" w14:textId="77777777" w:rsidR="002F448F" w:rsidRDefault="002F448F" w:rsidP="006F48BD">
      <w:pPr>
        <w:spacing w:line="480" w:lineRule="auto"/>
        <w:rPr>
          <w:b/>
          <w:u w:val="single"/>
        </w:rPr>
      </w:pPr>
    </w:p>
    <w:p w14:paraId="32F887EF" w14:textId="77777777" w:rsidR="002F448F" w:rsidRDefault="002F448F" w:rsidP="006F48BD">
      <w:pPr>
        <w:spacing w:line="480" w:lineRule="auto"/>
        <w:rPr>
          <w:b/>
          <w:u w:val="single"/>
        </w:rPr>
      </w:pPr>
    </w:p>
    <w:p w14:paraId="0383A017" w14:textId="77777777" w:rsidR="002F448F" w:rsidRDefault="002F448F" w:rsidP="006F48BD">
      <w:pPr>
        <w:spacing w:line="480" w:lineRule="auto"/>
        <w:rPr>
          <w:b/>
          <w:u w:val="single"/>
        </w:rPr>
      </w:pPr>
    </w:p>
    <w:p w14:paraId="6BA131AC" w14:textId="77777777" w:rsidR="002F448F" w:rsidRDefault="002F448F" w:rsidP="006F48BD">
      <w:pPr>
        <w:spacing w:line="480" w:lineRule="auto"/>
        <w:rPr>
          <w:b/>
          <w:u w:val="single"/>
        </w:rPr>
      </w:pPr>
    </w:p>
    <w:p w14:paraId="21FB90D7" w14:textId="77777777" w:rsidR="002F448F" w:rsidRDefault="002F448F" w:rsidP="006F48BD">
      <w:pPr>
        <w:spacing w:line="480" w:lineRule="auto"/>
        <w:rPr>
          <w:b/>
          <w:u w:val="single"/>
        </w:rPr>
      </w:pPr>
    </w:p>
    <w:p w14:paraId="4AF05D99" w14:textId="77777777" w:rsidR="002F448F" w:rsidRDefault="002F448F" w:rsidP="006F48BD">
      <w:pPr>
        <w:spacing w:line="480" w:lineRule="auto"/>
        <w:rPr>
          <w:b/>
          <w:u w:val="single"/>
        </w:rPr>
      </w:pPr>
    </w:p>
    <w:p w14:paraId="24771739" w14:textId="77777777" w:rsidR="002F448F" w:rsidRDefault="002F448F" w:rsidP="006F48BD">
      <w:pPr>
        <w:spacing w:line="480" w:lineRule="auto"/>
        <w:rPr>
          <w:b/>
          <w:u w:val="single"/>
        </w:rPr>
      </w:pPr>
    </w:p>
    <w:p w14:paraId="73FB53A4" w14:textId="399CF1B3" w:rsidR="007B7BFA" w:rsidRPr="002F448F" w:rsidRDefault="002F448F" w:rsidP="006F48BD">
      <w:pPr>
        <w:spacing w:line="480" w:lineRule="auto"/>
        <w:rPr>
          <w:b/>
          <w:sz w:val="28"/>
          <w:u w:val="single"/>
        </w:rPr>
      </w:pPr>
      <w:r w:rsidRPr="002F448F">
        <w:rPr>
          <w:b/>
          <w:sz w:val="28"/>
          <w:u w:val="single"/>
        </w:rPr>
        <w:lastRenderedPageBreak/>
        <w:t>Contents:</w:t>
      </w:r>
    </w:p>
    <w:p w14:paraId="03644AF9" w14:textId="107E5CAF" w:rsidR="002F448F" w:rsidRDefault="002F448F" w:rsidP="006F48BD">
      <w:pPr>
        <w:spacing w:line="480" w:lineRule="auto"/>
        <w:rPr>
          <w:b/>
        </w:rPr>
      </w:pPr>
      <w:r>
        <w:rPr>
          <w:b/>
        </w:rPr>
        <w:t>Introduction…………………………………………</w:t>
      </w:r>
      <w:r w:rsidR="005B60C4">
        <w:rPr>
          <w:b/>
        </w:rPr>
        <w:t>……………</w:t>
      </w:r>
      <w:proofErr w:type="gramStart"/>
      <w:r w:rsidR="005B60C4">
        <w:rPr>
          <w:b/>
        </w:rPr>
        <w:t>…..</w:t>
      </w:r>
      <w:proofErr w:type="gramEnd"/>
      <w:r>
        <w:rPr>
          <w:b/>
        </w:rPr>
        <w:t xml:space="preserve"> p. 4</w:t>
      </w:r>
    </w:p>
    <w:p w14:paraId="2ED8BD7D" w14:textId="09CE8842" w:rsidR="002F448F" w:rsidRDefault="002F448F" w:rsidP="006F48BD">
      <w:pPr>
        <w:spacing w:line="480" w:lineRule="auto"/>
        <w:rPr>
          <w:b/>
        </w:rPr>
      </w:pPr>
      <w:r>
        <w:rPr>
          <w:b/>
        </w:rPr>
        <w:t>Literature Review…………………………………</w:t>
      </w:r>
      <w:r w:rsidR="005B60C4">
        <w:rPr>
          <w:b/>
        </w:rPr>
        <w:t>……………</w:t>
      </w:r>
      <w:proofErr w:type="gramStart"/>
      <w:r w:rsidR="005B60C4">
        <w:rPr>
          <w:b/>
        </w:rPr>
        <w:t>…..</w:t>
      </w:r>
      <w:proofErr w:type="gramEnd"/>
      <w:r>
        <w:rPr>
          <w:b/>
        </w:rPr>
        <w:t xml:space="preserve"> p. 4</w:t>
      </w:r>
    </w:p>
    <w:p w14:paraId="4D0526A6" w14:textId="5C813482" w:rsidR="002F448F" w:rsidRDefault="002F448F" w:rsidP="006F48BD">
      <w:pPr>
        <w:spacing w:line="480" w:lineRule="auto"/>
        <w:rPr>
          <w:b/>
        </w:rPr>
      </w:pPr>
      <w:r>
        <w:rPr>
          <w:b/>
        </w:rPr>
        <w:t>School Policy and Practise……………………</w:t>
      </w:r>
      <w:r w:rsidR="005B60C4">
        <w:rPr>
          <w:b/>
        </w:rPr>
        <w:t>…………………</w:t>
      </w:r>
      <w:r>
        <w:rPr>
          <w:b/>
        </w:rPr>
        <w:t xml:space="preserve"> p. 10</w:t>
      </w:r>
    </w:p>
    <w:p w14:paraId="700D60D7" w14:textId="10D5DBE3" w:rsidR="002F448F" w:rsidRPr="002F448F" w:rsidRDefault="002F448F" w:rsidP="006F48BD">
      <w:pPr>
        <w:spacing w:line="480" w:lineRule="auto"/>
        <w:rPr>
          <w:b/>
        </w:rPr>
      </w:pPr>
      <w:r>
        <w:rPr>
          <w:b/>
        </w:rPr>
        <w:t>Methodology and Ethics………………………</w:t>
      </w:r>
      <w:r w:rsidR="005B60C4">
        <w:rPr>
          <w:b/>
        </w:rPr>
        <w:t>………………...</w:t>
      </w:r>
      <w:r>
        <w:rPr>
          <w:b/>
        </w:rPr>
        <w:t xml:space="preserve"> p. 19</w:t>
      </w:r>
    </w:p>
    <w:p w14:paraId="0BC4BB62" w14:textId="2A5B9875" w:rsidR="007B7BFA" w:rsidRPr="002F448F" w:rsidRDefault="002F448F" w:rsidP="006F48BD">
      <w:pPr>
        <w:spacing w:line="480" w:lineRule="auto"/>
        <w:rPr>
          <w:b/>
        </w:rPr>
      </w:pPr>
      <w:r>
        <w:rPr>
          <w:b/>
        </w:rPr>
        <w:t>Evaluation and Conclusion……………………</w:t>
      </w:r>
      <w:r w:rsidR="005B60C4">
        <w:rPr>
          <w:b/>
        </w:rPr>
        <w:t>……………</w:t>
      </w:r>
      <w:proofErr w:type="gramStart"/>
      <w:r w:rsidR="005B60C4">
        <w:rPr>
          <w:b/>
        </w:rPr>
        <w:t>…..</w:t>
      </w:r>
      <w:proofErr w:type="gramEnd"/>
      <w:r>
        <w:rPr>
          <w:b/>
        </w:rPr>
        <w:t xml:space="preserve"> p. 21</w:t>
      </w:r>
    </w:p>
    <w:p w14:paraId="15555B5F" w14:textId="5295BCA7" w:rsidR="007B7BFA" w:rsidRPr="005B60C4" w:rsidRDefault="005B60C4" w:rsidP="006F48BD">
      <w:pPr>
        <w:spacing w:line="480" w:lineRule="auto"/>
        <w:rPr>
          <w:b/>
        </w:rPr>
      </w:pPr>
      <w:r>
        <w:rPr>
          <w:b/>
        </w:rPr>
        <w:t>Limitations and Future Development…………………</w:t>
      </w:r>
      <w:proofErr w:type="gramStart"/>
      <w:r>
        <w:rPr>
          <w:b/>
        </w:rPr>
        <w:t>…..</w:t>
      </w:r>
      <w:proofErr w:type="gramEnd"/>
      <w:r>
        <w:rPr>
          <w:b/>
        </w:rPr>
        <w:t xml:space="preserve"> p. 24</w:t>
      </w:r>
    </w:p>
    <w:p w14:paraId="069F0AE8" w14:textId="4BBC24F2" w:rsidR="007B7BFA" w:rsidRPr="005B60C4" w:rsidRDefault="005B60C4" w:rsidP="006F48BD">
      <w:pPr>
        <w:spacing w:line="480" w:lineRule="auto"/>
        <w:rPr>
          <w:b/>
        </w:rPr>
      </w:pPr>
      <w:r>
        <w:rPr>
          <w:b/>
        </w:rPr>
        <w:t>Appendices……………………………………………………………. p. 26</w:t>
      </w:r>
    </w:p>
    <w:p w14:paraId="1E720D06" w14:textId="22F3BE38" w:rsidR="007B7BFA" w:rsidRPr="005B60C4" w:rsidRDefault="005B60C4" w:rsidP="006F48BD">
      <w:pPr>
        <w:spacing w:line="480" w:lineRule="auto"/>
        <w:rPr>
          <w:b/>
        </w:rPr>
      </w:pPr>
      <w:r>
        <w:rPr>
          <w:b/>
        </w:rPr>
        <w:t>References…………………………………………………………</w:t>
      </w:r>
      <w:proofErr w:type="gramStart"/>
      <w:r>
        <w:rPr>
          <w:b/>
        </w:rPr>
        <w:t>…..</w:t>
      </w:r>
      <w:proofErr w:type="gramEnd"/>
      <w:r>
        <w:rPr>
          <w:b/>
        </w:rPr>
        <w:t xml:space="preserve"> p. 29</w:t>
      </w:r>
    </w:p>
    <w:p w14:paraId="186A4F23" w14:textId="77777777" w:rsidR="007B7BFA" w:rsidRDefault="007B7BFA" w:rsidP="006F48BD">
      <w:pPr>
        <w:spacing w:line="480" w:lineRule="auto"/>
        <w:rPr>
          <w:b/>
          <w:u w:val="single"/>
        </w:rPr>
      </w:pPr>
    </w:p>
    <w:p w14:paraId="416AAEC8" w14:textId="77777777" w:rsidR="007B7BFA" w:rsidRDefault="007B7BFA" w:rsidP="006F48BD">
      <w:pPr>
        <w:spacing w:line="480" w:lineRule="auto"/>
        <w:rPr>
          <w:b/>
          <w:u w:val="single"/>
        </w:rPr>
      </w:pPr>
    </w:p>
    <w:p w14:paraId="34C009EB" w14:textId="77777777" w:rsidR="007B7BFA" w:rsidRDefault="007B7BFA" w:rsidP="006F48BD">
      <w:pPr>
        <w:spacing w:line="480" w:lineRule="auto"/>
        <w:rPr>
          <w:b/>
          <w:u w:val="single"/>
        </w:rPr>
      </w:pPr>
    </w:p>
    <w:p w14:paraId="46495F5A" w14:textId="77777777" w:rsidR="007B7BFA" w:rsidRDefault="007B7BFA" w:rsidP="006F48BD">
      <w:pPr>
        <w:spacing w:line="480" w:lineRule="auto"/>
        <w:rPr>
          <w:b/>
          <w:u w:val="single"/>
        </w:rPr>
      </w:pPr>
    </w:p>
    <w:p w14:paraId="07DBD784" w14:textId="77777777" w:rsidR="007B7BFA" w:rsidRDefault="007B7BFA" w:rsidP="006F48BD">
      <w:pPr>
        <w:spacing w:line="480" w:lineRule="auto"/>
        <w:rPr>
          <w:b/>
          <w:u w:val="single"/>
        </w:rPr>
      </w:pPr>
    </w:p>
    <w:p w14:paraId="17E791F0" w14:textId="77777777" w:rsidR="007B7BFA" w:rsidRDefault="007B7BFA" w:rsidP="006F48BD">
      <w:pPr>
        <w:spacing w:line="480" w:lineRule="auto"/>
        <w:rPr>
          <w:b/>
          <w:u w:val="single"/>
        </w:rPr>
      </w:pPr>
    </w:p>
    <w:p w14:paraId="29D65365" w14:textId="77777777" w:rsidR="007B7BFA" w:rsidRDefault="007B7BFA" w:rsidP="006F48BD">
      <w:pPr>
        <w:spacing w:line="480" w:lineRule="auto"/>
        <w:rPr>
          <w:b/>
          <w:u w:val="single"/>
        </w:rPr>
      </w:pPr>
    </w:p>
    <w:p w14:paraId="1E4A0DCE" w14:textId="77777777" w:rsidR="007B7BFA" w:rsidRDefault="007B7BFA" w:rsidP="006F48BD">
      <w:pPr>
        <w:spacing w:line="480" w:lineRule="auto"/>
        <w:rPr>
          <w:b/>
          <w:u w:val="single"/>
        </w:rPr>
      </w:pPr>
    </w:p>
    <w:p w14:paraId="1A004F96" w14:textId="77777777" w:rsidR="007B7BFA" w:rsidRDefault="007B7BFA" w:rsidP="006F48BD">
      <w:pPr>
        <w:spacing w:line="480" w:lineRule="auto"/>
        <w:rPr>
          <w:b/>
          <w:u w:val="single"/>
        </w:rPr>
      </w:pPr>
    </w:p>
    <w:p w14:paraId="18F9E65E" w14:textId="77777777" w:rsidR="007B7BFA" w:rsidRDefault="007B7BFA" w:rsidP="006F48BD">
      <w:pPr>
        <w:spacing w:line="480" w:lineRule="auto"/>
        <w:rPr>
          <w:b/>
          <w:u w:val="single"/>
        </w:rPr>
      </w:pPr>
    </w:p>
    <w:p w14:paraId="46075274" w14:textId="77777777" w:rsidR="007B7BFA" w:rsidRDefault="007B7BFA" w:rsidP="006F48BD">
      <w:pPr>
        <w:spacing w:line="480" w:lineRule="auto"/>
        <w:rPr>
          <w:b/>
          <w:u w:val="single"/>
        </w:rPr>
      </w:pPr>
    </w:p>
    <w:p w14:paraId="21F30FB9" w14:textId="77777777" w:rsidR="007B7BFA" w:rsidRDefault="007B7BFA" w:rsidP="006F48BD">
      <w:pPr>
        <w:spacing w:line="480" w:lineRule="auto"/>
        <w:rPr>
          <w:b/>
          <w:u w:val="single"/>
        </w:rPr>
      </w:pPr>
    </w:p>
    <w:p w14:paraId="04AEEF0C" w14:textId="77777777" w:rsidR="007B7BFA" w:rsidRDefault="007B7BFA" w:rsidP="006F48BD">
      <w:pPr>
        <w:spacing w:line="480" w:lineRule="auto"/>
        <w:rPr>
          <w:b/>
          <w:u w:val="single"/>
        </w:rPr>
      </w:pPr>
    </w:p>
    <w:p w14:paraId="461553BC" w14:textId="77777777" w:rsidR="007B7BFA" w:rsidRDefault="007B7BFA" w:rsidP="006F48BD">
      <w:pPr>
        <w:spacing w:line="480" w:lineRule="auto"/>
        <w:rPr>
          <w:b/>
          <w:u w:val="single"/>
        </w:rPr>
      </w:pPr>
    </w:p>
    <w:p w14:paraId="3B3A2BDD" w14:textId="77777777" w:rsidR="007B7BFA" w:rsidRDefault="007B7BFA" w:rsidP="006F48BD">
      <w:pPr>
        <w:spacing w:line="480" w:lineRule="auto"/>
        <w:rPr>
          <w:b/>
          <w:u w:val="single"/>
        </w:rPr>
      </w:pPr>
    </w:p>
    <w:p w14:paraId="41B18B96" w14:textId="77777777" w:rsidR="007B7BFA" w:rsidRDefault="007B7BFA" w:rsidP="006F48BD">
      <w:pPr>
        <w:spacing w:line="480" w:lineRule="auto"/>
        <w:rPr>
          <w:b/>
          <w:u w:val="single"/>
        </w:rPr>
      </w:pPr>
    </w:p>
    <w:p w14:paraId="566825CA" w14:textId="77777777" w:rsidR="002F448F" w:rsidRDefault="002F448F" w:rsidP="006F48BD">
      <w:pPr>
        <w:spacing w:line="480" w:lineRule="auto"/>
        <w:rPr>
          <w:b/>
          <w:u w:val="single"/>
        </w:rPr>
      </w:pPr>
    </w:p>
    <w:p w14:paraId="2CF3478E" w14:textId="1FB3FD8E" w:rsidR="009C5E70" w:rsidRPr="00814888" w:rsidRDefault="009C5E70" w:rsidP="006F48BD">
      <w:pPr>
        <w:spacing w:line="480" w:lineRule="auto"/>
        <w:rPr>
          <w:b/>
          <w:u w:val="single"/>
        </w:rPr>
      </w:pPr>
      <w:r w:rsidRPr="00814888">
        <w:rPr>
          <w:b/>
          <w:u w:val="single"/>
        </w:rPr>
        <w:lastRenderedPageBreak/>
        <w:t>Introduction</w:t>
      </w:r>
    </w:p>
    <w:p w14:paraId="67721C49" w14:textId="77777777" w:rsidR="009C5E70" w:rsidRPr="00814888" w:rsidRDefault="009C5E70" w:rsidP="006F48BD">
      <w:pPr>
        <w:spacing w:line="480" w:lineRule="auto"/>
        <w:rPr>
          <w:b/>
          <w:u w:val="single"/>
        </w:rPr>
      </w:pPr>
    </w:p>
    <w:p w14:paraId="279AFEDD" w14:textId="312ECF92" w:rsidR="009C5E70" w:rsidRDefault="00FA20AD" w:rsidP="006F48BD">
      <w:pPr>
        <w:spacing w:line="480" w:lineRule="auto"/>
      </w:pPr>
      <w:r>
        <w:t xml:space="preserve">The purpose of this assignment is to investigate whether the use of a wide range of cultural references and artistic genres is necessary </w:t>
      </w:r>
      <w:r w:rsidR="00FF78D9">
        <w:t xml:space="preserve">to create an effective art education. I will be </w:t>
      </w:r>
      <w:proofErr w:type="gramStart"/>
      <w:r w:rsidR="00FF78D9">
        <w:t>conducting an investigation</w:t>
      </w:r>
      <w:proofErr w:type="gramEnd"/>
      <w:r w:rsidR="00FF78D9">
        <w:t xml:space="preserve"> to prove that it is necessary to factor in a wide range of cultural and artistic genres into art and design lessons to ensure that learners are receiving a beneficial education. The investigation will be held within School X. School X is a</w:t>
      </w:r>
      <w:r w:rsidR="00E045B9">
        <w:t>n English-medium</w:t>
      </w:r>
      <w:r w:rsidR="00FF78D9">
        <w:t xml:space="preserve"> secondary, </w:t>
      </w:r>
      <w:r w:rsidR="00E045B9">
        <w:t>11 to 16 mixed</w:t>
      </w:r>
      <w:r w:rsidR="00FF78D9">
        <w:t xml:space="preserve"> school situated within Swansea. </w:t>
      </w:r>
      <w:r w:rsidR="0047385C">
        <w:t>The school consists of</w:t>
      </w:r>
      <w:r w:rsidR="00E045B9">
        <w:t xml:space="preserve"> 1,105 pupils. The pupils within School X are of a wide range of ability with 20.5% of pupils with special educational needs and slightly over 4% of pupils who have been statemented with special educational needs.</w:t>
      </w:r>
    </w:p>
    <w:p w14:paraId="0237C936" w14:textId="67A95AB3" w:rsidR="00E045B9" w:rsidRPr="00FA20AD" w:rsidRDefault="00E045B9" w:rsidP="006F48BD">
      <w:pPr>
        <w:spacing w:line="480" w:lineRule="auto"/>
      </w:pPr>
      <w:r>
        <w:t>For this investigation, I will be using official school documents, like Departmental Improvement Plans and Schemes of Work, and I will also study display boards and work within sketchbooks that have been completed by the current pupils in Key Stage 3 (KS3).</w:t>
      </w:r>
    </w:p>
    <w:p w14:paraId="07A1E73E" w14:textId="77777777" w:rsidR="00FA20AD" w:rsidRPr="00814888" w:rsidRDefault="00FA20AD" w:rsidP="006F48BD">
      <w:pPr>
        <w:spacing w:line="480" w:lineRule="auto"/>
        <w:rPr>
          <w:b/>
          <w:u w:val="single"/>
        </w:rPr>
      </w:pPr>
    </w:p>
    <w:p w14:paraId="0E3AC940" w14:textId="3372CE7B" w:rsidR="00B51702" w:rsidRPr="007B7BFA" w:rsidRDefault="009C5E70" w:rsidP="006F48BD">
      <w:pPr>
        <w:spacing w:line="480" w:lineRule="auto"/>
        <w:rPr>
          <w:b/>
          <w:u w:val="single"/>
        </w:rPr>
      </w:pPr>
      <w:r w:rsidRPr="00814888">
        <w:rPr>
          <w:b/>
          <w:u w:val="single"/>
        </w:rPr>
        <w:t>Lit</w:t>
      </w:r>
      <w:r w:rsidR="002F448F">
        <w:rPr>
          <w:b/>
          <w:u w:val="single"/>
        </w:rPr>
        <w:t>erature</w:t>
      </w:r>
      <w:r w:rsidRPr="00814888">
        <w:rPr>
          <w:b/>
          <w:u w:val="single"/>
        </w:rPr>
        <w:t xml:space="preserve"> Review</w:t>
      </w:r>
    </w:p>
    <w:p w14:paraId="0047592C" w14:textId="77777777" w:rsidR="00B51702" w:rsidRPr="00C1627B" w:rsidRDefault="00B51702" w:rsidP="006F48BD">
      <w:pPr>
        <w:spacing w:line="480" w:lineRule="auto"/>
        <w:rPr>
          <w:color w:val="000000" w:themeColor="text1"/>
          <w:u w:val="single"/>
        </w:rPr>
      </w:pPr>
    </w:p>
    <w:p w14:paraId="181C9624" w14:textId="61E64A61" w:rsidR="00106317" w:rsidRPr="00C1627B" w:rsidRDefault="00B51702" w:rsidP="006F48BD">
      <w:pPr>
        <w:spacing w:line="480" w:lineRule="auto"/>
        <w:rPr>
          <w:color w:val="000000" w:themeColor="text1"/>
        </w:rPr>
      </w:pPr>
      <w:r w:rsidRPr="00C1627B">
        <w:rPr>
          <w:color w:val="000000" w:themeColor="text1"/>
        </w:rPr>
        <w:t xml:space="preserve">In Donaldson’s </w:t>
      </w:r>
      <w:r w:rsidR="00574EE2" w:rsidRPr="00C1627B">
        <w:rPr>
          <w:color w:val="000000" w:themeColor="text1"/>
        </w:rPr>
        <w:t>‘</w:t>
      </w:r>
      <w:r w:rsidRPr="00C1627B">
        <w:rPr>
          <w:color w:val="000000" w:themeColor="text1"/>
        </w:rPr>
        <w:t>Successful Futures</w:t>
      </w:r>
      <w:r w:rsidR="00574EE2" w:rsidRPr="00C1627B">
        <w:rPr>
          <w:color w:val="000000" w:themeColor="text1"/>
        </w:rPr>
        <w:t xml:space="preserve">’ </w:t>
      </w:r>
      <w:r w:rsidR="000F1E1B" w:rsidRPr="00C1627B">
        <w:rPr>
          <w:color w:val="000000" w:themeColor="text1"/>
        </w:rPr>
        <w:t>(</w:t>
      </w:r>
      <w:r w:rsidR="00EF1529" w:rsidRPr="00C1627B">
        <w:rPr>
          <w:color w:val="000000" w:themeColor="text1"/>
        </w:rPr>
        <w:t>Donaldson:</w:t>
      </w:r>
      <w:r w:rsidR="0015762F" w:rsidRPr="00C1627B">
        <w:rPr>
          <w:color w:val="000000" w:themeColor="text1"/>
        </w:rPr>
        <w:t xml:space="preserve"> </w:t>
      </w:r>
      <w:r w:rsidR="00574EE2" w:rsidRPr="00C1627B">
        <w:rPr>
          <w:color w:val="000000" w:themeColor="text1"/>
        </w:rPr>
        <w:t>2015</w:t>
      </w:r>
      <w:r w:rsidR="000F1E1B" w:rsidRPr="00C1627B">
        <w:rPr>
          <w:color w:val="000000" w:themeColor="text1"/>
        </w:rPr>
        <w:t>), he notes that local culture should be taught throughout the curriculum to help produce informed citizens</w:t>
      </w:r>
      <w:r w:rsidR="00106317" w:rsidRPr="00C1627B">
        <w:rPr>
          <w:color w:val="000000" w:themeColor="text1"/>
        </w:rPr>
        <w:t xml:space="preserve"> out of the pupils. </w:t>
      </w:r>
      <w:r w:rsidR="004E78E0" w:rsidRPr="00C1627B">
        <w:rPr>
          <w:color w:val="000000" w:themeColor="text1"/>
        </w:rPr>
        <w:t>Donaldson</w:t>
      </w:r>
      <w:r w:rsidR="00106317" w:rsidRPr="00C1627B">
        <w:rPr>
          <w:color w:val="000000" w:themeColor="text1"/>
        </w:rPr>
        <w:t xml:space="preserve"> also mentions within his report that is it also important to implement knowledge of not only Welsh, local culture, but the cultures of all different nations</w:t>
      </w:r>
      <w:r w:rsidR="004E78E0" w:rsidRPr="00C1627B">
        <w:rPr>
          <w:color w:val="000000" w:themeColor="text1"/>
        </w:rPr>
        <w:t>.</w:t>
      </w:r>
    </w:p>
    <w:p w14:paraId="56ED4E81" w14:textId="6A2C6108" w:rsidR="00661A86" w:rsidRPr="00C1627B" w:rsidRDefault="00661A86" w:rsidP="006F48BD">
      <w:pPr>
        <w:spacing w:line="480" w:lineRule="auto"/>
        <w:rPr>
          <w:color w:val="000000" w:themeColor="text1"/>
        </w:rPr>
      </w:pPr>
      <w:r w:rsidRPr="00C1627B">
        <w:rPr>
          <w:color w:val="000000" w:themeColor="text1"/>
        </w:rPr>
        <w:t xml:space="preserve">Donaldson noted within his report about how the Welsh Government wants to cover issues about Welsh culture within the arts and within the curriculum </w:t>
      </w:r>
      <w:r w:rsidR="00B84E26" w:rsidRPr="00C1627B">
        <w:rPr>
          <w:color w:val="000000" w:themeColor="text1"/>
        </w:rPr>
        <w:t>(Donaldson: 2015).</w:t>
      </w:r>
    </w:p>
    <w:p w14:paraId="6E8039CC" w14:textId="5ED67A3F" w:rsidR="00935176" w:rsidRPr="00C1627B" w:rsidRDefault="00935176" w:rsidP="006F48BD">
      <w:pPr>
        <w:spacing w:line="480" w:lineRule="auto"/>
        <w:rPr>
          <w:color w:val="000000" w:themeColor="text1"/>
        </w:rPr>
      </w:pPr>
      <w:r w:rsidRPr="00C1627B">
        <w:rPr>
          <w:color w:val="000000" w:themeColor="text1"/>
        </w:rPr>
        <w:t xml:space="preserve">After researching Estyn reports and reviews, Donaldson concluded that the curriculum should be ‘authentic’ by including the Welsh culture and values into SOWs across the curriculum </w:t>
      </w:r>
      <w:r w:rsidR="00B84E26" w:rsidRPr="00C1627B">
        <w:rPr>
          <w:color w:val="000000" w:themeColor="text1"/>
        </w:rPr>
        <w:t>(Donaldson: 2015).</w:t>
      </w:r>
    </w:p>
    <w:p w14:paraId="5137B9B0" w14:textId="405C4077" w:rsidR="00935176" w:rsidRPr="00C1627B" w:rsidRDefault="00935176" w:rsidP="006F48BD">
      <w:pPr>
        <w:spacing w:line="480" w:lineRule="auto"/>
        <w:rPr>
          <w:color w:val="000000" w:themeColor="text1"/>
        </w:rPr>
      </w:pPr>
      <w:r w:rsidRPr="00C1627B">
        <w:rPr>
          <w:color w:val="000000" w:themeColor="text1"/>
        </w:rPr>
        <w:lastRenderedPageBreak/>
        <w:t xml:space="preserve">Donaldson believes that the old national curriculum in Wales </w:t>
      </w:r>
      <w:r w:rsidR="00B84E26" w:rsidRPr="00C1627B">
        <w:rPr>
          <w:color w:val="000000" w:themeColor="text1"/>
        </w:rPr>
        <w:t>(Welsh Assembly Government: 2003</w:t>
      </w:r>
      <w:proofErr w:type="gramStart"/>
      <w:r w:rsidR="00B84E26" w:rsidRPr="00C1627B">
        <w:rPr>
          <w:color w:val="000000" w:themeColor="text1"/>
        </w:rPr>
        <w:t xml:space="preserve">) </w:t>
      </w:r>
      <w:r w:rsidR="0015762F" w:rsidRPr="00C1627B">
        <w:rPr>
          <w:color w:val="000000" w:themeColor="text1"/>
        </w:rPr>
        <w:t xml:space="preserve"> (</w:t>
      </w:r>
      <w:proofErr w:type="gramEnd"/>
      <w:r w:rsidRPr="00C1627B">
        <w:rPr>
          <w:color w:val="000000" w:themeColor="text1"/>
        </w:rPr>
        <w:t xml:space="preserve">has a strong commitment to implementing Welsh culture into their schools and Donaldson feels that his new curriculum will further develop and strengthen this </w:t>
      </w:r>
      <w:r w:rsidR="00B84E26" w:rsidRPr="00C1627B">
        <w:rPr>
          <w:color w:val="000000" w:themeColor="text1"/>
        </w:rPr>
        <w:t>(Donaldson: 2015).</w:t>
      </w:r>
    </w:p>
    <w:p w14:paraId="38838D7E" w14:textId="2706CBE6" w:rsidR="00935176" w:rsidRPr="00C1627B" w:rsidRDefault="00935176" w:rsidP="006F48BD">
      <w:pPr>
        <w:spacing w:line="480" w:lineRule="auto"/>
        <w:rPr>
          <w:color w:val="000000" w:themeColor="text1"/>
        </w:rPr>
      </w:pPr>
      <w:r w:rsidRPr="00C1627B">
        <w:rPr>
          <w:color w:val="000000" w:themeColor="text1"/>
        </w:rPr>
        <w:t>Within the report, Donaldson notes that he supports including not only national culture across the curriculum, but also international cultures. He believes that it will develop life-long learners with a flexible knowledge about the varying world they live in</w:t>
      </w:r>
      <w:r w:rsidR="00123BA2" w:rsidRPr="00C1627B">
        <w:rPr>
          <w:color w:val="000000" w:themeColor="text1"/>
        </w:rPr>
        <w:t xml:space="preserve"> </w:t>
      </w:r>
      <w:r w:rsidR="00B84E26" w:rsidRPr="00C1627B">
        <w:rPr>
          <w:color w:val="000000" w:themeColor="text1"/>
        </w:rPr>
        <w:t>(Donaldson: 2015).</w:t>
      </w:r>
    </w:p>
    <w:p w14:paraId="6D51CD36" w14:textId="530B9B7A" w:rsidR="00123BA2" w:rsidRPr="00C1627B" w:rsidRDefault="00123BA2" w:rsidP="006F48BD">
      <w:pPr>
        <w:spacing w:line="480" w:lineRule="auto"/>
        <w:rPr>
          <w:color w:val="000000" w:themeColor="text1"/>
        </w:rPr>
      </w:pPr>
      <w:r w:rsidRPr="00C1627B">
        <w:rPr>
          <w:color w:val="000000" w:themeColor="text1"/>
        </w:rPr>
        <w:t>Donaldson notes in ‘Successful Futures’</w:t>
      </w:r>
      <w:r w:rsidR="00B84E26" w:rsidRPr="00C1627B">
        <w:rPr>
          <w:color w:val="000000" w:themeColor="text1"/>
        </w:rPr>
        <w:t xml:space="preserve"> (2015)</w:t>
      </w:r>
      <w:r w:rsidRPr="00C1627B">
        <w:rPr>
          <w:color w:val="000000" w:themeColor="text1"/>
        </w:rPr>
        <w:t xml:space="preserve"> that providing learners with skills and information that roots them to their culture, it will help them become informed citizens with a deep knowledge about their national heritage, which will then ready the pupils to become more informed and understanding about the cultures throughout the world </w:t>
      </w:r>
      <w:r w:rsidR="00B84E26" w:rsidRPr="00C1627B">
        <w:rPr>
          <w:color w:val="000000" w:themeColor="text1"/>
        </w:rPr>
        <w:t>(Donaldson: 2015).</w:t>
      </w:r>
    </w:p>
    <w:p w14:paraId="39DFEA63" w14:textId="0307B4E2" w:rsidR="00123BA2" w:rsidRPr="00C1627B" w:rsidRDefault="00123BA2" w:rsidP="006F48BD">
      <w:pPr>
        <w:spacing w:line="480" w:lineRule="auto"/>
        <w:rPr>
          <w:color w:val="000000" w:themeColor="text1"/>
        </w:rPr>
      </w:pPr>
      <w:r w:rsidRPr="00C1627B">
        <w:rPr>
          <w:color w:val="000000" w:themeColor="text1"/>
        </w:rPr>
        <w:t xml:space="preserve">Donaldson talks about the structure of the new curriculum and how it works. One of the four priorities of the curriculum </w:t>
      </w:r>
      <w:proofErr w:type="gramStart"/>
      <w:r w:rsidRPr="00C1627B">
        <w:rPr>
          <w:color w:val="000000" w:themeColor="text1"/>
        </w:rPr>
        <w:t>is</w:t>
      </w:r>
      <w:proofErr w:type="gramEnd"/>
      <w:r w:rsidRPr="00C1627B">
        <w:rPr>
          <w:color w:val="000000" w:themeColor="text1"/>
        </w:rPr>
        <w:t xml:space="preserve"> to create “ethical, informed citizens’ who have knowledge about their Welsh culture and community and also have a rich knowledge on society and the world at present and in the past </w:t>
      </w:r>
      <w:r w:rsidR="00B84E26" w:rsidRPr="00C1627B">
        <w:rPr>
          <w:color w:val="000000" w:themeColor="text1"/>
        </w:rPr>
        <w:t>(Donaldson: 2015).</w:t>
      </w:r>
    </w:p>
    <w:p w14:paraId="15322337" w14:textId="04113C6C" w:rsidR="0002263C" w:rsidRDefault="00123BA2" w:rsidP="006F48BD">
      <w:pPr>
        <w:spacing w:line="480" w:lineRule="auto"/>
        <w:rPr>
          <w:color w:val="000000" w:themeColor="text1"/>
        </w:rPr>
      </w:pPr>
      <w:r w:rsidRPr="00C1627B">
        <w:rPr>
          <w:color w:val="000000" w:themeColor="text1"/>
        </w:rPr>
        <w:t xml:space="preserve">All of what Donaldson has stated within ‘Successful Futures’ </w:t>
      </w:r>
      <w:r w:rsidR="00B84E26" w:rsidRPr="00C1627B">
        <w:rPr>
          <w:color w:val="000000" w:themeColor="text1"/>
        </w:rPr>
        <w:t xml:space="preserve">(2015) </w:t>
      </w:r>
      <w:r w:rsidRPr="00C1627B">
        <w:rPr>
          <w:color w:val="000000" w:themeColor="text1"/>
        </w:rPr>
        <w:t>suggests that Donaldson supports the use of culture within art education as it benefits the learners with the skills and information to become ethical and informed citizens of the world.</w:t>
      </w:r>
      <w:r w:rsidR="001A5822" w:rsidRPr="00C1627B">
        <w:rPr>
          <w:color w:val="000000" w:themeColor="text1"/>
        </w:rPr>
        <w:t xml:space="preserve"> </w:t>
      </w:r>
      <w:r w:rsidRPr="00C1627B">
        <w:rPr>
          <w:color w:val="000000" w:themeColor="text1"/>
        </w:rPr>
        <w:t xml:space="preserve">As Donaldson support this it supports the theory that culture is necessary for an effective art education within secondary education and that it should be implemented within SOW, </w:t>
      </w:r>
      <w:proofErr w:type="gramStart"/>
      <w:r w:rsidRPr="00C1627B">
        <w:rPr>
          <w:color w:val="000000" w:themeColor="text1"/>
        </w:rPr>
        <w:t>as long as</w:t>
      </w:r>
      <w:proofErr w:type="gramEnd"/>
      <w:r w:rsidRPr="00C1627B">
        <w:rPr>
          <w:color w:val="000000" w:themeColor="text1"/>
        </w:rPr>
        <w:t xml:space="preserve"> it is purposeful to the pupils.</w:t>
      </w:r>
    </w:p>
    <w:p w14:paraId="2447B335" w14:textId="77777777" w:rsidR="007B7BFA" w:rsidRPr="00C1627B" w:rsidRDefault="007B7BFA" w:rsidP="006F48BD">
      <w:pPr>
        <w:spacing w:line="480" w:lineRule="auto"/>
        <w:rPr>
          <w:color w:val="000000" w:themeColor="text1"/>
        </w:rPr>
      </w:pPr>
    </w:p>
    <w:p w14:paraId="1728F942" w14:textId="5B974F08" w:rsidR="00345920" w:rsidRPr="00C1627B" w:rsidRDefault="00345920" w:rsidP="006F48BD">
      <w:pPr>
        <w:spacing w:line="480" w:lineRule="auto"/>
        <w:rPr>
          <w:color w:val="000000" w:themeColor="text1"/>
        </w:rPr>
      </w:pPr>
      <w:r w:rsidRPr="00C1627B">
        <w:rPr>
          <w:color w:val="000000" w:themeColor="text1"/>
        </w:rPr>
        <w:t xml:space="preserve">Y </w:t>
      </w:r>
      <w:proofErr w:type="spellStart"/>
      <w:r w:rsidRPr="00C1627B">
        <w:rPr>
          <w:color w:val="000000" w:themeColor="text1"/>
        </w:rPr>
        <w:t>Cwmricwlwm</w:t>
      </w:r>
      <w:proofErr w:type="spellEnd"/>
      <w:r w:rsidRPr="00C1627B">
        <w:rPr>
          <w:color w:val="000000" w:themeColor="text1"/>
        </w:rPr>
        <w:t xml:space="preserve"> </w:t>
      </w:r>
      <w:proofErr w:type="spellStart"/>
      <w:r w:rsidRPr="00C1627B">
        <w:rPr>
          <w:color w:val="000000" w:themeColor="text1"/>
        </w:rPr>
        <w:t>Cwmreig</w:t>
      </w:r>
      <w:proofErr w:type="spellEnd"/>
      <w:r w:rsidRPr="00C1627B">
        <w:rPr>
          <w:color w:val="000000" w:themeColor="text1"/>
        </w:rPr>
        <w:t xml:space="preserve"> </w:t>
      </w:r>
      <w:r w:rsidR="00A1585E" w:rsidRPr="00C1627B">
        <w:rPr>
          <w:color w:val="000000" w:themeColor="text1"/>
        </w:rPr>
        <w:t xml:space="preserve">(Welsh Assembly Government: 2003) </w:t>
      </w:r>
      <w:r w:rsidRPr="00C1627B">
        <w:rPr>
          <w:color w:val="000000" w:themeColor="text1"/>
        </w:rPr>
        <w:t>mentions that all subjects within secondary education schools should implement knowledge on Welsh culture within s</w:t>
      </w:r>
      <w:r w:rsidR="00A1585E" w:rsidRPr="00C1627B">
        <w:rPr>
          <w:color w:val="000000" w:themeColor="text1"/>
        </w:rPr>
        <w:t>chemes of work and lesson plans.</w:t>
      </w:r>
    </w:p>
    <w:p w14:paraId="0653B73A" w14:textId="676743A1" w:rsidR="00345920" w:rsidRPr="00C1627B" w:rsidRDefault="001A4346" w:rsidP="006F48BD">
      <w:pPr>
        <w:spacing w:line="480" w:lineRule="auto"/>
        <w:rPr>
          <w:color w:val="000000" w:themeColor="text1"/>
        </w:rPr>
      </w:pPr>
      <w:r w:rsidRPr="00C1627B">
        <w:rPr>
          <w:color w:val="000000" w:themeColor="text1"/>
        </w:rPr>
        <w:t>The National Curriculum for Art and Design (NCAD) implements the use of YCC into the education</w:t>
      </w:r>
      <w:r w:rsidR="00C56008" w:rsidRPr="00C1627B">
        <w:rPr>
          <w:color w:val="000000" w:themeColor="text1"/>
        </w:rPr>
        <w:t xml:space="preserve"> regulations. YCC ensures that learners are receiving an education</w:t>
      </w:r>
      <w:r w:rsidR="00C82287" w:rsidRPr="00C1627B">
        <w:rPr>
          <w:color w:val="000000" w:themeColor="text1"/>
        </w:rPr>
        <w:t xml:space="preserve"> that teaches them about their culture, community, languages and heritage. The Welsh Government want to create at least one million Welsh </w:t>
      </w:r>
      <w:r w:rsidR="00C82287" w:rsidRPr="00C1627B">
        <w:rPr>
          <w:color w:val="000000" w:themeColor="text1"/>
        </w:rPr>
        <w:lastRenderedPageBreak/>
        <w:t xml:space="preserve">speakers by 2050 as an attempt to help stop the Welsh language from becoming a lost language </w:t>
      </w:r>
      <w:r w:rsidR="00A1585E" w:rsidRPr="00C1627B">
        <w:rPr>
          <w:color w:val="000000" w:themeColor="text1"/>
        </w:rPr>
        <w:t>(Welsh Assembly Government: 2003)</w:t>
      </w:r>
      <w:r w:rsidR="00AC1314" w:rsidRPr="00C1627B">
        <w:rPr>
          <w:color w:val="000000" w:themeColor="text1"/>
        </w:rPr>
        <w:t>.</w:t>
      </w:r>
      <w:r w:rsidR="00A1585E" w:rsidRPr="00C1627B">
        <w:rPr>
          <w:color w:val="000000" w:themeColor="text1"/>
        </w:rPr>
        <w:t xml:space="preserve"> </w:t>
      </w:r>
      <w:r w:rsidR="00C82287" w:rsidRPr="00C1627B">
        <w:rPr>
          <w:color w:val="000000" w:themeColor="text1"/>
        </w:rPr>
        <w:t>They also want to ensure that the culture and history of Wales is not forgotten and that Wales keeps its individuality and ‘</w:t>
      </w:r>
      <w:proofErr w:type="spellStart"/>
      <w:r w:rsidR="00C82287" w:rsidRPr="00C1627B">
        <w:rPr>
          <w:color w:val="000000" w:themeColor="text1"/>
        </w:rPr>
        <w:t>Welshness</w:t>
      </w:r>
      <w:proofErr w:type="spellEnd"/>
      <w:r w:rsidR="00C82287" w:rsidRPr="00C1627B">
        <w:rPr>
          <w:color w:val="000000" w:themeColor="text1"/>
        </w:rPr>
        <w:t xml:space="preserve">’ </w:t>
      </w:r>
      <w:r w:rsidR="00A1585E" w:rsidRPr="00C1627B">
        <w:rPr>
          <w:color w:val="000000" w:themeColor="text1"/>
        </w:rPr>
        <w:t>(Qualifications, Curriculum and Assessment</w:t>
      </w:r>
      <w:r w:rsidR="00EF1529" w:rsidRPr="00C1627B">
        <w:rPr>
          <w:color w:val="000000" w:themeColor="text1"/>
        </w:rPr>
        <w:t xml:space="preserve"> Authority for Wales:</w:t>
      </w:r>
      <w:r w:rsidR="00A1585E" w:rsidRPr="00C1627B">
        <w:rPr>
          <w:color w:val="000000" w:themeColor="text1"/>
        </w:rPr>
        <w:t xml:space="preserve"> 2003). Smith (2010) states that “</w:t>
      </w:r>
      <w:proofErr w:type="spellStart"/>
      <w:r w:rsidR="00A1585E" w:rsidRPr="00C1627B">
        <w:rPr>
          <w:color w:val="000000" w:themeColor="text1"/>
        </w:rPr>
        <w:t>Welshness</w:t>
      </w:r>
      <w:proofErr w:type="spellEnd"/>
      <w:r w:rsidR="00A1585E" w:rsidRPr="00C1627B">
        <w:rPr>
          <w:color w:val="000000" w:themeColor="text1"/>
        </w:rPr>
        <w:t>” can be created from all the aspects of national, cultural and ethnic identity.</w:t>
      </w:r>
    </w:p>
    <w:p w14:paraId="33E11C6B" w14:textId="27DD2FA4" w:rsidR="00EA724D" w:rsidRPr="00C1627B" w:rsidRDefault="00C82287" w:rsidP="006F48BD">
      <w:pPr>
        <w:spacing w:line="480" w:lineRule="auto"/>
        <w:rPr>
          <w:color w:val="000000" w:themeColor="text1"/>
        </w:rPr>
      </w:pPr>
      <w:r w:rsidRPr="00C1627B">
        <w:rPr>
          <w:color w:val="000000" w:themeColor="text1"/>
        </w:rPr>
        <w:t>The NCAD</w:t>
      </w:r>
      <w:r w:rsidR="00AC1314" w:rsidRPr="00C1627B">
        <w:rPr>
          <w:color w:val="000000" w:themeColor="text1"/>
        </w:rPr>
        <w:t xml:space="preserve"> (Welsh Assembly Government: 2008)</w:t>
      </w:r>
      <w:r w:rsidRPr="00C1627B">
        <w:rPr>
          <w:color w:val="000000" w:themeColor="text1"/>
        </w:rPr>
        <w:t xml:space="preserve"> suggests that pupils should use art and design </w:t>
      </w:r>
      <w:proofErr w:type="gramStart"/>
      <w:r w:rsidRPr="00C1627B">
        <w:rPr>
          <w:color w:val="000000" w:themeColor="text1"/>
        </w:rPr>
        <w:t>as a way to</w:t>
      </w:r>
      <w:proofErr w:type="gramEnd"/>
      <w:r w:rsidRPr="00C1627B">
        <w:rPr>
          <w:color w:val="000000" w:themeColor="text1"/>
        </w:rPr>
        <w:t xml:space="preserve"> understand their culture and environment. Pupils should also use art t</w:t>
      </w:r>
      <w:r w:rsidR="0065613F" w:rsidRPr="00C1627B">
        <w:rPr>
          <w:color w:val="000000" w:themeColor="text1"/>
        </w:rPr>
        <w:t>o explore other cultures and the other cultures’ way of life. Supporting what Donaldson states in ‘Successful Futures’ (</w:t>
      </w:r>
      <w:r w:rsidR="002D7844" w:rsidRPr="00C1627B">
        <w:rPr>
          <w:color w:val="000000" w:themeColor="text1"/>
        </w:rPr>
        <w:t>Donal</w:t>
      </w:r>
      <w:r w:rsidR="00100B05" w:rsidRPr="00C1627B">
        <w:rPr>
          <w:color w:val="000000" w:themeColor="text1"/>
        </w:rPr>
        <w:t>d</w:t>
      </w:r>
      <w:r w:rsidR="002D7844" w:rsidRPr="00C1627B">
        <w:rPr>
          <w:color w:val="000000" w:themeColor="text1"/>
        </w:rPr>
        <w:t>son: 2015</w:t>
      </w:r>
      <w:r w:rsidR="0065613F" w:rsidRPr="00C1627B">
        <w:rPr>
          <w:color w:val="000000" w:themeColor="text1"/>
        </w:rPr>
        <w:t>)</w:t>
      </w:r>
      <w:r w:rsidR="00BA5A78" w:rsidRPr="00C1627B">
        <w:rPr>
          <w:color w:val="000000" w:themeColor="text1"/>
        </w:rPr>
        <w:t xml:space="preserve">, the NCAD agrees that exploring culture </w:t>
      </w:r>
      <w:r w:rsidR="004E4FF5" w:rsidRPr="00C1627B">
        <w:rPr>
          <w:color w:val="000000" w:themeColor="text1"/>
        </w:rPr>
        <w:t xml:space="preserve">through art and design helps pupils understand their culture and the other cultures around the world and then results in learners becoming informed citizens </w:t>
      </w:r>
      <w:r w:rsidR="00172BA6" w:rsidRPr="00C1627B">
        <w:rPr>
          <w:color w:val="000000" w:themeColor="text1"/>
        </w:rPr>
        <w:t>(Welsh Assembly Government: 2008</w:t>
      </w:r>
      <w:r w:rsidR="0053419C" w:rsidRPr="00C1627B">
        <w:rPr>
          <w:color w:val="000000" w:themeColor="text1"/>
        </w:rPr>
        <w:t>).</w:t>
      </w:r>
    </w:p>
    <w:p w14:paraId="11050B45" w14:textId="0A6F8FD0" w:rsidR="004E4FF5" w:rsidRPr="00C1627B" w:rsidRDefault="004E4FF5" w:rsidP="006F48BD">
      <w:pPr>
        <w:spacing w:line="480" w:lineRule="auto"/>
        <w:rPr>
          <w:color w:val="000000" w:themeColor="text1"/>
        </w:rPr>
      </w:pPr>
      <w:r w:rsidRPr="00C1627B">
        <w:rPr>
          <w:color w:val="000000" w:themeColor="text1"/>
        </w:rPr>
        <w:t>The Welsh Assembly Government (</w:t>
      </w:r>
      <w:r w:rsidR="002D7844" w:rsidRPr="00C1627B">
        <w:rPr>
          <w:color w:val="000000" w:themeColor="text1"/>
        </w:rPr>
        <w:t>2003)</w:t>
      </w:r>
      <w:r w:rsidRPr="00C1627B">
        <w:rPr>
          <w:color w:val="000000" w:themeColor="text1"/>
        </w:rPr>
        <w:t xml:space="preserve"> mentions how pupils will learn about and project ideas and personal beliefs about society, community and environment and religious or spiritual beliefs. It is stated that exploring these concepts through art and design will develop more awareness in pupils for other cultures, once again supporting Donaldson’s </w:t>
      </w:r>
      <w:r w:rsidR="0053419C" w:rsidRPr="00C1627B">
        <w:rPr>
          <w:color w:val="000000" w:themeColor="text1"/>
        </w:rPr>
        <w:t xml:space="preserve">(Donaldson: 2015) </w:t>
      </w:r>
      <w:r w:rsidRPr="00C1627B">
        <w:rPr>
          <w:color w:val="000000" w:themeColor="text1"/>
        </w:rPr>
        <w:t xml:space="preserve">priority of creating ethical and informed citizens </w:t>
      </w:r>
      <w:r w:rsidR="00970B7D" w:rsidRPr="00C1627B">
        <w:rPr>
          <w:color w:val="000000" w:themeColor="text1"/>
        </w:rPr>
        <w:t>(Welsh Assembly Government: 2008).</w:t>
      </w:r>
    </w:p>
    <w:p w14:paraId="1A4EC132" w14:textId="45AD63DF" w:rsidR="004E4FF5" w:rsidRPr="00C1627B" w:rsidRDefault="004E4FF5" w:rsidP="006F48BD">
      <w:pPr>
        <w:spacing w:line="480" w:lineRule="auto"/>
        <w:rPr>
          <w:color w:val="000000" w:themeColor="text1"/>
        </w:rPr>
      </w:pPr>
      <w:r w:rsidRPr="00C1627B">
        <w:rPr>
          <w:color w:val="000000" w:themeColor="text1"/>
        </w:rPr>
        <w:t xml:space="preserve">In the NCAD there are skills that are expected to be taught to the pupils in art and design. Once of the skills that is noted is that pupils should learn about artists from different periods, places and cultures </w:t>
      </w:r>
      <w:r w:rsidR="00100B05" w:rsidRPr="00C1627B">
        <w:rPr>
          <w:color w:val="000000" w:themeColor="text1"/>
        </w:rPr>
        <w:t>(Welsh Assembly Government: 2013</w:t>
      </w:r>
      <w:r w:rsidR="00A41993" w:rsidRPr="00C1627B">
        <w:rPr>
          <w:color w:val="000000" w:themeColor="text1"/>
        </w:rPr>
        <w:t xml:space="preserve">). </w:t>
      </w:r>
      <w:r w:rsidRPr="00C1627B">
        <w:rPr>
          <w:color w:val="000000" w:themeColor="text1"/>
        </w:rPr>
        <w:t>The reason for why the Welsh Government feel that pupils should receive and develop</w:t>
      </w:r>
      <w:r w:rsidR="00810D20" w:rsidRPr="00C1627B">
        <w:rPr>
          <w:color w:val="000000" w:themeColor="text1"/>
        </w:rPr>
        <w:t xml:space="preserve"> these skills are, once again, to </w:t>
      </w:r>
      <w:r w:rsidR="00D67221" w:rsidRPr="00C1627B">
        <w:rPr>
          <w:color w:val="000000" w:themeColor="text1"/>
        </w:rPr>
        <w:t>help create pupils who have a wide awareness of their own culture and how it varies in other cultures</w:t>
      </w:r>
      <w:r w:rsidR="00100B05" w:rsidRPr="00C1627B">
        <w:rPr>
          <w:color w:val="000000" w:themeColor="text1"/>
        </w:rPr>
        <w:t xml:space="preserve"> (Welsh Assembly Government: 2008).</w:t>
      </w:r>
    </w:p>
    <w:p w14:paraId="7B56145F" w14:textId="532EB29C" w:rsidR="00D67221" w:rsidRPr="00C1627B" w:rsidRDefault="00D67221" w:rsidP="006F48BD">
      <w:pPr>
        <w:spacing w:line="480" w:lineRule="auto"/>
        <w:rPr>
          <w:color w:val="000000" w:themeColor="text1"/>
        </w:rPr>
      </w:pPr>
      <w:r w:rsidRPr="00C1627B">
        <w:rPr>
          <w:color w:val="000000" w:themeColor="text1"/>
        </w:rPr>
        <w:t xml:space="preserve">Some suggestions are given in the NCAD about what pupils should receive to develop the skills and that is that learners should be given examples of local Welsh arts and images of artworks that show a variety of contemporary cultures and historical contexts </w:t>
      </w:r>
      <w:r w:rsidR="00100B05" w:rsidRPr="00C1627B">
        <w:rPr>
          <w:color w:val="000000" w:themeColor="text1"/>
        </w:rPr>
        <w:t>(Welsh Assembly Government: 2008).</w:t>
      </w:r>
    </w:p>
    <w:p w14:paraId="54D961C9" w14:textId="0F7A46D6" w:rsidR="00D67221" w:rsidRPr="00C1627B" w:rsidRDefault="00D67221" w:rsidP="006F48BD">
      <w:pPr>
        <w:spacing w:line="480" w:lineRule="auto"/>
        <w:rPr>
          <w:color w:val="000000" w:themeColor="text1"/>
        </w:rPr>
      </w:pPr>
      <w:r w:rsidRPr="00C1627B">
        <w:rPr>
          <w:color w:val="000000" w:themeColor="text1"/>
        </w:rPr>
        <w:t xml:space="preserve">Taking this advice, when looking through pupils’ sketchbooks in School X and researching the resources used throughout the SOWs, I will look for evidence of these suggestions given through the NCAD to decide </w:t>
      </w:r>
      <w:r w:rsidRPr="00C1627B">
        <w:rPr>
          <w:color w:val="000000" w:themeColor="text1"/>
        </w:rPr>
        <w:lastRenderedPageBreak/>
        <w:t xml:space="preserve">if learners are receiving a culturally enriched education in art and design </w:t>
      </w:r>
      <w:r w:rsidR="00100B05" w:rsidRPr="00C1627B">
        <w:rPr>
          <w:color w:val="000000" w:themeColor="text1"/>
        </w:rPr>
        <w:t>(Welsh Assembly Government: 2013).</w:t>
      </w:r>
    </w:p>
    <w:p w14:paraId="7CCB1466" w14:textId="71252CF9" w:rsidR="00D67221" w:rsidRDefault="00D67221" w:rsidP="006F48BD">
      <w:pPr>
        <w:spacing w:line="480" w:lineRule="auto"/>
        <w:rPr>
          <w:color w:val="000000" w:themeColor="text1"/>
        </w:rPr>
      </w:pPr>
      <w:r w:rsidRPr="00C1627B">
        <w:rPr>
          <w:color w:val="000000" w:themeColor="text1"/>
        </w:rPr>
        <w:t>Within the skills</w:t>
      </w:r>
      <w:r w:rsidR="006E16DD" w:rsidRPr="00C1627B">
        <w:rPr>
          <w:color w:val="000000" w:themeColor="text1"/>
        </w:rPr>
        <w:t>,</w:t>
      </w:r>
      <w:r w:rsidRPr="00C1627B">
        <w:rPr>
          <w:color w:val="000000" w:themeColor="text1"/>
        </w:rPr>
        <w:t xml:space="preserve"> it is also stated</w:t>
      </w:r>
      <w:r w:rsidR="00ED3F57" w:rsidRPr="00C1627B">
        <w:rPr>
          <w:color w:val="000000" w:themeColor="text1"/>
        </w:rPr>
        <w:t xml:space="preserve"> that pupils should learn about different artistic styles. The method used to teach pupils about different artistic styles is by showing pupils a range of artists who work in different styles and genres. Pupils should then be set tasks to research the artists themselves. When checking the sketchbooks in School X I will look for signs of artist research pages. If these are present then it means that learners should be receiving the corrects range of skills suggested by the Welsh Governmen</w:t>
      </w:r>
      <w:r w:rsidR="00100B05" w:rsidRPr="00C1627B">
        <w:rPr>
          <w:color w:val="000000" w:themeColor="text1"/>
        </w:rPr>
        <w:t>t.</w:t>
      </w:r>
    </w:p>
    <w:p w14:paraId="7DE63878" w14:textId="77777777" w:rsidR="007B7BFA" w:rsidRDefault="007B7BFA" w:rsidP="006F48BD">
      <w:pPr>
        <w:spacing w:line="480" w:lineRule="auto"/>
        <w:rPr>
          <w:color w:val="000000" w:themeColor="text1"/>
        </w:rPr>
      </w:pPr>
    </w:p>
    <w:p w14:paraId="28ADB547" w14:textId="772408D2" w:rsidR="00954FCE" w:rsidRDefault="00375CED" w:rsidP="006F48BD">
      <w:pPr>
        <w:spacing w:line="480" w:lineRule="auto"/>
        <w:rPr>
          <w:color w:val="000000" w:themeColor="text1"/>
        </w:rPr>
      </w:pPr>
      <w:r>
        <w:rPr>
          <w:color w:val="000000" w:themeColor="text1"/>
        </w:rPr>
        <w:t xml:space="preserve">Developing the Curriculum </w:t>
      </w:r>
      <w:proofErr w:type="spellStart"/>
      <w:r>
        <w:rPr>
          <w:color w:val="000000" w:themeColor="text1"/>
        </w:rPr>
        <w:t>Cymreig</w:t>
      </w:r>
      <w:proofErr w:type="spellEnd"/>
      <w:r>
        <w:rPr>
          <w:color w:val="000000" w:themeColor="text1"/>
        </w:rPr>
        <w:t xml:space="preserve"> (ACCAC: 2003)</w:t>
      </w:r>
      <w:r w:rsidR="00E367B0">
        <w:rPr>
          <w:color w:val="000000" w:themeColor="text1"/>
        </w:rPr>
        <w:t xml:space="preserve"> talks about the use of culture YCC in secondary education. The cultural aspect of YCC focuses to help learners deve</w:t>
      </w:r>
      <w:r w:rsidR="003A0A43">
        <w:rPr>
          <w:color w:val="000000" w:themeColor="text1"/>
        </w:rPr>
        <w:t xml:space="preserve">lop skills and knowledge about </w:t>
      </w:r>
      <w:r w:rsidR="00E367B0">
        <w:rPr>
          <w:color w:val="000000" w:themeColor="text1"/>
        </w:rPr>
        <w:t xml:space="preserve">the different cultures within Wales and to celebrate the different cultures, traditions and religions of Wales. </w:t>
      </w:r>
      <w:r w:rsidR="003A0A43">
        <w:rPr>
          <w:color w:val="000000" w:themeColor="text1"/>
        </w:rPr>
        <w:t>Creating pupils who understand that there is a variety of cultures in Wales will also give them the understanding that there are many other cultures in the world. This will provide the learners with a ‘growth mind-set’ (</w:t>
      </w:r>
      <w:proofErr w:type="spellStart"/>
      <w:r w:rsidR="003A0A43">
        <w:rPr>
          <w:color w:val="000000" w:themeColor="text1"/>
        </w:rPr>
        <w:t>Dweck</w:t>
      </w:r>
      <w:proofErr w:type="spellEnd"/>
      <w:r w:rsidR="003A0A43">
        <w:rPr>
          <w:color w:val="000000" w:themeColor="text1"/>
        </w:rPr>
        <w:t xml:space="preserve">: 2015) </w:t>
      </w:r>
      <w:r w:rsidR="00AE03B2">
        <w:rPr>
          <w:color w:val="000000" w:themeColor="text1"/>
        </w:rPr>
        <w:t>and prepare them for learning about the other cultures through artworks and crafts.</w:t>
      </w:r>
    </w:p>
    <w:p w14:paraId="53AD213E" w14:textId="77777777" w:rsidR="00EA724D" w:rsidRPr="00C1627B" w:rsidRDefault="00EA724D" w:rsidP="006F48BD">
      <w:pPr>
        <w:spacing w:line="480" w:lineRule="auto"/>
        <w:rPr>
          <w:color w:val="000000" w:themeColor="text1"/>
        </w:rPr>
      </w:pPr>
    </w:p>
    <w:p w14:paraId="6629B8CB" w14:textId="726ADBAF" w:rsidR="00954FCE" w:rsidRPr="00C1627B" w:rsidRDefault="00A81BB5" w:rsidP="006F48BD">
      <w:pPr>
        <w:spacing w:line="480" w:lineRule="auto"/>
        <w:rPr>
          <w:color w:val="000000" w:themeColor="text1"/>
        </w:rPr>
      </w:pPr>
      <w:r w:rsidRPr="00C1627B">
        <w:rPr>
          <w:color w:val="000000" w:themeColor="text1"/>
        </w:rPr>
        <w:t>The National</w:t>
      </w:r>
      <w:r w:rsidR="007955D7" w:rsidRPr="00C1627B">
        <w:rPr>
          <w:color w:val="000000" w:themeColor="text1"/>
        </w:rPr>
        <w:t xml:space="preserve"> Society f</w:t>
      </w:r>
      <w:r w:rsidR="008164AD" w:rsidRPr="00C1627B">
        <w:rPr>
          <w:color w:val="000000" w:themeColor="text1"/>
        </w:rPr>
        <w:t>or Education in Art and Design</w:t>
      </w:r>
      <w:r w:rsidR="00EF1529" w:rsidRPr="00C1627B">
        <w:rPr>
          <w:color w:val="000000" w:themeColor="text1"/>
        </w:rPr>
        <w:t xml:space="preserve"> (National Curriculum: 2008)</w:t>
      </w:r>
      <w:r w:rsidR="008164AD" w:rsidRPr="00C1627B">
        <w:rPr>
          <w:color w:val="000000" w:themeColor="text1"/>
        </w:rPr>
        <w:t xml:space="preserve"> (NS</w:t>
      </w:r>
      <w:r w:rsidR="00121059" w:rsidRPr="00C1627B">
        <w:rPr>
          <w:color w:val="000000" w:themeColor="text1"/>
        </w:rPr>
        <w:t xml:space="preserve">EAD) </w:t>
      </w:r>
      <w:r w:rsidR="0012783E" w:rsidRPr="00C1627B">
        <w:rPr>
          <w:color w:val="000000" w:themeColor="text1"/>
        </w:rPr>
        <w:t>state within their report that</w:t>
      </w:r>
      <w:r w:rsidR="000848AF" w:rsidRPr="00C1627B">
        <w:rPr>
          <w:color w:val="000000" w:themeColor="text1"/>
        </w:rPr>
        <w:t xml:space="preserve"> teachers </w:t>
      </w:r>
      <w:r w:rsidR="00FF7831" w:rsidRPr="00C1627B">
        <w:rPr>
          <w:color w:val="000000" w:themeColor="text1"/>
        </w:rPr>
        <w:t xml:space="preserve">find that pupils </w:t>
      </w:r>
      <w:proofErr w:type="gramStart"/>
      <w:r w:rsidR="00FF7831" w:rsidRPr="00C1627B">
        <w:rPr>
          <w:color w:val="000000" w:themeColor="text1"/>
        </w:rPr>
        <w:t>experience difficulty</w:t>
      </w:r>
      <w:proofErr w:type="gramEnd"/>
      <w:r w:rsidR="00FF7831" w:rsidRPr="00C1627B">
        <w:rPr>
          <w:color w:val="000000" w:themeColor="text1"/>
        </w:rPr>
        <w:t xml:space="preserve"> understanding Aboriginal Art without receiving any context about the culture and history of Aus</w:t>
      </w:r>
      <w:r w:rsidR="008F7180" w:rsidRPr="00C1627B">
        <w:rPr>
          <w:color w:val="000000" w:themeColor="text1"/>
        </w:rPr>
        <w:t>tralia and the Aboriginals.</w:t>
      </w:r>
    </w:p>
    <w:p w14:paraId="37993481" w14:textId="3C73479E" w:rsidR="00FF7831" w:rsidRPr="00C1627B" w:rsidRDefault="00FF7831" w:rsidP="006F48BD">
      <w:pPr>
        <w:spacing w:line="480" w:lineRule="auto"/>
        <w:rPr>
          <w:color w:val="000000" w:themeColor="text1"/>
        </w:rPr>
      </w:pPr>
      <w:r w:rsidRPr="00C1627B">
        <w:rPr>
          <w:color w:val="000000" w:themeColor="text1"/>
        </w:rPr>
        <w:t>The same goes for SOW that involves creating African styled masks</w:t>
      </w:r>
      <w:r w:rsidR="008F7180" w:rsidRPr="00C1627B">
        <w:rPr>
          <w:color w:val="000000" w:themeColor="text1"/>
        </w:rPr>
        <w:t xml:space="preserve"> </w:t>
      </w:r>
      <w:r w:rsidR="00EF1529" w:rsidRPr="00C1627B">
        <w:rPr>
          <w:color w:val="000000" w:themeColor="text1"/>
        </w:rPr>
        <w:t xml:space="preserve">(National Curriculum: 2008). </w:t>
      </w:r>
      <w:r w:rsidR="008F7180" w:rsidRPr="00C1627B">
        <w:rPr>
          <w:color w:val="000000" w:themeColor="text1"/>
        </w:rPr>
        <w:t xml:space="preserve">Learners must understand the history and meaning behind the art and crafts that are create in different cultures. If </w:t>
      </w:r>
      <w:r w:rsidR="001D76A6" w:rsidRPr="00C1627B">
        <w:rPr>
          <w:color w:val="000000" w:themeColor="text1"/>
        </w:rPr>
        <w:t>the pupils understand why these artefacts are created then it will help pupils understand the purpose behind them and exactly why they are created. The NSEAD</w:t>
      </w:r>
      <w:r w:rsidR="00EF1529" w:rsidRPr="00C1627B">
        <w:rPr>
          <w:color w:val="000000" w:themeColor="text1"/>
        </w:rPr>
        <w:t xml:space="preserve"> (</w:t>
      </w:r>
      <w:r w:rsidR="00D142A2" w:rsidRPr="00C1627B">
        <w:rPr>
          <w:color w:val="000000" w:themeColor="text1"/>
        </w:rPr>
        <w:t>2008)</w:t>
      </w:r>
      <w:r w:rsidR="001D76A6" w:rsidRPr="00C1627B">
        <w:rPr>
          <w:color w:val="000000" w:themeColor="text1"/>
        </w:rPr>
        <w:t xml:space="preserve"> then suggests that when teachers introduce these cultures and their artworks to the pupils, they should implement the artwork into the pupils’ own culture. An example given by the NSEAD is when pupils are to create their own African tribal masks, they should incorporate </w:t>
      </w:r>
      <w:r w:rsidR="003B3C39" w:rsidRPr="00C1627B">
        <w:rPr>
          <w:color w:val="000000" w:themeColor="text1"/>
        </w:rPr>
        <w:t xml:space="preserve">elements of their own cultures and beliefs into the masks. By doing so, </w:t>
      </w:r>
      <w:r w:rsidR="003B3C39" w:rsidRPr="00C1627B">
        <w:rPr>
          <w:color w:val="000000" w:themeColor="text1"/>
        </w:rPr>
        <w:lastRenderedPageBreak/>
        <w:t xml:space="preserve">learners will have a clear understanding of how they would relate the other cultures to their own. If the pupils </w:t>
      </w:r>
      <w:proofErr w:type="gramStart"/>
      <w:r w:rsidR="003B3C39" w:rsidRPr="00C1627B">
        <w:rPr>
          <w:color w:val="000000" w:themeColor="text1"/>
        </w:rPr>
        <w:t>are able to</w:t>
      </w:r>
      <w:proofErr w:type="gramEnd"/>
      <w:r w:rsidR="003B3C39" w:rsidRPr="00C1627B">
        <w:rPr>
          <w:color w:val="000000" w:themeColor="text1"/>
        </w:rPr>
        <w:t xml:space="preserve"> make this comparison with their own community, teachers can conclude if the pupils have understood the artwork and culture and can then apply it to their own life and environment </w:t>
      </w:r>
      <w:r w:rsidR="00EF1529" w:rsidRPr="00C1627B">
        <w:rPr>
          <w:color w:val="000000" w:themeColor="text1"/>
        </w:rPr>
        <w:t xml:space="preserve">(National Curriculum: 2008). </w:t>
      </w:r>
      <w:r w:rsidR="002A1F70" w:rsidRPr="00C1627B">
        <w:rPr>
          <w:color w:val="000000" w:themeColor="text1"/>
        </w:rPr>
        <w:t>This teaching strategy follows the suggestions given in Donaldson’</w:t>
      </w:r>
      <w:r w:rsidR="00F73FD0" w:rsidRPr="00C1627B">
        <w:rPr>
          <w:color w:val="000000" w:themeColor="text1"/>
        </w:rPr>
        <w:t xml:space="preserve">s </w:t>
      </w:r>
      <w:r w:rsidR="002A1F70" w:rsidRPr="00C1627B">
        <w:rPr>
          <w:color w:val="000000" w:themeColor="text1"/>
        </w:rPr>
        <w:t>‘Successful Futures’</w:t>
      </w:r>
      <w:r w:rsidR="0015762F" w:rsidRPr="00C1627B">
        <w:rPr>
          <w:color w:val="000000" w:themeColor="text1"/>
        </w:rPr>
        <w:t xml:space="preserve"> (Donaldson, 2015)</w:t>
      </w:r>
      <w:r w:rsidR="002A1F70" w:rsidRPr="00C1627B">
        <w:rPr>
          <w:color w:val="000000" w:themeColor="text1"/>
        </w:rPr>
        <w:t xml:space="preserve"> where pupils must be able to use the skills they develop within school </w:t>
      </w:r>
      <w:r w:rsidR="00F73FD0" w:rsidRPr="00C1627B">
        <w:rPr>
          <w:color w:val="000000" w:themeColor="text1"/>
        </w:rPr>
        <w:t>and then transfer those skills to their community and environment</w:t>
      </w:r>
      <w:r w:rsidR="00AE03B2">
        <w:rPr>
          <w:color w:val="000000" w:themeColor="text1"/>
        </w:rPr>
        <w:t xml:space="preserve"> (ACCAC: 2003)</w:t>
      </w:r>
      <w:r w:rsidR="00D142A2" w:rsidRPr="00C1627B">
        <w:rPr>
          <w:color w:val="000000" w:themeColor="text1"/>
        </w:rPr>
        <w:t>.</w:t>
      </w:r>
    </w:p>
    <w:p w14:paraId="20801024" w14:textId="7A37F4BE" w:rsidR="00F73FD0" w:rsidRPr="00C1627B" w:rsidRDefault="00AF2293" w:rsidP="006F48BD">
      <w:pPr>
        <w:spacing w:line="480" w:lineRule="auto"/>
        <w:rPr>
          <w:color w:val="000000" w:themeColor="text1"/>
        </w:rPr>
      </w:pPr>
      <w:r w:rsidRPr="00C1627B">
        <w:rPr>
          <w:color w:val="000000" w:themeColor="text1"/>
        </w:rPr>
        <w:t xml:space="preserve">The NSEAD further </w:t>
      </w:r>
      <w:r w:rsidR="00021CB3" w:rsidRPr="00C1627B">
        <w:rPr>
          <w:color w:val="000000" w:themeColor="text1"/>
        </w:rPr>
        <w:t>supports Donaldson’s Report by noting that art and design should have meaning to pupils on a more personal level.</w:t>
      </w:r>
      <w:r w:rsidR="00AF4974" w:rsidRPr="00C1627B">
        <w:rPr>
          <w:color w:val="000000" w:themeColor="text1"/>
        </w:rPr>
        <w:t xml:space="preserve"> Giving their artwork part of their own identity will make the pupils have a better ability to contextualise their lives with others when looking at the examples of the original artwork from other cultures. Not only will pupils develop these skills, they will also benefit from using their own imagination to create their artwork instead of simply copying the examples of artwork given </w:t>
      </w:r>
      <w:r w:rsidR="00D142A2" w:rsidRPr="00C1627B">
        <w:rPr>
          <w:color w:val="000000" w:themeColor="text1"/>
        </w:rPr>
        <w:t xml:space="preserve">(National Curriculum: 2008). </w:t>
      </w:r>
      <w:r w:rsidR="00DE6968" w:rsidRPr="00C1627B">
        <w:rPr>
          <w:color w:val="000000" w:themeColor="text1"/>
        </w:rPr>
        <w:t xml:space="preserve">This creativity complies to the skills developed in the NCAD when pupils are understanding, investigating and then making their artwork </w:t>
      </w:r>
      <w:r w:rsidR="0015762F" w:rsidRPr="00C1627B">
        <w:rPr>
          <w:color w:val="000000" w:themeColor="text1"/>
        </w:rPr>
        <w:t>(Welsh Assembly Government: 2013).</w:t>
      </w:r>
    </w:p>
    <w:p w14:paraId="0E0AEC02" w14:textId="77777777" w:rsidR="00D90788" w:rsidRDefault="00D90788" w:rsidP="006F48BD">
      <w:pPr>
        <w:spacing w:line="480" w:lineRule="auto"/>
        <w:rPr>
          <w:color w:val="000000" w:themeColor="text1"/>
          <w:u w:val="single"/>
        </w:rPr>
      </w:pPr>
    </w:p>
    <w:p w14:paraId="540CD048" w14:textId="77777777" w:rsidR="00D90788" w:rsidRDefault="00D90788" w:rsidP="006F48BD">
      <w:pPr>
        <w:spacing w:line="480" w:lineRule="auto"/>
        <w:rPr>
          <w:color w:val="000000" w:themeColor="text1"/>
        </w:rPr>
      </w:pPr>
      <w:r>
        <w:rPr>
          <w:color w:val="000000" w:themeColor="text1"/>
        </w:rPr>
        <w:t>I recently visited an exhibition in The Barbican in London. The exhibition was called “Boom for Real Exhibition” by Basquiat. Basquiat’s work has reoccurring themes throughout his artwork</w:t>
      </w:r>
      <w:r w:rsidR="003C3444">
        <w:rPr>
          <w:color w:val="000000" w:themeColor="text1"/>
        </w:rPr>
        <w:t xml:space="preserve">, and one of those themes is culture. A lot of his work represents aspects of his life and what happens in his local community. Basquiat felt that there was </w:t>
      </w:r>
      <w:proofErr w:type="gramStart"/>
      <w:r w:rsidR="003C3444">
        <w:rPr>
          <w:color w:val="000000" w:themeColor="text1"/>
        </w:rPr>
        <w:t>a number of</w:t>
      </w:r>
      <w:proofErr w:type="gramEnd"/>
      <w:r w:rsidR="003C3444">
        <w:rPr>
          <w:color w:val="000000" w:themeColor="text1"/>
        </w:rPr>
        <w:t xml:space="preserve"> issues within his local community that expanded out to the further world. (think of how to expand this and give examples of his artwork). Basquiat also created a collection of artworks I collaboration with Andy Warhol.</w:t>
      </w:r>
      <w:r w:rsidR="00521F03">
        <w:rPr>
          <w:color w:val="000000" w:themeColor="text1"/>
        </w:rPr>
        <w:t xml:space="preserve"> This collection involved bringing together two different genres of art – Graffiti and Pop Art as the two artists worked in different styles. Looking at the “Boom for Real</w:t>
      </w:r>
      <w:r w:rsidR="00067C68">
        <w:rPr>
          <w:color w:val="000000" w:themeColor="text1"/>
        </w:rPr>
        <w:t xml:space="preserve"> Exhibition” required the knowledge of the two different genres of art to understand how to artwork was created.</w:t>
      </w:r>
    </w:p>
    <w:p w14:paraId="0A9F45E8" w14:textId="4EE76CD6" w:rsidR="00067C68" w:rsidRDefault="00067C68" w:rsidP="006F48BD">
      <w:pPr>
        <w:spacing w:line="480" w:lineRule="auto"/>
        <w:rPr>
          <w:color w:val="000000" w:themeColor="text1"/>
        </w:rPr>
      </w:pPr>
      <w:r>
        <w:rPr>
          <w:color w:val="000000" w:themeColor="text1"/>
        </w:rPr>
        <w:t>Andy Warhol also created artwork that related to his culture.</w:t>
      </w:r>
      <w:r w:rsidR="00AD319D">
        <w:rPr>
          <w:color w:val="000000" w:themeColor="text1"/>
        </w:rPr>
        <w:t xml:space="preserve"> He created screen prints </w:t>
      </w:r>
      <w:r w:rsidR="006F3FE4">
        <w:rPr>
          <w:color w:val="000000" w:themeColor="text1"/>
        </w:rPr>
        <w:t>of objects that were po</w:t>
      </w:r>
      <w:r w:rsidR="007F5BA4">
        <w:rPr>
          <w:color w:val="000000" w:themeColor="text1"/>
        </w:rPr>
        <w:t xml:space="preserve">pular within everyday home life, for example the “Campbell’s Soup </w:t>
      </w:r>
      <w:proofErr w:type="gramStart"/>
      <w:r w:rsidR="007F5BA4">
        <w:rPr>
          <w:color w:val="000000" w:themeColor="text1"/>
        </w:rPr>
        <w:t>Can</w:t>
      </w:r>
      <w:r w:rsidR="00A53E43">
        <w:rPr>
          <w:color w:val="000000" w:themeColor="text1"/>
        </w:rPr>
        <w:t>s</w:t>
      </w:r>
      <w:r w:rsidR="007F5BA4" w:rsidRPr="00A53E43">
        <w:rPr>
          <w:color w:val="000000" w:themeColor="text1"/>
        </w:rPr>
        <w:t>”</w:t>
      </w:r>
      <w:r w:rsidR="00A53E43" w:rsidRPr="00A53E43">
        <w:rPr>
          <w:color w:val="000000" w:themeColor="text1"/>
        </w:rPr>
        <w:t>(</w:t>
      </w:r>
      <w:proofErr w:type="gramEnd"/>
      <w:r w:rsidR="00A53E43" w:rsidRPr="00A53E43">
        <w:rPr>
          <w:color w:val="000000" w:themeColor="text1"/>
        </w:rPr>
        <w:t>1962</w:t>
      </w:r>
      <w:r w:rsidR="007F5BA4" w:rsidRPr="00A53E43">
        <w:rPr>
          <w:color w:val="000000" w:themeColor="text1"/>
        </w:rPr>
        <w:t>) and the “</w:t>
      </w:r>
      <w:proofErr w:type="spellStart"/>
      <w:r w:rsidR="007F5BA4" w:rsidRPr="00A53E43">
        <w:rPr>
          <w:color w:val="000000" w:themeColor="text1"/>
        </w:rPr>
        <w:t>Brillo</w:t>
      </w:r>
      <w:proofErr w:type="spellEnd"/>
      <w:r w:rsidR="007F5BA4" w:rsidRPr="00A53E43">
        <w:rPr>
          <w:color w:val="000000" w:themeColor="text1"/>
        </w:rPr>
        <w:t xml:space="preserve"> Box”</w:t>
      </w:r>
      <w:r w:rsidR="00A53E43" w:rsidRPr="00A53E43">
        <w:rPr>
          <w:color w:val="000000" w:themeColor="text1"/>
        </w:rPr>
        <w:t>(1964</w:t>
      </w:r>
      <w:r w:rsidR="007F5BA4" w:rsidRPr="00A53E43">
        <w:rPr>
          <w:color w:val="000000" w:themeColor="text1"/>
        </w:rPr>
        <w:t xml:space="preserve">) </w:t>
      </w:r>
      <w:r w:rsidR="007F5BA4">
        <w:rPr>
          <w:color w:val="000000" w:themeColor="text1"/>
        </w:rPr>
        <w:t xml:space="preserve">screen prints; both of these store bough products were used in almost every home around this </w:t>
      </w:r>
      <w:r w:rsidR="007F5BA4">
        <w:rPr>
          <w:color w:val="000000" w:themeColor="text1"/>
        </w:rPr>
        <w:lastRenderedPageBreak/>
        <w:t>period, and still to this day.</w:t>
      </w:r>
      <w:r w:rsidR="00A101F6">
        <w:rPr>
          <w:color w:val="000000" w:themeColor="text1"/>
        </w:rPr>
        <w:t xml:space="preserve"> Although Warhol’s artwork does not </w:t>
      </w:r>
      <w:r w:rsidR="006D775C">
        <w:rPr>
          <w:color w:val="000000" w:themeColor="text1"/>
        </w:rPr>
        <w:t>relate as deeply to culture as Basquiat’s as Basquiat uses more personal symbols of culture within his work (example). Both these artists create artwork</w:t>
      </w:r>
      <w:r w:rsidR="00B7447C">
        <w:rPr>
          <w:color w:val="000000" w:themeColor="text1"/>
        </w:rPr>
        <w:t xml:space="preserve"> within different artistic genres</w:t>
      </w:r>
      <w:r w:rsidR="006D775C">
        <w:rPr>
          <w:color w:val="000000" w:themeColor="text1"/>
        </w:rPr>
        <w:t xml:space="preserve"> that suggests </w:t>
      </w:r>
      <w:r w:rsidR="00E0355B">
        <w:rPr>
          <w:color w:val="000000" w:themeColor="text1"/>
        </w:rPr>
        <w:t xml:space="preserve">culture is an important </w:t>
      </w:r>
      <w:r w:rsidR="00B7447C">
        <w:rPr>
          <w:color w:val="000000" w:themeColor="text1"/>
        </w:rPr>
        <w:t>topic within art which supports the theory that both cultural references and a range of artistic genres are necessary for a more effective art education.</w:t>
      </w:r>
    </w:p>
    <w:p w14:paraId="53673DEE" w14:textId="77777777" w:rsidR="00B7447C" w:rsidRDefault="00B7447C" w:rsidP="006F48BD">
      <w:pPr>
        <w:spacing w:line="480" w:lineRule="auto"/>
        <w:rPr>
          <w:color w:val="000000" w:themeColor="text1"/>
        </w:rPr>
      </w:pPr>
    </w:p>
    <w:p w14:paraId="3ABFA6DB" w14:textId="4C16BD4F" w:rsidR="00B7447C" w:rsidRDefault="00B7447C" w:rsidP="006F48BD">
      <w:pPr>
        <w:spacing w:line="480" w:lineRule="auto"/>
        <w:rPr>
          <w:color w:val="000000" w:themeColor="text1"/>
        </w:rPr>
      </w:pPr>
      <w:r>
        <w:rPr>
          <w:color w:val="000000" w:themeColor="text1"/>
        </w:rPr>
        <w:t xml:space="preserve">I also visited an exhibition in Amsterdam’s </w:t>
      </w:r>
      <w:proofErr w:type="spellStart"/>
      <w:r>
        <w:rPr>
          <w:color w:val="000000" w:themeColor="text1"/>
        </w:rPr>
        <w:t>Moco</w:t>
      </w:r>
      <w:proofErr w:type="spellEnd"/>
      <w:r>
        <w:rPr>
          <w:color w:val="000000" w:themeColor="text1"/>
        </w:rPr>
        <w:t xml:space="preserve"> Museum. The exhibition included both </w:t>
      </w:r>
      <w:proofErr w:type="spellStart"/>
      <w:r>
        <w:rPr>
          <w:color w:val="000000" w:themeColor="text1"/>
        </w:rPr>
        <w:t>Bansky’s</w:t>
      </w:r>
      <w:proofErr w:type="spellEnd"/>
      <w:r>
        <w:rPr>
          <w:color w:val="000000" w:themeColor="text1"/>
        </w:rPr>
        <w:t xml:space="preserve"> and Roy Lichtenstein’s work. Like the “Boom for Real Exhibition”, the </w:t>
      </w:r>
      <w:proofErr w:type="spellStart"/>
      <w:r>
        <w:rPr>
          <w:color w:val="000000" w:themeColor="text1"/>
        </w:rPr>
        <w:t>Moco</w:t>
      </w:r>
      <w:proofErr w:type="spellEnd"/>
      <w:r>
        <w:rPr>
          <w:color w:val="000000" w:themeColor="text1"/>
        </w:rPr>
        <w:t xml:space="preserve"> exhibition included two different genres of artwork, although there was no collaboration of artwork between the two artists included. The genres of work were, once again, Graffiti and Pop Art.</w:t>
      </w:r>
      <w:r w:rsidRPr="00C1627B">
        <w:rPr>
          <w:color w:val="000000" w:themeColor="text1"/>
        </w:rPr>
        <w:t xml:space="preserve"> Both the exhibition included two different genres of artwork</w:t>
      </w:r>
      <w:r w:rsidR="00A9324C" w:rsidRPr="00C1627B">
        <w:rPr>
          <w:color w:val="000000" w:themeColor="text1"/>
        </w:rPr>
        <w:t xml:space="preserve">, also supporting that artistic genres are </w:t>
      </w:r>
      <w:r w:rsidR="00527AD1" w:rsidRPr="00C1627B">
        <w:rPr>
          <w:color w:val="000000" w:themeColor="text1"/>
        </w:rPr>
        <w:t xml:space="preserve">important </w:t>
      </w:r>
      <w:r w:rsidR="00640B5C" w:rsidRPr="00C1627B">
        <w:rPr>
          <w:color w:val="000000" w:themeColor="text1"/>
        </w:rPr>
        <w:t>to an effective art education because</w:t>
      </w:r>
      <w:r w:rsidR="00E32858" w:rsidRPr="00C1627B">
        <w:rPr>
          <w:color w:val="000000" w:themeColor="text1"/>
        </w:rPr>
        <w:t xml:space="preserve"> pupils need to</w:t>
      </w:r>
      <w:r w:rsidR="00EB5DEE" w:rsidRPr="00C1627B">
        <w:rPr>
          <w:color w:val="000000" w:themeColor="text1"/>
        </w:rPr>
        <w:t xml:space="preserve"> learn about and</w:t>
      </w:r>
      <w:r w:rsidR="00E32858" w:rsidRPr="00C1627B">
        <w:rPr>
          <w:color w:val="000000" w:themeColor="text1"/>
        </w:rPr>
        <w:t xml:space="preserve"> experiment with </w:t>
      </w:r>
      <w:r w:rsidR="00EB5DEE" w:rsidRPr="00C1627B">
        <w:rPr>
          <w:color w:val="000000" w:themeColor="text1"/>
        </w:rPr>
        <w:t xml:space="preserve">different genres to then </w:t>
      </w:r>
      <w:proofErr w:type="gramStart"/>
      <w:r w:rsidR="00EB5DEE" w:rsidRPr="00C1627B">
        <w:rPr>
          <w:color w:val="000000" w:themeColor="text1"/>
        </w:rPr>
        <w:t>have the ability to</w:t>
      </w:r>
      <w:proofErr w:type="gramEnd"/>
      <w:r w:rsidR="00EB5DEE" w:rsidRPr="00C1627B">
        <w:rPr>
          <w:color w:val="000000" w:themeColor="text1"/>
        </w:rPr>
        <w:t xml:space="preserve"> either create their own artwork within that genre, or even eventually create their own genre of artwork</w:t>
      </w:r>
      <w:r w:rsidR="00C1627B" w:rsidRPr="00C1627B">
        <w:rPr>
          <w:color w:val="000000" w:themeColor="text1"/>
        </w:rPr>
        <w:t>.</w:t>
      </w:r>
      <w:r w:rsidR="006B269D" w:rsidRPr="00C1627B">
        <w:rPr>
          <w:color w:val="000000" w:themeColor="text1"/>
        </w:rPr>
        <w:t xml:space="preserve"> </w:t>
      </w:r>
      <w:r w:rsidR="00C1627B" w:rsidRPr="00C1627B">
        <w:rPr>
          <w:color w:val="000000" w:themeColor="text1"/>
        </w:rPr>
        <w:t>B</w:t>
      </w:r>
      <w:r w:rsidR="006B269D" w:rsidRPr="00C1627B">
        <w:rPr>
          <w:color w:val="000000" w:themeColor="text1"/>
        </w:rPr>
        <w:t xml:space="preserve">oth </w:t>
      </w:r>
      <w:r w:rsidR="006B269D">
        <w:rPr>
          <w:color w:val="000000" w:themeColor="text1"/>
        </w:rPr>
        <w:t>exhibitions required the knowledge of more than one genre of art to enable the viewer to understand and appreciate the artwork in front of them.</w:t>
      </w:r>
      <w:r w:rsidR="00704E83">
        <w:rPr>
          <w:color w:val="000000" w:themeColor="text1"/>
        </w:rPr>
        <w:t xml:space="preserve"> Although people can appreciate the art looks, without the knowledge of how the artwork was created and</w:t>
      </w:r>
      <w:r w:rsidR="007216C9">
        <w:rPr>
          <w:color w:val="000000" w:themeColor="text1"/>
        </w:rPr>
        <w:t xml:space="preserve"> what techniques were used, then the viewer would lack the appreciation about how long and difficult it co</w:t>
      </w:r>
      <w:r w:rsidR="00212D78">
        <w:rPr>
          <w:color w:val="000000" w:themeColor="text1"/>
        </w:rPr>
        <w:t>uld have been to complete all</w:t>
      </w:r>
      <w:r w:rsidR="007216C9">
        <w:rPr>
          <w:color w:val="000000" w:themeColor="text1"/>
        </w:rPr>
        <w:t xml:space="preserve"> the</w:t>
      </w:r>
      <w:r w:rsidR="00212D78">
        <w:rPr>
          <w:color w:val="000000" w:themeColor="text1"/>
        </w:rPr>
        <w:t xml:space="preserve"> artwork within the exhibitions.</w:t>
      </w:r>
    </w:p>
    <w:p w14:paraId="10485221" w14:textId="77777777" w:rsidR="00F01DD6" w:rsidRDefault="00F01DD6" w:rsidP="006F48BD">
      <w:pPr>
        <w:spacing w:line="480" w:lineRule="auto"/>
        <w:rPr>
          <w:color w:val="000000" w:themeColor="text1"/>
        </w:rPr>
      </w:pPr>
    </w:p>
    <w:p w14:paraId="39E724E8" w14:textId="5CC68695" w:rsidR="00121059" w:rsidRPr="00FA030B" w:rsidRDefault="006704E3" w:rsidP="006F48BD">
      <w:pPr>
        <w:spacing w:line="480" w:lineRule="auto"/>
        <w:rPr>
          <w:color w:val="FF0000"/>
        </w:rPr>
      </w:pPr>
      <w:r>
        <w:rPr>
          <w:color w:val="000000" w:themeColor="text1"/>
        </w:rPr>
        <w:t>Another gallery I visited within the past year was Cardiff Museum.</w:t>
      </w:r>
      <w:r w:rsidR="00686F9A">
        <w:rPr>
          <w:color w:val="000000" w:themeColor="text1"/>
        </w:rPr>
        <w:t xml:space="preserve"> Cardiff Museum </w:t>
      </w:r>
      <w:r w:rsidR="001D710F">
        <w:rPr>
          <w:color w:val="000000" w:themeColor="text1"/>
        </w:rPr>
        <w:t>has artworks from many different artists and from all over the world. This includes fine art, sculptures, ceramics and fashion.</w:t>
      </w:r>
      <w:r w:rsidR="005879C2">
        <w:rPr>
          <w:color w:val="000000" w:themeColor="text1"/>
        </w:rPr>
        <w:t xml:space="preserve"> Within the gallery, there was a piece of artwork created by Laura Ford. Laura Ford is a Welsh artist and is known for creating ar</w:t>
      </w:r>
      <w:r w:rsidR="00C1627B">
        <w:rPr>
          <w:color w:val="000000" w:themeColor="text1"/>
        </w:rPr>
        <w:t xml:space="preserve">twork inspired by Welsh culture. </w:t>
      </w:r>
    </w:p>
    <w:p w14:paraId="7224E60E" w14:textId="77777777" w:rsidR="009C5E70" w:rsidRDefault="009C5E70" w:rsidP="006F48BD">
      <w:pPr>
        <w:spacing w:line="480" w:lineRule="auto"/>
        <w:rPr>
          <w:color w:val="000000" w:themeColor="text1"/>
          <w:u w:val="single"/>
        </w:rPr>
      </w:pPr>
    </w:p>
    <w:p w14:paraId="747E9FCE" w14:textId="77777777" w:rsidR="002F448F" w:rsidRDefault="002F448F" w:rsidP="006F48BD">
      <w:pPr>
        <w:spacing w:line="480" w:lineRule="auto"/>
        <w:rPr>
          <w:b/>
          <w:color w:val="000000" w:themeColor="text1"/>
          <w:u w:val="single"/>
        </w:rPr>
      </w:pPr>
    </w:p>
    <w:p w14:paraId="38C5917B" w14:textId="77777777" w:rsidR="002F448F" w:rsidRDefault="002F448F" w:rsidP="006F48BD">
      <w:pPr>
        <w:spacing w:line="480" w:lineRule="auto"/>
        <w:rPr>
          <w:b/>
          <w:color w:val="000000" w:themeColor="text1"/>
          <w:u w:val="single"/>
        </w:rPr>
      </w:pPr>
    </w:p>
    <w:p w14:paraId="0E6AE80A" w14:textId="77777777" w:rsidR="002F448F" w:rsidRDefault="002F448F" w:rsidP="006F48BD">
      <w:pPr>
        <w:spacing w:line="480" w:lineRule="auto"/>
        <w:rPr>
          <w:b/>
          <w:color w:val="000000" w:themeColor="text1"/>
          <w:u w:val="single"/>
        </w:rPr>
      </w:pPr>
    </w:p>
    <w:p w14:paraId="0C9AADF6" w14:textId="0CFA5948" w:rsidR="009C5E70" w:rsidRPr="00814888" w:rsidRDefault="009C5E70" w:rsidP="006F48BD">
      <w:pPr>
        <w:spacing w:line="480" w:lineRule="auto"/>
        <w:rPr>
          <w:b/>
          <w:color w:val="000000" w:themeColor="text1"/>
          <w:u w:val="single"/>
        </w:rPr>
      </w:pPr>
      <w:r w:rsidRPr="00814888">
        <w:rPr>
          <w:b/>
          <w:color w:val="000000" w:themeColor="text1"/>
          <w:u w:val="single"/>
        </w:rPr>
        <w:lastRenderedPageBreak/>
        <w:t>School</w:t>
      </w:r>
      <w:r w:rsidR="003B3C39" w:rsidRPr="00814888">
        <w:rPr>
          <w:b/>
          <w:color w:val="000000" w:themeColor="text1"/>
          <w:u w:val="single"/>
        </w:rPr>
        <w:t xml:space="preserve"> Policy and Practise</w:t>
      </w:r>
    </w:p>
    <w:p w14:paraId="6A64FEE5" w14:textId="77777777" w:rsidR="00D35110" w:rsidRDefault="00D35110" w:rsidP="006F48BD">
      <w:pPr>
        <w:spacing w:line="480" w:lineRule="auto"/>
        <w:rPr>
          <w:color w:val="000000" w:themeColor="text1"/>
          <w:u w:val="single"/>
        </w:rPr>
      </w:pPr>
    </w:p>
    <w:p w14:paraId="3F937F31" w14:textId="645F9158" w:rsidR="00D35110" w:rsidRPr="00287F24" w:rsidRDefault="00D35110" w:rsidP="006F48BD">
      <w:pPr>
        <w:spacing w:line="480" w:lineRule="auto"/>
        <w:rPr>
          <w:color w:val="000000" w:themeColor="text1"/>
        </w:rPr>
      </w:pPr>
      <w:r>
        <w:rPr>
          <w:color w:val="000000" w:themeColor="text1"/>
        </w:rPr>
        <w:t>The Department</w:t>
      </w:r>
      <w:r w:rsidRPr="00A53E43">
        <w:rPr>
          <w:color w:val="000000" w:themeColor="text1"/>
        </w:rPr>
        <w:t>al Improvement Plan (2018) (DIP), has many priorities for whole school improvements and departmental improvement. However, there is not anything in the DIP (2018) about implementing any genre or international cultures into the SOWs. The only priorities in the DIP (2018) that are to help develop culture within art education are priority 3.3(b) [Appendix</w:t>
      </w:r>
      <w:r w:rsidR="00053586">
        <w:rPr>
          <w:color w:val="000000" w:themeColor="text1"/>
        </w:rPr>
        <w:t xml:space="preserve"> 1</w:t>
      </w:r>
      <w:r w:rsidRPr="00A53E43">
        <w:rPr>
          <w:color w:val="000000" w:themeColor="text1"/>
        </w:rPr>
        <w:t>] and priority 5.4 [Appendix</w:t>
      </w:r>
      <w:r w:rsidR="00053586">
        <w:rPr>
          <w:color w:val="000000" w:themeColor="text1"/>
        </w:rPr>
        <w:t xml:space="preserve"> 1</w:t>
      </w:r>
      <w:r w:rsidRPr="00A53E43">
        <w:rPr>
          <w:color w:val="000000" w:themeColor="text1"/>
        </w:rPr>
        <w:t>]. Priority 3.3(b) is to ‘Further develop bilingualism across the curriculum’. The action that School X has put in place for art and design to reach this goal is to use Welsh artworks to focus on Welsh language. This action supports both the NCAD (Welsh Assembly Government: 2013) and ‘Successful Futures’ (Donaldson: 2015).</w:t>
      </w:r>
      <w:r w:rsidR="004B23EC" w:rsidRPr="00A53E43">
        <w:rPr>
          <w:color w:val="000000" w:themeColor="text1"/>
        </w:rPr>
        <w:t xml:space="preserve"> Priority 5.4 is for the art department to continue</w:t>
      </w:r>
      <w:r w:rsidR="00982FD8" w:rsidRPr="00A53E43">
        <w:rPr>
          <w:color w:val="000000" w:themeColor="text1"/>
        </w:rPr>
        <w:t xml:space="preserve"> creating display boards around the school that are meaningful </w:t>
      </w:r>
      <w:r w:rsidR="00394806" w:rsidRPr="00A53E43">
        <w:rPr>
          <w:color w:val="000000" w:themeColor="text1"/>
        </w:rPr>
        <w:t>and helps promote positive learning by displaying high standard work to celebrate success. An action that has been placed in the department for</w:t>
      </w:r>
      <w:r w:rsidR="00263081" w:rsidRPr="00A53E43">
        <w:rPr>
          <w:color w:val="000000" w:themeColor="text1"/>
        </w:rPr>
        <w:t xml:space="preserve"> priority 5.4 </w:t>
      </w:r>
      <w:r w:rsidR="006D0FEE" w:rsidRPr="00A53E43">
        <w:rPr>
          <w:color w:val="000000" w:themeColor="text1"/>
        </w:rPr>
        <w:t xml:space="preserve">is to use Welsh </w:t>
      </w:r>
      <w:proofErr w:type="spellStart"/>
      <w:r w:rsidR="006D0FEE" w:rsidRPr="00A53E43">
        <w:rPr>
          <w:color w:val="000000" w:themeColor="text1"/>
        </w:rPr>
        <w:t>Bacc</w:t>
      </w:r>
      <w:proofErr w:type="spellEnd"/>
      <w:r w:rsidR="006D0FEE" w:rsidRPr="00A53E43">
        <w:rPr>
          <w:color w:val="000000" w:themeColor="text1"/>
        </w:rPr>
        <w:t xml:space="preserve"> Projects </w:t>
      </w:r>
      <w:r w:rsidR="009054FE" w:rsidRPr="00A53E43">
        <w:rPr>
          <w:color w:val="000000" w:themeColor="text1"/>
        </w:rPr>
        <w:t xml:space="preserve">and KS3 SOW to create opportunities </w:t>
      </w:r>
      <w:r w:rsidR="00014E0F" w:rsidRPr="00A53E43">
        <w:rPr>
          <w:color w:val="000000" w:themeColor="text1"/>
        </w:rPr>
        <w:t xml:space="preserve">for pupils to collaborate and create the display boards. Creating displays through Welsh </w:t>
      </w:r>
      <w:proofErr w:type="spellStart"/>
      <w:r w:rsidR="00014E0F" w:rsidRPr="00A53E43">
        <w:rPr>
          <w:color w:val="000000" w:themeColor="text1"/>
        </w:rPr>
        <w:t>Bacc</w:t>
      </w:r>
      <w:proofErr w:type="spellEnd"/>
      <w:r w:rsidR="00E90311" w:rsidRPr="00A53E43">
        <w:rPr>
          <w:color w:val="000000" w:themeColor="text1"/>
        </w:rPr>
        <w:t xml:space="preserve"> pupils would be developing skills in display making and through Welsh </w:t>
      </w:r>
      <w:proofErr w:type="spellStart"/>
      <w:r w:rsidR="00E90311" w:rsidRPr="00A53E43">
        <w:rPr>
          <w:color w:val="000000" w:themeColor="text1"/>
        </w:rPr>
        <w:t>Bacc</w:t>
      </w:r>
      <w:proofErr w:type="spellEnd"/>
      <w:r w:rsidR="00E90311" w:rsidRPr="00A53E43">
        <w:rPr>
          <w:color w:val="000000" w:themeColor="text1"/>
        </w:rPr>
        <w:t xml:space="preserve"> Projects, the work that is created and then displayed will relate to Welsh culture and the pupils’ community in and outside of school.</w:t>
      </w:r>
      <w:r w:rsidR="0028339D" w:rsidRPr="00A53E43">
        <w:rPr>
          <w:color w:val="000000" w:themeColor="text1"/>
        </w:rPr>
        <w:t xml:space="preserve"> This action also follows the advice of ‘Successful Futures’ (Donaldson: 2015) and (Welsh Assembly Government: 2013).</w:t>
      </w:r>
    </w:p>
    <w:p w14:paraId="325D45AC" w14:textId="77777777" w:rsidR="00CC2237" w:rsidRDefault="00CC2237" w:rsidP="006F48BD">
      <w:pPr>
        <w:spacing w:line="480" w:lineRule="auto"/>
        <w:rPr>
          <w:color w:val="000000" w:themeColor="text1"/>
          <w:u w:val="single"/>
        </w:rPr>
      </w:pPr>
    </w:p>
    <w:p w14:paraId="1B6D6D0B" w14:textId="521881B1" w:rsidR="003E1904" w:rsidRDefault="00CC2237" w:rsidP="006F48BD">
      <w:pPr>
        <w:spacing w:line="480" w:lineRule="auto"/>
        <w:rPr>
          <w:color w:val="000000" w:themeColor="text1"/>
        </w:rPr>
      </w:pPr>
      <w:r>
        <w:rPr>
          <w:color w:val="000000" w:themeColor="text1"/>
        </w:rPr>
        <w:t>I have reviewed the old</w:t>
      </w:r>
      <w:r w:rsidR="00D466D5">
        <w:rPr>
          <w:color w:val="000000" w:themeColor="text1"/>
        </w:rPr>
        <w:t xml:space="preserve"> Unit 3 in the</w:t>
      </w:r>
      <w:r>
        <w:rPr>
          <w:color w:val="000000" w:themeColor="text1"/>
        </w:rPr>
        <w:t xml:space="preserve"> Schemes of Work for year 8s and 9s in School X. I then compared the old and new SOW for year 9 to find </w:t>
      </w:r>
      <w:proofErr w:type="gramStart"/>
      <w:r>
        <w:rPr>
          <w:color w:val="000000" w:themeColor="text1"/>
        </w:rPr>
        <w:t>whether or not</w:t>
      </w:r>
      <w:proofErr w:type="gramEnd"/>
      <w:r>
        <w:rPr>
          <w:color w:val="000000" w:themeColor="text1"/>
        </w:rPr>
        <w:t xml:space="preserve"> the learners will receive a more effective art education with their new SOW compared to their previous. The previous year 9 SOW involved learning about </w:t>
      </w:r>
      <w:r w:rsidR="00C32F81">
        <w:rPr>
          <w:color w:val="000000" w:themeColor="text1"/>
        </w:rPr>
        <w:t>Native American artwork. Learners would be given information about Native Americans, including their origin, the artwork they developed, what their artwork was inspired by and what their artwork symbolised, the different forms of artwork and how they would create their artwork. This SOW provided learners with both cultural knowledge and provided them with a new art genre as they would not have previously learnt about Native American artwork in their previous KS3 years</w:t>
      </w:r>
      <w:r w:rsidR="0028339D">
        <w:rPr>
          <w:color w:val="000000" w:themeColor="text1"/>
        </w:rPr>
        <w:t xml:space="preserve">. </w:t>
      </w:r>
      <w:r w:rsidR="00B20F62">
        <w:rPr>
          <w:color w:val="000000" w:themeColor="text1"/>
        </w:rPr>
        <w:t xml:space="preserve">Providing the learners with culture and genre </w:t>
      </w:r>
      <w:r w:rsidR="00B20F62">
        <w:rPr>
          <w:color w:val="000000" w:themeColor="text1"/>
        </w:rPr>
        <w:lastRenderedPageBreak/>
        <w:t xml:space="preserve">within the SOW shows that School X followed the NCAD </w:t>
      </w:r>
      <w:r w:rsidR="00B20F62" w:rsidRPr="00A53E43">
        <w:rPr>
          <w:color w:val="000000" w:themeColor="text1"/>
        </w:rPr>
        <w:t xml:space="preserve">(Welsh Assembly Government: 2013) </w:t>
      </w:r>
      <w:proofErr w:type="gramStart"/>
      <w:r w:rsidR="00B20F62" w:rsidRPr="00A53E43">
        <w:rPr>
          <w:color w:val="000000" w:themeColor="text1"/>
        </w:rPr>
        <w:t>and also</w:t>
      </w:r>
      <w:proofErr w:type="gramEnd"/>
      <w:r w:rsidR="00B20F62" w:rsidRPr="00A53E43">
        <w:rPr>
          <w:color w:val="000000" w:themeColor="text1"/>
        </w:rPr>
        <w:t xml:space="preserve"> ‘Successful Futures’ (Donaldson: 2015)</w:t>
      </w:r>
      <w:r w:rsidR="00C32F81" w:rsidRPr="00A53E43">
        <w:rPr>
          <w:color w:val="000000" w:themeColor="text1"/>
        </w:rPr>
        <w:t>.</w:t>
      </w:r>
      <w:r w:rsidR="00F01DD6" w:rsidRPr="00A53E43">
        <w:rPr>
          <w:color w:val="000000" w:themeColor="text1"/>
        </w:rPr>
        <w:t xml:space="preserve"> This SOW would have had a positive effect on the learners’ knowledge as they would have a wider range of knowledge of a culture different from their own, enabling them to understand the culture and developing the learners into culturally informed individuals. However, there is a negative to this SOW and that negative is the pupils would only be learning about one new culture and art genre within the entire SOW</w:t>
      </w:r>
      <w:r w:rsidR="0093706B" w:rsidRPr="00A53E43">
        <w:rPr>
          <w:color w:val="000000" w:themeColor="text1"/>
        </w:rPr>
        <w:t xml:space="preserve"> which doesn’t support Donaldson’s (2015) report of implementing a rich amount of culture to help create informed citizens of the world.</w:t>
      </w:r>
      <w:r w:rsidR="000D67B9" w:rsidRPr="00A53E43">
        <w:rPr>
          <w:color w:val="000000" w:themeColor="text1"/>
        </w:rPr>
        <w:t xml:space="preserve"> </w:t>
      </w:r>
      <w:r w:rsidR="00BB7373" w:rsidRPr="00A53E43">
        <w:rPr>
          <w:color w:val="000000" w:themeColor="text1"/>
        </w:rPr>
        <w:t>Because of this,</w:t>
      </w:r>
      <w:r w:rsidR="000D67B9" w:rsidRPr="00A53E43">
        <w:rPr>
          <w:color w:val="000000" w:themeColor="text1"/>
        </w:rPr>
        <w:t xml:space="preserve"> it was decided within the department to create a new SOW that doesn’t limit the intake of different cultural and genre knowledge.</w:t>
      </w:r>
      <w:r w:rsidR="00D466D5" w:rsidRPr="00A53E43">
        <w:rPr>
          <w:color w:val="000000" w:themeColor="text1"/>
        </w:rPr>
        <w:t xml:space="preserve"> The new SOW of year 9 is called</w:t>
      </w:r>
      <w:r w:rsidR="00BC3D25" w:rsidRPr="00A53E43">
        <w:rPr>
          <w:color w:val="000000" w:themeColor="text1"/>
        </w:rPr>
        <w:t xml:space="preserve"> “The Elements of Art”. </w:t>
      </w:r>
      <w:r w:rsidR="002C4D80" w:rsidRPr="00A53E43">
        <w:rPr>
          <w:color w:val="000000" w:themeColor="text1"/>
        </w:rPr>
        <w:t xml:space="preserve">This SOW is a very open SOW where pupils decide how they will create their artwork and have the freedom to do so. It was designed so it can prepare the pupils for </w:t>
      </w:r>
      <w:r w:rsidR="00AA5C64" w:rsidRPr="00A53E43">
        <w:rPr>
          <w:color w:val="000000" w:themeColor="text1"/>
        </w:rPr>
        <w:t xml:space="preserve">the GCSE course in Art and Design. </w:t>
      </w:r>
      <w:r w:rsidR="00BC3D25" w:rsidRPr="00A53E43">
        <w:rPr>
          <w:color w:val="000000" w:themeColor="text1"/>
        </w:rPr>
        <w:t>The elements of art are line, form, texture, tone, pattern and colour.</w:t>
      </w:r>
      <w:r w:rsidR="009D33C3" w:rsidRPr="00A53E43">
        <w:rPr>
          <w:color w:val="000000" w:themeColor="text1"/>
        </w:rPr>
        <w:t xml:space="preserve"> The SOW begins by teaching the learners about the elements of art and how to use and experiment with them throughout their artwork.</w:t>
      </w:r>
      <w:r w:rsidR="00774C7C" w:rsidRPr="00A53E43">
        <w:rPr>
          <w:color w:val="000000" w:themeColor="text1"/>
        </w:rPr>
        <w:t xml:space="preserve"> </w:t>
      </w:r>
      <w:r w:rsidR="002572D0" w:rsidRPr="00A53E43">
        <w:rPr>
          <w:color w:val="000000" w:themeColor="text1"/>
        </w:rPr>
        <w:t xml:space="preserve">This freedom enables learners to </w:t>
      </w:r>
      <w:r w:rsidR="004D5F2A" w:rsidRPr="00A53E43">
        <w:rPr>
          <w:color w:val="000000" w:themeColor="text1"/>
        </w:rPr>
        <w:t>express their own individuality in their artwork</w:t>
      </w:r>
      <w:r w:rsidR="004B1DA9" w:rsidRPr="00A53E43">
        <w:rPr>
          <w:color w:val="000000" w:themeColor="text1"/>
        </w:rPr>
        <w:t xml:space="preserve"> and like the NSEAD (National Curriculum: 2008) </w:t>
      </w:r>
      <w:r w:rsidR="002F041A" w:rsidRPr="00A53E43">
        <w:rPr>
          <w:color w:val="000000" w:themeColor="text1"/>
        </w:rPr>
        <w:t>suggests</w:t>
      </w:r>
      <w:r w:rsidR="002F041A">
        <w:rPr>
          <w:color w:val="000000" w:themeColor="text1"/>
        </w:rPr>
        <w:t>, learners should create artwork that relates to themselves personally and culturally so they are then able to compare their artwork to the examples provided from other cultures</w:t>
      </w:r>
      <w:r w:rsidR="00E00A50">
        <w:rPr>
          <w:color w:val="000000" w:themeColor="text1"/>
        </w:rPr>
        <w:t>.</w:t>
      </w:r>
      <w:r w:rsidR="004B1DA9" w:rsidRPr="00EF1529">
        <w:rPr>
          <w:color w:val="00B0F0"/>
        </w:rPr>
        <w:t xml:space="preserve"> </w:t>
      </w:r>
      <w:r w:rsidR="00774C7C">
        <w:rPr>
          <w:color w:val="000000" w:themeColor="text1"/>
        </w:rPr>
        <w:t>The leaners are given a starting point, in the case of my current year 9s, they are shown a piece of artwork of an eagle drawn in biro, and they must then create a copy of this artwork. After creating the artwork</w:t>
      </w:r>
      <w:r w:rsidR="008559E4">
        <w:rPr>
          <w:color w:val="000000" w:themeColor="text1"/>
        </w:rPr>
        <w:t xml:space="preserve"> learners are given workshop</w:t>
      </w:r>
      <w:r w:rsidR="00BE2D47">
        <w:rPr>
          <w:color w:val="000000" w:themeColor="text1"/>
        </w:rPr>
        <w:t>s on different artistic techniques and how to use different types of materials. The learners must then choose what and how they would like to implement these new techniques into their artwork.</w:t>
      </w:r>
      <w:r w:rsidR="00FB43C1">
        <w:rPr>
          <w:color w:val="000000" w:themeColor="text1"/>
        </w:rPr>
        <w:t xml:space="preserve"> </w:t>
      </w:r>
      <w:r w:rsidR="00131798">
        <w:rPr>
          <w:color w:val="000000" w:themeColor="text1"/>
        </w:rPr>
        <w:t xml:space="preserve">This SOW shows that it uses the process of understanding, investigating and making </w:t>
      </w:r>
      <w:r w:rsidR="00131798" w:rsidRPr="00A53E43">
        <w:rPr>
          <w:color w:val="000000" w:themeColor="text1"/>
        </w:rPr>
        <w:t xml:space="preserve">(Welsh Assembly Government: 2013). </w:t>
      </w:r>
      <w:r w:rsidR="00E41297" w:rsidRPr="00A53E43">
        <w:rPr>
          <w:color w:val="000000" w:themeColor="text1"/>
        </w:rPr>
        <w:t>T</w:t>
      </w:r>
      <w:r w:rsidR="00FB43C1" w:rsidRPr="00A53E43">
        <w:rPr>
          <w:color w:val="000000" w:themeColor="text1"/>
        </w:rPr>
        <w:t xml:space="preserve">he </w:t>
      </w:r>
      <w:r w:rsidR="00FB43C1">
        <w:rPr>
          <w:color w:val="000000" w:themeColor="text1"/>
        </w:rPr>
        <w:t>teachers’ roles in this SOW</w:t>
      </w:r>
      <w:r w:rsidR="00E41297">
        <w:rPr>
          <w:color w:val="000000" w:themeColor="text1"/>
        </w:rPr>
        <w:t xml:space="preserve"> is to show learners techniques</w:t>
      </w:r>
      <w:r w:rsidR="00E73831">
        <w:rPr>
          <w:color w:val="000000" w:themeColor="text1"/>
        </w:rPr>
        <w:t xml:space="preserve"> by giving workshops, and then to give advice when needed. The pupils are </w:t>
      </w:r>
      <w:r w:rsidR="002C4D80">
        <w:rPr>
          <w:color w:val="000000" w:themeColor="text1"/>
        </w:rPr>
        <w:t xml:space="preserve">the leaders within this SOW. They </w:t>
      </w:r>
      <w:r w:rsidR="00B030F6">
        <w:rPr>
          <w:color w:val="000000" w:themeColor="text1"/>
        </w:rPr>
        <w:t>must develop their work from the beginning point that is given to them. Learners can carry on layering and developing the eagle drawing that they create, or they can even develop further and move on from the eagle drawing.</w:t>
      </w:r>
      <w:r w:rsidR="002D3C38">
        <w:rPr>
          <w:color w:val="000000" w:themeColor="text1"/>
        </w:rPr>
        <w:t xml:space="preserve"> At the end of the SOW learners should </w:t>
      </w:r>
      <w:r w:rsidR="002D3C38">
        <w:rPr>
          <w:color w:val="000000" w:themeColor="text1"/>
        </w:rPr>
        <w:lastRenderedPageBreak/>
        <w:t>have a final piece of artwork</w:t>
      </w:r>
      <w:r w:rsidR="003E1904">
        <w:rPr>
          <w:color w:val="000000" w:themeColor="text1"/>
        </w:rPr>
        <w:t xml:space="preserve"> that should look completely different from the biro drawing that they began with. </w:t>
      </w:r>
    </w:p>
    <w:p w14:paraId="3F46AC9A" w14:textId="70DA9FA8" w:rsidR="00CC2237" w:rsidRDefault="003E1904" w:rsidP="006F48BD">
      <w:pPr>
        <w:spacing w:line="480" w:lineRule="auto"/>
        <w:rPr>
          <w:color w:val="000000" w:themeColor="text1"/>
        </w:rPr>
      </w:pPr>
      <w:r>
        <w:rPr>
          <w:color w:val="000000" w:themeColor="text1"/>
        </w:rPr>
        <w:t xml:space="preserve">This SOW is very beneficial the learners in </w:t>
      </w:r>
      <w:proofErr w:type="gramStart"/>
      <w:r>
        <w:rPr>
          <w:color w:val="000000" w:themeColor="text1"/>
        </w:rPr>
        <w:t xml:space="preserve">a number </w:t>
      </w:r>
      <w:r w:rsidR="006D1297">
        <w:rPr>
          <w:color w:val="000000" w:themeColor="text1"/>
        </w:rPr>
        <w:t>of</w:t>
      </w:r>
      <w:proofErr w:type="gramEnd"/>
      <w:r>
        <w:rPr>
          <w:color w:val="000000" w:themeColor="text1"/>
        </w:rPr>
        <w:t xml:space="preserve"> ways.</w:t>
      </w:r>
      <w:r w:rsidR="006D1297">
        <w:rPr>
          <w:color w:val="000000" w:themeColor="text1"/>
        </w:rPr>
        <w:t xml:space="preserve"> The first benefit to this SOW is that learners have the freedom to experiment, develop </w:t>
      </w:r>
      <w:r w:rsidR="008C003F">
        <w:rPr>
          <w:color w:val="000000" w:themeColor="text1"/>
        </w:rPr>
        <w:t xml:space="preserve">and create their artwork, giving them the experience they need </w:t>
      </w:r>
      <w:r w:rsidR="00F100E5">
        <w:rPr>
          <w:color w:val="000000" w:themeColor="text1"/>
        </w:rPr>
        <w:t xml:space="preserve">to become independent artists. The chance to experience what it is like to be independent </w:t>
      </w:r>
      <w:r w:rsidR="00E473ED">
        <w:rPr>
          <w:color w:val="000000" w:themeColor="text1"/>
        </w:rPr>
        <w:t>will give the learners an insight of what it would be like to take Art and Design through Key Stage 4 (KS4).</w:t>
      </w:r>
      <w:r w:rsidR="00863909">
        <w:rPr>
          <w:color w:val="000000" w:themeColor="text1"/>
        </w:rPr>
        <w:t xml:space="preserve"> Not only will this SOW provide them with an insight, but it will prepare the pupils who have chosen Art and Design for a GCSE</w:t>
      </w:r>
      <w:r w:rsidR="008D4A1C">
        <w:rPr>
          <w:color w:val="000000" w:themeColor="text1"/>
        </w:rPr>
        <w:t xml:space="preserve">. Another </w:t>
      </w:r>
      <w:r w:rsidR="009E78E1">
        <w:rPr>
          <w:color w:val="000000" w:themeColor="text1"/>
        </w:rPr>
        <w:t xml:space="preserve">positive of this SOW is that the learners </w:t>
      </w:r>
      <w:proofErr w:type="gramStart"/>
      <w:r w:rsidR="009E78E1">
        <w:rPr>
          <w:color w:val="000000" w:themeColor="text1"/>
        </w:rPr>
        <w:t>have the opportunity to</w:t>
      </w:r>
      <w:proofErr w:type="gramEnd"/>
      <w:r w:rsidR="009E78E1">
        <w:rPr>
          <w:color w:val="000000" w:themeColor="text1"/>
        </w:rPr>
        <w:t xml:space="preserve"> experiment with different art genres.</w:t>
      </w:r>
      <w:r w:rsidR="00981DCF">
        <w:rPr>
          <w:color w:val="000000" w:themeColor="text1"/>
        </w:rPr>
        <w:t xml:space="preserve"> </w:t>
      </w:r>
      <w:r w:rsidR="00051C67">
        <w:rPr>
          <w:color w:val="000000" w:themeColor="text1"/>
        </w:rPr>
        <w:t xml:space="preserve">Most of the SOW in KS3 were based around one or two, maybe three different </w:t>
      </w:r>
      <w:r w:rsidR="001D15A4">
        <w:rPr>
          <w:color w:val="000000" w:themeColor="text1"/>
        </w:rPr>
        <w:t>genres, but there is a set limitation due to the artists that the teachers felt would be suitable to teach to the pupils.</w:t>
      </w:r>
      <w:r w:rsidR="00131798">
        <w:rPr>
          <w:color w:val="000000" w:themeColor="text1"/>
        </w:rPr>
        <w:t xml:space="preserve"> This shows that although the DIP (2018</w:t>
      </w:r>
      <w:proofErr w:type="gramStart"/>
      <w:r w:rsidR="00131798">
        <w:rPr>
          <w:color w:val="000000" w:themeColor="text1"/>
        </w:rPr>
        <w:t xml:space="preserve">) </w:t>
      </w:r>
      <w:r w:rsidR="001D15A4">
        <w:rPr>
          <w:color w:val="000000" w:themeColor="text1"/>
        </w:rPr>
        <w:t xml:space="preserve"> The</w:t>
      </w:r>
      <w:proofErr w:type="gramEnd"/>
      <w:r w:rsidR="001D15A4">
        <w:rPr>
          <w:color w:val="000000" w:themeColor="text1"/>
        </w:rPr>
        <w:t xml:space="preserve"> new SOW doesn’t give any limitations as teachers provide some artists of influence, and the pupils can research artists of t</w:t>
      </w:r>
      <w:r w:rsidR="00BE4E46">
        <w:rPr>
          <w:color w:val="000000" w:themeColor="text1"/>
        </w:rPr>
        <w:t xml:space="preserve">heir own to use within the work, broadening their knowledge on different art genres. </w:t>
      </w:r>
      <w:r w:rsidR="002637B3">
        <w:rPr>
          <w:color w:val="000000" w:themeColor="text1"/>
        </w:rPr>
        <w:t xml:space="preserve">The new SOW is also effective for learners’ </w:t>
      </w:r>
      <w:r w:rsidR="00236A00">
        <w:rPr>
          <w:color w:val="000000" w:themeColor="text1"/>
        </w:rPr>
        <w:t xml:space="preserve">as, like having the ability to research and learn about different genres, pupils can research and learn about different cultures within art. They </w:t>
      </w:r>
      <w:proofErr w:type="gramStart"/>
      <w:r w:rsidR="00236A00">
        <w:rPr>
          <w:color w:val="000000" w:themeColor="text1"/>
        </w:rPr>
        <w:t>are able to</w:t>
      </w:r>
      <w:proofErr w:type="gramEnd"/>
      <w:r w:rsidR="00236A00">
        <w:rPr>
          <w:color w:val="000000" w:themeColor="text1"/>
        </w:rPr>
        <w:t xml:space="preserve"> do this because many genres, like Aboriginal art, Mandala art and </w:t>
      </w:r>
      <w:r w:rsidR="009B29DD">
        <w:rPr>
          <w:color w:val="000000" w:themeColor="text1"/>
        </w:rPr>
        <w:t>Native American art are inspired by cultures.</w:t>
      </w:r>
      <w:r w:rsidR="0071411C">
        <w:rPr>
          <w:color w:val="000000" w:themeColor="text1"/>
        </w:rPr>
        <w:t xml:space="preserve"> </w:t>
      </w:r>
      <w:r w:rsidR="0071411C" w:rsidRPr="005E7249">
        <w:rPr>
          <w:color w:val="000000" w:themeColor="text1"/>
        </w:rPr>
        <w:t>Aboriginal art was created by Aboriginals in Australia before people from other countries began congregating to Australia and changed the Australian culture</w:t>
      </w:r>
      <w:r w:rsidR="00B5470E" w:rsidRPr="005E7249">
        <w:rPr>
          <w:color w:val="000000" w:themeColor="text1"/>
        </w:rPr>
        <w:t xml:space="preserve"> (</w:t>
      </w:r>
      <w:proofErr w:type="spellStart"/>
      <w:r w:rsidR="00B5470E" w:rsidRPr="005E7249">
        <w:rPr>
          <w:color w:val="000000" w:themeColor="text1"/>
        </w:rPr>
        <w:t>Japingka</w:t>
      </w:r>
      <w:proofErr w:type="spellEnd"/>
      <w:r w:rsidR="00B5470E" w:rsidRPr="005E7249">
        <w:rPr>
          <w:color w:val="000000" w:themeColor="text1"/>
        </w:rPr>
        <w:t xml:space="preserve"> Aboriginal Art: 2018)</w:t>
      </w:r>
      <w:r w:rsidR="0071411C" w:rsidRPr="005E7249">
        <w:rPr>
          <w:color w:val="000000" w:themeColor="text1"/>
        </w:rPr>
        <w:t>. Mandala art is inspired by Indian culture.</w:t>
      </w:r>
      <w:r w:rsidR="006A4AEE" w:rsidRPr="005E7249">
        <w:rPr>
          <w:color w:val="000000" w:themeColor="text1"/>
        </w:rPr>
        <w:t xml:space="preserve"> The Mandala </w:t>
      </w:r>
      <w:r w:rsidR="007A11D0" w:rsidRPr="005E7249">
        <w:rPr>
          <w:color w:val="000000" w:themeColor="text1"/>
        </w:rPr>
        <w:t>is a circle and represents a spiritual s</w:t>
      </w:r>
      <w:r w:rsidR="005E7249" w:rsidRPr="005E7249">
        <w:rPr>
          <w:color w:val="000000" w:themeColor="text1"/>
        </w:rPr>
        <w:t>ymbol in Hinduism and Buddhism (</w:t>
      </w:r>
      <w:r w:rsidR="005E7249" w:rsidRPr="005E7249">
        <w:rPr>
          <w:rFonts w:eastAsia="Times New Roman" w:cs="Times New Roman"/>
          <w:color w:val="000000" w:themeColor="text1"/>
          <w:shd w:val="clear" w:color="auto" w:fill="FFFFFF"/>
          <w:lang w:eastAsia="en-GB"/>
        </w:rPr>
        <w:t>Me</w:t>
      </w:r>
      <w:r w:rsidR="005E7249" w:rsidRPr="005E7249">
        <w:rPr>
          <w:rFonts w:eastAsia="Times New Roman" w:cs="Times New Roman"/>
          <w:color w:val="000000" w:themeColor="text1"/>
          <w:shd w:val="clear" w:color="auto" w:fill="FFFFFF"/>
          <w:lang w:eastAsia="en-GB"/>
        </w:rPr>
        <w:t>rriam–</w:t>
      </w:r>
      <w:r w:rsidR="005E7249" w:rsidRPr="00B30FB9">
        <w:rPr>
          <w:rFonts w:eastAsia="Times New Roman" w:cs="Times New Roman"/>
          <w:color w:val="000000" w:themeColor="text1"/>
          <w:shd w:val="clear" w:color="auto" w:fill="FFFFFF"/>
          <w:lang w:eastAsia="en-GB"/>
        </w:rPr>
        <w:t>Webster Online Dictionary:</w:t>
      </w:r>
      <w:r w:rsidR="005E7249" w:rsidRPr="005E7249">
        <w:rPr>
          <w:rFonts w:eastAsia="Times New Roman" w:cs="Times New Roman"/>
          <w:color w:val="000000" w:themeColor="text1"/>
          <w:shd w:val="clear" w:color="auto" w:fill="FFFFFF"/>
          <w:lang w:eastAsia="en-GB"/>
        </w:rPr>
        <w:t xml:space="preserve"> 2008</w:t>
      </w:r>
      <w:r w:rsidR="005E7249" w:rsidRPr="00B30FB9">
        <w:rPr>
          <w:rFonts w:eastAsia="Times New Roman" w:cs="Times New Roman"/>
          <w:color w:val="000000" w:themeColor="text1"/>
          <w:shd w:val="clear" w:color="auto" w:fill="FFFFFF"/>
          <w:lang w:eastAsia="en-GB"/>
        </w:rPr>
        <w:t>)</w:t>
      </w:r>
      <w:r w:rsidR="005E7249" w:rsidRPr="00B30FB9">
        <w:rPr>
          <w:rFonts w:eastAsia="Times New Roman" w:cs="Times New Roman"/>
          <w:color w:val="000000" w:themeColor="text1"/>
          <w:lang w:eastAsia="en-GB"/>
        </w:rPr>
        <w:t>.</w:t>
      </w:r>
      <w:r w:rsidR="005E7249" w:rsidRPr="00B30FB9">
        <w:rPr>
          <w:color w:val="000000" w:themeColor="text1"/>
        </w:rPr>
        <w:t xml:space="preserve"> </w:t>
      </w:r>
      <w:r w:rsidR="007A11D0" w:rsidRPr="00B30FB9">
        <w:rPr>
          <w:color w:val="000000" w:themeColor="text1"/>
        </w:rPr>
        <w:t>The circle is usually created with</w:t>
      </w:r>
      <w:r w:rsidR="00D56581" w:rsidRPr="00B30FB9">
        <w:rPr>
          <w:color w:val="000000" w:themeColor="text1"/>
        </w:rPr>
        <w:t xml:space="preserve"> a symmetrical pattern.</w:t>
      </w:r>
      <w:r w:rsidR="007805F6" w:rsidRPr="00B30FB9">
        <w:rPr>
          <w:color w:val="000000" w:themeColor="text1"/>
        </w:rPr>
        <w:t xml:space="preserve"> Native American art Is based around animals, patterns and </w:t>
      </w:r>
      <w:r w:rsidR="00DF2DEA" w:rsidRPr="00B30FB9">
        <w:rPr>
          <w:color w:val="000000" w:themeColor="text1"/>
        </w:rPr>
        <w:t>totem poles. Their artwork is usually of animals as Native Americans believe in spirit animals. The patterns they incorporate into their artwork usually tell a story, a lot like Aboriginal Art. Totem poles are created for tribes, each totem pole is specific to their own tribes</w:t>
      </w:r>
      <w:r w:rsidR="00B30FB9" w:rsidRPr="00B30FB9">
        <w:rPr>
          <w:color w:val="000000" w:themeColor="text1"/>
        </w:rPr>
        <w:t xml:space="preserve"> (</w:t>
      </w:r>
      <w:proofErr w:type="spellStart"/>
      <w:r w:rsidR="00B30FB9" w:rsidRPr="00B30FB9">
        <w:rPr>
          <w:color w:val="000000" w:themeColor="text1"/>
        </w:rPr>
        <w:t>Siteseen</w:t>
      </w:r>
      <w:proofErr w:type="spellEnd"/>
      <w:r w:rsidR="00B30FB9" w:rsidRPr="00B30FB9">
        <w:rPr>
          <w:color w:val="000000" w:themeColor="text1"/>
        </w:rPr>
        <w:t xml:space="preserve"> Limited: 2017). </w:t>
      </w:r>
      <w:r w:rsidR="00792A0A">
        <w:rPr>
          <w:color w:val="000000" w:themeColor="text1"/>
        </w:rPr>
        <w:t xml:space="preserve">From this information, </w:t>
      </w:r>
      <w:r w:rsidR="009C1736">
        <w:rPr>
          <w:color w:val="000000" w:themeColor="text1"/>
        </w:rPr>
        <w:t>it supports that the SOW would be beneficial to learners as they will be learning about artwork from other cultures.</w:t>
      </w:r>
    </w:p>
    <w:p w14:paraId="27767217" w14:textId="48AD283B" w:rsidR="009C1736" w:rsidRDefault="009C1736" w:rsidP="006F48BD">
      <w:pPr>
        <w:spacing w:line="480" w:lineRule="auto"/>
        <w:rPr>
          <w:color w:val="000000" w:themeColor="text1"/>
        </w:rPr>
      </w:pPr>
      <w:r>
        <w:rPr>
          <w:color w:val="000000" w:themeColor="text1"/>
        </w:rPr>
        <w:lastRenderedPageBreak/>
        <w:t>A negative for this SOW is that pupils in KS3 may find it difficult to have this freedom to research, e</w:t>
      </w:r>
      <w:r w:rsidR="003C0194">
        <w:rPr>
          <w:color w:val="000000" w:themeColor="text1"/>
        </w:rPr>
        <w:t>xperiment and develop artwork; p</w:t>
      </w:r>
      <w:r>
        <w:rPr>
          <w:color w:val="000000" w:themeColor="text1"/>
        </w:rPr>
        <w:t>upils may find it difficult because</w:t>
      </w:r>
      <w:r w:rsidR="003C0194">
        <w:rPr>
          <w:color w:val="000000" w:themeColor="text1"/>
        </w:rPr>
        <w:t xml:space="preserve"> they may find it a drastic change between being told about what steps to take throughout the process of a lesson and a SOW. This could result in learners becoming disheartened as they may feel as though they a</w:t>
      </w:r>
      <w:r w:rsidR="00D86071">
        <w:rPr>
          <w:color w:val="000000" w:themeColor="text1"/>
        </w:rPr>
        <w:t xml:space="preserve">re not strong within the subject, leading on to the </w:t>
      </w:r>
      <w:r w:rsidR="009906D3">
        <w:rPr>
          <w:color w:val="000000" w:themeColor="text1"/>
        </w:rPr>
        <w:t>possibility of pupils not wanting to take part in the lessons or competing any work within the lessons. However, this problem could be solved with implementing differentiation throughout all the tasks and lessons. A good example of differentiation</w:t>
      </w:r>
      <w:r w:rsidR="00A7142E">
        <w:rPr>
          <w:color w:val="000000" w:themeColor="text1"/>
        </w:rPr>
        <w:t xml:space="preserve"> would be to use the workshops shown to guide the learners through their processes and </w:t>
      </w:r>
      <w:r w:rsidR="0042504E">
        <w:rPr>
          <w:color w:val="000000" w:themeColor="text1"/>
        </w:rPr>
        <w:t>giving the learners some advice and examples on artists’</w:t>
      </w:r>
      <w:r w:rsidR="004877A1">
        <w:rPr>
          <w:color w:val="000000" w:themeColor="text1"/>
        </w:rPr>
        <w:t xml:space="preserve"> work and names of artists to research. Another strategy to help learners who may be finding </w:t>
      </w:r>
      <w:r w:rsidR="007C167A">
        <w:rPr>
          <w:color w:val="000000" w:themeColor="text1"/>
        </w:rPr>
        <w:t>the unit difficult</w:t>
      </w:r>
      <w:r w:rsidR="004877A1">
        <w:rPr>
          <w:color w:val="000000" w:themeColor="text1"/>
        </w:rPr>
        <w:t xml:space="preserve"> would be to </w:t>
      </w:r>
      <w:r w:rsidR="007C167A">
        <w:rPr>
          <w:color w:val="000000" w:themeColor="text1"/>
        </w:rPr>
        <w:t xml:space="preserve">constantly check the progress of the learners to gain an understanding of where the learners are with their work and to check the </w:t>
      </w:r>
      <w:r w:rsidR="00DA259A">
        <w:rPr>
          <w:color w:val="000000" w:themeColor="text1"/>
        </w:rPr>
        <w:t xml:space="preserve">quality of the work that is being produced. From here, the teacher can decide which learners may need some extra guidance and where they may need the guidance </w:t>
      </w:r>
      <w:r w:rsidR="001A3FD0">
        <w:rPr>
          <w:color w:val="000000" w:themeColor="text1"/>
        </w:rPr>
        <w:t>within their work. The overall</w:t>
      </w:r>
      <w:r w:rsidR="00406372">
        <w:rPr>
          <w:color w:val="000000" w:themeColor="text1"/>
        </w:rPr>
        <w:t xml:space="preserve"> effectiveness of this SOW is positive and will provide learners with cultural knowledge and art genre knowledge.</w:t>
      </w:r>
    </w:p>
    <w:p w14:paraId="07AC95C1" w14:textId="7262612B" w:rsidR="00A575FF" w:rsidRPr="00661A86" w:rsidRDefault="00A575FF" w:rsidP="006F48BD">
      <w:pPr>
        <w:spacing w:line="480" w:lineRule="auto"/>
        <w:rPr>
          <w:color w:val="000000" w:themeColor="text1"/>
        </w:rPr>
      </w:pPr>
      <w:r>
        <w:rPr>
          <w:color w:val="000000" w:themeColor="text1"/>
        </w:rPr>
        <w:t xml:space="preserve">Another restriction to this SOW is that there does not seem to be any research work into the artists, cultures or genres; there is also no contextual information on the PowerPoint that is used for the SOW. The lack of </w:t>
      </w:r>
      <w:r w:rsidR="00BB5428">
        <w:rPr>
          <w:color w:val="000000" w:themeColor="text1"/>
        </w:rPr>
        <w:t xml:space="preserve">information in the </w:t>
      </w:r>
      <w:r>
        <w:rPr>
          <w:color w:val="000000" w:themeColor="text1"/>
        </w:rPr>
        <w:t>resources</w:t>
      </w:r>
      <w:r w:rsidR="00BB5428">
        <w:rPr>
          <w:color w:val="000000" w:themeColor="text1"/>
        </w:rPr>
        <w:t xml:space="preserve"> suggests that learners are not benefitting from any contextual information about the artists, cultures or genres. A strategy that could be implemented to improve this is simply adding the information into the resources and lessons. </w:t>
      </w:r>
      <w:r w:rsidR="00BB5428" w:rsidRPr="00B30FB9">
        <w:rPr>
          <w:color w:val="000000" w:themeColor="text1"/>
        </w:rPr>
        <w:t>Giving context to the artwork</w:t>
      </w:r>
      <w:r w:rsidR="00B56778" w:rsidRPr="00B30FB9">
        <w:rPr>
          <w:color w:val="000000" w:themeColor="text1"/>
        </w:rPr>
        <w:t xml:space="preserve"> can help give </w:t>
      </w:r>
      <w:r w:rsidR="002614D6" w:rsidRPr="00B30FB9">
        <w:rPr>
          <w:color w:val="000000" w:themeColor="text1"/>
        </w:rPr>
        <w:t>reason to the lesson. Donaldson’s four priorities</w:t>
      </w:r>
      <w:r w:rsidR="00661A86" w:rsidRPr="00B30FB9">
        <w:rPr>
          <w:color w:val="000000" w:themeColor="text1"/>
        </w:rPr>
        <w:t xml:space="preserve"> in </w:t>
      </w:r>
      <w:r w:rsidR="00E00A50" w:rsidRPr="00B30FB9">
        <w:rPr>
          <w:color w:val="000000" w:themeColor="text1"/>
        </w:rPr>
        <w:t>‘</w:t>
      </w:r>
      <w:r w:rsidR="00661A86" w:rsidRPr="00B30FB9">
        <w:rPr>
          <w:color w:val="000000" w:themeColor="text1"/>
        </w:rPr>
        <w:t>Successful Futures</w:t>
      </w:r>
      <w:r w:rsidR="00D142A2" w:rsidRPr="00B30FB9">
        <w:rPr>
          <w:color w:val="000000" w:themeColor="text1"/>
        </w:rPr>
        <w:t>’ (2015)</w:t>
      </w:r>
      <w:r w:rsidR="00661A86" w:rsidRPr="00B30FB9">
        <w:rPr>
          <w:color w:val="000000" w:themeColor="text1"/>
        </w:rPr>
        <w:t xml:space="preserve"> suggests </w:t>
      </w:r>
      <w:r w:rsidR="00661A86">
        <w:rPr>
          <w:color w:val="000000" w:themeColor="text1"/>
        </w:rPr>
        <w:t>that lessons should be purposeful. Without giving context to the artwork it could result in learners not understanding why they are completing the work.</w:t>
      </w:r>
    </w:p>
    <w:p w14:paraId="6B481DD3" w14:textId="77777777" w:rsidR="00406372" w:rsidRDefault="00406372" w:rsidP="006F48BD">
      <w:pPr>
        <w:spacing w:line="480" w:lineRule="auto"/>
        <w:rPr>
          <w:color w:val="000000" w:themeColor="text1"/>
        </w:rPr>
      </w:pPr>
    </w:p>
    <w:p w14:paraId="5922EEAB" w14:textId="06AB6C26" w:rsidR="00B37F77" w:rsidRDefault="00D342E3" w:rsidP="006F48BD">
      <w:pPr>
        <w:spacing w:line="480" w:lineRule="auto"/>
        <w:rPr>
          <w:color w:val="000000" w:themeColor="text1"/>
        </w:rPr>
      </w:pPr>
      <w:r>
        <w:rPr>
          <w:color w:val="000000" w:themeColor="text1"/>
        </w:rPr>
        <w:t xml:space="preserve">The old </w:t>
      </w:r>
      <w:r w:rsidR="006F6963">
        <w:rPr>
          <w:color w:val="000000" w:themeColor="text1"/>
        </w:rPr>
        <w:t xml:space="preserve">unit 3 </w:t>
      </w:r>
      <w:r>
        <w:rPr>
          <w:color w:val="000000" w:themeColor="text1"/>
        </w:rPr>
        <w:t xml:space="preserve">SOW for </w:t>
      </w:r>
      <w:r w:rsidR="006F6963">
        <w:rPr>
          <w:color w:val="000000" w:themeColor="text1"/>
        </w:rPr>
        <w:t xml:space="preserve">year 8 in School X was focussed on Welsh </w:t>
      </w:r>
      <w:r w:rsidR="00B2755C">
        <w:rPr>
          <w:color w:val="000000" w:themeColor="text1"/>
        </w:rPr>
        <w:t>folklore</w:t>
      </w:r>
      <w:r w:rsidR="006F6963">
        <w:rPr>
          <w:color w:val="000000" w:themeColor="text1"/>
        </w:rPr>
        <w:t xml:space="preserve">. </w:t>
      </w:r>
      <w:r w:rsidR="00B2755C">
        <w:rPr>
          <w:color w:val="000000" w:themeColor="text1"/>
        </w:rPr>
        <w:t xml:space="preserve">The unit explores the myths and legends of Wales, mainly focusing on stories of castles. They will then create artwork inspired by the mythical creatures within the stories. </w:t>
      </w:r>
      <w:r w:rsidR="006F6963">
        <w:rPr>
          <w:color w:val="000000" w:themeColor="text1"/>
        </w:rPr>
        <w:t xml:space="preserve">This SOW would provide learners </w:t>
      </w:r>
      <w:r w:rsidR="000C2429">
        <w:rPr>
          <w:color w:val="000000" w:themeColor="text1"/>
        </w:rPr>
        <w:t xml:space="preserve">with Welsh culture which can be </w:t>
      </w:r>
      <w:r w:rsidR="000C2429">
        <w:rPr>
          <w:color w:val="000000" w:themeColor="text1"/>
        </w:rPr>
        <w:lastRenderedPageBreak/>
        <w:t>considered as a positive for the SOW. However, this would be the only type of culture that the learners wold receive. The type of genre used within the unit was realism landscapes. This SOW clearly lacked the use of various genres</w:t>
      </w:r>
      <w:r w:rsidR="00BA0737">
        <w:rPr>
          <w:color w:val="000000" w:themeColor="text1"/>
        </w:rPr>
        <w:t xml:space="preserve">, depriving the pupils from </w:t>
      </w:r>
      <w:r w:rsidR="00DF6256">
        <w:rPr>
          <w:color w:val="000000" w:themeColor="text1"/>
        </w:rPr>
        <w:t xml:space="preserve">learning about </w:t>
      </w:r>
      <w:r w:rsidR="005473AC">
        <w:rPr>
          <w:color w:val="000000" w:themeColor="text1"/>
        </w:rPr>
        <w:t>other art genres.</w:t>
      </w:r>
      <w:r w:rsidR="006F6963">
        <w:rPr>
          <w:color w:val="000000" w:themeColor="text1"/>
        </w:rPr>
        <w:t xml:space="preserve"> </w:t>
      </w:r>
      <w:r w:rsidR="00B37F77">
        <w:rPr>
          <w:color w:val="000000" w:themeColor="text1"/>
        </w:rPr>
        <w:t>This SOW could have been improved by adding myths and legends from other cultures. For example, Ireland</w:t>
      </w:r>
      <w:r w:rsidR="00D161BB">
        <w:rPr>
          <w:color w:val="000000" w:themeColor="text1"/>
        </w:rPr>
        <w:t xml:space="preserve">, Greece </w:t>
      </w:r>
      <w:r w:rsidR="00B37F77">
        <w:rPr>
          <w:color w:val="000000" w:themeColor="text1"/>
        </w:rPr>
        <w:t xml:space="preserve">and </w:t>
      </w:r>
      <w:r w:rsidR="00D161BB">
        <w:rPr>
          <w:color w:val="000000" w:themeColor="text1"/>
        </w:rPr>
        <w:t>New Orleans, have many mythological stories and beliefs that could have been explored in this unit, instead of only investigating the myths and legends within Wales. If these cultures were to be explored, the pupils would have benefited from learning about the cultures of these other countries and places. They then could have compared the myths and legends to the myths and legends that they grew-up learning. From there, learners could have investigated whether the present culture of these countries and places have been affected by the myths and legends on the past. This research and knowledge may have lead onto a variety of different artwork that could have been based purely on the myths and legends, or even artwork that may show a comparison between the myths and present culture.</w:t>
      </w:r>
    </w:p>
    <w:p w14:paraId="7E5C26D7" w14:textId="77777777" w:rsidR="0046313F" w:rsidRDefault="00406372" w:rsidP="006F48BD">
      <w:pPr>
        <w:spacing w:line="480" w:lineRule="auto"/>
        <w:rPr>
          <w:color w:val="000000" w:themeColor="text1"/>
        </w:rPr>
      </w:pPr>
      <w:r>
        <w:rPr>
          <w:color w:val="000000" w:themeColor="text1"/>
        </w:rPr>
        <w:t>The new year 8 SOW has not yet been written, however it is in the process of being created. The SOW will be based on Masks.</w:t>
      </w:r>
      <w:r w:rsidR="005473AC">
        <w:rPr>
          <w:color w:val="000000" w:themeColor="text1"/>
        </w:rPr>
        <w:t xml:space="preserve"> Masks </w:t>
      </w:r>
      <w:r w:rsidR="00495F01">
        <w:rPr>
          <w:color w:val="000000" w:themeColor="text1"/>
        </w:rPr>
        <w:t>are used in various</w:t>
      </w:r>
      <w:r w:rsidR="005473AC">
        <w:rPr>
          <w:color w:val="000000" w:themeColor="text1"/>
        </w:rPr>
        <w:t xml:space="preserve"> cultures, for example, Mexican, African, Native American and </w:t>
      </w:r>
      <w:r w:rsidR="001052BB">
        <w:rPr>
          <w:color w:val="000000" w:themeColor="text1"/>
        </w:rPr>
        <w:t>Japanese cultures use masks.</w:t>
      </w:r>
      <w:r w:rsidR="00495F01">
        <w:rPr>
          <w:color w:val="000000" w:themeColor="text1"/>
        </w:rPr>
        <w:t xml:space="preserve"> All these cultures will be incorporated into the unit 3 SOW, providing learners with a rich amount of cultural knowledge. Along with seeing the different styles of masks, pupils will learn about why the cultures use the masks, what the masks mean and what they stand for, or even why they use masks to celebrate events.</w:t>
      </w:r>
      <w:r w:rsidR="00216EBC">
        <w:rPr>
          <w:color w:val="000000" w:themeColor="text1"/>
        </w:rPr>
        <w:t xml:space="preserve"> The availability of culture in this SOW is a benefit provided by this SOW. However, a negative of this SOW is that different masks don’t necessarily belong to different genres.</w:t>
      </w:r>
      <w:r w:rsidR="00BA181B">
        <w:rPr>
          <w:color w:val="000000" w:themeColor="text1"/>
        </w:rPr>
        <w:t xml:space="preserve"> Besides this, there are many different styles of masks because of the different cultures that they originate from. Because of these different styles, there is the opportunity to implement various artists into the SOW. A way to overcome the lack of genre would be to </w:t>
      </w:r>
      <w:r w:rsidR="000D2B19">
        <w:rPr>
          <w:color w:val="000000" w:themeColor="text1"/>
        </w:rPr>
        <w:t xml:space="preserve">find artists that could complement the style of the masks. An example of this would be </w:t>
      </w:r>
      <w:r w:rsidR="00BA71AB">
        <w:rPr>
          <w:color w:val="000000" w:themeColor="text1"/>
        </w:rPr>
        <w:t xml:space="preserve">Pop Artists and Mexican “Day of the Dead” masks. The cartoonist style would match well with the vibrantly coloured Mexican masks. Using this technique would benefit the learners as </w:t>
      </w:r>
      <w:r w:rsidR="003176A4">
        <w:rPr>
          <w:color w:val="000000" w:themeColor="text1"/>
        </w:rPr>
        <w:t>this will incorporate genre into the SOW, providing the learners with both culture and genre knowledge.</w:t>
      </w:r>
    </w:p>
    <w:p w14:paraId="28F7DAA1" w14:textId="2ECECAF1" w:rsidR="00121059" w:rsidRPr="00B30FB9" w:rsidRDefault="00192886" w:rsidP="006F48BD">
      <w:pPr>
        <w:spacing w:line="480" w:lineRule="auto"/>
        <w:rPr>
          <w:color w:val="000000" w:themeColor="text1"/>
        </w:rPr>
      </w:pPr>
      <w:r>
        <w:rPr>
          <w:color w:val="000000" w:themeColor="text1"/>
        </w:rPr>
        <w:lastRenderedPageBreak/>
        <w:t xml:space="preserve">It is believed that African art is the longest practised art in the world, a practise that is continuing to this day. </w:t>
      </w:r>
      <w:r w:rsidR="00560DFF">
        <w:rPr>
          <w:color w:val="000000" w:themeColor="text1"/>
        </w:rPr>
        <w:t xml:space="preserve"> As the SOW has not yet been written up</w:t>
      </w:r>
      <w:r w:rsidR="00897D7A">
        <w:rPr>
          <w:color w:val="000000" w:themeColor="text1"/>
        </w:rPr>
        <w:t xml:space="preserve">, so this antidote can be considered and possibly implemented into the SOW to ensure that learners are receiving </w:t>
      </w:r>
      <w:r w:rsidR="002B4AA1">
        <w:rPr>
          <w:color w:val="000000" w:themeColor="text1"/>
        </w:rPr>
        <w:t>an enriched education containing many art genres and artwork inspired by the multicultural world</w:t>
      </w:r>
      <w:r w:rsidR="00B30FB9">
        <w:rPr>
          <w:color w:val="000000" w:themeColor="text1"/>
        </w:rPr>
        <w:t>.</w:t>
      </w:r>
    </w:p>
    <w:p w14:paraId="75F1C8F4" w14:textId="77777777" w:rsidR="00D97598" w:rsidRDefault="00D97598" w:rsidP="006F48BD">
      <w:pPr>
        <w:spacing w:line="480" w:lineRule="auto"/>
        <w:rPr>
          <w:color w:val="000000" w:themeColor="text1"/>
          <w:u w:val="single"/>
        </w:rPr>
      </w:pPr>
    </w:p>
    <w:p w14:paraId="57B7206A" w14:textId="4157BC94" w:rsidR="00D97598" w:rsidRDefault="00D97598" w:rsidP="006F48BD">
      <w:pPr>
        <w:spacing w:line="480" w:lineRule="auto"/>
        <w:rPr>
          <w:color w:val="000000" w:themeColor="text1"/>
        </w:rPr>
      </w:pPr>
      <w:r>
        <w:rPr>
          <w:color w:val="000000" w:themeColor="text1"/>
        </w:rPr>
        <w:t>Year 7 sketchbooks</w:t>
      </w:r>
      <w:r w:rsidR="00053586">
        <w:rPr>
          <w:color w:val="000000" w:themeColor="text1"/>
        </w:rPr>
        <w:t xml:space="preserve"> [Appendix 2]</w:t>
      </w:r>
      <w:r>
        <w:rPr>
          <w:color w:val="000000" w:themeColor="text1"/>
        </w:rPr>
        <w:t xml:space="preserve"> are mainly focused on colour and the work of many different artists for their ‘critical studies’ unit. Through this unit pupils will research artists and create artist research pages, </w:t>
      </w:r>
      <w:proofErr w:type="gramStart"/>
      <w:r>
        <w:rPr>
          <w:color w:val="000000" w:themeColor="text1"/>
        </w:rPr>
        <w:t>artists</w:t>
      </w:r>
      <w:proofErr w:type="gramEnd"/>
      <w:r>
        <w:rPr>
          <w:color w:val="000000" w:themeColor="text1"/>
        </w:rPr>
        <w:t xml:space="preserve"> copies and their own responses. Some of the year 7 classes are currently studying the artwork of </w:t>
      </w:r>
      <w:proofErr w:type="spellStart"/>
      <w:r>
        <w:rPr>
          <w:color w:val="000000" w:themeColor="text1"/>
        </w:rPr>
        <w:t>Kyffin</w:t>
      </w:r>
      <w:proofErr w:type="spellEnd"/>
      <w:r>
        <w:rPr>
          <w:color w:val="000000" w:themeColor="text1"/>
        </w:rPr>
        <w:t xml:space="preserve"> Williams who creates paintings of Welsh landscapes. Studying this artist, pupils will learn about their own culture; in this case, the landscapes that their country is so famous for. </w:t>
      </w:r>
      <w:proofErr w:type="gramStart"/>
      <w:r>
        <w:rPr>
          <w:color w:val="000000" w:themeColor="text1"/>
        </w:rPr>
        <w:t>As of yet</w:t>
      </w:r>
      <w:proofErr w:type="gramEnd"/>
      <w:r>
        <w:rPr>
          <w:color w:val="000000" w:themeColor="text1"/>
        </w:rPr>
        <w:t>, the pu</w:t>
      </w:r>
      <w:r w:rsidR="007E350F">
        <w:rPr>
          <w:color w:val="000000" w:themeColor="text1"/>
        </w:rPr>
        <w:t>pils have not studied an artist</w:t>
      </w:r>
      <w:r>
        <w:rPr>
          <w:color w:val="000000" w:themeColor="text1"/>
        </w:rPr>
        <w:t xml:space="preserve"> from another culture who created artwork which resembles thei</w:t>
      </w:r>
      <w:r w:rsidR="007E350F">
        <w:rPr>
          <w:color w:val="000000" w:themeColor="text1"/>
        </w:rPr>
        <w:t>r culture or any cul</w:t>
      </w:r>
      <w:r w:rsidR="00A21CF9">
        <w:rPr>
          <w:color w:val="000000" w:themeColor="text1"/>
        </w:rPr>
        <w:t>tural views within their work. K</w:t>
      </w:r>
      <w:r w:rsidR="007E350F">
        <w:rPr>
          <w:color w:val="000000" w:themeColor="text1"/>
        </w:rPr>
        <w:t>eeping this in mind, a positive to this SOW is that teachers can choose what artists to teach the pupils, so there is always the possibility that there will be more artists who create work relating to their culture within the pupils’ sketchbooks.</w:t>
      </w:r>
      <w:r w:rsidR="00A21CF9">
        <w:rPr>
          <w:color w:val="000000" w:themeColor="text1"/>
        </w:rPr>
        <w:t xml:space="preserve"> </w:t>
      </w:r>
      <w:r w:rsidR="00A21CF9">
        <w:rPr>
          <w:color w:val="000000" w:themeColor="text1"/>
        </w:rPr>
        <w:t xml:space="preserve">The question on </w:t>
      </w:r>
      <w:proofErr w:type="gramStart"/>
      <w:r w:rsidR="00A21CF9">
        <w:rPr>
          <w:color w:val="000000" w:themeColor="text1"/>
        </w:rPr>
        <w:t>whether or not</w:t>
      </w:r>
      <w:proofErr w:type="gramEnd"/>
      <w:r w:rsidR="00A21CF9">
        <w:rPr>
          <w:color w:val="000000" w:themeColor="text1"/>
        </w:rPr>
        <w:t xml:space="preserve"> pupils are developing their skills enough when creating artist research pages.</w:t>
      </w:r>
      <w:r w:rsidR="00A21CF9">
        <w:rPr>
          <w:color w:val="000000" w:themeColor="text1"/>
        </w:rPr>
        <w:t xml:space="preserve"> The sketchbooks show a large amount of artist research pages, however, there is a very limited amount of pupil responses through artwork.</w:t>
      </w:r>
      <w:r w:rsidR="00A53E43">
        <w:rPr>
          <w:color w:val="000000" w:themeColor="text1"/>
        </w:rPr>
        <w:t xml:space="preserve"> School X should consider improving the use of design, problem solving and developing skills </w:t>
      </w:r>
      <w:proofErr w:type="gramStart"/>
      <w:r w:rsidR="00A53E43">
        <w:rPr>
          <w:color w:val="000000" w:themeColor="text1"/>
        </w:rPr>
        <w:t>through the use of</w:t>
      </w:r>
      <w:proofErr w:type="gramEnd"/>
      <w:r w:rsidR="00A53E43">
        <w:rPr>
          <w:color w:val="000000" w:themeColor="text1"/>
        </w:rPr>
        <w:t xml:space="preserve"> the pupils’ own creativity.</w:t>
      </w:r>
    </w:p>
    <w:p w14:paraId="30EC7926" w14:textId="5DEA4AE9" w:rsidR="007E350F" w:rsidRDefault="007E350F" w:rsidP="006F48BD">
      <w:pPr>
        <w:spacing w:line="480" w:lineRule="auto"/>
        <w:rPr>
          <w:color w:val="000000" w:themeColor="text1"/>
        </w:rPr>
      </w:pPr>
      <w:r>
        <w:rPr>
          <w:color w:val="000000" w:themeColor="text1"/>
        </w:rPr>
        <w:t xml:space="preserve">In the year 8 sketchbooks </w:t>
      </w:r>
      <w:r w:rsidR="00053586">
        <w:rPr>
          <w:color w:val="000000" w:themeColor="text1"/>
        </w:rPr>
        <w:t xml:space="preserve">[Appendix 2] </w:t>
      </w:r>
      <w:r>
        <w:rPr>
          <w:color w:val="000000" w:themeColor="text1"/>
        </w:rPr>
        <w:t xml:space="preserve">there is only one unit which culture is implemented and that is unit 3 “Masks”. The first masks that they are studying are from the Mexican celebration “Day of the Dead”. The year 8 pupils have only just </w:t>
      </w:r>
      <w:r w:rsidR="00D142A2">
        <w:rPr>
          <w:color w:val="000000" w:themeColor="text1"/>
        </w:rPr>
        <w:t>begun</w:t>
      </w:r>
      <w:r>
        <w:rPr>
          <w:color w:val="000000" w:themeColor="text1"/>
        </w:rPr>
        <w:t xml:space="preserve"> the unit and are currently completing their first piece of work for the unit which is their own ‘Day of the Dead’ mask design. They will go on to make more designs, in their sketchbooks, for masks and then create the masks using</w:t>
      </w:r>
      <w:r w:rsidR="00DC34A3">
        <w:rPr>
          <w:color w:val="000000" w:themeColor="text1"/>
        </w:rPr>
        <w:t xml:space="preserve"> diff</w:t>
      </w:r>
      <w:r>
        <w:rPr>
          <w:color w:val="000000" w:themeColor="text1"/>
        </w:rPr>
        <w:t>erent techniques and medias.</w:t>
      </w:r>
      <w:r w:rsidR="00DC34A3">
        <w:rPr>
          <w:color w:val="000000" w:themeColor="text1"/>
        </w:rPr>
        <w:t xml:space="preserve"> The masks won’t only be designs for the Mexican culture, but for other cultures that use masks too. The </w:t>
      </w:r>
      <w:r w:rsidR="006620E8">
        <w:rPr>
          <w:color w:val="000000" w:themeColor="text1"/>
        </w:rPr>
        <w:t>medias</w:t>
      </w:r>
      <w:r w:rsidR="00DC34A3">
        <w:rPr>
          <w:color w:val="000000" w:themeColor="text1"/>
        </w:rPr>
        <w:t xml:space="preserve"> they will be practising are</w:t>
      </w:r>
      <w:r w:rsidR="006620E8">
        <w:rPr>
          <w:color w:val="000000" w:themeColor="text1"/>
        </w:rPr>
        <w:t xml:space="preserve"> drawing, ceramics, relief work and printmaking.</w:t>
      </w:r>
      <w:r w:rsidR="006A6D49">
        <w:rPr>
          <w:color w:val="000000" w:themeColor="text1"/>
        </w:rPr>
        <w:t xml:space="preserve"> Because of the different techniques that will </w:t>
      </w:r>
      <w:r w:rsidR="006A6D49">
        <w:rPr>
          <w:color w:val="000000" w:themeColor="text1"/>
        </w:rPr>
        <w:lastRenderedPageBreak/>
        <w:t xml:space="preserve">be taught in the SOW, it will give a wider opportunity to implement artists who work in different genres that would complement the culture style of the masks. </w:t>
      </w:r>
    </w:p>
    <w:p w14:paraId="3199CE93" w14:textId="77777777" w:rsidR="00092BB6" w:rsidRDefault="00092BB6" w:rsidP="006F48BD">
      <w:pPr>
        <w:spacing w:line="480" w:lineRule="auto"/>
        <w:rPr>
          <w:color w:val="000000" w:themeColor="text1"/>
        </w:rPr>
      </w:pPr>
    </w:p>
    <w:p w14:paraId="749699B7" w14:textId="0048C1FD" w:rsidR="00092BB6" w:rsidRDefault="00092BB6" w:rsidP="006F48BD">
      <w:pPr>
        <w:spacing w:line="480" w:lineRule="auto"/>
        <w:rPr>
          <w:color w:val="000000" w:themeColor="text1"/>
        </w:rPr>
      </w:pPr>
      <w:r>
        <w:rPr>
          <w:color w:val="000000" w:themeColor="text1"/>
        </w:rPr>
        <w:t>Year 9 sketchbooks</w:t>
      </w:r>
      <w:r w:rsidR="00053586">
        <w:rPr>
          <w:color w:val="000000" w:themeColor="text1"/>
        </w:rPr>
        <w:t xml:space="preserve"> [Appendix 2]</w:t>
      </w:r>
      <w:r>
        <w:rPr>
          <w:color w:val="000000" w:themeColor="text1"/>
        </w:rPr>
        <w:t xml:space="preserve"> have a larger quantity of cultural art within. In year 9 they learn about Aboriginal art, </w:t>
      </w:r>
      <w:r w:rsidR="00B82304">
        <w:rPr>
          <w:color w:val="000000" w:themeColor="text1"/>
        </w:rPr>
        <w:t>and then learn about artists who incorporate cultural opinions and designs into their work.</w:t>
      </w:r>
      <w:r w:rsidR="009359CF">
        <w:rPr>
          <w:color w:val="000000" w:themeColor="text1"/>
        </w:rPr>
        <w:t xml:space="preserve"> the Aboriginal unit</w:t>
      </w:r>
      <w:r w:rsidR="00AE6A75">
        <w:rPr>
          <w:color w:val="000000" w:themeColor="text1"/>
        </w:rPr>
        <w:t xml:space="preserve"> shows research pages, symbol meanings and then, like the display boards, pencil drawings and paintings using the traditional Aboriginal methods. This shows that learners have gained skills and knowledge on hoe Aboriginals created their artwork and the use symbols, supporting that learners understood the meaning behind the artwork. the research pages contained information about the Aboriginals which proves that pupils learnt about the culture.</w:t>
      </w:r>
    </w:p>
    <w:p w14:paraId="4DBFAFD1" w14:textId="37F3D246" w:rsidR="00121059" w:rsidRPr="00B30FB9" w:rsidRDefault="00AE6A75" w:rsidP="00B30FB9">
      <w:pPr>
        <w:spacing w:line="480" w:lineRule="auto"/>
        <w:rPr>
          <w:color w:val="000000" w:themeColor="text1"/>
        </w:rPr>
      </w:pPr>
      <w:r>
        <w:rPr>
          <w:color w:val="000000" w:themeColor="text1"/>
        </w:rPr>
        <w:t>The final unit in year 9 is ‘The Elements of Art’ unit. This is that SOW that replaces the Native American SOW. The unit has only just began being taught for the current year 9s at School X so there is not much artwork</w:t>
      </w:r>
      <w:r w:rsidR="003F0748">
        <w:rPr>
          <w:color w:val="000000" w:themeColor="text1"/>
        </w:rPr>
        <w:t xml:space="preserve"> in the sketchbooks. The pupils have created their starter artwork and have begun developing and layering on top of the original piece of work</w:t>
      </w:r>
      <w:r w:rsidR="00B30FB9">
        <w:rPr>
          <w:color w:val="000000" w:themeColor="text1"/>
        </w:rPr>
        <w:t>.</w:t>
      </w:r>
    </w:p>
    <w:p w14:paraId="0070E184" w14:textId="77777777" w:rsidR="00C44102" w:rsidRDefault="00C44102" w:rsidP="006F48BD">
      <w:pPr>
        <w:spacing w:line="480" w:lineRule="auto"/>
        <w:rPr>
          <w:color w:val="000000" w:themeColor="text1"/>
          <w:u w:val="single"/>
        </w:rPr>
      </w:pPr>
    </w:p>
    <w:p w14:paraId="05883D87" w14:textId="76E38439" w:rsidR="00C44102" w:rsidRDefault="0093630C" w:rsidP="006F48BD">
      <w:pPr>
        <w:spacing w:line="480" w:lineRule="auto"/>
        <w:rPr>
          <w:color w:val="000000" w:themeColor="text1"/>
        </w:rPr>
      </w:pPr>
      <w:r>
        <w:rPr>
          <w:color w:val="000000" w:themeColor="text1"/>
        </w:rPr>
        <w:t>There is one display board</w:t>
      </w:r>
      <w:r w:rsidR="00086346">
        <w:rPr>
          <w:color w:val="000000" w:themeColor="text1"/>
        </w:rPr>
        <w:t xml:space="preserve"> outside of the art department</w:t>
      </w:r>
      <w:r w:rsidR="0027444E">
        <w:rPr>
          <w:color w:val="000000" w:themeColor="text1"/>
        </w:rPr>
        <w:t xml:space="preserve"> [Appendix 3]</w:t>
      </w:r>
      <w:r w:rsidR="00086346">
        <w:rPr>
          <w:color w:val="000000" w:themeColor="text1"/>
        </w:rPr>
        <w:t xml:space="preserve">; the display board is focused on culture. The board contains two </w:t>
      </w:r>
      <w:r w:rsidR="00B500C3">
        <w:rPr>
          <w:color w:val="000000" w:themeColor="text1"/>
        </w:rPr>
        <w:t>different types of cultural art and those mentioned are Aborigi</w:t>
      </w:r>
      <w:r w:rsidR="00640E1F">
        <w:rPr>
          <w:color w:val="000000" w:themeColor="text1"/>
        </w:rPr>
        <w:t xml:space="preserve">nal Art and Native American Art as these are the cultured art that are taught within the SOWs throughout KS3 in School X. Both Aboriginal art and Native American art are taught in year 9, but as previously stated, the SOW </w:t>
      </w:r>
      <w:r w:rsidR="00714A0E">
        <w:rPr>
          <w:color w:val="000000" w:themeColor="text1"/>
        </w:rPr>
        <w:t>for year 9 has now been changed and no longer focuses on Native American art for unit 3 – although, there are still some elements of Native American art, but there are also other cultures used within the new SOW.</w:t>
      </w:r>
    </w:p>
    <w:p w14:paraId="49793976" w14:textId="0FA31662" w:rsidR="00EE29C6" w:rsidRDefault="00714A0E" w:rsidP="006F48BD">
      <w:pPr>
        <w:spacing w:line="480" w:lineRule="auto"/>
        <w:rPr>
          <w:color w:val="000000" w:themeColor="text1"/>
        </w:rPr>
      </w:pPr>
      <w:r>
        <w:rPr>
          <w:color w:val="000000" w:themeColor="text1"/>
        </w:rPr>
        <w:t>Aboriginal art is a very important art culture to learn in education. Like African art, it is one of the longest running art practices in the world</w:t>
      </w:r>
      <w:r w:rsidRPr="00121059">
        <w:rPr>
          <w:color w:val="FF0000"/>
        </w:rPr>
        <w:t xml:space="preserve"> </w:t>
      </w:r>
      <w:r w:rsidRPr="00481248">
        <w:rPr>
          <w:color w:val="000000" w:themeColor="text1"/>
        </w:rPr>
        <w:t>(</w:t>
      </w:r>
      <w:r w:rsidR="00481248" w:rsidRPr="00481248">
        <w:rPr>
          <w:color w:val="000000" w:themeColor="text1"/>
        </w:rPr>
        <w:t>Contemporary African Art: 2018</w:t>
      </w:r>
      <w:r w:rsidRPr="00481248">
        <w:rPr>
          <w:color w:val="000000" w:themeColor="text1"/>
        </w:rPr>
        <w:t>)</w:t>
      </w:r>
      <w:r w:rsidR="009E5299" w:rsidRPr="00481248">
        <w:rPr>
          <w:color w:val="000000" w:themeColor="text1"/>
        </w:rPr>
        <w:t xml:space="preserve">. </w:t>
      </w:r>
      <w:r w:rsidR="009E5299">
        <w:rPr>
          <w:color w:val="000000" w:themeColor="text1"/>
        </w:rPr>
        <w:t>Aboriginal art became less and less practised after people from other countries colonised in Australia and began changing the culture of the country</w:t>
      </w:r>
      <w:r w:rsidR="0081305C">
        <w:rPr>
          <w:color w:val="000000" w:themeColor="text1"/>
        </w:rPr>
        <w:t xml:space="preserve">. </w:t>
      </w:r>
      <w:r w:rsidR="006A7EFB">
        <w:rPr>
          <w:color w:val="000000" w:themeColor="text1"/>
        </w:rPr>
        <w:t xml:space="preserve">Teaching pupils about Aboriginal art provides them with the knowledge about one of the longest </w:t>
      </w:r>
      <w:r w:rsidR="006A7EFB">
        <w:rPr>
          <w:color w:val="000000" w:themeColor="text1"/>
        </w:rPr>
        <w:lastRenderedPageBreak/>
        <w:t xml:space="preserve">existing art cultures, </w:t>
      </w:r>
      <w:proofErr w:type="gramStart"/>
      <w:r w:rsidR="006A7EFB">
        <w:rPr>
          <w:color w:val="000000" w:themeColor="text1"/>
        </w:rPr>
        <w:t>and also</w:t>
      </w:r>
      <w:proofErr w:type="gramEnd"/>
      <w:r w:rsidR="006A7EFB">
        <w:rPr>
          <w:color w:val="000000" w:themeColor="text1"/>
        </w:rPr>
        <w:t xml:space="preserve"> benefits the culture itself as educating pupils about Aboriginal art </w:t>
      </w:r>
      <w:r w:rsidR="00EE29C6">
        <w:rPr>
          <w:color w:val="000000" w:themeColor="text1"/>
        </w:rPr>
        <w:t>will help the culture become more known and once again practised – not just practised in Australia, but practised all over the world within secondary schools.</w:t>
      </w:r>
      <w:r w:rsidR="007B7BFA">
        <w:rPr>
          <w:color w:val="000000" w:themeColor="text1"/>
        </w:rPr>
        <w:t xml:space="preserve"> Aboriginal Art has been names as one of the most exciting art forms in the 20</w:t>
      </w:r>
      <w:r w:rsidR="007B7BFA" w:rsidRPr="007B7BFA">
        <w:rPr>
          <w:color w:val="000000" w:themeColor="text1"/>
          <w:vertAlign w:val="superscript"/>
        </w:rPr>
        <w:t>th</w:t>
      </w:r>
      <w:r w:rsidR="007B7BFA">
        <w:rPr>
          <w:color w:val="000000" w:themeColor="text1"/>
        </w:rPr>
        <w:t xml:space="preserve"> Century (</w:t>
      </w:r>
      <w:proofErr w:type="spellStart"/>
      <w:r w:rsidR="007B7BFA">
        <w:rPr>
          <w:color w:val="000000" w:themeColor="text1"/>
        </w:rPr>
        <w:t>Artlandish</w:t>
      </w:r>
      <w:proofErr w:type="spellEnd"/>
      <w:r w:rsidR="007B7BFA">
        <w:rPr>
          <w:color w:val="000000" w:themeColor="text1"/>
        </w:rPr>
        <w:t>: 2018).</w:t>
      </w:r>
    </w:p>
    <w:p w14:paraId="2BE34538" w14:textId="11546763" w:rsidR="00EE29C6" w:rsidRDefault="00EE29C6" w:rsidP="006F48BD">
      <w:pPr>
        <w:spacing w:line="480" w:lineRule="auto"/>
        <w:rPr>
          <w:color w:val="000000" w:themeColor="text1"/>
        </w:rPr>
      </w:pPr>
      <w:r>
        <w:rPr>
          <w:color w:val="000000" w:themeColor="text1"/>
        </w:rPr>
        <w:t xml:space="preserve">The display board shows a range of different artwork inspired by Aboriginal art that have been created using different techniques. The first </w:t>
      </w:r>
      <w:proofErr w:type="gramStart"/>
      <w:r>
        <w:rPr>
          <w:color w:val="000000" w:themeColor="text1"/>
        </w:rPr>
        <w:t>set of artwork</w:t>
      </w:r>
      <w:proofErr w:type="gramEnd"/>
      <w:r>
        <w:rPr>
          <w:color w:val="000000" w:themeColor="text1"/>
        </w:rPr>
        <w:t xml:space="preserve"> was created by painting with dirt. The reason pupils created Aboriginal paintings with paint is because dirt is what was used by Aboriginals</w:t>
      </w:r>
      <w:r w:rsidR="00EC347F">
        <w:rPr>
          <w:color w:val="000000" w:themeColor="text1"/>
        </w:rPr>
        <w:t xml:space="preserve"> to create their paintings, along with other natural materials like berries, plants and minerals</w:t>
      </w:r>
      <w:r w:rsidR="0027444E">
        <w:rPr>
          <w:color w:val="000000" w:themeColor="text1"/>
        </w:rPr>
        <w:t xml:space="preserve"> [Appendix 3]</w:t>
      </w:r>
      <w:r w:rsidR="00EC347F">
        <w:rPr>
          <w:color w:val="000000" w:themeColor="text1"/>
        </w:rPr>
        <w:t>.</w:t>
      </w:r>
    </w:p>
    <w:p w14:paraId="15FDD8AD" w14:textId="4D5A3504" w:rsidR="00EC347F" w:rsidRDefault="00EC347F" w:rsidP="006F48BD">
      <w:pPr>
        <w:spacing w:line="480" w:lineRule="auto"/>
        <w:rPr>
          <w:color w:val="000000" w:themeColor="text1"/>
        </w:rPr>
      </w:pPr>
      <w:r>
        <w:rPr>
          <w:color w:val="000000" w:themeColor="text1"/>
        </w:rPr>
        <w:t xml:space="preserve">The second </w:t>
      </w:r>
      <w:proofErr w:type="gramStart"/>
      <w:r>
        <w:rPr>
          <w:color w:val="000000" w:themeColor="text1"/>
        </w:rPr>
        <w:t>set of Aboriginal artwork</w:t>
      </w:r>
      <w:proofErr w:type="gramEnd"/>
      <w:r>
        <w:rPr>
          <w:color w:val="000000" w:themeColor="text1"/>
        </w:rPr>
        <w:t xml:space="preserve"> was created with pencil. The artwork is made up of some very intricate patterns, including the dot technique that Aboriginal art is famous for.</w:t>
      </w:r>
      <w:r w:rsidR="00F02DFB">
        <w:rPr>
          <w:color w:val="000000" w:themeColor="text1"/>
        </w:rPr>
        <w:t xml:space="preserve"> There are also some digital drawings</w:t>
      </w:r>
      <w:r w:rsidR="008F066D">
        <w:rPr>
          <w:color w:val="000000" w:themeColor="text1"/>
        </w:rPr>
        <w:t xml:space="preserve">, and like the pencil drawings, the digital drawings contain </w:t>
      </w:r>
      <w:r w:rsidR="00F02DFB">
        <w:rPr>
          <w:color w:val="000000" w:themeColor="text1"/>
        </w:rPr>
        <w:t>an animal that is native to Australia</w:t>
      </w:r>
      <w:r w:rsidR="008F066D">
        <w:rPr>
          <w:color w:val="000000" w:themeColor="text1"/>
        </w:rPr>
        <w:t xml:space="preserve"> and some more of the dot technique. The last of the Aboriginal artwork was created with paint, using the traditional techniques and colours of the cultural art</w:t>
      </w:r>
      <w:r w:rsidR="0027444E">
        <w:rPr>
          <w:color w:val="000000" w:themeColor="text1"/>
        </w:rPr>
        <w:t xml:space="preserve"> [Appendix 3]</w:t>
      </w:r>
      <w:r w:rsidR="008F066D">
        <w:rPr>
          <w:color w:val="000000" w:themeColor="text1"/>
        </w:rPr>
        <w:t>.</w:t>
      </w:r>
    </w:p>
    <w:p w14:paraId="4BC7A264" w14:textId="680B0F1F" w:rsidR="008F066D" w:rsidRDefault="008F066D" w:rsidP="006F48BD">
      <w:pPr>
        <w:spacing w:line="480" w:lineRule="auto"/>
        <w:rPr>
          <w:color w:val="000000" w:themeColor="text1"/>
        </w:rPr>
      </w:pPr>
      <w:r>
        <w:rPr>
          <w:color w:val="000000" w:themeColor="text1"/>
        </w:rPr>
        <w:t>There are two information sheets providing facts about Abor</w:t>
      </w:r>
      <w:r w:rsidR="00F63252">
        <w:rPr>
          <w:color w:val="000000" w:themeColor="text1"/>
        </w:rPr>
        <w:t>iginal art on the display board; on the sheets are basic information of the history and origin of Aboriginal art. There is also an information sheet with the meanings of the Aboriginal symbols.</w:t>
      </w:r>
    </w:p>
    <w:p w14:paraId="376CE7F2" w14:textId="18B0C860" w:rsidR="00F63252" w:rsidRDefault="00F63252" w:rsidP="006F48BD">
      <w:pPr>
        <w:spacing w:line="480" w:lineRule="auto"/>
        <w:rPr>
          <w:color w:val="000000" w:themeColor="text1"/>
        </w:rPr>
      </w:pPr>
      <w:r>
        <w:rPr>
          <w:color w:val="000000" w:themeColor="text1"/>
        </w:rPr>
        <w:t>There is not as much artwork for the</w:t>
      </w:r>
      <w:r w:rsidR="003F2D4F">
        <w:rPr>
          <w:color w:val="000000" w:themeColor="text1"/>
        </w:rPr>
        <w:t xml:space="preserve"> Native American side of the cultural display board. The different examples of the artworks consist of digital collages of birds, paintings of totem poles and </w:t>
      </w:r>
      <w:proofErr w:type="spellStart"/>
      <w:r w:rsidR="003F2D4F">
        <w:rPr>
          <w:color w:val="000000" w:themeColor="text1"/>
        </w:rPr>
        <w:t>sgraffito</w:t>
      </w:r>
      <w:proofErr w:type="spellEnd"/>
      <w:r w:rsidR="003F2D4F">
        <w:rPr>
          <w:color w:val="000000" w:themeColor="text1"/>
        </w:rPr>
        <w:t xml:space="preserve"> and biro drawings of eagles. There are many animals in these examples and all the animals included are popularly known as ‘spirit animals’ in the Native American culture</w:t>
      </w:r>
      <w:r w:rsidR="0027444E">
        <w:rPr>
          <w:color w:val="000000" w:themeColor="text1"/>
        </w:rPr>
        <w:t xml:space="preserve"> [Appendix 3]</w:t>
      </w:r>
      <w:r w:rsidR="003F2D4F">
        <w:rPr>
          <w:color w:val="000000" w:themeColor="text1"/>
        </w:rPr>
        <w:t>.</w:t>
      </w:r>
    </w:p>
    <w:p w14:paraId="1B7393E2" w14:textId="4A423D3C" w:rsidR="003F2D4F" w:rsidRDefault="003F2D4F" w:rsidP="006F48BD">
      <w:pPr>
        <w:spacing w:line="480" w:lineRule="auto"/>
        <w:rPr>
          <w:color w:val="FF0000"/>
        </w:rPr>
      </w:pPr>
      <w:r>
        <w:rPr>
          <w:color w:val="000000" w:themeColor="text1"/>
        </w:rPr>
        <w:t xml:space="preserve">In the graphic collages </w:t>
      </w:r>
      <w:r w:rsidR="003347CD">
        <w:rPr>
          <w:color w:val="000000" w:themeColor="text1"/>
        </w:rPr>
        <w:t>are of birds and have overlays of tribal patterns. Tribal patterns are popular in Native American culture as they symbolise stories, legends, beliefs and ancestors.</w:t>
      </w:r>
      <w:r w:rsidR="00114030">
        <w:rPr>
          <w:color w:val="000000" w:themeColor="text1"/>
        </w:rPr>
        <w:t xml:space="preserve"> Totem poles originate from Native American culture; they are large poles which one would either hang carvings of totems or having the totems carved into the pole itself. The totems are carvings of animals that usually symbolise ancestors, spiritual beliefs, clan lineages, legends and memorable events</w:t>
      </w:r>
      <w:r w:rsidR="00114030" w:rsidRPr="007B7BFA">
        <w:rPr>
          <w:color w:val="000000" w:themeColor="text1"/>
        </w:rPr>
        <w:t xml:space="preserve"> (</w:t>
      </w:r>
      <w:r w:rsidR="007B7BFA" w:rsidRPr="007B7BFA">
        <w:rPr>
          <w:color w:val="000000" w:themeColor="text1"/>
        </w:rPr>
        <w:t>Wikipedia:2018).</w:t>
      </w:r>
    </w:p>
    <w:p w14:paraId="1A47419C" w14:textId="52B6FFA7" w:rsidR="00114030" w:rsidRDefault="003A0B18" w:rsidP="006F48BD">
      <w:pPr>
        <w:spacing w:line="480" w:lineRule="auto"/>
        <w:rPr>
          <w:color w:val="000000" w:themeColor="text1"/>
        </w:rPr>
      </w:pPr>
      <w:r>
        <w:rPr>
          <w:color w:val="000000" w:themeColor="text1"/>
        </w:rPr>
        <w:lastRenderedPageBreak/>
        <w:t>Within t</w:t>
      </w:r>
      <w:r w:rsidR="00114030">
        <w:rPr>
          <w:color w:val="000000" w:themeColor="text1"/>
        </w:rPr>
        <w:t xml:space="preserve">he </w:t>
      </w:r>
      <w:proofErr w:type="spellStart"/>
      <w:r w:rsidR="008E3506">
        <w:rPr>
          <w:color w:val="000000" w:themeColor="text1"/>
        </w:rPr>
        <w:t>sgraffito</w:t>
      </w:r>
      <w:proofErr w:type="spellEnd"/>
      <w:r w:rsidR="008E3506">
        <w:rPr>
          <w:color w:val="000000" w:themeColor="text1"/>
        </w:rPr>
        <w:t xml:space="preserve"> and biro eagles are </w:t>
      </w:r>
      <w:r>
        <w:rPr>
          <w:color w:val="000000" w:themeColor="text1"/>
        </w:rPr>
        <w:t>tribal designs that are, as mentioned earlier, are common</w:t>
      </w:r>
      <w:r w:rsidR="00426B9A">
        <w:rPr>
          <w:color w:val="000000" w:themeColor="text1"/>
        </w:rPr>
        <w:t xml:space="preserve"> within Native American culture. There are three information sheets on the board that include basic information on Native American art </w:t>
      </w:r>
      <w:proofErr w:type="gramStart"/>
      <w:r w:rsidR="00426B9A">
        <w:rPr>
          <w:color w:val="000000" w:themeColor="text1"/>
        </w:rPr>
        <w:t>and also</w:t>
      </w:r>
      <w:proofErr w:type="gramEnd"/>
      <w:r w:rsidR="00426B9A">
        <w:rPr>
          <w:color w:val="000000" w:themeColor="text1"/>
        </w:rPr>
        <w:t xml:space="preserve"> a sheet that includes native American symbols and their meanings. The two cultures are very </w:t>
      </w:r>
      <w:proofErr w:type="gramStart"/>
      <w:r w:rsidR="00426B9A">
        <w:rPr>
          <w:color w:val="000000" w:themeColor="text1"/>
        </w:rPr>
        <w:t>similar to</w:t>
      </w:r>
      <w:proofErr w:type="gramEnd"/>
      <w:r w:rsidR="00426B9A">
        <w:rPr>
          <w:color w:val="000000" w:themeColor="text1"/>
        </w:rPr>
        <w:t xml:space="preserve"> each other, but their artworks are very distinct, even though they have similar aspects.</w:t>
      </w:r>
    </w:p>
    <w:p w14:paraId="7067A1CC" w14:textId="485F1E45" w:rsidR="00426B9A" w:rsidRDefault="00426B9A" w:rsidP="006F48BD">
      <w:pPr>
        <w:spacing w:line="480" w:lineRule="auto"/>
        <w:rPr>
          <w:color w:val="000000" w:themeColor="text1"/>
        </w:rPr>
      </w:pPr>
      <w:r>
        <w:rPr>
          <w:color w:val="000000" w:themeColor="text1"/>
        </w:rPr>
        <w:t>Although the culture board is quite informative on the two cultures, it could benefit with more images and information. If images of actual artwork created by Aboriginals and Native Americans were displayed on the board then learners would be able to compare the original artworks to the pupil responses</w:t>
      </w:r>
      <w:r w:rsidR="00E21FD6">
        <w:rPr>
          <w:color w:val="000000" w:themeColor="text1"/>
        </w:rPr>
        <w:t xml:space="preserve"> and it will also inform them about what Aboriginal and Native American artwork looks like.</w:t>
      </w:r>
    </w:p>
    <w:p w14:paraId="0FF51624" w14:textId="5E3BEFDE" w:rsidR="00E21FD6" w:rsidRDefault="00E21FD6" w:rsidP="006F48BD">
      <w:pPr>
        <w:spacing w:line="480" w:lineRule="auto"/>
        <w:rPr>
          <w:color w:val="000000" w:themeColor="text1"/>
        </w:rPr>
      </w:pPr>
      <w:r>
        <w:rPr>
          <w:color w:val="000000" w:themeColor="text1"/>
        </w:rPr>
        <w:t xml:space="preserve">Another improvement on the board would be to include more information sheets and renew the already displayed information. This is because the sheets that are currently on the boards have faded and you can no longer read the information </w:t>
      </w:r>
      <w:r w:rsidRPr="002F448F">
        <w:rPr>
          <w:color w:val="000000" w:themeColor="text1"/>
        </w:rPr>
        <w:t>provided</w:t>
      </w:r>
      <w:r w:rsidR="00053586" w:rsidRPr="002F448F">
        <w:rPr>
          <w:color w:val="000000" w:themeColor="text1"/>
        </w:rPr>
        <w:t xml:space="preserve"> [Appendix 3]</w:t>
      </w:r>
      <w:r w:rsidRPr="002F448F">
        <w:rPr>
          <w:color w:val="000000" w:themeColor="text1"/>
        </w:rPr>
        <w:t xml:space="preserve">. </w:t>
      </w:r>
      <w:r w:rsidR="009E67F9">
        <w:rPr>
          <w:color w:val="000000" w:themeColor="text1"/>
        </w:rPr>
        <w:t>Not only is the information sheets lacking in information – depriving the pupils from learning relevant facts about the cultures, but the information on the sheets are unreadable and therefore depriving the pupils of the ability to read the information that is provided on the culture board.</w:t>
      </w:r>
    </w:p>
    <w:p w14:paraId="6A8CA618" w14:textId="5103D042" w:rsidR="00C746D0" w:rsidRDefault="00C746D0" w:rsidP="006F48BD">
      <w:pPr>
        <w:spacing w:line="480" w:lineRule="auto"/>
        <w:rPr>
          <w:color w:val="000000" w:themeColor="text1"/>
        </w:rPr>
      </w:pPr>
      <w:r>
        <w:rPr>
          <w:color w:val="000000" w:themeColor="text1"/>
        </w:rPr>
        <w:t>There is only one display board outside of the art department, and I feel that it would be beneficial for the learners to have another display board around the school relevant to culture within art.</w:t>
      </w:r>
      <w:r w:rsidR="0099086E">
        <w:rPr>
          <w:color w:val="000000" w:themeColor="text1"/>
        </w:rPr>
        <w:t xml:space="preserve"> This will enable the opportunity to display more artistic cultures, instead of just two. Alternately, there is artwork displayed inside the art classroom that display culture</w:t>
      </w:r>
      <w:r w:rsidR="0027444E">
        <w:rPr>
          <w:color w:val="000000" w:themeColor="text1"/>
        </w:rPr>
        <w:t xml:space="preserve"> [Appendix 4]</w:t>
      </w:r>
      <w:r w:rsidR="0099086E">
        <w:rPr>
          <w:color w:val="000000" w:themeColor="text1"/>
        </w:rPr>
        <w:t>.</w:t>
      </w:r>
    </w:p>
    <w:p w14:paraId="6CF7A815" w14:textId="70304F67" w:rsidR="0099086E" w:rsidRDefault="0099086E" w:rsidP="006F48BD">
      <w:pPr>
        <w:spacing w:line="480" w:lineRule="auto"/>
        <w:rPr>
          <w:color w:val="000000" w:themeColor="text1"/>
        </w:rPr>
      </w:pPr>
      <w:proofErr w:type="gramStart"/>
      <w:r>
        <w:rPr>
          <w:color w:val="000000" w:themeColor="text1"/>
        </w:rPr>
        <w:t>A number of</w:t>
      </w:r>
      <w:proofErr w:type="gramEnd"/>
      <w:r>
        <w:rPr>
          <w:color w:val="000000" w:themeColor="text1"/>
        </w:rPr>
        <w:t xml:space="preserve"> totem poles are placed around the classroom with a large display on top of the resource </w:t>
      </w:r>
      <w:r w:rsidRPr="00053586">
        <w:rPr>
          <w:color w:val="000000" w:themeColor="text1"/>
        </w:rPr>
        <w:t xml:space="preserve">cupboard </w:t>
      </w:r>
      <w:r w:rsidR="00DD7157" w:rsidRPr="00053586">
        <w:rPr>
          <w:color w:val="000000" w:themeColor="text1"/>
        </w:rPr>
        <w:t>[</w:t>
      </w:r>
      <w:r w:rsidR="0027444E" w:rsidRPr="00053586">
        <w:rPr>
          <w:color w:val="000000" w:themeColor="text1"/>
        </w:rPr>
        <w:t>Appendix 4</w:t>
      </w:r>
      <w:r w:rsidR="00DD7157" w:rsidRPr="00053586">
        <w:rPr>
          <w:color w:val="000000" w:themeColor="text1"/>
        </w:rPr>
        <w:t>]</w:t>
      </w:r>
      <w:r w:rsidRPr="00053586">
        <w:rPr>
          <w:color w:val="000000" w:themeColor="text1"/>
        </w:rPr>
        <w:t xml:space="preserve">. </w:t>
      </w:r>
      <w:r>
        <w:rPr>
          <w:color w:val="000000" w:themeColor="text1"/>
        </w:rPr>
        <w:t>There is not any Aboriginal art displayed within the classroom, however there are two walls that display masks. Masks are part of the year 8 SOW, but the masks on display are results from the previous SOW</w:t>
      </w:r>
      <w:r w:rsidR="007A2F15">
        <w:rPr>
          <w:color w:val="000000" w:themeColor="text1"/>
        </w:rPr>
        <w:t xml:space="preserve">. The masks on the walls are tribal masks; some with colour added and others created with plain cardboard. In the new SOW, not only </w:t>
      </w:r>
      <w:r w:rsidR="00D97598">
        <w:rPr>
          <w:color w:val="000000" w:themeColor="text1"/>
        </w:rPr>
        <w:t xml:space="preserve">will learners be creating masks from different cultures, but they will also be gaining skills from new techniques. There is no information on the classroom walls about </w:t>
      </w:r>
      <w:r w:rsidR="00D97598">
        <w:rPr>
          <w:color w:val="000000" w:themeColor="text1"/>
        </w:rPr>
        <w:lastRenderedPageBreak/>
        <w:t>the artwork or the culture. Therefore, although they are clearly displayed in the classroom, learners are not benefitting from any contextual information about the masks.</w:t>
      </w:r>
    </w:p>
    <w:p w14:paraId="2061D6F5" w14:textId="34568324" w:rsidR="00D97598" w:rsidRDefault="00D97598" w:rsidP="006F48BD">
      <w:pPr>
        <w:spacing w:line="480" w:lineRule="auto"/>
        <w:rPr>
          <w:color w:val="000000" w:themeColor="text1"/>
        </w:rPr>
      </w:pPr>
      <w:r>
        <w:rPr>
          <w:color w:val="000000" w:themeColor="text1"/>
        </w:rPr>
        <w:t xml:space="preserve">From looking at the display boards, I have </w:t>
      </w:r>
      <w:proofErr w:type="gramStart"/>
      <w:r>
        <w:rPr>
          <w:color w:val="000000" w:themeColor="text1"/>
        </w:rPr>
        <w:t>come to the conclusion</w:t>
      </w:r>
      <w:proofErr w:type="gramEnd"/>
      <w:r>
        <w:rPr>
          <w:color w:val="000000" w:themeColor="text1"/>
        </w:rPr>
        <w:t xml:space="preserve"> that School X believe that visual culture is necessary for an effective art education. However, School X need to update their display boards as there is only a limited amount of culture on show and not enough, if not any, written information on the boards.</w:t>
      </w:r>
    </w:p>
    <w:p w14:paraId="6E95C16A" w14:textId="77777777" w:rsidR="00287F24" w:rsidRDefault="00287F24" w:rsidP="006F48BD">
      <w:pPr>
        <w:spacing w:line="480" w:lineRule="auto"/>
        <w:rPr>
          <w:color w:val="000000" w:themeColor="text1"/>
        </w:rPr>
      </w:pPr>
    </w:p>
    <w:p w14:paraId="3F7E6FA4" w14:textId="708DCFC6" w:rsidR="003B3C39" w:rsidRPr="00814888" w:rsidRDefault="003B3C39" w:rsidP="006F48BD">
      <w:pPr>
        <w:spacing w:line="480" w:lineRule="auto"/>
        <w:rPr>
          <w:b/>
          <w:color w:val="000000" w:themeColor="text1"/>
          <w:u w:val="single"/>
        </w:rPr>
      </w:pPr>
      <w:r w:rsidRPr="00814888">
        <w:rPr>
          <w:b/>
          <w:color w:val="000000" w:themeColor="text1"/>
          <w:u w:val="single"/>
        </w:rPr>
        <w:t>Methodology and Ethics</w:t>
      </w:r>
    </w:p>
    <w:p w14:paraId="50214629" w14:textId="77777777" w:rsidR="00131798" w:rsidRDefault="00131798" w:rsidP="006F48BD">
      <w:pPr>
        <w:spacing w:line="480" w:lineRule="auto"/>
        <w:rPr>
          <w:color w:val="000000" w:themeColor="text1"/>
          <w:u w:val="single"/>
        </w:rPr>
      </w:pPr>
    </w:p>
    <w:p w14:paraId="278D8610" w14:textId="1EE490A3" w:rsidR="00131798" w:rsidRPr="00481248" w:rsidRDefault="00131798" w:rsidP="006F48BD">
      <w:pPr>
        <w:spacing w:line="480" w:lineRule="auto"/>
        <w:rPr>
          <w:color w:val="000000" w:themeColor="text1"/>
        </w:rPr>
      </w:pPr>
      <w:r>
        <w:rPr>
          <w:color w:val="000000" w:themeColor="text1"/>
        </w:rPr>
        <w:t xml:space="preserve">The methods that I have chosen </w:t>
      </w:r>
      <w:proofErr w:type="gramStart"/>
      <w:r>
        <w:rPr>
          <w:color w:val="000000" w:themeColor="text1"/>
        </w:rPr>
        <w:t>in order to</w:t>
      </w:r>
      <w:proofErr w:type="gramEnd"/>
      <w:r>
        <w:rPr>
          <w:color w:val="000000" w:themeColor="text1"/>
        </w:rPr>
        <w:t xml:space="preserve"> explore my research question</w:t>
      </w:r>
      <w:r w:rsidR="0025100C">
        <w:rPr>
          <w:color w:val="000000" w:themeColor="text1"/>
        </w:rPr>
        <w:t xml:space="preserve"> are to look at School X’s policies and </w:t>
      </w:r>
      <w:r w:rsidR="0025100C" w:rsidRPr="00481248">
        <w:rPr>
          <w:color w:val="000000" w:themeColor="text1"/>
        </w:rPr>
        <w:t>practises through studying their DIP, SOW</w:t>
      </w:r>
      <w:r w:rsidR="00A303A2" w:rsidRPr="00481248">
        <w:rPr>
          <w:color w:val="000000" w:themeColor="text1"/>
        </w:rPr>
        <w:t xml:space="preserve"> – past and present</w:t>
      </w:r>
      <w:r w:rsidR="0025100C" w:rsidRPr="00481248">
        <w:rPr>
          <w:color w:val="000000" w:themeColor="text1"/>
        </w:rPr>
        <w:t>, display boards and sketchbooks.</w:t>
      </w:r>
      <w:r w:rsidR="00AE7042" w:rsidRPr="00481248">
        <w:rPr>
          <w:color w:val="000000" w:themeColor="text1"/>
        </w:rPr>
        <w:t xml:space="preserve"> </w:t>
      </w:r>
      <w:r w:rsidR="00BA7071" w:rsidRPr="00481248">
        <w:rPr>
          <w:color w:val="000000" w:themeColor="text1"/>
        </w:rPr>
        <w:t>I was unable to retrieve the School Improvement Plan</w:t>
      </w:r>
      <w:r w:rsidR="0076733B" w:rsidRPr="00481248">
        <w:rPr>
          <w:color w:val="000000" w:themeColor="text1"/>
        </w:rPr>
        <w:t xml:space="preserve"> (2018)</w:t>
      </w:r>
      <w:r w:rsidR="00BA7071" w:rsidRPr="00481248">
        <w:rPr>
          <w:color w:val="000000" w:themeColor="text1"/>
        </w:rPr>
        <w:t xml:space="preserve"> (SIP) for School X for reasons that are unknown to me. However, I </w:t>
      </w:r>
      <w:proofErr w:type="gramStart"/>
      <w:r w:rsidR="00BA7071" w:rsidRPr="00481248">
        <w:rPr>
          <w:color w:val="000000" w:themeColor="text1"/>
        </w:rPr>
        <w:t>was able to</w:t>
      </w:r>
      <w:proofErr w:type="gramEnd"/>
      <w:r w:rsidR="00BA7071" w:rsidRPr="00481248">
        <w:rPr>
          <w:color w:val="000000" w:themeColor="text1"/>
        </w:rPr>
        <w:t xml:space="preserve"> retrieve </w:t>
      </w:r>
      <w:r w:rsidR="00AA0CFB" w:rsidRPr="00481248">
        <w:rPr>
          <w:color w:val="000000" w:themeColor="text1"/>
        </w:rPr>
        <w:t>the DIP (2018)</w:t>
      </w:r>
      <w:r w:rsidR="0076733B" w:rsidRPr="00481248">
        <w:rPr>
          <w:color w:val="000000" w:themeColor="text1"/>
        </w:rPr>
        <w:t xml:space="preserve"> for the art </w:t>
      </w:r>
      <w:r w:rsidR="0076733B">
        <w:rPr>
          <w:color w:val="000000" w:themeColor="text1"/>
        </w:rPr>
        <w:t xml:space="preserve">department. I </w:t>
      </w:r>
      <w:proofErr w:type="gramStart"/>
      <w:r w:rsidR="0076733B">
        <w:rPr>
          <w:color w:val="000000" w:themeColor="text1"/>
        </w:rPr>
        <w:t>was able to</w:t>
      </w:r>
      <w:proofErr w:type="gramEnd"/>
      <w:r w:rsidR="0076733B">
        <w:rPr>
          <w:color w:val="000000" w:themeColor="text1"/>
        </w:rPr>
        <w:t xml:space="preserve"> find two priorities that linked in with the question that I am exploring. Unfortunately, they only linked in loosely. The two priorities were aimed at targeting Welsh bilingualism through Welsh artwork </w:t>
      </w:r>
      <w:r w:rsidR="0076733B" w:rsidRPr="00094875">
        <w:rPr>
          <w:color w:val="FF0000"/>
        </w:rPr>
        <w:t>[Appendix</w:t>
      </w:r>
      <w:r w:rsidR="00053586">
        <w:rPr>
          <w:color w:val="FF0000"/>
        </w:rPr>
        <w:t xml:space="preserve"> 1</w:t>
      </w:r>
      <w:r w:rsidR="0076733B" w:rsidRPr="00094875">
        <w:rPr>
          <w:color w:val="FF0000"/>
        </w:rPr>
        <w:t xml:space="preserve">] </w:t>
      </w:r>
      <w:r w:rsidR="0076733B">
        <w:rPr>
          <w:color w:val="000000" w:themeColor="text1"/>
        </w:rPr>
        <w:t xml:space="preserve">and continuing the use of Welsh </w:t>
      </w:r>
      <w:proofErr w:type="spellStart"/>
      <w:r w:rsidR="0076733B">
        <w:rPr>
          <w:color w:val="000000" w:themeColor="text1"/>
        </w:rPr>
        <w:t>Bacc</w:t>
      </w:r>
      <w:proofErr w:type="spellEnd"/>
      <w:r w:rsidR="0076733B">
        <w:rPr>
          <w:color w:val="000000" w:themeColor="text1"/>
        </w:rPr>
        <w:t xml:space="preserve"> in art and design to create display boards around the school </w:t>
      </w:r>
      <w:r w:rsidR="0076733B" w:rsidRPr="00094875">
        <w:rPr>
          <w:color w:val="FF0000"/>
        </w:rPr>
        <w:t>[Appendix</w:t>
      </w:r>
      <w:r w:rsidR="00053586">
        <w:rPr>
          <w:color w:val="FF0000"/>
        </w:rPr>
        <w:t xml:space="preserve"> 3, 4</w:t>
      </w:r>
      <w:r w:rsidR="0076733B" w:rsidRPr="00094875">
        <w:rPr>
          <w:color w:val="FF0000"/>
        </w:rPr>
        <w:t xml:space="preserve">]. </w:t>
      </w:r>
      <w:r w:rsidR="0076733B">
        <w:rPr>
          <w:color w:val="000000" w:themeColor="text1"/>
        </w:rPr>
        <w:t>A benefit of implementing these priorities</w:t>
      </w:r>
      <w:r w:rsidR="001E73CA">
        <w:rPr>
          <w:color w:val="000000" w:themeColor="text1"/>
        </w:rPr>
        <w:t xml:space="preserve"> into the art department is that learners will develop skills and </w:t>
      </w:r>
      <w:r w:rsidR="00B37EF7">
        <w:rPr>
          <w:color w:val="000000" w:themeColor="text1"/>
        </w:rPr>
        <w:t>relating and implementing the skills into their community and environment</w:t>
      </w:r>
      <w:r w:rsidR="00AE03B2">
        <w:rPr>
          <w:color w:val="000000" w:themeColor="text1"/>
        </w:rPr>
        <w:t xml:space="preserve"> (ACCAC: 2003)</w:t>
      </w:r>
      <w:r w:rsidR="00B37EF7">
        <w:rPr>
          <w:color w:val="000000" w:themeColor="text1"/>
        </w:rPr>
        <w:t xml:space="preserve">. </w:t>
      </w:r>
      <w:r w:rsidR="00790365">
        <w:rPr>
          <w:color w:val="000000" w:themeColor="text1"/>
        </w:rPr>
        <w:t>This benefit is agreed with an</w:t>
      </w:r>
      <w:r w:rsidR="00790365" w:rsidRPr="00481248">
        <w:rPr>
          <w:color w:val="000000" w:themeColor="text1"/>
        </w:rPr>
        <w:t xml:space="preserve">d supported by </w:t>
      </w:r>
      <w:r w:rsidR="00AE03B2" w:rsidRPr="00481248">
        <w:rPr>
          <w:color w:val="000000" w:themeColor="text1"/>
        </w:rPr>
        <w:t>Donaldson (2015) and NCAD (Welsh Assembly Government: 2008).</w:t>
      </w:r>
      <w:r w:rsidR="005371C6" w:rsidRPr="00481248">
        <w:rPr>
          <w:color w:val="000000" w:themeColor="text1"/>
        </w:rPr>
        <w:t xml:space="preserve"> A limitation to these priorities is that they only relate to Welsh culture. Although it is critical to implement Welsh culture into all schools across Wales, it is also important to implement other cultures into art and design and across the curriculum</w:t>
      </w:r>
      <w:r w:rsidR="007E0148" w:rsidRPr="00481248">
        <w:rPr>
          <w:color w:val="000000" w:themeColor="text1"/>
        </w:rPr>
        <w:t xml:space="preserve"> (</w:t>
      </w:r>
      <w:r w:rsidR="00AE03B2" w:rsidRPr="00481248">
        <w:rPr>
          <w:color w:val="000000" w:themeColor="text1"/>
        </w:rPr>
        <w:t>Donaldson: 2015</w:t>
      </w:r>
      <w:r w:rsidR="007E0148" w:rsidRPr="00481248">
        <w:rPr>
          <w:color w:val="000000" w:themeColor="text1"/>
        </w:rPr>
        <w:t>)</w:t>
      </w:r>
      <w:r w:rsidR="005371C6" w:rsidRPr="00481248">
        <w:rPr>
          <w:color w:val="000000" w:themeColor="text1"/>
        </w:rPr>
        <w:t>.</w:t>
      </w:r>
      <w:r w:rsidR="007E0148" w:rsidRPr="00481248">
        <w:rPr>
          <w:color w:val="000000" w:themeColor="text1"/>
        </w:rPr>
        <w:t xml:space="preserve"> The </w:t>
      </w:r>
      <w:r w:rsidR="00764F2C" w:rsidRPr="00481248">
        <w:rPr>
          <w:color w:val="000000" w:themeColor="text1"/>
        </w:rPr>
        <w:t>DIP (2018</w:t>
      </w:r>
      <w:r w:rsidR="007E0148" w:rsidRPr="00481248">
        <w:rPr>
          <w:color w:val="000000" w:themeColor="text1"/>
        </w:rPr>
        <w:t xml:space="preserve">) for the art department in School X did not include any priorities that focused on the use and implementation of artistic genre into SOW and lesson plans. This limited my research as I was unable to find any evidence that </w:t>
      </w:r>
      <w:r w:rsidR="00094875" w:rsidRPr="00481248">
        <w:rPr>
          <w:color w:val="000000" w:themeColor="text1"/>
        </w:rPr>
        <w:t>genre within art and design is a priority to School X.</w:t>
      </w:r>
      <w:r w:rsidR="004B0DF8" w:rsidRPr="00481248">
        <w:rPr>
          <w:color w:val="000000" w:themeColor="text1"/>
        </w:rPr>
        <w:t xml:space="preserve"> The </w:t>
      </w:r>
      <w:r w:rsidR="00764F2C" w:rsidRPr="00481248">
        <w:rPr>
          <w:color w:val="000000" w:themeColor="text1"/>
        </w:rPr>
        <w:t>DIP (2018</w:t>
      </w:r>
      <w:r w:rsidR="004B0DF8" w:rsidRPr="00481248">
        <w:rPr>
          <w:color w:val="000000" w:themeColor="text1"/>
        </w:rPr>
        <w:t xml:space="preserve">), in relation to the questions in which I am exploring through this assignment, suggests that School X finds it necessary to implement Welsh culture into art and design, however, does not feel that the implementation of other cultures is necessary enough to make it a priority </w:t>
      </w:r>
      <w:r w:rsidR="004B0DF8" w:rsidRPr="00481248">
        <w:rPr>
          <w:color w:val="000000" w:themeColor="text1"/>
        </w:rPr>
        <w:lastRenderedPageBreak/>
        <w:t>within their DIP or to implement any actions into the department focusing on the study of other cultures through art and design</w:t>
      </w:r>
      <w:r w:rsidR="00642E45" w:rsidRPr="00481248">
        <w:rPr>
          <w:color w:val="000000" w:themeColor="text1"/>
        </w:rPr>
        <w:t>.</w:t>
      </w:r>
    </w:p>
    <w:p w14:paraId="247BD0BC" w14:textId="69759F9A" w:rsidR="00094875" w:rsidRDefault="00094875" w:rsidP="006F48BD">
      <w:pPr>
        <w:spacing w:line="480" w:lineRule="auto"/>
        <w:rPr>
          <w:color w:val="000000" w:themeColor="text1"/>
        </w:rPr>
      </w:pPr>
      <w:r w:rsidRPr="00481248">
        <w:rPr>
          <w:color w:val="000000" w:themeColor="text1"/>
        </w:rPr>
        <w:t>The SOW</w:t>
      </w:r>
      <w:r w:rsidR="00AD7612" w:rsidRPr="00481248">
        <w:rPr>
          <w:color w:val="000000" w:themeColor="text1"/>
        </w:rPr>
        <w:t>s</w:t>
      </w:r>
      <w:r w:rsidRPr="00481248">
        <w:rPr>
          <w:color w:val="000000" w:themeColor="text1"/>
        </w:rPr>
        <w:t xml:space="preserve"> within School X provided me wit</w:t>
      </w:r>
      <w:r w:rsidR="004B0DF8" w:rsidRPr="00481248">
        <w:rPr>
          <w:color w:val="000000" w:themeColor="text1"/>
        </w:rPr>
        <w:t>h a rich amount of evidence to support the argument that a range of artistic genres and cultural references is necessary for a more effective art education.</w:t>
      </w:r>
      <w:r w:rsidR="00CB10CC" w:rsidRPr="00481248">
        <w:rPr>
          <w:color w:val="000000" w:themeColor="text1"/>
        </w:rPr>
        <w:t xml:space="preserve"> The past SOW for School X implemented international and national culture into art and design lessons </w:t>
      </w:r>
      <w:proofErr w:type="gramStart"/>
      <w:r w:rsidR="00CB10CC" w:rsidRPr="00481248">
        <w:rPr>
          <w:color w:val="000000" w:themeColor="text1"/>
        </w:rPr>
        <w:t>and also</w:t>
      </w:r>
      <w:proofErr w:type="gramEnd"/>
      <w:r w:rsidR="00CB10CC" w:rsidRPr="00481248">
        <w:rPr>
          <w:color w:val="000000" w:themeColor="text1"/>
        </w:rPr>
        <w:t xml:space="preserve"> the use of a wide range of artistic genres, especially in the year 7 SOW. Additionally, </w:t>
      </w:r>
      <w:r w:rsidR="00FC437F">
        <w:rPr>
          <w:color w:val="000000" w:themeColor="text1"/>
        </w:rPr>
        <w:t xml:space="preserve">the new SOW for both year 8 and 9 have strengthened the use of genre and culture within art and design by creating SOWs that gives the pupils more freedom to research artists of different cultures and genres and the SOW provides flexibility for the teachers to pick and choose what artists, styles, cultures and genres to give as examples to the learners. Therefore, </w:t>
      </w:r>
      <w:r w:rsidR="00764F2C">
        <w:rPr>
          <w:color w:val="000000" w:themeColor="text1"/>
        </w:rPr>
        <w:t xml:space="preserve">this evidence shows that School X does believe that both cultural references and artistic genres are important for a necessary art education, unlike in </w:t>
      </w:r>
      <w:r w:rsidR="00764F2C" w:rsidRPr="002F448F">
        <w:rPr>
          <w:color w:val="000000" w:themeColor="text1"/>
        </w:rPr>
        <w:t>their DIP (2018). Nevertheless</w:t>
      </w:r>
      <w:r w:rsidR="00764F2C">
        <w:rPr>
          <w:color w:val="000000" w:themeColor="text1"/>
        </w:rPr>
        <w:t xml:space="preserve">, there are still some limitation of the SOW for supporting my argument; </w:t>
      </w:r>
      <w:r w:rsidR="00401A93">
        <w:rPr>
          <w:color w:val="000000" w:themeColor="text1"/>
        </w:rPr>
        <w:t>when evaluating the resources used within the lessons of these SOW, I came to the realisation that there is no contextual information provided to the learners about the cultures</w:t>
      </w:r>
      <w:r w:rsidR="00BA6287">
        <w:rPr>
          <w:color w:val="000000" w:themeColor="text1"/>
        </w:rPr>
        <w:t xml:space="preserve"> or genres used</w:t>
      </w:r>
      <w:r w:rsidR="00401A93">
        <w:rPr>
          <w:color w:val="000000" w:themeColor="text1"/>
        </w:rPr>
        <w:t xml:space="preserve"> – excluding the year 7 resources as they are rich with context.</w:t>
      </w:r>
      <w:r w:rsidR="00BA6287">
        <w:rPr>
          <w:color w:val="000000" w:themeColor="text1"/>
        </w:rPr>
        <w:t xml:space="preserve"> This evidence suggests that learners are not benefiting from contextual information, therefore depriving them of developing the skills to relate their artwork, to the artwork of other cultures, and depriving them from developing further knowledge about artistic genres </w:t>
      </w:r>
      <w:r w:rsidR="00BA6287" w:rsidRPr="00481248">
        <w:rPr>
          <w:color w:val="000000" w:themeColor="text1"/>
        </w:rPr>
        <w:t>(</w:t>
      </w:r>
      <w:r w:rsidR="00642E45" w:rsidRPr="00481248">
        <w:rPr>
          <w:color w:val="000000" w:themeColor="text1"/>
        </w:rPr>
        <w:t>Welsh Assembly Government: 2003) and (Donaldson: 2015).</w:t>
      </w:r>
    </w:p>
    <w:p w14:paraId="33005B2D" w14:textId="339308ED" w:rsidR="00BA6287" w:rsidRDefault="00BA6287" w:rsidP="006F48BD">
      <w:pPr>
        <w:spacing w:line="480" w:lineRule="auto"/>
        <w:rPr>
          <w:color w:val="000000" w:themeColor="text1"/>
        </w:rPr>
      </w:pPr>
      <w:r>
        <w:rPr>
          <w:color w:val="000000" w:themeColor="text1"/>
        </w:rPr>
        <w:t xml:space="preserve">The benefits of the cultural display board in School X is that learners </w:t>
      </w:r>
      <w:proofErr w:type="gramStart"/>
      <w:r>
        <w:rPr>
          <w:color w:val="000000" w:themeColor="text1"/>
        </w:rPr>
        <w:t>are able to</w:t>
      </w:r>
      <w:proofErr w:type="gramEnd"/>
      <w:r>
        <w:rPr>
          <w:color w:val="000000" w:themeColor="text1"/>
        </w:rPr>
        <w:t xml:space="preserve"> see exemplar artwork relating to two different cultures; once again supporting the argument that School X believes that cultural references are necessary for an education in art and design. However,</w:t>
      </w:r>
      <w:r w:rsidR="00110BAF">
        <w:rPr>
          <w:color w:val="000000" w:themeColor="text1"/>
        </w:rPr>
        <w:t xml:space="preserve"> there is a limitation</w:t>
      </w:r>
      <w:r>
        <w:rPr>
          <w:color w:val="000000" w:themeColor="text1"/>
        </w:rPr>
        <w:t xml:space="preserve"> to this board and there is also the fact that there are no boards that display any relation to artistic genres. </w:t>
      </w:r>
      <w:r w:rsidR="00110BAF">
        <w:rPr>
          <w:color w:val="000000" w:themeColor="text1"/>
        </w:rPr>
        <w:t>The limitation</w:t>
      </w:r>
      <w:r>
        <w:rPr>
          <w:color w:val="000000" w:themeColor="text1"/>
        </w:rPr>
        <w:t xml:space="preserve"> for the cultural display board is that it is clearly outdated at the written contextual information had faded</w:t>
      </w:r>
      <w:r w:rsidR="00DE573C">
        <w:rPr>
          <w:color w:val="000000" w:themeColor="text1"/>
        </w:rPr>
        <w:t>, therefore resulting in the inability to read the information provided. This means that the pupils of School X will also have difficulty reading t</w:t>
      </w:r>
      <w:r w:rsidR="00110BAF">
        <w:rPr>
          <w:color w:val="000000" w:themeColor="text1"/>
        </w:rPr>
        <w:t xml:space="preserve">he information. The use of display boards within School X suggest that </w:t>
      </w:r>
      <w:r w:rsidR="00110BAF">
        <w:rPr>
          <w:color w:val="000000" w:themeColor="text1"/>
        </w:rPr>
        <w:lastRenderedPageBreak/>
        <w:t>culture is more important to the school as there are no display boards about the wide range of artistic genre.</w:t>
      </w:r>
    </w:p>
    <w:p w14:paraId="7679A3EF" w14:textId="5F74AFA1" w:rsidR="00110BAF" w:rsidRPr="00FC3488" w:rsidRDefault="00110BAF" w:rsidP="006F48BD">
      <w:pPr>
        <w:spacing w:line="480" w:lineRule="auto"/>
        <w:rPr>
          <w:color w:val="000000" w:themeColor="text1"/>
        </w:rPr>
      </w:pPr>
      <w:r>
        <w:rPr>
          <w:color w:val="000000" w:themeColor="text1"/>
        </w:rPr>
        <w:t>The method of looking through the pupils</w:t>
      </w:r>
      <w:r w:rsidR="00DD7157">
        <w:rPr>
          <w:color w:val="000000" w:themeColor="text1"/>
        </w:rPr>
        <w:t>’</w:t>
      </w:r>
      <w:r>
        <w:rPr>
          <w:color w:val="000000" w:themeColor="text1"/>
        </w:rPr>
        <w:t xml:space="preserve"> sketchbook benefited my theory that artistic genres and cultural references are important because there was a</w:t>
      </w:r>
      <w:r w:rsidR="00DD7157">
        <w:rPr>
          <w:color w:val="000000" w:themeColor="text1"/>
        </w:rPr>
        <w:t xml:space="preserve"> large</w:t>
      </w:r>
      <w:r>
        <w:rPr>
          <w:color w:val="000000" w:themeColor="text1"/>
        </w:rPr>
        <w:t xml:space="preserve"> quantitative amount of culture and genre within the </w:t>
      </w:r>
      <w:r w:rsidRPr="002F448F">
        <w:rPr>
          <w:color w:val="000000" w:themeColor="text1"/>
        </w:rPr>
        <w:t>sketchbooks [Appendix</w:t>
      </w:r>
      <w:r w:rsidR="00053586" w:rsidRPr="002F448F">
        <w:rPr>
          <w:color w:val="000000" w:themeColor="text1"/>
        </w:rPr>
        <w:t xml:space="preserve"> 2</w:t>
      </w:r>
      <w:r w:rsidRPr="002F448F">
        <w:rPr>
          <w:color w:val="000000" w:themeColor="text1"/>
        </w:rPr>
        <w:t xml:space="preserve">]. The limitations </w:t>
      </w:r>
      <w:r>
        <w:rPr>
          <w:color w:val="000000" w:themeColor="text1"/>
        </w:rPr>
        <w:t xml:space="preserve">to looking through sketchbooks is that there is a lot of unfinished work </w:t>
      </w:r>
      <w:proofErr w:type="gramStart"/>
      <w:r>
        <w:rPr>
          <w:color w:val="000000" w:themeColor="text1"/>
        </w:rPr>
        <w:t>and also</w:t>
      </w:r>
      <w:proofErr w:type="gramEnd"/>
      <w:r>
        <w:rPr>
          <w:color w:val="000000" w:themeColor="text1"/>
        </w:rPr>
        <w:t xml:space="preserve"> the fact that </w:t>
      </w:r>
      <w:r w:rsidR="00DD7157">
        <w:rPr>
          <w:color w:val="000000" w:themeColor="text1"/>
        </w:rPr>
        <w:t>you cannot be sure if pupils have retained the information just by creating research pages in their sketchbooks</w:t>
      </w:r>
      <w:r w:rsidR="00FC3488">
        <w:rPr>
          <w:color w:val="000000" w:themeColor="text1"/>
        </w:rPr>
        <w:t xml:space="preserve">. </w:t>
      </w:r>
    </w:p>
    <w:p w14:paraId="1896DBD4" w14:textId="6E6A82B8" w:rsidR="00121059" w:rsidRDefault="00DD7157" w:rsidP="006F48BD">
      <w:pPr>
        <w:spacing w:line="480" w:lineRule="auto"/>
        <w:rPr>
          <w:color w:val="000000" w:themeColor="text1"/>
        </w:rPr>
      </w:pPr>
      <w:r>
        <w:rPr>
          <w:color w:val="000000" w:themeColor="text1"/>
        </w:rPr>
        <w:t>The main limitation that I have encountered during the research for my assignment, is due to the Ethics form that I submitted prior to the beginning of my research. The reason for why the ethics form caused limitations is because I submitted every section on the form as either ‘No’ or ‘Not Applicable’ – refer to</w:t>
      </w:r>
      <w:r w:rsidR="00FE264F">
        <w:rPr>
          <w:color w:val="000000" w:themeColor="text1"/>
        </w:rPr>
        <w:t xml:space="preserve"> the</w:t>
      </w:r>
      <w:r>
        <w:rPr>
          <w:color w:val="000000" w:themeColor="text1"/>
        </w:rPr>
        <w:t xml:space="preserve"> Ethics form. Because of my choices, it forbids any use of questioning on the pupils of School X. </w:t>
      </w:r>
      <w:r w:rsidR="00FE264F">
        <w:rPr>
          <w:color w:val="000000" w:themeColor="text1"/>
        </w:rPr>
        <w:t xml:space="preserve">This limitation made a drastic impact on my research as I could not receive the benefit of pupil voice. Without the ability to interview the pupils, I could not receive any primary data about whether the pupils find the use of cultural references and artistic genres beneficial in art and design. Therefore, </w:t>
      </w:r>
      <w:proofErr w:type="gramStart"/>
      <w:r w:rsidR="00FE264F">
        <w:rPr>
          <w:color w:val="000000" w:themeColor="text1"/>
        </w:rPr>
        <w:t>all of</w:t>
      </w:r>
      <w:proofErr w:type="gramEnd"/>
      <w:r w:rsidR="00FE264F">
        <w:rPr>
          <w:color w:val="000000" w:themeColor="text1"/>
        </w:rPr>
        <w:t xml:space="preserve"> my evidence is based on the documents and display boards provided by School X, resulting in assumptions on whether the documents contain information that supports, or does not support, the argument that a wide range of artistic genre and cultural references is necessary for an effective art education.</w:t>
      </w:r>
    </w:p>
    <w:p w14:paraId="4F253703" w14:textId="77777777" w:rsidR="00DD7157" w:rsidRDefault="00DD7157" w:rsidP="006F48BD">
      <w:pPr>
        <w:spacing w:line="480" w:lineRule="auto"/>
        <w:rPr>
          <w:color w:val="000000" w:themeColor="text1"/>
        </w:rPr>
      </w:pPr>
    </w:p>
    <w:p w14:paraId="0B68E009" w14:textId="6FD78946" w:rsidR="003B3C39" w:rsidRPr="00814888" w:rsidRDefault="003B3C39" w:rsidP="006F48BD">
      <w:pPr>
        <w:spacing w:line="480" w:lineRule="auto"/>
        <w:rPr>
          <w:b/>
          <w:color w:val="000000" w:themeColor="text1"/>
          <w:u w:val="single"/>
        </w:rPr>
      </w:pPr>
      <w:r w:rsidRPr="00814888">
        <w:rPr>
          <w:b/>
          <w:color w:val="000000" w:themeColor="text1"/>
          <w:u w:val="single"/>
        </w:rPr>
        <w:t>Evaluation</w:t>
      </w:r>
      <w:r w:rsidR="00952FD3">
        <w:rPr>
          <w:b/>
          <w:color w:val="000000" w:themeColor="text1"/>
          <w:u w:val="single"/>
        </w:rPr>
        <w:t xml:space="preserve"> and Conclusion</w:t>
      </w:r>
    </w:p>
    <w:p w14:paraId="146C5397" w14:textId="77777777" w:rsidR="003B3C39" w:rsidRDefault="003B3C39" w:rsidP="006F48BD">
      <w:pPr>
        <w:spacing w:line="480" w:lineRule="auto"/>
        <w:rPr>
          <w:b/>
          <w:color w:val="000000" w:themeColor="text1"/>
          <w:u w:val="single"/>
        </w:rPr>
      </w:pPr>
    </w:p>
    <w:p w14:paraId="4EBF87F9" w14:textId="37A31D25" w:rsidR="00FE264F" w:rsidRDefault="00E21BC3" w:rsidP="006F48BD">
      <w:pPr>
        <w:spacing w:line="480" w:lineRule="auto"/>
        <w:rPr>
          <w:color w:val="000000" w:themeColor="text1"/>
        </w:rPr>
      </w:pPr>
      <w:r>
        <w:rPr>
          <w:color w:val="000000" w:themeColor="text1"/>
        </w:rPr>
        <w:t xml:space="preserve">Through my readings of School X’s policies and practices, I found </w:t>
      </w:r>
      <w:r w:rsidR="00980509">
        <w:rPr>
          <w:color w:val="000000" w:themeColor="text1"/>
        </w:rPr>
        <w:t xml:space="preserve">that the use of cultural references is important to School X. There is strong evidence throughout the school documents that prove </w:t>
      </w:r>
      <w:r w:rsidR="00952FD3">
        <w:rPr>
          <w:color w:val="000000" w:themeColor="text1"/>
        </w:rPr>
        <w:t>the use of cultural references within art are implemented into lessons and taught to pupils throughout all SOW in KS3.</w:t>
      </w:r>
      <w:r w:rsidR="00274BAB">
        <w:rPr>
          <w:color w:val="000000" w:themeColor="text1"/>
        </w:rPr>
        <w:t xml:space="preserve"> And using the method of looking through the pupils’ sketchbooks it is shown that they are benefiting from the cultural references provided. Learners </w:t>
      </w:r>
      <w:proofErr w:type="gramStart"/>
      <w:r w:rsidR="00274BAB">
        <w:rPr>
          <w:color w:val="000000" w:themeColor="text1"/>
        </w:rPr>
        <w:t>were able to</w:t>
      </w:r>
      <w:proofErr w:type="gramEnd"/>
      <w:r w:rsidR="00274BAB">
        <w:rPr>
          <w:color w:val="000000" w:themeColor="text1"/>
        </w:rPr>
        <w:t xml:space="preserve"> take the information given to them about Aboriginal Artwork and how the art would tell stories using symbols, and then create their own stories, </w:t>
      </w:r>
      <w:r w:rsidR="00274BAB">
        <w:rPr>
          <w:color w:val="000000" w:themeColor="text1"/>
        </w:rPr>
        <w:lastRenderedPageBreak/>
        <w:t>using the Aboriginal symbols,</w:t>
      </w:r>
      <w:r w:rsidR="00FA20AD">
        <w:rPr>
          <w:color w:val="000000" w:themeColor="text1"/>
        </w:rPr>
        <w:t xml:space="preserve"> and relating the cultural artwork and techniques to their own lives. This evidence proved that learners are benefiting from cultural references that are implemented into their lesson, as according to the report ‘Successful Futures’ (Donaldson: 2015) and to the ACCAC (2003), pupils must be able to compare and connect their own artwork with the artwork of other cultures to understand the true context behind both artworks and to find purpose in learning the artworks.</w:t>
      </w:r>
    </w:p>
    <w:p w14:paraId="7D2DF212" w14:textId="3BA9453C" w:rsidR="008E2B9A" w:rsidRDefault="008E2B9A" w:rsidP="006F48BD">
      <w:pPr>
        <w:spacing w:line="480" w:lineRule="auto"/>
        <w:rPr>
          <w:color w:val="000000" w:themeColor="text1"/>
        </w:rPr>
      </w:pPr>
      <w:r>
        <w:rPr>
          <w:color w:val="000000" w:themeColor="text1"/>
        </w:rPr>
        <w:t xml:space="preserve">From investigating the resources for year 8 and 9 SOW, I have found that there is context lacking from the SOW. For example, </w:t>
      </w:r>
      <w:r w:rsidR="0082189D">
        <w:rPr>
          <w:color w:val="000000" w:themeColor="text1"/>
        </w:rPr>
        <w:t xml:space="preserve">year 8s are learning about the different cultural masks around the world, and year 9s are given the freedom to research artists and techniques for their artwork, enabling them to add their own choice in style. However, the PowerPoints for both year groups lack any context themselves. The year 8 PowerPoint should contain context about each culture that will be explored throughout the unit, and the year 9 PowerPoint should contain examples of artists that pupils could research when creating their work for the unit. However, the PowerPoints do not contain this information. I have concluded that the reason behind why the year 8 resources are lacking contextual information is because the SOW is still in the process of being created, along with the PowerPoint itself. So currently, there are only visual examples of artwork </w:t>
      </w:r>
      <w:r w:rsidR="00D54097">
        <w:rPr>
          <w:color w:val="000000" w:themeColor="text1"/>
        </w:rPr>
        <w:t>(</w:t>
      </w:r>
      <w:r w:rsidR="002F448F">
        <w:rPr>
          <w:color w:val="000000" w:themeColor="text1"/>
        </w:rPr>
        <w:t>Welsh Assembly Government: 2003</w:t>
      </w:r>
      <w:r w:rsidR="00D54097">
        <w:rPr>
          <w:color w:val="000000" w:themeColor="text1"/>
        </w:rPr>
        <w:t>).</w:t>
      </w:r>
    </w:p>
    <w:p w14:paraId="24D8BA81" w14:textId="6F4C022A" w:rsidR="00D54097" w:rsidRDefault="00D54097" w:rsidP="006F48BD">
      <w:pPr>
        <w:spacing w:line="480" w:lineRule="auto"/>
        <w:rPr>
          <w:color w:val="000000" w:themeColor="text1"/>
        </w:rPr>
      </w:pPr>
      <w:r>
        <w:rPr>
          <w:color w:val="000000" w:themeColor="text1"/>
        </w:rPr>
        <w:t>The display board outside of the art department and the work that is hung around the art class all show reference to culture, once again supporting the theory that cultural references are important within art and design education. However,</w:t>
      </w:r>
      <w:r w:rsidR="001D6FD9">
        <w:rPr>
          <w:color w:val="000000" w:themeColor="text1"/>
        </w:rPr>
        <w:t xml:space="preserve"> while investigating all</w:t>
      </w:r>
      <w:r>
        <w:rPr>
          <w:color w:val="000000" w:themeColor="text1"/>
        </w:rPr>
        <w:t xml:space="preserve"> the displays, DIP (2018) an</w:t>
      </w:r>
      <w:r w:rsidR="001D6FD9">
        <w:rPr>
          <w:color w:val="000000" w:themeColor="text1"/>
        </w:rPr>
        <w:t xml:space="preserve">d the SOW for KS3, I have realised that the implementation of artistic genre does not appear, although it is still researched within lessons. I have concluded that the reason behind why it is not mentioned it any of School X’s </w:t>
      </w:r>
      <w:r w:rsidR="008961F1">
        <w:rPr>
          <w:color w:val="000000" w:themeColor="text1"/>
        </w:rPr>
        <w:t xml:space="preserve">documents but is still taught to the pupils is because artistic genre must always be taught in art and design. </w:t>
      </w:r>
      <w:r w:rsidR="00540C05">
        <w:rPr>
          <w:color w:val="000000" w:themeColor="text1"/>
        </w:rPr>
        <w:t xml:space="preserve">Therefore, it is not needed to be made a priority within the DIP (2018), or mentioned in the SOW because there will always be artists used as examples and inspiration, therefore there will always be a range of artistic genre included. However, I would suggest to School X that display boards dedicated to the different artistic genres should be placed in the school. The DIP (2015) has a priority that the art department must continue making display boards to encourage pupils to enjoy art and design; if there were boards displaying the </w:t>
      </w:r>
      <w:r w:rsidR="00540C05">
        <w:rPr>
          <w:color w:val="000000" w:themeColor="text1"/>
        </w:rPr>
        <w:lastRenderedPageBreak/>
        <w:t>different genres of art, pupils may see a style of artwork that interests them, and through the method of pupil voice, teachers can discover what genres interest the pupils and then implement the genres into SOW.</w:t>
      </w:r>
    </w:p>
    <w:p w14:paraId="69EAA3F1" w14:textId="234B6591" w:rsidR="00993B46" w:rsidRPr="008F2959" w:rsidRDefault="009747E3" w:rsidP="006F48BD">
      <w:pPr>
        <w:spacing w:line="480" w:lineRule="auto"/>
        <w:rPr>
          <w:color w:val="000000" w:themeColor="text1"/>
        </w:rPr>
      </w:pPr>
      <w:r>
        <w:rPr>
          <w:color w:val="000000" w:themeColor="text1"/>
        </w:rPr>
        <w:t>My conclusions have lead me to propose some suggestions to School X</w:t>
      </w:r>
      <w:r w:rsidR="004F7973">
        <w:rPr>
          <w:color w:val="000000" w:themeColor="text1"/>
        </w:rPr>
        <w:t xml:space="preserve"> about the implementation of artistic genres and </w:t>
      </w:r>
      <w:r w:rsidR="00DB469B">
        <w:rPr>
          <w:color w:val="000000" w:themeColor="text1"/>
        </w:rPr>
        <w:t>cultural references.</w:t>
      </w:r>
      <w:r w:rsidR="003F18BF">
        <w:rPr>
          <w:color w:val="000000" w:themeColor="text1"/>
        </w:rPr>
        <w:t xml:space="preserve"> I have previously suggested that School X take time to create more display boards around the school focusing on both a wide range of genre and culture within art. </w:t>
      </w:r>
      <w:r w:rsidR="00993B46">
        <w:rPr>
          <w:color w:val="000000" w:themeColor="text1"/>
        </w:rPr>
        <w:t xml:space="preserve">The implementation of this priority will benefit both the pupils and the teachers within School X </w:t>
      </w:r>
      <w:r w:rsidR="004F435A">
        <w:rPr>
          <w:color w:val="000000" w:themeColor="text1"/>
        </w:rPr>
        <w:t>as it will provide them with visual and contextual examples of both genre and culture.</w:t>
      </w:r>
      <w:r w:rsidR="0000174B">
        <w:rPr>
          <w:color w:val="000000" w:themeColor="text1"/>
        </w:rPr>
        <w:t xml:space="preserve"> One</w:t>
      </w:r>
      <w:r w:rsidR="00014D64">
        <w:rPr>
          <w:color w:val="000000" w:themeColor="text1"/>
        </w:rPr>
        <w:t xml:space="preserve"> of the four priorities in </w:t>
      </w:r>
      <w:r w:rsidR="00B510B8">
        <w:rPr>
          <w:color w:val="000000" w:themeColor="text1"/>
        </w:rPr>
        <w:t xml:space="preserve">Donaldson’s ‘Successful Futures’ </w:t>
      </w:r>
      <w:r w:rsidR="00322E50">
        <w:rPr>
          <w:color w:val="000000" w:themeColor="text1"/>
        </w:rPr>
        <w:t>(Donaldson: 2015) refers to how teachers</w:t>
      </w:r>
      <w:r w:rsidR="00FC3488">
        <w:rPr>
          <w:color w:val="000000" w:themeColor="text1"/>
        </w:rPr>
        <w:t xml:space="preserve"> must always research way into improving their teaching practise. Teachers are ‘life-long learners’ and should always reflect their teaching practise.</w:t>
      </w:r>
      <w:r w:rsidR="008F2959">
        <w:rPr>
          <w:color w:val="FF0000"/>
        </w:rPr>
        <w:t xml:space="preserve"> </w:t>
      </w:r>
      <w:r w:rsidR="008F2959">
        <w:rPr>
          <w:color w:val="000000" w:themeColor="text1"/>
        </w:rPr>
        <w:t>Teachers will develop their own teaching practise when creating the display boards as it will inform, or refresh, their knowledge on genres and cultural artwork. the display boards will also have the same affect with the pupils. Another benefit that the pupils will receive</w:t>
      </w:r>
      <w:r w:rsidR="001A7F80">
        <w:rPr>
          <w:color w:val="000000" w:themeColor="text1"/>
        </w:rPr>
        <w:t xml:space="preserve"> through this recommendation is </w:t>
      </w:r>
      <w:r w:rsidR="00BA49B5">
        <w:rPr>
          <w:color w:val="000000" w:themeColor="text1"/>
        </w:rPr>
        <w:t>that it may result in pupils finding a genre or style of artwork that may interest them, resulting in interest for the subject. This could then lead to more interest in taking art and design for GCSE, which will also benefit the teachers.</w:t>
      </w:r>
    </w:p>
    <w:p w14:paraId="7078DF60" w14:textId="53322D36" w:rsidR="00BA49B5" w:rsidRDefault="003F18BF" w:rsidP="006F48BD">
      <w:pPr>
        <w:spacing w:line="480" w:lineRule="auto"/>
        <w:rPr>
          <w:color w:val="000000" w:themeColor="text1"/>
        </w:rPr>
      </w:pPr>
      <w:r>
        <w:rPr>
          <w:color w:val="000000" w:themeColor="text1"/>
        </w:rPr>
        <w:t>I would also suggest that School X implements contextual information</w:t>
      </w:r>
      <w:r w:rsidR="00B056F9">
        <w:rPr>
          <w:color w:val="000000" w:themeColor="text1"/>
        </w:rPr>
        <w:t xml:space="preserve"> into their resources for year 8 and 9</w:t>
      </w:r>
      <w:r w:rsidR="000B362C">
        <w:rPr>
          <w:color w:val="000000" w:themeColor="text1"/>
        </w:rPr>
        <w:t>’</w:t>
      </w:r>
      <w:r w:rsidR="00B056F9">
        <w:rPr>
          <w:color w:val="000000" w:themeColor="text1"/>
        </w:rPr>
        <w:t>s unit 3.</w:t>
      </w:r>
      <w:r w:rsidR="00BA49B5">
        <w:rPr>
          <w:color w:val="000000" w:themeColor="text1"/>
        </w:rPr>
        <w:t xml:space="preserve"> As I have previously mentioned, I believe the reason for why context is lacking in the year 8 SOW</w:t>
      </w:r>
      <w:r w:rsidR="00A11F8F">
        <w:rPr>
          <w:color w:val="000000" w:themeColor="text1"/>
        </w:rPr>
        <w:t xml:space="preserve"> is a result of the fact that the SOW is still currently being created. However, the quicker this is completed, the quicker pupils will begin benefiting from the SOW. Without this contextual knowledge, pupils may find it difficult to understand why they are creating this artwork, and further result in pupils losing interest in the SOW and creating less that exceptional work for the subject </w:t>
      </w:r>
      <w:r w:rsidR="00A11F8F" w:rsidRPr="00FC3488">
        <w:rPr>
          <w:color w:val="000000" w:themeColor="text1"/>
        </w:rPr>
        <w:t>(Donaldson</w:t>
      </w:r>
      <w:r w:rsidR="00FC3488" w:rsidRPr="00FC3488">
        <w:rPr>
          <w:color w:val="000000" w:themeColor="text1"/>
        </w:rPr>
        <w:t>: 2015</w:t>
      </w:r>
      <w:r w:rsidR="00A11F8F" w:rsidRPr="00FC3488">
        <w:rPr>
          <w:color w:val="000000" w:themeColor="text1"/>
        </w:rPr>
        <w:t>).</w:t>
      </w:r>
    </w:p>
    <w:p w14:paraId="3AA80EE0" w14:textId="65703A42" w:rsidR="00DD34C5" w:rsidRDefault="00A47F55" w:rsidP="006F48BD">
      <w:pPr>
        <w:spacing w:line="480" w:lineRule="auto"/>
        <w:rPr>
          <w:color w:val="000000" w:themeColor="text1"/>
        </w:rPr>
      </w:pPr>
      <w:r>
        <w:rPr>
          <w:color w:val="000000" w:themeColor="text1"/>
        </w:rPr>
        <w:t>The third</w:t>
      </w:r>
      <w:r w:rsidR="0028180C">
        <w:rPr>
          <w:color w:val="000000" w:themeColor="text1"/>
        </w:rPr>
        <w:t xml:space="preserve"> proposal that I would suggest to School X is to make the use of artistic genre and internationally cultured arts within SOW for KS3 a focused</w:t>
      </w:r>
      <w:r w:rsidR="00993B46">
        <w:rPr>
          <w:color w:val="000000" w:themeColor="text1"/>
        </w:rPr>
        <w:t xml:space="preserve"> priority in in the DIP (2015).</w:t>
      </w:r>
      <w:r w:rsidR="00C60C33">
        <w:rPr>
          <w:color w:val="000000" w:themeColor="text1"/>
        </w:rPr>
        <w:t xml:space="preserve"> Making the action of creating a priority in the DIP for the use of culture and genre within art will help ensure that the targets for the use of </w:t>
      </w:r>
      <w:r w:rsidR="00C60C33">
        <w:rPr>
          <w:color w:val="000000" w:themeColor="text1"/>
        </w:rPr>
        <w:lastRenderedPageBreak/>
        <w:t xml:space="preserve">these aspects are being reached. If they are not included within the DIP then teacher of the department may easily forget to ensure that there is </w:t>
      </w:r>
      <w:r w:rsidR="00061EF0">
        <w:rPr>
          <w:color w:val="000000" w:themeColor="text1"/>
        </w:rPr>
        <w:t>a rich education on the matter at hand.</w:t>
      </w:r>
    </w:p>
    <w:p w14:paraId="1D77E805" w14:textId="299F8F22" w:rsidR="00A47F55" w:rsidRDefault="00A47F55" w:rsidP="006F48BD">
      <w:pPr>
        <w:spacing w:line="480" w:lineRule="auto"/>
        <w:rPr>
          <w:color w:val="000000" w:themeColor="text1"/>
        </w:rPr>
      </w:pPr>
      <w:r>
        <w:rPr>
          <w:color w:val="000000" w:themeColor="text1"/>
        </w:rPr>
        <w:t xml:space="preserve">The final recommendation that I would give to School X is to use the method or, teacher, pupil and parental voice when creating the SOW for KS3. </w:t>
      </w:r>
      <w:r w:rsidR="00EB1A1B">
        <w:rPr>
          <w:color w:val="000000" w:themeColor="text1"/>
        </w:rPr>
        <w:t>Listening to the ideas, interests and opinions of parents, pupils and teachers will help shape the curriculum</w:t>
      </w:r>
      <w:r w:rsidR="004A5FD6">
        <w:rPr>
          <w:color w:val="000000" w:themeColor="text1"/>
        </w:rPr>
        <w:t xml:space="preserve"> in a way that is suited to all. There was a case in School X at a year 7 parents evening where both parent and student questioned the teacher about why there are no female artists within the SOW. Using this feedback from the parent and pupil provided the teacher with the knowledge that pupils want to learn about female artists and the artwork that they create. In response to this feedback, a female artist was implemented into the SOW.</w:t>
      </w:r>
    </w:p>
    <w:p w14:paraId="0DFB0F09" w14:textId="6BD13225" w:rsidR="00676DA6" w:rsidRPr="00FE264F" w:rsidRDefault="00061EF0" w:rsidP="006F48BD">
      <w:pPr>
        <w:spacing w:line="480" w:lineRule="auto"/>
        <w:rPr>
          <w:color w:val="000000" w:themeColor="text1"/>
        </w:rPr>
      </w:pPr>
      <w:r>
        <w:rPr>
          <w:color w:val="000000" w:themeColor="text1"/>
        </w:rPr>
        <w:t xml:space="preserve">If I were to conduct this research again, I would change my choices in the methods that I would use to gather my data. When completing the ethics form, </w:t>
      </w:r>
      <w:r w:rsidR="00666534">
        <w:rPr>
          <w:color w:val="000000" w:themeColor="text1"/>
        </w:rPr>
        <w:t xml:space="preserve">I would </w:t>
      </w:r>
      <w:r w:rsidR="00A47F55">
        <w:rPr>
          <w:color w:val="000000" w:themeColor="text1"/>
        </w:rPr>
        <w:t>include how I would like to question the pupils about their experience with the SOW and how they feel they benefit, or not, from the work that they are learning and completing.</w:t>
      </w:r>
    </w:p>
    <w:p w14:paraId="1065B754" w14:textId="77777777" w:rsidR="003B3C39" w:rsidRPr="00814888" w:rsidRDefault="003B3C39" w:rsidP="006F48BD">
      <w:pPr>
        <w:spacing w:line="480" w:lineRule="auto"/>
        <w:rPr>
          <w:b/>
          <w:color w:val="000000" w:themeColor="text1"/>
          <w:u w:val="single"/>
        </w:rPr>
      </w:pPr>
    </w:p>
    <w:p w14:paraId="37803B4E" w14:textId="62A8B2E1" w:rsidR="003B3C39" w:rsidRPr="00814888" w:rsidRDefault="003B3C39" w:rsidP="006F48BD">
      <w:pPr>
        <w:spacing w:line="480" w:lineRule="auto"/>
        <w:rPr>
          <w:b/>
          <w:color w:val="000000" w:themeColor="text1"/>
          <w:u w:val="single"/>
        </w:rPr>
      </w:pPr>
      <w:r w:rsidRPr="00814888">
        <w:rPr>
          <w:b/>
          <w:color w:val="000000" w:themeColor="text1"/>
          <w:u w:val="single"/>
        </w:rPr>
        <w:t>Limitations and future development</w:t>
      </w:r>
    </w:p>
    <w:p w14:paraId="3BF4CB98" w14:textId="77777777" w:rsidR="00DA0808" w:rsidRDefault="00DA0808" w:rsidP="006F48BD">
      <w:pPr>
        <w:spacing w:line="480" w:lineRule="auto"/>
        <w:rPr>
          <w:color w:val="000000" w:themeColor="text1"/>
          <w:u w:val="single"/>
        </w:rPr>
      </w:pPr>
    </w:p>
    <w:p w14:paraId="39335665" w14:textId="0BE5F7EA" w:rsidR="00DA0808" w:rsidRDefault="00DA0808" w:rsidP="006F48BD">
      <w:pPr>
        <w:spacing w:line="480" w:lineRule="auto"/>
        <w:rPr>
          <w:color w:val="000000" w:themeColor="text1"/>
        </w:rPr>
      </w:pPr>
      <w:r>
        <w:rPr>
          <w:color w:val="000000" w:themeColor="text1"/>
        </w:rPr>
        <w:t>While researching the question ‘is a wide range of art genres and cultures necessary for an effective art education’</w:t>
      </w:r>
      <w:r w:rsidR="006376A0">
        <w:rPr>
          <w:color w:val="000000" w:themeColor="text1"/>
        </w:rPr>
        <w:t xml:space="preserve"> I</w:t>
      </w:r>
      <w:r w:rsidR="00D02F6C">
        <w:rPr>
          <w:color w:val="000000" w:themeColor="text1"/>
        </w:rPr>
        <w:t xml:space="preserve"> encountered a few limitations.</w:t>
      </w:r>
      <w:r w:rsidR="009F6F14">
        <w:rPr>
          <w:color w:val="000000" w:themeColor="text1"/>
        </w:rPr>
        <w:t xml:space="preserve"> The first limitation </w:t>
      </w:r>
      <w:r w:rsidR="004D27AD">
        <w:rPr>
          <w:color w:val="000000" w:themeColor="text1"/>
        </w:rPr>
        <w:t>is not having access to the SIP (2015) for School X. This deprived me of the knowledge on the improvement plans that have been placed at a whole school level for culture within the school. The second limitation is the inability to question the pupils about if and how they feel that they are benefiting from the SOW provided. This resulted in the use of assumptions, my own opinions and readings on if the pupils benefit from the SOW an if there is enough cultural references and artistic genres taught.</w:t>
      </w:r>
    </w:p>
    <w:p w14:paraId="1064942B" w14:textId="5251F94A" w:rsidR="004D27AD" w:rsidRDefault="004D27AD" w:rsidP="006F48BD">
      <w:pPr>
        <w:spacing w:line="480" w:lineRule="auto"/>
        <w:rPr>
          <w:color w:val="000000" w:themeColor="text1"/>
        </w:rPr>
      </w:pPr>
      <w:r>
        <w:rPr>
          <w:color w:val="000000" w:themeColor="text1"/>
        </w:rPr>
        <w:t xml:space="preserve">The final limitation for this assignment is not having access to data that would have provide me with the information that I need to determine whether the pupils are creating exemplar artwork from the SOW. Data like the National Curriculum levels, target levels for KS3 and the end of year National Curriculum </w:t>
      </w:r>
      <w:r>
        <w:rPr>
          <w:color w:val="000000" w:themeColor="text1"/>
        </w:rPr>
        <w:lastRenderedPageBreak/>
        <w:t>levels for year 9 were not made available to be during my research. This meant that I was not able to determine if the pupils were maintaining their target grades of reaching the National Curriculum target grades when studying the SOW provided by School X.</w:t>
      </w:r>
    </w:p>
    <w:p w14:paraId="0B079EB1" w14:textId="07D8595F" w:rsidR="0082189D" w:rsidRDefault="00227192" w:rsidP="006F48BD">
      <w:pPr>
        <w:spacing w:line="480" w:lineRule="auto"/>
        <w:rPr>
          <w:color w:val="000000" w:themeColor="text1"/>
        </w:rPr>
      </w:pPr>
      <w:r>
        <w:rPr>
          <w:color w:val="000000" w:themeColor="text1"/>
        </w:rPr>
        <w:t>I experience a lot of difficulty</w:t>
      </w:r>
      <w:r w:rsidR="00D60E6B">
        <w:rPr>
          <w:color w:val="000000" w:themeColor="text1"/>
        </w:rPr>
        <w:t xml:space="preserve"> finding reading related to genre within art. I am not sure for why this is, but I can only assume that it is because genre is naturally implemented into the subj</w:t>
      </w:r>
      <w:r w:rsidR="00EA27A7">
        <w:rPr>
          <w:color w:val="000000" w:themeColor="text1"/>
        </w:rPr>
        <w:t>ect of art and design through</w:t>
      </w:r>
      <w:r w:rsidR="00E06B3D">
        <w:rPr>
          <w:color w:val="000000" w:themeColor="text1"/>
        </w:rPr>
        <w:t xml:space="preserve"> different</w:t>
      </w:r>
      <w:r w:rsidR="00EA27A7">
        <w:rPr>
          <w:color w:val="000000" w:themeColor="text1"/>
        </w:rPr>
        <w:t xml:space="preserve"> artists and the styles </w:t>
      </w:r>
      <w:r w:rsidR="00E06B3D">
        <w:rPr>
          <w:color w:val="000000" w:themeColor="text1"/>
        </w:rPr>
        <w:t>that they work in, and through the different styles of cultural artwork.</w:t>
      </w:r>
    </w:p>
    <w:p w14:paraId="4C33E10B" w14:textId="5E3D15AE" w:rsidR="0082189D" w:rsidRDefault="00E06B3D" w:rsidP="006F48BD">
      <w:pPr>
        <w:spacing w:line="480" w:lineRule="auto"/>
        <w:rPr>
          <w:color w:val="000000" w:themeColor="text1"/>
        </w:rPr>
      </w:pPr>
      <w:r>
        <w:rPr>
          <w:color w:val="000000" w:themeColor="text1"/>
        </w:rPr>
        <w:t xml:space="preserve">Due to the short period of time for this assignment, I was not able to research in depth. </w:t>
      </w:r>
      <w:r w:rsidR="000E7C7F">
        <w:rPr>
          <w:color w:val="000000" w:themeColor="text1"/>
        </w:rPr>
        <w:t xml:space="preserve">A longer amount of time could have also enabled me to request the National Curriculum target data that would have </w:t>
      </w:r>
      <w:r w:rsidR="00463D53">
        <w:rPr>
          <w:color w:val="000000" w:themeColor="text1"/>
        </w:rPr>
        <w:t>supported or contradicted my theory.</w:t>
      </w:r>
    </w:p>
    <w:p w14:paraId="017FC1FE" w14:textId="0D4D0991" w:rsidR="0082189D" w:rsidRDefault="00DD5D4D" w:rsidP="006F48BD">
      <w:pPr>
        <w:spacing w:line="480" w:lineRule="auto"/>
        <w:rPr>
          <w:color w:val="000000" w:themeColor="text1"/>
        </w:rPr>
      </w:pPr>
      <w:r>
        <w:rPr>
          <w:color w:val="000000" w:themeColor="text1"/>
        </w:rPr>
        <w:t xml:space="preserve">This research will shape my teaching practise </w:t>
      </w:r>
      <w:r w:rsidR="00C208B1">
        <w:rPr>
          <w:color w:val="000000" w:themeColor="text1"/>
        </w:rPr>
        <w:t xml:space="preserve">by ensuring that I develop my subject knowledge when considering what cultures to </w:t>
      </w:r>
      <w:r w:rsidR="00942225">
        <w:rPr>
          <w:color w:val="000000" w:themeColor="text1"/>
        </w:rPr>
        <w:t xml:space="preserve">teach to the pupils. This way I will know what cultures are suitable to teach to the age range of the pupils </w:t>
      </w:r>
      <w:r w:rsidR="00C1627B">
        <w:rPr>
          <w:color w:val="000000" w:themeColor="text1"/>
        </w:rPr>
        <w:t>and I will be able to provide the pupils with a rich education through the context of the cultures. I will also ensure that I implement a range of artists who work in varying genres to en</w:t>
      </w:r>
      <w:r w:rsidR="00053586">
        <w:rPr>
          <w:color w:val="000000" w:themeColor="text1"/>
        </w:rPr>
        <w:t xml:space="preserve">sure that pupils are receiving </w:t>
      </w:r>
      <w:r w:rsidR="00C1627B">
        <w:rPr>
          <w:color w:val="000000" w:themeColor="text1"/>
        </w:rPr>
        <w:t xml:space="preserve">examples and information of all genres within art and can therefore </w:t>
      </w:r>
      <w:proofErr w:type="gramStart"/>
      <w:r w:rsidR="00C1627B">
        <w:rPr>
          <w:color w:val="000000" w:themeColor="text1"/>
        </w:rPr>
        <w:t>have the opportunity to</w:t>
      </w:r>
      <w:proofErr w:type="gramEnd"/>
      <w:r w:rsidR="00C1627B">
        <w:rPr>
          <w:color w:val="000000" w:themeColor="text1"/>
        </w:rPr>
        <w:t xml:space="preserve"> experiment with a find a style of artwork that suits them.</w:t>
      </w:r>
    </w:p>
    <w:p w14:paraId="36B1E3FB" w14:textId="77777777" w:rsidR="0082189D" w:rsidRPr="00DA0808" w:rsidRDefault="0082189D" w:rsidP="00121059">
      <w:pPr>
        <w:rPr>
          <w:color w:val="000000" w:themeColor="text1"/>
        </w:rPr>
      </w:pPr>
    </w:p>
    <w:p w14:paraId="137AA215" w14:textId="77777777" w:rsidR="003B3C39" w:rsidRDefault="003B3C39" w:rsidP="00121059">
      <w:pPr>
        <w:rPr>
          <w:color w:val="000000" w:themeColor="text1"/>
          <w:u w:val="single"/>
        </w:rPr>
      </w:pPr>
    </w:p>
    <w:p w14:paraId="14854C4D" w14:textId="77777777" w:rsidR="0066104C" w:rsidRDefault="0066104C" w:rsidP="00121059">
      <w:pPr>
        <w:rPr>
          <w:b/>
          <w:color w:val="000000" w:themeColor="text1"/>
          <w:u w:val="single"/>
        </w:rPr>
      </w:pPr>
    </w:p>
    <w:p w14:paraId="58CCDDA5" w14:textId="77777777" w:rsidR="0066104C" w:rsidRDefault="0066104C" w:rsidP="00121059">
      <w:pPr>
        <w:rPr>
          <w:b/>
          <w:color w:val="000000" w:themeColor="text1"/>
          <w:u w:val="single"/>
        </w:rPr>
      </w:pPr>
    </w:p>
    <w:p w14:paraId="465FDB35" w14:textId="77777777" w:rsidR="0066104C" w:rsidRDefault="0066104C" w:rsidP="00121059">
      <w:pPr>
        <w:rPr>
          <w:b/>
          <w:color w:val="000000" w:themeColor="text1"/>
          <w:u w:val="single"/>
        </w:rPr>
      </w:pPr>
    </w:p>
    <w:p w14:paraId="6669590B" w14:textId="77777777" w:rsidR="0066104C" w:rsidRDefault="0066104C" w:rsidP="00121059">
      <w:pPr>
        <w:rPr>
          <w:b/>
          <w:color w:val="000000" w:themeColor="text1"/>
          <w:u w:val="single"/>
        </w:rPr>
      </w:pPr>
    </w:p>
    <w:p w14:paraId="7289DE33" w14:textId="77777777" w:rsidR="0066104C" w:rsidRDefault="0066104C" w:rsidP="00121059">
      <w:pPr>
        <w:rPr>
          <w:b/>
          <w:color w:val="000000" w:themeColor="text1"/>
          <w:u w:val="single"/>
        </w:rPr>
      </w:pPr>
    </w:p>
    <w:p w14:paraId="2E1E3740" w14:textId="77777777" w:rsidR="0066104C" w:rsidRDefault="0066104C" w:rsidP="00121059">
      <w:pPr>
        <w:rPr>
          <w:b/>
          <w:color w:val="000000" w:themeColor="text1"/>
          <w:u w:val="single"/>
        </w:rPr>
      </w:pPr>
    </w:p>
    <w:p w14:paraId="583A5B4E" w14:textId="77777777" w:rsidR="0066104C" w:rsidRDefault="0066104C" w:rsidP="00121059">
      <w:pPr>
        <w:rPr>
          <w:b/>
          <w:color w:val="000000" w:themeColor="text1"/>
          <w:u w:val="single"/>
        </w:rPr>
      </w:pPr>
    </w:p>
    <w:p w14:paraId="51CD9CFF" w14:textId="77777777" w:rsidR="0066104C" w:rsidRDefault="0066104C" w:rsidP="00121059">
      <w:pPr>
        <w:rPr>
          <w:b/>
          <w:color w:val="000000" w:themeColor="text1"/>
          <w:u w:val="single"/>
        </w:rPr>
      </w:pPr>
    </w:p>
    <w:p w14:paraId="580CBE6C" w14:textId="77777777" w:rsidR="0066104C" w:rsidRDefault="0066104C" w:rsidP="00121059">
      <w:pPr>
        <w:rPr>
          <w:b/>
          <w:color w:val="000000" w:themeColor="text1"/>
          <w:u w:val="single"/>
        </w:rPr>
      </w:pPr>
    </w:p>
    <w:p w14:paraId="7BF222A0" w14:textId="77777777" w:rsidR="0066104C" w:rsidRDefault="0066104C" w:rsidP="00121059">
      <w:pPr>
        <w:rPr>
          <w:b/>
          <w:color w:val="000000" w:themeColor="text1"/>
          <w:u w:val="single"/>
        </w:rPr>
      </w:pPr>
    </w:p>
    <w:p w14:paraId="13275BD3" w14:textId="77777777" w:rsidR="0066104C" w:rsidRDefault="0066104C" w:rsidP="00121059">
      <w:pPr>
        <w:rPr>
          <w:b/>
          <w:color w:val="000000" w:themeColor="text1"/>
          <w:u w:val="single"/>
        </w:rPr>
      </w:pPr>
    </w:p>
    <w:p w14:paraId="67FA5F54" w14:textId="77777777" w:rsidR="0066104C" w:rsidRDefault="0066104C" w:rsidP="00121059">
      <w:pPr>
        <w:rPr>
          <w:b/>
          <w:color w:val="000000" w:themeColor="text1"/>
          <w:u w:val="single"/>
        </w:rPr>
      </w:pPr>
    </w:p>
    <w:p w14:paraId="0B2803C4" w14:textId="77777777" w:rsidR="0066104C" w:rsidRDefault="0066104C" w:rsidP="00121059">
      <w:pPr>
        <w:rPr>
          <w:b/>
          <w:color w:val="000000" w:themeColor="text1"/>
          <w:u w:val="single"/>
        </w:rPr>
      </w:pPr>
    </w:p>
    <w:p w14:paraId="19253F69" w14:textId="77777777" w:rsidR="0066104C" w:rsidRDefault="0066104C" w:rsidP="00121059">
      <w:pPr>
        <w:rPr>
          <w:b/>
          <w:color w:val="000000" w:themeColor="text1"/>
          <w:u w:val="single"/>
        </w:rPr>
      </w:pPr>
    </w:p>
    <w:p w14:paraId="44FE6461" w14:textId="77777777" w:rsidR="0066104C" w:rsidRDefault="0066104C" w:rsidP="00121059">
      <w:pPr>
        <w:rPr>
          <w:b/>
          <w:color w:val="000000" w:themeColor="text1"/>
          <w:u w:val="single"/>
        </w:rPr>
      </w:pPr>
    </w:p>
    <w:p w14:paraId="6E5DB0C8" w14:textId="77777777" w:rsidR="0066104C" w:rsidRDefault="0066104C" w:rsidP="00121059">
      <w:pPr>
        <w:rPr>
          <w:b/>
          <w:color w:val="000000" w:themeColor="text1"/>
          <w:u w:val="single"/>
        </w:rPr>
      </w:pPr>
    </w:p>
    <w:p w14:paraId="33D9F48F" w14:textId="77777777" w:rsidR="005B60C4" w:rsidRDefault="005B60C4" w:rsidP="00121059">
      <w:pPr>
        <w:rPr>
          <w:b/>
          <w:color w:val="000000" w:themeColor="text1"/>
          <w:u w:val="single"/>
        </w:rPr>
      </w:pPr>
    </w:p>
    <w:p w14:paraId="7CE344DD" w14:textId="31C5A410" w:rsidR="003B3C39" w:rsidRDefault="003B3C39" w:rsidP="00121059">
      <w:pPr>
        <w:rPr>
          <w:b/>
          <w:color w:val="000000" w:themeColor="text1"/>
          <w:u w:val="single"/>
        </w:rPr>
      </w:pPr>
      <w:r w:rsidRPr="00814888">
        <w:rPr>
          <w:b/>
          <w:color w:val="000000" w:themeColor="text1"/>
          <w:u w:val="single"/>
        </w:rPr>
        <w:lastRenderedPageBreak/>
        <w:t>Appendices</w:t>
      </w:r>
    </w:p>
    <w:p w14:paraId="5584FAD1" w14:textId="77777777" w:rsidR="00053586" w:rsidRDefault="00053586" w:rsidP="00121059">
      <w:pPr>
        <w:rPr>
          <w:b/>
          <w:color w:val="000000" w:themeColor="text1"/>
          <w:u w:val="single"/>
        </w:rPr>
      </w:pPr>
    </w:p>
    <w:p w14:paraId="69971285" w14:textId="0EC4DD12" w:rsidR="00053586" w:rsidRDefault="00053586" w:rsidP="00121059">
      <w:pPr>
        <w:rPr>
          <w:b/>
          <w:color w:val="000000" w:themeColor="text1"/>
        </w:rPr>
      </w:pPr>
      <w:r>
        <w:rPr>
          <w:b/>
          <w:color w:val="000000" w:themeColor="text1"/>
        </w:rPr>
        <w:t>Appendix 1 (DIP)</w:t>
      </w:r>
    </w:p>
    <w:p w14:paraId="63AE560D" w14:textId="77777777" w:rsidR="00053586" w:rsidRDefault="00053586" w:rsidP="00121059">
      <w:pPr>
        <w:rPr>
          <w:b/>
          <w:color w:val="000000" w:themeColor="text1"/>
        </w:rPr>
      </w:pPr>
    </w:p>
    <w:p w14:paraId="2EB00840" w14:textId="1EEACC7F" w:rsidR="002F448F" w:rsidRDefault="002F448F" w:rsidP="00121059">
      <w:pPr>
        <w:rPr>
          <w:b/>
          <w:color w:val="000000" w:themeColor="text1"/>
        </w:rPr>
      </w:pPr>
      <w:r>
        <w:rPr>
          <w:b/>
          <w:noProof/>
          <w:color w:val="000000" w:themeColor="text1"/>
          <w:lang w:eastAsia="en-GB"/>
        </w:rPr>
        <w:drawing>
          <wp:inline distT="0" distB="0" distL="0" distR="0" wp14:anchorId="0B720ED0" wp14:editId="59138E34">
            <wp:extent cx="2315549" cy="173666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6341.JPG"/>
                    <pic:cNvPicPr/>
                  </pic:nvPicPr>
                  <pic:blipFill>
                    <a:blip r:embed="rId10">
                      <a:extLst>
                        <a:ext uri="{28A0092B-C50C-407E-A947-70E740481C1C}">
                          <a14:useLocalDpi xmlns:a14="http://schemas.microsoft.com/office/drawing/2010/main" val="0"/>
                        </a:ext>
                      </a:extLst>
                    </a:blip>
                    <a:stretch>
                      <a:fillRect/>
                    </a:stretch>
                  </pic:blipFill>
                  <pic:spPr>
                    <a:xfrm rot="10800000">
                      <a:off x="0" y="0"/>
                      <a:ext cx="2385239" cy="1788929"/>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30B3DE82" wp14:editId="2BB215F4">
            <wp:extent cx="2315245" cy="173643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6340.JPG"/>
                    <pic:cNvPicPr/>
                  </pic:nvPicPr>
                  <pic:blipFill>
                    <a:blip r:embed="rId11">
                      <a:extLst>
                        <a:ext uri="{28A0092B-C50C-407E-A947-70E740481C1C}">
                          <a14:useLocalDpi xmlns:a14="http://schemas.microsoft.com/office/drawing/2010/main" val="0"/>
                        </a:ext>
                      </a:extLst>
                    </a:blip>
                    <a:stretch>
                      <a:fillRect/>
                    </a:stretch>
                  </pic:blipFill>
                  <pic:spPr>
                    <a:xfrm rot="10800000">
                      <a:off x="0" y="0"/>
                      <a:ext cx="2343415" cy="1757561"/>
                    </a:xfrm>
                    <a:prstGeom prst="rect">
                      <a:avLst/>
                    </a:prstGeom>
                  </pic:spPr>
                </pic:pic>
              </a:graphicData>
            </a:graphic>
          </wp:inline>
        </w:drawing>
      </w:r>
    </w:p>
    <w:p w14:paraId="5CA12FB5" w14:textId="77777777" w:rsidR="002F448F" w:rsidRDefault="002F448F" w:rsidP="00121059">
      <w:pPr>
        <w:rPr>
          <w:b/>
          <w:color w:val="000000" w:themeColor="text1"/>
        </w:rPr>
      </w:pPr>
    </w:p>
    <w:p w14:paraId="46801898" w14:textId="0DC662B1" w:rsidR="00053586" w:rsidRDefault="00053586" w:rsidP="00121059">
      <w:pPr>
        <w:rPr>
          <w:b/>
          <w:color w:val="000000" w:themeColor="text1"/>
        </w:rPr>
      </w:pPr>
      <w:r>
        <w:rPr>
          <w:b/>
          <w:color w:val="000000" w:themeColor="text1"/>
        </w:rPr>
        <w:t>Appendix 2 (sketchbooks)</w:t>
      </w:r>
    </w:p>
    <w:p w14:paraId="0246A543" w14:textId="77777777" w:rsidR="00053586" w:rsidRDefault="00053586" w:rsidP="00121059">
      <w:pPr>
        <w:rPr>
          <w:b/>
          <w:color w:val="000000" w:themeColor="text1"/>
        </w:rPr>
      </w:pPr>
    </w:p>
    <w:p w14:paraId="009B946B" w14:textId="77777777" w:rsidR="00053586" w:rsidRDefault="00053586" w:rsidP="00121059">
      <w:pPr>
        <w:rPr>
          <w:b/>
          <w:color w:val="000000" w:themeColor="text1"/>
        </w:rPr>
      </w:pPr>
      <w:r>
        <w:rPr>
          <w:b/>
          <w:noProof/>
          <w:color w:val="000000" w:themeColor="text1"/>
          <w:lang w:eastAsia="en-GB"/>
        </w:rPr>
        <w:drawing>
          <wp:inline distT="0" distB="0" distL="0" distR="0" wp14:anchorId="0D5BE1BC" wp14:editId="36E785F6">
            <wp:extent cx="2095192" cy="1571394"/>
            <wp:effectExtent l="7938"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6307.JPG"/>
                    <pic:cNvPicPr/>
                  </pic:nvPicPr>
                  <pic:blipFill>
                    <a:blip r:embed="rId12">
                      <a:extLst>
                        <a:ext uri="{28A0092B-C50C-407E-A947-70E740481C1C}">
                          <a14:useLocalDpi xmlns:a14="http://schemas.microsoft.com/office/drawing/2010/main" val="0"/>
                        </a:ext>
                      </a:extLst>
                    </a:blip>
                    <a:stretch>
                      <a:fillRect/>
                    </a:stretch>
                  </pic:blipFill>
                  <pic:spPr>
                    <a:xfrm rot="5400000">
                      <a:off x="0" y="0"/>
                      <a:ext cx="2148668" cy="1611501"/>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15053A34" wp14:editId="2F3630C9">
            <wp:extent cx="2064350" cy="1524000"/>
            <wp:effectExtent l="0" t="9525"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6308.JPG"/>
                    <pic:cNvPicPr/>
                  </pic:nvPicPr>
                  <pic:blipFill>
                    <a:blip r:embed="rId13">
                      <a:extLst>
                        <a:ext uri="{28A0092B-C50C-407E-A947-70E740481C1C}">
                          <a14:useLocalDpi xmlns:a14="http://schemas.microsoft.com/office/drawing/2010/main" val="0"/>
                        </a:ext>
                      </a:extLst>
                    </a:blip>
                    <a:stretch>
                      <a:fillRect/>
                    </a:stretch>
                  </pic:blipFill>
                  <pic:spPr>
                    <a:xfrm rot="5400000">
                      <a:off x="0" y="0"/>
                      <a:ext cx="2081703" cy="1536811"/>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07CE7EB5" wp14:editId="50D04D8D">
            <wp:extent cx="2092811" cy="1569608"/>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6317.JPG"/>
                    <pic:cNvPicPr/>
                  </pic:nvPicPr>
                  <pic:blipFill>
                    <a:blip r:embed="rId14">
                      <a:extLst>
                        <a:ext uri="{28A0092B-C50C-407E-A947-70E740481C1C}">
                          <a14:useLocalDpi xmlns:a14="http://schemas.microsoft.com/office/drawing/2010/main" val="0"/>
                        </a:ext>
                      </a:extLst>
                    </a:blip>
                    <a:stretch>
                      <a:fillRect/>
                    </a:stretch>
                  </pic:blipFill>
                  <pic:spPr>
                    <a:xfrm rot="10800000">
                      <a:off x="0" y="0"/>
                      <a:ext cx="2126602" cy="1594951"/>
                    </a:xfrm>
                    <a:prstGeom prst="rect">
                      <a:avLst/>
                    </a:prstGeom>
                  </pic:spPr>
                </pic:pic>
              </a:graphicData>
            </a:graphic>
          </wp:inline>
        </w:drawing>
      </w:r>
      <w:r>
        <w:rPr>
          <w:b/>
          <w:color w:val="000000" w:themeColor="text1"/>
        </w:rPr>
        <w:t xml:space="preserve"> </w:t>
      </w:r>
    </w:p>
    <w:p w14:paraId="59CEF2BA" w14:textId="77777777" w:rsidR="00053586" w:rsidRDefault="00053586" w:rsidP="00121059">
      <w:pPr>
        <w:rPr>
          <w:b/>
          <w:color w:val="000000" w:themeColor="text1"/>
        </w:rPr>
      </w:pPr>
    </w:p>
    <w:p w14:paraId="41642CC6" w14:textId="055199A2" w:rsidR="00053586" w:rsidRDefault="00053586" w:rsidP="00121059">
      <w:pPr>
        <w:rPr>
          <w:b/>
          <w:color w:val="000000" w:themeColor="text1"/>
        </w:rPr>
      </w:pPr>
      <w:r>
        <w:rPr>
          <w:b/>
          <w:noProof/>
          <w:color w:val="000000" w:themeColor="text1"/>
          <w:lang w:eastAsia="en-GB"/>
        </w:rPr>
        <w:drawing>
          <wp:inline distT="0" distB="0" distL="0" distR="0" wp14:anchorId="2788D288" wp14:editId="2E940BF5">
            <wp:extent cx="1940411" cy="145530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6319.JPG"/>
                    <pic:cNvPicPr/>
                  </pic:nvPicPr>
                  <pic:blipFill>
                    <a:blip r:embed="rId15">
                      <a:extLst>
                        <a:ext uri="{28A0092B-C50C-407E-A947-70E740481C1C}">
                          <a14:useLocalDpi xmlns:a14="http://schemas.microsoft.com/office/drawing/2010/main" val="0"/>
                        </a:ext>
                      </a:extLst>
                    </a:blip>
                    <a:stretch>
                      <a:fillRect/>
                    </a:stretch>
                  </pic:blipFill>
                  <pic:spPr>
                    <a:xfrm rot="10800000">
                      <a:off x="0" y="0"/>
                      <a:ext cx="1965396" cy="1474047"/>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21603587" wp14:editId="38579F3B">
            <wp:extent cx="1890169" cy="1417627"/>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6320.JPG"/>
                    <pic:cNvPicPr/>
                  </pic:nvPicPr>
                  <pic:blipFill>
                    <a:blip r:embed="rId16">
                      <a:extLst>
                        <a:ext uri="{28A0092B-C50C-407E-A947-70E740481C1C}">
                          <a14:useLocalDpi xmlns:a14="http://schemas.microsoft.com/office/drawing/2010/main" val="0"/>
                        </a:ext>
                      </a:extLst>
                    </a:blip>
                    <a:stretch>
                      <a:fillRect/>
                    </a:stretch>
                  </pic:blipFill>
                  <pic:spPr>
                    <a:xfrm rot="10800000">
                      <a:off x="0" y="0"/>
                      <a:ext cx="1922396" cy="1441797"/>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267F9639" wp14:editId="5AAF711B">
            <wp:extent cx="1990653" cy="1492990"/>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6324.JPG"/>
                    <pic:cNvPicPr/>
                  </pic:nvPicPr>
                  <pic:blipFill>
                    <a:blip r:embed="rId17">
                      <a:extLst>
                        <a:ext uri="{28A0092B-C50C-407E-A947-70E740481C1C}">
                          <a14:useLocalDpi xmlns:a14="http://schemas.microsoft.com/office/drawing/2010/main" val="0"/>
                        </a:ext>
                      </a:extLst>
                    </a:blip>
                    <a:stretch>
                      <a:fillRect/>
                    </a:stretch>
                  </pic:blipFill>
                  <pic:spPr>
                    <a:xfrm rot="10800000">
                      <a:off x="0" y="0"/>
                      <a:ext cx="2024324" cy="1518243"/>
                    </a:xfrm>
                    <a:prstGeom prst="rect">
                      <a:avLst/>
                    </a:prstGeom>
                  </pic:spPr>
                </pic:pic>
              </a:graphicData>
            </a:graphic>
          </wp:inline>
        </w:drawing>
      </w:r>
    </w:p>
    <w:p w14:paraId="7342A3B5" w14:textId="77777777" w:rsidR="00053586" w:rsidRDefault="00053586" w:rsidP="00121059">
      <w:pPr>
        <w:rPr>
          <w:b/>
          <w:color w:val="000000" w:themeColor="text1"/>
        </w:rPr>
      </w:pPr>
    </w:p>
    <w:p w14:paraId="1A861A60" w14:textId="77777777" w:rsidR="005B60C4" w:rsidRDefault="00053586" w:rsidP="00121059">
      <w:pPr>
        <w:rPr>
          <w:b/>
          <w:color w:val="000000" w:themeColor="text1"/>
        </w:rPr>
      </w:pPr>
      <w:r>
        <w:rPr>
          <w:b/>
          <w:noProof/>
          <w:color w:val="000000" w:themeColor="text1"/>
          <w:lang w:eastAsia="en-GB"/>
        </w:rPr>
        <w:drawing>
          <wp:inline distT="0" distB="0" distL="0" distR="0" wp14:anchorId="273F3F5D" wp14:editId="444D241B">
            <wp:extent cx="2095192" cy="1571394"/>
            <wp:effectExtent l="7938"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6311.JPG"/>
                    <pic:cNvPicPr/>
                  </pic:nvPicPr>
                  <pic:blipFill>
                    <a:blip r:embed="rId18">
                      <a:extLst>
                        <a:ext uri="{28A0092B-C50C-407E-A947-70E740481C1C}">
                          <a14:useLocalDpi xmlns:a14="http://schemas.microsoft.com/office/drawing/2010/main" val="0"/>
                        </a:ext>
                      </a:extLst>
                    </a:blip>
                    <a:stretch>
                      <a:fillRect/>
                    </a:stretch>
                  </pic:blipFill>
                  <pic:spPr>
                    <a:xfrm rot="5400000">
                      <a:off x="0" y="0"/>
                      <a:ext cx="2145696" cy="1609272"/>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60778A46" wp14:editId="1C82CD9C">
            <wp:extent cx="2127849" cy="1595887"/>
            <wp:effectExtent l="11747"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6312.JPG"/>
                    <pic:cNvPicPr/>
                  </pic:nvPicPr>
                  <pic:blipFill>
                    <a:blip r:embed="rId19">
                      <a:extLst>
                        <a:ext uri="{28A0092B-C50C-407E-A947-70E740481C1C}">
                          <a14:useLocalDpi xmlns:a14="http://schemas.microsoft.com/office/drawing/2010/main" val="0"/>
                        </a:ext>
                      </a:extLst>
                    </a:blip>
                    <a:stretch>
                      <a:fillRect/>
                    </a:stretch>
                  </pic:blipFill>
                  <pic:spPr>
                    <a:xfrm rot="5400000">
                      <a:off x="0" y="0"/>
                      <a:ext cx="2145822" cy="1609367"/>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3E491A4C" wp14:editId="2226B115">
            <wp:extent cx="2120313" cy="1590235"/>
            <wp:effectExtent l="11113"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6315.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2145636" cy="1609227"/>
                    </a:xfrm>
                    <a:prstGeom prst="rect">
                      <a:avLst/>
                    </a:prstGeom>
                  </pic:spPr>
                </pic:pic>
              </a:graphicData>
            </a:graphic>
          </wp:inline>
        </w:drawing>
      </w:r>
    </w:p>
    <w:p w14:paraId="64C22CF5" w14:textId="77777777" w:rsidR="005B60C4" w:rsidRDefault="005B60C4" w:rsidP="00121059">
      <w:pPr>
        <w:rPr>
          <w:b/>
          <w:color w:val="000000" w:themeColor="text1"/>
        </w:rPr>
      </w:pPr>
    </w:p>
    <w:p w14:paraId="084394F0" w14:textId="77777777" w:rsidR="005B60C4" w:rsidRDefault="005B60C4" w:rsidP="00121059">
      <w:pPr>
        <w:rPr>
          <w:b/>
          <w:color w:val="000000" w:themeColor="text1"/>
        </w:rPr>
      </w:pPr>
    </w:p>
    <w:p w14:paraId="320D338D" w14:textId="25AE8967" w:rsidR="0066104C" w:rsidRDefault="00053586" w:rsidP="00121059">
      <w:pPr>
        <w:rPr>
          <w:b/>
          <w:color w:val="000000" w:themeColor="text1"/>
        </w:rPr>
      </w:pPr>
      <w:r>
        <w:rPr>
          <w:b/>
          <w:color w:val="000000" w:themeColor="text1"/>
        </w:rPr>
        <w:lastRenderedPageBreak/>
        <w:t>Appendix 3 (display board)</w:t>
      </w:r>
    </w:p>
    <w:p w14:paraId="3F7F6823" w14:textId="77777777" w:rsidR="0066104C" w:rsidRDefault="0066104C" w:rsidP="00121059">
      <w:pPr>
        <w:rPr>
          <w:b/>
          <w:color w:val="000000" w:themeColor="text1"/>
        </w:rPr>
      </w:pPr>
    </w:p>
    <w:p w14:paraId="22BC5D45" w14:textId="4E3D7849" w:rsidR="0066104C" w:rsidRDefault="0027444E" w:rsidP="00121059">
      <w:pPr>
        <w:rPr>
          <w:b/>
          <w:color w:val="000000" w:themeColor="text1"/>
        </w:rPr>
      </w:pPr>
      <w:r>
        <w:rPr>
          <w:b/>
          <w:noProof/>
          <w:color w:val="000000" w:themeColor="text1"/>
          <w:lang w:eastAsia="en-GB"/>
        </w:rPr>
        <w:drawing>
          <wp:inline distT="0" distB="0" distL="0" distR="0" wp14:anchorId="7B4CEE0B" wp14:editId="22D70EDE">
            <wp:extent cx="2141911" cy="16064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6284.JPG"/>
                    <pic:cNvPicPr/>
                  </pic:nvPicPr>
                  <pic:blipFill>
                    <a:blip r:embed="rId21">
                      <a:extLst>
                        <a:ext uri="{28A0092B-C50C-407E-A947-70E740481C1C}">
                          <a14:useLocalDpi xmlns:a14="http://schemas.microsoft.com/office/drawing/2010/main" val="0"/>
                        </a:ext>
                      </a:extLst>
                    </a:blip>
                    <a:stretch>
                      <a:fillRect/>
                    </a:stretch>
                  </pic:blipFill>
                  <pic:spPr>
                    <a:xfrm rot="10800000">
                      <a:off x="0" y="0"/>
                      <a:ext cx="2179028" cy="1634271"/>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0E27FC7F" wp14:editId="5254C917">
            <wp:extent cx="2098368" cy="1573777"/>
            <wp:effectExtent l="0" t="0" r="1016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6286.JPG"/>
                    <pic:cNvPicPr/>
                  </pic:nvPicPr>
                  <pic:blipFill>
                    <a:blip r:embed="rId22">
                      <a:extLst>
                        <a:ext uri="{28A0092B-C50C-407E-A947-70E740481C1C}">
                          <a14:useLocalDpi xmlns:a14="http://schemas.microsoft.com/office/drawing/2010/main" val="0"/>
                        </a:ext>
                      </a:extLst>
                    </a:blip>
                    <a:stretch>
                      <a:fillRect/>
                    </a:stretch>
                  </pic:blipFill>
                  <pic:spPr>
                    <a:xfrm rot="10800000">
                      <a:off x="0" y="0"/>
                      <a:ext cx="2140917" cy="1605689"/>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273C68F4" wp14:editId="3E86142B">
            <wp:extent cx="2069171" cy="155187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6287.JPG"/>
                    <pic:cNvPicPr/>
                  </pic:nvPicPr>
                  <pic:blipFill>
                    <a:blip r:embed="rId23">
                      <a:extLst>
                        <a:ext uri="{28A0092B-C50C-407E-A947-70E740481C1C}">
                          <a14:useLocalDpi xmlns:a14="http://schemas.microsoft.com/office/drawing/2010/main" val="0"/>
                        </a:ext>
                      </a:extLst>
                    </a:blip>
                    <a:stretch>
                      <a:fillRect/>
                    </a:stretch>
                  </pic:blipFill>
                  <pic:spPr>
                    <a:xfrm rot="10800000">
                      <a:off x="0" y="0"/>
                      <a:ext cx="2142539" cy="1606903"/>
                    </a:xfrm>
                    <a:prstGeom prst="rect">
                      <a:avLst/>
                    </a:prstGeom>
                  </pic:spPr>
                </pic:pic>
              </a:graphicData>
            </a:graphic>
          </wp:inline>
        </w:drawing>
      </w:r>
    </w:p>
    <w:p w14:paraId="19B36C05" w14:textId="77777777" w:rsidR="0027444E" w:rsidRDefault="0027444E" w:rsidP="00121059">
      <w:pPr>
        <w:rPr>
          <w:b/>
          <w:color w:val="000000" w:themeColor="text1"/>
        </w:rPr>
      </w:pPr>
    </w:p>
    <w:p w14:paraId="1343CE8A" w14:textId="46372B57" w:rsidR="0027444E" w:rsidRDefault="0027444E" w:rsidP="00121059">
      <w:pPr>
        <w:rPr>
          <w:b/>
          <w:color w:val="000000" w:themeColor="text1"/>
        </w:rPr>
      </w:pPr>
      <w:r>
        <w:rPr>
          <w:b/>
          <w:noProof/>
          <w:color w:val="000000" w:themeColor="text1"/>
          <w:lang w:eastAsia="en-GB"/>
        </w:rPr>
        <w:drawing>
          <wp:inline distT="0" distB="0" distL="0" distR="0" wp14:anchorId="5993CDE5" wp14:editId="570274F6">
            <wp:extent cx="2104812" cy="1628824"/>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6288.JPG"/>
                    <pic:cNvPicPr/>
                  </pic:nvPicPr>
                  <pic:blipFill>
                    <a:blip r:embed="rId24">
                      <a:extLst>
                        <a:ext uri="{28A0092B-C50C-407E-A947-70E740481C1C}">
                          <a14:useLocalDpi xmlns:a14="http://schemas.microsoft.com/office/drawing/2010/main" val="0"/>
                        </a:ext>
                      </a:extLst>
                    </a:blip>
                    <a:stretch>
                      <a:fillRect/>
                    </a:stretch>
                  </pic:blipFill>
                  <pic:spPr>
                    <a:xfrm rot="10800000">
                      <a:off x="0" y="0"/>
                      <a:ext cx="2156071" cy="1668491"/>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100F2935" wp14:editId="4C8480F6">
            <wp:extent cx="1958522" cy="1468891"/>
            <wp:effectExtent l="0" t="9208"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6289.JPG"/>
                    <pic:cNvPicPr/>
                  </pic:nvPicPr>
                  <pic:blipFill>
                    <a:blip r:embed="rId25">
                      <a:extLst>
                        <a:ext uri="{28A0092B-C50C-407E-A947-70E740481C1C}">
                          <a14:useLocalDpi xmlns:a14="http://schemas.microsoft.com/office/drawing/2010/main" val="0"/>
                        </a:ext>
                      </a:extLst>
                    </a:blip>
                    <a:stretch>
                      <a:fillRect/>
                    </a:stretch>
                  </pic:blipFill>
                  <pic:spPr>
                    <a:xfrm rot="5400000">
                      <a:off x="0" y="0"/>
                      <a:ext cx="2039909" cy="1529931"/>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520A8ECD" wp14:editId="77565356">
            <wp:extent cx="1956859" cy="1467645"/>
            <wp:effectExtent l="0" t="9525"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6290.JPG"/>
                    <pic:cNvPicPr/>
                  </pic:nvPicPr>
                  <pic:blipFill>
                    <a:blip r:embed="rId26">
                      <a:extLst>
                        <a:ext uri="{28A0092B-C50C-407E-A947-70E740481C1C}">
                          <a14:useLocalDpi xmlns:a14="http://schemas.microsoft.com/office/drawing/2010/main" val="0"/>
                        </a:ext>
                      </a:extLst>
                    </a:blip>
                    <a:stretch>
                      <a:fillRect/>
                    </a:stretch>
                  </pic:blipFill>
                  <pic:spPr>
                    <a:xfrm rot="5400000">
                      <a:off x="0" y="0"/>
                      <a:ext cx="2012817" cy="1509614"/>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4D868059" wp14:editId="66F59860">
            <wp:extent cx="1937692" cy="1453269"/>
            <wp:effectExtent l="0" t="11747" r="6667" b="6668"/>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6291.JPG"/>
                    <pic:cNvPicPr/>
                  </pic:nvPicPr>
                  <pic:blipFill>
                    <a:blip r:embed="rId27">
                      <a:extLst>
                        <a:ext uri="{28A0092B-C50C-407E-A947-70E740481C1C}">
                          <a14:useLocalDpi xmlns:a14="http://schemas.microsoft.com/office/drawing/2010/main" val="0"/>
                        </a:ext>
                      </a:extLst>
                    </a:blip>
                    <a:stretch>
                      <a:fillRect/>
                    </a:stretch>
                  </pic:blipFill>
                  <pic:spPr>
                    <a:xfrm rot="5400000">
                      <a:off x="0" y="0"/>
                      <a:ext cx="1971281" cy="1478461"/>
                    </a:xfrm>
                    <a:prstGeom prst="rect">
                      <a:avLst/>
                    </a:prstGeom>
                  </pic:spPr>
                </pic:pic>
              </a:graphicData>
            </a:graphic>
          </wp:inline>
        </w:drawing>
      </w:r>
    </w:p>
    <w:p w14:paraId="125445E5" w14:textId="77777777" w:rsidR="0027444E" w:rsidRDefault="0027444E" w:rsidP="00121059">
      <w:pPr>
        <w:rPr>
          <w:b/>
          <w:color w:val="000000" w:themeColor="text1"/>
        </w:rPr>
      </w:pPr>
    </w:p>
    <w:p w14:paraId="0590984B" w14:textId="5BE66BC9" w:rsidR="0027444E" w:rsidRDefault="0027444E" w:rsidP="00121059">
      <w:pPr>
        <w:rPr>
          <w:b/>
          <w:color w:val="000000" w:themeColor="text1"/>
        </w:rPr>
      </w:pPr>
      <w:r>
        <w:rPr>
          <w:b/>
          <w:noProof/>
          <w:color w:val="000000" w:themeColor="text1"/>
          <w:lang w:eastAsia="en-GB"/>
        </w:rPr>
        <w:drawing>
          <wp:inline distT="0" distB="0" distL="0" distR="0" wp14:anchorId="66771EF7" wp14:editId="6509AF14">
            <wp:extent cx="2000397" cy="1500298"/>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6292.JPG"/>
                    <pic:cNvPicPr/>
                  </pic:nvPicPr>
                  <pic:blipFill>
                    <a:blip r:embed="rId28">
                      <a:extLst>
                        <a:ext uri="{28A0092B-C50C-407E-A947-70E740481C1C}">
                          <a14:useLocalDpi xmlns:a14="http://schemas.microsoft.com/office/drawing/2010/main" val="0"/>
                        </a:ext>
                      </a:extLst>
                    </a:blip>
                    <a:stretch>
                      <a:fillRect/>
                    </a:stretch>
                  </pic:blipFill>
                  <pic:spPr>
                    <a:xfrm rot="10800000">
                      <a:off x="0" y="0"/>
                      <a:ext cx="2058539" cy="1543904"/>
                    </a:xfrm>
                    <a:prstGeom prst="rect">
                      <a:avLst/>
                    </a:prstGeom>
                  </pic:spPr>
                </pic:pic>
              </a:graphicData>
            </a:graphic>
          </wp:inline>
        </w:drawing>
      </w:r>
    </w:p>
    <w:p w14:paraId="2F52DFC2" w14:textId="77777777" w:rsidR="0066104C" w:rsidRPr="0066104C" w:rsidRDefault="0066104C" w:rsidP="00121059">
      <w:pPr>
        <w:rPr>
          <w:b/>
          <w:color w:val="000000" w:themeColor="text1"/>
        </w:rPr>
      </w:pPr>
    </w:p>
    <w:p w14:paraId="7F0EAB9E" w14:textId="77777777" w:rsidR="005B60C4" w:rsidRDefault="005B60C4" w:rsidP="00121059">
      <w:pPr>
        <w:rPr>
          <w:b/>
          <w:color w:val="000000" w:themeColor="text1"/>
        </w:rPr>
      </w:pPr>
    </w:p>
    <w:p w14:paraId="70DAB7EB" w14:textId="77777777" w:rsidR="005B60C4" w:rsidRDefault="005B60C4" w:rsidP="00121059">
      <w:pPr>
        <w:rPr>
          <w:b/>
          <w:color w:val="000000" w:themeColor="text1"/>
        </w:rPr>
      </w:pPr>
    </w:p>
    <w:p w14:paraId="11CEA564" w14:textId="77777777" w:rsidR="005B60C4" w:rsidRDefault="005B60C4" w:rsidP="00121059">
      <w:pPr>
        <w:rPr>
          <w:b/>
          <w:color w:val="000000" w:themeColor="text1"/>
        </w:rPr>
      </w:pPr>
    </w:p>
    <w:p w14:paraId="3FAB99E9" w14:textId="77777777" w:rsidR="005B60C4" w:rsidRDefault="005B60C4" w:rsidP="00121059">
      <w:pPr>
        <w:rPr>
          <w:b/>
          <w:color w:val="000000" w:themeColor="text1"/>
        </w:rPr>
      </w:pPr>
    </w:p>
    <w:p w14:paraId="353C5C68" w14:textId="77777777" w:rsidR="005B60C4" w:rsidRDefault="005B60C4" w:rsidP="00121059">
      <w:pPr>
        <w:rPr>
          <w:b/>
          <w:color w:val="000000" w:themeColor="text1"/>
        </w:rPr>
      </w:pPr>
    </w:p>
    <w:p w14:paraId="67B1D6AC" w14:textId="77777777" w:rsidR="005B60C4" w:rsidRDefault="005B60C4" w:rsidP="00121059">
      <w:pPr>
        <w:rPr>
          <w:b/>
          <w:color w:val="000000" w:themeColor="text1"/>
        </w:rPr>
      </w:pPr>
    </w:p>
    <w:p w14:paraId="2C857CF8" w14:textId="77777777" w:rsidR="005B60C4" w:rsidRDefault="005B60C4" w:rsidP="00121059">
      <w:pPr>
        <w:rPr>
          <w:b/>
          <w:color w:val="000000" w:themeColor="text1"/>
        </w:rPr>
      </w:pPr>
    </w:p>
    <w:p w14:paraId="181812EF" w14:textId="77777777" w:rsidR="005B60C4" w:rsidRDefault="005B60C4" w:rsidP="00121059">
      <w:pPr>
        <w:rPr>
          <w:b/>
          <w:color w:val="000000" w:themeColor="text1"/>
        </w:rPr>
      </w:pPr>
    </w:p>
    <w:p w14:paraId="6E9B1052" w14:textId="77777777" w:rsidR="005B60C4" w:rsidRDefault="005B60C4" w:rsidP="00121059">
      <w:pPr>
        <w:rPr>
          <w:b/>
          <w:color w:val="000000" w:themeColor="text1"/>
        </w:rPr>
      </w:pPr>
    </w:p>
    <w:p w14:paraId="4DCE0E27" w14:textId="77777777" w:rsidR="005B60C4" w:rsidRDefault="005B60C4" w:rsidP="00121059">
      <w:pPr>
        <w:rPr>
          <w:b/>
          <w:color w:val="000000" w:themeColor="text1"/>
        </w:rPr>
      </w:pPr>
    </w:p>
    <w:p w14:paraId="7501CB73" w14:textId="77777777" w:rsidR="005B60C4" w:rsidRDefault="005B60C4" w:rsidP="00121059">
      <w:pPr>
        <w:rPr>
          <w:b/>
          <w:color w:val="000000" w:themeColor="text1"/>
        </w:rPr>
      </w:pPr>
    </w:p>
    <w:p w14:paraId="60E70073" w14:textId="77777777" w:rsidR="005B60C4" w:rsidRDefault="005B60C4" w:rsidP="00121059">
      <w:pPr>
        <w:rPr>
          <w:b/>
          <w:color w:val="000000" w:themeColor="text1"/>
        </w:rPr>
      </w:pPr>
    </w:p>
    <w:p w14:paraId="1909176B" w14:textId="77777777" w:rsidR="005B60C4" w:rsidRDefault="005B60C4" w:rsidP="00121059">
      <w:pPr>
        <w:rPr>
          <w:b/>
          <w:color w:val="000000" w:themeColor="text1"/>
        </w:rPr>
      </w:pPr>
    </w:p>
    <w:p w14:paraId="0CD41CF8" w14:textId="77777777" w:rsidR="005B60C4" w:rsidRDefault="005B60C4" w:rsidP="00121059">
      <w:pPr>
        <w:rPr>
          <w:b/>
          <w:color w:val="000000" w:themeColor="text1"/>
        </w:rPr>
      </w:pPr>
    </w:p>
    <w:p w14:paraId="4068194E" w14:textId="77777777" w:rsidR="005B60C4" w:rsidRDefault="005B60C4" w:rsidP="00121059">
      <w:pPr>
        <w:rPr>
          <w:b/>
          <w:color w:val="000000" w:themeColor="text1"/>
        </w:rPr>
      </w:pPr>
    </w:p>
    <w:p w14:paraId="749F9C8D" w14:textId="77777777" w:rsidR="005B60C4" w:rsidRDefault="005B60C4" w:rsidP="00121059">
      <w:pPr>
        <w:rPr>
          <w:b/>
          <w:color w:val="000000" w:themeColor="text1"/>
        </w:rPr>
      </w:pPr>
    </w:p>
    <w:p w14:paraId="2A45B78C" w14:textId="77777777" w:rsidR="005B60C4" w:rsidRDefault="005B60C4" w:rsidP="00121059">
      <w:pPr>
        <w:rPr>
          <w:b/>
          <w:color w:val="000000" w:themeColor="text1"/>
        </w:rPr>
      </w:pPr>
    </w:p>
    <w:p w14:paraId="4F9F461B" w14:textId="77777777" w:rsidR="005B60C4" w:rsidRDefault="005B60C4" w:rsidP="00121059">
      <w:pPr>
        <w:rPr>
          <w:b/>
          <w:color w:val="000000" w:themeColor="text1"/>
        </w:rPr>
      </w:pPr>
    </w:p>
    <w:p w14:paraId="23B57E2D" w14:textId="77777777" w:rsidR="005B60C4" w:rsidRDefault="005B60C4" w:rsidP="00121059">
      <w:pPr>
        <w:rPr>
          <w:b/>
          <w:color w:val="000000" w:themeColor="text1"/>
        </w:rPr>
      </w:pPr>
    </w:p>
    <w:p w14:paraId="71219E5F" w14:textId="5E08FB2B" w:rsidR="003B3C39" w:rsidRDefault="00053586" w:rsidP="00121059">
      <w:pPr>
        <w:rPr>
          <w:b/>
          <w:color w:val="000000" w:themeColor="text1"/>
        </w:rPr>
      </w:pPr>
      <w:bookmarkStart w:id="0" w:name="_GoBack"/>
      <w:bookmarkEnd w:id="0"/>
      <w:r>
        <w:rPr>
          <w:b/>
          <w:color w:val="000000" w:themeColor="text1"/>
        </w:rPr>
        <w:lastRenderedPageBreak/>
        <w:t>Appendix 4 (inside classroom)</w:t>
      </w:r>
    </w:p>
    <w:p w14:paraId="2936DA6F" w14:textId="77777777" w:rsidR="00053586" w:rsidRDefault="00053586" w:rsidP="00121059">
      <w:pPr>
        <w:rPr>
          <w:b/>
          <w:color w:val="000000" w:themeColor="text1"/>
        </w:rPr>
      </w:pPr>
    </w:p>
    <w:p w14:paraId="401A794B" w14:textId="631EA639" w:rsidR="002F448F" w:rsidRDefault="002F448F" w:rsidP="00121059">
      <w:pPr>
        <w:rPr>
          <w:b/>
          <w:color w:val="000000" w:themeColor="text1"/>
        </w:rPr>
      </w:pPr>
      <w:r>
        <w:rPr>
          <w:b/>
          <w:noProof/>
          <w:color w:val="000000" w:themeColor="text1"/>
          <w:lang w:eastAsia="en-GB"/>
        </w:rPr>
        <w:drawing>
          <wp:inline distT="0" distB="0" distL="0" distR="0" wp14:anchorId="1A66D3CB" wp14:editId="075B6C37">
            <wp:extent cx="2008454" cy="15063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6298.JPG"/>
                    <pic:cNvPicPr/>
                  </pic:nvPicPr>
                  <pic:blipFill>
                    <a:blip r:embed="rId29">
                      <a:extLst>
                        <a:ext uri="{28A0092B-C50C-407E-A947-70E740481C1C}">
                          <a14:useLocalDpi xmlns:a14="http://schemas.microsoft.com/office/drawing/2010/main" val="0"/>
                        </a:ext>
                      </a:extLst>
                    </a:blip>
                    <a:stretch>
                      <a:fillRect/>
                    </a:stretch>
                  </pic:blipFill>
                  <pic:spPr>
                    <a:xfrm rot="10800000">
                      <a:off x="0" y="0"/>
                      <a:ext cx="2094036" cy="1570526"/>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7341F5DE" wp14:editId="153E74C6">
            <wp:extent cx="2007095" cy="150532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6300.JPG"/>
                    <pic:cNvPicPr/>
                  </pic:nvPicPr>
                  <pic:blipFill>
                    <a:blip r:embed="rId30">
                      <a:extLst>
                        <a:ext uri="{28A0092B-C50C-407E-A947-70E740481C1C}">
                          <a14:useLocalDpi xmlns:a14="http://schemas.microsoft.com/office/drawing/2010/main" val="0"/>
                        </a:ext>
                      </a:extLst>
                    </a:blip>
                    <a:stretch>
                      <a:fillRect/>
                    </a:stretch>
                  </pic:blipFill>
                  <pic:spPr>
                    <a:xfrm rot="10800000">
                      <a:off x="0" y="0"/>
                      <a:ext cx="2027661" cy="1520746"/>
                    </a:xfrm>
                    <a:prstGeom prst="rect">
                      <a:avLst/>
                    </a:prstGeom>
                  </pic:spPr>
                </pic:pic>
              </a:graphicData>
            </a:graphic>
          </wp:inline>
        </w:drawing>
      </w:r>
      <w:r>
        <w:rPr>
          <w:b/>
          <w:color w:val="000000" w:themeColor="text1"/>
        </w:rPr>
        <w:t xml:space="preserve"> </w:t>
      </w:r>
      <w:r>
        <w:rPr>
          <w:b/>
          <w:noProof/>
          <w:color w:val="000000" w:themeColor="text1"/>
          <w:lang w:eastAsia="en-GB"/>
        </w:rPr>
        <w:drawing>
          <wp:inline distT="0" distB="0" distL="0" distR="0" wp14:anchorId="29DBD16B" wp14:editId="6931E87F">
            <wp:extent cx="1989511" cy="1492133"/>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6306.JPG"/>
                    <pic:cNvPicPr/>
                  </pic:nvPicPr>
                  <pic:blipFill>
                    <a:blip r:embed="rId31">
                      <a:extLst>
                        <a:ext uri="{28A0092B-C50C-407E-A947-70E740481C1C}">
                          <a14:useLocalDpi xmlns:a14="http://schemas.microsoft.com/office/drawing/2010/main" val="0"/>
                        </a:ext>
                      </a:extLst>
                    </a:blip>
                    <a:stretch>
                      <a:fillRect/>
                    </a:stretch>
                  </pic:blipFill>
                  <pic:spPr>
                    <a:xfrm rot="10800000">
                      <a:off x="0" y="0"/>
                      <a:ext cx="2036251" cy="1527188"/>
                    </a:xfrm>
                    <a:prstGeom prst="rect">
                      <a:avLst/>
                    </a:prstGeom>
                  </pic:spPr>
                </pic:pic>
              </a:graphicData>
            </a:graphic>
          </wp:inline>
        </w:drawing>
      </w:r>
    </w:p>
    <w:p w14:paraId="556C5DC0" w14:textId="77777777" w:rsidR="002F448F" w:rsidRDefault="002F448F" w:rsidP="00121059">
      <w:pPr>
        <w:rPr>
          <w:b/>
          <w:color w:val="000000" w:themeColor="text1"/>
        </w:rPr>
      </w:pPr>
    </w:p>
    <w:p w14:paraId="52AC106E" w14:textId="528F0BAE" w:rsidR="002F448F" w:rsidRDefault="002F448F" w:rsidP="00121059">
      <w:pPr>
        <w:rPr>
          <w:b/>
          <w:color w:val="000000" w:themeColor="text1"/>
        </w:rPr>
      </w:pPr>
      <w:r>
        <w:rPr>
          <w:b/>
          <w:noProof/>
          <w:color w:val="000000" w:themeColor="text1"/>
          <w:lang w:eastAsia="en-GB"/>
        </w:rPr>
        <w:drawing>
          <wp:inline distT="0" distB="0" distL="0" distR="0" wp14:anchorId="54BFF80A" wp14:editId="5DEC57F0">
            <wp:extent cx="2014904" cy="1511178"/>
            <wp:effectExtent l="0" t="1905"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6304.JPG"/>
                    <pic:cNvPicPr/>
                  </pic:nvPicPr>
                  <pic:blipFill>
                    <a:blip r:embed="rId32">
                      <a:extLst>
                        <a:ext uri="{28A0092B-C50C-407E-A947-70E740481C1C}">
                          <a14:useLocalDpi xmlns:a14="http://schemas.microsoft.com/office/drawing/2010/main" val="0"/>
                        </a:ext>
                      </a:extLst>
                    </a:blip>
                    <a:stretch>
                      <a:fillRect/>
                    </a:stretch>
                  </pic:blipFill>
                  <pic:spPr>
                    <a:xfrm rot="5400000">
                      <a:off x="0" y="0"/>
                      <a:ext cx="2045436" cy="1534077"/>
                    </a:xfrm>
                    <a:prstGeom prst="rect">
                      <a:avLst/>
                    </a:prstGeom>
                  </pic:spPr>
                </pic:pic>
              </a:graphicData>
            </a:graphic>
          </wp:inline>
        </w:drawing>
      </w:r>
    </w:p>
    <w:p w14:paraId="3A652B16" w14:textId="77777777" w:rsidR="002F448F" w:rsidRDefault="002F448F" w:rsidP="00121059">
      <w:pPr>
        <w:rPr>
          <w:b/>
          <w:color w:val="000000" w:themeColor="text1"/>
        </w:rPr>
      </w:pPr>
    </w:p>
    <w:p w14:paraId="3DD78240" w14:textId="77777777" w:rsidR="002F448F" w:rsidRDefault="002F448F" w:rsidP="00121059">
      <w:pPr>
        <w:rPr>
          <w:b/>
          <w:color w:val="000000" w:themeColor="text1"/>
        </w:rPr>
      </w:pPr>
    </w:p>
    <w:p w14:paraId="0FACA6AC" w14:textId="77777777" w:rsidR="002F448F" w:rsidRDefault="002F448F" w:rsidP="00121059">
      <w:pPr>
        <w:rPr>
          <w:b/>
          <w:color w:val="000000" w:themeColor="text1"/>
        </w:rPr>
      </w:pPr>
    </w:p>
    <w:p w14:paraId="6D82CAA8" w14:textId="77777777" w:rsidR="002F448F" w:rsidRDefault="002F448F" w:rsidP="00121059">
      <w:pPr>
        <w:rPr>
          <w:b/>
          <w:color w:val="000000" w:themeColor="text1"/>
        </w:rPr>
      </w:pPr>
    </w:p>
    <w:p w14:paraId="4DA57562" w14:textId="77777777" w:rsidR="002F448F" w:rsidRDefault="002F448F" w:rsidP="00121059">
      <w:pPr>
        <w:rPr>
          <w:b/>
          <w:color w:val="000000" w:themeColor="text1"/>
        </w:rPr>
      </w:pPr>
    </w:p>
    <w:p w14:paraId="5F950F3C" w14:textId="77777777" w:rsidR="002F448F" w:rsidRDefault="002F448F" w:rsidP="00121059">
      <w:pPr>
        <w:rPr>
          <w:b/>
          <w:color w:val="000000" w:themeColor="text1"/>
        </w:rPr>
      </w:pPr>
    </w:p>
    <w:p w14:paraId="74765A71" w14:textId="77777777" w:rsidR="002F448F" w:rsidRDefault="002F448F" w:rsidP="00121059">
      <w:pPr>
        <w:rPr>
          <w:b/>
          <w:color w:val="000000" w:themeColor="text1"/>
        </w:rPr>
      </w:pPr>
    </w:p>
    <w:p w14:paraId="7B78A598" w14:textId="77777777" w:rsidR="002F448F" w:rsidRDefault="002F448F" w:rsidP="00121059">
      <w:pPr>
        <w:rPr>
          <w:b/>
          <w:color w:val="000000" w:themeColor="text1"/>
        </w:rPr>
      </w:pPr>
    </w:p>
    <w:p w14:paraId="5E75C4DC" w14:textId="77777777" w:rsidR="002F448F" w:rsidRDefault="002F448F" w:rsidP="00121059">
      <w:pPr>
        <w:rPr>
          <w:b/>
          <w:color w:val="000000" w:themeColor="text1"/>
        </w:rPr>
      </w:pPr>
    </w:p>
    <w:p w14:paraId="670E0383" w14:textId="77777777" w:rsidR="002F448F" w:rsidRDefault="002F448F" w:rsidP="00121059">
      <w:pPr>
        <w:rPr>
          <w:b/>
          <w:color w:val="000000" w:themeColor="text1"/>
        </w:rPr>
      </w:pPr>
    </w:p>
    <w:p w14:paraId="1FA99F65" w14:textId="77777777" w:rsidR="002F448F" w:rsidRDefault="002F448F" w:rsidP="00121059">
      <w:pPr>
        <w:rPr>
          <w:b/>
          <w:color w:val="000000" w:themeColor="text1"/>
        </w:rPr>
      </w:pPr>
    </w:p>
    <w:p w14:paraId="4954A142" w14:textId="77777777" w:rsidR="002F448F" w:rsidRDefault="002F448F" w:rsidP="00121059">
      <w:pPr>
        <w:rPr>
          <w:b/>
          <w:color w:val="000000" w:themeColor="text1"/>
        </w:rPr>
      </w:pPr>
    </w:p>
    <w:p w14:paraId="4EBB4A53" w14:textId="77777777" w:rsidR="002F448F" w:rsidRDefault="002F448F" w:rsidP="00121059">
      <w:pPr>
        <w:rPr>
          <w:b/>
          <w:color w:val="000000" w:themeColor="text1"/>
        </w:rPr>
      </w:pPr>
    </w:p>
    <w:p w14:paraId="021F3AD5" w14:textId="77777777" w:rsidR="002F448F" w:rsidRDefault="002F448F" w:rsidP="00121059">
      <w:pPr>
        <w:rPr>
          <w:b/>
          <w:color w:val="000000" w:themeColor="text1"/>
        </w:rPr>
      </w:pPr>
    </w:p>
    <w:p w14:paraId="0320A758" w14:textId="77777777" w:rsidR="002F448F" w:rsidRDefault="002F448F" w:rsidP="00121059">
      <w:pPr>
        <w:rPr>
          <w:b/>
          <w:color w:val="000000" w:themeColor="text1"/>
        </w:rPr>
      </w:pPr>
    </w:p>
    <w:p w14:paraId="16C083A9" w14:textId="77777777" w:rsidR="002F448F" w:rsidRDefault="002F448F" w:rsidP="00121059">
      <w:pPr>
        <w:rPr>
          <w:b/>
          <w:color w:val="000000" w:themeColor="text1"/>
        </w:rPr>
      </w:pPr>
    </w:p>
    <w:p w14:paraId="7287A6B4" w14:textId="77777777" w:rsidR="002F448F" w:rsidRDefault="002F448F" w:rsidP="00121059">
      <w:pPr>
        <w:rPr>
          <w:b/>
          <w:color w:val="000000" w:themeColor="text1"/>
        </w:rPr>
      </w:pPr>
    </w:p>
    <w:p w14:paraId="5913486F" w14:textId="77777777" w:rsidR="002F448F" w:rsidRDefault="002F448F" w:rsidP="00121059">
      <w:pPr>
        <w:rPr>
          <w:b/>
          <w:color w:val="000000" w:themeColor="text1"/>
        </w:rPr>
      </w:pPr>
    </w:p>
    <w:p w14:paraId="53CEBA7E" w14:textId="77777777" w:rsidR="002F448F" w:rsidRDefault="002F448F" w:rsidP="00121059">
      <w:pPr>
        <w:rPr>
          <w:b/>
          <w:color w:val="000000" w:themeColor="text1"/>
        </w:rPr>
      </w:pPr>
    </w:p>
    <w:p w14:paraId="3CD54A64" w14:textId="77777777" w:rsidR="002F448F" w:rsidRDefault="002F448F" w:rsidP="00121059">
      <w:pPr>
        <w:rPr>
          <w:b/>
          <w:color w:val="000000" w:themeColor="text1"/>
        </w:rPr>
      </w:pPr>
    </w:p>
    <w:p w14:paraId="5D93B744" w14:textId="77777777" w:rsidR="002F448F" w:rsidRDefault="002F448F" w:rsidP="00121059">
      <w:pPr>
        <w:rPr>
          <w:b/>
          <w:color w:val="000000" w:themeColor="text1"/>
        </w:rPr>
      </w:pPr>
    </w:p>
    <w:p w14:paraId="06EA9CD9" w14:textId="77777777" w:rsidR="002F448F" w:rsidRDefault="002F448F" w:rsidP="00121059">
      <w:pPr>
        <w:rPr>
          <w:b/>
          <w:color w:val="000000" w:themeColor="text1"/>
        </w:rPr>
      </w:pPr>
    </w:p>
    <w:p w14:paraId="718FEEF2" w14:textId="77777777" w:rsidR="002F448F" w:rsidRDefault="002F448F" w:rsidP="00121059">
      <w:pPr>
        <w:rPr>
          <w:b/>
          <w:color w:val="000000" w:themeColor="text1"/>
        </w:rPr>
      </w:pPr>
    </w:p>
    <w:p w14:paraId="39CEAA02" w14:textId="77777777" w:rsidR="002F448F" w:rsidRDefault="002F448F" w:rsidP="00121059">
      <w:pPr>
        <w:rPr>
          <w:b/>
          <w:color w:val="000000" w:themeColor="text1"/>
        </w:rPr>
      </w:pPr>
    </w:p>
    <w:p w14:paraId="4B87D802" w14:textId="77777777" w:rsidR="005B60C4" w:rsidRDefault="005B60C4" w:rsidP="00121059">
      <w:pPr>
        <w:rPr>
          <w:b/>
          <w:color w:val="000000" w:themeColor="text1"/>
        </w:rPr>
      </w:pPr>
    </w:p>
    <w:p w14:paraId="35769833" w14:textId="77777777" w:rsidR="005B60C4" w:rsidRDefault="005B60C4" w:rsidP="00121059">
      <w:pPr>
        <w:rPr>
          <w:b/>
          <w:color w:val="000000" w:themeColor="text1"/>
        </w:rPr>
      </w:pPr>
    </w:p>
    <w:p w14:paraId="21B99D58" w14:textId="77777777" w:rsidR="005B60C4" w:rsidRDefault="005B60C4" w:rsidP="00121059">
      <w:pPr>
        <w:rPr>
          <w:b/>
          <w:color w:val="000000" w:themeColor="text1"/>
        </w:rPr>
      </w:pPr>
    </w:p>
    <w:p w14:paraId="68D5F103" w14:textId="77777777" w:rsidR="005B60C4" w:rsidRDefault="005B60C4" w:rsidP="00121059">
      <w:pPr>
        <w:rPr>
          <w:b/>
          <w:color w:val="000000" w:themeColor="text1"/>
        </w:rPr>
      </w:pPr>
    </w:p>
    <w:p w14:paraId="7DE8BDB1" w14:textId="77777777" w:rsidR="005B60C4" w:rsidRDefault="005B60C4" w:rsidP="00121059">
      <w:pPr>
        <w:rPr>
          <w:b/>
          <w:color w:val="000000" w:themeColor="text1"/>
        </w:rPr>
      </w:pPr>
    </w:p>
    <w:p w14:paraId="0633D5E7" w14:textId="0DA1BB77" w:rsidR="003B3C39" w:rsidRPr="00814888" w:rsidRDefault="003B3C39" w:rsidP="00121059">
      <w:pPr>
        <w:rPr>
          <w:b/>
          <w:color w:val="000000" w:themeColor="text1"/>
          <w:u w:val="single"/>
        </w:rPr>
      </w:pPr>
      <w:r w:rsidRPr="00814888">
        <w:rPr>
          <w:b/>
          <w:color w:val="000000" w:themeColor="text1"/>
          <w:u w:val="single"/>
        </w:rPr>
        <w:lastRenderedPageBreak/>
        <w:t>References</w:t>
      </w:r>
    </w:p>
    <w:p w14:paraId="4E6DCF8C" w14:textId="77777777" w:rsidR="00B73423" w:rsidRPr="003B3C39" w:rsidRDefault="00B73423" w:rsidP="00121059">
      <w:pPr>
        <w:rPr>
          <w:color w:val="000000" w:themeColor="text1"/>
          <w:u w:val="single"/>
        </w:rPr>
      </w:pPr>
    </w:p>
    <w:p w14:paraId="3E581FC0" w14:textId="68EB1F0B" w:rsidR="005B60C4" w:rsidRPr="005B60C4" w:rsidRDefault="005B60C4" w:rsidP="00121059">
      <w:pPr>
        <w:rPr>
          <w:color w:val="000000" w:themeColor="text1"/>
        </w:rPr>
      </w:pPr>
      <w:r>
        <w:rPr>
          <w:i/>
          <w:color w:val="000000" w:themeColor="text1"/>
        </w:rPr>
        <w:t xml:space="preserve">African Art History, </w:t>
      </w:r>
      <w:hyperlink r:id="rId33" w:history="1">
        <w:r w:rsidRPr="001552E4">
          <w:rPr>
            <w:rStyle w:val="Hyperlink"/>
          </w:rPr>
          <w:t>https://www.contemporary-african-art.com/african-art-history.html</w:t>
        </w:r>
      </w:hyperlink>
      <w:r>
        <w:rPr>
          <w:color w:val="000000" w:themeColor="text1"/>
        </w:rPr>
        <w:t xml:space="preserve"> [date accessed: 01 </w:t>
      </w:r>
      <w:proofErr w:type="gramStart"/>
      <w:r>
        <w:rPr>
          <w:color w:val="000000" w:themeColor="text1"/>
        </w:rPr>
        <w:t>May,</w:t>
      </w:r>
      <w:proofErr w:type="gramEnd"/>
      <w:r>
        <w:rPr>
          <w:color w:val="000000" w:themeColor="text1"/>
        </w:rPr>
        <w:t xml:space="preserve"> 2018]</w:t>
      </w:r>
    </w:p>
    <w:p w14:paraId="55C6CD9C" w14:textId="77777777" w:rsidR="005B60C4" w:rsidRDefault="005B60C4" w:rsidP="00121059">
      <w:pPr>
        <w:rPr>
          <w:i/>
          <w:color w:val="000000" w:themeColor="text1"/>
        </w:rPr>
      </w:pPr>
    </w:p>
    <w:p w14:paraId="1BC823E8" w14:textId="1D4E4E14" w:rsidR="003B3C39" w:rsidRPr="00B73423" w:rsidRDefault="00B73423" w:rsidP="00121059">
      <w:pPr>
        <w:rPr>
          <w:i/>
          <w:color w:val="000000" w:themeColor="text1"/>
        </w:rPr>
      </w:pPr>
      <w:r>
        <w:rPr>
          <w:i/>
          <w:color w:val="000000" w:themeColor="text1"/>
        </w:rPr>
        <w:t>Art and De</w:t>
      </w:r>
      <w:r w:rsidR="00E860FD">
        <w:rPr>
          <w:i/>
          <w:color w:val="000000" w:themeColor="text1"/>
        </w:rPr>
        <w:t>sign and the cross-curriculum d</w:t>
      </w:r>
      <w:r>
        <w:rPr>
          <w:i/>
          <w:color w:val="000000" w:themeColor="text1"/>
        </w:rPr>
        <w:t>imensions,</w:t>
      </w:r>
    </w:p>
    <w:p w14:paraId="0D3A6627" w14:textId="16443504" w:rsidR="00121059" w:rsidRDefault="00121059" w:rsidP="00121059">
      <w:pPr>
        <w:rPr>
          <w:color w:val="000000" w:themeColor="text1"/>
        </w:rPr>
      </w:pPr>
      <w:hyperlink r:id="rId34" w:history="1">
        <w:r w:rsidRPr="001552E4">
          <w:rPr>
            <w:rStyle w:val="Hyperlink"/>
          </w:rPr>
          <w:t>http://www.nsead.org/downloads/A</w:t>
        </w:r>
        <w:r w:rsidRPr="001552E4">
          <w:rPr>
            <w:rStyle w:val="Hyperlink"/>
          </w:rPr>
          <w:t>r</w:t>
        </w:r>
        <w:r w:rsidRPr="001552E4">
          <w:rPr>
            <w:rStyle w:val="Hyperlink"/>
          </w:rPr>
          <w:t>t_cross-curricular_dims.pdf</w:t>
        </w:r>
      </w:hyperlink>
      <w:r w:rsidR="00B73423">
        <w:rPr>
          <w:color w:val="000000" w:themeColor="text1"/>
        </w:rPr>
        <w:t xml:space="preserve"> [date accessed: 30 </w:t>
      </w:r>
      <w:proofErr w:type="gramStart"/>
      <w:r w:rsidR="00B73423">
        <w:rPr>
          <w:color w:val="000000" w:themeColor="text1"/>
        </w:rPr>
        <w:t>April,</w:t>
      </w:r>
      <w:proofErr w:type="gramEnd"/>
      <w:r w:rsidR="00B73423">
        <w:rPr>
          <w:color w:val="000000" w:themeColor="text1"/>
        </w:rPr>
        <w:t xml:space="preserve"> 2018]</w:t>
      </w:r>
    </w:p>
    <w:p w14:paraId="418CE786" w14:textId="77777777" w:rsidR="00B73423" w:rsidRDefault="00B73423" w:rsidP="00121059">
      <w:pPr>
        <w:rPr>
          <w:color w:val="000000" w:themeColor="text1"/>
        </w:rPr>
      </w:pPr>
    </w:p>
    <w:p w14:paraId="33B2C92A" w14:textId="5DB5CBF1" w:rsidR="0085282B" w:rsidRDefault="00B73423" w:rsidP="00121059">
      <w:pPr>
        <w:rPr>
          <w:color w:val="000000" w:themeColor="text1"/>
        </w:rPr>
      </w:pPr>
      <w:r w:rsidRPr="00CB6F6E">
        <w:rPr>
          <w:i/>
        </w:rPr>
        <w:t>Art and Design in the National Curriculum for Wales,</w:t>
      </w:r>
    </w:p>
    <w:p w14:paraId="6CDC26DF" w14:textId="012DA05D" w:rsidR="0085282B" w:rsidRPr="00B73423" w:rsidRDefault="0085282B" w:rsidP="00121059">
      <w:pPr>
        <w:rPr>
          <w:color w:val="000000" w:themeColor="text1"/>
        </w:rPr>
      </w:pPr>
      <w:hyperlink r:id="rId35" w:history="1">
        <w:r w:rsidRPr="001552E4">
          <w:rPr>
            <w:rStyle w:val="Hyperlink"/>
          </w:rPr>
          <w:t>http://learning.gov.wales/docs/learningwales/publications/130424-art-and-design-in-the-national-curriculum-en-v2.pdf</w:t>
        </w:r>
      </w:hyperlink>
      <w:r w:rsidR="00B73423">
        <w:rPr>
          <w:color w:val="000000" w:themeColor="text1"/>
          <w:u w:val="single"/>
        </w:rPr>
        <w:t xml:space="preserve"> </w:t>
      </w:r>
      <w:r w:rsidR="00B73423">
        <w:rPr>
          <w:color w:val="000000" w:themeColor="text1"/>
        </w:rPr>
        <w:t xml:space="preserve">[date accessed: 30 </w:t>
      </w:r>
      <w:proofErr w:type="gramStart"/>
      <w:r w:rsidR="00B73423">
        <w:rPr>
          <w:color w:val="000000" w:themeColor="text1"/>
        </w:rPr>
        <w:t>April,</w:t>
      </w:r>
      <w:proofErr w:type="gramEnd"/>
      <w:r w:rsidR="00B73423">
        <w:rPr>
          <w:color w:val="000000" w:themeColor="text1"/>
        </w:rPr>
        <w:t xml:space="preserve"> 2018]</w:t>
      </w:r>
    </w:p>
    <w:p w14:paraId="500109FC" w14:textId="77777777" w:rsidR="00B73423" w:rsidRDefault="00B73423" w:rsidP="00121059">
      <w:pPr>
        <w:rPr>
          <w:color w:val="000000" w:themeColor="text1"/>
          <w:u w:val="single"/>
        </w:rPr>
      </w:pPr>
    </w:p>
    <w:p w14:paraId="0DE4F923" w14:textId="0B676E17" w:rsidR="0085282B" w:rsidRPr="00B73423" w:rsidRDefault="00B73423" w:rsidP="00121059">
      <w:pPr>
        <w:rPr>
          <w:color w:val="000000" w:themeColor="text1"/>
        </w:rPr>
      </w:pPr>
      <w:r>
        <w:rPr>
          <w:color w:val="000000" w:themeColor="text1"/>
        </w:rPr>
        <w:t xml:space="preserve">Donaldson, G. (2015) </w:t>
      </w:r>
      <w:r w:rsidRPr="00DA79BD">
        <w:rPr>
          <w:rStyle w:val="thereferencetitle"/>
          <w:rFonts w:cstheme="minorHAnsi"/>
          <w:i/>
          <w:lang w:val="en"/>
        </w:rPr>
        <w:t>Successful Futures</w:t>
      </w:r>
      <w:r w:rsidRPr="00DA79BD">
        <w:rPr>
          <w:rFonts w:cstheme="minorHAnsi"/>
          <w:lang w:val="en"/>
        </w:rPr>
        <w:t>. [Online]</w:t>
      </w:r>
    </w:p>
    <w:p w14:paraId="3501AE74" w14:textId="5C0EDEF9" w:rsidR="0098454F" w:rsidRPr="00B73423" w:rsidRDefault="00B73423" w:rsidP="00121059">
      <w:pPr>
        <w:rPr>
          <w:color w:val="000000" w:themeColor="text1"/>
        </w:rPr>
      </w:pPr>
      <w:r>
        <w:rPr>
          <w:color w:val="000000" w:themeColor="text1"/>
        </w:rPr>
        <w:t xml:space="preserve">Available from: </w:t>
      </w:r>
      <w:hyperlink r:id="rId36" w:history="1">
        <w:r w:rsidR="0098454F" w:rsidRPr="001552E4">
          <w:rPr>
            <w:rStyle w:val="Hyperlink"/>
          </w:rPr>
          <w:t>https://gov.wales/docs/dcells/publications/150225-successful-futures-en.pdf</w:t>
        </w:r>
      </w:hyperlink>
      <w:r>
        <w:rPr>
          <w:color w:val="000000" w:themeColor="text1"/>
          <w:u w:val="single"/>
        </w:rPr>
        <w:t xml:space="preserve"> </w:t>
      </w:r>
      <w:r>
        <w:rPr>
          <w:color w:val="000000" w:themeColor="text1"/>
        </w:rPr>
        <w:t xml:space="preserve">[date accessed: 01 </w:t>
      </w:r>
      <w:proofErr w:type="gramStart"/>
      <w:r>
        <w:rPr>
          <w:color w:val="000000" w:themeColor="text1"/>
        </w:rPr>
        <w:t>May,</w:t>
      </w:r>
      <w:proofErr w:type="gramEnd"/>
      <w:r>
        <w:rPr>
          <w:color w:val="000000" w:themeColor="text1"/>
        </w:rPr>
        <w:t xml:space="preserve"> 2018]</w:t>
      </w:r>
    </w:p>
    <w:p w14:paraId="33527DA8" w14:textId="121AADBF" w:rsidR="005B60C4" w:rsidRPr="005B60C4" w:rsidRDefault="005B60C4" w:rsidP="00B73423">
      <w:pPr>
        <w:pStyle w:val="NormalWeb"/>
        <w:rPr>
          <w:rFonts w:asciiTheme="minorHAnsi" w:hAnsiTheme="minorHAnsi" w:cstheme="minorHAnsi"/>
          <w:lang w:val="en"/>
        </w:rPr>
      </w:pPr>
      <w:proofErr w:type="spellStart"/>
      <w:r w:rsidRPr="00DA79BD">
        <w:rPr>
          <w:rFonts w:asciiTheme="minorHAnsi" w:hAnsiTheme="minorHAnsi" w:cstheme="minorHAnsi"/>
          <w:lang w:val="en"/>
        </w:rPr>
        <w:t>Dweck</w:t>
      </w:r>
      <w:proofErr w:type="spellEnd"/>
      <w:r w:rsidRPr="00DA79BD">
        <w:rPr>
          <w:rFonts w:asciiTheme="minorHAnsi" w:hAnsiTheme="minorHAnsi" w:cstheme="minorHAnsi"/>
          <w:lang w:val="en"/>
        </w:rPr>
        <w:t>, C. (2015) </w:t>
      </w:r>
      <w:r w:rsidRPr="00DA79BD">
        <w:rPr>
          <w:rStyle w:val="thereferencetitle"/>
          <w:rFonts w:asciiTheme="minorHAnsi" w:hAnsiTheme="minorHAnsi" w:cstheme="minorHAnsi"/>
          <w:i/>
          <w:lang w:val="en"/>
        </w:rPr>
        <w:t xml:space="preserve">Carol </w:t>
      </w:r>
      <w:proofErr w:type="spellStart"/>
      <w:r w:rsidRPr="00DA79BD">
        <w:rPr>
          <w:rStyle w:val="thereferencetitle"/>
          <w:rFonts w:asciiTheme="minorHAnsi" w:hAnsiTheme="minorHAnsi" w:cstheme="minorHAnsi"/>
          <w:i/>
          <w:lang w:val="en"/>
        </w:rPr>
        <w:t>Dweck</w:t>
      </w:r>
      <w:proofErr w:type="spellEnd"/>
      <w:r w:rsidRPr="00DA79BD">
        <w:rPr>
          <w:rStyle w:val="thereferencetitle"/>
          <w:rFonts w:asciiTheme="minorHAnsi" w:hAnsiTheme="minorHAnsi" w:cstheme="minorHAnsi"/>
          <w:i/>
          <w:lang w:val="en"/>
        </w:rPr>
        <w:t xml:space="preserve"> Revisits the 'Growth Mindset'</w:t>
      </w:r>
      <w:r w:rsidRPr="00DA79BD">
        <w:rPr>
          <w:rFonts w:asciiTheme="minorHAnsi" w:hAnsiTheme="minorHAnsi" w:cstheme="minorHAnsi"/>
          <w:lang w:val="en"/>
        </w:rPr>
        <w:t>. [Online] Available from: </w:t>
      </w:r>
      <w:hyperlink r:id="rId37" w:history="1">
        <w:r w:rsidRPr="00DA79BD">
          <w:rPr>
            <w:rStyle w:val="Hyperlink"/>
            <w:rFonts w:asciiTheme="minorHAnsi" w:hAnsiTheme="minorHAnsi" w:cstheme="minorHAnsi"/>
            <w:lang w:val="en"/>
          </w:rPr>
          <w:t>https://www.stem.org.uk/system/files/community-resources/2016/06/DweckEducationWeek.pdf</w:t>
        </w:r>
      </w:hyperlink>
      <w:r>
        <w:rPr>
          <w:rFonts w:asciiTheme="minorHAnsi" w:hAnsiTheme="minorHAnsi" w:cstheme="minorHAnsi"/>
          <w:lang w:val="en"/>
        </w:rPr>
        <w:t> [date a</w:t>
      </w:r>
      <w:r w:rsidRPr="00DA79BD">
        <w:rPr>
          <w:rFonts w:asciiTheme="minorHAnsi" w:hAnsiTheme="minorHAnsi" w:cstheme="minorHAnsi"/>
          <w:lang w:val="en"/>
        </w:rPr>
        <w:t>ccessed</w:t>
      </w:r>
      <w:r>
        <w:rPr>
          <w:rFonts w:asciiTheme="minorHAnsi" w:hAnsiTheme="minorHAnsi" w:cstheme="minorHAnsi"/>
          <w:lang w:val="en"/>
        </w:rPr>
        <w:t>: 10 April,</w:t>
      </w:r>
      <w:r w:rsidRPr="00DA79BD">
        <w:rPr>
          <w:rFonts w:asciiTheme="minorHAnsi" w:hAnsiTheme="minorHAnsi" w:cstheme="minorHAnsi"/>
          <w:lang w:val="en"/>
        </w:rPr>
        <w:t xml:space="preserve"> 2018].</w:t>
      </w:r>
    </w:p>
    <w:p w14:paraId="2960652F" w14:textId="65293EB5" w:rsidR="005B60C4" w:rsidRDefault="005B60C4" w:rsidP="00B73423">
      <w:pPr>
        <w:pStyle w:val="NormalWeb"/>
        <w:rPr>
          <w:rFonts w:asciiTheme="minorHAnsi" w:hAnsiTheme="minorHAnsi" w:cstheme="minorHAnsi"/>
        </w:rPr>
      </w:pPr>
      <w:proofErr w:type="spellStart"/>
      <w:r w:rsidRPr="005E7249">
        <w:rPr>
          <w:rFonts w:asciiTheme="minorHAnsi" w:hAnsiTheme="minorHAnsi" w:cstheme="minorHAnsi"/>
          <w:i/>
        </w:rPr>
        <w:t>Japingka</w:t>
      </w:r>
      <w:proofErr w:type="spellEnd"/>
      <w:r w:rsidRPr="005E7249">
        <w:rPr>
          <w:rFonts w:asciiTheme="minorHAnsi" w:hAnsiTheme="minorHAnsi" w:cstheme="minorHAnsi"/>
          <w:i/>
        </w:rPr>
        <w:t xml:space="preserve"> Aboriginal Art</w:t>
      </w:r>
      <w:r>
        <w:rPr>
          <w:rFonts w:asciiTheme="minorHAnsi" w:hAnsiTheme="minorHAnsi" w:cstheme="minorHAnsi"/>
        </w:rPr>
        <w:t>,</w:t>
      </w:r>
      <w:hyperlink r:id="rId38" w:history="1">
        <w:r w:rsidRPr="001552E4">
          <w:rPr>
            <w:rStyle w:val="Hyperlink"/>
            <w:rFonts w:asciiTheme="minorHAnsi" w:hAnsiTheme="minorHAnsi" w:cstheme="minorHAnsi"/>
          </w:rPr>
          <w:t>https://japingkaaboriginalart.com/articles/facts-about-aboriginal-art/</w:t>
        </w:r>
      </w:hyperlink>
      <w:r>
        <w:rPr>
          <w:rFonts w:asciiTheme="minorHAnsi" w:hAnsiTheme="minorHAnsi" w:cstheme="minorHAnsi"/>
        </w:rPr>
        <w:t xml:space="preserve"> [date accessed: 14 </w:t>
      </w:r>
      <w:proofErr w:type="gramStart"/>
      <w:r>
        <w:rPr>
          <w:rFonts w:asciiTheme="minorHAnsi" w:hAnsiTheme="minorHAnsi" w:cstheme="minorHAnsi"/>
        </w:rPr>
        <w:t>April,</w:t>
      </w:r>
      <w:proofErr w:type="gramEnd"/>
      <w:r>
        <w:rPr>
          <w:rFonts w:asciiTheme="minorHAnsi" w:hAnsiTheme="minorHAnsi" w:cstheme="minorHAnsi"/>
        </w:rPr>
        <w:t xml:space="preserve"> 2018]</w:t>
      </w:r>
    </w:p>
    <w:p w14:paraId="0C505EAB" w14:textId="49384765" w:rsidR="005B60C4" w:rsidRPr="005B60C4" w:rsidRDefault="005B60C4" w:rsidP="00B73423">
      <w:pPr>
        <w:pStyle w:val="NormalWeb"/>
        <w:rPr>
          <w:rFonts w:asciiTheme="minorHAnsi" w:hAnsiTheme="minorHAnsi" w:cstheme="minorHAnsi"/>
        </w:rPr>
      </w:pPr>
      <w:r w:rsidRPr="005E7249">
        <w:rPr>
          <w:rFonts w:asciiTheme="minorHAnsi" w:hAnsiTheme="minorHAnsi" w:cstheme="minorHAnsi"/>
          <w:i/>
        </w:rPr>
        <w:t>Mandala</w:t>
      </w:r>
      <w:r>
        <w:rPr>
          <w:rFonts w:asciiTheme="minorHAnsi" w:hAnsiTheme="minorHAnsi" w:cstheme="minorHAnsi"/>
        </w:rPr>
        <w:t xml:space="preserve">, </w:t>
      </w:r>
      <w:hyperlink r:id="rId39" w:history="1">
        <w:r w:rsidRPr="001552E4">
          <w:rPr>
            <w:rStyle w:val="Hyperlink"/>
            <w:rFonts w:asciiTheme="minorHAnsi" w:hAnsiTheme="minorHAnsi" w:cstheme="minorHAnsi"/>
          </w:rPr>
          <w:t>https://www.merriam-webster.com/dictionary/mandala</w:t>
        </w:r>
      </w:hyperlink>
      <w:r>
        <w:rPr>
          <w:rFonts w:asciiTheme="minorHAnsi" w:hAnsiTheme="minorHAnsi" w:cstheme="minorHAnsi"/>
        </w:rPr>
        <w:t xml:space="preserve"> [date accessed: 14 </w:t>
      </w:r>
      <w:proofErr w:type="gramStart"/>
      <w:r>
        <w:rPr>
          <w:rFonts w:asciiTheme="minorHAnsi" w:hAnsiTheme="minorHAnsi" w:cstheme="minorHAnsi"/>
        </w:rPr>
        <w:t>April,</w:t>
      </w:r>
      <w:proofErr w:type="gramEnd"/>
      <w:r>
        <w:rPr>
          <w:rFonts w:asciiTheme="minorHAnsi" w:hAnsiTheme="minorHAnsi" w:cstheme="minorHAnsi"/>
        </w:rPr>
        <w:t xml:space="preserve"> 2018].</w:t>
      </w:r>
    </w:p>
    <w:p w14:paraId="21EB03E4" w14:textId="77777777" w:rsidR="00B73423" w:rsidRDefault="00B73423" w:rsidP="00B73423">
      <w:pPr>
        <w:pStyle w:val="NormalWeb"/>
        <w:rPr>
          <w:rFonts w:asciiTheme="minorHAnsi" w:hAnsiTheme="minorHAnsi"/>
        </w:rPr>
      </w:pPr>
      <w:r w:rsidRPr="00165A0E">
        <w:rPr>
          <w:rFonts w:asciiTheme="minorHAnsi" w:hAnsiTheme="minorHAnsi"/>
        </w:rPr>
        <w:t xml:space="preserve">Smith, K. J. 2010. </w:t>
      </w:r>
      <w:r w:rsidRPr="00165A0E">
        <w:rPr>
          <w:rFonts w:asciiTheme="minorHAnsi" w:hAnsiTheme="minorHAnsi"/>
          <w:i/>
          <w:iCs/>
        </w:rPr>
        <w:t xml:space="preserve">A Critical Discourse Analysis of Developing </w:t>
      </w:r>
      <w:proofErr w:type="gramStart"/>
      <w:r>
        <w:rPr>
          <w:rFonts w:asciiTheme="minorHAnsi" w:hAnsiTheme="minorHAnsi"/>
          <w:i/>
          <w:iCs/>
        </w:rPr>
        <w:t>Th</w:t>
      </w:r>
      <w:r w:rsidRPr="00165A0E">
        <w:rPr>
          <w:rFonts w:asciiTheme="minorHAnsi" w:hAnsiTheme="minorHAnsi"/>
          <w:i/>
          <w:iCs/>
        </w:rPr>
        <w:t>e</w:t>
      </w:r>
      <w:proofErr w:type="gramEnd"/>
      <w:r w:rsidRPr="00165A0E">
        <w:rPr>
          <w:rFonts w:asciiTheme="minorHAnsi" w:hAnsiTheme="minorHAnsi"/>
          <w:i/>
          <w:iCs/>
        </w:rPr>
        <w:t xml:space="preserve"> Curriculum </w:t>
      </w:r>
      <w:proofErr w:type="spellStart"/>
      <w:r w:rsidRPr="00165A0E">
        <w:rPr>
          <w:rFonts w:asciiTheme="minorHAnsi" w:hAnsiTheme="minorHAnsi"/>
          <w:i/>
          <w:iCs/>
        </w:rPr>
        <w:t>Cymreig</w:t>
      </w:r>
      <w:proofErr w:type="spellEnd"/>
      <w:r w:rsidRPr="00165A0E">
        <w:rPr>
          <w:rFonts w:asciiTheme="minorHAnsi" w:hAnsiTheme="minorHAnsi"/>
          <w:i/>
          <w:iCs/>
        </w:rPr>
        <w:t xml:space="preserve">: </w:t>
      </w:r>
      <w:r>
        <w:rPr>
          <w:rFonts w:asciiTheme="minorHAnsi" w:hAnsiTheme="minorHAnsi"/>
          <w:i/>
          <w:iCs/>
        </w:rPr>
        <w:t>Th</w:t>
      </w:r>
      <w:r w:rsidRPr="00165A0E">
        <w:rPr>
          <w:rFonts w:asciiTheme="minorHAnsi" w:hAnsiTheme="minorHAnsi"/>
          <w:i/>
          <w:iCs/>
        </w:rPr>
        <w:t xml:space="preserve">e Language of Learning </w:t>
      </w:r>
      <w:proofErr w:type="spellStart"/>
      <w:r w:rsidRPr="00165A0E">
        <w:rPr>
          <w:rFonts w:asciiTheme="minorHAnsi" w:hAnsiTheme="minorHAnsi"/>
          <w:i/>
          <w:iCs/>
        </w:rPr>
        <w:t>Welshness</w:t>
      </w:r>
      <w:proofErr w:type="spellEnd"/>
      <w:r w:rsidRPr="00165A0E">
        <w:rPr>
          <w:rFonts w:asciiTheme="minorHAnsi" w:hAnsiTheme="minorHAnsi"/>
          <w:i/>
          <w:iCs/>
        </w:rPr>
        <w:t xml:space="preserve">. </w:t>
      </w:r>
      <w:r w:rsidRPr="00165A0E">
        <w:rPr>
          <w:rFonts w:asciiTheme="minorHAnsi" w:hAnsiTheme="minorHAnsi"/>
        </w:rPr>
        <w:t>Oxford(Ohio): Miami University</w:t>
      </w:r>
    </w:p>
    <w:p w14:paraId="7E9E72C2" w14:textId="34B60620" w:rsidR="007B7BFA" w:rsidRPr="007B7BFA" w:rsidRDefault="007B7BFA" w:rsidP="00121059">
      <w:pPr>
        <w:rPr>
          <w:color w:val="000000" w:themeColor="text1"/>
        </w:rPr>
      </w:pPr>
      <w:r>
        <w:rPr>
          <w:i/>
          <w:color w:val="000000" w:themeColor="text1"/>
        </w:rPr>
        <w:t xml:space="preserve">The Story of Aboriginal Art, </w:t>
      </w:r>
      <w:hyperlink r:id="rId40" w:history="1">
        <w:r w:rsidRPr="001552E4">
          <w:rPr>
            <w:rStyle w:val="Hyperlink"/>
          </w:rPr>
          <w:t>https://www.aboriginal-art-australia.com/aboriginal-art-library/the-story-of-aboriginal-art/</w:t>
        </w:r>
      </w:hyperlink>
      <w:r>
        <w:rPr>
          <w:color w:val="000000" w:themeColor="text1"/>
          <w:u w:val="single"/>
        </w:rPr>
        <w:t xml:space="preserve"> </w:t>
      </w:r>
      <w:r>
        <w:rPr>
          <w:color w:val="000000" w:themeColor="text1"/>
        </w:rPr>
        <w:t>[date accessed: 10 may, 2018].</w:t>
      </w:r>
    </w:p>
    <w:p w14:paraId="3E03FAE4" w14:textId="77777777" w:rsidR="007B7BFA" w:rsidRDefault="007B7BFA" w:rsidP="00121059">
      <w:pPr>
        <w:rPr>
          <w:color w:val="000000" w:themeColor="text1"/>
          <w:u w:val="single"/>
        </w:rPr>
      </w:pPr>
    </w:p>
    <w:p w14:paraId="6A340C53" w14:textId="6DAF6C9A" w:rsidR="007B7BFA" w:rsidRDefault="007B7BFA" w:rsidP="00121059">
      <w:pPr>
        <w:rPr>
          <w:color w:val="000000" w:themeColor="text1"/>
        </w:rPr>
      </w:pPr>
      <w:r>
        <w:rPr>
          <w:i/>
          <w:color w:val="000000" w:themeColor="text1"/>
        </w:rPr>
        <w:t xml:space="preserve">Totem Pole, </w:t>
      </w:r>
      <w:hyperlink r:id="rId41" w:history="1">
        <w:r w:rsidRPr="001552E4">
          <w:rPr>
            <w:rStyle w:val="Hyperlink"/>
          </w:rPr>
          <w:t>https://en.wikipedia.org/wiki/Totem_pole</w:t>
        </w:r>
      </w:hyperlink>
      <w:r>
        <w:rPr>
          <w:color w:val="000000" w:themeColor="text1"/>
        </w:rPr>
        <w:t xml:space="preserve"> [date accessed: 29 </w:t>
      </w:r>
      <w:proofErr w:type="gramStart"/>
      <w:r>
        <w:rPr>
          <w:color w:val="000000" w:themeColor="text1"/>
        </w:rPr>
        <w:t>April,</w:t>
      </w:r>
      <w:proofErr w:type="gramEnd"/>
      <w:r>
        <w:rPr>
          <w:color w:val="000000" w:themeColor="text1"/>
        </w:rPr>
        <w:t xml:space="preserve"> 2018].</w:t>
      </w:r>
    </w:p>
    <w:p w14:paraId="4BC6194B" w14:textId="77777777" w:rsidR="005B60C4" w:rsidRPr="005B60C4" w:rsidRDefault="005B60C4" w:rsidP="005B60C4">
      <w:pPr>
        <w:pStyle w:val="NormalWeb"/>
        <w:rPr>
          <w:rFonts w:asciiTheme="minorHAnsi" w:hAnsiTheme="minorHAnsi"/>
        </w:rPr>
      </w:pPr>
      <w:r>
        <w:rPr>
          <w:rFonts w:asciiTheme="minorHAnsi" w:hAnsiTheme="minorHAnsi"/>
        </w:rPr>
        <w:t xml:space="preserve">Totem Poles, </w:t>
      </w:r>
      <w:hyperlink r:id="rId42" w:history="1">
        <w:r w:rsidRPr="001552E4">
          <w:rPr>
            <w:rStyle w:val="Hyperlink"/>
            <w:rFonts w:asciiTheme="minorHAnsi" w:hAnsiTheme="minorHAnsi"/>
          </w:rPr>
          <w:t>https://www.warpaths2peacepipes.com/native-american-culture/totem-poles.htm</w:t>
        </w:r>
      </w:hyperlink>
      <w:r>
        <w:rPr>
          <w:rFonts w:asciiTheme="minorHAnsi" w:hAnsiTheme="minorHAnsi"/>
        </w:rPr>
        <w:t xml:space="preserve"> [date accessed: 16 </w:t>
      </w:r>
      <w:proofErr w:type="gramStart"/>
      <w:r>
        <w:rPr>
          <w:rFonts w:asciiTheme="minorHAnsi" w:hAnsiTheme="minorHAnsi"/>
        </w:rPr>
        <w:t>April,</w:t>
      </w:r>
      <w:proofErr w:type="gramEnd"/>
      <w:r>
        <w:rPr>
          <w:rFonts w:asciiTheme="minorHAnsi" w:hAnsiTheme="minorHAnsi"/>
        </w:rPr>
        <w:t xml:space="preserve"> 2018].</w:t>
      </w:r>
    </w:p>
    <w:p w14:paraId="1DA7DC96" w14:textId="77777777" w:rsidR="005B60C4" w:rsidRPr="00121059" w:rsidRDefault="005B60C4" w:rsidP="00121059">
      <w:pPr>
        <w:rPr>
          <w:color w:val="000000" w:themeColor="text1"/>
        </w:rPr>
      </w:pPr>
    </w:p>
    <w:sectPr w:rsidR="005B60C4" w:rsidRPr="00121059" w:rsidSect="001123BA">
      <w:footerReference w:type="even" r:id="rId43"/>
      <w:footerReference w:type="default" r:id="rId44"/>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68B779" w14:textId="77777777" w:rsidR="005C5D8A" w:rsidRDefault="005C5D8A" w:rsidP="0066104C">
      <w:r>
        <w:separator/>
      </w:r>
    </w:p>
  </w:endnote>
  <w:endnote w:type="continuationSeparator" w:id="0">
    <w:p w14:paraId="4211939A" w14:textId="77777777" w:rsidR="005C5D8A" w:rsidRDefault="005C5D8A" w:rsidP="006610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FF758A" w14:textId="77777777" w:rsidR="0066104C" w:rsidRDefault="0066104C" w:rsidP="001552E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71A624" w14:textId="77777777" w:rsidR="0066104C" w:rsidRDefault="0066104C" w:rsidP="0066104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F1D500" w14:textId="77777777" w:rsidR="0066104C" w:rsidRDefault="0066104C" w:rsidP="001552E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B60C4">
      <w:rPr>
        <w:rStyle w:val="PageNumber"/>
        <w:noProof/>
      </w:rPr>
      <w:t>1</w:t>
    </w:r>
    <w:r>
      <w:rPr>
        <w:rStyle w:val="PageNumber"/>
      </w:rPr>
      <w:fldChar w:fldCharType="end"/>
    </w:r>
  </w:p>
  <w:p w14:paraId="1107A280" w14:textId="77777777" w:rsidR="0066104C" w:rsidRDefault="0066104C" w:rsidP="0066104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EC366D" w14:textId="77777777" w:rsidR="005C5D8A" w:rsidRDefault="005C5D8A" w:rsidP="0066104C">
      <w:r>
        <w:separator/>
      </w:r>
    </w:p>
  </w:footnote>
  <w:footnote w:type="continuationSeparator" w:id="0">
    <w:p w14:paraId="00BB823C" w14:textId="77777777" w:rsidR="005C5D8A" w:rsidRDefault="005C5D8A" w:rsidP="0066104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D51BCE"/>
    <w:multiLevelType w:val="hybridMultilevel"/>
    <w:tmpl w:val="BEE28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806DA5"/>
    <w:multiLevelType w:val="hybridMultilevel"/>
    <w:tmpl w:val="4F5AC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ED01F8B"/>
    <w:multiLevelType w:val="hybridMultilevel"/>
    <w:tmpl w:val="A524D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D017EE1"/>
    <w:multiLevelType w:val="hybridMultilevel"/>
    <w:tmpl w:val="9EF22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2D53"/>
    <w:rsid w:val="0000174B"/>
    <w:rsid w:val="00014D64"/>
    <w:rsid w:val="00014E0F"/>
    <w:rsid w:val="00021CB3"/>
    <w:rsid w:val="0002263C"/>
    <w:rsid w:val="000374BC"/>
    <w:rsid w:val="00051C67"/>
    <w:rsid w:val="00053586"/>
    <w:rsid w:val="00061EF0"/>
    <w:rsid w:val="00067C68"/>
    <w:rsid w:val="000848AF"/>
    <w:rsid w:val="00086346"/>
    <w:rsid w:val="00092BB6"/>
    <w:rsid w:val="00094875"/>
    <w:rsid w:val="000B362C"/>
    <w:rsid w:val="000C2429"/>
    <w:rsid w:val="000D2B19"/>
    <w:rsid w:val="000D67B9"/>
    <w:rsid w:val="000E7C7F"/>
    <w:rsid w:val="000F1E1B"/>
    <w:rsid w:val="00100B05"/>
    <w:rsid w:val="001020A1"/>
    <w:rsid w:val="0010507A"/>
    <w:rsid w:val="001052BB"/>
    <w:rsid w:val="00106317"/>
    <w:rsid w:val="00110BAF"/>
    <w:rsid w:val="001123BA"/>
    <w:rsid w:val="00114030"/>
    <w:rsid w:val="00121059"/>
    <w:rsid w:val="00123BA2"/>
    <w:rsid w:val="0012783E"/>
    <w:rsid w:val="00131798"/>
    <w:rsid w:val="0015762F"/>
    <w:rsid w:val="0017204F"/>
    <w:rsid w:val="00172BA6"/>
    <w:rsid w:val="00192886"/>
    <w:rsid w:val="001A1A3F"/>
    <w:rsid w:val="001A3FD0"/>
    <w:rsid w:val="001A4346"/>
    <w:rsid w:val="001A5822"/>
    <w:rsid w:val="001A7F80"/>
    <w:rsid w:val="001C3127"/>
    <w:rsid w:val="001D15A4"/>
    <w:rsid w:val="001D6FD9"/>
    <w:rsid w:val="001D710F"/>
    <w:rsid w:val="001D76A6"/>
    <w:rsid w:val="001E73CA"/>
    <w:rsid w:val="001F235D"/>
    <w:rsid w:val="00212D78"/>
    <w:rsid w:val="00216EBC"/>
    <w:rsid w:val="00227192"/>
    <w:rsid w:val="00236A00"/>
    <w:rsid w:val="00242D53"/>
    <w:rsid w:val="0025100C"/>
    <w:rsid w:val="002572D0"/>
    <w:rsid w:val="002614D6"/>
    <w:rsid w:val="00263081"/>
    <w:rsid w:val="002637B3"/>
    <w:rsid w:val="0027444E"/>
    <w:rsid w:val="00274BAB"/>
    <w:rsid w:val="00277D73"/>
    <w:rsid w:val="0028180C"/>
    <w:rsid w:val="0028339D"/>
    <w:rsid w:val="00287F24"/>
    <w:rsid w:val="002A1F70"/>
    <w:rsid w:val="002B4AA1"/>
    <w:rsid w:val="002C3F6C"/>
    <w:rsid w:val="002C4D80"/>
    <w:rsid w:val="002D3C38"/>
    <w:rsid w:val="002D7844"/>
    <w:rsid w:val="002F041A"/>
    <w:rsid w:val="002F448F"/>
    <w:rsid w:val="00313B41"/>
    <w:rsid w:val="003176A4"/>
    <w:rsid w:val="00322E50"/>
    <w:rsid w:val="003347CD"/>
    <w:rsid w:val="00340189"/>
    <w:rsid w:val="00345920"/>
    <w:rsid w:val="00355799"/>
    <w:rsid w:val="00364D22"/>
    <w:rsid w:val="00375CED"/>
    <w:rsid w:val="00394806"/>
    <w:rsid w:val="003A0A43"/>
    <w:rsid w:val="003A0B18"/>
    <w:rsid w:val="003B3C39"/>
    <w:rsid w:val="003C0194"/>
    <w:rsid w:val="003C3444"/>
    <w:rsid w:val="003C358E"/>
    <w:rsid w:val="003E1904"/>
    <w:rsid w:val="003F0748"/>
    <w:rsid w:val="003F18BF"/>
    <w:rsid w:val="003F2D4F"/>
    <w:rsid w:val="00401A93"/>
    <w:rsid w:val="00403D63"/>
    <w:rsid w:val="00406372"/>
    <w:rsid w:val="0042504E"/>
    <w:rsid w:val="00426B9A"/>
    <w:rsid w:val="00462ED7"/>
    <w:rsid w:val="0046313F"/>
    <w:rsid w:val="00463D53"/>
    <w:rsid w:val="0047385C"/>
    <w:rsid w:val="00475DCC"/>
    <w:rsid w:val="00481248"/>
    <w:rsid w:val="004877A1"/>
    <w:rsid w:val="00495F01"/>
    <w:rsid w:val="004A5FD6"/>
    <w:rsid w:val="004B0DF8"/>
    <w:rsid w:val="004B1DA9"/>
    <w:rsid w:val="004B23EC"/>
    <w:rsid w:val="004D27AD"/>
    <w:rsid w:val="004D3950"/>
    <w:rsid w:val="004D5F2A"/>
    <w:rsid w:val="004E4FF5"/>
    <w:rsid w:val="004E78E0"/>
    <w:rsid w:val="004F435A"/>
    <w:rsid w:val="004F7973"/>
    <w:rsid w:val="0050564E"/>
    <w:rsid w:val="00521F03"/>
    <w:rsid w:val="00527AD1"/>
    <w:rsid w:val="0053419C"/>
    <w:rsid w:val="005371C6"/>
    <w:rsid w:val="00540C05"/>
    <w:rsid w:val="005473AC"/>
    <w:rsid w:val="00560DFF"/>
    <w:rsid w:val="00574EE2"/>
    <w:rsid w:val="00584CB2"/>
    <w:rsid w:val="005879C2"/>
    <w:rsid w:val="005B60C4"/>
    <w:rsid w:val="005C1885"/>
    <w:rsid w:val="005C5D8A"/>
    <w:rsid w:val="005E7249"/>
    <w:rsid w:val="006376A0"/>
    <w:rsid w:val="00640B5C"/>
    <w:rsid w:val="00640E1F"/>
    <w:rsid w:val="00642E45"/>
    <w:rsid w:val="0065613F"/>
    <w:rsid w:val="00657492"/>
    <w:rsid w:val="0066104C"/>
    <w:rsid w:val="00661A86"/>
    <w:rsid w:val="006620E8"/>
    <w:rsid w:val="00666534"/>
    <w:rsid w:val="006704E3"/>
    <w:rsid w:val="00676DA6"/>
    <w:rsid w:val="00686F9A"/>
    <w:rsid w:val="006A4AEE"/>
    <w:rsid w:val="006A6D49"/>
    <w:rsid w:val="006A7EFB"/>
    <w:rsid w:val="006B269D"/>
    <w:rsid w:val="006D0FEE"/>
    <w:rsid w:val="006D1297"/>
    <w:rsid w:val="006D775C"/>
    <w:rsid w:val="006E16DD"/>
    <w:rsid w:val="006F3FE4"/>
    <w:rsid w:val="006F48BD"/>
    <w:rsid w:val="006F6963"/>
    <w:rsid w:val="007006D1"/>
    <w:rsid w:val="00702A27"/>
    <w:rsid w:val="00704E83"/>
    <w:rsid w:val="0071411C"/>
    <w:rsid w:val="00714A0E"/>
    <w:rsid w:val="00714D86"/>
    <w:rsid w:val="007216C9"/>
    <w:rsid w:val="0075415C"/>
    <w:rsid w:val="00756688"/>
    <w:rsid w:val="00764F2C"/>
    <w:rsid w:val="0076733B"/>
    <w:rsid w:val="00774C7C"/>
    <w:rsid w:val="007805F6"/>
    <w:rsid w:val="0078312E"/>
    <w:rsid w:val="00790365"/>
    <w:rsid w:val="00792A0A"/>
    <w:rsid w:val="007955D7"/>
    <w:rsid w:val="007A11D0"/>
    <w:rsid w:val="007A2F15"/>
    <w:rsid w:val="007B7BFA"/>
    <w:rsid w:val="007C167A"/>
    <w:rsid w:val="007E0148"/>
    <w:rsid w:val="007E350F"/>
    <w:rsid w:val="007F5BA4"/>
    <w:rsid w:val="00810D20"/>
    <w:rsid w:val="0081305C"/>
    <w:rsid w:val="00814888"/>
    <w:rsid w:val="008164AD"/>
    <w:rsid w:val="0082189D"/>
    <w:rsid w:val="008251D6"/>
    <w:rsid w:val="0085282B"/>
    <w:rsid w:val="008559E4"/>
    <w:rsid w:val="00863909"/>
    <w:rsid w:val="0087388C"/>
    <w:rsid w:val="00883EDB"/>
    <w:rsid w:val="008961F1"/>
    <w:rsid w:val="00897D7A"/>
    <w:rsid w:val="008C003F"/>
    <w:rsid w:val="008D4A1C"/>
    <w:rsid w:val="008E2B9A"/>
    <w:rsid w:val="008E3506"/>
    <w:rsid w:val="008F066D"/>
    <w:rsid w:val="008F2959"/>
    <w:rsid w:val="008F7180"/>
    <w:rsid w:val="009054FE"/>
    <w:rsid w:val="00935176"/>
    <w:rsid w:val="009359CF"/>
    <w:rsid w:val="0093630C"/>
    <w:rsid w:val="0093706B"/>
    <w:rsid w:val="00942225"/>
    <w:rsid w:val="00952FD3"/>
    <w:rsid w:val="00954FCE"/>
    <w:rsid w:val="00970B7D"/>
    <w:rsid w:val="009747E3"/>
    <w:rsid w:val="00980509"/>
    <w:rsid w:val="00981DCF"/>
    <w:rsid w:val="00982FD8"/>
    <w:rsid w:val="0098454F"/>
    <w:rsid w:val="009906D3"/>
    <w:rsid w:val="0099086E"/>
    <w:rsid w:val="00993B46"/>
    <w:rsid w:val="009B29DD"/>
    <w:rsid w:val="009C1736"/>
    <w:rsid w:val="009C5E70"/>
    <w:rsid w:val="009D33C3"/>
    <w:rsid w:val="009E5299"/>
    <w:rsid w:val="009E67F9"/>
    <w:rsid w:val="009E78E1"/>
    <w:rsid w:val="009F6F14"/>
    <w:rsid w:val="00A101F6"/>
    <w:rsid w:val="00A11F8F"/>
    <w:rsid w:val="00A1585E"/>
    <w:rsid w:val="00A215D6"/>
    <w:rsid w:val="00A21CF9"/>
    <w:rsid w:val="00A303A2"/>
    <w:rsid w:val="00A41993"/>
    <w:rsid w:val="00A47F55"/>
    <w:rsid w:val="00A53E43"/>
    <w:rsid w:val="00A575FF"/>
    <w:rsid w:val="00A7142E"/>
    <w:rsid w:val="00A81BB5"/>
    <w:rsid w:val="00A859F8"/>
    <w:rsid w:val="00A9324C"/>
    <w:rsid w:val="00AA0CFB"/>
    <w:rsid w:val="00AA3B73"/>
    <w:rsid w:val="00AA5C64"/>
    <w:rsid w:val="00AC1314"/>
    <w:rsid w:val="00AD319D"/>
    <w:rsid w:val="00AD7612"/>
    <w:rsid w:val="00AE03B2"/>
    <w:rsid w:val="00AE6A75"/>
    <w:rsid w:val="00AE7042"/>
    <w:rsid w:val="00AF2293"/>
    <w:rsid w:val="00AF4974"/>
    <w:rsid w:val="00B030F6"/>
    <w:rsid w:val="00B056F9"/>
    <w:rsid w:val="00B20F62"/>
    <w:rsid w:val="00B2755C"/>
    <w:rsid w:val="00B30FB9"/>
    <w:rsid w:val="00B37EF7"/>
    <w:rsid w:val="00B37F77"/>
    <w:rsid w:val="00B500C3"/>
    <w:rsid w:val="00B510B8"/>
    <w:rsid w:val="00B51702"/>
    <w:rsid w:val="00B5470E"/>
    <w:rsid w:val="00B56778"/>
    <w:rsid w:val="00B6198A"/>
    <w:rsid w:val="00B73423"/>
    <w:rsid w:val="00B7447C"/>
    <w:rsid w:val="00B82304"/>
    <w:rsid w:val="00B84E26"/>
    <w:rsid w:val="00BA0737"/>
    <w:rsid w:val="00BA181B"/>
    <w:rsid w:val="00BA49B5"/>
    <w:rsid w:val="00BA5A78"/>
    <w:rsid w:val="00BA6287"/>
    <w:rsid w:val="00BA7071"/>
    <w:rsid w:val="00BA71AB"/>
    <w:rsid w:val="00BB5428"/>
    <w:rsid w:val="00BB7373"/>
    <w:rsid w:val="00BC2A89"/>
    <w:rsid w:val="00BC3D25"/>
    <w:rsid w:val="00BE2D47"/>
    <w:rsid w:val="00BE4E46"/>
    <w:rsid w:val="00C1627B"/>
    <w:rsid w:val="00C208B1"/>
    <w:rsid w:val="00C32F81"/>
    <w:rsid w:val="00C4046E"/>
    <w:rsid w:val="00C44102"/>
    <w:rsid w:val="00C4653F"/>
    <w:rsid w:val="00C54397"/>
    <w:rsid w:val="00C56008"/>
    <w:rsid w:val="00C60C33"/>
    <w:rsid w:val="00C746D0"/>
    <w:rsid w:val="00C82287"/>
    <w:rsid w:val="00C857C3"/>
    <w:rsid w:val="00CB10CC"/>
    <w:rsid w:val="00CC2237"/>
    <w:rsid w:val="00CD0F6D"/>
    <w:rsid w:val="00D02F6C"/>
    <w:rsid w:val="00D142A2"/>
    <w:rsid w:val="00D161BB"/>
    <w:rsid w:val="00D318CD"/>
    <w:rsid w:val="00D342E3"/>
    <w:rsid w:val="00D35110"/>
    <w:rsid w:val="00D42DBB"/>
    <w:rsid w:val="00D466D5"/>
    <w:rsid w:val="00D54097"/>
    <w:rsid w:val="00D56581"/>
    <w:rsid w:val="00D60E6B"/>
    <w:rsid w:val="00D61922"/>
    <w:rsid w:val="00D67221"/>
    <w:rsid w:val="00D73F3B"/>
    <w:rsid w:val="00D86071"/>
    <w:rsid w:val="00D90788"/>
    <w:rsid w:val="00D97598"/>
    <w:rsid w:val="00DA0808"/>
    <w:rsid w:val="00DA259A"/>
    <w:rsid w:val="00DA565B"/>
    <w:rsid w:val="00DB469B"/>
    <w:rsid w:val="00DC34A3"/>
    <w:rsid w:val="00DD34C5"/>
    <w:rsid w:val="00DD5D4D"/>
    <w:rsid w:val="00DD7157"/>
    <w:rsid w:val="00DE573C"/>
    <w:rsid w:val="00DE6968"/>
    <w:rsid w:val="00DF2DEA"/>
    <w:rsid w:val="00DF6256"/>
    <w:rsid w:val="00E00A50"/>
    <w:rsid w:val="00E0355B"/>
    <w:rsid w:val="00E045B9"/>
    <w:rsid w:val="00E06B3D"/>
    <w:rsid w:val="00E21BC3"/>
    <w:rsid w:val="00E21FD6"/>
    <w:rsid w:val="00E32858"/>
    <w:rsid w:val="00E367B0"/>
    <w:rsid w:val="00E41297"/>
    <w:rsid w:val="00E44887"/>
    <w:rsid w:val="00E473ED"/>
    <w:rsid w:val="00E568FF"/>
    <w:rsid w:val="00E73831"/>
    <w:rsid w:val="00E860FD"/>
    <w:rsid w:val="00E90311"/>
    <w:rsid w:val="00EA27A7"/>
    <w:rsid w:val="00EA724D"/>
    <w:rsid w:val="00EB1A1B"/>
    <w:rsid w:val="00EB5DEE"/>
    <w:rsid w:val="00EC347F"/>
    <w:rsid w:val="00ED3F57"/>
    <w:rsid w:val="00ED763A"/>
    <w:rsid w:val="00EE29C6"/>
    <w:rsid w:val="00EF1529"/>
    <w:rsid w:val="00EF1F9C"/>
    <w:rsid w:val="00F01DD6"/>
    <w:rsid w:val="00F02DFB"/>
    <w:rsid w:val="00F0511C"/>
    <w:rsid w:val="00F071B6"/>
    <w:rsid w:val="00F100E5"/>
    <w:rsid w:val="00F26891"/>
    <w:rsid w:val="00F63252"/>
    <w:rsid w:val="00F73FD0"/>
    <w:rsid w:val="00FA030B"/>
    <w:rsid w:val="00FA20AD"/>
    <w:rsid w:val="00FB43C1"/>
    <w:rsid w:val="00FC3488"/>
    <w:rsid w:val="00FC437F"/>
    <w:rsid w:val="00FC55BB"/>
    <w:rsid w:val="00FD4838"/>
    <w:rsid w:val="00FE264F"/>
    <w:rsid w:val="00FE286A"/>
    <w:rsid w:val="00FF7831"/>
    <w:rsid w:val="00FF78D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07981B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1123BA"/>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1123BA"/>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6A4"/>
    <w:pPr>
      <w:ind w:left="720"/>
      <w:contextualSpacing/>
    </w:pPr>
  </w:style>
  <w:style w:type="character" w:styleId="Hyperlink">
    <w:name w:val="Hyperlink"/>
    <w:basedOn w:val="DefaultParagraphFont"/>
    <w:uiPriority w:val="99"/>
    <w:unhideWhenUsed/>
    <w:rsid w:val="00121059"/>
    <w:rPr>
      <w:color w:val="0563C1" w:themeColor="hyperlink"/>
      <w:u w:val="single"/>
    </w:rPr>
  </w:style>
  <w:style w:type="character" w:styleId="FollowedHyperlink">
    <w:name w:val="FollowedHyperlink"/>
    <w:basedOn w:val="DefaultParagraphFont"/>
    <w:uiPriority w:val="99"/>
    <w:semiHidden/>
    <w:unhideWhenUsed/>
    <w:rsid w:val="00EF1529"/>
    <w:rPr>
      <w:color w:val="954F72" w:themeColor="followedHyperlink"/>
      <w:u w:val="single"/>
    </w:rPr>
  </w:style>
  <w:style w:type="paragraph" w:styleId="NormalWeb">
    <w:name w:val="Normal (Web)"/>
    <w:basedOn w:val="Normal"/>
    <w:uiPriority w:val="99"/>
    <w:unhideWhenUsed/>
    <w:rsid w:val="00B73423"/>
    <w:pPr>
      <w:spacing w:before="100" w:beforeAutospacing="1" w:after="100" w:afterAutospacing="1"/>
    </w:pPr>
    <w:rPr>
      <w:rFonts w:ascii="Times New Roman" w:hAnsi="Times New Roman" w:cs="Times New Roman"/>
      <w:lang w:eastAsia="en-GB"/>
    </w:rPr>
  </w:style>
  <w:style w:type="character" w:customStyle="1" w:styleId="thereferencetitle">
    <w:name w:val="thereferencetitle"/>
    <w:basedOn w:val="DefaultParagraphFont"/>
    <w:rsid w:val="00B73423"/>
  </w:style>
  <w:style w:type="character" w:customStyle="1" w:styleId="reference-accessdate">
    <w:name w:val="reference-accessdate"/>
    <w:basedOn w:val="DefaultParagraphFont"/>
    <w:rsid w:val="005E7249"/>
  </w:style>
  <w:style w:type="character" w:customStyle="1" w:styleId="Heading2Char">
    <w:name w:val="Heading 2 Char"/>
    <w:basedOn w:val="DefaultParagraphFont"/>
    <w:link w:val="Heading2"/>
    <w:rsid w:val="001123BA"/>
    <w:rPr>
      <w:rFonts w:ascii="Times New Roman" w:eastAsia="Times New Roman" w:hAnsi="Times New Roman" w:cs="Times New Roman"/>
      <w:b/>
      <w:szCs w:val="20"/>
      <w:lang w:eastAsia="en-GB"/>
    </w:rPr>
  </w:style>
  <w:style w:type="character" w:customStyle="1" w:styleId="Heading6Char">
    <w:name w:val="Heading 6 Char"/>
    <w:basedOn w:val="DefaultParagraphFont"/>
    <w:link w:val="Heading6"/>
    <w:rsid w:val="001123BA"/>
    <w:rPr>
      <w:rFonts w:ascii="Arial" w:eastAsia="Times New Roman" w:hAnsi="Arial" w:cs="Arial"/>
      <w:b/>
      <w:bCs/>
      <w:szCs w:val="20"/>
    </w:rPr>
  </w:style>
  <w:style w:type="paragraph" w:styleId="Header">
    <w:name w:val="header"/>
    <w:basedOn w:val="Normal"/>
    <w:link w:val="HeaderChar"/>
    <w:rsid w:val="001123BA"/>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123BA"/>
    <w:rPr>
      <w:rFonts w:ascii="Times New Roman" w:eastAsia="Times New Roman" w:hAnsi="Times New Roman" w:cs="Times New Roman"/>
      <w:sz w:val="20"/>
      <w:szCs w:val="20"/>
      <w:lang w:eastAsia="en-GB"/>
    </w:rPr>
  </w:style>
  <w:style w:type="paragraph" w:styleId="BodyText2">
    <w:name w:val="Body Text 2"/>
    <w:basedOn w:val="Normal"/>
    <w:link w:val="BodyText2Char"/>
    <w:rsid w:val="001123BA"/>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123BA"/>
    <w:rPr>
      <w:rFonts w:ascii="Times New Roman" w:eastAsia="Times New Roman" w:hAnsi="Times New Roman" w:cs="Times New Roman"/>
      <w:sz w:val="16"/>
      <w:szCs w:val="20"/>
    </w:rPr>
  </w:style>
  <w:style w:type="paragraph" w:styleId="Footer">
    <w:name w:val="footer"/>
    <w:basedOn w:val="Normal"/>
    <w:link w:val="FooterChar"/>
    <w:uiPriority w:val="99"/>
    <w:unhideWhenUsed/>
    <w:rsid w:val="0066104C"/>
    <w:pPr>
      <w:tabs>
        <w:tab w:val="center" w:pos="4513"/>
        <w:tab w:val="right" w:pos="9026"/>
      </w:tabs>
    </w:pPr>
  </w:style>
  <w:style w:type="character" w:customStyle="1" w:styleId="FooterChar">
    <w:name w:val="Footer Char"/>
    <w:basedOn w:val="DefaultParagraphFont"/>
    <w:link w:val="Footer"/>
    <w:uiPriority w:val="99"/>
    <w:rsid w:val="0066104C"/>
  </w:style>
  <w:style w:type="character" w:styleId="PageNumber">
    <w:name w:val="page number"/>
    <w:basedOn w:val="DefaultParagraphFont"/>
    <w:uiPriority w:val="99"/>
    <w:semiHidden/>
    <w:unhideWhenUsed/>
    <w:rsid w:val="00661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72295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image" Target="media/image13.JPG"/><Relationship Id="rId21" Type="http://schemas.openxmlformats.org/officeDocument/2006/relationships/image" Target="media/image14.JPG"/><Relationship Id="rId22" Type="http://schemas.openxmlformats.org/officeDocument/2006/relationships/image" Target="media/image15.JPG"/><Relationship Id="rId23" Type="http://schemas.openxmlformats.org/officeDocument/2006/relationships/image" Target="media/image16.JPG"/><Relationship Id="rId24" Type="http://schemas.openxmlformats.org/officeDocument/2006/relationships/image" Target="media/image17.JPG"/><Relationship Id="rId25" Type="http://schemas.openxmlformats.org/officeDocument/2006/relationships/image" Target="media/image18.JPG"/><Relationship Id="rId26" Type="http://schemas.openxmlformats.org/officeDocument/2006/relationships/image" Target="media/image19.JPG"/><Relationship Id="rId27" Type="http://schemas.openxmlformats.org/officeDocument/2006/relationships/image" Target="media/image20.JPG"/><Relationship Id="rId28" Type="http://schemas.openxmlformats.org/officeDocument/2006/relationships/image" Target="media/image21.JPG"/><Relationship Id="rId29" Type="http://schemas.openxmlformats.org/officeDocument/2006/relationships/image" Target="media/image22.JP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23.JPG"/><Relationship Id="rId31" Type="http://schemas.openxmlformats.org/officeDocument/2006/relationships/image" Target="media/image24.JPG"/><Relationship Id="rId32" Type="http://schemas.openxmlformats.org/officeDocument/2006/relationships/image" Target="media/image25.JPG"/><Relationship Id="rId9" Type="http://schemas.openxmlformats.org/officeDocument/2006/relationships/image" Target="cid:image001.png@01D0EA4A.2BD679A0" TargetMode="Externa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33" Type="http://schemas.openxmlformats.org/officeDocument/2006/relationships/hyperlink" Target="https://www.contemporary-african-art.com/african-art-history.html" TargetMode="External"/><Relationship Id="rId34" Type="http://schemas.openxmlformats.org/officeDocument/2006/relationships/hyperlink" Target="http://www.nsead.org/downloads/Art_cross-curricular_dims.pdf" TargetMode="External"/><Relationship Id="rId35" Type="http://schemas.openxmlformats.org/officeDocument/2006/relationships/hyperlink" Target="http://learning.gov.wales/docs/learningwales/publications/130424-art-and-design-in-the-national-curriculum-en-v2.pdf" TargetMode="External"/><Relationship Id="rId36" Type="http://schemas.openxmlformats.org/officeDocument/2006/relationships/hyperlink" Target="https://gov.wales/docs/dcells/publications/150225-successful-futures-en.pdf" TargetMode="External"/><Relationship Id="rId10" Type="http://schemas.openxmlformats.org/officeDocument/2006/relationships/image" Target="media/image3.JPG"/><Relationship Id="rId11" Type="http://schemas.openxmlformats.org/officeDocument/2006/relationships/image" Target="media/image4.JPG"/><Relationship Id="rId12" Type="http://schemas.openxmlformats.org/officeDocument/2006/relationships/image" Target="media/image5.JPG"/><Relationship Id="rId13" Type="http://schemas.openxmlformats.org/officeDocument/2006/relationships/image" Target="media/image6.JPG"/><Relationship Id="rId14" Type="http://schemas.openxmlformats.org/officeDocument/2006/relationships/image" Target="media/image7.JPG"/><Relationship Id="rId15" Type="http://schemas.openxmlformats.org/officeDocument/2006/relationships/image" Target="media/image8.JPG"/><Relationship Id="rId16" Type="http://schemas.openxmlformats.org/officeDocument/2006/relationships/image" Target="media/image9.JPG"/><Relationship Id="rId17" Type="http://schemas.openxmlformats.org/officeDocument/2006/relationships/image" Target="media/image10.JPG"/><Relationship Id="rId18" Type="http://schemas.openxmlformats.org/officeDocument/2006/relationships/image" Target="media/image11.JPG"/><Relationship Id="rId19" Type="http://schemas.openxmlformats.org/officeDocument/2006/relationships/image" Target="media/image12.JPG"/><Relationship Id="rId37" Type="http://schemas.openxmlformats.org/officeDocument/2006/relationships/hyperlink" Target="https://www.stem.org.uk/system/files/community-resources/2016/06/DweckEducationWeek.pdf" TargetMode="External"/><Relationship Id="rId38" Type="http://schemas.openxmlformats.org/officeDocument/2006/relationships/hyperlink" Target="https://japingkaaboriginalart.com/articles/facts-about-aboriginal-art/" TargetMode="External"/><Relationship Id="rId39" Type="http://schemas.openxmlformats.org/officeDocument/2006/relationships/hyperlink" Target="https://www.merriam-webster.com/dictionary/mandala" TargetMode="External"/><Relationship Id="rId40" Type="http://schemas.openxmlformats.org/officeDocument/2006/relationships/hyperlink" Target="https://www.aboriginal-art-australia.com/aboriginal-art-library/the-story-of-aboriginal-art/" TargetMode="External"/><Relationship Id="rId41" Type="http://schemas.openxmlformats.org/officeDocument/2006/relationships/hyperlink" Target="https://en.wikipedia.org/wiki/Totem_pole" TargetMode="External"/><Relationship Id="rId42" Type="http://schemas.openxmlformats.org/officeDocument/2006/relationships/hyperlink" Target="https://www.warpaths2peacepipes.com/native-american-culture/totem-poles.htm" TargetMode="Externa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29</Pages>
  <Words>8346</Words>
  <Characters>47577</Characters>
  <Application>Microsoft Macintosh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55812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Colborne, Lauren Margaret</dc:creator>
  <cp:keywords/>
  <dc:description/>
  <cp:lastModifiedBy>Colborne, Lauren Margaret</cp:lastModifiedBy>
  <cp:revision>2</cp:revision>
  <dcterms:created xsi:type="dcterms:W3CDTF">2018-05-14T13:02:00Z</dcterms:created>
  <dcterms:modified xsi:type="dcterms:W3CDTF">2018-05-14T13:02:00Z</dcterms:modified>
</cp:coreProperties>
</file>