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14CAC" w14:textId="77777777" w:rsidR="009B0185" w:rsidRDefault="009B0185" w:rsidP="009B0185">
      <w:r>
        <w:t>COHURT 3.21 – Aaron Hughes, Student number 2031206</w:t>
      </w:r>
    </w:p>
    <w:p w14:paraId="7B474A55" w14:textId="77777777" w:rsidR="009B0185" w:rsidRDefault="009B0185" w:rsidP="009B0185">
      <w:r>
        <w:t>Assignment 1</w:t>
      </w:r>
    </w:p>
    <w:p w14:paraId="78FB95A3" w14:textId="77777777" w:rsidR="009B0185" w:rsidRDefault="009B0185" w:rsidP="009B0185">
      <w:r>
        <w:t xml:space="preserve">Question 1 – </w:t>
      </w:r>
    </w:p>
    <w:p w14:paraId="66A88AAB" w14:textId="77777777" w:rsidR="009B0185" w:rsidRDefault="009B0185" w:rsidP="009B0185">
      <w:r>
        <w:t xml:space="preserve">Examine how prominent cases of police misconduct or malpractice have influenced current professional policing policies. Evaluate how these policies have increased community confidence in the police, with reference to the Code of Ethics. </w:t>
      </w:r>
    </w:p>
    <w:p w14:paraId="6ADCB715" w14:textId="77777777" w:rsidR="009B0185" w:rsidRDefault="009B0185" w:rsidP="009B0185">
      <w:r>
        <w:t xml:space="preserve">Your answer should be based on academic research rather than personal experience, but you may </w:t>
      </w:r>
      <w:proofErr w:type="gramStart"/>
      <w:r>
        <w:t>make reference</w:t>
      </w:r>
      <w:proofErr w:type="gramEnd"/>
      <w:r>
        <w:t xml:space="preserve"> to relevant case studies.</w:t>
      </w:r>
    </w:p>
    <w:p w14:paraId="30688F39" w14:textId="77777777" w:rsidR="009B0185" w:rsidRDefault="009B0185" w:rsidP="009B0185">
      <w:r>
        <w:t>Word limit: 1000 words.</w:t>
      </w:r>
    </w:p>
    <w:p w14:paraId="364B5B71" w14:textId="77777777" w:rsidR="009B0185" w:rsidRDefault="009B0185" w:rsidP="009B0185">
      <w:r>
        <w:t xml:space="preserve">This essay will be examining the Lynette White murder which was deemed one of the worst miscarriages of justice in recent times after five men were wrongly jailed for her murder. According to (BBC News 2016), Lynette White was a 20-year-old woman who was found dead in February 1988 after being stabbed more than 50 times. In November 1988, five men from Cardiff were arrested leading to the sentencing to live imprisonment of three of those men. In 1992, the court of appeal ruled that a gross miscarriage of justice had taken place and the three men finally had conviction quashed and were freed. This resulted in the commencement of a police corruption trial against the officers who were involved in the case. However, according to BBC News (2011) this case was dropped at court due to lack of evidence, as it was believed that important documents relating to the case had been shredded, resulting in the general public accusing the police of being corrupt and a massive loss of confidence in the police. It was then revealed </w:t>
      </w:r>
      <w:proofErr w:type="gramStart"/>
      <w:r>
        <w:t>a number of</w:t>
      </w:r>
      <w:proofErr w:type="gramEnd"/>
      <w:r>
        <w:t xml:space="preserve"> weeks later that the documents were found and had not been destroyed. </w:t>
      </w:r>
    </w:p>
    <w:p w14:paraId="03FFE0CF" w14:textId="77777777" w:rsidR="009B0185" w:rsidRDefault="009B0185" w:rsidP="009B0185">
      <w:r>
        <w:t xml:space="preserve">The government then authorised a review of the Lynette White corruption trial lead by Richard </w:t>
      </w:r>
      <w:proofErr w:type="spellStart"/>
      <w:r>
        <w:t>Horwell</w:t>
      </w:r>
      <w:proofErr w:type="spellEnd"/>
      <w:r>
        <w:t xml:space="preserve"> QC. According to (Hudson, 2018) Richard </w:t>
      </w:r>
      <w:proofErr w:type="spellStart"/>
      <w:r>
        <w:t>Horwell’s</w:t>
      </w:r>
      <w:proofErr w:type="spellEnd"/>
      <w:r>
        <w:t xml:space="preserve"> review made 17 recommendations for the Police and Crown Prosecution Service to improve the disclosure process to prevent the reoccurrence of such miscarriages of justice. </w:t>
      </w:r>
      <w:proofErr w:type="spellStart"/>
      <w:r>
        <w:t>Horwell’s</w:t>
      </w:r>
      <w:proofErr w:type="spellEnd"/>
      <w:r>
        <w:t xml:space="preserve"> recommendations included a national ‘minimum standards’ training programme for disclosure of evidence, accompanied by an accreditation process for officers (Hudson, 2018). As a result, in January 2018 the Crown Prosecution Service, National Police Chief’s Council and the College of Policing released a National Disclosure Improvement Plan to improve how the criminal justice system deals with disclosure (Crown Prosecution Service, 2022). </w:t>
      </w:r>
    </w:p>
    <w:p w14:paraId="0A60281D" w14:textId="77777777" w:rsidR="009B0185" w:rsidRDefault="009B0185" w:rsidP="009B0185">
      <w:r>
        <w:t>The creation of these measures shows adherence towards the code of ethics by showing that the police took accountability of their wrongdoings. They also showed integrity by doing the right thing in the interest of the public by following through with these measures, for example as of 2018, more than 75,000 police officers and staff have completed new training on the disclosure (</w:t>
      </w:r>
      <w:proofErr w:type="spellStart"/>
      <w:r>
        <w:t>PoliticsHome</w:t>
      </w:r>
      <w:proofErr w:type="spellEnd"/>
      <w:r>
        <w:t xml:space="preserve">, 2018). Not only do these measures prevent future malpractice by improving the disclosure process to ensure that all evidence is available to the court, but they also help increase public confidence in the police as such measures provide a level of assurance that important evidence and documents can’t be hidden or compromised. For example, quoted in the </w:t>
      </w:r>
      <w:proofErr w:type="spellStart"/>
      <w:r>
        <w:t>PoliticsHome</w:t>
      </w:r>
      <w:proofErr w:type="spellEnd"/>
      <w:r>
        <w:t xml:space="preserve"> article is the College of Policing crime and criminal justice lead David Tucker, who said “Disclosure is a fundamental part of a fair criminal justice system. These figures demonstrate the police service is committed to getting it right” (2018).</w:t>
      </w:r>
    </w:p>
    <w:p w14:paraId="25EF9BE1" w14:textId="77777777" w:rsidR="009B0185" w:rsidRDefault="009B0185" w:rsidP="009B0185">
      <w:r>
        <w:t xml:space="preserve">Another example of a police misconduct case that influenced current professional policing policies is the murder of Sarah Everard in 2021. According to (BBC 2021), Sarah Everard was kidnapped and </w:t>
      </w:r>
      <w:r>
        <w:lastRenderedPageBreak/>
        <w:t xml:space="preserve">murdered by firearms officer PC Wayne </w:t>
      </w:r>
      <w:proofErr w:type="spellStart"/>
      <w:r>
        <w:t>Couzens</w:t>
      </w:r>
      <w:proofErr w:type="spellEnd"/>
      <w:r>
        <w:t xml:space="preserve"> in 2021 after he falsely arrested her for breaching Coronavirus restrictions. The incident sparked outrage across the UK with calls for more to be done to protect women. To add to this, a North Yorkshire fire and crime commissioner Philip Allott caused further outrage with comments insinuating that women need to be more streetwise and how Sarah Everard should not have gone with PC Wayne </w:t>
      </w:r>
      <w:proofErr w:type="spellStart"/>
      <w:r>
        <w:t>Couzens</w:t>
      </w:r>
      <w:proofErr w:type="spellEnd"/>
      <w:r>
        <w:t xml:space="preserve"> (</w:t>
      </w:r>
      <w:proofErr w:type="spellStart"/>
      <w:r>
        <w:t>YorkMix</w:t>
      </w:r>
      <w:proofErr w:type="spellEnd"/>
      <w:r>
        <w:t>, 2021). The Metropolitan Police and the North Yorkshire commissioner both publicly apologised for their wrongdoings, showing some adherence to the Code of Ethics (College of Policing, 2014), such as accountability by being answerable for their mistakes. However, public loss of trust in the police was instantly apparent. For example, according to City Hall's Police and Crime Committee cited in (BBC, 2021), trust in the Met had been lost and many women suspected the force of institutional racism and misogyny.</w:t>
      </w:r>
    </w:p>
    <w:p w14:paraId="743BDB2E" w14:textId="77777777" w:rsidR="009B0185" w:rsidRDefault="009B0185" w:rsidP="009B0185">
      <w:r>
        <w:t xml:space="preserve">In response to the public calls and protests to make the streets safer for women, and in efforts to regain the trust of the public, the Metropolitan Police showed openness, which is another factor in the code of ethics (College of Policing, 2014) by being transparent and outlining their actions in response to the murder of Sarah Everard. On their website, the Metropolitan Police listed a range of measures and new policies to publicly address the concerns of women in London, including allocating 650 new police officers to busy public places and more reassurance patrols and an increased police presence in key “hotspot” locations for offences of violence and harassment (Metropolitan Police, 2022). </w:t>
      </w:r>
    </w:p>
    <w:p w14:paraId="375468C0" w14:textId="77777777" w:rsidR="009B0185" w:rsidRDefault="009B0185" w:rsidP="009B0185">
      <w:r>
        <w:t xml:space="preserve">In addition to the above actions, a new policing policy was also introduced to protect women. According to David, </w:t>
      </w:r>
      <w:proofErr w:type="spellStart"/>
      <w:r>
        <w:t>Fiorillo</w:t>
      </w:r>
      <w:proofErr w:type="spellEnd"/>
      <w:r>
        <w:t>, Wheeler and Hains (</w:t>
      </w:r>
      <w:proofErr w:type="spellStart"/>
      <w:r>
        <w:t>WalesOnline</w:t>
      </w:r>
      <w:proofErr w:type="spellEnd"/>
      <w:r>
        <w:t xml:space="preserve">, 2021), a new rule called ‘Safe Connection’ was introduced following the murder of Sarah Everard where plain-clothes police officers have to video call uniformed officers to confirm their identity when stopping a lone woman. This was due to Sarah Everard’s murderer being alone and plain-clothed when he stopped </w:t>
      </w:r>
      <w:proofErr w:type="gramStart"/>
      <w:r>
        <w:t>her, and</w:t>
      </w:r>
      <w:proofErr w:type="gramEnd"/>
      <w:r>
        <w:t xml:space="preserve"> presented his warrant card and police handcuffs to kidnap her, as disclosed by David, </w:t>
      </w:r>
      <w:proofErr w:type="spellStart"/>
      <w:r>
        <w:t>Fiorillo</w:t>
      </w:r>
      <w:proofErr w:type="spellEnd"/>
      <w:r>
        <w:t xml:space="preserve"> and Hains (</w:t>
      </w:r>
      <w:proofErr w:type="spellStart"/>
      <w:r>
        <w:t>WalesOnline</w:t>
      </w:r>
      <w:proofErr w:type="spellEnd"/>
      <w:r>
        <w:t>, 2021). This new policing policy is a prime example of the police taking accountability for their actions and working to regain the trust of the public by making women feel safer on the streets. This act of integrity and selflessness by doing the right thing and acting in the public interests will also help increase community confidence in the police by preventing such crimes and being more present.</w:t>
      </w:r>
    </w:p>
    <w:p w14:paraId="3C435D1A" w14:textId="77777777" w:rsidR="009B0185" w:rsidRDefault="009B0185" w:rsidP="009B0185">
      <w:r>
        <w:t>To conclude, the Lynette White and Sarah Everard murders are both cases that involved serious police misconduct but in both cases the police eventually adhered to the code of ethics by taking accountability for their wrongdoings and showing integrity by implementing new policing policies and practices to prevent such cases of malpractice in the future and regain the trust of the public. (980 words).</w:t>
      </w:r>
    </w:p>
    <w:p w14:paraId="7F576FA1" w14:textId="77777777" w:rsidR="009B0185" w:rsidRDefault="009B0185" w:rsidP="009B0185"/>
    <w:p w14:paraId="586274BD" w14:textId="77777777" w:rsidR="009B0185" w:rsidRDefault="009B0185" w:rsidP="009B0185"/>
    <w:p w14:paraId="54255D3C" w14:textId="77777777" w:rsidR="009B0185" w:rsidRDefault="009B0185" w:rsidP="009B0185"/>
    <w:p w14:paraId="3876BA30" w14:textId="77777777" w:rsidR="009B0185" w:rsidRDefault="009B0185" w:rsidP="009B0185"/>
    <w:p w14:paraId="3DD192C9" w14:textId="77777777" w:rsidR="009B0185" w:rsidRDefault="009B0185" w:rsidP="009B0185"/>
    <w:p w14:paraId="2BF91092" w14:textId="77777777" w:rsidR="009B0185" w:rsidRDefault="009B0185" w:rsidP="009B0185"/>
    <w:p w14:paraId="0CFD8BEE" w14:textId="77777777" w:rsidR="009B0185" w:rsidRDefault="009B0185" w:rsidP="009B0185"/>
    <w:p w14:paraId="75EDE999" w14:textId="77777777" w:rsidR="009B0185" w:rsidRDefault="009B0185" w:rsidP="009B0185"/>
    <w:p w14:paraId="43277F01" w14:textId="77777777" w:rsidR="009B0185" w:rsidRDefault="009B0185" w:rsidP="009B0185">
      <w:r>
        <w:lastRenderedPageBreak/>
        <w:t xml:space="preserve">Question 2 – </w:t>
      </w:r>
    </w:p>
    <w:p w14:paraId="5D401CE8" w14:textId="77777777" w:rsidR="009B0185" w:rsidRDefault="009B0185" w:rsidP="009B0185">
      <w:r>
        <w:t xml:space="preserve">Examine why certain groups might be vulnerable to being targeted by Serious and Organised Crime </w:t>
      </w:r>
      <w:proofErr w:type="gramStart"/>
      <w:r>
        <w:t>Groups, and</w:t>
      </w:r>
      <w:proofErr w:type="gramEnd"/>
      <w:r>
        <w:t xml:space="preserve"> analyse the effectiveness of police practices to investigate such issues.</w:t>
      </w:r>
    </w:p>
    <w:p w14:paraId="7FA1DE6C" w14:textId="77777777" w:rsidR="009B0185" w:rsidRDefault="009B0185" w:rsidP="009B0185">
      <w:r>
        <w:t>Your answer should be based on academic research rather than personal experience.</w:t>
      </w:r>
    </w:p>
    <w:p w14:paraId="7FDED5E2" w14:textId="77777777" w:rsidR="009B0185" w:rsidRDefault="009B0185" w:rsidP="009B0185">
      <w:r>
        <w:t>Word limit: 1000 words.</w:t>
      </w:r>
    </w:p>
    <w:p w14:paraId="22C03AA9" w14:textId="77777777" w:rsidR="009B0185" w:rsidRDefault="009B0185" w:rsidP="009B0185">
      <w:r>
        <w:t xml:space="preserve">According to the Office for Health Improvement &amp; Disparities, a vulnerable person is described as someone ‘in need of special care, support, or protection because of age, disability, risk of abuse or neglect’ (2022). Vulnerable people may be targeted by Serious Organised Crime groups such as County Lines, which is a term used to describe gangs and organised criminal networks involved in exporting illegal drugs into one or more importing areas within the UK, using dedicated mobile phone lines or other forms of “deal line”. These gangs often use coercion methods, intimidation and violence to exploit children and vulnerable adults to move and store the drugs and money on their behalf (Home Office, 2020). </w:t>
      </w:r>
    </w:p>
    <w:p w14:paraId="43972D1A" w14:textId="77777777" w:rsidR="009B0185" w:rsidRDefault="009B0185" w:rsidP="009B0185">
      <w:r>
        <w:t xml:space="preserve">According to the Ministry of Justice (2019), organised crime gangs will target vulnerable individuals who have had a troubled background and have suffered from neglect or individuals that are without secure accommodation and live life in poverty or on the breadline. They will target these individuals by giving them items such as luxury clothes to make them feel wanted and appreciated and the organised crime gang can fulfil their needs. Once the organised crime gang has taken hold of a vulnerable individual they will then move into their property and offer the individual free </w:t>
      </w:r>
      <w:proofErr w:type="gramStart"/>
      <w:r>
        <w:t>drugs</w:t>
      </w:r>
      <w:proofErr w:type="gramEnd"/>
      <w:r>
        <w:t xml:space="preserve"> or they will pay their utility bills. The gangs will not use these properties for a long </w:t>
      </w:r>
      <w:proofErr w:type="gramStart"/>
      <w:r>
        <w:t>time</w:t>
      </w:r>
      <w:proofErr w:type="gramEnd"/>
      <w:r>
        <w:t xml:space="preserve"> but they will give the vulnerable individual no choice in the matter and often resort to violence and the use of coercive controlling methods such as Cuckooing. Lee (2022) describes Cuckooing as a coercive controlling method used by organised crime gangs to target vulnerable people who use drugs, have a history of being in and out of care, have learning disabilities or have prior experiences of neglect or physical abuse. This is because they are most likely to agree or be manipulated into the gang’s demands. Cuckooing is a popular method and Lee states that in 2018 the number of houses with a closure order which prevents access to a house due to drugs or antisocial behaviour went up to 186, up from 46 in 2014 (Lee, 2022).</w:t>
      </w:r>
    </w:p>
    <w:p w14:paraId="19AA11C5" w14:textId="77777777" w:rsidR="009B0185" w:rsidRDefault="009B0185" w:rsidP="009B0185">
      <w:r>
        <w:t xml:space="preserve">There are many police practices put in place to help police officers identify vulnerable persons who may be targeted by organised crime gangs with key indicators to look out for. Some of these being if a child is frequently absent from school or their home, if the individual has acquired new branded clothing or if they have been found missing in an </w:t>
      </w:r>
      <w:proofErr w:type="gramStart"/>
      <w:r>
        <w:t>area</w:t>
      </w:r>
      <w:proofErr w:type="gramEnd"/>
      <w:r>
        <w:t xml:space="preserve"> they have no connection to or if it is far away from their home address (Ministry of Justice, 2019). School teachers are also provided with information and guidance from the police to enable them to pick up on such indicators and report them to the police, with information and key indicators included in the statutory guidance from the Department for Education which is issued under Section 175 of the Education Act 2002 (Department for Education, 2022). </w:t>
      </w:r>
    </w:p>
    <w:p w14:paraId="2C786572" w14:textId="77777777" w:rsidR="009B0185" w:rsidRDefault="009B0185" w:rsidP="009B0185">
      <w:r>
        <w:t xml:space="preserve">According to South Wales Police (2008), if a child or vulnerable person frequently goes missing from their home or supported accommodation the police have practices in place to determine the level of risk the person is at. These include a police officer will attend the property and speak to family or members of staff regarding the individual, they will ascertain if the individual goes missing frequently, if they have access to money or if they have taken clothes with them. They will also look at previous reports to see if there is any intelligence where they could be linked to drugs or members of organised crime groups. If a child or vulnerable person then gets located by the </w:t>
      </w:r>
      <w:proofErr w:type="gramStart"/>
      <w:r>
        <w:t>police</w:t>
      </w:r>
      <w:proofErr w:type="gramEnd"/>
      <w:r>
        <w:t xml:space="preserve"> </w:t>
      </w:r>
      <w:r>
        <w:lastRenderedPageBreak/>
        <w:t xml:space="preserve">they can submit a form called a ‘Public Protection Notification Report’ which is an information sharing document that allows officers to record any safeguarding concerns they have (South Wales Police, 2008). </w:t>
      </w:r>
    </w:p>
    <w:p w14:paraId="21D886B4" w14:textId="77777777" w:rsidR="009B0185" w:rsidRDefault="009B0185" w:rsidP="009B0185">
      <w:r>
        <w:t>Once this report is submitted it will be shared with partner agencies who will then pick up the report and offer safeguarding to the individual. An example of this would be once a report is submitted it will be discussed in a ‘Multi Agency Risk Assessment Conference (MARAC) which is a meeting between agencies which help to reduce the number of cases slipping through the safeguarding system (College of Policing, 2015). Submitting one of these forms and getting a vulnerable person referred to a specialist agency party is just one of the police practices put in place to assist and help vulnerable people who could be targeted by an organised crime group.</w:t>
      </w:r>
    </w:p>
    <w:p w14:paraId="0AB47B64" w14:textId="77777777" w:rsidR="009B0185" w:rsidRDefault="009B0185" w:rsidP="009B0185">
      <w:r>
        <w:t xml:space="preserve">Another practice put in place by the police is the referral to the Youth Offending Service where an individual under the age of 18 is involved in crime. The Youth Offending Service will meet with the individual who has been referred by the police and conduct an assessment to help understand why the young person is getting involved in crime and to help them understand the risks they are causing to themselves and others (Youth Offending Service, 2022). Another practice is for police to submit intelligence forms to gather information on what they have been told or what they see, as outlined by the College of Policing (2015). If officers believe that an individual is part of an organised crime gang or has links to them from attending a property and speaking to </w:t>
      </w:r>
      <w:proofErr w:type="gramStart"/>
      <w:r>
        <w:t>them</w:t>
      </w:r>
      <w:proofErr w:type="gramEnd"/>
      <w:r>
        <w:t xml:space="preserve"> they can submit intelligence. The intelligence then goes to the Organised Crime Unit who deal with the serious organised crime gangs.</w:t>
      </w:r>
    </w:p>
    <w:p w14:paraId="48EE5031" w14:textId="77777777" w:rsidR="009B0185" w:rsidRDefault="009B0185" w:rsidP="009B0185">
      <w:r>
        <w:t xml:space="preserve">To summarise, serious organised crime groups such as County Lines target vulnerable people with methods such as Cuckooing, who are under 18, have had a troubled upbringing </w:t>
      </w:r>
      <w:proofErr w:type="gramStart"/>
      <w:r>
        <w:t>and also</w:t>
      </w:r>
      <w:proofErr w:type="gramEnd"/>
      <w:r>
        <w:t xml:space="preserve"> have disabilities where they struggle to retain and understand what they are being told. The police have many practices in place for early identification of individuals who are being used by organised crime gangs and have methods in place to support them, such as the referral to the Youth Offending Service. (991 words).</w:t>
      </w:r>
    </w:p>
    <w:p w14:paraId="79874FB9" w14:textId="77777777" w:rsidR="009B0185" w:rsidRDefault="009B0185" w:rsidP="009B0185"/>
    <w:p w14:paraId="570A69F0" w14:textId="77777777" w:rsidR="009B0185" w:rsidRDefault="009B0185" w:rsidP="009B0185"/>
    <w:p w14:paraId="458EEE3C" w14:textId="77777777" w:rsidR="009B0185" w:rsidRDefault="009B0185" w:rsidP="009B0185"/>
    <w:p w14:paraId="175649AB" w14:textId="77777777" w:rsidR="009B0185" w:rsidRDefault="009B0185" w:rsidP="009B0185"/>
    <w:p w14:paraId="6454DEBD" w14:textId="77777777" w:rsidR="009B0185" w:rsidRDefault="009B0185" w:rsidP="009B0185"/>
    <w:p w14:paraId="26F1ECA7" w14:textId="77777777" w:rsidR="009B0185" w:rsidRDefault="009B0185" w:rsidP="009B0185"/>
    <w:p w14:paraId="2A107D0A" w14:textId="77777777" w:rsidR="009B0185" w:rsidRDefault="009B0185" w:rsidP="009B0185"/>
    <w:p w14:paraId="5599AF37" w14:textId="77777777" w:rsidR="009B0185" w:rsidRDefault="009B0185" w:rsidP="009B0185"/>
    <w:p w14:paraId="03E3AEDF" w14:textId="77777777" w:rsidR="009B0185" w:rsidRDefault="009B0185" w:rsidP="009B0185"/>
    <w:p w14:paraId="50B844FA" w14:textId="77777777" w:rsidR="009B0185" w:rsidRDefault="009B0185" w:rsidP="009B0185"/>
    <w:p w14:paraId="483B0BDA" w14:textId="77777777" w:rsidR="009B0185" w:rsidRDefault="009B0185" w:rsidP="009B0185"/>
    <w:p w14:paraId="1C428CA7" w14:textId="77777777" w:rsidR="009B0185" w:rsidRDefault="009B0185" w:rsidP="009B0185"/>
    <w:p w14:paraId="401AB012" w14:textId="77777777" w:rsidR="009B0185" w:rsidRDefault="009B0185" w:rsidP="009B0185"/>
    <w:p w14:paraId="5AE16E5D" w14:textId="77777777" w:rsidR="009B0185" w:rsidRDefault="009B0185" w:rsidP="009B0185">
      <w:r>
        <w:lastRenderedPageBreak/>
        <w:t xml:space="preserve">Question 3 – </w:t>
      </w:r>
    </w:p>
    <w:p w14:paraId="1553DF19" w14:textId="77777777" w:rsidR="009B0185" w:rsidRDefault="009B0185" w:rsidP="009B0185">
      <w:r>
        <w:t xml:space="preserve">Assess the role of MAPPA in managing </w:t>
      </w:r>
      <w:proofErr w:type="gramStart"/>
      <w:r>
        <w:t>offenders, and</w:t>
      </w:r>
      <w:proofErr w:type="gramEnd"/>
      <w:r>
        <w:t xml:space="preserve"> evaluate the effectiveness of current police practices to investigate public protection incidents involving violent and sexual offences.</w:t>
      </w:r>
    </w:p>
    <w:p w14:paraId="4DA2787B" w14:textId="77777777" w:rsidR="009B0185" w:rsidRDefault="009B0185" w:rsidP="009B0185">
      <w:r>
        <w:t>You must use academic research to support your answer.</w:t>
      </w:r>
    </w:p>
    <w:p w14:paraId="6CF4DB93" w14:textId="77777777" w:rsidR="009B0185" w:rsidRDefault="009B0185" w:rsidP="009B0185">
      <w:r>
        <w:t>Word limit: 1000 words.</w:t>
      </w:r>
    </w:p>
    <w:p w14:paraId="08988EE4" w14:textId="77777777" w:rsidR="009B0185" w:rsidRDefault="009B0185" w:rsidP="009B0185">
      <w:r>
        <w:t xml:space="preserve">According to (GOV.UK, 2022) MAPPA is a set of arrangements that have been put in place which provide a framework for the identification, assessment and management of certain offenders in the community. Mental Health Law Online (2022) advises that it is the process where the Police, Probation and Prison Services work together to manage the risks that violent individuals and sexual offenders pose to the community. Research from the College of Policing (2017) shows that every offender who is released and placed on MAPPA is put into three categories. The first category is where registered sexual offenders are placed. Within this category, offenders must comply with notifications of the Sexual Offence Act 2003 (part 2). According to the National Archives (2003), this is where registered sexual offenders are required to notify certain information to the police, such as names, address, date of birth, national insurance number and any travel outside of the UK. </w:t>
      </w:r>
    </w:p>
    <w:p w14:paraId="5FAE774D" w14:textId="77777777" w:rsidR="009B0185" w:rsidRDefault="009B0185" w:rsidP="009B0185">
      <w:r>
        <w:t xml:space="preserve">Category 2 is for offenders who have been convicted of an offence under the Criminal Justice Act 2003 and has been sentenced to 12 months or more in police custody. According to Laws (2019), the Criminal Justice Act 2003 legislation was passed by parliament in 2003 that made mandatory adjustments of legal protocol </w:t>
      </w:r>
      <w:proofErr w:type="gramStart"/>
      <w:r>
        <w:t>with regard to</w:t>
      </w:r>
      <w:proofErr w:type="gramEnd"/>
      <w:r>
        <w:t xml:space="preserve"> legal professionals and individuals suspected of participating in crime (Laws, 2019). Category 3 is for serious offenders who have been convicted of a serious offence which indicates that they </w:t>
      </w:r>
      <w:proofErr w:type="gramStart"/>
      <w:r>
        <w:t>are capable of causing</w:t>
      </w:r>
      <w:proofErr w:type="gramEnd"/>
      <w:r>
        <w:t xml:space="preserve"> serious harm and requires multi-agency management (College of Policing, 2017).</w:t>
      </w:r>
    </w:p>
    <w:p w14:paraId="4323A0D6" w14:textId="77777777" w:rsidR="009B0185" w:rsidRDefault="009B0185" w:rsidP="009B0185">
      <w:r>
        <w:t xml:space="preserve">Each offender is risk assessed by MAPPA to determine which category they will go in. NACRO (2021) states that there are three levels within offenders are categorised. Level one is for offenders that can be managed by two agencies such as the police and the probation service, this is where 95% of offenders are placed. Level 2 is where the offender needs a multiple </w:t>
      </w:r>
      <w:proofErr w:type="gramStart"/>
      <w:r>
        <w:t>amount</w:t>
      </w:r>
      <w:proofErr w:type="gramEnd"/>
      <w:r>
        <w:t xml:space="preserve"> of agencies and also require regular meeting from MAPPA. Level 3 is then for the serious offenders where they are deemed to pose a serious threat and whose management will be particularly problematic. </w:t>
      </w:r>
    </w:p>
    <w:p w14:paraId="48DDFFBE" w14:textId="77777777" w:rsidR="009B0185" w:rsidRDefault="009B0185" w:rsidP="009B0185">
      <w:r>
        <w:t xml:space="preserve">There are many benefits to MAPPA and the approach it takes in managing offenders who are now in the general public. According to NACRO (2021), a risk management plan is created for each offender, with each plan being specific to the offender’s history. The management plans may include housing the offender at an Approved Premise, which according to HM Inspectorate of Probation (2021) offer an enhanced level of public protection in the community by being monitored 24/7 and away from public parks and schools. This is a benefit to the public by keeping offenders supervised and away from places of interest. Other benefits of the MAPPA management plans </w:t>
      </w:r>
      <w:proofErr w:type="gramStart"/>
      <w:r>
        <w:t>is</w:t>
      </w:r>
      <w:proofErr w:type="gramEnd"/>
      <w:r>
        <w:t xml:space="preserve"> that they can place licenses on offenders that stop them from being in contact with certain individuals, such as gang members, which can prevent them from re-offending. MAPPA also benefits the offender by providing support with drug and alcohol addiction or mental health issues which will benefit the offender by providing a pathway to a better life. (NACRO, 2021).</w:t>
      </w:r>
    </w:p>
    <w:p w14:paraId="07A8F93D" w14:textId="77777777" w:rsidR="009B0185" w:rsidRDefault="009B0185" w:rsidP="009B0185">
      <w:r>
        <w:t xml:space="preserve">Another way in which the police effectively manage offenders through MAPPA is by working in partnership with the Home Office System called </w:t>
      </w:r>
      <w:proofErr w:type="spellStart"/>
      <w:r>
        <w:t>ViSOR</w:t>
      </w:r>
      <w:proofErr w:type="spellEnd"/>
      <w:r>
        <w:t xml:space="preserve"> which is a system that is shared with all the partners of </w:t>
      </w:r>
      <w:proofErr w:type="gramStart"/>
      <w:r>
        <w:t>MAPPA</w:t>
      </w:r>
      <w:proofErr w:type="gramEnd"/>
      <w:r>
        <w:t xml:space="preserve"> and it stores up-to-date information about the individuals managed under MAPPA that can be accessed by the authorities (Scottish Government, 2022). The benefits of this </w:t>
      </w:r>
      <w:r>
        <w:lastRenderedPageBreak/>
        <w:t xml:space="preserve">system are that </w:t>
      </w:r>
      <w:proofErr w:type="gramStart"/>
      <w:r>
        <w:t>all of</w:t>
      </w:r>
      <w:proofErr w:type="gramEnd"/>
      <w:r>
        <w:t xml:space="preserve"> the offenders’ details are stored within it and the police work in partnership with the probation and prison service to monitor the offenders. This shows good practice by the police as they are working with partner agencies in managing the offenders. This system can also help with police investigations into public protection incidents such as sexual assault by providing details of all previously convicted offenders who are likely to re-offend and their risks to the public.</w:t>
      </w:r>
    </w:p>
    <w:p w14:paraId="786E4B22" w14:textId="77777777" w:rsidR="009B0185" w:rsidRDefault="009B0185" w:rsidP="009B0185">
      <w:r>
        <w:t xml:space="preserve">When investigating public protection incidents, it is vital police practice that the code of practice for victims of crime is followed. According to GOV.UK (2021), The Victims' Code focuses on victims' rights and sets out the minimum standard that organisations must provide to victims of crime. The code contains 12 victim rights, including the right to understand and to be understood and the right to have the details of the crime recorded without unjustified delay. It is good police practice to make sure the victims understand these practices, so they feel </w:t>
      </w:r>
      <w:proofErr w:type="gramStart"/>
      <w:r>
        <w:t>supported</w:t>
      </w:r>
      <w:proofErr w:type="gramEnd"/>
      <w:r>
        <w:t xml:space="preserve"> and they know what action is being taken against the offender.</w:t>
      </w:r>
    </w:p>
    <w:p w14:paraId="3A455D79" w14:textId="77777777" w:rsidR="009B0185" w:rsidRDefault="009B0185" w:rsidP="009B0185">
      <w:r>
        <w:t xml:space="preserve">When police investigate a violent or sexual offence it is also essential that the police put safeguarding measures in place for the victim. If an individual has been a victim of a sexual offence a Public Protection Notice will be submitted by the police and the victim will be referred to an independent sexual violence worker. According to South Wales Police, this is an information sharing document that allows officers to record any safeguarding concerns they have (2008). Once this form is submitted, the victim will be referred to an independent sexual violence worker. As (Home Office, 2017) states, a sexual violence worker will tailor support to the individual through risk and need assessments and provide emotional and practical support to the victim, including a support plan. Another police practice used to investigate public protection incidents involving sexual offences are the use of early evidence kits. According to Forensic Science Regulator, these kits are used to collect forensic samples that are affected by both time and the activities undertaken by a patient post-assault (2020). </w:t>
      </w:r>
    </w:p>
    <w:p w14:paraId="121FCA32" w14:textId="77777777" w:rsidR="009B0185" w:rsidRDefault="009B0185" w:rsidP="009B0185">
      <w:r>
        <w:t xml:space="preserve">To conclude, MAPPA is an effective set of arrangements that help protect the public by managing offenders of violent incidents and sexual assaults. The management plans </w:t>
      </w:r>
      <w:proofErr w:type="gramStart"/>
      <w:r>
        <w:t>that offenders</w:t>
      </w:r>
      <w:proofErr w:type="gramEnd"/>
      <w:r>
        <w:t xml:space="preserve"> are put under not only benefit the public by keeping the offenders away from public areas, but can also benefit the offenders by supporting them with issues such as drug and alcohol addiction.</w:t>
      </w:r>
    </w:p>
    <w:p w14:paraId="689C8E78" w14:textId="77777777" w:rsidR="009B0185" w:rsidRDefault="009B0185" w:rsidP="009B0185">
      <w:r>
        <w:t xml:space="preserve">(998 words). </w:t>
      </w:r>
    </w:p>
    <w:p w14:paraId="5912752C" w14:textId="77777777" w:rsidR="009B0185" w:rsidRDefault="009B0185" w:rsidP="009B0185"/>
    <w:p w14:paraId="3426022F" w14:textId="77777777" w:rsidR="009B0185" w:rsidRDefault="009B0185" w:rsidP="009B0185"/>
    <w:p w14:paraId="312E9FD0" w14:textId="77777777" w:rsidR="009B0185" w:rsidRDefault="009B0185" w:rsidP="009B0185"/>
    <w:p w14:paraId="64B5C720" w14:textId="77777777" w:rsidR="009B0185" w:rsidRDefault="009B0185" w:rsidP="009B0185"/>
    <w:p w14:paraId="2CA50B4A" w14:textId="77777777" w:rsidR="009B0185" w:rsidRDefault="009B0185" w:rsidP="009B0185"/>
    <w:p w14:paraId="52AEE89A" w14:textId="77777777" w:rsidR="009B0185" w:rsidRDefault="009B0185" w:rsidP="009B0185"/>
    <w:p w14:paraId="1B1E4A2B" w14:textId="77777777" w:rsidR="009B0185" w:rsidRDefault="009B0185" w:rsidP="009B0185"/>
    <w:p w14:paraId="74100E83" w14:textId="77777777" w:rsidR="009B0185" w:rsidRDefault="009B0185" w:rsidP="009B0185"/>
    <w:p w14:paraId="2709AEF4" w14:textId="77777777" w:rsidR="009B0185" w:rsidRDefault="009B0185" w:rsidP="009B0185"/>
    <w:p w14:paraId="398987C1" w14:textId="77777777" w:rsidR="009B0185" w:rsidRDefault="009B0185" w:rsidP="009B0185"/>
    <w:p w14:paraId="6C29CB08" w14:textId="77777777" w:rsidR="009B0185" w:rsidRDefault="009B0185" w:rsidP="009B0185">
      <w:r>
        <w:lastRenderedPageBreak/>
        <w:t xml:space="preserve">Essay four: </w:t>
      </w:r>
    </w:p>
    <w:p w14:paraId="1A5EDC88" w14:textId="77777777" w:rsidR="009B0185" w:rsidRDefault="009B0185" w:rsidP="009B0185">
      <w:r>
        <w:t>Critically evaluate the impact of early intervention on young offenders, and young people at risk of becoming involved in gangs. Assess the effectiveness of partnership approaches to prevent or deter involvement in gang-related activity.</w:t>
      </w:r>
    </w:p>
    <w:p w14:paraId="443F132A" w14:textId="77777777" w:rsidR="009B0185" w:rsidRDefault="009B0185" w:rsidP="009B0185">
      <w:r>
        <w:t>Rather than relying on personal experience, support your answer with relevant evidence drawn from academic sources.</w:t>
      </w:r>
    </w:p>
    <w:p w14:paraId="42CF1038" w14:textId="77777777" w:rsidR="009B0185" w:rsidRDefault="009B0185" w:rsidP="009B0185">
      <w:r>
        <w:t>Word limit: 1000 words.</w:t>
      </w:r>
    </w:p>
    <w:p w14:paraId="1CAE05A5" w14:textId="77777777" w:rsidR="009B0185" w:rsidRDefault="009B0185" w:rsidP="009B0185">
      <w:r>
        <w:t xml:space="preserve">This essay will be critically evaluating the impact of early intervention on young offenders and the support and help for young people who are at risk at becoming involved in gangs. It will be evaluating the role of partner agencies and how they can prevent and help young offenders from getting into gang related activity. </w:t>
      </w:r>
    </w:p>
    <w:p w14:paraId="5B1B417D" w14:textId="77777777" w:rsidR="009B0185" w:rsidRDefault="009B0185" w:rsidP="009B0185">
      <w:r>
        <w:t xml:space="preserve">There are many risk factors that that put young people at risk of becoming involved in gangs and lead young people to a life of crime, some of these risk factors are parental criminality, truancy and school dropouts, poverty, substance use and low levels of parental involvement (Youth.Gov, 2022). One of the first partnership agencies the police work with when a </w:t>
      </w:r>
      <w:proofErr w:type="gramStart"/>
      <w:r>
        <w:t>young offenders</w:t>
      </w:r>
      <w:proofErr w:type="gramEnd"/>
      <w:r>
        <w:t xml:space="preserve"> is arrested or gets in trouble with the police is there local council, the council have teams called ‘Youth Offending Team’ and the main aim of this team is to work with young people who get in trouble with the law and look at their background to try and prevent them getting in trouble again (GOV.UK, 2015). The Youth Offending Team is made up of many partner agencies who all come together to try and guide the young offender from committing further crime </w:t>
      </w:r>
      <w:proofErr w:type="gramStart"/>
      <w:r>
        <w:t>and also</w:t>
      </w:r>
      <w:proofErr w:type="gramEnd"/>
      <w:r>
        <w:t xml:space="preserve"> guide them through what happens after they have been arrested by police. A Youth Offending Team can be made up of police officers, case workers, social workers, youth justice worker, employment coach and court workers (City of Westminster, 2022). Studies carried out by (GOV.UK 2022) show that in the year ending March 2021 the re-offending rate fell to 34.2% which means it has fallen 3.6% from the previous year which is the lowest reoffending rate and the largest it has dropped in a year. This shows that the Youth Offending Teams are working in helping youth from reoffending and helping them choose a different lifestyle other than crime.</w:t>
      </w:r>
    </w:p>
    <w:p w14:paraId="3FAC3B3E" w14:textId="77777777" w:rsidR="009B0185" w:rsidRDefault="009B0185" w:rsidP="009B0185">
      <w:r>
        <w:t xml:space="preserve">According to (Youth.Gov, 2022), another factor putting young people at risk of committing offences and/or getting involved with gangs is family poverty. As an early intervention, a UK Government area-based initiative called Sure Start was introduced in 1998. According to </w:t>
      </w:r>
      <w:proofErr w:type="spellStart"/>
      <w:r>
        <w:t>daynurseries</w:t>
      </w:r>
      <w:proofErr w:type="spellEnd"/>
      <w:r>
        <w:t xml:space="preserve"> (2021), the Sure Start Programme, known as Flying Start in Wales, was introduced by the UK government to ensure all families can access childcare and early year’s education. It provides a range of support services to families and children under the age of four in disadvantaged areas, such as antenatal services, managing money, family support and benefits. In her book about Sure Start, Naomi Eisenstadt (2011) explains that Sure Start was established due to evidence showing that what happens to children in their earliest years has a huge impact – both good and bad – on their life chances. She explains that the rationale behind the Sure Start programme was to prevent the negative impact that poverty has on children which in turn would prevent them turning to crime and gangs when they are older. According to a report produced by the Welsh Government, authorised and unauthorised school absences in Flying Start pupils decreased between 2011/2012 and 2015/2016 (GOV.WALES, 2019). This shows a positive impact of the programme by helping keeping children in school, thus improving their education and </w:t>
      </w:r>
      <w:proofErr w:type="gramStart"/>
      <w:r>
        <w:t>future prospects</w:t>
      </w:r>
      <w:proofErr w:type="gramEnd"/>
      <w:r>
        <w:t>. For example, according to Coughlan writing for the BBC (2021), children who are frequently absent from school are extremely vulnerable to being picked up by gangs.</w:t>
      </w:r>
    </w:p>
    <w:p w14:paraId="4D698367" w14:textId="77777777" w:rsidR="009B0185" w:rsidRDefault="009B0185" w:rsidP="009B0185">
      <w:r>
        <w:lastRenderedPageBreak/>
        <w:t xml:space="preserve">There are various Police initiatives used across the UK as early interventions to deter and prevent crime and gang offences in young people. For example, one early intervention practice to prevent young people from joining gangs is ‘Operation Divan’ run by North Yorkshire Police. According to a report produced by the College of Policing (2021), Operation Divan aims to educate and support young people under the age of 18 where information suggests that they may be carrying a knife or other weapon. When a police officer receives information about a young person carrying a weapon, an Operation Divan meeting will be delivered by the officer to the individual and their parents within 72 hours where an official notice will be issued, the circumstances of carrying a weapon explained and referrals to other agencies where necessary. The report by the College of Policing (2021) states that 89.3% of individuals involved in Operation Divan did not return to Police attention again, showing the success of the early intervention practice in preventing young people from crimes and gang involvement. Another example of an early intervention scheme according to the College of Policing (2021) is ‘the think family early intervention scheme’ which has a preventative approach and aims to target low level problems before they become severe and high risk. This initiative is run by Avon and Somerset Police where police community support officers (PCSOs) work with families who meet at least two criteria from a list of six, where one </w:t>
      </w:r>
      <w:proofErr w:type="gramStart"/>
      <w:r>
        <w:t>has to</w:t>
      </w:r>
      <w:proofErr w:type="gramEnd"/>
      <w:r>
        <w:t xml:space="preserve"> be police related, such as antisocial behaviour or domestic abuse. The PCSOs work with the eligible families for typically 6-12 months to understand the key issues and identify where help can be offered. According to the report by the College of Policing (2021), the Think Family scheme has shown to reduce domestic violence, crime and youth crime in families after the intervention; helping to reduce crime and gang involvement in young people.</w:t>
      </w:r>
    </w:p>
    <w:p w14:paraId="63E2E400" w14:textId="77777777" w:rsidR="009B0185" w:rsidRDefault="009B0185" w:rsidP="009B0185">
      <w:r>
        <w:t xml:space="preserve">In conclusion there are many early intervention schemes which have been put in place by the police </w:t>
      </w:r>
      <w:proofErr w:type="gramStart"/>
      <w:r>
        <w:t>and also</w:t>
      </w:r>
      <w:proofErr w:type="gramEnd"/>
      <w:r>
        <w:t xml:space="preserve"> other partner agencies to help young offenders from committing crime and joining gangs. There are also intervention schemes that if a young person has committed crime there is help and support there to prevent the young person from committing more crime. This has been backed up by research which shows that reoffending in young people has dropped its lowest and the schemes put in place have helped children and young people from a young age. </w:t>
      </w:r>
    </w:p>
    <w:p w14:paraId="1251CF2F" w14:textId="77777777" w:rsidR="009B0185" w:rsidRDefault="009B0185" w:rsidP="009B0185">
      <w:r>
        <w:t>(972 Words)</w:t>
      </w:r>
    </w:p>
    <w:p w14:paraId="6786093A" w14:textId="77777777" w:rsidR="009B0185" w:rsidRDefault="009B0185" w:rsidP="009B0185"/>
    <w:p w14:paraId="1C1CD708" w14:textId="77777777" w:rsidR="009B0185" w:rsidRDefault="009B0185" w:rsidP="009B0185"/>
    <w:p w14:paraId="19720308" w14:textId="77777777" w:rsidR="009B0185" w:rsidRDefault="009B0185" w:rsidP="009B0185"/>
    <w:p w14:paraId="45EB1B6E" w14:textId="77777777" w:rsidR="009B0185" w:rsidRDefault="009B0185" w:rsidP="009B0185"/>
    <w:p w14:paraId="67881669" w14:textId="77777777" w:rsidR="009B0185" w:rsidRDefault="009B0185" w:rsidP="009B0185"/>
    <w:p w14:paraId="6AD0B6F9" w14:textId="77777777" w:rsidR="009B0185" w:rsidRDefault="009B0185" w:rsidP="009B0185"/>
    <w:p w14:paraId="64085FD2" w14:textId="77777777" w:rsidR="009B0185" w:rsidRDefault="009B0185" w:rsidP="009B0185"/>
    <w:p w14:paraId="3050F4C0" w14:textId="77777777" w:rsidR="009B0185" w:rsidRDefault="009B0185" w:rsidP="009B0185"/>
    <w:p w14:paraId="2CCA2E16" w14:textId="77777777" w:rsidR="009B0185" w:rsidRDefault="009B0185" w:rsidP="009B0185"/>
    <w:p w14:paraId="6356CEA4" w14:textId="77777777" w:rsidR="009B0185" w:rsidRDefault="009B0185" w:rsidP="009B0185"/>
    <w:p w14:paraId="144262D1" w14:textId="77777777" w:rsidR="009B0185" w:rsidRDefault="009B0185" w:rsidP="009B0185"/>
    <w:p w14:paraId="51D59B5B" w14:textId="77777777" w:rsidR="009B0185" w:rsidRDefault="009B0185" w:rsidP="009B0185"/>
    <w:p w14:paraId="0AB5CB14" w14:textId="77777777" w:rsidR="009B0185" w:rsidRDefault="009B0185" w:rsidP="009B0185">
      <w:r>
        <w:lastRenderedPageBreak/>
        <w:t xml:space="preserve">Bibliography </w:t>
      </w:r>
    </w:p>
    <w:p w14:paraId="7B3C69A5" w14:textId="77777777" w:rsidR="009B0185" w:rsidRDefault="009B0185" w:rsidP="009B0185">
      <w:r>
        <w:t>Assets.college.police.uk. 2014. Available at: &lt;https://assets.college.police.uk/s3fs-public/2021-02/code_of_ethics.pdf&gt; [Accessed 19 October 2022].</w:t>
      </w:r>
    </w:p>
    <w:p w14:paraId="57ADE5A9" w14:textId="77777777" w:rsidR="009B0185" w:rsidRDefault="009B0185" w:rsidP="009B0185">
      <w:r>
        <w:t>BBC (2016) Lynette White murder: Timeline of events. Available at: &lt;https://www.bbc.co.uk/news/uk-wales-15983755&gt; [Accessed 19 October 2022].</w:t>
      </w:r>
    </w:p>
    <w:p w14:paraId="45507503" w14:textId="77777777" w:rsidR="009B0185" w:rsidRDefault="009B0185" w:rsidP="009B0185">
      <w:r>
        <w:t>BBC (2021) Lynette White murder: Cardiff Five are victims, chief says. Available at: &lt;https://www.bbc.co.uk/news/uk-wales-58490038&gt; [Accessed 19 October 2022].</w:t>
      </w:r>
    </w:p>
    <w:p w14:paraId="3AA5CE28" w14:textId="77777777" w:rsidR="009B0185" w:rsidRDefault="009B0185" w:rsidP="009B0185">
      <w:r>
        <w:t>BBC (2021) Sarah Everard: Family say their 'lives have changed forever'. Available at: https://www.bbc.com/news/uk-england-london-60599400 [Accessed: October 20, 2022].</w:t>
      </w:r>
    </w:p>
    <w:p w14:paraId="05E294C0" w14:textId="77777777" w:rsidR="009B0185" w:rsidRDefault="009B0185" w:rsidP="009B0185">
      <w:r>
        <w:t>BBC (2021) We're not perfect, says met chief in Women's Action Plan. Available at: https://www.bbc.co.uk/news/uk-england-london-59154031 [Accessed: October 20, 2022].</w:t>
      </w:r>
    </w:p>
    <w:p w14:paraId="60713069" w14:textId="77777777" w:rsidR="009B0185" w:rsidRDefault="009B0185" w:rsidP="009B0185">
      <w:r>
        <w:t>BBC News (2011) Lynette White Case: Police officers' trial collapses. Available at: https://www.bbc.co.uk/news/uk-wales-south-east-wales-15981541 (Accessed: November 6, 2022).</w:t>
      </w:r>
    </w:p>
    <w:p w14:paraId="715B21DB" w14:textId="77777777" w:rsidR="009B0185" w:rsidRDefault="009B0185" w:rsidP="009B0185">
      <w:r>
        <w:t>College of Policing (2014). CODE OF ETHICS. Available at: https://assets.college.police.uk/s3fs-public/2021-02/code_of_ethics.pdf. [Accessed: October 20, 2022].</w:t>
      </w:r>
    </w:p>
    <w:p w14:paraId="502EB61C" w14:textId="77777777" w:rsidR="009B0185" w:rsidRDefault="009B0185" w:rsidP="009B0185">
      <w:r>
        <w:t>College of Policing (2015) Intelligence Report. Available at: https://www.college.police.uk/app/intelligence-management/intelligence-report [Accessed: October 20, 2022].</w:t>
      </w:r>
    </w:p>
    <w:p w14:paraId="2B0D2B36" w14:textId="77777777" w:rsidR="009B0185" w:rsidRDefault="009B0185" w:rsidP="009B0185">
      <w:r>
        <w:t xml:space="preserve">College of Policing (2015) Partnership working and multi-agency responses/mechanisms. Available at: &lt;https://www.college.police.uk/app/major-investigation-and-public-protection/domestic-abuse/partnership-working-and-multi-agency-responsesmechanisms&gt; [Accessed 18 October 2022]. </w:t>
      </w:r>
    </w:p>
    <w:p w14:paraId="333F84B2" w14:textId="77777777" w:rsidR="009B0185" w:rsidRDefault="009B0185" w:rsidP="009B0185">
      <w:r>
        <w:t xml:space="preserve">College of Policing (2017) Multi-agency Public Protection Arrangements (MAPPA). Available at: https://www.college.police.uk/app/major-investigation-and-public-protection/managing-sexual-offenders-and-violent-offenders/multi-agency-public-protection-arrangements-mappa?highlight=bronze+log (Accessed: October 23, 2022). </w:t>
      </w:r>
    </w:p>
    <w:p w14:paraId="26D25E7B" w14:textId="77777777" w:rsidR="009B0185" w:rsidRDefault="009B0185" w:rsidP="009B0185">
      <w:r>
        <w:t>College of Policing. (2021) Vulnerability and violent crime programme evaluation of Operation Divan. Available at: https://assets.college.police.uk/s3fs-public/2021-07/vvcp-evaluation-op-divan-key-findings-practice-implications.pdf (Accessed: November 6, 2022).</w:t>
      </w:r>
    </w:p>
    <w:p w14:paraId="6F7F68E7" w14:textId="77777777" w:rsidR="009B0185" w:rsidRDefault="009B0185" w:rsidP="009B0185">
      <w:r>
        <w:t>Coughlan, S. (2021) Gangs warning for pupils missing majority of School, BBC. Available at: https://www.bbc.co.uk/news/education-57640390 (Accessed: November 6, 2022).</w:t>
      </w:r>
    </w:p>
    <w:p w14:paraId="05E8460E" w14:textId="77777777" w:rsidR="009B0185" w:rsidRDefault="009B0185" w:rsidP="009B0185">
      <w:r>
        <w:t xml:space="preserve">Davis, M. et al. (2021) Met police introduce new rule when stopping lone women, </w:t>
      </w:r>
      <w:proofErr w:type="spellStart"/>
      <w:r>
        <w:t>WalesOnline</w:t>
      </w:r>
      <w:proofErr w:type="spellEnd"/>
      <w:r>
        <w:t xml:space="preserve">. Available at: https://www.walesonline.co.uk/news/uk-news/met-police-introduce-new-rule-21936401 (Accessed: October 20, 2022). </w:t>
      </w:r>
    </w:p>
    <w:p w14:paraId="3AD43C5C" w14:textId="77777777" w:rsidR="009B0185" w:rsidRDefault="009B0185" w:rsidP="009B0185">
      <w:r>
        <w:t>Department for Education (2022). Keeping children safe in education 2022. Available at: https://assets.publishing.service.gov.uk/government/uploads/system/uploads/attachment_data/file/1101454/Keeping_children_safe_in_education_2022.pdf [Accessed 20 October 2022]</w:t>
      </w:r>
    </w:p>
    <w:p w14:paraId="7B1C74E1" w14:textId="77777777" w:rsidR="009B0185" w:rsidRDefault="009B0185" w:rsidP="009B0185">
      <w:r>
        <w:t>Eisenstadt, N. (2011). What have we learned and what have we achieved? In Providing a Sure Start: How government discovered early childhood (1st ed., pp. 139–162). Bristol University Press. https://doi.org/10.2307/j.ctt9qgn66.14</w:t>
      </w:r>
    </w:p>
    <w:p w14:paraId="0DBCC551" w14:textId="77777777" w:rsidR="009B0185" w:rsidRDefault="009B0185" w:rsidP="009B0185">
      <w:r>
        <w:lastRenderedPageBreak/>
        <w:t>GOV.UK. (2022) Multi-agency Public Protection Arrangements (MAPPA). Available at: https://www.gov.uk/government/publications/multi-agency-public-protection-arrangements-mappa--3 (Accessed: October 23, 2022).</w:t>
      </w:r>
    </w:p>
    <w:p w14:paraId="1DEA655B" w14:textId="77777777" w:rsidR="009B0185" w:rsidRDefault="009B0185" w:rsidP="009B0185">
      <w:r>
        <w:t>GOV.UK. (2022) Vulnerabilities: applying All Our Health. Available at: &lt;https://www.gov.uk/government/publications/vulnerabilities-applying-all-our-health/vulnerabilities-applying-all-our-health&gt; [Accessed 20 October 2022].</w:t>
      </w:r>
    </w:p>
    <w:p w14:paraId="443F1EFD" w14:textId="77777777" w:rsidR="009B0185" w:rsidRDefault="009B0185" w:rsidP="009B0185">
      <w:r>
        <w:t>GOV.UK (2021) The code of practice for victims of crime in England and Wales. Available at: https://www.gov.uk/government/publications/the-code-of-practice-for-victims-of-crime (Accessed: October 24, 2022).</w:t>
      </w:r>
    </w:p>
    <w:p w14:paraId="44949BF6" w14:textId="77777777" w:rsidR="009B0185" w:rsidRDefault="009B0185" w:rsidP="009B0185">
      <w:r>
        <w:t>GOV.UK (2022) Youth justice statistics: 2020 to 2021 Youth Justice Board. Available at: https://www.gov.uk/government/statistics/youth-justice-statistics-2020-to-2021/youth-justice-statistics-2020-to-2021-accessible-version#proven-reoffending-by-children (Accessed: November 6, 2022).</w:t>
      </w:r>
    </w:p>
    <w:p w14:paraId="14301439" w14:textId="77777777" w:rsidR="009B0185" w:rsidRDefault="009B0185" w:rsidP="009B0185">
      <w:r>
        <w:t>GOV.UK (2015) Youth offending teams. Available at: https://www.gov.uk/youth-offending-team (Accessed: November 6, 2022).</w:t>
      </w:r>
    </w:p>
    <w:p w14:paraId="138478BF" w14:textId="77777777" w:rsidR="009B0185" w:rsidRDefault="009B0185" w:rsidP="009B0185">
      <w:r>
        <w:t xml:space="preserve">HM Inspectorate of Probation (2021) Approved premises. Available at: https://www.justiceinspectorates.gov.uk/hmiprobation/research/the-evidence-base-probation/specific-types-of-delivery/ (Accessed: October 24, 2022). </w:t>
      </w:r>
    </w:p>
    <w:p w14:paraId="5C18E70A" w14:textId="77777777" w:rsidR="009B0185" w:rsidRDefault="009B0185" w:rsidP="009B0185">
      <w:r>
        <w:t xml:space="preserve">Home Office (2017) The role of the Independent Sexual Violence Adviser (ISVA) Available at: https://assets.publishing.service.gov.uk/government/uploads/system/uploads/attachment_data/file/647112/The_Role_of_the_Independent_Sexual_Violence_Adviser_-_Essential_Elements_September_2017_Final.pdf (Accessed: October 24, 2022). </w:t>
      </w:r>
    </w:p>
    <w:p w14:paraId="4264588E" w14:textId="77777777" w:rsidR="009B0185" w:rsidRDefault="009B0185" w:rsidP="009B0185">
      <w:r>
        <w:t>Home Office (2020) Criminal exploitation of children and vulnerable adults: county lines. Available at: &lt;https://www.gov.uk/government/publications/criminal-exploitation-of-children-and-vulnerable-adults-county-lines/criminal-exploitation-of-children-and-vulnerable-adults-county-lines&gt; [Accessed 20 October 2022].</w:t>
      </w:r>
    </w:p>
    <w:p w14:paraId="1EA604F9" w14:textId="77777777" w:rsidR="009B0185" w:rsidRDefault="009B0185" w:rsidP="009B0185">
      <w:r>
        <w:t>Hudson, N., 2018. Police Professional | Lynette White corruption trial report: Bill ‘reflects complexity, scale and duration’. Policeprofessional.com. Available at: &lt;https://www.policeprofessional.com/news/lynette-white-corruption-trial-report-bill-reflects-complexity-scale-and-duration/&gt; [Accessed 19 October 2022].</w:t>
      </w:r>
    </w:p>
    <w:p w14:paraId="62197F93" w14:textId="77777777" w:rsidR="009B0185" w:rsidRDefault="009B0185" w:rsidP="009B0185">
      <w:r>
        <w:t>Laws (2019) A guide to the criminal justice act (2003). Available at: https://criminal justice.laws.com/criminal-justice-act-2003 (Accessed: October 24, 2022).</w:t>
      </w:r>
    </w:p>
    <w:p w14:paraId="0740104F" w14:textId="77777777" w:rsidR="009B0185" w:rsidRDefault="009B0185" w:rsidP="009B0185">
      <w:r>
        <w:t>Lee, E., 2022. What is Cuckooing? Available at: &lt;https://cpdonline.co.uk/knowledge-base/safeguarding/cuckooing/&gt; [Accessed 18 October 2022].</w:t>
      </w:r>
    </w:p>
    <w:p w14:paraId="3FBE5B60" w14:textId="77777777" w:rsidR="009B0185" w:rsidRDefault="009B0185" w:rsidP="009B0185">
      <w:r>
        <w:t>Mental Health Law Online (2022) MAPPA. Available at: https://www.mentalhealthlaw.co.uk/MAPPA#:~:text=The%20purpose%20of%20MAPPA%20is%20to%20help%20to,work%20together%20effectively%20to%3A%20Identify%20all%20relevant%20offenders%3B (Accessed: October 23, 2022).</w:t>
      </w:r>
    </w:p>
    <w:p w14:paraId="04C43FF4" w14:textId="77777777" w:rsidR="009B0185" w:rsidRDefault="009B0185" w:rsidP="009B0185">
      <w:r>
        <w:t xml:space="preserve">Metropolitan Police (2022) Our response to issues raised by the crimes of Wayne </w:t>
      </w:r>
      <w:proofErr w:type="spellStart"/>
      <w:r>
        <w:t>Couzens</w:t>
      </w:r>
      <w:proofErr w:type="spellEnd"/>
      <w:r>
        <w:t>. Available at: https://www.met.police.uk/notices/met/our-response-to-issues-raised-by-the-crimes-of-wayne-couzens/ (Accessed: October 20, 2022).</w:t>
      </w:r>
    </w:p>
    <w:p w14:paraId="77D63174" w14:textId="77777777" w:rsidR="009B0185" w:rsidRDefault="009B0185" w:rsidP="009B0185">
      <w:r>
        <w:lastRenderedPageBreak/>
        <w:t>Ministry of Justice, 2019. Protecting children from county lines. Available at: &lt;https://learning.nspcc.org.uk/child-abuse-and-neglect/county-lines#skip-to-content&gt; [Accessed 18 October 2022].</w:t>
      </w:r>
    </w:p>
    <w:p w14:paraId="6F3429B9" w14:textId="77777777" w:rsidR="009B0185" w:rsidRDefault="009B0185" w:rsidP="009B0185">
      <w:r>
        <w:t>Ministry of Justice (2020) Code of practice for victims of crime in England and Wales. Available at: https://assets.publishing.service.gov.uk/government/uploads/system/uploads/attachment_data/file/974376/victims-code-2020.pdf (Accessed: October 20, 2022).</w:t>
      </w:r>
    </w:p>
    <w:p w14:paraId="3F317E57" w14:textId="77777777" w:rsidR="009B0185" w:rsidRDefault="009B0185" w:rsidP="009B0185">
      <w:proofErr w:type="spellStart"/>
      <w:r>
        <w:t>Nacro</w:t>
      </w:r>
      <w:proofErr w:type="spellEnd"/>
      <w:r>
        <w:t xml:space="preserve"> (2021) Advice for people under </w:t>
      </w:r>
      <w:proofErr w:type="spellStart"/>
      <w:r>
        <w:t>Mappa</w:t>
      </w:r>
      <w:proofErr w:type="spellEnd"/>
      <w:r>
        <w:t xml:space="preserve">: What is </w:t>
      </w:r>
      <w:proofErr w:type="spellStart"/>
      <w:r>
        <w:t>Mappa</w:t>
      </w:r>
      <w:proofErr w:type="spellEnd"/>
      <w:r>
        <w:t xml:space="preserve">?  Available at: https://www.nacro.org.uk/criminal-record-support-service/support-for-individuals/advice-prisoners-people-licence-sex-offenders-mappa/advice-people-mappa/#affect (Accessed: October 20, 2022). </w:t>
      </w:r>
    </w:p>
    <w:p w14:paraId="68C8AB3E" w14:textId="77777777" w:rsidR="009B0185" w:rsidRDefault="009B0185" w:rsidP="009B0185">
      <w:r>
        <w:t xml:space="preserve">National Guidance (2022) Multi-agency Public Protection Arrangements (MAPPA) Multi-Agency Public Protection Arrangements (MAPPA): national guidance. Scottish </w:t>
      </w:r>
      <w:proofErr w:type="gramStart"/>
      <w:r>
        <w:t>Government .</w:t>
      </w:r>
      <w:proofErr w:type="gramEnd"/>
      <w:r>
        <w:t xml:space="preserve"> Available at: https://www.gov.scot/publications/scottish-government-multi-agency-public-protection-arrangements-mappa-national-guidance/pages/18/ (Accessed: October 20, 2022).</w:t>
      </w:r>
    </w:p>
    <w:p w14:paraId="755E48FB" w14:textId="77777777" w:rsidR="009B0185" w:rsidRDefault="009B0185" w:rsidP="009B0185">
      <w:r>
        <w:t>Politics Home. (2020). Thousands trained as part of National Disclosure Improvement Plan. Available at: https://www.politicshome.com/members/article/thousands-trained-as-part-of-national-disclosure-improvement-plan [Accessed 20 October 2022].</w:t>
      </w:r>
    </w:p>
    <w:p w14:paraId="3D22AEC2" w14:textId="77777777" w:rsidR="009B0185" w:rsidRDefault="009B0185" w:rsidP="009B0185">
      <w:r>
        <w:t>South Wales Police (2008) Adults at risk. Available at: &lt;https://www.south-wales.police.uk/SysSiteAssets/media/downloads/south-wales/about-us/policies-and-procedures/english/adults-at-risk---english.pdf#:~:text=Public%20Protection%20Notice%20%28PPN%29%20PPN%20is%20an%20information,RMS%20NICHE%20for%20officers%20to%20record%20their%20rationale.&gt; [Accessed 18 October 2022].</w:t>
      </w:r>
    </w:p>
    <w:p w14:paraId="76971FC4" w14:textId="77777777" w:rsidR="009B0185" w:rsidRDefault="009B0185" w:rsidP="009B0185">
      <w:r>
        <w:t xml:space="preserve">Summerland, J., 2021. Cardiff Three: What happened to the men wrongly jailed for Lynette White’s </w:t>
      </w:r>
      <w:proofErr w:type="gramStart"/>
      <w:r>
        <w:t>murder?.</w:t>
      </w:r>
      <w:proofErr w:type="gramEnd"/>
      <w:r>
        <w:t xml:space="preserve"> </w:t>
      </w:r>
      <w:proofErr w:type="spellStart"/>
      <w:r>
        <w:t>Independant</w:t>
      </w:r>
      <w:proofErr w:type="spellEnd"/>
      <w:r>
        <w:t>. Available at: &lt;https://www.independent.co.uk/news/uk/crime/tiger-bay-murders-cardiff-five-b1917974.html&gt; [Accessed 19 October 2022].</w:t>
      </w:r>
    </w:p>
    <w:p w14:paraId="1EAA937F" w14:textId="77777777" w:rsidR="009B0185" w:rsidRDefault="009B0185" w:rsidP="009B0185">
      <w:r>
        <w:t xml:space="preserve">The Crown Prosecution Service (2022) Joint National Disclosure Improvement Plan.  Available at: https://www.cps.gov.uk/publication/joint-national-disclosure-improvement-plan-june-update (Accessed: October 20, 2022). </w:t>
      </w:r>
    </w:p>
    <w:p w14:paraId="10E93B31" w14:textId="77777777" w:rsidR="009B0185" w:rsidRDefault="009B0185" w:rsidP="009B0185">
      <w:r>
        <w:t>The National Archives (2003) Sexual offences act 2003. Available at: https://www.legislation.gov.uk/ukpga/2003/42/part/2 (Accessed: October 23, 2022).</w:t>
      </w:r>
    </w:p>
    <w:p w14:paraId="5E908849" w14:textId="77777777" w:rsidR="009B0185" w:rsidRDefault="009B0185" w:rsidP="009B0185">
      <w:r>
        <w:t>Tucker, D. (2018) Thousands trained as part of National Disclosure Improvement Plan, Politics Home. Available at: https://www.politicshome.com/members/article/thousands-trained-as-part-of-national-disclosure-improvement-plan (Accessed: October 20, 2022). Disclosure is a fundamental part of a fair criminal justice system. These figures demonstrate the police service is committed to getting it right.</w:t>
      </w:r>
    </w:p>
    <w:p w14:paraId="69C94F47" w14:textId="77777777" w:rsidR="009B0185" w:rsidRDefault="009B0185" w:rsidP="009B0185">
      <w:r>
        <w:t>Westminster City Council (2022) Youth Offending Team (YOT</w:t>
      </w:r>
      <w:proofErr w:type="gramStart"/>
      <w:r>
        <w:t>) .</w:t>
      </w:r>
      <w:proofErr w:type="gramEnd"/>
      <w:r>
        <w:t xml:space="preserve"> City of </w:t>
      </w:r>
      <w:proofErr w:type="gramStart"/>
      <w:r>
        <w:t>Westminster .</w:t>
      </w:r>
      <w:proofErr w:type="gramEnd"/>
      <w:r>
        <w:t xml:space="preserve"> Available at: https://www.westminster.gov.uk/children-and-families/early-help-service/youth-offending-team-yot (Accessed: November 6, 2022).</w:t>
      </w:r>
    </w:p>
    <w:p w14:paraId="6AF3532C" w14:textId="77777777" w:rsidR="009B0185" w:rsidRDefault="009B0185" w:rsidP="009B0185">
      <w:proofErr w:type="spellStart"/>
      <w:r>
        <w:t>YorkMix</w:t>
      </w:r>
      <w:proofErr w:type="spellEnd"/>
      <w:r>
        <w:t xml:space="preserve"> (2021) North Yorkshire police Boss apologises for ‘horrifically offensive. Available at: https://yorkmix.com/north-yorkshire-police-boss-apologises-for-horrifically-offensive-sarah-everard-remarks/ (Accessed: October 20, 2022). </w:t>
      </w:r>
    </w:p>
    <w:p w14:paraId="79EB291A" w14:textId="13CAACE8" w:rsidR="006B62B2" w:rsidRDefault="009B0185" w:rsidP="009B0185">
      <w:r>
        <w:lastRenderedPageBreak/>
        <w:t>Youth.Gov (2022) Risk and Protective Factors. Available at: https://youth.gov/youth-topics/preventing-gang-involvement/risk-and-protective-factors (Accessed: November 6, 2022).</w:t>
      </w:r>
    </w:p>
    <w:sectPr w:rsidR="006B62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BF52E" w14:textId="77777777" w:rsidR="009B0185" w:rsidRDefault="009B0185" w:rsidP="009B0185">
      <w:pPr>
        <w:spacing w:after="0" w:line="240" w:lineRule="auto"/>
      </w:pPr>
      <w:r>
        <w:separator/>
      </w:r>
    </w:p>
  </w:endnote>
  <w:endnote w:type="continuationSeparator" w:id="0">
    <w:p w14:paraId="474A9AE7" w14:textId="77777777" w:rsidR="009B0185" w:rsidRDefault="009B0185" w:rsidP="009B0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59B43" w14:textId="77777777" w:rsidR="009B0185" w:rsidRDefault="009B0185" w:rsidP="009B0185">
      <w:pPr>
        <w:spacing w:after="0" w:line="240" w:lineRule="auto"/>
      </w:pPr>
      <w:r>
        <w:separator/>
      </w:r>
    </w:p>
  </w:footnote>
  <w:footnote w:type="continuationSeparator" w:id="0">
    <w:p w14:paraId="6F6ADD07" w14:textId="77777777" w:rsidR="009B0185" w:rsidRDefault="009B0185" w:rsidP="009B01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185"/>
    <w:rsid w:val="006B62B2"/>
    <w:rsid w:val="009B0185"/>
    <w:rsid w:val="00A80178"/>
    <w:rsid w:val="00C3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7523D"/>
  <w15:chartTrackingRefBased/>
  <w15:docId w15:val="{897D9432-22F6-43B9-890A-C1C8763A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5241</Words>
  <Characters>29874</Characters>
  <Application>Microsoft Office Word</Application>
  <DocSecurity>0</DocSecurity>
  <Lines>248</Lines>
  <Paragraphs>70</Paragraphs>
  <ScaleCrop>false</ScaleCrop>
  <Company>South Wales Police</Company>
  <LinksUpToDate>false</LinksUpToDate>
  <CharactersWithSpaces>35045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dc:creator>
  <cp:keywords/>
  <dc:description/>
  <cp:lastModifiedBy>Hughes,Aaron swp8012</cp:lastModifiedBy>
  <cp:revision>1</cp:revision>
  <dcterms:created xsi:type="dcterms:W3CDTF">2022-11-07T11:15:00Z</dcterms:created>
  <dcterms:modified xsi:type="dcterms:W3CDTF">2022-11-07T11:18:00Z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2022-11-07T11:17:34Z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7e2f3757-ff17-48ef-8bb6-6e9c88631016</vt:lpwstr>
  </property>
  <property fmtid="{D5CDD505-2E9C-101B-9397-08002B2CF9AE}" pid="8" name="MSIP_Label_66cf8fe5-b7b7-4df7-b38d-1c61ac2f6639_ContentBits">
    <vt:lpwstr>0</vt:lpwstr>
  </property>
</Properties>
</file>