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A574A" w14:textId="77777777" w:rsidR="009C1A08" w:rsidRPr="006A7D14" w:rsidRDefault="009C1A08" w:rsidP="009C1A08">
      <w:pPr>
        <w:pStyle w:val="AssignBody"/>
        <w:jc w:val="center"/>
        <w:rPr>
          <w:b/>
          <w:sz w:val="36"/>
          <w:u w:val="single"/>
        </w:rPr>
      </w:pPr>
      <w:r w:rsidRPr="006A7D14">
        <w:rPr>
          <w:b/>
          <w:sz w:val="36"/>
          <w:u w:val="single"/>
        </w:rPr>
        <w:t>Learners, Schools &amp; Communities:</w:t>
      </w:r>
    </w:p>
    <w:p w14:paraId="17C37432" w14:textId="77777777" w:rsidR="009C1A08" w:rsidRPr="006A7D14" w:rsidRDefault="009C1A08" w:rsidP="009C1A08">
      <w:pPr>
        <w:pStyle w:val="AssignBody"/>
        <w:jc w:val="center"/>
        <w:rPr>
          <w:b/>
          <w:sz w:val="36"/>
          <w:u w:val="single"/>
        </w:rPr>
      </w:pPr>
      <w:r w:rsidRPr="006A7D14">
        <w:rPr>
          <w:b/>
          <w:sz w:val="36"/>
          <w:u w:val="single"/>
        </w:rPr>
        <w:t>Where am I teaching?</w:t>
      </w:r>
    </w:p>
    <w:p w14:paraId="404D727D" w14:textId="77777777" w:rsidR="009C1A08" w:rsidRPr="006A7D14" w:rsidRDefault="009C1A08" w:rsidP="009C1A08">
      <w:pPr>
        <w:pStyle w:val="AssignBody"/>
        <w:jc w:val="center"/>
        <w:rPr>
          <w:b/>
          <w:sz w:val="28"/>
        </w:rPr>
      </w:pPr>
      <w:r w:rsidRPr="006A7D14">
        <w:rPr>
          <w:b/>
          <w:sz w:val="28"/>
        </w:rPr>
        <w:t>How a school develops one aspect of its SDP: a report that critically reflects on the actions, impact and evidence base.</w:t>
      </w:r>
    </w:p>
    <w:p w14:paraId="19456DE9" w14:textId="4109A8B7" w:rsidR="00E611D9" w:rsidRPr="006A7D14"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rsidRPr="006A7D14" w14:paraId="706C5A24" w14:textId="09F3EA57" w:rsidTr="00B62305">
        <w:tc>
          <w:tcPr>
            <w:tcW w:w="1722" w:type="dxa"/>
            <w:tcBorders>
              <w:top w:val="nil"/>
              <w:left w:val="nil"/>
              <w:bottom w:val="single" w:sz="4" w:space="0" w:color="auto"/>
              <w:right w:val="single" w:sz="4" w:space="0" w:color="auto"/>
            </w:tcBorders>
          </w:tcPr>
          <w:p w14:paraId="28E17A5A" w14:textId="77777777" w:rsidR="00AD4EBD" w:rsidRPr="006A7D14" w:rsidRDefault="00AD4EBD" w:rsidP="00F13027">
            <w:pPr>
              <w:pStyle w:val="AssignBody"/>
            </w:pPr>
          </w:p>
        </w:tc>
        <w:tc>
          <w:tcPr>
            <w:tcW w:w="3647" w:type="dxa"/>
            <w:tcBorders>
              <w:left w:val="single" w:sz="4" w:space="0" w:color="auto"/>
            </w:tcBorders>
          </w:tcPr>
          <w:p w14:paraId="6D1F9A38" w14:textId="6DA0E928" w:rsidR="00AD4EBD" w:rsidRPr="006A7D14" w:rsidRDefault="00AC6607" w:rsidP="00F13027">
            <w:pPr>
              <w:pStyle w:val="AssignBody"/>
            </w:pPr>
            <w:r w:rsidRPr="006A7D14">
              <w:t>T</w:t>
            </w:r>
            <w:r w:rsidR="00AD4EBD" w:rsidRPr="006A7D14">
              <w:t>arget</w:t>
            </w:r>
          </w:p>
        </w:tc>
        <w:tc>
          <w:tcPr>
            <w:tcW w:w="3647" w:type="dxa"/>
          </w:tcPr>
          <w:p w14:paraId="65DA3C77" w14:textId="77777777" w:rsidR="00AD4EBD" w:rsidRPr="006A7D14" w:rsidRDefault="00AD4EBD" w:rsidP="00AD4EBD">
            <w:pPr>
              <w:pStyle w:val="NormalWeb"/>
              <w:spacing w:before="0" w:beforeAutospacing="0" w:after="0" w:afterAutospacing="0"/>
              <w:rPr>
                <w:rFonts w:ascii="Arial" w:hAnsi="Arial" w:cs="Arial"/>
                <w:sz w:val="22"/>
                <w:szCs w:val="22"/>
                <w:lang w:val="en-US"/>
              </w:rPr>
            </w:pPr>
            <w:r w:rsidRPr="006A7D14">
              <w:rPr>
                <w:rFonts w:ascii="Arial" w:hAnsi="Arial" w:cs="Arial"/>
                <w:sz w:val="22"/>
                <w:szCs w:val="22"/>
                <w:lang w:val="en-US"/>
              </w:rPr>
              <w:t>What I have done in this assignment...</w:t>
            </w:r>
          </w:p>
          <w:p w14:paraId="6D71B5B6" w14:textId="77777777" w:rsidR="00AD4EBD" w:rsidRPr="006A7D14" w:rsidRDefault="00AD4EBD" w:rsidP="00F13027">
            <w:pPr>
              <w:pStyle w:val="AssignBody"/>
            </w:pPr>
          </w:p>
        </w:tc>
      </w:tr>
      <w:tr w:rsidR="00AD4EBD" w:rsidRPr="006A7D14" w14:paraId="4072E411" w14:textId="3E550A78" w:rsidTr="00B62305">
        <w:tc>
          <w:tcPr>
            <w:tcW w:w="1722" w:type="dxa"/>
            <w:tcBorders>
              <w:top w:val="single" w:sz="4" w:space="0" w:color="auto"/>
            </w:tcBorders>
          </w:tcPr>
          <w:p w14:paraId="3BDD7132" w14:textId="61E01AED" w:rsidR="00AD4EBD" w:rsidRPr="006A7D14" w:rsidRDefault="00AD4EBD" w:rsidP="00F13027">
            <w:pPr>
              <w:pStyle w:val="AssignBody"/>
            </w:pPr>
            <w:r w:rsidRPr="006A7D14">
              <w:t>Target 1</w:t>
            </w:r>
          </w:p>
        </w:tc>
        <w:tc>
          <w:tcPr>
            <w:tcW w:w="3647" w:type="dxa"/>
          </w:tcPr>
          <w:p w14:paraId="394C5558" w14:textId="13400AE2" w:rsidR="00AD4EBD" w:rsidRPr="006A7D14" w:rsidRDefault="00930260" w:rsidP="00F13027">
            <w:pPr>
              <w:pStyle w:val="AssignBody"/>
            </w:pPr>
            <w:r w:rsidRPr="006A7D14">
              <w:t>Paraphrase your work so that you have greater opportunities to engage critically</w:t>
            </w:r>
          </w:p>
        </w:tc>
        <w:tc>
          <w:tcPr>
            <w:tcW w:w="3647" w:type="dxa"/>
          </w:tcPr>
          <w:p w14:paraId="5F7F611A" w14:textId="5FBA1BD3" w:rsidR="00AD4EBD" w:rsidRPr="006A7D14" w:rsidRDefault="00930260" w:rsidP="00F13027">
            <w:pPr>
              <w:pStyle w:val="AssignBody"/>
            </w:pPr>
            <w:r w:rsidRPr="006A7D14">
              <w:t>Limited direct quotations and attempted to synthesise multiple sources.</w:t>
            </w:r>
          </w:p>
        </w:tc>
      </w:tr>
      <w:tr w:rsidR="00AD4EBD" w:rsidRPr="006A7D14" w14:paraId="73A65764" w14:textId="34BD1589" w:rsidTr="00AD4EBD">
        <w:tc>
          <w:tcPr>
            <w:tcW w:w="1722" w:type="dxa"/>
          </w:tcPr>
          <w:p w14:paraId="12A42483" w14:textId="2631DC60" w:rsidR="00AD4EBD" w:rsidRPr="006A7D14" w:rsidRDefault="00AD4EBD" w:rsidP="00F13027">
            <w:pPr>
              <w:pStyle w:val="AssignBody"/>
            </w:pPr>
            <w:r w:rsidRPr="006A7D14">
              <w:t>Target 2</w:t>
            </w:r>
          </w:p>
        </w:tc>
        <w:tc>
          <w:tcPr>
            <w:tcW w:w="3647" w:type="dxa"/>
          </w:tcPr>
          <w:p w14:paraId="3E19823E" w14:textId="42B0F382" w:rsidR="00AD4EBD" w:rsidRPr="006A7D14" w:rsidRDefault="00930260" w:rsidP="00F13027">
            <w:pPr>
              <w:pStyle w:val="AssignBody"/>
            </w:pPr>
            <w:r w:rsidRPr="006A7D14">
              <w:t>Use tentative language in your conclusions.</w:t>
            </w:r>
          </w:p>
        </w:tc>
        <w:tc>
          <w:tcPr>
            <w:tcW w:w="3647" w:type="dxa"/>
          </w:tcPr>
          <w:p w14:paraId="54F0029C" w14:textId="157F7631" w:rsidR="00AD4EBD" w:rsidRPr="006A7D14" w:rsidRDefault="00930260" w:rsidP="00F13027">
            <w:pPr>
              <w:pStyle w:val="AssignBody"/>
            </w:pPr>
            <w:r w:rsidRPr="006A7D14">
              <w:t xml:space="preserve">Made a conscious effort to use more tentative language </w:t>
            </w:r>
            <w:r w:rsidR="00B62305" w:rsidRPr="006A7D14">
              <w:t xml:space="preserve">through out </w:t>
            </w:r>
          </w:p>
        </w:tc>
      </w:tr>
    </w:tbl>
    <w:p w14:paraId="731E78D6" w14:textId="77777777" w:rsidR="00B62305" w:rsidRPr="006A7D14" w:rsidRDefault="00B62305" w:rsidP="00E611D9">
      <w:pPr>
        <w:pStyle w:val="AssignHeader"/>
      </w:pPr>
    </w:p>
    <w:p w14:paraId="6E4B3935" w14:textId="42304B76" w:rsidR="009C1A08" w:rsidRPr="006A7D14" w:rsidRDefault="009C1A08" w:rsidP="009C1A08">
      <w:pPr>
        <w:pStyle w:val="AssignBody"/>
        <w:rPr>
          <w:bCs/>
          <w:szCs w:val="14"/>
        </w:rPr>
      </w:pPr>
      <w:r w:rsidRPr="006A7D14">
        <w:rPr>
          <w:bCs/>
          <w:szCs w:val="14"/>
        </w:rPr>
        <w:t xml:space="preserve">Word count: </w:t>
      </w:r>
      <w:r w:rsidR="00A92913" w:rsidRPr="006A7D14">
        <w:rPr>
          <w:bCs/>
          <w:szCs w:val="14"/>
        </w:rPr>
        <w:t>2747</w:t>
      </w:r>
    </w:p>
    <w:p w14:paraId="33C1E990" w14:textId="77777777" w:rsidR="009C1A08" w:rsidRPr="006A7D14" w:rsidRDefault="009C1A08" w:rsidP="00B62305">
      <w:pPr>
        <w:pStyle w:val="AssignBody"/>
        <w:jc w:val="center"/>
        <w:rPr>
          <w:b/>
          <w:sz w:val="36"/>
          <w:u w:val="single"/>
        </w:rPr>
      </w:pPr>
    </w:p>
    <w:p w14:paraId="35F1338E" w14:textId="77777777" w:rsidR="009C1A08" w:rsidRPr="006A7D14" w:rsidRDefault="009C1A08" w:rsidP="00B62305">
      <w:pPr>
        <w:pStyle w:val="AssignBody"/>
        <w:jc w:val="center"/>
        <w:rPr>
          <w:b/>
          <w:sz w:val="36"/>
          <w:u w:val="single"/>
        </w:rPr>
      </w:pPr>
    </w:p>
    <w:p w14:paraId="02D87F1C" w14:textId="77777777" w:rsidR="009C1A08" w:rsidRPr="006A7D14" w:rsidRDefault="009C1A08" w:rsidP="00B62305">
      <w:pPr>
        <w:pStyle w:val="AssignBody"/>
        <w:jc w:val="center"/>
        <w:rPr>
          <w:b/>
          <w:sz w:val="36"/>
          <w:u w:val="single"/>
        </w:rPr>
      </w:pPr>
    </w:p>
    <w:p w14:paraId="427EE293" w14:textId="77777777" w:rsidR="009C1A08" w:rsidRPr="006A7D14" w:rsidRDefault="009C1A08" w:rsidP="00B62305">
      <w:pPr>
        <w:pStyle w:val="AssignBody"/>
        <w:jc w:val="center"/>
        <w:rPr>
          <w:b/>
          <w:sz w:val="36"/>
          <w:u w:val="single"/>
        </w:rPr>
      </w:pPr>
    </w:p>
    <w:p w14:paraId="244B0F14" w14:textId="77777777" w:rsidR="009C1A08" w:rsidRPr="006A7D14" w:rsidRDefault="009C1A08" w:rsidP="00B62305">
      <w:pPr>
        <w:pStyle w:val="AssignBody"/>
        <w:jc w:val="center"/>
        <w:rPr>
          <w:b/>
          <w:sz w:val="36"/>
          <w:u w:val="single"/>
        </w:rPr>
      </w:pPr>
    </w:p>
    <w:p w14:paraId="5F812DBA" w14:textId="77777777" w:rsidR="009C1A08" w:rsidRPr="006A7D14" w:rsidRDefault="009C1A08" w:rsidP="00B62305">
      <w:pPr>
        <w:pStyle w:val="AssignBody"/>
        <w:jc w:val="center"/>
        <w:rPr>
          <w:b/>
          <w:sz w:val="36"/>
          <w:u w:val="single"/>
        </w:rPr>
      </w:pPr>
    </w:p>
    <w:p w14:paraId="551F71C4" w14:textId="77777777" w:rsidR="00B62305" w:rsidRPr="006A7D14" w:rsidRDefault="00B62305" w:rsidP="00CD1240">
      <w:pPr>
        <w:pStyle w:val="AssignBody"/>
        <w:rPr>
          <w:b/>
          <w:sz w:val="28"/>
        </w:rPr>
      </w:pPr>
    </w:p>
    <w:p w14:paraId="03887313" w14:textId="77777777" w:rsidR="00C17543" w:rsidRPr="006A7D14" w:rsidRDefault="00C17543" w:rsidP="00AB52D3">
      <w:pPr>
        <w:pStyle w:val="AssignBody"/>
      </w:pPr>
    </w:p>
    <w:p w14:paraId="0C1CFE3C" w14:textId="77777777" w:rsidR="00C17543" w:rsidRPr="006A7D14" w:rsidRDefault="00C17543" w:rsidP="00AB52D3">
      <w:pPr>
        <w:pStyle w:val="AssignBody"/>
      </w:pPr>
    </w:p>
    <w:p w14:paraId="197C0817" w14:textId="77777777" w:rsidR="00C17543" w:rsidRPr="006A7D14" w:rsidRDefault="00C17543" w:rsidP="00AB52D3">
      <w:pPr>
        <w:pStyle w:val="AssignBody"/>
      </w:pPr>
    </w:p>
    <w:p w14:paraId="660E254B" w14:textId="77777777" w:rsidR="00C17543" w:rsidRPr="006A7D14" w:rsidRDefault="00C17543" w:rsidP="00AB52D3">
      <w:pPr>
        <w:pStyle w:val="AssignBody"/>
      </w:pPr>
    </w:p>
    <w:p w14:paraId="36780534" w14:textId="77777777" w:rsidR="00C17543" w:rsidRPr="006A7D14" w:rsidRDefault="00C17543" w:rsidP="00AB52D3">
      <w:pPr>
        <w:pStyle w:val="AssignBody"/>
      </w:pPr>
    </w:p>
    <w:p w14:paraId="1D12B6ED" w14:textId="77777777" w:rsidR="00C17543" w:rsidRPr="006A7D14" w:rsidRDefault="00C17543" w:rsidP="00AB52D3">
      <w:pPr>
        <w:pStyle w:val="AssignBody"/>
      </w:pPr>
    </w:p>
    <w:p w14:paraId="1546B2E4" w14:textId="77777777" w:rsidR="00C17543" w:rsidRPr="006A7D14" w:rsidRDefault="00C17543" w:rsidP="00AB52D3">
      <w:pPr>
        <w:pStyle w:val="AssignBody"/>
      </w:pPr>
    </w:p>
    <w:p w14:paraId="4E798366" w14:textId="72006C46" w:rsidR="00AB52D3" w:rsidRPr="006A7D14" w:rsidRDefault="00C670E0" w:rsidP="00AB52D3">
      <w:pPr>
        <w:pStyle w:val="AssignBody"/>
      </w:pPr>
      <w:r w:rsidRPr="006A7D14">
        <w:lastRenderedPageBreak/>
        <w:t xml:space="preserve">This report aims to critically reflect on the </w:t>
      </w:r>
      <w:r w:rsidR="007B5AF0" w:rsidRPr="006A7D14">
        <w:t>process</w:t>
      </w:r>
      <w:r w:rsidRPr="006A7D14">
        <w:t xml:space="preserve"> </w:t>
      </w:r>
      <w:r w:rsidR="002D7905" w:rsidRPr="006A7D14">
        <w:t xml:space="preserve">of </w:t>
      </w:r>
      <w:r w:rsidRPr="006A7D14">
        <w:t xml:space="preserve">self-evaluation in schools, </w:t>
      </w:r>
      <w:r w:rsidR="00FC7A75" w:rsidRPr="006A7D14">
        <w:t>evaluating the process of identification and implementation of a specific aspect of one school’s SDP</w:t>
      </w:r>
      <w:r w:rsidR="00CA19E3" w:rsidRPr="006A7D14">
        <w:t>,</w:t>
      </w:r>
      <w:r w:rsidRPr="006A7D14">
        <w:t xml:space="preserve"> </w:t>
      </w:r>
      <w:r w:rsidR="00A54061" w:rsidRPr="006A7D14">
        <w:t>namely</w:t>
      </w:r>
      <w:r w:rsidRPr="006A7D14">
        <w:t xml:space="preserve"> School X</w:t>
      </w:r>
      <w:r w:rsidR="00E23FF5" w:rsidRPr="006A7D14">
        <w:t>,</w:t>
      </w:r>
      <w:r w:rsidRPr="006A7D14">
        <w:t xml:space="preserve"> to </w:t>
      </w:r>
      <w:r w:rsidR="00E23FF5" w:rsidRPr="006A7D14">
        <w:t>inform understanding of the evaluative process. School X is a large urban primary school situated in South Wales with a cohort of 515 pupils</w:t>
      </w:r>
      <w:r w:rsidR="008C396E" w:rsidRPr="006A7D14">
        <w:t>,</w:t>
      </w:r>
      <w:r w:rsidR="00E23FF5" w:rsidRPr="006A7D14">
        <w:t xml:space="preserve"> the majority of whom are from English speaking, white</w:t>
      </w:r>
      <w:r w:rsidR="00A54061" w:rsidRPr="006A7D14">
        <w:t>-</w:t>
      </w:r>
      <w:r w:rsidR="00E23FF5" w:rsidRPr="006A7D14">
        <w:t xml:space="preserve">British </w:t>
      </w:r>
      <w:r w:rsidR="00AB52D3" w:rsidRPr="006A7D14">
        <w:t>backgrounds</w:t>
      </w:r>
      <w:r w:rsidR="008C396E" w:rsidRPr="006A7D14">
        <w:t xml:space="preserve"> (WG</w:t>
      </w:r>
      <w:r w:rsidR="00C7235B" w:rsidRPr="006A7D14">
        <w:t xml:space="preserve"> [b]</w:t>
      </w:r>
      <w:r w:rsidR="008C396E" w:rsidRPr="006A7D14">
        <w:t>, 2019)</w:t>
      </w:r>
      <w:r w:rsidR="00E23FF5" w:rsidRPr="006A7D14">
        <w:t xml:space="preserve">. </w:t>
      </w:r>
      <w:r w:rsidR="008C396E" w:rsidRPr="006A7D14">
        <w:t>On average</w:t>
      </w:r>
      <w:r w:rsidR="00E23FF5" w:rsidRPr="006A7D14">
        <w:t xml:space="preserve">, 45% of these pupils are </w:t>
      </w:r>
      <w:r w:rsidR="008C396E" w:rsidRPr="006A7D14">
        <w:t>eligible for Free School Meals (</w:t>
      </w:r>
      <w:r w:rsidR="00B637CF" w:rsidRPr="006A7D14">
        <w:t>Estyn</w:t>
      </w:r>
      <w:r w:rsidR="00DF67D1" w:rsidRPr="006A7D14">
        <w:t xml:space="preserve"> [a]</w:t>
      </w:r>
      <w:r w:rsidR="008C396E" w:rsidRPr="006A7D14">
        <w:t>, 2019), which is an indicator of high deprivation in the area. This would have a significant impact on the priorities of School X as there is a national objective to eradicate</w:t>
      </w:r>
      <w:r w:rsidR="000A4C44" w:rsidRPr="006A7D14">
        <w:t xml:space="preserve"> child</w:t>
      </w:r>
      <w:r w:rsidR="008C396E" w:rsidRPr="006A7D14">
        <w:t xml:space="preserve"> poverty and disadvantage </w:t>
      </w:r>
      <w:r w:rsidR="000A4C44" w:rsidRPr="006A7D14">
        <w:t>(WG, 2015), which has been identified as a major limitation on educational outcomes</w:t>
      </w:r>
      <w:r w:rsidR="00B62305" w:rsidRPr="006A7D14">
        <w:t xml:space="preserve"> (EEF, 2017)</w:t>
      </w:r>
      <w:r w:rsidR="00B637CF" w:rsidRPr="006A7D14">
        <w:t>. This has likely informed School X’s SDP</w:t>
      </w:r>
      <w:r w:rsidR="001E6E34" w:rsidRPr="006A7D14">
        <w:t>’s priority to i</w:t>
      </w:r>
      <w:r w:rsidR="00B637CF" w:rsidRPr="006A7D14">
        <w:t>mprove pupils</w:t>
      </w:r>
      <w:r w:rsidR="001E6E34" w:rsidRPr="006A7D14">
        <w:t>’</w:t>
      </w:r>
      <w:r w:rsidR="00B637CF" w:rsidRPr="006A7D14">
        <w:t xml:space="preserve"> basic skills, particularly in </w:t>
      </w:r>
      <w:r w:rsidR="001D042C" w:rsidRPr="006A7D14">
        <w:t>o</w:t>
      </w:r>
      <w:r w:rsidR="00B637CF" w:rsidRPr="006A7D14">
        <w:t>racy</w:t>
      </w:r>
      <w:r w:rsidR="00F13027" w:rsidRPr="006A7D14">
        <w:t xml:space="preserve">, </w:t>
      </w:r>
      <w:r w:rsidR="00AB52D3" w:rsidRPr="006A7D14">
        <w:t xml:space="preserve">as an SDP should include measures in </w:t>
      </w:r>
      <w:r w:rsidR="00D14091" w:rsidRPr="006A7D14">
        <w:rPr>
          <w:rFonts w:cs="Arial"/>
          <w:color w:val="000000"/>
        </w:rPr>
        <w:t>‘</w:t>
      </w:r>
      <w:r w:rsidR="00AB52D3" w:rsidRPr="006A7D14">
        <w:rPr>
          <w:rFonts w:cs="Arial"/>
          <w:color w:val="000000"/>
        </w:rPr>
        <w:t>reducing the impact of poverty on educational attainment</w:t>
      </w:r>
      <w:r w:rsidR="00D14091" w:rsidRPr="006A7D14">
        <w:rPr>
          <w:rFonts w:cs="Arial"/>
          <w:color w:val="000000"/>
        </w:rPr>
        <w:t>’</w:t>
      </w:r>
      <w:r w:rsidR="00AB52D3" w:rsidRPr="006A7D14">
        <w:rPr>
          <w:rFonts w:cs="Arial"/>
          <w:color w:val="000000"/>
        </w:rPr>
        <w:t xml:space="preserve"> (WG,</w:t>
      </w:r>
      <w:r w:rsidR="00253678" w:rsidRPr="006A7D14">
        <w:rPr>
          <w:rFonts w:cs="Arial"/>
          <w:color w:val="000000"/>
        </w:rPr>
        <w:t xml:space="preserve"> </w:t>
      </w:r>
      <w:r w:rsidR="00AB52D3" w:rsidRPr="006A7D14">
        <w:rPr>
          <w:rFonts w:cs="Arial"/>
          <w:color w:val="000000"/>
        </w:rPr>
        <w:t>2014</w:t>
      </w:r>
      <w:r w:rsidR="00253678" w:rsidRPr="006A7D14">
        <w:rPr>
          <w:rFonts w:cs="Arial"/>
          <w:color w:val="000000"/>
        </w:rPr>
        <w:t>:</w:t>
      </w:r>
      <w:r w:rsidR="00AB52D3" w:rsidRPr="006A7D14">
        <w:rPr>
          <w:rFonts w:cs="Arial"/>
          <w:color w:val="000000"/>
        </w:rPr>
        <w:t xml:space="preserve"> 3</w:t>
      </w:r>
      <w:r w:rsidR="001D67A1" w:rsidRPr="006A7D14">
        <w:rPr>
          <w:rFonts w:cs="Arial"/>
          <w:color w:val="000000"/>
        </w:rPr>
        <w:t>)</w:t>
      </w:r>
      <w:r w:rsidR="001D042C" w:rsidRPr="006A7D14">
        <w:rPr>
          <w:rFonts w:cs="Arial"/>
          <w:color w:val="000000"/>
        </w:rPr>
        <w:t xml:space="preserve">. </w:t>
      </w:r>
    </w:p>
    <w:p w14:paraId="48010331" w14:textId="390D4E16" w:rsidR="00AC6607" w:rsidRPr="006A7D14" w:rsidRDefault="00AC6607" w:rsidP="00AC6607">
      <w:pPr>
        <w:pStyle w:val="AssignBody"/>
        <w:rPr>
          <w:b/>
          <w:bCs/>
        </w:rPr>
      </w:pPr>
    </w:p>
    <w:p w14:paraId="3A98ED08" w14:textId="5493DF57" w:rsidR="00FA0869" w:rsidRPr="006A7D14" w:rsidRDefault="000E0D62" w:rsidP="0056421B">
      <w:pPr>
        <w:pStyle w:val="AssignBody"/>
        <w:ind w:firstLine="720"/>
      </w:pPr>
      <w:r w:rsidRPr="006A7D14">
        <w:t>As stated by Estyn (201</w:t>
      </w:r>
      <w:r w:rsidR="00FA0869" w:rsidRPr="006A7D14">
        <w:t>6</w:t>
      </w:r>
      <w:r w:rsidR="00EA2C85" w:rsidRPr="006A7D14">
        <w:t>: 1), ‘all schools can improve’</w:t>
      </w:r>
      <w:r w:rsidR="00BC302A" w:rsidRPr="006A7D14">
        <w:t>, and therefore all schools have a duty to engage in self-evaluatio</w:t>
      </w:r>
      <w:r w:rsidR="000527A3" w:rsidRPr="006A7D14">
        <w:t xml:space="preserve">n </w:t>
      </w:r>
      <w:r w:rsidR="00BC302A" w:rsidRPr="006A7D14">
        <w:t>to secur</w:t>
      </w:r>
      <w:r w:rsidR="000527A3" w:rsidRPr="006A7D14">
        <w:t>e</w:t>
      </w:r>
      <w:r w:rsidR="00BC302A" w:rsidRPr="006A7D14">
        <w:t xml:space="preserve"> </w:t>
      </w:r>
      <w:r w:rsidR="003B3175" w:rsidRPr="006A7D14">
        <w:t>school-improvement. The Welsh Government (2014: 2) advoc</w:t>
      </w:r>
      <w:r w:rsidR="00D97633" w:rsidRPr="006A7D14">
        <w:t>ates that schools should employ a ‘robust evidence-based approach</w:t>
      </w:r>
      <w:r w:rsidR="00156294" w:rsidRPr="006A7D14">
        <w:t>…</w:t>
      </w:r>
      <w:r w:rsidR="007B6680" w:rsidRPr="006A7D14">
        <w:t xml:space="preserve">which leads to positive changes in learner outcomes’, </w:t>
      </w:r>
      <w:r w:rsidR="00B760EF" w:rsidRPr="006A7D14">
        <w:t xml:space="preserve">requiring effective ‘short- and long-term planning’, </w:t>
      </w:r>
      <w:r w:rsidR="00A901A6" w:rsidRPr="006A7D14">
        <w:t>‘challenging targets’, and honest engagement with qualitative and quantitative data</w:t>
      </w:r>
      <w:r w:rsidR="000D5D81" w:rsidRPr="006A7D14">
        <w:t xml:space="preserve"> (ibid). </w:t>
      </w:r>
      <w:r w:rsidR="000344F9" w:rsidRPr="006A7D14">
        <w:t xml:space="preserve">The SDP </w:t>
      </w:r>
      <w:r w:rsidR="00156294" w:rsidRPr="006A7D14">
        <w:t>is the</w:t>
      </w:r>
      <w:r w:rsidR="000344F9" w:rsidRPr="006A7D14">
        <w:t xml:space="preserve"> document which self-evaluation and school improvement is centred around</w:t>
      </w:r>
      <w:r w:rsidR="005246B5" w:rsidRPr="006A7D14">
        <w:t>, where a school ‘sets out the actions</w:t>
      </w:r>
      <w:r w:rsidR="009B564B" w:rsidRPr="006A7D14">
        <w:t xml:space="preserve"> a </w:t>
      </w:r>
      <w:r w:rsidR="002D324E" w:rsidRPr="006A7D14">
        <w:t>[it]</w:t>
      </w:r>
      <w:r w:rsidR="009B564B" w:rsidRPr="006A7D14">
        <w:t xml:space="preserve"> will take to improve learner outcomes’ (ibid: 3)</w:t>
      </w:r>
      <w:r w:rsidR="008E1696" w:rsidRPr="006A7D14">
        <w:t xml:space="preserve">. As the Welsh Government states, the SDP should be </w:t>
      </w:r>
      <w:r w:rsidR="00AC4BBB" w:rsidRPr="006A7D14">
        <w:t>‘a live document that should be regularly refreshed’ (ibid) as schools complete the ongoing cycle of self-evaluation</w:t>
      </w:r>
      <w:r w:rsidR="0057574D" w:rsidRPr="006A7D14">
        <w:t>, with the emphasis on ‘the impact on learner outcomes….as the measure of its effectiveness, rather than the production of the plan itself’ (ibid: 5)</w:t>
      </w:r>
      <w:r w:rsidR="007E775F" w:rsidRPr="006A7D14">
        <w:t>, therefore placing the learners and their needs at the heart of the process</w:t>
      </w:r>
      <w:r w:rsidR="00D33087" w:rsidRPr="006A7D14">
        <w:t>, at least in theory</w:t>
      </w:r>
      <w:r w:rsidR="007E775F" w:rsidRPr="006A7D14">
        <w:t xml:space="preserve">. </w:t>
      </w:r>
    </w:p>
    <w:p w14:paraId="02C9A353" w14:textId="423F604B" w:rsidR="001F437E" w:rsidRPr="006A7D14" w:rsidRDefault="00470F05" w:rsidP="00470F05">
      <w:pPr>
        <w:pStyle w:val="AssignBody"/>
        <w:ind w:firstLine="720"/>
      </w:pPr>
      <w:r w:rsidRPr="006A7D14">
        <w:t>However, t</w:t>
      </w:r>
      <w:r w:rsidR="00A85609" w:rsidRPr="006A7D14">
        <w:t xml:space="preserve">he </w:t>
      </w:r>
      <w:r w:rsidR="00945ABE" w:rsidRPr="006A7D14">
        <w:t xml:space="preserve">unintended consequence of </w:t>
      </w:r>
      <w:r w:rsidR="00801C23" w:rsidRPr="006A7D14">
        <w:t>this process is the danger of producing</w:t>
      </w:r>
      <w:r w:rsidR="00A85609" w:rsidRPr="006A7D14">
        <w:t xml:space="preserve"> for the purpose of satisfying </w:t>
      </w:r>
      <w:r w:rsidR="00250E89" w:rsidRPr="006A7D14">
        <w:t>inspections only</w:t>
      </w:r>
      <w:r w:rsidR="00567D04" w:rsidRPr="006A7D14">
        <w:t xml:space="preserve"> (Estyn, 2019</w:t>
      </w:r>
      <w:r w:rsidR="00D47371" w:rsidRPr="006A7D14">
        <w:t>b</w:t>
      </w:r>
      <w:r w:rsidR="00567D04" w:rsidRPr="006A7D14">
        <w:t>)</w:t>
      </w:r>
      <w:r w:rsidR="00A76CFF" w:rsidRPr="006A7D14">
        <w:t>. Brighouse and Woods (2014</w:t>
      </w:r>
      <w:r w:rsidR="00204626" w:rsidRPr="006A7D14">
        <w:t xml:space="preserve">: </w:t>
      </w:r>
      <w:r w:rsidR="00A76CFF" w:rsidRPr="006A7D14">
        <w:t xml:space="preserve">10) warn that these dangers of </w:t>
      </w:r>
      <w:r w:rsidR="001D6B0D" w:rsidRPr="006A7D14">
        <w:t>‘l</w:t>
      </w:r>
      <w:r w:rsidR="00A76CFF" w:rsidRPr="006A7D14">
        <w:t>ooking good</w:t>
      </w:r>
      <w:r w:rsidR="001D6B0D" w:rsidRPr="006A7D14">
        <w:t>’</w:t>
      </w:r>
      <w:r w:rsidR="00B94E73" w:rsidRPr="006A7D14">
        <w:t xml:space="preserve"> for accountability purposes </w:t>
      </w:r>
      <w:r w:rsidR="00A76CFF" w:rsidRPr="006A7D14">
        <w:t xml:space="preserve">can distract from </w:t>
      </w:r>
      <w:r w:rsidR="001D6B0D" w:rsidRPr="006A7D14">
        <w:t>‘</w:t>
      </w:r>
      <w:r w:rsidR="00A76CFF" w:rsidRPr="006A7D14">
        <w:t>looking forward</w:t>
      </w:r>
      <w:r w:rsidR="001D6B0D" w:rsidRPr="006A7D14">
        <w:t>’</w:t>
      </w:r>
      <w:r w:rsidR="00A76CFF" w:rsidRPr="006A7D14">
        <w:t xml:space="preserve"> and i</w:t>
      </w:r>
      <w:r w:rsidR="00EB51FF" w:rsidRPr="006A7D14">
        <w:t>nhibit improvement</w:t>
      </w:r>
      <w:r w:rsidR="00A76CFF" w:rsidRPr="006A7D14">
        <w:t xml:space="preserve">. </w:t>
      </w:r>
      <w:r w:rsidRPr="006A7D14">
        <w:t>Further criticisms include that c</w:t>
      </w:r>
      <w:r w:rsidR="00EB51FF" w:rsidRPr="006A7D14">
        <w:t>onstructing an SDP</w:t>
      </w:r>
      <w:r w:rsidR="00E32787" w:rsidRPr="006A7D14">
        <w:t>s</w:t>
      </w:r>
      <w:r w:rsidR="00EB51FF" w:rsidRPr="006A7D14">
        <w:t xml:space="preserve"> </w:t>
      </w:r>
      <w:r w:rsidR="00250E89" w:rsidRPr="006A7D14">
        <w:t>are far too often created in isolation by senior management</w:t>
      </w:r>
      <w:r w:rsidR="000F78F8" w:rsidRPr="006A7D14">
        <w:t>,</w:t>
      </w:r>
      <w:r w:rsidR="00250E89" w:rsidRPr="006A7D14">
        <w:t xml:space="preserve"> portray</w:t>
      </w:r>
      <w:r w:rsidR="000F78F8" w:rsidRPr="006A7D14">
        <w:t xml:space="preserve">ing </w:t>
      </w:r>
      <w:r w:rsidR="00250E89" w:rsidRPr="006A7D14">
        <w:t>a biased perspective of the school</w:t>
      </w:r>
      <w:r w:rsidR="00DF67D1" w:rsidRPr="006A7D14">
        <w:t xml:space="preserve"> (</w:t>
      </w:r>
      <w:r w:rsidR="00B94E73" w:rsidRPr="006A7D14">
        <w:t>Estyn</w:t>
      </w:r>
      <w:r w:rsidR="007B27DD" w:rsidRPr="006A7D14">
        <w:t xml:space="preserve">, </w:t>
      </w:r>
      <w:r w:rsidR="00DF67D1" w:rsidRPr="006A7D14">
        <w:t>2019</w:t>
      </w:r>
      <w:r w:rsidR="007B27DD" w:rsidRPr="006A7D14">
        <w:t>b</w:t>
      </w:r>
      <w:r w:rsidR="00DF67D1" w:rsidRPr="006A7D14">
        <w:t>)</w:t>
      </w:r>
      <w:r w:rsidR="00250E89" w:rsidRPr="006A7D14">
        <w:t xml:space="preserve">. </w:t>
      </w:r>
      <w:r w:rsidR="00A64060" w:rsidRPr="006A7D14">
        <w:t xml:space="preserve">According to Estyn </w:t>
      </w:r>
      <w:r w:rsidR="00A64060" w:rsidRPr="006A7D14">
        <w:rPr>
          <w:rFonts w:cs="Arial"/>
          <w:color w:val="000000"/>
        </w:rPr>
        <w:t>(2019</w:t>
      </w:r>
      <w:r w:rsidR="007B27DD" w:rsidRPr="006A7D14">
        <w:rPr>
          <w:rFonts w:cs="Arial"/>
          <w:color w:val="000000"/>
        </w:rPr>
        <w:t>c</w:t>
      </w:r>
      <w:r w:rsidR="00A64060" w:rsidRPr="006A7D14">
        <w:rPr>
          <w:rFonts w:cs="Arial"/>
          <w:color w:val="000000"/>
        </w:rPr>
        <w:t>)</w:t>
      </w:r>
      <w:r w:rsidR="00A64060" w:rsidRPr="006A7D14">
        <w:t xml:space="preserve"> </w:t>
      </w:r>
      <w:r w:rsidR="001D6B0D" w:rsidRPr="006A7D14">
        <w:t>‘</w:t>
      </w:r>
      <w:r w:rsidR="00A64060" w:rsidRPr="006A7D14">
        <w:rPr>
          <w:rFonts w:cs="Arial"/>
          <w:color w:val="000000"/>
        </w:rPr>
        <w:t>Self-evaluation has historically been the weakest area in school inspections</w:t>
      </w:r>
      <w:r w:rsidR="000F78F8" w:rsidRPr="006A7D14">
        <w:rPr>
          <w:rFonts w:cs="Arial"/>
          <w:color w:val="000000"/>
        </w:rPr>
        <w:t>’</w:t>
      </w:r>
      <w:r w:rsidR="00A64060" w:rsidRPr="006A7D14">
        <w:rPr>
          <w:rFonts w:cs="Arial"/>
          <w:color w:val="000000"/>
        </w:rPr>
        <w:t xml:space="preserve">, so </w:t>
      </w:r>
      <w:r w:rsidR="00A64060" w:rsidRPr="006A7D14">
        <w:t>f</w:t>
      </w:r>
      <w:r w:rsidR="00250E89" w:rsidRPr="006A7D14">
        <w:t>or th</w:t>
      </w:r>
      <w:r w:rsidR="00A64060" w:rsidRPr="006A7D14">
        <w:t>ese</w:t>
      </w:r>
      <w:r w:rsidR="00250E89" w:rsidRPr="006A7D14">
        <w:t xml:space="preserve"> reason</w:t>
      </w:r>
      <w:r w:rsidR="00E04E00" w:rsidRPr="006A7D14">
        <w:t>s</w:t>
      </w:r>
      <w:r w:rsidR="00250E89" w:rsidRPr="006A7D14">
        <w:t>,</w:t>
      </w:r>
      <w:r w:rsidR="00A64060" w:rsidRPr="006A7D14">
        <w:t xml:space="preserve"> </w:t>
      </w:r>
      <w:r w:rsidR="009A0C6D" w:rsidRPr="006A7D14">
        <w:t>their new approach</w:t>
      </w:r>
      <w:r w:rsidR="00250E89" w:rsidRPr="006A7D14">
        <w:t xml:space="preserve"> </w:t>
      </w:r>
      <w:r w:rsidR="005357C1" w:rsidRPr="006A7D14">
        <w:t>now</w:t>
      </w:r>
      <w:r w:rsidR="00250E89" w:rsidRPr="006A7D14">
        <w:t xml:space="preserve"> focus</w:t>
      </w:r>
      <w:r w:rsidR="005357C1" w:rsidRPr="006A7D14">
        <w:t>es</w:t>
      </w:r>
      <w:r w:rsidR="00250E89" w:rsidRPr="006A7D14">
        <w:t xml:space="preserve"> on professional </w:t>
      </w:r>
      <w:r w:rsidR="00567D04" w:rsidRPr="006A7D14">
        <w:t>conversations</w:t>
      </w:r>
      <w:r w:rsidR="00290BFC" w:rsidRPr="006A7D14">
        <w:t xml:space="preserve"> rather than document</w:t>
      </w:r>
      <w:r w:rsidR="00EB51FF" w:rsidRPr="006A7D14">
        <w:t>ation</w:t>
      </w:r>
      <w:r w:rsidR="00290BFC" w:rsidRPr="006A7D14">
        <w:t>,</w:t>
      </w:r>
      <w:r w:rsidR="00567D04" w:rsidRPr="006A7D14">
        <w:t xml:space="preserve"> in </w:t>
      </w:r>
      <w:r w:rsidR="00EC6E80" w:rsidRPr="006A7D14">
        <w:t>order to promote</w:t>
      </w:r>
      <w:r w:rsidR="00567D04" w:rsidRPr="006A7D14">
        <w:t xml:space="preserve"> true </w:t>
      </w:r>
      <w:r w:rsidR="00A64060" w:rsidRPr="006A7D14">
        <w:t>self-evaluation</w:t>
      </w:r>
      <w:r w:rsidR="00567D04" w:rsidRPr="006A7D14">
        <w:t xml:space="preserve"> for the benefit of school improvement and its pupils </w:t>
      </w:r>
      <w:r w:rsidR="00290BFC" w:rsidRPr="006A7D14">
        <w:t>(</w:t>
      </w:r>
      <w:r w:rsidR="00A64060" w:rsidRPr="006A7D14">
        <w:t>Estyn</w:t>
      </w:r>
      <w:r w:rsidR="00DF67D1" w:rsidRPr="006A7D14">
        <w:t>, 2019</w:t>
      </w:r>
      <w:r w:rsidR="007B27DD" w:rsidRPr="006A7D14">
        <w:t>b</w:t>
      </w:r>
      <w:r w:rsidR="00DF67D1" w:rsidRPr="006A7D14">
        <w:t>)</w:t>
      </w:r>
      <w:r w:rsidR="00290BFC" w:rsidRPr="006A7D14">
        <w:t>.</w:t>
      </w:r>
      <w:r w:rsidR="00A64060" w:rsidRPr="006A7D14">
        <w:t xml:space="preserve"> </w:t>
      </w:r>
      <w:r w:rsidR="00FD5562" w:rsidRPr="006A7D14">
        <w:t xml:space="preserve">This </w:t>
      </w:r>
      <w:r w:rsidR="00DC17FD" w:rsidRPr="006A7D14">
        <w:t>should alleviate any external pressures on schools and allow them to focus on the fundamental objective of SDPs</w:t>
      </w:r>
      <w:r w:rsidR="00BF0C77" w:rsidRPr="006A7D14">
        <w:t>:</w:t>
      </w:r>
      <w:r w:rsidR="00DC17FD" w:rsidRPr="006A7D14">
        <w:t xml:space="preserve"> improvement.</w:t>
      </w:r>
    </w:p>
    <w:p w14:paraId="6DB3ABF8" w14:textId="5CCD4B8D" w:rsidR="001D46FF" w:rsidRPr="006A7D14" w:rsidRDefault="001F437E" w:rsidP="0014368C">
      <w:pPr>
        <w:pStyle w:val="AssignBody"/>
        <w:ind w:firstLine="720"/>
      </w:pPr>
      <w:r w:rsidRPr="006A7D14">
        <w:lastRenderedPageBreak/>
        <w:t xml:space="preserve">The </w:t>
      </w:r>
      <w:r w:rsidR="003529E6" w:rsidRPr="006A7D14">
        <w:t>school</w:t>
      </w:r>
      <w:r w:rsidR="0059220B" w:rsidRPr="006A7D14">
        <w:t>-imp</w:t>
      </w:r>
      <w:r w:rsidR="008B2D2A" w:rsidRPr="006A7D14">
        <w:t>rovement</w:t>
      </w:r>
      <w:r w:rsidRPr="006A7D14">
        <w:t xml:space="preserve"> process is cyclical in nature and begins with honest self-evaluation</w:t>
      </w:r>
      <w:r w:rsidR="00657A3C" w:rsidRPr="006A7D14">
        <w:t xml:space="preserve"> </w:t>
      </w:r>
      <w:r w:rsidR="00A2349B" w:rsidRPr="006A7D14">
        <w:t>(WG, 2014)</w:t>
      </w:r>
      <w:r w:rsidR="00665757" w:rsidRPr="006A7D14">
        <w:t xml:space="preserve">. </w:t>
      </w:r>
      <w:r w:rsidR="004548C1" w:rsidRPr="006A7D14">
        <w:t>However,</w:t>
      </w:r>
      <w:r w:rsidR="00E022AB" w:rsidRPr="006A7D14">
        <w:t xml:space="preserve"> heavy emphasis has been placed on reflection </w:t>
      </w:r>
      <w:r w:rsidR="004548C1" w:rsidRPr="006A7D14">
        <w:t xml:space="preserve">upon </w:t>
      </w:r>
      <w:r w:rsidR="005B7B32" w:rsidRPr="006A7D14">
        <w:t>quantitative data</w:t>
      </w:r>
      <w:r w:rsidR="009E473A" w:rsidRPr="006A7D14">
        <w:t xml:space="preserve"> and this has resulted in unintend</w:t>
      </w:r>
      <w:r w:rsidR="004548C1" w:rsidRPr="006A7D14">
        <w:t>ed</w:t>
      </w:r>
      <w:r w:rsidR="009E473A" w:rsidRPr="006A7D14">
        <w:t xml:space="preserve"> consequences</w:t>
      </w:r>
      <w:r w:rsidR="0093564C" w:rsidRPr="006A7D14">
        <w:t>; for example</w:t>
      </w:r>
      <w:r w:rsidR="00DD77CA" w:rsidRPr="006A7D14">
        <w:t xml:space="preserve"> </w:t>
      </w:r>
      <w:r w:rsidR="00AA6C5A" w:rsidRPr="006A7D14">
        <w:t>not recognising the achievements’ of all pupils</w:t>
      </w:r>
      <w:r w:rsidR="00B41972" w:rsidRPr="006A7D14">
        <w:t xml:space="preserve">, the emergence of competition over collaboration between schools and </w:t>
      </w:r>
      <w:r w:rsidR="006D748B" w:rsidRPr="006A7D14">
        <w:t>excessive, unproductive workloads</w:t>
      </w:r>
      <w:r w:rsidR="00D47FF4" w:rsidRPr="006A7D14">
        <w:t xml:space="preserve"> for all staff (WG, </w:t>
      </w:r>
      <w:r w:rsidR="002163B4" w:rsidRPr="006A7D14">
        <w:t>2019</w:t>
      </w:r>
      <w:r w:rsidR="00333361" w:rsidRPr="006A7D14">
        <w:t>a</w:t>
      </w:r>
      <w:r w:rsidR="002163B4" w:rsidRPr="006A7D14">
        <w:t>: 3)</w:t>
      </w:r>
      <w:r w:rsidR="00A26372" w:rsidRPr="006A7D14">
        <w:t>. B</w:t>
      </w:r>
      <w:r w:rsidR="005F2ED1" w:rsidRPr="006A7D14">
        <w:t>ri</w:t>
      </w:r>
      <w:r w:rsidR="00A26372" w:rsidRPr="006A7D14">
        <w:t xml:space="preserve">ghouse and </w:t>
      </w:r>
      <w:r w:rsidR="005F2ED1" w:rsidRPr="006A7D14">
        <w:t>W</w:t>
      </w:r>
      <w:r w:rsidR="00A26372" w:rsidRPr="006A7D14">
        <w:t>oods</w:t>
      </w:r>
      <w:r w:rsidR="005F2ED1" w:rsidRPr="006A7D14">
        <w:t xml:space="preserve"> </w:t>
      </w:r>
      <w:r w:rsidR="00B615E8" w:rsidRPr="006A7D14">
        <w:t>(2013: 33</w:t>
      </w:r>
      <w:r w:rsidR="002461FF" w:rsidRPr="006A7D14">
        <w:t>-34</w:t>
      </w:r>
      <w:r w:rsidR="00B615E8" w:rsidRPr="006A7D14">
        <w:t>)</w:t>
      </w:r>
      <w:r w:rsidR="005F2ED1" w:rsidRPr="006A7D14">
        <w:t xml:space="preserve"> </w:t>
      </w:r>
      <w:r w:rsidR="004D424C" w:rsidRPr="006A7D14">
        <w:t>agree</w:t>
      </w:r>
      <w:r w:rsidR="005F2ED1" w:rsidRPr="006A7D14">
        <w:t xml:space="preserve"> that the schooling system</w:t>
      </w:r>
      <w:r w:rsidR="00B615E8" w:rsidRPr="006A7D14">
        <w:t xml:space="preserve"> </w:t>
      </w:r>
      <w:r w:rsidR="00F94757" w:rsidRPr="006A7D14">
        <w:t xml:space="preserve">is </w:t>
      </w:r>
      <w:r w:rsidR="003529E6" w:rsidRPr="006A7D14">
        <w:t>‘</w:t>
      </w:r>
      <w:r w:rsidR="00F94757" w:rsidRPr="006A7D14">
        <w:t>data rich but information poor</w:t>
      </w:r>
      <w:r w:rsidR="003529E6" w:rsidRPr="006A7D14">
        <w:t>’</w:t>
      </w:r>
      <w:r w:rsidR="00F55106" w:rsidRPr="006A7D14">
        <w:t xml:space="preserve"> and suggest that </w:t>
      </w:r>
      <w:r w:rsidR="0018106F" w:rsidRPr="006A7D14">
        <w:t>the use of data needs to move beyond its ‘accountability</w:t>
      </w:r>
      <w:r w:rsidR="008122B6" w:rsidRPr="006A7D14">
        <w:t>’ measures</w:t>
      </w:r>
      <w:r w:rsidR="002461FF" w:rsidRPr="006A7D14">
        <w:t xml:space="preserve"> so that it can be </w:t>
      </w:r>
      <w:r w:rsidR="00C91A76" w:rsidRPr="006A7D14">
        <w:t xml:space="preserve">used effectively </w:t>
      </w:r>
      <w:r w:rsidR="0014368C" w:rsidRPr="006A7D14">
        <w:t>to help under achieving pupils.</w:t>
      </w:r>
      <w:r w:rsidR="00092ADC" w:rsidRPr="006A7D14">
        <w:t xml:space="preserve"> </w:t>
      </w:r>
      <w:r w:rsidR="000C6D75" w:rsidRPr="006A7D14">
        <w:t xml:space="preserve">This shift </w:t>
      </w:r>
      <w:r w:rsidR="00B46D2D" w:rsidRPr="006A7D14">
        <w:t>is reflected by Macbeath and M</w:t>
      </w:r>
      <w:r w:rsidR="00B9231C" w:rsidRPr="006A7D14">
        <w:t>or</w:t>
      </w:r>
      <w:r w:rsidR="00B46D2D" w:rsidRPr="006A7D14">
        <w:t>timer</w:t>
      </w:r>
      <w:r w:rsidR="001D58F5" w:rsidRPr="006A7D14">
        <w:t>’s</w:t>
      </w:r>
      <w:r w:rsidR="00B9231C" w:rsidRPr="006A7D14">
        <w:t xml:space="preserve"> (2001:</w:t>
      </w:r>
      <w:r w:rsidR="0017258D" w:rsidRPr="006A7D14">
        <w:t>19)</w:t>
      </w:r>
      <w:r w:rsidR="00432644" w:rsidRPr="006A7D14">
        <w:t xml:space="preserve"> statement ‘</w:t>
      </w:r>
      <w:r w:rsidR="00E84570" w:rsidRPr="006A7D14">
        <w:t xml:space="preserve">the most powerful use of data </w:t>
      </w:r>
      <w:r w:rsidR="00D256BB" w:rsidRPr="006A7D14">
        <w:t>for school self</w:t>
      </w:r>
      <w:r w:rsidR="0017258D" w:rsidRPr="006A7D14">
        <w:t>-</w:t>
      </w:r>
      <w:r w:rsidR="00D256BB" w:rsidRPr="006A7D14">
        <w:t>evaluation is as a tin opener</w:t>
      </w:r>
      <w:r w:rsidR="00B9231C" w:rsidRPr="006A7D14">
        <w:t xml:space="preserve"> for analysis and discussion within s</w:t>
      </w:r>
      <w:r w:rsidR="0017258D" w:rsidRPr="006A7D14">
        <w:t>ta</w:t>
      </w:r>
      <w:r w:rsidR="00B9231C" w:rsidRPr="006A7D14">
        <w:t>ff’</w:t>
      </w:r>
    </w:p>
    <w:p w14:paraId="492E5BA1" w14:textId="455ADC9A" w:rsidR="00BF0C77" w:rsidRPr="006A7D14" w:rsidRDefault="007634FB" w:rsidP="00423488">
      <w:pPr>
        <w:pStyle w:val="AssignBody"/>
        <w:ind w:firstLine="720"/>
      </w:pPr>
      <w:r w:rsidRPr="006A7D14">
        <w:t xml:space="preserve">Guidelines recommend that strategic planning </w:t>
      </w:r>
      <w:r w:rsidR="00DB3775" w:rsidRPr="006A7D14">
        <w:t>deals with</w:t>
      </w:r>
      <w:r w:rsidR="00A04479" w:rsidRPr="006A7D14">
        <w:t xml:space="preserve"> mid</w:t>
      </w:r>
      <w:r w:rsidR="00E97B0F" w:rsidRPr="006A7D14">
        <w:t>-</w:t>
      </w:r>
      <w:r w:rsidR="00DB3775" w:rsidRPr="006A7D14">
        <w:t>long term, fundamental issues, however this time scale of 3 to 5 years isn’t always suitable whilst schools are in a turbulent environment (</w:t>
      </w:r>
      <w:r w:rsidR="002E7F3B" w:rsidRPr="006A7D14">
        <w:t>Davies</w:t>
      </w:r>
      <w:r w:rsidR="00DB3775" w:rsidRPr="006A7D14">
        <w:t xml:space="preserve"> and Ellison, 2003</w:t>
      </w:r>
      <w:r w:rsidR="00D47371" w:rsidRPr="006A7D14">
        <w:t xml:space="preserve">: </w:t>
      </w:r>
      <w:r w:rsidR="00DB3775" w:rsidRPr="006A7D14">
        <w:t xml:space="preserve">37), such as </w:t>
      </w:r>
      <w:r w:rsidR="00081EE0" w:rsidRPr="006A7D14">
        <w:t>Wales’ current</w:t>
      </w:r>
      <w:r w:rsidR="00DB3775" w:rsidRPr="006A7D14">
        <w:t xml:space="preserve"> curriculum change. Therefore, it is feasible that schools would adopt</w:t>
      </w:r>
      <w:r w:rsidR="00A04479" w:rsidRPr="006A7D14">
        <w:t xml:space="preserve"> a</w:t>
      </w:r>
      <w:r w:rsidR="00DB3775" w:rsidRPr="006A7D14">
        <w:t xml:space="preserve"> short term </w:t>
      </w:r>
      <w:r w:rsidR="000D5F0A" w:rsidRPr="006A7D14">
        <w:t>‘</w:t>
      </w:r>
      <w:r w:rsidR="00A04479" w:rsidRPr="006A7D14">
        <w:t>strategic intent</w:t>
      </w:r>
      <w:r w:rsidR="000D5F0A" w:rsidRPr="006A7D14">
        <w:t>’</w:t>
      </w:r>
      <w:r w:rsidR="00A04479" w:rsidRPr="006A7D14">
        <w:t xml:space="preserve"> approach (ibid, 2003</w:t>
      </w:r>
      <w:r w:rsidR="00B01F5A" w:rsidRPr="006A7D14">
        <w:t xml:space="preserve">: </w:t>
      </w:r>
      <w:r w:rsidR="00A04479" w:rsidRPr="006A7D14">
        <w:t>39)</w:t>
      </w:r>
      <w:r w:rsidR="00DB3775" w:rsidRPr="006A7D14">
        <w:t xml:space="preserve"> that in</w:t>
      </w:r>
      <w:r w:rsidR="00A04479" w:rsidRPr="006A7D14">
        <w:t>volves setting specific and achievable targets</w:t>
      </w:r>
      <w:r w:rsidR="00C7235B" w:rsidRPr="006A7D14">
        <w:t xml:space="preserve"> that </w:t>
      </w:r>
      <w:r w:rsidR="002962C4" w:rsidRPr="006A7D14">
        <w:t xml:space="preserve">consider </w:t>
      </w:r>
      <w:r w:rsidR="00185503" w:rsidRPr="006A7D14">
        <w:t>p</w:t>
      </w:r>
      <w:r w:rsidR="002962C4" w:rsidRPr="006A7D14">
        <w:t xml:space="preserve">rogress of </w:t>
      </w:r>
      <w:r w:rsidR="00C7235B" w:rsidRPr="006A7D14">
        <w:t>realising the new curriculum (WG, 2019</w:t>
      </w:r>
      <w:r w:rsidR="00B01F5A" w:rsidRPr="006A7D14">
        <w:t>a</w:t>
      </w:r>
      <w:r w:rsidR="00C7235B" w:rsidRPr="006A7D14">
        <w:t>)</w:t>
      </w:r>
      <w:r w:rsidR="000D13F4" w:rsidRPr="006A7D14">
        <w:t xml:space="preserve">. </w:t>
      </w:r>
      <w:r w:rsidR="00E97B0F" w:rsidRPr="006A7D14">
        <w:t>Furthermore,</w:t>
      </w:r>
      <w:r w:rsidR="00185503" w:rsidRPr="006A7D14">
        <w:t xml:space="preserve"> </w:t>
      </w:r>
      <w:r w:rsidR="003E04F9" w:rsidRPr="006A7D14">
        <w:t xml:space="preserve">the </w:t>
      </w:r>
      <w:r w:rsidR="00243435" w:rsidRPr="006A7D14">
        <w:t>‘</w:t>
      </w:r>
      <w:r w:rsidR="003E04F9" w:rsidRPr="006A7D14">
        <w:t xml:space="preserve">Draft Evaluation and Improvement </w:t>
      </w:r>
      <w:r w:rsidR="00A21021" w:rsidRPr="006A7D14">
        <w:t>Arrangements for Wales</w:t>
      </w:r>
      <w:r w:rsidR="00243435" w:rsidRPr="006A7D14">
        <w:t>’</w:t>
      </w:r>
      <w:r w:rsidR="00A21021" w:rsidRPr="006A7D14">
        <w:t xml:space="preserve"> document (ibid) outline</w:t>
      </w:r>
      <w:r w:rsidR="00185503" w:rsidRPr="006A7D14">
        <w:t>s</w:t>
      </w:r>
      <w:r w:rsidR="00A21021" w:rsidRPr="006A7D14">
        <w:t xml:space="preserve"> the intended new </w:t>
      </w:r>
      <w:r w:rsidR="00D8421C" w:rsidRPr="006A7D14">
        <w:t>direction for self-evaluation: ‘mov[</w:t>
      </w:r>
      <w:proofErr w:type="spellStart"/>
      <w:r w:rsidR="00D8421C" w:rsidRPr="006A7D14">
        <w:t>ing</w:t>
      </w:r>
      <w:proofErr w:type="spellEnd"/>
      <w:r w:rsidR="00D8421C" w:rsidRPr="006A7D14">
        <w:t>] away from disproportionate emphasis on narrow performance measures to a wider range of indicators which better capture the whole learning experience’ (ibid</w:t>
      </w:r>
      <w:r w:rsidR="00BD72C5" w:rsidRPr="006A7D14">
        <w:t>:</w:t>
      </w:r>
      <w:r w:rsidR="00D8421C" w:rsidRPr="006A7D14">
        <w:t xml:space="preserve"> 4)</w:t>
      </w:r>
      <w:r w:rsidR="00C23BA0" w:rsidRPr="006A7D14">
        <w:t xml:space="preserve">, placing emphasis on a need for </w:t>
      </w:r>
      <w:r w:rsidR="008A11B4" w:rsidRPr="006A7D14">
        <w:t>these arrangements to be fair, coherent, proportionate and transparent (ibid)</w:t>
      </w:r>
      <w:r w:rsidR="00D22B9D" w:rsidRPr="006A7D14">
        <w:t xml:space="preserve">, </w:t>
      </w:r>
      <w:r w:rsidR="00BD72C5" w:rsidRPr="006A7D14">
        <w:t xml:space="preserve">to ‘ensure the best possible educational outcomes for all learners’ (ibid: 9). </w:t>
      </w:r>
    </w:p>
    <w:p w14:paraId="75B7F7BF" w14:textId="2DA84503" w:rsidR="00C6080B" w:rsidRPr="006A7D14" w:rsidRDefault="00C6080B" w:rsidP="00C6080B">
      <w:pPr>
        <w:pStyle w:val="AssignBody"/>
      </w:pPr>
    </w:p>
    <w:p w14:paraId="2B6C49DA" w14:textId="0163FB1F" w:rsidR="00C6080B" w:rsidRPr="006A7D14" w:rsidRDefault="00784AB2" w:rsidP="00423488">
      <w:pPr>
        <w:pStyle w:val="AssignBody"/>
        <w:ind w:firstLine="720"/>
      </w:pPr>
      <w:r w:rsidRPr="006A7D14">
        <w:t xml:space="preserve">The term ‘oracy’ was coined by Andrew Wilkinson </w:t>
      </w:r>
      <w:r w:rsidR="00FB5FEF" w:rsidRPr="006A7D14">
        <w:t>(1965</w:t>
      </w:r>
      <w:r w:rsidR="00451D94" w:rsidRPr="006A7D14">
        <w:t>)</w:t>
      </w:r>
      <w:r w:rsidR="00FB5FEF" w:rsidRPr="006A7D14">
        <w:t>, in</w:t>
      </w:r>
      <w:r w:rsidR="00832DDA" w:rsidRPr="006A7D14">
        <w:t xml:space="preserve"> response to what Wilkinson (</w:t>
      </w:r>
      <w:r w:rsidR="00B736ED" w:rsidRPr="006A7D14">
        <w:t>ibid</w:t>
      </w:r>
      <w:r w:rsidR="009F786D" w:rsidRPr="006A7D14">
        <w:t>:</w:t>
      </w:r>
      <w:r w:rsidR="002232B1" w:rsidRPr="006A7D14">
        <w:t xml:space="preserve"> 3)</w:t>
      </w:r>
      <w:r w:rsidR="00832DDA" w:rsidRPr="006A7D14">
        <w:t xml:space="preserve"> termed the ‘shameful neglect’ of the skills of</w:t>
      </w:r>
      <w:r w:rsidR="00DC3F63" w:rsidRPr="006A7D14">
        <w:t xml:space="preserve"> </w:t>
      </w:r>
      <w:r w:rsidR="00C95611" w:rsidRPr="006A7D14">
        <w:t>spe</w:t>
      </w:r>
      <w:r w:rsidR="002232B1" w:rsidRPr="006A7D14">
        <w:t xml:space="preserve">aking and listening </w:t>
      </w:r>
      <w:r w:rsidR="008C03AC" w:rsidRPr="006A7D14">
        <w:t xml:space="preserve">which </w:t>
      </w:r>
      <w:r w:rsidR="000B1A0A" w:rsidRPr="006A7D14">
        <w:t xml:space="preserve">had </w:t>
      </w:r>
      <w:r w:rsidR="002232B1" w:rsidRPr="006A7D14">
        <w:t>not been deemed ‘worthy of attention’ in educational discourse</w:t>
      </w:r>
      <w:r w:rsidR="00346C7E" w:rsidRPr="006A7D14">
        <w:t xml:space="preserve">. </w:t>
      </w:r>
      <w:r w:rsidR="00C15629" w:rsidRPr="006A7D14">
        <w:t>It could be argued that this is</w:t>
      </w:r>
      <w:r w:rsidR="002169FC" w:rsidRPr="006A7D14">
        <w:t xml:space="preserve"> partl</w:t>
      </w:r>
      <w:r w:rsidR="000B1A0A" w:rsidRPr="006A7D14">
        <w:t>y</w:t>
      </w:r>
      <w:r w:rsidR="002169FC" w:rsidRPr="006A7D14">
        <w:t xml:space="preserve"> </w:t>
      </w:r>
      <w:r w:rsidR="00E156A0" w:rsidRPr="006A7D14">
        <w:t>due to its absence from Sir Edward Curtis’</w:t>
      </w:r>
      <w:r w:rsidR="00227CCF" w:rsidRPr="006A7D14">
        <w:t xml:space="preserve"> ‘3Rs’ approach of 1825 which sought to define the essential skills of education (Alexander</w:t>
      </w:r>
      <w:r w:rsidR="00E70496" w:rsidRPr="006A7D14">
        <w:t>, 2012: 5)</w:t>
      </w:r>
      <w:r w:rsidR="002232B1" w:rsidRPr="006A7D14">
        <w:t xml:space="preserve">. </w:t>
      </w:r>
      <w:r w:rsidR="00011869" w:rsidRPr="006A7D14">
        <w:t xml:space="preserve">Today, </w:t>
      </w:r>
      <w:r w:rsidR="00D43769" w:rsidRPr="006A7D14">
        <w:t xml:space="preserve">it </w:t>
      </w:r>
      <w:r w:rsidR="009E7064" w:rsidRPr="006A7D14">
        <w:t>seems that oracy skills</w:t>
      </w:r>
      <w:r w:rsidR="00427639" w:rsidRPr="006A7D14">
        <w:t xml:space="preserve"> are still viewed</w:t>
      </w:r>
      <w:r w:rsidR="00821BC1" w:rsidRPr="006A7D14">
        <w:t xml:space="preserve"> as the ‘poor relation’</w:t>
      </w:r>
      <w:r w:rsidR="001B415E" w:rsidRPr="006A7D14">
        <w:t xml:space="preserve"> (Mercer and Manion, 2018</w:t>
      </w:r>
      <w:r w:rsidR="006A63D6" w:rsidRPr="006A7D14">
        <w:t>:</w:t>
      </w:r>
      <w:r w:rsidR="001B415E" w:rsidRPr="006A7D14">
        <w:t xml:space="preserve"> 5) </w:t>
      </w:r>
      <w:r w:rsidR="00821BC1" w:rsidRPr="006A7D14">
        <w:t>to the dominant literacy skills of reading and writing</w:t>
      </w:r>
      <w:r w:rsidR="00AA1846" w:rsidRPr="006A7D14">
        <w:t>. However, there is compelling evidence to support a focus on developing students’ literacy skill</w:t>
      </w:r>
      <w:r w:rsidR="00D1596F" w:rsidRPr="006A7D14">
        <w:t>s, not only as a crucial life skill</w:t>
      </w:r>
      <w:r w:rsidR="00E938E7" w:rsidRPr="006A7D14">
        <w:t>, as indicated by Millard and Menzies (2016: 3)</w:t>
      </w:r>
      <w:r w:rsidR="001F1195" w:rsidRPr="006A7D14">
        <w:t>:</w:t>
      </w:r>
    </w:p>
    <w:p w14:paraId="5AA6CEB7" w14:textId="4C552BAE" w:rsidR="00E938E7" w:rsidRPr="006A7D14" w:rsidRDefault="00E938E7" w:rsidP="00C6080B">
      <w:pPr>
        <w:pStyle w:val="AssignBody"/>
      </w:pPr>
    </w:p>
    <w:p w14:paraId="7A798CF2" w14:textId="536D5D48" w:rsidR="00E938E7" w:rsidRPr="006A7D14" w:rsidRDefault="00E938E7" w:rsidP="005707EC">
      <w:pPr>
        <w:pStyle w:val="AssignBody"/>
        <w:ind w:left="1134" w:right="1088"/>
        <w:rPr>
          <w:i/>
          <w:iCs/>
        </w:rPr>
      </w:pPr>
      <w:r w:rsidRPr="006A7D14">
        <w:rPr>
          <w:i/>
          <w:iCs/>
        </w:rPr>
        <w:t xml:space="preserve">The things we say and how we say them can inform, influence, inspire and motivate others and express our empathy, understanding and creativity. It is our ability to communicate that enables us to build positive relationships, collaborate for common purpose, </w:t>
      </w:r>
      <w:proofErr w:type="gramStart"/>
      <w:r w:rsidRPr="006A7D14">
        <w:rPr>
          <w:i/>
          <w:iCs/>
        </w:rPr>
        <w:t>deliberate</w:t>
      </w:r>
      <w:proofErr w:type="gramEnd"/>
      <w:r w:rsidRPr="006A7D14">
        <w:rPr>
          <w:i/>
          <w:iCs/>
        </w:rPr>
        <w:t xml:space="preserve"> </w:t>
      </w:r>
      <w:r w:rsidRPr="006A7D14">
        <w:rPr>
          <w:i/>
          <w:iCs/>
        </w:rPr>
        <w:lastRenderedPageBreak/>
        <w:t xml:space="preserve">and share our ideas as citizens. It is through speaking and listening that we develop our views, apply </w:t>
      </w:r>
      <w:proofErr w:type="gramStart"/>
      <w:r w:rsidRPr="006A7D14">
        <w:rPr>
          <w:i/>
          <w:iCs/>
        </w:rPr>
        <w:t>knowledge</w:t>
      </w:r>
      <w:proofErr w:type="gramEnd"/>
      <w:r w:rsidRPr="006A7D14">
        <w:rPr>
          <w:i/>
          <w:iCs/>
        </w:rPr>
        <w:t xml:space="preserve"> and extend our capacity to think critically. </w:t>
      </w:r>
    </w:p>
    <w:p w14:paraId="25A081E7" w14:textId="19A4403B" w:rsidR="00B718B0" w:rsidRPr="006A7D14" w:rsidRDefault="00B718B0" w:rsidP="00C6080B">
      <w:pPr>
        <w:pStyle w:val="AssignBody"/>
        <w:rPr>
          <w:i/>
          <w:iCs/>
        </w:rPr>
      </w:pPr>
    </w:p>
    <w:p w14:paraId="552D7B27" w14:textId="33054BE1" w:rsidR="00600F3D" w:rsidRPr="006A7D14" w:rsidRDefault="00B718B0" w:rsidP="00C6080B">
      <w:pPr>
        <w:pStyle w:val="AssignBody"/>
        <w:rPr>
          <w:color w:val="FF0000"/>
        </w:rPr>
      </w:pPr>
      <w:r w:rsidRPr="006A7D14">
        <w:t xml:space="preserve">but also, crucially as a vehicle for social justice. </w:t>
      </w:r>
      <w:r w:rsidR="00AC4996" w:rsidRPr="006A7D14">
        <w:t>As out</w:t>
      </w:r>
      <w:r w:rsidR="00600F3D" w:rsidRPr="006A7D14">
        <w:t>l</w:t>
      </w:r>
      <w:r w:rsidR="00AC4996" w:rsidRPr="006A7D14">
        <w:t xml:space="preserve">ined by </w:t>
      </w:r>
      <w:r w:rsidR="006D709D" w:rsidRPr="006A7D14">
        <w:t xml:space="preserve">Millard and Menzies (2016: </w:t>
      </w:r>
      <w:r w:rsidR="00D22E92" w:rsidRPr="006A7D14">
        <w:t>8)</w:t>
      </w:r>
      <w:r w:rsidR="00B762EB" w:rsidRPr="006A7D14">
        <w:t>,</w:t>
      </w:r>
      <w:r w:rsidR="00D22E92" w:rsidRPr="006A7D14">
        <w:t xml:space="preserve"> </w:t>
      </w:r>
      <w:r w:rsidR="0085583B" w:rsidRPr="006A7D14">
        <w:t xml:space="preserve">Mercer and Manion (2018: 4), </w:t>
      </w:r>
      <w:r w:rsidR="00B762EB" w:rsidRPr="006A7D14">
        <w:t>and A</w:t>
      </w:r>
      <w:r w:rsidR="00E1441E" w:rsidRPr="006A7D14">
        <w:t xml:space="preserve">lexander (2012: 3) </w:t>
      </w:r>
      <w:r w:rsidR="0038276A" w:rsidRPr="006A7D14">
        <w:t xml:space="preserve">an emphasis on oracy </w:t>
      </w:r>
      <w:r w:rsidR="00E4602C" w:rsidRPr="006A7D14">
        <w:t>c</w:t>
      </w:r>
      <w:r w:rsidR="0038276A" w:rsidRPr="006A7D14">
        <w:t xml:space="preserve">an improve </w:t>
      </w:r>
      <w:r w:rsidR="00AD27A1" w:rsidRPr="006A7D14">
        <w:t xml:space="preserve">the life chances of young people, and particularly the disadvantaged, </w:t>
      </w:r>
      <w:r w:rsidR="000D0561" w:rsidRPr="006A7D14">
        <w:t>due to its positive cognitive, social, and emotional benefits</w:t>
      </w:r>
      <w:r w:rsidR="00B77F55" w:rsidRPr="006A7D14">
        <w:t>. F</w:t>
      </w:r>
      <w:r w:rsidR="0071605E" w:rsidRPr="006A7D14">
        <w:t>or example</w:t>
      </w:r>
      <w:r w:rsidR="00B77F55" w:rsidRPr="006A7D14">
        <w:t>, M</w:t>
      </w:r>
      <w:r w:rsidR="006106E6" w:rsidRPr="006A7D14">
        <w:t xml:space="preserve">ercer and Mannion (2018: 4) highlight </w:t>
      </w:r>
      <w:r w:rsidR="00BC350F" w:rsidRPr="006A7D14">
        <w:t>how improved oracy skills can lead to</w:t>
      </w:r>
      <w:r w:rsidR="0071605E" w:rsidRPr="006A7D14">
        <w:t xml:space="preserve"> </w:t>
      </w:r>
      <w:r w:rsidR="00076B6D" w:rsidRPr="006A7D14">
        <w:t xml:space="preserve">improved academic attainment, comprehension and reasoning skills, </w:t>
      </w:r>
      <w:r w:rsidR="009A6B9E" w:rsidRPr="006A7D14">
        <w:t xml:space="preserve">improved </w:t>
      </w:r>
      <w:proofErr w:type="gramStart"/>
      <w:r w:rsidR="009A6B9E" w:rsidRPr="006A7D14">
        <w:t>self-esteem</w:t>
      </w:r>
      <w:proofErr w:type="gramEnd"/>
      <w:r w:rsidR="009A6B9E" w:rsidRPr="006A7D14">
        <w:t xml:space="preserve"> and self-confidence, </w:t>
      </w:r>
      <w:r w:rsidR="00B77F55" w:rsidRPr="006A7D14">
        <w:t>increased emotional intelligence and empathy</w:t>
      </w:r>
      <w:r w:rsidR="002645E4" w:rsidRPr="006A7D14">
        <w:t xml:space="preserve">. </w:t>
      </w:r>
    </w:p>
    <w:p w14:paraId="4D40CB95" w14:textId="66889DC1" w:rsidR="00B718B0" w:rsidRPr="006A7D14" w:rsidRDefault="00C15629" w:rsidP="00600F3D">
      <w:pPr>
        <w:pStyle w:val="AssignBody"/>
        <w:ind w:firstLine="720"/>
      </w:pPr>
      <w:r w:rsidRPr="006A7D14">
        <w:t>Despite this,</w:t>
      </w:r>
      <w:r w:rsidR="007E19D5" w:rsidRPr="006A7D14">
        <w:t xml:space="preserve"> </w:t>
      </w:r>
      <w:r w:rsidR="00026275" w:rsidRPr="006A7D14">
        <w:t xml:space="preserve">as </w:t>
      </w:r>
      <w:r w:rsidR="00112459" w:rsidRPr="006A7D14">
        <w:t>Rowlands</w:t>
      </w:r>
      <w:r w:rsidR="00026275" w:rsidRPr="006A7D14">
        <w:t xml:space="preserve"> (2019: 3) remark</w:t>
      </w:r>
      <w:r w:rsidR="00112459" w:rsidRPr="006A7D14">
        <w:t>s</w:t>
      </w:r>
      <w:r w:rsidR="00026275" w:rsidRPr="006A7D14">
        <w:t xml:space="preserve">, </w:t>
      </w:r>
      <w:r w:rsidR="00D73A33" w:rsidRPr="006A7D14">
        <w:t>the language ‘gap’ between the socio-economically advantaged and disad</w:t>
      </w:r>
      <w:r w:rsidR="000403C9" w:rsidRPr="006A7D14">
        <w:t xml:space="preserve">vantaged ‘tends to widen rather than narrow as [learners] progress throughout school’. </w:t>
      </w:r>
      <w:r w:rsidR="0035284E" w:rsidRPr="006A7D14">
        <w:t>In addition, A</w:t>
      </w:r>
      <w:r w:rsidR="005F677B" w:rsidRPr="006A7D14">
        <w:t xml:space="preserve">lexander notes that despite </w:t>
      </w:r>
      <w:r w:rsidR="00F44610" w:rsidRPr="006A7D14">
        <w:t>a ‘growth in interest’ in ‘talk’ and spoken skills (2012</w:t>
      </w:r>
      <w:r w:rsidR="009741C9" w:rsidRPr="006A7D14">
        <w:t>: 5)</w:t>
      </w:r>
      <w:r w:rsidR="00E56BDB" w:rsidRPr="006A7D14">
        <w:t>, representatives of both higher education and the employment sector</w:t>
      </w:r>
      <w:r w:rsidR="00607E1D" w:rsidRPr="006A7D14">
        <w:t xml:space="preserve"> have identified a shortcoming in applicants’ oracy skills, and </w:t>
      </w:r>
      <w:r w:rsidR="00B24C95" w:rsidRPr="006A7D14">
        <w:t xml:space="preserve">also claims that, for these representatives, </w:t>
      </w:r>
      <w:r w:rsidR="00A575C4" w:rsidRPr="006A7D14">
        <w:t xml:space="preserve">‘the problem lies squarely with schools’ (ibid). </w:t>
      </w:r>
    </w:p>
    <w:p w14:paraId="443128A0" w14:textId="679AA854" w:rsidR="007A01AC" w:rsidRPr="006A7D14" w:rsidRDefault="00347836" w:rsidP="00600F3D">
      <w:pPr>
        <w:pStyle w:val="AssignBody"/>
        <w:ind w:firstLine="720"/>
        <w:rPr>
          <w:rFonts w:cs="Arial"/>
        </w:rPr>
      </w:pPr>
      <w:r w:rsidRPr="006A7D14">
        <w:t>Whilst in many education systems oracy skills are seen as separate and inferior to the more dominant skills of reading and writing (</w:t>
      </w:r>
      <w:r w:rsidR="000519B7" w:rsidRPr="006A7D14">
        <w:t>Millard and Menzies, 2016: 3)</w:t>
      </w:r>
      <w:r w:rsidR="00B47D01" w:rsidRPr="006A7D14">
        <w:t xml:space="preserve">, in Wales, the </w:t>
      </w:r>
      <w:r w:rsidR="0018092F" w:rsidRPr="006A7D14">
        <w:t>National Literacy Framework</w:t>
      </w:r>
      <w:r w:rsidR="00BD3EBE" w:rsidRPr="006A7D14">
        <w:t xml:space="preserve"> </w:t>
      </w:r>
      <w:r w:rsidR="00FE47FE" w:rsidRPr="006A7D14">
        <w:t>define</w:t>
      </w:r>
      <w:r w:rsidR="005F519E" w:rsidRPr="006A7D14">
        <w:t>s</w:t>
      </w:r>
      <w:r w:rsidR="00FE47FE" w:rsidRPr="006A7D14">
        <w:t xml:space="preserve"> literacy as </w:t>
      </w:r>
      <w:r w:rsidR="00802BF4" w:rsidRPr="006A7D14">
        <w:t>‘</w:t>
      </w:r>
      <w:r w:rsidR="00802BF4" w:rsidRPr="006A7D14">
        <w:rPr>
          <w:rFonts w:cs="Arial"/>
        </w:rPr>
        <w:t>a set of skills, including speaking, listening, reading and writing, which enable us to make sense of the world around us</w:t>
      </w:r>
      <w:r w:rsidR="00802BF4" w:rsidRPr="006A7D14">
        <w:rPr>
          <w:rFonts w:cs="Arial"/>
        </w:rPr>
        <w:t>’ (Welsh Government, 2013: 16)</w:t>
      </w:r>
      <w:r w:rsidR="00457376" w:rsidRPr="006A7D14">
        <w:rPr>
          <w:rFonts w:cs="Arial"/>
        </w:rPr>
        <w:t xml:space="preserve">, therefore and seemingly </w:t>
      </w:r>
      <w:r w:rsidR="00D6224E" w:rsidRPr="006A7D14">
        <w:rPr>
          <w:rFonts w:cs="Arial"/>
        </w:rPr>
        <w:t xml:space="preserve">giving these skills parity with reading and writing. </w:t>
      </w:r>
      <w:r w:rsidR="009922CA" w:rsidRPr="006A7D14">
        <w:rPr>
          <w:rFonts w:cs="Arial"/>
        </w:rPr>
        <w:t xml:space="preserve">The importance of oracy skills </w:t>
      </w:r>
      <w:r w:rsidR="00086F75" w:rsidRPr="006A7D14">
        <w:rPr>
          <w:rFonts w:cs="Arial"/>
        </w:rPr>
        <w:t>is</w:t>
      </w:r>
      <w:r w:rsidR="009922CA" w:rsidRPr="006A7D14">
        <w:rPr>
          <w:rFonts w:cs="Arial"/>
        </w:rPr>
        <w:t xml:space="preserve"> only reinforced by Professor Graham Donaldson in his curriculum review </w:t>
      </w:r>
      <w:r w:rsidR="009922CA" w:rsidRPr="006A7D14">
        <w:rPr>
          <w:rFonts w:cs="Arial"/>
          <w:i/>
          <w:iCs/>
        </w:rPr>
        <w:t>Successful F</w:t>
      </w:r>
      <w:r w:rsidR="00331961" w:rsidRPr="006A7D14">
        <w:rPr>
          <w:rFonts w:cs="Arial"/>
          <w:i/>
          <w:iCs/>
        </w:rPr>
        <w:t>utures</w:t>
      </w:r>
      <w:r w:rsidR="00331961" w:rsidRPr="006A7D14">
        <w:rPr>
          <w:rFonts w:cs="Arial"/>
        </w:rPr>
        <w:t>, where h</w:t>
      </w:r>
      <w:r w:rsidR="00086F75" w:rsidRPr="006A7D14">
        <w:rPr>
          <w:rFonts w:cs="Arial"/>
        </w:rPr>
        <w:t>e writes</w:t>
      </w:r>
      <w:r w:rsidR="00A600FD" w:rsidRPr="006A7D14">
        <w:rPr>
          <w:rFonts w:cs="Arial"/>
        </w:rPr>
        <w:t>:</w:t>
      </w:r>
      <w:r w:rsidR="00331961" w:rsidRPr="006A7D14">
        <w:rPr>
          <w:rFonts w:cs="Arial"/>
        </w:rPr>
        <w:t xml:space="preserve"> </w:t>
      </w:r>
    </w:p>
    <w:p w14:paraId="25DFFCA2" w14:textId="77777777" w:rsidR="007A01AC" w:rsidRPr="006A7D14" w:rsidRDefault="007A01AC" w:rsidP="00600F3D">
      <w:pPr>
        <w:pStyle w:val="AssignBody"/>
        <w:ind w:firstLine="720"/>
        <w:rPr>
          <w:rFonts w:cs="Arial"/>
        </w:rPr>
      </w:pPr>
    </w:p>
    <w:p w14:paraId="5DF43617" w14:textId="4853CB7B" w:rsidR="00347836" w:rsidRPr="006A7D14" w:rsidRDefault="007A01AC" w:rsidP="00600F3D">
      <w:pPr>
        <w:pStyle w:val="AssignBody"/>
        <w:ind w:firstLine="720"/>
        <w:rPr>
          <w:rFonts w:cs="Arial"/>
          <w:color w:val="000000"/>
        </w:rPr>
      </w:pPr>
      <w:r w:rsidRPr="006A7D14">
        <w:rPr>
          <w:rFonts w:cs="Arial"/>
          <w:i/>
          <w:iCs/>
          <w:color w:val="000000"/>
        </w:rPr>
        <w:t>Being able to listen attentively and speak lucidly and understandably, or to use non-verbal communication effectively, are crucial attributes in learning and life more generally. Developing oracy – the capacity to develop and express ideas through speech – is of central importance to both thinking and learning.</w:t>
      </w:r>
      <w:r w:rsidRPr="006A7D14">
        <w:rPr>
          <w:rFonts w:cs="Arial"/>
          <w:i/>
          <w:iCs/>
          <w:color w:val="000000"/>
        </w:rPr>
        <w:t xml:space="preserve"> </w:t>
      </w:r>
      <w:r w:rsidR="004349CC" w:rsidRPr="006A7D14">
        <w:rPr>
          <w:rFonts w:cs="Arial"/>
          <w:color w:val="000000"/>
        </w:rPr>
        <w:t>(Donaldson, 2015; 48)</w:t>
      </w:r>
    </w:p>
    <w:p w14:paraId="51B20217" w14:textId="35070AC4" w:rsidR="00A600FD" w:rsidRPr="006A7D14" w:rsidRDefault="00A600FD" w:rsidP="00600F3D">
      <w:pPr>
        <w:pStyle w:val="AssignBody"/>
        <w:ind w:firstLine="720"/>
        <w:rPr>
          <w:rFonts w:cs="Arial"/>
          <w:color w:val="000000"/>
        </w:rPr>
      </w:pPr>
    </w:p>
    <w:p w14:paraId="309DBC2C" w14:textId="1980D3A0" w:rsidR="0014774A" w:rsidRPr="006A7D14" w:rsidRDefault="00A600FD" w:rsidP="00600F3D">
      <w:pPr>
        <w:pStyle w:val="AssignBody"/>
        <w:ind w:firstLine="720"/>
        <w:rPr>
          <w:rFonts w:cs="Arial"/>
        </w:rPr>
      </w:pPr>
      <w:r w:rsidRPr="006A7D14">
        <w:rPr>
          <w:rFonts w:cs="Arial"/>
          <w:color w:val="000000"/>
        </w:rPr>
        <w:t>It is therefore clear that schools in Wales have a moral and legal obligation to develop students’ oracy skills</w:t>
      </w:r>
      <w:r w:rsidR="0013119E" w:rsidRPr="006A7D14">
        <w:rPr>
          <w:rFonts w:cs="Arial"/>
          <w:color w:val="000000"/>
        </w:rPr>
        <w:t xml:space="preserve"> in a purposeful and strategic way</w:t>
      </w:r>
      <w:r w:rsidR="00952F34" w:rsidRPr="006A7D14">
        <w:rPr>
          <w:rFonts w:cs="Arial"/>
          <w:color w:val="000000"/>
        </w:rPr>
        <w:t xml:space="preserve">, or as </w:t>
      </w:r>
      <w:r w:rsidR="008F1BC6" w:rsidRPr="006A7D14">
        <w:rPr>
          <w:rFonts w:cs="Arial"/>
          <w:color w:val="000000"/>
        </w:rPr>
        <w:t>Rowlands</w:t>
      </w:r>
      <w:r w:rsidR="00952F34" w:rsidRPr="006A7D14">
        <w:rPr>
          <w:rFonts w:cs="Arial"/>
          <w:color w:val="000000"/>
        </w:rPr>
        <w:t xml:space="preserve"> (2019</w:t>
      </w:r>
      <w:r w:rsidR="00401844" w:rsidRPr="006A7D14">
        <w:rPr>
          <w:rFonts w:cs="Arial"/>
          <w:color w:val="000000"/>
        </w:rPr>
        <w:t>: 4) state</w:t>
      </w:r>
      <w:r w:rsidR="008F1BC6" w:rsidRPr="006A7D14">
        <w:rPr>
          <w:rFonts w:cs="Arial"/>
          <w:color w:val="000000"/>
        </w:rPr>
        <w:t>s</w:t>
      </w:r>
      <w:r w:rsidR="00401844" w:rsidRPr="006A7D14">
        <w:rPr>
          <w:rFonts w:cs="Arial"/>
          <w:color w:val="000000"/>
        </w:rPr>
        <w:t>: ‘</w:t>
      </w:r>
      <w:r w:rsidR="00336AF8" w:rsidRPr="006A7D14">
        <w:rPr>
          <w:rFonts w:cs="Arial"/>
          <w:color w:val="000000"/>
        </w:rPr>
        <w:t>t</w:t>
      </w:r>
      <w:r w:rsidR="00401844" w:rsidRPr="006A7D14">
        <w:rPr>
          <w:rFonts w:cs="Arial"/>
          <w:color w:val="000000"/>
        </w:rPr>
        <w:t>he purposeful teaching of speaking skills…cannot be overemphasised’</w:t>
      </w:r>
      <w:r w:rsidR="000A071A" w:rsidRPr="006A7D14">
        <w:rPr>
          <w:rFonts w:cs="Arial"/>
          <w:color w:val="000000"/>
        </w:rPr>
        <w:t xml:space="preserve">. </w:t>
      </w:r>
      <w:r w:rsidR="007B3A61" w:rsidRPr="006A7D14">
        <w:rPr>
          <w:rFonts w:cs="Arial"/>
          <w:color w:val="000000"/>
        </w:rPr>
        <w:t>Rowlands</w:t>
      </w:r>
      <w:r w:rsidR="000A071A" w:rsidRPr="006A7D14">
        <w:rPr>
          <w:rFonts w:cs="Arial"/>
          <w:color w:val="000000"/>
        </w:rPr>
        <w:t xml:space="preserve"> also</w:t>
      </w:r>
      <w:r w:rsidR="00D75FDE" w:rsidRPr="006A7D14">
        <w:rPr>
          <w:rFonts w:cs="Arial"/>
          <w:color w:val="000000"/>
        </w:rPr>
        <w:t xml:space="preserve"> state</w:t>
      </w:r>
      <w:r w:rsidR="007B3A61" w:rsidRPr="006A7D14">
        <w:rPr>
          <w:rFonts w:cs="Arial"/>
          <w:color w:val="000000"/>
        </w:rPr>
        <w:t>s</w:t>
      </w:r>
      <w:r w:rsidR="00D75FDE" w:rsidRPr="006A7D14">
        <w:rPr>
          <w:rFonts w:cs="Arial"/>
          <w:color w:val="000000"/>
        </w:rPr>
        <w:t xml:space="preserve"> that well-developed oracy skills are </w:t>
      </w:r>
      <w:r w:rsidR="0006546E" w:rsidRPr="006A7D14">
        <w:rPr>
          <w:rFonts w:cs="Arial"/>
          <w:color w:val="000000"/>
        </w:rPr>
        <w:t>essential if learners are to become ‘confident and successful learners, critical thinkers</w:t>
      </w:r>
      <w:r w:rsidR="00A55F08" w:rsidRPr="006A7D14">
        <w:rPr>
          <w:rFonts w:cs="Arial"/>
          <w:color w:val="000000"/>
        </w:rPr>
        <w:t>, effective communicators and active citizens’ (ibid)</w:t>
      </w:r>
      <w:r w:rsidR="000A071A" w:rsidRPr="006A7D14">
        <w:rPr>
          <w:rFonts w:cs="Arial"/>
          <w:color w:val="000000"/>
        </w:rPr>
        <w:t xml:space="preserve">, which makes explicitly clear the </w:t>
      </w:r>
      <w:r w:rsidR="00A55AF2" w:rsidRPr="006A7D14">
        <w:rPr>
          <w:rFonts w:cs="Arial"/>
          <w:color w:val="000000"/>
        </w:rPr>
        <w:t xml:space="preserve">vital roles oracy skills will play in the realisation of </w:t>
      </w:r>
      <w:r w:rsidR="00086F75" w:rsidRPr="006A7D14">
        <w:rPr>
          <w:rFonts w:cs="Arial"/>
          <w:color w:val="000000"/>
        </w:rPr>
        <w:t xml:space="preserve">the four purposes of Wales’ new curriculum </w:t>
      </w:r>
      <w:r w:rsidR="00A325D1" w:rsidRPr="006A7D14">
        <w:rPr>
          <w:rFonts w:cs="Arial"/>
        </w:rPr>
        <w:t>(Donaldson, 2015)</w:t>
      </w:r>
      <w:r w:rsidR="00AA6D0D" w:rsidRPr="006A7D14">
        <w:rPr>
          <w:rFonts w:cs="Arial"/>
        </w:rPr>
        <w:t>.</w:t>
      </w:r>
    </w:p>
    <w:p w14:paraId="6A34D5F2" w14:textId="37CBC83A" w:rsidR="00A600FD" w:rsidRPr="006A7D14" w:rsidRDefault="007A7294" w:rsidP="00600F3D">
      <w:pPr>
        <w:pStyle w:val="AssignBody"/>
        <w:ind w:firstLine="720"/>
        <w:rPr>
          <w:rFonts w:cs="Arial"/>
        </w:rPr>
      </w:pPr>
      <w:r w:rsidRPr="006A7D14">
        <w:rPr>
          <w:rFonts w:cs="Arial"/>
        </w:rPr>
        <w:lastRenderedPageBreak/>
        <w:t xml:space="preserve">Millard and Menzies </w:t>
      </w:r>
      <w:r w:rsidR="00947EAD" w:rsidRPr="006A7D14">
        <w:rPr>
          <w:rFonts w:cs="Arial"/>
        </w:rPr>
        <w:t xml:space="preserve">(2016: 6) </w:t>
      </w:r>
      <w:r w:rsidRPr="006A7D14">
        <w:rPr>
          <w:rFonts w:cs="Arial"/>
        </w:rPr>
        <w:t xml:space="preserve">argue for the necessity of </w:t>
      </w:r>
      <w:r w:rsidR="00651065" w:rsidRPr="006A7D14">
        <w:rPr>
          <w:rFonts w:cs="Arial"/>
        </w:rPr>
        <w:t>‘a shift in mindset so that teachers and schools believe oracy forms an integral part of teaching and learning’</w:t>
      </w:r>
      <w:r w:rsidR="00947EAD" w:rsidRPr="006A7D14">
        <w:rPr>
          <w:rFonts w:cs="Arial"/>
        </w:rPr>
        <w:t xml:space="preserve">, </w:t>
      </w:r>
      <w:r w:rsidR="009E1A49" w:rsidRPr="006A7D14">
        <w:rPr>
          <w:rFonts w:cs="Arial"/>
        </w:rPr>
        <w:t xml:space="preserve">and it would seem this </w:t>
      </w:r>
      <w:r w:rsidR="0014774A" w:rsidRPr="006A7D14">
        <w:rPr>
          <w:rFonts w:cs="Arial"/>
        </w:rPr>
        <w:t>mindset shift will also be required in Welsh schools</w:t>
      </w:r>
      <w:r w:rsidR="008B6CA7" w:rsidRPr="006A7D14">
        <w:rPr>
          <w:rFonts w:cs="Arial"/>
        </w:rPr>
        <w:t xml:space="preserve">, for, as part of their research based review </w:t>
      </w:r>
      <w:r w:rsidR="008B6CA7" w:rsidRPr="006A7D14">
        <w:rPr>
          <w:rFonts w:cs="Arial"/>
          <w:i/>
          <w:iCs/>
        </w:rPr>
        <w:t>‘Oracy Across the Welsh Curriculum’</w:t>
      </w:r>
      <w:r w:rsidR="00103406" w:rsidRPr="006A7D14">
        <w:rPr>
          <w:rFonts w:cs="Arial"/>
          <w:i/>
          <w:iCs/>
        </w:rPr>
        <w:t xml:space="preserve">, </w:t>
      </w:r>
      <w:r w:rsidR="00103406" w:rsidRPr="006A7D14">
        <w:rPr>
          <w:rFonts w:cs="Arial"/>
        </w:rPr>
        <w:t>Mercer and Mannion (2016</w:t>
      </w:r>
      <w:r w:rsidR="00095E8E" w:rsidRPr="006A7D14">
        <w:rPr>
          <w:rFonts w:cs="Arial"/>
        </w:rPr>
        <w:t>: 5-6) claim that whilst effective st</w:t>
      </w:r>
      <w:r w:rsidR="00AA2C09" w:rsidRPr="006A7D14">
        <w:rPr>
          <w:rFonts w:cs="Arial"/>
        </w:rPr>
        <w:t xml:space="preserve">rategies for teaching oracy ‘have been developed’, they have not yet been widely or consistently implemented. </w:t>
      </w:r>
      <w:r w:rsidR="007977FB" w:rsidRPr="006A7D14">
        <w:rPr>
          <w:rFonts w:cs="Arial"/>
        </w:rPr>
        <w:t>They highlight the necessity for oracy skills to be specifically and strategically taught</w:t>
      </w:r>
      <w:r w:rsidR="005925E6" w:rsidRPr="006A7D14">
        <w:rPr>
          <w:rFonts w:cs="Arial"/>
        </w:rPr>
        <w:t xml:space="preserve"> in a structured way</w:t>
      </w:r>
      <w:r w:rsidR="000B60FF" w:rsidRPr="006A7D14">
        <w:rPr>
          <w:rFonts w:cs="Arial"/>
        </w:rPr>
        <w:t xml:space="preserve">, </w:t>
      </w:r>
      <w:r w:rsidR="00ED41B7" w:rsidRPr="006A7D14">
        <w:rPr>
          <w:rFonts w:cs="Arial"/>
        </w:rPr>
        <w:t xml:space="preserve">(ibid) </w:t>
      </w:r>
      <w:r w:rsidR="000B60FF" w:rsidRPr="006A7D14">
        <w:rPr>
          <w:rFonts w:cs="Arial"/>
        </w:rPr>
        <w:t>emphasising t</w:t>
      </w:r>
      <w:r w:rsidR="00CA6275" w:rsidRPr="006A7D14">
        <w:rPr>
          <w:rFonts w:cs="Arial"/>
        </w:rPr>
        <w:t>he transformational power of oracy as ‘for many children… school offers the only second chance for transcending their destinies</w:t>
      </w:r>
      <w:r w:rsidR="00954E7C" w:rsidRPr="006A7D14">
        <w:rPr>
          <w:rFonts w:cs="Arial"/>
        </w:rPr>
        <w:t>; but only if they provide explicit instruction in the skills of effective communication</w:t>
      </w:r>
      <w:r w:rsidR="00ED41B7" w:rsidRPr="006A7D14">
        <w:rPr>
          <w:rFonts w:cs="Arial"/>
        </w:rPr>
        <w:t>.’ (ibid: 70)</w:t>
      </w:r>
    </w:p>
    <w:p w14:paraId="7C0039A7" w14:textId="2FB0A518" w:rsidR="001E204B" w:rsidRPr="006A7D14" w:rsidRDefault="001E204B" w:rsidP="00600F3D">
      <w:pPr>
        <w:pStyle w:val="AssignBody"/>
        <w:ind w:firstLine="720"/>
        <w:rPr>
          <w:rFonts w:cs="Arial"/>
        </w:rPr>
      </w:pPr>
    </w:p>
    <w:p w14:paraId="7E26E031" w14:textId="7469A517" w:rsidR="00D25E61" w:rsidRPr="006A7D14" w:rsidRDefault="00A76071" w:rsidP="009B47AB">
      <w:pPr>
        <w:pStyle w:val="AssignBody"/>
        <w:ind w:firstLine="720"/>
        <w:rPr>
          <w:b/>
          <w:bCs/>
        </w:rPr>
      </w:pPr>
      <w:r w:rsidRPr="006A7D14">
        <w:rPr>
          <w:rFonts w:cs="Arial"/>
        </w:rPr>
        <w:t xml:space="preserve">To avoid the aforementioned danger of self-evaluation processes being completed by senior-management teams, in isolation from the </w:t>
      </w:r>
      <w:r w:rsidR="00461CD0" w:rsidRPr="006A7D14">
        <w:rPr>
          <w:rFonts w:cs="Arial"/>
        </w:rPr>
        <w:t xml:space="preserve">true day-to-day running of the school, and therefore </w:t>
      </w:r>
      <w:r w:rsidR="00B2253A" w:rsidRPr="006A7D14">
        <w:rPr>
          <w:rFonts w:cs="Arial"/>
        </w:rPr>
        <w:t xml:space="preserve">proving ineffective </w:t>
      </w:r>
      <w:r w:rsidR="00B2253A" w:rsidRPr="006A7D14">
        <w:rPr>
          <w:rFonts w:cs="Arial"/>
        </w:rPr>
        <w:t>(Estyn, 2019b)</w:t>
      </w:r>
      <w:r w:rsidR="00AC2B8A" w:rsidRPr="006A7D14">
        <w:rPr>
          <w:rFonts w:cs="Arial"/>
        </w:rPr>
        <w:t xml:space="preserve"> School X </w:t>
      </w:r>
      <w:r w:rsidR="00183DCF" w:rsidRPr="006A7D14">
        <w:rPr>
          <w:rFonts w:cs="Arial"/>
        </w:rPr>
        <w:t>adopt a ‘bottom up’ approach to self-evaluation</w:t>
      </w:r>
      <w:r w:rsidR="00BE2FA8" w:rsidRPr="006A7D14">
        <w:rPr>
          <w:rFonts w:cs="Arial"/>
        </w:rPr>
        <w:t xml:space="preserve">, involving numerous </w:t>
      </w:r>
      <w:r w:rsidR="00425DFD" w:rsidRPr="006A7D14">
        <w:rPr>
          <w:rFonts w:eastAsia="Times New Roman" w:cs="Arial"/>
          <w:lang w:eastAsia="en-GB"/>
        </w:rPr>
        <w:t xml:space="preserve">stakeholders in </w:t>
      </w:r>
      <w:r w:rsidR="00655A57" w:rsidRPr="006A7D14">
        <w:rPr>
          <w:rFonts w:eastAsia="Times New Roman" w:cs="Arial"/>
          <w:lang w:eastAsia="en-GB"/>
        </w:rPr>
        <w:t xml:space="preserve">the self-evaluation process. This is supported </w:t>
      </w:r>
      <w:r w:rsidR="001A14B6" w:rsidRPr="006A7D14">
        <w:rPr>
          <w:rFonts w:eastAsia="Times New Roman" w:cs="Arial"/>
          <w:lang w:eastAsia="en-GB"/>
        </w:rPr>
        <w:t xml:space="preserve">by the Welsh Government, </w:t>
      </w:r>
      <w:r w:rsidR="008E7144" w:rsidRPr="006A7D14">
        <w:rPr>
          <w:rFonts w:eastAsia="Times New Roman" w:cs="Arial"/>
          <w:lang w:eastAsia="en-GB"/>
        </w:rPr>
        <w:t xml:space="preserve">(2019a: </w:t>
      </w:r>
      <w:r w:rsidR="00900E13" w:rsidRPr="006A7D14">
        <w:rPr>
          <w:rFonts w:eastAsia="Times New Roman" w:cs="Arial"/>
          <w:lang w:eastAsia="en-GB"/>
        </w:rPr>
        <w:t xml:space="preserve">5) </w:t>
      </w:r>
      <w:r w:rsidR="001A14B6" w:rsidRPr="006A7D14">
        <w:rPr>
          <w:rFonts w:eastAsia="Times New Roman" w:cs="Arial"/>
          <w:lang w:eastAsia="en-GB"/>
        </w:rPr>
        <w:t>who state</w:t>
      </w:r>
      <w:r w:rsidR="00900E13" w:rsidRPr="006A7D14">
        <w:rPr>
          <w:rFonts w:eastAsia="Times New Roman" w:cs="Arial"/>
          <w:lang w:eastAsia="en-GB"/>
        </w:rPr>
        <w:t xml:space="preserve"> that</w:t>
      </w:r>
      <w:r w:rsidR="001A14B6" w:rsidRPr="006A7D14">
        <w:rPr>
          <w:rFonts w:eastAsia="Times New Roman" w:cs="Arial"/>
          <w:lang w:eastAsia="en-GB"/>
        </w:rPr>
        <w:t>:</w:t>
      </w:r>
    </w:p>
    <w:p w14:paraId="53EB8CC4" w14:textId="56E6D071" w:rsidR="00D25E61" w:rsidRPr="006A7D14" w:rsidRDefault="00900E13" w:rsidP="00026D3A">
      <w:pPr>
        <w:pStyle w:val="paragraph"/>
        <w:spacing w:line="360" w:lineRule="auto"/>
        <w:ind w:left="1134" w:right="1088"/>
        <w:textAlignment w:val="baseline"/>
        <w:rPr>
          <w:rFonts w:ascii="Arial" w:hAnsi="Arial" w:cs="Arial"/>
          <w:i/>
          <w:iCs/>
          <w:color w:val="000000"/>
          <w:sz w:val="22"/>
          <w:szCs w:val="22"/>
        </w:rPr>
      </w:pPr>
      <w:r w:rsidRPr="006A7D14">
        <w:rPr>
          <w:rFonts w:ascii="Arial" w:hAnsi="Arial" w:cs="Arial"/>
          <w:i/>
          <w:iCs/>
          <w:sz w:val="22"/>
          <w:szCs w:val="22"/>
        </w:rPr>
        <w:t xml:space="preserve"> </w:t>
      </w:r>
      <w:r w:rsidR="00B14D81" w:rsidRPr="006A7D14">
        <w:rPr>
          <w:rFonts w:ascii="Arial" w:hAnsi="Arial" w:cs="Arial"/>
          <w:i/>
          <w:iCs/>
          <w:sz w:val="22"/>
          <w:szCs w:val="22"/>
        </w:rPr>
        <w:t>‘</w:t>
      </w:r>
      <w:r w:rsidR="00B14D81" w:rsidRPr="006A7D14">
        <w:rPr>
          <w:rFonts w:ascii="Arial" w:hAnsi="Arial" w:cs="Arial"/>
          <w:i/>
          <w:iCs/>
          <w:color w:val="000000"/>
          <w:sz w:val="22"/>
          <w:szCs w:val="22"/>
        </w:rPr>
        <w:t>Self-evaluation is not the sole responsibility of senior leaders; it should involve all staff and other stakeholders and is strengthened by the involvement of peers</w:t>
      </w:r>
      <w:r w:rsidR="001A14B6" w:rsidRPr="006A7D14">
        <w:rPr>
          <w:rFonts w:ascii="Arial" w:hAnsi="Arial" w:cs="Arial"/>
          <w:i/>
          <w:iCs/>
          <w:color w:val="000000"/>
          <w:sz w:val="22"/>
          <w:szCs w:val="22"/>
        </w:rPr>
        <w:t>…</w:t>
      </w:r>
      <w:r w:rsidR="00B14D81" w:rsidRPr="006A7D14">
        <w:rPr>
          <w:rFonts w:ascii="Arial" w:hAnsi="Arial" w:cs="Arial"/>
          <w:i/>
          <w:iCs/>
          <w:color w:val="000000"/>
          <w:sz w:val="22"/>
          <w:szCs w:val="22"/>
        </w:rPr>
        <w:t xml:space="preserve"> </w:t>
      </w:r>
      <w:proofErr w:type="spellStart"/>
      <w:r w:rsidR="001A14B6" w:rsidRPr="006A7D14">
        <w:rPr>
          <w:rFonts w:ascii="Arial" w:hAnsi="Arial" w:cs="Arial"/>
          <w:i/>
          <w:iCs/>
          <w:color w:val="000000"/>
          <w:sz w:val="22"/>
          <w:szCs w:val="22"/>
        </w:rPr>
        <w:t>includ</w:t>
      </w:r>
      <w:proofErr w:type="spellEnd"/>
      <w:r w:rsidR="001A14B6" w:rsidRPr="006A7D14">
        <w:rPr>
          <w:rFonts w:ascii="Arial" w:hAnsi="Arial" w:cs="Arial"/>
          <w:i/>
          <w:iCs/>
          <w:color w:val="000000"/>
          <w:sz w:val="22"/>
          <w:szCs w:val="22"/>
        </w:rPr>
        <w:t>[</w:t>
      </w:r>
      <w:proofErr w:type="spellStart"/>
      <w:r w:rsidR="001A14B6" w:rsidRPr="006A7D14">
        <w:rPr>
          <w:rFonts w:ascii="Arial" w:hAnsi="Arial" w:cs="Arial"/>
          <w:i/>
          <w:iCs/>
          <w:color w:val="000000"/>
          <w:sz w:val="22"/>
          <w:szCs w:val="22"/>
        </w:rPr>
        <w:t>ing</w:t>
      </w:r>
      <w:proofErr w:type="spellEnd"/>
      <w:r w:rsidR="001A14B6" w:rsidRPr="006A7D14">
        <w:rPr>
          <w:rFonts w:ascii="Arial" w:hAnsi="Arial" w:cs="Arial"/>
          <w:i/>
          <w:iCs/>
          <w:color w:val="000000"/>
          <w:sz w:val="22"/>
          <w:szCs w:val="22"/>
        </w:rPr>
        <w:t>]</w:t>
      </w:r>
      <w:r w:rsidR="00B14D81" w:rsidRPr="006A7D14">
        <w:rPr>
          <w:rFonts w:ascii="Arial" w:hAnsi="Arial" w:cs="Arial"/>
          <w:i/>
          <w:iCs/>
          <w:color w:val="000000"/>
          <w:sz w:val="22"/>
          <w:szCs w:val="22"/>
        </w:rPr>
        <w:t xml:space="preserve"> their learners, parents/carers and governors.</w:t>
      </w:r>
      <w:r w:rsidR="00B14D81" w:rsidRPr="006A7D14">
        <w:rPr>
          <w:rFonts w:ascii="Arial" w:hAnsi="Arial" w:cs="Arial"/>
          <w:i/>
          <w:iCs/>
          <w:color w:val="000000"/>
          <w:sz w:val="22"/>
          <w:szCs w:val="22"/>
        </w:rPr>
        <w:t xml:space="preserve">’ </w:t>
      </w:r>
    </w:p>
    <w:p w14:paraId="3824674D" w14:textId="40A4607C" w:rsidR="006F1249" w:rsidRPr="006A7D14" w:rsidRDefault="007E038E" w:rsidP="006F1249">
      <w:pPr>
        <w:pStyle w:val="paragraph"/>
        <w:spacing w:line="360" w:lineRule="auto"/>
        <w:textAlignment w:val="baseline"/>
        <w:rPr>
          <w:rStyle w:val="normaltextrun"/>
          <w:rFonts w:ascii="Arial" w:hAnsi="Arial" w:cs="Arial"/>
          <w:sz w:val="22"/>
          <w:szCs w:val="22"/>
        </w:rPr>
      </w:pPr>
      <w:r w:rsidRPr="006A7D14">
        <w:rPr>
          <w:rFonts w:ascii="Arial" w:hAnsi="Arial" w:cs="Arial"/>
          <w:color w:val="000000"/>
          <w:sz w:val="22"/>
          <w:szCs w:val="22"/>
        </w:rPr>
        <w:t>Therefore, before generating th</w:t>
      </w:r>
      <w:r w:rsidR="006613BD" w:rsidRPr="006A7D14">
        <w:rPr>
          <w:rFonts w:ascii="Arial" w:hAnsi="Arial" w:cs="Arial"/>
          <w:color w:val="000000"/>
          <w:sz w:val="22"/>
          <w:szCs w:val="22"/>
        </w:rPr>
        <w:t xml:space="preserve">eir SDP, </w:t>
      </w:r>
      <w:r w:rsidR="00A235BC" w:rsidRPr="006A7D14">
        <w:rPr>
          <w:rFonts w:ascii="Arial" w:hAnsi="Arial" w:cs="Arial"/>
          <w:color w:val="000000"/>
          <w:sz w:val="22"/>
          <w:szCs w:val="22"/>
        </w:rPr>
        <w:t xml:space="preserve">School X gather qualitative </w:t>
      </w:r>
      <w:r w:rsidR="001C6970" w:rsidRPr="006A7D14">
        <w:rPr>
          <w:rFonts w:ascii="Arial" w:hAnsi="Arial" w:cs="Arial"/>
          <w:color w:val="000000"/>
          <w:sz w:val="22"/>
          <w:szCs w:val="22"/>
        </w:rPr>
        <w:t xml:space="preserve">data from </w:t>
      </w:r>
      <w:r w:rsidR="00974B5B" w:rsidRPr="006A7D14">
        <w:rPr>
          <w:rFonts w:ascii="Arial" w:hAnsi="Arial" w:cs="Arial"/>
          <w:color w:val="000000"/>
          <w:sz w:val="22"/>
          <w:szCs w:val="22"/>
        </w:rPr>
        <w:t xml:space="preserve">staff, learners and parents in the form of </w:t>
      </w:r>
      <w:r w:rsidR="003E0AA5" w:rsidRPr="006A7D14">
        <w:rPr>
          <w:rFonts w:ascii="Arial" w:hAnsi="Arial" w:cs="Arial"/>
          <w:color w:val="000000"/>
          <w:sz w:val="22"/>
          <w:szCs w:val="22"/>
        </w:rPr>
        <w:t xml:space="preserve">questionnaires and reviews, in addition to the </w:t>
      </w:r>
      <w:r w:rsidR="007B73D7" w:rsidRPr="006A7D14">
        <w:rPr>
          <w:rFonts w:ascii="Arial" w:hAnsi="Arial" w:cs="Arial"/>
          <w:color w:val="000000"/>
          <w:sz w:val="22"/>
          <w:szCs w:val="22"/>
        </w:rPr>
        <w:t>quantitative</w:t>
      </w:r>
      <w:r w:rsidR="003E0AA5" w:rsidRPr="006A7D14">
        <w:rPr>
          <w:rFonts w:ascii="Arial" w:hAnsi="Arial" w:cs="Arial"/>
          <w:color w:val="000000"/>
          <w:sz w:val="22"/>
          <w:szCs w:val="22"/>
        </w:rPr>
        <w:t xml:space="preserve"> data </w:t>
      </w:r>
      <w:r w:rsidR="00907EC5" w:rsidRPr="006A7D14">
        <w:rPr>
          <w:rFonts w:ascii="Arial" w:hAnsi="Arial" w:cs="Arial"/>
          <w:color w:val="000000"/>
          <w:sz w:val="22"/>
          <w:szCs w:val="22"/>
        </w:rPr>
        <w:t>given in the local consortium’s core data pack</w:t>
      </w:r>
      <w:r w:rsidR="002D0AC3" w:rsidRPr="006A7D14">
        <w:rPr>
          <w:rFonts w:ascii="Arial" w:hAnsi="Arial" w:cs="Arial"/>
          <w:color w:val="000000"/>
          <w:sz w:val="22"/>
          <w:szCs w:val="22"/>
        </w:rPr>
        <w:t xml:space="preserve">, and the national priorities </w:t>
      </w:r>
      <w:r w:rsidR="003479BB" w:rsidRPr="006A7D14">
        <w:rPr>
          <w:rFonts w:ascii="Arial" w:hAnsi="Arial" w:cs="Arial"/>
          <w:color w:val="000000"/>
          <w:sz w:val="22"/>
          <w:szCs w:val="22"/>
        </w:rPr>
        <w:t xml:space="preserve">of </w:t>
      </w:r>
      <w:r w:rsidR="005E5B2F" w:rsidRPr="006A7D14">
        <w:rPr>
          <w:rFonts w:ascii="Arial" w:hAnsi="Arial" w:cs="Arial"/>
          <w:color w:val="000000"/>
          <w:sz w:val="22"/>
          <w:szCs w:val="22"/>
        </w:rPr>
        <w:t xml:space="preserve">raising standards in literacy and numeracy, and reducing the impact of poverty on educational attainment </w:t>
      </w:r>
      <w:r w:rsidR="002D0AC3" w:rsidRPr="006A7D14">
        <w:rPr>
          <w:rFonts w:ascii="Arial" w:hAnsi="Arial" w:cs="Arial"/>
          <w:color w:val="000000"/>
          <w:sz w:val="22"/>
          <w:szCs w:val="22"/>
        </w:rPr>
        <w:t>outlined by the Welsh Government</w:t>
      </w:r>
      <w:r w:rsidR="005E5B2F" w:rsidRPr="006A7D14">
        <w:rPr>
          <w:rFonts w:ascii="Arial" w:hAnsi="Arial" w:cs="Arial"/>
          <w:color w:val="000000"/>
          <w:sz w:val="22"/>
          <w:szCs w:val="22"/>
        </w:rPr>
        <w:t xml:space="preserve"> (2014: </w:t>
      </w:r>
      <w:r w:rsidR="00974723" w:rsidRPr="006A7D14">
        <w:rPr>
          <w:rFonts w:ascii="Arial" w:hAnsi="Arial" w:cs="Arial"/>
          <w:color w:val="000000"/>
          <w:sz w:val="22"/>
          <w:szCs w:val="22"/>
        </w:rPr>
        <w:t>3)</w:t>
      </w:r>
      <w:r w:rsidR="00907EC5" w:rsidRPr="006A7D14">
        <w:rPr>
          <w:rFonts w:ascii="Arial" w:hAnsi="Arial" w:cs="Arial"/>
          <w:color w:val="000000"/>
          <w:sz w:val="22"/>
          <w:szCs w:val="22"/>
        </w:rPr>
        <w:t xml:space="preserve">. </w:t>
      </w:r>
      <w:r w:rsidR="006F1249" w:rsidRPr="006A7D14">
        <w:rPr>
          <w:rFonts w:ascii="Arial" w:hAnsi="Arial" w:cs="Arial"/>
          <w:color w:val="000000"/>
          <w:sz w:val="22"/>
          <w:szCs w:val="22"/>
        </w:rPr>
        <w:t xml:space="preserve">Following this, the school staff </w:t>
      </w:r>
      <w:r w:rsidR="006F1249" w:rsidRPr="006A7D14">
        <w:rPr>
          <w:rStyle w:val="normaltextrun"/>
          <w:rFonts w:ascii="Arial" w:hAnsi="Arial" w:cs="Arial"/>
          <w:sz w:val="22"/>
          <w:szCs w:val="22"/>
        </w:rPr>
        <w:t xml:space="preserve">work collaboratively to select </w:t>
      </w:r>
      <w:r w:rsidR="00AD62DA" w:rsidRPr="006A7D14">
        <w:rPr>
          <w:rStyle w:val="normaltextrun"/>
          <w:rFonts w:ascii="Arial" w:hAnsi="Arial" w:cs="Arial"/>
          <w:sz w:val="22"/>
          <w:szCs w:val="22"/>
        </w:rPr>
        <w:t xml:space="preserve">school </w:t>
      </w:r>
      <w:r w:rsidR="006F1249" w:rsidRPr="006A7D14">
        <w:rPr>
          <w:rStyle w:val="normaltextrun"/>
          <w:rFonts w:ascii="Arial" w:hAnsi="Arial" w:cs="Arial"/>
          <w:sz w:val="22"/>
          <w:szCs w:val="22"/>
        </w:rPr>
        <w:t>priorities and develop strategic steps to achieve the</w:t>
      </w:r>
      <w:r w:rsidR="00A419CE" w:rsidRPr="006A7D14">
        <w:rPr>
          <w:rStyle w:val="normaltextrun"/>
          <w:rFonts w:ascii="Arial" w:hAnsi="Arial" w:cs="Arial"/>
          <w:sz w:val="22"/>
          <w:szCs w:val="22"/>
        </w:rPr>
        <w:t>se</w:t>
      </w:r>
      <w:r w:rsidR="0085612E" w:rsidRPr="006A7D14">
        <w:rPr>
          <w:rStyle w:val="normaltextrun"/>
          <w:rFonts w:ascii="Arial" w:hAnsi="Arial" w:cs="Arial"/>
          <w:sz w:val="22"/>
          <w:szCs w:val="22"/>
        </w:rPr>
        <w:t>,</w:t>
      </w:r>
      <w:r w:rsidR="000A57B5" w:rsidRPr="006A7D14">
        <w:rPr>
          <w:rStyle w:val="normaltextrun"/>
          <w:rFonts w:ascii="Arial" w:hAnsi="Arial" w:cs="Arial"/>
          <w:sz w:val="22"/>
          <w:szCs w:val="22"/>
        </w:rPr>
        <w:t xml:space="preserve"> </w:t>
      </w:r>
      <w:r w:rsidR="0085612E" w:rsidRPr="006A7D14">
        <w:rPr>
          <w:rStyle w:val="normaltextrun"/>
          <w:rFonts w:ascii="Arial" w:hAnsi="Arial" w:cs="Arial"/>
          <w:sz w:val="22"/>
          <w:szCs w:val="22"/>
        </w:rPr>
        <w:t xml:space="preserve">before the head teacher then compiles this information into the formal ‘SDP’ document. </w:t>
      </w:r>
      <w:r w:rsidR="00CE238A" w:rsidRPr="006A7D14">
        <w:rPr>
          <w:rStyle w:val="normaltextrun"/>
          <w:rFonts w:ascii="Arial" w:hAnsi="Arial" w:cs="Arial"/>
          <w:sz w:val="22"/>
          <w:szCs w:val="22"/>
        </w:rPr>
        <w:t>School X then aims to regularly review, and revise the document</w:t>
      </w:r>
      <w:r w:rsidR="00B966EE" w:rsidRPr="006A7D14">
        <w:rPr>
          <w:rStyle w:val="normaltextrun"/>
          <w:rFonts w:ascii="Arial" w:hAnsi="Arial" w:cs="Arial"/>
          <w:sz w:val="22"/>
          <w:szCs w:val="22"/>
        </w:rPr>
        <w:t xml:space="preserve">, ensuring that the evaluation process becomes the ‘continuous cycle’ advocated in Welsh </w:t>
      </w:r>
      <w:r w:rsidR="00405896" w:rsidRPr="006A7D14">
        <w:rPr>
          <w:rStyle w:val="normaltextrun"/>
          <w:rFonts w:ascii="Arial" w:hAnsi="Arial" w:cs="Arial"/>
          <w:sz w:val="22"/>
          <w:szCs w:val="22"/>
        </w:rPr>
        <w:t>G</w:t>
      </w:r>
      <w:r w:rsidR="00B966EE" w:rsidRPr="006A7D14">
        <w:rPr>
          <w:rStyle w:val="normaltextrun"/>
          <w:rFonts w:ascii="Arial" w:hAnsi="Arial" w:cs="Arial"/>
          <w:sz w:val="22"/>
          <w:szCs w:val="22"/>
        </w:rPr>
        <w:t xml:space="preserve">overnment guidelines (2014: </w:t>
      </w:r>
      <w:r w:rsidR="00390D4A" w:rsidRPr="006A7D14">
        <w:rPr>
          <w:rStyle w:val="normaltextrun"/>
          <w:rFonts w:ascii="Arial" w:hAnsi="Arial" w:cs="Arial"/>
          <w:sz w:val="22"/>
          <w:szCs w:val="22"/>
        </w:rPr>
        <w:t>2), treating the SDP as a ‘live document’ that is ‘regularly refreshed’ (ibid: 3)</w:t>
      </w:r>
      <w:r w:rsidR="007C43B6" w:rsidRPr="006A7D14">
        <w:rPr>
          <w:rStyle w:val="normaltextrun"/>
          <w:rFonts w:ascii="Arial" w:hAnsi="Arial" w:cs="Arial"/>
          <w:sz w:val="22"/>
          <w:szCs w:val="22"/>
        </w:rPr>
        <w:t>, with impact being measured using both quan</w:t>
      </w:r>
      <w:r w:rsidR="00487BA1" w:rsidRPr="006A7D14">
        <w:rPr>
          <w:rStyle w:val="normaltextrun"/>
          <w:rFonts w:ascii="Arial" w:hAnsi="Arial" w:cs="Arial"/>
          <w:sz w:val="22"/>
          <w:szCs w:val="22"/>
        </w:rPr>
        <w:t>ti</w:t>
      </w:r>
      <w:r w:rsidR="007C43B6" w:rsidRPr="006A7D14">
        <w:rPr>
          <w:rStyle w:val="normaltextrun"/>
          <w:rFonts w:ascii="Arial" w:hAnsi="Arial" w:cs="Arial"/>
          <w:sz w:val="22"/>
          <w:szCs w:val="22"/>
        </w:rPr>
        <w:t xml:space="preserve">tative data (for example </w:t>
      </w:r>
      <w:r w:rsidR="00487BA1" w:rsidRPr="006A7D14">
        <w:rPr>
          <w:rStyle w:val="normaltextrun"/>
          <w:rFonts w:ascii="Arial" w:hAnsi="Arial" w:cs="Arial"/>
          <w:sz w:val="22"/>
          <w:szCs w:val="22"/>
        </w:rPr>
        <w:t xml:space="preserve">Key Stage 2 levels, or national test data) </w:t>
      </w:r>
      <w:r w:rsidR="00E159D3" w:rsidRPr="006A7D14">
        <w:rPr>
          <w:rStyle w:val="normaltextrun"/>
          <w:rFonts w:ascii="Arial" w:hAnsi="Arial" w:cs="Arial"/>
          <w:sz w:val="22"/>
          <w:szCs w:val="22"/>
        </w:rPr>
        <w:t>and</w:t>
      </w:r>
      <w:r w:rsidR="00487BA1" w:rsidRPr="006A7D14">
        <w:rPr>
          <w:rStyle w:val="normaltextrun"/>
          <w:rFonts w:ascii="Arial" w:hAnsi="Arial" w:cs="Arial"/>
          <w:sz w:val="22"/>
          <w:szCs w:val="22"/>
        </w:rPr>
        <w:t xml:space="preserve"> qualitative data (staff surveys, pupil voice, discussions with stakeholders)</w:t>
      </w:r>
      <w:r w:rsidR="00390D4A" w:rsidRPr="006A7D14">
        <w:rPr>
          <w:rStyle w:val="normaltextrun"/>
          <w:rFonts w:ascii="Arial" w:hAnsi="Arial" w:cs="Arial"/>
          <w:sz w:val="22"/>
          <w:szCs w:val="22"/>
        </w:rPr>
        <w:t xml:space="preserve">. </w:t>
      </w:r>
      <w:r w:rsidR="00FB38CB" w:rsidRPr="006A7D14">
        <w:rPr>
          <w:rStyle w:val="normaltextrun"/>
          <w:rFonts w:ascii="Arial" w:hAnsi="Arial" w:cs="Arial"/>
          <w:sz w:val="22"/>
          <w:szCs w:val="22"/>
        </w:rPr>
        <w:t>In addition</w:t>
      </w:r>
      <w:r w:rsidR="005A444F" w:rsidRPr="006A7D14">
        <w:rPr>
          <w:rStyle w:val="normaltextrun"/>
          <w:rFonts w:ascii="Arial" w:hAnsi="Arial" w:cs="Arial"/>
          <w:sz w:val="22"/>
          <w:szCs w:val="22"/>
        </w:rPr>
        <w:t xml:space="preserve">, School X received an Estyn inspection in 2019, and therefore have used the findings and recommendations </w:t>
      </w:r>
      <w:r w:rsidR="001A2EF4" w:rsidRPr="006A7D14">
        <w:rPr>
          <w:rStyle w:val="normaltextrun"/>
          <w:rFonts w:ascii="Arial" w:hAnsi="Arial" w:cs="Arial"/>
          <w:sz w:val="22"/>
          <w:szCs w:val="22"/>
        </w:rPr>
        <w:t>given</w:t>
      </w:r>
      <w:r w:rsidR="005A444F" w:rsidRPr="006A7D14">
        <w:rPr>
          <w:rStyle w:val="normaltextrun"/>
          <w:rFonts w:ascii="Arial" w:hAnsi="Arial" w:cs="Arial"/>
          <w:sz w:val="22"/>
          <w:szCs w:val="22"/>
        </w:rPr>
        <w:t xml:space="preserve"> to support and guide the self-evaluation cycle. </w:t>
      </w:r>
      <w:r w:rsidR="00B23A35" w:rsidRPr="006A7D14">
        <w:rPr>
          <w:rStyle w:val="normaltextrun"/>
          <w:rFonts w:ascii="Arial" w:hAnsi="Arial" w:cs="Arial"/>
          <w:sz w:val="22"/>
          <w:szCs w:val="22"/>
        </w:rPr>
        <w:t xml:space="preserve">In their Estyn report, School X were praised for </w:t>
      </w:r>
      <w:r w:rsidR="00EE0B14" w:rsidRPr="006A7D14">
        <w:rPr>
          <w:rStyle w:val="normaltextrun"/>
          <w:rFonts w:ascii="Arial" w:hAnsi="Arial" w:cs="Arial"/>
          <w:sz w:val="22"/>
          <w:szCs w:val="22"/>
        </w:rPr>
        <w:t>the way</w:t>
      </w:r>
      <w:r w:rsidR="00B23A35" w:rsidRPr="006A7D14">
        <w:rPr>
          <w:rStyle w:val="normaltextrun"/>
          <w:rFonts w:ascii="Arial" w:hAnsi="Arial" w:cs="Arial"/>
          <w:sz w:val="22"/>
          <w:szCs w:val="22"/>
        </w:rPr>
        <w:t xml:space="preserve"> ‘</w:t>
      </w:r>
      <w:r w:rsidR="00B23A35" w:rsidRPr="00B23A35">
        <w:rPr>
          <w:rFonts w:ascii="Arial" w:hAnsi="Arial" w:cs="Arial"/>
          <w:color w:val="000000"/>
          <w:sz w:val="22"/>
          <w:szCs w:val="22"/>
        </w:rPr>
        <w:t xml:space="preserve">Leaders engage in effective processes to identify the </w:t>
      </w:r>
      <w:r w:rsidR="00B23A35" w:rsidRPr="00B23A35">
        <w:rPr>
          <w:rFonts w:ascii="Arial" w:hAnsi="Arial" w:cs="Arial"/>
          <w:color w:val="000000"/>
          <w:sz w:val="22"/>
          <w:szCs w:val="22"/>
        </w:rPr>
        <w:lastRenderedPageBreak/>
        <w:t>strengths and weaknesses of the school</w:t>
      </w:r>
      <w:r w:rsidR="00B23A35" w:rsidRPr="006A7D14">
        <w:rPr>
          <w:rFonts w:ascii="Arial" w:hAnsi="Arial" w:cs="Arial"/>
          <w:color w:val="000000"/>
          <w:sz w:val="22"/>
          <w:szCs w:val="22"/>
        </w:rPr>
        <w:t>’ (Estyn, 2019</w:t>
      </w:r>
      <w:r w:rsidR="008C4E89" w:rsidRPr="006A7D14">
        <w:rPr>
          <w:rFonts w:ascii="Arial" w:hAnsi="Arial" w:cs="Arial"/>
          <w:color w:val="000000"/>
          <w:sz w:val="22"/>
          <w:szCs w:val="22"/>
        </w:rPr>
        <w:t>a</w:t>
      </w:r>
      <w:r w:rsidR="00B23A35" w:rsidRPr="006A7D14">
        <w:rPr>
          <w:rFonts w:ascii="Arial" w:hAnsi="Arial" w:cs="Arial"/>
          <w:color w:val="000000"/>
          <w:sz w:val="22"/>
          <w:szCs w:val="22"/>
        </w:rPr>
        <w:t>: 9) and ‘</w:t>
      </w:r>
      <w:r w:rsidR="00B23A35" w:rsidRPr="00B23A35">
        <w:rPr>
          <w:rFonts w:ascii="Arial" w:hAnsi="Arial" w:cs="Arial"/>
          <w:color w:val="000000"/>
          <w:sz w:val="22"/>
          <w:szCs w:val="22"/>
        </w:rPr>
        <w:t>Senior leaders work very well as a team and have a good record of leading improvement in the school</w:t>
      </w:r>
      <w:r w:rsidR="00B23A35" w:rsidRPr="006A7D14">
        <w:rPr>
          <w:rFonts w:ascii="Arial" w:hAnsi="Arial" w:cs="Arial"/>
          <w:color w:val="000000"/>
          <w:sz w:val="22"/>
          <w:szCs w:val="22"/>
        </w:rPr>
        <w:t>’ (ibid: 8)</w:t>
      </w:r>
      <w:r w:rsidR="00B23A35" w:rsidRPr="00B23A35">
        <w:rPr>
          <w:rFonts w:ascii="Arial" w:hAnsi="Arial" w:cs="Arial"/>
          <w:color w:val="000000"/>
          <w:sz w:val="22"/>
          <w:szCs w:val="22"/>
        </w:rPr>
        <w:t>.</w:t>
      </w:r>
      <w:r w:rsidR="00B23A35" w:rsidRPr="00B23A35">
        <w:rPr>
          <w:rFonts w:ascii="Arial" w:hAnsi="Arial" w:cs="Arial"/>
          <w:color w:val="000000"/>
        </w:rPr>
        <w:t xml:space="preserve"> </w:t>
      </w:r>
      <w:r w:rsidR="00974723" w:rsidRPr="006A7D14">
        <w:rPr>
          <w:rStyle w:val="normaltextrun"/>
          <w:rFonts w:ascii="Arial" w:hAnsi="Arial" w:cs="Arial"/>
          <w:sz w:val="22"/>
          <w:szCs w:val="22"/>
        </w:rPr>
        <w:t>It is also significant that the first item any reader of School X’s SDP</w:t>
      </w:r>
      <w:r w:rsidR="00B55EE0" w:rsidRPr="006A7D14">
        <w:rPr>
          <w:rStyle w:val="normaltextrun"/>
          <w:rFonts w:ascii="Arial" w:hAnsi="Arial" w:cs="Arial"/>
          <w:sz w:val="22"/>
          <w:szCs w:val="22"/>
        </w:rPr>
        <w:t xml:space="preserve"> will encounter is the school’s motto: ‘Putting </w:t>
      </w:r>
      <w:r w:rsidR="00865F3E" w:rsidRPr="006A7D14">
        <w:rPr>
          <w:rStyle w:val="normaltextrun"/>
          <w:rFonts w:ascii="Arial" w:hAnsi="Arial" w:cs="Arial"/>
          <w:sz w:val="22"/>
          <w:szCs w:val="22"/>
        </w:rPr>
        <w:t>Children</w:t>
      </w:r>
      <w:r w:rsidR="00B55EE0" w:rsidRPr="006A7D14">
        <w:rPr>
          <w:rStyle w:val="normaltextrun"/>
          <w:rFonts w:ascii="Arial" w:hAnsi="Arial" w:cs="Arial"/>
          <w:sz w:val="22"/>
          <w:szCs w:val="22"/>
        </w:rPr>
        <w:t xml:space="preserve"> First’, which </w:t>
      </w:r>
      <w:r w:rsidR="00DA318A" w:rsidRPr="006A7D14">
        <w:rPr>
          <w:rStyle w:val="normaltextrun"/>
          <w:rFonts w:ascii="Arial" w:hAnsi="Arial" w:cs="Arial"/>
          <w:sz w:val="22"/>
          <w:szCs w:val="22"/>
        </w:rPr>
        <w:t xml:space="preserve">reflects Estyn’s (2016: </w:t>
      </w:r>
      <w:r w:rsidR="007604BD" w:rsidRPr="006A7D14">
        <w:rPr>
          <w:rStyle w:val="normaltextrun"/>
          <w:rFonts w:ascii="Arial" w:hAnsi="Arial" w:cs="Arial"/>
          <w:sz w:val="22"/>
          <w:szCs w:val="22"/>
        </w:rPr>
        <w:t>3) assertion that the main priority for school-improvement processes is</w:t>
      </w:r>
      <w:r w:rsidR="003105FD" w:rsidRPr="006A7D14">
        <w:rPr>
          <w:rStyle w:val="normaltextrun"/>
          <w:rFonts w:ascii="Arial" w:hAnsi="Arial" w:cs="Arial"/>
          <w:sz w:val="22"/>
          <w:szCs w:val="22"/>
        </w:rPr>
        <w:t xml:space="preserve"> to improve standards and wellbeing for all pupils. </w:t>
      </w:r>
    </w:p>
    <w:p w14:paraId="642ECAF5" w14:textId="1BE18218" w:rsidR="00297B83" w:rsidRPr="006A7D14" w:rsidRDefault="00A419CE" w:rsidP="006F1249">
      <w:pPr>
        <w:pStyle w:val="paragraph"/>
        <w:spacing w:line="360" w:lineRule="auto"/>
        <w:textAlignment w:val="baseline"/>
        <w:rPr>
          <w:rStyle w:val="normaltextrun"/>
          <w:rFonts w:ascii="Arial" w:hAnsi="Arial" w:cs="Arial"/>
          <w:sz w:val="22"/>
          <w:szCs w:val="22"/>
        </w:rPr>
      </w:pPr>
      <w:r w:rsidRPr="006A7D14">
        <w:rPr>
          <w:rStyle w:val="normaltextrun"/>
          <w:rFonts w:ascii="Arial" w:hAnsi="Arial" w:cs="Arial"/>
          <w:sz w:val="22"/>
          <w:szCs w:val="22"/>
        </w:rPr>
        <w:tab/>
        <w:t>For the academic year 2019-2020, School X has identified six</w:t>
      </w:r>
      <w:r w:rsidR="00F37938" w:rsidRPr="006A7D14">
        <w:rPr>
          <w:rStyle w:val="normaltextrun"/>
          <w:rFonts w:ascii="Arial" w:hAnsi="Arial" w:cs="Arial"/>
          <w:sz w:val="22"/>
          <w:szCs w:val="22"/>
        </w:rPr>
        <w:t xml:space="preserve"> main</w:t>
      </w:r>
      <w:r w:rsidR="00A7108A" w:rsidRPr="006A7D14">
        <w:rPr>
          <w:rStyle w:val="normaltextrun"/>
          <w:rFonts w:ascii="Arial" w:hAnsi="Arial" w:cs="Arial"/>
          <w:sz w:val="22"/>
          <w:szCs w:val="22"/>
        </w:rPr>
        <w:t xml:space="preserve"> school priorities</w:t>
      </w:r>
      <w:r w:rsidR="002C5E40" w:rsidRPr="006A7D14">
        <w:rPr>
          <w:rStyle w:val="normaltextrun"/>
          <w:rFonts w:ascii="Arial" w:hAnsi="Arial" w:cs="Arial"/>
          <w:sz w:val="22"/>
          <w:szCs w:val="22"/>
        </w:rPr>
        <w:t xml:space="preserve">, linked to the skills and qualities </w:t>
      </w:r>
      <w:r w:rsidR="00F10AFB" w:rsidRPr="006A7D14">
        <w:rPr>
          <w:rStyle w:val="normaltextrun"/>
          <w:rFonts w:ascii="Arial" w:hAnsi="Arial" w:cs="Arial"/>
          <w:sz w:val="22"/>
          <w:szCs w:val="22"/>
        </w:rPr>
        <w:t>they wish to develop in both pupils (independence,</w:t>
      </w:r>
      <w:r w:rsidR="0025558D" w:rsidRPr="006A7D14">
        <w:rPr>
          <w:rStyle w:val="normaltextrun"/>
          <w:rFonts w:ascii="Arial" w:hAnsi="Arial" w:cs="Arial"/>
          <w:sz w:val="22"/>
          <w:szCs w:val="22"/>
        </w:rPr>
        <w:t xml:space="preserve"> oracy</w:t>
      </w:r>
      <w:r w:rsidR="00F10AFB" w:rsidRPr="006A7D14">
        <w:rPr>
          <w:rStyle w:val="normaltextrun"/>
          <w:rFonts w:ascii="Arial" w:hAnsi="Arial" w:cs="Arial"/>
          <w:sz w:val="22"/>
          <w:szCs w:val="22"/>
        </w:rPr>
        <w:t xml:space="preserve">, </w:t>
      </w:r>
      <w:r w:rsidR="00B9751A" w:rsidRPr="006A7D14">
        <w:rPr>
          <w:rStyle w:val="normaltextrun"/>
          <w:rFonts w:ascii="Arial" w:hAnsi="Arial" w:cs="Arial"/>
          <w:sz w:val="22"/>
          <w:szCs w:val="22"/>
        </w:rPr>
        <w:t>data handling</w:t>
      </w:r>
      <w:r w:rsidR="00F10AFB" w:rsidRPr="006A7D14">
        <w:rPr>
          <w:rStyle w:val="normaltextrun"/>
          <w:rFonts w:ascii="Arial" w:hAnsi="Arial" w:cs="Arial"/>
          <w:sz w:val="22"/>
          <w:szCs w:val="22"/>
        </w:rPr>
        <w:t>, ICT</w:t>
      </w:r>
      <w:r w:rsidR="00B9751A" w:rsidRPr="006A7D14">
        <w:rPr>
          <w:rStyle w:val="normaltextrun"/>
          <w:rFonts w:ascii="Arial" w:hAnsi="Arial" w:cs="Arial"/>
          <w:sz w:val="22"/>
          <w:szCs w:val="22"/>
        </w:rPr>
        <w:t xml:space="preserve"> coding</w:t>
      </w:r>
      <w:r w:rsidR="00F10AFB" w:rsidRPr="006A7D14">
        <w:rPr>
          <w:rStyle w:val="normaltextrun"/>
          <w:rFonts w:ascii="Arial" w:hAnsi="Arial" w:cs="Arial"/>
          <w:sz w:val="22"/>
          <w:szCs w:val="22"/>
        </w:rPr>
        <w:t>) and staff (</w:t>
      </w:r>
      <w:r w:rsidR="00A653D7" w:rsidRPr="006A7D14">
        <w:rPr>
          <w:rStyle w:val="normaltextrun"/>
          <w:rFonts w:ascii="Arial" w:hAnsi="Arial" w:cs="Arial"/>
          <w:sz w:val="22"/>
          <w:szCs w:val="22"/>
        </w:rPr>
        <w:t xml:space="preserve">developing teacher pedagogy </w:t>
      </w:r>
      <w:r w:rsidR="0025558D" w:rsidRPr="006A7D14">
        <w:rPr>
          <w:rStyle w:val="normaltextrun"/>
          <w:rFonts w:ascii="Arial" w:hAnsi="Arial" w:cs="Arial"/>
          <w:sz w:val="22"/>
          <w:szCs w:val="22"/>
        </w:rPr>
        <w:t>and developing leadership)</w:t>
      </w:r>
      <w:r w:rsidR="00A7108A" w:rsidRPr="006A7D14">
        <w:rPr>
          <w:rStyle w:val="normaltextrun"/>
          <w:rFonts w:ascii="Arial" w:hAnsi="Arial" w:cs="Arial"/>
          <w:sz w:val="22"/>
          <w:szCs w:val="22"/>
        </w:rPr>
        <w:t xml:space="preserve">. For each of these, the school allocates a teacher-lead who is accountable for the development of this area, and a link governor, whose role is to monitor </w:t>
      </w:r>
      <w:r w:rsidR="005D40DD" w:rsidRPr="006A7D14">
        <w:rPr>
          <w:rStyle w:val="normaltextrun"/>
          <w:rFonts w:ascii="Arial" w:hAnsi="Arial" w:cs="Arial"/>
          <w:sz w:val="22"/>
          <w:szCs w:val="22"/>
        </w:rPr>
        <w:t>its</w:t>
      </w:r>
      <w:r w:rsidR="00A7108A" w:rsidRPr="006A7D14">
        <w:rPr>
          <w:rStyle w:val="normaltextrun"/>
          <w:rFonts w:ascii="Arial" w:hAnsi="Arial" w:cs="Arial"/>
          <w:sz w:val="22"/>
          <w:szCs w:val="22"/>
        </w:rPr>
        <w:t xml:space="preserve"> implementation</w:t>
      </w:r>
      <w:r w:rsidR="00B9751A" w:rsidRPr="006A7D14">
        <w:rPr>
          <w:rStyle w:val="normaltextrun"/>
          <w:rFonts w:ascii="Arial" w:hAnsi="Arial" w:cs="Arial"/>
          <w:sz w:val="22"/>
          <w:szCs w:val="22"/>
        </w:rPr>
        <w:t>. This therefore</w:t>
      </w:r>
      <w:r w:rsidR="00A7108A" w:rsidRPr="006A7D14">
        <w:rPr>
          <w:rStyle w:val="normaltextrun"/>
          <w:rFonts w:ascii="Arial" w:hAnsi="Arial" w:cs="Arial"/>
          <w:sz w:val="22"/>
          <w:szCs w:val="22"/>
        </w:rPr>
        <w:t xml:space="preserve"> ensur</w:t>
      </w:r>
      <w:r w:rsidR="00B9751A" w:rsidRPr="006A7D14">
        <w:rPr>
          <w:rStyle w:val="normaltextrun"/>
          <w:rFonts w:ascii="Arial" w:hAnsi="Arial" w:cs="Arial"/>
          <w:sz w:val="22"/>
          <w:szCs w:val="22"/>
        </w:rPr>
        <w:t>es</w:t>
      </w:r>
      <w:r w:rsidR="00A7108A" w:rsidRPr="006A7D14">
        <w:rPr>
          <w:rStyle w:val="normaltextrun"/>
          <w:rFonts w:ascii="Arial" w:hAnsi="Arial" w:cs="Arial"/>
          <w:sz w:val="22"/>
          <w:szCs w:val="22"/>
        </w:rPr>
        <w:t xml:space="preserve"> that the staff and governing body are </w:t>
      </w:r>
      <w:r w:rsidR="00B9751A" w:rsidRPr="006A7D14">
        <w:rPr>
          <w:rStyle w:val="normaltextrun"/>
          <w:rFonts w:ascii="Arial" w:hAnsi="Arial" w:cs="Arial"/>
          <w:sz w:val="22"/>
          <w:szCs w:val="22"/>
        </w:rPr>
        <w:t xml:space="preserve">involved </w:t>
      </w:r>
      <w:r w:rsidR="00500158" w:rsidRPr="006A7D14">
        <w:rPr>
          <w:rStyle w:val="normaltextrun"/>
          <w:rFonts w:ascii="Arial" w:hAnsi="Arial" w:cs="Arial"/>
          <w:sz w:val="22"/>
          <w:szCs w:val="22"/>
        </w:rPr>
        <w:t xml:space="preserve">in the implementation and evaluation </w:t>
      </w:r>
      <w:proofErr w:type="gramStart"/>
      <w:r w:rsidR="00500158" w:rsidRPr="006A7D14">
        <w:rPr>
          <w:rStyle w:val="normaltextrun"/>
          <w:rFonts w:ascii="Arial" w:hAnsi="Arial" w:cs="Arial"/>
          <w:sz w:val="22"/>
          <w:szCs w:val="22"/>
        </w:rPr>
        <w:t>cycle, and</w:t>
      </w:r>
      <w:proofErr w:type="gramEnd"/>
      <w:r w:rsidR="00500158" w:rsidRPr="006A7D14">
        <w:rPr>
          <w:rStyle w:val="normaltextrun"/>
          <w:rFonts w:ascii="Arial" w:hAnsi="Arial" w:cs="Arial"/>
          <w:sz w:val="22"/>
          <w:szCs w:val="22"/>
        </w:rPr>
        <w:t xml:space="preserve"> are not dictated to by the head teacher.</w:t>
      </w:r>
    </w:p>
    <w:p w14:paraId="4EFAE0F1" w14:textId="4E984465" w:rsidR="009B47AB" w:rsidRPr="006A7D14" w:rsidRDefault="00A653D7" w:rsidP="001354F6">
      <w:pPr>
        <w:pStyle w:val="paragraph"/>
        <w:spacing w:line="360" w:lineRule="auto"/>
        <w:textAlignment w:val="baseline"/>
        <w:rPr>
          <w:rStyle w:val="normaltextrun"/>
          <w:rFonts w:ascii="Arial" w:hAnsi="Arial" w:cs="Arial"/>
          <w:sz w:val="22"/>
          <w:szCs w:val="22"/>
        </w:rPr>
      </w:pPr>
      <w:r w:rsidRPr="006A7D14">
        <w:rPr>
          <w:rStyle w:val="normaltextrun"/>
          <w:rFonts w:ascii="Arial" w:hAnsi="Arial" w:cs="Arial"/>
          <w:sz w:val="22"/>
          <w:szCs w:val="22"/>
        </w:rPr>
        <w:tab/>
      </w:r>
      <w:r w:rsidR="00A85E5F" w:rsidRPr="006A7D14">
        <w:rPr>
          <w:rStyle w:val="normaltextrun"/>
          <w:rFonts w:ascii="Arial" w:hAnsi="Arial" w:cs="Arial"/>
          <w:sz w:val="22"/>
          <w:szCs w:val="22"/>
        </w:rPr>
        <w:t xml:space="preserve">For each priority area, the school </w:t>
      </w:r>
      <w:r w:rsidR="00CD7FE4" w:rsidRPr="006A7D14">
        <w:rPr>
          <w:rStyle w:val="normaltextrun"/>
          <w:rFonts w:ascii="Arial" w:hAnsi="Arial" w:cs="Arial"/>
          <w:sz w:val="22"/>
          <w:szCs w:val="22"/>
        </w:rPr>
        <w:t>firstly identifies the Measurable Pupil Outcomes they wish to secure</w:t>
      </w:r>
      <w:r w:rsidR="000C706D" w:rsidRPr="006A7D14">
        <w:rPr>
          <w:rStyle w:val="normaltextrun"/>
          <w:rFonts w:ascii="Arial" w:hAnsi="Arial" w:cs="Arial"/>
          <w:sz w:val="22"/>
          <w:szCs w:val="22"/>
        </w:rPr>
        <w:t xml:space="preserve">, </w:t>
      </w:r>
      <w:r w:rsidR="00DF3C32" w:rsidRPr="006A7D14">
        <w:rPr>
          <w:rStyle w:val="normaltextrun"/>
          <w:rFonts w:ascii="Arial" w:hAnsi="Arial" w:cs="Arial"/>
          <w:sz w:val="22"/>
          <w:szCs w:val="22"/>
        </w:rPr>
        <w:t>then list</w:t>
      </w:r>
      <w:r w:rsidR="000C706D" w:rsidRPr="006A7D14">
        <w:rPr>
          <w:rStyle w:val="normaltextrun"/>
          <w:rFonts w:ascii="Arial" w:hAnsi="Arial" w:cs="Arial"/>
          <w:sz w:val="22"/>
          <w:szCs w:val="22"/>
        </w:rPr>
        <w:t>ing</w:t>
      </w:r>
      <w:r w:rsidR="00DF3C32" w:rsidRPr="006A7D14">
        <w:rPr>
          <w:rStyle w:val="normaltextrun"/>
          <w:rFonts w:ascii="Arial" w:hAnsi="Arial" w:cs="Arial"/>
          <w:sz w:val="22"/>
          <w:szCs w:val="22"/>
        </w:rPr>
        <w:t xml:space="preserve"> </w:t>
      </w:r>
      <w:proofErr w:type="gramStart"/>
      <w:r w:rsidR="00DF3C32" w:rsidRPr="006A7D14">
        <w:rPr>
          <w:rStyle w:val="normaltextrun"/>
          <w:rFonts w:ascii="Arial" w:hAnsi="Arial" w:cs="Arial"/>
          <w:sz w:val="22"/>
          <w:szCs w:val="22"/>
        </w:rPr>
        <w:t>a number of</w:t>
      </w:r>
      <w:proofErr w:type="gramEnd"/>
      <w:r w:rsidR="00DF3C32" w:rsidRPr="006A7D14">
        <w:rPr>
          <w:rStyle w:val="normaltextrun"/>
          <w:rFonts w:ascii="Arial" w:hAnsi="Arial" w:cs="Arial"/>
          <w:sz w:val="22"/>
          <w:szCs w:val="22"/>
        </w:rPr>
        <w:t xml:space="preserve"> </w:t>
      </w:r>
      <w:r w:rsidR="00A85E5F" w:rsidRPr="006A7D14">
        <w:rPr>
          <w:rStyle w:val="normaltextrun"/>
          <w:rFonts w:ascii="Arial" w:hAnsi="Arial" w:cs="Arial"/>
          <w:sz w:val="22"/>
          <w:szCs w:val="22"/>
        </w:rPr>
        <w:t>‘Strategic Steps</w:t>
      </w:r>
      <w:r w:rsidR="00203B3C" w:rsidRPr="006A7D14">
        <w:rPr>
          <w:rStyle w:val="normaltextrun"/>
          <w:rFonts w:ascii="Arial" w:hAnsi="Arial" w:cs="Arial"/>
          <w:sz w:val="22"/>
          <w:szCs w:val="22"/>
        </w:rPr>
        <w:t>’ intended to secure improvement, along with intended outcomes</w:t>
      </w:r>
      <w:r w:rsidR="008744AA" w:rsidRPr="006A7D14">
        <w:rPr>
          <w:rStyle w:val="normaltextrun"/>
          <w:rFonts w:ascii="Arial" w:hAnsi="Arial" w:cs="Arial"/>
          <w:sz w:val="22"/>
          <w:szCs w:val="22"/>
        </w:rPr>
        <w:t xml:space="preserve">. In addition, the SDP outlines </w:t>
      </w:r>
      <w:r w:rsidR="00B12CAE" w:rsidRPr="006A7D14">
        <w:rPr>
          <w:rStyle w:val="normaltextrun"/>
          <w:rFonts w:ascii="Arial" w:hAnsi="Arial" w:cs="Arial"/>
          <w:sz w:val="22"/>
          <w:szCs w:val="22"/>
        </w:rPr>
        <w:t>the monitoring process</w:t>
      </w:r>
      <w:r w:rsidR="00EE5EAE" w:rsidRPr="006A7D14">
        <w:rPr>
          <w:rStyle w:val="normaltextrun"/>
          <w:rFonts w:ascii="Arial" w:hAnsi="Arial" w:cs="Arial"/>
          <w:sz w:val="22"/>
          <w:szCs w:val="22"/>
        </w:rPr>
        <w:t xml:space="preserve">, </w:t>
      </w:r>
      <w:r w:rsidR="00DF3C32" w:rsidRPr="006A7D14">
        <w:rPr>
          <w:rStyle w:val="normaltextrun"/>
          <w:rFonts w:ascii="Arial" w:hAnsi="Arial" w:cs="Arial"/>
          <w:sz w:val="22"/>
          <w:szCs w:val="22"/>
        </w:rPr>
        <w:t>and finally specifies that half-termly ‘</w:t>
      </w:r>
      <w:r w:rsidR="00B12CAE" w:rsidRPr="006A7D14">
        <w:rPr>
          <w:rStyle w:val="normaltextrun"/>
          <w:rFonts w:ascii="Arial" w:hAnsi="Arial" w:cs="Arial"/>
          <w:sz w:val="22"/>
          <w:szCs w:val="22"/>
        </w:rPr>
        <w:t>RAG-</w:t>
      </w:r>
      <w:r w:rsidR="00DF3C32" w:rsidRPr="006A7D14">
        <w:rPr>
          <w:rStyle w:val="normaltextrun"/>
          <w:rFonts w:ascii="Arial" w:hAnsi="Arial" w:cs="Arial"/>
          <w:sz w:val="22"/>
          <w:szCs w:val="22"/>
        </w:rPr>
        <w:t>rating’ exercises should take place for each</w:t>
      </w:r>
      <w:r w:rsidR="00856306" w:rsidRPr="006A7D14">
        <w:rPr>
          <w:rStyle w:val="normaltextrun"/>
          <w:rFonts w:ascii="Arial" w:hAnsi="Arial" w:cs="Arial"/>
          <w:sz w:val="22"/>
          <w:szCs w:val="22"/>
        </w:rPr>
        <w:t xml:space="preserve"> priority</w:t>
      </w:r>
      <w:r w:rsidR="006B4432" w:rsidRPr="006A7D14">
        <w:rPr>
          <w:rStyle w:val="normaltextrun"/>
          <w:rFonts w:ascii="Arial" w:hAnsi="Arial" w:cs="Arial"/>
          <w:sz w:val="22"/>
          <w:szCs w:val="22"/>
        </w:rPr>
        <w:t xml:space="preserve">. </w:t>
      </w:r>
    </w:p>
    <w:p w14:paraId="0C084B30" w14:textId="399E616E" w:rsidR="00601C41" w:rsidRPr="006A7D14" w:rsidRDefault="005629AE" w:rsidP="009B47AB">
      <w:pPr>
        <w:pStyle w:val="paragraph"/>
        <w:spacing w:line="360" w:lineRule="auto"/>
        <w:ind w:firstLine="720"/>
        <w:textAlignment w:val="baseline"/>
        <w:rPr>
          <w:rFonts w:ascii="Arial" w:hAnsi="Arial" w:cs="Arial"/>
          <w:color w:val="000000"/>
          <w:sz w:val="22"/>
          <w:szCs w:val="22"/>
        </w:rPr>
      </w:pPr>
      <w:r w:rsidRPr="006A7D14">
        <w:rPr>
          <w:rStyle w:val="normaltextrun"/>
          <w:rFonts w:ascii="Arial" w:hAnsi="Arial" w:cs="Arial"/>
          <w:sz w:val="22"/>
          <w:szCs w:val="22"/>
        </w:rPr>
        <w:t>P</w:t>
      </w:r>
      <w:r w:rsidR="00415E1F" w:rsidRPr="006A7D14">
        <w:rPr>
          <w:rStyle w:val="normaltextrun"/>
          <w:rFonts w:ascii="Arial" w:hAnsi="Arial" w:cs="Arial"/>
          <w:sz w:val="22"/>
          <w:szCs w:val="22"/>
        </w:rPr>
        <w:t xml:space="preserve">riority two of </w:t>
      </w:r>
      <w:r w:rsidRPr="006A7D14">
        <w:rPr>
          <w:rStyle w:val="normaltextrun"/>
          <w:rFonts w:ascii="Arial" w:hAnsi="Arial" w:cs="Arial"/>
          <w:sz w:val="22"/>
          <w:szCs w:val="22"/>
        </w:rPr>
        <w:t>School X’s</w:t>
      </w:r>
      <w:r w:rsidR="00415E1F" w:rsidRPr="006A7D14">
        <w:rPr>
          <w:rStyle w:val="normaltextrun"/>
          <w:rFonts w:ascii="Arial" w:hAnsi="Arial" w:cs="Arial"/>
          <w:sz w:val="22"/>
          <w:szCs w:val="22"/>
        </w:rPr>
        <w:t xml:space="preserve"> SDP</w:t>
      </w:r>
      <w:r w:rsidRPr="006A7D14">
        <w:rPr>
          <w:rStyle w:val="normaltextrun"/>
          <w:rFonts w:ascii="Arial" w:hAnsi="Arial" w:cs="Arial"/>
          <w:sz w:val="22"/>
          <w:szCs w:val="22"/>
        </w:rPr>
        <w:t xml:space="preserve"> is</w:t>
      </w:r>
      <w:r w:rsidR="00415E1F" w:rsidRPr="006A7D14">
        <w:rPr>
          <w:rStyle w:val="normaltextrun"/>
          <w:rFonts w:ascii="Arial" w:hAnsi="Arial" w:cs="Arial"/>
          <w:sz w:val="22"/>
          <w:szCs w:val="22"/>
        </w:rPr>
        <w:t xml:space="preserve"> to ‘Improve pupils’ basic skills, particularly in </w:t>
      </w:r>
      <w:r w:rsidR="00923BBC" w:rsidRPr="006A7D14">
        <w:rPr>
          <w:rStyle w:val="normaltextrun"/>
          <w:rFonts w:ascii="Arial" w:hAnsi="Arial" w:cs="Arial"/>
          <w:sz w:val="22"/>
          <w:szCs w:val="22"/>
        </w:rPr>
        <w:t>o</w:t>
      </w:r>
      <w:r w:rsidR="00415E1F" w:rsidRPr="006A7D14">
        <w:rPr>
          <w:rStyle w:val="normaltextrun"/>
          <w:rFonts w:ascii="Arial" w:hAnsi="Arial" w:cs="Arial"/>
          <w:sz w:val="22"/>
          <w:szCs w:val="22"/>
        </w:rPr>
        <w:t>racy’</w:t>
      </w:r>
      <w:r w:rsidR="00111D68" w:rsidRPr="006A7D14">
        <w:rPr>
          <w:rStyle w:val="normaltextrun"/>
          <w:rFonts w:ascii="Arial" w:hAnsi="Arial" w:cs="Arial"/>
          <w:sz w:val="22"/>
          <w:szCs w:val="22"/>
        </w:rPr>
        <w:t>, with the measurable outcome that ‘</w:t>
      </w:r>
      <w:r w:rsidR="00923BBC" w:rsidRPr="006A7D14">
        <w:rPr>
          <w:rStyle w:val="normaltextrun"/>
          <w:rFonts w:ascii="Arial" w:hAnsi="Arial" w:cs="Arial"/>
          <w:sz w:val="22"/>
          <w:szCs w:val="22"/>
        </w:rPr>
        <w:t>m</w:t>
      </w:r>
      <w:r w:rsidR="00111D68" w:rsidRPr="006A7D14">
        <w:rPr>
          <w:rStyle w:val="normaltextrun"/>
          <w:rFonts w:ascii="Arial" w:hAnsi="Arial" w:cs="Arial"/>
          <w:sz w:val="22"/>
          <w:szCs w:val="22"/>
        </w:rPr>
        <w:t>ost pupils</w:t>
      </w:r>
      <w:r w:rsidR="00E36C96" w:rsidRPr="006A7D14">
        <w:rPr>
          <w:rStyle w:val="normaltextrun"/>
          <w:rFonts w:ascii="Arial" w:hAnsi="Arial" w:cs="Arial"/>
          <w:sz w:val="22"/>
          <w:szCs w:val="22"/>
        </w:rPr>
        <w:t xml:space="preserve"> [are]</w:t>
      </w:r>
      <w:r w:rsidR="00111D68" w:rsidRPr="006A7D14">
        <w:rPr>
          <w:rStyle w:val="normaltextrun"/>
          <w:rFonts w:ascii="Arial" w:hAnsi="Arial" w:cs="Arial"/>
          <w:sz w:val="22"/>
          <w:szCs w:val="22"/>
        </w:rPr>
        <w:t xml:space="preserve"> to make a least two sublevels’ progress in </w:t>
      </w:r>
      <w:r w:rsidR="00E36C96" w:rsidRPr="006A7D14">
        <w:rPr>
          <w:rStyle w:val="normaltextrun"/>
          <w:rFonts w:ascii="Arial" w:hAnsi="Arial" w:cs="Arial"/>
          <w:sz w:val="22"/>
          <w:szCs w:val="22"/>
        </w:rPr>
        <w:t>o</w:t>
      </w:r>
      <w:r w:rsidR="00111D68" w:rsidRPr="006A7D14">
        <w:rPr>
          <w:rStyle w:val="normaltextrun"/>
          <w:rFonts w:ascii="Arial" w:hAnsi="Arial" w:cs="Arial"/>
          <w:sz w:val="22"/>
          <w:szCs w:val="22"/>
        </w:rPr>
        <w:t xml:space="preserve">racy </w:t>
      </w:r>
      <w:r w:rsidR="0047234B" w:rsidRPr="006A7D14">
        <w:rPr>
          <w:rStyle w:val="normaltextrun"/>
          <w:rFonts w:ascii="Arial" w:hAnsi="Arial" w:cs="Arial"/>
          <w:sz w:val="22"/>
          <w:szCs w:val="22"/>
        </w:rPr>
        <w:t xml:space="preserve">over the course of the year in both English and Welsh’. </w:t>
      </w:r>
      <w:r w:rsidR="002C19C4" w:rsidRPr="006A7D14">
        <w:rPr>
          <w:rStyle w:val="normaltextrun"/>
          <w:rFonts w:ascii="Arial" w:hAnsi="Arial" w:cs="Arial"/>
          <w:sz w:val="22"/>
          <w:szCs w:val="22"/>
        </w:rPr>
        <w:t>This</w:t>
      </w:r>
      <w:r w:rsidR="00AB7FBB" w:rsidRPr="006A7D14">
        <w:rPr>
          <w:rStyle w:val="normaltextrun"/>
          <w:rFonts w:ascii="Arial" w:hAnsi="Arial" w:cs="Arial"/>
          <w:sz w:val="22"/>
          <w:szCs w:val="22"/>
        </w:rPr>
        <w:t xml:space="preserve"> </w:t>
      </w:r>
      <w:r w:rsidR="002C19C4" w:rsidRPr="006A7D14">
        <w:rPr>
          <w:rStyle w:val="normaltextrun"/>
          <w:rFonts w:ascii="Arial" w:hAnsi="Arial" w:cs="Arial"/>
          <w:sz w:val="22"/>
          <w:szCs w:val="22"/>
        </w:rPr>
        <w:t>may, at first seem a surprising priority</w:t>
      </w:r>
      <w:r w:rsidR="00B556DD" w:rsidRPr="006A7D14">
        <w:rPr>
          <w:rStyle w:val="normaltextrun"/>
          <w:rFonts w:ascii="Arial" w:hAnsi="Arial" w:cs="Arial"/>
          <w:sz w:val="22"/>
          <w:szCs w:val="22"/>
        </w:rPr>
        <w:t>, given that in their Estyn report pupils were praised for their ability to ‘</w:t>
      </w:r>
      <w:r w:rsidR="00223377" w:rsidRPr="006A7D14">
        <w:rPr>
          <w:rStyle w:val="normaltextrun"/>
          <w:rFonts w:ascii="Arial" w:hAnsi="Arial" w:cs="Arial"/>
          <w:sz w:val="22"/>
          <w:szCs w:val="22"/>
        </w:rPr>
        <w:t>speak with a high degree of confidence and expression and enjoy giving their opinions</w:t>
      </w:r>
      <w:r w:rsidR="00B556DD" w:rsidRPr="006A7D14">
        <w:rPr>
          <w:rStyle w:val="normaltextrun"/>
          <w:rFonts w:ascii="Arial" w:hAnsi="Arial" w:cs="Arial"/>
          <w:sz w:val="22"/>
          <w:szCs w:val="22"/>
        </w:rPr>
        <w:t>’ (Estyn, 2019</w:t>
      </w:r>
      <w:r w:rsidR="00774419" w:rsidRPr="006A7D14">
        <w:rPr>
          <w:rStyle w:val="normaltextrun"/>
          <w:rFonts w:ascii="Arial" w:hAnsi="Arial" w:cs="Arial"/>
          <w:sz w:val="22"/>
          <w:szCs w:val="22"/>
        </w:rPr>
        <w:t>a</w:t>
      </w:r>
      <w:r w:rsidR="00B556DD" w:rsidRPr="006A7D14">
        <w:rPr>
          <w:rStyle w:val="normaltextrun"/>
          <w:rFonts w:ascii="Arial" w:hAnsi="Arial" w:cs="Arial"/>
          <w:sz w:val="22"/>
          <w:szCs w:val="22"/>
        </w:rPr>
        <w:t>: 4)</w:t>
      </w:r>
      <w:r w:rsidR="00857301" w:rsidRPr="006A7D14">
        <w:rPr>
          <w:rStyle w:val="normaltextrun"/>
          <w:rFonts w:ascii="Arial" w:hAnsi="Arial" w:cs="Arial"/>
          <w:sz w:val="22"/>
          <w:szCs w:val="22"/>
        </w:rPr>
        <w:t xml:space="preserve">, </w:t>
      </w:r>
      <w:r w:rsidR="00CA76F8" w:rsidRPr="006A7D14">
        <w:rPr>
          <w:rStyle w:val="normaltextrun"/>
          <w:rFonts w:ascii="Arial" w:hAnsi="Arial" w:cs="Arial"/>
          <w:sz w:val="22"/>
          <w:szCs w:val="22"/>
        </w:rPr>
        <w:t>and</w:t>
      </w:r>
      <w:r w:rsidR="00857301" w:rsidRPr="006A7D14">
        <w:rPr>
          <w:rStyle w:val="normaltextrun"/>
          <w:rFonts w:ascii="Arial" w:hAnsi="Arial" w:cs="Arial"/>
          <w:sz w:val="22"/>
          <w:szCs w:val="22"/>
        </w:rPr>
        <w:t xml:space="preserve"> especially given that the report suggested that writing was the area of literacy requiring most attention due to </w:t>
      </w:r>
      <w:r w:rsidR="003309EC" w:rsidRPr="006A7D14">
        <w:rPr>
          <w:rStyle w:val="normaltextrun"/>
          <w:rFonts w:ascii="Arial" w:hAnsi="Arial" w:cs="Arial"/>
          <w:sz w:val="22"/>
          <w:szCs w:val="22"/>
        </w:rPr>
        <w:t xml:space="preserve">‘over-reliance on worksheets’ (ibid). </w:t>
      </w:r>
      <w:r w:rsidR="00A0051A" w:rsidRPr="006A7D14">
        <w:rPr>
          <w:rStyle w:val="normaltextrun"/>
          <w:rFonts w:ascii="Arial" w:hAnsi="Arial" w:cs="Arial"/>
          <w:sz w:val="22"/>
          <w:szCs w:val="22"/>
        </w:rPr>
        <w:t xml:space="preserve">However, given the socio-economic background of the school and Estyn’s recognition that </w:t>
      </w:r>
      <w:r w:rsidR="00A0051A" w:rsidRPr="006A7D14">
        <w:rPr>
          <w:rStyle w:val="normaltextrun"/>
          <w:rFonts w:ascii="Arial" w:hAnsi="Arial" w:cs="Arial"/>
          <w:sz w:val="20"/>
          <w:szCs w:val="20"/>
        </w:rPr>
        <w:t>‘m</w:t>
      </w:r>
      <w:r w:rsidR="00B23A35" w:rsidRPr="00B23A35">
        <w:rPr>
          <w:rFonts w:ascii="Arial" w:hAnsi="Arial" w:cs="Arial"/>
          <w:color w:val="000000"/>
          <w:sz w:val="22"/>
          <w:szCs w:val="22"/>
        </w:rPr>
        <w:t>any pupils start school with literacy and numeracy skills that are below those expected of pupils of a similar age</w:t>
      </w:r>
      <w:r w:rsidR="00A0051A" w:rsidRPr="006A7D14">
        <w:rPr>
          <w:rFonts w:ascii="Arial" w:hAnsi="Arial" w:cs="Arial"/>
          <w:color w:val="000000"/>
          <w:sz w:val="22"/>
          <w:szCs w:val="22"/>
        </w:rPr>
        <w:t xml:space="preserve">’ </w:t>
      </w:r>
      <w:r w:rsidR="00B23A35" w:rsidRPr="00B23A35">
        <w:rPr>
          <w:rFonts w:ascii="Arial" w:hAnsi="Arial" w:cs="Arial"/>
          <w:color w:val="000000"/>
          <w:sz w:val="22"/>
          <w:szCs w:val="22"/>
        </w:rPr>
        <w:t xml:space="preserve"> </w:t>
      </w:r>
      <w:r w:rsidR="00A0051A" w:rsidRPr="006A7D14">
        <w:rPr>
          <w:rFonts w:ascii="Arial" w:hAnsi="Arial" w:cs="Arial"/>
          <w:color w:val="000000"/>
          <w:sz w:val="22"/>
          <w:szCs w:val="22"/>
        </w:rPr>
        <w:t xml:space="preserve">(ibid: </w:t>
      </w:r>
      <w:r w:rsidR="00B23A35" w:rsidRPr="00B23A35">
        <w:rPr>
          <w:rFonts w:ascii="Arial" w:hAnsi="Arial" w:cs="Arial"/>
          <w:color w:val="000000"/>
          <w:sz w:val="22"/>
          <w:szCs w:val="22"/>
        </w:rPr>
        <w:t>2</w:t>
      </w:r>
      <w:r w:rsidR="00A0051A" w:rsidRPr="006A7D14">
        <w:rPr>
          <w:rFonts w:ascii="Arial" w:hAnsi="Arial" w:cs="Arial"/>
          <w:color w:val="000000"/>
          <w:sz w:val="22"/>
          <w:szCs w:val="22"/>
        </w:rPr>
        <w:t xml:space="preserve">) </w:t>
      </w:r>
      <w:r w:rsidR="001354F6" w:rsidRPr="006A7D14">
        <w:rPr>
          <w:rFonts w:ascii="Arial" w:hAnsi="Arial" w:cs="Arial"/>
          <w:color w:val="000000"/>
          <w:sz w:val="22"/>
          <w:szCs w:val="22"/>
        </w:rPr>
        <w:t xml:space="preserve">and that </w:t>
      </w:r>
      <w:r w:rsidR="00D66FC2" w:rsidRPr="006A7D14">
        <w:rPr>
          <w:rFonts w:ascii="Arial" w:hAnsi="Arial" w:cs="Arial"/>
          <w:color w:val="000000"/>
          <w:sz w:val="22"/>
          <w:szCs w:val="22"/>
        </w:rPr>
        <w:t>‘t</w:t>
      </w:r>
      <w:r w:rsidR="00B23A35" w:rsidRPr="00B23A35">
        <w:rPr>
          <w:rFonts w:ascii="Arial" w:hAnsi="Arial" w:cs="Arial"/>
          <w:color w:val="000000"/>
          <w:sz w:val="22"/>
          <w:szCs w:val="22"/>
        </w:rPr>
        <w:t>he focus on developing pupils’ oracy and reading skills is having a positive impact</w:t>
      </w:r>
      <w:r w:rsidR="001354F6" w:rsidRPr="006A7D14">
        <w:rPr>
          <w:rFonts w:ascii="Arial" w:hAnsi="Arial" w:cs="Arial"/>
          <w:color w:val="000000"/>
          <w:sz w:val="22"/>
          <w:szCs w:val="22"/>
        </w:rPr>
        <w:t>’ (ibid: 7)</w:t>
      </w:r>
      <w:r w:rsidR="005D7D28" w:rsidRPr="006A7D14">
        <w:rPr>
          <w:rFonts w:ascii="Arial" w:hAnsi="Arial" w:cs="Arial"/>
          <w:color w:val="000000"/>
          <w:sz w:val="22"/>
          <w:szCs w:val="22"/>
        </w:rPr>
        <w:t>, the school has perhaps selected this area as a priority</w:t>
      </w:r>
      <w:r w:rsidR="006602B0" w:rsidRPr="006A7D14">
        <w:rPr>
          <w:rFonts w:ascii="Arial" w:hAnsi="Arial" w:cs="Arial"/>
          <w:color w:val="000000"/>
          <w:sz w:val="22"/>
          <w:szCs w:val="22"/>
        </w:rPr>
        <w:t xml:space="preserve"> in order to further the good work already being done</w:t>
      </w:r>
      <w:r w:rsidR="00B012EB" w:rsidRPr="006A7D14">
        <w:rPr>
          <w:rFonts w:ascii="Arial" w:hAnsi="Arial" w:cs="Arial"/>
          <w:color w:val="000000"/>
          <w:sz w:val="22"/>
          <w:szCs w:val="22"/>
        </w:rPr>
        <w:t>.</w:t>
      </w:r>
      <w:r w:rsidR="00CF750A" w:rsidRPr="006A7D14">
        <w:rPr>
          <w:rFonts w:ascii="Arial" w:hAnsi="Arial" w:cs="Arial"/>
          <w:color w:val="000000"/>
          <w:sz w:val="22"/>
          <w:szCs w:val="22"/>
        </w:rPr>
        <w:t xml:space="preserve"> </w:t>
      </w:r>
    </w:p>
    <w:p w14:paraId="1CEEE55C" w14:textId="723D8A12" w:rsidR="00B23A35" w:rsidRPr="006A7D14" w:rsidRDefault="006B65D0" w:rsidP="009B47AB">
      <w:pPr>
        <w:pStyle w:val="paragraph"/>
        <w:spacing w:line="360" w:lineRule="auto"/>
        <w:ind w:firstLine="720"/>
        <w:textAlignment w:val="baseline"/>
        <w:rPr>
          <w:rFonts w:ascii="Arial" w:hAnsi="Arial" w:cs="Arial"/>
          <w:color w:val="000000"/>
          <w:sz w:val="22"/>
          <w:szCs w:val="22"/>
        </w:rPr>
      </w:pPr>
      <w:r w:rsidRPr="006A7D14">
        <w:rPr>
          <w:rFonts w:ascii="Arial" w:hAnsi="Arial" w:cs="Arial"/>
          <w:color w:val="000000"/>
          <w:sz w:val="22"/>
          <w:szCs w:val="22"/>
        </w:rPr>
        <w:t>To address this priority,</w:t>
      </w:r>
      <w:r w:rsidR="00F47AF4" w:rsidRPr="006A7D14">
        <w:rPr>
          <w:rFonts w:ascii="Arial" w:hAnsi="Arial" w:cs="Arial"/>
          <w:color w:val="000000"/>
          <w:sz w:val="22"/>
          <w:szCs w:val="22"/>
        </w:rPr>
        <w:t xml:space="preserve"> School X</w:t>
      </w:r>
      <w:r w:rsidR="003C49E8" w:rsidRPr="006A7D14">
        <w:rPr>
          <w:rFonts w:ascii="Arial" w:hAnsi="Arial" w:cs="Arial"/>
          <w:color w:val="000000"/>
          <w:sz w:val="22"/>
          <w:szCs w:val="22"/>
        </w:rPr>
        <w:t xml:space="preserve"> (in</w:t>
      </w:r>
      <w:r w:rsidR="008933B1" w:rsidRPr="006A7D14">
        <w:rPr>
          <w:rFonts w:ascii="Arial" w:hAnsi="Arial" w:cs="Arial"/>
          <w:color w:val="000000"/>
          <w:sz w:val="22"/>
          <w:szCs w:val="22"/>
        </w:rPr>
        <w:t>: appendix 1)</w:t>
      </w:r>
      <w:r w:rsidR="00F47AF4" w:rsidRPr="006A7D14">
        <w:rPr>
          <w:rFonts w:ascii="Arial" w:hAnsi="Arial" w:cs="Arial"/>
          <w:color w:val="000000"/>
          <w:sz w:val="22"/>
          <w:szCs w:val="22"/>
        </w:rPr>
        <w:t xml:space="preserve"> has identified four ‘Strategic Steps’: ‘Provide opportunity for all pupils to engage in performance’, ‘Provide opportunities within class to </w:t>
      </w:r>
      <w:r w:rsidR="00793DA6" w:rsidRPr="006A7D14">
        <w:rPr>
          <w:rFonts w:ascii="Arial" w:hAnsi="Arial" w:cs="Arial"/>
          <w:color w:val="000000"/>
          <w:sz w:val="22"/>
          <w:szCs w:val="22"/>
        </w:rPr>
        <w:t>strengthen pupils’ oracy skills’, ‘Use digital technology to create films or podcasts to develop oracy skill</w:t>
      </w:r>
      <w:r w:rsidR="00461F72" w:rsidRPr="006A7D14">
        <w:rPr>
          <w:rFonts w:ascii="Arial" w:hAnsi="Arial" w:cs="Arial"/>
          <w:color w:val="000000"/>
          <w:sz w:val="22"/>
          <w:szCs w:val="22"/>
        </w:rPr>
        <w:t>s’</w:t>
      </w:r>
      <w:r w:rsidR="00A87121" w:rsidRPr="006A7D14">
        <w:rPr>
          <w:rFonts w:ascii="Arial" w:hAnsi="Arial" w:cs="Arial"/>
          <w:color w:val="000000"/>
          <w:sz w:val="22"/>
          <w:szCs w:val="22"/>
        </w:rPr>
        <w:t xml:space="preserve">, and ‘Improve basic literacy skills through focused group activities’, with </w:t>
      </w:r>
      <w:r w:rsidR="004F3EAA" w:rsidRPr="006A7D14">
        <w:rPr>
          <w:rFonts w:ascii="Arial" w:hAnsi="Arial" w:cs="Arial"/>
          <w:color w:val="000000"/>
          <w:sz w:val="22"/>
          <w:szCs w:val="22"/>
        </w:rPr>
        <w:t>linked ‘Outcomes’ identified</w:t>
      </w:r>
      <w:r w:rsidR="00FA4F17" w:rsidRPr="006A7D14">
        <w:rPr>
          <w:rFonts w:ascii="Arial" w:hAnsi="Arial" w:cs="Arial"/>
          <w:color w:val="000000"/>
          <w:sz w:val="22"/>
          <w:szCs w:val="22"/>
        </w:rPr>
        <w:t>, including a</w:t>
      </w:r>
      <w:r w:rsidR="005C137B" w:rsidRPr="006A7D14">
        <w:rPr>
          <w:rFonts w:ascii="Arial" w:hAnsi="Arial" w:cs="Arial"/>
          <w:color w:val="000000"/>
          <w:sz w:val="22"/>
          <w:szCs w:val="22"/>
        </w:rPr>
        <w:t xml:space="preserve"> need for the literacy coordinator to </w:t>
      </w:r>
      <w:r w:rsidR="005C137B" w:rsidRPr="006A7D14">
        <w:rPr>
          <w:rFonts w:ascii="Arial" w:hAnsi="Arial" w:cs="Arial"/>
          <w:color w:val="000000"/>
          <w:sz w:val="22"/>
          <w:szCs w:val="22"/>
        </w:rPr>
        <w:lastRenderedPageBreak/>
        <w:t xml:space="preserve">research further effective strategies, and to supply staff with training to support their use of digital technologies. </w:t>
      </w:r>
      <w:r w:rsidR="000148BA" w:rsidRPr="006A7D14">
        <w:rPr>
          <w:rFonts w:ascii="Arial" w:hAnsi="Arial" w:cs="Arial"/>
          <w:color w:val="000000"/>
          <w:sz w:val="22"/>
          <w:szCs w:val="22"/>
        </w:rPr>
        <w:t>The SDP also outlines how these strategies will be monitored, often through learning walks or staff meetings, and identifies</w:t>
      </w:r>
      <w:r w:rsidR="00D73D86" w:rsidRPr="006A7D14">
        <w:rPr>
          <w:rFonts w:ascii="Arial" w:hAnsi="Arial" w:cs="Arial"/>
          <w:color w:val="000000"/>
          <w:sz w:val="22"/>
          <w:szCs w:val="22"/>
        </w:rPr>
        <w:t xml:space="preserve"> a timescale for evaluating each strategy. The first ‘RAG rating’ for each </w:t>
      </w:r>
      <w:r w:rsidR="0007558A" w:rsidRPr="006A7D14">
        <w:rPr>
          <w:rFonts w:ascii="Arial" w:hAnsi="Arial" w:cs="Arial"/>
          <w:color w:val="000000"/>
          <w:sz w:val="22"/>
          <w:szCs w:val="22"/>
        </w:rPr>
        <w:t xml:space="preserve">of these areas </w:t>
      </w:r>
      <w:r w:rsidR="009B47AB" w:rsidRPr="006A7D14">
        <w:rPr>
          <w:rFonts w:ascii="Arial" w:hAnsi="Arial" w:cs="Arial"/>
          <w:color w:val="000000"/>
          <w:sz w:val="22"/>
          <w:szCs w:val="22"/>
        </w:rPr>
        <w:t>assesses</w:t>
      </w:r>
      <w:r w:rsidR="0007558A" w:rsidRPr="006A7D14">
        <w:rPr>
          <w:rFonts w:ascii="Arial" w:hAnsi="Arial" w:cs="Arial"/>
          <w:color w:val="000000"/>
          <w:sz w:val="22"/>
          <w:szCs w:val="22"/>
        </w:rPr>
        <w:t xml:space="preserve"> the progress made as ‘red’, with the exception of the staff training areas, which are </w:t>
      </w:r>
      <w:r w:rsidR="009B47AB" w:rsidRPr="006A7D14">
        <w:rPr>
          <w:rFonts w:ascii="Arial" w:hAnsi="Arial" w:cs="Arial"/>
          <w:color w:val="000000"/>
          <w:sz w:val="22"/>
          <w:szCs w:val="22"/>
        </w:rPr>
        <w:t>assessed</w:t>
      </w:r>
      <w:r w:rsidR="0007558A" w:rsidRPr="006A7D14">
        <w:rPr>
          <w:rFonts w:ascii="Arial" w:hAnsi="Arial" w:cs="Arial"/>
          <w:color w:val="000000"/>
          <w:sz w:val="22"/>
          <w:szCs w:val="22"/>
        </w:rPr>
        <w:t xml:space="preserve"> as ‘amber’. </w:t>
      </w:r>
    </w:p>
    <w:p w14:paraId="443D8581" w14:textId="79F2EE89" w:rsidR="00C906CF" w:rsidRPr="006A7D14" w:rsidRDefault="00CF750A" w:rsidP="009F33D5">
      <w:pPr>
        <w:pStyle w:val="AssignBody"/>
        <w:ind w:firstLine="720"/>
        <w:rPr>
          <w:rFonts w:cs="Arial"/>
          <w:color w:val="000000"/>
        </w:rPr>
      </w:pPr>
      <w:r w:rsidRPr="006A7D14">
        <w:t xml:space="preserve">From the </w:t>
      </w:r>
      <w:r w:rsidR="000F2FB3" w:rsidRPr="006A7D14">
        <w:t xml:space="preserve">‘RAG-rating’ exercise, </w:t>
      </w:r>
      <w:proofErr w:type="gramStart"/>
      <w:r w:rsidR="000F2FB3" w:rsidRPr="006A7D14">
        <w:t xml:space="preserve">it is clear that </w:t>
      </w:r>
      <w:r w:rsidR="00BF76FC" w:rsidRPr="006A7D14">
        <w:t>School</w:t>
      </w:r>
      <w:proofErr w:type="gramEnd"/>
      <w:r w:rsidR="00BF76FC" w:rsidRPr="006A7D14">
        <w:t xml:space="preserve"> X’s </w:t>
      </w:r>
      <w:r w:rsidR="006A3526" w:rsidRPr="006A7D14">
        <w:t xml:space="preserve">work on improving standards in oracy was in its </w:t>
      </w:r>
      <w:r w:rsidR="00BF76FC" w:rsidRPr="006A7D14">
        <w:t>infancy</w:t>
      </w:r>
      <w:r w:rsidR="006A3526" w:rsidRPr="006A7D14">
        <w:t xml:space="preserve">. </w:t>
      </w:r>
      <w:r w:rsidR="00441575" w:rsidRPr="006A7D14">
        <w:t>The document does outline worthwhile strategies</w:t>
      </w:r>
      <w:r w:rsidR="00C81E28" w:rsidRPr="006A7D14">
        <w:t>,</w:t>
      </w:r>
      <w:r w:rsidR="003725A4" w:rsidRPr="006A7D14">
        <w:rPr>
          <w:rFonts w:cs="Arial"/>
          <w:color w:val="000000"/>
        </w:rPr>
        <w:t xml:space="preserve"> </w:t>
      </w:r>
      <w:r w:rsidR="003725A4" w:rsidRPr="006A7D14">
        <w:rPr>
          <w:rFonts w:cs="Arial"/>
          <w:color w:val="000000"/>
        </w:rPr>
        <w:t xml:space="preserve">such as ‘hot-seating’. ‘agree/disagree debates’, </w:t>
      </w:r>
      <w:r w:rsidR="00C81E28" w:rsidRPr="006A7D14">
        <w:rPr>
          <w:rFonts w:cs="Arial"/>
          <w:color w:val="000000"/>
        </w:rPr>
        <w:t xml:space="preserve">which are similar to many of the ‘active learning’ strategies advocated by Sue Palmer </w:t>
      </w:r>
      <w:r w:rsidR="00F05E0D" w:rsidRPr="006A7D14">
        <w:rPr>
          <w:rFonts w:cs="Arial"/>
          <w:color w:val="000000"/>
        </w:rPr>
        <w:t>(2011: 85) in her work on ‘Speaking Frames’. School X’s planned use</w:t>
      </w:r>
      <w:r w:rsidR="00657F90" w:rsidRPr="006A7D14">
        <w:rPr>
          <w:rFonts w:cs="Arial"/>
          <w:color w:val="000000"/>
        </w:rPr>
        <w:t xml:space="preserve"> </w:t>
      </w:r>
      <w:r w:rsidR="003725A4" w:rsidRPr="006A7D14">
        <w:rPr>
          <w:rFonts w:cs="Arial"/>
          <w:color w:val="000000"/>
        </w:rPr>
        <w:t>of apps and programmes such as iMovie and Flipgrid</w:t>
      </w:r>
      <w:r w:rsidR="00657F90" w:rsidRPr="006A7D14">
        <w:rPr>
          <w:rFonts w:cs="Arial"/>
          <w:color w:val="000000"/>
        </w:rPr>
        <w:t xml:space="preserve"> is also in line with Donaldson’s (2015</w:t>
      </w:r>
      <w:r w:rsidR="00DF12B7" w:rsidRPr="006A7D14">
        <w:rPr>
          <w:rFonts w:cs="Arial"/>
          <w:color w:val="000000"/>
        </w:rPr>
        <w:t>: 8)</w:t>
      </w:r>
      <w:r w:rsidR="00657F90" w:rsidRPr="006A7D14">
        <w:rPr>
          <w:rFonts w:cs="Arial"/>
          <w:color w:val="000000"/>
        </w:rPr>
        <w:t xml:space="preserve"> suggestions</w:t>
      </w:r>
      <w:r w:rsidR="00375FF3" w:rsidRPr="006A7D14">
        <w:rPr>
          <w:rFonts w:cs="Arial"/>
          <w:color w:val="000000"/>
        </w:rPr>
        <w:t xml:space="preserve"> </w:t>
      </w:r>
      <w:r w:rsidR="00DF12B7" w:rsidRPr="006A7D14">
        <w:rPr>
          <w:rFonts w:cs="Arial"/>
          <w:color w:val="000000"/>
        </w:rPr>
        <w:t>that schools should make better use of digital technology to support learning</w:t>
      </w:r>
      <w:r w:rsidR="003725A4" w:rsidRPr="006A7D14">
        <w:rPr>
          <w:rFonts w:cs="Arial"/>
          <w:color w:val="000000"/>
        </w:rPr>
        <w:t>.</w:t>
      </w:r>
      <w:r w:rsidR="00223377" w:rsidRPr="006A7D14">
        <w:rPr>
          <w:rFonts w:cs="Arial"/>
          <w:color w:val="000000"/>
        </w:rPr>
        <w:t xml:space="preserve"> </w:t>
      </w:r>
      <w:r w:rsidR="00896512" w:rsidRPr="006A7D14">
        <w:rPr>
          <w:rFonts w:cs="Arial"/>
          <w:color w:val="000000"/>
        </w:rPr>
        <w:t xml:space="preserve">The choice to encourage performance and class assemblies </w:t>
      </w:r>
      <w:r w:rsidR="004345EB" w:rsidRPr="006A7D14">
        <w:rPr>
          <w:rFonts w:cs="Arial"/>
          <w:color w:val="000000"/>
        </w:rPr>
        <w:t xml:space="preserve">also echoes some of the decisions made at School 21, described </w:t>
      </w:r>
      <w:r w:rsidR="004619F8" w:rsidRPr="006A7D14">
        <w:rPr>
          <w:rFonts w:cs="Arial"/>
          <w:color w:val="000000"/>
        </w:rPr>
        <w:t>by</w:t>
      </w:r>
      <w:r w:rsidR="004345EB" w:rsidRPr="006A7D14">
        <w:rPr>
          <w:rFonts w:cs="Arial"/>
          <w:color w:val="000000"/>
        </w:rPr>
        <w:t xml:space="preserve"> </w:t>
      </w:r>
      <w:r w:rsidR="00715F7B" w:rsidRPr="006A7D14">
        <w:rPr>
          <w:rFonts w:cs="Arial"/>
          <w:color w:val="000000"/>
        </w:rPr>
        <w:t>Millard and Menzies (2016: 3)</w:t>
      </w:r>
      <w:r w:rsidR="004619F8" w:rsidRPr="006A7D14">
        <w:rPr>
          <w:rFonts w:cs="Arial"/>
          <w:color w:val="000000"/>
        </w:rPr>
        <w:t xml:space="preserve">, in </w:t>
      </w:r>
      <w:r w:rsidR="000019FC" w:rsidRPr="006A7D14">
        <w:rPr>
          <w:rFonts w:cs="Arial"/>
          <w:color w:val="000000"/>
        </w:rPr>
        <w:t xml:space="preserve">incorporating opportunities for oracy in routines outside ‘normal lessons’, for example school assembles. </w:t>
      </w:r>
      <w:r w:rsidR="00F41CE9" w:rsidRPr="006A7D14">
        <w:rPr>
          <w:rFonts w:cs="Arial"/>
          <w:color w:val="000000"/>
        </w:rPr>
        <w:t>Therefore, the combination of these techniques certainly suggests that School X are employing</w:t>
      </w:r>
      <w:r w:rsidR="00257890" w:rsidRPr="006A7D14">
        <w:rPr>
          <w:rFonts w:cs="Arial"/>
          <w:color w:val="000000"/>
        </w:rPr>
        <w:t xml:space="preserve"> strategies that have the potential to improve their learners’ oracy skills. </w:t>
      </w:r>
      <w:r w:rsidR="000726D7" w:rsidRPr="006A7D14">
        <w:rPr>
          <w:rFonts w:cs="Arial"/>
          <w:color w:val="000000"/>
        </w:rPr>
        <w:t xml:space="preserve">However, the introduction of such strategies will require careful </w:t>
      </w:r>
      <w:r w:rsidR="00BB68B8" w:rsidRPr="006A7D14">
        <w:rPr>
          <w:rFonts w:cs="Arial"/>
          <w:color w:val="000000"/>
        </w:rPr>
        <w:t>introduction, repetition and embedding</w:t>
      </w:r>
      <w:r w:rsidR="00292B9B" w:rsidRPr="006A7D14">
        <w:rPr>
          <w:rFonts w:cs="Arial"/>
          <w:color w:val="000000"/>
        </w:rPr>
        <w:t xml:space="preserve">, </w:t>
      </w:r>
      <w:r w:rsidR="00D54A2C" w:rsidRPr="006A7D14">
        <w:rPr>
          <w:rFonts w:cs="Arial"/>
          <w:color w:val="000000"/>
        </w:rPr>
        <w:t xml:space="preserve">so perhaps the SDP’s aims of introducing such strategies ‘once a year’ or ‘once a half term’ </w:t>
      </w:r>
      <w:r w:rsidR="00DC7C3D" w:rsidRPr="006A7D14">
        <w:rPr>
          <w:rFonts w:cs="Arial"/>
          <w:color w:val="000000"/>
        </w:rPr>
        <w:t>somewhat undermines their potential</w:t>
      </w:r>
      <w:r w:rsidR="00204310" w:rsidRPr="006A7D14">
        <w:rPr>
          <w:rFonts w:cs="Arial"/>
          <w:color w:val="000000"/>
        </w:rPr>
        <w:t xml:space="preserve">: as outlined </w:t>
      </w:r>
      <w:r w:rsidR="00C92EAE" w:rsidRPr="006A7D14">
        <w:rPr>
          <w:rFonts w:cs="Arial"/>
          <w:color w:val="000000"/>
        </w:rPr>
        <w:t>by Millard and Menzies</w:t>
      </w:r>
      <w:r w:rsidR="00305293" w:rsidRPr="006A7D14">
        <w:rPr>
          <w:rFonts w:cs="Arial"/>
          <w:color w:val="000000"/>
        </w:rPr>
        <w:t xml:space="preserve"> (2016: 8)</w:t>
      </w:r>
      <w:r w:rsidR="00C92EAE" w:rsidRPr="006A7D14">
        <w:rPr>
          <w:rFonts w:cs="Arial"/>
          <w:color w:val="000000"/>
        </w:rPr>
        <w:t xml:space="preserve">, </w:t>
      </w:r>
      <w:r w:rsidR="000357D6" w:rsidRPr="006A7D14">
        <w:rPr>
          <w:rFonts w:cs="Arial"/>
          <w:color w:val="000000"/>
        </w:rPr>
        <w:t>oracy must be seen as ‘integral’ to everyday teaching and learning if it is to transform young people’s lives and circumvent social disadvantage</w:t>
      </w:r>
      <w:r w:rsidR="00C906CF" w:rsidRPr="006A7D14">
        <w:rPr>
          <w:rFonts w:cs="Arial"/>
          <w:color w:val="000000"/>
        </w:rPr>
        <w:t xml:space="preserve">. </w:t>
      </w:r>
    </w:p>
    <w:p w14:paraId="77B5EA90" w14:textId="77777777" w:rsidR="003611D0" w:rsidRPr="006A7D14" w:rsidRDefault="003611D0" w:rsidP="009F33D5">
      <w:pPr>
        <w:pStyle w:val="AssignBody"/>
        <w:ind w:firstLine="720"/>
        <w:rPr>
          <w:rFonts w:cs="Arial"/>
          <w:color w:val="000000"/>
        </w:rPr>
      </w:pPr>
    </w:p>
    <w:p w14:paraId="1442BFC4" w14:textId="62726B19" w:rsidR="00CF750A" w:rsidRPr="006A7D14" w:rsidRDefault="00C906CF" w:rsidP="009F33D5">
      <w:pPr>
        <w:pStyle w:val="AssignBody"/>
        <w:ind w:firstLine="720"/>
        <w:rPr>
          <w:rFonts w:cs="Arial"/>
          <w:color w:val="000000"/>
        </w:rPr>
      </w:pPr>
      <w:r w:rsidRPr="006A7D14">
        <w:rPr>
          <w:rFonts w:cs="Arial"/>
          <w:color w:val="000000"/>
        </w:rPr>
        <w:t xml:space="preserve">In addition, whilst School X’s SDP does introduce a range of meaningful opportunities for pupils to demonstrate their oracy skills, what is perhaps </w:t>
      </w:r>
      <w:r w:rsidR="00F246AB" w:rsidRPr="006A7D14">
        <w:rPr>
          <w:rFonts w:cs="Arial"/>
          <w:color w:val="000000"/>
        </w:rPr>
        <w:t>absent is the strategic vision for how pupils’ oracy skills will be explicitly developed</w:t>
      </w:r>
      <w:r w:rsidR="00BB2114" w:rsidRPr="006A7D14">
        <w:rPr>
          <w:rFonts w:cs="Arial"/>
          <w:color w:val="000000"/>
        </w:rPr>
        <w:t>. Millard and Menzies (2016: 73) highlight how classroom teachers require ‘</w:t>
      </w:r>
      <w:r w:rsidR="00BB2114" w:rsidRPr="006A7D14">
        <w:rPr>
          <w:rFonts w:cs="Arial"/>
          <w:color w:val="000000"/>
        </w:rPr>
        <w:t>timely and relevant training to help them strengthen and widen their pedagogic repertoires</w:t>
      </w:r>
      <w:r w:rsidR="00BB2114" w:rsidRPr="006A7D14">
        <w:rPr>
          <w:rFonts w:cs="Arial"/>
          <w:color w:val="000000"/>
        </w:rPr>
        <w:t xml:space="preserve">’, something which is reflected in </w:t>
      </w:r>
      <w:r w:rsidR="00781BD4" w:rsidRPr="006A7D14">
        <w:rPr>
          <w:rFonts w:cs="Arial"/>
          <w:color w:val="000000"/>
        </w:rPr>
        <w:t xml:space="preserve">the </w:t>
      </w:r>
      <w:r w:rsidR="00BB2114" w:rsidRPr="006A7D14">
        <w:rPr>
          <w:rFonts w:cs="Arial"/>
          <w:color w:val="000000"/>
        </w:rPr>
        <w:t xml:space="preserve"> plans for the literacy coordinator to research effective classroom strategies to share with colleagues. </w:t>
      </w:r>
      <w:r w:rsidR="001B2815" w:rsidRPr="006A7D14">
        <w:rPr>
          <w:rFonts w:cs="Arial"/>
          <w:color w:val="000000"/>
        </w:rPr>
        <w:t xml:space="preserve">This </w:t>
      </w:r>
      <w:r w:rsidR="00781BD4" w:rsidRPr="006A7D14">
        <w:rPr>
          <w:rFonts w:cs="Arial"/>
          <w:color w:val="000000"/>
        </w:rPr>
        <w:t>i</w:t>
      </w:r>
      <w:r w:rsidR="001B2815" w:rsidRPr="006A7D14">
        <w:rPr>
          <w:rFonts w:cs="Arial"/>
          <w:color w:val="000000"/>
        </w:rPr>
        <w:t>s echoe</w:t>
      </w:r>
      <w:r w:rsidR="00575462" w:rsidRPr="006A7D14">
        <w:rPr>
          <w:rFonts w:cs="Arial"/>
          <w:color w:val="000000"/>
        </w:rPr>
        <w:t xml:space="preserve">d </w:t>
      </w:r>
      <w:r w:rsidR="001B2815" w:rsidRPr="006A7D14">
        <w:rPr>
          <w:rFonts w:cs="Arial"/>
          <w:color w:val="000000"/>
        </w:rPr>
        <w:t xml:space="preserve">by </w:t>
      </w:r>
      <w:r w:rsidR="00F33E14" w:rsidRPr="006A7D14">
        <w:rPr>
          <w:rFonts w:cs="Arial"/>
          <w:color w:val="000000"/>
        </w:rPr>
        <w:t>Mercer and Mannion (2019: 6)</w:t>
      </w:r>
      <w:r w:rsidR="00952A7C" w:rsidRPr="006A7D14">
        <w:rPr>
          <w:rFonts w:cs="Arial"/>
          <w:color w:val="000000"/>
        </w:rPr>
        <w:t xml:space="preserve"> who state that pupils require ‘structured programmes’</w:t>
      </w:r>
      <w:r w:rsidR="00575462" w:rsidRPr="006A7D14">
        <w:rPr>
          <w:rFonts w:cs="Arial"/>
          <w:color w:val="000000"/>
        </w:rPr>
        <w:t xml:space="preserve">, </w:t>
      </w:r>
      <w:r w:rsidR="00B81AC2" w:rsidRPr="006A7D14">
        <w:rPr>
          <w:rFonts w:cs="Arial"/>
          <w:color w:val="000000"/>
        </w:rPr>
        <w:t>a</w:t>
      </w:r>
      <w:r w:rsidR="00575462" w:rsidRPr="006A7D14">
        <w:rPr>
          <w:rFonts w:cs="Arial"/>
          <w:color w:val="000000"/>
        </w:rPr>
        <w:t>nd whilst thes</w:t>
      </w:r>
      <w:r w:rsidR="00B81AC2" w:rsidRPr="006A7D14">
        <w:rPr>
          <w:rFonts w:cs="Arial"/>
          <w:color w:val="000000"/>
        </w:rPr>
        <w:t xml:space="preserve">e programmes </w:t>
      </w:r>
      <w:r w:rsidR="004F0B18" w:rsidRPr="006A7D14">
        <w:rPr>
          <w:rFonts w:cs="Arial"/>
          <w:color w:val="000000"/>
        </w:rPr>
        <w:t>do</w:t>
      </w:r>
      <w:r w:rsidR="00B81AC2" w:rsidRPr="006A7D14">
        <w:rPr>
          <w:rFonts w:cs="Arial"/>
          <w:color w:val="000000"/>
        </w:rPr>
        <w:t xml:space="preserve"> exist, t</w:t>
      </w:r>
      <w:r w:rsidR="00575462" w:rsidRPr="006A7D14">
        <w:rPr>
          <w:rFonts w:cs="Arial"/>
          <w:color w:val="000000"/>
        </w:rPr>
        <w:t xml:space="preserve">he implementation of </w:t>
      </w:r>
      <w:r w:rsidR="00B81AC2" w:rsidRPr="006A7D14">
        <w:rPr>
          <w:rFonts w:cs="Arial"/>
          <w:color w:val="000000"/>
        </w:rPr>
        <w:t>these</w:t>
      </w:r>
      <w:r w:rsidR="00575462" w:rsidRPr="006A7D14">
        <w:rPr>
          <w:rFonts w:cs="Arial"/>
          <w:color w:val="000000"/>
        </w:rPr>
        <w:t xml:space="preserve"> </w:t>
      </w:r>
      <w:r w:rsidR="00B81AC2" w:rsidRPr="006A7D14">
        <w:rPr>
          <w:rFonts w:cs="Arial"/>
          <w:color w:val="000000"/>
        </w:rPr>
        <w:t xml:space="preserve">require </w:t>
      </w:r>
      <w:r w:rsidR="00E346A0" w:rsidRPr="006A7D14">
        <w:rPr>
          <w:rFonts w:cs="Arial"/>
          <w:color w:val="000000"/>
        </w:rPr>
        <w:t xml:space="preserve">‘explicit initial and continuing professional development for teachers’ (ibid). </w:t>
      </w:r>
      <w:r w:rsidR="00290EB1" w:rsidRPr="006A7D14">
        <w:rPr>
          <w:rFonts w:cs="Arial"/>
          <w:color w:val="000000"/>
        </w:rPr>
        <w:t xml:space="preserve">One way that teachers </w:t>
      </w:r>
      <w:r w:rsidR="005367A6" w:rsidRPr="006A7D14">
        <w:rPr>
          <w:rFonts w:cs="Arial"/>
          <w:color w:val="000000"/>
        </w:rPr>
        <w:t>at</w:t>
      </w:r>
      <w:r w:rsidR="00290EB1" w:rsidRPr="006A7D14">
        <w:rPr>
          <w:rFonts w:cs="Arial"/>
          <w:color w:val="000000"/>
        </w:rPr>
        <w:t xml:space="preserve"> School X could improve their pedagogical knowledge is by undertaking ‘</w:t>
      </w:r>
      <w:r w:rsidR="00290EB1" w:rsidRPr="006A7D14">
        <w:rPr>
          <w:rFonts w:cs="Arial"/>
          <w:color w:val="000000"/>
        </w:rPr>
        <w:t>small-scale research inquiries</w:t>
      </w:r>
      <w:r w:rsidR="00F32562" w:rsidRPr="006A7D14">
        <w:rPr>
          <w:rFonts w:cs="Arial"/>
          <w:color w:val="000000"/>
        </w:rPr>
        <w:t xml:space="preserve">’ </w:t>
      </w:r>
      <w:r w:rsidR="002B769E" w:rsidRPr="006A7D14">
        <w:rPr>
          <w:rFonts w:cs="Arial"/>
          <w:color w:val="000000"/>
        </w:rPr>
        <w:t>(ibid)</w:t>
      </w:r>
      <w:r w:rsidR="00D81D1B" w:rsidRPr="006A7D14">
        <w:rPr>
          <w:rFonts w:cs="Arial"/>
          <w:color w:val="000000"/>
        </w:rPr>
        <w:t>, which is also one of</w:t>
      </w:r>
      <w:r w:rsidR="00C125C2" w:rsidRPr="006A7D14">
        <w:rPr>
          <w:rFonts w:cs="Arial"/>
          <w:color w:val="000000"/>
        </w:rPr>
        <w:t xml:space="preserve"> the 12 pedagogical principles which will drive the new Welsh curriculum (Donaldson, 2015). </w:t>
      </w:r>
      <w:r w:rsidR="00877D7B" w:rsidRPr="006A7D14">
        <w:rPr>
          <w:rFonts w:cs="Arial"/>
          <w:color w:val="000000"/>
        </w:rPr>
        <w:t>Strategies which School X could use as the basis of professional enquiry could include the ‘Talk for Writing’ approach advocated by Pie Corbett and Julia Strong (2011)</w:t>
      </w:r>
      <w:r w:rsidR="00A524A1" w:rsidRPr="006A7D14">
        <w:rPr>
          <w:rFonts w:cs="Arial"/>
          <w:color w:val="000000"/>
        </w:rPr>
        <w:t xml:space="preserve">, or using ‘Speaking Frames’ as suggested </w:t>
      </w:r>
      <w:r w:rsidR="00A524A1" w:rsidRPr="006A7D14">
        <w:rPr>
          <w:rFonts w:cs="Arial"/>
          <w:color w:val="000000"/>
        </w:rPr>
        <w:lastRenderedPageBreak/>
        <w:t>by Sue Palmer (2011)</w:t>
      </w:r>
      <w:r w:rsidR="00BB21A3" w:rsidRPr="006A7D14">
        <w:rPr>
          <w:rFonts w:cs="Arial"/>
          <w:color w:val="000000"/>
        </w:rPr>
        <w:t xml:space="preserve">, both of which explicitly link the development of oracy and writing skills, which was an area of development </w:t>
      </w:r>
      <w:r w:rsidR="00772951" w:rsidRPr="006A7D14">
        <w:rPr>
          <w:rFonts w:cs="Arial"/>
          <w:color w:val="000000"/>
        </w:rPr>
        <w:t xml:space="preserve">suggested by </w:t>
      </w:r>
      <w:r w:rsidR="00FB4BBE" w:rsidRPr="006A7D14">
        <w:rPr>
          <w:rFonts w:cs="Arial"/>
          <w:color w:val="000000"/>
        </w:rPr>
        <w:t xml:space="preserve">Estyn. </w:t>
      </w:r>
      <w:r w:rsidR="00772951" w:rsidRPr="006A7D14">
        <w:rPr>
          <w:rFonts w:cs="Arial"/>
          <w:color w:val="000000"/>
        </w:rPr>
        <w:t xml:space="preserve">Similarly, School X could use </w:t>
      </w:r>
      <w:r w:rsidR="000F3E52" w:rsidRPr="006A7D14">
        <w:rPr>
          <w:rFonts w:cs="Arial"/>
          <w:color w:val="000000"/>
        </w:rPr>
        <w:t xml:space="preserve">the ‘Cambridge Oracy Skills Framework’ (Millard and Menzies, 2016) </w:t>
      </w:r>
      <w:r w:rsidR="008C1680" w:rsidRPr="006A7D14">
        <w:rPr>
          <w:rFonts w:cs="Arial"/>
          <w:color w:val="000000"/>
        </w:rPr>
        <w:t xml:space="preserve">to further scaffold their work on oracy, in conjunction with making explicit use of the Oracy aspects of the National Literacy Framework (WG, 2013). </w:t>
      </w:r>
    </w:p>
    <w:p w14:paraId="7DB24F3F" w14:textId="77777777" w:rsidR="00AC6607" w:rsidRPr="006A7D14" w:rsidRDefault="00AC6607" w:rsidP="00AC6607">
      <w:pPr>
        <w:pStyle w:val="AssignBody"/>
        <w:rPr>
          <w:b/>
          <w:bCs/>
        </w:rPr>
      </w:pPr>
      <w:r w:rsidRPr="006A7D14">
        <w:rPr>
          <w:b/>
          <w:bCs/>
        </w:rPr>
        <w:t xml:space="preserve"> </w:t>
      </w:r>
    </w:p>
    <w:p w14:paraId="3D344BC0" w14:textId="6770771A" w:rsidR="00204C15" w:rsidRPr="006A7D14" w:rsidRDefault="00C43961" w:rsidP="0023174B">
      <w:pPr>
        <w:pStyle w:val="AssignBody"/>
        <w:ind w:firstLine="720"/>
      </w:pPr>
      <w:r w:rsidRPr="006A7D14">
        <w:t>To conclude</w:t>
      </w:r>
      <w:r w:rsidR="004749CD" w:rsidRPr="006A7D14">
        <w:t>, this report</w:t>
      </w:r>
      <w:r w:rsidR="00F9445A" w:rsidRPr="006A7D14">
        <w:t xml:space="preserve"> has</w:t>
      </w:r>
      <w:r w:rsidR="004749CD" w:rsidRPr="006A7D14">
        <w:t xml:space="preserve"> demonstrate</w:t>
      </w:r>
      <w:r w:rsidR="00F9445A" w:rsidRPr="006A7D14">
        <w:t>d</w:t>
      </w:r>
      <w:r w:rsidR="004159D5" w:rsidRPr="006A7D14">
        <w:t xml:space="preserve"> </w:t>
      </w:r>
      <w:r w:rsidR="004749CD" w:rsidRPr="006A7D14">
        <w:t>the importance</w:t>
      </w:r>
      <w:r w:rsidR="00F9445A" w:rsidRPr="006A7D14">
        <w:t xml:space="preserve"> and complexity</w:t>
      </w:r>
      <w:r w:rsidR="004749CD" w:rsidRPr="006A7D14">
        <w:t xml:space="preserve"> of </w:t>
      </w:r>
      <w:r w:rsidR="001F1C3C" w:rsidRPr="006A7D14">
        <w:t xml:space="preserve">effective strategic planning </w:t>
      </w:r>
      <w:r w:rsidR="0023174B" w:rsidRPr="006A7D14">
        <w:t>for</w:t>
      </w:r>
      <w:r w:rsidR="00F85735" w:rsidRPr="006A7D14">
        <w:t xml:space="preserve"> continuous professional improvement.</w:t>
      </w:r>
      <w:r w:rsidR="007126B0" w:rsidRPr="006A7D14">
        <w:t xml:space="preserve"> </w:t>
      </w:r>
      <w:r w:rsidR="00EA2381" w:rsidRPr="006A7D14">
        <w:t>The e</w:t>
      </w:r>
      <w:r w:rsidR="007126B0" w:rsidRPr="006A7D14">
        <w:t xml:space="preserve">vidence suggests that it </w:t>
      </w:r>
      <w:r w:rsidR="008A60DA" w:rsidRPr="006A7D14">
        <w:t>is</w:t>
      </w:r>
      <w:r w:rsidR="007126B0" w:rsidRPr="006A7D14">
        <w:t xml:space="preserve"> most effective</w:t>
      </w:r>
      <w:r w:rsidR="00847D12" w:rsidRPr="006A7D14">
        <w:t xml:space="preserve"> when </w:t>
      </w:r>
      <w:r w:rsidR="008A60DA" w:rsidRPr="006A7D14">
        <w:t>undertaken</w:t>
      </w:r>
      <w:r w:rsidR="00847D12" w:rsidRPr="006A7D14">
        <w:t xml:space="preserve"> collaboratively</w:t>
      </w:r>
      <w:r w:rsidR="00563979" w:rsidRPr="006A7D14">
        <w:t xml:space="preserve">, </w:t>
      </w:r>
      <w:r w:rsidR="00275C93" w:rsidRPr="006A7D14">
        <w:t xml:space="preserve">devoid of external </w:t>
      </w:r>
      <w:r w:rsidR="008465A8" w:rsidRPr="006A7D14">
        <w:t>autocratic pressures</w:t>
      </w:r>
      <w:r w:rsidR="005E7E4B" w:rsidRPr="006A7D14">
        <w:t xml:space="preserve">, with an aim </w:t>
      </w:r>
      <w:r w:rsidR="003F7F69" w:rsidRPr="006A7D14">
        <w:t>to</w:t>
      </w:r>
      <w:r w:rsidR="001F3639" w:rsidRPr="006A7D14">
        <w:t xml:space="preserve"> produce a living co</w:t>
      </w:r>
      <w:r w:rsidR="00D54367" w:rsidRPr="006A7D14">
        <w:t>-</w:t>
      </w:r>
      <w:r w:rsidR="001F3639" w:rsidRPr="006A7D14">
        <w:t>constructed document</w:t>
      </w:r>
      <w:r w:rsidR="007570A0" w:rsidRPr="006A7D14">
        <w:t xml:space="preserve"> which </w:t>
      </w:r>
      <w:r w:rsidR="00A96BE0" w:rsidRPr="006A7D14">
        <w:t>is driven</w:t>
      </w:r>
      <w:r w:rsidR="00204C15" w:rsidRPr="006A7D14">
        <w:t xml:space="preserve"> by a meaningful vison</w:t>
      </w:r>
      <w:r w:rsidR="001F3639" w:rsidRPr="006A7D14">
        <w:t xml:space="preserve"> </w:t>
      </w:r>
      <w:r w:rsidR="00D54367" w:rsidRPr="006A7D14">
        <w:t xml:space="preserve">and specific strategic </w:t>
      </w:r>
      <w:r w:rsidR="008909CE" w:rsidRPr="006A7D14">
        <w:t xml:space="preserve">evidence-based </w:t>
      </w:r>
      <w:r w:rsidR="00262D61" w:rsidRPr="006A7D14">
        <w:t>application</w:t>
      </w:r>
      <w:r w:rsidR="007F2523" w:rsidRPr="006A7D14">
        <w:t xml:space="preserve">s. </w:t>
      </w:r>
      <w:r w:rsidR="00AA54BE" w:rsidRPr="006A7D14">
        <w:t>As such</w:t>
      </w:r>
      <w:r w:rsidR="008909CE" w:rsidRPr="006A7D14">
        <w:t>,</w:t>
      </w:r>
      <w:r w:rsidR="00AA54BE" w:rsidRPr="006A7D14">
        <w:t xml:space="preserve"> the school improvement </w:t>
      </w:r>
      <w:r w:rsidR="00853CAD" w:rsidRPr="006A7D14">
        <w:t xml:space="preserve">cycle could be a driving force </w:t>
      </w:r>
      <w:r w:rsidR="0070179D" w:rsidRPr="006A7D14">
        <w:t>for the</w:t>
      </w:r>
      <w:r w:rsidR="002808F8" w:rsidRPr="006A7D14">
        <w:t xml:space="preserve"> effective</w:t>
      </w:r>
      <w:r w:rsidR="0070179D" w:rsidRPr="006A7D14">
        <w:t xml:space="preserve"> implementation of the new curriculum in Wales.</w:t>
      </w:r>
      <w:r w:rsidR="004E636B" w:rsidRPr="006A7D14">
        <w:t xml:space="preserve"> </w:t>
      </w:r>
      <w:r w:rsidR="0070179D" w:rsidRPr="006A7D14">
        <w:t>Furthermore,</w:t>
      </w:r>
      <w:r w:rsidR="00D35BCE" w:rsidRPr="006A7D14">
        <w:t xml:space="preserve"> </w:t>
      </w:r>
      <w:r w:rsidR="00236700" w:rsidRPr="006A7D14">
        <w:t xml:space="preserve">research into oracy specifically has highlighted </w:t>
      </w:r>
      <w:r w:rsidR="00D854DA" w:rsidRPr="006A7D14">
        <w:t>how crucial speaking and listening skills are as a vehicle</w:t>
      </w:r>
      <w:r w:rsidR="0023610D" w:rsidRPr="006A7D14">
        <w:t xml:space="preserve">, not only for the realisation of the </w:t>
      </w:r>
      <w:r w:rsidR="002808F8" w:rsidRPr="006A7D14">
        <w:t xml:space="preserve">four purposes of the </w:t>
      </w:r>
      <w:r w:rsidR="0023610D" w:rsidRPr="006A7D14">
        <w:t xml:space="preserve">new curriculum </w:t>
      </w:r>
      <w:r w:rsidR="004E636B" w:rsidRPr="006A7D14">
        <w:t>but also for social justice</w:t>
      </w:r>
      <w:r w:rsidR="00AD5920" w:rsidRPr="006A7D14">
        <w:t>, given its power</w:t>
      </w:r>
      <w:r w:rsidR="009B67CE" w:rsidRPr="006A7D14">
        <w:t xml:space="preserve"> </w:t>
      </w:r>
      <w:r w:rsidR="00411B4B" w:rsidRPr="006A7D14">
        <w:t xml:space="preserve">mitigate the </w:t>
      </w:r>
      <w:r w:rsidR="008C4441" w:rsidRPr="006A7D14">
        <w:t xml:space="preserve">disadvantages </w:t>
      </w:r>
      <w:r w:rsidR="00AD5920" w:rsidRPr="006A7D14">
        <w:t>of</w:t>
      </w:r>
      <w:r w:rsidR="008C4441" w:rsidRPr="006A7D14">
        <w:t xml:space="preserve"> </w:t>
      </w:r>
      <w:r w:rsidR="004D2853" w:rsidRPr="006A7D14">
        <w:t xml:space="preserve">social </w:t>
      </w:r>
      <w:r w:rsidR="009350E4" w:rsidRPr="006A7D14">
        <w:t>i</w:t>
      </w:r>
      <w:r w:rsidR="004D2853" w:rsidRPr="006A7D14">
        <w:t>nequality</w:t>
      </w:r>
      <w:r w:rsidR="009350E4" w:rsidRPr="006A7D14">
        <w:t>, and therefore</w:t>
      </w:r>
      <w:r w:rsidR="004D2853" w:rsidRPr="006A7D14">
        <w:t xml:space="preserve"> will be integral to the future </w:t>
      </w:r>
      <w:r w:rsidR="0097157B" w:rsidRPr="006A7D14">
        <w:t xml:space="preserve">professional </w:t>
      </w:r>
      <w:r w:rsidR="009C30E1" w:rsidRPr="006A7D14">
        <w:t>practice</w:t>
      </w:r>
      <w:r w:rsidR="00654E2F" w:rsidRPr="006A7D14">
        <w:t xml:space="preserve">. </w:t>
      </w:r>
    </w:p>
    <w:p w14:paraId="41D4C05C" w14:textId="77777777" w:rsidR="00204C15" w:rsidRPr="006A7D14" w:rsidRDefault="00204C15" w:rsidP="00AC6607">
      <w:pPr>
        <w:pStyle w:val="AssignBody"/>
      </w:pPr>
    </w:p>
    <w:p w14:paraId="79D9F096" w14:textId="203B27D1" w:rsidR="00DF2EF2" w:rsidRPr="006A7D14" w:rsidRDefault="001F3639" w:rsidP="00AC6607">
      <w:pPr>
        <w:pStyle w:val="AssignBody"/>
      </w:pPr>
      <w:r w:rsidRPr="006A7D14">
        <w:t xml:space="preserve"> </w:t>
      </w:r>
    </w:p>
    <w:p w14:paraId="5B383A12" w14:textId="77777777" w:rsidR="00DF2EF2" w:rsidRPr="006A7D14" w:rsidRDefault="00DF2EF2" w:rsidP="00AC6607">
      <w:pPr>
        <w:pStyle w:val="AssignBody"/>
      </w:pPr>
    </w:p>
    <w:p w14:paraId="0DE8C43A" w14:textId="35BC9181" w:rsidR="000A4C44" w:rsidRPr="006A7D14" w:rsidRDefault="000A4C44" w:rsidP="00AC6607">
      <w:pPr>
        <w:pStyle w:val="AssignBody"/>
        <w:rPr>
          <w:b/>
          <w:bCs/>
        </w:rPr>
      </w:pPr>
    </w:p>
    <w:p w14:paraId="1E26D0B1" w14:textId="5220CD13" w:rsidR="000A4C44" w:rsidRPr="006A7D14" w:rsidRDefault="000A4C44" w:rsidP="00AC6607">
      <w:pPr>
        <w:pStyle w:val="AssignBody"/>
        <w:rPr>
          <w:b/>
          <w:bCs/>
        </w:rPr>
      </w:pPr>
    </w:p>
    <w:p w14:paraId="4F682346" w14:textId="691E184F" w:rsidR="000A4C44" w:rsidRPr="006A7D14" w:rsidRDefault="000A4C44" w:rsidP="00AC6607">
      <w:pPr>
        <w:pStyle w:val="AssignBody"/>
        <w:rPr>
          <w:b/>
          <w:bCs/>
        </w:rPr>
      </w:pPr>
    </w:p>
    <w:p w14:paraId="6E1AD108" w14:textId="77777777" w:rsidR="00291298" w:rsidRDefault="00291298" w:rsidP="00AC6607">
      <w:pPr>
        <w:pStyle w:val="AssignBody"/>
        <w:rPr>
          <w:b/>
          <w:bCs/>
        </w:rPr>
      </w:pPr>
    </w:p>
    <w:p w14:paraId="393DA2E3" w14:textId="77777777" w:rsidR="00291298" w:rsidRDefault="00291298" w:rsidP="00AC6607">
      <w:pPr>
        <w:pStyle w:val="AssignBody"/>
        <w:rPr>
          <w:b/>
          <w:bCs/>
        </w:rPr>
      </w:pPr>
    </w:p>
    <w:p w14:paraId="3C1AA7A9" w14:textId="77777777" w:rsidR="00291298" w:rsidRDefault="00291298" w:rsidP="00AC6607">
      <w:pPr>
        <w:pStyle w:val="AssignBody"/>
        <w:rPr>
          <w:b/>
          <w:bCs/>
        </w:rPr>
      </w:pPr>
    </w:p>
    <w:p w14:paraId="19532D8D" w14:textId="77777777" w:rsidR="00291298" w:rsidRDefault="00291298" w:rsidP="00AC6607">
      <w:pPr>
        <w:pStyle w:val="AssignBody"/>
        <w:rPr>
          <w:b/>
          <w:bCs/>
        </w:rPr>
      </w:pPr>
    </w:p>
    <w:p w14:paraId="59A79B3E" w14:textId="77777777" w:rsidR="00291298" w:rsidRDefault="00291298" w:rsidP="00AC6607">
      <w:pPr>
        <w:pStyle w:val="AssignBody"/>
        <w:rPr>
          <w:b/>
          <w:bCs/>
        </w:rPr>
      </w:pPr>
    </w:p>
    <w:p w14:paraId="0237EBF4" w14:textId="77777777" w:rsidR="00291298" w:rsidRDefault="00291298" w:rsidP="00AC6607">
      <w:pPr>
        <w:pStyle w:val="AssignBody"/>
        <w:rPr>
          <w:b/>
          <w:bCs/>
        </w:rPr>
      </w:pPr>
    </w:p>
    <w:p w14:paraId="26D1AEF2" w14:textId="77777777" w:rsidR="00291298" w:rsidRDefault="00291298" w:rsidP="00AC6607">
      <w:pPr>
        <w:pStyle w:val="AssignBody"/>
        <w:rPr>
          <w:b/>
          <w:bCs/>
        </w:rPr>
      </w:pPr>
    </w:p>
    <w:p w14:paraId="5EBD77EC" w14:textId="77777777" w:rsidR="00291298" w:rsidRDefault="00291298" w:rsidP="00AC6607">
      <w:pPr>
        <w:pStyle w:val="AssignBody"/>
        <w:rPr>
          <w:b/>
          <w:bCs/>
        </w:rPr>
      </w:pPr>
    </w:p>
    <w:p w14:paraId="3587485C" w14:textId="77777777" w:rsidR="00291298" w:rsidRDefault="00291298" w:rsidP="00AC6607">
      <w:pPr>
        <w:pStyle w:val="AssignBody"/>
        <w:rPr>
          <w:b/>
          <w:bCs/>
        </w:rPr>
      </w:pPr>
    </w:p>
    <w:p w14:paraId="08978C88" w14:textId="77777777" w:rsidR="00291298" w:rsidRDefault="00291298" w:rsidP="00AC6607">
      <w:pPr>
        <w:pStyle w:val="AssignBody"/>
        <w:rPr>
          <w:b/>
          <w:bCs/>
        </w:rPr>
      </w:pPr>
    </w:p>
    <w:p w14:paraId="7444A29E" w14:textId="77777777" w:rsidR="00291298" w:rsidRDefault="00291298" w:rsidP="00AC6607">
      <w:pPr>
        <w:pStyle w:val="AssignBody"/>
        <w:rPr>
          <w:b/>
          <w:bCs/>
        </w:rPr>
      </w:pPr>
    </w:p>
    <w:p w14:paraId="38E79BA1" w14:textId="77777777" w:rsidR="00291298" w:rsidRDefault="00291298" w:rsidP="00AC6607">
      <w:pPr>
        <w:pStyle w:val="AssignBody"/>
        <w:rPr>
          <w:b/>
          <w:bCs/>
        </w:rPr>
      </w:pPr>
    </w:p>
    <w:p w14:paraId="43F7982E" w14:textId="77777777" w:rsidR="00291298" w:rsidRDefault="00291298" w:rsidP="00AC6607">
      <w:pPr>
        <w:pStyle w:val="AssignBody"/>
        <w:rPr>
          <w:b/>
          <w:bCs/>
        </w:rPr>
      </w:pPr>
    </w:p>
    <w:p w14:paraId="70CFA901" w14:textId="77777777" w:rsidR="00291298" w:rsidRDefault="00291298" w:rsidP="00AC6607">
      <w:pPr>
        <w:pStyle w:val="AssignBody"/>
        <w:rPr>
          <w:b/>
          <w:bCs/>
        </w:rPr>
      </w:pPr>
    </w:p>
    <w:p w14:paraId="591F50DF" w14:textId="77777777" w:rsidR="00291298" w:rsidRDefault="00291298" w:rsidP="00AC6607">
      <w:pPr>
        <w:pStyle w:val="AssignBody"/>
        <w:rPr>
          <w:b/>
          <w:bCs/>
        </w:rPr>
      </w:pPr>
    </w:p>
    <w:p w14:paraId="42976D69" w14:textId="699375E9" w:rsidR="000A4C44" w:rsidRPr="006A7D14" w:rsidRDefault="000A4C44" w:rsidP="00AC6607">
      <w:pPr>
        <w:pStyle w:val="AssignBody"/>
        <w:rPr>
          <w:b/>
          <w:bCs/>
        </w:rPr>
      </w:pPr>
      <w:r w:rsidRPr="006A7D14">
        <w:rPr>
          <w:b/>
          <w:bCs/>
        </w:rPr>
        <w:lastRenderedPageBreak/>
        <w:t>References</w:t>
      </w:r>
    </w:p>
    <w:p w14:paraId="17C87852" w14:textId="00BC9D96" w:rsidR="00D47E16" w:rsidRPr="006A7D14" w:rsidRDefault="00D47E16" w:rsidP="00AC6607">
      <w:pPr>
        <w:pStyle w:val="AssignBody"/>
        <w:rPr>
          <w:b/>
          <w:bCs/>
        </w:rPr>
      </w:pPr>
    </w:p>
    <w:p w14:paraId="5EF63505" w14:textId="142E1445" w:rsidR="00D47E16" w:rsidRPr="006A7D14" w:rsidRDefault="00D47E16" w:rsidP="00AC6607">
      <w:pPr>
        <w:pStyle w:val="AssignBody"/>
      </w:pPr>
      <w:r w:rsidRPr="006A7D14">
        <w:t>Alexander</w:t>
      </w:r>
      <w:r w:rsidRPr="006A7D14">
        <w:t xml:space="preserve">, </w:t>
      </w:r>
      <w:r w:rsidR="008F14D1" w:rsidRPr="006A7D14">
        <w:t>R. (2012)</w:t>
      </w:r>
      <w:r w:rsidR="0007314C" w:rsidRPr="006A7D14">
        <w:t xml:space="preserve">. </w:t>
      </w:r>
      <w:r w:rsidR="00DA59F8" w:rsidRPr="006A7D14">
        <w:t>IMPROVING ORACY AND CLASSROOM TALK IN ENGLISH SCHOOLS:</w:t>
      </w:r>
      <w:r w:rsidR="00B569E1" w:rsidRPr="006A7D14">
        <w:t xml:space="preserve"> </w:t>
      </w:r>
      <w:r w:rsidR="00DA59F8" w:rsidRPr="006A7D14">
        <w:t>ACHIEVEMENTS AND CHALLENGES</w:t>
      </w:r>
      <w:r w:rsidR="00DA59F8" w:rsidRPr="006A7D14">
        <w:t>.</w:t>
      </w:r>
      <w:r w:rsidR="006D4F48" w:rsidRPr="006A7D14">
        <w:t xml:space="preserve"> Available at: </w:t>
      </w:r>
      <w:r w:rsidR="006D4F48" w:rsidRPr="006A7D14">
        <w:t>http://robinalexander.org.uk/wp-content/uploads/2019/12/DfE-oracy-120220-Alexander-FINAL.pdf</w:t>
      </w:r>
      <w:r w:rsidR="006D4F48" w:rsidRPr="006A7D14">
        <w:t xml:space="preserve"> (Accessed: 15.04.20)</w:t>
      </w:r>
    </w:p>
    <w:p w14:paraId="0FB7C15E" w14:textId="1781DC96" w:rsidR="001350A3" w:rsidRPr="006A7D14" w:rsidRDefault="001350A3" w:rsidP="00AC6607">
      <w:pPr>
        <w:pStyle w:val="AssignBody"/>
        <w:rPr>
          <w:b/>
          <w:bCs/>
        </w:rPr>
      </w:pPr>
    </w:p>
    <w:p w14:paraId="5902CBA8" w14:textId="0719FE52" w:rsidR="00A76CFF" w:rsidRPr="006A7D14" w:rsidRDefault="00A76CFF" w:rsidP="00A76CFF">
      <w:pPr>
        <w:pStyle w:val="AssignBody"/>
      </w:pPr>
      <w:r w:rsidRPr="006A7D14">
        <w:t xml:space="preserve">Brighouse, T. Woods, D. (2013) </w:t>
      </w:r>
      <w:r w:rsidRPr="006A7D14">
        <w:rPr>
          <w:i/>
          <w:iCs/>
        </w:rPr>
        <w:t xml:space="preserve">The A-Z of school improvement: principles and practice. </w:t>
      </w:r>
      <w:r w:rsidRPr="006A7D14">
        <w:t xml:space="preserve">London: </w:t>
      </w:r>
      <w:proofErr w:type="gramStart"/>
      <w:r w:rsidRPr="006A7D14">
        <w:t>London :</w:t>
      </w:r>
      <w:proofErr w:type="gramEnd"/>
      <w:r w:rsidRPr="006A7D14">
        <w:t xml:space="preserve"> Bloomsbury.</w:t>
      </w:r>
    </w:p>
    <w:p w14:paraId="0B3E3E79" w14:textId="0769BE53" w:rsidR="00E04E00" w:rsidRPr="006A7D14" w:rsidRDefault="00E04E00" w:rsidP="00A76CFF">
      <w:pPr>
        <w:pStyle w:val="AssignBody"/>
      </w:pPr>
    </w:p>
    <w:p w14:paraId="7EB7207C" w14:textId="36111B01" w:rsidR="00824E1E" w:rsidRPr="006A7D14" w:rsidRDefault="00824E1E" w:rsidP="00A76CFF">
      <w:pPr>
        <w:pStyle w:val="AssignBody"/>
      </w:pPr>
      <w:r w:rsidRPr="006A7D14">
        <w:t>Corbett, P. Strong, J. (2011)</w:t>
      </w:r>
      <w:r w:rsidR="00C95DB6" w:rsidRPr="006A7D14">
        <w:t xml:space="preserve">. Talk </w:t>
      </w:r>
      <w:proofErr w:type="gramStart"/>
      <w:r w:rsidR="00C95DB6" w:rsidRPr="006A7D14">
        <w:t>For</w:t>
      </w:r>
      <w:proofErr w:type="gramEnd"/>
      <w:r w:rsidR="00C95DB6" w:rsidRPr="006A7D14">
        <w:t xml:space="preserve"> Writing Across The Curri</w:t>
      </w:r>
      <w:r w:rsidR="005B57EE" w:rsidRPr="006A7D14">
        <w:t xml:space="preserve">culum: How to teach non-fiction writing 5- 12 years. </w:t>
      </w:r>
      <w:r w:rsidR="00EF2CA6" w:rsidRPr="006A7D14">
        <w:t>Berkshire: Open University Press</w:t>
      </w:r>
    </w:p>
    <w:p w14:paraId="59E7DBC6" w14:textId="77777777" w:rsidR="005B57EE" w:rsidRPr="006A7D14" w:rsidRDefault="005B57EE" w:rsidP="00A76CFF">
      <w:pPr>
        <w:pStyle w:val="AssignBody"/>
      </w:pPr>
    </w:p>
    <w:p w14:paraId="0CAA94C5" w14:textId="77777777" w:rsidR="00E04E00" w:rsidRPr="006A7D14" w:rsidRDefault="00E04E00" w:rsidP="00E04E00">
      <w:pPr>
        <w:pStyle w:val="AssignBody"/>
      </w:pPr>
      <w:r w:rsidRPr="006A7D14">
        <w:t>Davies, B. Ellison, L. (2003). The New Strategic Direction and Development of the School: Key Frameworks for School Improvement Planning, Taylor &amp; Francis Group, London. Available at: https://ebookcentral.proquest.com/lib/trinity/detail.action?docID=181836 Accessed: (16.04.20)</w:t>
      </w:r>
    </w:p>
    <w:p w14:paraId="6CDF4B5B" w14:textId="56DF50DA" w:rsidR="000A4C44" w:rsidRPr="006A7D14" w:rsidRDefault="000A4C44" w:rsidP="00AC6607">
      <w:pPr>
        <w:pStyle w:val="AssignBody"/>
      </w:pPr>
    </w:p>
    <w:p w14:paraId="502DAEBC" w14:textId="5E0815F8" w:rsidR="000A4C44" w:rsidRPr="006A7D14" w:rsidRDefault="000A4C44" w:rsidP="00AC6607">
      <w:pPr>
        <w:pStyle w:val="AssignBody"/>
      </w:pPr>
      <w:r w:rsidRPr="006A7D14">
        <w:t>Estyn</w:t>
      </w:r>
      <w:r w:rsidR="00567D04" w:rsidRPr="006A7D14">
        <w:t xml:space="preserve"> [a]</w:t>
      </w:r>
      <w:r w:rsidRPr="006A7D14">
        <w:t>. (2019). A report on [School X]. Available at: https://www.estyn.gov.wales/sites/www.estyn.gov.wales/files/documents/Townhill%20Community%20Primary%20School_1.pdf (Accessed: 08.04.20)</w:t>
      </w:r>
    </w:p>
    <w:p w14:paraId="56B16FC4" w14:textId="70198F56" w:rsidR="00567D04" w:rsidRPr="006A7D14" w:rsidRDefault="00567D04" w:rsidP="00AC6607">
      <w:pPr>
        <w:pStyle w:val="AssignBody"/>
      </w:pPr>
    </w:p>
    <w:p w14:paraId="48E07572" w14:textId="17B3EF29" w:rsidR="00567D04" w:rsidRPr="006A7D14" w:rsidRDefault="00567D04" w:rsidP="00AC6607">
      <w:pPr>
        <w:pStyle w:val="AssignBody"/>
      </w:pPr>
      <w:r w:rsidRPr="006A7D14">
        <w:t>Estyn [b]. (2019). Inspecting self-evaluation: a new approach.</w:t>
      </w:r>
    </w:p>
    <w:p w14:paraId="1F9CCDFB" w14:textId="4D7DACEC" w:rsidR="00567D04" w:rsidRPr="006A7D14" w:rsidRDefault="00567D04" w:rsidP="00AC6607">
      <w:pPr>
        <w:pStyle w:val="AssignBody"/>
        <w:rPr>
          <w:rFonts w:cs="Arial"/>
        </w:rPr>
      </w:pPr>
      <w:r w:rsidRPr="006A7D14">
        <w:t xml:space="preserve">Available at: </w:t>
      </w:r>
      <w:r w:rsidRPr="006A7D14">
        <w:rPr>
          <w:rFonts w:cs="Arial"/>
        </w:rPr>
        <w:t>https://www.estyn.gov.wales/inspection/school-self-evaluation-improvement-project/inspecting-self-evaluation-new-approach (Accessed: 15.04.2020)</w:t>
      </w:r>
    </w:p>
    <w:p w14:paraId="695FC854" w14:textId="77777777" w:rsidR="00A64060" w:rsidRPr="006A7D14" w:rsidRDefault="00A64060" w:rsidP="00AC6607">
      <w:pPr>
        <w:pStyle w:val="AssignBody"/>
        <w:rPr>
          <w:rFonts w:cs="Arial"/>
        </w:rPr>
      </w:pPr>
    </w:p>
    <w:p w14:paraId="4CA7382D" w14:textId="7E31D94E" w:rsidR="00A64060" w:rsidRPr="006A7D14" w:rsidRDefault="00A64060" w:rsidP="00AC6607">
      <w:pPr>
        <w:pStyle w:val="AssignBody"/>
        <w:rPr>
          <w:rFonts w:cs="Arial"/>
        </w:rPr>
      </w:pPr>
      <w:r w:rsidRPr="006A7D14">
        <w:rPr>
          <w:rFonts w:cs="Arial"/>
        </w:rPr>
        <w:t>Estyn [c]. (2019). A national evaluation and improvement resource for schools.</w:t>
      </w:r>
    </w:p>
    <w:p w14:paraId="45D54E11" w14:textId="396BAF11" w:rsidR="00A64060" w:rsidRPr="006A7D14" w:rsidRDefault="00A64060" w:rsidP="00AC6607">
      <w:pPr>
        <w:pStyle w:val="AssignBody"/>
      </w:pPr>
      <w:r w:rsidRPr="006A7D14">
        <w:t xml:space="preserve">Available at: </w:t>
      </w:r>
      <w:r w:rsidRPr="006A7D14">
        <w:rPr>
          <w:rFonts w:cs="Arial"/>
        </w:rPr>
        <w:t>https://www.estyn.gov.wales/inspection/national-evaluation-and-improvement-resource-schools</w:t>
      </w:r>
      <w:r w:rsidRPr="006A7D14">
        <w:t xml:space="preserve"> (Accessed: 15.04.2020)</w:t>
      </w:r>
    </w:p>
    <w:p w14:paraId="7327DF63" w14:textId="5BB1CC5A" w:rsidR="003523A2" w:rsidRPr="006A7D14" w:rsidRDefault="003523A2" w:rsidP="00AC6607">
      <w:pPr>
        <w:pStyle w:val="AssignBody"/>
      </w:pPr>
    </w:p>
    <w:p w14:paraId="4EF98E68" w14:textId="04C6875A" w:rsidR="003523A2" w:rsidRPr="006A7D14" w:rsidRDefault="003523A2" w:rsidP="00AC6607">
      <w:pPr>
        <w:pStyle w:val="AssignBody"/>
      </w:pPr>
      <w:r w:rsidRPr="006A7D14">
        <w:t>Estyn</w:t>
      </w:r>
      <w:r w:rsidR="00CA5A11" w:rsidRPr="006A7D14">
        <w:t xml:space="preserve">. (2016). </w:t>
      </w:r>
      <w:r w:rsidR="00CA5A11" w:rsidRPr="006A7D14">
        <w:t>Leadership and primary school improvement</w:t>
      </w:r>
      <w:r w:rsidR="00CA5A11" w:rsidRPr="006A7D14">
        <w:t xml:space="preserve">. </w:t>
      </w:r>
      <w:r w:rsidR="00C33543" w:rsidRPr="006A7D14">
        <w:t xml:space="preserve">Available at: </w:t>
      </w:r>
      <w:r w:rsidR="00C33543" w:rsidRPr="006A7D14">
        <w:t>https://www.estyn.gov.wales/sites/www.estyn.gov.wales/files/documents/Leadership%20and%20primary%20school%20improvement%20(002)_0.pdf</w:t>
      </w:r>
      <w:r w:rsidR="00C33543" w:rsidRPr="006A7D14">
        <w:t xml:space="preserve"> (Accessed: 15.04.20)</w:t>
      </w:r>
    </w:p>
    <w:p w14:paraId="1CC9301E" w14:textId="77777777" w:rsidR="00B91A88" w:rsidRPr="006A7D14" w:rsidRDefault="00B91A88" w:rsidP="00AC6607">
      <w:pPr>
        <w:pStyle w:val="AssignBody"/>
      </w:pPr>
    </w:p>
    <w:p w14:paraId="4E5E184F" w14:textId="786F079C" w:rsidR="003664B5" w:rsidRPr="006A7D14" w:rsidRDefault="00C20F6B" w:rsidP="00AC6607">
      <w:pPr>
        <w:pStyle w:val="AssignBody"/>
      </w:pPr>
      <w:r w:rsidRPr="006A7D14">
        <w:t>Macbeath</w:t>
      </w:r>
      <w:r w:rsidR="00E92D6D" w:rsidRPr="006A7D14">
        <w:t xml:space="preserve">, J. Mortimore, P. </w:t>
      </w:r>
      <w:r w:rsidR="00B91A88" w:rsidRPr="006A7D14">
        <w:t xml:space="preserve">(2001). </w:t>
      </w:r>
      <w:r w:rsidR="00897F6C" w:rsidRPr="006A7D14">
        <w:t xml:space="preserve">Improving School Effectiveness. </w:t>
      </w:r>
      <w:proofErr w:type="gramStart"/>
      <w:r w:rsidR="00C92BC2" w:rsidRPr="006A7D14">
        <w:t>Buckingham :</w:t>
      </w:r>
      <w:proofErr w:type="gramEnd"/>
      <w:r w:rsidR="00C92BC2" w:rsidRPr="006A7D14">
        <w:t xml:space="preserve"> Open University Press</w:t>
      </w:r>
      <w:r w:rsidR="00C92BC2" w:rsidRPr="006A7D14">
        <w:t xml:space="preserve">. Available at: </w:t>
      </w:r>
      <w:r w:rsidR="00B14579" w:rsidRPr="006A7D14">
        <w:t>https://www-dawsonera-com.ezproxy.uwtsd.ac.uk/readonline/9780335232185</w:t>
      </w:r>
      <w:r w:rsidR="00B14579" w:rsidRPr="006A7D14">
        <w:t xml:space="preserve"> (Accessed: </w:t>
      </w:r>
      <w:r w:rsidR="0089119F" w:rsidRPr="006A7D14">
        <w:t>15.04.20)</w:t>
      </w:r>
    </w:p>
    <w:p w14:paraId="5683EBE0" w14:textId="1DFCC220" w:rsidR="00A2065B" w:rsidRPr="006A7D14" w:rsidRDefault="00A2065B" w:rsidP="00AC6607">
      <w:pPr>
        <w:pStyle w:val="AssignBody"/>
      </w:pPr>
    </w:p>
    <w:p w14:paraId="04AFFFA0" w14:textId="07C21F12" w:rsidR="00A2065B" w:rsidRPr="006A7D14" w:rsidRDefault="00A2065B" w:rsidP="00AC6607">
      <w:pPr>
        <w:pStyle w:val="AssignBody"/>
      </w:pPr>
      <w:r w:rsidRPr="006A7D14">
        <w:t>M</w:t>
      </w:r>
      <w:r w:rsidR="001F361D" w:rsidRPr="006A7D14">
        <w:t xml:space="preserve">ercer, N. Mannion, J. </w:t>
      </w:r>
      <w:r w:rsidR="00376E12" w:rsidRPr="006A7D14">
        <w:t xml:space="preserve">(2018). </w:t>
      </w:r>
      <w:r w:rsidR="00376E12" w:rsidRPr="006A7D14">
        <w:t>Oracy across the Welsh curriculum</w:t>
      </w:r>
      <w:r w:rsidR="00376E12" w:rsidRPr="006A7D14">
        <w:t xml:space="preserve">: </w:t>
      </w:r>
      <w:r w:rsidR="00376E12" w:rsidRPr="006A7D14">
        <w:t>A</w:t>
      </w:r>
      <w:r w:rsidR="00376E12" w:rsidRPr="006A7D14">
        <w:t xml:space="preserve"> </w:t>
      </w:r>
      <w:r w:rsidR="00376E12" w:rsidRPr="006A7D14">
        <w:t>research-based review: key principles and recommendations for teachers</w:t>
      </w:r>
      <w:r w:rsidR="00482023" w:rsidRPr="006A7D14">
        <w:t xml:space="preserve">. Available at: </w:t>
      </w:r>
      <w:r w:rsidR="00686D58" w:rsidRPr="006A7D14">
        <w:t>https://oracycambridge.org/wp-content/uploads/2018/07/Oracy-acr</w:t>
      </w:r>
      <w:r w:rsidR="00482023" w:rsidRPr="006A7D14">
        <w:t>oss-the-Welsh-curriculum-July-2018.pdf</w:t>
      </w:r>
      <w:r w:rsidR="008E3292" w:rsidRPr="006A7D14">
        <w:t xml:space="preserve"> (Accessed: 15.04.20)</w:t>
      </w:r>
    </w:p>
    <w:p w14:paraId="07AC401B" w14:textId="7623F910" w:rsidR="00686D58" w:rsidRPr="006A7D14" w:rsidRDefault="00686D58" w:rsidP="00AC6607">
      <w:pPr>
        <w:pStyle w:val="AssignBody"/>
      </w:pPr>
    </w:p>
    <w:p w14:paraId="5D16CFED" w14:textId="1293AA15" w:rsidR="00686D58" w:rsidRPr="006A7D14" w:rsidRDefault="00996A73" w:rsidP="00AC6607">
      <w:pPr>
        <w:pStyle w:val="AssignBody"/>
      </w:pPr>
      <w:r w:rsidRPr="006A7D14">
        <w:t>Millard</w:t>
      </w:r>
      <w:r w:rsidRPr="006A7D14">
        <w:t xml:space="preserve">, W. </w:t>
      </w:r>
      <w:r w:rsidRPr="006A7D14">
        <w:t>Menzies</w:t>
      </w:r>
      <w:r w:rsidRPr="006A7D14">
        <w:t>, L.</w:t>
      </w:r>
      <w:r w:rsidR="0029093F" w:rsidRPr="006A7D14">
        <w:t xml:space="preserve"> (2016).</w:t>
      </w:r>
      <w:r w:rsidRPr="006A7D14">
        <w:t xml:space="preserve"> </w:t>
      </w:r>
      <w:r w:rsidR="00686D58" w:rsidRPr="006A7D14">
        <w:t>The State of Speaking in Our Schools</w:t>
      </w:r>
      <w:r w:rsidR="0029093F" w:rsidRPr="006A7D14">
        <w:t xml:space="preserve">. Available at:  </w:t>
      </w:r>
      <w:r w:rsidR="0029093F" w:rsidRPr="006A7D14">
        <w:t>https://cfey.org/wp-content/uploads/2016/11/Oracy-Report-Final.pdf</w:t>
      </w:r>
      <w:r w:rsidR="0029093F" w:rsidRPr="006A7D14">
        <w:t xml:space="preserve"> </w:t>
      </w:r>
      <w:r w:rsidR="00A93DBF" w:rsidRPr="006A7D14">
        <w:t>(</w:t>
      </w:r>
      <w:r w:rsidR="0029093F" w:rsidRPr="006A7D14">
        <w:t xml:space="preserve">Accessed: </w:t>
      </w:r>
      <w:r w:rsidR="00A93DBF" w:rsidRPr="006A7D14">
        <w:t>15.04.20)</w:t>
      </w:r>
    </w:p>
    <w:p w14:paraId="0AEB3223" w14:textId="77777777" w:rsidR="00B91A88" w:rsidRPr="006A7D14" w:rsidRDefault="00B91A88" w:rsidP="00AC6607">
      <w:pPr>
        <w:pStyle w:val="AssignBody"/>
      </w:pPr>
    </w:p>
    <w:p w14:paraId="063997A5" w14:textId="311B2EB8" w:rsidR="003664B5" w:rsidRPr="006A7D14" w:rsidRDefault="003664B5" w:rsidP="00AC6607">
      <w:pPr>
        <w:pStyle w:val="AssignBody"/>
      </w:pPr>
      <w:r w:rsidRPr="006A7D14">
        <w:t xml:space="preserve">Palmer, S. (2011). </w:t>
      </w:r>
      <w:r w:rsidR="00BE28F7" w:rsidRPr="006A7D14">
        <w:t xml:space="preserve">Speaking Frames: </w:t>
      </w:r>
      <w:r w:rsidR="00546F5B" w:rsidRPr="006A7D14">
        <w:t xml:space="preserve">How to Teach Talk for Writing. </w:t>
      </w:r>
      <w:r w:rsidR="00DD2D6D" w:rsidRPr="006A7D14">
        <w:t>Oxon: Routledge</w:t>
      </w:r>
    </w:p>
    <w:p w14:paraId="7ADC1F62" w14:textId="77777777" w:rsidR="0060133E" w:rsidRPr="006A7D14" w:rsidRDefault="0060133E" w:rsidP="00AC6607">
      <w:pPr>
        <w:pStyle w:val="AssignBody"/>
      </w:pPr>
    </w:p>
    <w:p w14:paraId="44F4D71A" w14:textId="20F22A2A" w:rsidR="00B637CF" w:rsidRPr="006A7D14" w:rsidRDefault="0060133E" w:rsidP="00AC6607">
      <w:pPr>
        <w:pStyle w:val="AssignBody"/>
      </w:pPr>
      <w:r w:rsidRPr="006A7D14">
        <w:t>Rowlands</w:t>
      </w:r>
      <w:r w:rsidRPr="006A7D14">
        <w:t>, M. (</w:t>
      </w:r>
      <w:r w:rsidR="002E017E" w:rsidRPr="006A7D14">
        <w:t>2019)</w:t>
      </w:r>
      <w:r w:rsidR="00D77515" w:rsidRPr="006A7D14">
        <w:t xml:space="preserve">. </w:t>
      </w:r>
      <w:r w:rsidR="00446499" w:rsidRPr="006A7D14">
        <w:t>Estyn: consultation response</w:t>
      </w:r>
      <w:r w:rsidR="00A85036" w:rsidRPr="006A7D14">
        <w:t xml:space="preserve">. </w:t>
      </w:r>
      <w:r w:rsidR="00034A20" w:rsidRPr="006A7D14">
        <w:t xml:space="preserve">Available at: </w:t>
      </w:r>
      <w:r w:rsidR="00034A20" w:rsidRPr="006A7D14">
        <w:t>https://www.estyn.gov.wales/sites/www.estyn.gov.wales/files/documents/20.09.2019%20Oracy%20Inquiry%20Response.pdf</w:t>
      </w:r>
      <w:r w:rsidR="00034A20" w:rsidRPr="006A7D14">
        <w:t xml:space="preserve"> (Accessed: 15.04.20)</w:t>
      </w:r>
    </w:p>
    <w:p w14:paraId="29BDC83D" w14:textId="77777777" w:rsidR="0060133E" w:rsidRPr="006A7D14" w:rsidRDefault="0060133E" w:rsidP="00AC6607">
      <w:pPr>
        <w:pStyle w:val="AssignBody"/>
      </w:pPr>
    </w:p>
    <w:p w14:paraId="59CA5B17" w14:textId="77777777" w:rsidR="00B637CF" w:rsidRPr="006A7D14" w:rsidRDefault="00B637CF" w:rsidP="00B637CF">
      <w:pPr>
        <w:pStyle w:val="AssignBody"/>
        <w:rPr>
          <w:rFonts w:cs="Arial"/>
        </w:rPr>
      </w:pPr>
      <w:r w:rsidRPr="006A7D14">
        <w:rPr>
          <w:rFonts w:cs="Arial"/>
        </w:rPr>
        <w:t xml:space="preserve">The Education Endowment Foundation. (2017). The Attainment Gap. </w:t>
      </w:r>
    </w:p>
    <w:p w14:paraId="43156FCD" w14:textId="77777777" w:rsidR="00B637CF" w:rsidRPr="006A7D14" w:rsidRDefault="00B637CF" w:rsidP="00B637CF">
      <w:pPr>
        <w:pStyle w:val="AssignBody"/>
        <w:rPr>
          <w:rFonts w:cs="Arial"/>
        </w:rPr>
      </w:pPr>
      <w:r w:rsidRPr="006A7D14">
        <w:rPr>
          <w:rFonts w:cs="Arial"/>
        </w:rPr>
        <w:t>Available at: https://educationendowmentfoundation.org.uk/public/files/Annual_Reports/EEF_Attainment_Gap_Report_2018.pdf (Accessed: 10.04.2020)</w:t>
      </w:r>
    </w:p>
    <w:p w14:paraId="3C1A58B8" w14:textId="5982731C" w:rsidR="00B637CF" w:rsidRPr="006A7D14" w:rsidRDefault="00B637CF" w:rsidP="00AC6607">
      <w:pPr>
        <w:pStyle w:val="AssignBody"/>
      </w:pPr>
    </w:p>
    <w:p w14:paraId="7C86EE6E" w14:textId="32FF8F1E" w:rsidR="00C7235B" w:rsidRPr="006A7D14" w:rsidRDefault="00C7235B" w:rsidP="00AC6607">
      <w:pPr>
        <w:pStyle w:val="AssignBody"/>
      </w:pPr>
      <w:r w:rsidRPr="006A7D14">
        <w:t xml:space="preserve">Welsh Government [a]. (2019). </w:t>
      </w:r>
      <w:r w:rsidRPr="006A7D14">
        <w:t>Draft evaluation and improvement (accountability) arrangements for Wales</w:t>
      </w:r>
      <w:r w:rsidRPr="006A7D14">
        <w:t>.</w:t>
      </w:r>
    </w:p>
    <w:p w14:paraId="26101113" w14:textId="43551049" w:rsidR="00C7235B" w:rsidRPr="006A7D14" w:rsidRDefault="00C7235B" w:rsidP="00AC6607">
      <w:pPr>
        <w:pStyle w:val="AssignBody"/>
      </w:pPr>
      <w:r w:rsidRPr="006A7D14">
        <w:t xml:space="preserve">Available at: </w:t>
      </w:r>
      <w:r w:rsidRPr="006A7D14">
        <w:t>https://gov.wales/sites/default/files/publications/2019-02/draft-evaluation-and-improvement-accountability-arrangements-for-wales.pdf</w:t>
      </w:r>
      <w:r w:rsidRPr="006A7D14">
        <w:t xml:space="preserve"> (Accessed: 14.04.20)</w:t>
      </w:r>
    </w:p>
    <w:p w14:paraId="30B2E1DF" w14:textId="77777777" w:rsidR="00C7235B" w:rsidRPr="006A7D14" w:rsidRDefault="00C7235B" w:rsidP="00AC6607">
      <w:pPr>
        <w:pStyle w:val="AssignBody"/>
      </w:pPr>
    </w:p>
    <w:p w14:paraId="1308C6DB" w14:textId="4DAE46EF" w:rsidR="000A4C44" w:rsidRPr="006A7D14" w:rsidRDefault="000A4C44" w:rsidP="000A4C44">
      <w:pPr>
        <w:pStyle w:val="AssignBody"/>
        <w:rPr>
          <w:rFonts w:cs="Arial"/>
        </w:rPr>
      </w:pPr>
      <w:r w:rsidRPr="006A7D14">
        <w:rPr>
          <w:rFonts w:cs="Arial"/>
        </w:rPr>
        <w:t>Welsh Government</w:t>
      </w:r>
      <w:r w:rsidR="00C7235B" w:rsidRPr="006A7D14">
        <w:rPr>
          <w:rFonts w:cs="Arial"/>
        </w:rPr>
        <w:t xml:space="preserve"> [b]</w:t>
      </w:r>
      <w:r w:rsidRPr="006A7D14">
        <w:rPr>
          <w:rFonts w:cs="Arial"/>
        </w:rPr>
        <w:t xml:space="preserve">. (2019), My Local School. </w:t>
      </w:r>
    </w:p>
    <w:p w14:paraId="52C16F49" w14:textId="65303E5C" w:rsidR="000A4C44" w:rsidRPr="006A7D14" w:rsidRDefault="000A4C44" w:rsidP="000A4C44">
      <w:pPr>
        <w:pStyle w:val="AssignBody"/>
        <w:rPr>
          <w:rFonts w:cs="Arial"/>
        </w:rPr>
      </w:pPr>
      <w:r w:rsidRPr="006A7D14">
        <w:rPr>
          <w:rFonts w:cs="Arial"/>
        </w:rPr>
        <w:t>Available at: http://mylocalschool.gov.wales/School/6702063?lang=en (Accessed: 08.04.2020)</w:t>
      </w:r>
    </w:p>
    <w:p w14:paraId="06D5348B" w14:textId="3C4D5D83" w:rsidR="00F41E8E" w:rsidRPr="006A7D14" w:rsidRDefault="00F41E8E" w:rsidP="000A4C44">
      <w:pPr>
        <w:pStyle w:val="AssignBody"/>
        <w:rPr>
          <w:rFonts w:cs="Arial"/>
        </w:rPr>
      </w:pPr>
    </w:p>
    <w:p w14:paraId="7F093A16" w14:textId="7D334F98" w:rsidR="00F41E8E" w:rsidRPr="006A7D14" w:rsidRDefault="00E159A0" w:rsidP="000A4C44">
      <w:pPr>
        <w:pStyle w:val="AssignBody"/>
        <w:rPr>
          <w:rFonts w:cs="Arial"/>
        </w:rPr>
      </w:pPr>
      <w:r w:rsidRPr="006A7D14">
        <w:rPr>
          <w:rFonts w:cs="Arial"/>
        </w:rPr>
        <w:t xml:space="preserve">Welsh Government. (2019c). </w:t>
      </w:r>
      <w:r w:rsidRPr="006A7D14">
        <w:rPr>
          <w:rFonts w:cs="Arial"/>
        </w:rPr>
        <w:t>Draft evaluation and improvement (accountability) arrangements for Wales</w:t>
      </w:r>
      <w:r w:rsidRPr="006A7D14">
        <w:rPr>
          <w:rFonts w:cs="Arial"/>
        </w:rPr>
        <w:t>.</w:t>
      </w:r>
      <w:r w:rsidR="006B65A3" w:rsidRPr="006A7D14">
        <w:rPr>
          <w:rFonts w:cs="Arial"/>
        </w:rPr>
        <w:t xml:space="preserve"> Available at: </w:t>
      </w:r>
      <w:r w:rsidR="003F6A92" w:rsidRPr="006A7D14">
        <w:rPr>
          <w:rFonts w:cs="Arial"/>
        </w:rPr>
        <w:t>https://gov.wales/sites/default/files/publications/2019-02/draft-evaluation-and-improvement-accountability-arrangements-for-wales.pdf</w:t>
      </w:r>
      <w:r w:rsidR="003F6A92" w:rsidRPr="006A7D14">
        <w:rPr>
          <w:rFonts w:cs="Arial"/>
        </w:rPr>
        <w:t xml:space="preserve"> (Accessed: </w:t>
      </w:r>
      <w:r w:rsidR="0087467F" w:rsidRPr="006A7D14">
        <w:rPr>
          <w:rFonts w:cs="Arial"/>
        </w:rPr>
        <w:t>15.04.20)</w:t>
      </w:r>
    </w:p>
    <w:p w14:paraId="234DCA06" w14:textId="77777777" w:rsidR="000C226F" w:rsidRPr="006A7D14" w:rsidRDefault="000C226F" w:rsidP="00AC6607">
      <w:pPr>
        <w:pStyle w:val="AssignBody"/>
      </w:pPr>
    </w:p>
    <w:p w14:paraId="72E5EA09" w14:textId="38189D0D" w:rsidR="000A4C44" w:rsidRPr="006A7D14" w:rsidRDefault="000A4C44" w:rsidP="00AC6607">
      <w:pPr>
        <w:pStyle w:val="AssignBody"/>
      </w:pPr>
      <w:r w:rsidRPr="006A7D14">
        <w:t xml:space="preserve">Welsh Government. (2015). Child Poverty Strategy for Wales. </w:t>
      </w:r>
    </w:p>
    <w:p w14:paraId="2BA8B316" w14:textId="7258F17C" w:rsidR="000A4C44" w:rsidRPr="006A7D14" w:rsidRDefault="000A4C44" w:rsidP="00AC6607">
      <w:pPr>
        <w:pStyle w:val="AssignBody"/>
      </w:pPr>
      <w:r w:rsidRPr="006A7D14">
        <w:t>Available at: https://gov.wales/sites/default/files/publications/2019-06/child-poverty-strategy-for-wales-easy-read-version.pdf (Accessed: 15.04.20)</w:t>
      </w:r>
    </w:p>
    <w:p w14:paraId="59351330" w14:textId="642DFD10" w:rsidR="00290BFC" w:rsidRPr="006A7D14" w:rsidRDefault="00290BFC" w:rsidP="00AC6607">
      <w:pPr>
        <w:pStyle w:val="AssignBody"/>
      </w:pPr>
    </w:p>
    <w:p w14:paraId="78B7F13B" w14:textId="77777777" w:rsidR="00290BFC" w:rsidRPr="006A7D14" w:rsidRDefault="00290BFC" w:rsidP="00AC6607">
      <w:pPr>
        <w:pStyle w:val="AssignBody"/>
      </w:pPr>
      <w:r w:rsidRPr="006A7D14">
        <w:t>Welsh Government. (2014). School Development Plans.</w:t>
      </w:r>
    </w:p>
    <w:p w14:paraId="53524CD7" w14:textId="4CBBAAAF" w:rsidR="00290BFC" w:rsidRPr="006A7D14" w:rsidRDefault="00290BFC" w:rsidP="00AC6607">
      <w:pPr>
        <w:pStyle w:val="AssignBody"/>
      </w:pPr>
      <w:r w:rsidRPr="006A7D14">
        <w:t>Available at: https://gov.wales/sites/default/files/publications/2018-03/school-development-plans.pdf (Accessed: 14.04.202)</w:t>
      </w:r>
    </w:p>
    <w:p w14:paraId="568FD9AF" w14:textId="679EEDCE" w:rsidR="00E259A1" w:rsidRPr="006A7D14" w:rsidRDefault="00E259A1" w:rsidP="00AC6607">
      <w:pPr>
        <w:pStyle w:val="AssignBody"/>
      </w:pPr>
    </w:p>
    <w:p w14:paraId="5715F2DE" w14:textId="6516BBFC" w:rsidR="00E259A1" w:rsidRPr="006A7D14" w:rsidRDefault="00E259A1" w:rsidP="00AC6607">
      <w:pPr>
        <w:pStyle w:val="AssignBody"/>
      </w:pPr>
      <w:r w:rsidRPr="006A7D14">
        <w:t xml:space="preserve">Welsh Government. (2013). </w:t>
      </w:r>
      <w:r w:rsidR="00AF73B7" w:rsidRPr="006A7D14">
        <w:t>National Literacy and Numeracy Framework</w:t>
      </w:r>
      <w:r w:rsidR="000E1B2E" w:rsidRPr="006A7D14">
        <w:t xml:space="preserve">. Available at: </w:t>
      </w:r>
      <w:r w:rsidR="000E1B2E" w:rsidRPr="006A7D14">
        <w:t>https://hwb.gov.wales/storage/64812b0e-3d20-4d10-94e8-68221e47a38d/to-support-schools-in-introducing-the-national-literacy-and-numeracy-framework.pdf</w:t>
      </w:r>
      <w:r w:rsidR="000E1B2E" w:rsidRPr="006A7D14">
        <w:t xml:space="preserve"> (Accessed: 15.04.20)</w:t>
      </w:r>
    </w:p>
    <w:p w14:paraId="3436B1D0" w14:textId="31505314" w:rsidR="006124BF" w:rsidRPr="006A7D14" w:rsidRDefault="006124BF" w:rsidP="00AC6607">
      <w:pPr>
        <w:pStyle w:val="AssignBody"/>
      </w:pPr>
    </w:p>
    <w:p w14:paraId="718FE9EC" w14:textId="008C4B41" w:rsidR="006124BF" w:rsidRDefault="006124BF" w:rsidP="00AC6607">
      <w:pPr>
        <w:pStyle w:val="AssignBody"/>
      </w:pPr>
      <w:r w:rsidRPr="006A7D14">
        <w:t>Wilkinson, A. (1965) Spoken English, Birmingham, University of Birmingham Press.</w:t>
      </w:r>
      <w:r w:rsidRPr="006124BF">
        <w:t> </w:t>
      </w:r>
    </w:p>
    <w:p w14:paraId="212FB08A" w14:textId="3D947341" w:rsidR="00B42BFF" w:rsidRDefault="00B42BFF" w:rsidP="00AC6607">
      <w:pPr>
        <w:pStyle w:val="AssignBody"/>
      </w:pPr>
    </w:p>
    <w:p w14:paraId="031650C8" w14:textId="0A25C175" w:rsidR="00B42BFF" w:rsidRDefault="00B42BFF" w:rsidP="00AC6607">
      <w:pPr>
        <w:pStyle w:val="AssignBody"/>
      </w:pPr>
    </w:p>
    <w:p w14:paraId="657B4CD7" w14:textId="6CCECEE3" w:rsidR="00B42BFF" w:rsidRDefault="00B42BFF" w:rsidP="00AC6607">
      <w:pPr>
        <w:pStyle w:val="AssignBody"/>
        <w:rPr>
          <w:b/>
          <w:bCs/>
        </w:rPr>
      </w:pPr>
      <w:r w:rsidRPr="00A81C78">
        <w:rPr>
          <w:b/>
          <w:bCs/>
        </w:rPr>
        <w:t>Appendix</w:t>
      </w:r>
    </w:p>
    <w:p w14:paraId="54E3CCF4" w14:textId="423A9B76" w:rsidR="00A81C78" w:rsidRDefault="00A81C78" w:rsidP="00AC6607">
      <w:pPr>
        <w:pStyle w:val="AssignBody"/>
        <w:rPr>
          <w:b/>
          <w:bCs/>
        </w:rPr>
      </w:pPr>
    </w:p>
    <w:p w14:paraId="5D6ACA25" w14:textId="618A3539" w:rsidR="00A81C78" w:rsidRPr="00AB3B61" w:rsidRDefault="00A81C78" w:rsidP="00AC6607">
      <w:pPr>
        <w:pStyle w:val="AssignBody"/>
      </w:pPr>
      <w:r w:rsidRPr="00AB3B61">
        <w:t>Appendix 1</w:t>
      </w:r>
    </w:p>
    <w:p w14:paraId="0E28AACB" w14:textId="4F39DAE2" w:rsidR="00D337ED" w:rsidRPr="00AB3B61" w:rsidRDefault="00AB3B61" w:rsidP="00AC6607">
      <w:pPr>
        <w:pStyle w:val="AssignBody"/>
      </w:pPr>
      <w:r w:rsidRPr="00AB3B61">
        <w:t>https://www.townhillcommunityschool.co.uk/school-development-plan/</w:t>
      </w:r>
    </w:p>
    <w:p w14:paraId="5F3CD930" w14:textId="77777777" w:rsidR="00AB3B61" w:rsidRDefault="00AB3B61" w:rsidP="00AC6607">
      <w:pPr>
        <w:pStyle w:val="AssignBody"/>
        <w:rPr>
          <w:b/>
          <w:bCs/>
        </w:rPr>
      </w:pPr>
    </w:p>
    <w:p w14:paraId="3D45D8C5" w14:textId="77777777" w:rsidR="00A81C78" w:rsidRPr="00A81C78" w:rsidRDefault="00A81C78" w:rsidP="00AC6607">
      <w:pPr>
        <w:pStyle w:val="AssignBody"/>
        <w:rPr>
          <w:b/>
          <w:bCs/>
        </w:rPr>
      </w:pPr>
    </w:p>
    <w:sectPr w:rsidR="00A81C78" w:rsidRPr="00A81C7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CE2C7" w14:textId="77777777" w:rsidR="00657A3C" w:rsidRDefault="00657A3C" w:rsidP="00E611D9">
      <w:pPr>
        <w:spacing w:after="0" w:line="240" w:lineRule="auto"/>
      </w:pPr>
      <w:r>
        <w:separator/>
      </w:r>
    </w:p>
  </w:endnote>
  <w:endnote w:type="continuationSeparator" w:id="0">
    <w:p w14:paraId="542CEBAE" w14:textId="77777777" w:rsidR="00657A3C" w:rsidRDefault="00657A3C"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0073E4D" w:rsidR="00657A3C" w:rsidRDefault="00657A3C">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657A3C" w:rsidRDefault="00657A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A5F3F" w14:textId="77777777" w:rsidR="00657A3C" w:rsidRDefault="00657A3C" w:rsidP="00E611D9">
      <w:pPr>
        <w:spacing w:after="0" w:line="240" w:lineRule="auto"/>
      </w:pPr>
      <w:r>
        <w:separator/>
      </w:r>
    </w:p>
  </w:footnote>
  <w:footnote w:type="continuationSeparator" w:id="0">
    <w:p w14:paraId="297B1BA5" w14:textId="77777777" w:rsidR="00657A3C" w:rsidRDefault="00657A3C"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57A3C" w:rsidRPr="00E611D9" w14:paraId="746C0110" w14:textId="77777777" w:rsidTr="00E611D9">
      <w:tc>
        <w:tcPr>
          <w:tcW w:w="4508" w:type="dxa"/>
        </w:tcPr>
        <w:p w14:paraId="739FBAFA" w14:textId="7C996FA0" w:rsidR="00657A3C" w:rsidRPr="00E611D9" w:rsidRDefault="00657A3C">
          <w:pPr>
            <w:pStyle w:val="Header"/>
            <w:rPr>
              <w:rFonts w:ascii="Arial" w:hAnsi="Arial" w:cs="Arial"/>
            </w:rPr>
          </w:pPr>
          <w:r w:rsidRPr="00E611D9">
            <w:rPr>
              <w:rFonts w:ascii="Arial" w:hAnsi="Arial" w:cs="Arial"/>
            </w:rPr>
            <w:t>E</w:t>
          </w:r>
          <w:r>
            <w:rPr>
              <w:rFonts w:ascii="Arial" w:hAnsi="Arial" w:cs="Arial"/>
            </w:rPr>
            <w:t>CAD7003B</w:t>
          </w:r>
        </w:p>
      </w:tc>
      <w:tc>
        <w:tcPr>
          <w:tcW w:w="4508" w:type="dxa"/>
        </w:tcPr>
        <w:p w14:paraId="51D506A0" w14:textId="39C7D2B1" w:rsidR="00657A3C" w:rsidRPr="00E611D9" w:rsidRDefault="00657A3C" w:rsidP="00E611D9">
          <w:pPr>
            <w:pStyle w:val="Header"/>
            <w:jc w:val="right"/>
            <w:rPr>
              <w:rFonts w:ascii="Arial" w:hAnsi="Arial" w:cs="Arial"/>
            </w:rPr>
          </w:pPr>
          <w:r>
            <w:rPr>
              <w:rFonts w:ascii="Arial" w:hAnsi="Arial" w:cs="Arial"/>
            </w:rPr>
            <w:t xml:space="preserve"> Student Number: 1901835 </w:t>
          </w:r>
        </w:p>
      </w:tc>
    </w:tr>
  </w:tbl>
  <w:p w14:paraId="31028CA5" w14:textId="60CD5227" w:rsidR="00657A3C" w:rsidRDefault="00657A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B015E9"/>
    <w:multiLevelType w:val="multilevel"/>
    <w:tmpl w:val="5B543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19FC"/>
    <w:rsid w:val="00011869"/>
    <w:rsid w:val="000148BA"/>
    <w:rsid w:val="00014A03"/>
    <w:rsid w:val="00026275"/>
    <w:rsid w:val="00026D3A"/>
    <w:rsid w:val="000344F9"/>
    <w:rsid w:val="00034A20"/>
    <w:rsid w:val="000357D6"/>
    <w:rsid w:val="000403C9"/>
    <w:rsid w:val="00044331"/>
    <w:rsid w:val="000519B7"/>
    <w:rsid w:val="000527A3"/>
    <w:rsid w:val="00053B35"/>
    <w:rsid w:val="00060E00"/>
    <w:rsid w:val="0006546E"/>
    <w:rsid w:val="000726D7"/>
    <w:rsid w:val="0007314C"/>
    <w:rsid w:val="0007558A"/>
    <w:rsid w:val="00076B6D"/>
    <w:rsid w:val="00081EE0"/>
    <w:rsid w:val="00086F75"/>
    <w:rsid w:val="00087FFD"/>
    <w:rsid w:val="00090721"/>
    <w:rsid w:val="00092ADC"/>
    <w:rsid w:val="00095E8E"/>
    <w:rsid w:val="000A071A"/>
    <w:rsid w:val="000A4C44"/>
    <w:rsid w:val="000A57B5"/>
    <w:rsid w:val="000B1A0A"/>
    <w:rsid w:val="000B60FF"/>
    <w:rsid w:val="000B7F82"/>
    <w:rsid w:val="000C033E"/>
    <w:rsid w:val="000C226F"/>
    <w:rsid w:val="000C6D75"/>
    <w:rsid w:val="000C706D"/>
    <w:rsid w:val="000D0561"/>
    <w:rsid w:val="000D13F4"/>
    <w:rsid w:val="000D55AF"/>
    <w:rsid w:val="000D5D81"/>
    <w:rsid w:val="000D5F0A"/>
    <w:rsid w:val="000D6348"/>
    <w:rsid w:val="000E0D62"/>
    <w:rsid w:val="000E1B2E"/>
    <w:rsid w:val="000E6CC4"/>
    <w:rsid w:val="000F2FB3"/>
    <w:rsid w:val="000F3E52"/>
    <w:rsid w:val="000F78F8"/>
    <w:rsid w:val="00103406"/>
    <w:rsid w:val="00111D68"/>
    <w:rsid w:val="00112459"/>
    <w:rsid w:val="00115280"/>
    <w:rsid w:val="0011678F"/>
    <w:rsid w:val="0013119E"/>
    <w:rsid w:val="001350A3"/>
    <w:rsid w:val="001354F6"/>
    <w:rsid w:val="0014368C"/>
    <w:rsid w:val="0014774A"/>
    <w:rsid w:val="00156294"/>
    <w:rsid w:val="0017258D"/>
    <w:rsid w:val="00177E73"/>
    <w:rsid w:val="0018092F"/>
    <w:rsid w:val="0018106F"/>
    <w:rsid w:val="00183DCF"/>
    <w:rsid w:val="00184416"/>
    <w:rsid w:val="00185503"/>
    <w:rsid w:val="00196774"/>
    <w:rsid w:val="001A14B6"/>
    <w:rsid w:val="001A187A"/>
    <w:rsid w:val="001A2EF4"/>
    <w:rsid w:val="001B2815"/>
    <w:rsid w:val="001B415E"/>
    <w:rsid w:val="001C1EA8"/>
    <w:rsid w:val="001C6970"/>
    <w:rsid w:val="001D042C"/>
    <w:rsid w:val="001D46FF"/>
    <w:rsid w:val="001D58F5"/>
    <w:rsid w:val="001D62FD"/>
    <w:rsid w:val="001D67A1"/>
    <w:rsid w:val="001D6B0D"/>
    <w:rsid w:val="001E204B"/>
    <w:rsid w:val="001E21FB"/>
    <w:rsid w:val="001E6E34"/>
    <w:rsid w:val="001F1195"/>
    <w:rsid w:val="001F1C3C"/>
    <w:rsid w:val="001F361D"/>
    <w:rsid w:val="001F3639"/>
    <w:rsid w:val="001F437E"/>
    <w:rsid w:val="00203B3C"/>
    <w:rsid w:val="00204310"/>
    <w:rsid w:val="00204626"/>
    <w:rsid w:val="00204C15"/>
    <w:rsid w:val="00210EE5"/>
    <w:rsid w:val="002163B4"/>
    <w:rsid w:val="002169FC"/>
    <w:rsid w:val="00220F50"/>
    <w:rsid w:val="002229F0"/>
    <w:rsid w:val="002232B1"/>
    <w:rsid w:val="00223377"/>
    <w:rsid w:val="00227CCF"/>
    <w:rsid w:val="0023174B"/>
    <w:rsid w:val="0023610D"/>
    <w:rsid w:val="00236700"/>
    <w:rsid w:val="00237508"/>
    <w:rsid w:val="00241184"/>
    <w:rsid w:val="00243435"/>
    <w:rsid w:val="002461FF"/>
    <w:rsid w:val="00250E89"/>
    <w:rsid w:val="00253678"/>
    <w:rsid w:val="00253885"/>
    <w:rsid w:val="0025558D"/>
    <w:rsid w:val="00257890"/>
    <w:rsid w:val="00262D61"/>
    <w:rsid w:val="002645E4"/>
    <w:rsid w:val="00275C93"/>
    <w:rsid w:val="002808F8"/>
    <w:rsid w:val="0029093F"/>
    <w:rsid w:val="00290BFC"/>
    <w:rsid w:val="00290EB1"/>
    <w:rsid w:val="00291298"/>
    <w:rsid w:val="00292B9B"/>
    <w:rsid w:val="002962C4"/>
    <w:rsid w:val="00297B83"/>
    <w:rsid w:val="002A0641"/>
    <w:rsid w:val="002B769E"/>
    <w:rsid w:val="002C19C4"/>
    <w:rsid w:val="002C5E40"/>
    <w:rsid w:val="002D0902"/>
    <w:rsid w:val="002D0AC3"/>
    <w:rsid w:val="002D13F1"/>
    <w:rsid w:val="002D324E"/>
    <w:rsid w:val="002D74DB"/>
    <w:rsid w:val="002D7905"/>
    <w:rsid w:val="002E017E"/>
    <w:rsid w:val="002E7F3B"/>
    <w:rsid w:val="00303C14"/>
    <w:rsid w:val="00305293"/>
    <w:rsid w:val="003105FD"/>
    <w:rsid w:val="00312A86"/>
    <w:rsid w:val="003157CA"/>
    <w:rsid w:val="003309EC"/>
    <w:rsid w:val="00331961"/>
    <w:rsid w:val="00333361"/>
    <w:rsid w:val="00336AF8"/>
    <w:rsid w:val="00346C7E"/>
    <w:rsid w:val="0034737E"/>
    <w:rsid w:val="00347836"/>
    <w:rsid w:val="003479BB"/>
    <w:rsid w:val="003523A2"/>
    <w:rsid w:val="0035284E"/>
    <w:rsid w:val="003529E6"/>
    <w:rsid w:val="003611D0"/>
    <w:rsid w:val="00363287"/>
    <w:rsid w:val="003664B5"/>
    <w:rsid w:val="003725A4"/>
    <w:rsid w:val="003739AE"/>
    <w:rsid w:val="00375FF3"/>
    <w:rsid w:val="00376E12"/>
    <w:rsid w:val="0038276A"/>
    <w:rsid w:val="00390D4A"/>
    <w:rsid w:val="003B3175"/>
    <w:rsid w:val="003C49E8"/>
    <w:rsid w:val="003D4BBD"/>
    <w:rsid w:val="003E04F9"/>
    <w:rsid w:val="003E0AA5"/>
    <w:rsid w:val="003E1C3E"/>
    <w:rsid w:val="003E4194"/>
    <w:rsid w:val="003E55AE"/>
    <w:rsid w:val="003F6A92"/>
    <w:rsid w:val="003F7F69"/>
    <w:rsid w:val="00401844"/>
    <w:rsid w:val="00405896"/>
    <w:rsid w:val="00411B4B"/>
    <w:rsid w:val="004159D5"/>
    <w:rsid w:val="00415E1F"/>
    <w:rsid w:val="00423488"/>
    <w:rsid w:val="00425DFD"/>
    <w:rsid w:val="00427639"/>
    <w:rsid w:val="00432644"/>
    <w:rsid w:val="00433F17"/>
    <w:rsid w:val="004345EB"/>
    <w:rsid w:val="004349CC"/>
    <w:rsid w:val="004353B0"/>
    <w:rsid w:val="00441575"/>
    <w:rsid w:val="00446499"/>
    <w:rsid w:val="00451D94"/>
    <w:rsid w:val="004548C1"/>
    <w:rsid w:val="00457376"/>
    <w:rsid w:val="004619F8"/>
    <w:rsid w:val="00461CD0"/>
    <w:rsid w:val="00461F72"/>
    <w:rsid w:val="00470F05"/>
    <w:rsid w:val="0047234B"/>
    <w:rsid w:val="004749CD"/>
    <w:rsid w:val="00482023"/>
    <w:rsid w:val="00487BA1"/>
    <w:rsid w:val="004D177C"/>
    <w:rsid w:val="004D2853"/>
    <w:rsid w:val="004D424C"/>
    <w:rsid w:val="004E636B"/>
    <w:rsid w:val="004E7072"/>
    <w:rsid w:val="004F0B18"/>
    <w:rsid w:val="004F2AEA"/>
    <w:rsid w:val="004F3EAA"/>
    <w:rsid w:val="00500158"/>
    <w:rsid w:val="00500B3B"/>
    <w:rsid w:val="005064F3"/>
    <w:rsid w:val="005246B5"/>
    <w:rsid w:val="00531B09"/>
    <w:rsid w:val="005357C1"/>
    <w:rsid w:val="005367A6"/>
    <w:rsid w:val="00546F5B"/>
    <w:rsid w:val="005629AE"/>
    <w:rsid w:val="00563979"/>
    <w:rsid w:val="0056421B"/>
    <w:rsid w:val="00567D04"/>
    <w:rsid w:val="005707EC"/>
    <w:rsid w:val="00570DD9"/>
    <w:rsid w:val="00575462"/>
    <w:rsid w:val="0057574D"/>
    <w:rsid w:val="00577832"/>
    <w:rsid w:val="00581F74"/>
    <w:rsid w:val="0059220B"/>
    <w:rsid w:val="005925E6"/>
    <w:rsid w:val="005A444F"/>
    <w:rsid w:val="005B57EE"/>
    <w:rsid w:val="005B7B32"/>
    <w:rsid w:val="005C137B"/>
    <w:rsid w:val="005D40DD"/>
    <w:rsid w:val="005D4365"/>
    <w:rsid w:val="005D7D28"/>
    <w:rsid w:val="005E5B2F"/>
    <w:rsid w:val="005E7E4B"/>
    <w:rsid w:val="005F2ED1"/>
    <w:rsid w:val="005F519E"/>
    <w:rsid w:val="005F677B"/>
    <w:rsid w:val="00600F3D"/>
    <w:rsid w:val="0060133E"/>
    <w:rsid w:val="00601C41"/>
    <w:rsid w:val="00607E1D"/>
    <w:rsid w:val="006106E6"/>
    <w:rsid w:val="006124BF"/>
    <w:rsid w:val="0063093D"/>
    <w:rsid w:val="00637BF3"/>
    <w:rsid w:val="006419C3"/>
    <w:rsid w:val="0064761F"/>
    <w:rsid w:val="00651065"/>
    <w:rsid w:val="00654E2F"/>
    <w:rsid w:val="00655A57"/>
    <w:rsid w:val="00657A3C"/>
    <w:rsid w:val="00657F90"/>
    <w:rsid w:val="00657FC8"/>
    <w:rsid w:val="006602B0"/>
    <w:rsid w:val="006613BD"/>
    <w:rsid w:val="006648BE"/>
    <w:rsid w:val="00665757"/>
    <w:rsid w:val="00686D58"/>
    <w:rsid w:val="00691A46"/>
    <w:rsid w:val="006A3526"/>
    <w:rsid w:val="006A63D6"/>
    <w:rsid w:val="006A7D14"/>
    <w:rsid w:val="006B4175"/>
    <w:rsid w:val="006B4432"/>
    <w:rsid w:val="006B5861"/>
    <w:rsid w:val="006B65A3"/>
    <w:rsid w:val="006B65D0"/>
    <w:rsid w:val="006B7896"/>
    <w:rsid w:val="006D2AB1"/>
    <w:rsid w:val="006D4F48"/>
    <w:rsid w:val="006D709D"/>
    <w:rsid w:val="006D748B"/>
    <w:rsid w:val="006F1249"/>
    <w:rsid w:val="006F6FEF"/>
    <w:rsid w:val="0070179D"/>
    <w:rsid w:val="00707C3F"/>
    <w:rsid w:val="007126B0"/>
    <w:rsid w:val="00712EB0"/>
    <w:rsid w:val="00715F7B"/>
    <w:rsid w:val="0071605E"/>
    <w:rsid w:val="00732AC1"/>
    <w:rsid w:val="007570A0"/>
    <w:rsid w:val="007604BD"/>
    <w:rsid w:val="007634FB"/>
    <w:rsid w:val="00772951"/>
    <w:rsid w:val="00774419"/>
    <w:rsid w:val="00781BD4"/>
    <w:rsid w:val="00784AB2"/>
    <w:rsid w:val="00793DA6"/>
    <w:rsid w:val="007977FB"/>
    <w:rsid w:val="007A01AC"/>
    <w:rsid w:val="007A0DD7"/>
    <w:rsid w:val="007A7294"/>
    <w:rsid w:val="007B27DD"/>
    <w:rsid w:val="007B3A61"/>
    <w:rsid w:val="007B5AF0"/>
    <w:rsid w:val="007B6680"/>
    <w:rsid w:val="007B73D7"/>
    <w:rsid w:val="007C43B6"/>
    <w:rsid w:val="007D4327"/>
    <w:rsid w:val="007E038E"/>
    <w:rsid w:val="007E19D5"/>
    <w:rsid w:val="007E775F"/>
    <w:rsid w:val="007F2523"/>
    <w:rsid w:val="00801268"/>
    <w:rsid w:val="00801C23"/>
    <w:rsid w:val="00802BF4"/>
    <w:rsid w:val="00810A87"/>
    <w:rsid w:val="008122B6"/>
    <w:rsid w:val="00817587"/>
    <w:rsid w:val="00817F7A"/>
    <w:rsid w:val="00821BC1"/>
    <w:rsid w:val="00823E64"/>
    <w:rsid w:val="00824E1E"/>
    <w:rsid w:val="00832DDA"/>
    <w:rsid w:val="008465A8"/>
    <w:rsid w:val="00847D12"/>
    <w:rsid w:val="008530AE"/>
    <w:rsid w:val="00853CAD"/>
    <w:rsid w:val="0085583B"/>
    <w:rsid w:val="0085612E"/>
    <w:rsid w:val="00856306"/>
    <w:rsid w:val="00857301"/>
    <w:rsid w:val="00865F3E"/>
    <w:rsid w:val="008744AA"/>
    <w:rsid w:val="0087467F"/>
    <w:rsid w:val="00877D7B"/>
    <w:rsid w:val="008909CE"/>
    <w:rsid w:val="0089119F"/>
    <w:rsid w:val="008933B1"/>
    <w:rsid w:val="008934E7"/>
    <w:rsid w:val="00896512"/>
    <w:rsid w:val="00897F6C"/>
    <w:rsid w:val="008A11B4"/>
    <w:rsid w:val="008A60DA"/>
    <w:rsid w:val="008B2D2A"/>
    <w:rsid w:val="008B6CA7"/>
    <w:rsid w:val="008C03AC"/>
    <w:rsid w:val="008C1680"/>
    <w:rsid w:val="008C19CF"/>
    <w:rsid w:val="008C28AD"/>
    <w:rsid w:val="008C396E"/>
    <w:rsid w:val="008C4441"/>
    <w:rsid w:val="008C4E89"/>
    <w:rsid w:val="008D16BB"/>
    <w:rsid w:val="008E1696"/>
    <w:rsid w:val="008E3292"/>
    <w:rsid w:val="008E7144"/>
    <w:rsid w:val="008F09E9"/>
    <w:rsid w:val="008F14D1"/>
    <w:rsid w:val="008F1BC6"/>
    <w:rsid w:val="008F41C5"/>
    <w:rsid w:val="00900E13"/>
    <w:rsid w:val="00907EC5"/>
    <w:rsid w:val="00912B31"/>
    <w:rsid w:val="00923BBC"/>
    <w:rsid w:val="00930260"/>
    <w:rsid w:val="0093387E"/>
    <w:rsid w:val="009350E4"/>
    <w:rsid w:val="0093564C"/>
    <w:rsid w:val="00945ABE"/>
    <w:rsid w:val="00947EAD"/>
    <w:rsid w:val="00952A7C"/>
    <w:rsid w:val="00952F34"/>
    <w:rsid w:val="00954E7C"/>
    <w:rsid w:val="0097157B"/>
    <w:rsid w:val="009741C9"/>
    <w:rsid w:val="00974723"/>
    <w:rsid w:val="00974B5B"/>
    <w:rsid w:val="00983A44"/>
    <w:rsid w:val="009922CA"/>
    <w:rsid w:val="00993DDD"/>
    <w:rsid w:val="009954E1"/>
    <w:rsid w:val="00996A73"/>
    <w:rsid w:val="009A0C6D"/>
    <w:rsid w:val="009A6B9E"/>
    <w:rsid w:val="009B45E7"/>
    <w:rsid w:val="009B47AB"/>
    <w:rsid w:val="009B564B"/>
    <w:rsid w:val="009B6486"/>
    <w:rsid w:val="009B67CE"/>
    <w:rsid w:val="009C1A08"/>
    <w:rsid w:val="009C30E1"/>
    <w:rsid w:val="009E1A49"/>
    <w:rsid w:val="009E473A"/>
    <w:rsid w:val="009E7064"/>
    <w:rsid w:val="009F33D5"/>
    <w:rsid w:val="009F786D"/>
    <w:rsid w:val="00A0051A"/>
    <w:rsid w:val="00A04479"/>
    <w:rsid w:val="00A2065B"/>
    <w:rsid w:val="00A20C2F"/>
    <w:rsid w:val="00A20DED"/>
    <w:rsid w:val="00A21021"/>
    <w:rsid w:val="00A21E56"/>
    <w:rsid w:val="00A2349B"/>
    <w:rsid w:val="00A235BC"/>
    <w:rsid w:val="00A23675"/>
    <w:rsid w:val="00A26372"/>
    <w:rsid w:val="00A325D1"/>
    <w:rsid w:val="00A419CE"/>
    <w:rsid w:val="00A524A1"/>
    <w:rsid w:val="00A54061"/>
    <w:rsid w:val="00A55AF2"/>
    <w:rsid w:val="00A55F08"/>
    <w:rsid w:val="00A575C4"/>
    <w:rsid w:val="00A600FD"/>
    <w:rsid w:val="00A64060"/>
    <w:rsid w:val="00A653D7"/>
    <w:rsid w:val="00A7108A"/>
    <w:rsid w:val="00A76071"/>
    <w:rsid w:val="00A76CFF"/>
    <w:rsid w:val="00A81C78"/>
    <w:rsid w:val="00A85036"/>
    <w:rsid w:val="00A85609"/>
    <w:rsid w:val="00A85E5F"/>
    <w:rsid w:val="00A87121"/>
    <w:rsid w:val="00A901A6"/>
    <w:rsid w:val="00A92913"/>
    <w:rsid w:val="00A93DBF"/>
    <w:rsid w:val="00A96BE0"/>
    <w:rsid w:val="00AA1846"/>
    <w:rsid w:val="00AA2C09"/>
    <w:rsid w:val="00AA54BE"/>
    <w:rsid w:val="00AA6C5A"/>
    <w:rsid w:val="00AA6D0D"/>
    <w:rsid w:val="00AB061C"/>
    <w:rsid w:val="00AB3B61"/>
    <w:rsid w:val="00AB52D3"/>
    <w:rsid w:val="00AB7FBB"/>
    <w:rsid w:val="00AC2B8A"/>
    <w:rsid w:val="00AC4208"/>
    <w:rsid w:val="00AC4996"/>
    <w:rsid w:val="00AC4BBB"/>
    <w:rsid w:val="00AC6607"/>
    <w:rsid w:val="00AC68BD"/>
    <w:rsid w:val="00AD27A1"/>
    <w:rsid w:val="00AD393B"/>
    <w:rsid w:val="00AD4EBD"/>
    <w:rsid w:val="00AD5920"/>
    <w:rsid w:val="00AD62DA"/>
    <w:rsid w:val="00AD6ECB"/>
    <w:rsid w:val="00AF73B7"/>
    <w:rsid w:val="00B012EB"/>
    <w:rsid w:val="00B01F5A"/>
    <w:rsid w:val="00B12CAE"/>
    <w:rsid w:val="00B14579"/>
    <w:rsid w:val="00B14D81"/>
    <w:rsid w:val="00B2253A"/>
    <w:rsid w:val="00B23A35"/>
    <w:rsid w:val="00B24C95"/>
    <w:rsid w:val="00B41972"/>
    <w:rsid w:val="00B42BFF"/>
    <w:rsid w:val="00B42FB6"/>
    <w:rsid w:val="00B46D2D"/>
    <w:rsid w:val="00B47D01"/>
    <w:rsid w:val="00B556DD"/>
    <w:rsid w:val="00B55EE0"/>
    <w:rsid w:val="00B569E1"/>
    <w:rsid w:val="00B6080E"/>
    <w:rsid w:val="00B615E8"/>
    <w:rsid w:val="00B62305"/>
    <w:rsid w:val="00B637CF"/>
    <w:rsid w:val="00B64FB8"/>
    <w:rsid w:val="00B718B0"/>
    <w:rsid w:val="00B736ED"/>
    <w:rsid w:val="00B73EAA"/>
    <w:rsid w:val="00B760EF"/>
    <w:rsid w:val="00B762EB"/>
    <w:rsid w:val="00B77F55"/>
    <w:rsid w:val="00B81AC2"/>
    <w:rsid w:val="00B9189A"/>
    <w:rsid w:val="00B91A88"/>
    <w:rsid w:val="00B9231C"/>
    <w:rsid w:val="00B94E73"/>
    <w:rsid w:val="00B966EE"/>
    <w:rsid w:val="00B9751A"/>
    <w:rsid w:val="00BA23F9"/>
    <w:rsid w:val="00BB2114"/>
    <w:rsid w:val="00BB21A3"/>
    <w:rsid w:val="00BB3757"/>
    <w:rsid w:val="00BB68B8"/>
    <w:rsid w:val="00BC1DA6"/>
    <w:rsid w:val="00BC302A"/>
    <w:rsid w:val="00BC350F"/>
    <w:rsid w:val="00BC651E"/>
    <w:rsid w:val="00BD1FCA"/>
    <w:rsid w:val="00BD3EBE"/>
    <w:rsid w:val="00BD72C5"/>
    <w:rsid w:val="00BE28F7"/>
    <w:rsid w:val="00BE2FA8"/>
    <w:rsid w:val="00BF0C77"/>
    <w:rsid w:val="00BF4477"/>
    <w:rsid w:val="00BF76FC"/>
    <w:rsid w:val="00C10886"/>
    <w:rsid w:val="00C125C2"/>
    <w:rsid w:val="00C15629"/>
    <w:rsid w:val="00C16DD8"/>
    <w:rsid w:val="00C17543"/>
    <w:rsid w:val="00C20F6B"/>
    <w:rsid w:val="00C21479"/>
    <w:rsid w:val="00C23BA0"/>
    <w:rsid w:val="00C33543"/>
    <w:rsid w:val="00C43961"/>
    <w:rsid w:val="00C6080B"/>
    <w:rsid w:val="00C670E0"/>
    <w:rsid w:val="00C7235B"/>
    <w:rsid w:val="00C81273"/>
    <w:rsid w:val="00C81E28"/>
    <w:rsid w:val="00C906CF"/>
    <w:rsid w:val="00C91A76"/>
    <w:rsid w:val="00C92BC2"/>
    <w:rsid w:val="00C92EAE"/>
    <w:rsid w:val="00C95611"/>
    <w:rsid w:val="00C95DB6"/>
    <w:rsid w:val="00CA19E3"/>
    <w:rsid w:val="00CA3B8A"/>
    <w:rsid w:val="00CA4756"/>
    <w:rsid w:val="00CA5A11"/>
    <w:rsid w:val="00CA6275"/>
    <w:rsid w:val="00CA76F8"/>
    <w:rsid w:val="00CC40E3"/>
    <w:rsid w:val="00CD1240"/>
    <w:rsid w:val="00CD7FE4"/>
    <w:rsid w:val="00CE238A"/>
    <w:rsid w:val="00CF07FB"/>
    <w:rsid w:val="00CF0855"/>
    <w:rsid w:val="00CF750A"/>
    <w:rsid w:val="00D14091"/>
    <w:rsid w:val="00D1596F"/>
    <w:rsid w:val="00D22B9D"/>
    <w:rsid w:val="00D22E92"/>
    <w:rsid w:val="00D256BB"/>
    <w:rsid w:val="00D25E61"/>
    <w:rsid w:val="00D33087"/>
    <w:rsid w:val="00D337ED"/>
    <w:rsid w:val="00D35BCE"/>
    <w:rsid w:val="00D40275"/>
    <w:rsid w:val="00D4341E"/>
    <w:rsid w:val="00D43769"/>
    <w:rsid w:val="00D45FA7"/>
    <w:rsid w:val="00D47371"/>
    <w:rsid w:val="00D47E16"/>
    <w:rsid w:val="00D47FF4"/>
    <w:rsid w:val="00D54367"/>
    <w:rsid w:val="00D54A2C"/>
    <w:rsid w:val="00D6224E"/>
    <w:rsid w:val="00D638C1"/>
    <w:rsid w:val="00D66FC2"/>
    <w:rsid w:val="00D71FD7"/>
    <w:rsid w:val="00D7314B"/>
    <w:rsid w:val="00D73A33"/>
    <w:rsid w:val="00D73D86"/>
    <w:rsid w:val="00D75FDE"/>
    <w:rsid w:val="00D77515"/>
    <w:rsid w:val="00D81D1B"/>
    <w:rsid w:val="00D824E2"/>
    <w:rsid w:val="00D8421C"/>
    <w:rsid w:val="00D854DA"/>
    <w:rsid w:val="00D9293B"/>
    <w:rsid w:val="00D97633"/>
    <w:rsid w:val="00D978B4"/>
    <w:rsid w:val="00DA064C"/>
    <w:rsid w:val="00DA318A"/>
    <w:rsid w:val="00DA59F8"/>
    <w:rsid w:val="00DB3775"/>
    <w:rsid w:val="00DC17FD"/>
    <w:rsid w:val="00DC3F63"/>
    <w:rsid w:val="00DC7C3D"/>
    <w:rsid w:val="00DD2D6D"/>
    <w:rsid w:val="00DD77CA"/>
    <w:rsid w:val="00DF12B7"/>
    <w:rsid w:val="00DF2EF2"/>
    <w:rsid w:val="00DF3C32"/>
    <w:rsid w:val="00DF67D1"/>
    <w:rsid w:val="00E022AB"/>
    <w:rsid w:val="00E04E00"/>
    <w:rsid w:val="00E064A6"/>
    <w:rsid w:val="00E12E3E"/>
    <w:rsid w:val="00E1441E"/>
    <w:rsid w:val="00E156A0"/>
    <w:rsid w:val="00E159A0"/>
    <w:rsid w:val="00E159D3"/>
    <w:rsid w:val="00E23FF5"/>
    <w:rsid w:val="00E259A1"/>
    <w:rsid w:val="00E32787"/>
    <w:rsid w:val="00E346A0"/>
    <w:rsid w:val="00E36C96"/>
    <w:rsid w:val="00E4602C"/>
    <w:rsid w:val="00E56BDB"/>
    <w:rsid w:val="00E611D9"/>
    <w:rsid w:val="00E61DE6"/>
    <w:rsid w:val="00E64626"/>
    <w:rsid w:val="00E70496"/>
    <w:rsid w:val="00E84570"/>
    <w:rsid w:val="00E92D6D"/>
    <w:rsid w:val="00E938E7"/>
    <w:rsid w:val="00E97B0F"/>
    <w:rsid w:val="00EA2381"/>
    <w:rsid w:val="00EA2C85"/>
    <w:rsid w:val="00EB51FF"/>
    <w:rsid w:val="00EC6E80"/>
    <w:rsid w:val="00ED41B7"/>
    <w:rsid w:val="00ED65D6"/>
    <w:rsid w:val="00EE0A57"/>
    <w:rsid w:val="00EE0B14"/>
    <w:rsid w:val="00EE5EAE"/>
    <w:rsid w:val="00EF0443"/>
    <w:rsid w:val="00EF2CA6"/>
    <w:rsid w:val="00F05E0D"/>
    <w:rsid w:val="00F070BC"/>
    <w:rsid w:val="00F10AFB"/>
    <w:rsid w:val="00F13027"/>
    <w:rsid w:val="00F1492F"/>
    <w:rsid w:val="00F246AB"/>
    <w:rsid w:val="00F32562"/>
    <w:rsid w:val="00F33E14"/>
    <w:rsid w:val="00F37938"/>
    <w:rsid w:val="00F41CE9"/>
    <w:rsid w:val="00F41E8E"/>
    <w:rsid w:val="00F44610"/>
    <w:rsid w:val="00F47AF4"/>
    <w:rsid w:val="00F54847"/>
    <w:rsid w:val="00F55106"/>
    <w:rsid w:val="00F67FB8"/>
    <w:rsid w:val="00F71BB3"/>
    <w:rsid w:val="00F85735"/>
    <w:rsid w:val="00F867A5"/>
    <w:rsid w:val="00F9445A"/>
    <w:rsid w:val="00F94757"/>
    <w:rsid w:val="00FA0869"/>
    <w:rsid w:val="00FA4F17"/>
    <w:rsid w:val="00FA6AAC"/>
    <w:rsid w:val="00FB0DAC"/>
    <w:rsid w:val="00FB38CB"/>
    <w:rsid w:val="00FB4BBE"/>
    <w:rsid w:val="00FB5FEF"/>
    <w:rsid w:val="00FC7A75"/>
    <w:rsid w:val="00FD5562"/>
    <w:rsid w:val="00FE0DB9"/>
    <w:rsid w:val="00FE4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A4C44"/>
    <w:rPr>
      <w:color w:val="0000FF"/>
      <w:u w:val="single"/>
    </w:rPr>
  </w:style>
  <w:style w:type="character" w:styleId="UnresolvedMention">
    <w:name w:val="Unresolved Mention"/>
    <w:basedOn w:val="DefaultParagraphFont"/>
    <w:uiPriority w:val="99"/>
    <w:semiHidden/>
    <w:unhideWhenUsed/>
    <w:rsid w:val="000A4C44"/>
    <w:rPr>
      <w:color w:val="605E5C"/>
      <w:shd w:val="clear" w:color="auto" w:fill="E1DFDD"/>
    </w:rPr>
  </w:style>
  <w:style w:type="paragraph" w:customStyle="1" w:styleId="paragraph">
    <w:name w:val="paragraph"/>
    <w:basedOn w:val="Normal"/>
    <w:rsid w:val="006F12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F1249"/>
  </w:style>
  <w:style w:type="character" w:customStyle="1" w:styleId="eop">
    <w:name w:val="eop"/>
    <w:basedOn w:val="DefaultParagraphFont"/>
    <w:rsid w:val="006F1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5569072">
      <w:bodyDiv w:val="1"/>
      <w:marLeft w:val="0"/>
      <w:marRight w:val="0"/>
      <w:marTop w:val="0"/>
      <w:marBottom w:val="0"/>
      <w:divBdr>
        <w:top w:val="none" w:sz="0" w:space="0" w:color="auto"/>
        <w:left w:val="none" w:sz="0" w:space="0" w:color="auto"/>
        <w:bottom w:val="none" w:sz="0" w:space="0" w:color="auto"/>
        <w:right w:val="none" w:sz="0" w:space="0" w:color="auto"/>
      </w:divBdr>
    </w:div>
    <w:div w:id="767237526">
      <w:bodyDiv w:val="1"/>
      <w:marLeft w:val="0"/>
      <w:marRight w:val="0"/>
      <w:marTop w:val="0"/>
      <w:marBottom w:val="0"/>
      <w:divBdr>
        <w:top w:val="none" w:sz="0" w:space="0" w:color="auto"/>
        <w:left w:val="none" w:sz="0" w:space="0" w:color="auto"/>
        <w:bottom w:val="none" w:sz="0" w:space="0" w:color="auto"/>
        <w:right w:val="none" w:sz="0" w:space="0" w:color="auto"/>
      </w:divBdr>
    </w:div>
    <w:div w:id="1031152225">
      <w:bodyDiv w:val="1"/>
      <w:marLeft w:val="0"/>
      <w:marRight w:val="0"/>
      <w:marTop w:val="0"/>
      <w:marBottom w:val="0"/>
      <w:divBdr>
        <w:top w:val="none" w:sz="0" w:space="0" w:color="auto"/>
        <w:left w:val="none" w:sz="0" w:space="0" w:color="auto"/>
        <w:bottom w:val="none" w:sz="0" w:space="0" w:color="auto"/>
        <w:right w:val="none" w:sz="0" w:space="0" w:color="auto"/>
      </w:divBdr>
      <w:divsChild>
        <w:div w:id="330304246">
          <w:marLeft w:val="0"/>
          <w:marRight w:val="0"/>
          <w:marTop w:val="0"/>
          <w:marBottom w:val="0"/>
          <w:divBdr>
            <w:top w:val="none" w:sz="0" w:space="0" w:color="auto"/>
            <w:left w:val="none" w:sz="0" w:space="0" w:color="auto"/>
            <w:bottom w:val="none" w:sz="0" w:space="0" w:color="auto"/>
            <w:right w:val="none" w:sz="0" w:space="0" w:color="auto"/>
          </w:divBdr>
        </w:div>
        <w:div w:id="15472457">
          <w:marLeft w:val="0"/>
          <w:marRight w:val="0"/>
          <w:marTop w:val="0"/>
          <w:marBottom w:val="0"/>
          <w:divBdr>
            <w:top w:val="none" w:sz="0" w:space="0" w:color="auto"/>
            <w:left w:val="none" w:sz="0" w:space="0" w:color="auto"/>
            <w:bottom w:val="none" w:sz="0" w:space="0" w:color="auto"/>
            <w:right w:val="none" w:sz="0" w:space="0" w:color="auto"/>
          </w:divBdr>
        </w:div>
        <w:div w:id="1358577443">
          <w:marLeft w:val="0"/>
          <w:marRight w:val="0"/>
          <w:marTop w:val="0"/>
          <w:marBottom w:val="0"/>
          <w:divBdr>
            <w:top w:val="none" w:sz="0" w:space="0" w:color="auto"/>
            <w:left w:val="none" w:sz="0" w:space="0" w:color="auto"/>
            <w:bottom w:val="none" w:sz="0" w:space="0" w:color="auto"/>
            <w:right w:val="none" w:sz="0" w:space="0" w:color="auto"/>
          </w:divBdr>
        </w:div>
      </w:divsChild>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303924660">
      <w:bodyDiv w:val="1"/>
      <w:marLeft w:val="0"/>
      <w:marRight w:val="0"/>
      <w:marTop w:val="0"/>
      <w:marBottom w:val="0"/>
      <w:divBdr>
        <w:top w:val="none" w:sz="0" w:space="0" w:color="auto"/>
        <w:left w:val="none" w:sz="0" w:space="0" w:color="auto"/>
        <w:bottom w:val="none" w:sz="0" w:space="0" w:color="auto"/>
        <w:right w:val="none" w:sz="0" w:space="0" w:color="auto"/>
      </w:divBdr>
    </w:div>
    <w:div w:id="1863277340">
      <w:bodyDiv w:val="1"/>
      <w:marLeft w:val="0"/>
      <w:marRight w:val="0"/>
      <w:marTop w:val="0"/>
      <w:marBottom w:val="0"/>
      <w:divBdr>
        <w:top w:val="none" w:sz="0" w:space="0" w:color="auto"/>
        <w:left w:val="none" w:sz="0" w:space="0" w:color="auto"/>
        <w:bottom w:val="none" w:sz="0" w:space="0" w:color="auto"/>
        <w:right w:val="none" w:sz="0" w:space="0" w:color="auto"/>
      </w:divBdr>
    </w:div>
    <w:div w:id="1982079247">
      <w:bodyDiv w:val="1"/>
      <w:marLeft w:val="0"/>
      <w:marRight w:val="0"/>
      <w:marTop w:val="0"/>
      <w:marBottom w:val="0"/>
      <w:divBdr>
        <w:top w:val="none" w:sz="0" w:space="0" w:color="auto"/>
        <w:left w:val="none" w:sz="0" w:space="0" w:color="auto"/>
        <w:bottom w:val="none" w:sz="0" w:space="0" w:color="auto"/>
        <w:right w:val="none" w:sz="0" w:space="0" w:color="auto"/>
      </w:divBdr>
    </w:div>
    <w:div w:id="2090735013">
      <w:bodyDiv w:val="1"/>
      <w:marLeft w:val="0"/>
      <w:marRight w:val="0"/>
      <w:marTop w:val="0"/>
      <w:marBottom w:val="0"/>
      <w:divBdr>
        <w:top w:val="none" w:sz="0" w:space="0" w:color="auto"/>
        <w:left w:val="none" w:sz="0" w:space="0" w:color="auto"/>
        <w:bottom w:val="none" w:sz="0" w:space="0" w:color="auto"/>
        <w:right w:val="none" w:sz="0" w:space="0" w:color="auto"/>
      </w:divBdr>
      <w:divsChild>
        <w:div w:id="15093652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3309</Words>
  <Characters>20551</Characters>
  <Application>Microsoft Office Word</Application>
  <DocSecurity>0</DocSecurity>
  <Lines>387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Michael Aubin</cp:lastModifiedBy>
  <cp:revision>2</cp:revision>
  <dcterms:created xsi:type="dcterms:W3CDTF">2020-04-17T20:32:00Z</dcterms:created>
  <dcterms:modified xsi:type="dcterms:W3CDTF">2020-04-17T20:32:00Z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