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E3A556" w14:textId="49A91697" w:rsidR="00154EB0" w:rsidRDefault="00154EB0" w:rsidP="00154EB0">
      <w:pPr>
        <w:jc w:val="center"/>
        <w:rPr>
          <w:b/>
          <w:bCs/>
          <w:sz w:val="60"/>
          <w:szCs w:val="60"/>
        </w:rPr>
      </w:pPr>
      <w:r w:rsidRPr="00154EB0">
        <w:rPr>
          <w:b/>
          <w:bCs/>
          <w:sz w:val="60"/>
          <w:szCs w:val="60"/>
        </w:rPr>
        <w:t>A critical Evaluation of How Managers Motivate Employees to Increase Productivity at Work in an Organisation</w:t>
      </w:r>
    </w:p>
    <w:p w14:paraId="1767A4E4" w14:textId="607227DE" w:rsidR="00154EB0" w:rsidRDefault="00154EB0" w:rsidP="00154EB0">
      <w:pPr>
        <w:jc w:val="center"/>
        <w:rPr>
          <w:b/>
          <w:bCs/>
          <w:sz w:val="40"/>
          <w:szCs w:val="40"/>
        </w:rPr>
      </w:pPr>
      <w:r w:rsidRPr="00154EB0">
        <w:rPr>
          <w:b/>
          <w:bCs/>
          <w:sz w:val="40"/>
          <w:szCs w:val="40"/>
        </w:rPr>
        <w:t>(BMSW5014)</w:t>
      </w:r>
    </w:p>
    <w:p w14:paraId="3EB1DFDA" w14:textId="77777777" w:rsidR="00154EB0" w:rsidRDefault="00154EB0" w:rsidP="00154EB0">
      <w:pPr>
        <w:jc w:val="center"/>
        <w:rPr>
          <w:b/>
          <w:bCs/>
          <w:sz w:val="40"/>
          <w:szCs w:val="40"/>
        </w:rPr>
      </w:pPr>
    </w:p>
    <w:p w14:paraId="2A723DFE" w14:textId="77777777" w:rsidR="00154EB0" w:rsidRDefault="00154EB0" w:rsidP="00154EB0">
      <w:pPr>
        <w:jc w:val="center"/>
        <w:rPr>
          <w:b/>
          <w:bCs/>
          <w:sz w:val="40"/>
          <w:szCs w:val="40"/>
        </w:rPr>
      </w:pPr>
    </w:p>
    <w:p w14:paraId="36A5ACA0" w14:textId="77777777" w:rsidR="00154EB0" w:rsidRDefault="00154EB0" w:rsidP="00154EB0">
      <w:pPr>
        <w:jc w:val="center"/>
        <w:rPr>
          <w:b/>
          <w:bCs/>
          <w:sz w:val="40"/>
          <w:szCs w:val="40"/>
        </w:rPr>
      </w:pPr>
    </w:p>
    <w:p w14:paraId="799B97EB" w14:textId="77777777" w:rsidR="00154EB0" w:rsidRDefault="00154EB0" w:rsidP="00154EB0">
      <w:pPr>
        <w:jc w:val="center"/>
        <w:rPr>
          <w:b/>
          <w:bCs/>
          <w:sz w:val="40"/>
          <w:szCs w:val="40"/>
        </w:rPr>
      </w:pPr>
    </w:p>
    <w:p w14:paraId="25C32B2B" w14:textId="77777777" w:rsidR="00154EB0" w:rsidRDefault="00154EB0" w:rsidP="00154EB0">
      <w:pPr>
        <w:jc w:val="center"/>
        <w:rPr>
          <w:b/>
          <w:bCs/>
          <w:sz w:val="40"/>
          <w:szCs w:val="40"/>
        </w:rPr>
      </w:pPr>
    </w:p>
    <w:p w14:paraId="1F446DCB" w14:textId="77777777" w:rsidR="00154EB0" w:rsidRDefault="00154EB0" w:rsidP="00154EB0">
      <w:pPr>
        <w:jc w:val="center"/>
        <w:rPr>
          <w:b/>
          <w:bCs/>
          <w:sz w:val="40"/>
          <w:szCs w:val="40"/>
        </w:rPr>
      </w:pPr>
    </w:p>
    <w:p w14:paraId="4677BE44" w14:textId="77777777" w:rsidR="00154EB0" w:rsidRDefault="00154EB0" w:rsidP="00154EB0">
      <w:pPr>
        <w:jc w:val="center"/>
        <w:rPr>
          <w:b/>
          <w:bCs/>
          <w:sz w:val="40"/>
          <w:szCs w:val="40"/>
        </w:rPr>
      </w:pPr>
    </w:p>
    <w:p w14:paraId="793A546B" w14:textId="77777777" w:rsidR="00154EB0" w:rsidRDefault="00154EB0" w:rsidP="00154EB0">
      <w:pPr>
        <w:jc w:val="center"/>
        <w:rPr>
          <w:b/>
          <w:bCs/>
          <w:sz w:val="40"/>
          <w:szCs w:val="40"/>
        </w:rPr>
      </w:pPr>
    </w:p>
    <w:p w14:paraId="2E20EAE5" w14:textId="77777777" w:rsidR="00154EB0" w:rsidRDefault="00154EB0" w:rsidP="00154EB0">
      <w:pPr>
        <w:jc w:val="center"/>
        <w:rPr>
          <w:b/>
          <w:bCs/>
          <w:sz w:val="40"/>
          <w:szCs w:val="40"/>
        </w:rPr>
      </w:pPr>
    </w:p>
    <w:p w14:paraId="117DB383" w14:textId="77777777" w:rsidR="00154EB0" w:rsidRDefault="00154EB0" w:rsidP="00154EB0">
      <w:pPr>
        <w:rPr>
          <w:b/>
          <w:bCs/>
          <w:sz w:val="40"/>
          <w:szCs w:val="40"/>
        </w:rPr>
      </w:pPr>
    </w:p>
    <w:p w14:paraId="5705B834" w14:textId="7A044A3C" w:rsidR="00154EB0" w:rsidRDefault="00154EB0" w:rsidP="00154EB0">
      <w:pPr>
        <w:rPr>
          <w:b/>
          <w:bCs/>
          <w:sz w:val="40"/>
          <w:szCs w:val="40"/>
        </w:rPr>
      </w:pPr>
      <w:r>
        <w:rPr>
          <w:b/>
          <w:bCs/>
          <w:sz w:val="40"/>
          <w:szCs w:val="40"/>
        </w:rPr>
        <w:t xml:space="preserve">Name: Strugaru Georgiana (2222489) </w:t>
      </w:r>
    </w:p>
    <w:p w14:paraId="6436EC50" w14:textId="7FA0A47A" w:rsidR="00154EB0" w:rsidRDefault="00154EB0" w:rsidP="00154EB0">
      <w:pPr>
        <w:rPr>
          <w:b/>
          <w:bCs/>
          <w:sz w:val="40"/>
          <w:szCs w:val="40"/>
        </w:rPr>
      </w:pPr>
      <w:r>
        <w:rPr>
          <w:b/>
          <w:bCs/>
          <w:sz w:val="40"/>
          <w:szCs w:val="40"/>
        </w:rPr>
        <w:t xml:space="preserve">Submission date: </w:t>
      </w:r>
      <w:r w:rsidR="00E7064C">
        <w:rPr>
          <w:b/>
          <w:bCs/>
          <w:sz w:val="40"/>
          <w:szCs w:val="40"/>
        </w:rPr>
        <w:t>10</w:t>
      </w:r>
      <w:r w:rsidR="00E7064C" w:rsidRPr="00E7064C">
        <w:rPr>
          <w:b/>
          <w:bCs/>
          <w:sz w:val="40"/>
          <w:szCs w:val="40"/>
          <w:vertAlign w:val="superscript"/>
        </w:rPr>
        <w:t>th</w:t>
      </w:r>
      <w:r w:rsidR="00E7064C">
        <w:rPr>
          <w:b/>
          <w:bCs/>
          <w:sz w:val="40"/>
          <w:szCs w:val="40"/>
        </w:rPr>
        <w:t xml:space="preserve"> of July </w:t>
      </w:r>
    </w:p>
    <w:p w14:paraId="3BC8A662" w14:textId="795C254F" w:rsidR="00154EB0" w:rsidRDefault="00154EB0" w:rsidP="00154EB0">
      <w:pPr>
        <w:rPr>
          <w:b/>
          <w:bCs/>
          <w:sz w:val="40"/>
          <w:szCs w:val="40"/>
        </w:rPr>
      </w:pPr>
      <w:r>
        <w:rPr>
          <w:b/>
          <w:bCs/>
          <w:sz w:val="40"/>
          <w:szCs w:val="40"/>
        </w:rPr>
        <w:t xml:space="preserve">Word count: </w:t>
      </w:r>
      <w:r w:rsidR="005149AE">
        <w:rPr>
          <w:b/>
          <w:bCs/>
          <w:sz w:val="40"/>
          <w:szCs w:val="40"/>
        </w:rPr>
        <w:t xml:space="preserve">1988 words </w:t>
      </w:r>
    </w:p>
    <w:p w14:paraId="226A3EEC" w14:textId="39C82B15" w:rsidR="0019472C" w:rsidRDefault="00154EB0" w:rsidP="00154EB0">
      <w:pPr>
        <w:rPr>
          <w:b/>
          <w:bCs/>
          <w:sz w:val="60"/>
          <w:szCs w:val="60"/>
        </w:rPr>
      </w:pPr>
      <w:r>
        <w:rPr>
          <w:b/>
          <w:bCs/>
          <w:sz w:val="60"/>
          <w:szCs w:val="60"/>
        </w:rPr>
        <w:lastRenderedPageBreak/>
        <w:t xml:space="preserve">Contents </w:t>
      </w:r>
    </w:p>
    <w:p w14:paraId="0C0BE981" w14:textId="5F79603D" w:rsidR="00154EB0" w:rsidRDefault="00154EB0" w:rsidP="00154EB0">
      <w:pPr>
        <w:pStyle w:val="ListParagraph"/>
        <w:numPr>
          <w:ilvl w:val="0"/>
          <w:numId w:val="1"/>
        </w:numPr>
        <w:rPr>
          <w:sz w:val="32"/>
          <w:szCs w:val="32"/>
        </w:rPr>
      </w:pPr>
      <w:r>
        <w:rPr>
          <w:sz w:val="32"/>
          <w:szCs w:val="32"/>
        </w:rPr>
        <w:t>Introduction ………………………………………………………</w:t>
      </w:r>
      <w:r w:rsidR="0019472C">
        <w:rPr>
          <w:sz w:val="32"/>
          <w:szCs w:val="32"/>
        </w:rPr>
        <w:t>….</w:t>
      </w:r>
      <w:r>
        <w:rPr>
          <w:sz w:val="32"/>
          <w:szCs w:val="32"/>
        </w:rPr>
        <w:t xml:space="preserve"> 3 </w:t>
      </w:r>
    </w:p>
    <w:p w14:paraId="6A48FC62" w14:textId="5B03F7C6" w:rsidR="0019472C" w:rsidRDefault="0019472C" w:rsidP="00154EB0">
      <w:pPr>
        <w:pStyle w:val="ListParagraph"/>
        <w:numPr>
          <w:ilvl w:val="0"/>
          <w:numId w:val="1"/>
        </w:numPr>
        <w:rPr>
          <w:sz w:val="32"/>
          <w:szCs w:val="32"/>
        </w:rPr>
      </w:pPr>
      <w:r>
        <w:rPr>
          <w:sz w:val="32"/>
          <w:szCs w:val="32"/>
        </w:rPr>
        <w:t xml:space="preserve">Aim and Objectives ………………………………………………. 4 </w:t>
      </w:r>
    </w:p>
    <w:p w14:paraId="2B998381" w14:textId="3144AD5B" w:rsidR="0019472C" w:rsidRDefault="00154EB0" w:rsidP="0019472C">
      <w:pPr>
        <w:pStyle w:val="ListParagraph"/>
        <w:numPr>
          <w:ilvl w:val="0"/>
          <w:numId w:val="1"/>
        </w:numPr>
        <w:rPr>
          <w:sz w:val="32"/>
          <w:szCs w:val="32"/>
        </w:rPr>
      </w:pPr>
      <w:r>
        <w:rPr>
          <w:sz w:val="32"/>
          <w:szCs w:val="32"/>
        </w:rPr>
        <w:t xml:space="preserve">Literature review </w:t>
      </w:r>
      <w:r w:rsidR="0019472C">
        <w:rPr>
          <w:sz w:val="32"/>
          <w:szCs w:val="32"/>
        </w:rPr>
        <w:t>……………………………………………. 5</w:t>
      </w:r>
      <w:r w:rsidR="005416A0">
        <w:rPr>
          <w:sz w:val="32"/>
          <w:szCs w:val="32"/>
        </w:rPr>
        <w:t xml:space="preserve"> – 6 – 7 </w:t>
      </w:r>
    </w:p>
    <w:p w14:paraId="527BB5C2" w14:textId="57C70B21" w:rsidR="0019472C" w:rsidRPr="0019472C" w:rsidRDefault="0019472C" w:rsidP="0019472C">
      <w:pPr>
        <w:pStyle w:val="ListParagraph"/>
        <w:numPr>
          <w:ilvl w:val="0"/>
          <w:numId w:val="1"/>
        </w:numPr>
        <w:rPr>
          <w:sz w:val="32"/>
          <w:szCs w:val="32"/>
        </w:rPr>
      </w:pPr>
      <w:r w:rsidRPr="0019472C">
        <w:rPr>
          <w:sz w:val="32"/>
          <w:szCs w:val="32"/>
        </w:rPr>
        <w:t xml:space="preserve">Research design and Methodology …………………………… </w:t>
      </w:r>
      <w:r w:rsidR="005416A0">
        <w:rPr>
          <w:sz w:val="32"/>
          <w:szCs w:val="32"/>
        </w:rPr>
        <w:t>8</w:t>
      </w:r>
    </w:p>
    <w:p w14:paraId="658E6364" w14:textId="2C6D67AD" w:rsidR="0019472C" w:rsidRDefault="0019472C" w:rsidP="0019472C">
      <w:pPr>
        <w:pStyle w:val="ListParagraph"/>
        <w:numPr>
          <w:ilvl w:val="1"/>
          <w:numId w:val="1"/>
        </w:numPr>
        <w:rPr>
          <w:sz w:val="32"/>
          <w:szCs w:val="32"/>
        </w:rPr>
      </w:pPr>
      <w:r w:rsidRPr="0019472C">
        <w:rPr>
          <w:sz w:val="32"/>
          <w:szCs w:val="32"/>
        </w:rPr>
        <w:t>Methods and Source of Methods</w:t>
      </w:r>
      <w:r>
        <w:rPr>
          <w:sz w:val="32"/>
          <w:szCs w:val="32"/>
        </w:rPr>
        <w:t xml:space="preserve"> …………………. </w:t>
      </w:r>
      <w:r w:rsidR="005416A0">
        <w:rPr>
          <w:sz w:val="32"/>
          <w:szCs w:val="32"/>
        </w:rPr>
        <w:t>9</w:t>
      </w:r>
      <w:r>
        <w:rPr>
          <w:sz w:val="32"/>
          <w:szCs w:val="32"/>
        </w:rPr>
        <w:t xml:space="preserve"> </w:t>
      </w:r>
      <w:r w:rsidRPr="0019472C">
        <w:rPr>
          <w:sz w:val="32"/>
          <w:szCs w:val="32"/>
        </w:rPr>
        <w:t xml:space="preserve"> </w:t>
      </w:r>
    </w:p>
    <w:p w14:paraId="55C7A708" w14:textId="60D60AB3" w:rsidR="0019472C" w:rsidRDefault="0019472C" w:rsidP="0019472C">
      <w:pPr>
        <w:pStyle w:val="ListParagraph"/>
        <w:numPr>
          <w:ilvl w:val="0"/>
          <w:numId w:val="1"/>
        </w:numPr>
        <w:rPr>
          <w:sz w:val="32"/>
          <w:szCs w:val="32"/>
        </w:rPr>
      </w:pPr>
      <w:r>
        <w:rPr>
          <w:sz w:val="32"/>
          <w:szCs w:val="32"/>
        </w:rPr>
        <w:t xml:space="preserve">Practical considerations …………………………………………. </w:t>
      </w:r>
      <w:r w:rsidR="005416A0">
        <w:rPr>
          <w:sz w:val="32"/>
          <w:szCs w:val="32"/>
        </w:rPr>
        <w:t>10</w:t>
      </w:r>
      <w:r>
        <w:rPr>
          <w:sz w:val="32"/>
          <w:szCs w:val="32"/>
        </w:rPr>
        <w:t xml:space="preserve"> </w:t>
      </w:r>
    </w:p>
    <w:p w14:paraId="18445312" w14:textId="7FD082F9" w:rsidR="0019472C" w:rsidRDefault="0019472C" w:rsidP="0019472C">
      <w:pPr>
        <w:pStyle w:val="ListParagraph"/>
        <w:numPr>
          <w:ilvl w:val="0"/>
          <w:numId w:val="1"/>
        </w:numPr>
        <w:rPr>
          <w:sz w:val="32"/>
          <w:szCs w:val="32"/>
        </w:rPr>
      </w:pPr>
      <w:r w:rsidRPr="005416A0">
        <w:rPr>
          <w:sz w:val="32"/>
          <w:szCs w:val="32"/>
        </w:rPr>
        <w:t>Reference list …………………………………………</w:t>
      </w:r>
      <w:r w:rsidR="00E45E36">
        <w:rPr>
          <w:sz w:val="32"/>
          <w:szCs w:val="32"/>
        </w:rPr>
        <w:t>…</w:t>
      </w:r>
      <w:r w:rsidRPr="005416A0">
        <w:rPr>
          <w:sz w:val="32"/>
          <w:szCs w:val="32"/>
        </w:rPr>
        <w:t xml:space="preserve">. </w:t>
      </w:r>
      <w:r w:rsidR="005416A0">
        <w:rPr>
          <w:sz w:val="32"/>
          <w:szCs w:val="32"/>
        </w:rPr>
        <w:t>11</w:t>
      </w:r>
      <w:r w:rsidR="00E45E36">
        <w:rPr>
          <w:sz w:val="32"/>
          <w:szCs w:val="32"/>
        </w:rPr>
        <w:t xml:space="preserve"> – 12 – 13 </w:t>
      </w:r>
      <w:r w:rsidR="005416A0">
        <w:rPr>
          <w:sz w:val="32"/>
          <w:szCs w:val="32"/>
        </w:rPr>
        <w:t xml:space="preserve"> </w:t>
      </w:r>
    </w:p>
    <w:p w14:paraId="6CC87694" w14:textId="3E2DF96F" w:rsidR="005416A0" w:rsidRPr="005416A0" w:rsidRDefault="005416A0" w:rsidP="0019472C">
      <w:pPr>
        <w:pStyle w:val="ListParagraph"/>
        <w:numPr>
          <w:ilvl w:val="0"/>
          <w:numId w:val="1"/>
        </w:numPr>
        <w:rPr>
          <w:sz w:val="32"/>
          <w:szCs w:val="32"/>
        </w:rPr>
      </w:pPr>
      <w:r>
        <w:rPr>
          <w:sz w:val="32"/>
          <w:szCs w:val="32"/>
        </w:rPr>
        <w:t>Appendices …………………………………………………………. 1</w:t>
      </w:r>
      <w:r w:rsidR="00E45E36">
        <w:rPr>
          <w:sz w:val="32"/>
          <w:szCs w:val="32"/>
        </w:rPr>
        <w:t>4</w:t>
      </w:r>
      <w:r>
        <w:rPr>
          <w:sz w:val="32"/>
          <w:szCs w:val="32"/>
        </w:rPr>
        <w:t xml:space="preserve"> </w:t>
      </w:r>
    </w:p>
    <w:p w14:paraId="1B8BCB4B" w14:textId="77777777" w:rsidR="0019472C" w:rsidRDefault="0019472C" w:rsidP="0019472C">
      <w:pPr>
        <w:pStyle w:val="ListParagraph"/>
        <w:rPr>
          <w:sz w:val="32"/>
          <w:szCs w:val="32"/>
        </w:rPr>
      </w:pPr>
    </w:p>
    <w:p w14:paraId="4E18BB7A" w14:textId="77777777" w:rsidR="0019472C" w:rsidRDefault="0019472C" w:rsidP="0019472C">
      <w:pPr>
        <w:pStyle w:val="ListParagraph"/>
        <w:rPr>
          <w:sz w:val="32"/>
          <w:szCs w:val="32"/>
        </w:rPr>
      </w:pPr>
    </w:p>
    <w:p w14:paraId="2F498827" w14:textId="77777777" w:rsidR="0019472C" w:rsidRDefault="0019472C" w:rsidP="0019472C">
      <w:pPr>
        <w:pStyle w:val="ListParagraph"/>
        <w:rPr>
          <w:sz w:val="32"/>
          <w:szCs w:val="32"/>
        </w:rPr>
      </w:pPr>
    </w:p>
    <w:p w14:paraId="14E40464" w14:textId="77777777" w:rsidR="0019472C" w:rsidRDefault="0019472C" w:rsidP="0019472C">
      <w:pPr>
        <w:pStyle w:val="ListParagraph"/>
        <w:rPr>
          <w:sz w:val="32"/>
          <w:szCs w:val="32"/>
        </w:rPr>
      </w:pPr>
    </w:p>
    <w:p w14:paraId="4B2C5C20" w14:textId="77777777" w:rsidR="0019472C" w:rsidRDefault="0019472C" w:rsidP="0019472C">
      <w:pPr>
        <w:pStyle w:val="ListParagraph"/>
        <w:rPr>
          <w:sz w:val="32"/>
          <w:szCs w:val="32"/>
        </w:rPr>
      </w:pPr>
    </w:p>
    <w:p w14:paraId="7BD97077" w14:textId="77777777" w:rsidR="0019472C" w:rsidRDefault="0019472C" w:rsidP="0019472C">
      <w:pPr>
        <w:pStyle w:val="ListParagraph"/>
        <w:rPr>
          <w:sz w:val="32"/>
          <w:szCs w:val="32"/>
        </w:rPr>
      </w:pPr>
    </w:p>
    <w:p w14:paraId="5BC8628E" w14:textId="77777777" w:rsidR="0019472C" w:rsidRDefault="0019472C" w:rsidP="0019472C">
      <w:pPr>
        <w:pStyle w:val="ListParagraph"/>
        <w:rPr>
          <w:sz w:val="32"/>
          <w:szCs w:val="32"/>
        </w:rPr>
      </w:pPr>
    </w:p>
    <w:p w14:paraId="29E68A6E" w14:textId="77777777" w:rsidR="0019472C" w:rsidRDefault="0019472C" w:rsidP="0019472C">
      <w:pPr>
        <w:pStyle w:val="ListParagraph"/>
        <w:rPr>
          <w:sz w:val="32"/>
          <w:szCs w:val="32"/>
        </w:rPr>
      </w:pPr>
    </w:p>
    <w:p w14:paraId="5CE04177" w14:textId="77777777" w:rsidR="0019472C" w:rsidRDefault="0019472C" w:rsidP="0019472C">
      <w:pPr>
        <w:pStyle w:val="ListParagraph"/>
        <w:rPr>
          <w:sz w:val="32"/>
          <w:szCs w:val="32"/>
        </w:rPr>
      </w:pPr>
    </w:p>
    <w:p w14:paraId="01331E34" w14:textId="77777777" w:rsidR="0019472C" w:rsidRDefault="0019472C" w:rsidP="0019472C">
      <w:pPr>
        <w:pStyle w:val="ListParagraph"/>
        <w:rPr>
          <w:sz w:val="32"/>
          <w:szCs w:val="32"/>
        </w:rPr>
      </w:pPr>
    </w:p>
    <w:p w14:paraId="0B052D49" w14:textId="77777777" w:rsidR="0019472C" w:rsidRDefault="0019472C" w:rsidP="0019472C">
      <w:pPr>
        <w:pStyle w:val="ListParagraph"/>
        <w:rPr>
          <w:sz w:val="32"/>
          <w:szCs w:val="32"/>
        </w:rPr>
      </w:pPr>
    </w:p>
    <w:p w14:paraId="000F9237" w14:textId="77777777" w:rsidR="0019472C" w:rsidRDefault="0019472C" w:rsidP="0019472C">
      <w:pPr>
        <w:pStyle w:val="ListParagraph"/>
        <w:rPr>
          <w:sz w:val="32"/>
          <w:szCs w:val="32"/>
        </w:rPr>
      </w:pPr>
    </w:p>
    <w:p w14:paraId="06BA26B9" w14:textId="77777777" w:rsidR="0019472C" w:rsidRDefault="0019472C" w:rsidP="0019472C">
      <w:pPr>
        <w:pStyle w:val="ListParagraph"/>
        <w:rPr>
          <w:sz w:val="32"/>
          <w:szCs w:val="32"/>
        </w:rPr>
      </w:pPr>
    </w:p>
    <w:p w14:paraId="0AD48913" w14:textId="77777777" w:rsidR="0019472C" w:rsidRDefault="0019472C" w:rsidP="0019472C">
      <w:pPr>
        <w:pStyle w:val="ListParagraph"/>
        <w:rPr>
          <w:sz w:val="32"/>
          <w:szCs w:val="32"/>
        </w:rPr>
      </w:pPr>
    </w:p>
    <w:p w14:paraId="60E0F8A6" w14:textId="77777777" w:rsidR="0019472C" w:rsidRDefault="0019472C" w:rsidP="0019472C">
      <w:pPr>
        <w:pStyle w:val="ListParagraph"/>
        <w:rPr>
          <w:sz w:val="32"/>
          <w:szCs w:val="32"/>
        </w:rPr>
      </w:pPr>
    </w:p>
    <w:p w14:paraId="42E9926C" w14:textId="77777777" w:rsidR="0019472C" w:rsidRDefault="0019472C" w:rsidP="0019472C">
      <w:pPr>
        <w:pStyle w:val="ListParagraph"/>
        <w:rPr>
          <w:sz w:val="32"/>
          <w:szCs w:val="32"/>
        </w:rPr>
      </w:pPr>
    </w:p>
    <w:p w14:paraId="6CE463D8" w14:textId="77777777" w:rsidR="005A76A4" w:rsidRDefault="005A76A4" w:rsidP="0019472C">
      <w:pPr>
        <w:pStyle w:val="ListParagraph"/>
        <w:rPr>
          <w:sz w:val="32"/>
          <w:szCs w:val="32"/>
        </w:rPr>
      </w:pPr>
    </w:p>
    <w:p w14:paraId="38A571A0" w14:textId="77777777" w:rsidR="0019472C" w:rsidRDefault="0019472C" w:rsidP="0019472C">
      <w:pPr>
        <w:rPr>
          <w:b/>
          <w:bCs/>
          <w:sz w:val="60"/>
          <w:szCs w:val="60"/>
        </w:rPr>
      </w:pPr>
    </w:p>
    <w:p w14:paraId="0C1BEFE0" w14:textId="524FAE61" w:rsidR="005A76A4" w:rsidRPr="00B24813" w:rsidRDefault="0019472C" w:rsidP="005A76A4">
      <w:pPr>
        <w:pStyle w:val="ListParagraph"/>
        <w:numPr>
          <w:ilvl w:val="0"/>
          <w:numId w:val="5"/>
        </w:numPr>
        <w:rPr>
          <w:b/>
          <w:bCs/>
          <w:sz w:val="52"/>
          <w:szCs w:val="52"/>
        </w:rPr>
      </w:pPr>
      <w:r w:rsidRPr="00B24813">
        <w:rPr>
          <w:b/>
          <w:bCs/>
          <w:sz w:val="52"/>
          <w:szCs w:val="52"/>
        </w:rPr>
        <w:lastRenderedPageBreak/>
        <w:t xml:space="preserve">Introduction </w:t>
      </w:r>
    </w:p>
    <w:p w14:paraId="671E43BA" w14:textId="4A88182A" w:rsidR="0019472C" w:rsidRDefault="0019472C" w:rsidP="0019472C">
      <w:pPr>
        <w:rPr>
          <w:sz w:val="28"/>
          <w:szCs w:val="28"/>
        </w:rPr>
      </w:pPr>
      <w:r w:rsidRPr="00036CDE">
        <w:rPr>
          <w:sz w:val="28"/>
          <w:szCs w:val="28"/>
        </w:rPr>
        <w:t xml:space="preserve">Employee </w:t>
      </w:r>
      <w:r w:rsidR="00074581">
        <w:rPr>
          <w:sz w:val="28"/>
          <w:szCs w:val="28"/>
        </w:rPr>
        <w:t xml:space="preserve">job satisfaction </w:t>
      </w:r>
      <w:r w:rsidR="00BC0639">
        <w:rPr>
          <w:sz w:val="28"/>
          <w:szCs w:val="28"/>
        </w:rPr>
        <w:t>is an</w:t>
      </w:r>
      <w:r w:rsidR="00975284">
        <w:rPr>
          <w:sz w:val="28"/>
          <w:szCs w:val="28"/>
        </w:rPr>
        <w:t xml:space="preserve"> important variable that </w:t>
      </w:r>
      <w:r w:rsidR="00BC0639">
        <w:rPr>
          <w:sz w:val="28"/>
          <w:szCs w:val="28"/>
        </w:rPr>
        <w:t xml:space="preserve">sometimes </w:t>
      </w:r>
      <w:r w:rsidR="00975284">
        <w:rPr>
          <w:sz w:val="28"/>
          <w:szCs w:val="28"/>
        </w:rPr>
        <w:t xml:space="preserve">managers </w:t>
      </w:r>
      <w:r w:rsidR="00BC0639">
        <w:rPr>
          <w:sz w:val="28"/>
          <w:szCs w:val="28"/>
        </w:rPr>
        <w:t xml:space="preserve">use to determinate if the motivational </w:t>
      </w:r>
      <w:r w:rsidR="005F2E40">
        <w:rPr>
          <w:sz w:val="28"/>
          <w:szCs w:val="28"/>
        </w:rPr>
        <w:t>approaches used are effective</w:t>
      </w:r>
      <w:r w:rsidRPr="00036CDE">
        <w:rPr>
          <w:sz w:val="28"/>
          <w:szCs w:val="28"/>
        </w:rPr>
        <w:t xml:space="preserve"> </w:t>
      </w:r>
      <w:r w:rsidR="005F2E40">
        <w:rPr>
          <w:sz w:val="28"/>
          <w:szCs w:val="28"/>
        </w:rPr>
        <w:t>and that it</w:t>
      </w:r>
      <w:r w:rsidR="008C0448">
        <w:rPr>
          <w:sz w:val="28"/>
          <w:szCs w:val="28"/>
        </w:rPr>
        <w:t xml:space="preserve"> </w:t>
      </w:r>
      <w:r w:rsidR="00C23609">
        <w:rPr>
          <w:sz w:val="28"/>
          <w:szCs w:val="28"/>
        </w:rPr>
        <w:t xml:space="preserve">sustains </w:t>
      </w:r>
      <w:r w:rsidR="008C0448">
        <w:rPr>
          <w:sz w:val="28"/>
          <w:szCs w:val="28"/>
        </w:rPr>
        <w:t>competitive advantage across industries</w:t>
      </w:r>
      <w:r w:rsidR="00C23609">
        <w:rPr>
          <w:sz w:val="28"/>
          <w:szCs w:val="28"/>
        </w:rPr>
        <w:t xml:space="preserve"> (</w:t>
      </w:r>
      <w:proofErr w:type="spellStart"/>
      <w:r w:rsidR="00C23609">
        <w:rPr>
          <w:sz w:val="28"/>
          <w:szCs w:val="28"/>
        </w:rPr>
        <w:t>Azic</w:t>
      </w:r>
      <w:proofErr w:type="spellEnd"/>
      <w:r w:rsidR="00C23609">
        <w:rPr>
          <w:sz w:val="28"/>
          <w:szCs w:val="28"/>
        </w:rPr>
        <w:t xml:space="preserve">, 2017. </w:t>
      </w:r>
      <w:r w:rsidR="008C0448">
        <w:rPr>
          <w:sz w:val="28"/>
          <w:szCs w:val="28"/>
        </w:rPr>
        <w:t>Within the hospitality sector, motivation assumes even greater significance, given the labour intensive and customer facing nature of many roles. Housekeeping departments often experience elevated staff turnover and dob dissatisfaction due to physically demanding tasks, limited recognition and routine responsibilities (NIH, 2024)</w:t>
      </w:r>
      <w:r w:rsidR="001D461A">
        <w:rPr>
          <w:sz w:val="28"/>
          <w:szCs w:val="28"/>
        </w:rPr>
        <w:t xml:space="preserve">. Consequently, how managers motivate housekeeping staff critically influences not only employee well-being but also the overall service quality and operational efficiency of hotels. </w:t>
      </w:r>
    </w:p>
    <w:p w14:paraId="664E8AFC" w14:textId="4400145C" w:rsidR="001D461A" w:rsidRDefault="001D461A" w:rsidP="0019472C">
      <w:pPr>
        <w:rPr>
          <w:sz w:val="28"/>
          <w:szCs w:val="28"/>
        </w:rPr>
      </w:pPr>
      <w:r>
        <w:rPr>
          <w:sz w:val="28"/>
          <w:szCs w:val="28"/>
        </w:rPr>
        <w:t xml:space="preserve">This study focuses on Holland House Hotel Cardiff by Sunday, with specific emphasis on its housekeeping department. The researcher, who occupies the position of floor supervisor within this department, has observed firsthand the fluctuation in staff motivation and their corresponding impact on productivity and service delivery. By investigating managerial motivational strategies and employee responses in a real-world setting, this research aims to bridge the gap between theory and practical application. </w:t>
      </w:r>
    </w:p>
    <w:p w14:paraId="497E87D8" w14:textId="0A4EBFAD" w:rsidR="001D461A" w:rsidRDefault="001D461A" w:rsidP="0019472C">
      <w:pPr>
        <w:rPr>
          <w:sz w:val="28"/>
          <w:szCs w:val="28"/>
        </w:rPr>
      </w:pPr>
      <w:r>
        <w:rPr>
          <w:sz w:val="28"/>
          <w:szCs w:val="28"/>
        </w:rPr>
        <w:t xml:space="preserve">Motivational theories such as Maslow’s hierarchy of needs, Herzberg’s two-factor theory and McGregor’s theory X and theory Y have been discussed by the researcher within management literature. However, limited research has explored their applicability in the specific context of housekeeping in mid-scale hotels. </w:t>
      </w:r>
      <w:r w:rsidR="00083A77">
        <w:rPr>
          <w:sz w:val="28"/>
          <w:szCs w:val="28"/>
        </w:rPr>
        <w:t xml:space="preserve">Furthermore, existing studies often concentrate on front of house employees, neglecting the experiences of housekeeping workers who play a critical role in guest satisfaction. Addressing this gap, the present study seeks to contribute meaningful insights for managers aiming to enhance motivation and productivity among housekeeping employees. </w:t>
      </w:r>
    </w:p>
    <w:p w14:paraId="6696245F" w14:textId="77777777" w:rsidR="00083A77" w:rsidRDefault="00083A77" w:rsidP="0019472C">
      <w:pPr>
        <w:rPr>
          <w:sz w:val="28"/>
          <w:szCs w:val="28"/>
        </w:rPr>
      </w:pPr>
    </w:p>
    <w:p w14:paraId="1F310505" w14:textId="77777777" w:rsidR="005A76A4" w:rsidRDefault="005A76A4" w:rsidP="0019472C">
      <w:pPr>
        <w:rPr>
          <w:sz w:val="28"/>
          <w:szCs w:val="28"/>
        </w:rPr>
      </w:pPr>
    </w:p>
    <w:p w14:paraId="57DBBBAD" w14:textId="40BAD02E" w:rsidR="005A76A4" w:rsidRPr="00B24813" w:rsidRDefault="00553905" w:rsidP="005A76A4">
      <w:pPr>
        <w:pStyle w:val="ListParagraph"/>
        <w:numPr>
          <w:ilvl w:val="0"/>
          <w:numId w:val="5"/>
        </w:numPr>
        <w:rPr>
          <w:b/>
          <w:bCs/>
          <w:sz w:val="52"/>
          <w:szCs w:val="52"/>
        </w:rPr>
      </w:pPr>
      <w:r w:rsidRPr="00B24813">
        <w:rPr>
          <w:b/>
          <w:bCs/>
          <w:sz w:val="52"/>
          <w:szCs w:val="52"/>
        </w:rPr>
        <w:lastRenderedPageBreak/>
        <w:t xml:space="preserve">Aims and Objectives  </w:t>
      </w:r>
    </w:p>
    <w:p w14:paraId="19F66604" w14:textId="31CC8C38" w:rsidR="00083A77" w:rsidRDefault="00083A77" w:rsidP="0019472C">
      <w:pPr>
        <w:rPr>
          <w:sz w:val="28"/>
          <w:szCs w:val="28"/>
        </w:rPr>
      </w:pPr>
      <w:r>
        <w:rPr>
          <w:sz w:val="28"/>
          <w:szCs w:val="28"/>
        </w:rPr>
        <w:t>The primary aim of this research is to critically evaluate how managerial approaches influence employee motivation and productivity within the housekeeping department</w:t>
      </w:r>
      <w:r w:rsidR="00A92FE4">
        <w:rPr>
          <w:sz w:val="28"/>
          <w:szCs w:val="28"/>
        </w:rPr>
        <w:t xml:space="preserve"> </w:t>
      </w:r>
      <w:r w:rsidR="00C168FA">
        <w:rPr>
          <w:sz w:val="28"/>
          <w:szCs w:val="28"/>
        </w:rPr>
        <w:t xml:space="preserve">and hospitality industry. </w:t>
      </w:r>
    </w:p>
    <w:p w14:paraId="11F0589E" w14:textId="5A90D1EE" w:rsidR="00083A77" w:rsidRDefault="0077794B" w:rsidP="0019472C">
      <w:pPr>
        <w:rPr>
          <w:sz w:val="28"/>
          <w:szCs w:val="28"/>
        </w:rPr>
      </w:pPr>
      <w:r>
        <w:rPr>
          <w:sz w:val="28"/>
          <w:szCs w:val="28"/>
        </w:rPr>
        <w:t xml:space="preserve">To achieve this aim, several objectives has been set, those being to identify the predominant motivational techniques utilised by managers in the housekeeping department, to examine the relationship between these techniques and employee productivity, to explore employee’s perceptions and experiences of managerial motivation strategies and to develop recommendations for managerial practices that foster enhanced motivation and productivity. </w:t>
      </w:r>
    </w:p>
    <w:p w14:paraId="26B5AD1A" w14:textId="6A9456A5" w:rsidR="0077794B" w:rsidRDefault="0077794B" w:rsidP="0019472C">
      <w:pPr>
        <w:rPr>
          <w:sz w:val="28"/>
          <w:szCs w:val="28"/>
        </w:rPr>
      </w:pPr>
      <w:r>
        <w:rPr>
          <w:sz w:val="28"/>
          <w:szCs w:val="28"/>
        </w:rPr>
        <w:t xml:space="preserve">Based on these objectives, the research is guided by the following questions: </w:t>
      </w:r>
    </w:p>
    <w:p w14:paraId="6AC91299" w14:textId="1BAE1EDE" w:rsidR="0077794B" w:rsidRDefault="0077794B" w:rsidP="0077794B">
      <w:pPr>
        <w:pStyle w:val="ListParagraph"/>
        <w:numPr>
          <w:ilvl w:val="0"/>
          <w:numId w:val="8"/>
        </w:numPr>
        <w:rPr>
          <w:sz w:val="28"/>
          <w:szCs w:val="28"/>
        </w:rPr>
      </w:pPr>
      <w:r>
        <w:rPr>
          <w:sz w:val="28"/>
          <w:szCs w:val="28"/>
        </w:rPr>
        <w:t>What motivational techniques are currently employed by managers within the housekeeping department?</w:t>
      </w:r>
    </w:p>
    <w:p w14:paraId="796D0C67" w14:textId="77D272E2" w:rsidR="0077794B" w:rsidRDefault="0077794B" w:rsidP="0077794B">
      <w:pPr>
        <w:pStyle w:val="ListParagraph"/>
        <w:numPr>
          <w:ilvl w:val="0"/>
          <w:numId w:val="8"/>
        </w:numPr>
        <w:rPr>
          <w:sz w:val="28"/>
          <w:szCs w:val="28"/>
        </w:rPr>
      </w:pPr>
      <w:r>
        <w:rPr>
          <w:sz w:val="28"/>
          <w:szCs w:val="28"/>
        </w:rPr>
        <w:t xml:space="preserve">How do these techniques affect employee and workplace performance? </w:t>
      </w:r>
    </w:p>
    <w:p w14:paraId="6CB2D589" w14:textId="51A7B30B" w:rsidR="0077794B" w:rsidRDefault="0077794B" w:rsidP="0077794B">
      <w:pPr>
        <w:pStyle w:val="ListParagraph"/>
        <w:numPr>
          <w:ilvl w:val="0"/>
          <w:numId w:val="8"/>
        </w:numPr>
        <w:rPr>
          <w:sz w:val="28"/>
          <w:szCs w:val="28"/>
        </w:rPr>
      </w:pPr>
      <w:r>
        <w:rPr>
          <w:sz w:val="28"/>
          <w:szCs w:val="28"/>
        </w:rPr>
        <w:t>Why do employees respond differently to various motiva</w:t>
      </w:r>
      <w:r w:rsidR="00D82671">
        <w:rPr>
          <w:sz w:val="28"/>
          <w:szCs w:val="28"/>
        </w:rPr>
        <w:t xml:space="preserve">tion strategies? </w:t>
      </w:r>
    </w:p>
    <w:p w14:paraId="104E43B5" w14:textId="47A716B9" w:rsidR="00D82671" w:rsidRDefault="00D82671" w:rsidP="0077794B">
      <w:pPr>
        <w:pStyle w:val="ListParagraph"/>
        <w:numPr>
          <w:ilvl w:val="0"/>
          <w:numId w:val="8"/>
        </w:numPr>
        <w:rPr>
          <w:sz w:val="28"/>
          <w:szCs w:val="28"/>
        </w:rPr>
      </w:pPr>
      <w:r>
        <w:rPr>
          <w:sz w:val="28"/>
          <w:szCs w:val="28"/>
        </w:rPr>
        <w:t xml:space="preserve">When and where do motivation related issues most commonly emerge during daily work operations? </w:t>
      </w:r>
    </w:p>
    <w:p w14:paraId="065707AC" w14:textId="77777777" w:rsidR="00D82671" w:rsidRDefault="00D82671" w:rsidP="00D82671">
      <w:pPr>
        <w:rPr>
          <w:sz w:val="28"/>
          <w:szCs w:val="28"/>
        </w:rPr>
      </w:pPr>
    </w:p>
    <w:p w14:paraId="0C82A211" w14:textId="77777777" w:rsidR="00553905" w:rsidRDefault="00553905" w:rsidP="00D82671">
      <w:pPr>
        <w:rPr>
          <w:sz w:val="28"/>
          <w:szCs w:val="28"/>
        </w:rPr>
      </w:pPr>
    </w:p>
    <w:p w14:paraId="580F0C7D" w14:textId="77777777" w:rsidR="00553905" w:rsidRDefault="00553905" w:rsidP="00D82671">
      <w:pPr>
        <w:rPr>
          <w:sz w:val="28"/>
          <w:szCs w:val="28"/>
        </w:rPr>
      </w:pPr>
    </w:p>
    <w:p w14:paraId="5D64C75D" w14:textId="77777777" w:rsidR="00553905" w:rsidRDefault="00553905" w:rsidP="00D82671">
      <w:pPr>
        <w:rPr>
          <w:sz w:val="28"/>
          <w:szCs w:val="28"/>
        </w:rPr>
      </w:pPr>
    </w:p>
    <w:p w14:paraId="2392BAD9" w14:textId="77777777" w:rsidR="00553905" w:rsidRDefault="00553905" w:rsidP="00D82671">
      <w:pPr>
        <w:rPr>
          <w:sz w:val="28"/>
          <w:szCs w:val="28"/>
        </w:rPr>
      </w:pPr>
    </w:p>
    <w:p w14:paraId="34664A0B" w14:textId="77777777" w:rsidR="00406773" w:rsidRDefault="00406773" w:rsidP="00D82671">
      <w:pPr>
        <w:rPr>
          <w:sz w:val="28"/>
          <w:szCs w:val="28"/>
        </w:rPr>
      </w:pPr>
    </w:p>
    <w:p w14:paraId="4480F70B" w14:textId="77777777" w:rsidR="005A76A4" w:rsidRDefault="005A76A4" w:rsidP="00D82671">
      <w:pPr>
        <w:rPr>
          <w:sz w:val="28"/>
          <w:szCs w:val="28"/>
        </w:rPr>
      </w:pPr>
    </w:p>
    <w:p w14:paraId="6DB30EC9" w14:textId="2751063A" w:rsidR="003D3F17" w:rsidRPr="003D3F17" w:rsidRDefault="00553905" w:rsidP="00553905">
      <w:pPr>
        <w:rPr>
          <w:b/>
          <w:bCs/>
          <w:sz w:val="60"/>
          <w:szCs w:val="60"/>
        </w:rPr>
      </w:pPr>
      <w:r>
        <w:rPr>
          <w:b/>
          <w:bCs/>
          <w:sz w:val="60"/>
          <w:szCs w:val="60"/>
        </w:rPr>
        <w:lastRenderedPageBreak/>
        <w:t xml:space="preserve">3. </w:t>
      </w:r>
      <w:r w:rsidRPr="00B24813">
        <w:rPr>
          <w:b/>
          <w:bCs/>
          <w:sz w:val="52"/>
          <w:szCs w:val="52"/>
        </w:rPr>
        <w:t>Literature Review</w:t>
      </w:r>
      <w:r>
        <w:rPr>
          <w:b/>
          <w:bCs/>
          <w:sz w:val="60"/>
          <w:szCs w:val="60"/>
        </w:rPr>
        <w:t xml:space="preserve"> </w:t>
      </w:r>
    </w:p>
    <w:p w14:paraId="02674484" w14:textId="125AA716" w:rsidR="00C77B0C" w:rsidRDefault="00C77B0C" w:rsidP="00D82671">
      <w:pPr>
        <w:rPr>
          <w:sz w:val="28"/>
          <w:szCs w:val="28"/>
        </w:rPr>
      </w:pPr>
      <w:r>
        <w:rPr>
          <w:sz w:val="28"/>
          <w:szCs w:val="28"/>
        </w:rPr>
        <w:t xml:space="preserve">In this section, the researcher examines </w:t>
      </w:r>
      <w:r w:rsidR="00BF6E4E">
        <w:rPr>
          <w:sz w:val="28"/>
          <w:szCs w:val="28"/>
        </w:rPr>
        <w:t xml:space="preserve">the work of various researchers on </w:t>
      </w:r>
      <w:r w:rsidR="006A2999">
        <w:rPr>
          <w:sz w:val="28"/>
          <w:szCs w:val="28"/>
        </w:rPr>
        <w:t>motivational</w:t>
      </w:r>
      <w:r w:rsidR="00BF6E4E">
        <w:rPr>
          <w:sz w:val="28"/>
          <w:szCs w:val="28"/>
        </w:rPr>
        <w:t xml:space="preserve"> strategies and </w:t>
      </w:r>
      <w:r w:rsidR="004248E3">
        <w:rPr>
          <w:sz w:val="28"/>
          <w:szCs w:val="28"/>
        </w:rPr>
        <w:t xml:space="preserve">theories </w:t>
      </w:r>
      <w:r w:rsidR="002649AD">
        <w:rPr>
          <w:sz w:val="28"/>
          <w:szCs w:val="28"/>
        </w:rPr>
        <w:t xml:space="preserve">relevant to the hospitality industry, with a focus on approaches hotel managers can use </w:t>
      </w:r>
      <w:r w:rsidR="00BF6E4E">
        <w:rPr>
          <w:sz w:val="28"/>
          <w:szCs w:val="28"/>
        </w:rPr>
        <w:t xml:space="preserve">to improve employee performance. The literature review focuses on exploring </w:t>
      </w:r>
      <w:r w:rsidR="006A2999">
        <w:rPr>
          <w:sz w:val="28"/>
          <w:szCs w:val="28"/>
        </w:rPr>
        <w:t xml:space="preserve">different perspectives and </w:t>
      </w:r>
      <w:r w:rsidR="004E1E12">
        <w:rPr>
          <w:sz w:val="28"/>
          <w:szCs w:val="28"/>
        </w:rPr>
        <w:t xml:space="preserve">agreements by </w:t>
      </w:r>
      <w:r w:rsidR="008F039C">
        <w:rPr>
          <w:sz w:val="28"/>
          <w:szCs w:val="28"/>
        </w:rPr>
        <w:t xml:space="preserve">authors on employee motivation. </w:t>
      </w:r>
    </w:p>
    <w:p w14:paraId="2892BFB5" w14:textId="368E0BCB" w:rsidR="00553905" w:rsidRDefault="00924B52" w:rsidP="00D82671">
      <w:pPr>
        <w:rPr>
          <w:sz w:val="28"/>
          <w:szCs w:val="28"/>
        </w:rPr>
      </w:pPr>
      <w:r>
        <w:rPr>
          <w:sz w:val="28"/>
          <w:szCs w:val="28"/>
        </w:rPr>
        <w:t xml:space="preserve">Employee motivation theories </w:t>
      </w:r>
      <w:r w:rsidR="00722DDF">
        <w:rPr>
          <w:sz w:val="28"/>
          <w:szCs w:val="28"/>
        </w:rPr>
        <w:t xml:space="preserve">have evolved </w:t>
      </w:r>
      <w:r w:rsidR="009820DE">
        <w:rPr>
          <w:sz w:val="28"/>
          <w:szCs w:val="28"/>
        </w:rPr>
        <w:t xml:space="preserve">over decades, offering diverse </w:t>
      </w:r>
      <w:r w:rsidR="00092374">
        <w:rPr>
          <w:sz w:val="28"/>
          <w:szCs w:val="28"/>
        </w:rPr>
        <w:t xml:space="preserve">perspectives on how organisations can encourage </w:t>
      </w:r>
      <w:r w:rsidR="00E72720">
        <w:rPr>
          <w:sz w:val="28"/>
          <w:szCs w:val="28"/>
        </w:rPr>
        <w:t>optimal performance</w:t>
      </w:r>
      <w:r w:rsidR="0071655B">
        <w:rPr>
          <w:sz w:val="28"/>
          <w:szCs w:val="28"/>
        </w:rPr>
        <w:t xml:space="preserve"> </w:t>
      </w:r>
      <w:r w:rsidR="002A0315">
        <w:rPr>
          <w:sz w:val="28"/>
          <w:szCs w:val="28"/>
        </w:rPr>
        <w:t xml:space="preserve">(PeopleHR, 2024). </w:t>
      </w:r>
      <w:r w:rsidR="00BF0043">
        <w:rPr>
          <w:sz w:val="28"/>
          <w:szCs w:val="28"/>
        </w:rPr>
        <w:t xml:space="preserve">In hospitality, especially </w:t>
      </w:r>
      <w:r w:rsidR="002E218D">
        <w:rPr>
          <w:sz w:val="28"/>
          <w:szCs w:val="28"/>
        </w:rPr>
        <w:t>housekeeping</w:t>
      </w:r>
      <w:r w:rsidR="00700A61">
        <w:rPr>
          <w:sz w:val="28"/>
          <w:szCs w:val="28"/>
        </w:rPr>
        <w:t xml:space="preserve"> applying these theories requires sensitivity to the </w:t>
      </w:r>
      <w:r w:rsidR="00A339D1">
        <w:rPr>
          <w:sz w:val="28"/>
          <w:szCs w:val="28"/>
        </w:rPr>
        <w:t xml:space="preserve">physical and </w:t>
      </w:r>
      <w:r w:rsidR="00BD160B">
        <w:rPr>
          <w:sz w:val="28"/>
          <w:szCs w:val="28"/>
        </w:rPr>
        <w:t>psychological</w:t>
      </w:r>
      <w:r w:rsidR="002E218D">
        <w:rPr>
          <w:sz w:val="28"/>
          <w:szCs w:val="28"/>
        </w:rPr>
        <w:t xml:space="preserve"> demands of this work force. </w:t>
      </w:r>
    </w:p>
    <w:p w14:paraId="5350731B" w14:textId="76A0E7B8" w:rsidR="009F4179" w:rsidRDefault="00371705" w:rsidP="00D82671">
      <w:pPr>
        <w:rPr>
          <w:sz w:val="28"/>
          <w:szCs w:val="28"/>
        </w:rPr>
      </w:pPr>
      <w:r>
        <w:rPr>
          <w:sz w:val="28"/>
          <w:szCs w:val="28"/>
        </w:rPr>
        <w:t>Maslow (19</w:t>
      </w:r>
      <w:r w:rsidR="00765997">
        <w:rPr>
          <w:sz w:val="28"/>
          <w:szCs w:val="28"/>
        </w:rPr>
        <w:t xml:space="preserve">43) </w:t>
      </w:r>
      <w:r w:rsidR="0037073C">
        <w:rPr>
          <w:sz w:val="28"/>
          <w:szCs w:val="28"/>
        </w:rPr>
        <w:t xml:space="preserve">developed a theory </w:t>
      </w:r>
      <w:r w:rsidR="008B1F64">
        <w:rPr>
          <w:sz w:val="28"/>
          <w:szCs w:val="28"/>
        </w:rPr>
        <w:t xml:space="preserve">to understand employee behaviour and factors that affect motivation, and it </w:t>
      </w:r>
      <w:r w:rsidR="00F176EB">
        <w:rPr>
          <w:sz w:val="28"/>
          <w:szCs w:val="28"/>
        </w:rPr>
        <w:t>remain</w:t>
      </w:r>
      <w:r w:rsidR="008B1F64">
        <w:rPr>
          <w:sz w:val="28"/>
          <w:szCs w:val="28"/>
        </w:rPr>
        <w:t xml:space="preserve"> one of the most </w:t>
      </w:r>
      <w:r w:rsidR="0090410E">
        <w:rPr>
          <w:sz w:val="28"/>
          <w:szCs w:val="28"/>
        </w:rPr>
        <w:t xml:space="preserve">cited models, </w:t>
      </w:r>
      <w:r w:rsidR="00923475">
        <w:rPr>
          <w:sz w:val="28"/>
          <w:szCs w:val="28"/>
        </w:rPr>
        <w:t>proposing</w:t>
      </w:r>
      <w:r w:rsidR="0090410E">
        <w:rPr>
          <w:sz w:val="28"/>
          <w:szCs w:val="28"/>
        </w:rPr>
        <w:t xml:space="preserve"> that human needs progress from basic psy</w:t>
      </w:r>
      <w:r w:rsidR="00923475">
        <w:rPr>
          <w:sz w:val="28"/>
          <w:szCs w:val="28"/>
        </w:rPr>
        <w:t xml:space="preserve">chological </w:t>
      </w:r>
      <w:r w:rsidR="00F176EB">
        <w:rPr>
          <w:sz w:val="28"/>
          <w:szCs w:val="28"/>
        </w:rPr>
        <w:t xml:space="preserve">needs and ends with self-actualisation. </w:t>
      </w:r>
      <w:r w:rsidR="00923475">
        <w:rPr>
          <w:sz w:val="28"/>
          <w:szCs w:val="28"/>
        </w:rPr>
        <w:t xml:space="preserve"> </w:t>
      </w:r>
      <w:r w:rsidR="000B6C69">
        <w:rPr>
          <w:sz w:val="28"/>
          <w:szCs w:val="28"/>
        </w:rPr>
        <w:t xml:space="preserve">The theory of the hierarchy of needs suggests that the degree to which employees feel their needs are met influences their level of motivation. </w:t>
      </w:r>
      <w:r w:rsidR="00FA2AEE">
        <w:rPr>
          <w:sz w:val="28"/>
          <w:szCs w:val="28"/>
        </w:rPr>
        <w:t xml:space="preserve">The main challenge for managers lies in determining which level of needs will </w:t>
      </w:r>
      <w:r w:rsidR="009E6DAD">
        <w:rPr>
          <w:sz w:val="28"/>
          <w:szCs w:val="28"/>
        </w:rPr>
        <w:t>fulfil</w:t>
      </w:r>
      <w:r w:rsidR="00FA2AEE">
        <w:rPr>
          <w:sz w:val="28"/>
          <w:szCs w:val="28"/>
        </w:rPr>
        <w:t xml:space="preserve"> and motivate different </w:t>
      </w:r>
      <w:r w:rsidR="009E6DAD">
        <w:rPr>
          <w:sz w:val="28"/>
          <w:szCs w:val="28"/>
        </w:rPr>
        <w:t xml:space="preserve">employees. </w:t>
      </w:r>
      <w:r w:rsidR="00D55423">
        <w:rPr>
          <w:sz w:val="28"/>
          <w:szCs w:val="28"/>
        </w:rPr>
        <w:t xml:space="preserve"> </w:t>
      </w:r>
      <w:r w:rsidR="004F7DC1">
        <w:rPr>
          <w:sz w:val="28"/>
          <w:szCs w:val="28"/>
        </w:rPr>
        <w:t>Housekeeping employees’ fundamental needs include their wages, safe working condition</w:t>
      </w:r>
      <w:r w:rsidR="0031375D">
        <w:rPr>
          <w:sz w:val="28"/>
          <w:szCs w:val="28"/>
        </w:rPr>
        <w:t xml:space="preserve">s and job security. The researcher’s experience aligns </w:t>
      </w:r>
      <w:r w:rsidR="00465A59">
        <w:rPr>
          <w:sz w:val="28"/>
          <w:szCs w:val="28"/>
        </w:rPr>
        <w:t>with th</w:t>
      </w:r>
      <w:r w:rsidR="00B450B0">
        <w:rPr>
          <w:sz w:val="28"/>
          <w:szCs w:val="28"/>
        </w:rPr>
        <w:t>is</w:t>
      </w:r>
      <w:r w:rsidR="00D6364E">
        <w:rPr>
          <w:sz w:val="28"/>
          <w:szCs w:val="28"/>
        </w:rPr>
        <w:t xml:space="preserve"> perspective, indicating that</w:t>
      </w:r>
      <w:r w:rsidR="003D0072">
        <w:rPr>
          <w:sz w:val="28"/>
          <w:szCs w:val="28"/>
        </w:rPr>
        <w:t xml:space="preserve"> when pay and shift consistency are assured, employees exhibit higher motivation</w:t>
      </w:r>
      <w:r w:rsidR="005859F8">
        <w:rPr>
          <w:sz w:val="28"/>
          <w:szCs w:val="28"/>
        </w:rPr>
        <w:t xml:space="preserve"> </w:t>
      </w:r>
      <w:r w:rsidR="003C6A4C">
        <w:rPr>
          <w:sz w:val="28"/>
          <w:szCs w:val="28"/>
        </w:rPr>
        <w:t xml:space="preserve">(Gambrel and Cianci, 2003). </w:t>
      </w:r>
      <w:r w:rsidR="002E669C">
        <w:rPr>
          <w:sz w:val="28"/>
          <w:szCs w:val="28"/>
        </w:rPr>
        <w:t>Nonetheless, it offer</w:t>
      </w:r>
      <w:r w:rsidR="004F2CE9">
        <w:rPr>
          <w:sz w:val="28"/>
          <w:szCs w:val="28"/>
        </w:rPr>
        <w:t>s</w:t>
      </w:r>
      <w:r w:rsidR="002E669C">
        <w:rPr>
          <w:sz w:val="28"/>
          <w:szCs w:val="28"/>
        </w:rPr>
        <w:t xml:space="preserve"> a useful </w:t>
      </w:r>
      <w:r w:rsidR="004F2CE9">
        <w:rPr>
          <w:sz w:val="28"/>
          <w:szCs w:val="28"/>
        </w:rPr>
        <w:t xml:space="preserve">framework for managers seeking </w:t>
      </w:r>
      <w:r w:rsidR="009F4179">
        <w:rPr>
          <w:sz w:val="28"/>
          <w:szCs w:val="28"/>
        </w:rPr>
        <w:t xml:space="preserve">to prioritise basic employee needs. </w:t>
      </w:r>
      <w:r w:rsidR="00A3318E">
        <w:rPr>
          <w:sz w:val="28"/>
          <w:szCs w:val="28"/>
        </w:rPr>
        <w:t>Expanding on Maslow’s theory</w:t>
      </w:r>
      <w:r w:rsidR="00CD3415">
        <w:rPr>
          <w:sz w:val="28"/>
          <w:szCs w:val="28"/>
        </w:rPr>
        <w:t xml:space="preserve">, Herzberg, Mausner and </w:t>
      </w:r>
      <w:r w:rsidR="00F2171D">
        <w:rPr>
          <w:sz w:val="28"/>
          <w:szCs w:val="28"/>
        </w:rPr>
        <w:t>Snyderman</w:t>
      </w:r>
      <w:r w:rsidR="00CD3415">
        <w:rPr>
          <w:sz w:val="28"/>
          <w:szCs w:val="28"/>
        </w:rPr>
        <w:t xml:space="preserve"> (</w:t>
      </w:r>
      <w:r w:rsidR="00F2171D">
        <w:rPr>
          <w:sz w:val="28"/>
          <w:szCs w:val="28"/>
        </w:rPr>
        <w:t>1959)</w:t>
      </w:r>
      <w:r w:rsidR="002C163B">
        <w:rPr>
          <w:sz w:val="28"/>
          <w:szCs w:val="28"/>
        </w:rPr>
        <w:t xml:space="preserve"> </w:t>
      </w:r>
      <w:r w:rsidR="00F2171D">
        <w:rPr>
          <w:sz w:val="28"/>
          <w:szCs w:val="28"/>
        </w:rPr>
        <w:t xml:space="preserve">introduced the two-factor theory of motivation. </w:t>
      </w:r>
      <w:r w:rsidR="00D20C4F">
        <w:rPr>
          <w:sz w:val="28"/>
          <w:szCs w:val="28"/>
        </w:rPr>
        <w:t xml:space="preserve">Herzberg </w:t>
      </w:r>
      <w:r w:rsidR="007564D4">
        <w:rPr>
          <w:sz w:val="28"/>
          <w:szCs w:val="28"/>
        </w:rPr>
        <w:t xml:space="preserve">et al. (1959) </w:t>
      </w:r>
      <w:r w:rsidR="003E7D8C">
        <w:rPr>
          <w:sz w:val="28"/>
          <w:szCs w:val="28"/>
        </w:rPr>
        <w:t>explained that certain workplace factors motivate employees</w:t>
      </w:r>
      <w:r w:rsidR="00B727C8">
        <w:rPr>
          <w:sz w:val="28"/>
          <w:szCs w:val="28"/>
        </w:rPr>
        <w:t xml:space="preserve">, </w:t>
      </w:r>
      <w:r w:rsidR="00E004FB">
        <w:rPr>
          <w:sz w:val="28"/>
          <w:szCs w:val="28"/>
        </w:rPr>
        <w:t>while other</w:t>
      </w:r>
      <w:r w:rsidR="009122D3">
        <w:rPr>
          <w:sz w:val="28"/>
          <w:szCs w:val="28"/>
        </w:rPr>
        <w:t xml:space="preserve"> </w:t>
      </w:r>
      <w:r w:rsidR="00153864">
        <w:rPr>
          <w:sz w:val="28"/>
          <w:szCs w:val="28"/>
        </w:rPr>
        <w:t>differentiates</w:t>
      </w:r>
      <w:r w:rsidR="008229EC">
        <w:rPr>
          <w:sz w:val="28"/>
          <w:szCs w:val="28"/>
        </w:rPr>
        <w:t xml:space="preserve"> between hygiene factors</w:t>
      </w:r>
      <w:r w:rsidR="00153864">
        <w:rPr>
          <w:sz w:val="28"/>
          <w:szCs w:val="28"/>
        </w:rPr>
        <w:t xml:space="preserve">, which can cause job dissatisfaction. </w:t>
      </w:r>
      <w:r w:rsidR="0063702D">
        <w:rPr>
          <w:sz w:val="28"/>
          <w:szCs w:val="28"/>
        </w:rPr>
        <w:t>According</w:t>
      </w:r>
      <w:r w:rsidR="00627301">
        <w:rPr>
          <w:sz w:val="28"/>
          <w:szCs w:val="28"/>
        </w:rPr>
        <w:t xml:space="preserve"> to </w:t>
      </w:r>
      <w:proofErr w:type="spellStart"/>
      <w:r w:rsidR="00627301">
        <w:rPr>
          <w:sz w:val="28"/>
          <w:szCs w:val="28"/>
        </w:rPr>
        <w:t>Kolomi</w:t>
      </w:r>
      <w:r w:rsidR="00266AA0">
        <w:rPr>
          <w:sz w:val="28"/>
          <w:szCs w:val="28"/>
        </w:rPr>
        <w:t>ets</w:t>
      </w:r>
      <w:proofErr w:type="spellEnd"/>
      <w:r w:rsidR="00266AA0">
        <w:rPr>
          <w:sz w:val="28"/>
          <w:szCs w:val="28"/>
        </w:rPr>
        <w:t xml:space="preserve"> (2016), some employees are motivated by in</w:t>
      </w:r>
      <w:r w:rsidR="0063702D">
        <w:rPr>
          <w:sz w:val="28"/>
          <w:szCs w:val="28"/>
        </w:rPr>
        <w:t xml:space="preserve">trinsic factors, while others respond more to </w:t>
      </w:r>
      <w:bookmarkStart w:id="0" w:name="_Hlk203064057"/>
      <w:r w:rsidR="0063702D">
        <w:rPr>
          <w:sz w:val="28"/>
          <w:szCs w:val="28"/>
        </w:rPr>
        <w:t>extrinsic</w:t>
      </w:r>
      <w:bookmarkEnd w:id="0"/>
      <w:r w:rsidR="0063702D">
        <w:rPr>
          <w:sz w:val="28"/>
          <w:szCs w:val="28"/>
        </w:rPr>
        <w:t xml:space="preserve"> ones. </w:t>
      </w:r>
      <w:r w:rsidR="00CC0F70">
        <w:rPr>
          <w:sz w:val="28"/>
          <w:szCs w:val="28"/>
        </w:rPr>
        <w:t xml:space="preserve"> </w:t>
      </w:r>
    </w:p>
    <w:p w14:paraId="537CAD32" w14:textId="53F2E57C" w:rsidR="00ED3B7F" w:rsidRDefault="00161838" w:rsidP="00D82671">
      <w:pPr>
        <w:rPr>
          <w:sz w:val="28"/>
          <w:szCs w:val="28"/>
        </w:rPr>
      </w:pPr>
      <w:r>
        <w:rPr>
          <w:sz w:val="28"/>
          <w:szCs w:val="28"/>
        </w:rPr>
        <w:t xml:space="preserve">According to </w:t>
      </w:r>
      <w:proofErr w:type="spellStart"/>
      <w:r>
        <w:rPr>
          <w:sz w:val="28"/>
          <w:szCs w:val="28"/>
        </w:rPr>
        <w:t>Kolomiets</w:t>
      </w:r>
      <w:proofErr w:type="spellEnd"/>
      <w:r>
        <w:rPr>
          <w:sz w:val="28"/>
          <w:szCs w:val="28"/>
        </w:rPr>
        <w:t xml:space="preserve"> (2016), the absence of either </w:t>
      </w:r>
      <w:bookmarkStart w:id="1" w:name="_Hlk203064532"/>
      <w:r w:rsidR="006A3E52">
        <w:rPr>
          <w:sz w:val="28"/>
          <w:szCs w:val="28"/>
        </w:rPr>
        <w:t>i</w:t>
      </w:r>
      <w:r w:rsidR="006A3E52">
        <w:rPr>
          <w:sz w:val="28"/>
          <w:szCs w:val="28"/>
        </w:rPr>
        <w:t>ntrinsic</w:t>
      </w:r>
      <w:r w:rsidR="006A3E52">
        <w:rPr>
          <w:sz w:val="28"/>
          <w:szCs w:val="28"/>
        </w:rPr>
        <w:t xml:space="preserve"> or </w:t>
      </w:r>
      <w:r w:rsidR="006A3E52">
        <w:rPr>
          <w:sz w:val="28"/>
          <w:szCs w:val="28"/>
        </w:rPr>
        <w:t>extrinsic</w:t>
      </w:r>
      <w:r w:rsidR="009B4262">
        <w:rPr>
          <w:sz w:val="28"/>
          <w:szCs w:val="28"/>
        </w:rPr>
        <w:t xml:space="preserve"> </w:t>
      </w:r>
      <w:bookmarkEnd w:id="1"/>
      <w:r w:rsidR="009B4262">
        <w:rPr>
          <w:sz w:val="28"/>
          <w:szCs w:val="28"/>
        </w:rPr>
        <w:t xml:space="preserve">motivational factors can lead to employee disengagement, ultimately </w:t>
      </w:r>
      <w:r w:rsidR="009B4262">
        <w:rPr>
          <w:sz w:val="28"/>
          <w:szCs w:val="28"/>
        </w:rPr>
        <w:lastRenderedPageBreak/>
        <w:t>diminis</w:t>
      </w:r>
      <w:r w:rsidR="001826D0">
        <w:rPr>
          <w:sz w:val="28"/>
          <w:szCs w:val="28"/>
        </w:rPr>
        <w:t xml:space="preserve">hing performance. The two-factor theory suggests that </w:t>
      </w:r>
      <w:r w:rsidR="001826D0">
        <w:rPr>
          <w:sz w:val="28"/>
          <w:szCs w:val="28"/>
        </w:rPr>
        <w:t>intrinsic or extrinsic</w:t>
      </w:r>
      <w:r w:rsidR="001826D0">
        <w:rPr>
          <w:sz w:val="28"/>
          <w:szCs w:val="28"/>
        </w:rPr>
        <w:t xml:space="preserve"> </w:t>
      </w:r>
      <w:r w:rsidR="000D34FD">
        <w:rPr>
          <w:sz w:val="28"/>
          <w:szCs w:val="28"/>
        </w:rPr>
        <w:t xml:space="preserve">motivators operate independently, </w:t>
      </w:r>
      <w:r w:rsidR="0014490A">
        <w:rPr>
          <w:sz w:val="28"/>
          <w:szCs w:val="28"/>
        </w:rPr>
        <w:t xml:space="preserve">and while the intrinsic factors, such as recognition and increased </w:t>
      </w:r>
      <w:r w:rsidR="00B8485C">
        <w:rPr>
          <w:sz w:val="28"/>
          <w:szCs w:val="28"/>
        </w:rPr>
        <w:t>responsibility</w:t>
      </w:r>
      <w:r w:rsidR="0014490A">
        <w:rPr>
          <w:sz w:val="28"/>
          <w:szCs w:val="28"/>
        </w:rPr>
        <w:t xml:space="preserve">, improve motivation, </w:t>
      </w:r>
      <w:r w:rsidR="00B8485C">
        <w:rPr>
          <w:sz w:val="28"/>
          <w:szCs w:val="28"/>
        </w:rPr>
        <w:t>the absence of extrinsic fac</w:t>
      </w:r>
      <w:r w:rsidR="00F22FF6">
        <w:rPr>
          <w:sz w:val="28"/>
          <w:szCs w:val="28"/>
        </w:rPr>
        <w:t xml:space="preserve">tors, like fringe benefits, and other </w:t>
      </w:r>
      <w:r w:rsidR="00CF3197">
        <w:rPr>
          <w:sz w:val="28"/>
          <w:szCs w:val="28"/>
        </w:rPr>
        <w:t>tan</w:t>
      </w:r>
      <w:r w:rsidR="002C4555">
        <w:rPr>
          <w:sz w:val="28"/>
          <w:szCs w:val="28"/>
        </w:rPr>
        <w:t xml:space="preserve">gible rewards, can reduce it (Wamba, Bhattacharya, </w:t>
      </w:r>
      <w:proofErr w:type="spellStart"/>
      <w:r w:rsidR="002C4555">
        <w:rPr>
          <w:sz w:val="28"/>
          <w:szCs w:val="28"/>
        </w:rPr>
        <w:t>Trin</w:t>
      </w:r>
      <w:r w:rsidR="00BB3316">
        <w:rPr>
          <w:sz w:val="28"/>
          <w:szCs w:val="28"/>
        </w:rPr>
        <w:t>chera</w:t>
      </w:r>
      <w:proofErr w:type="spellEnd"/>
      <w:r w:rsidR="00BB3316">
        <w:rPr>
          <w:sz w:val="28"/>
          <w:szCs w:val="28"/>
        </w:rPr>
        <w:t xml:space="preserve"> &amp; Ngai, 2017). Importantly, an increase i</w:t>
      </w:r>
      <w:r w:rsidR="003C463C">
        <w:rPr>
          <w:sz w:val="28"/>
          <w:szCs w:val="28"/>
        </w:rPr>
        <w:t xml:space="preserve">n one does not compensate for a deficiency in the other. </w:t>
      </w:r>
      <w:r w:rsidR="00E031E0">
        <w:rPr>
          <w:sz w:val="28"/>
          <w:szCs w:val="28"/>
        </w:rPr>
        <w:t>Holston-</w:t>
      </w:r>
      <w:proofErr w:type="spellStart"/>
      <w:r w:rsidR="00E031E0">
        <w:rPr>
          <w:sz w:val="28"/>
          <w:szCs w:val="28"/>
        </w:rPr>
        <w:t>Okae</w:t>
      </w:r>
      <w:proofErr w:type="spellEnd"/>
      <w:r w:rsidR="00E031E0">
        <w:rPr>
          <w:sz w:val="28"/>
          <w:szCs w:val="28"/>
        </w:rPr>
        <w:t xml:space="preserve"> and Mushi (2018) emphasized that one </w:t>
      </w:r>
      <w:r w:rsidR="00134C12">
        <w:rPr>
          <w:sz w:val="28"/>
          <w:szCs w:val="28"/>
        </w:rPr>
        <w:t xml:space="preserve">of the primary challenges for managers is identifying the type of motivation needed, weather </w:t>
      </w:r>
      <w:r w:rsidR="00134C12">
        <w:rPr>
          <w:sz w:val="28"/>
          <w:szCs w:val="28"/>
        </w:rPr>
        <w:t>intrinsic or extrinsic</w:t>
      </w:r>
      <w:r w:rsidR="00DB0673">
        <w:rPr>
          <w:sz w:val="28"/>
          <w:szCs w:val="28"/>
        </w:rPr>
        <w:t>, so appropriate strategies can be implemented. For hotel managers</w:t>
      </w:r>
      <w:r w:rsidR="002B2078">
        <w:rPr>
          <w:sz w:val="28"/>
          <w:szCs w:val="28"/>
        </w:rPr>
        <w:t xml:space="preserve"> aiming to apply Maslow’s hierarchy of needs and Herzberg’s two-factor theory effectively, it is essential to re</w:t>
      </w:r>
      <w:r w:rsidR="000629CA">
        <w:rPr>
          <w:sz w:val="28"/>
          <w:szCs w:val="28"/>
        </w:rPr>
        <w:t>cognise and address generational differences among employees (Hols</w:t>
      </w:r>
      <w:r w:rsidR="003C63A2">
        <w:rPr>
          <w:sz w:val="28"/>
          <w:szCs w:val="28"/>
        </w:rPr>
        <w:t>ton-</w:t>
      </w:r>
      <w:proofErr w:type="spellStart"/>
      <w:r w:rsidR="003C63A2">
        <w:rPr>
          <w:sz w:val="28"/>
          <w:szCs w:val="28"/>
        </w:rPr>
        <w:t>Okae</w:t>
      </w:r>
      <w:proofErr w:type="spellEnd"/>
      <w:r w:rsidR="003C63A2">
        <w:rPr>
          <w:sz w:val="28"/>
          <w:szCs w:val="28"/>
        </w:rPr>
        <w:t xml:space="preserve"> &amp; Mushi, 2018). </w:t>
      </w:r>
      <w:r w:rsidR="008A4623">
        <w:rPr>
          <w:sz w:val="28"/>
          <w:szCs w:val="28"/>
        </w:rPr>
        <w:t>In the housekeeping department, hygiene factors</w:t>
      </w:r>
      <w:r w:rsidR="00ED3B7F">
        <w:rPr>
          <w:sz w:val="28"/>
          <w:szCs w:val="28"/>
        </w:rPr>
        <w:t xml:space="preserve"> are often met, but motivators are inconsistently provided. </w:t>
      </w:r>
      <w:r w:rsidR="001E48EB">
        <w:rPr>
          <w:sz w:val="28"/>
          <w:szCs w:val="28"/>
        </w:rPr>
        <w:t xml:space="preserve">The researcher has found </w:t>
      </w:r>
      <w:r w:rsidR="00E25DF8">
        <w:rPr>
          <w:sz w:val="28"/>
          <w:szCs w:val="28"/>
        </w:rPr>
        <w:t xml:space="preserve">that within their department, </w:t>
      </w:r>
      <w:r w:rsidR="00DC0AE3">
        <w:rPr>
          <w:sz w:val="28"/>
          <w:szCs w:val="28"/>
        </w:rPr>
        <w:t xml:space="preserve">that inconsistent recognition </w:t>
      </w:r>
      <w:r w:rsidR="00F46AB2">
        <w:rPr>
          <w:sz w:val="28"/>
          <w:szCs w:val="28"/>
        </w:rPr>
        <w:t>contributes to low morale among housekeeping sta</w:t>
      </w:r>
      <w:r w:rsidR="0010506B">
        <w:rPr>
          <w:sz w:val="28"/>
          <w:szCs w:val="28"/>
        </w:rPr>
        <w:t>ff. This suggests that managers need to balance both hy</w:t>
      </w:r>
      <w:r w:rsidR="001C48E1">
        <w:rPr>
          <w:sz w:val="28"/>
          <w:szCs w:val="28"/>
        </w:rPr>
        <w:t xml:space="preserve">giene and motivator factors strategically. </w:t>
      </w:r>
      <w:r w:rsidR="0051039D">
        <w:rPr>
          <w:sz w:val="28"/>
          <w:szCs w:val="28"/>
        </w:rPr>
        <w:t xml:space="preserve"> </w:t>
      </w:r>
    </w:p>
    <w:p w14:paraId="6D0B9D76" w14:textId="200EFAA7" w:rsidR="00E359F6" w:rsidRDefault="00607BC8" w:rsidP="00D82671">
      <w:pPr>
        <w:rPr>
          <w:sz w:val="28"/>
          <w:szCs w:val="28"/>
        </w:rPr>
      </w:pPr>
      <w:r>
        <w:rPr>
          <w:sz w:val="28"/>
          <w:szCs w:val="28"/>
        </w:rPr>
        <w:t>McGregor’s theory X and theory Y (19</w:t>
      </w:r>
      <w:r w:rsidR="009000BA">
        <w:rPr>
          <w:sz w:val="28"/>
          <w:szCs w:val="28"/>
        </w:rPr>
        <w:t>60) contrast authorisation and participat</w:t>
      </w:r>
      <w:r w:rsidR="00DA40A9">
        <w:rPr>
          <w:sz w:val="28"/>
          <w:szCs w:val="28"/>
        </w:rPr>
        <w:t>ive management styles</w:t>
      </w:r>
      <w:r w:rsidR="005B096F">
        <w:rPr>
          <w:sz w:val="28"/>
          <w:szCs w:val="28"/>
        </w:rPr>
        <w:t xml:space="preserve"> </w:t>
      </w:r>
      <w:r w:rsidR="001C040F">
        <w:rPr>
          <w:sz w:val="28"/>
          <w:szCs w:val="28"/>
        </w:rPr>
        <w:t>(MTD, 20</w:t>
      </w:r>
      <w:r w:rsidR="00971CB1">
        <w:rPr>
          <w:sz w:val="28"/>
          <w:szCs w:val="28"/>
        </w:rPr>
        <w:t xml:space="preserve">09). </w:t>
      </w:r>
      <w:r w:rsidR="00DA40A9">
        <w:rPr>
          <w:sz w:val="28"/>
          <w:szCs w:val="28"/>
        </w:rPr>
        <w:t xml:space="preserve">Theory X managers assume employees dislike work and require </w:t>
      </w:r>
      <w:r w:rsidR="00E970F7">
        <w:rPr>
          <w:sz w:val="28"/>
          <w:szCs w:val="28"/>
        </w:rPr>
        <w:t xml:space="preserve">control, whereas </w:t>
      </w:r>
      <w:r w:rsidR="00747C57">
        <w:rPr>
          <w:sz w:val="28"/>
          <w:szCs w:val="28"/>
        </w:rPr>
        <w:t xml:space="preserve">Theory Y managers believe employees seek responsibility </w:t>
      </w:r>
      <w:r w:rsidR="000732CA">
        <w:rPr>
          <w:sz w:val="28"/>
          <w:szCs w:val="28"/>
        </w:rPr>
        <w:t>and self-direction. The researcher has observed that Theory Y approaches</w:t>
      </w:r>
      <w:r w:rsidR="00E2116A">
        <w:rPr>
          <w:sz w:val="28"/>
          <w:szCs w:val="28"/>
        </w:rPr>
        <w:t>, where staff are empowered to</w:t>
      </w:r>
      <w:r w:rsidR="008574EA">
        <w:rPr>
          <w:sz w:val="28"/>
          <w:szCs w:val="28"/>
        </w:rPr>
        <w:t xml:space="preserve"> manage workloads, correlate with increased engagement and efficiency. </w:t>
      </w:r>
      <w:r w:rsidR="00E86F09">
        <w:rPr>
          <w:sz w:val="28"/>
          <w:szCs w:val="28"/>
        </w:rPr>
        <w:t xml:space="preserve">This observation is supported by </w:t>
      </w:r>
      <w:r w:rsidR="0026414E">
        <w:rPr>
          <w:sz w:val="28"/>
          <w:szCs w:val="28"/>
        </w:rPr>
        <w:t>a</w:t>
      </w:r>
      <w:r w:rsidR="00AF645D">
        <w:rPr>
          <w:sz w:val="28"/>
          <w:szCs w:val="28"/>
        </w:rPr>
        <w:t xml:space="preserve"> Research Gate article (2022)</w:t>
      </w:r>
      <w:r w:rsidR="00D36DB5">
        <w:rPr>
          <w:sz w:val="28"/>
          <w:szCs w:val="28"/>
        </w:rPr>
        <w:t>, who argue that parti</w:t>
      </w:r>
      <w:r w:rsidR="00001974">
        <w:rPr>
          <w:sz w:val="28"/>
          <w:szCs w:val="28"/>
        </w:rPr>
        <w:t xml:space="preserve">cipative leaderships </w:t>
      </w:r>
      <w:r w:rsidR="00BB7B04">
        <w:rPr>
          <w:sz w:val="28"/>
          <w:szCs w:val="28"/>
        </w:rPr>
        <w:t>improve</w:t>
      </w:r>
      <w:r w:rsidR="00001974">
        <w:rPr>
          <w:sz w:val="28"/>
          <w:szCs w:val="28"/>
        </w:rPr>
        <w:t xml:space="preserve"> </w:t>
      </w:r>
      <w:r w:rsidR="00CE3BBB">
        <w:rPr>
          <w:sz w:val="28"/>
          <w:szCs w:val="28"/>
        </w:rPr>
        <w:t>hospitality workface</w:t>
      </w:r>
      <w:r w:rsidR="00001974">
        <w:rPr>
          <w:sz w:val="28"/>
          <w:szCs w:val="28"/>
        </w:rPr>
        <w:t xml:space="preserve"> motivation. </w:t>
      </w:r>
      <w:r w:rsidR="00BB7B04">
        <w:rPr>
          <w:sz w:val="28"/>
          <w:szCs w:val="28"/>
        </w:rPr>
        <w:t xml:space="preserve">Vroom’s expectancy theory (1964) </w:t>
      </w:r>
      <w:r w:rsidR="00C36DDD">
        <w:rPr>
          <w:sz w:val="28"/>
          <w:szCs w:val="28"/>
        </w:rPr>
        <w:t>assume that motivation depends on individuals</w:t>
      </w:r>
      <w:r w:rsidR="003C67E9">
        <w:rPr>
          <w:sz w:val="28"/>
          <w:szCs w:val="28"/>
        </w:rPr>
        <w:t>’ expectatio</w:t>
      </w:r>
      <w:r w:rsidR="00EB371D">
        <w:rPr>
          <w:sz w:val="28"/>
          <w:szCs w:val="28"/>
        </w:rPr>
        <w:t xml:space="preserve">ns that effort will lead to performance </w:t>
      </w:r>
      <w:r w:rsidR="00F062CF">
        <w:rPr>
          <w:sz w:val="28"/>
          <w:szCs w:val="28"/>
        </w:rPr>
        <w:t xml:space="preserve">and that performance will bring desired rewards. Within </w:t>
      </w:r>
      <w:r w:rsidR="00237BD3">
        <w:rPr>
          <w:sz w:val="28"/>
          <w:szCs w:val="28"/>
        </w:rPr>
        <w:t xml:space="preserve">the housekeeping team, unclear reward structures weaken this expectancy, leading to diminished effort. Clarifying </w:t>
      </w:r>
      <w:r w:rsidR="00367C44">
        <w:rPr>
          <w:sz w:val="28"/>
          <w:szCs w:val="28"/>
        </w:rPr>
        <w:t xml:space="preserve">performance </w:t>
      </w:r>
      <w:r w:rsidR="00421A50">
        <w:rPr>
          <w:sz w:val="28"/>
          <w:szCs w:val="28"/>
        </w:rPr>
        <w:t xml:space="preserve">attracts and ensuring fair </w:t>
      </w:r>
      <w:r w:rsidR="000C0651">
        <w:rPr>
          <w:sz w:val="28"/>
          <w:szCs w:val="28"/>
        </w:rPr>
        <w:t xml:space="preserve">reward systems could enhance motivation. </w:t>
      </w:r>
      <w:r w:rsidR="00B14552">
        <w:rPr>
          <w:sz w:val="28"/>
          <w:szCs w:val="28"/>
        </w:rPr>
        <w:t xml:space="preserve">Self-determination theory (SDT) (Deci and Ryan, 1985) </w:t>
      </w:r>
      <w:r w:rsidR="00363F84">
        <w:rPr>
          <w:sz w:val="28"/>
          <w:szCs w:val="28"/>
        </w:rPr>
        <w:t>highlights in</w:t>
      </w:r>
      <w:r w:rsidR="00C84F56">
        <w:rPr>
          <w:sz w:val="28"/>
          <w:szCs w:val="28"/>
        </w:rPr>
        <w:t xml:space="preserve">trinsic motivation driven by autonomy, competence and relatedness. The researcher notes </w:t>
      </w:r>
      <w:r w:rsidR="00E53F4E">
        <w:rPr>
          <w:sz w:val="28"/>
          <w:szCs w:val="28"/>
        </w:rPr>
        <w:t xml:space="preserve">that there are limited opportunities for </w:t>
      </w:r>
      <w:r w:rsidR="00E53F4E">
        <w:rPr>
          <w:sz w:val="28"/>
          <w:szCs w:val="28"/>
        </w:rPr>
        <w:lastRenderedPageBreak/>
        <w:t>autonomy and social connection within the house</w:t>
      </w:r>
      <w:r w:rsidR="00B7760E">
        <w:rPr>
          <w:sz w:val="28"/>
          <w:szCs w:val="28"/>
        </w:rPr>
        <w:t xml:space="preserve">keeping department, indicating potential area </w:t>
      </w:r>
      <w:r w:rsidR="003224FC">
        <w:rPr>
          <w:sz w:val="28"/>
          <w:szCs w:val="28"/>
        </w:rPr>
        <w:t xml:space="preserve">for managers to improve. </w:t>
      </w:r>
      <w:r w:rsidR="00F4485B">
        <w:rPr>
          <w:sz w:val="28"/>
          <w:szCs w:val="28"/>
        </w:rPr>
        <w:t xml:space="preserve">Goal setting theory, developed by </w:t>
      </w:r>
      <w:r w:rsidR="00307C41">
        <w:rPr>
          <w:sz w:val="28"/>
          <w:szCs w:val="28"/>
        </w:rPr>
        <w:t>Edwin Locke and Gary Lathem, posits that setting specific</w:t>
      </w:r>
      <w:r w:rsidR="008E4ADC">
        <w:rPr>
          <w:sz w:val="28"/>
          <w:szCs w:val="28"/>
        </w:rPr>
        <w:t>, challenging but attainable goals can significantly enhance motivation and performance. The theory em</w:t>
      </w:r>
      <w:r w:rsidR="006943EA">
        <w:rPr>
          <w:sz w:val="28"/>
          <w:szCs w:val="28"/>
        </w:rPr>
        <w:t xml:space="preserve">phasises that clear and well-defined goals offer direction, increase focus and </w:t>
      </w:r>
      <w:r w:rsidR="0039327E">
        <w:rPr>
          <w:sz w:val="28"/>
          <w:szCs w:val="28"/>
        </w:rPr>
        <w:t>bring</w:t>
      </w:r>
      <w:r w:rsidR="006943EA">
        <w:rPr>
          <w:sz w:val="28"/>
          <w:szCs w:val="28"/>
        </w:rPr>
        <w:t xml:space="preserve"> a sense of purpose, thereby encouraging greater effort, persistence and improved outcomes</w:t>
      </w:r>
      <w:r w:rsidR="0039327E">
        <w:rPr>
          <w:sz w:val="28"/>
          <w:szCs w:val="28"/>
        </w:rPr>
        <w:t xml:space="preserve"> (Research gate, 2002). </w:t>
      </w:r>
      <w:r w:rsidR="002719DD">
        <w:rPr>
          <w:sz w:val="28"/>
          <w:szCs w:val="28"/>
        </w:rPr>
        <w:t>In housekeeping, clear targets</w:t>
      </w:r>
      <w:r w:rsidR="00B74514">
        <w:rPr>
          <w:sz w:val="28"/>
          <w:szCs w:val="28"/>
        </w:rPr>
        <w:t xml:space="preserve"> (</w:t>
      </w:r>
      <w:r w:rsidR="00F73A30">
        <w:rPr>
          <w:sz w:val="28"/>
          <w:szCs w:val="28"/>
        </w:rPr>
        <w:t>such a completing a job of the day</w:t>
      </w:r>
      <w:r w:rsidR="00B74514">
        <w:rPr>
          <w:sz w:val="28"/>
          <w:szCs w:val="28"/>
        </w:rPr>
        <w:t xml:space="preserve"> or not putting reject linen on the bed), paired with feedback </w:t>
      </w:r>
      <w:r w:rsidR="005E36BC">
        <w:rPr>
          <w:sz w:val="28"/>
          <w:szCs w:val="28"/>
        </w:rPr>
        <w:t>can boost productivity. The lack of measurable goals and feedback in some area</w:t>
      </w:r>
      <w:r w:rsidR="00C40D6D">
        <w:rPr>
          <w:sz w:val="28"/>
          <w:szCs w:val="28"/>
        </w:rPr>
        <w:t xml:space="preserve">s reduces motivation, and despite these frameworks, research often overlooks the practical challenges </w:t>
      </w:r>
      <w:r w:rsidR="003E2C35">
        <w:rPr>
          <w:sz w:val="28"/>
          <w:szCs w:val="28"/>
        </w:rPr>
        <w:t>faced by the housekeeping staff, including physical strain, low status and limited career progress</w:t>
      </w:r>
      <w:r w:rsidR="00E359F6">
        <w:rPr>
          <w:sz w:val="28"/>
          <w:szCs w:val="28"/>
        </w:rPr>
        <w:t xml:space="preserve">ion. This study addresses this gap </w:t>
      </w:r>
      <w:r w:rsidR="00F56630">
        <w:rPr>
          <w:sz w:val="28"/>
          <w:szCs w:val="28"/>
        </w:rPr>
        <w:t xml:space="preserve">by focusing specifically on the housekeeping department within the Hollan House </w:t>
      </w:r>
      <w:r w:rsidR="006F667B">
        <w:rPr>
          <w:sz w:val="28"/>
          <w:szCs w:val="28"/>
        </w:rPr>
        <w:t xml:space="preserve">Hotel Cardiff by Sunday. </w:t>
      </w:r>
    </w:p>
    <w:p w14:paraId="4F3B63A6" w14:textId="77777777" w:rsidR="006F667B" w:rsidRDefault="006F667B" w:rsidP="00D82671">
      <w:pPr>
        <w:rPr>
          <w:sz w:val="28"/>
          <w:szCs w:val="28"/>
        </w:rPr>
      </w:pPr>
    </w:p>
    <w:p w14:paraId="46510181" w14:textId="77777777" w:rsidR="00BB3316" w:rsidRDefault="00BB3316" w:rsidP="00D82671">
      <w:pPr>
        <w:rPr>
          <w:sz w:val="28"/>
          <w:szCs w:val="28"/>
        </w:rPr>
      </w:pPr>
    </w:p>
    <w:p w14:paraId="3EA85CCC" w14:textId="77777777" w:rsidR="005A76A4" w:rsidRDefault="005A76A4" w:rsidP="00D82671">
      <w:pPr>
        <w:rPr>
          <w:sz w:val="28"/>
          <w:szCs w:val="28"/>
        </w:rPr>
      </w:pPr>
    </w:p>
    <w:p w14:paraId="0BBC308F" w14:textId="77777777" w:rsidR="005A76A4" w:rsidRDefault="005A76A4" w:rsidP="00D82671">
      <w:pPr>
        <w:rPr>
          <w:sz w:val="28"/>
          <w:szCs w:val="28"/>
        </w:rPr>
      </w:pPr>
    </w:p>
    <w:p w14:paraId="7F164332" w14:textId="77777777" w:rsidR="005A76A4" w:rsidRDefault="005A76A4" w:rsidP="00D82671">
      <w:pPr>
        <w:rPr>
          <w:sz w:val="28"/>
          <w:szCs w:val="28"/>
        </w:rPr>
      </w:pPr>
    </w:p>
    <w:p w14:paraId="30189592" w14:textId="77777777" w:rsidR="005A76A4" w:rsidRDefault="005A76A4" w:rsidP="00D82671">
      <w:pPr>
        <w:rPr>
          <w:sz w:val="28"/>
          <w:szCs w:val="28"/>
        </w:rPr>
      </w:pPr>
    </w:p>
    <w:p w14:paraId="30F88C75" w14:textId="77777777" w:rsidR="005A76A4" w:rsidRDefault="005A76A4" w:rsidP="00D82671">
      <w:pPr>
        <w:rPr>
          <w:sz w:val="28"/>
          <w:szCs w:val="28"/>
        </w:rPr>
      </w:pPr>
    </w:p>
    <w:p w14:paraId="5C1DBF91" w14:textId="77777777" w:rsidR="005A76A4" w:rsidRDefault="005A76A4" w:rsidP="00D82671">
      <w:pPr>
        <w:rPr>
          <w:sz w:val="28"/>
          <w:szCs w:val="28"/>
        </w:rPr>
      </w:pPr>
    </w:p>
    <w:p w14:paraId="623A3DCE" w14:textId="77777777" w:rsidR="005A76A4" w:rsidRDefault="005A76A4" w:rsidP="00D82671">
      <w:pPr>
        <w:rPr>
          <w:sz w:val="28"/>
          <w:szCs w:val="28"/>
        </w:rPr>
      </w:pPr>
    </w:p>
    <w:p w14:paraId="1CA7D2A8" w14:textId="77777777" w:rsidR="005A76A4" w:rsidRDefault="005A76A4" w:rsidP="00D82671">
      <w:pPr>
        <w:rPr>
          <w:sz w:val="28"/>
          <w:szCs w:val="28"/>
        </w:rPr>
      </w:pPr>
    </w:p>
    <w:p w14:paraId="2B358BCC" w14:textId="77777777" w:rsidR="005A76A4" w:rsidRDefault="005A76A4" w:rsidP="00D82671">
      <w:pPr>
        <w:rPr>
          <w:sz w:val="28"/>
          <w:szCs w:val="28"/>
        </w:rPr>
      </w:pPr>
    </w:p>
    <w:p w14:paraId="1223E4C0" w14:textId="77777777" w:rsidR="005A76A4" w:rsidRDefault="005A76A4" w:rsidP="00D82671">
      <w:pPr>
        <w:rPr>
          <w:sz w:val="28"/>
          <w:szCs w:val="28"/>
        </w:rPr>
      </w:pPr>
    </w:p>
    <w:p w14:paraId="7BDAAD83" w14:textId="77777777" w:rsidR="005A76A4" w:rsidRDefault="005A76A4" w:rsidP="00D82671">
      <w:pPr>
        <w:rPr>
          <w:sz w:val="28"/>
          <w:szCs w:val="28"/>
        </w:rPr>
      </w:pPr>
    </w:p>
    <w:p w14:paraId="4EEA016E" w14:textId="77777777" w:rsidR="005A76A4" w:rsidRDefault="005A76A4" w:rsidP="00D82671">
      <w:pPr>
        <w:rPr>
          <w:sz w:val="28"/>
          <w:szCs w:val="28"/>
        </w:rPr>
      </w:pPr>
    </w:p>
    <w:p w14:paraId="5A6765FB" w14:textId="089F6E4D" w:rsidR="005A76A4" w:rsidRDefault="005A76A4" w:rsidP="00D82671">
      <w:pPr>
        <w:rPr>
          <w:b/>
          <w:bCs/>
          <w:sz w:val="60"/>
          <w:szCs w:val="60"/>
        </w:rPr>
      </w:pPr>
      <w:r>
        <w:rPr>
          <w:b/>
          <w:bCs/>
          <w:sz w:val="60"/>
          <w:szCs w:val="60"/>
        </w:rPr>
        <w:lastRenderedPageBreak/>
        <w:t>4</w:t>
      </w:r>
      <w:r w:rsidRPr="00B24813">
        <w:rPr>
          <w:b/>
          <w:bCs/>
          <w:sz w:val="52"/>
          <w:szCs w:val="52"/>
        </w:rPr>
        <w:t>.</w:t>
      </w:r>
      <w:r w:rsidR="00E8615F" w:rsidRPr="00B24813">
        <w:rPr>
          <w:b/>
          <w:bCs/>
          <w:sz w:val="52"/>
          <w:szCs w:val="52"/>
        </w:rPr>
        <w:t xml:space="preserve"> </w:t>
      </w:r>
      <w:r w:rsidR="00E8615F" w:rsidRPr="00A92160">
        <w:rPr>
          <w:b/>
          <w:bCs/>
          <w:sz w:val="50"/>
          <w:szCs w:val="50"/>
        </w:rPr>
        <w:t xml:space="preserve">Research </w:t>
      </w:r>
      <w:r w:rsidR="004725E9">
        <w:rPr>
          <w:b/>
          <w:bCs/>
          <w:sz w:val="50"/>
          <w:szCs w:val="50"/>
        </w:rPr>
        <w:t>Design</w:t>
      </w:r>
      <w:r w:rsidR="00E8615F" w:rsidRPr="00A92160">
        <w:rPr>
          <w:b/>
          <w:bCs/>
          <w:sz w:val="50"/>
          <w:szCs w:val="50"/>
        </w:rPr>
        <w:t xml:space="preserve"> and</w:t>
      </w:r>
      <w:r w:rsidR="00B24813" w:rsidRPr="00A92160">
        <w:rPr>
          <w:b/>
          <w:bCs/>
          <w:sz w:val="50"/>
          <w:szCs w:val="50"/>
        </w:rPr>
        <w:t xml:space="preserve"> </w:t>
      </w:r>
      <w:r w:rsidR="00E8615F" w:rsidRPr="00A92160">
        <w:rPr>
          <w:b/>
          <w:bCs/>
          <w:sz w:val="50"/>
          <w:szCs w:val="50"/>
        </w:rPr>
        <w:t>Methodology</w:t>
      </w:r>
      <w:r w:rsidR="00E8615F">
        <w:rPr>
          <w:b/>
          <w:bCs/>
          <w:sz w:val="60"/>
          <w:szCs w:val="60"/>
        </w:rPr>
        <w:t xml:space="preserve"> </w:t>
      </w:r>
    </w:p>
    <w:p w14:paraId="043A2B10" w14:textId="6BABD662" w:rsidR="00D32F85" w:rsidRDefault="00D32F85" w:rsidP="00D82671">
      <w:pPr>
        <w:rPr>
          <w:sz w:val="28"/>
          <w:szCs w:val="28"/>
        </w:rPr>
      </w:pPr>
      <w:r>
        <w:rPr>
          <w:sz w:val="28"/>
          <w:szCs w:val="28"/>
        </w:rPr>
        <w:t xml:space="preserve">According to </w:t>
      </w:r>
      <w:proofErr w:type="spellStart"/>
      <w:r w:rsidR="00B24813">
        <w:rPr>
          <w:sz w:val="28"/>
          <w:szCs w:val="28"/>
        </w:rPr>
        <w:t>Arsel</w:t>
      </w:r>
      <w:proofErr w:type="spellEnd"/>
      <w:r w:rsidR="00B24813">
        <w:rPr>
          <w:sz w:val="28"/>
          <w:szCs w:val="28"/>
        </w:rPr>
        <w:t xml:space="preserve"> (2017), both </w:t>
      </w:r>
      <w:r w:rsidR="002B09A5">
        <w:rPr>
          <w:sz w:val="28"/>
          <w:szCs w:val="28"/>
        </w:rPr>
        <w:t xml:space="preserve">qualitative and quantitative researchers differentiate data sources to ensure a reliable and contextually appropriate basis for data collection. </w:t>
      </w:r>
      <w:r w:rsidR="004C1C39">
        <w:rPr>
          <w:sz w:val="28"/>
          <w:szCs w:val="28"/>
        </w:rPr>
        <w:t xml:space="preserve">The research </w:t>
      </w:r>
      <w:r w:rsidR="005822E5">
        <w:rPr>
          <w:sz w:val="28"/>
          <w:szCs w:val="28"/>
        </w:rPr>
        <w:t>design must align with the data collection process to effectively address the research ques</w:t>
      </w:r>
      <w:r w:rsidR="00331CD5">
        <w:rPr>
          <w:sz w:val="28"/>
          <w:szCs w:val="28"/>
        </w:rPr>
        <w:t xml:space="preserve">tions (Yin, 2018). </w:t>
      </w:r>
    </w:p>
    <w:p w14:paraId="0BDA8F60" w14:textId="7C889691" w:rsidR="000B2542" w:rsidRPr="000B2542" w:rsidRDefault="000B2542" w:rsidP="000B2542">
      <w:pPr>
        <w:pStyle w:val="ListParagraph"/>
        <w:numPr>
          <w:ilvl w:val="1"/>
          <w:numId w:val="8"/>
        </w:numPr>
        <w:rPr>
          <w:b/>
          <w:bCs/>
          <w:sz w:val="28"/>
          <w:szCs w:val="28"/>
        </w:rPr>
      </w:pPr>
      <w:r w:rsidRPr="000B2542">
        <w:rPr>
          <w:b/>
          <w:bCs/>
          <w:sz w:val="28"/>
          <w:szCs w:val="28"/>
        </w:rPr>
        <w:t xml:space="preserve">Research </w:t>
      </w:r>
      <w:r w:rsidR="004725E9">
        <w:rPr>
          <w:b/>
          <w:bCs/>
          <w:sz w:val="28"/>
          <w:szCs w:val="28"/>
        </w:rPr>
        <w:t>design</w:t>
      </w:r>
      <w:r w:rsidRPr="000B2542">
        <w:rPr>
          <w:b/>
          <w:bCs/>
          <w:sz w:val="28"/>
          <w:szCs w:val="28"/>
        </w:rPr>
        <w:t xml:space="preserve"> </w:t>
      </w:r>
    </w:p>
    <w:p w14:paraId="02C84AE5" w14:textId="347AFA32" w:rsidR="00DD05E0" w:rsidRDefault="00DD05E0" w:rsidP="000B2542">
      <w:pPr>
        <w:rPr>
          <w:sz w:val="28"/>
          <w:szCs w:val="28"/>
        </w:rPr>
      </w:pPr>
      <w:r>
        <w:rPr>
          <w:sz w:val="28"/>
          <w:szCs w:val="28"/>
        </w:rPr>
        <w:t>The choice of research is guided by the specific problem under investigati</w:t>
      </w:r>
      <w:r w:rsidR="0029367A">
        <w:rPr>
          <w:sz w:val="28"/>
          <w:szCs w:val="28"/>
        </w:rPr>
        <w:t xml:space="preserve">on, with the goal of producing the most meaningful and beneficial findings (Ng, Baker, Christiano, Kennedy &amp; Lingard, 2018). </w:t>
      </w:r>
    </w:p>
    <w:p w14:paraId="4F0067C4" w14:textId="7E72D88E" w:rsidR="000B2542" w:rsidRDefault="00D01F5D" w:rsidP="000B2542">
      <w:pPr>
        <w:rPr>
          <w:sz w:val="28"/>
          <w:szCs w:val="28"/>
        </w:rPr>
      </w:pPr>
      <w:r w:rsidRPr="00D01F5D">
        <w:rPr>
          <w:sz w:val="28"/>
          <w:szCs w:val="28"/>
        </w:rPr>
        <w:t>Given the</w:t>
      </w:r>
      <w:r>
        <w:rPr>
          <w:sz w:val="28"/>
          <w:szCs w:val="28"/>
        </w:rPr>
        <w:t xml:space="preserve"> exploratory nature of the research questions, </w:t>
      </w:r>
      <w:r w:rsidR="00C61698">
        <w:rPr>
          <w:sz w:val="28"/>
          <w:szCs w:val="28"/>
        </w:rPr>
        <w:t xml:space="preserve">a qualitative </w:t>
      </w:r>
      <w:r w:rsidR="00D108AD">
        <w:rPr>
          <w:sz w:val="28"/>
          <w:szCs w:val="28"/>
        </w:rPr>
        <w:t>research design was selected to provide rich</w:t>
      </w:r>
      <w:r w:rsidR="007417C5">
        <w:rPr>
          <w:sz w:val="28"/>
          <w:szCs w:val="28"/>
        </w:rPr>
        <w:t xml:space="preserve"> and in-depth insights into employees’ perceptions of motivation within the hospitality industry and housekeeping department. </w:t>
      </w:r>
      <w:r w:rsidR="00011F28">
        <w:rPr>
          <w:sz w:val="28"/>
          <w:szCs w:val="28"/>
        </w:rPr>
        <w:t xml:space="preserve">According to Tracy (2019), the resurgence of qualitative res began in 1903 with Pierce’s </w:t>
      </w:r>
      <w:r w:rsidR="009934E8">
        <w:rPr>
          <w:sz w:val="28"/>
          <w:szCs w:val="28"/>
        </w:rPr>
        <w:t>work, following the establishment of semiotic ca</w:t>
      </w:r>
      <w:r w:rsidR="007A5033">
        <w:rPr>
          <w:sz w:val="28"/>
          <w:szCs w:val="28"/>
        </w:rPr>
        <w:t xml:space="preserve">usality, which was further advanced through his pragmatic lectures at Harvard University. </w:t>
      </w:r>
      <w:r w:rsidR="00F42519">
        <w:rPr>
          <w:sz w:val="28"/>
          <w:szCs w:val="28"/>
        </w:rPr>
        <w:t>Tracy (2019) further states that q</w:t>
      </w:r>
      <w:r w:rsidR="007A5033">
        <w:rPr>
          <w:sz w:val="28"/>
          <w:szCs w:val="28"/>
        </w:rPr>
        <w:t>ualitative meth</w:t>
      </w:r>
      <w:r w:rsidR="00BE03BF">
        <w:rPr>
          <w:sz w:val="28"/>
          <w:szCs w:val="28"/>
        </w:rPr>
        <w:t xml:space="preserve">ods allow for flexibility in data collection and facilitate understanding </w:t>
      </w:r>
      <w:r w:rsidR="00D64186">
        <w:rPr>
          <w:sz w:val="28"/>
          <w:szCs w:val="28"/>
        </w:rPr>
        <w:t>of complex social and organisational phenomena</w:t>
      </w:r>
      <w:r w:rsidR="00F42519">
        <w:rPr>
          <w:sz w:val="28"/>
          <w:szCs w:val="28"/>
        </w:rPr>
        <w:t xml:space="preserve">. </w:t>
      </w:r>
      <w:r w:rsidR="00514DC9">
        <w:rPr>
          <w:sz w:val="28"/>
          <w:szCs w:val="28"/>
        </w:rPr>
        <w:t xml:space="preserve">This design enables </w:t>
      </w:r>
      <w:r w:rsidR="00832065">
        <w:rPr>
          <w:sz w:val="28"/>
          <w:szCs w:val="28"/>
        </w:rPr>
        <w:t xml:space="preserve">the researcher to capture nuanced experiences and attitudes that quantitative approaches may overlook. </w:t>
      </w:r>
    </w:p>
    <w:p w14:paraId="645A81AA" w14:textId="7A6D4CC0" w:rsidR="00E90E09" w:rsidRPr="00E90E09" w:rsidRDefault="00E90E09" w:rsidP="00E90E09">
      <w:pPr>
        <w:pStyle w:val="ListParagraph"/>
        <w:numPr>
          <w:ilvl w:val="1"/>
          <w:numId w:val="8"/>
        </w:numPr>
        <w:rPr>
          <w:b/>
          <w:bCs/>
          <w:sz w:val="28"/>
          <w:szCs w:val="28"/>
        </w:rPr>
      </w:pPr>
      <w:r>
        <w:rPr>
          <w:b/>
          <w:bCs/>
          <w:sz w:val="28"/>
          <w:szCs w:val="28"/>
        </w:rPr>
        <w:t xml:space="preserve">Methods and </w:t>
      </w:r>
      <w:r w:rsidR="008A3252">
        <w:rPr>
          <w:b/>
          <w:bCs/>
          <w:sz w:val="28"/>
          <w:szCs w:val="28"/>
        </w:rPr>
        <w:t xml:space="preserve">Source of methods </w:t>
      </w:r>
    </w:p>
    <w:p w14:paraId="65286D99" w14:textId="75254DCC" w:rsidR="00E90E09" w:rsidRDefault="005F35D2" w:rsidP="000B2542">
      <w:pPr>
        <w:rPr>
          <w:b/>
          <w:bCs/>
          <w:sz w:val="28"/>
          <w:szCs w:val="28"/>
        </w:rPr>
      </w:pPr>
      <w:r w:rsidRPr="005F35D2">
        <w:rPr>
          <w:b/>
          <w:bCs/>
          <w:sz w:val="28"/>
          <w:szCs w:val="28"/>
        </w:rPr>
        <w:t xml:space="preserve">Tools </w:t>
      </w:r>
    </w:p>
    <w:p w14:paraId="1040EEE1" w14:textId="7E3404D9" w:rsidR="007F5BF4" w:rsidRDefault="0039012E" w:rsidP="000B2542">
      <w:pPr>
        <w:rPr>
          <w:sz w:val="28"/>
          <w:szCs w:val="28"/>
        </w:rPr>
      </w:pPr>
      <w:r w:rsidRPr="0039012E">
        <w:rPr>
          <w:sz w:val="28"/>
          <w:szCs w:val="28"/>
        </w:rPr>
        <w:t>A</w:t>
      </w:r>
      <w:r w:rsidR="00562C3D">
        <w:rPr>
          <w:sz w:val="28"/>
          <w:szCs w:val="28"/>
        </w:rPr>
        <w:t xml:space="preserve"> semi</w:t>
      </w:r>
      <w:r w:rsidR="004109E2">
        <w:rPr>
          <w:sz w:val="28"/>
          <w:szCs w:val="28"/>
        </w:rPr>
        <w:t>-</w:t>
      </w:r>
      <w:r w:rsidR="00EB265D">
        <w:rPr>
          <w:sz w:val="28"/>
          <w:szCs w:val="28"/>
        </w:rPr>
        <w:t xml:space="preserve">structured </w:t>
      </w:r>
      <w:r w:rsidR="00EB265D" w:rsidRPr="0039012E">
        <w:rPr>
          <w:sz w:val="28"/>
          <w:szCs w:val="28"/>
        </w:rPr>
        <w:t>interview</w:t>
      </w:r>
      <w:r>
        <w:rPr>
          <w:sz w:val="28"/>
          <w:szCs w:val="28"/>
        </w:rPr>
        <w:t xml:space="preserve"> </w:t>
      </w:r>
      <w:r w:rsidR="00062A59">
        <w:rPr>
          <w:sz w:val="28"/>
          <w:szCs w:val="28"/>
        </w:rPr>
        <w:t>guide was developed</w:t>
      </w:r>
      <w:r w:rsidR="009C549D">
        <w:rPr>
          <w:sz w:val="28"/>
          <w:szCs w:val="28"/>
        </w:rPr>
        <w:t xml:space="preserve">, </w:t>
      </w:r>
      <w:r w:rsidR="004109E2">
        <w:rPr>
          <w:sz w:val="28"/>
          <w:szCs w:val="28"/>
        </w:rPr>
        <w:t xml:space="preserve">allowing participants to express their thought openly while enabling the researcher to prove areas relevant to the study. </w:t>
      </w:r>
      <w:r w:rsidR="00EB265D">
        <w:rPr>
          <w:sz w:val="28"/>
          <w:szCs w:val="28"/>
        </w:rPr>
        <w:t xml:space="preserve">Semi-structured interviews strike a </w:t>
      </w:r>
      <w:r w:rsidR="00935E9B">
        <w:rPr>
          <w:sz w:val="28"/>
          <w:szCs w:val="28"/>
        </w:rPr>
        <w:t>balance between guided questions and conversational flexibility, making them suitable for workplace studies</w:t>
      </w:r>
      <w:r w:rsidR="004F0201">
        <w:rPr>
          <w:sz w:val="28"/>
          <w:szCs w:val="28"/>
        </w:rPr>
        <w:t xml:space="preserve"> (</w:t>
      </w:r>
      <w:r w:rsidR="003522D7">
        <w:rPr>
          <w:sz w:val="28"/>
          <w:szCs w:val="28"/>
        </w:rPr>
        <w:t xml:space="preserve">R. </w:t>
      </w:r>
      <w:proofErr w:type="spellStart"/>
      <w:r w:rsidR="003522D7">
        <w:rPr>
          <w:sz w:val="28"/>
          <w:szCs w:val="28"/>
        </w:rPr>
        <w:t>Inglethorpe</w:t>
      </w:r>
      <w:proofErr w:type="spellEnd"/>
      <w:r w:rsidR="003522D7">
        <w:rPr>
          <w:sz w:val="28"/>
          <w:szCs w:val="28"/>
        </w:rPr>
        <w:t>,</w:t>
      </w:r>
      <w:r w:rsidR="00B97AE5">
        <w:rPr>
          <w:sz w:val="28"/>
          <w:szCs w:val="28"/>
        </w:rPr>
        <w:t xml:space="preserve"> 2024)</w:t>
      </w:r>
      <w:r w:rsidR="007F5BF4">
        <w:rPr>
          <w:sz w:val="28"/>
          <w:szCs w:val="28"/>
        </w:rPr>
        <w:t xml:space="preserve">. The </w:t>
      </w:r>
      <w:r w:rsidR="00C15F5D">
        <w:rPr>
          <w:sz w:val="28"/>
          <w:szCs w:val="28"/>
        </w:rPr>
        <w:t>interview</w:t>
      </w:r>
      <w:r w:rsidR="007F5BF4">
        <w:rPr>
          <w:sz w:val="28"/>
          <w:szCs w:val="28"/>
        </w:rPr>
        <w:t xml:space="preserve"> </w:t>
      </w:r>
      <w:r w:rsidR="00C15F5D">
        <w:rPr>
          <w:sz w:val="28"/>
          <w:szCs w:val="28"/>
        </w:rPr>
        <w:t>guide (see Appendi</w:t>
      </w:r>
      <w:r w:rsidR="00C77ADB">
        <w:rPr>
          <w:sz w:val="28"/>
          <w:szCs w:val="28"/>
        </w:rPr>
        <w:t>ces</w:t>
      </w:r>
      <w:r w:rsidR="00C15F5D">
        <w:rPr>
          <w:sz w:val="28"/>
          <w:szCs w:val="28"/>
        </w:rPr>
        <w:t xml:space="preserve">) </w:t>
      </w:r>
      <w:r w:rsidR="00CC07CF">
        <w:rPr>
          <w:sz w:val="28"/>
          <w:szCs w:val="28"/>
        </w:rPr>
        <w:t>was developed</w:t>
      </w:r>
      <w:r w:rsidR="00C77ADB">
        <w:rPr>
          <w:sz w:val="28"/>
          <w:szCs w:val="28"/>
        </w:rPr>
        <w:t xml:space="preserve"> based on </w:t>
      </w:r>
      <w:r w:rsidR="009C549D">
        <w:rPr>
          <w:sz w:val="28"/>
          <w:szCs w:val="28"/>
        </w:rPr>
        <w:t xml:space="preserve">key motivational theories and the research questions, </w:t>
      </w:r>
      <w:r w:rsidR="00DC28E7">
        <w:rPr>
          <w:sz w:val="28"/>
          <w:szCs w:val="28"/>
        </w:rPr>
        <w:t>ensuring</w:t>
      </w:r>
      <w:r w:rsidR="009C549D">
        <w:rPr>
          <w:sz w:val="28"/>
          <w:szCs w:val="28"/>
        </w:rPr>
        <w:t xml:space="preserve"> </w:t>
      </w:r>
      <w:r w:rsidR="00DC28E7">
        <w:rPr>
          <w:sz w:val="28"/>
          <w:szCs w:val="28"/>
        </w:rPr>
        <w:t xml:space="preserve">alignment between theoretical constructs and practical inquiry. </w:t>
      </w:r>
      <w:r w:rsidR="00CC07CF">
        <w:rPr>
          <w:sz w:val="28"/>
          <w:szCs w:val="28"/>
        </w:rPr>
        <w:t xml:space="preserve">The questions cover the types of motivation </w:t>
      </w:r>
      <w:r w:rsidR="00CC07CF">
        <w:rPr>
          <w:sz w:val="28"/>
          <w:szCs w:val="28"/>
        </w:rPr>
        <w:lastRenderedPageBreak/>
        <w:t xml:space="preserve">experienced, </w:t>
      </w:r>
      <w:r w:rsidR="008E0AC1">
        <w:rPr>
          <w:sz w:val="28"/>
          <w:szCs w:val="28"/>
        </w:rPr>
        <w:t xml:space="preserve">perceived effects on productivity, variability in responses and situational challenges. </w:t>
      </w:r>
    </w:p>
    <w:p w14:paraId="329FC85E" w14:textId="475FB947" w:rsidR="008E0AC1" w:rsidRDefault="003E1527" w:rsidP="000B2542">
      <w:pPr>
        <w:rPr>
          <w:b/>
          <w:bCs/>
          <w:sz w:val="28"/>
          <w:szCs w:val="28"/>
        </w:rPr>
      </w:pPr>
      <w:r>
        <w:rPr>
          <w:b/>
          <w:bCs/>
          <w:sz w:val="28"/>
          <w:szCs w:val="28"/>
        </w:rPr>
        <w:t xml:space="preserve">Procedure </w:t>
      </w:r>
    </w:p>
    <w:p w14:paraId="52C33953" w14:textId="47DF477F" w:rsidR="00B141C1" w:rsidRDefault="00CE4EDD" w:rsidP="000B2542">
      <w:pPr>
        <w:rPr>
          <w:sz w:val="28"/>
          <w:szCs w:val="28"/>
        </w:rPr>
      </w:pPr>
      <w:r w:rsidRPr="00CE4EDD">
        <w:rPr>
          <w:sz w:val="28"/>
          <w:szCs w:val="28"/>
        </w:rPr>
        <w:t>S</w:t>
      </w:r>
      <w:r>
        <w:rPr>
          <w:sz w:val="28"/>
          <w:szCs w:val="28"/>
        </w:rPr>
        <w:t xml:space="preserve">taff members </w:t>
      </w:r>
      <w:r w:rsidR="008377D7">
        <w:rPr>
          <w:sz w:val="28"/>
          <w:szCs w:val="28"/>
        </w:rPr>
        <w:t>were informed of the voluntary na</w:t>
      </w:r>
      <w:r w:rsidR="00EF504C">
        <w:rPr>
          <w:sz w:val="28"/>
          <w:szCs w:val="28"/>
        </w:rPr>
        <w:t xml:space="preserve">ture of the </w:t>
      </w:r>
      <w:r w:rsidR="00F974E7">
        <w:rPr>
          <w:sz w:val="28"/>
          <w:szCs w:val="28"/>
        </w:rPr>
        <w:t xml:space="preserve">interview, and the participation was anonymous. </w:t>
      </w:r>
      <w:r w:rsidR="00977C72">
        <w:rPr>
          <w:sz w:val="28"/>
          <w:szCs w:val="28"/>
        </w:rPr>
        <w:t>For some staff members, p</w:t>
      </w:r>
      <w:r w:rsidR="00F974E7">
        <w:rPr>
          <w:sz w:val="28"/>
          <w:szCs w:val="28"/>
        </w:rPr>
        <w:t xml:space="preserve">aper copies were distributed </w:t>
      </w:r>
      <w:r w:rsidR="00774959">
        <w:rPr>
          <w:sz w:val="28"/>
          <w:szCs w:val="28"/>
        </w:rPr>
        <w:t xml:space="preserve">after </w:t>
      </w:r>
      <w:r w:rsidR="00977C72">
        <w:rPr>
          <w:sz w:val="28"/>
          <w:szCs w:val="28"/>
        </w:rPr>
        <w:t>a</w:t>
      </w:r>
      <w:r w:rsidR="00774959">
        <w:rPr>
          <w:sz w:val="28"/>
          <w:szCs w:val="28"/>
        </w:rPr>
        <w:t xml:space="preserve"> morning meeting, and some other interviews</w:t>
      </w:r>
      <w:r w:rsidR="000B3C1C">
        <w:rPr>
          <w:sz w:val="28"/>
          <w:szCs w:val="28"/>
        </w:rPr>
        <w:t xml:space="preserve"> with the manager were conducted privately in a guest room or the </w:t>
      </w:r>
      <w:r w:rsidR="00B141C1">
        <w:rPr>
          <w:sz w:val="28"/>
          <w:szCs w:val="28"/>
        </w:rPr>
        <w:t>housekeeping office when no one was around to allow uninterrupted discussion. The researcher, being a floor supervisor</w:t>
      </w:r>
      <w:r w:rsidR="00E13A56">
        <w:rPr>
          <w:sz w:val="28"/>
          <w:szCs w:val="28"/>
        </w:rPr>
        <w:t xml:space="preserve">, maintained </w:t>
      </w:r>
      <w:r w:rsidR="008722A7">
        <w:rPr>
          <w:sz w:val="28"/>
          <w:szCs w:val="28"/>
        </w:rPr>
        <w:t>neutrality by not directly interviewing team members to</w:t>
      </w:r>
      <w:r w:rsidR="00E4504A">
        <w:rPr>
          <w:sz w:val="28"/>
          <w:szCs w:val="28"/>
        </w:rPr>
        <w:t xml:space="preserve"> reduce bias, therefore their </w:t>
      </w:r>
      <w:r w:rsidR="003D6192">
        <w:rPr>
          <w:sz w:val="28"/>
          <w:szCs w:val="28"/>
        </w:rPr>
        <w:t xml:space="preserve">other </w:t>
      </w:r>
      <w:r w:rsidR="00E4504A">
        <w:rPr>
          <w:sz w:val="28"/>
          <w:szCs w:val="28"/>
        </w:rPr>
        <w:t xml:space="preserve">manager has helped with the distribution. </w:t>
      </w:r>
    </w:p>
    <w:p w14:paraId="7A9CC118" w14:textId="4BD44A89" w:rsidR="00E4504A" w:rsidRDefault="00FA09EB" w:rsidP="000B2542">
      <w:pPr>
        <w:rPr>
          <w:b/>
          <w:bCs/>
          <w:sz w:val="28"/>
          <w:szCs w:val="28"/>
        </w:rPr>
      </w:pPr>
      <w:r>
        <w:rPr>
          <w:b/>
          <w:bCs/>
          <w:sz w:val="28"/>
          <w:szCs w:val="28"/>
        </w:rPr>
        <w:t xml:space="preserve">Participants </w:t>
      </w:r>
    </w:p>
    <w:p w14:paraId="74A6F619" w14:textId="1A0A2CF4" w:rsidR="007B7DBC" w:rsidRDefault="002558E0" w:rsidP="000B2542">
      <w:pPr>
        <w:rPr>
          <w:sz w:val="28"/>
          <w:szCs w:val="28"/>
        </w:rPr>
      </w:pPr>
      <w:r w:rsidRPr="002558E0">
        <w:rPr>
          <w:sz w:val="28"/>
          <w:szCs w:val="28"/>
        </w:rPr>
        <w:t>Pur</w:t>
      </w:r>
      <w:r>
        <w:rPr>
          <w:sz w:val="28"/>
          <w:szCs w:val="28"/>
        </w:rPr>
        <w:t xml:space="preserve">posive sampling has been used to select participants who has substantial </w:t>
      </w:r>
      <w:r w:rsidR="00CC1729">
        <w:rPr>
          <w:sz w:val="28"/>
          <w:szCs w:val="28"/>
        </w:rPr>
        <w:t xml:space="preserve">experience working in the housekeeping department and that can provide relevant insights. </w:t>
      </w:r>
      <w:r w:rsidR="00CA0298">
        <w:rPr>
          <w:sz w:val="28"/>
          <w:szCs w:val="28"/>
        </w:rPr>
        <w:t xml:space="preserve">Sixteen housekeeping staff completed the interview, </w:t>
      </w:r>
      <w:r w:rsidR="00195808">
        <w:rPr>
          <w:sz w:val="28"/>
          <w:szCs w:val="28"/>
        </w:rPr>
        <w:t>a mix of full-time and part-time workers, most with more than 6 months of experience</w:t>
      </w:r>
      <w:r w:rsidR="004342A8">
        <w:rPr>
          <w:sz w:val="28"/>
          <w:szCs w:val="28"/>
        </w:rPr>
        <w:t xml:space="preserve">. About a quarter </w:t>
      </w:r>
      <w:r w:rsidR="000504DD">
        <w:rPr>
          <w:sz w:val="28"/>
          <w:szCs w:val="28"/>
        </w:rPr>
        <w:t xml:space="preserve">were non-native English speakers. </w:t>
      </w:r>
      <w:r w:rsidR="00011495">
        <w:rPr>
          <w:sz w:val="28"/>
          <w:szCs w:val="28"/>
        </w:rPr>
        <w:t>One housekeeping manager was interview</w:t>
      </w:r>
      <w:r w:rsidR="0087366B">
        <w:rPr>
          <w:sz w:val="28"/>
          <w:szCs w:val="28"/>
        </w:rPr>
        <w:t>, responsible for daily briefings, rotas and performing management.</w:t>
      </w:r>
    </w:p>
    <w:p w14:paraId="515BE9EB" w14:textId="6E85AFEF" w:rsidR="007B7DBC" w:rsidRDefault="007B7DBC" w:rsidP="000B2542">
      <w:pPr>
        <w:rPr>
          <w:sz w:val="28"/>
          <w:szCs w:val="28"/>
        </w:rPr>
      </w:pPr>
      <w:r>
        <w:rPr>
          <w:sz w:val="28"/>
          <w:szCs w:val="28"/>
        </w:rPr>
        <w:t xml:space="preserve">This sample size is </w:t>
      </w:r>
      <w:r w:rsidR="007C23BA">
        <w:rPr>
          <w:sz w:val="28"/>
          <w:szCs w:val="28"/>
        </w:rPr>
        <w:t>appropriate</w:t>
      </w:r>
      <w:r>
        <w:rPr>
          <w:sz w:val="28"/>
          <w:szCs w:val="28"/>
        </w:rPr>
        <w:t xml:space="preserve"> for qualitative research focused on depth rather than </w:t>
      </w:r>
      <w:r w:rsidR="007C23BA">
        <w:rPr>
          <w:sz w:val="28"/>
          <w:szCs w:val="28"/>
        </w:rPr>
        <w:t xml:space="preserve">breadth, facilitating detailed analysis while maintaining manageability given the constrains. </w:t>
      </w:r>
    </w:p>
    <w:p w14:paraId="103C0459" w14:textId="73507E35" w:rsidR="007718AB" w:rsidRDefault="007718AB" w:rsidP="000B2542">
      <w:pPr>
        <w:rPr>
          <w:b/>
          <w:bCs/>
          <w:sz w:val="28"/>
          <w:szCs w:val="28"/>
        </w:rPr>
      </w:pPr>
      <w:r>
        <w:rPr>
          <w:b/>
          <w:bCs/>
          <w:sz w:val="28"/>
          <w:szCs w:val="28"/>
        </w:rPr>
        <w:t xml:space="preserve">Data analysis </w:t>
      </w:r>
      <w:r w:rsidR="00AE522D">
        <w:rPr>
          <w:b/>
          <w:bCs/>
          <w:sz w:val="28"/>
          <w:szCs w:val="28"/>
        </w:rPr>
        <w:t xml:space="preserve">and selection </w:t>
      </w:r>
    </w:p>
    <w:p w14:paraId="0AB11A81" w14:textId="1712A521" w:rsidR="007718AB" w:rsidRDefault="007718AB" w:rsidP="000B2542">
      <w:pPr>
        <w:rPr>
          <w:sz w:val="28"/>
          <w:szCs w:val="28"/>
        </w:rPr>
      </w:pPr>
      <w:r>
        <w:rPr>
          <w:sz w:val="28"/>
          <w:szCs w:val="28"/>
        </w:rPr>
        <w:t>T</w:t>
      </w:r>
      <w:r>
        <w:rPr>
          <w:sz w:val="28"/>
          <w:szCs w:val="28"/>
        </w:rPr>
        <w:t>he</w:t>
      </w:r>
      <w:r w:rsidR="00D65AA6">
        <w:rPr>
          <w:sz w:val="28"/>
          <w:szCs w:val="28"/>
        </w:rPr>
        <w:t>matic analysis</w:t>
      </w:r>
      <w:r w:rsidR="00F1214A">
        <w:rPr>
          <w:sz w:val="28"/>
          <w:szCs w:val="28"/>
        </w:rPr>
        <w:t>, as described by Braun and Clarke (200</w:t>
      </w:r>
      <w:r w:rsidR="00D6622E">
        <w:rPr>
          <w:sz w:val="28"/>
          <w:szCs w:val="28"/>
        </w:rPr>
        <w:t>6</w:t>
      </w:r>
      <w:r w:rsidR="00F1214A">
        <w:rPr>
          <w:sz w:val="28"/>
          <w:szCs w:val="28"/>
        </w:rPr>
        <w:t>)</w:t>
      </w:r>
      <w:r w:rsidR="00D6622E">
        <w:rPr>
          <w:sz w:val="28"/>
          <w:szCs w:val="28"/>
        </w:rPr>
        <w:t>, was employed to identify, analyse and report patterns within the data. T</w:t>
      </w:r>
      <w:r w:rsidR="00AF5787">
        <w:rPr>
          <w:sz w:val="28"/>
          <w:szCs w:val="28"/>
        </w:rPr>
        <w:t xml:space="preserve">his method involves familiarisation </w:t>
      </w:r>
      <w:r w:rsidR="00B8550E">
        <w:rPr>
          <w:sz w:val="28"/>
          <w:szCs w:val="28"/>
        </w:rPr>
        <w:t xml:space="preserve">with transcripts, generation of </w:t>
      </w:r>
      <w:r w:rsidR="00D01E4D">
        <w:rPr>
          <w:sz w:val="28"/>
          <w:szCs w:val="28"/>
        </w:rPr>
        <w:t>initial</w:t>
      </w:r>
      <w:r w:rsidR="00B8550E">
        <w:rPr>
          <w:sz w:val="28"/>
          <w:szCs w:val="28"/>
        </w:rPr>
        <w:t xml:space="preserve"> codes, searching for themes and produc</w:t>
      </w:r>
      <w:r w:rsidR="00D01E4D">
        <w:rPr>
          <w:sz w:val="28"/>
          <w:szCs w:val="28"/>
        </w:rPr>
        <w:t>ing the final report. Thematic analysis allows for systematic interpretation whole accommodating the inductive emer</w:t>
      </w:r>
      <w:r w:rsidR="00391216">
        <w:rPr>
          <w:sz w:val="28"/>
          <w:szCs w:val="28"/>
        </w:rPr>
        <w:t xml:space="preserve">gence of themes to be relevant to the research focus on motivation and productivity. </w:t>
      </w:r>
    </w:p>
    <w:p w14:paraId="7435D761" w14:textId="77777777" w:rsidR="00274778" w:rsidRDefault="00274778" w:rsidP="000B2542">
      <w:pPr>
        <w:rPr>
          <w:sz w:val="28"/>
          <w:szCs w:val="28"/>
        </w:rPr>
      </w:pPr>
    </w:p>
    <w:p w14:paraId="6483EAD0" w14:textId="6C821A25" w:rsidR="00274778" w:rsidRDefault="00274778" w:rsidP="00274778">
      <w:pPr>
        <w:rPr>
          <w:b/>
          <w:bCs/>
          <w:sz w:val="60"/>
          <w:szCs w:val="60"/>
        </w:rPr>
      </w:pPr>
      <w:r>
        <w:rPr>
          <w:b/>
          <w:bCs/>
          <w:sz w:val="60"/>
          <w:szCs w:val="60"/>
        </w:rPr>
        <w:lastRenderedPageBreak/>
        <w:t>5</w:t>
      </w:r>
      <w:r w:rsidRPr="00B24813">
        <w:rPr>
          <w:b/>
          <w:bCs/>
          <w:sz w:val="52"/>
          <w:szCs w:val="52"/>
        </w:rPr>
        <w:t xml:space="preserve">. </w:t>
      </w:r>
      <w:r w:rsidR="006A6F98">
        <w:rPr>
          <w:b/>
          <w:bCs/>
          <w:sz w:val="50"/>
          <w:szCs w:val="50"/>
        </w:rPr>
        <w:t>Practical considerations</w:t>
      </w:r>
    </w:p>
    <w:p w14:paraId="723E8BBE" w14:textId="5D746052" w:rsidR="00274778" w:rsidRDefault="00AB77C2" w:rsidP="000B2542">
      <w:pPr>
        <w:rPr>
          <w:b/>
          <w:bCs/>
          <w:sz w:val="28"/>
          <w:szCs w:val="28"/>
        </w:rPr>
      </w:pPr>
      <w:r w:rsidRPr="00AB77C2">
        <w:rPr>
          <w:b/>
          <w:bCs/>
          <w:sz w:val="28"/>
          <w:szCs w:val="28"/>
        </w:rPr>
        <w:t xml:space="preserve">5.1 </w:t>
      </w:r>
      <w:r>
        <w:rPr>
          <w:b/>
          <w:bCs/>
          <w:sz w:val="28"/>
          <w:szCs w:val="28"/>
        </w:rPr>
        <w:t>Ethical considerations</w:t>
      </w:r>
    </w:p>
    <w:p w14:paraId="1C10CE22" w14:textId="4C057FFB" w:rsidR="00AB77C2" w:rsidRDefault="00AB77C2" w:rsidP="000B2542">
      <w:pPr>
        <w:rPr>
          <w:sz w:val="28"/>
          <w:szCs w:val="28"/>
        </w:rPr>
      </w:pPr>
      <w:r w:rsidRPr="00176C10">
        <w:rPr>
          <w:sz w:val="28"/>
          <w:szCs w:val="28"/>
        </w:rPr>
        <w:t>Ethica</w:t>
      </w:r>
      <w:r w:rsidR="00176C10" w:rsidRPr="00176C10">
        <w:rPr>
          <w:sz w:val="28"/>
          <w:szCs w:val="28"/>
        </w:rPr>
        <w:t xml:space="preserve">l compliance was </w:t>
      </w:r>
      <w:r w:rsidR="000531EC">
        <w:rPr>
          <w:sz w:val="28"/>
          <w:szCs w:val="28"/>
        </w:rPr>
        <w:t>paramount through</w:t>
      </w:r>
      <w:r w:rsidR="003604C2">
        <w:rPr>
          <w:sz w:val="28"/>
          <w:szCs w:val="28"/>
        </w:rPr>
        <w:t>out the research process. The study adhered to the British Education</w:t>
      </w:r>
      <w:r w:rsidR="00D47EB3">
        <w:rPr>
          <w:sz w:val="28"/>
          <w:szCs w:val="28"/>
        </w:rPr>
        <w:t xml:space="preserve">al Research Association (BERA, 2018) </w:t>
      </w:r>
      <w:r w:rsidR="00BB59B7">
        <w:rPr>
          <w:sz w:val="28"/>
          <w:szCs w:val="28"/>
        </w:rPr>
        <w:t xml:space="preserve">guidelines concerning informed consent, confidentiality and voluntary participation. </w:t>
      </w:r>
      <w:r w:rsidR="00DA7B6A">
        <w:rPr>
          <w:sz w:val="28"/>
          <w:szCs w:val="28"/>
        </w:rPr>
        <w:t xml:space="preserve">Given the dual role of the </w:t>
      </w:r>
      <w:r w:rsidR="00A34485">
        <w:rPr>
          <w:sz w:val="28"/>
          <w:szCs w:val="28"/>
        </w:rPr>
        <w:t xml:space="preserve">researcher as a floor supervisor, special care was taken to mitigate power dynamics </w:t>
      </w:r>
      <w:r w:rsidR="003E3C21">
        <w:rPr>
          <w:sz w:val="28"/>
          <w:szCs w:val="28"/>
        </w:rPr>
        <w:t xml:space="preserve">that might influence participant responses. Participants </w:t>
      </w:r>
      <w:r w:rsidR="00857F0F">
        <w:rPr>
          <w:sz w:val="28"/>
          <w:szCs w:val="28"/>
        </w:rPr>
        <w:t xml:space="preserve">were assured that their decision to participate or withdraw would now impact their employment or relationship with the management. </w:t>
      </w:r>
      <w:r w:rsidR="003E3C21">
        <w:rPr>
          <w:sz w:val="28"/>
          <w:szCs w:val="28"/>
        </w:rPr>
        <w:t xml:space="preserve"> </w:t>
      </w:r>
      <w:r w:rsidR="00857F0F">
        <w:rPr>
          <w:sz w:val="28"/>
          <w:szCs w:val="28"/>
        </w:rPr>
        <w:t xml:space="preserve">All personal identifies were </w:t>
      </w:r>
      <w:r w:rsidR="00E07F67">
        <w:rPr>
          <w:sz w:val="28"/>
          <w:szCs w:val="28"/>
        </w:rPr>
        <w:t>removed</w:t>
      </w:r>
      <w:r w:rsidR="00857F0F">
        <w:rPr>
          <w:sz w:val="28"/>
          <w:szCs w:val="28"/>
        </w:rPr>
        <w:t xml:space="preserve"> </w:t>
      </w:r>
      <w:r w:rsidR="00E07F67">
        <w:rPr>
          <w:sz w:val="28"/>
          <w:szCs w:val="28"/>
        </w:rPr>
        <w:t>during</w:t>
      </w:r>
      <w:r w:rsidR="00857F0F">
        <w:rPr>
          <w:sz w:val="28"/>
          <w:szCs w:val="28"/>
        </w:rPr>
        <w:t xml:space="preserve"> transcription</w:t>
      </w:r>
      <w:r w:rsidR="00D650F4">
        <w:rPr>
          <w:sz w:val="28"/>
          <w:szCs w:val="28"/>
        </w:rPr>
        <w:t xml:space="preserve"> to maintain </w:t>
      </w:r>
      <w:r w:rsidR="00E07F67">
        <w:rPr>
          <w:sz w:val="28"/>
          <w:szCs w:val="28"/>
        </w:rPr>
        <w:t>anonymity</w:t>
      </w:r>
      <w:r w:rsidR="00D650F4">
        <w:rPr>
          <w:sz w:val="28"/>
          <w:szCs w:val="28"/>
        </w:rPr>
        <w:t xml:space="preserve">. Data was </w:t>
      </w:r>
      <w:r w:rsidR="00E07F67">
        <w:rPr>
          <w:sz w:val="28"/>
          <w:szCs w:val="28"/>
        </w:rPr>
        <w:t>securely</w:t>
      </w:r>
      <w:r w:rsidR="00D650F4">
        <w:rPr>
          <w:sz w:val="28"/>
          <w:szCs w:val="28"/>
        </w:rPr>
        <w:t xml:space="preserve"> stored on password-</w:t>
      </w:r>
      <w:r w:rsidR="00E07F67">
        <w:rPr>
          <w:sz w:val="28"/>
          <w:szCs w:val="28"/>
        </w:rPr>
        <w:t>protected</w:t>
      </w:r>
      <w:r w:rsidR="00D650F4">
        <w:rPr>
          <w:sz w:val="28"/>
          <w:szCs w:val="28"/>
        </w:rPr>
        <w:t xml:space="preserve"> </w:t>
      </w:r>
      <w:r w:rsidR="00E07F67">
        <w:rPr>
          <w:sz w:val="28"/>
          <w:szCs w:val="28"/>
        </w:rPr>
        <w:t>devices</w:t>
      </w:r>
      <w:r w:rsidR="00D650F4">
        <w:rPr>
          <w:sz w:val="28"/>
          <w:szCs w:val="28"/>
        </w:rPr>
        <w:t xml:space="preserve"> acces</w:t>
      </w:r>
      <w:r w:rsidR="00E07F67">
        <w:rPr>
          <w:sz w:val="28"/>
          <w:szCs w:val="28"/>
        </w:rPr>
        <w:t xml:space="preserve">sible only to the researcher and their manager. </w:t>
      </w:r>
    </w:p>
    <w:p w14:paraId="3493736A" w14:textId="4C69EB5C" w:rsidR="00E07F67" w:rsidRDefault="00E07F67" w:rsidP="00E07F67">
      <w:pPr>
        <w:rPr>
          <w:b/>
          <w:bCs/>
          <w:sz w:val="28"/>
          <w:szCs w:val="28"/>
        </w:rPr>
      </w:pPr>
      <w:r w:rsidRPr="00AB77C2">
        <w:rPr>
          <w:b/>
          <w:bCs/>
          <w:sz w:val="28"/>
          <w:szCs w:val="28"/>
        </w:rPr>
        <w:t>5.</w:t>
      </w:r>
      <w:r>
        <w:rPr>
          <w:b/>
          <w:bCs/>
          <w:sz w:val="28"/>
          <w:szCs w:val="28"/>
        </w:rPr>
        <w:t xml:space="preserve">2 Reliability and Validity </w:t>
      </w:r>
    </w:p>
    <w:p w14:paraId="7B543C03" w14:textId="099153AD" w:rsidR="00E07F67" w:rsidRDefault="00E07F67" w:rsidP="000B2542">
      <w:pPr>
        <w:rPr>
          <w:sz w:val="28"/>
          <w:szCs w:val="28"/>
        </w:rPr>
      </w:pPr>
      <w:r w:rsidRPr="000B1EDF">
        <w:rPr>
          <w:sz w:val="28"/>
          <w:szCs w:val="28"/>
        </w:rPr>
        <w:t xml:space="preserve">While qualitative research priorities depth over replicability, </w:t>
      </w:r>
      <w:r w:rsidR="00CA7C12" w:rsidRPr="000B1EDF">
        <w:rPr>
          <w:sz w:val="28"/>
          <w:szCs w:val="28"/>
        </w:rPr>
        <w:t xml:space="preserve">reliability was enhanced through the consistent application of the semi-structured interview. </w:t>
      </w:r>
      <w:r w:rsidR="00F32232" w:rsidRPr="000B1EDF">
        <w:rPr>
          <w:sz w:val="28"/>
          <w:szCs w:val="28"/>
        </w:rPr>
        <w:t xml:space="preserve">Validity was supported by piloting the interview questions </w:t>
      </w:r>
      <w:r w:rsidR="001F4CBC" w:rsidRPr="000B1EDF">
        <w:rPr>
          <w:sz w:val="28"/>
          <w:szCs w:val="28"/>
        </w:rPr>
        <w:t>informally with two employees to refine wor</w:t>
      </w:r>
      <w:r w:rsidR="000B1EDF" w:rsidRPr="000B1EDF">
        <w:rPr>
          <w:sz w:val="28"/>
          <w:szCs w:val="28"/>
        </w:rPr>
        <w:t>d</w:t>
      </w:r>
      <w:r w:rsidR="001F4CBC" w:rsidRPr="000B1EDF">
        <w:rPr>
          <w:sz w:val="28"/>
          <w:szCs w:val="28"/>
        </w:rPr>
        <w:t xml:space="preserve">ing and clarity. </w:t>
      </w:r>
      <w:r w:rsidR="000B1EDF">
        <w:rPr>
          <w:sz w:val="28"/>
          <w:szCs w:val="28"/>
        </w:rPr>
        <w:t>The researcher engaged in reflexi</w:t>
      </w:r>
      <w:r w:rsidR="004F7C0D">
        <w:rPr>
          <w:sz w:val="28"/>
          <w:szCs w:val="28"/>
        </w:rPr>
        <w:t>vity, critically reflecting on potential biases stemming from their insider position</w:t>
      </w:r>
      <w:r w:rsidR="00020DB5">
        <w:rPr>
          <w:sz w:val="28"/>
          <w:szCs w:val="28"/>
        </w:rPr>
        <w:t>, m</w:t>
      </w:r>
      <w:r w:rsidR="004F7C0D">
        <w:rPr>
          <w:sz w:val="28"/>
          <w:szCs w:val="28"/>
        </w:rPr>
        <w:t xml:space="preserve">aintaining neutrality </w:t>
      </w:r>
      <w:r w:rsidR="006649C8">
        <w:rPr>
          <w:sz w:val="28"/>
          <w:szCs w:val="28"/>
        </w:rPr>
        <w:t xml:space="preserve">and encouraging honest responses </w:t>
      </w:r>
      <w:r w:rsidR="0044068B">
        <w:rPr>
          <w:sz w:val="28"/>
          <w:szCs w:val="28"/>
        </w:rPr>
        <w:t>from the workers</w:t>
      </w:r>
      <w:r w:rsidR="00020DB5">
        <w:rPr>
          <w:sz w:val="28"/>
          <w:szCs w:val="28"/>
        </w:rPr>
        <w:t>, as they</w:t>
      </w:r>
      <w:r w:rsidR="0044068B">
        <w:rPr>
          <w:sz w:val="28"/>
          <w:szCs w:val="28"/>
        </w:rPr>
        <w:t xml:space="preserve"> were </w:t>
      </w:r>
      <w:r w:rsidR="00020DB5">
        <w:rPr>
          <w:sz w:val="28"/>
          <w:szCs w:val="28"/>
        </w:rPr>
        <w:t>essential</w:t>
      </w:r>
      <w:r w:rsidR="0044068B">
        <w:rPr>
          <w:sz w:val="28"/>
          <w:szCs w:val="28"/>
        </w:rPr>
        <w:t xml:space="preserve"> to </w:t>
      </w:r>
      <w:r w:rsidR="00020DB5">
        <w:rPr>
          <w:sz w:val="28"/>
          <w:szCs w:val="28"/>
        </w:rPr>
        <w:t xml:space="preserve">ensure credible findings. </w:t>
      </w:r>
    </w:p>
    <w:p w14:paraId="14671EB2" w14:textId="65789F1D" w:rsidR="00983173" w:rsidRDefault="00983173" w:rsidP="00983173">
      <w:pPr>
        <w:rPr>
          <w:b/>
          <w:bCs/>
          <w:sz w:val="28"/>
          <w:szCs w:val="28"/>
        </w:rPr>
      </w:pPr>
      <w:r w:rsidRPr="00AB77C2">
        <w:rPr>
          <w:b/>
          <w:bCs/>
          <w:sz w:val="28"/>
          <w:szCs w:val="28"/>
        </w:rPr>
        <w:t>5.</w:t>
      </w:r>
      <w:r>
        <w:rPr>
          <w:b/>
          <w:bCs/>
          <w:sz w:val="28"/>
          <w:szCs w:val="28"/>
        </w:rPr>
        <w:t>3</w:t>
      </w:r>
      <w:r>
        <w:rPr>
          <w:b/>
          <w:bCs/>
          <w:sz w:val="28"/>
          <w:szCs w:val="28"/>
        </w:rPr>
        <w:t xml:space="preserve"> </w:t>
      </w:r>
      <w:r>
        <w:rPr>
          <w:b/>
          <w:bCs/>
          <w:sz w:val="28"/>
          <w:szCs w:val="28"/>
        </w:rPr>
        <w:t xml:space="preserve">Limitations </w:t>
      </w:r>
    </w:p>
    <w:p w14:paraId="615852A3" w14:textId="082B17ED" w:rsidR="00983173" w:rsidRDefault="00A53F8B" w:rsidP="000B2542">
      <w:pPr>
        <w:rPr>
          <w:sz w:val="28"/>
          <w:szCs w:val="28"/>
        </w:rPr>
      </w:pPr>
      <w:r>
        <w:rPr>
          <w:sz w:val="28"/>
          <w:szCs w:val="28"/>
        </w:rPr>
        <w:t xml:space="preserve">This study’s limited scope to one department and small sample size restricted </w:t>
      </w:r>
      <w:r w:rsidR="00314F7D">
        <w:rPr>
          <w:sz w:val="28"/>
          <w:szCs w:val="28"/>
        </w:rPr>
        <w:t xml:space="preserve">generalisability. </w:t>
      </w:r>
      <w:r w:rsidR="00E20CDA">
        <w:rPr>
          <w:sz w:val="28"/>
          <w:szCs w:val="28"/>
        </w:rPr>
        <w:t>Nonetheless, findings</w:t>
      </w:r>
      <w:r w:rsidR="00EE02BA">
        <w:rPr>
          <w:sz w:val="28"/>
          <w:szCs w:val="28"/>
        </w:rPr>
        <w:t xml:space="preserve"> were relevant to similar hospitality contexts facing </w:t>
      </w:r>
      <w:r w:rsidR="00E20CDA">
        <w:rPr>
          <w:sz w:val="28"/>
          <w:szCs w:val="28"/>
        </w:rPr>
        <w:t xml:space="preserve">workforce diversity and motivational challenges. </w:t>
      </w:r>
    </w:p>
    <w:p w14:paraId="4948386D" w14:textId="59E0BE65" w:rsidR="00020DB5" w:rsidRDefault="00020DB5" w:rsidP="00020DB5">
      <w:pPr>
        <w:rPr>
          <w:b/>
          <w:bCs/>
          <w:sz w:val="28"/>
          <w:szCs w:val="28"/>
        </w:rPr>
      </w:pPr>
      <w:r w:rsidRPr="00AB77C2">
        <w:rPr>
          <w:b/>
          <w:bCs/>
          <w:sz w:val="28"/>
          <w:szCs w:val="28"/>
        </w:rPr>
        <w:t>5.</w:t>
      </w:r>
      <w:r w:rsidR="00983173">
        <w:rPr>
          <w:b/>
          <w:bCs/>
          <w:sz w:val="28"/>
          <w:szCs w:val="28"/>
        </w:rPr>
        <w:t>4</w:t>
      </w:r>
      <w:r>
        <w:rPr>
          <w:b/>
          <w:bCs/>
          <w:sz w:val="28"/>
          <w:szCs w:val="28"/>
        </w:rPr>
        <w:t xml:space="preserve"> </w:t>
      </w:r>
      <w:r w:rsidR="007C0947">
        <w:rPr>
          <w:b/>
          <w:bCs/>
          <w:sz w:val="28"/>
          <w:szCs w:val="28"/>
        </w:rPr>
        <w:t>Academic integrity</w:t>
      </w:r>
    </w:p>
    <w:p w14:paraId="1B254D41" w14:textId="01C4A563" w:rsidR="007C0947" w:rsidRPr="00E20CDA" w:rsidRDefault="007C0947" w:rsidP="00020DB5">
      <w:pPr>
        <w:rPr>
          <w:sz w:val="28"/>
          <w:szCs w:val="28"/>
        </w:rPr>
      </w:pPr>
      <w:r w:rsidRPr="00E20CDA">
        <w:rPr>
          <w:sz w:val="28"/>
          <w:szCs w:val="28"/>
        </w:rPr>
        <w:t xml:space="preserve">Academic integrity was maintained by adhering strictly to Harvard </w:t>
      </w:r>
      <w:r w:rsidR="0065729A">
        <w:rPr>
          <w:sz w:val="28"/>
          <w:szCs w:val="28"/>
        </w:rPr>
        <w:t xml:space="preserve">referencing </w:t>
      </w:r>
      <w:r w:rsidR="00637A57">
        <w:rPr>
          <w:sz w:val="28"/>
          <w:szCs w:val="28"/>
        </w:rPr>
        <w:t>standards</w:t>
      </w:r>
      <w:r w:rsidR="0065729A">
        <w:rPr>
          <w:sz w:val="28"/>
          <w:szCs w:val="28"/>
        </w:rPr>
        <w:t xml:space="preserve">, ensuring accurate citation of all sources. The research is original, with no plagiarism and transparency is upheld by including </w:t>
      </w:r>
      <w:r w:rsidR="00637A57">
        <w:rPr>
          <w:sz w:val="28"/>
          <w:szCs w:val="28"/>
        </w:rPr>
        <w:t xml:space="preserve">the interview as an appendix.  </w:t>
      </w:r>
    </w:p>
    <w:p w14:paraId="0310D1AB" w14:textId="7F920E48" w:rsidR="003B5E36" w:rsidRDefault="003B5E36" w:rsidP="003B5E36">
      <w:pPr>
        <w:rPr>
          <w:b/>
          <w:bCs/>
          <w:sz w:val="60"/>
          <w:szCs w:val="60"/>
        </w:rPr>
      </w:pPr>
      <w:r>
        <w:rPr>
          <w:b/>
          <w:bCs/>
          <w:sz w:val="60"/>
          <w:szCs w:val="60"/>
        </w:rPr>
        <w:lastRenderedPageBreak/>
        <w:t>6</w:t>
      </w:r>
      <w:r w:rsidRPr="00B24813">
        <w:rPr>
          <w:b/>
          <w:bCs/>
          <w:sz w:val="52"/>
          <w:szCs w:val="52"/>
        </w:rPr>
        <w:t xml:space="preserve">. </w:t>
      </w:r>
      <w:r>
        <w:rPr>
          <w:b/>
          <w:bCs/>
          <w:sz w:val="50"/>
          <w:szCs w:val="50"/>
        </w:rPr>
        <w:t xml:space="preserve">Reference list </w:t>
      </w:r>
    </w:p>
    <w:p w14:paraId="48C960CC" w14:textId="77777777" w:rsidR="00334BCF" w:rsidRPr="00065F2C" w:rsidRDefault="00334BCF" w:rsidP="00334BCF">
      <w:pPr>
        <w:rPr>
          <w:sz w:val="28"/>
          <w:szCs w:val="28"/>
        </w:rPr>
      </w:pPr>
      <w:proofErr w:type="spellStart"/>
      <w:r w:rsidRPr="00065F2C">
        <w:rPr>
          <w:sz w:val="28"/>
          <w:szCs w:val="28"/>
        </w:rPr>
        <w:t>Arsel</w:t>
      </w:r>
      <w:proofErr w:type="spellEnd"/>
      <w:r w:rsidRPr="00065F2C">
        <w:rPr>
          <w:sz w:val="28"/>
          <w:szCs w:val="28"/>
        </w:rPr>
        <w:t xml:space="preserve">, Z. (2017). Asking questions with reflexive focus: A tutorial on designing and conducting interviews. </w:t>
      </w:r>
      <w:r w:rsidRPr="00065F2C">
        <w:rPr>
          <w:i/>
          <w:iCs/>
          <w:sz w:val="28"/>
          <w:szCs w:val="28"/>
        </w:rPr>
        <w:t>Journal of Consumer Research, 44</w:t>
      </w:r>
      <w:r w:rsidRPr="00065F2C">
        <w:rPr>
          <w:sz w:val="28"/>
          <w:szCs w:val="28"/>
        </w:rPr>
        <w:t xml:space="preserve">(4), 939–948. </w:t>
      </w:r>
      <w:hyperlink r:id="rId9" w:history="1">
        <w:r w:rsidRPr="00065F2C">
          <w:rPr>
            <w:rStyle w:val="Hyperlink"/>
            <w:sz w:val="28"/>
            <w:szCs w:val="28"/>
          </w:rPr>
          <w:t>https://doi.org/10.1093/jcr/ucx096</w:t>
        </w:r>
      </w:hyperlink>
    </w:p>
    <w:p w14:paraId="70935AEE" w14:textId="77777777" w:rsidR="00334BCF" w:rsidRPr="00065F2C" w:rsidRDefault="00334BCF" w:rsidP="00334BCF">
      <w:pPr>
        <w:rPr>
          <w:sz w:val="28"/>
          <w:szCs w:val="28"/>
        </w:rPr>
      </w:pPr>
      <w:proofErr w:type="spellStart"/>
      <w:r w:rsidRPr="00065F2C">
        <w:rPr>
          <w:sz w:val="28"/>
          <w:szCs w:val="28"/>
        </w:rPr>
        <w:t>Azic</w:t>
      </w:r>
      <w:proofErr w:type="spellEnd"/>
      <w:r w:rsidRPr="00065F2C">
        <w:rPr>
          <w:sz w:val="28"/>
          <w:szCs w:val="28"/>
        </w:rPr>
        <w:t xml:space="preserve">, M. L. (2017). The impact of hotel employee satisfaction on hospitability performance. </w:t>
      </w:r>
      <w:r w:rsidRPr="00065F2C">
        <w:rPr>
          <w:i/>
          <w:iCs/>
          <w:sz w:val="28"/>
          <w:szCs w:val="28"/>
        </w:rPr>
        <w:t>Tourism and Hospitality Management, 23</w:t>
      </w:r>
      <w:r w:rsidRPr="00065F2C">
        <w:rPr>
          <w:sz w:val="28"/>
          <w:szCs w:val="28"/>
        </w:rPr>
        <w:t xml:space="preserve">(1), 105–117. </w:t>
      </w:r>
      <w:hyperlink r:id="rId10" w:history="1">
        <w:r w:rsidRPr="00065F2C">
          <w:rPr>
            <w:rStyle w:val="Hyperlink"/>
            <w:sz w:val="28"/>
            <w:szCs w:val="28"/>
          </w:rPr>
          <w:t>https://doi.org/10.20867/thm.23.1.8</w:t>
        </w:r>
      </w:hyperlink>
    </w:p>
    <w:p w14:paraId="60146115" w14:textId="77777777" w:rsidR="00334BCF" w:rsidRPr="00065F2C" w:rsidRDefault="00334BCF" w:rsidP="00334BCF">
      <w:pPr>
        <w:rPr>
          <w:sz w:val="28"/>
          <w:szCs w:val="28"/>
        </w:rPr>
      </w:pPr>
      <w:r w:rsidRPr="00065F2C">
        <w:rPr>
          <w:sz w:val="28"/>
          <w:szCs w:val="28"/>
        </w:rPr>
        <w:t xml:space="preserve">Braun, V., &amp; Clarke, V. (2006). Using thematic analysis in psychology. </w:t>
      </w:r>
      <w:r w:rsidRPr="00065F2C">
        <w:rPr>
          <w:i/>
          <w:iCs/>
          <w:sz w:val="28"/>
          <w:szCs w:val="28"/>
        </w:rPr>
        <w:t>Qualitative Research in Psychology, 3</w:t>
      </w:r>
      <w:r w:rsidRPr="00065F2C">
        <w:rPr>
          <w:sz w:val="28"/>
          <w:szCs w:val="28"/>
        </w:rPr>
        <w:t>(2), 77–101.</w:t>
      </w:r>
    </w:p>
    <w:p w14:paraId="08DD4FF4" w14:textId="77777777" w:rsidR="00334BCF" w:rsidRPr="00065F2C" w:rsidRDefault="00334BCF" w:rsidP="00334BCF">
      <w:pPr>
        <w:rPr>
          <w:sz w:val="28"/>
          <w:szCs w:val="28"/>
        </w:rPr>
      </w:pPr>
      <w:r w:rsidRPr="00065F2C">
        <w:rPr>
          <w:sz w:val="28"/>
          <w:szCs w:val="28"/>
        </w:rPr>
        <w:t xml:space="preserve">Cianci, R., &amp; Gambrel, P. A. (2003). Maslow’s Hierarchy of Needs: Does It Apply in a Collectivist Culture? </w:t>
      </w:r>
      <w:r w:rsidRPr="00065F2C">
        <w:rPr>
          <w:i/>
          <w:iCs/>
          <w:sz w:val="28"/>
          <w:szCs w:val="28"/>
        </w:rPr>
        <w:t>Journal of Applied Management and Entrepreneurship, 8</w:t>
      </w:r>
      <w:r w:rsidRPr="00065F2C">
        <w:rPr>
          <w:sz w:val="28"/>
          <w:szCs w:val="28"/>
        </w:rPr>
        <w:t>, 143–161.</w:t>
      </w:r>
    </w:p>
    <w:p w14:paraId="2D50F7A4" w14:textId="77777777" w:rsidR="00334BCF" w:rsidRPr="00065F2C" w:rsidRDefault="00334BCF" w:rsidP="00334BCF">
      <w:pPr>
        <w:rPr>
          <w:sz w:val="28"/>
          <w:szCs w:val="28"/>
        </w:rPr>
      </w:pPr>
      <w:r w:rsidRPr="00065F2C">
        <w:rPr>
          <w:sz w:val="28"/>
          <w:szCs w:val="28"/>
        </w:rPr>
        <w:t xml:space="preserve">Deci, E. L., &amp; Ryan, R. M. (1985). </w:t>
      </w:r>
      <w:r w:rsidRPr="00065F2C">
        <w:rPr>
          <w:i/>
          <w:iCs/>
          <w:sz w:val="28"/>
          <w:szCs w:val="28"/>
        </w:rPr>
        <w:t xml:space="preserve">Intrinsic Motivation and Self-Determination in Human </w:t>
      </w:r>
      <w:proofErr w:type="spellStart"/>
      <w:r w:rsidRPr="00065F2C">
        <w:rPr>
          <w:i/>
          <w:iCs/>
          <w:sz w:val="28"/>
          <w:szCs w:val="28"/>
        </w:rPr>
        <w:t>Behavior</w:t>
      </w:r>
      <w:proofErr w:type="spellEnd"/>
      <w:r w:rsidRPr="00065F2C">
        <w:rPr>
          <w:sz w:val="28"/>
          <w:szCs w:val="28"/>
        </w:rPr>
        <w:t xml:space="preserve">. New York: Plenum Press. </w:t>
      </w:r>
      <w:hyperlink r:id="rId11" w:history="1">
        <w:r w:rsidRPr="00065F2C">
          <w:rPr>
            <w:rStyle w:val="Hyperlink"/>
            <w:sz w:val="28"/>
            <w:szCs w:val="28"/>
          </w:rPr>
          <w:t>https://www.scribd.com/document/339194269/Deci-Ryan-Intrinsic-Motivation-and-Self-Determination-in-Human-Behavior-pdf</w:t>
        </w:r>
      </w:hyperlink>
    </w:p>
    <w:p w14:paraId="16392AAB" w14:textId="77777777" w:rsidR="00334BCF" w:rsidRPr="00065F2C" w:rsidRDefault="00334BCF" w:rsidP="00334BCF">
      <w:pPr>
        <w:rPr>
          <w:sz w:val="28"/>
          <w:szCs w:val="28"/>
        </w:rPr>
      </w:pPr>
      <w:r w:rsidRPr="00065F2C">
        <w:rPr>
          <w:sz w:val="28"/>
          <w:szCs w:val="28"/>
        </w:rPr>
        <w:t xml:space="preserve">Ethical Guidelines for Educational Research, fourth edition (2018, June 20). </w:t>
      </w:r>
      <w:hyperlink r:id="rId12" w:history="1">
        <w:r w:rsidRPr="00065F2C">
          <w:rPr>
            <w:rStyle w:val="Hyperlink"/>
            <w:sz w:val="28"/>
            <w:szCs w:val="28"/>
          </w:rPr>
          <w:t>https://www.bera.ac.uk/publication/ethical-guidelines-for-educational-research-2018</w:t>
        </w:r>
      </w:hyperlink>
    </w:p>
    <w:p w14:paraId="2A269EAA" w14:textId="77777777" w:rsidR="00334BCF" w:rsidRPr="00065F2C" w:rsidRDefault="00334BCF" w:rsidP="00334BCF">
      <w:pPr>
        <w:rPr>
          <w:sz w:val="28"/>
          <w:szCs w:val="28"/>
        </w:rPr>
      </w:pPr>
      <w:r w:rsidRPr="00065F2C">
        <w:rPr>
          <w:sz w:val="28"/>
          <w:szCs w:val="28"/>
        </w:rPr>
        <w:t xml:space="preserve">García-Buades, M. E., Montañez-Juan, M., </w:t>
      </w:r>
      <w:proofErr w:type="spellStart"/>
      <w:r w:rsidRPr="00065F2C">
        <w:rPr>
          <w:sz w:val="28"/>
          <w:szCs w:val="28"/>
        </w:rPr>
        <w:t>Blahopoulou</w:t>
      </w:r>
      <w:proofErr w:type="spellEnd"/>
      <w:r w:rsidRPr="00065F2C">
        <w:rPr>
          <w:sz w:val="28"/>
          <w:szCs w:val="28"/>
        </w:rPr>
        <w:t xml:space="preserve">, J., Ortiz-Bonnin, S., Chela-Alvarez, X., </w:t>
      </w:r>
      <w:proofErr w:type="spellStart"/>
      <w:r w:rsidRPr="00065F2C">
        <w:rPr>
          <w:sz w:val="28"/>
          <w:szCs w:val="28"/>
        </w:rPr>
        <w:t>Bulilete</w:t>
      </w:r>
      <w:proofErr w:type="spellEnd"/>
      <w:r w:rsidRPr="00065F2C">
        <w:rPr>
          <w:sz w:val="28"/>
          <w:szCs w:val="28"/>
        </w:rPr>
        <w:t xml:space="preserve">, O., &amp; </w:t>
      </w:r>
      <w:proofErr w:type="spellStart"/>
      <w:r w:rsidRPr="00065F2C">
        <w:rPr>
          <w:sz w:val="28"/>
          <w:szCs w:val="28"/>
        </w:rPr>
        <w:t>Llobera</w:t>
      </w:r>
      <w:proofErr w:type="spellEnd"/>
      <w:r w:rsidRPr="00065F2C">
        <w:rPr>
          <w:sz w:val="28"/>
          <w:szCs w:val="28"/>
        </w:rPr>
        <w:t xml:space="preserve">, J. (2024). Psychosocial work factors, job stress, and Self-Rated Health among hotel housekeepers. </w:t>
      </w:r>
      <w:r w:rsidRPr="00065F2C">
        <w:rPr>
          <w:i/>
          <w:iCs/>
          <w:sz w:val="28"/>
          <w:szCs w:val="28"/>
        </w:rPr>
        <w:t>Workplace Health &amp; Safety</w:t>
      </w:r>
      <w:r w:rsidRPr="00065F2C">
        <w:rPr>
          <w:sz w:val="28"/>
          <w:szCs w:val="28"/>
        </w:rPr>
        <w:t xml:space="preserve">. </w:t>
      </w:r>
      <w:hyperlink r:id="rId13" w:history="1">
        <w:r w:rsidRPr="00065F2C">
          <w:rPr>
            <w:rStyle w:val="Hyperlink"/>
            <w:sz w:val="28"/>
            <w:szCs w:val="28"/>
          </w:rPr>
          <w:t>https://doi.org/10.1177/21650799241282787</w:t>
        </w:r>
      </w:hyperlink>
    </w:p>
    <w:p w14:paraId="26A1B09B" w14:textId="77777777" w:rsidR="00334BCF" w:rsidRPr="00065F2C" w:rsidRDefault="00334BCF" w:rsidP="00334BCF">
      <w:pPr>
        <w:rPr>
          <w:sz w:val="28"/>
          <w:szCs w:val="28"/>
        </w:rPr>
      </w:pPr>
      <w:r w:rsidRPr="00065F2C">
        <w:rPr>
          <w:sz w:val="28"/>
          <w:szCs w:val="28"/>
        </w:rPr>
        <w:t xml:space="preserve">Herzberg, F., Mausner, B., &amp; Snyderman, B. (1959). </w:t>
      </w:r>
      <w:r w:rsidRPr="00065F2C">
        <w:rPr>
          <w:i/>
          <w:iCs/>
          <w:sz w:val="28"/>
          <w:szCs w:val="28"/>
        </w:rPr>
        <w:t>The motivation to work</w:t>
      </w:r>
      <w:r w:rsidRPr="00065F2C">
        <w:rPr>
          <w:sz w:val="28"/>
          <w:szCs w:val="28"/>
        </w:rPr>
        <w:t>. New York, NY: Wiley.</w:t>
      </w:r>
    </w:p>
    <w:p w14:paraId="240103C6" w14:textId="77777777" w:rsidR="00334BCF" w:rsidRPr="00065F2C" w:rsidRDefault="00334BCF" w:rsidP="00334BCF">
      <w:pPr>
        <w:rPr>
          <w:sz w:val="28"/>
          <w:szCs w:val="28"/>
        </w:rPr>
      </w:pPr>
      <w:r w:rsidRPr="00065F2C">
        <w:rPr>
          <w:sz w:val="28"/>
          <w:szCs w:val="28"/>
        </w:rPr>
        <w:t>Holston-</w:t>
      </w:r>
      <w:proofErr w:type="spellStart"/>
      <w:r w:rsidRPr="00065F2C">
        <w:rPr>
          <w:sz w:val="28"/>
          <w:szCs w:val="28"/>
        </w:rPr>
        <w:t>Okae</w:t>
      </w:r>
      <w:proofErr w:type="spellEnd"/>
      <w:r w:rsidRPr="00065F2C">
        <w:rPr>
          <w:sz w:val="28"/>
          <w:szCs w:val="28"/>
        </w:rPr>
        <w:t xml:space="preserve">, B. L., &amp; Mushi, R. J. (2018). Employee turnover in the hospitality industry using Herzberg’s two-factor motivation hygiene theory. </w:t>
      </w:r>
      <w:r w:rsidRPr="00065F2C">
        <w:rPr>
          <w:i/>
          <w:iCs/>
          <w:sz w:val="28"/>
          <w:szCs w:val="28"/>
        </w:rPr>
        <w:t>International Journal of Academic Research in Business and Social Sciences, 8</w:t>
      </w:r>
      <w:r w:rsidRPr="00065F2C">
        <w:rPr>
          <w:sz w:val="28"/>
          <w:szCs w:val="28"/>
        </w:rPr>
        <w:t xml:space="preserve">(1), 218–248. </w:t>
      </w:r>
      <w:hyperlink r:id="rId14" w:history="1">
        <w:r w:rsidRPr="00065F2C">
          <w:rPr>
            <w:rStyle w:val="Hyperlink"/>
            <w:sz w:val="28"/>
            <w:szCs w:val="28"/>
          </w:rPr>
          <w:t>https://doi.org/10.6007/IJARBSS/v8-il/3805</w:t>
        </w:r>
      </w:hyperlink>
    </w:p>
    <w:p w14:paraId="55FA981F" w14:textId="77777777" w:rsidR="00334BCF" w:rsidRPr="00065F2C" w:rsidRDefault="00334BCF" w:rsidP="00334BCF">
      <w:pPr>
        <w:rPr>
          <w:sz w:val="28"/>
          <w:szCs w:val="28"/>
        </w:rPr>
      </w:pPr>
      <w:proofErr w:type="spellStart"/>
      <w:r w:rsidRPr="00065F2C">
        <w:rPr>
          <w:sz w:val="28"/>
          <w:szCs w:val="28"/>
        </w:rPr>
        <w:lastRenderedPageBreak/>
        <w:t>Inglethorpe</w:t>
      </w:r>
      <w:proofErr w:type="spellEnd"/>
      <w:r w:rsidRPr="00065F2C">
        <w:rPr>
          <w:sz w:val="28"/>
          <w:szCs w:val="28"/>
        </w:rPr>
        <w:t xml:space="preserve">, R. (2024, August 28). Semi-structured interviews: Everything you need to know. </w:t>
      </w:r>
      <w:proofErr w:type="spellStart"/>
      <w:r w:rsidRPr="00065F2C">
        <w:rPr>
          <w:i/>
          <w:iCs/>
          <w:sz w:val="28"/>
          <w:szCs w:val="28"/>
        </w:rPr>
        <w:t>Clevry</w:t>
      </w:r>
      <w:proofErr w:type="spellEnd"/>
      <w:r w:rsidRPr="00065F2C">
        <w:rPr>
          <w:sz w:val="28"/>
          <w:szCs w:val="28"/>
        </w:rPr>
        <w:t xml:space="preserve">. </w:t>
      </w:r>
      <w:hyperlink r:id="rId15" w:history="1">
        <w:r w:rsidRPr="00065F2C">
          <w:rPr>
            <w:rStyle w:val="Hyperlink"/>
            <w:sz w:val="28"/>
            <w:szCs w:val="28"/>
          </w:rPr>
          <w:t>https://www.clevry.com/en/blog/semi-structured-interviews-everything-you-need-to-know</w:t>
        </w:r>
      </w:hyperlink>
    </w:p>
    <w:p w14:paraId="09AACB43" w14:textId="77777777" w:rsidR="00334BCF" w:rsidRPr="00065F2C" w:rsidRDefault="00334BCF" w:rsidP="00334BCF">
      <w:pPr>
        <w:rPr>
          <w:sz w:val="28"/>
          <w:szCs w:val="28"/>
        </w:rPr>
      </w:pPr>
      <w:proofErr w:type="spellStart"/>
      <w:r w:rsidRPr="00065F2C">
        <w:rPr>
          <w:sz w:val="28"/>
          <w:szCs w:val="28"/>
        </w:rPr>
        <w:t>Kolomiets</w:t>
      </w:r>
      <w:proofErr w:type="spellEnd"/>
      <w:r w:rsidRPr="00065F2C">
        <w:rPr>
          <w:sz w:val="28"/>
          <w:szCs w:val="28"/>
        </w:rPr>
        <w:t xml:space="preserve">, A. (2016). Measuring employee engagement in hotels: Effectiveness of Surveys (Master’s thesis, Häme University of Applied Sciences, </w:t>
      </w:r>
      <w:proofErr w:type="spellStart"/>
      <w:r w:rsidRPr="00065F2C">
        <w:rPr>
          <w:sz w:val="28"/>
          <w:szCs w:val="28"/>
        </w:rPr>
        <w:t>Hämeenlinna</w:t>
      </w:r>
      <w:proofErr w:type="spellEnd"/>
      <w:r w:rsidRPr="00065F2C">
        <w:rPr>
          <w:sz w:val="28"/>
          <w:szCs w:val="28"/>
        </w:rPr>
        <w:t xml:space="preserve">, Finland). Retrieved from </w:t>
      </w:r>
      <w:hyperlink r:id="rId16" w:history="1">
        <w:r w:rsidRPr="00065F2C">
          <w:rPr>
            <w:rStyle w:val="Hyperlink"/>
            <w:sz w:val="28"/>
            <w:szCs w:val="28"/>
          </w:rPr>
          <w:t>https://www.theseus.fi/bitstream/handle/10024/111498/Kolomiets_final.pdf</w:t>
        </w:r>
      </w:hyperlink>
    </w:p>
    <w:p w14:paraId="78446F53" w14:textId="77777777" w:rsidR="00334BCF" w:rsidRPr="00065F2C" w:rsidRDefault="00334BCF" w:rsidP="00334BCF">
      <w:pPr>
        <w:rPr>
          <w:sz w:val="28"/>
          <w:szCs w:val="28"/>
        </w:rPr>
      </w:pPr>
      <w:r w:rsidRPr="00065F2C">
        <w:rPr>
          <w:sz w:val="28"/>
          <w:szCs w:val="28"/>
        </w:rPr>
        <w:t xml:space="preserve">Maslow, A. (1943). A theory of human motivation. </w:t>
      </w:r>
      <w:r w:rsidRPr="00065F2C">
        <w:rPr>
          <w:i/>
          <w:iCs/>
          <w:sz w:val="28"/>
          <w:szCs w:val="28"/>
        </w:rPr>
        <w:t>Psychological Review, 50</w:t>
      </w:r>
      <w:r w:rsidRPr="00065F2C">
        <w:rPr>
          <w:sz w:val="28"/>
          <w:szCs w:val="28"/>
        </w:rPr>
        <w:t xml:space="preserve">, 370–396. </w:t>
      </w:r>
      <w:hyperlink r:id="rId17" w:history="1">
        <w:r w:rsidRPr="00065F2C">
          <w:rPr>
            <w:rStyle w:val="Hyperlink"/>
            <w:sz w:val="28"/>
            <w:szCs w:val="28"/>
          </w:rPr>
          <w:t>https://doi.org/10.1037/h0054346</w:t>
        </w:r>
      </w:hyperlink>
    </w:p>
    <w:p w14:paraId="746FC6E0" w14:textId="77777777" w:rsidR="00334BCF" w:rsidRPr="00065F2C" w:rsidRDefault="00334BCF" w:rsidP="00334BCF">
      <w:pPr>
        <w:rPr>
          <w:sz w:val="28"/>
          <w:szCs w:val="28"/>
        </w:rPr>
      </w:pPr>
      <w:r w:rsidRPr="00065F2C">
        <w:rPr>
          <w:sz w:val="28"/>
          <w:szCs w:val="28"/>
        </w:rPr>
        <w:t xml:space="preserve">Motivation theory in the workplace to improve productivity | PeopleHR. (2024, May 26). </w:t>
      </w:r>
      <w:hyperlink r:id="rId18" w:history="1">
        <w:r w:rsidRPr="00065F2C">
          <w:rPr>
            <w:rStyle w:val="Hyperlink"/>
            <w:sz w:val="28"/>
            <w:szCs w:val="28"/>
          </w:rPr>
          <w:t>https://www.peoplehr.com/en-gb/resources/blog/motivation-theory-in-the-workplace</w:t>
        </w:r>
      </w:hyperlink>
    </w:p>
    <w:p w14:paraId="7F2D65CC" w14:textId="77777777" w:rsidR="00334BCF" w:rsidRPr="00065F2C" w:rsidRDefault="00334BCF" w:rsidP="00334BCF">
      <w:pPr>
        <w:rPr>
          <w:sz w:val="28"/>
          <w:szCs w:val="28"/>
        </w:rPr>
      </w:pPr>
      <w:r w:rsidRPr="00065F2C">
        <w:rPr>
          <w:sz w:val="28"/>
          <w:szCs w:val="28"/>
        </w:rPr>
        <w:t xml:space="preserve">MTD. (2009, August 14). McGregor’s Theory X Theory Y. </w:t>
      </w:r>
      <w:r w:rsidRPr="00065F2C">
        <w:rPr>
          <w:i/>
          <w:iCs/>
          <w:sz w:val="28"/>
          <w:szCs w:val="28"/>
        </w:rPr>
        <w:t>MTD Training</w:t>
      </w:r>
      <w:r w:rsidRPr="00065F2C">
        <w:rPr>
          <w:sz w:val="28"/>
          <w:szCs w:val="28"/>
        </w:rPr>
        <w:t xml:space="preserve">. </w:t>
      </w:r>
      <w:hyperlink r:id="rId19" w:history="1">
        <w:r w:rsidRPr="00065F2C">
          <w:rPr>
            <w:rStyle w:val="Hyperlink"/>
            <w:sz w:val="28"/>
            <w:szCs w:val="28"/>
          </w:rPr>
          <w:t>https://www.mtdtraining.com/blog/mcgregor-theory-x-theory-y.htm</w:t>
        </w:r>
      </w:hyperlink>
    </w:p>
    <w:p w14:paraId="0BA74F01" w14:textId="77777777" w:rsidR="00334BCF" w:rsidRPr="00065F2C" w:rsidRDefault="00334BCF" w:rsidP="00334BCF">
      <w:pPr>
        <w:rPr>
          <w:sz w:val="28"/>
          <w:szCs w:val="28"/>
        </w:rPr>
      </w:pPr>
      <w:r w:rsidRPr="00065F2C">
        <w:rPr>
          <w:sz w:val="28"/>
          <w:szCs w:val="28"/>
        </w:rPr>
        <w:t xml:space="preserve">Ng, S. L., Baker, L., Cristancho, S., Kennedy, T. J., &amp; </w:t>
      </w:r>
      <w:proofErr w:type="spellStart"/>
      <w:r w:rsidRPr="00065F2C">
        <w:rPr>
          <w:sz w:val="28"/>
          <w:szCs w:val="28"/>
        </w:rPr>
        <w:t>Ligard</w:t>
      </w:r>
      <w:proofErr w:type="spellEnd"/>
      <w:r w:rsidRPr="00065F2C">
        <w:rPr>
          <w:sz w:val="28"/>
          <w:szCs w:val="28"/>
        </w:rPr>
        <w:t xml:space="preserve">, L. (2018). Qualitative research in medical education: Methodologies and methods. Retrieved from </w:t>
      </w:r>
      <w:hyperlink r:id="rId20" w:history="1">
        <w:r w:rsidRPr="00065F2C">
          <w:rPr>
            <w:rStyle w:val="Hyperlink"/>
            <w:sz w:val="28"/>
            <w:szCs w:val="28"/>
          </w:rPr>
          <w:t>https://books.google</w:t>
        </w:r>
      </w:hyperlink>
    </w:p>
    <w:p w14:paraId="2C8E91A3" w14:textId="77777777" w:rsidR="00334BCF" w:rsidRPr="00065F2C" w:rsidRDefault="00334BCF" w:rsidP="00334BCF">
      <w:pPr>
        <w:rPr>
          <w:sz w:val="28"/>
          <w:szCs w:val="28"/>
        </w:rPr>
      </w:pPr>
      <w:r w:rsidRPr="00065F2C">
        <w:rPr>
          <w:sz w:val="28"/>
          <w:szCs w:val="28"/>
        </w:rPr>
        <w:t xml:space="preserve">ResearchGate. (2002, September). </w:t>
      </w:r>
      <w:r w:rsidRPr="00065F2C">
        <w:rPr>
          <w:i/>
          <w:iCs/>
          <w:sz w:val="28"/>
          <w:szCs w:val="28"/>
        </w:rPr>
        <w:t>Building a Practically Useful Theory of Goal Setting and Task Motivation: A 35-Year Odyssey</w:t>
      </w:r>
      <w:r w:rsidRPr="00065F2C">
        <w:rPr>
          <w:sz w:val="28"/>
          <w:szCs w:val="28"/>
        </w:rPr>
        <w:t xml:space="preserve">. </w:t>
      </w:r>
      <w:hyperlink r:id="rId21" w:history="1">
        <w:r w:rsidRPr="00065F2C">
          <w:rPr>
            <w:rStyle w:val="Hyperlink"/>
            <w:sz w:val="28"/>
            <w:szCs w:val="28"/>
          </w:rPr>
          <w:t>https://www.researchgate.net/publication/254734316</w:t>
        </w:r>
      </w:hyperlink>
    </w:p>
    <w:p w14:paraId="7475DD7F" w14:textId="77777777" w:rsidR="00334BCF" w:rsidRPr="00065F2C" w:rsidRDefault="00334BCF" w:rsidP="00334BCF">
      <w:pPr>
        <w:rPr>
          <w:sz w:val="28"/>
          <w:szCs w:val="28"/>
        </w:rPr>
      </w:pPr>
      <w:r w:rsidRPr="00065F2C">
        <w:rPr>
          <w:sz w:val="28"/>
          <w:szCs w:val="28"/>
        </w:rPr>
        <w:t xml:space="preserve">ResearchGate. (2022, June). </w:t>
      </w:r>
      <w:r w:rsidRPr="00065F2C">
        <w:rPr>
          <w:i/>
          <w:iCs/>
          <w:sz w:val="28"/>
          <w:szCs w:val="28"/>
        </w:rPr>
        <w:t>How Does Participative Leadership Influences Employee Engagement via the Mediational Effect of Employee Perceived Corporate Social Responsibility?</w:t>
      </w:r>
      <w:r w:rsidRPr="00065F2C">
        <w:rPr>
          <w:sz w:val="28"/>
          <w:szCs w:val="28"/>
        </w:rPr>
        <w:t xml:space="preserve"> </w:t>
      </w:r>
      <w:hyperlink r:id="rId22" w:history="1">
        <w:r w:rsidRPr="00065F2C">
          <w:rPr>
            <w:rStyle w:val="Hyperlink"/>
            <w:sz w:val="28"/>
            <w:szCs w:val="28"/>
          </w:rPr>
          <w:t>https://www.researchgate.net/publication/361711596</w:t>
        </w:r>
      </w:hyperlink>
    </w:p>
    <w:p w14:paraId="68BF55AF" w14:textId="77777777" w:rsidR="00334BCF" w:rsidRPr="00065F2C" w:rsidRDefault="00334BCF" w:rsidP="00334BCF">
      <w:pPr>
        <w:rPr>
          <w:sz w:val="28"/>
          <w:szCs w:val="28"/>
        </w:rPr>
      </w:pPr>
      <w:r w:rsidRPr="00065F2C">
        <w:rPr>
          <w:sz w:val="28"/>
          <w:szCs w:val="28"/>
        </w:rPr>
        <w:t xml:space="preserve">Tracy, S. J. (2019). </w:t>
      </w:r>
      <w:r w:rsidRPr="00065F2C">
        <w:rPr>
          <w:i/>
          <w:iCs/>
          <w:sz w:val="28"/>
          <w:szCs w:val="28"/>
        </w:rPr>
        <w:t>Qualitative research methods: Collecting evidence, crafting analysis, communicating impact</w:t>
      </w:r>
      <w:r w:rsidRPr="00065F2C">
        <w:rPr>
          <w:sz w:val="28"/>
          <w:szCs w:val="28"/>
        </w:rPr>
        <w:t xml:space="preserve"> (2nd ed.). Hoboken, NJ: Wiley &amp; Sons.</w:t>
      </w:r>
    </w:p>
    <w:p w14:paraId="0F4700DB" w14:textId="77777777" w:rsidR="00334BCF" w:rsidRPr="00065F2C" w:rsidRDefault="00334BCF" w:rsidP="00334BCF">
      <w:pPr>
        <w:rPr>
          <w:sz w:val="28"/>
          <w:szCs w:val="28"/>
        </w:rPr>
      </w:pPr>
      <w:r w:rsidRPr="00065F2C">
        <w:rPr>
          <w:sz w:val="28"/>
          <w:szCs w:val="28"/>
        </w:rPr>
        <w:t xml:space="preserve">Vroom, V. H. (1964). </w:t>
      </w:r>
      <w:r w:rsidRPr="00065F2C">
        <w:rPr>
          <w:i/>
          <w:iCs/>
          <w:sz w:val="28"/>
          <w:szCs w:val="28"/>
        </w:rPr>
        <w:t>Work and Motivation</w:t>
      </w:r>
      <w:r w:rsidRPr="00065F2C">
        <w:rPr>
          <w:sz w:val="28"/>
          <w:szCs w:val="28"/>
        </w:rPr>
        <w:t>. New York: Wiley.</w:t>
      </w:r>
    </w:p>
    <w:p w14:paraId="31F882B6" w14:textId="77777777" w:rsidR="00334BCF" w:rsidRPr="00065F2C" w:rsidRDefault="00334BCF" w:rsidP="00334BCF">
      <w:pPr>
        <w:rPr>
          <w:sz w:val="28"/>
          <w:szCs w:val="28"/>
        </w:rPr>
      </w:pPr>
      <w:r w:rsidRPr="00065F2C">
        <w:rPr>
          <w:sz w:val="28"/>
          <w:szCs w:val="28"/>
        </w:rPr>
        <w:t xml:space="preserve">Wamba, S. F., Bhattacharya, M., </w:t>
      </w:r>
      <w:proofErr w:type="spellStart"/>
      <w:r w:rsidRPr="00065F2C">
        <w:rPr>
          <w:sz w:val="28"/>
          <w:szCs w:val="28"/>
        </w:rPr>
        <w:t>Trinchera</w:t>
      </w:r>
      <w:proofErr w:type="spellEnd"/>
      <w:r w:rsidRPr="00065F2C">
        <w:rPr>
          <w:sz w:val="28"/>
          <w:szCs w:val="28"/>
        </w:rPr>
        <w:t xml:space="preserve">, L., &amp; Ngai, E. T. (2017). Role of intrinsic and extrinsic factors in user social media acceptance within </w:t>
      </w:r>
      <w:r w:rsidRPr="00065F2C">
        <w:rPr>
          <w:sz w:val="28"/>
          <w:szCs w:val="28"/>
        </w:rPr>
        <w:lastRenderedPageBreak/>
        <w:t xml:space="preserve">workspace: Assessing unobserved heterogeneity. </w:t>
      </w:r>
      <w:r w:rsidRPr="00065F2C">
        <w:rPr>
          <w:i/>
          <w:iCs/>
          <w:sz w:val="28"/>
          <w:szCs w:val="28"/>
        </w:rPr>
        <w:t>International Journal of Information Management, 37</w:t>
      </w:r>
      <w:r w:rsidRPr="00065F2C">
        <w:rPr>
          <w:sz w:val="28"/>
          <w:szCs w:val="28"/>
        </w:rPr>
        <w:t xml:space="preserve">(2), 1–13. </w:t>
      </w:r>
      <w:hyperlink r:id="rId23" w:history="1">
        <w:r w:rsidRPr="00065F2C">
          <w:rPr>
            <w:rStyle w:val="Hyperlink"/>
            <w:sz w:val="28"/>
            <w:szCs w:val="28"/>
          </w:rPr>
          <w:t>https://doi.org/10.1016/j.ijinfomgt.2016.11.004</w:t>
        </w:r>
      </w:hyperlink>
    </w:p>
    <w:p w14:paraId="25BB5FF4" w14:textId="77777777" w:rsidR="00334BCF" w:rsidRPr="00065F2C" w:rsidRDefault="00334BCF" w:rsidP="00334BCF">
      <w:r w:rsidRPr="00065F2C">
        <w:rPr>
          <w:sz w:val="28"/>
          <w:szCs w:val="28"/>
        </w:rPr>
        <w:t xml:space="preserve">Yin, R. K. (2018). </w:t>
      </w:r>
      <w:r w:rsidRPr="00065F2C">
        <w:rPr>
          <w:i/>
          <w:iCs/>
          <w:sz w:val="28"/>
          <w:szCs w:val="28"/>
        </w:rPr>
        <w:t>Case study research and applications: Design and methods</w:t>
      </w:r>
      <w:r w:rsidRPr="00065F2C">
        <w:rPr>
          <w:sz w:val="28"/>
          <w:szCs w:val="28"/>
        </w:rPr>
        <w:t xml:space="preserve"> (6th ed.). Thousand Oaks, CA: Sage Publications.</w:t>
      </w:r>
    </w:p>
    <w:p w14:paraId="70EBCE2C" w14:textId="77777777" w:rsidR="00020DB5" w:rsidRDefault="00020DB5" w:rsidP="000B2542">
      <w:pPr>
        <w:rPr>
          <w:sz w:val="28"/>
          <w:szCs w:val="28"/>
        </w:rPr>
      </w:pPr>
    </w:p>
    <w:p w14:paraId="542868E0" w14:textId="77777777" w:rsidR="00E45E36" w:rsidRDefault="00E45E36" w:rsidP="000B2542">
      <w:pPr>
        <w:rPr>
          <w:sz w:val="28"/>
          <w:szCs w:val="28"/>
        </w:rPr>
      </w:pPr>
    </w:p>
    <w:p w14:paraId="62EA8D65" w14:textId="77777777" w:rsidR="00E45E36" w:rsidRDefault="00E45E36" w:rsidP="000B2542">
      <w:pPr>
        <w:rPr>
          <w:sz w:val="28"/>
          <w:szCs w:val="28"/>
        </w:rPr>
      </w:pPr>
    </w:p>
    <w:p w14:paraId="271A245C" w14:textId="77777777" w:rsidR="00E45E36" w:rsidRDefault="00E45E36" w:rsidP="000B2542">
      <w:pPr>
        <w:rPr>
          <w:sz w:val="28"/>
          <w:szCs w:val="28"/>
        </w:rPr>
      </w:pPr>
    </w:p>
    <w:p w14:paraId="40532214" w14:textId="77777777" w:rsidR="00E45E36" w:rsidRDefault="00E45E36" w:rsidP="000B2542">
      <w:pPr>
        <w:rPr>
          <w:sz w:val="28"/>
          <w:szCs w:val="28"/>
        </w:rPr>
      </w:pPr>
    </w:p>
    <w:p w14:paraId="0806D464" w14:textId="77777777" w:rsidR="00E45E36" w:rsidRDefault="00E45E36" w:rsidP="000B2542">
      <w:pPr>
        <w:rPr>
          <w:sz w:val="28"/>
          <w:szCs w:val="28"/>
        </w:rPr>
      </w:pPr>
    </w:p>
    <w:p w14:paraId="153CCA31" w14:textId="77777777" w:rsidR="00E45E36" w:rsidRDefault="00E45E36" w:rsidP="000B2542">
      <w:pPr>
        <w:rPr>
          <w:sz w:val="28"/>
          <w:szCs w:val="28"/>
        </w:rPr>
      </w:pPr>
    </w:p>
    <w:p w14:paraId="2E6DF383" w14:textId="77777777" w:rsidR="00E45E36" w:rsidRDefault="00E45E36" w:rsidP="000B2542">
      <w:pPr>
        <w:rPr>
          <w:sz w:val="28"/>
          <w:szCs w:val="28"/>
        </w:rPr>
      </w:pPr>
    </w:p>
    <w:p w14:paraId="312C9E15" w14:textId="77777777" w:rsidR="00E45E36" w:rsidRDefault="00E45E36" w:rsidP="000B2542">
      <w:pPr>
        <w:rPr>
          <w:sz w:val="28"/>
          <w:szCs w:val="28"/>
        </w:rPr>
      </w:pPr>
    </w:p>
    <w:p w14:paraId="39F01262" w14:textId="77777777" w:rsidR="00E45E36" w:rsidRDefault="00E45E36" w:rsidP="000B2542">
      <w:pPr>
        <w:rPr>
          <w:sz w:val="28"/>
          <w:szCs w:val="28"/>
        </w:rPr>
      </w:pPr>
    </w:p>
    <w:p w14:paraId="34D7B53B" w14:textId="77777777" w:rsidR="00E45E36" w:rsidRDefault="00E45E36" w:rsidP="000B2542">
      <w:pPr>
        <w:rPr>
          <w:sz w:val="28"/>
          <w:szCs w:val="28"/>
        </w:rPr>
      </w:pPr>
    </w:p>
    <w:p w14:paraId="7117B1CD" w14:textId="77777777" w:rsidR="00E45E36" w:rsidRDefault="00E45E36" w:rsidP="000B2542">
      <w:pPr>
        <w:rPr>
          <w:sz w:val="28"/>
          <w:szCs w:val="28"/>
        </w:rPr>
      </w:pPr>
    </w:p>
    <w:p w14:paraId="4CC85063" w14:textId="77777777" w:rsidR="00E45E36" w:rsidRDefault="00E45E36" w:rsidP="000B2542">
      <w:pPr>
        <w:rPr>
          <w:sz w:val="28"/>
          <w:szCs w:val="28"/>
        </w:rPr>
      </w:pPr>
    </w:p>
    <w:p w14:paraId="6F961075" w14:textId="77777777" w:rsidR="00E45E36" w:rsidRDefault="00E45E36" w:rsidP="000B2542">
      <w:pPr>
        <w:rPr>
          <w:sz w:val="28"/>
          <w:szCs w:val="28"/>
        </w:rPr>
      </w:pPr>
    </w:p>
    <w:p w14:paraId="535CD193" w14:textId="77777777" w:rsidR="00E45E36" w:rsidRDefault="00E45E36" w:rsidP="000B2542">
      <w:pPr>
        <w:rPr>
          <w:sz w:val="28"/>
          <w:szCs w:val="28"/>
        </w:rPr>
      </w:pPr>
    </w:p>
    <w:p w14:paraId="0BF0823C" w14:textId="77777777" w:rsidR="00E45E36" w:rsidRDefault="00E45E36" w:rsidP="000B2542">
      <w:pPr>
        <w:rPr>
          <w:sz w:val="28"/>
          <w:szCs w:val="28"/>
        </w:rPr>
      </w:pPr>
    </w:p>
    <w:p w14:paraId="19D4D9AC" w14:textId="77777777" w:rsidR="00E45E36" w:rsidRDefault="00E45E36" w:rsidP="000B2542">
      <w:pPr>
        <w:rPr>
          <w:sz w:val="28"/>
          <w:szCs w:val="28"/>
        </w:rPr>
      </w:pPr>
    </w:p>
    <w:p w14:paraId="018C0402" w14:textId="77777777" w:rsidR="00E45E36" w:rsidRDefault="00E45E36" w:rsidP="000B2542">
      <w:pPr>
        <w:rPr>
          <w:sz w:val="28"/>
          <w:szCs w:val="28"/>
        </w:rPr>
      </w:pPr>
    </w:p>
    <w:p w14:paraId="6F6E7807" w14:textId="77777777" w:rsidR="00E45E36" w:rsidRDefault="00E45E36" w:rsidP="000B2542">
      <w:pPr>
        <w:rPr>
          <w:sz w:val="28"/>
          <w:szCs w:val="28"/>
        </w:rPr>
      </w:pPr>
    </w:p>
    <w:p w14:paraId="74FBBDC2" w14:textId="77777777" w:rsidR="00E45E36" w:rsidRDefault="00E45E36" w:rsidP="000B2542">
      <w:pPr>
        <w:rPr>
          <w:sz w:val="28"/>
          <w:szCs w:val="28"/>
        </w:rPr>
      </w:pPr>
    </w:p>
    <w:p w14:paraId="757A5B68" w14:textId="77777777" w:rsidR="00E45E36" w:rsidRDefault="00E45E36" w:rsidP="000B2542">
      <w:pPr>
        <w:rPr>
          <w:sz w:val="28"/>
          <w:szCs w:val="28"/>
        </w:rPr>
      </w:pPr>
    </w:p>
    <w:p w14:paraId="653064E1" w14:textId="5C279920" w:rsidR="00E45E36" w:rsidRPr="00E45E36" w:rsidRDefault="00E45E36" w:rsidP="00E45E36">
      <w:pPr>
        <w:ind w:left="360"/>
        <w:rPr>
          <w:b/>
          <w:bCs/>
          <w:sz w:val="52"/>
          <w:szCs w:val="52"/>
        </w:rPr>
      </w:pPr>
      <w:r>
        <w:rPr>
          <w:b/>
          <w:bCs/>
          <w:sz w:val="52"/>
          <w:szCs w:val="52"/>
        </w:rPr>
        <w:lastRenderedPageBreak/>
        <w:t xml:space="preserve">7. </w:t>
      </w:r>
      <w:r w:rsidRPr="00E45E36">
        <w:rPr>
          <w:b/>
          <w:bCs/>
          <w:sz w:val="52"/>
          <w:szCs w:val="52"/>
        </w:rPr>
        <w:t>Appendi</w:t>
      </w:r>
      <w:r>
        <w:rPr>
          <w:b/>
          <w:bCs/>
          <w:sz w:val="52"/>
          <w:szCs w:val="52"/>
        </w:rPr>
        <w:t xml:space="preserve">x </w:t>
      </w:r>
    </w:p>
    <w:p w14:paraId="53EDCF23" w14:textId="2F37836D" w:rsidR="00E45E36" w:rsidRDefault="00E45E36" w:rsidP="000B2542">
      <w:pPr>
        <w:rPr>
          <w:sz w:val="28"/>
          <w:szCs w:val="28"/>
        </w:rPr>
      </w:pPr>
      <w:r>
        <w:rPr>
          <w:sz w:val="28"/>
          <w:szCs w:val="28"/>
        </w:rPr>
        <w:t xml:space="preserve"> </w:t>
      </w:r>
      <w:r w:rsidR="00FA5D53">
        <w:rPr>
          <w:sz w:val="28"/>
          <w:szCs w:val="28"/>
        </w:rPr>
        <w:t xml:space="preserve">The following semi-structured </w:t>
      </w:r>
      <w:r w:rsidR="00593696">
        <w:rPr>
          <w:sz w:val="28"/>
          <w:szCs w:val="28"/>
        </w:rPr>
        <w:t>interview</w:t>
      </w:r>
      <w:r w:rsidR="00FA5D53">
        <w:rPr>
          <w:sz w:val="28"/>
          <w:szCs w:val="28"/>
        </w:rPr>
        <w:t xml:space="preserve"> </w:t>
      </w:r>
      <w:r w:rsidR="00EB2367">
        <w:rPr>
          <w:sz w:val="28"/>
          <w:szCs w:val="28"/>
        </w:rPr>
        <w:t xml:space="preserve">questions were designed to explore managerial motivation strategies and their impact on housekeeping </w:t>
      </w:r>
      <w:r w:rsidR="001F1BA7">
        <w:rPr>
          <w:sz w:val="28"/>
          <w:szCs w:val="28"/>
        </w:rPr>
        <w:t xml:space="preserve">staff productivity. </w:t>
      </w:r>
    </w:p>
    <w:p w14:paraId="3EC96656" w14:textId="278B5591" w:rsidR="001F1BA7" w:rsidRDefault="001F1BA7" w:rsidP="001F1BA7">
      <w:pPr>
        <w:pStyle w:val="ListParagraph"/>
        <w:numPr>
          <w:ilvl w:val="0"/>
          <w:numId w:val="12"/>
        </w:numPr>
        <w:rPr>
          <w:sz w:val="28"/>
          <w:szCs w:val="28"/>
        </w:rPr>
      </w:pPr>
      <w:r>
        <w:rPr>
          <w:sz w:val="28"/>
          <w:szCs w:val="28"/>
        </w:rPr>
        <w:t xml:space="preserve">What types of motivation or encouragement </w:t>
      </w:r>
      <w:r w:rsidR="00AC2552">
        <w:rPr>
          <w:sz w:val="28"/>
          <w:szCs w:val="28"/>
        </w:rPr>
        <w:t xml:space="preserve">do employees receive from their managers or supervisors during work shifts? </w:t>
      </w:r>
    </w:p>
    <w:p w14:paraId="6A6B01AE" w14:textId="53FAA157" w:rsidR="00AC2552" w:rsidRDefault="00AC2552" w:rsidP="001F1BA7">
      <w:pPr>
        <w:pStyle w:val="ListParagraph"/>
        <w:numPr>
          <w:ilvl w:val="0"/>
          <w:numId w:val="12"/>
        </w:numPr>
        <w:rPr>
          <w:sz w:val="28"/>
          <w:szCs w:val="28"/>
        </w:rPr>
      </w:pPr>
      <w:r>
        <w:rPr>
          <w:sz w:val="28"/>
          <w:szCs w:val="28"/>
        </w:rPr>
        <w:t xml:space="preserve">How do these motivational methods </w:t>
      </w:r>
      <w:r w:rsidR="00593696">
        <w:rPr>
          <w:sz w:val="28"/>
          <w:szCs w:val="28"/>
        </w:rPr>
        <w:t xml:space="preserve">affect employees daily work and productivity? Can participants provide examples? </w:t>
      </w:r>
    </w:p>
    <w:p w14:paraId="64555624" w14:textId="64EDFD9B" w:rsidR="00593696" w:rsidRDefault="00E63F5F" w:rsidP="001F1BA7">
      <w:pPr>
        <w:pStyle w:val="ListParagraph"/>
        <w:numPr>
          <w:ilvl w:val="0"/>
          <w:numId w:val="12"/>
        </w:numPr>
        <w:rPr>
          <w:sz w:val="28"/>
          <w:szCs w:val="28"/>
        </w:rPr>
      </w:pPr>
      <w:r>
        <w:rPr>
          <w:sz w:val="28"/>
          <w:szCs w:val="28"/>
        </w:rPr>
        <w:t xml:space="preserve">Why might some motivational strategies be more effective for certain employees compared to others? </w:t>
      </w:r>
    </w:p>
    <w:p w14:paraId="0E90F5B7" w14:textId="5B981AC0" w:rsidR="00487CBC" w:rsidRDefault="00E63F5F" w:rsidP="00487CBC">
      <w:pPr>
        <w:pStyle w:val="ListParagraph"/>
        <w:numPr>
          <w:ilvl w:val="0"/>
          <w:numId w:val="12"/>
        </w:numPr>
        <w:rPr>
          <w:sz w:val="28"/>
          <w:szCs w:val="28"/>
        </w:rPr>
      </w:pPr>
      <w:r>
        <w:rPr>
          <w:sz w:val="28"/>
          <w:szCs w:val="28"/>
        </w:rPr>
        <w:t xml:space="preserve">Can participants describe </w:t>
      </w:r>
      <w:r w:rsidR="00032B55">
        <w:rPr>
          <w:sz w:val="28"/>
          <w:szCs w:val="28"/>
        </w:rPr>
        <w:t xml:space="preserve">situations or times when they feel less motivated at work? </w:t>
      </w:r>
      <w:r w:rsidR="00487CBC">
        <w:rPr>
          <w:sz w:val="28"/>
          <w:szCs w:val="28"/>
        </w:rPr>
        <w:t xml:space="preserve">Where and when do such instances typically occur? </w:t>
      </w:r>
    </w:p>
    <w:p w14:paraId="44046DCF" w14:textId="1E7B3B46" w:rsidR="00487CBC" w:rsidRPr="00487CBC" w:rsidRDefault="00487CBC" w:rsidP="00487CBC">
      <w:pPr>
        <w:pStyle w:val="ListParagraph"/>
        <w:numPr>
          <w:ilvl w:val="0"/>
          <w:numId w:val="12"/>
        </w:numPr>
        <w:rPr>
          <w:sz w:val="28"/>
          <w:szCs w:val="28"/>
        </w:rPr>
      </w:pPr>
      <w:r>
        <w:rPr>
          <w:sz w:val="28"/>
          <w:szCs w:val="28"/>
        </w:rPr>
        <w:t>Are there any suggestions that participants would like to</w:t>
      </w:r>
      <w:r w:rsidR="00242FAA">
        <w:rPr>
          <w:sz w:val="28"/>
          <w:szCs w:val="28"/>
        </w:rPr>
        <w:t xml:space="preserve"> make regarding how managers could do better to motivate housekeeping staff? </w:t>
      </w:r>
    </w:p>
    <w:sectPr w:rsidR="00487CBC" w:rsidRPr="00487CBC" w:rsidSect="00154EB0">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EE2A3E"/>
    <w:multiLevelType w:val="hybridMultilevel"/>
    <w:tmpl w:val="3C1685FE"/>
    <w:lvl w:ilvl="0" w:tplc="0322A5DA">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2E2A11"/>
    <w:multiLevelType w:val="hybridMultilevel"/>
    <w:tmpl w:val="858E13A8"/>
    <w:lvl w:ilvl="0" w:tplc="FFFFFFFF">
      <w:start w:val="1"/>
      <w:numFmt w:val="decimal"/>
      <w:lvlText w:val="%1."/>
      <w:lvlJc w:val="left"/>
      <w:pPr>
        <w:ind w:left="1080" w:hanging="72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294E4332"/>
    <w:multiLevelType w:val="multilevel"/>
    <w:tmpl w:val="87764026"/>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3" w15:restartNumberingAfterBreak="0">
    <w:nsid w:val="3A73085D"/>
    <w:multiLevelType w:val="hybridMultilevel"/>
    <w:tmpl w:val="858E13A8"/>
    <w:lvl w:ilvl="0" w:tplc="CDA244D2">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12A0470"/>
    <w:multiLevelType w:val="hybridMultilevel"/>
    <w:tmpl w:val="858E13A8"/>
    <w:lvl w:ilvl="0" w:tplc="FFFFFFFF">
      <w:start w:val="1"/>
      <w:numFmt w:val="decimal"/>
      <w:lvlText w:val="%1."/>
      <w:lvlJc w:val="left"/>
      <w:pPr>
        <w:ind w:left="1080" w:hanging="72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5BDD6C6F"/>
    <w:multiLevelType w:val="multilevel"/>
    <w:tmpl w:val="87764026"/>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6" w15:restartNumberingAfterBreak="0">
    <w:nsid w:val="61386FC8"/>
    <w:multiLevelType w:val="hybridMultilevel"/>
    <w:tmpl w:val="858E13A8"/>
    <w:lvl w:ilvl="0" w:tplc="FFFFFFFF">
      <w:start w:val="1"/>
      <w:numFmt w:val="decimal"/>
      <w:lvlText w:val="%1."/>
      <w:lvlJc w:val="left"/>
      <w:pPr>
        <w:ind w:left="1080" w:hanging="72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63186A04"/>
    <w:multiLevelType w:val="hybridMultilevel"/>
    <w:tmpl w:val="22E4E8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3586F8A"/>
    <w:multiLevelType w:val="hybridMultilevel"/>
    <w:tmpl w:val="858E13A8"/>
    <w:lvl w:ilvl="0" w:tplc="FFFFFFFF">
      <w:start w:val="1"/>
      <w:numFmt w:val="decimal"/>
      <w:lvlText w:val="%1."/>
      <w:lvlJc w:val="left"/>
      <w:pPr>
        <w:ind w:left="1080" w:hanging="72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 w15:restartNumberingAfterBreak="0">
    <w:nsid w:val="658E5606"/>
    <w:multiLevelType w:val="multilevel"/>
    <w:tmpl w:val="8B42D3AC"/>
    <w:lvl w:ilvl="0">
      <w:start w:val="1"/>
      <w:numFmt w:val="decimal"/>
      <w:lvlText w:val="%1."/>
      <w:lvlJc w:val="left"/>
      <w:pPr>
        <w:ind w:left="720" w:hanging="360"/>
      </w:pPr>
      <w:rPr>
        <w:rFonts w:hint="default"/>
      </w:rPr>
    </w:lvl>
    <w:lvl w:ilvl="1">
      <w:start w:val="2"/>
      <w:numFmt w:val="decimal"/>
      <w:isLgl/>
      <w:lvlText w:val="%1.%2"/>
      <w:lvlJc w:val="left"/>
      <w:pPr>
        <w:ind w:left="1800" w:hanging="720"/>
      </w:pPr>
      <w:rPr>
        <w:rFonts w:hint="default"/>
      </w:rPr>
    </w:lvl>
    <w:lvl w:ilvl="2">
      <w:start w:val="1"/>
      <w:numFmt w:val="decimal"/>
      <w:isLgl/>
      <w:lvlText w:val="%1.%2.%3"/>
      <w:lvlJc w:val="left"/>
      <w:pPr>
        <w:ind w:left="2520" w:hanging="720"/>
      </w:pPr>
      <w:rPr>
        <w:rFonts w:hint="default"/>
      </w:rPr>
    </w:lvl>
    <w:lvl w:ilvl="3">
      <w:start w:val="1"/>
      <w:numFmt w:val="decimal"/>
      <w:isLgl/>
      <w:lvlText w:val="%1.%2.%3.%4"/>
      <w:lvlJc w:val="left"/>
      <w:pPr>
        <w:ind w:left="3600" w:hanging="1080"/>
      </w:pPr>
      <w:rPr>
        <w:rFonts w:hint="default"/>
      </w:rPr>
    </w:lvl>
    <w:lvl w:ilvl="4">
      <w:start w:val="1"/>
      <w:numFmt w:val="decimal"/>
      <w:isLgl/>
      <w:lvlText w:val="%1.%2.%3.%4.%5"/>
      <w:lvlJc w:val="left"/>
      <w:pPr>
        <w:ind w:left="4680" w:hanging="1440"/>
      </w:pPr>
      <w:rPr>
        <w:rFonts w:hint="default"/>
      </w:rPr>
    </w:lvl>
    <w:lvl w:ilvl="5">
      <w:start w:val="1"/>
      <w:numFmt w:val="decimal"/>
      <w:isLgl/>
      <w:lvlText w:val="%1.%2.%3.%4.%5.%6"/>
      <w:lvlJc w:val="left"/>
      <w:pPr>
        <w:ind w:left="5760" w:hanging="1800"/>
      </w:pPr>
      <w:rPr>
        <w:rFonts w:hint="default"/>
      </w:rPr>
    </w:lvl>
    <w:lvl w:ilvl="6">
      <w:start w:val="1"/>
      <w:numFmt w:val="decimal"/>
      <w:isLgl/>
      <w:lvlText w:val="%1.%2.%3.%4.%5.%6.%7"/>
      <w:lvlJc w:val="left"/>
      <w:pPr>
        <w:ind w:left="6480" w:hanging="1800"/>
      </w:pPr>
      <w:rPr>
        <w:rFonts w:hint="default"/>
      </w:rPr>
    </w:lvl>
    <w:lvl w:ilvl="7">
      <w:start w:val="1"/>
      <w:numFmt w:val="decimal"/>
      <w:isLgl/>
      <w:lvlText w:val="%1.%2.%3.%4.%5.%6.%7.%8"/>
      <w:lvlJc w:val="left"/>
      <w:pPr>
        <w:ind w:left="7560" w:hanging="2160"/>
      </w:pPr>
      <w:rPr>
        <w:rFonts w:hint="default"/>
      </w:rPr>
    </w:lvl>
    <w:lvl w:ilvl="8">
      <w:start w:val="1"/>
      <w:numFmt w:val="decimal"/>
      <w:isLgl/>
      <w:lvlText w:val="%1.%2.%3.%4.%5.%6.%7.%8.%9"/>
      <w:lvlJc w:val="left"/>
      <w:pPr>
        <w:ind w:left="8640" w:hanging="2520"/>
      </w:pPr>
      <w:rPr>
        <w:rFonts w:hint="default"/>
      </w:rPr>
    </w:lvl>
  </w:abstractNum>
  <w:abstractNum w:abstractNumId="10" w15:restartNumberingAfterBreak="0">
    <w:nsid w:val="7C174643"/>
    <w:multiLevelType w:val="multilevel"/>
    <w:tmpl w:val="63A29B70"/>
    <w:lvl w:ilvl="0">
      <w:start w:val="4"/>
      <w:numFmt w:val="decimal"/>
      <w:lvlText w:val="%1"/>
      <w:lvlJc w:val="left"/>
      <w:pPr>
        <w:ind w:left="420" w:hanging="420"/>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600" w:hanging="180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680" w:hanging="2160"/>
      </w:pPr>
      <w:rPr>
        <w:rFonts w:hint="default"/>
      </w:rPr>
    </w:lvl>
    <w:lvl w:ilvl="8">
      <w:start w:val="1"/>
      <w:numFmt w:val="decimal"/>
      <w:lvlText w:val="%1.%2.%3.%4.%5.%6.%7.%8.%9"/>
      <w:lvlJc w:val="left"/>
      <w:pPr>
        <w:ind w:left="5400" w:hanging="2520"/>
      </w:pPr>
      <w:rPr>
        <w:rFonts w:hint="default"/>
      </w:rPr>
    </w:lvl>
  </w:abstractNum>
  <w:abstractNum w:abstractNumId="11" w15:restartNumberingAfterBreak="0">
    <w:nsid w:val="7E94482E"/>
    <w:multiLevelType w:val="multilevel"/>
    <w:tmpl w:val="7F848DCC"/>
    <w:lvl w:ilvl="0">
      <w:start w:val="4"/>
      <w:numFmt w:val="decimal"/>
      <w:lvlText w:val="%1"/>
      <w:lvlJc w:val="left"/>
      <w:pPr>
        <w:ind w:left="420" w:hanging="420"/>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600" w:hanging="180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680" w:hanging="2160"/>
      </w:pPr>
      <w:rPr>
        <w:rFonts w:hint="default"/>
      </w:rPr>
    </w:lvl>
    <w:lvl w:ilvl="8">
      <w:start w:val="1"/>
      <w:numFmt w:val="decimal"/>
      <w:lvlText w:val="%1.%2.%3.%4.%5.%6.%7.%8.%9"/>
      <w:lvlJc w:val="left"/>
      <w:pPr>
        <w:ind w:left="5400" w:hanging="2520"/>
      </w:pPr>
      <w:rPr>
        <w:rFonts w:hint="default"/>
      </w:rPr>
    </w:lvl>
  </w:abstractNum>
  <w:num w:numId="1" w16cid:durableId="2062554395">
    <w:abstractNumId w:val="9"/>
  </w:num>
  <w:num w:numId="2" w16cid:durableId="896549073">
    <w:abstractNumId w:val="11"/>
  </w:num>
  <w:num w:numId="3" w16cid:durableId="1261991163">
    <w:abstractNumId w:val="10"/>
  </w:num>
  <w:num w:numId="4" w16cid:durableId="1595162928">
    <w:abstractNumId w:val="0"/>
  </w:num>
  <w:num w:numId="5" w16cid:durableId="963855153">
    <w:abstractNumId w:val="3"/>
  </w:num>
  <w:num w:numId="6" w16cid:durableId="1685814589">
    <w:abstractNumId w:val="4"/>
  </w:num>
  <w:num w:numId="7" w16cid:durableId="677660723">
    <w:abstractNumId w:val="6"/>
  </w:num>
  <w:num w:numId="8" w16cid:durableId="1112433330">
    <w:abstractNumId w:val="2"/>
  </w:num>
  <w:num w:numId="9" w16cid:durableId="334264219">
    <w:abstractNumId w:val="1"/>
  </w:num>
  <w:num w:numId="10" w16cid:durableId="576016219">
    <w:abstractNumId w:val="5"/>
  </w:num>
  <w:num w:numId="11" w16cid:durableId="1343244954">
    <w:abstractNumId w:val="8"/>
  </w:num>
  <w:num w:numId="12" w16cid:durableId="112835223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4EB0"/>
    <w:rsid w:val="00001974"/>
    <w:rsid w:val="00011495"/>
    <w:rsid w:val="00011F28"/>
    <w:rsid w:val="00020DB5"/>
    <w:rsid w:val="00023E3E"/>
    <w:rsid w:val="00032B55"/>
    <w:rsid w:val="00036CDE"/>
    <w:rsid w:val="000504DD"/>
    <w:rsid w:val="000531EC"/>
    <w:rsid w:val="000629CA"/>
    <w:rsid w:val="00062A59"/>
    <w:rsid w:val="000732CA"/>
    <w:rsid w:val="00074581"/>
    <w:rsid w:val="00083A77"/>
    <w:rsid w:val="00092374"/>
    <w:rsid w:val="000B1EDF"/>
    <w:rsid w:val="000B2542"/>
    <w:rsid w:val="000B3C1C"/>
    <w:rsid w:val="000B6C69"/>
    <w:rsid w:val="000C0651"/>
    <w:rsid w:val="000D34FD"/>
    <w:rsid w:val="0010506B"/>
    <w:rsid w:val="001327EA"/>
    <w:rsid w:val="00134C12"/>
    <w:rsid w:val="0014490A"/>
    <w:rsid w:val="00153864"/>
    <w:rsid w:val="00154EB0"/>
    <w:rsid w:val="00161838"/>
    <w:rsid w:val="001704E5"/>
    <w:rsid w:val="001755F1"/>
    <w:rsid w:val="00176C10"/>
    <w:rsid w:val="001826D0"/>
    <w:rsid w:val="0019472C"/>
    <w:rsid w:val="00195808"/>
    <w:rsid w:val="001A336F"/>
    <w:rsid w:val="001C040F"/>
    <w:rsid w:val="001C48E1"/>
    <w:rsid w:val="001C77E4"/>
    <w:rsid w:val="001D461A"/>
    <w:rsid w:val="001D6B14"/>
    <w:rsid w:val="001E48EB"/>
    <w:rsid w:val="001F1BA7"/>
    <w:rsid w:val="001F4CBC"/>
    <w:rsid w:val="002129EA"/>
    <w:rsid w:val="00237BD3"/>
    <w:rsid w:val="00242FAA"/>
    <w:rsid w:val="002558E0"/>
    <w:rsid w:val="0026414E"/>
    <w:rsid w:val="002649AD"/>
    <w:rsid w:val="00266AA0"/>
    <w:rsid w:val="00267097"/>
    <w:rsid w:val="002719DD"/>
    <w:rsid w:val="00272071"/>
    <w:rsid w:val="00274778"/>
    <w:rsid w:val="0029367A"/>
    <w:rsid w:val="002A0315"/>
    <w:rsid w:val="002B09A5"/>
    <w:rsid w:val="002B2078"/>
    <w:rsid w:val="002C163B"/>
    <w:rsid w:val="002C4555"/>
    <w:rsid w:val="002E218D"/>
    <w:rsid w:val="002E669C"/>
    <w:rsid w:val="00307C41"/>
    <w:rsid w:val="0031375D"/>
    <w:rsid w:val="00314F7D"/>
    <w:rsid w:val="003224FC"/>
    <w:rsid w:val="00331CD5"/>
    <w:rsid w:val="00334BCF"/>
    <w:rsid w:val="003522D7"/>
    <w:rsid w:val="003604C2"/>
    <w:rsid w:val="00361324"/>
    <w:rsid w:val="00363F84"/>
    <w:rsid w:val="00367C44"/>
    <w:rsid w:val="0037073C"/>
    <w:rsid w:val="00371705"/>
    <w:rsid w:val="0039012E"/>
    <w:rsid w:val="00391216"/>
    <w:rsid w:val="0039327E"/>
    <w:rsid w:val="003B5E36"/>
    <w:rsid w:val="003C463C"/>
    <w:rsid w:val="003C63A2"/>
    <w:rsid w:val="003C67E9"/>
    <w:rsid w:val="003C6A4C"/>
    <w:rsid w:val="003D0072"/>
    <w:rsid w:val="003D3F17"/>
    <w:rsid w:val="003D6192"/>
    <w:rsid w:val="003E1527"/>
    <w:rsid w:val="003E2C35"/>
    <w:rsid w:val="003E3657"/>
    <w:rsid w:val="003E3C21"/>
    <w:rsid w:val="003E7D8C"/>
    <w:rsid w:val="003F0C3B"/>
    <w:rsid w:val="00406773"/>
    <w:rsid w:val="004109E2"/>
    <w:rsid w:val="00421A50"/>
    <w:rsid w:val="004248E3"/>
    <w:rsid w:val="004342A8"/>
    <w:rsid w:val="0044068B"/>
    <w:rsid w:val="00465A59"/>
    <w:rsid w:val="004725E9"/>
    <w:rsid w:val="00487CBC"/>
    <w:rsid w:val="004C1C39"/>
    <w:rsid w:val="004E1E12"/>
    <w:rsid w:val="004F0201"/>
    <w:rsid w:val="004F2CE9"/>
    <w:rsid w:val="004F7C0D"/>
    <w:rsid w:val="004F7DC1"/>
    <w:rsid w:val="0051039D"/>
    <w:rsid w:val="005149AE"/>
    <w:rsid w:val="00514DC9"/>
    <w:rsid w:val="005416A0"/>
    <w:rsid w:val="00553905"/>
    <w:rsid w:val="00562C3D"/>
    <w:rsid w:val="005822E5"/>
    <w:rsid w:val="005859F8"/>
    <w:rsid w:val="00593696"/>
    <w:rsid w:val="005A76A4"/>
    <w:rsid w:val="005B096F"/>
    <w:rsid w:val="005E36BC"/>
    <w:rsid w:val="005F2E40"/>
    <w:rsid w:val="005F35D2"/>
    <w:rsid w:val="00607BC8"/>
    <w:rsid w:val="00612B4C"/>
    <w:rsid w:val="00627301"/>
    <w:rsid w:val="0063702D"/>
    <w:rsid w:val="00637A57"/>
    <w:rsid w:val="0065243A"/>
    <w:rsid w:val="0065729A"/>
    <w:rsid w:val="006649C8"/>
    <w:rsid w:val="006728AC"/>
    <w:rsid w:val="006943EA"/>
    <w:rsid w:val="006A2999"/>
    <w:rsid w:val="006A3E52"/>
    <w:rsid w:val="006A6F98"/>
    <w:rsid w:val="006D19FC"/>
    <w:rsid w:val="006F667B"/>
    <w:rsid w:val="00700A61"/>
    <w:rsid w:val="0071655B"/>
    <w:rsid w:val="00722DDF"/>
    <w:rsid w:val="007417C5"/>
    <w:rsid w:val="00747C57"/>
    <w:rsid w:val="007564D4"/>
    <w:rsid w:val="00765997"/>
    <w:rsid w:val="007718AB"/>
    <w:rsid w:val="00774959"/>
    <w:rsid w:val="0077794B"/>
    <w:rsid w:val="007A5033"/>
    <w:rsid w:val="007B2302"/>
    <w:rsid w:val="007B7DBC"/>
    <w:rsid w:val="007C0947"/>
    <w:rsid w:val="007C23BA"/>
    <w:rsid w:val="007F5BF4"/>
    <w:rsid w:val="008119D8"/>
    <w:rsid w:val="008229EC"/>
    <w:rsid w:val="00832065"/>
    <w:rsid w:val="008377D7"/>
    <w:rsid w:val="008574EA"/>
    <w:rsid w:val="00857F0F"/>
    <w:rsid w:val="008606C7"/>
    <w:rsid w:val="008722A7"/>
    <w:rsid w:val="0087366B"/>
    <w:rsid w:val="00876770"/>
    <w:rsid w:val="008A006C"/>
    <w:rsid w:val="008A3252"/>
    <w:rsid w:val="008A4623"/>
    <w:rsid w:val="008B1F64"/>
    <w:rsid w:val="008C0448"/>
    <w:rsid w:val="008E0AC1"/>
    <w:rsid w:val="008E4ADC"/>
    <w:rsid w:val="008F039C"/>
    <w:rsid w:val="009000BA"/>
    <w:rsid w:val="0090410E"/>
    <w:rsid w:val="009122D3"/>
    <w:rsid w:val="009160F7"/>
    <w:rsid w:val="00917A31"/>
    <w:rsid w:val="00923475"/>
    <w:rsid w:val="009234E8"/>
    <w:rsid w:val="00924B52"/>
    <w:rsid w:val="00935E9B"/>
    <w:rsid w:val="00971CB1"/>
    <w:rsid w:val="00973623"/>
    <w:rsid w:val="00975284"/>
    <w:rsid w:val="00977C72"/>
    <w:rsid w:val="009820DE"/>
    <w:rsid w:val="00983173"/>
    <w:rsid w:val="009934E8"/>
    <w:rsid w:val="009B4262"/>
    <w:rsid w:val="009C549D"/>
    <w:rsid w:val="009E6DAD"/>
    <w:rsid w:val="009F4179"/>
    <w:rsid w:val="00A14CE4"/>
    <w:rsid w:val="00A3318E"/>
    <w:rsid w:val="00A339D1"/>
    <w:rsid w:val="00A34485"/>
    <w:rsid w:val="00A53C4C"/>
    <w:rsid w:val="00A53F8B"/>
    <w:rsid w:val="00A92160"/>
    <w:rsid w:val="00A92FE4"/>
    <w:rsid w:val="00AB4FC1"/>
    <w:rsid w:val="00AB77C2"/>
    <w:rsid w:val="00AC2552"/>
    <w:rsid w:val="00AD4FF5"/>
    <w:rsid w:val="00AE522D"/>
    <w:rsid w:val="00AF5787"/>
    <w:rsid w:val="00AF645D"/>
    <w:rsid w:val="00B1107A"/>
    <w:rsid w:val="00B141C1"/>
    <w:rsid w:val="00B14552"/>
    <w:rsid w:val="00B24813"/>
    <w:rsid w:val="00B450B0"/>
    <w:rsid w:val="00B54144"/>
    <w:rsid w:val="00B727C8"/>
    <w:rsid w:val="00B74514"/>
    <w:rsid w:val="00B7760E"/>
    <w:rsid w:val="00B8485C"/>
    <w:rsid w:val="00B8550E"/>
    <w:rsid w:val="00B97AE5"/>
    <w:rsid w:val="00BB3316"/>
    <w:rsid w:val="00BB59B7"/>
    <w:rsid w:val="00BB7B04"/>
    <w:rsid w:val="00BB7CAF"/>
    <w:rsid w:val="00BC0639"/>
    <w:rsid w:val="00BD160B"/>
    <w:rsid w:val="00BE03BF"/>
    <w:rsid w:val="00BF0043"/>
    <w:rsid w:val="00BF6E4E"/>
    <w:rsid w:val="00C15F5D"/>
    <w:rsid w:val="00C168FA"/>
    <w:rsid w:val="00C22801"/>
    <w:rsid w:val="00C23609"/>
    <w:rsid w:val="00C36DDD"/>
    <w:rsid w:val="00C40D6D"/>
    <w:rsid w:val="00C61698"/>
    <w:rsid w:val="00C66F98"/>
    <w:rsid w:val="00C77ADB"/>
    <w:rsid w:val="00C77B0C"/>
    <w:rsid w:val="00C84F56"/>
    <w:rsid w:val="00CA0298"/>
    <w:rsid w:val="00CA7C12"/>
    <w:rsid w:val="00CC07CF"/>
    <w:rsid w:val="00CC0F70"/>
    <w:rsid w:val="00CC1729"/>
    <w:rsid w:val="00CD3415"/>
    <w:rsid w:val="00CE3BBB"/>
    <w:rsid w:val="00CE4EDD"/>
    <w:rsid w:val="00CF3197"/>
    <w:rsid w:val="00D01E4D"/>
    <w:rsid w:val="00D01F5D"/>
    <w:rsid w:val="00D108AD"/>
    <w:rsid w:val="00D20C4F"/>
    <w:rsid w:val="00D32F85"/>
    <w:rsid w:val="00D36DB5"/>
    <w:rsid w:val="00D47EB3"/>
    <w:rsid w:val="00D55423"/>
    <w:rsid w:val="00D6364E"/>
    <w:rsid w:val="00D64186"/>
    <w:rsid w:val="00D650F4"/>
    <w:rsid w:val="00D65AA6"/>
    <w:rsid w:val="00D6622E"/>
    <w:rsid w:val="00D82671"/>
    <w:rsid w:val="00DA40A9"/>
    <w:rsid w:val="00DA7B6A"/>
    <w:rsid w:val="00DB0673"/>
    <w:rsid w:val="00DC0A14"/>
    <w:rsid w:val="00DC0AE3"/>
    <w:rsid w:val="00DC28E7"/>
    <w:rsid w:val="00DD05E0"/>
    <w:rsid w:val="00DD382B"/>
    <w:rsid w:val="00DD6004"/>
    <w:rsid w:val="00DD6D79"/>
    <w:rsid w:val="00E004FB"/>
    <w:rsid w:val="00E031E0"/>
    <w:rsid w:val="00E07F67"/>
    <w:rsid w:val="00E13A56"/>
    <w:rsid w:val="00E20CDA"/>
    <w:rsid w:val="00E2116A"/>
    <w:rsid w:val="00E25DF8"/>
    <w:rsid w:val="00E359F6"/>
    <w:rsid w:val="00E4504A"/>
    <w:rsid w:val="00E45E36"/>
    <w:rsid w:val="00E53F4E"/>
    <w:rsid w:val="00E63F5F"/>
    <w:rsid w:val="00E7016E"/>
    <w:rsid w:val="00E7064C"/>
    <w:rsid w:val="00E72720"/>
    <w:rsid w:val="00E8615F"/>
    <w:rsid w:val="00E86F09"/>
    <w:rsid w:val="00E90E09"/>
    <w:rsid w:val="00E970F7"/>
    <w:rsid w:val="00EB12AC"/>
    <w:rsid w:val="00EB2367"/>
    <w:rsid w:val="00EB265D"/>
    <w:rsid w:val="00EB371D"/>
    <w:rsid w:val="00ED3B7F"/>
    <w:rsid w:val="00EE02BA"/>
    <w:rsid w:val="00EF504C"/>
    <w:rsid w:val="00F062CF"/>
    <w:rsid w:val="00F1214A"/>
    <w:rsid w:val="00F176EB"/>
    <w:rsid w:val="00F1794B"/>
    <w:rsid w:val="00F2171D"/>
    <w:rsid w:val="00F22FF6"/>
    <w:rsid w:val="00F32232"/>
    <w:rsid w:val="00F42519"/>
    <w:rsid w:val="00F4485B"/>
    <w:rsid w:val="00F46AB2"/>
    <w:rsid w:val="00F56630"/>
    <w:rsid w:val="00F73A30"/>
    <w:rsid w:val="00F974E7"/>
    <w:rsid w:val="00FA09EB"/>
    <w:rsid w:val="00FA2AEE"/>
    <w:rsid w:val="00FA5D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128C76"/>
  <w15:chartTrackingRefBased/>
  <w15:docId w15:val="{C44FC155-CB72-44EE-8F97-851C0E7A9F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54EB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54EB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54EB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54EB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54EB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54EB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54EB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54EB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54EB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54EB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54EB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54EB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54EB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54EB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54EB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54EB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54EB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54EB0"/>
    <w:rPr>
      <w:rFonts w:eastAsiaTheme="majorEastAsia" w:cstheme="majorBidi"/>
      <w:color w:val="272727" w:themeColor="text1" w:themeTint="D8"/>
    </w:rPr>
  </w:style>
  <w:style w:type="paragraph" w:styleId="Title">
    <w:name w:val="Title"/>
    <w:basedOn w:val="Normal"/>
    <w:next w:val="Normal"/>
    <w:link w:val="TitleChar"/>
    <w:uiPriority w:val="10"/>
    <w:qFormat/>
    <w:rsid w:val="00154EB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54EB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54EB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54EB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54EB0"/>
    <w:pPr>
      <w:spacing w:before="160"/>
      <w:jc w:val="center"/>
    </w:pPr>
    <w:rPr>
      <w:i/>
      <w:iCs/>
      <w:color w:val="404040" w:themeColor="text1" w:themeTint="BF"/>
    </w:rPr>
  </w:style>
  <w:style w:type="character" w:customStyle="1" w:styleId="QuoteChar">
    <w:name w:val="Quote Char"/>
    <w:basedOn w:val="DefaultParagraphFont"/>
    <w:link w:val="Quote"/>
    <w:uiPriority w:val="29"/>
    <w:rsid w:val="00154EB0"/>
    <w:rPr>
      <w:i/>
      <w:iCs/>
      <w:color w:val="404040" w:themeColor="text1" w:themeTint="BF"/>
    </w:rPr>
  </w:style>
  <w:style w:type="paragraph" w:styleId="ListParagraph">
    <w:name w:val="List Paragraph"/>
    <w:basedOn w:val="Normal"/>
    <w:uiPriority w:val="34"/>
    <w:qFormat/>
    <w:rsid w:val="00154EB0"/>
    <w:pPr>
      <w:ind w:left="720"/>
      <w:contextualSpacing/>
    </w:pPr>
  </w:style>
  <w:style w:type="character" w:styleId="IntenseEmphasis">
    <w:name w:val="Intense Emphasis"/>
    <w:basedOn w:val="DefaultParagraphFont"/>
    <w:uiPriority w:val="21"/>
    <w:qFormat/>
    <w:rsid w:val="00154EB0"/>
    <w:rPr>
      <w:i/>
      <w:iCs/>
      <w:color w:val="0F4761" w:themeColor="accent1" w:themeShade="BF"/>
    </w:rPr>
  </w:style>
  <w:style w:type="paragraph" w:styleId="IntenseQuote">
    <w:name w:val="Intense Quote"/>
    <w:basedOn w:val="Normal"/>
    <w:next w:val="Normal"/>
    <w:link w:val="IntenseQuoteChar"/>
    <w:uiPriority w:val="30"/>
    <w:qFormat/>
    <w:rsid w:val="00154EB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54EB0"/>
    <w:rPr>
      <w:i/>
      <w:iCs/>
      <w:color w:val="0F4761" w:themeColor="accent1" w:themeShade="BF"/>
    </w:rPr>
  </w:style>
  <w:style w:type="character" w:styleId="IntenseReference">
    <w:name w:val="Intense Reference"/>
    <w:basedOn w:val="DefaultParagraphFont"/>
    <w:uiPriority w:val="32"/>
    <w:qFormat/>
    <w:rsid w:val="00154EB0"/>
    <w:rPr>
      <w:b/>
      <w:bCs/>
      <w:smallCaps/>
      <w:color w:val="0F4761" w:themeColor="accent1" w:themeShade="BF"/>
      <w:spacing w:val="5"/>
    </w:rPr>
  </w:style>
  <w:style w:type="character" w:styleId="Hyperlink">
    <w:name w:val="Hyperlink"/>
    <w:basedOn w:val="DefaultParagraphFont"/>
    <w:uiPriority w:val="99"/>
    <w:unhideWhenUsed/>
    <w:rsid w:val="00334BCF"/>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doi.org/10.1177/21650799241282787" TargetMode="External"/><Relationship Id="rId18" Type="http://schemas.openxmlformats.org/officeDocument/2006/relationships/hyperlink" Target="https://www.peoplehr.com/en-gb/resources/blog/motivation-theory-in-the-workplace" TargetMode="External"/><Relationship Id="rId3" Type="http://schemas.openxmlformats.org/officeDocument/2006/relationships/customXml" Target="../customXml/item3.xml"/><Relationship Id="rId21" Type="http://schemas.openxmlformats.org/officeDocument/2006/relationships/hyperlink" Target="https://www.researchgate.net/publication/254734316" TargetMode="External"/><Relationship Id="rId7" Type="http://schemas.openxmlformats.org/officeDocument/2006/relationships/settings" Target="settings.xml"/><Relationship Id="rId12" Type="http://schemas.openxmlformats.org/officeDocument/2006/relationships/hyperlink" Target="https://www.bera.ac.uk/publication/ethical-guidelines-for-educational-research-2018" TargetMode="External"/><Relationship Id="rId17" Type="http://schemas.openxmlformats.org/officeDocument/2006/relationships/hyperlink" Target="https://doi.org/10.1037/h0054346"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theseus.fi/bitstream/handle/10024/111498/Kolomiets_final.pdf" TargetMode="External"/><Relationship Id="rId20" Type="http://schemas.openxmlformats.org/officeDocument/2006/relationships/hyperlink" Target="https://books.google/"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scribd.com/document/339194269/Deci-Ryan-Intrinsic-Motivation-and-Self-Determination-in-Human-Behavior-pdf" TargetMode="External"/><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www.clevry.com/en/blog/semi-structured-interviews-everything-you-need-to-know" TargetMode="External"/><Relationship Id="rId23" Type="http://schemas.openxmlformats.org/officeDocument/2006/relationships/hyperlink" Target="https://doi.org/10.1016/j.ijinfomgt.2016.11.004" TargetMode="External"/><Relationship Id="rId10" Type="http://schemas.openxmlformats.org/officeDocument/2006/relationships/hyperlink" Target="https://doi.org/10.20867/thm.23.1.8" TargetMode="External"/><Relationship Id="rId19" Type="http://schemas.openxmlformats.org/officeDocument/2006/relationships/hyperlink" Target="https://www.mtdtraining.com/blog/mcgregor-theory-x-theory-y.htm" TargetMode="External"/><Relationship Id="rId4" Type="http://schemas.openxmlformats.org/officeDocument/2006/relationships/customXml" Target="../customXml/item4.xml"/><Relationship Id="rId9" Type="http://schemas.openxmlformats.org/officeDocument/2006/relationships/hyperlink" Target="https://doi.org/10.1093/jcr/ucx096" TargetMode="External"/><Relationship Id="rId14" Type="http://schemas.openxmlformats.org/officeDocument/2006/relationships/hyperlink" Target="https://doi.org/10.6007/IJARBSS/v8-il/3805" TargetMode="External"/><Relationship Id="rId22" Type="http://schemas.openxmlformats.org/officeDocument/2006/relationships/hyperlink" Target="https://www.researchgate.net/publication/36171159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4" ma:contentTypeDescription="Create a new document." ma:contentTypeScope="" ma:versionID="fcb3c386ae05f46e01d86969920097d9">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d8d40d4312670666c8ad6a21a3d672cc" ns3:_="" ns4:_="">
    <xsd:import namespace="d8e79d84-78fb-44a9-92e9-d04bdd8f0359"/>
    <xsd:import namespace="04c7059f-bde8-4ce9-bb0f-e52888740953"/>
    <xsd:element name="properties">
      <xsd:complexType>
        <xsd:sequence>
          <xsd:element name="documentManagement">
            <xsd:complexType>
              <xsd:all>
                <xsd:element ref="ns3:_activity" minOccurs="0"/>
                <xsd:element ref="ns3:MediaServiceMetadata" minOccurs="0"/>
                <xsd:element ref="ns3:MediaServiceFastMetadata" minOccurs="0"/>
                <xsd:element ref="ns3:MediaServiceSearchProperties" minOccurs="0"/>
                <xsd:element ref="ns3:MediaServiceObjectDetectorVersions" minOccurs="0"/>
                <xsd:element ref="ns4:SharedWithUsers" minOccurs="0"/>
                <xsd:element ref="ns4:SharedWithDetails" minOccurs="0"/>
                <xsd:element ref="ns4:SharingHintHash" minOccurs="0"/>
                <xsd:element ref="ns3:MediaServiceDateTaken" minOccurs="0"/>
                <xsd:element ref="ns3:MediaServiceAutoTags" minOccurs="0"/>
                <xsd:element ref="ns3:MediaServiceGenerationTime" minOccurs="0"/>
                <xsd:element ref="ns3:MediaServiceEventHashCode" minOccurs="0"/>
                <xsd:element ref="ns3:MediaLengthInSecond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_activity" ma:index="8" nillable="true" ma:displayName="_activity" ma:hidden="true" ma:internalName="_activity">
      <xsd:simpleType>
        <xsd:restriction base="dms:Note"/>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AutoTags" ma:index="17" nillable="true" ma:displayName="Tags" ma:internalName="MediaServiceAutoTags"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SystemTags" ma:index="21"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773DE53-AD4E-45E4-80EE-89534134C4D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01B1B07-7BC4-4670-AF37-B00227381D91}">
  <ds:schemaRefs>
    <ds:schemaRef ds:uri="http://schemas.microsoft.com/sharepoint/v3/contenttype/forms"/>
  </ds:schemaRefs>
</ds:datastoreItem>
</file>

<file path=customXml/itemProps3.xml><?xml version="1.0" encoding="utf-8"?>
<ds:datastoreItem xmlns:ds="http://schemas.openxmlformats.org/officeDocument/2006/customXml" ds:itemID="{0A4F4C0E-B4C0-4FDB-BEC3-4FDF8E80DA44}">
  <ds:schemaRefs>
    <ds:schemaRef ds:uri="http://schemas.microsoft.com/office/2006/metadata/properties"/>
    <ds:schemaRef ds:uri="http://www.w3.org/XML/1998/namespace"/>
    <ds:schemaRef ds:uri="http://purl.org/dc/dcmitype/"/>
    <ds:schemaRef ds:uri="04c7059f-bde8-4ce9-bb0f-e52888740953"/>
    <ds:schemaRef ds:uri="http://schemas.microsoft.com/office/2006/documentManagement/types"/>
    <ds:schemaRef ds:uri="http://schemas.microsoft.com/office/infopath/2007/PartnerControls"/>
    <ds:schemaRef ds:uri="d8e79d84-78fb-44a9-92e9-d04bdd8f0359"/>
    <ds:schemaRef ds:uri="http://purl.org/dc/terms/"/>
    <ds:schemaRef ds:uri="http://purl.org/dc/elements/1.1/"/>
    <ds:schemaRef ds:uri="http://schemas.openxmlformats.org/package/2006/metadata/core-properties"/>
  </ds:schemaRefs>
</ds:datastoreItem>
</file>

<file path=customXml/itemProps4.xml><?xml version="1.0" encoding="utf-8"?>
<ds:datastoreItem xmlns:ds="http://schemas.openxmlformats.org/officeDocument/2006/customXml" ds:itemID="{1A70CF81-4593-469A-A550-5E890F035D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619</TotalTime>
  <Pages>14</Pages>
  <Words>3051</Words>
  <Characters>17395</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Georgiana Strugaru (2222489)</dc:creator>
  <cp:keywords/>
  <dc:description/>
  <cp:lastModifiedBy>Georgiana Strugaru (2222489)</cp:lastModifiedBy>
  <cp:revision>306</cp:revision>
  <dcterms:created xsi:type="dcterms:W3CDTF">2025-07-10T01:23:00Z</dcterms:created>
  <dcterms:modified xsi:type="dcterms:W3CDTF">2025-07-11T00:57:00Z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