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DC3F67" w14:textId="77777777" w:rsidR="0068331E" w:rsidRPr="00E51AEF" w:rsidRDefault="00346076">
      <w:r w:rsidRPr="00E51AEF">
        <w:rPr>
          <w:noProof/>
          <w:lang w:val="en-IN"/>
        </w:rPr>
        <w:drawing>
          <wp:inline distT="114300" distB="114300" distL="114300" distR="114300" wp14:anchorId="1DED9EBB" wp14:editId="3FEF1C0A">
            <wp:extent cx="2343150" cy="8382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343150" cy="838200"/>
                    </a:xfrm>
                    <a:prstGeom prst="rect">
                      <a:avLst/>
                    </a:prstGeom>
                    <a:ln/>
                  </pic:spPr>
                </pic:pic>
              </a:graphicData>
            </a:graphic>
          </wp:inline>
        </w:drawing>
      </w:r>
    </w:p>
    <w:p w14:paraId="12794908" w14:textId="77777777" w:rsidR="0068331E" w:rsidRPr="00E51AEF" w:rsidRDefault="0068331E"/>
    <w:p w14:paraId="504360A4" w14:textId="77777777" w:rsidR="0068331E" w:rsidRPr="00E51AEF" w:rsidRDefault="0068331E" w:rsidP="00AF2FA3">
      <w:pPr>
        <w:rPr>
          <w:rFonts w:ascii="Times New Roman" w:eastAsia="Times New Roman" w:hAnsi="Times New Roman" w:cs="Times New Roman"/>
          <w:b/>
          <w:bCs/>
          <w:sz w:val="32"/>
          <w:szCs w:val="32"/>
        </w:rPr>
      </w:pPr>
    </w:p>
    <w:p w14:paraId="43DF5C7A" w14:textId="77777777" w:rsidR="0068331E" w:rsidRPr="00E67F89" w:rsidRDefault="00346076">
      <w:pPr>
        <w:jc w:val="center"/>
        <w:rPr>
          <w:rFonts w:eastAsia="Times New Roman"/>
          <w:b/>
          <w:bCs/>
          <w:sz w:val="32"/>
          <w:szCs w:val="32"/>
        </w:rPr>
      </w:pPr>
      <w:r w:rsidRPr="00E67F89">
        <w:rPr>
          <w:rFonts w:eastAsia="Times New Roman"/>
          <w:b/>
          <w:bCs/>
          <w:sz w:val="32"/>
          <w:szCs w:val="32"/>
        </w:rPr>
        <w:t>PROGRAMME: BSC HEALTH AND SOCIAL CARE</w:t>
      </w:r>
    </w:p>
    <w:p w14:paraId="6AEB998C" w14:textId="77777777" w:rsidR="0068331E" w:rsidRPr="00E67F89" w:rsidRDefault="00346076">
      <w:pPr>
        <w:jc w:val="center"/>
        <w:rPr>
          <w:rFonts w:eastAsia="Times New Roman"/>
          <w:b/>
          <w:bCs/>
          <w:sz w:val="32"/>
          <w:szCs w:val="32"/>
        </w:rPr>
      </w:pPr>
      <w:r w:rsidRPr="00E67F89">
        <w:rPr>
          <w:rFonts w:eastAsia="Times New Roman"/>
          <w:b/>
          <w:bCs/>
          <w:sz w:val="32"/>
          <w:szCs w:val="32"/>
        </w:rPr>
        <w:t xml:space="preserve">MODULE: INTRODUCTION TO INDEPENDENT RESEARCH SKILLS </w:t>
      </w:r>
    </w:p>
    <w:p w14:paraId="6B6E78E8" w14:textId="77777777" w:rsidR="0068331E" w:rsidRDefault="00346076">
      <w:pPr>
        <w:jc w:val="center"/>
        <w:rPr>
          <w:rFonts w:eastAsia="Times New Roman"/>
          <w:b/>
          <w:bCs/>
          <w:sz w:val="32"/>
          <w:szCs w:val="32"/>
        </w:rPr>
      </w:pPr>
      <w:r w:rsidRPr="00E67F89">
        <w:rPr>
          <w:rFonts w:eastAsia="Times New Roman"/>
          <w:b/>
          <w:bCs/>
          <w:sz w:val="32"/>
          <w:szCs w:val="32"/>
        </w:rPr>
        <w:t>MODULE CODE: BMHP5019</w:t>
      </w:r>
    </w:p>
    <w:p w14:paraId="68A77A0F" w14:textId="4FA4B0FC" w:rsidR="00C04131" w:rsidRDefault="00421CD8">
      <w:pPr>
        <w:jc w:val="center"/>
        <w:rPr>
          <w:rFonts w:eastAsia="Times New Roman"/>
          <w:b/>
          <w:bCs/>
          <w:sz w:val="32"/>
          <w:szCs w:val="32"/>
        </w:rPr>
      </w:pPr>
      <w:r>
        <w:rPr>
          <w:rFonts w:eastAsia="Times New Roman"/>
          <w:b/>
          <w:bCs/>
          <w:sz w:val="32"/>
          <w:szCs w:val="32"/>
        </w:rPr>
        <w:t>STUDENT NAME:P</w:t>
      </w:r>
      <w:r w:rsidR="00552FA4">
        <w:rPr>
          <w:rFonts w:eastAsia="Times New Roman"/>
          <w:b/>
          <w:bCs/>
          <w:sz w:val="32"/>
          <w:szCs w:val="32"/>
        </w:rPr>
        <w:t xml:space="preserve">OPY AKTER </w:t>
      </w:r>
    </w:p>
    <w:p w14:paraId="168AC88A" w14:textId="7281C769" w:rsidR="00A26B38" w:rsidRPr="00E67F89" w:rsidRDefault="00A26B38" w:rsidP="00C04131">
      <w:pPr>
        <w:rPr>
          <w:rFonts w:eastAsia="Times New Roman"/>
          <w:b/>
          <w:bCs/>
          <w:sz w:val="32"/>
          <w:szCs w:val="32"/>
        </w:rPr>
      </w:pPr>
    </w:p>
    <w:p w14:paraId="08214F9A" w14:textId="77777777" w:rsidR="0068331E" w:rsidRPr="00E67F89" w:rsidRDefault="00346076">
      <w:pPr>
        <w:jc w:val="center"/>
        <w:rPr>
          <w:rFonts w:eastAsia="Times New Roman"/>
          <w:b/>
          <w:bCs/>
          <w:sz w:val="32"/>
          <w:szCs w:val="32"/>
        </w:rPr>
      </w:pPr>
      <w:r w:rsidRPr="00E67F89">
        <w:rPr>
          <w:rFonts w:eastAsia="Times New Roman"/>
          <w:b/>
          <w:bCs/>
          <w:sz w:val="32"/>
          <w:szCs w:val="32"/>
        </w:rPr>
        <w:t>ASSIGNMENT TITLE: COMPONENT 2: WRITTEN ASSIGNMENT (RESEARCH REPORT)</w:t>
      </w:r>
    </w:p>
    <w:p w14:paraId="00F7690B" w14:textId="77777777" w:rsidR="0068331E" w:rsidRPr="00E67F89" w:rsidRDefault="00346076">
      <w:pPr>
        <w:jc w:val="center"/>
        <w:rPr>
          <w:rFonts w:eastAsia="Times New Roman"/>
          <w:b/>
          <w:bCs/>
          <w:sz w:val="32"/>
          <w:szCs w:val="32"/>
        </w:rPr>
      </w:pPr>
      <w:r w:rsidRPr="00E67F89">
        <w:rPr>
          <w:rFonts w:eastAsia="Times New Roman"/>
          <w:b/>
          <w:bCs/>
          <w:sz w:val="32"/>
          <w:szCs w:val="32"/>
        </w:rPr>
        <w:t>RESEARCH TITLE: Exploring the Impact of Social Media Use on Mental Health Among Adolescents (13–19 Years) in the UK: A Scoping Review</w:t>
      </w:r>
    </w:p>
    <w:p w14:paraId="2E8570E9" w14:textId="77777777" w:rsidR="0068331E" w:rsidRPr="00E51AEF" w:rsidRDefault="0068331E">
      <w:pPr>
        <w:jc w:val="center"/>
        <w:rPr>
          <w:rFonts w:ascii="Times New Roman" w:eastAsia="Times New Roman" w:hAnsi="Times New Roman" w:cs="Times New Roman"/>
          <w:b/>
          <w:bCs/>
          <w:sz w:val="32"/>
          <w:szCs w:val="32"/>
        </w:rPr>
      </w:pPr>
    </w:p>
    <w:p w14:paraId="5049710A" w14:textId="77777777" w:rsidR="0068331E" w:rsidRPr="00E51AEF" w:rsidRDefault="0068331E">
      <w:pPr>
        <w:jc w:val="center"/>
        <w:rPr>
          <w:rFonts w:ascii="Times New Roman" w:eastAsia="Times New Roman" w:hAnsi="Times New Roman" w:cs="Times New Roman"/>
          <w:b/>
          <w:bCs/>
          <w:sz w:val="32"/>
          <w:szCs w:val="32"/>
        </w:rPr>
      </w:pPr>
    </w:p>
    <w:p w14:paraId="2C825C2C" w14:textId="77777777" w:rsidR="0068331E" w:rsidRPr="00E51AEF" w:rsidRDefault="0068331E">
      <w:pPr>
        <w:jc w:val="center"/>
        <w:rPr>
          <w:rFonts w:ascii="Times New Roman" w:eastAsia="Times New Roman" w:hAnsi="Times New Roman" w:cs="Times New Roman"/>
          <w:b/>
          <w:bCs/>
          <w:sz w:val="32"/>
          <w:szCs w:val="32"/>
        </w:rPr>
      </w:pPr>
    </w:p>
    <w:p w14:paraId="4CDC882E" w14:textId="77777777" w:rsidR="00AF2FA3" w:rsidRDefault="00AF2FA3">
      <w:pPr>
        <w:rPr>
          <w:rFonts w:eastAsia="Times New Roman"/>
          <w:b/>
          <w:bCs/>
          <w:sz w:val="28"/>
          <w:szCs w:val="28"/>
        </w:rPr>
      </w:pPr>
      <w:r>
        <w:rPr>
          <w:rFonts w:eastAsia="Times New Roman"/>
          <w:b/>
          <w:bCs/>
          <w:sz w:val="28"/>
          <w:szCs w:val="28"/>
        </w:rPr>
        <w:br w:type="page"/>
      </w:r>
    </w:p>
    <w:p w14:paraId="2016C360" w14:textId="486E5C6C" w:rsidR="0068331E" w:rsidRPr="00E67F89" w:rsidRDefault="00346076">
      <w:pPr>
        <w:jc w:val="center"/>
        <w:rPr>
          <w:rFonts w:eastAsia="Times New Roman"/>
          <w:b/>
          <w:bCs/>
          <w:sz w:val="28"/>
          <w:szCs w:val="28"/>
        </w:rPr>
      </w:pPr>
      <w:r w:rsidRPr="00E67F89">
        <w:rPr>
          <w:rFonts w:eastAsia="Times New Roman"/>
          <w:b/>
          <w:bCs/>
          <w:sz w:val="28"/>
          <w:szCs w:val="28"/>
        </w:rPr>
        <w:t>Abstract</w:t>
      </w:r>
    </w:p>
    <w:p w14:paraId="7DCBB5FC" w14:textId="7F9FBE90" w:rsidR="00846587" w:rsidRDefault="00346076">
      <w:r w:rsidRPr="00E51AEF">
        <w:t xml:space="preserve">This scoping review evaluates the effect of social media usage on mental well-being of adolescents aged 13–19 years in the United Kingdom. </w:t>
      </w:r>
      <w:r w:rsidR="00846587">
        <w:t xml:space="preserve">The initial purpose of this current research is to establish link between utility of social media and mental health. </w:t>
      </w:r>
      <w:r w:rsidRPr="00E51AEF">
        <w:t xml:space="preserve">Six peer-reviewed journal articles published in 2022–2025 were </w:t>
      </w:r>
      <w:r w:rsidR="00FC425D" w:rsidRPr="00E51AEF">
        <w:t>analysed</w:t>
      </w:r>
      <w:r w:rsidRPr="00E51AEF">
        <w:t xml:space="preserve"> using thematic analysis. According to the results, problematic and frequent social media utilization leads to various mental issues such as anxiety, depression, stress, feelings of loneliness, low self-esteem, cyberbullying, and comparisons with other people. </w:t>
      </w:r>
      <w:r w:rsidR="00846587">
        <w:t xml:space="preserve">In this same vein, social media helps to provide opportunities for social support, communication, self-expression and community formation. </w:t>
      </w:r>
      <w:r w:rsidR="00BE3258">
        <w:t xml:space="preserve">The entire research concluded that social media plays a complicated role in young people’s mental well-being in the UK by creating both effective communications followed by cyberbullying and others. </w:t>
      </w:r>
    </w:p>
    <w:p w14:paraId="79E27B22" w14:textId="77777777" w:rsidR="0068331E" w:rsidRDefault="0068331E">
      <w:pPr>
        <w:jc w:val="center"/>
        <w:rPr>
          <w:rFonts w:ascii="Times New Roman" w:eastAsia="Times New Roman" w:hAnsi="Times New Roman" w:cs="Times New Roman"/>
          <w:b/>
          <w:bCs/>
          <w:sz w:val="32"/>
          <w:szCs w:val="32"/>
        </w:rPr>
      </w:pPr>
    </w:p>
    <w:p w14:paraId="5ABDA4AF" w14:textId="77777777" w:rsidR="00A17B79" w:rsidRDefault="00A17B79">
      <w:pPr>
        <w:jc w:val="center"/>
        <w:rPr>
          <w:rFonts w:ascii="Times New Roman" w:eastAsia="Times New Roman" w:hAnsi="Times New Roman" w:cs="Times New Roman"/>
          <w:b/>
          <w:bCs/>
          <w:sz w:val="32"/>
          <w:szCs w:val="32"/>
        </w:rPr>
      </w:pPr>
    </w:p>
    <w:p w14:paraId="64566571" w14:textId="77777777" w:rsidR="00A17B79" w:rsidRDefault="00A17B79">
      <w:pPr>
        <w:jc w:val="center"/>
        <w:rPr>
          <w:rFonts w:ascii="Times New Roman" w:eastAsia="Times New Roman" w:hAnsi="Times New Roman" w:cs="Times New Roman"/>
          <w:b/>
          <w:bCs/>
          <w:sz w:val="32"/>
          <w:szCs w:val="32"/>
        </w:rPr>
      </w:pPr>
    </w:p>
    <w:p w14:paraId="4F9AA905" w14:textId="77777777" w:rsidR="00A17B79" w:rsidRDefault="00A17B79">
      <w:pPr>
        <w:jc w:val="center"/>
        <w:rPr>
          <w:rFonts w:ascii="Times New Roman" w:eastAsia="Times New Roman" w:hAnsi="Times New Roman" w:cs="Times New Roman"/>
          <w:b/>
          <w:bCs/>
          <w:sz w:val="32"/>
          <w:szCs w:val="32"/>
        </w:rPr>
      </w:pPr>
    </w:p>
    <w:p w14:paraId="3C19CC85" w14:textId="77777777" w:rsidR="00A17B79" w:rsidRDefault="00A17B79">
      <w:pPr>
        <w:jc w:val="center"/>
        <w:rPr>
          <w:rFonts w:ascii="Times New Roman" w:eastAsia="Times New Roman" w:hAnsi="Times New Roman" w:cs="Times New Roman"/>
          <w:b/>
          <w:bCs/>
          <w:sz w:val="32"/>
          <w:szCs w:val="32"/>
        </w:rPr>
      </w:pPr>
    </w:p>
    <w:p w14:paraId="42F8EAAB" w14:textId="77777777" w:rsidR="00A17B79" w:rsidRDefault="00A17B79">
      <w:pPr>
        <w:jc w:val="center"/>
        <w:rPr>
          <w:rFonts w:ascii="Times New Roman" w:eastAsia="Times New Roman" w:hAnsi="Times New Roman" w:cs="Times New Roman"/>
          <w:b/>
          <w:bCs/>
          <w:sz w:val="32"/>
          <w:szCs w:val="32"/>
        </w:rPr>
      </w:pPr>
    </w:p>
    <w:p w14:paraId="2064463F" w14:textId="77777777" w:rsidR="00A17B79" w:rsidRDefault="00A17B79">
      <w:pPr>
        <w:jc w:val="center"/>
        <w:rPr>
          <w:rFonts w:ascii="Times New Roman" w:eastAsia="Times New Roman" w:hAnsi="Times New Roman" w:cs="Times New Roman"/>
          <w:b/>
          <w:bCs/>
          <w:sz w:val="32"/>
          <w:szCs w:val="32"/>
        </w:rPr>
      </w:pPr>
    </w:p>
    <w:p w14:paraId="6D2E7CB6" w14:textId="77777777" w:rsidR="00A17B79" w:rsidRDefault="00A17B79">
      <w:pPr>
        <w:jc w:val="center"/>
        <w:rPr>
          <w:rFonts w:ascii="Times New Roman" w:eastAsia="Times New Roman" w:hAnsi="Times New Roman" w:cs="Times New Roman"/>
          <w:b/>
          <w:bCs/>
          <w:sz w:val="32"/>
          <w:szCs w:val="32"/>
        </w:rPr>
      </w:pPr>
    </w:p>
    <w:p w14:paraId="00AE769C" w14:textId="77777777" w:rsidR="00A17B79" w:rsidRDefault="00A17B79">
      <w:pPr>
        <w:jc w:val="center"/>
        <w:rPr>
          <w:rFonts w:ascii="Times New Roman" w:eastAsia="Times New Roman" w:hAnsi="Times New Roman" w:cs="Times New Roman"/>
          <w:b/>
          <w:bCs/>
          <w:sz w:val="32"/>
          <w:szCs w:val="32"/>
        </w:rPr>
      </w:pPr>
    </w:p>
    <w:p w14:paraId="0B68C177" w14:textId="77777777" w:rsidR="00A17B79" w:rsidRDefault="00A17B79">
      <w:pPr>
        <w:jc w:val="center"/>
        <w:rPr>
          <w:rFonts w:ascii="Times New Roman" w:eastAsia="Times New Roman" w:hAnsi="Times New Roman" w:cs="Times New Roman"/>
          <w:b/>
          <w:bCs/>
          <w:sz w:val="32"/>
          <w:szCs w:val="32"/>
        </w:rPr>
      </w:pPr>
    </w:p>
    <w:sdt>
      <w:sdtPr>
        <w:rPr>
          <w:rFonts w:ascii="Arial" w:eastAsia="Arial" w:hAnsi="Arial" w:cs="Arial"/>
          <w:color w:val="auto"/>
          <w:sz w:val="22"/>
          <w:szCs w:val="22"/>
          <w:lang w:val="en-GB" w:eastAsia="en-IN"/>
        </w:rPr>
        <w:id w:val="1425070431"/>
        <w:docPartObj>
          <w:docPartGallery w:val="Table of Contents"/>
          <w:docPartUnique/>
        </w:docPartObj>
      </w:sdtPr>
      <w:sdtEndPr>
        <w:rPr>
          <w:b/>
          <w:bCs/>
          <w:noProof/>
        </w:rPr>
      </w:sdtEndPr>
      <w:sdtContent>
        <w:p w14:paraId="2CD05E2C" w14:textId="47232613" w:rsidR="00A17B79" w:rsidRPr="000443A4" w:rsidRDefault="00A17B79" w:rsidP="000443A4">
          <w:pPr>
            <w:pStyle w:val="TOCHeading"/>
            <w:jc w:val="center"/>
            <w:rPr>
              <w:rFonts w:ascii="Arial" w:hAnsi="Arial" w:cs="Arial"/>
              <w:b/>
              <w:bCs/>
              <w:color w:val="000000" w:themeColor="text1"/>
              <w:sz w:val="28"/>
              <w:szCs w:val="28"/>
            </w:rPr>
          </w:pPr>
          <w:r w:rsidRPr="000443A4">
            <w:rPr>
              <w:rFonts w:ascii="Arial" w:hAnsi="Arial" w:cs="Arial"/>
              <w:b/>
              <w:bCs/>
              <w:color w:val="000000" w:themeColor="text1"/>
              <w:sz w:val="28"/>
              <w:szCs w:val="28"/>
            </w:rPr>
            <w:t>Table of Contents</w:t>
          </w:r>
        </w:p>
        <w:p w14:paraId="0D44E682" w14:textId="3A9AD655" w:rsidR="000443A4" w:rsidRDefault="00A17B79">
          <w:pPr>
            <w:pStyle w:val="TOC1"/>
            <w:tabs>
              <w:tab w:val="right" w:leader="dot" w:pos="9350"/>
            </w:tabs>
            <w:rPr>
              <w:rFonts w:asciiTheme="minorHAnsi" w:eastAsiaTheme="minorEastAsia" w:hAnsiTheme="minorHAnsi" w:cstheme="minorBidi"/>
              <w:noProof/>
              <w:kern w:val="2"/>
              <w:sz w:val="24"/>
              <w:szCs w:val="24"/>
              <w:lang w:val="en-IN"/>
              <w14:ligatures w14:val="standardContextual"/>
            </w:rPr>
          </w:pPr>
          <w:r>
            <w:fldChar w:fldCharType="begin"/>
          </w:r>
          <w:r>
            <w:instrText xml:space="preserve"> TOC \o "1-3" \h \z \u </w:instrText>
          </w:r>
          <w:r>
            <w:fldChar w:fldCharType="separate"/>
          </w:r>
          <w:hyperlink w:anchor="_Toc232267330" w:history="1">
            <w:r w:rsidR="000443A4" w:rsidRPr="00F1019A">
              <w:rPr>
                <w:rStyle w:val="Hyperlink"/>
                <w:noProof/>
              </w:rPr>
              <w:t>A. Introduction</w:t>
            </w:r>
            <w:r w:rsidR="000443A4">
              <w:rPr>
                <w:noProof/>
                <w:webHidden/>
              </w:rPr>
              <w:tab/>
            </w:r>
            <w:r w:rsidR="000443A4">
              <w:rPr>
                <w:noProof/>
                <w:webHidden/>
              </w:rPr>
              <w:fldChar w:fldCharType="begin"/>
            </w:r>
            <w:r w:rsidR="000443A4">
              <w:rPr>
                <w:noProof/>
                <w:webHidden/>
              </w:rPr>
              <w:instrText xml:space="preserve"> PAGEREF _Toc232267330 \h </w:instrText>
            </w:r>
            <w:r w:rsidR="000443A4">
              <w:rPr>
                <w:noProof/>
                <w:webHidden/>
              </w:rPr>
            </w:r>
            <w:r w:rsidR="000443A4">
              <w:rPr>
                <w:noProof/>
                <w:webHidden/>
              </w:rPr>
              <w:fldChar w:fldCharType="separate"/>
            </w:r>
            <w:r w:rsidR="000443A4">
              <w:rPr>
                <w:noProof/>
                <w:webHidden/>
              </w:rPr>
              <w:t>4</w:t>
            </w:r>
            <w:r w:rsidR="000443A4">
              <w:rPr>
                <w:noProof/>
                <w:webHidden/>
              </w:rPr>
              <w:fldChar w:fldCharType="end"/>
            </w:r>
          </w:hyperlink>
        </w:p>
        <w:p w14:paraId="274BB2AB" w14:textId="39EF4F0E" w:rsidR="000443A4" w:rsidRDefault="000443A4">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32267331" w:history="1">
            <w:r w:rsidRPr="00F1019A">
              <w:rPr>
                <w:rStyle w:val="Hyperlink"/>
                <w:noProof/>
              </w:rPr>
              <w:t>Definitions of Main Concepts</w:t>
            </w:r>
            <w:r>
              <w:rPr>
                <w:noProof/>
                <w:webHidden/>
              </w:rPr>
              <w:tab/>
            </w:r>
            <w:r>
              <w:rPr>
                <w:noProof/>
                <w:webHidden/>
              </w:rPr>
              <w:fldChar w:fldCharType="begin"/>
            </w:r>
            <w:r>
              <w:rPr>
                <w:noProof/>
                <w:webHidden/>
              </w:rPr>
              <w:instrText xml:space="preserve"> PAGEREF _Toc232267331 \h </w:instrText>
            </w:r>
            <w:r>
              <w:rPr>
                <w:noProof/>
                <w:webHidden/>
              </w:rPr>
            </w:r>
            <w:r>
              <w:rPr>
                <w:noProof/>
                <w:webHidden/>
              </w:rPr>
              <w:fldChar w:fldCharType="separate"/>
            </w:r>
            <w:r>
              <w:rPr>
                <w:noProof/>
                <w:webHidden/>
              </w:rPr>
              <w:t>4</w:t>
            </w:r>
            <w:r>
              <w:rPr>
                <w:noProof/>
                <w:webHidden/>
              </w:rPr>
              <w:fldChar w:fldCharType="end"/>
            </w:r>
          </w:hyperlink>
        </w:p>
        <w:p w14:paraId="1E11FF63" w14:textId="42C246C5" w:rsidR="000443A4" w:rsidRDefault="000443A4">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32267332" w:history="1">
            <w:r w:rsidRPr="00F1019A">
              <w:rPr>
                <w:rStyle w:val="Hyperlink"/>
                <w:noProof/>
              </w:rPr>
              <w:t>Rationale</w:t>
            </w:r>
            <w:r>
              <w:rPr>
                <w:noProof/>
                <w:webHidden/>
              </w:rPr>
              <w:tab/>
            </w:r>
            <w:r>
              <w:rPr>
                <w:noProof/>
                <w:webHidden/>
              </w:rPr>
              <w:fldChar w:fldCharType="begin"/>
            </w:r>
            <w:r>
              <w:rPr>
                <w:noProof/>
                <w:webHidden/>
              </w:rPr>
              <w:instrText xml:space="preserve"> PAGEREF _Toc232267332 \h </w:instrText>
            </w:r>
            <w:r>
              <w:rPr>
                <w:noProof/>
                <w:webHidden/>
              </w:rPr>
            </w:r>
            <w:r>
              <w:rPr>
                <w:noProof/>
                <w:webHidden/>
              </w:rPr>
              <w:fldChar w:fldCharType="separate"/>
            </w:r>
            <w:r>
              <w:rPr>
                <w:noProof/>
                <w:webHidden/>
              </w:rPr>
              <w:t>5</w:t>
            </w:r>
            <w:r>
              <w:rPr>
                <w:noProof/>
                <w:webHidden/>
              </w:rPr>
              <w:fldChar w:fldCharType="end"/>
            </w:r>
          </w:hyperlink>
        </w:p>
        <w:p w14:paraId="337F492D" w14:textId="55C0A13A" w:rsidR="000443A4" w:rsidRDefault="000443A4">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32267333" w:history="1">
            <w:r w:rsidRPr="00F1019A">
              <w:rPr>
                <w:rStyle w:val="Hyperlink"/>
                <w:noProof/>
              </w:rPr>
              <w:t>Review Question</w:t>
            </w:r>
            <w:r>
              <w:rPr>
                <w:noProof/>
                <w:webHidden/>
              </w:rPr>
              <w:tab/>
            </w:r>
            <w:r>
              <w:rPr>
                <w:noProof/>
                <w:webHidden/>
              </w:rPr>
              <w:fldChar w:fldCharType="begin"/>
            </w:r>
            <w:r>
              <w:rPr>
                <w:noProof/>
                <w:webHidden/>
              </w:rPr>
              <w:instrText xml:space="preserve"> PAGEREF _Toc232267333 \h </w:instrText>
            </w:r>
            <w:r>
              <w:rPr>
                <w:noProof/>
                <w:webHidden/>
              </w:rPr>
            </w:r>
            <w:r>
              <w:rPr>
                <w:noProof/>
                <w:webHidden/>
              </w:rPr>
              <w:fldChar w:fldCharType="separate"/>
            </w:r>
            <w:r>
              <w:rPr>
                <w:noProof/>
                <w:webHidden/>
              </w:rPr>
              <w:t>5</w:t>
            </w:r>
            <w:r>
              <w:rPr>
                <w:noProof/>
                <w:webHidden/>
              </w:rPr>
              <w:fldChar w:fldCharType="end"/>
            </w:r>
          </w:hyperlink>
        </w:p>
        <w:p w14:paraId="35271B21" w14:textId="523D9D6A" w:rsidR="000443A4" w:rsidRDefault="000443A4">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32267334" w:history="1">
            <w:r w:rsidRPr="00F1019A">
              <w:rPr>
                <w:rStyle w:val="Hyperlink"/>
                <w:noProof/>
              </w:rPr>
              <w:t>Objectives of the Scoping Review</w:t>
            </w:r>
            <w:r>
              <w:rPr>
                <w:noProof/>
                <w:webHidden/>
              </w:rPr>
              <w:tab/>
            </w:r>
            <w:r>
              <w:rPr>
                <w:noProof/>
                <w:webHidden/>
              </w:rPr>
              <w:fldChar w:fldCharType="begin"/>
            </w:r>
            <w:r>
              <w:rPr>
                <w:noProof/>
                <w:webHidden/>
              </w:rPr>
              <w:instrText xml:space="preserve"> PAGEREF _Toc232267334 \h </w:instrText>
            </w:r>
            <w:r>
              <w:rPr>
                <w:noProof/>
                <w:webHidden/>
              </w:rPr>
            </w:r>
            <w:r>
              <w:rPr>
                <w:noProof/>
                <w:webHidden/>
              </w:rPr>
              <w:fldChar w:fldCharType="separate"/>
            </w:r>
            <w:r>
              <w:rPr>
                <w:noProof/>
                <w:webHidden/>
              </w:rPr>
              <w:t>5</w:t>
            </w:r>
            <w:r>
              <w:rPr>
                <w:noProof/>
                <w:webHidden/>
              </w:rPr>
              <w:fldChar w:fldCharType="end"/>
            </w:r>
          </w:hyperlink>
        </w:p>
        <w:p w14:paraId="38487FAB" w14:textId="6BC9ECD8" w:rsidR="000443A4" w:rsidRDefault="000443A4">
          <w:pPr>
            <w:pStyle w:val="TOC1"/>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32267335" w:history="1">
            <w:r w:rsidRPr="00F1019A">
              <w:rPr>
                <w:rStyle w:val="Hyperlink"/>
                <w:noProof/>
              </w:rPr>
              <w:t>B. Background</w:t>
            </w:r>
            <w:r>
              <w:rPr>
                <w:noProof/>
                <w:webHidden/>
              </w:rPr>
              <w:tab/>
            </w:r>
            <w:r>
              <w:rPr>
                <w:noProof/>
                <w:webHidden/>
              </w:rPr>
              <w:fldChar w:fldCharType="begin"/>
            </w:r>
            <w:r>
              <w:rPr>
                <w:noProof/>
                <w:webHidden/>
              </w:rPr>
              <w:instrText xml:space="preserve"> PAGEREF _Toc232267335 \h </w:instrText>
            </w:r>
            <w:r>
              <w:rPr>
                <w:noProof/>
                <w:webHidden/>
              </w:rPr>
            </w:r>
            <w:r>
              <w:rPr>
                <w:noProof/>
                <w:webHidden/>
              </w:rPr>
              <w:fldChar w:fldCharType="separate"/>
            </w:r>
            <w:r>
              <w:rPr>
                <w:noProof/>
                <w:webHidden/>
              </w:rPr>
              <w:t>6</w:t>
            </w:r>
            <w:r>
              <w:rPr>
                <w:noProof/>
                <w:webHidden/>
              </w:rPr>
              <w:fldChar w:fldCharType="end"/>
            </w:r>
          </w:hyperlink>
        </w:p>
        <w:p w14:paraId="50568791" w14:textId="7EBB1178" w:rsidR="000443A4" w:rsidRDefault="000443A4">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32267336" w:history="1">
            <w:r w:rsidRPr="00F1019A">
              <w:rPr>
                <w:rStyle w:val="Hyperlink"/>
                <w:noProof/>
              </w:rPr>
              <w:t>Context</w:t>
            </w:r>
            <w:r>
              <w:rPr>
                <w:noProof/>
                <w:webHidden/>
              </w:rPr>
              <w:tab/>
            </w:r>
            <w:r>
              <w:rPr>
                <w:noProof/>
                <w:webHidden/>
              </w:rPr>
              <w:fldChar w:fldCharType="begin"/>
            </w:r>
            <w:r>
              <w:rPr>
                <w:noProof/>
                <w:webHidden/>
              </w:rPr>
              <w:instrText xml:space="preserve"> PAGEREF _Toc232267336 \h </w:instrText>
            </w:r>
            <w:r>
              <w:rPr>
                <w:noProof/>
                <w:webHidden/>
              </w:rPr>
            </w:r>
            <w:r>
              <w:rPr>
                <w:noProof/>
                <w:webHidden/>
              </w:rPr>
              <w:fldChar w:fldCharType="separate"/>
            </w:r>
            <w:r>
              <w:rPr>
                <w:noProof/>
                <w:webHidden/>
              </w:rPr>
              <w:t>6</w:t>
            </w:r>
            <w:r>
              <w:rPr>
                <w:noProof/>
                <w:webHidden/>
              </w:rPr>
              <w:fldChar w:fldCharType="end"/>
            </w:r>
          </w:hyperlink>
        </w:p>
        <w:p w14:paraId="229BAFED" w14:textId="5B2CFFA5" w:rsidR="000443A4" w:rsidRDefault="000443A4">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32267337" w:history="1">
            <w:r w:rsidRPr="00F1019A">
              <w:rPr>
                <w:rStyle w:val="Hyperlink"/>
                <w:noProof/>
              </w:rPr>
              <w:t>Policies</w:t>
            </w:r>
            <w:r>
              <w:rPr>
                <w:noProof/>
                <w:webHidden/>
              </w:rPr>
              <w:tab/>
            </w:r>
            <w:r>
              <w:rPr>
                <w:noProof/>
                <w:webHidden/>
              </w:rPr>
              <w:fldChar w:fldCharType="begin"/>
            </w:r>
            <w:r>
              <w:rPr>
                <w:noProof/>
                <w:webHidden/>
              </w:rPr>
              <w:instrText xml:space="preserve"> PAGEREF _Toc232267337 \h </w:instrText>
            </w:r>
            <w:r>
              <w:rPr>
                <w:noProof/>
                <w:webHidden/>
              </w:rPr>
            </w:r>
            <w:r>
              <w:rPr>
                <w:noProof/>
                <w:webHidden/>
              </w:rPr>
              <w:fldChar w:fldCharType="separate"/>
            </w:r>
            <w:r>
              <w:rPr>
                <w:noProof/>
                <w:webHidden/>
              </w:rPr>
              <w:t>6</w:t>
            </w:r>
            <w:r>
              <w:rPr>
                <w:noProof/>
                <w:webHidden/>
              </w:rPr>
              <w:fldChar w:fldCharType="end"/>
            </w:r>
          </w:hyperlink>
        </w:p>
        <w:p w14:paraId="49B8E04D" w14:textId="1C11FEA2" w:rsidR="000443A4" w:rsidRDefault="000443A4">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32267338" w:history="1">
            <w:r w:rsidRPr="00F1019A">
              <w:rPr>
                <w:rStyle w:val="Hyperlink"/>
                <w:noProof/>
              </w:rPr>
              <w:t>Legislation</w:t>
            </w:r>
            <w:r>
              <w:rPr>
                <w:noProof/>
                <w:webHidden/>
              </w:rPr>
              <w:tab/>
            </w:r>
            <w:r>
              <w:rPr>
                <w:noProof/>
                <w:webHidden/>
              </w:rPr>
              <w:fldChar w:fldCharType="begin"/>
            </w:r>
            <w:r>
              <w:rPr>
                <w:noProof/>
                <w:webHidden/>
              </w:rPr>
              <w:instrText xml:space="preserve"> PAGEREF _Toc232267338 \h </w:instrText>
            </w:r>
            <w:r>
              <w:rPr>
                <w:noProof/>
                <w:webHidden/>
              </w:rPr>
            </w:r>
            <w:r>
              <w:rPr>
                <w:noProof/>
                <w:webHidden/>
              </w:rPr>
              <w:fldChar w:fldCharType="separate"/>
            </w:r>
            <w:r>
              <w:rPr>
                <w:noProof/>
                <w:webHidden/>
              </w:rPr>
              <w:t>6</w:t>
            </w:r>
            <w:r>
              <w:rPr>
                <w:noProof/>
                <w:webHidden/>
              </w:rPr>
              <w:fldChar w:fldCharType="end"/>
            </w:r>
          </w:hyperlink>
        </w:p>
        <w:p w14:paraId="5481D592" w14:textId="48E60CB7" w:rsidR="000443A4" w:rsidRDefault="000443A4">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32267339" w:history="1">
            <w:r w:rsidRPr="00F1019A">
              <w:rPr>
                <w:rStyle w:val="Hyperlink"/>
                <w:noProof/>
              </w:rPr>
              <w:t>Services and Practices</w:t>
            </w:r>
            <w:r>
              <w:rPr>
                <w:noProof/>
                <w:webHidden/>
              </w:rPr>
              <w:tab/>
            </w:r>
            <w:r>
              <w:rPr>
                <w:noProof/>
                <w:webHidden/>
              </w:rPr>
              <w:fldChar w:fldCharType="begin"/>
            </w:r>
            <w:r>
              <w:rPr>
                <w:noProof/>
                <w:webHidden/>
              </w:rPr>
              <w:instrText xml:space="preserve"> PAGEREF _Toc232267339 \h </w:instrText>
            </w:r>
            <w:r>
              <w:rPr>
                <w:noProof/>
                <w:webHidden/>
              </w:rPr>
            </w:r>
            <w:r>
              <w:rPr>
                <w:noProof/>
                <w:webHidden/>
              </w:rPr>
              <w:fldChar w:fldCharType="separate"/>
            </w:r>
            <w:r>
              <w:rPr>
                <w:noProof/>
                <w:webHidden/>
              </w:rPr>
              <w:t>7</w:t>
            </w:r>
            <w:r>
              <w:rPr>
                <w:noProof/>
                <w:webHidden/>
              </w:rPr>
              <w:fldChar w:fldCharType="end"/>
            </w:r>
          </w:hyperlink>
        </w:p>
        <w:p w14:paraId="13EB1596" w14:textId="792A0603" w:rsidR="000443A4" w:rsidRDefault="000443A4">
          <w:pPr>
            <w:pStyle w:val="TOC1"/>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32267340" w:history="1">
            <w:r w:rsidRPr="00F1019A">
              <w:rPr>
                <w:rStyle w:val="Hyperlink"/>
                <w:noProof/>
              </w:rPr>
              <w:t>C. Methods</w:t>
            </w:r>
            <w:r>
              <w:rPr>
                <w:noProof/>
                <w:webHidden/>
              </w:rPr>
              <w:tab/>
            </w:r>
            <w:r>
              <w:rPr>
                <w:noProof/>
                <w:webHidden/>
              </w:rPr>
              <w:fldChar w:fldCharType="begin"/>
            </w:r>
            <w:r>
              <w:rPr>
                <w:noProof/>
                <w:webHidden/>
              </w:rPr>
              <w:instrText xml:space="preserve"> PAGEREF _Toc232267340 \h </w:instrText>
            </w:r>
            <w:r>
              <w:rPr>
                <w:noProof/>
                <w:webHidden/>
              </w:rPr>
            </w:r>
            <w:r>
              <w:rPr>
                <w:noProof/>
                <w:webHidden/>
              </w:rPr>
              <w:fldChar w:fldCharType="separate"/>
            </w:r>
            <w:r>
              <w:rPr>
                <w:noProof/>
                <w:webHidden/>
              </w:rPr>
              <w:t>7</w:t>
            </w:r>
            <w:r>
              <w:rPr>
                <w:noProof/>
                <w:webHidden/>
              </w:rPr>
              <w:fldChar w:fldCharType="end"/>
            </w:r>
          </w:hyperlink>
        </w:p>
        <w:p w14:paraId="3CA7E346" w14:textId="0EF85D53" w:rsidR="000443A4" w:rsidRDefault="000443A4">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32267341" w:history="1">
            <w:r w:rsidRPr="00F1019A">
              <w:rPr>
                <w:rStyle w:val="Hyperlink"/>
                <w:noProof/>
              </w:rPr>
              <w:t>Data Collection</w:t>
            </w:r>
            <w:r>
              <w:rPr>
                <w:noProof/>
                <w:webHidden/>
              </w:rPr>
              <w:tab/>
            </w:r>
            <w:r>
              <w:rPr>
                <w:noProof/>
                <w:webHidden/>
              </w:rPr>
              <w:fldChar w:fldCharType="begin"/>
            </w:r>
            <w:r>
              <w:rPr>
                <w:noProof/>
                <w:webHidden/>
              </w:rPr>
              <w:instrText xml:space="preserve"> PAGEREF _Toc232267341 \h </w:instrText>
            </w:r>
            <w:r>
              <w:rPr>
                <w:noProof/>
                <w:webHidden/>
              </w:rPr>
            </w:r>
            <w:r>
              <w:rPr>
                <w:noProof/>
                <w:webHidden/>
              </w:rPr>
              <w:fldChar w:fldCharType="separate"/>
            </w:r>
            <w:r>
              <w:rPr>
                <w:noProof/>
                <w:webHidden/>
              </w:rPr>
              <w:t>7</w:t>
            </w:r>
            <w:r>
              <w:rPr>
                <w:noProof/>
                <w:webHidden/>
              </w:rPr>
              <w:fldChar w:fldCharType="end"/>
            </w:r>
          </w:hyperlink>
        </w:p>
        <w:p w14:paraId="0FC6CEB9" w14:textId="326168C9" w:rsidR="000443A4" w:rsidRDefault="000443A4">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32267342" w:history="1">
            <w:r w:rsidRPr="00F1019A">
              <w:rPr>
                <w:rStyle w:val="Hyperlink"/>
                <w:noProof/>
              </w:rPr>
              <w:t>Data Analysis</w:t>
            </w:r>
            <w:r>
              <w:rPr>
                <w:noProof/>
                <w:webHidden/>
              </w:rPr>
              <w:tab/>
            </w:r>
            <w:r>
              <w:rPr>
                <w:noProof/>
                <w:webHidden/>
              </w:rPr>
              <w:fldChar w:fldCharType="begin"/>
            </w:r>
            <w:r>
              <w:rPr>
                <w:noProof/>
                <w:webHidden/>
              </w:rPr>
              <w:instrText xml:space="preserve"> PAGEREF _Toc232267342 \h </w:instrText>
            </w:r>
            <w:r>
              <w:rPr>
                <w:noProof/>
                <w:webHidden/>
              </w:rPr>
            </w:r>
            <w:r>
              <w:rPr>
                <w:noProof/>
                <w:webHidden/>
              </w:rPr>
              <w:fldChar w:fldCharType="separate"/>
            </w:r>
            <w:r>
              <w:rPr>
                <w:noProof/>
                <w:webHidden/>
              </w:rPr>
              <w:t>8</w:t>
            </w:r>
            <w:r>
              <w:rPr>
                <w:noProof/>
                <w:webHidden/>
              </w:rPr>
              <w:fldChar w:fldCharType="end"/>
            </w:r>
          </w:hyperlink>
        </w:p>
        <w:p w14:paraId="58F53DF6" w14:textId="6A892D58" w:rsidR="000443A4" w:rsidRDefault="000443A4">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32267343" w:history="1">
            <w:r w:rsidRPr="00F1019A">
              <w:rPr>
                <w:rStyle w:val="Hyperlink"/>
                <w:noProof/>
              </w:rPr>
              <w:t>Ethical Consideration</w:t>
            </w:r>
            <w:r>
              <w:rPr>
                <w:noProof/>
                <w:webHidden/>
              </w:rPr>
              <w:tab/>
            </w:r>
            <w:r>
              <w:rPr>
                <w:noProof/>
                <w:webHidden/>
              </w:rPr>
              <w:fldChar w:fldCharType="begin"/>
            </w:r>
            <w:r>
              <w:rPr>
                <w:noProof/>
                <w:webHidden/>
              </w:rPr>
              <w:instrText xml:space="preserve"> PAGEREF _Toc232267343 \h </w:instrText>
            </w:r>
            <w:r>
              <w:rPr>
                <w:noProof/>
                <w:webHidden/>
              </w:rPr>
            </w:r>
            <w:r>
              <w:rPr>
                <w:noProof/>
                <w:webHidden/>
              </w:rPr>
              <w:fldChar w:fldCharType="separate"/>
            </w:r>
            <w:r>
              <w:rPr>
                <w:noProof/>
                <w:webHidden/>
              </w:rPr>
              <w:t>8</w:t>
            </w:r>
            <w:r>
              <w:rPr>
                <w:noProof/>
                <w:webHidden/>
              </w:rPr>
              <w:fldChar w:fldCharType="end"/>
            </w:r>
          </w:hyperlink>
        </w:p>
        <w:p w14:paraId="5356ED65" w14:textId="507CCA04" w:rsidR="000443A4" w:rsidRDefault="000443A4">
          <w:pPr>
            <w:pStyle w:val="TOC1"/>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32267344" w:history="1">
            <w:r w:rsidRPr="00F1019A">
              <w:rPr>
                <w:rStyle w:val="Hyperlink"/>
                <w:noProof/>
              </w:rPr>
              <w:t>D. Results</w:t>
            </w:r>
            <w:r>
              <w:rPr>
                <w:noProof/>
                <w:webHidden/>
              </w:rPr>
              <w:tab/>
            </w:r>
            <w:r>
              <w:rPr>
                <w:noProof/>
                <w:webHidden/>
              </w:rPr>
              <w:fldChar w:fldCharType="begin"/>
            </w:r>
            <w:r>
              <w:rPr>
                <w:noProof/>
                <w:webHidden/>
              </w:rPr>
              <w:instrText xml:space="preserve"> PAGEREF _Toc232267344 \h </w:instrText>
            </w:r>
            <w:r>
              <w:rPr>
                <w:noProof/>
                <w:webHidden/>
              </w:rPr>
            </w:r>
            <w:r>
              <w:rPr>
                <w:noProof/>
                <w:webHidden/>
              </w:rPr>
              <w:fldChar w:fldCharType="separate"/>
            </w:r>
            <w:r>
              <w:rPr>
                <w:noProof/>
                <w:webHidden/>
              </w:rPr>
              <w:t>8</w:t>
            </w:r>
            <w:r>
              <w:rPr>
                <w:noProof/>
                <w:webHidden/>
              </w:rPr>
              <w:fldChar w:fldCharType="end"/>
            </w:r>
          </w:hyperlink>
        </w:p>
        <w:p w14:paraId="48DE0C2A" w14:textId="78DB7C63" w:rsidR="000443A4" w:rsidRDefault="000443A4">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32267345" w:history="1">
            <w:r w:rsidRPr="00F1019A">
              <w:rPr>
                <w:rStyle w:val="Hyperlink"/>
                <w:noProof/>
              </w:rPr>
              <w:t>Summary table of Findings</w:t>
            </w:r>
            <w:r>
              <w:rPr>
                <w:noProof/>
                <w:webHidden/>
              </w:rPr>
              <w:tab/>
            </w:r>
            <w:r>
              <w:rPr>
                <w:noProof/>
                <w:webHidden/>
              </w:rPr>
              <w:fldChar w:fldCharType="begin"/>
            </w:r>
            <w:r>
              <w:rPr>
                <w:noProof/>
                <w:webHidden/>
              </w:rPr>
              <w:instrText xml:space="preserve"> PAGEREF _Toc232267345 \h </w:instrText>
            </w:r>
            <w:r>
              <w:rPr>
                <w:noProof/>
                <w:webHidden/>
              </w:rPr>
            </w:r>
            <w:r>
              <w:rPr>
                <w:noProof/>
                <w:webHidden/>
              </w:rPr>
              <w:fldChar w:fldCharType="separate"/>
            </w:r>
            <w:r>
              <w:rPr>
                <w:noProof/>
                <w:webHidden/>
              </w:rPr>
              <w:t>8</w:t>
            </w:r>
            <w:r>
              <w:rPr>
                <w:noProof/>
                <w:webHidden/>
              </w:rPr>
              <w:fldChar w:fldCharType="end"/>
            </w:r>
          </w:hyperlink>
        </w:p>
        <w:p w14:paraId="0985843F" w14:textId="077E4CB0" w:rsidR="000443A4" w:rsidRDefault="000443A4">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32267346" w:history="1">
            <w:r w:rsidRPr="00F1019A">
              <w:rPr>
                <w:rStyle w:val="Hyperlink"/>
                <w:noProof/>
              </w:rPr>
              <w:t>Thematic Analysis</w:t>
            </w:r>
            <w:r>
              <w:rPr>
                <w:noProof/>
                <w:webHidden/>
              </w:rPr>
              <w:tab/>
            </w:r>
            <w:r>
              <w:rPr>
                <w:noProof/>
                <w:webHidden/>
              </w:rPr>
              <w:fldChar w:fldCharType="begin"/>
            </w:r>
            <w:r>
              <w:rPr>
                <w:noProof/>
                <w:webHidden/>
              </w:rPr>
              <w:instrText xml:space="preserve"> PAGEREF _Toc232267346 \h </w:instrText>
            </w:r>
            <w:r>
              <w:rPr>
                <w:noProof/>
                <w:webHidden/>
              </w:rPr>
            </w:r>
            <w:r>
              <w:rPr>
                <w:noProof/>
                <w:webHidden/>
              </w:rPr>
              <w:fldChar w:fldCharType="separate"/>
            </w:r>
            <w:r>
              <w:rPr>
                <w:noProof/>
                <w:webHidden/>
              </w:rPr>
              <w:t>11</w:t>
            </w:r>
            <w:r>
              <w:rPr>
                <w:noProof/>
                <w:webHidden/>
              </w:rPr>
              <w:fldChar w:fldCharType="end"/>
            </w:r>
          </w:hyperlink>
        </w:p>
        <w:p w14:paraId="622F2852" w14:textId="1815F650" w:rsidR="000443A4" w:rsidRDefault="000443A4">
          <w:pPr>
            <w:pStyle w:val="TOC1"/>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32267347" w:history="1">
            <w:r w:rsidRPr="00F1019A">
              <w:rPr>
                <w:rStyle w:val="Hyperlink"/>
                <w:noProof/>
              </w:rPr>
              <w:t>E. Discussion</w:t>
            </w:r>
            <w:r>
              <w:rPr>
                <w:noProof/>
                <w:webHidden/>
              </w:rPr>
              <w:tab/>
            </w:r>
            <w:r>
              <w:rPr>
                <w:noProof/>
                <w:webHidden/>
              </w:rPr>
              <w:fldChar w:fldCharType="begin"/>
            </w:r>
            <w:r>
              <w:rPr>
                <w:noProof/>
                <w:webHidden/>
              </w:rPr>
              <w:instrText xml:space="preserve"> PAGEREF _Toc232267347 \h </w:instrText>
            </w:r>
            <w:r>
              <w:rPr>
                <w:noProof/>
                <w:webHidden/>
              </w:rPr>
            </w:r>
            <w:r>
              <w:rPr>
                <w:noProof/>
                <w:webHidden/>
              </w:rPr>
              <w:fldChar w:fldCharType="separate"/>
            </w:r>
            <w:r>
              <w:rPr>
                <w:noProof/>
                <w:webHidden/>
              </w:rPr>
              <w:t>13</w:t>
            </w:r>
            <w:r>
              <w:rPr>
                <w:noProof/>
                <w:webHidden/>
              </w:rPr>
              <w:fldChar w:fldCharType="end"/>
            </w:r>
          </w:hyperlink>
        </w:p>
        <w:p w14:paraId="462ABDE9" w14:textId="4A48D0F2" w:rsidR="000443A4" w:rsidRDefault="000443A4">
          <w:pPr>
            <w:pStyle w:val="TOC1"/>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32267348" w:history="1">
            <w:r w:rsidRPr="00F1019A">
              <w:rPr>
                <w:rStyle w:val="Hyperlink"/>
                <w:noProof/>
              </w:rPr>
              <w:t>F. Conclusion and Recommendations</w:t>
            </w:r>
            <w:r>
              <w:rPr>
                <w:noProof/>
                <w:webHidden/>
              </w:rPr>
              <w:tab/>
            </w:r>
            <w:r>
              <w:rPr>
                <w:noProof/>
                <w:webHidden/>
              </w:rPr>
              <w:fldChar w:fldCharType="begin"/>
            </w:r>
            <w:r>
              <w:rPr>
                <w:noProof/>
                <w:webHidden/>
              </w:rPr>
              <w:instrText xml:space="preserve"> PAGEREF _Toc232267348 \h </w:instrText>
            </w:r>
            <w:r>
              <w:rPr>
                <w:noProof/>
                <w:webHidden/>
              </w:rPr>
            </w:r>
            <w:r>
              <w:rPr>
                <w:noProof/>
                <w:webHidden/>
              </w:rPr>
              <w:fldChar w:fldCharType="separate"/>
            </w:r>
            <w:r>
              <w:rPr>
                <w:noProof/>
                <w:webHidden/>
              </w:rPr>
              <w:t>15</w:t>
            </w:r>
            <w:r>
              <w:rPr>
                <w:noProof/>
                <w:webHidden/>
              </w:rPr>
              <w:fldChar w:fldCharType="end"/>
            </w:r>
          </w:hyperlink>
        </w:p>
        <w:p w14:paraId="70C4719A" w14:textId="0D2F9E16" w:rsidR="000443A4" w:rsidRDefault="000443A4">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32267349" w:history="1">
            <w:r w:rsidRPr="00F1019A">
              <w:rPr>
                <w:rStyle w:val="Hyperlink"/>
                <w:noProof/>
              </w:rPr>
              <w:t>Conclusion</w:t>
            </w:r>
            <w:r>
              <w:rPr>
                <w:noProof/>
                <w:webHidden/>
              </w:rPr>
              <w:tab/>
            </w:r>
            <w:r>
              <w:rPr>
                <w:noProof/>
                <w:webHidden/>
              </w:rPr>
              <w:fldChar w:fldCharType="begin"/>
            </w:r>
            <w:r>
              <w:rPr>
                <w:noProof/>
                <w:webHidden/>
              </w:rPr>
              <w:instrText xml:space="preserve"> PAGEREF _Toc232267349 \h </w:instrText>
            </w:r>
            <w:r>
              <w:rPr>
                <w:noProof/>
                <w:webHidden/>
              </w:rPr>
            </w:r>
            <w:r>
              <w:rPr>
                <w:noProof/>
                <w:webHidden/>
              </w:rPr>
              <w:fldChar w:fldCharType="separate"/>
            </w:r>
            <w:r>
              <w:rPr>
                <w:noProof/>
                <w:webHidden/>
              </w:rPr>
              <w:t>15</w:t>
            </w:r>
            <w:r>
              <w:rPr>
                <w:noProof/>
                <w:webHidden/>
              </w:rPr>
              <w:fldChar w:fldCharType="end"/>
            </w:r>
          </w:hyperlink>
        </w:p>
        <w:p w14:paraId="3B47189B" w14:textId="36863F19" w:rsidR="000443A4" w:rsidRDefault="000443A4">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32267350" w:history="1">
            <w:r w:rsidRPr="00F1019A">
              <w:rPr>
                <w:rStyle w:val="Hyperlink"/>
                <w:noProof/>
              </w:rPr>
              <w:t>Recommendation</w:t>
            </w:r>
            <w:r>
              <w:rPr>
                <w:noProof/>
                <w:webHidden/>
              </w:rPr>
              <w:tab/>
            </w:r>
            <w:r>
              <w:rPr>
                <w:noProof/>
                <w:webHidden/>
              </w:rPr>
              <w:fldChar w:fldCharType="begin"/>
            </w:r>
            <w:r>
              <w:rPr>
                <w:noProof/>
                <w:webHidden/>
              </w:rPr>
              <w:instrText xml:space="preserve"> PAGEREF _Toc232267350 \h </w:instrText>
            </w:r>
            <w:r>
              <w:rPr>
                <w:noProof/>
                <w:webHidden/>
              </w:rPr>
            </w:r>
            <w:r>
              <w:rPr>
                <w:noProof/>
                <w:webHidden/>
              </w:rPr>
              <w:fldChar w:fldCharType="separate"/>
            </w:r>
            <w:r>
              <w:rPr>
                <w:noProof/>
                <w:webHidden/>
              </w:rPr>
              <w:t>15</w:t>
            </w:r>
            <w:r>
              <w:rPr>
                <w:noProof/>
                <w:webHidden/>
              </w:rPr>
              <w:fldChar w:fldCharType="end"/>
            </w:r>
          </w:hyperlink>
        </w:p>
        <w:p w14:paraId="3187CF4C" w14:textId="544757AE" w:rsidR="000443A4" w:rsidRDefault="000443A4">
          <w:pPr>
            <w:pStyle w:val="TOC1"/>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32267351" w:history="1">
            <w:r w:rsidRPr="00F1019A">
              <w:rPr>
                <w:rStyle w:val="Hyperlink"/>
                <w:noProof/>
              </w:rPr>
              <w:t>References</w:t>
            </w:r>
            <w:r>
              <w:rPr>
                <w:noProof/>
                <w:webHidden/>
              </w:rPr>
              <w:tab/>
            </w:r>
            <w:r>
              <w:rPr>
                <w:noProof/>
                <w:webHidden/>
              </w:rPr>
              <w:fldChar w:fldCharType="begin"/>
            </w:r>
            <w:r>
              <w:rPr>
                <w:noProof/>
                <w:webHidden/>
              </w:rPr>
              <w:instrText xml:space="preserve"> PAGEREF _Toc232267351 \h </w:instrText>
            </w:r>
            <w:r>
              <w:rPr>
                <w:noProof/>
                <w:webHidden/>
              </w:rPr>
            </w:r>
            <w:r>
              <w:rPr>
                <w:noProof/>
                <w:webHidden/>
              </w:rPr>
              <w:fldChar w:fldCharType="separate"/>
            </w:r>
            <w:r>
              <w:rPr>
                <w:noProof/>
                <w:webHidden/>
              </w:rPr>
              <w:t>16</w:t>
            </w:r>
            <w:r>
              <w:rPr>
                <w:noProof/>
                <w:webHidden/>
              </w:rPr>
              <w:fldChar w:fldCharType="end"/>
            </w:r>
          </w:hyperlink>
        </w:p>
        <w:p w14:paraId="50B998CC" w14:textId="42285A0C" w:rsidR="00A17B79" w:rsidRDefault="00A17B79">
          <w:r>
            <w:rPr>
              <w:b/>
              <w:bCs/>
              <w:noProof/>
            </w:rPr>
            <w:fldChar w:fldCharType="end"/>
          </w:r>
        </w:p>
      </w:sdtContent>
    </w:sdt>
    <w:p w14:paraId="477F6A2F" w14:textId="77777777" w:rsidR="00A17B79" w:rsidRPr="00E51AEF" w:rsidRDefault="00A17B79">
      <w:pPr>
        <w:jc w:val="center"/>
        <w:rPr>
          <w:rFonts w:ascii="Times New Roman" w:eastAsia="Times New Roman" w:hAnsi="Times New Roman" w:cs="Times New Roman"/>
          <w:b/>
          <w:bCs/>
          <w:sz w:val="32"/>
          <w:szCs w:val="32"/>
        </w:rPr>
      </w:pPr>
    </w:p>
    <w:p w14:paraId="009AD126" w14:textId="77777777" w:rsidR="0068331E" w:rsidRPr="00E51AEF" w:rsidRDefault="0068331E">
      <w:pPr>
        <w:jc w:val="center"/>
        <w:rPr>
          <w:rFonts w:ascii="Times New Roman" w:eastAsia="Times New Roman" w:hAnsi="Times New Roman" w:cs="Times New Roman"/>
          <w:b/>
          <w:bCs/>
          <w:sz w:val="32"/>
          <w:szCs w:val="32"/>
        </w:rPr>
      </w:pPr>
    </w:p>
    <w:p w14:paraId="4E5653C7" w14:textId="77777777" w:rsidR="0068331E" w:rsidRPr="00E51AEF" w:rsidRDefault="0068331E">
      <w:pPr>
        <w:jc w:val="left"/>
        <w:rPr>
          <w:rFonts w:ascii="Times New Roman" w:eastAsia="Times New Roman" w:hAnsi="Times New Roman" w:cs="Times New Roman"/>
          <w:b/>
          <w:bCs/>
          <w:sz w:val="32"/>
          <w:szCs w:val="32"/>
        </w:rPr>
      </w:pPr>
    </w:p>
    <w:p w14:paraId="60D8E33E" w14:textId="77777777" w:rsidR="0068331E" w:rsidRPr="00E51AEF" w:rsidRDefault="0068331E">
      <w:pPr>
        <w:jc w:val="left"/>
        <w:rPr>
          <w:rFonts w:ascii="Times New Roman" w:eastAsia="Times New Roman" w:hAnsi="Times New Roman" w:cs="Times New Roman"/>
          <w:b/>
          <w:bCs/>
          <w:sz w:val="32"/>
          <w:szCs w:val="32"/>
        </w:rPr>
      </w:pPr>
    </w:p>
    <w:p w14:paraId="7B92A0AE" w14:textId="77777777" w:rsidR="0068331E" w:rsidRPr="00E51AEF" w:rsidRDefault="0068331E">
      <w:pPr>
        <w:jc w:val="left"/>
        <w:rPr>
          <w:rFonts w:ascii="Times New Roman" w:eastAsia="Times New Roman" w:hAnsi="Times New Roman" w:cs="Times New Roman"/>
          <w:b/>
          <w:bCs/>
          <w:sz w:val="32"/>
          <w:szCs w:val="32"/>
        </w:rPr>
      </w:pPr>
    </w:p>
    <w:p w14:paraId="432B2746" w14:textId="77777777" w:rsidR="0068331E" w:rsidRPr="00E51AEF" w:rsidRDefault="0068331E">
      <w:pPr>
        <w:jc w:val="left"/>
        <w:rPr>
          <w:rFonts w:ascii="Times New Roman" w:eastAsia="Times New Roman" w:hAnsi="Times New Roman" w:cs="Times New Roman"/>
          <w:b/>
          <w:bCs/>
          <w:sz w:val="32"/>
          <w:szCs w:val="32"/>
        </w:rPr>
      </w:pPr>
    </w:p>
    <w:p w14:paraId="698E9034" w14:textId="77777777" w:rsidR="0068331E" w:rsidRPr="00E51AEF" w:rsidRDefault="0068331E">
      <w:pPr>
        <w:jc w:val="left"/>
        <w:rPr>
          <w:rFonts w:ascii="Times New Roman" w:eastAsia="Times New Roman" w:hAnsi="Times New Roman" w:cs="Times New Roman"/>
          <w:b/>
          <w:bCs/>
          <w:sz w:val="32"/>
          <w:szCs w:val="32"/>
        </w:rPr>
      </w:pPr>
    </w:p>
    <w:p w14:paraId="1D3F0AB0" w14:textId="77777777" w:rsidR="0068331E" w:rsidRDefault="0068331E">
      <w:pPr>
        <w:jc w:val="left"/>
        <w:rPr>
          <w:rFonts w:ascii="Times New Roman" w:eastAsia="Times New Roman" w:hAnsi="Times New Roman" w:cs="Times New Roman"/>
          <w:b/>
          <w:bCs/>
          <w:sz w:val="32"/>
          <w:szCs w:val="32"/>
        </w:rPr>
      </w:pPr>
    </w:p>
    <w:p w14:paraId="0987413D" w14:textId="77777777" w:rsidR="000443A4" w:rsidRDefault="000443A4">
      <w:pPr>
        <w:jc w:val="left"/>
        <w:rPr>
          <w:rFonts w:ascii="Times New Roman" w:eastAsia="Times New Roman" w:hAnsi="Times New Roman" w:cs="Times New Roman"/>
          <w:b/>
          <w:bCs/>
          <w:sz w:val="32"/>
          <w:szCs w:val="32"/>
        </w:rPr>
      </w:pPr>
    </w:p>
    <w:p w14:paraId="068EF2FC" w14:textId="77777777" w:rsidR="000443A4" w:rsidRDefault="000443A4">
      <w:pPr>
        <w:jc w:val="left"/>
        <w:rPr>
          <w:rFonts w:ascii="Times New Roman" w:eastAsia="Times New Roman" w:hAnsi="Times New Roman" w:cs="Times New Roman"/>
          <w:b/>
          <w:bCs/>
          <w:sz w:val="32"/>
          <w:szCs w:val="32"/>
        </w:rPr>
      </w:pPr>
    </w:p>
    <w:p w14:paraId="1C3CE23C" w14:textId="77777777" w:rsidR="000443A4" w:rsidRDefault="000443A4">
      <w:pPr>
        <w:jc w:val="left"/>
        <w:rPr>
          <w:rFonts w:ascii="Times New Roman" w:eastAsia="Times New Roman" w:hAnsi="Times New Roman" w:cs="Times New Roman"/>
          <w:b/>
          <w:bCs/>
          <w:sz w:val="32"/>
          <w:szCs w:val="32"/>
        </w:rPr>
      </w:pPr>
    </w:p>
    <w:p w14:paraId="0BA73787" w14:textId="77777777" w:rsidR="000443A4" w:rsidRDefault="000443A4">
      <w:pPr>
        <w:jc w:val="left"/>
        <w:rPr>
          <w:rFonts w:ascii="Times New Roman" w:eastAsia="Times New Roman" w:hAnsi="Times New Roman" w:cs="Times New Roman"/>
          <w:b/>
          <w:bCs/>
          <w:sz w:val="32"/>
          <w:szCs w:val="32"/>
        </w:rPr>
      </w:pPr>
    </w:p>
    <w:p w14:paraId="38072930" w14:textId="77777777" w:rsidR="000443A4" w:rsidRDefault="000443A4">
      <w:pPr>
        <w:jc w:val="left"/>
        <w:rPr>
          <w:rFonts w:ascii="Times New Roman" w:eastAsia="Times New Roman" w:hAnsi="Times New Roman" w:cs="Times New Roman"/>
          <w:b/>
          <w:bCs/>
          <w:sz w:val="32"/>
          <w:szCs w:val="32"/>
        </w:rPr>
      </w:pPr>
    </w:p>
    <w:p w14:paraId="1A311477" w14:textId="77777777" w:rsidR="000443A4" w:rsidRPr="00E51AEF" w:rsidRDefault="000443A4">
      <w:pPr>
        <w:jc w:val="left"/>
        <w:rPr>
          <w:rFonts w:ascii="Times New Roman" w:eastAsia="Times New Roman" w:hAnsi="Times New Roman" w:cs="Times New Roman"/>
          <w:b/>
          <w:bCs/>
          <w:sz w:val="32"/>
          <w:szCs w:val="32"/>
        </w:rPr>
      </w:pPr>
    </w:p>
    <w:p w14:paraId="1689B5B7" w14:textId="5C496BB8" w:rsidR="0068331E" w:rsidRPr="00E51AEF" w:rsidRDefault="00346076">
      <w:pPr>
        <w:pStyle w:val="Heading1"/>
      </w:pPr>
      <w:bookmarkStart w:id="0" w:name="_2az3h13z7yjk" w:colFirst="0" w:colLast="0"/>
      <w:bookmarkStart w:id="1" w:name="_Toc232267330"/>
      <w:bookmarkEnd w:id="0"/>
      <w:r w:rsidRPr="00E51AEF">
        <w:t>A. Introduction</w:t>
      </w:r>
      <w:bookmarkEnd w:id="1"/>
    </w:p>
    <w:p w14:paraId="3C0CF4AA" w14:textId="77777777" w:rsidR="0068331E" w:rsidRPr="00E51AEF" w:rsidRDefault="00346076">
      <w:pPr>
        <w:pStyle w:val="Heading2"/>
      </w:pPr>
      <w:bookmarkStart w:id="2" w:name="_td3zcbwchvby" w:colFirst="0" w:colLast="0"/>
      <w:bookmarkStart w:id="3" w:name="_Toc232267331"/>
      <w:bookmarkEnd w:id="2"/>
      <w:r w:rsidRPr="00E51AEF">
        <w:t>Definitions of Main Concepts</w:t>
      </w:r>
      <w:bookmarkEnd w:id="3"/>
    </w:p>
    <w:p w14:paraId="321B680B" w14:textId="1A0FFFF3" w:rsidR="005A0750" w:rsidRPr="005A0750" w:rsidRDefault="00346076" w:rsidP="005A0750">
      <w:pPr>
        <w:rPr>
          <w:lang w:val="en-IN"/>
        </w:rPr>
      </w:pPr>
      <w:r w:rsidRPr="00E51AEF">
        <w:t xml:space="preserve">This study focuses on the key concepts associated with social media use, mental health, adolescents and the effect of social media on mental health. Social media use is defined as the engagement with online services, including Instagram, TikTok, Snapchat, Facebook, and X (formerly known as Twitter), for communications, entertainment, information or social networking (Blanchard </w:t>
      </w:r>
      <w:r w:rsidRPr="00E51AEF">
        <w:rPr>
          <w:i/>
          <w:iCs/>
        </w:rPr>
        <w:t>et al.</w:t>
      </w:r>
      <w:r w:rsidRPr="00E51AEF">
        <w:t xml:space="preserve"> 2023). </w:t>
      </w:r>
      <w:r w:rsidR="00FE74BF">
        <w:rPr>
          <w:lang w:val="en-IN"/>
        </w:rPr>
        <w:t xml:space="preserve">Social media implemented an important role in the lives of adolescents and creates impact on social relationships, behaviours and lifestyle. </w:t>
      </w:r>
      <w:r w:rsidR="00C8088E">
        <w:rPr>
          <w:lang w:val="en-IN"/>
        </w:rPr>
        <w:t xml:space="preserve">Adolescent people aged 13 to 19 are in a critical development period due to their physical, cognitive, emotional and social growth. </w:t>
      </w:r>
      <w:r w:rsidR="00FE74BF">
        <w:rPr>
          <w:lang w:val="en-IN"/>
        </w:rPr>
        <w:t xml:space="preserve"> </w:t>
      </w:r>
    </w:p>
    <w:p w14:paraId="6827D77B" w14:textId="771802C6" w:rsidR="0068331E" w:rsidRPr="005A0750" w:rsidRDefault="005A0750" w:rsidP="005A0750">
      <w:pPr>
        <w:rPr>
          <w:lang w:val="en-IN"/>
        </w:rPr>
      </w:pPr>
      <w:r w:rsidRPr="005A0750">
        <w:rPr>
          <w:lang w:val="en-IN"/>
        </w:rPr>
        <w:t xml:space="preserve">Mental health is the psychological, emotional and social condition of an individual. It affects thinking, feeling, behaving, coping and adapting to everyday life (Dam </w:t>
      </w:r>
      <w:r w:rsidRPr="005A0750">
        <w:rPr>
          <w:i/>
          <w:iCs/>
          <w:lang w:val="en-IN"/>
        </w:rPr>
        <w:t>et al.</w:t>
      </w:r>
      <w:r w:rsidRPr="005A0750">
        <w:rPr>
          <w:lang w:val="en-IN"/>
        </w:rPr>
        <w:t xml:space="preserve"> 2023). Social media mental health effects are both the positive and negative effects of using social media with adolescents. </w:t>
      </w:r>
      <w:r w:rsidR="00F26614">
        <w:rPr>
          <w:lang w:val="en-IN"/>
        </w:rPr>
        <w:t>Negative social media interactions followed by social media addiction</w:t>
      </w:r>
      <w:r w:rsidR="005F27C8">
        <w:rPr>
          <w:lang w:val="en-IN"/>
        </w:rPr>
        <w:t xml:space="preserve">, fear of missing out (FOMO) can lead to mental health issue, however, positive social interactions can lead to increased emotional support.  </w:t>
      </w:r>
    </w:p>
    <w:p w14:paraId="5B826DB6" w14:textId="5841A601" w:rsidR="0068331E" w:rsidRDefault="00346076">
      <w:pPr>
        <w:pStyle w:val="Heading2"/>
      </w:pPr>
      <w:bookmarkStart w:id="4" w:name="_jkmpyulz1wlw" w:colFirst="0" w:colLast="0"/>
      <w:bookmarkStart w:id="5" w:name="_Toc232267332"/>
      <w:bookmarkEnd w:id="4"/>
      <w:r w:rsidRPr="00E51AEF">
        <w:t>Rationale</w:t>
      </w:r>
      <w:bookmarkEnd w:id="5"/>
      <w:r w:rsidRPr="00E51AEF">
        <w:t xml:space="preserve"> </w:t>
      </w:r>
    </w:p>
    <w:p w14:paraId="5A9B18BA" w14:textId="5B06FDC0" w:rsidR="002E2244" w:rsidRDefault="001F3B02" w:rsidP="002E2244">
      <w:pPr>
        <w:rPr>
          <w:lang w:val="en-IN"/>
        </w:rPr>
      </w:pPr>
      <w:r>
        <w:t xml:space="preserve">Social media usage has been seen to become highly popular among adolescents in recent years; however, it resulted a significant public health problem in relation to mental health well-being. However, </w:t>
      </w:r>
      <w:r w:rsidR="00DB24A3">
        <w:t xml:space="preserve">it is important to understand the impact on psychological health of adolescents. </w:t>
      </w:r>
      <w:r w:rsidR="002E2244" w:rsidRPr="002E2244">
        <w:rPr>
          <w:lang w:val="en-IN"/>
        </w:rPr>
        <w:t xml:space="preserve">WHO (2024) has noted that 11% of the adolescents who were excessive screen users have also suffered from poor mental health and less satisfaction with their lives. </w:t>
      </w:r>
      <w:r w:rsidR="00397DAA">
        <w:rPr>
          <w:lang w:val="en-IN"/>
        </w:rPr>
        <w:t xml:space="preserve">Thus, it can be stated that adolescents who spend more hours in social media are highly prone to anxiety, depression and social isolation. </w:t>
      </w:r>
    </w:p>
    <w:p w14:paraId="0AABFFD5" w14:textId="20CDE961" w:rsidR="00397DAA" w:rsidRPr="00DB24A3" w:rsidRDefault="00397DAA" w:rsidP="002E2244">
      <w:r>
        <w:rPr>
          <w:lang w:val="en-IN"/>
        </w:rPr>
        <w:t>It has been seen that there are children who spend more than two hours in social media and have higher risk of mental health issues compared to spend less time online (</w:t>
      </w:r>
      <w:r w:rsidRPr="002E2244">
        <w:rPr>
          <w:lang w:val="en-IN"/>
        </w:rPr>
        <w:t>The Conversation, 2026</w:t>
      </w:r>
      <w:r>
        <w:rPr>
          <w:lang w:val="en-IN"/>
        </w:rPr>
        <w:t xml:space="preserve">). Users of social media were more likely to feel distress and faced behavioural issues. </w:t>
      </w:r>
      <w:r w:rsidR="00842DDA">
        <w:rPr>
          <w:lang w:val="en-IN"/>
        </w:rPr>
        <w:t xml:space="preserve">Therefore, the major scope of this research is to make important themes and gaps, strategies that can encourage healthier social media usage among adolescents in the UK.  </w:t>
      </w:r>
    </w:p>
    <w:p w14:paraId="0D7678CC" w14:textId="77777777" w:rsidR="0068331E" w:rsidRPr="00E51AEF" w:rsidRDefault="00346076">
      <w:pPr>
        <w:pStyle w:val="Heading2"/>
      </w:pPr>
      <w:bookmarkStart w:id="6" w:name="_pxlwi9m1y8r8" w:colFirst="0" w:colLast="0"/>
      <w:bookmarkStart w:id="7" w:name="_Toc232267333"/>
      <w:bookmarkEnd w:id="6"/>
      <w:r w:rsidRPr="00E51AEF">
        <w:t>Review Question</w:t>
      </w:r>
      <w:bookmarkEnd w:id="7"/>
      <w:r w:rsidRPr="00E51AEF">
        <w:t xml:space="preserve"> </w:t>
      </w:r>
    </w:p>
    <w:p w14:paraId="1504E348" w14:textId="77777777" w:rsidR="0068331E" w:rsidRPr="00E51AEF" w:rsidRDefault="00346076">
      <w:pPr>
        <w:spacing w:before="0" w:after="160"/>
      </w:pPr>
      <w:r w:rsidRPr="00E51AEF">
        <w:t>Which are the major links around the mental health effects of social media use for adolescents (13-19 years) in the UK in the existing peer reviewed literature?</w:t>
      </w:r>
    </w:p>
    <w:p w14:paraId="77900B55" w14:textId="77777777" w:rsidR="0068331E" w:rsidRPr="00E51AEF" w:rsidRDefault="00346076">
      <w:pPr>
        <w:pStyle w:val="Heading2"/>
      </w:pPr>
      <w:bookmarkStart w:id="8" w:name="_dfgb9hmxvzww" w:colFirst="0" w:colLast="0"/>
      <w:bookmarkStart w:id="9" w:name="_Toc232267334"/>
      <w:bookmarkEnd w:id="8"/>
      <w:r w:rsidRPr="00E51AEF">
        <w:t>Objectives of the Scoping Review</w:t>
      </w:r>
      <w:bookmarkEnd w:id="9"/>
      <w:r w:rsidRPr="00E51AEF">
        <w:t xml:space="preserve"> </w:t>
      </w:r>
    </w:p>
    <w:p w14:paraId="6C0FB556" w14:textId="77777777" w:rsidR="0068331E" w:rsidRPr="00E51AEF" w:rsidRDefault="00346076">
      <w:pPr>
        <w:numPr>
          <w:ilvl w:val="0"/>
          <w:numId w:val="1"/>
        </w:numPr>
        <w:spacing w:before="240"/>
      </w:pPr>
      <w:r w:rsidRPr="00E51AEF">
        <w:t>To Recognise important links concerning social media use and mental health among adolescents (13 to 19 years) in the UK</w:t>
      </w:r>
    </w:p>
    <w:p w14:paraId="31AC8F04" w14:textId="77777777" w:rsidR="0068331E" w:rsidRPr="00E51AEF" w:rsidRDefault="00346076">
      <w:pPr>
        <w:numPr>
          <w:ilvl w:val="0"/>
          <w:numId w:val="1"/>
        </w:numPr>
        <w:spacing w:before="0"/>
      </w:pPr>
      <w:r w:rsidRPr="00E51AEF">
        <w:t>To explore both positive and negative mental health effects of social media among adolescents (13 to 19 years) in the UK</w:t>
      </w:r>
    </w:p>
    <w:p w14:paraId="43F76026" w14:textId="77777777" w:rsidR="0068331E" w:rsidRPr="00E51AEF" w:rsidRDefault="00346076">
      <w:pPr>
        <w:numPr>
          <w:ilvl w:val="0"/>
          <w:numId w:val="1"/>
        </w:numPr>
        <w:spacing w:before="0" w:after="240"/>
      </w:pPr>
      <w:r w:rsidRPr="00E51AEF">
        <w:t>To analyse the pattern and extent of social media use among adolescents aged 13 to 19 in the UK</w:t>
      </w:r>
    </w:p>
    <w:p w14:paraId="04306787" w14:textId="0519AC01" w:rsidR="0068331E" w:rsidRPr="00E51AEF" w:rsidRDefault="00346076">
      <w:pPr>
        <w:pStyle w:val="Heading1"/>
      </w:pPr>
      <w:bookmarkStart w:id="10" w:name="_emveuib8sug9" w:colFirst="0" w:colLast="0"/>
      <w:bookmarkStart w:id="11" w:name="_Toc232267335"/>
      <w:bookmarkEnd w:id="10"/>
      <w:r w:rsidRPr="00E51AEF">
        <w:t>B. Background</w:t>
      </w:r>
      <w:bookmarkEnd w:id="11"/>
    </w:p>
    <w:p w14:paraId="500051BA" w14:textId="77777777" w:rsidR="0068331E" w:rsidRPr="00E51AEF" w:rsidRDefault="00346076">
      <w:pPr>
        <w:pStyle w:val="Heading2"/>
      </w:pPr>
      <w:bookmarkStart w:id="12" w:name="_cajxzxyt5pfq" w:colFirst="0" w:colLast="0"/>
      <w:bookmarkStart w:id="13" w:name="_Toc232267336"/>
      <w:bookmarkEnd w:id="12"/>
      <w:r w:rsidRPr="00E51AEF">
        <w:t>Context</w:t>
      </w:r>
      <w:bookmarkEnd w:id="13"/>
    </w:p>
    <w:p w14:paraId="374C2270" w14:textId="1B836A6C" w:rsidR="0068331E" w:rsidRPr="007A1302" w:rsidRDefault="00346076">
      <w:r w:rsidRPr="00E51AEF">
        <w:t>In the United Kingdom, social media is an integral component of adolescents’ daily activities and shapes their communication, education, entertainment and social relationships.</w:t>
      </w:r>
      <w:r w:rsidR="009D791F">
        <w:t xml:space="preserve"> </w:t>
      </w:r>
      <w:r w:rsidR="007A1302">
        <w:t xml:space="preserve">TikTok, Instagram and YouTube are favourable platforms that are used by 13 to 19 years old. These platforms help to connect socially and express themselves regarding their opinions and point of views independently. </w:t>
      </w:r>
      <w:r w:rsidR="009D791F" w:rsidRPr="009D791F">
        <w:rPr>
          <w:lang w:val="en-IN"/>
        </w:rPr>
        <w:t xml:space="preserve">Excessive use of social media has been linked to anxiety, depression, decreased self-esteem, sleeping problems and cyberbullying (Helpguide, 2026). </w:t>
      </w:r>
      <w:r w:rsidR="00333143">
        <w:rPr>
          <w:lang w:val="en-IN"/>
        </w:rPr>
        <w:t xml:space="preserve">In the UK, </w:t>
      </w:r>
      <w:r w:rsidR="00AA2589">
        <w:rPr>
          <w:lang w:val="en-IN"/>
        </w:rPr>
        <w:t xml:space="preserve">mental health problems are increasing day by day that makes this research topic to explore the relationship between adolescents’ social media usage and their mental health. </w:t>
      </w:r>
    </w:p>
    <w:p w14:paraId="7ED202AB" w14:textId="77777777" w:rsidR="0068331E" w:rsidRDefault="00346076">
      <w:pPr>
        <w:pStyle w:val="Heading2"/>
      </w:pPr>
      <w:bookmarkStart w:id="14" w:name="_15y9uura20fj" w:colFirst="0" w:colLast="0"/>
      <w:bookmarkStart w:id="15" w:name="_Toc232267337"/>
      <w:bookmarkEnd w:id="14"/>
      <w:r w:rsidRPr="00E51AEF">
        <w:t>Policies</w:t>
      </w:r>
      <w:bookmarkEnd w:id="15"/>
    </w:p>
    <w:p w14:paraId="4A1F6F6D" w14:textId="03A2C475" w:rsidR="00EC0D97" w:rsidRPr="005A5157" w:rsidRDefault="00C3726A" w:rsidP="00EC0D97">
      <w:r>
        <w:t xml:space="preserve">There are numerous policies related </w:t>
      </w:r>
      <w:r w:rsidR="00E560A8">
        <w:t>to mental health and human well-being. For instance, it can be stated that The NHS Long Term Plan (2019) highlighted the importance of addressing inequalities in service provision of mental health service among adolescents with early intervention and community-based support. Further, there is another strategy in the UK namely Government's Online Safety Strategy that provides internet a safer place for people especially for cutting down harmful content and helping people to get protection from cyberbullying and exploitation (BBC, 2025).</w:t>
      </w:r>
      <w:r w:rsidR="009355E4">
        <w:t xml:space="preserve"> There </w:t>
      </w:r>
      <w:r w:rsidR="00C72200">
        <w:t>are</w:t>
      </w:r>
      <w:r w:rsidR="009355E4">
        <w:t xml:space="preserve"> also a Mental Health Green Paper for Children and Young People (2017)</w:t>
      </w:r>
      <w:r w:rsidR="00C72200">
        <w:t xml:space="preserve"> that promotes mental health in the outside of health sector. These policies help to recognise the influence of digital technologies on adolescents and highlight the importance of securing mental health on the internet.  </w:t>
      </w:r>
    </w:p>
    <w:p w14:paraId="4E6A68E7" w14:textId="77777777" w:rsidR="0068331E" w:rsidRDefault="00346076">
      <w:pPr>
        <w:pStyle w:val="Heading2"/>
      </w:pPr>
      <w:bookmarkStart w:id="16" w:name="_9uiayxdsv9ey" w:colFirst="0" w:colLast="0"/>
      <w:bookmarkStart w:id="17" w:name="_Toc232267338"/>
      <w:bookmarkEnd w:id="16"/>
      <w:r w:rsidRPr="00E51AEF">
        <w:t>Legislation</w:t>
      </w:r>
      <w:bookmarkEnd w:id="17"/>
    </w:p>
    <w:p w14:paraId="50FAC789" w14:textId="6BD7AEA2" w:rsidR="00636F24" w:rsidRDefault="00F61CA8" w:rsidP="007258AF">
      <w:pPr>
        <w:rPr>
          <w:lang w:val="en-IN"/>
        </w:rPr>
      </w:pPr>
      <w:r>
        <w:rPr>
          <w:lang w:val="en-IN"/>
        </w:rPr>
        <w:t xml:space="preserve">The UK has developed several laws relating to social media usage among adolescents. </w:t>
      </w:r>
      <w:r w:rsidR="007258AF" w:rsidRPr="007258AF">
        <w:rPr>
          <w:lang w:val="en-IN"/>
        </w:rPr>
        <w:t>The Online Safety Act 2023 has been enacted to protect children from harmful content online and reduce online risks (GOV, 2025). Public organisations must make arrangements to protect and promote the welfare of children (Legislation, 2025).</w:t>
      </w:r>
      <w:r w:rsidR="00636F24">
        <w:rPr>
          <w:lang w:val="en-IN"/>
        </w:rPr>
        <w:t xml:space="preserve"> Moreover, the “Mental Health Act 1983” revised in 2007</w:t>
      </w:r>
      <w:r w:rsidR="00EB7477">
        <w:rPr>
          <w:lang w:val="en-IN"/>
        </w:rPr>
        <w:t xml:space="preserve"> outlines the system for mental health assistance, support and intervention. </w:t>
      </w:r>
    </w:p>
    <w:p w14:paraId="4242C62C" w14:textId="77777777" w:rsidR="0068331E" w:rsidRDefault="00346076">
      <w:pPr>
        <w:pStyle w:val="Heading2"/>
      </w:pPr>
      <w:bookmarkStart w:id="18" w:name="_hm96mquukgju" w:colFirst="0" w:colLast="0"/>
      <w:bookmarkStart w:id="19" w:name="_Toc232267339"/>
      <w:bookmarkEnd w:id="18"/>
      <w:r w:rsidRPr="00E51AEF">
        <w:t>Services and Practices</w:t>
      </w:r>
      <w:bookmarkEnd w:id="19"/>
    </w:p>
    <w:p w14:paraId="746AC3B6" w14:textId="3B596799" w:rsidR="007258AF" w:rsidRPr="007258AF" w:rsidRDefault="007258AF" w:rsidP="007258AF">
      <w:pPr>
        <w:rPr>
          <w:lang w:val="en-IN"/>
        </w:rPr>
      </w:pPr>
      <w:r w:rsidRPr="007258AF">
        <w:rPr>
          <w:lang w:val="en-IN"/>
        </w:rPr>
        <w:t xml:space="preserve">The National Health Service (NHS) Child and Adolescent Mental Health Services (CAMHS) offer evaluation, counselling and treatment for mental health issues (Youngminds, 2025). </w:t>
      </w:r>
      <w:r w:rsidR="00D33B79">
        <w:rPr>
          <w:lang w:val="en-IN"/>
        </w:rPr>
        <w:t xml:space="preserve">Schools are comparatively more organised in mental health awareness programmes, digital literacy education and online safety training to provide safe usage of social media among adolescents. </w:t>
      </w:r>
      <w:r w:rsidRPr="007258AF">
        <w:rPr>
          <w:lang w:val="en-IN"/>
        </w:rPr>
        <w:t xml:space="preserve">There are some charities that offer emotional support, information and crisis intervention services such as YoungMinds, Mind and Childline (NHS, 2025). </w:t>
      </w:r>
      <w:r w:rsidR="0045590D">
        <w:rPr>
          <w:lang w:val="en-IN"/>
        </w:rPr>
        <w:t xml:space="preserve">Professionals promote balanced use of social media and prevent sign of mental health issues to lower the downsides of overusing of social media. </w:t>
      </w:r>
    </w:p>
    <w:p w14:paraId="5E4AEE18" w14:textId="02AF909A" w:rsidR="0068331E" w:rsidRPr="00E51AEF" w:rsidRDefault="00346076">
      <w:pPr>
        <w:pStyle w:val="Heading1"/>
      </w:pPr>
      <w:bookmarkStart w:id="20" w:name="_xtcz2ogtsaq" w:colFirst="0" w:colLast="0"/>
      <w:bookmarkStart w:id="21" w:name="_Toc232267340"/>
      <w:bookmarkEnd w:id="20"/>
      <w:r w:rsidRPr="00E51AEF">
        <w:t>C. Methods</w:t>
      </w:r>
      <w:bookmarkEnd w:id="21"/>
    </w:p>
    <w:p w14:paraId="7B9CF12C" w14:textId="77777777" w:rsidR="0068331E" w:rsidRPr="00E51AEF" w:rsidRDefault="00346076">
      <w:pPr>
        <w:pStyle w:val="Heading2"/>
      </w:pPr>
      <w:bookmarkStart w:id="22" w:name="_td7kfp2tif7y" w:colFirst="0" w:colLast="0"/>
      <w:bookmarkStart w:id="23" w:name="_Toc232267341"/>
      <w:bookmarkEnd w:id="22"/>
      <w:r w:rsidRPr="00E51AEF">
        <w:t>Data Collection</w:t>
      </w:r>
      <w:bookmarkEnd w:id="23"/>
      <w:r w:rsidRPr="00E51AEF">
        <w:t xml:space="preserve"> </w:t>
      </w:r>
    </w:p>
    <w:p w14:paraId="4EDD18BF" w14:textId="77777777" w:rsidR="0068331E" w:rsidRPr="00E51AEF" w:rsidRDefault="00346076">
      <w:pPr>
        <w:rPr>
          <w:b/>
          <w:bCs/>
          <w:i/>
          <w:iCs/>
        </w:rPr>
      </w:pPr>
      <w:r w:rsidRPr="00E51AEF">
        <w:rPr>
          <w:b/>
          <w:bCs/>
          <w:i/>
          <w:iCs/>
        </w:rPr>
        <w:t>Data Collection Process</w:t>
      </w:r>
    </w:p>
    <w:p w14:paraId="01EEE63D" w14:textId="77777777" w:rsidR="0050780F" w:rsidRDefault="00654471">
      <w:r w:rsidRPr="00654471">
        <w:t xml:space="preserve">Six peer-reviewed secondary sources have been used in this study to conduct a scoping review. </w:t>
      </w:r>
    </w:p>
    <w:p w14:paraId="130B49A8" w14:textId="691CFC8C" w:rsidR="0068331E" w:rsidRPr="00E51AEF" w:rsidRDefault="0050780F">
      <w:r>
        <w:t xml:space="preserve">All the sources are obtained from academic databases such as Scopus, PubMed, ScienceDirect, Taylor &amp; Francis Online and others. Data collection is obtained a systematic literature search about the relationship between the use of social media and mental health-wellbeing of adolescents. In order to ensure the inclusion of reliable evidence, published articles within 2022 to 2025 are considered. </w:t>
      </w:r>
      <w:r w:rsidR="00654471" w:rsidRPr="00E51AEF">
        <w:t>The articles were screened by reviewing titles, abstracts and full articles to identify the relevance of those articles with the objectives of the research. Extraction and organization of the final studies were performed.</w:t>
      </w:r>
    </w:p>
    <w:p w14:paraId="33156595" w14:textId="77777777" w:rsidR="0068331E" w:rsidRDefault="00346076">
      <w:pPr>
        <w:rPr>
          <w:b/>
          <w:bCs/>
          <w:i/>
          <w:iCs/>
        </w:rPr>
      </w:pPr>
      <w:r w:rsidRPr="00E51AEF">
        <w:rPr>
          <w:b/>
          <w:bCs/>
          <w:i/>
          <w:iCs/>
        </w:rPr>
        <w:t>Search Strategy</w:t>
      </w:r>
    </w:p>
    <w:p w14:paraId="51178BC1" w14:textId="645A9BC8" w:rsidR="005E7724" w:rsidRDefault="005E7724">
      <w:r>
        <w:t xml:space="preserve">Some search terms are as follows: </w:t>
      </w:r>
    </w:p>
    <w:p w14:paraId="2E971B52" w14:textId="0DF4239C" w:rsidR="005E7724" w:rsidRDefault="005E7724" w:rsidP="005E7724">
      <w:pPr>
        <w:pStyle w:val="ListParagraph"/>
        <w:numPr>
          <w:ilvl w:val="0"/>
          <w:numId w:val="2"/>
        </w:numPr>
      </w:pPr>
      <w:r>
        <w:t>“Social media usage”</w:t>
      </w:r>
    </w:p>
    <w:p w14:paraId="545FB2DF" w14:textId="391756F8" w:rsidR="005E7724" w:rsidRDefault="005E7724" w:rsidP="005E7724">
      <w:pPr>
        <w:pStyle w:val="ListParagraph"/>
        <w:numPr>
          <w:ilvl w:val="0"/>
          <w:numId w:val="2"/>
        </w:numPr>
      </w:pPr>
      <w:r>
        <w:t>“Mental Health”</w:t>
      </w:r>
    </w:p>
    <w:p w14:paraId="222AEDA7" w14:textId="26CAA3B1" w:rsidR="005E7724" w:rsidRDefault="005E7724" w:rsidP="005E7724">
      <w:pPr>
        <w:pStyle w:val="ListParagraph"/>
        <w:numPr>
          <w:ilvl w:val="0"/>
          <w:numId w:val="2"/>
        </w:numPr>
      </w:pPr>
      <w:r>
        <w:t>“Teenager”</w:t>
      </w:r>
    </w:p>
    <w:p w14:paraId="782BCA22" w14:textId="2DF90FA8" w:rsidR="005E7724" w:rsidRDefault="005E7724" w:rsidP="005E7724">
      <w:pPr>
        <w:pStyle w:val="ListParagraph"/>
        <w:numPr>
          <w:ilvl w:val="0"/>
          <w:numId w:val="2"/>
        </w:numPr>
      </w:pPr>
      <w:r>
        <w:t>“Psychological well-being”</w:t>
      </w:r>
    </w:p>
    <w:p w14:paraId="4687F16D" w14:textId="18D9FDA9" w:rsidR="005E7724" w:rsidRDefault="005E7724" w:rsidP="005E7724">
      <w:pPr>
        <w:pStyle w:val="ListParagraph"/>
        <w:numPr>
          <w:ilvl w:val="0"/>
          <w:numId w:val="2"/>
        </w:numPr>
      </w:pPr>
      <w:r>
        <w:t>“Anxiety”</w:t>
      </w:r>
    </w:p>
    <w:p w14:paraId="536888F5" w14:textId="2A5559D3" w:rsidR="005E7724" w:rsidRDefault="005E7724" w:rsidP="005E7724">
      <w:pPr>
        <w:pStyle w:val="ListParagraph"/>
        <w:numPr>
          <w:ilvl w:val="0"/>
          <w:numId w:val="2"/>
        </w:numPr>
      </w:pPr>
      <w:r>
        <w:t xml:space="preserve">“Depression” </w:t>
      </w:r>
    </w:p>
    <w:p w14:paraId="36799E5E" w14:textId="5D60ED2A" w:rsidR="005E7724" w:rsidRPr="005E7724" w:rsidRDefault="005E7724" w:rsidP="005E7724">
      <w:r>
        <w:t xml:space="preserve">Using some Boolean operators such as AND, OR these keywords are combined to make meaningful phrases and </w:t>
      </w:r>
      <w:r w:rsidR="00852B54">
        <w:t xml:space="preserve">accelerates the searching pattern. </w:t>
      </w:r>
    </w:p>
    <w:p w14:paraId="71D6A3D5" w14:textId="77777777" w:rsidR="0068331E" w:rsidRPr="00E51AEF" w:rsidRDefault="00346076">
      <w:pPr>
        <w:rPr>
          <w:b/>
          <w:bCs/>
          <w:i/>
          <w:iCs/>
        </w:rPr>
      </w:pPr>
      <w:r w:rsidRPr="00E51AEF">
        <w:rPr>
          <w:b/>
          <w:bCs/>
          <w:i/>
          <w:iCs/>
        </w:rPr>
        <w:t>Inclusion and Exclusion Criteria</w:t>
      </w:r>
    </w:p>
    <w:p w14:paraId="77532886" w14:textId="7B161BB1" w:rsidR="003608CB" w:rsidRDefault="00346076">
      <w:r w:rsidRPr="00E51AEF">
        <w:t xml:space="preserve">Peer-reviewed journal articles written in English from the last 3 years (2022-2025) regarding social media and adolescent mental health were reviewed. </w:t>
      </w:r>
      <w:r w:rsidR="003608CB">
        <w:t xml:space="preserve">Studies are included only between ages such as 13 to 19 years. The exclusion criteria involve non-peer-reviewed articles, conference papers, dissertations and others. </w:t>
      </w:r>
    </w:p>
    <w:p w14:paraId="18845347" w14:textId="77777777" w:rsidR="0068331E" w:rsidRDefault="00346076">
      <w:pPr>
        <w:pStyle w:val="Heading2"/>
      </w:pPr>
      <w:bookmarkStart w:id="24" w:name="_i35zy6s7p7to" w:colFirst="0" w:colLast="0"/>
      <w:bookmarkStart w:id="25" w:name="_Toc232267342"/>
      <w:bookmarkEnd w:id="24"/>
      <w:r w:rsidRPr="00E51AEF">
        <w:t>Data Analysis</w:t>
      </w:r>
      <w:bookmarkEnd w:id="25"/>
    </w:p>
    <w:p w14:paraId="05A13270" w14:textId="42DC7277" w:rsidR="00190AC2" w:rsidRDefault="006D1484" w:rsidP="006D1484">
      <w:r w:rsidRPr="006D1484">
        <w:t xml:space="preserve">The thematic analysis method was employed to analyze the data that was gathered. This technique was adopted since it allowed analyzing similar patterns in a variety of studies by way of identifying, organizing, and interpreting them. Selected articles were thoroughly examined to give an understanding of the gathered data. </w:t>
      </w:r>
      <w:r w:rsidR="006E7775">
        <w:t xml:space="preserve">The findings are coded and grouped into different categories relevant to aim to the study. </w:t>
      </w:r>
      <w:r w:rsidR="00190AC2">
        <w:t xml:space="preserve">All these codes are then combined together to develop meaningful themes that are relevant to social media usage and mental health among adolescents. </w:t>
      </w:r>
    </w:p>
    <w:p w14:paraId="06609C33" w14:textId="77777777" w:rsidR="0068331E" w:rsidRPr="00E51AEF" w:rsidRDefault="00346076">
      <w:pPr>
        <w:pStyle w:val="Heading2"/>
      </w:pPr>
      <w:bookmarkStart w:id="26" w:name="_o4yzgr7h643g" w:colFirst="0" w:colLast="0"/>
      <w:bookmarkStart w:id="27" w:name="_Toc232267343"/>
      <w:bookmarkEnd w:id="26"/>
      <w:r w:rsidRPr="00E51AEF">
        <w:t>Ethical Consideration</w:t>
      </w:r>
      <w:bookmarkEnd w:id="27"/>
    </w:p>
    <w:p w14:paraId="43550859" w14:textId="36DEBDBB" w:rsidR="0068331E" w:rsidRPr="00E51AEF" w:rsidRDefault="00346076">
      <w:r w:rsidRPr="00E51AEF">
        <w:t xml:space="preserve">No human subjects were used directly in this study, as this study was conducted using only secondary data from published peer reviewed literature. In order to prevent plagiarism and to credit the original authors’ work, it was ensured that all sources were cited correctly in the Harvard referencing system. Beyond that, all sources used were credible and peer-reviewed to guarantee the credibility of the sources, the validity of the research process and the ethics. No password protected or personal sources are accessed to meet the Copyright Protection Act. </w:t>
      </w:r>
    </w:p>
    <w:p w14:paraId="302E2489" w14:textId="6E390E24" w:rsidR="0068331E" w:rsidRPr="00E51AEF" w:rsidRDefault="00346076">
      <w:pPr>
        <w:pStyle w:val="Heading1"/>
      </w:pPr>
      <w:bookmarkStart w:id="28" w:name="_j21jbq1dne6u" w:colFirst="0" w:colLast="0"/>
      <w:bookmarkStart w:id="29" w:name="_Toc232267344"/>
      <w:bookmarkEnd w:id="28"/>
      <w:r w:rsidRPr="00E51AEF">
        <w:t>D. Results</w:t>
      </w:r>
      <w:bookmarkEnd w:id="29"/>
    </w:p>
    <w:p w14:paraId="753C6C51" w14:textId="77777777" w:rsidR="0068331E" w:rsidRPr="00E51AEF" w:rsidRDefault="00346076">
      <w:pPr>
        <w:pStyle w:val="Heading2"/>
      </w:pPr>
      <w:bookmarkStart w:id="30" w:name="_5kxa89b924o" w:colFirst="0" w:colLast="0"/>
      <w:bookmarkStart w:id="31" w:name="_Toc232267345"/>
      <w:bookmarkEnd w:id="30"/>
      <w:r w:rsidRPr="00E51AEF">
        <w:t>Summary table of Findings</w:t>
      </w:r>
      <w:bookmarkEnd w:id="31"/>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25"/>
        <w:gridCol w:w="2010"/>
        <w:gridCol w:w="2310"/>
        <w:gridCol w:w="3015"/>
      </w:tblGrid>
      <w:tr w:rsidR="0068331E" w:rsidRPr="00E51AEF" w14:paraId="4DCB9E6F" w14:textId="77777777">
        <w:tc>
          <w:tcPr>
            <w:tcW w:w="2025" w:type="dxa"/>
            <w:tcMar>
              <w:top w:w="100" w:type="dxa"/>
              <w:left w:w="100" w:type="dxa"/>
              <w:bottom w:w="100" w:type="dxa"/>
              <w:right w:w="100" w:type="dxa"/>
            </w:tcMar>
          </w:tcPr>
          <w:p w14:paraId="2A144362" w14:textId="77777777" w:rsidR="0068331E" w:rsidRPr="00E51AEF" w:rsidRDefault="00346076">
            <w:pPr>
              <w:widowControl w:val="0"/>
              <w:pBdr>
                <w:top w:val="nil"/>
                <w:left w:val="nil"/>
                <w:bottom w:val="nil"/>
                <w:right w:val="nil"/>
                <w:between w:val="nil"/>
              </w:pBdr>
              <w:spacing w:before="0"/>
              <w:jc w:val="center"/>
              <w:rPr>
                <w:b/>
                <w:bCs/>
              </w:rPr>
            </w:pPr>
            <w:r w:rsidRPr="00E51AEF">
              <w:rPr>
                <w:b/>
                <w:bCs/>
              </w:rPr>
              <w:t xml:space="preserve">Sources </w:t>
            </w:r>
          </w:p>
        </w:tc>
        <w:tc>
          <w:tcPr>
            <w:tcW w:w="2010" w:type="dxa"/>
            <w:tcMar>
              <w:top w:w="100" w:type="dxa"/>
              <w:left w:w="100" w:type="dxa"/>
              <w:bottom w:w="100" w:type="dxa"/>
              <w:right w:w="100" w:type="dxa"/>
            </w:tcMar>
          </w:tcPr>
          <w:p w14:paraId="6669C610" w14:textId="77777777" w:rsidR="0068331E" w:rsidRPr="00E51AEF" w:rsidRDefault="00346076">
            <w:pPr>
              <w:widowControl w:val="0"/>
              <w:pBdr>
                <w:top w:val="nil"/>
                <w:left w:val="nil"/>
                <w:bottom w:val="nil"/>
                <w:right w:val="nil"/>
                <w:between w:val="nil"/>
              </w:pBdr>
              <w:spacing w:before="0"/>
              <w:jc w:val="center"/>
              <w:rPr>
                <w:b/>
                <w:bCs/>
              </w:rPr>
            </w:pPr>
            <w:r w:rsidRPr="00E51AEF">
              <w:rPr>
                <w:b/>
                <w:bCs/>
              </w:rPr>
              <w:t xml:space="preserve">Keywords </w:t>
            </w:r>
          </w:p>
        </w:tc>
        <w:tc>
          <w:tcPr>
            <w:tcW w:w="2310" w:type="dxa"/>
            <w:tcMar>
              <w:top w:w="100" w:type="dxa"/>
              <w:left w:w="100" w:type="dxa"/>
              <w:bottom w:w="100" w:type="dxa"/>
              <w:right w:w="100" w:type="dxa"/>
            </w:tcMar>
          </w:tcPr>
          <w:p w14:paraId="02E04E40" w14:textId="77777777" w:rsidR="0068331E" w:rsidRPr="00E51AEF" w:rsidRDefault="00346076">
            <w:pPr>
              <w:widowControl w:val="0"/>
              <w:pBdr>
                <w:top w:val="nil"/>
                <w:left w:val="nil"/>
                <w:bottom w:val="nil"/>
                <w:right w:val="nil"/>
                <w:between w:val="nil"/>
              </w:pBdr>
              <w:spacing w:before="0"/>
              <w:jc w:val="center"/>
              <w:rPr>
                <w:b/>
                <w:bCs/>
              </w:rPr>
            </w:pPr>
            <w:r w:rsidRPr="00E51AEF">
              <w:rPr>
                <w:b/>
                <w:bCs/>
              </w:rPr>
              <w:t xml:space="preserve">Methodology </w:t>
            </w:r>
          </w:p>
        </w:tc>
        <w:tc>
          <w:tcPr>
            <w:tcW w:w="3015" w:type="dxa"/>
            <w:tcMar>
              <w:top w:w="100" w:type="dxa"/>
              <w:left w:w="100" w:type="dxa"/>
              <w:bottom w:w="100" w:type="dxa"/>
              <w:right w:w="100" w:type="dxa"/>
            </w:tcMar>
          </w:tcPr>
          <w:p w14:paraId="72269915" w14:textId="77777777" w:rsidR="0068331E" w:rsidRPr="00E51AEF" w:rsidRDefault="00346076">
            <w:pPr>
              <w:widowControl w:val="0"/>
              <w:pBdr>
                <w:top w:val="nil"/>
                <w:left w:val="nil"/>
                <w:bottom w:val="nil"/>
                <w:right w:val="nil"/>
                <w:between w:val="nil"/>
              </w:pBdr>
              <w:spacing w:before="0"/>
              <w:jc w:val="center"/>
              <w:rPr>
                <w:b/>
                <w:bCs/>
              </w:rPr>
            </w:pPr>
            <w:r w:rsidRPr="00E51AEF">
              <w:rPr>
                <w:b/>
                <w:bCs/>
              </w:rPr>
              <w:t>Relevance and Context</w:t>
            </w:r>
          </w:p>
        </w:tc>
      </w:tr>
      <w:tr w:rsidR="0068331E" w:rsidRPr="00E51AEF" w14:paraId="22DB12B8" w14:textId="77777777">
        <w:trPr>
          <w:trHeight w:val="420"/>
        </w:trPr>
        <w:tc>
          <w:tcPr>
            <w:tcW w:w="9360" w:type="dxa"/>
            <w:gridSpan w:val="4"/>
            <w:tcMar>
              <w:top w:w="100" w:type="dxa"/>
              <w:left w:w="100" w:type="dxa"/>
              <w:bottom w:w="100" w:type="dxa"/>
              <w:right w:w="100" w:type="dxa"/>
            </w:tcMar>
          </w:tcPr>
          <w:p w14:paraId="1789F725" w14:textId="77777777" w:rsidR="0068331E" w:rsidRPr="00E51AEF" w:rsidRDefault="00346076">
            <w:pPr>
              <w:widowControl w:val="0"/>
              <w:pBdr>
                <w:top w:val="nil"/>
                <w:left w:val="nil"/>
                <w:bottom w:val="nil"/>
                <w:right w:val="nil"/>
                <w:between w:val="nil"/>
              </w:pBdr>
              <w:spacing w:before="0"/>
            </w:pPr>
            <w:r w:rsidRPr="00E51AEF">
              <w:t>Objective 1: To Recognise important links concerning social media use and mental health among adolescents (13 to 19 years) in the UK</w:t>
            </w:r>
          </w:p>
        </w:tc>
      </w:tr>
      <w:tr w:rsidR="0068331E" w:rsidRPr="00E51AEF" w14:paraId="16907510" w14:textId="77777777">
        <w:tc>
          <w:tcPr>
            <w:tcW w:w="2025" w:type="dxa"/>
            <w:tcMar>
              <w:top w:w="100" w:type="dxa"/>
              <w:left w:w="100" w:type="dxa"/>
              <w:bottom w:w="100" w:type="dxa"/>
              <w:right w:w="100" w:type="dxa"/>
            </w:tcMar>
          </w:tcPr>
          <w:p w14:paraId="4969F33C" w14:textId="77777777" w:rsidR="0068331E" w:rsidRPr="00E51AEF" w:rsidRDefault="00346076">
            <w:pPr>
              <w:spacing w:before="240" w:after="240"/>
            </w:pPr>
            <w:r w:rsidRPr="00E51AEF">
              <w:t xml:space="preserve">Winstone </w:t>
            </w:r>
            <w:r w:rsidRPr="00E51AEF">
              <w:rPr>
                <w:i/>
                <w:iCs/>
              </w:rPr>
              <w:t>et al.</w:t>
            </w:r>
            <w:r w:rsidRPr="00E51AEF">
              <w:t xml:space="preserve"> (2022)</w:t>
            </w:r>
          </w:p>
        </w:tc>
        <w:tc>
          <w:tcPr>
            <w:tcW w:w="2010" w:type="dxa"/>
            <w:tcMar>
              <w:top w:w="100" w:type="dxa"/>
              <w:left w:w="100" w:type="dxa"/>
              <w:bottom w:w="100" w:type="dxa"/>
              <w:right w:w="100" w:type="dxa"/>
            </w:tcMar>
          </w:tcPr>
          <w:p w14:paraId="00A52F33" w14:textId="77777777" w:rsidR="0068331E" w:rsidRPr="00E51AEF" w:rsidRDefault="00346076">
            <w:pPr>
              <w:widowControl w:val="0"/>
              <w:pBdr>
                <w:top w:val="nil"/>
                <w:left w:val="nil"/>
                <w:bottom w:val="nil"/>
                <w:right w:val="nil"/>
                <w:between w:val="nil"/>
              </w:pBdr>
              <w:spacing w:before="0"/>
            </w:pPr>
            <w:r w:rsidRPr="00E51AEF">
              <w:t>“Social media user types”, "adolescents", “psychological health”, “online behaviour”</w:t>
            </w:r>
          </w:p>
        </w:tc>
        <w:tc>
          <w:tcPr>
            <w:tcW w:w="2310" w:type="dxa"/>
            <w:tcMar>
              <w:top w:w="100" w:type="dxa"/>
              <w:left w:w="100" w:type="dxa"/>
              <w:bottom w:w="100" w:type="dxa"/>
              <w:right w:w="100" w:type="dxa"/>
            </w:tcMar>
          </w:tcPr>
          <w:p w14:paraId="5C10684E" w14:textId="77777777" w:rsidR="0068331E" w:rsidRPr="00E51AEF" w:rsidRDefault="00346076">
            <w:pPr>
              <w:widowControl w:val="0"/>
              <w:pBdr>
                <w:top w:val="nil"/>
                <w:left w:val="nil"/>
                <w:bottom w:val="nil"/>
                <w:right w:val="nil"/>
                <w:between w:val="nil"/>
              </w:pBdr>
              <w:spacing w:before="0"/>
            </w:pPr>
            <w:r w:rsidRPr="00E51AEF">
              <w:t xml:space="preserve">Quantitative longitudinal survey involving UK adolescents aged 13 to 14 years </w:t>
            </w:r>
          </w:p>
        </w:tc>
        <w:tc>
          <w:tcPr>
            <w:tcW w:w="3015" w:type="dxa"/>
            <w:tcMar>
              <w:top w:w="100" w:type="dxa"/>
              <w:left w:w="100" w:type="dxa"/>
              <w:bottom w:w="100" w:type="dxa"/>
              <w:right w:w="100" w:type="dxa"/>
            </w:tcMar>
          </w:tcPr>
          <w:p w14:paraId="7C7E5BB0" w14:textId="7B77E5E8" w:rsidR="0068331E" w:rsidRPr="00E51AEF" w:rsidRDefault="00346076">
            <w:pPr>
              <w:spacing w:before="0"/>
            </w:pPr>
            <w:r w:rsidRPr="00E51AEF">
              <w:t xml:space="preserve">This study is of high relevancy as it offers UK-specific data on the different patterns of social media usage and how they impact adolescent mental health and well-being. </w:t>
            </w:r>
            <w:r w:rsidR="003F68D3">
              <w:t xml:space="preserve">The result of this research provides key insights of relationship between social media usage and young people psychology. </w:t>
            </w:r>
          </w:p>
        </w:tc>
      </w:tr>
      <w:tr w:rsidR="0068331E" w:rsidRPr="00E51AEF" w14:paraId="65F99DAD" w14:textId="77777777">
        <w:tc>
          <w:tcPr>
            <w:tcW w:w="2025" w:type="dxa"/>
            <w:tcMar>
              <w:top w:w="100" w:type="dxa"/>
              <w:left w:w="100" w:type="dxa"/>
              <w:bottom w:w="100" w:type="dxa"/>
              <w:right w:w="100" w:type="dxa"/>
            </w:tcMar>
          </w:tcPr>
          <w:p w14:paraId="3EE79FAF" w14:textId="77777777" w:rsidR="0068331E" w:rsidRPr="00E51AEF" w:rsidRDefault="00346076">
            <w:pPr>
              <w:spacing w:before="240" w:after="240"/>
            </w:pPr>
            <w:r w:rsidRPr="00E51AEF">
              <w:t xml:space="preserve">Khalaf </w:t>
            </w:r>
            <w:r w:rsidRPr="00E51AEF">
              <w:rPr>
                <w:i/>
                <w:iCs/>
              </w:rPr>
              <w:t>et al.</w:t>
            </w:r>
            <w:r w:rsidRPr="00E51AEF">
              <w:t xml:space="preserve"> (2023)</w:t>
            </w:r>
          </w:p>
        </w:tc>
        <w:tc>
          <w:tcPr>
            <w:tcW w:w="2010" w:type="dxa"/>
            <w:tcMar>
              <w:top w:w="100" w:type="dxa"/>
              <w:left w:w="100" w:type="dxa"/>
              <w:bottom w:w="100" w:type="dxa"/>
              <w:right w:w="100" w:type="dxa"/>
            </w:tcMar>
          </w:tcPr>
          <w:p w14:paraId="56E5D13E" w14:textId="77777777" w:rsidR="0068331E" w:rsidRPr="00E51AEF" w:rsidRDefault="00346076">
            <w:pPr>
              <w:widowControl w:val="0"/>
              <w:pBdr>
                <w:top w:val="nil"/>
                <w:left w:val="nil"/>
                <w:bottom w:val="nil"/>
                <w:right w:val="nil"/>
                <w:between w:val="nil"/>
              </w:pBdr>
              <w:spacing w:before="0"/>
            </w:pPr>
            <w:r w:rsidRPr="00E51AEF">
              <w:t>“Psychological distress”, “social networking sites”, “mental health among young adults”</w:t>
            </w:r>
          </w:p>
        </w:tc>
        <w:tc>
          <w:tcPr>
            <w:tcW w:w="2310" w:type="dxa"/>
            <w:tcMar>
              <w:top w:w="100" w:type="dxa"/>
              <w:left w:w="100" w:type="dxa"/>
              <w:bottom w:w="100" w:type="dxa"/>
              <w:right w:w="100" w:type="dxa"/>
            </w:tcMar>
          </w:tcPr>
          <w:p w14:paraId="49991B1A" w14:textId="77777777" w:rsidR="0068331E" w:rsidRPr="00E51AEF" w:rsidRDefault="00346076">
            <w:pPr>
              <w:widowControl w:val="0"/>
              <w:pBdr>
                <w:top w:val="nil"/>
                <w:left w:val="nil"/>
                <w:bottom w:val="nil"/>
                <w:right w:val="nil"/>
                <w:between w:val="nil"/>
              </w:pBdr>
              <w:spacing w:before="0"/>
            </w:pPr>
            <w:r w:rsidRPr="00E51AEF">
              <w:t xml:space="preserve">Systematic reviews on 8 papers related to effect of social media usage on mental health among adolescents </w:t>
            </w:r>
          </w:p>
        </w:tc>
        <w:tc>
          <w:tcPr>
            <w:tcW w:w="3015" w:type="dxa"/>
            <w:tcMar>
              <w:top w:w="100" w:type="dxa"/>
              <w:left w:w="100" w:type="dxa"/>
              <w:bottom w:w="100" w:type="dxa"/>
              <w:right w:w="100" w:type="dxa"/>
            </w:tcMar>
          </w:tcPr>
          <w:p w14:paraId="11B19DA6" w14:textId="0F139AA4" w:rsidR="0068331E" w:rsidRPr="00E51AEF" w:rsidRDefault="00346076">
            <w:pPr>
              <w:spacing w:before="0"/>
            </w:pPr>
            <w:r w:rsidRPr="00E51AEF">
              <w:t xml:space="preserve">This paper is relevant due to its identification of common associations between the use of social media and mental health impacts such as anxiety, depression, stress and low self-esteem. </w:t>
            </w:r>
            <w:r w:rsidR="00046CD9">
              <w:t xml:space="preserve">It signifies detailed evidence to recognise important social media engagement and its relation to adolescent mental health. </w:t>
            </w:r>
          </w:p>
        </w:tc>
      </w:tr>
      <w:tr w:rsidR="0068331E" w:rsidRPr="00E51AEF" w14:paraId="16F54DF1" w14:textId="77777777">
        <w:trPr>
          <w:trHeight w:val="420"/>
        </w:trPr>
        <w:tc>
          <w:tcPr>
            <w:tcW w:w="2025" w:type="dxa"/>
            <w:tcMar>
              <w:top w:w="100" w:type="dxa"/>
              <w:left w:w="100" w:type="dxa"/>
              <w:bottom w:w="100" w:type="dxa"/>
              <w:right w:w="100" w:type="dxa"/>
            </w:tcMar>
          </w:tcPr>
          <w:p w14:paraId="3422F4C7" w14:textId="77777777" w:rsidR="0068331E" w:rsidRPr="00E51AEF" w:rsidRDefault="00346076">
            <w:pPr>
              <w:widowControl w:val="0"/>
              <w:pBdr>
                <w:top w:val="nil"/>
                <w:left w:val="nil"/>
                <w:bottom w:val="nil"/>
                <w:right w:val="nil"/>
                <w:between w:val="nil"/>
              </w:pBdr>
              <w:spacing w:before="0"/>
            </w:pPr>
            <w:r w:rsidRPr="00E51AEF">
              <w:t xml:space="preserve">Theme </w:t>
            </w:r>
          </w:p>
        </w:tc>
        <w:tc>
          <w:tcPr>
            <w:tcW w:w="7335" w:type="dxa"/>
            <w:gridSpan w:val="3"/>
            <w:tcMar>
              <w:top w:w="100" w:type="dxa"/>
              <w:left w:w="100" w:type="dxa"/>
              <w:bottom w:w="100" w:type="dxa"/>
              <w:right w:w="100" w:type="dxa"/>
            </w:tcMar>
          </w:tcPr>
          <w:p w14:paraId="3C154498" w14:textId="536C1F25" w:rsidR="0068331E" w:rsidRPr="00E51AEF" w:rsidRDefault="00346076">
            <w:pPr>
              <w:widowControl w:val="0"/>
              <w:pBdr>
                <w:top w:val="nil"/>
                <w:left w:val="nil"/>
                <w:bottom w:val="nil"/>
                <w:right w:val="nil"/>
                <w:between w:val="nil"/>
              </w:pBdr>
              <w:spacing w:before="0"/>
            </w:pPr>
            <w:r w:rsidRPr="00E51AEF">
              <w:t xml:space="preserve">The frequency and nature of social media usage significantly influence </w:t>
            </w:r>
            <w:r w:rsidR="00E51AEF" w:rsidRPr="00E51AEF">
              <w:t>adolescents’</w:t>
            </w:r>
            <w:r w:rsidRPr="00E51AEF">
              <w:t xml:space="preserve"> emotional well-being and mental health outcome </w:t>
            </w:r>
          </w:p>
        </w:tc>
      </w:tr>
      <w:tr w:rsidR="0068331E" w:rsidRPr="00E51AEF" w14:paraId="51501D0A" w14:textId="77777777">
        <w:trPr>
          <w:trHeight w:val="420"/>
        </w:trPr>
        <w:tc>
          <w:tcPr>
            <w:tcW w:w="9360" w:type="dxa"/>
            <w:gridSpan w:val="4"/>
            <w:tcMar>
              <w:top w:w="100" w:type="dxa"/>
              <w:left w:w="100" w:type="dxa"/>
              <w:bottom w:w="100" w:type="dxa"/>
              <w:right w:w="100" w:type="dxa"/>
            </w:tcMar>
          </w:tcPr>
          <w:p w14:paraId="5BBBDE68" w14:textId="77777777" w:rsidR="0068331E" w:rsidRPr="00E51AEF" w:rsidRDefault="00346076">
            <w:pPr>
              <w:widowControl w:val="0"/>
              <w:pBdr>
                <w:top w:val="nil"/>
                <w:left w:val="nil"/>
                <w:bottom w:val="nil"/>
                <w:right w:val="nil"/>
                <w:between w:val="nil"/>
              </w:pBdr>
              <w:spacing w:before="0"/>
            </w:pPr>
            <w:r w:rsidRPr="00E51AEF">
              <w:t>Objective 2: To explore both positive and negative mental health effects of social media among adolescents (13 to 19 years) in the UK</w:t>
            </w:r>
          </w:p>
        </w:tc>
      </w:tr>
      <w:tr w:rsidR="0068331E" w:rsidRPr="00E51AEF" w14:paraId="04FE9CF2" w14:textId="77777777">
        <w:tc>
          <w:tcPr>
            <w:tcW w:w="2025" w:type="dxa"/>
            <w:tcMar>
              <w:top w:w="100" w:type="dxa"/>
              <w:left w:w="100" w:type="dxa"/>
              <w:bottom w:w="100" w:type="dxa"/>
              <w:right w:w="100" w:type="dxa"/>
            </w:tcMar>
          </w:tcPr>
          <w:p w14:paraId="0976D9A2" w14:textId="77777777" w:rsidR="0068331E" w:rsidRPr="00E51AEF" w:rsidRDefault="00346076">
            <w:pPr>
              <w:spacing w:before="240" w:after="240"/>
            </w:pPr>
            <w:r w:rsidRPr="00E51AEF">
              <w:t>Popat and Tarrant (2023)</w:t>
            </w:r>
          </w:p>
        </w:tc>
        <w:tc>
          <w:tcPr>
            <w:tcW w:w="2010" w:type="dxa"/>
            <w:tcMar>
              <w:top w:w="100" w:type="dxa"/>
              <w:left w:w="100" w:type="dxa"/>
              <w:bottom w:w="100" w:type="dxa"/>
              <w:right w:w="100" w:type="dxa"/>
            </w:tcMar>
          </w:tcPr>
          <w:p w14:paraId="2F87DCE4" w14:textId="77777777" w:rsidR="0068331E" w:rsidRPr="00E51AEF" w:rsidRDefault="00346076">
            <w:pPr>
              <w:widowControl w:val="0"/>
              <w:pBdr>
                <w:top w:val="nil"/>
                <w:left w:val="nil"/>
                <w:bottom w:val="nil"/>
                <w:right w:val="nil"/>
                <w:between w:val="nil"/>
              </w:pBdr>
              <w:spacing w:before="0"/>
            </w:pPr>
            <w:r w:rsidRPr="00E51AEF">
              <w:t xml:space="preserve">“Self-esteem”, “Cyberbullying”, “Anxiety”, “Social support” </w:t>
            </w:r>
          </w:p>
        </w:tc>
        <w:tc>
          <w:tcPr>
            <w:tcW w:w="2310" w:type="dxa"/>
            <w:tcMar>
              <w:top w:w="100" w:type="dxa"/>
              <w:left w:w="100" w:type="dxa"/>
              <w:bottom w:w="100" w:type="dxa"/>
              <w:right w:w="100" w:type="dxa"/>
            </w:tcMar>
          </w:tcPr>
          <w:p w14:paraId="0A31E3C8" w14:textId="77777777" w:rsidR="0068331E" w:rsidRPr="00E51AEF" w:rsidRDefault="00346076">
            <w:pPr>
              <w:widowControl w:val="0"/>
              <w:pBdr>
                <w:top w:val="nil"/>
                <w:left w:val="nil"/>
                <w:bottom w:val="nil"/>
                <w:right w:val="nil"/>
                <w:between w:val="nil"/>
              </w:pBdr>
              <w:spacing w:before="0"/>
            </w:pPr>
            <w:r w:rsidRPr="00E51AEF">
              <w:t xml:space="preserve">Literature review to synthesising adolescents’ views and experiences regarding social media and mental health </w:t>
            </w:r>
          </w:p>
        </w:tc>
        <w:tc>
          <w:tcPr>
            <w:tcW w:w="3015" w:type="dxa"/>
            <w:tcMar>
              <w:top w:w="100" w:type="dxa"/>
              <w:left w:w="100" w:type="dxa"/>
              <w:bottom w:w="100" w:type="dxa"/>
              <w:right w:w="100" w:type="dxa"/>
            </w:tcMar>
          </w:tcPr>
          <w:p w14:paraId="36FC380A" w14:textId="5EA32805" w:rsidR="0068331E" w:rsidRPr="00E51AEF" w:rsidRDefault="00346076">
            <w:pPr>
              <w:spacing w:before="0"/>
            </w:pPr>
            <w:r w:rsidRPr="00E51AEF">
              <w:t>Positive and negative aspects of social media. Positive</w:t>
            </w:r>
            <w:r w:rsidR="00842DBC">
              <w:t xml:space="preserve"> impact includes developed social connection and emotional support whereas negative impact includes anxiety, cyberbullying, body images and others followed by lower adolescent wellbeing.  </w:t>
            </w:r>
          </w:p>
        </w:tc>
      </w:tr>
      <w:tr w:rsidR="0068331E" w:rsidRPr="00E51AEF" w14:paraId="634581A8" w14:textId="77777777">
        <w:tc>
          <w:tcPr>
            <w:tcW w:w="2025" w:type="dxa"/>
            <w:tcMar>
              <w:top w:w="100" w:type="dxa"/>
              <w:left w:w="100" w:type="dxa"/>
              <w:bottom w:w="100" w:type="dxa"/>
              <w:right w:w="100" w:type="dxa"/>
            </w:tcMar>
          </w:tcPr>
          <w:p w14:paraId="36D7A411" w14:textId="77777777" w:rsidR="0068331E" w:rsidRPr="00E51AEF" w:rsidRDefault="00346076">
            <w:pPr>
              <w:spacing w:before="240" w:after="240"/>
            </w:pPr>
            <w:r w:rsidRPr="00E51AEF">
              <w:t xml:space="preserve">Vaingankar </w:t>
            </w:r>
            <w:r w:rsidRPr="00E51AEF">
              <w:rPr>
                <w:i/>
                <w:iCs/>
              </w:rPr>
              <w:t>et al.</w:t>
            </w:r>
            <w:r w:rsidRPr="00E51AEF">
              <w:t xml:space="preserve"> (2022)</w:t>
            </w:r>
          </w:p>
        </w:tc>
        <w:tc>
          <w:tcPr>
            <w:tcW w:w="2010" w:type="dxa"/>
            <w:tcMar>
              <w:top w:w="100" w:type="dxa"/>
              <w:left w:w="100" w:type="dxa"/>
              <w:bottom w:w="100" w:type="dxa"/>
              <w:right w:w="100" w:type="dxa"/>
            </w:tcMar>
          </w:tcPr>
          <w:p w14:paraId="09BDE3D7" w14:textId="77777777" w:rsidR="0068331E" w:rsidRPr="00E51AEF" w:rsidRDefault="00346076">
            <w:pPr>
              <w:widowControl w:val="0"/>
              <w:pBdr>
                <w:top w:val="nil"/>
                <w:left w:val="nil"/>
                <w:bottom w:val="nil"/>
                <w:right w:val="nil"/>
                <w:between w:val="nil"/>
              </w:pBdr>
              <w:spacing w:before="0"/>
            </w:pPr>
            <w:r w:rsidRPr="00E51AEF">
              <w:t xml:space="preserve">“Self-expression”, “Resilience”, “Positive mental health”, “Youth well-being” </w:t>
            </w:r>
          </w:p>
        </w:tc>
        <w:tc>
          <w:tcPr>
            <w:tcW w:w="2310" w:type="dxa"/>
            <w:tcMar>
              <w:top w:w="100" w:type="dxa"/>
              <w:left w:w="100" w:type="dxa"/>
              <w:bottom w:w="100" w:type="dxa"/>
              <w:right w:w="100" w:type="dxa"/>
            </w:tcMar>
          </w:tcPr>
          <w:p w14:paraId="54DA6368" w14:textId="77777777" w:rsidR="0068331E" w:rsidRPr="00E51AEF" w:rsidRDefault="00346076">
            <w:pPr>
              <w:widowControl w:val="0"/>
              <w:pBdr>
                <w:top w:val="nil"/>
                <w:left w:val="nil"/>
                <w:bottom w:val="nil"/>
                <w:right w:val="nil"/>
                <w:between w:val="nil"/>
              </w:pBdr>
              <w:spacing w:before="0"/>
            </w:pPr>
            <w:r w:rsidRPr="00E51AEF">
              <w:t xml:space="preserve">Qualitative enquiry and concept mapping study to assess the social media contribution on positive mental health outcome among adolescents </w:t>
            </w:r>
          </w:p>
        </w:tc>
        <w:tc>
          <w:tcPr>
            <w:tcW w:w="3015" w:type="dxa"/>
            <w:tcMar>
              <w:top w:w="100" w:type="dxa"/>
              <w:left w:w="100" w:type="dxa"/>
              <w:bottom w:w="100" w:type="dxa"/>
              <w:right w:w="100" w:type="dxa"/>
            </w:tcMar>
          </w:tcPr>
          <w:p w14:paraId="59245E60" w14:textId="77777777" w:rsidR="0068331E" w:rsidRPr="00E51AEF" w:rsidRDefault="00346076">
            <w:pPr>
              <w:spacing w:before="0"/>
            </w:pPr>
            <w:r w:rsidRPr="00E51AEF">
              <w:t>This paper emphasizes the positive aspects of mental health that social media can have, such as greater social connectedness, self-expression, access to social support networks, and improved mental health, adding to a balanced view of the effects of social media on mental health.</w:t>
            </w:r>
          </w:p>
        </w:tc>
      </w:tr>
      <w:tr w:rsidR="0068331E" w:rsidRPr="00E51AEF" w14:paraId="3E998511" w14:textId="77777777">
        <w:trPr>
          <w:trHeight w:val="420"/>
        </w:trPr>
        <w:tc>
          <w:tcPr>
            <w:tcW w:w="2025" w:type="dxa"/>
            <w:tcMar>
              <w:top w:w="100" w:type="dxa"/>
              <w:left w:w="100" w:type="dxa"/>
              <w:bottom w:w="100" w:type="dxa"/>
              <w:right w:w="100" w:type="dxa"/>
            </w:tcMar>
          </w:tcPr>
          <w:p w14:paraId="7C8C02BD" w14:textId="77777777" w:rsidR="0068331E" w:rsidRPr="00E51AEF" w:rsidRDefault="00346076">
            <w:pPr>
              <w:widowControl w:val="0"/>
              <w:pBdr>
                <w:top w:val="nil"/>
                <w:left w:val="nil"/>
                <w:bottom w:val="nil"/>
                <w:right w:val="nil"/>
                <w:between w:val="nil"/>
              </w:pBdr>
              <w:spacing w:before="0"/>
            </w:pPr>
            <w:r w:rsidRPr="00E51AEF">
              <w:t xml:space="preserve">Theme </w:t>
            </w:r>
          </w:p>
        </w:tc>
        <w:tc>
          <w:tcPr>
            <w:tcW w:w="7335" w:type="dxa"/>
            <w:gridSpan w:val="3"/>
            <w:tcMar>
              <w:top w:w="100" w:type="dxa"/>
              <w:left w:w="100" w:type="dxa"/>
              <w:bottom w:w="100" w:type="dxa"/>
              <w:right w:w="100" w:type="dxa"/>
            </w:tcMar>
          </w:tcPr>
          <w:p w14:paraId="2251FE67" w14:textId="77777777" w:rsidR="0068331E" w:rsidRPr="00E51AEF" w:rsidRDefault="00346076">
            <w:pPr>
              <w:widowControl w:val="0"/>
              <w:pBdr>
                <w:top w:val="nil"/>
                <w:left w:val="nil"/>
                <w:bottom w:val="nil"/>
                <w:right w:val="nil"/>
                <w:between w:val="nil"/>
              </w:pBdr>
              <w:spacing w:before="0"/>
            </w:pPr>
            <w:r w:rsidRPr="00E51AEF">
              <w:t xml:space="preserve">Social media enhances opportunities of self-expression among adolescents whereas excessive exposure to online interactions include cyber bullying, social comparison, low psychological well-being and others  </w:t>
            </w:r>
          </w:p>
        </w:tc>
      </w:tr>
      <w:tr w:rsidR="0068331E" w:rsidRPr="00E51AEF" w14:paraId="71FF8090" w14:textId="77777777">
        <w:trPr>
          <w:trHeight w:val="420"/>
        </w:trPr>
        <w:tc>
          <w:tcPr>
            <w:tcW w:w="9360" w:type="dxa"/>
            <w:gridSpan w:val="4"/>
            <w:tcMar>
              <w:top w:w="100" w:type="dxa"/>
              <w:left w:w="100" w:type="dxa"/>
              <w:bottom w:w="100" w:type="dxa"/>
              <w:right w:w="100" w:type="dxa"/>
            </w:tcMar>
          </w:tcPr>
          <w:p w14:paraId="2292BA3D" w14:textId="77777777" w:rsidR="0068331E" w:rsidRPr="00E51AEF" w:rsidRDefault="00346076">
            <w:pPr>
              <w:widowControl w:val="0"/>
              <w:pBdr>
                <w:top w:val="nil"/>
                <w:left w:val="nil"/>
                <w:bottom w:val="nil"/>
                <w:right w:val="nil"/>
                <w:between w:val="nil"/>
              </w:pBdr>
              <w:spacing w:before="0"/>
            </w:pPr>
            <w:r w:rsidRPr="00E51AEF">
              <w:t>Objective 3: To analyse the pattern and extent of social media use among adolescents aged 13 to 19 in the UK</w:t>
            </w:r>
          </w:p>
        </w:tc>
      </w:tr>
      <w:tr w:rsidR="0068331E" w:rsidRPr="00E51AEF" w14:paraId="20B0D82C" w14:textId="77777777">
        <w:tc>
          <w:tcPr>
            <w:tcW w:w="2025" w:type="dxa"/>
            <w:tcMar>
              <w:top w:w="100" w:type="dxa"/>
              <w:left w:w="100" w:type="dxa"/>
              <w:bottom w:w="100" w:type="dxa"/>
              <w:right w:w="100" w:type="dxa"/>
            </w:tcMar>
          </w:tcPr>
          <w:p w14:paraId="71F3FC4F" w14:textId="77777777" w:rsidR="0068331E" w:rsidRPr="00E51AEF" w:rsidRDefault="00346076">
            <w:r w:rsidRPr="00E51AEF">
              <w:t xml:space="preserve">Purba </w:t>
            </w:r>
            <w:r w:rsidRPr="00E51AEF">
              <w:rPr>
                <w:i/>
                <w:iCs/>
              </w:rPr>
              <w:t>et al.</w:t>
            </w:r>
            <w:r w:rsidRPr="00E51AEF">
              <w:t xml:space="preserve"> (2025)</w:t>
            </w:r>
          </w:p>
        </w:tc>
        <w:tc>
          <w:tcPr>
            <w:tcW w:w="2010" w:type="dxa"/>
            <w:tcMar>
              <w:top w:w="100" w:type="dxa"/>
              <w:left w:w="100" w:type="dxa"/>
              <w:bottom w:w="100" w:type="dxa"/>
              <w:right w:w="100" w:type="dxa"/>
            </w:tcMar>
          </w:tcPr>
          <w:p w14:paraId="38236766" w14:textId="77777777" w:rsidR="0068331E" w:rsidRPr="00E51AEF" w:rsidRDefault="00346076">
            <w:pPr>
              <w:widowControl w:val="0"/>
              <w:pBdr>
                <w:top w:val="nil"/>
                <w:left w:val="nil"/>
                <w:bottom w:val="nil"/>
                <w:right w:val="nil"/>
                <w:between w:val="nil"/>
              </w:pBdr>
              <w:spacing w:before="0"/>
            </w:pPr>
            <w:r w:rsidRPr="00E51AEF">
              <w:t xml:space="preserve">“Online time spending”, “Digital Behaviour”, “Social media usage”, “UK Longitudinal study” </w:t>
            </w:r>
          </w:p>
        </w:tc>
        <w:tc>
          <w:tcPr>
            <w:tcW w:w="2310" w:type="dxa"/>
            <w:tcMar>
              <w:top w:w="100" w:type="dxa"/>
              <w:left w:w="100" w:type="dxa"/>
              <w:bottom w:w="100" w:type="dxa"/>
              <w:right w:w="100" w:type="dxa"/>
            </w:tcMar>
          </w:tcPr>
          <w:p w14:paraId="414281E8" w14:textId="03F442C2" w:rsidR="0068331E" w:rsidRPr="00E51AEF" w:rsidRDefault="00346076">
            <w:pPr>
              <w:widowControl w:val="0"/>
              <w:pBdr>
                <w:top w:val="nil"/>
                <w:left w:val="nil"/>
                <w:bottom w:val="nil"/>
                <w:right w:val="nil"/>
                <w:between w:val="nil"/>
              </w:pBdr>
              <w:spacing w:before="0"/>
            </w:pPr>
            <w:r w:rsidRPr="00E51AEF">
              <w:t xml:space="preserve">Quantitative longitudinal analysis using UK millennium cohort study to assess </w:t>
            </w:r>
            <w:r w:rsidR="00E51AEF" w:rsidRPr="00E51AEF">
              <w:t>adolescent’s</w:t>
            </w:r>
            <w:r w:rsidRPr="00E51AEF">
              <w:t xml:space="preserve"> social media usage over time </w:t>
            </w:r>
          </w:p>
        </w:tc>
        <w:tc>
          <w:tcPr>
            <w:tcW w:w="3015" w:type="dxa"/>
            <w:tcMar>
              <w:top w:w="100" w:type="dxa"/>
              <w:left w:w="100" w:type="dxa"/>
              <w:bottom w:w="100" w:type="dxa"/>
              <w:right w:w="100" w:type="dxa"/>
            </w:tcMar>
          </w:tcPr>
          <w:p w14:paraId="2F7E708F" w14:textId="77777777" w:rsidR="0068331E" w:rsidRPr="00E51AEF" w:rsidRDefault="00346076">
            <w:pPr>
              <w:spacing w:before="0"/>
            </w:pPr>
            <w:r w:rsidRPr="00E51AEF">
              <w:t>The study offers unique evidence on the time spent using social media and patterns of behaviour among adolescents based on a UK specific sample, providing a better understanding of how much time young people aged 13-19 spend on social media and their behaviours.</w:t>
            </w:r>
          </w:p>
        </w:tc>
      </w:tr>
      <w:tr w:rsidR="0068331E" w:rsidRPr="00E51AEF" w14:paraId="73E36891" w14:textId="77777777">
        <w:tc>
          <w:tcPr>
            <w:tcW w:w="2025" w:type="dxa"/>
            <w:tcMar>
              <w:top w:w="100" w:type="dxa"/>
              <w:left w:w="100" w:type="dxa"/>
              <w:bottom w:w="100" w:type="dxa"/>
              <w:right w:w="100" w:type="dxa"/>
            </w:tcMar>
          </w:tcPr>
          <w:p w14:paraId="3B61C8A1" w14:textId="77777777" w:rsidR="0068331E" w:rsidRPr="00E51AEF" w:rsidRDefault="00346076">
            <w:r w:rsidRPr="00E51AEF">
              <w:t xml:space="preserve">Orben </w:t>
            </w:r>
            <w:r w:rsidRPr="00E51AEF">
              <w:rPr>
                <w:i/>
                <w:iCs/>
              </w:rPr>
              <w:t>et al.</w:t>
            </w:r>
            <w:r w:rsidRPr="00E51AEF">
              <w:t xml:space="preserve"> (2022)</w:t>
            </w:r>
          </w:p>
        </w:tc>
        <w:tc>
          <w:tcPr>
            <w:tcW w:w="2010" w:type="dxa"/>
            <w:tcMar>
              <w:top w:w="100" w:type="dxa"/>
              <w:left w:w="100" w:type="dxa"/>
              <w:bottom w:w="100" w:type="dxa"/>
              <w:right w:w="100" w:type="dxa"/>
            </w:tcMar>
          </w:tcPr>
          <w:p w14:paraId="315AAE9E" w14:textId="77777777" w:rsidR="0068331E" w:rsidRPr="00E51AEF" w:rsidRDefault="00346076">
            <w:pPr>
              <w:widowControl w:val="0"/>
              <w:pBdr>
                <w:top w:val="nil"/>
                <w:left w:val="nil"/>
                <w:bottom w:val="nil"/>
                <w:right w:val="nil"/>
                <w:between w:val="nil"/>
              </w:pBdr>
              <w:spacing w:before="0"/>
            </w:pPr>
            <w:r w:rsidRPr="00E51AEF">
              <w:t xml:space="preserve">“Developmental sensitivity”, “digital engagement”, “online behaviour”, “age difference” </w:t>
            </w:r>
          </w:p>
        </w:tc>
        <w:tc>
          <w:tcPr>
            <w:tcW w:w="2310" w:type="dxa"/>
            <w:tcMar>
              <w:top w:w="100" w:type="dxa"/>
              <w:left w:w="100" w:type="dxa"/>
              <w:bottom w:w="100" w:type="dxa"/>
              <w:right w:w="100" w:type="dxa"/>
            </w:tcMar>
          </w:tcPr>
          <w:p w14:paraId="7EE9ACF9" w14:textId="77777777" w:rsidR="0068331E" w:rsidRPr="00E51AEF" w:rsidRDefault="00346076">
            <w:pPr>
              <w:widowControl w:val="0"/>
              <w:pBdr>
                <w:top w:val="nil"/>
                <w:left w:val="nil"/>
                <w:bottom w:val="nil"/>
                <w:right w:val="nil"/>
                <w:between w:val="nil"/>
              </w:pBdr>
              <w:spacing w:before="0"/>
            </w:pPr>
            <w:r w:rsidRPr="00E51AEF">
              <w:t xml:space="preserve">Interview </w:t>
            </w:r>
          </w:p>
        </w:tc>
        <w:tc>
          <w:tcPr>
            <w:tcW w:w="3015" w:type="dxa"/>
            <w:tcMar>
              <w:top w:w="100" w:type="dxa"/>
              <w:left w:w="100" w:type="dxa"/>
              <w:bottom w:w="100" w:type="dxa"/>
              <w:right w:w="100" w:type="dxa"/>
            </w:tcMar>
          </w:tcPr>
          <w:p w14:paraId="659DDAE5" w14:textId="77777777" w:rsidR="0068331E" w:rsidRPr="00E51AEF" w:rsidRDefault="00346076">
            <w:pPr>
              <w:spacing w:before="0"/>
            </w:pPr>
            <w:r w:rsidRPr="00E51AEF">
              <w:t>The research reflects age related trends in social media use and shows how active they were at different stages of their adolescence, offering insights regarding the extent and developmental nature of social media use among young people.</w:t>
            </w:r>
          </w:p>
        </w:tc>
      </w:tr>
      <w:tr w:rsidR="0068331E" w:rsidRPr="00E51AEF" w14:paraId="43CC8C0F" w14:textId="77777777">
        <w:trPr>
          <w:trHeight w:val="420"/>
        </w:trPr>
        <w:tc>
          <w:tcPr>
            <w:tcW w:w="2025" w:type="dxa"/>
            <w:tcMar>
              <w:top w:w="100" w:type="dxa"/>
              <w:left w:w="100" w:type="dxa"/>
              <w:bottom w:w="100" w:type="dxa"/>
              <w:right w:w="100" w:type="dxa"/>
            </w:tcMar>
          </w:tcPr>
          <w:p w14:paraId="762F79A9" w14:textId="77777777" w:rsidR="0068331E" w:rsidRPr="00E51AEF" w:rsidRDefault="00346076">
            <w:pPr>
              <w:widowControl w:val="0"/>
              <w:pBdr>
                <w:top w:val="nil"/>
                <w:left w:val="nil"/>
                <w:bottom w:val="nil"/>
                <w:right w:val="nil"/>
                <w:between w:val="nil"/>
              </w:pBdr>
              <w:spacing w:before="0"/>
            </w:pPr>
            <w:r w:rsidRPr="00E51AEF">
              <w:t xml:space="preserve">Theme </w:t>
            </w:r>
          </w:p>
        </w:tc>
        <w:tc>
          <w:tcPr>
            <w:tcW w:w="7335" w:type="dxa"/>
            <w:gridSpan w:val="3"/>
            <w:tcMar>
              <w:top w:w="100" w:type="dxa"/>
              <w:left w:w="100" w:type="dxa"/>
              <w:bottom w:w="100" w:type="dxa"/>
              <w:right w:w="100" w:type="dxa"/>
            </w:tcMar>
          </w:tcPr>
          <w:p w14:paraId="165B3352" w14:textId="77777777" w:rsidR="0068331E" w:rsidRPr="00E51AEF" w:rsidRDefault="00346076">
            <w:pPr>
              <w:widowControl w:val="0"/>
              <w:pBdr>
                <w:top w:val="nil"/>
                <w:left w:val="nil"/>
                <w:bottom w:val="nil"/>
                <w:right w:val="nil"/>
                <w:between w:val="nil"/>
              </w:pBdr>
              <w:spacing w:before="0"/>
            </w:pPr>
            <w:r w:rsidRPr="00E51AEF">
              <w:t xml:space="preserve">Social media deeply integrated into daily routine of adolescents with high level of engagement across digital platforms </w:t>
            </w:r>
          </w:p>
        </w:tc>
      </w:tr>
    </w:tbl>
    <w:p w14:paraId="1925E8EE" w14:textId="77777777" w:rsidR="0068331E" w:rsidRPr="00E51AEF" w:rsidRDefault="00346076">
      <w:pPr>
        <w:jc w:val="center"/>
        <w:rPr>
          <w:b/>
          <w:bCs/>
        </w:rPr>
      </w:pPr>
      <w:r w:rsidRPr="00E51AEF">
        <w:rPr>
          <w:b/>
          <w:bCs/>
        </w:rPr>
        <w:t xml:space="preserve">Table 1: Result Findings </w:t>
      </w:r>
    </w:p>
    <w:p w14:paraId="5E659EE4" w14:textId="77777777" w:rsidR="0068331E" w:rsidRPr="00E51AEF" w:rsidRDefault="00346076">
      <w:pPr>
        <w:jc w:val="center"/>
      </w:pPr>
      <w:r w:rsidRPr="00E51AEF">
        <w:t>(Source: Self-Developed)</w:t>
      </w:r>
    </w:p>
    <w:p w14:paraId="7B8D8603" w14:textId="77777777" w:rsidR="0068331E" w:rsidRPr="00E51AEF" w:rsidRDefault="00346076">
      <w:pPr>
        <w:pStyle w:val="Heading2"/>
      </w:pPr>
      <w:bookmarkStart w:id="32" w:name="_ptx5sv4rxeho" w:colFirst="0" w:colLast="0"/>
      <w:bookmarkStart w:id="33" w:name="_Toc232267346"/>
      <w:bookmarkEnd w:id="32"/>
      <w:r w:rsidRPr="00E51AEF">
        <w:t>Thematic Analysis</w:t>
      </w:r>
      <w:bookmarkEnd w:id="33"/>
    </w:p>
    <w:p w14:paraId="7F5B2496" w14:textId="0DFAA521" w:rsidR="0068331E" w:rsidRPr="00E51AEF" w:rsidRDefault="00346076">
      <w:pPr>
        <w:rPr>
          <w:b/>
          <w:bCs/>
          <w:i/>
          <w:iCs/>
        </w:rPr>
      </w:pPr>
      <w:r w:rsidRPr="00E51AEF">
        <w:rPr>
          <w:b/>
          <w:bCs/>
          <w:i/>
          <w:iCs/>
        </w:rPr>
        <w:t xml:space="preserve">Theme 1: The frequency and nature of social media usage significantly influence </w:t>
      </w:r>
      <w:r w:rsidR="00E51AEF" w:rsidRPr="00E51AEF">
        <w:rPr>
          <w:b/>
          <w:bCs/>
          <w:i/>
          <w:iCs/>
        </w:rPr>
        <w:t>adolescents’</w:t>
      </w:r>
      <w:r w:rsidRPr="00E51AEF">
        <w:rPr>
          <w:b/>
          <w:bCs/>
          <w:i/>
          <w:iCs/>
        </w:rPr>
        <w:t xml:space="preserve"> emotional well-being and mental health outcome </w:t>
      </w:r>
    </w:p>
    <w:p w14:paraId="1DA2A65B" w14:textId="42888904" w:rsidR="0051542B" w:rsidRDefault="00346076">
      <w:r w:rsidRPr="00E51AEF">
        <w:t xml:space="preserve">The literature reviewed indicates a strong correlation between the use of social media and mental health issues and situations in adolescents. </w:t>
      </w:r>
      <w:r w:rsidR="0051542B">
        <w:t xml:space="preserve">Winstone </w:t>
      </w:r>
      <w:r w:rsidR="0051542B" w:rsidRPr="0051542B">
        <w:rPr>
          <w:i/>
          <w:iCs/>
        </w:rPr>
        <w:t>et al.</w:t>
      </w:r>
      <w:r w:rsidR="0051542B">
        <w:t xml:space="preserve"> (2022) identified that association between different patterns such as social media usage aged 13 to 14 years and mental health well-being. Adolescents used social media invested emotionally in effectively to endorse negative mental health outcomes such as higher emotional problems and lack of well-being. </w:t>
      </w:r>
    </w:p>
    <w:p w14:paraId="6ACE3256" w14:textId="2D4FC3FC" w:rsidR="0000033A" w:rsidRDefault="0000033A">
      <w:r w:rsidRPr="0000033A">
        <w:t xml:space="preserve">Moreover, as evidenced by Khalaf </w:t>
      </w:r>
      <w:r w:rsidRPr="00741BC1">
        <w:rPr>
          <w:i/>
          <w:iCs/>
        </w:rPr>
        <w:t>et al.</w:t>
      </w:r>
      <w:r w:rsidRPr="0000033A">
        <w:t xml:space="preserve"> (2023), there is a direct correlation between heavy use of social media and negative psychological outcomes in teenagers. </w:t>
      </w:r>
      <w:r w:rsidR="0051542B">
        <w:t>Literature review also explored that those who engaged in social media are frequently tended to experience more anxiety, depression, stress, low self-esteem</w:t>
      </w:r>
      <w:r w:rsidRPr="0000033A">
        <w:t>. Furthermore, they highlighted the possible impact of social media abuse on the decline in emotional regulation and social abilities. Thus, the above-presented data can be used to explain the strong connection between social media and adolescents' psychological well-being.</w:t>
      </w:r>
    </w:p>
    <w:p w14:paraId="792F8CBF" w14:textId="291A236F" w:rsidR="0068331E" w:rsidRPr="00E51AEF" w:rsidRDefault="00346076">
      <w:pPr>
        <w:rPr>
          <w:b/>
          <w:bCs/>
          <w:i/>
          <w:iCs/>
        </w:rPr>
      </w:pPr>
      <w:r w:rsidRPr="00E51AEF">
        <w:rPr>
          <w:b/>
          <w:bCs/>
          <w:i/>
          <w:iCs/>
        </w:rPr>
        <w:t xml:space="preserve">Theme 2: Social media enhances opportunities of self-expression among adolescents whereas excessive exposure to online interactions </w:t>
      </w:r>
      <w:r w:rsidR="00E51AEF" w:rsidRPr="00E51AEF">
        <w:rPr>
          <w:b/>
          <w:bCs/>
          <w:i/>
          <w:iCs/>
        </w:rPr>
        <w:t>includes</w:t>
      </w:r>
      <w:r w:rsidRPr="00E51AEF">
        <w:rPr>
          <w:b/>
          <w:bCs/>
          <w:i/>
          <w:iCs/>
        </w:rPr>
        <w:t xml:space="preserve"> cyber bullying, social comparison, low psychological well-being and others  </w:t>
      </w:r>
    </w:p>
    <w:p w14:paraId="30376842" w14:textId="055EA0EA" w:rsidR="0068331E" w:rsidRPr="00E51AEF" w:rsidRDefault="00346076">
      <w:r w:rsidRPr="00E51AEF">
        <w:t xml:space="preserve">There is a literature that has emerged which outlines the positive and negative effects of social media on the mental health of adolescents. Popat and Tarrant (2023) discovered that adolescents feel social media is a helpful resource for sustaining friendships, gaining peer help and support, and representing their identities. </w:t>
      </w:r>
      <w:r w:rsidR="005C7407">
        <w:t>These benefits foster an effective sense of belonging, social connectedness and emotional support that led to improve well-being. This review also</w:t>
      </w:r>
      <w:r w:rsidR="007D62D4">
        <w:t xml:space="preserve"> explored negative experience related to social media usage such as cyber-bullying, body image issues and exposure to unrealistic expectations. </w:t>
      </w:r>
      <w:r w:rsidRPr="00E51AEF">
        <w:t>All these factors were correlated with greater anxiety, stress, and self-esteem issues in youths.</w:t>
      </w:r>
    </w:p>
    <w:p w14:paraId="58A782F8" w14:textId="3A135E15" w:rsidR="0068331E" w:rsidRPr="00E51AEF" w:rsidRDefault="00346076">
      <w:r w:rsidRPr="00E51AEF">
        <w:t xml:space="preserve">Likewise, Vaingankar </w:t>
      </w:r>
      <w:r w:rsidRPr="00E51AEF">
        <w:rPr>
          <w:i/>
          <w:iCs/>
        </w:rPr>
        <w:t xml:space="preserve">et al. </w:t>
      </w:r>
      <w:r w:rsidRPr="00E51AEF">
        <w:t xml:space="preserve">(2022) listed a few ways in which social media can help improve mental health. </w:t>
      </w:r>
      <w:r w:rsidR="00B757C3">
        <w:t xml:space="preserve">It involves online environment that promotes self-expression and better access to supportive communities. </w:t>
      </w:r>
      <w:r w:rsidRPr="00E51AEF">
        <w:t xml:space="preserve">However, the benefits are linked to good use and to interactions in the online environment. </w:t>
      </w:r>
      <w:r w:rsidR="00B757C3">
        <w:t xml:space="preserve">As a whole, these findings suggest that social media can have a detrimental impact on the mental health of adolescents. </w:t>
      </w:r>
    </w:p>
    <w:p w14:paraId="2D583983" w14:textId="77777777" w:rsidR="0068331E" w:rsidRDefault="00346076">
      <w:pPr>
        <w:rPr>
          <w:b/>
          <w:bCs/>
          <w:i/>
          <w:iCs/>
        </w:rPr>
      </w:pPr>
      <w:r w:rsidRPr="0099202F">
        <w:rPr>
          <w:b/>
          <w:bCs/>
          <w:i/>
          <w:iCs/>
        </w:rPr>
        <w:t>Theme 3: Social media deeply integrated into daily routine of adolescents with high level of engagement across digital platforms</w:t>
      </w:r>
    </w:p>
    <w:p w14:paraId="7FFABAB6" w14:textId="770F4F16" w:rsidR="004F1132" w:rsidRPr="004F1132" w:rsidRDefault="004F1132">
      <w:r>
        <w:t xml:space="preserve">This review indicates that social media is used regularly by adolescents </w:t>
      </w:r>
      <w:r w:rsidR="00370AED">
        <w:t xml:space="preserve">whereas Purba </w:t>
      </w:r>
      <w:r w:rsidR="00370AED" w:rsidRPr="00370AED">
        <w:rPr>
          <w:i/>
          <w:iCs/>
        </w:rPr>
        <w:t>et al.</w:t>
      </w:r>
      <w:r w:rsidR="00370AED">
        <w:t xml:space="preserve"> (2025) stated by using a cohort study among UK millennials who spent at least half an hour in social media platforms.</w:t>
      </w:r>
      <w:r w:rsidR="00CC06BF">
        <w:t xml:space="preserve"> From this study, a fine positive link is seen between social media engagement and the exposure to online influences and behavioural outcomes. </w:t>
      </w:r>
      <w:r w:rsidR="00370AED">
        <w:t xml:space="preserve"> </w:t>
      </w:r>
    </w:p>
    <w:p w14:paraId="35ED2A7F" w14:textId="1D52FD34" w:rsidR="00C577BB" w:rsidRDefault="00920C44" w:rsidP="00920C44">
      <w:pPr>
        <w:rPr>
          <w:lang w:val="en-IN"/>
        </w:rPr>
      </w:pPr>
      <w:r w:rsidRPr="00920C44">
        <w:rPr>
          <w:lang w:val="en-IN"/>
        </w:rPr>
        <w:t xml:space="preserve">Furthermore, Orben </w:t>
      </w:r>
      <w:r w:rsidRPr="00920C44">
        <w:rPr>
          <w:i/>
          <w:iCs/>
          <w:lang w:val="en-IN"/>
        </w:rPr>
        <w:t>et al.</w:t>
      </w:r>
      <w:r w:rsidRPr="00920C44">
        <w:rPr>
          <w:lang w:val="en-IN"/>
        </w:rPr>
        <w:t xml:space="preserve"> (2022) reported that using social media is different across the adolescent developmental stages. </w:t>
      </w:r>
      <w:r w:rsidR="00C577BB">
        <w:rPr>
          <w:lang w:val="en-IN"/>
        </w:rPr>
        <w:t xml:space="preserve">Adolescents are more sensitive and more susceptible to online interactions during their teen period. Thus, it is evident that social media usage and its impact are highly influenced by age and developmental factors. The findings indicate that social media is highly used and multi-dimensional medium to reach adolescents in the UK. </w:t>
      </w:r>
    </w:p>
    <w:p w14:paraId="26AFAD4F" w14:textId="20F15465" w:rsidR="0068331E" w:rsidRPr="00E51AEF" w:rsidRDefault="00346076">
      <w:pPr>
        <w:pStyle w:val="Heading1"/>
      </w:pPr>
      <w:bookmarkStart w:id="34" w:name="_pvs2tfv8gz7y" w:colFirst="0" w:colLast="0"/>
      <w:bookmarkStart w:id="35" w:name="_Toc232267347"/>
      <w:bookmarkEnd w:id="34"/>
      <w:r w:rsidRPr="00E51AEF">
        <w:t>E. Discussion</w:t>
      </w:r>
      <w:bookmarkEnd w:id="35"/>
    </w:p>
    <w:p w14:paraId="2F186AA9" w14:textId="61C7756B" w:rsidR="00144676" w:rsidRDefault="00144676">
      <w:pPr>
        <w:spacing w:before="240" w:after="240"/>
      </w:pPr>
      <w:r w:rsidRPr="00144676">
        <w:t xml:space="preserve">As a result, the first goal aimed at establishing important connections between social media use and mental health conditions in adolescents. Based on the results provided by Winstone </w:t>
      </w:r>
      <w:r w:rsidRPr="00144676">
        <w:rPr>
          <w:i/>
          <w:iCs/>
        </w:rPr>
        <w:t>et al.</w:t>
      </w:r>
      <w:r w:rsidRPr="00144676">
        <w:t xml:space="preserve"> (2022) and Khalaf </w:t>
      </w:r>
      <w:r w:rsidRPr="00144676">
        <w:rPr>
          <w:i/>
          <w:iCs/>
        </w:rPr>
        <w:t>et al.</w:t>
      </w:r>
      <w:r w:rsidRPr="00144676">
        <w:t xml:space="preserve"> (2023), there are grounds to state that there is a connection between social media engagement and psychological wellbeing</w:t>
      </w:r>
      <w:r w:rsidR="00C87F79">
        <w:t xml:space="preserve">. </w:t>
      </w:r>
      <w:r w:rsidRPr="00144676">
        <w:t>Such results correlate with the previous evidence according to which social media engagement contributes to psychological issues by making people compare themselves with others, experience FoMO, and deal with curated content all the time. Nevertheless, it should be noted that the relation is not a cause-and-effect one because even though adolescent who use social media more tend to suffer from their mental health issues, the opposite can be also true.</w:t>
      </w:r>
      <w:r>
        <w:t xml:space="preserve"> </w:t>
      </w:r>
      <w:r w:rsidRPr="00144676">
        <w:t xml:space="preserve">It has been noted by Winstone </w:t>
      </w:r>
      <w:r w:rsidRPr="00144676">
        <w:rPr>
          <w:i/>
          <w:iCs/>
        </w:rPr>
        <w:t>et al.</w:t>
      </w:r>
      <w:r w:rsidRPr="00144676">
        <w:t xml:space="preserve"> (2022) that various users have disparate results, indicating that quality rather than quantity of engagement could have a more significant impact on an individual's life. Thus, </w:t>
      </w:r>
      <w:r w:rsidR="00C15475">
        <w:t xml:space="preserve">simple view of social media causes disorders in young people ignores many psychological, social and environmental factors. </w:t>
      </w:r>
    </w:p>
    <w:p w14:paraId="06492DB2" w14:textId="57409578" w:rsidR="00144676" w:rsidRDefault="00182035">
      <w:pPr>
        <w:spacing w:before="240" w:after="240"/>
      </w:pPr>
      <w:r>
        <w:t xml:space="preserve">The second objective has assessed both the positive and negative impact of social media on the mental health well-being of individuals. </w:t>
      </w:r>
      <w:r w:rsidR="00C15475">
        <w:t xml:space="preserve">The results show that multi-faceted association between social media and mental well-being. </w:t>
      </w:r>
      <w:r w:rsidR="00144676" w:rsidRPr="00144676">
        <w:t xml:space="preserve">The positive impacts include the ability of adolescents to stay connected to friends, get emotional support, and express themselves as discovered by Popat and Tarrant (2023). </w:t>
      </w:r>
      <w:r w:rsidR="00C66473">
        <w:t xml:space="preserve">In the similar tone, Vaingankar </w:t>
      </w:r>
      <w:r w:rsidR="00C66473" w:rsidRPr="00C66473">
        <w:rPr>
          <w:i/>
          <w:iCs/>
        </w:rPr>
        <w:t>et al.</w:t>
      </w:r>
      <w:r w:rsidR="00C66473">
        <w:t xml:space="preserve"> (2022) also discovered different ways in which social media contributes to mental health well-being, expression and community membership. </w:t>
      </w:r>
      <w:r w:rsidR="00144676" w:rsidRPr="00144676">
        <w:t xml:space="preserve">Such results indicate how the mainstream idea about social media being only detrimental to mental well-being is challenged. </w:t>
      </w:r>
    </w:p>
    <w:p w14:paraId="63E6EF05" w14:textId="52E0B2DF" w:rsidR="004F039D" w:rsidRDefault="00144676">
      <w:pPr>
        <w:spacing w:before="240" w:after="240"/>
      </w:pPr>
      <w:r w:rsidRPr="00144676">
        <w:t xml:space="preserve">While recognizing these positives, the negative effects described in academic sources should also be taken into account. According to Popat and Tarrant (2023), cyberbullying, issues relating to body image, and social comparison constitute common problems faced by teenagers who actively use social media. The exposure to ideal lifestyles, as well as appearance-centric information, may result in poor self-image and psychological distress. </w:t>
      </w:r>
      <w:r w:rsidR="00C66473">
        <w:t xml:space="preserve">Further, algorithms used in content filtering may take users towards anxiety and depressive disorders by encouraging unrealistic comparisons and promote high levels of activity on social media sites. Thus, many social media networks prioritise engagement without take into consideration possible adverse impacts may have on teenagers’ mental health well-being. </w:t>
      </w:r>
      <w:r w:rsidR="004F039D">
        <w:t xml:space="preserve">From this entire discussion, it can be stated that social media has a significant potential to become a source of empowerment whereas the teens face greater risk for experiencing detrimental outcomes. </w:t>
      </w:r>
    </w:p>
    <w:p w14:paraId="0276D1C5" w14:textId="38996D86" w:rsidR="00033400" w:rsidRDefault="006D6062" w:rsidP="00033400">
      <w:pPr>
        <w:rPr>
          <w:lang w:val="en-IN"/>
        </w:rPr>
      </w:pPr>
      <w:r>
        <w:t xml:space="preserve">The third objective focused on the analysis of nature and levels of social media usage by adolescents in the UK. Purba </w:t>
      </w:r>
      <w:r w:rsidRPr="006D6062">
        <w:rPr>
          <w:i/>
          <w:iCs/>
        </w:rPr>
        <w:t>et al.</w:t>
      </w:r>
      <w:r>
        <w:t xml:space="preserve"> (2025) and Orben </w:t>
      </w:r>
      <w:r w:rsidRPr="006D6062">
        <w:rPr>
          <w:i/>
          <w:iCs/>
        </w:rPr>
        <w:t>et al.</w:t>
      </w:r>
      <w:r>
        <w:t xml:space="preserve"> (2022) both found the similar thing that social media is an integral part of daily lives in adolescents </w:t>
      </w:r>
      <w:r w:rsidR="005A564C">
        <w:t xml:space="preserve">as most of adolescents use these platforms as a main source of communication, entertainment and receiving information. </w:t>
      </w:r>
      <w:r>
        <w:t xml:space="preserve"> </w:t>
      </w:r>
      <w:r w:rsidR="00033400" w:rsidRPr="00033400">
        <w:rPr>
          <w:lang w:val="en-IN"/>
        </w:rPr>
        <w:t xml:space="preserve">Orben </w:t>
      </w:r>
      <w:r w:rsidR="00033400" w:rsidRPr="00033400">
        <w:rPr>
          <w:i/>
          <w:iCs/>
          <w:lang w:val="en-IN"/>
        </w:rPr>
        <w:t>et al.</w:t>
      </w:r>
      <w:r w:rsidR="00033400" w:rsidRPr="00033400">
        <w:rPr>
          <w:lang w:val="en-IN"/>
        </w:rPr>
        <w:t xml:space="preserve"> (2022) also suggested other adolescent developmental periods that could be sensitive to social media impacts. </w:t>
      </w:r>
      <w:r w:rsidR="004A752E">
        <w:rPr>
          <w:lang w:val="en-IN"/>
        </w:rPr>
        <w:t xml:space="preserve">This is an important fact that implied development process </w:t>
      </w:r>
      <w:r w:rsidR="00AE3A9D">
        <w:rPr>
          <w:lang w:val="en-IN"/>
        </w:rPr>
        <w:t>has</w:t>
      </w:r>
      <w:r w:rsidR="004A752E">
        <w:rPr>
          <w:lang w:val="en-IN"/>
        </w:rPr>
        <w:t xml:space="preserve"> a positive impact on </w:t>
      </w:r>
      <w:r w:rsidR="00AE3A9D">
        <w:rPr>
          <w:lang w:val="en-IN"/>
        </w:rPr>
        <w:t>adolescents’</w:t>
      </w:r>
      <w:r w:rsidR="004A752E">
        <w:rPr>
          <w:lang w:val="en-IN"/>
        </w:rPr>
        <w:t xml:space="preserve"> engagement and reaction to the online environment throughout their development. </w:t>
      </w:r>
    </w:p>
    <w:p w14:paraId="5467BDEB" w14:textId="4D854E79" w:rsidR="00AE3A9D" w:rsidRPr="00033400" w:rsidRDefault="0022250A" w:rsidP="00033400">
      <w:pPr>
        <w:rPr>
          <w:lang w:val="en-IN"/>
        </w:rPr>
      </w:pPr>
      <w:r>
        <w:rPr>
          <w:lang w:val="en-IN"/>
        </w:rPr>
        <w:t>However, overall time spending on screen might not be the sole measure of the issue. There is emerging evidence that suggested that social media is more inclined towards content creation, communication and others rather than just spending time being online. For evidence support, it can be stated that there may be a difference between active engagement</w:t>
      </w:r>
      <w:r w:rsidR="00622CA6">
        <w:rPr>
          <w:lang w:val="en-IN"/>
        </w:rPr>
        <w:t xml:space="preserve"> (communication and social support)</w:t>
      </w:r>
      <w:r>
        <w:rPr>
          <w:lang w:val="en-IN"/>
        </w:rPr>
        <w:t xml:space="preserve"> and passive engagement (scrolling and social comparison).</w:t>
      </w:r>
      <w:r w:rsidR="00AB1D07">
        <w:rPr>
          <w:lang w:val="en-IN"/>
        </w:rPr>
        <w:t xml:space="preserve"> In simpler words, it can be stated that relationship of social media with mental health of adolescents is not straightforward. It can provide opportunities for connection, support and self-expression whereas cyberbullying, social comparison and over</w:t>
      </w:r>
      <w:r w:rsidR="00782F24">
        <w:rPr>
          <w:lang w:val="en-IN"/>
        </w:rPr>
        <w:t>-</w:t>
      </w:r>
      <w:r w:rsidR="00AB1D07">
        <w:rPr>
          <w:lang w:val="en-IN"/>
        </w:rPr>
        <w:t xml:space="preserve">engagement are also negative sides of this social media usage. </w:t>
      </w:r>
      <w:r w:rsidR="00E05527">
        <w:rPr>
          <w:lang w:val="en-IN"/>
        </w:rPr>
        <w:t xml:space="preserve">The entire result highlighted the importance of balanced approach for fostering digital literacy, healthy digital habits and safe digital environments. </w:t>
      </w:r>
      <w:r>
        <w:rPr>
          <w:lang w:val="en-IN"/>
        </w:rPr>
        <w:t xml:space="preserve"> </w:t>
      </w:r>
    </w:p>
    <w:p w14:paraId="46D75A53" w14:textId="2E1E90B5" w:rsidR="0068331E" w:rsidRPr="00E51AEF" w:rsidRDefault="00346076">
      <w:pPr>
        <w:pStyle w:val="Heading1"/>
      </w:pPr>
      <w:bookmarkStart w:id="36" w:name="_a9jkv81qdyy4" w:colFirst="0" w:colLast="0"/>
      <w:bookmarkStart w:id="37" w:name="_Toc232267348"/>
      <w:bookmarkEnd w:id="36"/>
      <w:r w:rsidRPr="00E51AEF">
        <w:t>F. Conclusion and Recommendations</w:t>
      </w:r>
      <w:bookmarkEnd w:id="37"/>
    </w:p>
    <w:p w14:paraId="4EB10B80" w14:textId="77777777" w:rsidR="0068331E" w:rsidRPr="006D7E05" w:rsidRDefault="00346076">
      <w:pPr>
        <w:pStyle w:val="Heading2"/>
      </w:pPr>
      <w:bookmarkStart w:id="38" w:name="_e8t0cug83cv" w:colFirst="0" w:colLast="0"/>
      <w:bookmarkStart w:id="39" w:name="_Toc232267349"/>
      <w:bookmarkEnd w:id="38"/>
      <w:r w:rsidRPr="006D7E05">
        <w:t>Conclusion</w:t>
      </w:r>
      <w:bookmarkEnd w:id="39"/>
    </w:p>
    <w:p w14:paraId="4079EB41" w14:textId="77777777" w:rsidR="00565E12" w:rsidRDefault="006D7E05" w:rsidP="006D7E05">
      <w:pPr>
        <w:rPr>
          <w:lang w:val="en-IN"/>
        </w:rPr>
      </w:pPr>
      <w:r w:rsidRPr="006D7E05">
        <w:rPr>
          <w:lang w:val="en-IN"/>
        </w:rPr>
        <w:t>In order to accomplish this objective, the study specifically aimed at understanding the effects of social media on the mental health of young people (aged 13 to 19 years) in the United Kingdom.</w:t>
      </w:r>
    </w:p>
    <w:p w14:paraId="6224CF60" w14:textId="6874BE84" w:rsidR="006D7E05" w:rsidRPr="006D7E05" w:rsidRDefault="00565E12" w:rsidP="006D7E05">
      <w:pPr>
        <w:rPr>
          <w:lang w:val="en-IN"/>
        </w:rPr>
      </w:pPr>
      <w:r>
        <w:rPr>
          <w:lang w:val="en-IN"/>
        </w:rPr>
        <w:t xml:space="preserve">The entire result </w:t>
      </w:r>
      <w:r w:rsidR="0062285E">
        <w:rPr>
          <w:lang w:val="en-IN"/>
        </w:rPr>
        <w:t>found out the</w:t>
      </w:r>
      <w:r>
        <w:rPr>
          <w:lang w:val="en-IN"/>
        </w:rPr>
        <w:t xml:space="preserve"> effect on mental health well-being of social media</w:t>
      </w:r>
      <w:r w:rsidR="0062285E">
        <w:rPr>
          <w:lang w:val="en-IN"/>
        </w:rPr>
        <w:t xml:space="preserve"> and stated that there is a clear relationship between social media and mental well-being, however, excessive usage of social media resulted to anxiety, depression, stress, loneliness and low self-esteem. </w:t>
      </w:r>
      <w:r w:rsidR="006D7E05" w:rsidRPr="006D7E05">
        <w:rPr>
          <w:lang w:val="en-IN"/>
        </w:rPr>
        <w:t>However, the use of social media was not considered negative altogether.</w:t>
      </w:r>
    </w:p>
    <w:p w14:paraId="01C53637" w14:textId="2E187134" w:rsidR="000A3988" w:rsidRDefault="006D7E05" w:rsidP="006D7E05">
      <w:pPr>
        <w:rPr>
          <w:lang w:val="en-IN"/>
        </w:rPr>
      </w:pPr>
      <w:r w:rsidRPr="006D7E05">
        <w:rPr>
          <w:lang w:val="en-IN"/>
        </w:rPr>
        <w:t xml:space="preserve">The review identified that social media can have a lot to offer, in a positive sense, including enhanced social connectedness and emotional support, self-expression, and supportive communities. The positive outcomes can help to equip young people with improved resilience and health. In the meantime, other factors that can have a negative effect on mental health, such as cyberbullying, social comparison, body image problems and exposure to unrealistic content online, can affect these. Furthermore, the consequences of social media usage vary according to the kind of social media usage, developmental stage, and type of an online interaction. </w:t>
      </w:r>
      <w:r w:rsidR="000A3988">
        <w:rPr>
          <w:lang w:val="en-IN"/>
        </w:rPr>
        <w:t xml:space="preserve">As a conclusion, it is seen that connection between social media usage and mental health well-being of adolescents is complex and complicated. Thus, there is a need for collaboration between policymakers, educators, parents, healthcare providers and others to foster digital literacy, creation of safe digital world to maximise usage benefits. </w:t>
      </w:r>
    </w:p>
    <w:p w14:paraId="698F7188" w14:textId="77777777" w:rsidR="0068331E" w:rsidRPr="00E51AEF" w:rsidRDefault="00346076">
      <w:pPr>
        <w:pStyle w:val="Heading2"/>
      </w:pPr>
      <w:bookmarkStart w:id="40" w:name="_bnmrgehz6e7r" w:colFirst="0" w:colLast="0"/>
      <w:bookmarkStart w:id="41" w:name="_Toc232267350"/>
      <w:bookmarkEnd w:id="40"/>
      <w:r w:rsidRPr="00E51AEF">
        <w:t>Recommendation</w:t>
      </w:r>
      <w:bookmarkEnd w:id="41"/>
      <w:r w:rsidRPr="00E51AEF">
        <w:t xml:space="preserve"> </w:t>
      </w:r>
    </w:p>
    <w:p w14:paraId="3F036086" w14:textId="77777777" w:rsidR="0068331E" w:rsidRPr="00E51AEF" w:rsidRDefault="00346076">
      <w:pPr>
        <w:rPr>
          <w:b/>
          <w:bCs/>
          <w:i/>
          <w:iCs/>
        </w:rPr>
      </w:pPr>
      <w:r w:rsidRPr="00E51AEF">
        <w:rPr>
          <w:b/>
          <w:bCs/>
          <w:i/>
          <w:iCs/>
        </w:rPr>
        <w:t>Recommendation 1: Promotion of the improvement of mental health and digital literacy education in schools</w:t>
      </w:r>
    </w:p>
    <w:p w14:paraId="7F9AC0A7" w14:textId="7962F3D4" w:rsidR="0068331E" w:rsidRPr="00E51AEF" w:rsidRDefault="00346076">
      <w:r w:rsidRPr="00E51AEF">
        <w:t xml:space="preserve">Going forward, the future practice in the UK should include embedding in-depth digital literacy and mental health education across secondary school curriculum. </w:t>
      </w:r>
      <w:r w:rsidR="0078080C" w:rsidRPr="0078080C">
        <w:t>Findings from the literature review indicate that cyberbullying, social comparison, and excessive usage of social media could cause anxiety, stress, and low self-esteem among adolescents (Popat and Tarrant, 2023; Khalaf et al. 2023). It is crucial for schools to have programs aimed at educating students about the proper use of social media, online safety measures, critical thinking regarding online content, and coping with online pressures (Dahmani and Brada, 2025). Such initiatives may be helpful in ensuring that adolescents build their resilience and use social media in their favor. The collaboration between schools, teachers, and mental health organizations such as YoungMinds and Mind will be helpful.</w:t>
      </w:r>
    </w:p>
    <w:p w14:paraId="6EDDCDE9" w14:textId="77777777" w:rsidR="0068331E" w:rsidRPr="00E51AEF" w:rsidRDefault="00346076">
      <w:pPr>
        <w:rPr>
          <w:b/>
          <w:bCs/>
          <w:i/>
          <w:iCs/>
        </w:rPr>
      </w:pPr>
      <w:r w:rsidRPr="00E51AEF">
        <w:rPr>
          <w:b/>
          <w:bCs/>
          <w:i/>
          <w:iCs/>
        </w:rPr>
        <w:t>Recommendation 2: Investigation of social media engagement patterns longitudinally in the UK</w:t>
      </w:r>
    </w:p>
    <w:p w14:paraId="1995AFF1" w14:textId="626D5128" w:rsidR="00E51AEF" w:rsidRDefault="0078080C" w:rsidP="00E51AEF">
      <w:bookmarkStart w:id="42" w:name="_fzj4r4jjg3r0" w:colFirst="0" w:colLast="0"/>
      <w:bookmarkEnd w:id="42"/>
      <w:r w:rsidRPr="0078080C">
        <w:t>Firstly, this paper assesses the time spent online, but in future studies, there is a need for a deeper analysis of the effects caused by various kinds of social media usage. It is more important to consider the quality of social media activity rather than the quantity of time spent online (Itani et al. 2022). Consequently, future longitudinal studies, particularly conducted in the UK, need to examine how active and passive social media activity affects young people and whether the effects differ depending on adolescents' age group. Such research will prove beneficial in developing appropriate measures aimed at encouraging safe online activities.</w:t>
      </w:r>
    </w:p>
    <w:p w14:paraId="67C22D19" w14:textId="77777777" w:rsidR="00E51AEF" w:rsidRDefault="00E51AEF" w:rsidP="00E51AEF"/>
    <w:p w14:paraId="4D5E91EE" w14:textId="77777777" w:rsidR="00E51AEF" w:rsidRDefault="00E51AEF" w:rsidP="00E51AEF"/>
    <w:p w14:paraId="7043B5A2" w14:textId="77777777" w:rsidR="00E51AEF" w:rsidRDefault="00E51AEF" w:rsidP="00E51AEF"/>
    <w:p w14:paraId="65486C06" w14:textId="77777777" w:rsidR="00A17B79" w:rsidRDefault="00A17B79" w:rsidP="00E51AEF"/>
    <w:p w14:paraId="0C24F1FB" w14:textId="77777777" w:rsidR="00A17B79" w:rsidRDefault="00A17B79" w:rsidP="00E51AEF"/>
    <w:p w14:paraId="406D52A7" w14:textId="77777777" w:rsidR="00A17B79" w:rsidRDefault="00A17B79" w:rsidP="00E51AEF"/>
    <w:p w14:paraId="4169B3E4" w14:textId="77777777" w:rsidR="00A17B79" w:rsidRDefault="00A17B79" w:rsidP="00E51AEF"/>
    <w:p w14:paraId="3E6EAB64" w14:textId="77777777" w:rsidR="00A17B79" w:rsidRDefault="00A17B79" w:rsidP="00E51AEF"/>
    <w:p w14:paraId="0203CBB5" w14:textId="77777777" w:rsidR="00A45038" w:rsidRDefault="00A45038" w:rsidP="00E51AEF"/>
    <w:p w14:paraId="2DC0A9FB" w14:textId="77777777" w:rsidR="00A45038" w:rsidRDefault="00A45038" w:rsidP="00E51AEF"/>
    <w:p w14:paraId="38FD2917" w14:textId="77777777" w:rsidR="00A45038" w:rsidRDefault="00A45038" w:rsidP="00E51AEF"/>
    <w:p w14:paraId="2856E925" w14:textId="77777777" w:rsidR="00A45038" w:rsidRDefault="00A45038" w:rsidP="00E51AEF"/>
    <w:p w14:paraId="7C2AF78E" w14:textId="77777777" w:rsidR="00A45038" w:rsidRDefault="00A45038" w:rsidP="00E51AEF"/>
    <w:p w14:paraId="36E038CC" w14:textId="77777777" w:rsidR="00A45038" w:rsidRDefault="00A45038" w:rsidP="00E51AEF"/>
    <w:p w14:paraId="236795BD" w14:textId="77777777" w:rsidR="00A45038" w:rsidRDefault="00A45038" w:rsidP="00E51AEF"/>
    <w:p w14:paraId="54429709" w14:textId="77777777" w:rsidR="00A45038" w:rsidRDefault="00A45038" w:rsidP="00E51AEF"/>
    <w:p w14:paraId="4CB144AA" w14:textId="77777777" w:rsidR="00A45038" w:rsidRDefault="00A45038" w:rsidP="00E51AEF"/>
    <w:p w14:paraId="04944EAF" w14:textId="77777777" w:rsidR="00A45038" w:rsidRPr="00E51AEF" w:rsidRDefault="00A45038" w:rsidP="00E51AEF"/>
    <w:p w14:paraId="570716A1" w14:textId="77777777" w:rsidR="0068331E" w:rsidRPr="00E51AEF" w:rsidRDefault="00346076">
      <w:pPr>
        <w:pStyle w:val="Heading1"/>
        <w:rPr>
          <w:rFonts w:ascii="Times New Roman" w:eastAsia="Times New Roman" w:hAnsi="Times New Roman" w:cs="Times New Roman"/>
          <w:sz w:val="32"/>
          <w:szCs w:val="32"/>
        </w:rPr>
      </w:pPr>
      <w:bookmarkStart w:id="43" w:name="_n2z6gsdkrftg" w:colFirst="0" w:colLast="0"/>
      <w:bookmarkStart w:id="44" w:name="_Toc232267351"/>
      <w:bookmarkEnd w:id="43"/>
      <w:r w:rsidRPr="00E51AEF">
        <w:t>References</w:t>
      </w:r>
      <w:bookmarkEnd w:id="44"/>
      <w:r w:rsidRPr="00E51AEF">
        <w:rPr>
          <w:rFonts w:ascii="Times New Roman" w:eastAsia="Times New Roman" w:hAnsi="Times New Roman" w:cs="Times New Roman"/>
          <w:sz w:val="32"/>
          <w:szCs w:val="32"/>
        </w:rPr>
        <w:t xml:space="preserve"> </w:t>
      </w:r>
    </w:p>
    <w:p w14:paraId="4910E103" w14:textId="77777777" w:rsidR="00E51AEF" w:rsidRPr="00E51AEF" w:rsidRDefault="00E51AEF">
      <w:pPr>
        <w:rPr>
          <w:color w:val="000000" w:themeColor="text1"/>
        </w:rPr>
      </w:pPr>
      <w:r w:rsidRPr="00E51AEF">
        <w:rPr>
          <w:color w:val="000000" w:themeColor="text1"/>
        </w:rPr>
        <w:t xml:space="preserve">BBC, (2025). </w:t>
      </w:r>
      <w:r w:rsidRPr="00E51AEF">
        <w:rPr>
          <w:i/>
          <w:iCs/>
          <w:color w:val="000000" w:themeColor="text1"/>
        </w:rPr>
        <w:t xml:space="preserve">What the Online Safety Act is - and how to keep children. </w:t>
      </w:r>
      <w:r w:rsidRPr="00E51AEF">
        <w:rPr>
          <w:color w:val="000000" w:themeColor="text1"/>
        </w:rPr>
        <w:t xml:space="preserve">Available at: </w:t>
      </w:r>
      <w:hyperlink r:id="rId9">
        <w:r w:rsidRPr="00E51AEF">
          <w:rPr>
            <w:color w:val="000000" w:themeColor="text1"/>
          </w:rPr>
          <w:t>https://www.bbc.com/news/articles/c0epennv98lo</w:t>
        </w:r>
      </w:hyperlink>
      <w:r w:rsidRPr="00E51AEF">
        <w:rPr>
          <w:color w:val="000000" w:themeColor="text1"/>
        </w:rPr>
        <w:t xml:space="preserve">  [Accessed: 12 June 2026]</w:t>
      </w:r>
    </w:p>
    <w:p w14:paraId="27950CEE" w14:textId="77777777" w:rsidR="00E51AEF" w:rsidRPr="00E51AEF" w:rsidRDefault="00E51AEF">
      <w:pPr>
        <w:rPr>
          <w:color w:val="000000" w:themeColor="text1"/>
        </w:rPr>
      </w:pPr>
      <w:r w:rsidRPr="00E51AEF">
        <w:rPr>
          <w:color w:val="000000" w:themeColor="text1"/>
        </w:rPr>
        <w:t>Blanchard, L., Conway‐Moore, K., Aguiar, A., Önal, F., Rutter, H., Helleve, A., Nwosu, E., Falcone, J., Savona, N., Boyland, E. and Knai, C., (2023). Associations between social media, adolescent mental health, and diet: A systematic review.</w:t>
      </w:r>
      <w:r w:rsidRPr="00E51AEF">
        <w:rPr>
          <w:i/>
          <w:iCs/>
          <w:color w:val="000000" w:themeColor="text1"/>
        </w:rPr>
        <w:t xml:space="preserve"> Obesity reviews, 24</w:t>
      </w:r>
      <w:r w:rsidRPr="00E51AEF">
        <w:rPr>
          <w:color w:val="000000" w:themeColor="text1"/>
        </w:rPr>
        <w:t>, p.e13631.</w:t>
      </w:r>
    </w:p>
    <w:p w14:paraId="1C1DBBF6" w14:textId="77777777" w:rsidR="00E51AEF" w:rsidRPr="00E51AEF" w:rsidRDefault="00E51AEF">
      <w:pPr>
        <w:rPr>
          <w:color w:val="000000" w:themeColor="text1"/>
        </w:rPr>
      </w:pPr>
      <w:r w:rsidRPr="00E51AEF">
        <w:rPr>
          <w:color w:val="000000" w:themeColor="text1"/>
        </w:rPr>
        <w:t xml:space="preserve">Dahmani, F. and Brada, A., (2025). Media education and the challenges of the digital environment: towards enabling children to safely use social networking sites. </w:t>
      </w:r>
      <w:r w:rsidRPr="00E51AEF">
        <w:rPr>
          <w:i/>
          <w:iCs/>
          <w:color w:val="000000" w:themeColor="text1"/>
        </w:rPr>
        <w:t>Annales de l’université d’Alger, 39</w:t>
      </w:r>
      <w:r w:rsidRPr="00E51AEF">
        <w:rPr>
          <w:color w:val="000000" w:themeColor="text1"/>
        </w:rPr>
        <w:t>(2), pp.96-115.</w:t>
      </w:r>
    </w:p>
    <w:p w14:paraId="3BC09A5E" w14:textId="77777777" w:rsidR="00E51AEF" w:rsidRPr="00E51AEF" w:rsidRDefault="00E51AEF">
      <w:pPr>
        <w:rPr>
          <w:color w:val="000000" w:themeColor="text1"/>
        </w:rPr>
      </w:pPr>
      <w:r w:rsidRPr="00E51AEF">
        <w:rPr>
          <w:color w:val="000000" w:themeColor="text1"/>
        </w:rPr>
        <w:t>Dam, V.A.T., Dao, N.G., Nguyen, D.C., Vu, T.M.T., Boyer, L., Auquier, P., Fond, G., Ho, R.C., Ho, C.S. and Zhang, M.W., (2023). Quality of life and mental health of adolescents: Relationships with social media addiction, Fear of Missing out, and stress associated with neglect and negative reactions by online peers.</w:t>
      </w:r>
      <w:r w:rsidRPr="00E51AEF">
        <w:rPr>
          <w:i/>
          <w:iCs/>
          <w:color w:val="000000" w:themeColor="text1"/>
        </w:rPr>
        <w:t xml:space="preserve"> PloS one, 18</w:t>
      </w:r>
      <w:r w:rsidRPr="00E51AEF">
        <w:rPr>
          <w:color w:val="000000" w:themeColor="text1"/>
        </w:rPr>
        <w:t>(6), p.e0286766.</w:t>
      </w:r>
    </w:p>
    <w:p w14:paraId="66EEE55B" w14:textId="77777777" w:rsidR="00E51AEF" w:rsidRPr="00E51AEF" w:rsidRDefault="00E51AEF">
      <w:pPr>
        <w:rPr>
          <w:color w:val="000000" w:themeColor="text1"/>
        </w:rPr>
      </w:pPr>
      <w:r w:rsidRPr="00E51AEF">
        <w:rPr>
          <w:color w:val="000000" w:themeColor="text1"/>
        </w:rPr>
        <w:t xml:space="preserve">GOV, (2025). </w:t>
      </w:r>
      <w:r w:rsidRPr="00E51AEF">
        <w:rPr>
          <w:i/>
          <w:iCs/>
          <w:color w:val="000000" w:themeColor="text1"/>
        </w:rPr>
        <w:t xml:space="preserve">Online Safety Act: explainer. </w:t>
      </w:r>
      <w:r w:rsidRPr="00E51AEF">
        <w:rPr>
          <w:color w:val="000000" w:themeColor="text1"/>
        </w:rPr>
        <w:t xml:space="preserve">Available at: </w:t>
      </w:r>
      <w:hyperlink r:id="rId10">
        <w:r w:rsidRPr="00E51AEF">
          <w:rPr>
            <w:color w:val="000000" w:themeColor="text1"/>
          </w:rPr>
          <w:t>https://www.gov.uk/government/publications/online-safety-act-explainer/online-safety-act-explainer</w:t>
        </w:r>
      </w:hyperlink>
      <w:r w:rsidRPr="00E51AEF">
        <w:rPr>
          <w:color w:val="000000" w:themeColor="text1"/>
        </w:rPr>
        <w:t xml:space="preserve">  [Accessed: 12 June 2026]</w:t>
      </w:r>
    </w:p>
    <w:p w14:paraId="75E1D2C2" w14:textId="77777777" w:rsidR="00E51AEF" w:rsidRPr="00E51AEF" w:rsidRDefault="00E51AEF">
      <w:pPr>
        <w:rPr>
          <w:color w:val="000000" w:themeColor="text1"/>
        </w:rPr>
      </w:pPr>
      <w:r w:rsidRPr="00E51AEF">
        <w:rPr>
          <w:color w:val="000000" w:themeColor="text1"/>
        </w:rPr>
        <w:t xml:space="preserve">Helpguide, (2026). </w:t>
      </w:r>
      <w:r w:rsidRPr="00E51AEF">
        <w:rPr>
          <w:i/>
          <w:iCs/>
          <w:color w:val="000000" w:themeColor="text1"/>
        </w:rPr>
        <w:t xml:space="preserve">Social Media and Mental Health. </w:t>
      </w:r>
      <w:r w:rsidRPr="00E51AEF">
        <w:rPr>
          <w:color w:val="000000" w:themeColor="text1"/>
        </w:rPr>
        <w:t xml:space="preserve">Available at: </w:t>
      </w:r>
      <w:hyperlink r:id="rId11">
        <w:r w:rsidRPr="00E51AEF">
          <w:rPr>
            <w:color w:val="000000" w:themeColor="text1"/>
          </w:rPr>
          <w:t>https://www.helpguide.org/mental-health/wellbeing/social-media-and-mental-health</w:t>
        </w:r>
      </w:hyperlink>
      <w:r w:rsidRPr="00E51AEF">
        <w:rPr>
          <w:color w:val="000000" w:themeColor="text1"/>
        </w:rPr>
        <w:t xml:space="preserve">  [Accessed: 12 June 2026]</w:t>
      </w:r>
    </w:p>
    <w:p w14:paraId="735F6298" w14:textId="77777777" w:rsidR="00E51AEF" w:rsidRPr="00E51AEF" w:rsidRDefault="00E51AEF">
      <w:pPr>
        <w:rPr>
          <w:color w:val="000000" w:themeColor="text1"/>
        </w:rPr>
      </w:pPr>
      <w:r w:rsidRPr="00E51AEF">
        <w:rPr>
          <w:color w:val="000000" w:themeColor="text1"/>
        </w:rPr>
        <w:t>Itani, M., Itani, M., Kaddoura, S. and Al Husseiny, F., (2022). The impact of the Covid-19 pandemic on on-line examination: challenges and opportunities.</w:t>
      </w:r>
      <w:r w:rsidRPr="00E51AEF">
        <w:rPr>
          <w:i/>
          <w:iCs/>
          <w:color w:val="000000" w:themeColor="text1"/>
        </w:rPr>
        <w:t xml:space="preserve"> Global Journal of Engineering Education, 24</w:t>
      </w:r>
      <w:r w:rsidRPr="00E51AEF">
        <w:rPr>
          <w:color w:val="000000" w:themeColor="text1"/>
        </w:rPr>
        <w:t>(2), pp.105-120.</w:t>
      </w:r>
    </w:p>
    <w:p w14:paraId="2D5666D1" w14:textId="77777777" w:rsidR="00E51AEF" w:rsidRPr="00E51AEF" w:rsidRDefault="00E51AEF">
      <w:pPr>
        <w:spacing w:before="240" w:after="240"/>
        <w:rPr>
          <w:color w:val="000000" w:themeColor="text1"/>
        </w:rPr>
      </w:pPr>
      <w:r w:rsidRPr="00E51AEF">
        <w:rPr>
          <w:color w:val="000000" w:themeColor="text1"/>
        </w:rPr>
        <w:t xml:space="preserve">Khalaf, A.M., Alubied, A.A., Khalaf, A.M., Rifaey, A.A., Alubied, A. and Rifaey, A., (2023). The impact of social media on the mental health of adolescents and young adults: a systematic review. </w:t>
      </w:r>
      <w:r w:rsidRPr="00E51AEF">
        <w:rPr>
          <w:i/>
          <w:iCs/>
          <w:color w:val="000000" w:themeColor="text1"/>
        </w:rPr>
        <w:t>Cureus, 15</w:t>
      </w:r>
      <w:r w:rsidRPr="00E51AEF">
        <w:rPr>
          <w:color w:val="000000" w:themeColor="text1"/>
        </w:rPr>
        <w:t>(8).</w:t>
      </w:r>
    </w:p>
    <w:p w14:paraId="66B334AB" w14:textId="77777777" w:rsidR="00E51AEF" w:rsidRPr="00E51AEF" w:rsidRDefault="00E51AEF">
      <w:pPr>
        <w:rPr>
          <w:color w:val="000000" w:themeColor="text1"/>
        </w:rPr>
      </w:pPr>
      <w:r w:rsidRPr="00E51AEF">
        <w:rPr>
          <w:color w:val="000000" w:themeColor="text1"/>
        </w:rPr>
        <w:t xml:space="preserve">Legislation, (2025). </w:t>
      </w:r>
      <w:r w:rsidRPr="00E51AEF">
        <w:rPr>
          <w:i/>
          <w:iCs/>
          <w:color w:val="000000" w:themeColor="text1"/>
        </w:rPr>
        <w:t xml:space="preserve">Children Act 2004. </w:t>
      </w:r>
      <w:r w:rsidRPr="00E51AEF">
        <w:rPr>
          <w:color w:val="000000" w:themeColor="text1"/>
        </w:rPr>
        <w:t xml:space="preserve">Available at: </w:t>
      </w:r>
      <w:hyperlink r:id="rId12">
        <w:r w:rsidRPr="00E51AEF">
          <w:rPr>
            <w:color w:val="000000" w:themeColor="text1"/>
          </w:rPr>
          <w:t>https://www.legislation.gov.uk/ukpga/2004/31/contents</w:t>
        </w:r>
      </w:hyperlink>
      <w:r w:rsidRPr="00E51AEF">
        <w:rPr>
          <w:color w:val="000000" w:themeColor="text1"/>
        </w:rPr>
        <w:t xml:space="preserve">  [Accessed: 12 June 2026]</w:t>
      </w:r>
    </w:p>
    <w:p w14:paraId="03F86EAC" w14:textId="77777777" w:rsidR="00E51AEF" w:rsidRPr="00E51AEF" w:rsidRDefault="00E51AEF">
      <w:pPr>
        <w:rPr>
          <w:color w:val="000000" w:themeColor="text1"/>
        </w:rPr>
      </w:pPr>
      <w:r w:rsidRPr="00E51AEF">
        <w:rPr>
          <w:color w:val="000000" w:themeColor="text1"/>
        </w:rPr>
        <w:t xml:space="preserve">Local, (2023). </w:t>
      </w:r>
      <w:r w:rsidRPr="00E51AEF">
        <w:rPr>
          <w:i/>
          <w:iCs/>
          <w:color w:val="000000" w:themeColor="text1"/>
        </w:rPr>
        <w:t xml:space="preserve">Children and young people's mental health. </w:t>
      </w:r>
      <w:r w:rsidRPr="00E51AEF">
        <w:rPr>
          <w:color w:val="000000" w:themeColor="text1"/>
        </w:rPr>
        <w:t xml:space="preserve">Available at: </w:t>
      </w:r>
      <w:hyperlink r:id="rId13">
        <w:r w:rsidRPr="00E51AEF">
          <w:rPr>
            <w:color w:val="000000" w:themeColor="text1"/>
          </w:rPr>
          <w:t>https://www.local.gov.uk/publications/children-and-young-peoples-mental-health-independent-review-policy-success-and</w:t>
        </w:r>
      </w:hyperlink>
      <w:r w:rsidRPr="00E51AEF">
        <w:rPr>
          <w:color w:val="000000" w:themeColor="text1"/>
        </w:rPr>
        <w:t xml:space="preserve">  [Accessed: 12 June 2026]</w:t>
      </w:r>
    </w:p>
    <w:p w14:paraId="6CBA7B32" w14:textId="77777777" w:rsidR="00E51AEF" w:rsidRPr="00E51AEF" w:rsidRDefault="00E51AEF">
      <w:pPr>
        <w:rPr>
          <w:color w:val="000000" w:themeColor="text1"/>
          <w:sz w:val="20"/>
          <w:szCs w:val="20"/>
        </w:rPr>
      </w:pPr>
      <w:r w:rsidRPr="00E51AEF">
        <w:rPr>
          <w:color w:val="000000" w:themeColor="text1"/>
        </w:rPr>
        <w:t xml:space="preserve">NHS, (2025). </w:t>
      </w:r>
      <w:r w:rsidRPr="00E51AEF">
        <w:rPr>
          <w:i/>
          <w:iCs/>
          <w:color w:val="000000" w:themeColor="text1"/>
        </w:rPr>
        <w:t xml:space="preserve">Mental health charities for children and young people. </w:t>
      </w:r>
      <w:r w:rsidRPr="00E51AEF">
        <w:rPr>
          <w:color w:val="000000" w:themeColor="text1"/>
        </w:rPr>
        <w:t xml:space="preserve">Available at: </w:t>
      </w:r>
      <w:hyperlink r:id="rId14">
        <w:r w:rsidRPr="00E51AEF">
          <w:rPr>
            <w:color w:val="000000" w:themeColor="text1"/>
          </w:rPr>
          <w:t>https://www.nhs.uk/mental-health/children-and-young-adults/mental-health-support/mental-health-charities/</w:t>
        </w:r>
      </w:hyperlink>
      <w:r w:rsidRPr="00E51AEF">
        <w:rPr>
          <w:color w:val="000000" w:themeColor="text1"/>
        </w:rPr>
        <w:t xml:space="preserve">  [Accessed: 12 June 2026]</w:t>
      </w:r>
    </w:p>
    <w:p w14:paraId="49152EA4" w14:textId="77777777" w:rsidR="00E51AEF" w:rsidRPr="00E51AEF" w:rsidRDefault="00E51AEF">
      <w:pPr>
        <w:rPr>
          <w:color w:val="000000" w:themeColor="text1"/>
        </w:rPr>
      </w:pPr>
      <w:r w:rsidRPr="00E51AEF">
        <w:rPr>
          <w:color w:val="000000" w:themeColor="text1"/>
        </w:rPr>
        <w:t xml:space="preserve">Orben, A., Przybylski, A.K., Blakemore, S.J. and Kievit, R.A., (2022). Windows of developmental sensitivity to social media. </w:t>
      </w:r>
      <w:r w:rsidRPr="00E51AEF">
        <w:rPr>
          <w:i/>
          <w:iCs/>
          <w:color w:val="000000" w:themeColor="text1"/>
        </w:rPr>
        <w:t>Nature communications, 13</w:t>
      </w:r>
      <w:r w:rsidRPr="00E51AEF">
        <w:rPr>
          <w:color w:val="000000" w:themeColor="text1"/>
        </w:rPr>
        <w:t>(1), p.1649.</w:t>
      </w:r>
    </w:p>
    <w:p w14:paraId="4CAB1E9F" w14:textId="77777777" w:rsidR="00E51AEF" w:rsidRPr="00E51AEF" w:rsidRDefault="00E51AEF">
      <w:pPr>
        <w:spacing w:before="240" w:after="240"/>
        <w:rPr>
          <w:color w:val="000000" w:themeColor="text1"/>
        </w:rPr>
      </w:pPr>
      <w:r w:rsidRPr="00E51AEF">
        <w:rPr>
          <w:color w:val="000000" w:themeColor="text1"/>
        </w:rPr>
        <w:t xml:space="preserve">Popat, A. and Tarrant, C., (2023). Exploring adolescents’ perspectives on social media and mental health and well-being–A qualitative literature review. </w:t>
      </w:r>
      <w:r w:rsidRPr="00E51AEF">
        <w:rPr>
          <w:i/>
          <w:iCs/>
          <w:color w:val="000000" w:themeColor="text1"/>
        </w:rPr>
        <w:t>Clinical child psychology and psychiatry, 28</w:t>
      </w:r>
      <w:r w:rsidRPr="00E51AEF">
        <w:rPr>
          <w:color w:val="000000" w:themeColor="text1"/>
        </w:rPr>
        <w:t>(1), pp.323-337.</w:t>
      </w:r>
    </w:p>
    <w:p w14:paraId="5BC299D2" w14:textId="77777777" w:rsidR="00E51AEF" w:rsidRPr="00E51AEF" w:rsidRDefault="00E51AEF">
      <w:pPr>
        <w:rPr>
          <w:color w:val="000000" w:themeColor="text1"/>
        </w:rPr>
      </w:pPr>
      <w:r w:rsidRPr="00E51AEF">
        <w:rPr>
          <w:color w:val="000000" w:themeColor="text1"/>
        </w:rPr>
        <w:t xml:space="preserve">Purba, A.K., Henderson, M., Baxter, A., Pearce, A. and Katikireddi, S.V., (2025). The relationship between time spent on social media and adolescent cigarette, e-cigarette, and dual use: A longitudinal analysis of the UK millennium cohort study. </w:t>
      </w:r>
      <w:r w:rsidRPr="00E51AEF">
        <w:rPr>
          <w:i/>
          <w:iCs/>
          <w:color w:val="000000" w:themeColor="text1"/>
        </w:rPr>
        <w:t>Nicotine and Tobacco Research, 27</w:t>
      </w:r>
      <w:r w:rsidRPr="00E51AEF">
        <w:rPr>
          <w:color w:val="000000" w:themeColor="text1"/>
        </w:rPr>
        <w:t>(4), pp.693-704.</w:t>
      </w:r>
    </w:p>
    <w:p w14:paraId="5393E1E2" w14:textId="77777777" w:rsidR="00E51AEF" w:rsidRPr="00E51AEF" w:rsidRDefault="00E51AEF">
      <w:pPr>
        <w:rPr>
          <w:color w:val="000000" w:themeColor="text1"/>
        </w:rPr>
      </w:pPr>
      <w:r w:rsidRPr="00E51AEF">
        <w:rPr>
          <w:color w:val="000000" w:themeColor="text1"/>
        </w:rPr>
        <w:t xml:space="preserve">The conversation, (2026). </w:t>
      </w:r>
      <w:r w:rsidRPr="00E51AEF">
        <w:rPr>
          <w:i/>
          <w:iCs/>
          <w:color w:val="000000" w:themeColor="text1"/>
        </w:rPr>
        <w:t xml:space="preserve">Kids on social media more than two hours a day at higher. </w:t>
      </w:r>
      <w:r w:rsidRPr="00E51AEF">
        <w:rPr>
          <w:color w:val="000000" w:themeColor="text1"/>
        </w:rPr>
        <w:t xml:space="preserve">Available at: </w:t>
      </w:r>
      <w:hyperlink r:id="rId15">
        <w:r w:rsidRPr="00E51AEF">
          <w:rPr>
            <w:color w:val="000000" w:themeColor="text1"/>
          </w:rPr>
          <w:t>https://theconversation.com/kids-on-social-media-more-than-two-hours-a-day-at-higher-risk-of-mental-illness-283588</w:t>
        </w:r>
      </w:hyperlink>
      <w:r w:rsidRPr="00E51AEF">
        <w:rPr>
          <w:color w:val="000000" w:themeColor="text1"/>
        </w:rPr>
        <w:t xml:space="preserve"> [Accessed: 12 June 2026]</w:t>
      </w:r>
    </w:p>
    <w:p w14:paraId="6B4D77B6" w14:textId="77777777" w:rsidR="00E51AEF" w:rsidRPr="00E51AEF" w:rsidRDefault="00E51AEF">
      <w:pPr>
        <w:spacing w:before="240" w:after="240"/>
        <w:rPr>
          <w:color w:val="000000" w:themeColor="text1"/>
        </w:rPr>
      </w:pPr>
      <w:r w:rsidRPr="00E51AEF">
        <w:rPr>
          <w:color w:val="000000" w:themeColor="text1"/>
        </w:rPr>
        <w:t xml:space="preserve">Vaingankar, J.A., Van Dam, R.M., Samari, E., Chang, S., Seow, E., Chua, Y.C., Luo, N., Verma, S. and Subramaniam, M., (2022). Social media–driven routes to positive mental health among youth: Qualitative enquiry and concept mapping study. </w:t>
      </w:r>
      <w:r w:rsidRPr="00E51AEF">
        <w:rPr>
          <w:i/>
          <w:iCs/>
          <w:color w:val="000000" w:themeColor="text1"/>
        </w:rPr>
        <w:t>JMIR pediatrics and parenting, 5</w:t>
      </w:r>
      <w:r w:rsidRPr="00E51AEF">
        <w:rPr>
          <w:color w:val="000000" w:themeColor="text1"/>
        </w:rPr>
        <w:t>(1), p.e32758.</w:t>
      </w:r>
    </w:p>
    <w:p w14:paraId="15F66E71" w14:textId="77777777" w:rsidR="00E51AEF" w:rsidRPr="00E51AEF" w:rsidRDefault="00E51AEF">
      <w:pPr>
        <w:rPr>
          <w:color w:val="000000" w:themeColor="text1"/>
        </w:rPr>
      </w:pPr>
      <w:r w:rsidRPr="00E51AEF">
        <w:rPr>
          <w:color w:val="000000" w:themeColor="text1"/>
        </w:rPr>
        <w:t xml:space="preserve">WHO, (2024). </w:t>
      </w:r>
      <w:r w:rsidRPr="00E51AEF">
        <w:rPr>
          <w:i/>
          <w:iCs/>
          <w:color w:val="000000" w:themeColor="text1"/>
        </w:rPr>
        <w:t xml:space="preserve">Teens, screens and mental health. </w:t>
      </w:r>
      <w:r w:rsidRPr="00E51AEF">
        <w:rPr>
          <w:color w:val="000000" w:themeColor="text1"/>
        </w:rPr>
        <w:t xml:space="preserve">Available at: </w:t>
      </w:r>
      <w:hyperlink r:id="rId16">
        <w:r w:rsidRPr="00E51AEF">
          <w:rPr>
            <w:color w:val="000000" w:themeColor="text1"/>
          </w:rPr>
          <w:t>https://www.who.int/europe/news/item/25-09-2024-teens--screens-and-mental-health</w:t>
        </w:r>
      </w:hyperlink>
      <w:r w:rsidRPr="00E51AEF">
        <w:rPr>
          <w:color w:val="000000" w:themeColor="text1"/>
        </w:rPr>
        <w:t xml:space="preserve">  [Accessed: 12 June 2026]</w:t>
      </w:r>
    </w:p>
    <w:p w14:paraId="29F79921" w14:textId="77777777" w:rsidR="00E51AEF" w:rsidRPr="00E51AEF" w:rsidRDefault="00E51AEF">
      <w:pPr>
        <w:spacing w:before="240" w:after="240"/>
        <w:rPr>
          <w:color w:val="000000" w:themeColor="text1"/>
        </w:rPr>
      </w:pPr>
      <w:r w:rsidRPr="00E51AEF">
        <w:rPr>
          <w:color w:val="000000" w:themeColor="text1"/>
        </w:rPr>
        <w:t>Winstone, L., Mars, B., Haworth, C.M., Heron, J. and Kidger, J., (2022). Adolescent social media user types and their mental health and well‐being: Results from a longitudinal survey of 13–14‐year‐olds in the United Kingdom.</w:t>
      </w:r>
      <w:r w:rsidRPr="00E51AEF">
        <w:rPr>
          <w:i/>
          <w:iCs/>
          <w:color w:val="000000" w:themeColor="text1"/>
        </w:rPr>
        <w:t xml:space="preserve"> JCPP advances, 2</w:t>
      </w:r>
      <w:r w:rsidRPr="00E51AEF">
        <w:rPr>
          <w:color w:val="000000" w:themeColor="text1"/>
        </w:rPr>
        <w:t>(2), p.e12071.</w:t>
      </w:r>
    </w:p>
    <w:p w14:paraId="1ABA43AF" w14:textId="77777777" w:rsidR="00E51AEF" w:rsidRPr="00E51AEF" w:rsidRDefault="00E51AEF">
      <w:pPr>
        <w:rPr>
          <w:color w:val="000000" w:themeColor="text1"/>
        </w:rPr>
      </w:pPr>
      <w:r w:rsidRPr="00E51AEF">
        <w:rPr>
          <w:color w:val="000000" w:themeColor="text1"/>
        </w:rPr>
        <w:t xml:space="preserve">Youngminds, (2025). </w:t>
      </w:r>
      <w:r w:rsidRPr="00E51AEF">
        <w:rPr>
          <w:i/>
          <w:iCs/>
          <w:color w:val="000000" w:themeColor="text1"/>
        </w:rPr>
        <w:t xml:space="preserve">Guide to CAMHS | Mental Health Services. </w:t>
      </w:r>
      <w:r w:rsidRPr="00E51AEF">
        <w:rPr>
          <w:color w:val="000000" w:themeColor="text1"/>
        </w:rPr>
        <w:t xml:space="preserve">Available at: </w:t>
      </w:r>
      <w:hyperlink r:id="rId17">
        <w:r w:rsidRPr="00E51AEF">
          <w:rPr>
            <w:color w:val="000000" w:themeColor="text1"/>
          </w:rPr>
          <w:t>https://www.youngminds.org.uk/young-person/your-guide-to-support/guide-to-camhs/</w:t>
        </w:r>
      </w:hyperlink>
      <w:r w:rsidRPr="00E51AEF">
        <w:rPr>
          <w:color w:val="000000" w:themeColor="text1"/>
        </w:rPr>
        <w:t xml:space="preserve">  [Accessed: 12 June 2026]</w:t>
      </w:r>
    </w:p>
    <w:p w14:paraId="713930D7" w14:textId="77777777" w:rsidR="0068331E" w:rsidRPr="00E51AEF" w:rsidRDefault="0068331E"/>
    <w:p w14:paraId="3A139FFE" w14:textId="77777777" w:rsidR="0068331E" w:rsidRDefault="0068331E"/>
    <w:sectPr w:rsidR="0068331E" w:rsidSect="00276821">
      <w:headerReference w:type="default" r:id="rId18"/>
      <w:footerReference w:type="default" r:id="rId19"/>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240A40" w14:textId="77777777" w:rsidR="00346076" w:rsidRPr="00E51AEF" w:rsidRDefault="00346076">
      <w:pPr>
        <w:spacing w:before="0" w:line="240" w:lineRule="auto"/>
      </w:pPr>
      <w:r w:rsidRPr="00E51AEF">
        <w:separator/>
      </w:r>
    </w:p>
  </w:endnote>
  <w:endnote w:type="continuationSeparator" w:id="0">
    <w:p w14:paraId="59F590A5" w14:textId="77777777" w:rsidR="00346076" w:rsidRPr="00E51AEF" w:rsidRDefault="00346076">
      <w:pPr>
        <w:spacing w:before="0" w:line="240" w:lineRule="auto"/>
      </w:pPr>
      <w:r w:rsidRPr="00E51AEF">
        <w:continuationSeparator/>
      </w:r>
    </w:p>
  </w:endnote>
  <w:endnote w:type="continuationNotice" w:id="1">
    <w:p w14:paraId="1D09B907" w14:textId="77777777" w:rsidR="00552FA4" w:rsidRDefault="00552FA4">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embedRegular r:id="rId1" w:fontKey="{159AF3C6-2FE5-4F24-B13B-27F8DBDE944D}"/>
  </w:font>
  <w:font w:name="Cambria">
    <w:panose1 w:val="02040503050406030204"/>
    <w:charset w:val="00"/>
    <w:family w:val="roman"/>
    <w:pitch w:val="variable"/>
    <w:sig w:usb0="E00006FF" w:usb1="420024FF" w:usb2="02000000" w:usb3="00000000" w:csb0="0000019F" w:csb1="00000000"/>
    <w:embedRegular r:id="rId2" w:fontKey="{B3460D60-7ABF-40EE-A27D-81A91AC58EF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68217263"/>
      <w:docPartObj>
        <w:docPartGallery w:val="Page Numbers (Bottom of Page)"/>
        <w:docPartUnique/>
      </w:docPartObj>
    </w:sdtPr>
    <w:sdtEndPr>
      <w:rPr>
        <w:noProof/>
        <w:sz w:val="20"/>
        <w:szCs w:val="20"/>
      </w:rPr>
    </w:sdtEndPr>
    <w:sdtContent>
      <w:p w14:paraId="624950B5" w14:textId="4F8B142D" w:rsidR="00276821" w:rsidRPr="00276821" w:rsidRDefault="00276821">
        <w:pPr>
          <w:pStyle w:val="Footer"/>
          <w:jc w:val="right"/>
          <w:rPr>
            <w:sz w:val="20"/>
            <w:szCs w:val="20"/>
          </w:rPr>
        </w:pPr>
        <w:r w:rsidRPr="00276821">
          <w:rPr>
            <w:sz w:val="20"/>
            <w:szCs w:val="20"/>
          </w:rPr>
          <w:fldChar w:fldCharType="begin"/>
        </w:r>
        <w:r w:rsidRPr="00276821">
          <w:rPr>
            <w:sz w:val="20"/>
            <w:szCs w:val="20"/>
          </w:rPr>
          <w:instrText xml:space="preserve"> PAGE   \* MERGEFORMAT </w:instrText>
        </w:r>
        <w:r w:rsidRPr="00276821">
          <w:rPr>
            <w:sz w:val="20"/>
            <w:szCs w:val="20"/>
          </w:rPr>
          <w:fldChar w:fldCharType="separate"/>
        </w:r>
        <w:r w:rsidR="00AF2FA3">
          <w:rPr>
            <w:noProof/>
            <w:sz w:val="20"/>
            <w:szCs w:val="20"/>
          </w:rPr>
          <w:t>9</w:t>
        </w:r>
        <w:r w:rsidRPr="00276821">
          <w:rPr>
            <w:noProof/>
            <w:sz w:val="20"/>
            <w:szCs w:val="20"/>
          </w:rPr>
          <w:fldChar w:fldCharType="end"/>
        </w:r>
      </w:p>
    </w:sdtContent>
  </w:sdt>
  <w:p w14:paraId="4C35FA1D" w14:textId="77777777" w:rsidR="00276821" w:rsidRDefault="002768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B4E0DD" w14:textId="77777777" w:rsidR="00346076" w:rsidRPr="00E51AEF" w:rsidRDefault="00346076">
      <w:pPr>
        <w:spacing w:before="0" w:line="240" w:lineRule="auto"/>
      </w:pPr>
      <w:r w:rsidRPr="00E51AEF">
        <w:separator/>
      </w:r>
    </w:p>
  </w:footnote>
  <w:footnote w:type="continuationSeparator" w:id="0">
    <w:p w14:paraId="4571245B" w14:textId="77777777" w:rsidR="00346076" w:rsidRPr="00E51AEF" w:rsidRDefault="00346076">
      <w:pPr>
        <w:spacing w:before="0" w:line="240" w:lineRule="auto"/>
      </w:pPr>
      <w:r w:rsidRPr="00E51AEF">
        <w:continuationSeparator/>
      </w:r>
    </w:p>
  </w:footnote>
  <w:footnote w:type="continuationNotice" w:id="1">
    <w:p w14:paraId="79769D08" w14:textId="77777777" w:rsidR="00552FA4" w:rsidRDefault="00552FA4">
      <w:pPr>
        <w:spacing w:before="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EFB080" w14:textId="77777777" w:rsidR="0068331E" w:rsidRPr="00E51AEF" w:rsidRDefault="0068331E">
    <w:pPr>
      <w:jc w:val="center"/>
      <w:rPr>
        <w:color w:val="FF0000"/>
        <w:sz w:val="12"/>
        <w:szCs w:val="12"/>
        <w:highlight w:val="yellow"/>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2EB3771"/>
    <w:multiLevelType w:val="multilevel"/>
    <w:tmpl w:val="591637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B5D194B"/>
    <w:multiLevelType w:val="hybridMultilevel"/>
    <w:tmpl w:val="1AFA35C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353701015">
    <w:abstractNumId w:val="0"/>
  </w:num>
  <w:num w:numId="2" w16cid:durableId="9616159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75"/>
  <w:embedTrueTypeFonts/>
  <w:revisionView w:inkAnnotation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331E"/>
    <w:rsid w:val="0000033A"/>
    <w:rsid w:val="000152B1"/>
    <w:rsid w:val="0002420A"/>
    <w:rsid w:val="00033400"/>
    <w:rsid w:val="0004104B"/>
    <w:rsid w:val="000443A4"/>
    <w:rsid w:val="00046CD9"/>
    <w:rsid w:val="00073182"/>
    <w:rsid w:val="000A3988"/>
    <w:rsid w:val="00103EE5"/>
    <w:rsid w:val="00144676"/>
    <w:rsid w:val="00182035"/>
    <w:rsid w:val="00190AC2"/>
    <w:rsid w:val="001F03FA"/>
    <w:rsid w:val="001F3B02"/>
    <w:rsid w:val="0022250A"/>
    <w:rsid w:val="002637C2"/>
    <w:rsid w:val="002731DD"/>
    <w:rsid w:val="00276821"/>
    <w:rsid w:val="002C7100"/>
    <w:rsid w:val="002E2244"/>
    <w:rsid w:val="003258A9"/>
    <w:rsid w:val="00333143"/>
    <w:rsid w:val="00346076"/>
    <w:rsid w:val="003608CB"/>
    <w:rsid w:val="00370AED"/>
    <w:rsid w:val="00397DAA"/>
    <w:rsid w:val="003F68D3"/>
    <w:rsid w:val="00421CD8"/>
    <w:rsid w:val="00426F6E"/>
    <w:rsid w:val="0045590D"/>
    <w:rsid w:val="004A752E"/>
    <w:rsid w:val="004B381F"/>
    <w:rsid w:val="004F039D"/>
    <w:rsid w:val="004F1132"/>
    <w:rsid w:val="0050780F"/>
    <w:rsid w:val="0051542B"/>
    <w:rsid w:val="005325E5"/>
    <w:rsid w:val="0054226F"/>
    <w:rsid w:val="00552FA4"/>
    <w:rsid w:val="00565E12"/>
    <w:rsid w:val="0058556C"/>
    <w:rsid w:val="005A0750"/>
    <w:rsid w:val="005A5157"/>
    <w:rsid w:val="005A564C"/>
    <w:rsid w:val="005C7407"/>
    <w:rsid w:val="005E7724"/>
    <w:rsid w:val="005F27C8"/>
    <w:rsid w:val="0062285E"/>
    <w:rsid w:val="00622CA6"/>
    <w:rsid w:val="006231EA"/>
    <w:rsid w:val="00636F24"/>
    <w:rsid w:val="006469A7"/>
    <w:rsid w:val="00654471"/>
    <w:rsid w:val="00656CC1"/>
    <w:rsid w:val="00657490"/>
    <w:rsid w:val="0067004D"/>
    <w:rsid w:val="0068331E"/>
    <w:rsid w:val="006D1484"/>
    <w:rsid w:val="006D6062"/>
    <w:rsid w:val="006D7E05"/>
    <w:rsid w:val="006E7775"/>
    <w:rsid w:val="007258AF"/>
    <w:rsid w:val="00741BC1"/>
    <w:rsid w:val="0078080C"/>
    <w:rsid w:val="00782F24"/>
    <w:rsid w:val="007A1302"/>
    <w:rsid w:val="007D62D4"/>
    <w:rsid w:val="007E7295"/>
    <w:rsid w:val="00824A72"/>
    <w:rsid w:val="00842DBC"/>
    <w:rsid w:val="00842DDA"/>
    <w:rsid w:val="00846587"/>
    <w:rsid w:val="00852B54"/>
    <w:rsid w:val="0086115C"/>
    <w:rsid w:val="009039A3"/>
    <w:rsid w:val="00920C44"/>
    <w:rsid w:val="009355E4"/>
    <w:rsid w:val="00985967"/>
    <w:rsid w:val="0099202F"/>
    <w:rsid w:val="009D4D44"/>
    <w:rsid w:val="009D791F"/>
    <w:rsid w:val="009E5F1A"/>
    <w:rsid w:val="00A1795C"/>
    <w:rsid w:val="00A17B79"/>
    <w:rsid w:val="00A265F2"/>
    <w:rsid w:val="00A26B38"/>
    <w:rsid w:val="00A45038"/>
    <w:rsid w:val="00A512B3"/>
    <w:rsid w:val="00A5534B"/>
    <w:rsid w:val="00A6367C"/>
    <w:rsid w:val="00A9352D"/>
    <w:rsid w:val="00AA2589"/>
    <w:rsid w:val="00AB1D07"/>
    <w:rsid w:val="00AE3A9D"/>
    <w:rsid w:val="00AF2FA3"/>
    <w:rsid w:val="00B512F5"/>
    <w:rsid w:val="00B757C3"/>
    <w:rsid w:val="00B87A8B"/>
    <w:rsid w:val="00BE3258"/>
    <w:rsid w:val="00C04131"/>
    <w:rsid w:val="00C15475"/>
    <w:rsid w:val="00C25A38"/>
    <w:rsid w:val="00C3726A"/>
    <w:rsid w:val="00C577BB"/>
    <w:rsid w:val="00C61B1F"/>
    <w:rsid w:val="00C66473"/>
    <w:rsid w:val="00C72200"/>
    <w:rsid w:val="00C8088E"/>
    <w:rsid w:val="00C87F79"/>
    <w:rsid w:val="00CC06BF"/>
    <w:rsid w:val="00CF04C3"/>
    <w:rsid w:val="00D33B79"/>
    <w:rsid w:val="00DB24A3"/>
    <w:rsid w:val="00E05527"/>
    <w:rsid w:val="00E51AEF"/>
    <w:rsid w:val="00E560A8"/>
    <w:rsid w:val="00E66AEC"/>
    <w:rsid w:val="00E67F89"/>
    <w:rsid w:val="00EB7477"/>
    <w:rsid w:val="00EC0D97"/>
    <w:rsid w:val="00EE4DC1"/>
    <w:rsid w:val="00EF5194"/>
    <w:rsid w:val="00F26614"/>
    <w:rsid w:val="00F61CA8"/>
    <w:rsid w:val="00F639D8"/>
    <w:rsid w:val="00F77CAC"/>
    <w:rsid w:val="00FA77D0"/>
    <w:rsid w:val="00FC425D"/>
    <w:rsid w:val="00FE74B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86A82"/>
  <w15:docId w15:val="{A096F39B-2FB0-4203-ADC0-EA6899DD3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IN" w:bidi="ar-SA"/>
      </w:rPr>
    </w:rPrDefault>
    <w:pPrDefault>
      <w:pPr>
        <w:spacing w:before="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color w:val="666666"/>
      <w:sz w:val="30"/>
      <w:szCs w:val="30"/>
    </w:rPr>
  </w:style>
  <w:style w:type="table" w:customStyle="1" w:styleId="a">
    <w:basedOn w:val="TableNormal0"/>
    <w:tblPr>
      <w:tblStyleRowBandSize w:val="1"/>
      <w:tblStyleColBandSize w:val="1"/>
    </w:tblPr>
  </w:style>
  <w:style w:type="paragraph" w:styleId="Header">
    <w:name w:val="header"/>
    <w:basedOn w:val="Normal"/>
    <w:link w:val="HeaderChar"/>
    <w:uiPriority w:val="99"/>
    <w:unhideWhenUsed/>
    <w:rsid w:val="00E51AEF"/>
    <w:pPr>
      <w:tabs>
        <w:tab w:val="center" w:pos="4513"/>
        <w:tab w:val="right" w:pos="9026"/>
      </w:tabs>
      <w:spacing w:before="0" w:line="240" w:lineRule="auto"/>
    </w:pPr>
  </w:style>
  <w:style w:type="character" w:customStyle="1" w:styleId="HeaderChar">
    <w:name w:val="Header Char"/>
    <w:basedOn w:val="DefaultParagraphFont"/>
    <w:link w:val="Header"/>
    <w:uiPriority w:val="99"/>
    <w:rsid w:val="00E51AEF"/>
  </w:style>
  <w:style w:type="paragraph" w:styleId="Footer">
    <w:name w:val="footer"/>
    <w:basedOn w:val="Normal"/>
    <w:link w:val="FooterChar"/>
    <w:uiPriority w:val="99"/>
    <w:unhideWhenUsed/>
    <w:rsid w:val="00E51AEF"/>
    <w:pPr>
      <w:tabs>
        <w:tab w:val="center" w:pos="4513"/>
        <w:tab w:val="right" w:pos="9026"/>
      </w:tabs>
      <w:spacing w:before="0" w:line="240" w:lineRule="auto"/>
    </w:pPr>
  </w:style>
  <w:style w:type="character" w:customStyle="1" w:styleId="FooterChar">
    <w:name w:val="Footer Char"/>
    <w:basedOn w:val="DefaultParagraphFont"/>
    <w:link w:val="Footer"/>
    <w:uiPriority w:val="99"/>
    <w:rsid w:val="00E51AEF"/>
  </w:style>
  <w:style w:type="paragraph" w:styleId="TOCHeading">
    <w:name w:val="TOC Heading"/>
    <w:basedOn w:val="Heading1"/>
    <w:next w:val="Normal"/>
    <w:uiPriority w:val="39"/>
    <w:unhideWhenUsed/>
    <w:qFormat/>
    <w:rsid w:val="00A17B79"/>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A17B79"/>
    <w:pPr>
      <w:spacing w:after="100"/>
    </w:pPr>
  </w:style>
  <w:style w:type="paragraph" w:styleId="TOC2">
    <w:name w:val="toc 2"/>
    <w:basedOn w:val="Normal"/>
    <w:next w:val="Normal"/>
    <w:autoRedefine/>
    <w:uiPriority w:val="39"/>
    <w:unhideWhenUsed/>
    <w:rsid w:val="00A17B79"/>
    <w:pPr>
      <w:spacing w:after="100"/>
      <w:ind w:left="220"/>
    </w:pPr>
  </w:style>
  <w:style w:type="character" w:styleId="Hyperlink">
    <w:name w:val="Hyperlink"/>
    <w:basedOn w:val="DefaultParagraphFont"/>
    <w:uiPriority w:val="99"/>
    <w:unhideWhenUsed/>
    <w:rsid w:val="00A17B79"/>
    <w:rPr>
      <w:color w:val="0000FF" w:themeColor="hyperlink"/>
      <w:u w:val="single"/>
    </w:rPr>
  </w:style>
  <w:style w:type="paragraph" w:styleId="NormalWeb">
    <w:name w:val="Normal (Web)"/>
    <w:basedOn w:val="Normal"/>
    <w:uiPriority w:val="99"/>
    <w:semiHidden/>
    <w:unhideWhenUsed/>
    <w:rsid w:val="005A0750"/>
    <w:rPr>
      <w:rFonts w:ascii="Times New Roman" w:hAnsi="Times New Roman" w:cs="Times New Roman"/>
      <w:sz w:val="24"/>
      <w:szCs w:val="24"/>
    </w:rPr>
  </w:style>
  <w:style w:type="paragraph" w:styleId="ListParagraph">
    <w:name w:val="List Paragraph"/>
    <w:basedOn w:val="Normal"/>
    <w:uiPriority w:val="34"/>
    <w:qFormat/>
    <w:rsid w:val="005E77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ocal.gov.uk/publications/children-and-young-peoples-mental-health-independent-review-policy-success-and"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legislation.gov.uk/ukpga/2004/31/contents" TargetMode="External"/><Relationship Id="rId17" Type="http://schemas.openxmlformats.org/officeDocument/2006/relationships/hyperlink" Target="https://www.youngminds.org.uk/young-person/your-guide-to-support/guide-to-camhs/" TargetMode="External"/><Relationship Id="rId2" Type="http://schemas.openxmlformats.org/officeDocument/2006/relationships/numbering" Target="numbering.xml"/><Relationship Id="rId16" Type="http://schemas.openxmlformats.org/officeDocument/2006/relationships/hyperlink" Target="https://www.who.int/europe/news/item/25-09-2024-teens--screens-and-mental-health"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elpguide.org/mental-health/wellbeing/social-media-and-mental-health" TargetMode="External"/><Relationship Id="rId5" Type="http://schemas.openxmlformats.org/officeDocument/2006/relationships/webSettings" Target="webSettings.xml"/><Relationship Id="rId15" Type="http://schemas.openxmlformats.org/officeDocument/2006/relationships/hyperlink" Target="https://theconversation.com/kids-on-social-media-more-than-two-hours-a-day-at-higher-risk-of-mental-illness-283588" TargetMode="External"/><Relationship Id="rId10" Type="http://schemas.openxmlformats.org/officeDocument/2006/relationships/hyperlink" Target="https://www.gov.uk/government/publications/online-safety-act-explainer/online-safety-act-explaine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bbc.com/news/articles/c0epennv98lo" TargetMode="External"/><Relationship Id="rId14" Type="http://schemas.openxmlformats.org/officeDocument/2006/relationships/hyperlink" Target="https://www.nhs.uk/mental-health/children-and-young-adults/mental-health-support/mental-health-charities/"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B62C8A-94AD-4AFB-AC77-3DCEF112352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4712</Words>
  <Characters>26864</Characters>
  <Application>Microsoft Office Word</Application>
  <DocSecurity>0</DocSecurity>
  <Lines>223</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Popy Aktar (2408414)</cp:lastModifiedBy>
  <cp:revision>2</cp:revision>
  <dcterms:created xsi:type="dcterms:W3CDTF">2026-07-16T22:42:00Z</dcterms:created>
  <dcterms:modified xsi:type="dcterms:W3CDTF">2026-07-16T22:42:00Z</dcterms:modified>
</cp:coreProperties>
</file>