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1294565241"/>
        <w:docPartObj>
          <w:docPartGallery w:val="Cover Pages"/>
          <w:docPartUnique/>
        </w:docPartObj>
      </w:sdtPr>
      <w:sdtContent>
        <w:p w14:paraId="24B178C8" w14:textId="01DDCEDC" w:rsidR="001F51DA" w:rsidRDefault="001F51DA" w:rsidP="00D61394">
          <w:pPr>
            <w:pStyle w:val="NoSpacing"/>
            <w:jc w:val="both"/>
          </w:pPr>
          <w:r>
            <w:rPr>
              <w:noProof/>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kern w:val="2"/>
                                      <w:sz w:val="24"/>
                                      <w:szCs w:val="24"/>
                                      <w:lang w:val="en-GB" w:eastAsia="zh-CN"/>
                                      <w14:ligatures w14:val="standardContextual"/>
                                    </w:rPr>
                                    <w:alias w:val="Date"/>
                                    <w:tag w:val=""/>
                                    <w:id w:val="-650599894"/>
                                    <w:dataBinding w:prefixMappings="xmlns:ns0='http://schemas.microsoft.com/office/2006/coverPageProps' " w:xpath="/ns0:CoverPageProperties[1]/ns0:PublishDate[1]" w:storeItemID="{55AF091B-3C7A-41E3-B477-F2FDAA23CFDA}"/>
                                    <w:date w:fullDate="2026-04-24T00:00:00Z">
                                      <w:dateFormat w:val="M/d/yyyy"/>
                                      <w:lid w:val="en-US"/>
                                      <w:storeMappedDataAs w:val="dateTime"/>
                                      <w:calendar w:val="gregorian"/>
                                    </w:date>
                                  </w:sdtPr>
                                  <w:sdtContent>
                                    <w:p w14:paraId="306175E1" w14:textId="21470761" w:rsidR="001F51DA" w:rsidRDefault="00AA7AC8">
                                      <w:pPr>
                                        <w:pStyle w:val="NoSpacing"/>
                                        <w:jc w:val="right"/>
                                        <w:rPr>
                                          <w:color w:val="FFFFFF" w:themeColor="background1"/>
                                          <w:sz w:val="28"/>
                                          <w:szCs w:val="28"/>
                                        </w:rPr>
                                      </w:pPr>
                                      <w:r>
                                        <w:rPr>
                                          <w:kern w:val="2"/>
                                          <w:sz w:val="24"/>
                                          <w:szCs w:val="24"/>
                                          <w:lang w:eastAsia="zh-CN"/>
                                          <w14:ligatures w14:val="standardContextual"/>
                                        </w:rPr>
                                        <w:t>4/</w:t>
                                      </w:r>
                                      <w:r w:rsidR="008966A0">
                                        <w:rPr>
                                          <w:kern w:val="2"/>
                                          <w:sz w:val="24"/>
                                          <w:szCs w:val="24"/>
                                          <w:lang w:eastAsia="zh-CN"/>
                                          <w14:ligatures w14:val="standardContextual"/>
                                        </w:rPr>
                                        <w:t>24</w:t>
                                      </w:r>
                                      <w:r>
                                        <w:rPr>
                                          <w:kern w:val="2"/>
                                          <w:sz w:val="24"/>
                                          <w:szCs w:val="24"/>
                                          <w:lang w:eastAsia="zh-CN"/>
                                          <w14:ligatures w14:val="standardContextual"/>
                                        </w:rPr>
                                        <w:t>/2026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kern w:val="2"/>
                                <w:sz w:val="24"/>
                                <w:szCs w:val="24"/>
                                <w:lang w:val="en-GB" w:eastAsia="zh-CN"/>
                                <w14:ligatures w14:val="standardContextual"/>
                              </w:rPr>
                              <w:alias w:val="Date"/>
                              <w:tag w:val=""/>
                              <w:id w:val="-650599894"/>
                              <w:dataBinding w:prefixMappings="xmlns:ns0='http://schemas.microsoft.com/office/2006/coverPageProps' " w:xpath="/ns0:CoverPageProperties[1]/ns0:PublishDate[1]" w:storeItemID="{55AF091B-3C7A-41E3-B477-F2FDAA23CFDA}"/>
                              <w:date w:fullDate="2026-04-24T00:00:00Z">
                                <w:dateFormat w:val="M/d/yyyy"/>
                                <w:lid w:val="en-US"/>
                                <w:storeMappedDataAs w:val="dateTime"/>
                                <w:calendar w:val="gregorian"/>
                              </w:date>
                            </w:sdtPr>
                            <w:sdtContent>
                              <w:p w14:paraId="306175E1" w14:textId="21470761" w:rsidR="001F51DA" w:rsidRDefault="00AA7AC8">
                                <w:pPr>
                                  <w:pStyle w:val="NoSpacing"/>
                                  <w:jc w:val="right"/>
                                  <w:rPr>
                                    <w:color w:val="FFFFFF" w:themeColor="background1"/>
                                    <w:sz w:val="28"/>
                                    <w:szCs w:val="28"/>
                                  </w:rPr>
                                </w:pPr>
                                <w:r>
                                  <w:rPr>
                                    <w:kern w:val="2"/>
                                    <w:sz w:val="24"/>
                                    <w:szCs w:val="24"/>
                                    <w:lang w:eastAsia="zh-CN"/>
                                    <w14:ligatures w14:val="standardContextual"/>
                                  </w:rPr>
                                  <w:t>4/</w:t>
                                </w:r>
                                <w:r w:rsidR="008966A0">
                                  <w:rPr>
                                    <w:kern w:val="2"/>
                                    <w:sz w:val="24"/>
                                    <w:szCs w:val="24"/>
                                    <w:lang w:eastAsia="zh-CN"/>
                                    <w14:ligatures w14:val="standardContextual"/>
                                  </w:rPr>
                                  <w:t>24</w:t>
                                </w:r>
                                <w:r>
                                  <w:rPr>
                                    <w:kern w:val="2"/>
                                    <w:sz w:val="24"/>
                                    <w:szCs w:val="24"/>
                                    <w:lang w:eastAsia="zh-CN"/>
                                    <w14:ligatures w14:val="standardContextual"/>
                                  </w:rPr>
                                  <w:t>/2026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0B58357" w14:textId="3555769C" w:rsidR="001F51DA" w:rsidRDefault="00A10547" w:rsidP="00D61394">
          <w:pPr>
            <w:jc w:val="both"/>
          </w:pPr>
          <w:r>
            <w:rPr>
              <w:noProof/>
            </w:rPr>
            <mc:AlternateContent>
              <mc:Choice Requires="wps">
                <w:drawing>
                  <wp:anchor distT="0" distB="0" distL="114300" distR="114300" simplePos="0" relativeHeight="251660288" behindDoc="0" locked="0" layoutInCell="1" allowOverlap="1" wp14:anchorId="113953FD" wp14:editId="741D2C73">
                    <wp:simplePos x="0" y="0"/>
                    <wp:positionH relativeFrom="margin">
                      <wp:posOffset>2266949</wp:posOffset>
                    </wp:positionH>
                    <wp:positionV relativeFrom="page">
                      <wp:posOffset>1866900</wp:posOffset>
                    </wp:positionV>
                    <wp:extent cx="3705225" cy="1552575"/>
                    <wp:effectExtent l="0" t="0" r="9525" b="9525"/>
                    <wp:wrapNone/>
                    <wp:docPr id="1" name="Text Box 3"/>
                    <wp:cNvGraphicFramePr/>
                    <a:graphic xmlns:a="http://schemas.openxmlformats.org/drawingml/2006/main">
                      <a:graphicData uri="http://schemas.microsoft.com/office/word/2010/wordprocessingShape">
                        <wps:wsp>
                          <wps:cNvSpPr txBox="1"/>
                          <wps:spPr>
                            <a:xfrm>
                              <a:off x="0" y="0"/>
                              <a:ext cx="3705225" cy="15525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20A66F" w14:textId="4AF8E4AA" w:rsidR="001F51DA" w:rsidRPr="00A10547" w:rsidRDefault="00541D3A" w:rsidP="00433073">
                                <w:pPr>
                                  <w:pStyle w:val="NoSpacing"/>
                                  <w:rPr>
                                    <w:rFonts w:asciiTheme="majorHAnsi" w:eastAsiaTheme="majorEastAsia" w:hAnsiTheme="majorHAnsi" w:cstheme="majorBidi"/>
                                    <w:color w:val="262626" w:themeColor="text1" w:themeTint="D9"/>
                                    <w:sz w:val="48"/>
                                    <w:szCs w:val="48"/>
                                  </w:rPr>
                                </w:pPr>
                                <w:r w:rsidRPr="00541D3A">
                                  <w:rPr>
                                    <w:rFonts w:asciiTheme="majorHAnsi" w:eastAsiaTheme="majorEastAsia" w:hAnsiTheme="majorHAnsi" w:cstheme="majorBidi"/>
                                    <w:color w:val="262626" w:themeColor="text1" w:themeTint="D9"/>
                                    <w:sz w:val="48"/>
                                    <w:szCs w:val="48"/>
                                    <w:lang w:val="en-GB"/>
                                  </w:rPr>
                                  <w:t>Hackathon 2026</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178.5pt;margin-top:147pt;width:291.75pt;height:122.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" filled="f" stroked="f" strokeweight=".5pt">
                    <v:textbox inset="0,0,0,0">
                      <w:txbxContent>
                        <w:p w14:paraId="4E20A66F" w14:textId="4AF8E4AA" w:rsidR="001F51DA" w:rsidRPr="00A10547" w:rsidRDefault="00541D3A" w:rsidP="00433073">
                          <w:pPr>
                            <w:pStyle w:val="NoSpacing"/>
                            <w:rPr>
                              <w:rFonts w:asciiTheme="majorHAnsi" w:eastAsiaTheme="majorEastAsia" w:hAnsiTheme="majorHAnsi" w:cstheme="majorBidi"/>
                              <w:color w:val="262626" w:themeColor="text1" w:themeTint="D9"/>
                              <w:sz w:val="48"/>
                              <w:szCs w:val="48"/>
                            </w:rPr>
                          </w:pPr>
                          <w:r w:rsidRPr="00541D3A">
                            <w:rPr>
                              <w:rFonts w:asciiTheme="majorHAnsi" w:eastAsiaTheme="majorEastAsia" w:hAnsiTheme="majorHAnsi" w:cstheme="majorBidi"/>
                              <w:color w:val="262626" w:themeColor="text1" w:themeTint="D9"/>
                              <w:sz w:val="48"/>
                              <w:szCs w:val="48"/>
                              <w:lang w:val="en-GB"/>
                            </w:rPr>
                            <w:t>Hackathon 2026</w:t>
                          </w:r>
                        </w:p>
                      </w:txbxContent>
                    </v:textbox>
                    <w10:wrap anchorx="margin" anchory="page"/>
                  </v:shape>
                </w:pict>
              </mc:Fallback>
            </mc:AlternateContent>
          </w:r>
          <w:r w:rsidR="005065E3">
            <w:rPr>
              <w:noProof/>
            </w:rPr>
            <mc:AlternateContent>
              <mc:Choice Requires="wps">
                <w:drawing>
                  <wp:anchor distT="45720" distB="45720" distL="114300" distR="114300" simplePos="0" relativeHeight="251665408" behindDoc="0" locked="0" layoutInCell="1" allowOverlap="1" wp14:anchorId="1B17E034" wp14:editId="349ED78F">
                    <wp:simplePos x="0" y="0"/>
                    <wp:positionH relativeFrom="column">
                      <wp:posOffset>2784890</wp:posOffset>
                    </wp:positionH>
                    <wp:positionV relativeFrom="paragraph">
                      <wp:posOffset>6518047</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7E034" id="Text Box 2" o:spid="_x0000_s1056" type="#_x0000_t202" style="position:absolute;left:0;text-align:left;margin-left:219.3pt;margin-top:513.25pt;width:184.75pt;height:169.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">
                    <v:textbo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v:textbox>
                    <w10:wrap type="square"/>
                  </v:shape>
                </w:pict>
              </mc:Fallback>
            </mc:AlternateContent>
          </w:r>
          <w:r w:rsidR="001F51DA">
            <w:rPr>
              <w:noProof/>
            </w:rPr>
            <mc:AlternateContent>
              <mc:Choice Requires="wps">
                <w:drawing>
                  <wp:anchor distT="0" distB="0" distL="114300" distR="114300" simplePos="0" relativeHeight="251661312" behindDoc="0" locked="0" layoutInCell="1" allowOverlap="1" wp14:anchorId="70156ED7" wp14:editId="61F36928">
                    <wp:simplePos x="0" y="0"/>
                    <wp:positionH relativeFrom="page">
                      <wp:posOffset>3199117</wp:posOffset>
                    </wp:positionH>
                    <wp:positionV relativeFrom="page">
                      <wp:posOffset>6287149</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7EAD550C" w:rsidR="001F51D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F51DA">
                                      <w:rPr>
                                        <w:color w:val="156082" w:themeColor="accent1"/>
                                        <w:sz w:val="26"/>
                                        <w:szCs w:val="26"/>
                                      </w:rPr>
                                      <w:t>Student Name:</w:t>
                                    </w:r>
                                    <w:r w:rsidR="00433073">
                                      <w:rPr>
                                        <w:color w:val="156082" w:themeColor="accent1"/>
                                        <w:sz w:val="26"/>
                                        <w:szCs w:val="26"/>
                                      </w:rPr>
                                      <w:t xml:space="preserve"> </w:t>
                                    </w:r>
                                    <w:r w:rsidR="00AA7AC8">
                                      <w:rPr>
                                        <w:color w:val="156082" w:themeColor="accent1"/>
                                        <w:sz w:val="26"/>
                                        <w:szCs w:val="26"/>
                                      </w:rPr>
                                      <w:t>Eric Marinho Nazare</w:t>
                                    </w:r>
                                  </w:sdtContent>
                                </w:sdt>
                              </w:p>
                              <w:p w14:paraId="3014ABB9" w14:textId="37C2C133" w:rsidR="001F51D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07DEF">
                                      <w:rPr>
                                        <w:caps/>
                                        <w:color w:val="595959" w:themeColor="text1" w:themeTint="A6"/>
                                        <w:sz w:val="20"/>
                                        <w:szCs w:val="20"/>
                                      </w:rPr>
                                      <w:t>Student ID:</w:t>
                                    </w:r>
                                  </w:sdtContent>
                                </w:sdt>
                                <w:r w:rsidR="00433073">
                                  <w:rPr>
                                    <w:caps/>
                                    <w:color w:val="595959" w:themeColor="text1" w:themeTint="A6"/>
                                    <w:sz w:val="20"/>
                                    <w:szCs w:val="20"/>
                                  </w:rPr>
                                  <w:t xml:space="preserve"> </w:t>
                                </w:r>
                                <w:r w:rsidR="00AA7AC8">
                                  <w:rPr>
                                    <w:caps/>
                                    <w:color w:val="595959" w:themeColor="text1" w:themeTint="A6"/>
                                    <w:sz w:val="20"/>
                                    <w:szCs w:val="20"/>
                                  </w:rPr>
                                  <w:t>2223750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_x0000_s1057" type="#_x0000_t202" style="position:absolute;left:0;text-align:left;margin-left:251.9pt;margin-top:495.0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" filled="f" stroked="f" strokeweight=".5pt">
                    <v:textbox style="mso-fit-shape-to-text:t" inset="0,0,0,0">
                      <w:txbxContent>
                        <w:p w14:paraId="2006631A" w14:textId="7EAD550C" w:rsidR="001F51D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F51DA">
                                <w:rPr>
                                  <w:color w:val="156082" w:themeColor="accent1"/>
                                  <w:sz w:val="26"/>
                                  <w:szCs w:val="26"/>
                                </w:rPr>
                                <w:t>Student Name:</w:t>
                              </w:r>
                              <w:r w:rsidR="00433073">
                                <w:rPr>
                                  <w:color w:val="156082" w:themeColor="accent1"/>
                                  <w:sz w:val="26"/>
                                  <w:szCs w:val="26"/>
                                </w:rPr>
                                <w:t xml:space="preserve"> </w:t>
                              </w:r>
                              <w:r w:rsidR="00AA7AC8">
                                <w:rPr>
                                  <w:color w:val="156082" w:themeColor="accent1"/>
                                  <w:sz w:val="26"/>
                                  <w:szCs w:val="26"/>
                                </w:rPr>
                                <w:t>Eric Marinho Nazare</w:t>
                              </w:r>
                            </w:sdtContent>
                          </w:sdt>
                        </w:p>
                        <w:p w14:paraId="3014ABB9" w14:textId="37C2C133" w:rsidR="001F51D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07DEF">
                                <w:rPr>
                                  <w:caps/>
                                  <w:color w:val="595959" w:themeColor="text1" w:themeTint="A6"/>
                                  <w:sz w:val="20"/>
                                  <w:szCs w:val="20"/>
                                </w:rPr>
                                <w:t>Student ID:</w:t>
                              </w:r>
                            </w:sdtContent>
                          </w:sdt>
                          <w:r w:rsidR="00433073">
                            <w:rPr>
                              <w:caps/>
                              <w:color w:val="595959" w:themeColor="text1" w:themeTint="A6"/>
                              <w:sz w:val="20"/>
                              <w:szCs w:val="20"/>
                            </w:rPr>
                            <w:t xml:space="preserve"> </w:t>
                          </w:r>
                          <w:r w:rsidR="00AA7AC8">
                            <w:rPr>
                              <w:caps/>
                              <w:color w:val="595959" w:themeColor="text1" w:themeTint="A6"/>
                              <w:sz w:val="20"/>
                              <w:szCs w:val="20"/>
                            </w:rPr>
                            <w:t>2223750</w:t>
                          </w:r>
                        </w:p>
                      </w:txbxContent>
                    </v:textbox>
                    <w10:wrap anchorx="page" anchory="page"/>
                  </v:shape>
                </w:pict>
              </mc:Fallback>
            </mc:AlternateContent>
          </w:r>
          <w:r w:rsidR="001F51DA">
            <w:rPr>
              <w:noProof/>
            </w:rPr>
            <mc:AlternateContent>
              <mc:Choice Requires="wpg">
                <w:drawing>
                  <wp:anchor distT="45720" distB="45720" distL="182880" distR="182880" simplePos="0" relativeHeight="251663360" behindDoc="0" locked="0" layoutInCell="1" allowOverlap="1" wp14:anchorId="60A4B4B3" wp14:editId="25086530">
                    <wp:simplePos x="0" y="0"/>
                    <wp:positionH relativeFrom="margin">
                      <wp:posOffset>914400</wp:posOffset>
                    </wp:positionH>
                    <wp:positionV relativeFrom="margin">
                      <wp:posOffset>2713990</wp:posOffset>
                    </wp:positionV>
                    <wp:extent cx="5315585" cy="1677670"/>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5315585" cy="1677670"/>
                              <a:chOff x="0" y="0"/>
                              <a:chExt cx="3567448" cy="179925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1546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4EB942" w14:textId="2F3A7DEB" w:rsidR="006B6CFD" w:rsidRDefault="001F51DA">
                                  <w:pPr>
                                    <w:rPr>
                                      <w:caps/>
                                      <w:color w:val="156082" w:themeColor="accent1"/>
                                      <w:sz w:val="26"/>
                                      <w:szCs w:val="26"/>
                                    </w:rPr>
                                  </w:pPr>
                                  <w:r>
                                    <w:rPr>
                                      <w:caps/>
                                      <w:color w:val="156082" w:themeColor="accent1"/>
                                      <w:sz w:val="26"/>
                                      <w:szCs w:val="26"/>
                                    </w:rPr>
                                    <w:t>Module NaMe:</w:t>
                                  </w:r>
                                  <w:r w:rsidR="00433073">
                                    <w:t xml:space="preserve"> </w:t>
                                  </w:r>
                                  <w:r w:rsidR="00541D3A" w:rsidRPr="00541D3A">
                                    <w:rPr>
                                      <w:caps/>
                                      <w:color w:val="156082" w:themeColor="accent1"/>
                                      <w:sz w:val="26"/>
                                      <w:szCs w:val="26"/>
                                    </w:rPr>
                                    <w:t>Emerging Trends</w:t>
                                  </w:r>
                                </w:p>
                                <w:p w14:paraId="13D193EA" w14:textId="7E8A3E2B" w:rsidR="006B6CFD" w:rsidRDefault="001F51DA">
                                  <w:pPr>
                                    <w:rPr>
                                      <w:caps/>
                                      <w:color w:val="156082" w:themeColor="accent1"/>
                                      <w:sz w:val="26"/>
                                      <w:szCs w:val="26"/>
                                    </w:rPr>
                                  </w:pPr>
                                  <w:r>
                                    <w:rPr>
                                      <w:caps/>
                                      <w:color w:val="156082" w:themeColor="accent1"/>
                                      <w:sz w:val="26"/>
                                      <w:szCs w:val="26"/>
                                    </w:rPr>
                                    <w:t xml:space="preserve">Module Code: </w:t>
                                  </w:r>
                                  <w:r w:rsidR="00541D3A" w:rsidRPr="00541D3A">
                                    <w:rPr>
                                      <w:caps/>
                                      <w:color w:val="156082" w:themeColor="accent1"/>
                                      <w:sz w:val="26"/>
                                      <w:szCs w:val="26"/>
                                    </w:rPr>
                                    <w:t>ACCB6019</w:t>
                                  </w:r>
                                </w:p>
                                <w:p w14:paraId="0693DAC8" w14:textId="77777777" w:rsidR="00541D3A" w:rsidRDefault="001F51DA">
                                  <w:pPr>
                                    <w:rPr>
                                      <w:caps/>
                                      <w:color w:val="156082" w:themeColor="accent1"/>
                                      <w:sz w:val="26"/>
                                      <w:szCs w:val="26"/>
                                    </w:rPr>
                                  </w:pPr>
                                  <w:r>
                                    <w:rPr>
                                      <w:caps/>
                                      <w:color w:val="156082" w:themeColor="accent1"/>
                                      <w:sz w:val="26"/>
                                      <w:szCs w:val="26"/>
                                    </w:rPr>
                                    <w:t xml:space="preserve">Lecturer: </w:t>
                                  </w:r>
                                  <w:r w:rsidR="00541D3A" w:rsidRPr="00541D3A">
                                    <w:rPr>
                                      <w:caps/>
                                      <w:color w:val="156082" w:themeColor="accent1"/>
                                      <w:sz w:val="26"/>
                                      <w:szCs w:val="26"/>
                                    </w:rPr>
                                    <w:t xml:space="preserve">Dr. Dipo Dunsin </w:t>
                                  </w:r>
                                </w:p>
                                <w:p w14:paraId="29B29B0B" w14:textId="20876E0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8" style="position:absolute;left:0;text-align:left;margin-left:1in;margin-top:213.7pt;width:418.55pt;height:132.1pt;z-index:251663360;mso-wrap-distance-left:14.4pt;mso-wrap-distance-top:3.6pt;mso-wrap-distance-right:14.4pt;mso-wrap-distance-bottom:3.6pt;mso-position-horizontal-relative:margin;mso-position-vertical-relative:margin;mso-width-relative:margin;mso-height-relative:margin" coordsize="35674,179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">
                    <v:rect id="Rectangle 199" o:spid="_x0000_s1059"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60" type="#_x0000_t202" style="position:absolute;top:2526;width:35674;height:15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534EB942" w14:textId="2F3A7DEB" w:rsidR="006B6CFD" w:rsidRDefault="001F51DA">
                            <w:pPr>
                              <w:rPr>
                                <w:caps/>
                                <w:color w:val="156082" w:themeColor="accent1"/>
                                <w:sz w:val="26"/>
                                <w:szCs w:val="26"/>
                              </w:rPr>
                            </w:pPr>
                            <w:r>
                              <w:rPr>
                                <w:caps/>
                                <w:color w:val="156082" w:themeColor="accent1"/>
                                <w:sz w:val="26"/>
                                <w:szCs w:val="26"/>
                              </w:rPr>
                              <w:t>Module NaMe:</w:t>
                            </w:r>
                            <w:r w:rsidR="00433073">
                              <w:t xml:space="preserve"> </w:t>
                            </w:r>
                            <w:r w:rsidR="00541D3A" w:rsidRPr="00541D3A">
                              <w:rPr>
                                <w:caps/>
                                <w:color w:val="156082" w:themeColor="accent1"/>
                                <w:sz w:val="26"/>
                                <w:szCs w:val="26"/>
                              </w:rPr>
                              <w:t>Emerging Trends</w:t>
                            </w:r>
                          </w:p>
                          <w:p w14:paraId="13D193EA" w14:textId="7E8A3E2B" w:rsidR="006B6CFD" w:rsidRDefault="001F51DA">
                            <w:pPr>
                              <w:rPr>
                                <w:caps/>
                                <w:color w:val="156082" w:themeColor="accent1"/>
                                <w:sz w:val="26"/>
                                <w:szCs w:val="26"/>
                              </w:rPr>
                            </w:pPr>
                            <w:r>
                              <w:rPr>
                                <w:caps/>
                                <w:color w:val="156082" w:themeColor="accent1"/>
                                <w:sz w:val="26"/>
                                <w:szCs w:val="26"/>
                              </w:rPr>
                              <w:t xml:space="preserve">Module Code: </w:t>
                            </w:r>
                            <w:r w:rsidR="00541D3A" w:rsidRPr="00541D3A">
                              <w:rPr>
                                <w:caps/>
                                <w:color w:val="156082" w:themeColor="accent1"/>
                                <w:sz w:val="26"/>
                                <w:szCs w:val="26"/>
                              </w:rPr>
                              <w:t>ACCB6019</w:t>
                            </w:r>
                          </w:p>
                          <w:p w14:paraId="0693DAC8" w14:textId="77777777" w:rsidR="00541D3A" w:rsidRDefault="001F51DA">
                            <w:pPr>
                              <w:rPr>
                                <w:caps/>
                                <w:color w:val="156082" w:themeColor="accent1"/>
                                <w:sz w:val="26"/>
                                <w:szCs w:val="26"/>
                              </w:rPr>
                            </w:pPr>
                            <w:r>
                              <w:rPr>
                                <w:caps/>
                                <w:color w:val="156082" w:themeColor="accent1"/>
                                <w:sz w:val="26"/>
                                <w:szCs w:val="26"/>
                              </w:rPr>
                              <w:t xml:space="preserve">Lecturer: </w:t>
                            </w:r>
                            <w:r w:rsidR="00541D3A" w:rsidRPr="00541D3A">
                              <w:rPr>
                                <w:caps/>
                                <w:color w:val="156082" w:themeColor="accent1"/>
                                <w:sz w:val="26"/>
                                <w:szCs w:val="26"/>
                              </w:rPr>
                              <w:t xml:space="preserve">Dr. Dipo Dunsin </w:t>
                            </w:r>
                          </w:p>
                          <w:p w14:paraId="29B29B0B" w14:textId="20876E0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br w:type="page"/>
          </w:r>
        </w:p>
      </w:sdtContent>
    </w:sdt>
    <w:sdt>
      <w:sdtPr>
        <w:rPr>
          <w:rFonts w:asciiTheme="minorHAnsi" w:eastAsiaTheme="minorEastAsia" w:hAnsiTheme="minorHAnsi" w:cstheme="minorBidi"/>
          <w:color w:val="auto"/>
          <w:kern w:val="2"/>
          <w:sz w:val="24"/>
          <w:szCs w:val="24"/>
          <w14:ligatures w14:val="standardContextual"/>
        </w:rPr>
        <w:id w:val="-512771228"/>
        <w:docPartObj>
          <w:docPartGallery w:val="Table of Contents"/>
          <w:docPartUnique/>
        </w:docPartObj>
      </w:sdtPr>
      <w:sdtEndPr>
        <w:rPr>
          <w:b/>
          <w:bCs/>
        </w:rPr>
      </w:sdtEndPr>
      <w:sdtContent>
        <w:p w14:paraId="34B298A0" w14:textId="522F03F7" w:rsidR="00796A85" w:rsidRDefault="00796A85" w:rsidP="00D61394">
          <w:pPr>
            <w:pStyle w:val="TOCHeading"/>
            <w:jc w:val="both"/>
          </w:pPr>
          <w:r>
            <w:t>Table of Contents</w:t>
          </w:r>
        </w:p>
        <w:p w14:paraId="100607E1" w14:textId="7D00EC1B" w:rsidR="00D937B5" w:rsidRDefault="00286DF1">
          <w:pPr>
            <w:pStyle w:val="TOC1"/>
            <w:tabs>
              <w:tab w:val="right" w:leader="dot" w:pos="9016"/>
            </w:tabs>
            <w:rPr>
              <w:noProof/>
              <w:lang w:eastAsia="en-GB"/>
            </w:rPr>
          </w:pPr>
          <w:r>
            <w:fldChar w:fldCharType="begin"/>
          </w:r>
          <w:r>
            <w:instrText xml:space="preserve"> TOC \o "1-5" \h \z \u </w:instrText>
          </w:r>
          <w:r>
            <w:fldChar w:fldCharType="separate"/>
          </w:r>
          <w:hyperlink w:anchor="_Toc228197641" w:history="1">
            <w:r w:rsidR="00D937B5" w:rsidRPr="00B4684A">
              <w:rPr>
                <w:rStyle w:val="Hyperlink"/>
                <w:noProof/>
                <w:shd w:val="clear" w:color="auto" w:fill="FFFFFF"/>
                <w:lang w:eastAsia="en-GB"/>
              </w:rPr>
              <w:t>Part  2 :individual Reflective Journal</w:t>
            </w:r>
            <w:r w:rsidR="00D937B5">
              <w:rPr>
                <w:noProof/>
                <w:webHidden/>
              </w:rPr>
              <w:tab/>
            </w:r>
            <w:r w:rsidR="00D937B5">
              <w:rPr>
                <w:noProof/>
                <w:webHidden/>
              </w:rPr>
              <w:fldChar w:fldCharType="begin"/>
            </w:r>
            <w:r w:rsidR="00D937B5">
              <w:rPr>
                <w:noProof/>
                <w:webHidden/>
              </w:rPr>
              <w:instrText xml:space="preserve"> PAGEREF _Toc228197641 \h </w:instrText>
            </w:r>
            <w:r w:rsidR="00D937B5">
              <w:rPr>
                <w:noProof/>
                <w:webHidden/>
              </w:rPr>
            </w:r>
            <w:r w:rsidR="00D937B5">
              <w:rPr>
                <w:noProof/>
                <w:webHidden/>
              </w:rPr>
              <w:fldChar w:fldCharType="separate"/>
            </w:r>
            <w:r w:rsidR="00D937B5">
              <w:rPr>
                <w:noProof/>
                <w:webHidden/>
              </w:rPr>
              <w:t>1</w:t>
            </w:r>
            <w:r w:rsidR="00D937B5">
              <w:rPr>
                <w:noProof/>
                <w:webHidden/>
              </w:rPr>
              <w:fldChar w:fldCharType="end"/>
            </w:r>
          </w:hyperlink>
        </w:p>
        <w:p w14:paraId="52690E7D" w14:textId="5DAEA76C" w:rsidR="00D937B5" w:rsidRDefault="00D937B5">
          <w:pPr>
            <w:pStyle w:val="TOC1"/>
            <w:tabs>
              <w:tab w:val="right" w:leader="dot" w:pos="9016"/>
            </w:tabs>
            <w:rPr>
              <w:noProof/>
              <w:lang w:eastAsia="en-GB"/>
            </w:rPr>
          </w:pPr>
          <w:hyperlink w:anchor="_Toc228197642" w:history="1">
            <w:r w:rsidRPr="00B4684A">
              <w:rPr>
                <w:rStyle w:val="Hyperlink"/>
                <w:noProof/>
                <w:shd w:val="clear" w:color="auto" w:fill="FFFFFF"/>
                <w:lang w:eastAsia="en-GB"/>
              </w:rPr>
              <w:t>Individual Contribution</w:t>
            </w:r>
            <w:r>
              <w:rPr>
                <w:noProof/>
                <w:webHidden/>
              </w:rPr>
              <w:tab/>
            </w:r>
            <w:r>
              <w:rPr>
                <w:noProof/>
                <w:webHidden/>
              </w:rPr>
              <w:fldChar w:fldCharType="begin"/>
            </w:r>
            <w:r>
              <w:rPr>
                <w:noProof/>
                <w:webHidden/>
              </w:rPr>
              <w:instrText xml:space="preserve"> PAGEREF _Toc228197642 \h </w:instrText>
            </w:r>
            <w:r>
              <w:rPr>
                <w:noProof/>
                <w:webHidden/>
              </w:rPr>
            </w:r>
            <w:r>
              <w:rPr>
                <w:noProof/>
                <w:webHidden/>
              </w:rPr>
              <w:fldChar w:fldCharType="separate"/>
            </w:r>
            <w:r>
              <w:rPr>
                <w:noProof/>
                <w:webHidden/>
              </w:rPr>
              <w:t>1</w:t>
            </w:r>
            <w:r>
              <w:rPr>
                <w:noProof/>
                <w:webHidden/>
              </w:rPr>
              <w:fldChar w:fldCharType="end"/>
            </w:r>
          </w:hyperlink>
        </w:p>
        <w:p w14:paraId="235DC3C1" w14:textId="5E8315DF" w:rsidR="00D937B5" w:rsidRDefault="00D937B5">
          <w:pPr>
            <w:pStyle w:val="TOC1"/>
            <w:tabs>
              <w:tab w:val="right" w:leader="dot" w:pos="9016"/>
            </w:tabs>
            <w:rPr>
              <w:noProof/>
              <w:lang w:eastAsia="en-GB"/>
            </w:rPr>
          </w:pPr>
          <w:hyperlink w:anchor="_Toc228197643" w:history="1">
            <w:r w:rsidRPr="00B4684A">
              <w:rPr>
                <w:rStyle w:val="Hyperlink"/>
                <w:noProof/>
                <w:lang w:eastAsia="en-GB"/>
              </w:rPr>
              <w:t>Team Score (out of 5):</w:t>
            </w:r>
            <w:r>
              <w:rPr>
                <w:noProof/>
                <w:webHidden/>
              </w:rPr>
              <w:tab/>
            </w:r>
            <w:r>
              <w:rPr>
                <w:noProof/>
                <w:webHidden/>
              </w:rPr>
              <w:fldChar w:fldCharType="begin"/>
            </w:r>
            <w:r>
              <w:rPr>
                <w:noProof/>
                <w:webHidden/>
              </w:rPr>
              <w:instrText xml:space="preserve"> PAGEREF _Toc228197643 \h </w:instrText>
            </w:r>
            <w:r>
              <w:rPr>
                <w:noProof/>
                <w:webHidden/>
              </w:rPr>
            </w:r>
            <w:r>
              <w:rPr>
                <w:noProof/>
                <w:webHidden/>
              </w:rPr>
              <w:fldChar w:fldCharType="separate"/>
            </w:r>
            <w:r>
              <w:rPr>
                <w:noProof/>
                <w:webHidden/>
              </w:rPr>
              <w:t>3</w:t>
            </w:r>
            <w:r>
              <w:rPr>
                <w:noProof/>
                <w:webHidden/>
              </w:rPr>
              <w:fldChar w:fldCharType="end"/>
            </w:r>
          </w:hyperlink>
        </w:p>
        <w:p w14:paraId="5F2B7DA1" w14:textId="02356EB4" w:rsidR="00D937B5" w:rsidRDefault="00D937B5">
          <w:pPr>
            <w:pStyle w:val="TOC1"/>
            <w:tabs>
              <w:tab w:val="right" w:leader="dot" w:pos="9016"/>
            </w:tabs>
            <w:rPr>
              <w:noProof/>
              <w:lang w:eastAsia="en-GB"/>
            </w:rPr>
          </w:pPr>
          <w:hyperlink w:anchor="_Toc228197644" w:history="1">
            <w:r w:rsidRPr="00B4684A">
              <w:rPr>
                <w:rStyle w:val="Hyperlink"/>
                <w:noProof/>
                <w:lang w:eastAsia="en-GB"/>
              </w:rPr>
              <w:t>Related Works and New Developments</w:t>
            </w:r>
            <w:r>
              <w:rPr>
                <w:noProof/>
                <w:webHidden/>
              </w:rPr>
              <w:tab/>
            </w:r>
            <w:r>
              <w:rPr>
                <w:noProof/>
                <w:webHidden/>
              </w:rPr>
              <w:fldChar w:fldCharType="begin"/>
            </w:r>
            <w:r>
              <w:rPr>
                <w:noProof/>
                <w:webHidden/>
              </w:rPr>
              <w:instrText xml:space="preserve"> PAGEREF _Toc228197644 \h </w:instrText>
            </w:r>
            <w:r>
              <w:rPr>
                <w:noProof/>
                <w:webHidden/>
              </w:rPr>
            </w:r>
            <w:r>
              <w:rPr>
                <w:noProof/>
                <w:webHidden/>
              </w:rPr>
              <w:fldChar w:fldCharType="separate"/>
            </w:r>
            <w:r>
              <w:rPr>
                <w:noProof/>
                <w:webHidden/>
              </w:rPr>
              <w:t>3</w:t>
            </w:r>
            <w:r>
              <w:rPr>
                <w:noProof/>
                <w:webHidden/>
              </w:rPr>
              <w:fldChar w:fldCharType="end"/>
            </w:r>
          </w:hyperlink>
        </w:p>
        <w:p w14:paraId="227F845F" w14:textId="1CDB89BB" w:rsidR="00D937B5" w:rsidRDefault="00D937B5">
          <w:pPr>
            <w:pStyle w:val="TOC1"/>
            <w:tabs>
              <w:tab w:val="right" w:leader="dot" w:pos="9016"/>
            </w:tabs>
            <w:rPr>
              <w:noProof/>
              <w:lang w:eastAsia="en-GB"/>
            </w:rPr>
          </w:pPr>
          <w:hyperlink w:anchor="_Toc228197645" w:history="1">
            <w:r w:rsidRPr="00B4684A">
              <w:rPr>
                <w:rStyle w:val="Hyperlink"/>
                <w:noProof/>
                <w:lang w:eastAsia="en-GB"/>
              </w:rPr>
              <w:t>Assessment of Risk Factors and Design Restrictions</w:t>
            </w:r>
            <w:r>
              <w:rPr>
                <w:noProof/>
                <w:webHidden/>
              </w:rPr>
              <w:tab/>
            </w:r>
            <w:r>
              <w:rPr>
                <w:noProof/>
                <w:webHidden/>
              </w:rPr>
              <w:fldChar w:fldCharType="begin"/>
            </w:r>
            <w:r>
              <w:rPr>
                <w:noProof/>
                <w:webHidden/>
              </w:rPr>
              <w:instrText xml:space="preserve"> PAGEREF _Toc228197645 \h </w:instrText>
            </w:r>
            <w:r>
              <w:rPr>
                <w:noProof/>
                <w:webHidden/>
              </w:rPr>
            </w:r>
            <w:r>
              <w:rPr>
                <w:noProof/>
                <w:webHidden/>
              </w:rPr>
              <w:fldChar w:fldCharType="separate"/>
            </w:r>
            <w:r>
              <w:rPr>
                <w:noProof/>
                <w:webHidden/>
              </w:rPr>
              <w:t>4</w:t>
            </w:r>
            <w:r>
              <w:rPr>
                <w:noProof/>
                <w:webHidden/>
              </w:rPr>
              <w:fldChar w:fldCharType="end"/>
            </w:r>
          </w:hyperlink>
        </w:p>
        <w:p w14:paraId="11060628" w14:textId="78824C92" w:rsidR="00D937B5" w:rsidRDefault="00D937B5">
          <w:pPr>
            <w:pStyle w:val="TOC1"/>
            <w:tabs>
              <w:tab w:val="right" w:leader="dot" w:pos="9016"/>
            </w:tabs>
            <w:rPr>
              <w:noProof/>
              <w:lang w:eastAsia="en-GB"/>
            </w:rPr>
          </w:pPr>
          <w:hyperlink w:anchor="_Toc228197646" w:history="1">
            <w:r w:rsidRPr="00B4684A">
              <w:rPr>
                <w:rStyle w:val="Hyperlink"/>
                <w:noProof/>
                <w:lang w:eastAsia="en-GB"/>
              </w:rPr>
              <w:t>Technical and Personal Reflection</w:t>
            </w:r>
            <w:r>
              <w:rPr>
                <w:noProof/>
                <w:webHidden/>
              </w:rPr>
              <w:tab/>
            </w:r>
            <w:r>
              <w:rPr>
                <w:noProof/>
                <w:webHidden/>
              </w:rPr>
              <w:fldChar w:fldCharType="begin"/>
            </w:r>
            <w:r>
              <w:rPr>
                <w:noProof/>
                <w:webHidden/>
              </w:rPr>
              <w:instrText xml:space="preserve"> PAGEREF _Toc228197646 \h </w:instrText>
            </w:r>
            <w:r>
              <w:rPr>
                <w:noProof/>
                <w:webHidden/>
              </w:rPr>
            </w:r>
            <w:r>
              <w:rPr>
                <w:noProof/>
                <w:webHidden/>
              </w:rPr>
              <w:fldChar w:fldCharType="separate"/>
            </w:r>
            <w:r>
              <w:rPr>
                <w:noProof/>
                <w:webHidden/>
              </w:rPr>
              <w:t>4</w:t>
            </w:r>
            <w:r>
              <w:rPr>
                <w:noProof/>
                <w:webHidden/>
              </w:rPr>
              <w:fldChar w:fldCharType="end"/>
            </w:r>
          </w:hyperlink>
        </w:p>
        <w:p w14:paraId="2F26F79C" w14:textId="28694715" w:rsidR="00D937B5" w:rsidRDefault="00D937B5">
          <w:pPr>
            <w:pStyle w:val="TOC1"/>
            <w:tabs>
              <w:tab w:val="right" w:leader="dot" w:pos="9016"/>
            </w:tabs>
            <w:rPr>
              <w:noProof/>
              <w:lang w:eastAsia="en-GB"/>
            </w:rPr>
          </w:pPr>
          <w:hyperlink w:anchor="_Toc228197647" w:history="1">
            <w:r w:rsidRPr="00B4684A">
              <w:rPr>
                <w:rStyle w:val="Hyperlink"/>
                <w:noProof/>
                <w:lang w:eastAsia="en-GB"/>
              </w:rPr>
              <w:t>Upcoming Projects</w:t>
            </w:r>
            <w:r>
              <w:rPr>
                <w:noProof/>
                <w:webHidden/>
              </w:rPr>
              <w:tab/>
            </w:r>
            <w:r>
              <w:rPr>
                <w:noProof/>
                <w:webHidden/>
              </w:rPr>
              <w:fldChar w:fldCharType="begin"/>
            </w:r>
            <w:r>
              <w:rPr>
                <w:noProof/>
                <w:webHidden/>
              </w:rPr>
              <w:instrText xml:space="preserve"> PAGEREF _Toc228197647 \h </w:instrText>
            </w:r>
            <w:r>
              <w:rPr>
                <w:noProof/>
                <w:webHidden/>
              </w:rPr>
            </w:r>
            <w:r>
              <w:rPr>
                <w:noProof/>
                <w:webHidden/>
              </w:rPr>
              <w:fldChar w:fldCharType="separate"/>
            </w:r>
            <w:r>
              <w:rPr>
                <w:noProof/>
                <w:webHidden/>
              </w:rPr>
              <w:t>5</w:t>
            </w:r>
            <w:r>
              <w:rPr>
                <w:noProof/>
                <w:webHidden/>
              </w:rPr>
              <w:fldChar w:fldCharType="end"/>
            </w:r>
          </w:hyperlink>
        </w:p>
        <w:p w14:paraId="04F5F5AA" w14:textId="3AFC24DD" w:rsidR="00D937B5" w:rsidRDefault="00D937B5">
          <w:pPr>
            <w:pStyle w:val="TOC1"/>
            <w:tabs>
              <w:tab w:val="right" w:leader="dot" w:pos="9016"/>
            </w:tabs>
            <w:rPr>
              <w:noProof/>
              <w:lang w:eastAsia="en-GB"/>
            </w:rPr>
          </w:pPr>
          <w:hyperlink w:anchor="_Toc228197648" w:history="1">
            <w:r w:rsidRPr="00B4684A">
              <w:rPr>
                <w:rStyle w:val="Hyperlink"/>
                <w:noProof/>
                <w:lang w:eastAsia="en-GB"/>
              </w:rPr>
              <w:t>In conclusion</w:t>
            </w:r>
            <w:r>
              <w:rPr>
                <w:noProof/>
                <w:webHidden/>
              </w:rPr>
              <w:tab/>
            </w:r>
            <w:r>
              <w:rPr>
                <w:noProof/>
                <w:webHidden/>
              </w:rPr>
              <w:fldChar w:fldCharType="begin"/>
            </w:r>
            <w:r>
              <w:rPr>
                <w:noProof/>
                <w:webHidden/>
              </w:rPr>
              <w:instrText xml:space="preserve"> PAGEREF _Toc228197648 \h </w:instrText>
            </w:r>
            <w:r>
              <w:rPr>
                <w:noProof/>
                <w:webHidden/>
              </w:rPr>
            </w:r>
            <w:r>
              <w:rPr>
                <w:noProof/>
                <w:webHidden/>
              </w:rPr>
              <w:fldChar w:fldCharType="separate"/>
            </w:r>
            <w:r>
              <w:rPr>
                <w:noProof/>
                <w:webHidden/>
              </w:rPr>
              <w:t>5</w:t>
            </w:r>
            <w:r>
              <w:rPr>
                <w:noProof/>
                <w:webHidden/>
              </w:rPr>
              <w:fldChar w:fldCharType="end"/>
            </w:r>
          </w:hyperlink>
        </w:p>
        <w:p w14:paraId="6ADE3400" w14:textId="1FB69E16" w:rsidR="00D937B5" w:rsidRDefault="00D937B5">
          <w:pPr>
            <w:pStyle w:val="TOC1"/>
            <w:tabs>
              <w:tab w:val="right" w:leader="dot" w:pos="9016"/>
            </w:tabs>
            <w:rPr>
              <w:noProof/>
              <w:lang w:eastAsia="en-GB"/>
            </w:rPr>
          </w:pPr>
          <w:hyperlink w:anchor="_Toc228197649" w:history="1">
            <w:r w:rsidRPr="00B4684A">
              <w:rPr>
                <w:rStyle w:val="Hyperlink"/>
                <w:noProof/>
                <w:lang w:eastAsia="en-GB"/>
              </w:rPr>
              <w:t>References</w:t>
            </w:r>
            <w:r>
              <w:rPr>
                <w:noProof/>
                <w:webHidden/>
              </w:rPr>
              <w:tab/>
            </w:r>
            <w:r>
              <w:rPr>
                <w:noProof/>
                <w:webHidden/>
              </w:rPr>
              <w:fldChar w:fldCharType="begin"/>
            </w:r>
            <w:r>
              <w:rPr>
                <w:noProof/>
                <w:webHidden/>
              </w:rPr>
              <w:instrText xml:space="preserve"> PAGEREF _Toc228197649 \h </w:instrText>
            </w:r>
            <w:r>
              <w:rPr>
                <w:noProof/>
                <w:webHidden/>
              </w:rPr>
            </w:r>
            <w:r>
              <w:rPr>
                <w:noProof/>
                <w:webHidden/>
              </w:rPr>
              <w:fldChar w:fldCharType="separate"/>
            </w:r>
            <w:r>
              <w:rPr>
                <w:noProof/>
                <w:webHidden/>
              </w:rPr>
              <w:t>5</w:t>
            </w:r>
            <w:r>
              <w:rPr>
                <w:noProof/>
                <w:webHidden/>
              </w:rPr>
              <w:fldChar w:fldCharType="end"/>
            </w:r>
          </w:hyperlink>
        </w:p>
        <w:p w14:paraId="4295F663" w14:textId="697DDB82" w:rsidR="00796A85" w:rsidRDefault="00286DF1" w:rsidP="00D61394">
          <w:pPr>
            <w:jc w:val="both"/>
          </w:pPr>
          <w:r>
            <w:fldChar w:fldCharType="end"/>
          </w:r>
        </w:p>
      </w:sdtContent>
    </w:sdt>
    <w:p w14:paraId="70ABD6C1" w14:textId="7880B217" w:rsidR="00963749" w:rsidRDefault="00963749" w:rsidP="00D61394">
      <w:pPr>
        <w:jc w:val="both"/>
      </w:pPr>
    </w:p>
    <w:p w14:paraId="1F8101A9" w14:textId="77777777" w:rsidR="001F51DA" w:rsidRPr="001F51DA" w:rsidRDefault="001F51DA" w:rsidP="00D61394">
      <w:pPr>
        <w:jc w:val="both"/>
      </w:pPr>
    </w:p>
    <w:p w14:paraId="5813FAB9" w14:textId="77777777" w:rsidR="001F51DA" w:rsidRPr="001F51DA" w:rsidRDefault="001F51DA" w:rsidP="00D61394">
      <w:pPr>
        <w:jc w:val="both"/>
      </w:pPr>
    </w:p>
    <w:p w14:paraId="6D57DE16" w14:textId="77777777" w:rsidR="001F51DA" w:rsidRPr="001F51DA" w:rsidRDefault="001F51DA" w:rsidP="00D61394">
      <w:pPr>
        <w:jc w:val="both"/>
      </w:pPr>
    </w:p>
    <w:p w14:paraId="35AF9F66" w14:textId="77777777" w:rsidR="001F51DA" w:rsidRPr="001F51DA" w:rsidRDefault="001F51DA" w:rsidP="00D61394">
      <w:pPr>
        <w:jc w:val="both"/>
      </w:pPr>
    </w:p>
    <w:p w14:paraId="0F788DDC" w14:textId="77777777" w:rsidR="001F51DA" w:rsidRPr="001F51DA" w:rsidRDefault="001F51DA" w:rsidP="00D61394">
      <w:pPr>
        <w:jc w:val="both"/>
      </w:pPr>
    </w:p>
    <w:p w14:paraId="0F893650" w14:textId="77777777" w:rsidR="000A3709" w:rsidRPr="00B653F9" w:rsidRDefault="0075262A" w:rsidP="00D61394">
      <w:pPr>
        <w:pStyle w:val="Heading1"/>
        <w:jc w:val="both"/>
        <w:rPr>
          <w:sz w:val="28"/>
          <w:szCs w:val="28"/>
          <w:shd w:val="clear" w:color="auto" w:fill="FFFFFF"/>
          <w:lang w:eastAsia="en-GB"/>
        </w:rPr>
      </w:pPr>
      <w:bookmarkStart w:id="0" w:name="_Toc228197641"/>
      <w:proofErr w:type="gramStart"/>
      <w:r w:rsidRPr="00B653F9">
        <w:rPr>
          <w:sz w:val="28"/>
          <w:szCs w:val="28"/>
          <w:shd w:val="clear" w:color="auto" w:fill="FFFFFF"/>
          <w:lang w:eastAsia="en-GB"/>
        </w:rPr>
        <w:t>Part  2 :individual</w:t>
      </w:r>
      <w:proofErr w:type="gramEnd"/>
      <w:r w:rsidRPr="00B653F9">
        <w:rPr>
          <w:sz w:val="28"/>
          <w:szCs w:val="28"/>
          <w:shd w:val="clear" w:color="auto" w:fill="FFFFFF"/>
          <w:lang w:eastAsia="en-GB"/>
        </w:rPr>
        <w:t xml:space="preserve"> Reflective Journal</w:t>
      </w:r>
      <w:bookmarkEnd w:id="0"/>
    </w:p>
    <w:p w14:paraId="6A11906D" w14:textId="2E5ACA23" w:rsidR="000A3709" w:rsidRPr="00B653F9" w:rsidRDefault="000A3709" w:rsidP="00D61394">
      <w:pPr>
        <w:pStyle w:val="Heading1"/>
        <w:jc w:val="both"/>
        <w:rPr>
          <w:sz w:val="28"/>
          <w:szCs w:val="28"/>
          <w:shd w:val="clear" w:color="auto" w:fill="FFFFFF"/>
          <w:lang w:eastAsia="en-GB"/>
        </w:rPr>
      </w:pPr>
      <w:bookmarkStart w:id="1" w:name="_Toc228197642"/>
      <w:r w:rsidRPr="00B653F9">
        <w:rPr>
          <w:sz w:val="28"/>
          <w:szCs w:val="28"/>
          <w:shd w:val="clear" w:color="auto" w:fill="FFFFFF"/>
          <w:lang w:eastAsia="en-GB"/>
        </w:rPr>
        <w:t xml:space="preserve">Individual </w:t>
      </w:r>
      <w:r w:rsidR="00AD43BD" w:rsidRPr="00B653F9">
        <w:rPr>
          <w:sz w:val="28"/>
          <w:szCs w:val="28"/>
          <w:shd w:val="clear" w:color="auto" w:fill="FFFFFF"/>
          <w:lang w:eastAsia="en-GB"/>
        </w:rPr>
        <w:t>Contribution</w:t>
      </w:r>
      <w:bookmarkEnd w:id="1"/>
    </w:p>
    <w:p w14:paraId="00670CCB" w14:textId="77777777" w:rsidR="000A3709" w:rsidRDefault="000A3709" w:rsidP="000A3709">
      <w:pPr>
        <w:rPr>
          <w:shd w:val="clear" w:color="auto" w:fill="FFFFFF"/>
          <w:lang w:eastAsia="en-GB"/>
        </w:rPr>
      </w:pPr>
      <w:r w:rsidRPr="000A3709">
        <w:rPr>
          <w:shd w:val="clear" w:color="auto" w:fill="FFFFFF"/>
          <w:lang w:eastAsia="en-GB"/>
        </w:rPr>
        <w:t xml:space="preserve">I </w:t>
      </w:r>
      <w:proofErr w:type="gramStart"/>
      <w:r w:rsidRPr="000A3709">
        <w:rPr>
          <w:shd w:val="clear" w:color="auto" w:fill="FFFFFF"/>
          <w:lang w:eastAsia="en-GB"/>
        </w:rPr>
        <w:t>was in charge of</w:t>
      </w:r>
      <w:proofErr w:type="gramEnd"/>
      <w:r w:rsidRPr="000A3709">
        <w:rPr>
          <w:shd w:val="clear" w:color="auto" w:fill="FFFFFF"/>
          <w:lang w:eastAsia="en-GB"/>
        </w:rPr>
        <w:t xml:space="preserve"> the whole intelligence layer of our "Domain Security Clarity Platform" as the team's AI Integration Specialist (Member 3). My main objective was to address a practical issue: the enormous disconnect between technical security data and a non-technical small business owner's comprehension. While my teammates worked on scanning the domains and creating the dashboard, it was my responsibility to use Emerging Trends in AI to transform the intimidating, raw results into understandable, practical recommendations.</w:t>
      </w:r>
    </w:p>
    <w:p w14:paraId="4D64B6D5" w14:textId="77777777" w:rsidR="000A3709" w:rsidRPr="000A3709" w:rsidRDefault="000A3709" w:rsidP="000A3709">
      <w:pPr>
        <w:rPr>
          <w:shd w:val="clear" w:color="auto" w:fill="FFFFFF"/>
          <w:lang w:eastAsia="en-GB"/>
        </w:rPr>
      </w:pPr>
      <w:r w:rsidRPr="000A3709">
        <w:rPr>
          <w:shd w:val="clear" w:color="auto" w:fill="FFFFFF"/>
          <w:lang w:eastAsia="en-GB"/>
        </w:rPr>
        <w:t>My technical contributions were broken down into multiple crucial tasks:</w:t>
      </w:r>
    </w:p>
    <w:p w14:paraId="5ECD8152" w14:textId="773DCBBB" w:rsidR="00474C57" w:rsidRPr="00474C57" w:rsidRDefault="000A3709" w:rsidP="00474C57">
      <w:pPr>
        <w:rPr>
          <w:shd w:val="clear" w:color="auto" w:fill="FFFFFF"/>
          <w:lang w:eastAsia="en-GB"/>
        </w:rPr>
      </w:pPr>
      <w:r w:rsidRPr="000A3709">
        <w:rPr>
          <w:b/>
          <w:bCs/>
          <w:shd w:val="clear" w:color="auto" w:fill="FFFFFF"/>
          <w:lang w:eastAsia="en-GB"/>
        </w:rPr>
        <w:t>Intelligence Architecture (</w:t>
      </w:r>
      <w:proofErr w:type="spellStart"/>
      <w:r w:rsidRPr="000A3709">
        <w:rPr>
          <w:b/>
          <w:bCs/>
          <w:shd w:val="clear" w:color="auto" w:fill="FFFFFF"/>
          <w:lang w:eastAsia="en-GB"/>
        </w:rPr>
        <w:t>Ollama</w:t>
      </w:r>
      <w:proofErr w:type="spellEnd"/>
      <w:r w:rsidRPr="000A3709">
        <w:rPr>
          <w:b/>
          <w:bCs/>
          <w:shd w:val="clear" w:color="auto" w:fill="FFFFFF"/>
          <w:lang w:eastAsia="en-GB"/>
        </w:rPr>
        <w:t>):</w:t>
      </w:r>
      <w:r w:rsidRPr="000A3709">
        <w:rPr>
          <w:shd w:val="clear" w:color="auto" w:fill="FFFFFF"/>
          <w:lang w:eastAsia="en-GB"/>
        </w:rPr>
        <w:t xml:space="preserve"> I used </w:t>
      </w:r>
      <w:proofErr w:type="spellStart"/>
      <w:r w:rsidRPr="000A3709">
        <w:rPr>
          <w:shd w:val="clear" w:color="auto" w:fill="FFFFFF"/>
          <w:lang w:eastAsia="en-GB"/>
        </w:rPr>
        <w:t>Ollama</w:t>
      </w:r>
      <w:proofErr w:type="spellEnd"/>
      <w:r w:rsidRPr="000A3709">
        <w:rPr>
          <w:shd w:val="clear" w:color="auto" w:fill="FFFFFF"/>
          <w:lang w:eastAsia="en-GB"/>
        </w:rPr>
        <w:t xml:space="preserve"> to create a local-only AI engine</w:t>
      </w:r>
      <w:r w:rsidR="00F86995">
        <w:rPr>
          <w:shd w:val="clear" w:color="auto" w:fill="FFFFFF"/>
          <w:lang w:eastAsia="en-GB"/>
        </w:rPr>
        <w:t xml:space="preserve"> [2]</w:t>
      </w:r>
      <w:r w:rsidRPr="000A3709">
        <w:rPr>
          <w:shd w:val="clear" w:color="auto" w:fill="FFFFFF"/>
          <w:lang w:eastAsia="en-GB"/>
        </w:rPr>
        <w:t xml:space="preserve">. </w:t>
      </w:r>
      <w:r w:rsidR="00474C57" w:rsidRPr="00474C57">
        <w:rPr>
          <w:shd w:val="clear" w:color="auto" w:fill="FFFFFF"/>
          <w:lang w:eastAsia="en-GB"/>
        </w:rPr>
        <w:t xml:space="preserve">I used </w:t>
      </w:r>
      <w:proofErr w:type="spellStart"/>
      <w:r w:rsidR="00474C57" w:rsidRPr="00474C57">
        <w:rPr>
          <w:shd w:val="clear" w:color="auto" w:fill="FFFFFF"/>
          <w:lang w:eastAsia="en-GB"/>
        </w:rPr>
        <w:t>Ollama</w:t>
      </w:r>
      <w:proofErr w:type="spellEnd"/>
      <w:r w:rsidR="00474C57" w:rsidRPr="00474C57">
        <w:rPr>
          <w:shd w:val="clear" w:color="auto" w:fill="FFFFFF"/>
          <w:lang w:eastAsia="en-GB"/>
        </w:rPr>
        <w:t xml:space="preserve"> to emphasise local inference </w:t>
      </w:r>
      <w:r w:rsidR="00085091" w:rsidRPr="00474C57">
        <w:rPr>
          <w:shd w:val="clear" w:color="auto" w:fill="FFFFFF"/>
          <w:lang w:eastAsia="en-GB"/>
        </w:rPr>
        <w:t>to</w:t>
      </w:r>
      <w:r w:rsidR="00474C57" w:rsidRPr="00474C57">
        <w:rPr>
          <w:shd w:val="clear" w:color="auto" w:fill="FFFFFF"/>
          <w:lang w:eastAsia="en-GB"/>
        </w:rPr>
        <w:t xml:space="preserve"> maximise privacy by default. Depending on deployment needs and user agreement, the system was built to accommodate different providers (such cloud-based ones) as an optional configuration.</w:t>
      </w:r>
    </w:p>
    <w:p w14:paraId="47884D00" w14:textId="145641A7" w:rsidR="004C56E5" w:rsidRPr="004C56E5" w:rsidRDefault="004C56E5" w:rsidP="004C56E5">
      <w:pPr>
        <w:rPr>
          <w:shd w:val="clear" w:color="auto" w:fill="FFFFFF"/>
          <w:lang w:eastAsia="en-GB"/>
        </w:rPr>
      </w:pPr>
      <w:r w:rsidRPr="004C56E5">
        <w:rPr>
          <w:shd w:val="clear" w:color="auto" w:fill="FFFFFF"/>
          <w:lang w:eastAsia="en-GB"/>
        </w:rPr>
        <w:lastRenderedPageBreak/>
        <w:t>I made a flexible interface that lets users pick their favourite local AI model, like Llama 3, Mistral, Neural-Chat, or Dolphin-Mistral, or choose "No-AI" mode to get raw data. This lets the user choose how well they perform and how they think.</w:t>
      </w:r>
      <w:r w:rsidR="00B20E18" w:rsidRPr="00B20E18">
        <w:rPr>
          <w:rFonts w:ascii="Times New Roman" w:eastAsia="Times New Roman" w:hAnsi="Times New Roman" w:cs="Times New Roman"/>
          <w:kern w:val="0"/>
          <w:lang w:eastAsia="en-GB"/>
          <w14:ligatures w14:val="none"/>
        </w:rPr>
        <w:t xml:space="preserve"> </w:t>
      </w:r>
      <w:r w:rsidR="00B20E18" w:rsidRPr="00B20E18">
        <w:rPr>
          <w:shd w:val="clear" w:color="auto" w:fill="FFFFFF"/>
          <w:lang w:eastAsia="en-GB"/>
        </w:rPr>
        <w:t>My work was very connected to that of other team members, especially Member 2 (Research and Tool Analysis) for figuring out the raw scan data and Member 5 (UX/UI Design) for making sure that AI-generated explanations were clear and useful for end users.</w:t>
      </w:r>
      <w:r w:rsidR="002F0025" w:rsidRPr="002F0025">
        <w:rPr>
          <w:rFonts w:ascii="Times New Roman" w:eastAsia="Times New Roman" w:hAnsi="Times New Roman" w:cs="Times New Roman"/>
          <w:kern w:val="0"/>
          <w:lang w:eastAsia="en-GB"/>
          <w14:ligatures w14:val="none"/>
        </w:rPr>
        <w:t xml:space="preserve"> </w:t>
      </w:r>
      <w:r w:rsidR="002F0025" w:rsidRPr="002F0025">
        <w:rPr>
          <w:shd w:val="clear" w:color="auto" w:fill="FFFFFF"/>
          <w:lang w:eastAsia="en-GB"/>
        </w:rPr>
        <w:t>Depending on deployment and performance requirements, the system was also built to potentially accommodate other providers.</w:t>
      </w:r>
    </w:p>
    <w:p w14:paraId="70303773" w14:textId="77777777" w:rsidR="000A3709" w:rsidRDefault="000A3709" w:rsidP="000A3709">
      <w:pPr>
        <w:rPr>
          <w:shd w:val="clear" w:color="auto" w:fill="FFFFFF"/>
          <w:lang w:eastAsia="en-GB"/>
        </w:rPr>
      </w:pPr>
    </w:p>
    <w:p w14:paraId="7D935B27" w14:textId="77777777" w:rsidR="000A3709" w:rsidRPr="000A3709" w:rsidRDefault="000A3709" w:rsidP="000A3709">
      <w:pPr>
        <w:rPr>
          <w:shd w:val="clear" w:color="auto" w:fill="FFFFFF"/>
          <w:lang w:eastAsia="en-GB"/>
        </w:rPr>
      </w:pPr>
      <w:r w:rsidRPr="000A3709">
        <w:rPr>
          <w:b/>
          <w:bCs/>
          <w:shd w:val="clear" w:color="auto" w:fill="FFFFFF"/>
          <w:lang w:eastAsia="en-GB"/>
        </w:rPr>
        <w:t>Quick A/B testing and engineering:</w:t>
      </w:r>
      <w:r w:rsidRPr="000A3709">
        <w:rPr>
          <w:shd w:val="clear" w:color="auto" w:fill="FFFFFF"/>
          <w:lang w:eastAsia="en-GB"/>
        </w:rPr>
        <w:t xml:space="preserve"> I didn't merely craft a straightforward query for the AI. I created a system called "Prompt Variants." I conducted A/B testing to determine whether our users responded better to a "Casual" or "Formal" tone. Using real-world analogies, I chose a "Consultant" persona that greatly enhanced user comprehension.</w:t>
      </w:r>
    </w:p>
    <w:p w14:paraId="046BE30E" w14:textId="77777777" w:rsidR="000A3709" w:rsidRPr="000A3709" w:rsidRDefault="000A3709" w:rsidP="000A3709">
      <w:pPr>
        <w:rPr>
          <w:shd w:val="clear" w:color="auto" w:fill="FFFFFF"/>
          <w:lang w:eastAsia="en-GB"/>
        </w:rPr>
      </w:pPr>
    </w:p>
    <w:p w14:paraId="470E0FBA" w14:textId="4FFA5641" w:rsidR="006B2EF4" w:rsidRPr="006B2EF4" w:rsidRDefault="000A3709" w:rsidP="006B2EF4">
      <w:pPr>
        <w:rPr>
          <w:shd w:val="clear" w:color="auto" w:fill="FFFFFF"/>
          <w:lang w:eastAsia="en-GB"/>
        </w:rPr>
      </w:pPr>
      <w:r w:rsidRPr="000A3709">
        <w:rPr>
          <w:b/>
          <w:bCs/>
          <w:shd w:val="clear" w:color="auto" w:fill="FFFFFF"/>
          <w:lang w:eastAsia="en-GB"/>
        </w:rPr>
        <w:t>Performance Optimisation (Streaming &amp; Caching</w:t>
      </w:r>
      <w:proofErr w:type="gramStart"/>
      <w:r w:rsidRPr="000A3709">
        <w:rPr>
          <w:b/>
          <w:bCs/>
          <w:shd w:val="clear" w:color="auto" w:fill="FFFFFF"/>
          <w:lang w:eastAsia="en-GB"/>
        </w:rPr>
        <w:t>):</w:t>
      </w:r>
      <w:r w:rsidR="006B2EF4" w:rsidRPr="006B2EF4">
        <w:rPr>
          <w:shd w:val="clear" w:color="auto" w:fill="FFFFFF"/>
          <w:lang w:eastAsia="en-GB"/>
        </w:rPr>
        <w:t>Local</w:t>
      </w:r>
      <w:proofErr w:type="gramEnd"/>
      <w:r w:rsidR="006B2EF4" w:rsidRPr="006B2EF4">
        <w:rPr>
          <w:shd w:val="clear" w:color="auto" w:fill="FFFFFF"/>
          <w:lang w:eastAsia="en-GB"/>
        </w:rPr>
        <w:t xml:space="preserve"> AI may be slow. </w:t>
      </w:r>
      <w:proofErr w:type="gramStart"/>
      <w:r w:rsidR="006B2EF4" w:rsidRPr="006B2EF4">
        <w:rPr>
          <w:shd w:val="clear" w:color="auto" w:fill="FFFFFF"/>
          <w:lang w:eastAsia="en-GB"/>
        </w:rPr>
        <w:t>In order to</w:t>
      </w:r>
      <w:proofErr w:type="gramEnd"/>
      <w:r w:rsidR="006B2EF4" w:rsidRPr="006B2EF4">
        <w:rPr>
          <w:shd w:val="clear" w:color="auto" w:fill="FFFFFF"/>
          <w:lang w:eastAsia="en-GB"/>
        </w:rPr>
        <w:t xml:space="preserve"> prevent regenerating explanations for recurring findings (such frequent vulnerabilities like open </w:t>
      </w:r>
      <w:r w:rsidR="00AE26C8" w:rsidRPr="006B2EF4">
        <w:rPr>
          <w:shd w:val="clear" w:color="auto" w:fill="FFFFFF"/>
          <w:lang w:eastAsia="en-GB"/>
        </w:rPr>
        <w:t>ports)</w:t>
      </w:r>
      <w:r w:rsidR="00AE26C8">
        <w:rPr>
          <w:shd w:val="clear" w:color="auto" w:fill="FFFFFF"/>
          <w:lang w:eastAsia="en-GB"/>
        </w:rPr>
        <w:t xml:space="preserve"> [5]</w:t>
      </w:r>
      <w:r w:rsidR="006B2EF4" w:rsidRPr="006B2EF4">
        <w:rPr>
          <w:shd w:val="clear" w:color="auto" w:fill="FFFFFF"/>
          <w:lang w:eastAsia="en-GB"/>
        </w:rPr>
        <w:t>, I put in place a prompt reuse policy. This greatly decreased latency and saved needless AI computation. Furthermore, I created support for streaming-style answers, which enhances perceived performance by enabling users to view outputs gradually instead of waiting for the response to complete.</w:t>
      </w:r>
    </w:p>
    <w:p w14:paraId="4DCE7762" w14:textId="017E3D92" w:rsidR="00FC089A" w:rsidRPr="00FC089A" w:rsidRDefault="00FC089A" w:rsidP="00FC089A">
      <w:pPr>
        <w:rPr>
          <w:shd w:val="clear" w:color="auto" w:fill="FFFFFF"/>
          <w:lang w:eastAsia="en-GB"/>
        </w:rPr>
      </w:pPr>
    </w:p>
    <w:p w14:paraId="563FDDF1" w14:textId="5BB42786" w:rsidR="009E7F66" w:rsidRDefault="009E7F66" w:rsidP="001B310D">
      <w:pPr>
        <w:rPr>
          <w:shd w:val="clear" w:color="auto" w:fill="FFFFFF"/>
          <w:lang w:eastAsia="en-GB"/>
        </w:rPr>
      </w:pPr>
      <w:r w:rsidRPr="009E7F66">
        <w:rPr>
          <w:b/>
          <w:bCs/>
          <w:shd w:val="clear" w:color="auto" w:fill="FFFFFF"/>
          <w:lang w:eastAsia="en-GB"/>
        </w:rPr>
        <w:t>Multi-Model Strategy:</w:t>
      </w:r>
      <w:r w:rsidRPr="009E7F66">
        <w:rPr>
          <w:shd w:val="clear" w:color="auto" w:fill="FFFFFF"/>
          <w:lang w:eastAsia="en-GB"/>
        </w:rPr>
        <w:t xml:space="preserve"> </w:t>
      </w:r>
      <w:r w:rsidR="00085091" w:rsidRPr="009E7F66">
        <w:rPr>
          <w:shd w:val="clear" w:color="auto" w:fill="FFFFFF"/>
          <w:lang w:eastAsia="en-GB"/>
        </w:rPr>
        <w:t>To</w:t>
      </w:r>
      <w:r w:rsidRPr="009E7F66">
        <w:rPr>
          <w:shd w:val="clear" w:color="auto" w:fill="FFFFFF"/>
          <w:lang w:eastAsia="en-GB"/>
        </w:rPr>
        <w:t xml:space="preserve"> maximise performance, I benchmarked various models. </w:t>
      </w:r>
      <w:r w:rsidR="001B310D" w:rsidRPr="001B310D">
        <w:rPr>
          <w:shd w:val="clear" w:color="auto" w:fill="FFFFFF"/>
          <w:lang w:eastAsia="en-GB"/>
        </w:rPr>
        <w:t xml:space="preserve">The platform now supports four distinct models. Users can choose </w:t>
      </w:r>
      <w:r w:rsidR="001B310D" w:rsidRPr="001B310D">
        <w:rPr>
          <w:b/>
          <w:bCs/>
          <w:shd w:val="clear" w:color="auto" w:fill="FFFFFF"/>
          <w:lang w:eastAsia="en-GB"/>
        </w:rPr>
        <w:t>Llama 3</w:t>
      </w:r>
      <w:r w:rsidR="001B310D" w:rsidRPr="001B310D">
        <w:rPr>
          <w:shd w:val="clear" w:color="auto" w:fill="FFFFFF"/>
          <w:lang w:eastAsia="en-GB"/>
        </w:rPr>
        <w:t xml:space="preserve"> for deep reasoning, </w:t>
      </w:r>
      <w:r w:rsidR="001B310D" w:rsidRPr="001B310D">
        <w:rPr>
          <w:b/>
          <w:bCs/>
          <w:shd w:val="clear" w:color="auto" w:fill="FFFFFF"/>
          <w:lang w:eastAsia="en-GB"/>
        </w:rPr>
        <w:t>Mistral or Neural-Chat</w:t>
      </w:r>
      <w:r w:rsidR="001B310D" w:rsidRPr="001B310D">
        <w:rPr>
          <w:shd w:val="clear" w:color="auto" w:fill="FFFFFF"/>
          <w:lang w:eastAsia="en-GB"/>
        </w:rPr>
        <w:t xml:space="preserve"> for balanced performance, or </w:t>
      </w:r>
      <w:r w:rsidR="001B310D" w:rsidRPr="001B310D">
        <w:rPr>
          <w:b/>
          <w:bCs/>
          <w:shd w:val="clear" w:color="auto" w:fill="FFFFFF"/>
          <w:lang w:eastAsia="en-GB"/>
        </w:rPr>
        <w:t>Dolphin</w:t>
      </w:r>
      <w:r w:rsidR="001B310D" w:rsidRPr="001B310D">
        <w:rPr>
          <w:shd w:val="clear" w:color="auto" w:fill="FFFFFF"/>
          <w:lang w:eastAsia="en-GB"/>
        </w:rPr>
        <w:t xml:space="preserve"> for a more unfiltered, direct response. Alternatively, the 'No-AI' option ensures the tool remains functional even on very low-end hardware.</w:t>
      </w:r>
      <w:r w:rsidR="00127ADF">
        <w:rPr>
          <w:shd w:val="clear" w:color="auto" w:fill="FFFFFF"/>
          <w:lang w:eastAsia="en-GB"/>
        </w:rPr>
        <w:t xml:space="preserve"> </w:t>
      </w:r>
      <w:r w:rsidRPr="009E7F66">
        <w:rPr>
          <w:shd w:val="clear" w:color="auto" w:fill="FFFFFF"/>
          <w:lang w:eastAsia="en-GB"/>
        </w:rPr>
        <w:t>Collaborative Experience and Performance Assessment</w:t>
      </w:r>
    </w:p>
    <w:p w14:paraId="1AF548FA" w14:textId="77777777" w:rsidR="009E7F66" w:rsidRDefault="009E7F66" w:rsidP="009E7F66">
      <w:pPr>
        <w:rPr>
          <w:lang w:eastAsia="en-GB"/>
        </w:rPr>
      </w:pPr>
    </w:p>
    <w:p w14:paraId="57983413" w14:textId="50710D62" w:rsidR="009E7F66" w:rsidRPr="009E7F66" w:rsidRDefault="009E7F66" w:rsidP="009E7F66">
      <w:pPr>
        <w:rPr>
          <w:lang w:eastAsia="en-GB"/>
        </w:rPr>
      </w:pPr>
      <w:r w:rsidRPr="009E7F66">
        <w:rPr>
          <w:lang w:eastAsia="en-GB"/>
        </w:rPr>
        <w:t xml:space="preserve">An essential component of this hackathon was working in a multidisciplinary team. Members of our team had experience in business, software, and cybersecurity. We strictly adhered to the "Weekly Friday Meeting" norm and communicated primarily via Microsoft Teams. I wanted to know precisely what technical information the scanner (Member 2) was supplying </w:t>
      </w:r>
      <w:r w:rsidR="00085091" w:rsidRPr="009E7F66">
        <w:rPr>
          <w:lang w:eastAsia="en-GB"/>
        </w:rPr>
        <w:t>to</w:t>
      </w:r>
      <w:r w:rsidRPr="009E7F66">
        <w:rPr>
          <w:lang w:eastAsia="en-GB"/>
        </w:rPr>
        <w:t xml:space="preserve"> tailor the AI </w:t>
      </w:r>
      <w:proofErr w:type="gramStart"/>
      <w:r w:rsidRPr="009E7F66">
        <w:rPr>
          <w:lang w:eastAsia="en-GB"/>
        </w:rPr>
        <w:t>prompts,</w:t>
      </w:r>
      <w:proofErr w:type="gramEnd"/>
      <w:r w:rsidRPr="009E7F66">
        <w:rPr>
          <w:lang w:eastAsia="en-GB"/>
        </w:rPr>
        <w:t xml:space="preserve"> therefore this structure was crucial.</w:t>
      </w:r>
      <w:r>
        <w:rPr>
          <w:lang w:eastAsia="en-GB"/>
        </w:rPr>
        <w:br w:type="page"/>
      </w:r>
    </w:p>
    <w:p w14:paraId="2D0C00B4" w14:textId="77777777" w:rsidR="009E7F66" w:rsidRPr="009E7F66" w:rsidRDefault="009E7F66" w:rsidP="009E7F66">
      <w:pPr>
        <w:pStyle w:val="Heading1"/>
        <w:rPr>
          <w:lang w:eastAsia="en-GB"/>
        </w:rPr>
      </w:pPr>
      <w:bookmarkStart w:id="2" w:name="_Toc228197643"/>
      <w:r w:rsidRPr="009E7F66">
        <w:rPr>
          <w:lang w:eastAsia="en-GB"/>
        </w:rPr>
        <w:lastRenderedPageBreak/>
        <w:t>Team Score (out of 5):</w:t>
      </w:r>
      <w:bookmarkEnd w:id="2"/>
    </w:p>
    <w:p w14:paraId="7195B736" w14:textId="77777777" w:rsidR="00103990" w:rsidRDefault="009E7F66" w:rsidP="009E7F66">
      <w:pPr>
        <w:rPr>
          <w:lang w:eastAsia="en-GB"/>
        </w:rPr>
      </w:pPr>
      <w:r w:rsidRPr="009E7F66">
        <w:rPr>
          <w:lang w:eastAsia="en-GB"/>
        </w:rPr>
        <w:t>Member 1 (Project Lead): 5/5: Prevented us from adding too many complicated features that weren't inside the MVP scope and kept the vision clear.</w:t>
      </w:r>
    </w:p>
    <w:p w14:paraId="458A6E68" w14:textId="257E191A" w:rsidR="005A2A50" w:rsidRDefault="009E7F66" w:rsidP="009E7F66">
      <w:pPr>
        <w:rPr>
          <w:lang w:eastAsia="en-GB"/>
        </w:rPr>
      </w:pPr>
      <w:r w:rsidRPr="009E7F66">
        <w:rPr>
          <w:lang w:eastAsia="en-GB"/>
        </w:rPr>
        <w:br/>
        <w:t xml:space="preserve">Member 2 (Research and Tool Analysis): 4/5 - I was able to pinpoint the precise "technical jargon" that our AI required to simplify thanks to their thorough comparison of current tools. </w:t>
      </w:r>
    </w:p>
    <w:p w14:paraId="681DE9D1" w14:textId="77777777" w:rsidR="005A2A50" w:rsidRPr="005A2A50" w:rsidRDefault="005A2A50" w:rsidP="005A2A50">
      <w:pPr>
        <w:rPr>
          <w:lang w:eastAsia="en-GB"/>
        </w:rPr>
      </w:pPr>
      <w:r w:rsidRPr="005A2A50">
        <w:rPr>
          <w:lang w:eastAsia="en-GB"/>
        </w:rPr>
        <w:t xml:space="preserve">Member 3 (AI Integration Specialist: Myself): 5/5 I </w:t>
      </w:r>
      <w:proofErr w:type="gramStart"/>
      <w:r w:rsidRPr="005A2A50">
        <w:rPr>
          <w:lang w:eastAsia="en-GB"/>
        </w:rPr>
        <w:t>was in charge of</w:t>
      </w:r>
      <w:proofErr w:type="gramEnd"/>
      <w:r w:rsidRPr="005A2A50">
        <w:rPr>
          <w:lang w:eastAsia="en-GB"/>
        </w:rPr>
        <w:t xml:space="preserve"> prompt engineering, performance optimisation, and the design and integration of the AI intelligence layer. To make sure the AI logic was precisely in line with the technological data flow, I kept in constant contact with Members 2 and 4.</w:t>
      </w:r>
    </w:p>
    <w:p w14:paraId="537E341B" w14:textId="46CAD5B3" w:rsidR="009E7F66" w:rsidRDefault="009E7F66" w:rsidP="009E7F66">
      <w:pPr>
        <w:rPr>
          <w:lang w:eastAsia="en-GB"/>
        </w:rPr>
      </w:pPr>
      <w:r w:rsidRPr="009E7F66">
        <w:rPr>
          <w:lang w:eastAsia="en-GB"/>
        </w:rPr>
        <w:br/>
        <w:t xml:space="preserve">Member 4 (System Architecture): 5/5—We worked together the hardest; they made it easy for me to </w:t>
      </w:r>
      <w:r w:rsidR="004B6360" w:rsidRPr="004B6360">
        <w:rPr>
          <w:lang w:eastAsia="en-GB"/>
        </w:rPr>
        <w:t>incorporate my AI integration module into the main data flow.</w:t>
      </w:r>
    </w:p>
    <w:p w14:paraId="195780B5" w14:textId="77777777" w:rsidR="00103990" w:rsidRPr="009E7F66" w:rsidRDefault="00103990" w:rsidP="009E7F66">
      <w:pPr>
        <w:rPr>
          <w:lang w:eastAsia="en-GB"/>
        </w:rPr>
      </w:pPr>
    </w:p>
    <w:p w14:paraId="64E9E3E0" w14:textId="77777777" w:rsidR="00103990" w:rsidRDefault="009E7F66" w:rsidP="009E7F66">
      <w:pPr>
        <w:rPr>
          <w:lang w:eastAsia="en-GB"/>
        </w:rPr>
      </w:pPr>
      <w:r w:rsidRPr="009E7F66">
        <w:rPr>
          <w:lang w:eastAsia="en-GB"/>
        </w:rPr>
        <w:t xml:space="preserve">Member 5 (UX/UI Design): 5/5 – Avoid a dull "loading" spinner by translating my "Streaming" logic into a clear interface where text emerges naturally. </w:t>
      </w:r>
    </w:p>
    <w:p w14:paraId="5BF41EBD" w14:textId="4CF16CDB" w:rsidR="009E7F66" w:rsidRPr="009E7F66" w:rsidRDefault="009E7F66" w:rsidP="009E7F66">
      <w:pPr>
        <w:rPr>
          <w:lang w:eastAsia="en-GB"/>
        </w:rPr>
      </w:pPr>
      <w:r w:rsidRPr="009E7F66">
        <w:rPr>
          <w:lang w:eastAsia="en-GB"/>
        </w:rPr>
        <w:br/>
        <w:t>Member 6 (Risk, Legal, and Business): 4/5 – Assisted me in comprehending the legal ramifications of AI hallucinations, which prompted me to put the "Fallback" safety system into place.</w:t>
      </w:r>
    </w:p>
    <w:p w14:paraId="7BC28A13" w14:textId="77777777" w:rsidR="009E7F66" w:rsidRPr="009E7F66" w:rsidRDefault="009E7F66" w:rsidP="009E7F66">
      <w:pPr>
        <w:pStyle w:val="Heading1"/>
        <w:rPr>
          <w:lang w:eastAsia="en-GB"/>
        </w:rPr>
      </w:pPr>
      <w:bookmarkStart w:id="3" w:name="_Toc228197644"/>
      <w:r w:rsidRPr="009E7F66">
        <w:rPr>
          <w:lang w:eastAsia="en-GB"/>
        </w:rPr>
        <w:t>Related Works and New Developments</w:t>
      </w:r>
      <w:bookmarkEnd w:id="3"/>
    </w:p>
    <w:p w14:paraId="47DAEF67" w14:textId="5E2624D9" w:rsidR="00F86995" w:rsidRDefault="00BC53CC" w:rsidP="00BC53CC">
      <w:pPr>
        <w:rPr>
          <w:lang w:eastAsia="en-GB"/>
        </w:rPr>
      </w:pPr>
      <w:r w:rsidRPr="00BC53CC">
        <w:rPr>
          <w:lang w:eastAsia="en-GB"/>
        </w:rPr>
        <w:t>The new trend of Local Inference and Small Language Models (SLMs) has a significant impact on our design. Our research revealed that customers are becoming more concerned about sharing their vulnerability data with third-party clouds like OpenAI</w:t>
      </w:r>
      <w:r w:rsidR="007C797E">
        <w:rPr>
          <w:lang w:eastAsia="en-GB"/>
        </w:rPr>
        <w:t xml:space="preserve"> [6]</w:t>
      </w:r>
      <w:r w:rsidRPr="00BC53CC">
        <w:rPr>
          <w:lang w:eastAsia="en-GB"/>
        </w:rPr>
        <w:t xml:space="preserve">, </w:t>
      </w:r>
      <w:proofErr w:type="gramStart"/>
      <w:r w:rsidRPr="00BC53CC">
        <w:rPr>
          <w:lang w:eastAsia="en-GB"/>
        </w:rPr>
        <w:t>despite the fact that</w:t>
      </w:r>
      <w:proofErr w:type="gramEnd"/>
      <w:r w:rsidRPr="00BC53CC">
        <w:rPr>
          <w:lang w:eastAsia="en-GB"/>
        </w:rPr>
        <w:t xml:space="preserve"> traditional security platforms rely on cloud-based processing. </w:t>
      </w:r>
      <w:r w:rsidRPr="00BC53CC">
        <w:rPr>
          <w:lang w:eastAsia="en-GB"/>
        </w:rPr>
        <w:br/>
        <w:t>In their work on Mistral 7B, Jiang et al.</w:t>
      </w:r>
      <w:r w:rsidR="00F86995">
        <w:rPr>
          <w:lang w:eastAsia="en-GB"/>
        </w:rPr>
        <w:t xml:space="preserve"> [1]</w:t>
      </w:r>
      <w:r w:rsidRPr="00BC53CC">
        <w:rPr>
          <w:lang w:eastAsia="en-GB"/>
        </w:rPr>
        <w:t xml:space="preserve"> claim that smaller models can now reason at the expert level when given structured cues. </w:t>
      </w:r>
      <w:proofErr w:type="spellStart"/>
      <w:r w:rsidRPr="00BC53CC">
        <w:rPr>
          <w:lang w:eastAsia="en-GB"/>
        </w:rPr>
        <w:t>Ollama</w:t>
      </w:r>
      <w:proofErr w:type="spellEnd"/>
      <w:r w:rsidRPr="00BC53CC">
        <w:rPr>
          <w:lang w:eastAsia="en-GB"/>
        </w:rPr>
        <w:t xml:space="preserve"> serves as the foundation for our project</w:t>
      </w:r>
      <w:r w:rsidR="00F86995">
        <w:rPr>
          <w:lang w:eastAsia="en-GB"/>
        </w:rPr>
        <w:t xml:space="preserve"> [2]</w:t>
      </w:r>
      <w:r w:rsidRPr="00BC53CC">
        <w:rPr>
          <w:lang w:eastAsia="en-GB"/>
        </w:rPr>
        <w:t>. In addition, we adhered to the "Explainable AI" (XAI) trend, which emphasises human comprehension of AI judgements. We support pedagogical research that implies non-technical users acquire security concepts more quickly through metaphorical mapping by incorporating analogies from the real world into our prompts</w:t>
      </w:r>
      <w:r w:rsidR="00F86995">
        <w:rPr>
          <w:lang w:eastAsia="en-GB"/>
        </w:rPr>
        <w:t xml:space="preserve"> [4]</w:t>
      </w:r>
      <w:r w:rsidRPr="00BC53CC">
        <w:rPr>
          <w:lang w:eastAsia="en-GB"/>
        </w:rPr>
        <w:t>.</w:t>
      </w:r>
    </w:p>
    <w:p w14:paraId="453AB277" w14:textId="77777777" w:rsidR="00F86995" w:rsidRDefault="00F86995">
      <w:pPr>
        <w:rPr>
          <w:lang w:eastAsia="en-GB"/>
        </w:rPr>
      </w:pPr>
      <w:r>
        <w:rPr>
          <w:lang w:eastAsia="en-GB"/>
        </w:rPr>
        <w:br w:type="page"/>
      </w:r>
    </w:p>
    <w:p w14:paraId="535342BF" w14:textId="77777777" w:rsidR="00BC53CC" w:rsidRPr="00BC53CC" w:rsidRDefault="00BC53CC" w:rsidP="00BC53CC">
      <w:pPr>
        <w:rPr>
          <w:lang w:eastAsia="en-GB"/>
        </w:rPr>
      </w:pPr>
    </w:p>
    <w:p w14:paraId="29203F3A" w14:textId="77777777" w:rsidR="00BC53CC" w:rsidRDefault="00BC53CC" w:rsidP="00BC53CC">
      <w:pPr>
        <w:pStyle w:val="Heading1"/>
        <w:rPr>
          <w:lang w:eastAsia="en-GB"/>
        </w:rPr>
      </w:pPr>
      <w:bookmarkStart w:id="4" w:name="_Toc228197645"/>
      <w:r w:rsidRPr="00BC53CC">
        <w:rPr>
          <w:lang w:eastAsia="en-GB"/>
        </w:rPr>
        <w:t>Assessment of Risk Factors and Design Restrictions</w:t>
      </w:r>
      <w:bookmarkEnd w:id="4"/>
    </w:p>
    <w:p w14:paraId="42323AE4" w14:textId="2AB847BC" w:rsidR="004A680A" w:rsidRPr="004A680A" w:rsidRDefault="004A680A" w:rsidP="004A680A">
      <w:pPr>
        <w:rPr>
          <w:lang w:eastAsia="en-GB"/>
        </w:rPr>
      </w:pPr>
      <w:r w:rsidRPr="004A680A">
        <w:rPr>
          <w:lang w:eastAsia="en-GB"/>
        </w:rPr>
        <w:t>Our demo went well, but there are some clear problems with our method: Adding manual model selection increases the risk that non-technical users will pick a model that doesn't work well for complex tasks or that they will find it hard to understand the raw data in "No-AI" mode</w:t>
      </w:r>
      <w:r w:rsidR="00553144">
        <w:rPr>
          <w:lang w:eastAsia="en-GB"/>
        </w:rPr>
        <w:t>.</w:t>
      </w:r>
    </w:p>
    <w:p w14:paraId="7BC4104E" w14:textId="77777777" w:rsidR="00F86995" w:rsidRDefault="00BC53CC" w:rsidP="00BC53CC">
      <w:pPr>
        <w:rPr>
          <w:lang w:eastAsia="en-GB"/>
        </w:rPr>
      </w:pPr>
      <w:r w:rsidRPr="00BC53CC">
        <w:rPr>
          <w:lang w:eastAsia="en-GB"/>
        </w:rPr>
        <w:br/>
      </w:r>
      <w:r w:rsidRPr="00BC53CC">
        <w:rPr>
          <w:b/>
          <w:bCs/>
          <w:lang w:eastAsia="en-GB"/>
        </w:rPr>
        <w:t>Hardware Dependency:</w:t>
      </w:r>
      <w:r w:rsidRPr="00BC53CC">
        <w:rPr>
          <w:lang w:eastAsia="en-GB"/>
        </w:rPr>
        <w:t xml:space="preserve"> The hardware poses the greatest danger. The AI needs a good GPU or a lot of </w:t>
      </w:r>
      <w:proofErr w:type="gramStart"/>
      <w:r w:rsidRPr="00BC53CC">
        <w:rPr>
          <w:lang w:eastAsia="en-GB"/>
        </w:rPr>
        <w:t>RAM</w:t>
      </w:r>
      <w:proofErr w:type="gramEnd"/>
      <w:r w:rsidRPr="00BC53CC">
        <w:rPr>
          <w:lang w:eastAsia="en-GB"/>
        </w:rPr>
        <w:t xml:space="preserve"> because it operates on the user's computer. The AI may take more than thirty seconds to react on a slow office computer, which detracts from the user experience. </w:t>
      </w:r>
    </w:p>
    <w:p w14:paraId="3C88E6B9" w14:textId="30605C5C" w:rsidR="00BC53CC" w:rsidRPr="00BC53CC" w:rsidRDefault="00BC53CC" w:rsidP="00BC53CC">
      <w:pPr>
        <w:rPr>
          <w:lang w:eastAsia="en-GB"/>
        </w:rPr>
      </w:pPr>
      <w:r w:rsidRPr="00BC53CC">
        <w:rPr>
          <w:lang w:eastAsia="en-GB"/>
        </w:rPr>
        <w:br/>
      </w:r>
      <w:r w:rsidRPr="00BC53CC">
        <w:rPr>
          <w:b/>
          <w:bCs/>
          <w:lang w:eastAsia="en-GB"/>
        </w:rPr>
        <w:t>Model Hallucinations:</w:t>
      </w:r>
      <w:r w:rsidRPr="00BC53CC">
        <w:rPr>
          <w:lang w:eastAsia="en-GB"/>
        </w:rPr>
        <w:t xml:space="preserve"> The "hallucination" of facts is a significant risk element in any AI effort. The user may overlook a genuine threat if the AI gives an incorrect explanation for a serious vulnerability. I created a "Confidence Scoring" mechanism and a backup database of verified human explanations to lessen this.</w:t>
      </w:r>
    </w:p>
    <w:p w14:paraId="05D12053" w14:textId="2B6B874F" w:rsidR="00BC53CC" w:rsidRPr="00BC53CC" w:rsidRDefault="00BC53CC" w:rsidP="00BC53CC">
      <w:pPr>
        <w:rPr>
          <w:lang w:eastAsia="en-GB"/>
        </w:rPr>
      </w:pPr>
      <w:r w:rsidRPr="00BC53CC">
        <w:rPr>
          <w:b/>
          <w:bCs/>
          <w:lang w:eastAsia="en-GB"/>
        </w:rPr>
        <w:t>Context Window Limits:</w:t>
      </w:r>
      <w:r w:rsidRPr="00BC53CC">
        <w:rPr>
          <w:lang w:eastAsia="en-GB"/>
        </w:rPr>
        <w:t xml:space="preserve"> If a scan discovers more than 50 faults, the AI may find it difficult to retain </w:t>
      </w:r>
      <w:r w:rsidR="00085091" w:rsidRPr="00BC53CC">
        <w:rPr>
          <w:lang w:eastAsia="en-GB"/>
        </w:rPr>
        <w:t>all</w:t>
      </w:r>
      <w:r w:rsidRPr="00BC53CC">
        <w:rPr>
          <w:lang w:eastAsia="en-GB"/>
        </w:rPr>
        <w:t xml:space="preserve"> the information in its "memory" (context window), which could result in explanations that are repeated or condensed.</w:t>
      </w:r>
    </w:p>
    <w:p w14:paraId="31D539EA" w14:textId="77777777" w:rsidR="00BC53CC" w:rsidRPr="00BC53CC" w:rsidRDefault="00BC53CC" w:rsidP="00BC53CC">
      <w:pPr>
        <w:rPr>
          <w:lang w:eastAsia="en-GB"/>
        </w:rPr>
      </w:pPr>
    </w:p>
    <w:p w14:paraId="30686951" w14:textId="77777777" w:rsidR="00BC53CC" w:rsidRDefault="00BC53CC" w:rsidP="00BC53CC">
      <w:pPr>
        <w:pStyle w:val="Heading1"/>
        <w:rPr>
          <w:lang w:eastAsia="en-GB"/>
        </w:rPr>
      </w:pPr>
      <w:bookmarkStart w:id="5" w:name="_Toc228197646"/>
      <w:r w:rsidRPr="00BC53CC">
        <w:rPr>
          <w:lang w:eastAsia="en-GB"/>
        </w:rPr>
        <w:t>Technical and Personal Reflection</w:t>
      </w:r>
      <w:bookmarkEnd w:id="5"/>
    </w:p>
    <w:p w14:paraId="334FFD26" w14:textId="4EAD86A9" w:rsidR="00CF37A5" w:rsidRPr="00CF37A5" w:rsidRDefault="00CF37A5" w:rsidP="00CF37A5">
      <w:pPr>
        <w:rPr>
          <w:lang w:eastAsia="en-GB"/>
        </w:rPr>
      </w:pPr>
      <w:r w:rsidRPr="00CF37A5">
        <w:rPr>
          <w:lang w:eastAsia="en-GB"/>
        </w:rPr>
        <w:t>I had a</w:t>
      </w:r>
      <w:r w:rsidR="000051F9" w:rsidRPr="000051F9">
        <w:rPr>
          <w:lang w:eastAsia="en-GB"/>
        </w:rPr>
        <w:t xml:space="preserve"> great way to learn</w:t>
      </w:r>
      <w:r w:rsidR="00AB23C2">
        <w:rPr>
          <w:lang w:eastAsia="en-GB"/>
        </w:rPr>
        <w:t xml:space="preserve"> </w:t>
      </w:r>
      <w:r w:rsidRPr="00CF37A5">
        <w:rPr>
          <w:lang w:eastAsia="en-GB"/>
        </w:rPr>
        <w:t xml:space="preserve">during this hackathon. In a technical sense, I became an AI "developer" instead of an AI "user." I discovered that Prompt Engineering involves handling tokens, latency, and personalities in addition to simply asking questions. To handle </w:t>
      </w:r>
      <w:proofErr w:type="spellStart"/>
      <w:r w:rsidRPr="00CF37A5">
        <w:rPr>
          <w:lang w:eastAsia="en-GB"/>
        </w:rPr>
        <w:t>Ollama</w:t>
      </w:r>
      <w:proofErr w:type="spellEnd"/>
      <w:r w:rsidRPr="00CF37A5">
        <w:rPr>
          <w:lang w:eastAsia="en-GB"/>
        </w:rPr>
        <w:t xml:space="preserve"> service timeouts, I had to learn how to process JSON payloads and </w:t>
      </w:r>
      <w:r w:rsidR="00576F13" w:rsidRPr="00576F13">
        <w:rPr>
          <w:lang w:eastAsia="en-GB"/>
        </w:rPr>
        <w:t>implement timeout and retry management logic in the backend integration code.</w:t>
      </w:r>
    </w:p>
    <w:p w14:paraId="0D063E30" w14:textId="2C0E6D22" w:rsidR="00CF37A5" w:rsidRDefault="00CF37A5" w:rsidP="00CF37A5">
      <w:pPr>
        <w:rPr>
          <w:lang w:eastAsia="en-GB"/>
        </w:rPr>
      </w:pPr>
      <w:r w:rsidRPr="00CF37A5">
        <w:rPr>
          <w:lang w:eastAsia="en-GB"/>
        </w:rPr>
        <w:t xml:space="preserve">Personally, I </w:t>
      </w:r>
      <w:r w:rsidR="00085091" w:rsidRPr="00CF37A5">
        <w:rPr>
          <w:lang w:eastAsia="en-GB"/>
        </w:rPr>
        <w:t>concluded</w:t>
      </w:r>
      <w:r w:rsidRPr="00CF37A5">
        <w:rPr>
          <w:lang w:eastAsia="en-GB"/>
        </w:rPr>
        <w:t xml:space="preserve"> that "Perceived Performance" matters more than "Raw Speed." Adding word-by-word streaming made the app feel quick and "alive" to the users, even if the AI took five seconds to comprehend. I learned from this that, as an engineer, I should constantly consider the person on the other end of the screen in addition to the code.</w:t>
      </w:r>
      <w:r w:rsidR="00CF2995" w:rsidRPr="00CF2995">
        <w:rPr>
          <w:rFonts w:ascii="Times New Roman" w:eastAsia="Times New Roman" w:hAnsi="Times New Roman" w:cs="Times New Roman"/>
          <w:kern w:val="0"/>
          <w:lang w:eastAsia="en-GB"/>
          <w14:ligatures w14:val="none"/>
        </w:rPr>
        <w:t xml:space="preserve"> </w:t>
      </w:r>
      <w:r w:rsidR="00CF2995" w:rsidRPr="00CF2995">
        <w:rPr>
          <w:lang w:eastAsia="en-GB"/>
        </w:rPr>
        <w:t xml:space="preserve">One problem with my method, though, is that local AI models can still have trouble being consistent and accurate when compared to bigger cloud-based models. This meant adding validation mechanisms and fallback logic, which made the system </w:t>
      </w:r>
      <w:r w:rsidR="00CF2995" w:rsidRPr="00CF2995">
        <w:rPr>
          <w:lang w:eastAsia="en-GB"/>
        </w:rPr>
        <w:lastRenderedPageBreak/>
        <w:t>more complicated. So, one of the biggest problems in designing the system was finding a balance between performance, privacy, and reliability.</w:t>
      </w:r>
    </w:p>
    <w:p w14:paraId="11965BB3" w14:textId="77777777" w:rsidR="00CF37A5" w:rsidRDefault="00CF37A5" w:rsidP="00CF37A5">
      <w:pPr>
        <w:pStyle w:val="Heading1"/>
        <w:rPr>
          <w:lang w:eastAsia="en-GB"/>
        </w:rPr>
      </w:pPr>
      <w:bookmarkStart w:id="6" w:name="_Toc228197647"/>
      <w:r w:rsidRPr="00CF37A5">
        <w:rPr>
          <w:lang w:eastAsia="en-GB"/>
        </w:rPr>
        <w:t>Upcoming Projects</w:t>
      </w:r>
      <w:bookmarkEnd w:id="6"/>
    </w:p>
    <w:p w14:paraId="20466D04" w14:textId="77777777" w:rsidR="00CF37A5" w:rsidRPr="00CF37A5" w:rsidRDefault="00CF37A5" w:rsidP="00CF37A5">
      <w:pPr>
        <w:rPr>
          <w:lang w:eastAsia="en-GB"/>
        </w:rPr>
      </w:pPr>
      <w:r w:rsidRPr="00CF37A5">
        <w:rPr>
          <w:lang w:eastAsia="en-GB"/>
        </w:rPr>
        <w:t xml:space="preserve">In the upcoming iteration of this platform, I would suggest: </w:t>
      </w:r>
      <w:r w:rsidRPr="00CF37A5">
        <w:rPr>
          <w:lang w:eastAsia="en-GB"/>
        </w:rPr>
        <w:br/>
        <w:t xml:space="preserve">Quantised Models: By using 4-bit quantisation, our AI can operate on extremely basic laptops with 4GB RAM, opening it up to more small enterprises. </w:t>
      </w:r>
      <w:r w:rsidRPr="00CF37A5">
        <w:rPr>
          <w:lang w:eastAsia="en-GB"/>
        </w:rPr>
        <w:br/>
        <w:t xml:space="preserve">Automated Remediation: The AI could produce the precise configuration code (such as Nginx or Apache rules) that the user can copy and paste to resolve the issue rather than merely describing the problem. </w:t>
      </w:r>
      <w:r w:rsidRPr="00CF37A5">
        <w:rPr>
          <w:lang w:eastAsia="en-GB"/>
        </w:rPr>
        <w:br/>
        <w:t>Voice Interaction: Business owners can use Emerging Trends in "Speech-to-Text" to "ask" the report questions orally regarding its findings.</w:t>
      </w:r>
    </w:p>
    <w:p w14:paraId="3A297400" w14:textId="77777777" w:rsidR="00CF37A5" w:rsidRDefault="00CF37A5" w:rsidP="00CF37A5">
      <w:pPr>
        <w:pStyle w:val="Heading1"/>
        <w:rPr>
          <w:lang w:eastAsia="en-GB"/>
        </w:rPr>
      </w:pPr>
      <w:bookmarkStart w:id="7" w:name="_Toc228197648"/>
      <w:r w:rsidRPr="00CF37A5">
        <w:rPr>
          <w:lang w:eastAsia="en-GB"/>
        </w:rPr>
        <w:t>In conclusion</w:t>
      </w:r>
      <w:bookmarkEnd w:id="7"/>
    </w:p>
    <w:p w14:paraId="08FA4590" w14:textId="77777777" w:rsidR="00CF37A5" w:rsidRPr="00CF37A5" w:rsidRDefault="00CF37A5" w:rsidP="00CF37A5">
      <w:pPr>
        <w:rPr>
          <w:lang w:eastAsia="en-GB"/>
        </w:rPr>
      </w:pPr>
      <w:r w:rsidRPr="00CF37A5">
        <w:rPr>
          <w:lang w:eastAsia="en-GB"/>
        </w:rPr>
        <w:t>I was able to apply Level 6 academic topics to a practical problem by taking part in the UWTSD Hackathon 2026. I'm proud of the way I transformed Local LLMs, a complicated developing technology, into a solution that offers true "Clarity." This experiment demonstrated that improved communication is just as important to the future of security as improved scanners. As Member 3, I worked to keep our platform quick, confidential, and—above all—human-readable.</w:t>
      </w:r>
    </w:p>
    <w:p w14:paraId="2A59EE83" w14:textId="0E9D4EBB" w:rsidR="00CF37A5" w:rsidRDefault="00CF37A5" w:rsidP="00CF37A5">
      <w:pPr>
        <w:pStyle w:val="Heading1"/>
        <w:rPr>
          <w:lang w:eastAsia="en-GB"/>
        </w:rPr>
      </w:pPr>
      <w:bookmarkStart w:id="8" w:name="_Toc228197649"/>
      <w:r w:rsidRPr="00CF37A5">
        <w:rPr>
          <w:lang w:eastAsia="en-GB"/>
        </w:rPr>
        <w:t>References</w:t>
      </w:r>
      <w:bookmarkEnd w:id="8"/>
    </w:p>
    <w:p w14:paraId="46372D6E" w14:textId="7DF2F3B7" w:rsidR="00CF37A5" w:rsidRDefault="006C53CB" w:rsidP="00CF37A5">
      <w:pPr>
        <w:rPr>
          <w:lang w:eastAsia="en-GB"/>
        </w:rPr>
      </w:pPr>
      <w:r>
        <w:rPr>
          <w:lang w:eastAsia="en-GB"/>
        </w:rPr>
        <w:t>[1]</w:t>
      </w:r>
      <w:r w:rsidR="00130CC8">
        <w:rPr>
          <w:lang w:eastAsia="en-GB"/>
        </w:rPr>
        <w:t xml:space="preserve"> </w:t>
      </w:r>
      <w:r>
        <w:rPr>
          <w:lang w:eastAsia="en-GB"/>
        </w:rPr>
        <w:t xml:space="preserve">A. Q. </w:t>
      </w:r>
      <w:r w:rsidR="008C59E3">
        <w:rPr>
          <w:lang w:eastAsia="en-GB"/>
        </w:rPr>
        <w:t>J</w:t>
      </w:r>
      <w:r>
        <w:rPr>
          <w:lang w:eastAsia="en-GB"/>
        </w:rPr>
        <w:t xml:space="preserve">iang </w:t>
      </w:r>
      <w:r w:rsidRPr="002A1FF0">
        <w:rPr>
          <w:i/>
          <w:iCs/>
          <w:lang w:eastAsia="en-GB"/>
        </w:rPr>
        <w:t>et al.,</w:t>
      </w:r>
      <w:r>
        <w:rPr>
          <w:lang w:eastAsia="en-GB"/>
        </w:rPr>
        <w:t xml:space="preserve"> </w:t>
      </w:r>
      <w:r w:rsidR="00557A55">
        <w:rPr>
          <w:lang w:eastAsia="en-GB"/>
        </w:rPr>
        <w:t>“</w:t>
      </w:r>
      <w:r>
        <w:rPr>
          <w:lang w:eastAsia="en-GB"/>
        </w:rPr>
        <w:t>Mistral 7B</w:t>
      </w:r>
      <w:r w:rsidRPr="002A1FF0">
        <w:rPr>
          <w:i/>
          <w:iCs/>
          <w:lang w:eastAsia="en-GB"/>
        </w:rPr>
        <w:t xml:space="preserve">,” </w:t>
      </w:r>
      <w:proofErr w:type="spellStart"/>
      <w:r w:rsidRPr="002A1FF0">
        <w:rPr>
          <w:i/>
          <w:iCs/>
          <w:lang w:eastAsia="en-GB"/>
        </w:rPr>
        <w:t>arXiv</w:t>
      </w:r>
      <w:proofErr w:type="spellEnd"/>
      <w:r w:rsidRPr="002A1FF0">
        <w:rPr>
          <w:i/>
          <w:iCs/>
          <w:lang w:eastAsia="en-GB"/>
        </w:rPr>
        <w:t xml:space="preserve"> preprint</w:t>
      </w:r>
      <w:r>
        <w:rPr>
          <w:lang w:eastAsia="en-GB"/>
        </w:rPr>
        <w:t xml:space="preserve"> arXiv:2310.06825, Oct.</w:t>
      </w:r>
      <w:r w:rsidR="008C59E3">
        <w:rPr>
          <w:lang w:eastAsia="en-GB"/>
        </w:rPr>
        <w:t xml:space="preserve"> </w:t>
      </w:r>
      <w:r>
        <w:rPr>
          <w:lang w:eastAsia="en-GB"/>
        </w:rPr>
        <w:t>2023</w:t>
      </w:r>
      <w:r w:rsidR="00177E44">
        <w:rPr>
          <w:lang w:eastAsia="en-GB"/>
        </w:rPr>
        <w:t>.</w:t>
      </w:r>
    </w:p>
    <w:p w14:paraId="49D60332" w14:textId="68D05B56" w:rsidR="006C53CB" w:rsidRPr="001D1D65" w:rsidRDefault="006C53CB" w:rsidP="00CF37A5">
      <w:pPr>
        <w:rPr>
          <w:lang w:eastAsia="en-GB"/>
        </w:rPr>
      </w:pPr>
      <w:r w:rsidRPr="002723B2">
        <w:rPr>
          <w:lang w:val="pt-BR" w:eastAsia="en-GB"/>
        </w:rPr>
        <w:t xml:space="preserve">[2] </w:t>
      </w:r>
      <w:proofErr w:type="spellStart"/>
      <w:r w:rsidRPr="002723B2">
        <w:rPr>
          <w:lang w:val="pt-BR" w:eastAsia="en-GB"/>
        </w:rPr>
        <w:t>Ollama</w:t>
      </w:r>
      <w:proofErr w:type="spellEnd"/>
      <w:r w:rsidRPr="002723B2">
        <w:rPr>
          <w:lang w:val="pt-BR" w:eastAsia="en-GB"/>
        </w:rPr>
        <w:t xml:space="preserve">, </w:t>
      </w:r>
      <w:r w:rsidRPr="002723B2">
        <w:rPr>
          <w:i/>
          <w:iCs/>
          <w:lang w:val="pt-BR" w:eastAsia="en-GB"/>
        </w:rPr>
        <w:t>“</w:t>
      </w:r>
      <w:proofErr w:type="spellStart"/>
      <w:r w:rsidRPr="002723B2">
        <w:rPr>
          <w:i/>
          <w:iCs/>
          <w:lang w:val="pt-BR" w:eastAsia="en-GB"/>
        </w:rPr>
        <w:t>Ollama</w:t>
      </w:r>
      <w:proofErr w:type="spellEnd"/>
      <w:r w:rsidRPr="002723B2">
        <w:rPr>
          <w:i/>
          <w:iCs/>
          <w:lang w:val="pt-BR" w:eastAsia="en-GB"/>
        </w:rPr>
        <w:t xml:space="preserve"> Library: </w:t>
      </w:r>
      <w:proofErr w:type="spellStart"/>
      <w:r w:rsidRPr="002723B2">
        <w:rPr>
          <w:i/>
          <w:iCs/>
          <w:lang w:val="pt-BR" w:eastAsia="en-GB"/>
        </w:rPr>
        <w:t>Llama</w:t>
      </w:r>
      <w:proofErr w:type="spellEnd"/>
      <w:r w:rsidRPr="002723B2">
        <w:rPr>
          <w:i/>
          <w:iCs/>
          <w:lang w:val="pt-BR" w:eastAsia="en-GB"/>
        </w:rPr>
        <w:t xml:space="preserve"> 3 </w:t>
      </w:r>
      <w:proofErr w:type="spellStart"/>
      <w:r w:rsidRPr="002723B2">
        <w:rPr>
          <w:i/>
          <w:iCs/>
          <w:lang w:val="pt-BR" w:eastAsia="en-GB"/>
        </w:rPr>
        <w:t>Technical</w:t>
      </w:r>
      <w:proofErr w:type="spellEnd"/>
      <w:r w:rsidRPr="002723B2">
        <w:rPr>
          <w:i/>
          <w:iCs/>
          <w:lang w:val="pt-BR" w:eastAsia="en-GB"/>
        </w:rPr>
        <w:t xml:space="preserve"> </w:t>
      </w:r>
      <w:proofErr w:type="spellStart"/>
      <w:r w:rsidRPr="002723B2">
        <w:rPr>
          <w:i/>
          <w:iCs/>
          <w:lang w:val="pt-BR" w:eastAsia="en-GB"/>
        </w:rPr>
        <w:t>Documentation</w:t>
      </w:r>
      <w:proofErr w:type="spellEnd"/>
      <w:r w:rsidRPr="002723B2">
        <w:rPr>
          <w:i/>
          <w:iCs/>
          <w:lang w:val="pt-BR" w:eastAsia="en-GB"/>
        </w:rPr>
        <w:t>,”</w:t>
      </w:r>
      <w:r w:rsidR="008C59E3" w:rsidRPr="002723B2">
        <w:rPr>
          <w:lang w:val="pt-BR" w:eastAsia="en-GB"/>
        </w:rPr>
        <w:t xml:space="preserve"> </w:t>
      </w:r>
      <w:r w:rsidRPr="002723B2">
        <w:rPr>
          <w:lang w:val="pt-BR" w:eastAsia="en-GB"/>
        </w:rPr>
        <w:t xml:space="preserve">2024. </w:t>
      </w:r>
      <w:r w:rsidRPr="001D1D65">
        <w:rPr>
          <w:lang w:eastAsia="en-GB"/>
        </w:rPr>
        <w:t>[Online</w:t>
      </w:r>
      <w:r w:rsidR="002A1FF0" w:rsidRPr="001D1D65">
        <w:rPr>
          <w:lang w:eastAsia="en-GB"/>
        </w:rPr>
        <w:t>]. Available</w:t>
      </w:r>
      <w:r w:rsidRPr="001D1D65">
        <w:rPr>
          <w:lang w:eastAsia="en-GB"/>
        </w:rPr>
        <w:t>:</w:t>
      </w:r>
      <w:r w:rsidR="008C59E3">
        <w:rPr>
          <w:lang w:eastAsia="en-GB"/>
        </w:rPr>
        <w:t xml:space="preserve"> </w:t>
      </w:r>
      <w:hyperlink r:id="rId8" w:history="1">
        <w:r w:rsidR="008C59E3" w:rsidRPr="00EC358E">
          <w:rPr>
            <w:rStyle w:val="Hyperlink"/>
            <w:lang w:eastAsia="en-GB"/>
          </w:rPr>
          <w:t>https://ollama.com/library/llama3</w:t>
        </w:r>
      </w:hyperlink>
      <w:r w:rsidRPr="001D1D65">
        <w:rPr>
          <w:lang w:eastAsia="en-GB"/>
        </w:rPr>
        <w:t>. [</w:t>
      </w:r>
      <w:r w:rsidR="001D1D65" w:rsidRPr="001D1D65">
        <w:rPr>
          <w:lang w:eastAsia="en-GB"/>
        </w:rPr>
        <w:t>Accessed</w:t>
      </w:r>
      <w:r w:rsidRPr="001D1D65">
        <w:rPr>
          <w:lang w:eastAsia="en-GB"/>
        </w:rPr>
        <w:t>:</w:t>
      </w:r>
      <w:r w:rsidR="001D1D65">
        <w:rPr>
          <w:lang w:eastAsia="en-GB"/>
        </w:rPr>
        <w:t xml:space="preserve"> </w:t>
      </w:r>
      <w:r w:rsidR="00390DC2">
        <w:rPr>
          <w:lang w:eastAsia="en-GB"/>
        </w:rPr>
        <w:t>Mar</w:t>
      </w:r>
      <w:r w:rsidRPr="001D1D65">
        <w:rPr>
          <w:lang w:eastAsia="en-GB"/>
        </w:rPr>
        <w:t>.</w:t>
      </w:r>
      <w:r w:rsidR="002A1FF0">
        <w:rPr>
          <w:lang w:eastAsia="en-GB"/>
        </w:rPr>
        <w:t xml:space="preserve"> </w:t>
      </w:r>
      <w:r w:rsidR="00390DC2">
        <w:rPr>
          <w:lang w:eastAsia="en-GB"/>
        </w:rPr>
        <w:t>02</w:t>
      </w:r>
      <w:r w:rsidRPr="001D1D65">
        <w:rPr>
          <w:lang w:eastAsia="en-GB"/>
        </w:rPr>
        <w:t>,</w:t>
      </w:r>
      <w:r w:rsidR="002A1FF0">
        <w:rPr>
          <w:lang w:eastAsia="en-GB"/>
        </w:rPr>
        <w:t xml:space="preserve"> </w:t>
      </w:r>
      <w:r w:rsidRPr="001D1D65">
        <w:rPr>
          <w:lang w:eastAsia="en-GB"/>
        </w:rPr>
        <w:t>202</w:t>
      </w:r>
      <w:r w:rsidR="00390DC2">
        <w:rPr>
          <w:lang w:eastAsia="en-GB"/>
        </w:rPr>
        <w:t>6</w:t>
      </w:r>
      <w:r w:rsidRPr="001D1D65">
        <w:rPr>
          <w:lang w:eastAsia="en-GB"/>
        </w:rPr>
        <w:t>].</w:t>
      </w:r>
    </w:p>
    <w:p w14:paraId="279E05D1" w14:textId="0F396B38" w:rsidR="006C53CB" w:rsidRDefault="001D1D65" w:rsidP="00CF37A5">
      <w:pPr>
        <w:rPr>
          <w:lang w:eastAsia="en-GB"/>
        </w:rPr>
      </w:pPr>
      <w:r w:rsidRPr="001D1D65">
        <w:rPr>
          <w:lang w:eastAsia="en-GB"/>
        </w:rPr>
        <w:t>[3] OW</w:t>
      </w:r>
      <w:r>
        <w:rPr>
          <w:lang w:eastAsia="en-GB"/>
        </w:rPr>
        <w:t>ASP Foundation</w:t>
      </w:r>
      <w:r w:rsidRPr="005371DF">
        <w:rPr>
          <w:i/>
          <w:iCs/>
          <w:lang w:eastAsia="en-GB"/>
        </w:rPr>
        <w:t>, “OWASP Top 10:2021 Security Risks,”</w:t>
      </w:r>
      <w:r>
        <w:rPr>
          <w:lang w:eastAsia="en-GB"/>
        </w:rPr>
        <w:t xml:space="preserve"> 2023. [Online].</w:t>
      </w:r>
      <w:r w:rsidR="002A1FF0">
        <w:rPr>
          <w:lang w:eastAsia="en-GB"/>
        </w:rPr>
        <w:t xml:space="preserve"> </w:t>
      </w:r>
      <w:r>
        <w:rPr>
          <w:lang w:eastAsia="en-GB"/>
        </w:rPr>
        <w:t xml:space="preserve"> Available:</w:t>
      </w:r>
      <w:r w:rsidR="008C59E3">
        <w:rPr>
          <w:lang w:eastAsia="en-GB"/>
        </w:rPr>
        <w:t xml:space="preserve"> </w:t>
      </w:r>
      <w:hyperlink r:id="rId9" w:history="1">
        <w:r w:rsidR="0039038E" w:rsidRPr="00EC358E">
          <w:rPr>
            <w:rStyle w:val="Hyperlink"/>
            <w:lang w:eastAsia="en-GB"/>
          </w:rPr>
          <w:t>https://owasp.org/www-project-top-ten/</w:t>
        </w:r>
      </w:hyperlink>
      <w:r w:rsidR="002A1FF0">
        <w:rPr>
          <w:lang w:eastAsia="en-GB"/>
        </w:rPr>
        <w:t>. [Accessed</w:t>
      </w:r>
      <w:r w:rsidR="008C59E3">
        <w:rPr>
          <w:lang w:eastAsia="en-GB"/>
        </w:rPr>
        <w:t xml:space="preserve">: </w:t>
      </w:r>
      <w:r w:rsidR="00390DC2">
        <w:rPr>
          <w:lang w:eastAsia="en-GB"/>
        </w:rPr>
        <w:t>Mar</w:t>
      </w:r>
      <w:r w:rsidR="008C59E3">
        <w:rPr>
          <w:lang w:eastAsia="en-GB"/>
        </w:rPr>
        <w:t>. 1</w:t>
      </w:r>
      <w:r w:rsidR="00390DC2">
        <w:rPr>
          <w:lang w:eastAsia="en-GB"/>
        </w:rPr>
        <w:t>0</w:t>
      </w:r>
      <w:r w:rsidR="008C59E3">
        <w:rPr>
          <w:lang w:eastAsia="en-GB"/>
        </w:rPr>
        <w:t>,</w:t>
      </w:r>
      <w:r w:rsidR="002A1FF0">
        <w:rPr>
          <w:lang w:eastAsia="en-GB"/>
        </w:rPr>
        <w:t xml:space="preserve"> </w:t>
      </w:r>
      <w:r w:rsidR="008C59E3">
        <w:rPr>
          <w:lang w:eastAsia="en-GB"/>
        </w:rPr>
        <w:t>202</w:t>
      </w:r>
      <w:r w:rsidR="00390DC2">
        <w:rPr>
          <w:lang w:eastAsia="en-GB"/>
        </w:rPr>
        <w:t>6</w:t>
      </w:r>
      <w:r w:rsidR="008C59E3">
        <w:rPr>
          <w:lang w:eastAsia="en-GB"/>
        </w:rPr>
        <w:t>].</w:t>
      </w:r>
    </w:p>
    <w:p w14:paraId="77FDE9B9" w14:textId="26FF8100" w:rsidR="006A4173" w:rsidRDefault="008C59E3" w:rsidP="007D6349">
      <w:pPr>
        <w:rPr>
          <w:lang w:eastAsia="en-GB"/>
        </w:rPr>
      </w:pPr>
      <w:r w:rsidRPr="008C59E3">
        <w:rPr>
          <w:lang w:eastAsia="en-GB"/>
        </w:rPr>
        <w:t xml:space="preserve">[4] H. </w:t>
      </w:r>
      <w:proofErr w:type="spellStart"/>
      <w:r w:rsidRPr="008C59E3">
        <w:rPr>
          <w:lang w:eastAsia="en-GB"/>
        </w:rPr>
        <w:t>Touvron</w:t>
      </w:r>
      <w:proofErr w:type="spellEnd"/>
      <w:r w:rsidRPr="008C59E3">
        <w:rPr>
          <w:lang w:eastAsia="en-GB"/>
        </w:rPr>
        <w:t xml:space="preserve"> </w:t>
      </w:r>
      <w:r w:rsidRPr="002A1FF0">
        <w:rPr>
          <w:i/>
          <w:iCs/>
          <w:lang w:eastAsia="en-GB"/>
        </w:rPr>
        <w:t>et al.,</w:t>
      </w:r>
      <w:r w:rsidRPr="008C59E3">
        <w:rPr>
          <w:lang w:eastAsia="en-GB"/>
        </w:rPr>
        <w:t xml:space="preserve"> “Llama</w:t>
      </w:r>
      <w:r>
        <w:rPr>
          <w:lang w:eastAsia="en-GB"/>
        </w:rPr>
        <w:t xml:space="preserve"> </w:t>
      </w:r>
      <w:r w:rsidRPr="008C59E3">
        <w:rPr>
          <w:lang w:eastAsia="en-GB"/>
        </w:rPr>
        <w:t>2: Op</w:t>
      </w:r>
      <w:r>
        <w:rPr>
          <w:lang w:eastAsia="en-GB"/>
        </w:rPr>
        <w:t xml:space="preserve">en Foundation and Fine-Tuned Chat Models,” </w:t>
      </w:r>
      <w:proofErr w:type="spellStart"/>
      <w:r w:rsidRPr="002A1FF0">
        <w:rPr>
          <w:i/>
          <w:iCs/>
          <w:lang w:eastAsia="en-GB"/>
        </w:rPr>
        <w:t>arXiv</w:t>
      </w:r>
      <w:proofErr w:type="spellEnd"/>
      <w:r w:rsidRPr="002A1FF0">
        <w:rPr>
          <w:i/>
          <w:iCs/>
          <w:lang w:eastAsia="en-GB"/>
        </w:rPr>
        <w:t xml:space="preserve"> preprint</w:t>
      </w:r>
      <w:r>
        <w:rPr>
          <w:lang w:eastAsia="en-GB"/>
        </w:rPr>
        <w:t xml:space="preserve"> arXiv:2307.09288, Jul.</w:t>
      </w:r>
      <w:r w:rsidR="002A1FF0">
        <w:rPr>
          <w:lang w:eastAsia="en-GB"/>
        </w:rPr>
        <w:t xml:space="preserve"> </w:t>
      </w:r>
      <w:r>
        <w:rPr>
          <w:lang w:eastAsia="en-GB"/>
        </w:rPr>
        <w:t>2023</w:t>
      </w:r>
      <w:r w:rsidR="002A1FF0">
        <w:rPr>
          <w:lang w:eastAsia="en-GB"/>
        </w:rPr>
        <w:t>.</w:t>
      </w:r>
    </w:p>
    <w:p w14:paraId="3A92FF10" w14:textId="0E7FF48D" w:rsidR="00B653F9" w:rsidRDefault="00B653F9" w:rsidP="007D6349">
      <w:pPr>
        <w:rPr>
          <w:lang w:eastAsia="en-GB"/>
        </w:rPr>
      </w:pPr>
      <w:r>
        <w:rPr>
          <w:lang w:eastAsia="en-GB"/>
        </w:rPr>
        <w:t xml:space="preserve">[5] </w:t>
      </w:r>
      <w:proofErr w:type="spellStart"/>
      <w:proofErr w:type="gramStart"/>
      <w:r>
        <w:rPr>
          <w:lang w:eastAsia="en-GB"/>
        </w:rPr>
        <w:t>G.Lyon</w:t>
      </w:r>
      <w:proofErr w:type="spellEnd"/>
      <w:proofErr w:type="gramEnd"/>
      <w:r>
        <w:rPr>
          <w:lang w:eastAsia="en-GB"/>
        </w:rPr>
        <w:t xml:space="preserve">, </w:t>
      </w:r>
      <w:r w:rsidRPr="00390DC2">
        <w:rPr>
          <w:i/>
          <w:iCs/>
          <w:lang w:eastAsia="en-GB"/>
        </w:rPr>
        <w:t>Nmap Network Scanning: The Official Nmap Project Guide</w:t>
      </w:r>
      <w:r>
        <w:rPr>
          <w:lang w:eastAsia="en-GB"/>
        </w:rPr>
        <w:t>.</w:t>
      </w:r>
      <w:r w:rsidR="00593F56">
        <w:rPr>
          <w:lang w:eastAsia="en-GB"/>
        </w:rPr>
        <w:t xml:space="preserve"> Sunnyvale, USA:</w:t>
      </w:r>
      <w:r>
        <w:rPr>
          <w:lang w:eastAsia="en-GB"/>
        </w:rPr>
        <w:t xml:space="preserve"> Insecure.com LLC, 2009.</w:t>
      </w:r>
    </w:p>
    <w:p w14:paraId="00C2A35A" w14:textId="78DBF3DB" w:rsidR="00B653F9" w:rsidRPr="007D6349" w:rsidRDefault="00B653F9" w:rsidP="007D6349">
      <w:pPr>
        <w:rPr>
          <w:b/>
          <w:bCs/>
          <w:sz w:val="28"/>
          <w:szCs w:val="28"/>
          <w:shd w:val="clear" w:color="auto" w:fill="FFFFFF"/>
          <w:lang w:eastAsia="en-GB"/>
        </w:rPr>
      </w:pPr>
      <w:r>
        <w:rPr>
          <w:lang w:eastAsia="en-GB"/>
        </w:rPr>
        <w:t xml:space="preserve">[6] Dept. for Science, Innovation and Tech., </w:t>
      </w:r>
      <w:r w:rsidRPr="005371DF">
        <w:rPr>
          <w:i/>
          <w:iCs/>
          <w:lang w:eastAsia="en-GB"/>
        </w:rPr>
        <w:t>“Cyber security breaches survey 2024,”</w:t>
      </w:r>
      <w:r>
        <w:rPr>
          <w:lang w:eastAsia="en-GB"/>
        </w:rPr>
        <w:t xml:space="preserve"> UK Govt., 2024. [Online]</w:t>
      </w:r>
      <w:r w:rsidR="0039038E">
        <w:rPr>
          <w:lang w:eastAsia="en-GB"/>
        </w:rPr>
        <w:t>.</w:t>
      </w:r>
      <w:r>
        <w:rPr>
          <w:lang w:eastAsia="en-GB"/>
        </w:rPr>
        <w:t xml:space="preserve"> Available: </w:t>
      </w:r>
      <w:hyperlink r:id="rId10" w:history="1">
        <w:r w:rsidRPr="00B653F9">
          <w:rPr>
            <w:rStyle w:val="Hyperlink"/>
            <w:lang w:eastAsia="en-GB"/>
          </w:rPr>
          <w:t>https://www.gov.uk/government/statistics/cyber-security-breaches-survey-2024</w:t>
        </w:r>
      </w:hyperlink>
      <w:r>
        <w:rPr>
          <w:lang w:eastAsia="en-GB"/>
        </w:rPr>
        <w:t>.</w:t>
      </w:r>
      <w:r w:rsidR="00390DC2">
        <w:rPr>
          <w:lang w:eastAsia="en-GB"/>
        </w:rPr>
        <w:t xml:space="preserve"> [Accessed: Mar. 15, 2026].</w:t>
      </w:r>
    </w:p>
    <w:sectPr w:rsidR="00B653F9" w:rsidRPr="007D6349" w:rsidSect="0054474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3D75AC5"/>
    <w:multiLevelType w:val="hybridMultilevel"/>
    <w:tmpl w:val="74E26D62"/>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3333607C"/>
    <w:multiLevelType w:val="hybridMultilevel"/>
    <w:tmpl w:val="B9E64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6BEE4F36"/>
    <w:multiLevelType w:val="hybridMultilevel"/>
    <w:tmpl w:val="12CC70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98858311">
    <w:abstractNumId w:val="6"/>
  </w:num>
  <w:num w:numId="2" w16cid:durableId="1048190077">
    <w:abstractNumId w:val="2"/>
  </w:num>
  <w:num w:numId="3" w16cid:durableId="697777982">
    <w:abstractNumId w:val="7"/>
  </w:num>
  <w:num w:numId="4" w16cid:durableId="2138067202">
    <w:abstractNumId w:val="0"/>
  </w:num>
  <w:num w:numId="5" w16cid:durableId="1072700592">
    <w:abstractNumId w:val="4"/>
  </w:num>
  <w:num w:numId="6" w16cid:durableId="1902860776">
    <w:abstractNumId w:val="3"/>
  </w:num>
  <w:num w:numId="7" w16cid:durableId="976837417">
    <w:abstractNumId w:val="5"/>
  </w:num>
  <w:num w:numId="8" w16cid:durableId="16721019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51F9"/>
    <w:rsid w:val="000321C0"/>
    <w:rsid w:val="0006301B"/>
    <w:rsid w:val="00063357"/>
    <w:rsid w:val="00067210"/>
    <w:rsid w:val="00071AB1"/>
    <w:rsid w:val="000742A9"/>
    <w:rsid w:val="00081A38"/>
    <w:rsid w:val="00085091"/>
    <w:rsid w:val="000A3709"/>
    <w:rsid w:val="000A781A"/>
    <w:rsid w:val="000B230E"/>
    <w:rsid w:val="000D17F0"/>
    <w:rsid w:val="000E220E"/>
    <w:rsid w:val="000E77B6"/>
    <w:rsid w:val="00103990"/>
    <w:rsid w:val="00111ECF"/>
    <w:rsid w:val="00112338"/>
    <w:rsid w:val="00120ED8"/>
    <w:rsid w:val="00122F10"/>
    <w:rsid w:val="00127ADF"/>
    <w:rsid w:val="001304E4"/>
    <w:rsid w:val="00130CC8"/>
    <w:rsid w:val="0015651D"/>
    <w:rsid w:val="00162D11"/>
    <w:rsid w:val="00170FF2"/>
    <w:rsid w:val="00174CA4"/>
    <w:rsid w:val="00177E44"/>
    <w:rsid w:val="001A5438"/>
    <w:rsid w:val="001B0DCF"/>
    <w:rsid w:val="001B310D"/>
    <w:rsid w:val="001B7C9D"/>
    <w:rsid w:val="001C51C2"/>
    <w:rsid w:val="001D1D65"/>
    <w:rsid w:val="001E15F6"/>
    <w:rsid w:val="001E70F8"/>
    <w:rsid w:val="001E7DF2"/>
    <w:rsid w:val="001F51DA"/>
    <w:rsid w:val="00205B91"/>
    <w:rsid w:val="0021013E"/>
    <w:rsid w:val="00222DF6"/>
    <w:rsid w:val="00241C8D"/>
    <w:rsid w:val="00244AA9"/>
    <w:rsid w:val="0024751C"/>
    <w:rsid w:val="00254EE2"/>
    <w:rsid w:val="002704D0"/>
    <w:rsid w:val="002723B2"/>
    <w:rsid w:val="00286DF1"/>
    <w:rsid w:val="002A1FF0"/>
    <w:rsid w:val="002A29D7"/>
    <w:rsid w:val="002A4F46"/>
    <w:rsid w:val="002A58EF"/>
    <w:rsid w:val="002B670C"/>
    <w:rsid w:val="002B7917"/>
    <w:rsid w:val="002C3F6D"/>
    <w:rsid w:val="002F0025"/>
    <w:rsid w:val="003468C6"/>
    <w:rsid w:val="00352804"/>
    <w:rsid w:val="003661BA"/>
    <w:rsid w:val="0037550B"/>
    <w:rsid w:val="003817C4"/>
    <w:rsid w:val="0039038E"/>
    <w:rsid w:val="00390DC2"/>
    <w:rsid w:val="003940CD"/>
    <w:rsid w:val="003A3736"/>
    <w:rsid w:val="003C3A8A"/>
    <w:rsid w:val="003D0240"/>
    <w:rsid w:val="003D480C"/>
    <w:rsid w:val="003E0612"/>
    <w:rsid w:val="004079BD"/>
    <w:rsid w:val="004203D3"/>
    <w:rsid w:val="00421F37"/>
    <w:rsid w:val="00433073"/>
    <w:rsid w:val="004376F1"/>
    <w:rsid w:val="004719CA"/>
    <w:rsid w:val="00474C57"/>
    <w:rsid w:val="00493169"/>
    <w:rsid w:val="004A5D8F"/>
    <w:rsid w:val="004A680A"/>
    <w:rsid w:val="004B6360"/>
    <w:rsid w:val="004C36A7"/>
    <w:rsid w:val="004C56E5"/>
    <w:rsid w:val="004E25DC"/>
    <w:rsid w:val="004E4F0B"/>
    <w:rsid w:val="005065E3"/>
    <w:rsid w:val="00527664"/>
    <w:rsid w:val="005345DA"/>
    <w:rsid w:val="005371DF"/>
    <w:rsid w:val="00541D3A"/>
    <w:rsid w:val="00544742"/>
    <w:rsid w:val="00553144"/>
    <w:rsid w:val="00557A55"/>
    <w:rsid w:val="00576F13"/>
    <w:rsid w:val="00581A87"/>
    <w:rsid w:val="00593F56"/>
    <w:rsid w:val="005A0FDC"/>
    <w:rsid w:val="005A1E1F"/>
    <w:rsid w:val="005A2A50"/>
    <w:rsid w:val="005B33B0"/>
    <w:rsid w:val="005C5828"/>
    <w:rsid w:val="005E07A2"/>
    <w:rsid w:val="005F3C8E"/>
    <w:rsid w:val="006036BF"/>
    <w:rsid w:val="006553F1"/>
    <w:rsid w:val="006668C4"/>
    <w:rsid w:val="006A320C"/>
    <w:rsid w:val="006A4173"/>
    <w:rsid w:val="006A6BEB"/>
    <w:rsid w:val="006B2EF4"/>
    <w:rsid w:val="006B64E9"/>
    <w:rsid w:val="006B6CFD"/>
    <w:rsid w:val="006C44BB"/>
    <w:rsid w:val="006C53CB"/>
    <w:rsid w:val="00700A7A"/>
    <w:rsid w:val="007029AB"/>
    <w:rsid w:val="007170B3"/>
    <w:rsid w:val="00725503"/>
    <w:rsid w:val="007277DA"/>
    <w:rsid w:val="007477EF"/>
    <w:rsid w:val="0075262A"/>
    <w:rsid w:val="00752DEA"/>
    <w:rsid w:val="00764746"/>
    <w:rsid w:val="007662A3"/>
    <w:rsid w:val="00774A66"/>
    <w:rsid w:val="00786C8C"/>
    <w:rsid w:val="00786FBA"/>
    <w:rsid w:val="00796A85"/>
    <w:rsid w:val="007C797E"/>
    <w:rsid w:val="007D6349"/>
    <w:rsid w:val="007E382B"/>
    <w:rsid w:val="008134CD"/>
    <w:rsid w:val="0081390A"/>
    <w:rsid w:val="008434B0"/>
    <w:rsid w:val="008446D1"/>
    <w:rsid w:val="00850B43"/>
    <w:rsid w:val="00855912"/>
    <w:rsid w:val="00860286"/>
    <w:rsid w:val="00865C41"/>
    <w:rsid w:val="008966A0"/>
    <w:rsid w:val="008B3A44"/>
    <w:rsid w:val="008C0E8D"/>
    <w:rsid w:val="008C59E3"/>
    <w:rsid w:val="008C5C46"/>
    <w:rsid w:val="008F0177"/>
    <w:rsid w:val="008F7664"/>
    <w:rsid w:val="00937C8A"/>
    <w:rsid w:val="0095012C"/>
    <w:rsid w:val="00954D56"/>
    <w:rsid w:val="00956A2F"/>
    <w:rsid w:val="00960557"/>
    <w:rsid w:val="00963749"/>
    <w:rsid w:val="00983270"/>
    <w:rsid w:val="00994548"/>
    <w:rsid w:val="009D4773"/>
    <w:rsid w:val="009E7F66"/>
    <w:rsid w:val="009F6089"/>
    <w:rsid w:val="00A10547"/>
    <w:rsid w:val="00A12477"/>
    <w:rsid w:val="00A16FAA"/>
    <w:rsid w:val="00A275CB"/>
    <w:rsid w:val="00A2767F"/>
    <w:rsid w:val="00A27A21"/>
    <w:rsid w:val="00A41C7F"/>
    <w:rsid w:val="00A50AB2"/>
    <w:rsid w:val="00A54450"/>
    <w:rsid w:val="00A61A1F"/>
    <w:rsid w:val="00A62372"/>
    <w:rsid w:val="00A66656"/>
    <w:rsid w:val="00A71CC4"/>
    <w:rsid w:val="00A84242"/>
    <w:rsid w:val="00A852A9"/>
    <w:rsid w:val="00AA7AC8"/>
    <w:rsid w:val="00AB23C2"/>
    <w:rsid w:val="00AB7A25"/>
    <w:rsid w:val="00AC1B40"/>
    <w:rsid w:val="00AD43BD"/>
    <w:rsid w:val="00AE26C8"/>
    <w:rsid w:val="00AE3BA1"/>
    <w:rsid w:val="00AF4DBC"/>
    <w:rsid w:val="00AF6E3E"/>
    <w:rsid w:val="00AF6FFA"/>
    <w:rsid w:val="00B013DB"/>
    <w:rsid w:val="00B20E18"/>
    <w:rsid w:val="00B340F2"/>
    <w:rsid w:val="00B35239"/>
    <w:rsid w:val="00B42906"/>
    <w:rsid w:val="00B653F9"/>
    <w:rsid w:val="00B82601"/>
    <w:rsid w:val="00B94BC0"/>
    <w:rsid w:val="00BA24D3"/>
    <w:rsid w:val="00BB4996"/>
    <w:rsid w:val="00BB557E"/>
    <w:rsid w:val="00BC4C8A"/>
    <w:rsid w:val="00BC53CC"/>
    <w:rsid w:val="00BC7E4D"/>
    <w:rsid w:val="00BE05AD"/>
    <w:rsid w:val="00C42ED4"/>
    <w:rsid w:val="00C4516F"/>
    <w:rsid w:val="00CC483F"/>
    <w:rsid w:val="00CD013A"/>
    <w:rsid w:val="00CE5C9E"/>
    <w:rsid w:val="00CF2995"/>
    <w:rsid w:val="00CF37A5"/>
    <w:rsid w:val="00D07DEF"/>
    <w:rsid w:val="00D23194"/>
    <w:rsid w:val="00D405C9"/>
    <w:rsid w:val="00D45E3F"/>
    <w:rsid w:val="00D5334D"/>
    <w:rsid w:val="00D61394"/>
    <w:rsid w:val="00D62003"/>
    <w:rsid w:val="00D6668D"/>
    <w:rsid w:val="00D7009C"/>
    <w:rsid w:val="00D71749"/>
    <w:rsid w:val="00D82583"/>
    <w:rsid w:val="00D85CF5"/>
    <w:rsid w:val="00D87F8E"/>
    <w:rsid w:val="00D937B5"/>
    <w:rsid w:val="00DA2876"/>
    <w:rsid w:val="00DA3F69"/>
    <w:rsid w:val="00DA4480"/>
    <w:rsid w:val="00DA527B"/>
    <w:rsid w:val="00DA5AD1"/>
    <w:rsid w:val="00DD3180"/>
    <w:rsid w:val="00DE6443"/>
    <w:rsid w:val="00DE781D"/>
    <w:rsid w:val="00DF26DA"/>
    <w:rsid w:val="00DF49A1"/>
    <w:rsid w:val="00E0125A"/>
    <w:rsid w:val="00E4712A"/>
    <w:rsid w:val="00E70DF9"/>
    <w:rsid w:val="00E718E7"/>
    <w:rsid w:val="00E83AB4"/>
    <w:rsid w:val="00E85796"/>
    <w:rsid w:val="00EA5507"/>
    <w:rsid w:val="00ED2776"/>
    <w:rsid w:val="00F05A0B"/>
    <w:rsid w:val="00F05E03"/>
    <w:rsid w:val="00F60E99"/>
    <w:rsid w:val="00F74FD3"/>
    <w:rsid w:val="00F82BD7"/>
    <w:rsid w:val="00F86995"/>
    <w:rsid w:val="00F97C1B"/>
    <w:rsid w:val="00FA16E8"/>
    <w:rsid w:val="00FB25E7"/>
    <w:rsid w:val="00FB2D54"/>
    <w:rsid w:val="00FB744E"/>
    <w:rsid w:val="00FC089A"/>
    <w:rsid w:val="00FC16AC"/>
    <w:rsid w:val="00FC2BED"/>
    <w:rsid w:val="00FE4D41"/>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D486"/>
  <w15:chartTrackingRefBased/>
  <w15:docId w15:val="{01B1C43C-4DBB-4F69-85FA-2725EA000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NormalWeb">
    <w:name w:val="Normal (Web)"/>
    <w:basedOn w:val="Normal"/>
    <w:uiPriority w:val="99"/>
    <w:semiHidden/>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 w:type="character" w:styleId="UnresolvedMention">
    <w:name w:val="Unresolved Mention"/>
    <w:basedOn w:val="DefaultParagraphFont"/>
    <w:uiPriority w:val="99"/>
    <w:semiHidden/>
    <w:unhideWhenUsed/>
    <w:rsid w:val="006C53CB"/>
    <w:rPr>
      <w:color w:val="605E5C"/>
      <w:shd w:val="clear" w:color="auto" w:fill="E1DFDD"/>
    </w:rPr>
  </w:style>
  <w:style w:type="character" w:styleId="FollowedHyperlink">
    <w:name w:val="FollowedHyperlink"/>
    <w:basedOn w:val="DefaultParagraphFont"/>
    <w:uiPriority w:val="99"/>
    <w:semiHidden/>
    <w:unhideWhenUsed/>
    <w:rsid w:val="0039038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ollama.com/library/llama3" TargetMode="External"/><Relationship Id="rId3" Type="http://schemas.openxmlformats.org/officeDocument/2006/relationships/numbering" Target="numbering.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gov.uk/government/statistics/cyber-security-breaches-survey-2024" TargetMode="External"/><Relationship Id="rId4" Type="http://schemas.openxmlformats.org/officeDocument/2006/relationships/styles" Target="styles.xml"/><Relationship Id="rId9" Type="http://schemas.openxmlformats.org/officeDocument/2006/relationships/hyperlink" Target="https://owasp.org/www-project-top-t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D79AA5-FAFC-460E-A9A3-4CA500B95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1941</TotalTime>
  <Pages>6</Pages>
  <Words>1590</Words>
  <Characters>9064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Assessment 2</vt:lpstr>
    </vt:vector>
  </TitlesOfParts>
  <Company>Student ID:</Company>
  <LinksUpToDate>false</LinksUpToDate>
  <CharactersWithSpaces>10633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
  <dc:creator>Student Name: Eric Marinho Nazare</dc:creator>
  <cp:keywords/>
  <dc:description/>
  <cp:lastModifiedBy>Eric Marinho Nazare (2223750)</cp:lastModifiedBy>
  <cp:revision>76</cp:revision>
  <dcterms:created xsi:type="dcterms:W3CDTF">2026-03-09T18:10:00Z</dcterms:created>
  <dcterms:modified xsi:type="dcterms:W3CDTF">2026-04-27T14:56:00Z</dcterms:modified>
</cp:coreProperties>
</file>