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440D7" w14:textId="59EB2143" w:rsidR="000B7C67" w:rsidRPr="009F2AF0" w:rsidRDefault="009F2AF0" w:rsidP="009F2AF0">
      <w:pPr>
        <w:spacing w:line="360" w:lineRule="auto"/>
        <w:jc w:val="center"/>
        <w:rPr>
          <w:rFonts w:ascii="Arial" w:hAnsi="Arial" w:cs="Arial"/>
          <w:sz w:val="22"/>
          <w:szCs w:val="22"/>
          <w:lang w:val="en-GB"/>
        </w:rPr>
      </w:pPr>
      <w:r w:rsidRPr="009F2AF0">
        <w:rPr>
          <w:rFonts w:ascii="Arial" w:hAnsi="Arial" w:cs="Arial"/>
          <w:sz w:val="22"/>
          <w:szCs w:val="22"/>
          <w:lang w:val="en-GB"/>
        </w:rPr>
        <w:t>The effects of labour shortages on operational productivity and service quality in the Royal Grosvenor Hotel</w:t>
      </w:r>
    </w:p>
    <w:p w14:paraId="2885A2D4" w14:textId="77777777" w:rsidR="000B7C67" w:rsidRPr="009F2AF0" w:rsidRDefault="000B7C67" w:rsidP="009F2AF0">
      <w:pPr>
        <w:spacing w:line="360" w:lineRule="auto"/>
        <w:rPr>
          <w:rFonts w:ascii="Arial" w:hAnsi="Arial" w:cs="Arial"/>
          <w:sz w:val="22"/>
          <w:szCs w:val="22"/>
          <w:lang w:val="en-GB"/>
        </w:rPr>
      </w:pPr>
    </w:p>
    <w:p w14:paraId="23CDAD65" w14:textId="77777777" w:rsidR="009F2AF0" w:rsidRPr="009F2AF0" w:rsidRDefault="009F2AF0" w:rsidP="009F2AF0">
      <w:pPr>
        <w:spacing w:line="360" w:lineRule="auto"/>
        <w:rPr>
          <w:rFonts w:ascii="Arial" w:hAnsi="Arial" w:cs="Arial"/>
          <w:sz w:val="22"/>
          <w:szCs w:val="22"/>
          <w:lang w:val="en-GB"/>
        </w:rPr>
      </w:pPr>
    </w:p>
    <w:p w14:paraId="2065DC8F" w14:textId="77777777" w:rsidR="009F2AF0" w:rsidRPr="009F2AF0" w:rsidRDefault="009F2AF0" w:rsidP="009F2AF0">
      <w:pPr>
        <w:spacing w:line="360" w:lineRule="auto"/>
        <w:rPr>
          <w:rFonts w:ascii="Arial" w:hAnsi="Arial" w:cs="Arial"/>
          <w:sz w:val="22"/>
          <w:szCs w:val="22"/>
          <w:lang w:val="en-GB"/>
        </w:rPr>
      </w:pPr>
    </w:p>
    <w:p w14:paraId="2FB7551B" w14:textId="7ECB24E0" w:rsidR="000B7C67" w:rsidRPr="009F2AF0" w:rsidRDefault="000B7C67" w:rsidP="009F2AF0">
      <w:pPr>
        <w:spacing w:line="360" w:lineRule="auto"/>
        <w:rPr>
          <w:lang w:val="en-GB"/>
        </w:rPr>
      </w:pPr>
      <w:r w:rsidRPr="009F2AF0">
        <w:rPr>
          <w:lang w:val="en-GB"/>
        </w:rPr>
        <w:t>Executive Summary</w:t>
      </w:r>
    </w:p>
    <w:p w14:paraId="525297CA" w14:textId="77777777" w:rsidR="009F2AF0" w:rsidRPr="009F2AF0" w:rsidRDefault="009F2AF0" w:rsidP="009F2AF0">
      <w:pPr>
        <w:spacing w:line="360" w:lineRule="auto"/>
        <w:rPr>
          <w:rFonts w:ascii="Arial" w:hAnsi="Arial" w:cs="Arial"/>
          <w:sz w:val="22"/>
          <w:szCs w:val="22"/>
          <w:lang w:val="en-GB"/>
        </w:rPr>
      </w:pPr>
    </w:p>
    <w:p w14:paraId="1EDF8246" w14:textId="3620B224"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This paper focuses on the effects of labour shortages on operational productivity and service quality in the Royal Grosvenor Hotel situated in Weston-Super-Mare in the United Kingdom. It gives a detailed case study with support from netnographic analysis and reflective accounts of placement experience to offer an in-depth analysis of the impact of low staffing on daily operations, employee well-being, and customer satisfaction. The research questions that guided this study were what operational disruptions result from understaffing, what is the relationship between employee stress and service quality, and how effective current managerial strategies are in reversing or mitigating these challenges.</w:t>
      </w:r>
    </w:p>
    <w:p w14:paraId="7F9568BB"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Key findings reveal that chronic understaffing leads to increased workloads and operational delays, with a decline in personalized service. Factors described above in turn force adverse impacts on both employee morale and customer satisfaction. The hotel's strong brand identity, strategic location, and personalized service model would provide a competitive advantage. This was until all these were undermined by having persistent staff issues especially during peak periods. The analysis, incorporating SWOT, PEST, and competitor evaluations, does well to highlight the complexity of a somewhat under-rated challenge. It pinpoints vulnerabilities, particularly in the work environment, which get more pronounced due to external pressures from economic fluctuations and regulatory changes.</w:t>
      </w:r>
    </w:p>
    <w:p w14:paraId="21DFBBB5"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From these insights, the study proffers a set of pragmatic recommendations: Prediction analytics-based, all-encompassing staffing strategy; Formalizing flexible staffing and cross-training programs; Investment into employee support initiatives; Smart scheduling and automation technologies for all managerial issues; and Recruitment and Retention with the help of strategic alliances and promoting HR initiatives. These recommendations will enhance efficient workforce management to upgrade service delivery quality and secure competitiveness for the hotel’s operations in a new evolving hospitality market.</w:t>
      </w:r>
    </w:p>
    <w:p w14:paraId="1F30C647"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This study bridges theoretical insights with practical implications, offering a roadmap for mitigation of adverse impacts due to staff shortages and enhancing operational resilience at the Royal Grosvenor Hotel.</w:t>
      </w:r>
    </w:p>
    <w:p w14:paraId="6DA4A559" w14:textId="6BADE618" w:rsidR="000B7C67" w:rsidRPr="009F2AF0" w:rsidRDefault="000B7C67" w:rsidP="009F2AF0">
      <w:pPr>
        <w:spacing w:line="360" w:lineRule="auto"/>
        <w:rPr>
          <w:rFonts w:ascii="Arial" w:hAnsi="Arial" w:cs="Arial"/>
          <w:sz w:val="22"/>
          <w:szCs w:val="22"/>
          <w:lang w:val="en-GB"/>
        </w:rPr>
      </w:pPr>
    </w:p>
    <w:p w14:paraId="2A6788E0" w14:textId="0BC44D9B" w:rsidR="009F2AF0" w:rsidRDefault="009F2AF0" w:rsidP="009F2AF0">
      <w:pPr>
        <w:spacing w:line="360" w:lineRule="auto"/>
        <w:rPr>
          <w:rFonts w:ascii="Arial" w:hAnsi="Arial" w:cs="Arial"/>
          <w:sz w:val="22"/>
          <w:szCs w:val="22"/>
          <w:lang w:val="en-GB"/>
        </w:rPr>
      </w:pPr>
    </w:p>
    <w:sdt>
      <w:sdtPr>
        <w:id w:val="-1857426924"/>
        <w:docPartObj>
          <w:docPartGallery w:val="Table of Contents"/>
          <w:docPartUnique/>
        </w:docPartObj>
      </w:sdtPr>
      <w:sdtEndPr>
        <w:rPr>
          <w:rFonts w:asciiTheme="minorHAnsi" w:eastAsiaTheme="minorHAnsi" w:hAnsiTheme="minorHAnsi" w:cstheme="minorBidi"/>
          <w:noProof/>
          <w:color w:val="auto"/>
          <w:kern w:val="2"/>
          <w:sz w:val="24"/>
          <w:szCs w:val="24"/>
          <w:lang w:val="en-RO"/>
          <w14:ligatures w14:val="standardContextual"/>
        </w:rPr>
      </w:sdtEndPr>
      <w:sdtContent>
        <w:p w14:paraId="2E08A978" w14:textId="34FCD6DF" w:rsidR="00C5659D" w:rsidRDefault="00C5659D">
          <w:pPr>
            <w:pStyle w:val="TOCHeading"/>
          </w:pPr>
          <w:r>
            <w:t>Table of Contents</w:t>
          </w:r>
        </w:p>
        <w:p w14:paraId="7D5B7710" w14:textId="4756EB6D" w:rsidR="00C5659D" w:rsidRDefault="00C5659D">
          <w:pPr>
            <w:pStyle w:val="TOC1"/>
            <w:tabs>
              <w:tab w:val="right" w:leader="dot" w:pos="9016"/>
            </w:tabs>
            <w:rPr>
              <w:rFonts w:eastAsiaTheme="minorEastAsia" w:cstheme="minorBidi"/>
              <w:b w:val="0"/>
              <w:bCs w:val="0"/>
              <w:i w:val="0"/>
              <w:iCs w:val="0"/>
              <w:noProof/>
              <w:kern w:val="0"/>
              <w:lang w:eastAsia="en-GB"/>
              <w14:ligatures w14:val="none"/>
            </w:rPr>
          </w:pPr>
          <w:r>
            <w:rPr>
              <w:b w:val="0"/>
              <w:bCs w:val="0"/>
            </w:rPr>
            <w:fldChar w:fldCharType="begin"/>
          </w:r>
          <w:r>
            <w:instrText xml:space="preserve"> TOC \o "1-3" \h \z \u </w:instrText>
          </w:r>
          <w:r>
            <w:rPr>
              <w:b w:val="0"/>
              <w:bCs w:val="0"/>
            </w:rPr>
            <w:fldChar w:fldCharType="separate"/>
          </w:r>
          <w:hyperlink w:anchor="_Toc191846961" w:history="1">
            <w:r w:rsidRPr="00461E9F">
              <w:rPr>
                <w:rStyle w:val="Hyperlink"/>
                <w:noProof/>
                <w:lang w:val="en-GB"/>
              </w:rPr>
              <w:t>Introduction</w:t>
            </w:r>
            <w:r>
              <w:rPr>
                <w:noProof/>
                <w:webHidden/>
              </w:rPr>
              <w:tab/>
            </w:r>
            <w:r>
              <w:rPr>
                <w:noProof/>
                <w:webHidden/>
              </w:rPr>
              <w:fldChar w:fldCharType="begin"/>
            </w:r>
            <w:r>
              <w:rPr>
                <w:noProof/>
                <w:webHidden/>
              </w:rPr>
              <w:instrText xml:space="preserve"> PAGEREF _Toc191846961 \h </w:instrText>
            </w:r>
            <w:r>
              <w:rPr>
                <w:noProof/>
                <w:webHidden/>
              </w:rPr>
            </w:r>
            <w:r>
              <w:rPr>
                <w:noProof/>
                <w:webHidden/>
              </w:rPr>
              <w:fldChar w:fldCharType="separate"/>
            </w:r>
            <w:r>
              <w:rPr>
                <w:noProof/>
                <w:webHidden/>
              </w:rPr>
              <w:t>4</w:t>
            </w:r>
            <w:r>
              <w:rPr>
                <w:noProof/>
                <w:webHidden/>
              </w:rPr>
              <w:fldChar w:fldCharType="end"/>
            </w:r>
          </w:hyperlink>
        </w:p>
        <w:p w14:paraId="38F3A42A" w14:textId="4EF61EC5" w:rsidR="00C5659D" w:rsidRDefault="00C5659D">
          <w:pPr>
            <w:pStyle w:val="TOC1"/>
            <w:tabs>
              <w:tab w:val="right" w:leader="dot" w:pos="9016"/>
            </w:tabs>
            <w:rPr>
              <w:rFonts w:eastAsiaTheme="minorEastAsia" w:cstheme="minorBidi"/>
              <w:b w:val="0"/>
              <w:bCs w:val="0"/>
              <w:i w:val="0"/>
              <w:iCs w:val="0"/>
              <w:noProof/>
              <w:kern w:val="0"/>
              <w:lang w:eastAsia="en-GB"/>
              <w14:ligatures w14:val="none"/>
            </w:rPr>
          </w:pPr>
          <w:hyperlink w:anchor="_Toc191846962" w:history="1">
            <w:r w:rsidRPr="00461E9F">
              <w:rPr>
                <w:rStyle w:val="Hyperlink"/>
                <w:noProof/>
                <w:lang w:val="en-GB"/>
              </w:rPr>
              <w:t>Literature Review</w:t>
            </w:r>
            <w:r>
              <w:rPr>
                <w:noProof/>
                <w:webHidden/>
              </w:rPr>
              <w:tab/>
            </w:r>
            <w:r>
              <w:rPr>
                <w:noProof/>
                <w:webHidden/>
              </w:rPr>
              <w:fldChar w:fldCharType="begin"/>
            </w:r>
            <w:r>
              <w:rPr>
                <w:noProof/>
                <w:webHidden/>
              </w:rPr>
              <w:instrText xml:space="preserve"> PAGEREF _Toc191846962 \h </w:instrText>
            </w:r>
            <w:r>
              <w:rPr>
                <w:noProof/>
                <w:webHidden/>
              </w:rPr>
            </w:r>
            <w:r>
              <w:rPr>
                <w:noProof/>
                <w:webHidden/>
              </w:rPr>
              <w:fldChar w:fldCharType="separate"/>
            </w:r>
            <w:r>
              <w:rPr>
                <w:noProof/>
                <w:webHidden/>
              </w:rPr>
              <w:t>6</w:t>
            </w:r>
            <w:r>
              <w:rPr>
                <w:noProof/>
                <w:webHidden/>
              </w:rPr>
              <w:fldChar w:fldCharType="end"/>
            </w:r>
          </w:hyperlink>
        </w:p>
        <w:p w14:paraId="75EDA2C4" w14:textId="5B31DF1B"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6963" w:history="1">
            <w:r w:rsidRPr="00461E9F">
              <w:rPr>
                <w:rStyle w:val="Hyperlink"/>
                <w:noProof/>
                <w:lang w:val="en-GB"/>
              </w:rPr>
              <w:t>Staff Shortages and Operational Productivity</w:t>
            </w:r>
            <w:r>
              <w:rPr>
                <w:noProof/>
                <w:webHidden/>
              </w:rPr>
              <w:tab/>
            </w:r>
            <w:r>
              <w:rPr>
                <w:noProof/>
                <w:webHidden/>
              </w:rPr>
              <w:fldChar w:fldCharType="begin"/>
            </w:r>
            <w:r>
              <w:rPr>
                <w:noProof/>
                <w:webHidden/>
              </w:rPr>
              <w:instrText xml:space="preserve"> PAGEREF _Toc191846963 \h </w:instrText>
            </w:r>
            <w:r>
              <w:rPr>
                <w:noProof/>
                <w:webHidden/>
              </w:rPr>
            </w:r>
            <w:r>
              <w:rPr>
                <w:noProof/>
                <w:webHidden/>
              </w:rPr>
              <w:fldChar w:fldCharType="separate"/>
            </w:r>
            <w:r>
              <w:rPr>
                <w:noProof/>
                <w:webHidden/>
              </w:rPr>
              <w:t>6</w:t>
            </w:r>
            <w:r>
              <w:rPr>
                <w:noProof/>
                <w:webHidden/>
              </w:rPr>
              <w:fldChar w:fldCharType="end"/>
            </w:r>
          </w:hyperlink>
        </w:p>
        <w:p w14:paraId="388A2C4B" w14:textId="3EB03E60"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6964" w:history="1">
            <w:r w:rsidRPr="00461E9F">
              <w:rPr>
                <w:rStyle w:val="Hyperlink"/>
                <w:noProof/>
                <w:lang w:val="en-GB"/>
              </w:rPr>
              <w:t>Effects on Service Performance and Customer Satisfaction</w:t>
            </w:r>
            <w:r>
              <w:rPr>
                <w:noProof/>
                <w:webHidden/>
              </w:rPr>
              <w:tab/>
            </w:r>
            <w:r>
              <w:rPr>
                <w:noProof/>
                <w:webHidden/>
              </w:rPr>
              <w:fldChar w:fldCharType="begin"/>
            </w:r>
            <w:r>
              <w:rPr>
                <w:noProof/>
                <w:webHidden/>
              </w:rPr>
              <w:instrText xml:space="preserve"> PAGEREF _Toc191846964 \h </w:instrText>
            </w:r>
            <w:r>
              <w:rPr>
                <w:noProof/>
                <w:webHidden/>
              </w:rPr>
            </w:r>
            <w:r>
              <w:rPr>
                <w:noProof/>
                <w:webHidden/>
              </w:rPr>
              <w:fldChar w:fldCharType="separate"/>
            </w:r>
            <w:r>
              <w:rPr>
                <w:noProof/>
                <w:webHidden/>
              </w:rPr>
              <w:t>7</w:t>
            </w:r>
            <w:r>
              <w:rPr>
                <w:noProof/>
                <w:webHidden/>
              </w:rPr>
              <w:fldChar w:fldCharType="end"/>
            </w:r>
          </w:hyperlink>
        </w:p>
        <w:p w14:paraId="27D21316" w14:textId="150ACFF4"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6965" w:history="1">
            <w:r w:rsidRPr="00461E9F">
              <w:rPr>
                <w:rStyle w:val="Hyperlink"/>
                <w:noProof/>
                <w:lang w:val="en-GB"/>
              </w:rPr>
              <w:t>Mitigation Strategies and Managerial Practices</w:t>
            </w:r>
            <w:r>
              <w:rPr>
                <w:noProof/>
                <w:webHidden/>
              </w:rPr>
              <w:tab/>
            </w:r>
            <w:r>
              <w:rPr>
                <w:noProof/>
                <w:webHidden/>
              </w:rPr>
              <w:fldChar w:fldCharType="begin"/>
            </w:r>
            <w:r>
              <w:rPr>
                <w:noProof/>
                <w:webHidden/>
              </w:rPr>
              <w:instrText xml:space="preserve"> PAGEREF _Toc191846965 \h </w:instrText>
            </w:r>
            <w:r>
              <w:rPr>
                <w:noProof/>
                <w:webHidden/>
              </w:rPr>
            </w:r>
            <w:r>
              <w:rPr>
                <w:noProof/>
                <w:webHidden/>
              </w:rPr>
              <w:fldChar w:fldCharType="separate"/>
            </w:r>
            <w:r>
              <w:rPr>
                <w:noProof/>
                <w:webHidden/>
              </w:rPr>
              <w:t>7</w:t>
            </w:r>
            <w:r>
              <w:rPr>
                <w:noProof/>
                <w:webHidden/>
              </w:rPr>
              <w:fldChar w:fldCharType="end"/>
            </w:r>
          </w:hyperlink>
        </w:p>
        <w:p w14:paraId="413304AA" w14:textId="3BF45BDE"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6966" w:history="1">
            <w:r w:rsidRPr="00461E9F">
              <w:rPr>
                <w:rStyle w:val="Hyperlink"/>
                <w:noProof/>
                <w:lang w:val="en-GB"/>
              </w:rPr>
              <w:t>Critical Analysis and Identification of Gaps</w:t>
            </w:r>
            <w:r>
              <w:rPr>
                <w:noProof/>
                <w:webHidden/>
              </w:rPr>
              <w:tab/>
            </w:r>
            <w:r>
              <w:rPr>
                <w:noProof/>
                <w:webHidden/>
              </w:rPr>
              <w:fldChar w:fldCharType="begin"/>
            </w:r>
            <w:r>
              <w:rPr>
                <w:noProof/>
                <w:webHidden/>
              </w:rPr>
              <w:instrText xml:space="preserve"> PAGEREF _Toc191846966 \h </w:instrText>
            </w:r>
            <w:r>
              <w:rPr>
                <w:noProof/>
                <w:webHidden/>
              </w:rPr>
            </w:r>
            <w:r>
              <w:rPr>
                <w:noProof/>
                <w:webHidden/>
              </w:rPr>
              <w:fldChar w:fldCharType="separate"/>
            </w:r>
            <w:r>
              <w:rPr>
                <w:noProof/>
                <w:webHidden/>
              </w:rPr>
              <w:t>8</w:t>
            </w:r>
            <w:r>
              <w:rPr>
                <w:noProof/>
                <w:webHidden/>
              </w:rPr>
              <w:fldChar w:fldCharType="end"/>
            </w:r>
          </w:hyperlink>
        </w:p>
        <w:p w14:paraId="5D46C725" w14:textId="2FA185A4"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6967" w:history="1">
            <w:r w:rsidRPr="00461E9F">
              <w:rPr>
                <w:rStyle w:val="Hyperlink"/>
                <w:noProof/>
                <w:lang w:val="en-GB"/>
              </w:rPr>
              <w:t>Conclusion</w:t>
            </w:r>
            <w:r>
              <w:rPr>
                <w:noProof/>
                <w:webHidden/>
              </w:rPr>
              <w:tab/>
            </w:r>
            <w:r>
              <w:rPr>
                <w:noProof/>
                <w:webHidden/>
              </w:rPr>
              <w:fldChar w:fldCharType="begin"/>
            </w:r>
            <w:r>
              <w:rPr>
                <w:noProof/>
                <w:webHidden/>
              </w:rPr>
              <w:instrText xml:space="preserve"> PAGEREF _Toc191846967 \h </w:instrText>
            </w:r>
            <w:r>
              <w:rPr>
                <w:noProof/>
                <w:webHidden/>
              </w:rPr>
            </w:r>
            <w:r>
              <w:rPr>
                <w:noProof/>
                <w:webHidden/>
              </w:rPr>
              <w:fldChar w:fldCharType="separate"/>
            </w:r>
            <w:r>
              <w:rPr>
                <w:noProof/>
                <w:webHidden/>
              </w:rPr>
              <w:t>9</w:t>
            </w:r>
            <w:r>
              <w:rPr>
                <w:noProof/>
                <w:webHidden/>
              </w:rPr>
              <w:fldChar w:fldCharType="end"/>
            </w:r>
          </w:hyperlink>
        </w:p>
        <w:p w14:paraId="7F52CB07" w14:textId="614B5591" w:rsidR="00C5659D" w:rsidRDefault="00C5659D">
          <w:pPr>
            <w:pStyle w:val="TOC1"/>
            <w:tabs>
              <w:tab w:val="right" w:leader="dot" w:pos="9016"/>
            </w:tabs>
            <w:rPr>
              <w:rFonts w:eastAsiaTheme="minorEastAsia" w:cstheme="minorBidi"/>
              <w:b w:val="0"/>
              <w:bCs w:val="0"/>
              <w:i w:val="0"/>
              <w:iCs w:val="0"/>
              <w:noProof/>
              <w:kern w:val="0"/>
              <w:lang w:eastAsia="en-GB"/>
              <w14:ligatures w14:val="none"/>
            </w:rPr>
          </w:pPr>
          <w:hyperlink w:anchor="_Toc191846968" w:history="1">
            <w:r w:rsidRPr="00461E9F">
              <w:rPr>
                <w:rStyle w:val="Hyperlink"/>
                <w:noProof/>
                <w:lang w:val="en-GB"/>
              </w:rPr>
              <w:t>Methods</w:t>
            </w:r>
            <w:r>
              <w:rPr>
                <w:noProof/>
                <w:webHidden/>
              </w:rPr>
              <w:tab/>
            </w:r>
            <w:r>
              <w:rPr>
                <w:noProof/>
                <w:webHidden/>
              </w:rPr>
              <w:fldChar w:fldCharType="begin"/>
            </w:r>
            <w:r>
              <w:rPr>
                <w:noProof/>
                <w:webHidden/>
              </w:rPr>
              <w:instrText xml:space="preserve"> PAGEREF _Toc191846968 \h </w:instrText>
            </w:r>
            <w:r>
              <w:rPr>
                <w:noProof/>
                <w:webHidden/>
              </w:rPr>
            </w:r>
            <w:r>
              <w:rPr>
                <w:noProof/>
                <w:webHidden/>
              </w:rPr>
              <w:fldChar w:fldCharType="separate"/>
            </w:r>
            <w:r>
              <w:rPr>
                <w:noProof/>
                <w:webHidden/>
              </w:rPr>
              <w:t>10</w:t>
            </w:r>
            <w:r>
              <w:rPr>
                <w:noProof/>
                <w:webHidden/>
              </w:rPr>
              <w:fldChar w:fldCharType="end"/>
            </w:r>
          </w:hyperlink>
        </w:p>
        <w:p w14:paraId="2643BDA9" w14:textId="05BD188F" w:rsidR="00C5659D" w:rsidRDefault="00C5659D">
          <w:pPr>
            <w:pStyle w:val="TOC1"/>
            <w:tabs>
              <w:tab w:val="right" w:leader="dot" w:pos="9016"/>
            </w:tabs>
            <w:rPr>
              <w:rFonts w:eastAsiaTheme="minorEastAsia" w:cstheme="minorBidi"/>
              <w:b w:val="0"/>
              <w:bCs w:val="0"/>
              <w:i w:val="0"/>
              <w:iCs w:val="0"/>
              <w:noProof/>
              <w:kern w:val="0"/>
              <w:lang w:eastAsia="en-GB"/>
              <w14:ligatures w14:val="none"/>
            </w:rPr>
          </w:pPr>
          <w:hyperlink w:anchor="_Toc191846969" w:history="1">
            <w:r w:rsidRPr="00461E9F">
              <w:rPr>
                <w:rStyle w:val="Hyperlink"/>
                <w:noProof/>
                <w:lang w:val="en-GB"/>
              </w:rPr>
              <w:t>Case Study Hotel Overview and Findings</w:t>
            </w:r>
            <w:r>
              <w:rPr>
                <w:noProof/>
                <w:webHidden/>
              </w:rPr>
              <w:tab/>
            </w:r>
            <w:r>
              <w:rPr>
                <w:noProof/>
                <w:webHidden/>
              </w:rPr>
              <w:fldChar w:fldCharType="begin"/>
            </w:r>
            <w:r>
              <w:rPr>
                <w:noProof/>
                <w:webHidden/>
              </w:rPr>
              <w:instrText xml:space="preserve"> PAGEREF _Toc191846969 \h </w:instrText>
            </w:r>
            <w:r>
              <w:rPr>
                <w:noProof/>
                <w:webHidden/>
              </w:rPr>
            </w:r>
            <w:r>
              <w:rPr>
                <w:noProof/>
                <w:webHidden/>
              </w:rPr>
              <w:fldChar w:fldCharType="separate"/>
            </w:r>
            <w:r>
              <w:rPr>
                <w:noProof/>
                <w:webHidden/>
              </w:rPr>
              <w:t>12</w:t>
            </w:r>
            <w:r>
              <w:rPr>
                <w:noProof/>
                <w:webHidden/>
              </w:rPr>
              <w:fldChar w:fldCharType="end"/>
            </w:r>
          </w:hyperlink>
        </w:p>
        <w:p w14:paraId="0FCFC873" w14:textId="0D25AA6D"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6970" w:history="1">
            <w:r w:rsidRPr="00461E9F">
              <w:rPr>
                <w:rStyle w:val="Hyperlink"/>
                <w:noProof/>
                <w:lang w:val="en-GB"/>
              </w:rPr>
              <w:t>1. Overview of the Royal Grosvenor Hotel</w:t>
            </w:r>
            <w:r>
              <w:rPr>
                <w:noProof/>
                <w:webHidden/>
              </w:rPr>
              <w:tab/>
            </w:r>
            <w:r>
              <w:rPr>
                <w:noProof/>
                <w:webHidden/>
              </w:rPr>
              <w:fldChar w:fldCharType="begin"/>
            </w:r>
            <w:r>
              <w:rPr>
                <w:noProof/>
                <w:webHidden/>
              </w:rPr>
              <w:instrText xml:space="preserve"> PAGEREF _Toc191846970 \h </w:instrText>
            </w:r>
            <w:r>
              <w:rPr>
                <w:noProof/>
                <w:webHidden/>
              </w:rPr>
            </w:r>
            <w:r>
              <w:rPr>
                <w:noProof/>
                <w:webHidden/>
              </w:rPr>
              <w:fldChar w:fldCharType="separate"/>
            </w:r>
            <w:r>
              <w:rPr>
                <w:noProof/>
                <w:webHidden/>
              </w:rPr>
              <w:t>12</w:t>
            </w:r>
            <w:r>
              <w:rPr>
                <w:noProof/>
                <w:webHidden/>
              </w:rPr>
              <w:fldChar w:fldCharType="end"/>
            </w:r>
          </w:hyperlink>
        </w:p>
        <w:p w14:paraId="3149A544" w14:textId="3BF7DEB6"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71" w:history="1">
            <w:r w:rsidRPr="00461E9F">
              <w:rPr>
                <w:rStyle w:val="Hyperlink"/>
                <w:noProof/>
                <w:lang w:val="en-GB"/>
              </w:rPr>
              <w:t>1.1 Hotel Background and Brand Identity</w:t>
            </w:r>
            <w:r>
              <w:rPr>
                <w:noProof/>
                <w:webHidden/>
              </w:rPr>
              <w:tab/>
            </w:r>
            <w:r>
              <w:rPr>
                <w:noProof/>
                <w:webHidden/>
              </w:rPr>
              <w:fldChar w:fldCharType="begin"/>
            </w:r>
            <w:r>
              <w:rPr>
                <w:noProof/>
                <w:webHidden/>
              </w:rPr>
              <w:instrText xml:space="preserve"> PAGEREF _Toc191846971 \h </w:instrText>
            </w:r>
            <w:r>
              <w:rPr>
                <w:noProof/>
                <w:webHidden/>
              </w:rPr>
            </w:r>
            <w:r>
              <w:rPr>
                <w:noProof/>
                <w:webHidden/>
              </w:rPr>
              <w:fldChar w:fldCharType="separate"/>
            </w:r>
            <w:r>
              <w:rPr>
                <w:noProof/>
                <w:webHidden/>
              </w:rPr>
              <w:t>12</w:t>
            </w:r>
            <w:r>
              <w:rPr>
                <w:noProof/>
                <w:webHidden/>
              </w:rPr>
              <w:fldChar w:fldCharType="end"/>
            </w:r>
          </w:hyperlink>
        </w:p>
        <w:p w14:paraId="7155F219" w14:textId="23B41BBF"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72" w:history="1">
            <w:r w:rsidRPr="00461E9F">
              <w:rPr>
                <w:rStyle w:val="Hyperlink"/>
                <w:noProof/>
                <w:lang w:val="en-GB"/>
              </w:rPr>
              <w:t>1.2 Location and Geographical Context</w:t>
            </w:r>
            <w:r>
              <w:rPr>
                <w:noProof/>
                <w:webHidden/>
              </w:rPr>
              <w:tab/>
            </w:r>
            <w:r>
              <w:rPr>
                <w:noProof/>
                <w:webHidden/>
              </w:rPr>
              <w:fldChar w:fldCharType="begin"/>
            </w:r>
            <w:r>
              <w:rPr>
                <w:noProof/>
                <w:webHidden/>
              </w:rPr>
              <w:instrText xml:space="preserve"> PAGEREF _Toc191846972 \h </w:instrText>
            </w:r>
            <w:r>
              <w:rPr>
                <w:noProof/>
                <w:webHidden/>
              </w:rPr>
            </w:r>
            <w:r>
              <w:rPr>
                <w:noProof/>
                <w:webHidden/>
              </w:rPr>
              <w:fldChar w:fldCharType="separate"/>
            </w:r>
            <w:r>
              <w:rPr>
                <w:noProof/>
                <w:webHidden/>
              </w:rPr>
              <w:t>12</w:t>
            </w:r>
            <w:r>
              <w:rPr>
                <w:noProof/>
                <w:webHidden/>
              </w:rPr>
              <w:fldChar w:fldCharType="end"/>
            </w:r>
          </w:hyperlink>
        </w:p>
        <w:p w14:paraId="0935A577" w14:textId="44C57E24"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73" w:history="1">
            <w:r w:rsidRPr="00461E9F">
              <w:rPr>
                <w:rStyle w:val="Hyperlink"/>
                <w:noProof/>
                <w:lang w:val="en-GB"/>
              </w:rPr>
              <w:t>1.3 Operational Overview: Turnover, Staffing, and Branches</w:t>
            </w:r>
            <w:r>
              <w:rPr>
                <w:noProof/>
                <w:webHidden/>
              </w:rPr>
              <w:tab/>
            </w:r>
            <w:r>
              <w:rPr>
                <w:noProof/>
                <w:webHidden/>
              </w:rPr>
              <w:fldChar w:fldCharType="begin"/>
            </w:r>
            <w:r>
              <w:rPr>
                <w:noProof/>
                <w:webHidden/>
              </w:rPr>
              <w:instrText xml:space="preserve"> PAGEREF _Toc191846973 \h </w:instrText>
            </w:r>
            <w:r>
              <w:rPr>
                <w:noProof/>
                <w:webHidden/>
              </w:rPr>
            </w:r>
            <w:r>
              <w:rPr>
                <w:noProof/>
                <w:webHidden/>
              </w:rPr>
              <w:fldChar w:fldCharType="separate"/>
            </w:r>
            <w:r>
              <w:rPr>
                <w:noProof/>
                <w:webHidden/>
              </w:rPr>
              <w:t>13</w:t>
            </w:r>
            <w:r>
              <w:rPr>
                <w:noProof/>
                <w:webHidden/>
              </w:rPr>
              <w:fldChar w:fldCharType="end"/>
            </w:r>
          </w:hyperlink>
        </w:p>
        <w:p w14:paraId="6A198DC9" w14:textId="75AFF651"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6974" w:history="1">
            <w:r w:rsidRPr="00461E9F">
              <w:rPr>
                <w:rStyle w:val="Hyperlink"/>
                <w:noProof/>
                <w:lang w:val="en-GB"/>
              </w:rPr>
              <w:t>2. SWOT Analysis</w:t>
            </w:r>
            <w:r>
              <w:rPr>
                <w:noProof/>
                <w:webHidden/>
              </w:rPr>
              <w:tab/>
            </w:r>
            <w:r>
              <w:rPr>
                <w:noProof/>
                <w:webHidden/>
              </w:rPr>
              <w:fldChar w:fldCharType="begin"/>
            </w:r>
            <w:r>
              <w:rPr>
                <w:noProof/>
                <w:webHidden/>
              </w:rPr>
              <w:instrText xml:space="preserve"> PAGEREF _Toc191846974 \h </w:instrText>
            </w:r>
            <w:r>
              <w:rPr>
                <w:noProof/>
                <w:webHidden/>
              </w:rPr>
            </w:r>
            <w:r>
              <w:rPr>
                <w:noProof/>
                <w:webHidden/>
              </w:rPr>
              <w:fldChar w:fldCharType="separate"/>
            </w:r>
            <w:r>
              <w:rPr>
                <w:noProof/>
                <w:webHidden/>
              </w:rPr>
              <w:t>14</w:t>
            </w:r>
            <w:r>
              <w:rPr>
                <w:noProof/>
                <w:webHidden/>
              </w:rPr>
              <w:fldChar w:fldCharType="end"/>
            </w:r>
          </w:hyperlink>
        </w:p>
        <w:p w14:paraId="716143C4" w14:textId="04CF36D0"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75" w:history="1">
            <w:r w:rsidRPr="00461E9F">
              <w:rPr>
                <w:rStyle w:val="Hyperlink"/>
                <w:noProof/>
                <w:lang w:val="en-GB"/>
              </w:rPr>
              <w:t>2.1 Strengths</w:t>
            </w:r>
            <w:r>
              <w:rPr>
                <w:noProof/>
                <w:webHidden/>
              </w:rPr>
              <w:tab/>
            </w:r>
            <w:r>
              <w:rPr>
                <w:noProof/>
                <w:webHidden/>
              </w:rPr>
              <w:fldChar w:fldCharType="begin"/>
            </w:r>
            <w:r>
              <w:rPr>
                <w:noProof/>
                <w:webHidden/>
              </w:rPr>
              <w:instrText xml:space="preserve"> PAGEREF _Toc191846975 \h </w:instrText>
            </w:r>
            <w:r>
              <w:rPr>
                <w:noProof/>
                <w:webHidden/>
              </w:rPr>
            </w:r>
            <w:r>
              <w:rPr>
                <w:noProof/>
                <w:webHidden/>
              </w:rPr>
              <w:fldChar w:fldCharType="separate"/>
            </w:r>
            <w:r>
              <w:rPr>
                <w:noProof/>
                <w:webHidden/>
              </w:rPr>
              <w:t>14</w:t>
            </w:r>
            <w:r>
              <w:rPr>
                <w:noProof/>
                <w:webHidden/>
              </w:rPr>
              <w:fldChar w:fldCharType="end"/>
            </w:r>
          </w:hyperlink>
        </w:p>
        <w:p w14:paraId="3B7197AF" w14:textId="08E6F777"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76" w:history="1">
            <w:r w:rsidRPr="00461E9F">
              <w:rPr>
                <w:rStyle w:val="Hyperlink"/>
                <w:noProof/>
                <w:lang w:val="en-GB"/>
              </w:rPr>
              <w:t>2.2 Weaknesses</w:t>
            </w:r>
            <w:r>
              <w:rPr>
                <w:noProof/>
                <w:webHidden/>
              </w:rPr>
              <w:tab/>
            </w:r>
            <w:r>
              <w:rPr>
                <w:noProof/>
                <w:webHidden/>
              </w:rPr>
              <w:fldChar w:fldCharType="begin"/>
            </w:r>
            <w:r>
              <w:rPr>
                <w:noProof/>
                <w:webHidden/>
              </w:rPr>
              <w:instrText xml:space="preserve"> PAGEREF _Toc191846976 \h </w:instrText>
            </w:r>
            <w:r>
              <w:rPr>
                <w:noProof/>
                <w:webHidden/>
              </w:rPr>
            </w:r>
            <w:r>
              <w:rPr>
                <w:noProof/>
                <w:webHidden/>
              </w:rPr>
              <w:fldChar w:fldCharType="separate"/>
            </w:r>
            <w:r>
              <w:rPr>
                <w:noProof/>
                <w:webHidden/>
              </w:rPr>
              <w:t>15</w:t>
            </w:r>
            <w:r>
              <w:rPr>
                <w:noProof/>
                <w:webHidden/>
              </w:rPr>
              <w:fldChar w:fldCharType="end"/>
            </w:r>
          </w:hyperlink>
        </w:p>
        <w:p w14:paraId="0FD4FA8E" w14:textId="45FA6142"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77" w:history="1">
            <w:r w:rsidRPr="00461E9F">
              <w:rPr>
                <w:rStyle w:val="Hyperlink"/>
                <w:noProof/>
                <w:lang w:val="en-GB"/>
              </w:rPr>
              <w:t>2.3 Opportunities</w:t>
            </w:r>
            <w:r>
              <w:rPr>
                <w:noProof/>
                <w:webHidden/>
              </w:rPr>
              <w:tab/>
            </w:r>
            <w:r>
              <w:rPr>
                <w:noProof/>
                <w:webHidden/>
              </w:rPr>
              <w:fldChar w:fldCharType="begin"/>
            </w:r>
            <w:r>
              <w:rPr>
                <w:noProof/>
                <w:webHidden/>
              </w:rPr>
              <w:instrText xml:space="preserve"> PAGEREF _Toc191846977 \h </w:instrText>
            </w:r>
            <w:r>
              <w:rPr>
                <w:noProof/>
                <w:webHidden/>
              </w:rPr>
            </w:r>
            <w:r>
              <w:rPr>
                <w:noProof/>
                <w:webHidden/>
              </w:rPr>
              <w:fldChar w:fldCharType="separate"/>
            </w:r>
            <w:r>
              <w:rPr>
                <w:noProof/>
                <w:webHidden/>
              </w:rPr>
              <w:t>15</w:t>
            </w:r>
            <w:r>
              <w:rPr>
                <w:noProof/>
                <w:webHidden/>
              </w:rPr>
              <w:fldChar w:fldCharType="end"/>
            </w:r>
          </w:hyperlink>
        </w:p>
        <w:p w14:paraId="789CD53A" w14:textId="7A76CF33"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6978" w:history="1">
            <w:r w:rsidRPr="00461E9F">
              <w:rPr>
                <w:rStyle w:val="Hyperlink"/>
                <w:noProof/>
                <w:lang w:val="en-GB"/>
              </w:rPr>
              <w:t>3. PEST Analysis</w:t>
            </w:r>
            <w:r>
              <w:rPr>
                <w:noProof/>
                <w:webHidden/>
              </w:rPr>
              <w:tab/>
            </w:r>
            <w:r>
              <w:rPr>
                <w:noProof/>
                <w:webHidden/>
              </w:rPr>
              <w:fldChar w:fldCharType="begin"/>
            </w:r>
            <w:r>
              <w:rPr>
                <w:noProof/>
                <w:webHidden/>
              </w:rPr>
              <w:instrText xml:space="preserve"> PAGEREF _Toc191846978 \h </w:instrText>
            </w:r>
            <w:r>
              <w:rPr>
                <w:noProof/>
                <w:webHidden/>
              </w:rPr>
            </w:r>
            <w:r>
              <w:rPr>
                <w:noProof/>
                <w:webHidden/>
              </w:rPr>
              <w:fldChar w:fldCharType="separate"/>
            </w:r>
            <w:r>
              <w:rPr>
                <w:noProof/>
                <w:webHidden/>
              </w:rPr>
              <w:t>16</w:t>
            </w:r>
            <w:r>
              <w:rPr>
                <w:noProof/>
                <w:webHidden/>
              </w:rPr>
              <w:fldChar w:fldCharType="end"/>
            </w:r>
          </w:hyperlink>
        </w:p>
        <w:p w14:paraId="33AD0264" w14:textId="5297619C"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79" w:history="1">
            <w:r w:rsidRPr="00461E9F">
              <w:rPr>
                <w:rStyle w:val="Hyperlink"/>
                <w:noProof/>
                <w:lang w:val="en-GB"/>
              </w:rPr>
              <w:t>3.1 Political Factors</w:t>
            </w:r>
            <w:r>
              <w:rPr>
                <w:noProof/>
                <w:webHidden/>
              </w:rPr>
              <w:tab/>
            </w:r>
            <w:r>
              <w:rPr>
                <w:noProof/>
                <w:webHidden/>
              </w:rPr>
              <w:fldChar w:fldCharType="begin"/>
            </w:r>
            <w:r>
              <w:rPr>
                <w:noProof/>
                <w:webHidden/>
              </w:rPr>
              <w:instrText xml:space="preserve"> PAGEREF _Toc191846979 \h </w:instrText>
            </w:r>
            <w:r>
              <w:rPr>
                <w:noProof/>
                <w:webHidden/>
              </w:rPr>
            </w:r>
            <w:r>
              <w:rPr>
                <w:noProof/>
                <w:webHidden/>
              </w:rPr>
              <w:fldChar w:fldCharType="separate"/>
            </w:r>
            <w:r>
              <w:rPr>
                <w:noProof/>
                <w:webHidden/>
              </w:rPr>
              <w:t>16</w:t>
            </w:r>
            <w:r>
              <w:rPr>
                <w:noProof/>
                <w:webHidden/>
              </w:rPr>
              <w:fldChar w:fldCharType="end"/>
            </w:r>
          </w:hyperlink>
        </w:p>
        <w:p w14:paraId="0F417499" w14:textId="524F4EE8"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80" w:history="1">
            <w:r w:rsidRPr="00461E9F">
              <w:rPr>
                <w:rStyle w:val="Hyperlink"/>
                <w:noProof/>
                <w:lang w:val="en-GB"/>
              </w:rPr>
              <w:t>3.2 Economic Factors</w:t>
            </w:r>
            <w:r>
              <w:rPr>
                <w:noProof/>
                <w:webHidden/>
              </w:rPr>
              <w:tab/>
            </w:r>
            <w:r>
              <w:rPr>
                <w:noProof/>
                <w:webHidden/>
              </w:rPr>
              <w:fldChar w:fldCharType="begin"/>
            </w:r>
            <w:r>
              <w:rPr>
                <w:noProof/>
                <w:webHidden/>
              </w:rPr>
              <w:instrText xml:space="preserve"> PAGEREF _Toc191846980 \h </w:instrText>
            </w:r>
            <w:r>
              <w:rPr>
                <w:noProof/>
                <w:webHidden/>
              </w:rPr>
            </w:r>
            <w:r>
              <w:rPr>
                <w:noProof/>
                <w:webHidden/>
              </w:rPr>
              <w:fldChar w:fldCharType="separate"/>
            </w:r>
            <w:r>
              <w:rPr>
                <w:noProof/>
                <w:webHidden/>
              </w:rPr>
              <w:t>17</w:t>
            </w:r>
            <w:r>
              <w:rPr>
                <w:noProof/>
                <w:webHidden/>
              </w:rPr>
              <w:fldChar w:fldCharType="end"/>
            </w:r>
          </w:hyperlink>
        </w:p>
        <w:p w14:paraId="5D22C2E2" w14:textId="6EB15824"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81" w:history="1">
            <w:r w:rsidRPr="00461E9F">
              <w:rPr>
                <w:rStyle w:val="Hyperlink"/>
                <w:noProof/>
                <w:lang w:val="en-GB"/>
              </w:rPr>
              <w:t>3.3 Social Factors</w:t>
            </w:r>
            <w:r>
              <w:rPr>
                <w:noProof/>
                <w:webHidden/>
              </w:rPr>
              <w:tab/>
            </w:r>
            <w:r>
              <w:rPr>
                <w:noProof/>
                <w:webHidden/>
              </w:rPr>
              <w:fldChar w:fldCharType="begin"/>
            </w:r>
            <w:r>
              <w:rPr>
                <w:noProof/>
                <w:webHidden/>
              </w:rPr>
              <w:instrText xml:space="preserve"> PAGEREF _Toc191846981 \h </w:instrText>
            </w:r>
            <w:r>
              <w:rPr>
                <w:noProof/>
                <w:webHidden/>
              </w:rPr>
            </w:r>
            <w:r>
              <w:rPr>
                <w:noProof/>
                <w:webHidden/>
              </w:rPr>
              <w:fldChar w:fldCharType="separate"/>
            </w:r>
            <w:r>
              <w:rPr>
                <w:noProof/>
                <w:webHidden/>
              </w:rPr>
              <w:t>17</w:t>
            </w:r>
            <w:r>
              <w:rPr>
                <w:noProof/>
                <w:webHidden/>
              </w:rPr>
              <w:fldChar w:fldCharType="end"/>
            </w:r>
          </w:hyperlink>
        </w:p>
        <w:p w14:paraId="199B45E0" w14:textId="2B817EE7"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82" w:history="1">
            <w:r w:rsidRPr="00461E9F">
              <w:rPr>
                <w:rStyle w:val="Hyperlink"/>
                <w:noProof/>
                <w:lang w:val="en-GB"/>
              </w:rPr>
              <w:t>3.4 Technological Factors</w:t>
            </w:r>
            <w:r>
              <w:rPr>
                <w:noProof/>
                <w:webHidden/>
              </w:rPr>
              <w:tab/>
            </w:r>
            <w:r>
              <w:rPr>
                <w:noProof/>
                <w:webHidden/>
              </w:rPr>
              <w:fldChar w:fldCharType="begin"/>
            </w:r>
            <w:r>
              <w:rPr>
                <w:noProof/>
                <w:webHidden/>
              </w:rPr>
              <w:instrText xml:space="preserve"> PAGEREF _Toc191846982 \h </w:instrText>
            </w:r>
            <w:r>
              <w:rPr>
                <w:noProof/>
                <w:webHidden/>
              </w:rPr>
            </w:r>
            <w:r>
              <w:rPr>
                <w:noProof/>
                <w:webHidden/>
              </w:rPr>
              <w:fldChar w:fldCharType="separate"/>
            </w:r>
            <w:r>
              <w:rPr>
                <w:noProof/>
                <w:webHidden/>
              </w:rPr>
              <w:t>17</w:t>
            </w:r>
            <w:r>
              <w:rPr>
                <w:noProof/>
                <w:webHidden/>
              </w:rPr>
              <w:fldChar w:fldCharType="end"/>
            </w:r>
          </w:hyperlink>
        </w:p>
        <w:p w14:paraId="74D459D2" w14:textId="47C1DB51"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6983" w:history="1">
            <w:r w:rsidRPr="00461E9F">
              <w:rPr>
                <w:rStyle w:val="Hyperlink"/>
                <w:noProof/>
                <w:lang w:val="en-GB"/>
              </w:rPr>
              <w:t>4. Competitor Analysis: Price vs. Quality</w:t>
            </w:r>
            <w:r>
              <w:rPr>
                <w:noProof/>
                <w:webHidden/>
              </w:rPr>
              <w:tab/>
            </w:r>
            <w:r>
              <w:rPr>
                <w:noProof/>
                <w:webHidden/>
              </w:rPr>
              <w:fldChar w:fldCharType="begin"/>
            </w:r>
            <w:r>
              <w:rPr>
                <w:noProof/>
                <w:webHidden/>
              </w:rPr>
              <w:instrText xml:space="preserve"> PAGEREF _Toc191846983 \h </w:instrText>
            </w:r>
            <w:r>
              <w:rPr>
                <w:noProof/>
                <w:webHidden/>
              </w:rPr>
            </w:r>
            <w:r>
              <w:rPr>
                <w:noProof/>
                <w:webHidden/>
              </w:rPr>
              <w:fldChar w:fldCharType="separate"/>
            </w:r>
            <w:r>
              <w:rPr>
                <w:noProof/>
                <w:webHidden/>
              </w:rPr>
              <w:t>18</w:t>
            </w:r>
            <w:r>
              <w:rPr>
                <w:noProof/>
                <w:webHidden/>
              </w:rPr>
              <w:fldChar w:fldCharType="end"/>
            </w:r>
          </w:hyperlink>
        </w:p>
        <w:p w14:paraId="1186B704" w14:textId="058E2801"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84" w:history="1">
            <w:r w:rsidRPr="00461E9F">
              <w:rPr>
                <w:rStyle w:val="Hyperlink"/>
                <w:noProof/>
                <w:lang w:val="en-GB"/>
              </w:rPr>
              <w:t>4.1 Market Overview</w:t>
            </w:r>
            <w:r>
              <w:rPr>
                <w:noProof/>
                <w:webHidden/>
              </w:rPr>
              <w:tab/>
            </w:r>
            <w:r>
              <w:rPr>
                <w:noProof/>
                <w:webHidden/>
              </w:rPr>
              <w:fldChar w:fldCharType="begin"/>
            </w:r>
            <w:r>
              <w:rPr>
                <w:noProof/>
                <w:webHidden/>
              </w:rPr>
              <w:instrText xml:space="preserve"> PAGEREF _Toc191846984 \h </w:instrText>
            </w:r>
            <w:r>
              <w:rPr>
                <w:noProof/>
                <w:webHidden/>
              </w:rPr>
            </w:r>
            <w:r>
              <w:rPr>
                <w:noProof/>
                <w:webHidden/>
              </w:rPr>
              <w:fldChar w:fldCharType="separate"/>
            </w:r>
            <w:r>
              <w:rPr>
                <w:noProof/>
                <w:webHidden/>
              </w:rPr>
              <w:t>18</w:t>
            </w:r>
            <w:r>
              <w:rPr>
                <w:noProof/>
                <w:webHidden/>
              </w:rPr>
              <w:fldChar w:fldCharType="end"/>
            </w:r>
          </w:hyperlink>
        </w:p>
        <w:p w14:paraId="7827D351" w14:textId="01892BE2"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85" w:history="1">
            <w:r w:rsidRPr="00461E9F">
              <w:rPr>
                <w:rStyle w:val="Hyperlink"/>
                <w:noProof/>
                <w:lang w:val="en-GB"/>
              </w:rPr>
              <w:t>4.2 Comparative Evaluation</w:t>
            </w:r>
            <w:r>
              <w:rPr>
                <w:noProof/>
                <w:webHidden/>
              </w:rPr>
              <w:tab/>
            </w:r>
            <w:r>
              <w:rPr>
                <w:noProof/>
                <w:webHidden/>
              </w:rPr>
              <w:fldChar w:fldCharType="begin"/>
            </w:r>
            <w:r>
              <w:rPr>
                <w:noProof/>
                <w:webHidden/>
              </w:rPr>
              <w:instrText xml:space="preserve"> PAGEREF _Toc191846985 \h </w:instrText>
            </w:r>
            <w:r>
              <w:rPr>
                <w:noProof/>
                <w:webHidden/>
              </w:rPr>
            </w:r>
            <w:r>
              <w:rPr>
                <w:noProof/>
                <w:webHidden/>
              </w:rPr>
              <w:fldChar w:fldCharType="separate"/>
            </w:r>
            <w:r>
              <w:rPr>
                <w:noProof/>
                <w:webHidden/>
              </w:rPr>
              <w:t>19</w:t>
            </w:r>
            <w:r>
              <w:rPr>
                <w:noProof/>
                <w:webHidden/>
              </w:rPr>
              <w:fldChar w:fldCharType="end"/>
            </w:r>
          </w:hyperlink>
        </w:p>
        <w:p w14:paraId="2AE2B37A" w14:textId="70FA46F9"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86" w:history="1">
            <w:r w:rsidRPr="00461E9F">
              <w:rPr>
                <w:rStyle w:val="Hyperlink"/>
                <w:noProof/>
                <w:lang w:val="en-GB"/>
              </w:rPr>
              <w:t>4.3 Analysis of Findings</w:t>
            </w:r>
            <w:r>
              <w:rPr>
                <w:noProof/>
                <w:webHidden/>
              </w:rPr>
              <w:tab/>
            </w:r>
            <w:r>
              <w:rPr>
                <w:noProof/>
                <w:webHidden/>
              </w:rPr>
              <w:fldChar w:fldCharType="begin"/>
            </w:r>
            <w:r>
              <w:rPr>
                <w:noProof/>
                <w:webHidden/>
              </w:rPr>
              <w:instrText xml:space="preserve"> PAGEREF _Toc191846986 \h </w:instrText>
            </w:r>
            <w:r>
              <w:rPr>
                <w:noProof/>
                <w:webHidden/>
              </w:rPr>
            </w:r>
            <w:r>
              <w:rPr>
                <w:noProof/>
                <w:webHidden/>
              </w:rPr>
              <w:fldChar w:fldCharType="separate"/>
            </w:r>
            <w:r>
              <w:rPr>
                <w:noProof/>
                <w:webHidden/>
              </w:rPr>
              <w:t>20</w:t>
            </w:r>
            <w:r>
              <w:rPr>
                <w:noProof/>
                <w:webHidden/>
              </w:rPr>
              <w:fldChar w:fldCharType="end"/>
            </w:r>
          </w:hyperlink>
        </w:p>
        <w:p w14:paraId="560C1C45" w14:textId="278ED7D8"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6987" w:history="1">
            <w:r w:rsidRPr="00461E9F">
              <w:rPr>
                <w:rStyle w:val="Hyperlink"/>
                <w:noProof/>
                <w:lang w:val="en-GB"/>
              </w:rPr>
              <w:t>5. Netnography Findings</w:t>
            </w:r>
            <w:r>
              <w:rPr>
                <w:noProof/>
                <w:webHidden/>
              </w:rPr>
              <w:tab/>
            </w:r>
            <w:r>
              <w:rPr>
                <w:noProof/>
                <w:webHidden/>
              </w:rPr>
              <w:fldChar w:fldCharType="begin"/>
            </w:r>
            <w:r>
              <w:rPr>
                <w:noProof/>
                <w:webHidden/>
              </w:rPr>
              <w:instrText xml:space="preserve"> PAGEREF _Toc191846987 \h </w:instrText>
            </w:r>
            <w:r>
              <w:rPr>
                <w:noProof/>
                <w:webHidden/>
              </w:rPr>
            </w:r>
            <w:r>
              <w:rPr>
                <w:noProof/>
                <w:webHidden/>
              </w:rPr>
              <w:fldChar w:fldCharType="separate"/>
            </w:r>
            <w:r>
              <w:rPr>
                <w:noProof/>
                <w:webHidden/>
              </w:rPr>
              <w:t>20</w:t>
            </w:r>
            <w:r>
              <w:rPr>
                <w:noProof/>
                <w:webHidden/>
              </w:rPr>
              <w:fldChar w:fldCharType="end"/>
            </w:r>
          </w:hyperlink>
        </w:p>
        <w:p w14:paraId="29A571D0" w14:textId="1B64CA25"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88" w:history="1">
            <w:r w:rsidRPr="00461E9F">
              <w:rPr>
                <w:rStyle w:val="Hyperlink"/>
                <w:noProof/>
                <w:lang w:val="en-GB"/>
              </w:rPr>
              <w:t>5.1 Online Data Collection</w:t>
            </w:r>
            <w:r>
              <w:rPr>
                <w:noProof/>
                <w:webHidden/>
              </w:rPr>
              <w:tab/>
            </w:r>
            <w:r>
              <w:rPr>
                <w:noProof/>
                <w:webHidden/>
              </w:rPr>
              <w:fldChar w:fldCharType="begin"/>
            </w:r>
            <w:r>
              <w:rPr>
                <w:noProof/>
                <w:webHidden/>
              </w:rPr>
              <w:instrText xml:space="preserve"> PAGEREF _Toc191846988 \h </w:instrText>
            </w:r>
            <w:r>
              <w:rPr>
                <w:noProof/>
                <w:webHidden/>
              </w:rPr>
            </w:r>
            <w:r>
              <w:rPr>
                <w:noProof/>
                <w:webHidden/>
              </w:rPr>
              <w:fldChar w:fldCharType="separate"/>
            </w:r>
            <w:r>
              <w:rPr>
                <w:noProof/>
                <w:webHidden/>
              </w:rPr>
              <w:t>20</w:t>
            </w:r>
            <w:r>
              <w:rPr>
                <w:noProof/>
                <w:webHidden/>
              </w:rPr>
              <w:fldChar w:fldCharType="end"/>
            </w:r>
          </w:hyperlink>
        </w:p>
        <w:p w14:paraId="4B0BFDDF" w14:textId="4893BA2C"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89" w:history="1">
            <w:r w:rsidRPr="00461E9F">
              <w:rPr>
                <w:rStyle w:val="Hyperlink"/>
                <w:noProof/>
                <w:lang w:val="en-GB"/>
              </w:rPr>
              <w:t>5.2 Key Themes and Sentiment Analysis</w:t>
            </w:r>
            <w:r>
              <w:rPr>
                <w:noProof/>
                <w:webHidden/>
              </w:rPr>
              <w:tab/>
            </w:r>
            <w:r>
              <w:rPr>
                <w:noProof/>
                <w:webHidden/>
              </w:rPr>
              <w:fldChar w:fldCharType="begin"/>
            </w:r>
            <w:r>
              <w:rPr>
                <w:noProof/>
                <w:webHidden/>
              </w:rPr>
              <w:instrText xml:space="preserve"> PAGEREF _Toc191846989 \h </w:instrText>
            </w:r>
            <w:r>
              <w:rPr>
                <w:noProof/>
                <w:webHidden/>
              </w:rPr>
            </w:r>
            <w:r>
              <w:rPr>
                <w:noProof/>
                <w:webHidden/>
              </w:rPr>
              <w:fldChar w:fldCharType="separate"/>
            </w:r>
            <w:r>
              <w:rPr>
                <w:noProof/>
                <w:webHidden/>
              </w:rPr>
              <w:t>20</w:t>
            </w:r>
            <w:r>
              <w:rPr>
                <w:noProof/>
                <w:webHidden/>
              </w:rPr>
              <w:fldChar w:fldCharType="end"/>
            </w:r>
          </w:hyperlink>
        </w:p>
        <w:p w14:paraId="26172E87" w14:textId="2437FF83"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90" w:history="1">
            <w:r w:rsidRPr="00461E9F">
              <w:rPr>
                <w:rStyle w:val="Hyperlink"/>
                <w:noProof/>
                <w:lang w:val="en-GB"/>
              </w:rPr>
              <w:t>5.3 Netnographic Insights Discussion</w:t>
            </w:r>
            <w:r>
              <w:rPr>
                <w:noProof/>
                <w:webHidden/>
              </w:rPr>
              <w:tab/>
            </w:r>
            <w:r>
              <w:rPr>
                <w:noProof/>
                <w:webHidden/>
              </w:rPr>
              <w:fldChar w:fldCharType="begin"/>
            </w:r>
            <w:r>
              <w:rPr>
                <w:noProof/>
                <w:webHidden/>
              </w:rPr>
              <w:instrText xml:space="preserve"> PAGEREF _Toc191846990 \h </w:instrText>
            </w:r>
            <w:r>
              <w:rPr>
                <w:noProof/>
                <w:webHidden/>
              </w:rPr>
            </w:r>
            <w:r>
              <w:rPr>
                <w:noProof/>
                <w:webHidden/>
              </w:rPr>
              <w:fldChar w:fldCharType="separate"/>
            </w:r>
            <w:r>
              <w:rPr>
                <w:noProof/>
                <w:webHidden/>
              </w:rPr>
              <w:t>21</w:t>
            </w:r>
            <w:r>
              <w:rPr>
                <w:noProof/>
                <w:webHidden/>
              </w:rPr>
              <w:fldChar w:fldCharType="end"/>
            </w:r>
          </w:hyperlink>
        </w:p>
        <w:p w14:paraId="6260B4B4" w14:textId="4B1690CE"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6991" w:history="1">
            <w:r w:rsidRPr="00461E9F">
              <w:rPr>
                <w:rStyle w:val="Hyperlink"/>
                <w:noProof/>
                <w:lang w:val="en-GB"/>
              </w:rPr>
              <w:t>6. Reflective Account</w:t>
            </w:r>
            <w:r>
              <w:rPr>
                <w:noProof/>
                <w:webHidden/>
              </w:rPr>
              <w:tab/>
            </w:r>
            <w:r>
              <w:rPr>
                <w:noProof/>
                <w:webHidden/>
              </w:rPr>
              <w:fldChar w:fldCharType="begin"/>
            </w:r>
            <w:r>
              <w:rPr>
                <w:noProof/>
                <w:webHidden/>
              </w:rPr>
              <w:instrText xml:space="preserve"> PAGEREF _Toc191846991 \h </w:instrText>
            </w:r>
            <w:r>
              <w:rPr>
                <w:noProof/>
                <w:webHidden/>
              </w:rPr>
            </w:r>
            <w:r>
              <w:rPr>
                <w:noProof/>
                <w:webHidden/>
              </w:rPr>
              <w:fldChar w:fldCharType="separate"/>
            </w:r>
            <w:r>
              <w:rPr>
                <w:noProof/>
                <w:webHidden/>
              </w:rPr>
              <w:t>21</w:t>
            </w:r>
            <w:r>
              <w:rPr>
                <w:noProof/>
                <w:webHidden/>
              </w:rPr>
              <w:fldChar w:fldCharType="end"/>
            </w:r>
          </w:hyperlink>
        </w:p>
        <w:p w14:paraId="3301380E" w14:textId="033793D8"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92" w:history="1">
            <w:r w:rsidRPr="00461E9F">
              <w:rPr>
                <w:rStyle w:val="Hyperlink"/>
                <w:noProof/>
                <w:lang w:val="en-GB"/>
              </w:rPr>
              <w:t>6.1 Personal Observations</w:t>
            </w:r>
            <w:r>
              <w:rPr>
                <w:noProof/>
                <w:webHidden/>
              </w:rPr>
              <w:tab/>
            </w:r>
            <w:r>
              <w:rPr>
                <w:noProof/>
                <w:webHidden/>
              </w:rPr>
              <w:fldChar w:fldCharType="begin"/>
            </w:r>
            <w:r>
              <w:rPr>
                <w:noProof/>
                <w:webHidden/>
              </w:rPr>
              <w:instrText xml:space="preserve"> PAGEREF _Toc191846992 \h </w:instrText>
            </w:r>
            <w:r>
              <w:rPr>
                <w:noProof/>
                <w:webHidden/>
              </w:rPr>
            </w:r>
            <w:r>
              <w:rPr>
                <w:noProof/>
                <w:webHidden/>
              </w:rPr>
              <w:fldChar w:fldCharType="separate"/>
            </w:r>
            <w:r>
              <w:rPr>
                <w:noProof/>
                <w:webHidden/>
              </w:rPr>
              <w:t>21</w:t>
            </w:r>
            <w:r>
              <w:rPr>
                <w:noProof/>
                <w:webHidden/>
              </w:rPr>
              <w:fldChar w:fldCharType="end"/>
            </w:r>
          </w:hyperlink>
        </w:p>
        <w:p w14:paraId="50D042AF" w14:textId="668D4A18"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93" w:history="1">
            <w:r w:rsidRPr="00461E9F">
              <w:rPr>
                <w:rStyle w:val="Hyperlink"/>
                <w:noProof/>
                <w:lang w:val="en-GB"/>
              </w:rPr>
              <w:t>6.2 Impact on Staff and Service Quality</w:t>
            </w:r>
            <w:r>
              <w:rPr>
                <w:noProof/>
                <w:webHidden/>
              </w:rPr>
              <w:tab/>
            </w:r>
            <w:r>
              <w:rPr>
                <w:noProof/>
                <w:webHidden/>
              </w:rPr>
              <w:fldChar w:fldCharType="begin"/>
            </w:r>
            <w:r>
              <w:rPr>
                <w:noProof/>
                <w:webHidden/>
              </w:rPr>
              <w:instrText xml:space="preserve"> PAGEREF _Toc191846993 \h </w:instrText>
            </w:r>
            <w:r>
              <w:rPr>
                <w:noProof/>
                <w:webHidden/>
              </w:rPr>
            </w:r>
            <w:r>
              <w:rPr>
                <w:noProof/>
                <w:webHidden/>
              </w:rPr>
              <w:fldChar w:fldCharType="separate"/>
            </w:r>
            <w:r>
              <w:rPr>
                <w:noProof/>
                <w:webHidden/>
              </w:rPr>
              <w:t>21</w:t>
            </w:r>
            <w:r>
              <w:rPr>
                <w:noProof/>
                <w:webHidden/>
              </w:rPr>
              <w:fldChar w:fldCharType="end"/>
            </w:r>
          </w:hyperlink>
        </w:p>
        <w:p w14:paraId="609B05FE" w14:textId="6F8C3A15"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94" w:history="1">
            <w:r w:rsidRPr="00461E9F">
              <w:rPr>
                <w:rStyle w:val="Hyperlink"/>
                <w:noProof/>
                <w:lang w:val="en-GB"/>
              </w:rPr>
              <w:t>6.3 Learning and Adaptation</w:t>
            </w:r>
            <w:r>
              <w:rPr>
                <w:noProof/>
                <w:webHidden/>
              </w:rPr>
              <w:tab/>
            </w:r>
            <w:r>
              <w:rPr>
                <w:noProof/>
                <w:webHidden/>
              </w:rPr>
              <w:fldChar w:fldCharType="begin"/>
            </w:r>
            <w:r>
              <w:rPr>
                <w:noProof/>
                <w:webHidden/>
              </w:rPr>
              <w:instrText xml:space="preserve"> PAGEREF _Toc191846994 \h </w:instrText>
            </w:r>
            <w:r>
              <w:rPr>
                <w:noProof/>
                <w:webHidden/>
              </w:rPr>
            </w:r>
            <w:r>
              <w:rPr>
                <w:noProof/>
                <w:webHidden/>
              </w:rPr>
              <w:fldChar w:fldCharType="separate"/>
            </w:r>
            <w:r>
              <w:rPr>
                <w:noProof/>
                <w:webHidden/>
              </w:rPr>
              <w:t>22</w:t>
            </w:r>
            <w:r>
              <w:rPr>
                <w:noProof/>
                <w:webHidden/>
              </w:rPr>
              <w:fldChar w:fldCharType="end"/>
            </w:r>
          </w:hyperlink>
        </w:p>
        <w:p w14:paraId="3641D9FC" w14:textId="3825F01C"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95" w:history="1">
            <w:r w:rsidRPr="00461E9F">
              <w:rPr>
                <w:rStyle w:val="Hyperlink"/>
                <w:noProof/>
                <w:lang w:val="en-GB"/>
              </w:rPr>
              <w:t>6.4 Personal Reflection on Implications in the Future</w:t>
            </w:r>
            <w:r>
              <w:rPr>
                <w:noProof/>
                <w:webHidden/>
              </w:rPr>
              <w:tab/>
            </w:r>
            <w:r>
              <w:rPr>
                <w:noProof/>
                <w:webHidden/>
              </w:rPr>
              <w:fldChar w:fldCharType="begin"/>
            </w:r>
            <w:r>
              <w:rPr>
                <w:noProof/>
                <w:webHidden/>
              </w:rPr>
              <w:instrText xml:space="preserve"> PAGEREF _Toc191846995 \h </w:instrText>
            </w:r>
            <w:r>
              <w:rPr>
                <w:noProof/>
                <w:webHidden/>
              </w:rPr>
            </w:r>
            <w:r>
              <w:rPr>
                <w:noProof/>
                <w:webHidden/>
              </w:rPr>
              <w:fldChar w:fldCharType="separate"/>
            </w:r>
            <w:r>
              <w:rPr>
                <w:noProof/>
                <w:webHidden/>
              </w:rPr>
              <w:t>22</w:t>
            </w:r>
            <w:r>
              <w:rPr>
                <w:noProof/>
                <w:webHidden/>
              </w:rPr>
              <w:fldChar w:fldCharType="end"/>
            </w:r>
          </w:hyperlink>
        </w:p>
        <w:p w14:paraId="175463ED" w14:textId="1D317118"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6996" w:history="1">
            <w:r w:rsidRPr="00461E9F">
              <w:rPr>
                <w:rStyle w:val="Hyperlink"/>
                <w:noProof/>
                <w:lang w:val="en-GB"/>
              </w:rPr>
              <w:t>7. Synthesis of Key Findings</w:t>
            </w:r>
            <w:r>
              <w:rPr>
                <w:noProof/>
                <w:webHidden/>
              </w:rPr>
              <w:tab/>
            </w:r>
            <w:r>
              <w:rPr>
                <w:noProof/>
                <w:webHidden/>
              </w:rPr>
              <w:fldChar w:fldCharType="begin"/>
            </w:r>
            <w:r>
              <w:rPr>
                <w:noProof/>
                <w:webHidden/>
              </w:rPr>
              <w:instrText xml:space="preserve"> PAGEREF _Toc191846996 \h </w:instrText>
            </w:r>
            <w:r>
              <w:rPr>
                <w:noProof/>
                <w:webHidden/>
              </w:rPr>
            </w:r>
            <w:r>
              <w:rPr>
                <w:noProof/>
                <w:webHidden/>
              </w:rPr>
              <w:fldChar w:fldCharType="separate"/>
            </w:r>
            <w:r>
              <w:rPr>
                <w:noProof/>
                <w:webHidden/>
              </w:rPr>
              <w:t>23</w:t>
            </w:r>
            <w:r>
              <w:rPr>
                <w:noProof/>
                <w:webHidden/>
              </w:rPr>
              <w:fldChar w:fldCharType="end"/>
            </w:r>
          </w:hyperlink>
        </w:p>
        <w:p w14:paraId="1B8A4A99" w14:textId="1B606CF8" w:rsidR="00C5659D" w:rsidRDefault="00C5659D">
          <w:pPr>
            <w:pStyle w:val="TOC1"/>
            <w:tabs>
              <w:tab w:val="right" w:leader="dot" w:pos="9016"/>
            </w:tabs>
            <w:rPr>
              <w:rFonts w:eastAsiaTheme="minorEastAsia" w:cstheme="minorBidi"/>
              <w:b w:val="0"/>
              <w:bCs w:val="0"/>
              <w:i w:val="0"/>
              <w:iCs w:val="0"/>
              <w:noProof/>
              <w:kern w:val="0"/>
              <w:lang w:eastAsia="en-GB"/>
              <w14:ligatures w14:val="none"/>
            </w:rPr>
          </w:pPr>
          <w:hyperlink w:anchor="_Toc191846997" w:history="1">
            <w:r w:rsidRPr="00461E9F">
              <w:rPr>
                <w:rStyle w:val="Hyperlink"/>
                <w:noProof/>
                <w:lang w:val="en-GB"/>
              </w:rPr>
              <w:t>Discussion</w:t>
            </w:r>
            <w:r>
              <w:rPr>
                <w:noProof/>
                <w:webHidden/>
              </w:rPr>
              <w:tab/>
            </w:r>
            <w:r>
              <w:rPr>
                <w:noProof/>
                <w:webHidden/>
              </w:rPr>
              <w:fldChar w:fldCharType="begin"/>
            </w:r>
            <w:r>
              <w:rPr>
                <w:noProof/>
                <w:webHidden/>
              </w:rPr>
              <w:instrText xml:space="preserve"> PAGEREF _Toc191846997 \h </w:instrText>
            </w:r>
            <w:r>
              <w:rPr>
                <w:noProof/>
                <w:webHidden/>
              </w:rPr>
            </w:r>
            <w:r>
              <w:rPr>
                <w:noProof/>
                <w:webHidden/>
              </w:rPr>
              <w:fldChar w:fldCharType="separate"/>
            </w:r>
            <w:r>
              <w:rPr>
                <w:noProof/>
                <w:webHidden/>
              </w:rPr>
              <w:t>24</w:t>
            </w:r>
            <w:r>
              <w:rPr>
                <w:noProof/>
                <w:webHidden/>
              </w:rPr>
              <w:fldChar w:fldCharType="end"/>
            </w:r>
          </w:hyperlink>
        </w:p>
        <w:p w14:paraId="235C9EB5" w14:textId="28D7612C"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6998" w:history="1">
            <w:r w:rsidRPr="00461E9F">
              <w:rPr>
                <w:rStyle w:val="Hyperlink"/>
                <w:noProof/>
                <w:lang w:val="en-GB"/>
              </w:rPr>
              <w:t>1. Interpreting research findings in relation to the literature</w:t>
            </w:r>
            <w:r>
              <w:rPr>
                <w:noProof/>
                <w:webHidden/>
              </w:rPr>
              <w:tab/>
            </w:r>
            <w:r>
              <w:rPr>
                <w:noProof/>
                <w:webHidden/>
              </w:rPr>
              <w:fldChar w:fldCharType="begin"/>
            </w:r>
            <w:r>
              <w:rPr>
                <w:noProof/>
                <w:webHidden/>
              </w:rPr>
              <w:instrText xml:space="preserve"> PAGEREF _Toc191846998 \h </w:instrText>
            </w:r>
            <w:r>
              <w:rPr>
                <w:noProof/>
                <w:webHidden/>
              </w:rPr>
            </w:r>
            <w:r>
              <w:rPr>
                <w:noProof/>
                <w:webHidden/>
              </w:rPr>
              <w:fldChar w:fldCharType="separate"/>
            </w:r>
            <w:r>
              <w:rPr>
                <w:noProof/>
                <w:webHidden/>
              </w:rPr>
              <w:t>24</w:t>
            </w:r>
            <w:r>
              <w:rPr>
                <w:noProof/>
                <w:webHidden/>
              </w:rPr>
              <w:fldChar w:fldCharType="end"/>
            </w:r>
          </w:hyperlink>
        </w:p>
        <w:p w14:paraId="33415867" w14:textId="469827E0"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6999" w:history="1">
            <w:r w:rsidRPr="00461E9F">
              <w:rPr>
                <w:rStyle w:val="Hyperlink"/>
                <w:noProof/>
                <w:lang w:val="en-GB"/>
              </w:rPr>
              <w:t>1.1 Staff Shortages and Operational Productivity</w:t>
            </w:r>
            <w:r>
              <w:rPr>
                <w:noProof/>
                <w:webHidden/>
              </w:rPr>
              <w:tab/>
            </w:r>
            <w:r>
              <w:rPr>
                <w:noProof/>
                <w:webHidden/>
              </w:rPr>
              <w:fldChar w:fldCharType="begin"/>
            </w:r>
            <w:r>
              <w:rPr>
                <w:noProof/>
                <w:webHidden/>
              </w:rPr>
              <w:instrText xml:space="preserve"> PAGEREF _Toc191846999 \h </w:instrText>
            </w:r>
            <w:r>
              <w:rPr>
                <w:noProof/>
                <w:webHidden/>
              </w:rPr>
            </w:r>
            <w:r>
              <w:rPr>
                <w:noProof/>
                <w:webHidden/>
              </w:rPr>
              <w:fldChar w:fldCharType="separate"/>
            </w:r>
            <w:r>
              <w:rPr>
                <w:noProof/>
                <w:webHidden/>
              </w:rPr>
              <w:t>24</w:t>
            </w:r>
            <w:r>
              <w:rPr>
                <w:noProof/>
                <w:webHidden/>
              </w:rPr>
              <w:fldChar w:fldCharType="end"/>
            </w:r>
          </w:hyperlink>
        </w:p>
        <w:p w14:paraId="6CE9284E" w14:textId="3BADBB4A"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7000" w:history="1">
            <w:r w:rsidRPr="00461E9F">
              <w:rPr>
                <w:rStyle w:val="Hyperlink"/>
                <w:noProof/>
                <w:lang w:val="en-GB"/>
              </w:rPr>
              <w:t>1.2 Service Quality and Customer Satisfaction</w:t>
            </w:r>
            <w:r>
              <w:rPr>
                <w:noProof/>
                <w:webHidden/>
              </w:rPr>
              <w:tab/>
            </w:r>
            <w:r>
              <w:rPr>
                <w:noProof/>
                <w:webHidden/>
              </w:rPr>
              <w:fldChar w:fldCharType="begin"/>
            </w:r>
            <w:r>
              <w:rPr>
                <w:noProof/>
                <w:webHidden/>
              </w:rPr>
              <w:instrText xml:space="preserve"> PAGEREF _Toc191847000 \h </w:instrText>
            </w:r>
            <w:r>
              <w:rPr>
                <w:noProof/>
                <w:webHidden/>
              </w:rPr>
            </w:r>
            <w:r>
              <w:rPr>
                <w:noProof/>
                <w:webHidden/>
              </w:rPr>
              <w:fldChar w:fldCharType="separate"/>
            </w:r>
            <w:r>
              <w:rPr>
                <w:noProof/>
                <w:webHidden/>
              </w:rPr>
              <w:t>25</w:t>
            </w:r>
            <w:r>
              <w:rPr>
                <w:noProof/>
                <w:webHidden/>
              </w:rPr>
              <w:fldChar w:fldCharType="end"/>
            </w:r>
          </w:hyperlink>
        </w:p>
        <w:p w14:paraId="47BC1DB7" w14:textId="226A9F78"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7001" w:history="1">
            <w:r w:rsidRPr="00461E9F">
              <w:rPr>
                <w:rStyle w:val="Hyperlink"/>
                <w:noProof/>
                <w:lang w:val="en-GB"/>
              </w:rPr>
              <w:t>1.3 Managerial Strategies and Mitigation Measures</w:t>
            </w:r>
            <w:r>
              <w:rPr>
                <w:noProof/>
                <w:webHidden/>
              </w:rPr>
              <w:tab/>
            </w:r>
            <w:r>
              <w:rPr>
                <w:noProof/>
                <w:webHidden/>
              </w:rPr>
              <w:fldChar w:fldCharType="begin"/>
            </w:r>
            <w:r>
              <w:rPr>
                <w:noProof/>
                <w:webHidden/>
              </w:rPr>
              <w:instrText xml:space="preserve"> PAGEREF _Toc191847001 \h </w:instrText>
            </w:r>
            <w:r>
              <w:rPr>
                <w:noProof/>
                <w:webHidden/>
              </w:rPr>
            </w:r>
            <w:r>
              <w:rPr>
                <w:noProof/>
                <w:webHidden/>
              </w:rPr>
              <w:fldChar w:fldCharType="separate"/>
            </w:r>
            <w:r>
              <w:rPr>
                <w:noProof/>
                <w:webHidden/>
              </w:rPr>
              <w:t>25</w:t>
            </w:r>
            <w:r>
              <w:rPr>
                <w:noProof/>
                <w:webHidden/>
              </w:rPr>
              <w:fldChar w:fldCharType="end"/>
            </w:r>
          </w:hyperlink>
        </w:p>
        <w:p w14:paraId="16CCC62E" w14:textId="64B886A3"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7002" w:history="1">
            <w:r w:rsidRPr="00461E9F">
              <w:rPr>
                <w:rStyle w:val="Hyperlink"/>
                <w:noProof/>
                <w:lang w:val="en-GB"/>
              </w:rPr>
              <w:t>1.4 Competitive Positioning and External Pressures</w:t>
            </w:r>
            <w:r>
              <w:rPr>
                <w:noProof/>
                <w:webHidden/>
              </w:rPr>
              <w:tab/>
            </w:r>
            <w:r>
              <w:rPr>
                <w:noProof/>
                <w:webHidden/>
              </w:rPr>
              <w:fldChar w:fldCharType="begin"/>
            </w:r>
            <w:r>
              <w:rPr>
                <w:noProof/>
                <w:webHidden/>
              </w:rPr>
              <w:instrText xml:space="preserve"> PAGEREF _Toc191847002 \h </w:instrText>
            </w:r>
            <w:r>
              <w:rPr>
                <w:noProof/>
                <w:webHidden/>
              </w:rPr>
            </w:r>
            <w:r>
              <w:rPr>
                <w:noProof/>
                <w:webHidden/>
              </w:rPr>
              <w:fldChar w:fldCharType="separate"/>
            </w:r>
            <w:r>
              <w:rPr>
                <w:noProof/>
                <w:webHidden/>
              </w:rPr>
              <w:t>26</w:t>
            </w:r>
            <w:r>
              <w:rPr>
                <w:noProof/>
                <w:webHidden/>
              </w:rPr>
              <w:fldChar w:fldCharType="end"/>
            </w:r>
          </w:hyperlink>
        </w:p>
        <w:p w14:paraId="48DB9E3D" w14:textId="4A9F63FF"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7003" w:history="1">
            <w:r w:rsidRPr="00461E9F">
              <w:rPr>
                <w:rStyle w:val="Hyperlink"/>
                <w:noProof/>
                <w:lang w:val="en-GB"/>
              </w:rPr>
              <w:t>2. Implications for Hotel Operations and Management</w:t>
            </w:r>
            <w:r>
              <w:rPr>
                <w:noProof/>
                <w:webHidden/>
              </w:rPr>
              <w:tab/>
            </w:r>
            <w:r>
              <w:rPr>
                <w:noProof/>
                <w:webHidden/>
              </w:rPr>
              <w:fldChar w:fldCharType="begin"/>
            </w:r>
            <w:r>
              <w:rPr>
                <w:noProof/>
                <w:webHidden/>
              </w:rPr>
              <w:instrText xml:space="preserve"> PAGEREF _Toc191847003 \h </w:instrText>
            </w:r>
            <w:r>
              <w:rPr>
                <w:noProof/>
                <w:webHidden/>
              </w:rPr>
            </w:r>
            <w:r>
              <w:rPr>
                <w:noProof/>
                <w:webHidden/>
              </w:rPr>
              <w:fldChar w:fldCharType="separate"/>
            </w:r>
            <w:r>
              <w:rPr>
                <w:noProof/>
                <w:webHidden/>
              </w:rPr>
              <w:t>26</w:t>
            </w:r>
            <w:r>
              <w:rPr>
                <w:noProof/>
                <w:webHidden/>
              </w:rPr>
              <w:fldChar w:fldCharType="end"/>
            </w:r>
          </w:hyperlink>
        </w:p>
        <w:p w14:paraId="2C526799" w14:textId="3466C10A"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7004" w:history="1">
            <w:r w:rsidRPr="00461E9F">
              <w:rPr>
                <w:rStyle w:val="Hyperlink"/>
                <w:noProof/>
                <w:lang w:val="en-GB"/>
              </w:rPr>
              <w:t>2.1 Operational Efficiency and Employee Well-Being</w:t>
            </w:r>
            <w:r>
              <w:rPr>
                <w:noProof/>
                <w:webHidden/>
              </w:rPr>
              <w:tab/>
            </w:r>
            <w:r>
              <w:rPr>
                <w:noProof/>
                <w:webHidden/>
              </w:rPr>
              <w:fldChar w:fldCharType="begin"/>
            </w:r>
            <w:r>
              <w:rPr>
                <w:noProof/>
                <w:webHidden/>
              </w:rPr>
              <w:instrText xml:space="preserve"> PAGEREF _Toc191847004 \h </w:instrText>
            </w:r>
            <w:r>
              <w:rPr>
                <w:noProof/>
                <w:webHidden/>
              </w:rPr>
            </w:r>
            <w:r>
              <w:rPr>
                <w:noProof/>
                <w:webHidden/>
              </w:rPr>
              <w:fldChar w:fldCharType="separate"/>
            </w:r>
            <w:r>
              <w:rPr>
                <w:noProof/>
                <w:webHidden/>
              </w:rPr>
              <w:t>26</w:t>
            </w:r>
            <w:r>
              <w:rPr>
                <w:noProof/>
                <w:webHidden/>
              </w:rPr>
              <w:fldChar w:fldCharType="end"/>
            </w:r>
          </w:hyperlink>
        </w:p>
        <w:p w14:paraId="705D1F76" w14:textId="116DC95B"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7005" w:history="1">
            <w:r w:rsidRPr="00461E9F">
              <w:rPr>
                <w:rStyle w:val="Hyperlink"/>
                <w:noProof/>
                <w:lang w:val="en-GB"/>
              </w:rPr>
              <w:t>2.2 Strategic Workforce Management</w:t>
            </w:r>
            <w:r>
              <w:rPr>
                <w:noProof/>
                <w:webHidden/>
              </w:rPr>
              <w:tab/>
            </w:r>
            <w:r>
              <w:rPr>
                <w:noProof/>
                <w:webHidden/>
              </w:rPr>
              <w:fldChar w:fldCharType="begin"/>
            </w:r>
            <w:r>
              <w:rPr>
                <w:noProof/>
                <w:webHidden/>
              </w:rPr>
              <w:instrText xml:space="preserve"> PAGEREF _Toc191847005 \h </w:instrText>
            </w:r>
            <w:r>
              <w:rPr>
                <w:noProof/>
                <w:webHidden/>
              </w:rPr>
            </w:r>
            <w:r>
              <w:rPr>
                <w:noProof/>
                <w:webHidden/>
              </w:rPr>
              <w:fldChar w:fldCharType="separate"/>
            </w:r>
            <w:r>
              <w:rPr>
                <w:noProof/>
                <w:webHidden/>
              </w:rPr>
              <w:t>27</w:t>
            </w:r>
            <w:r>
              <w:rPr>
                <w:noProof/>
                <w:webHidden/>
              </w:rPr>
              <w:fldChar w:fldCharType="end"/>
            </w:r>
          </w:hyperlink>
        </w:p>
        <w:p w14:paraId="3F8CEBA0" w14:textId="10B520F2"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7006" w:history="1">
            <w:r w:rsidRPr="00461E9F">
              <w:rPr>
                <w:rStyle w:val="Hyperlink"/>
                <w:noProof/>
                <w:lang w:val="en-GB"/>
              </w:rPr>
              <w:t>2.3 Enhancing Customer Experience Through Innovation</w:t>
            </w:r>
            <w:r>
              <w:rPr>
                <w:noProof/>
                <w:webHidden/>
              </w:rPr>
              <w:tab/>
            </w:r>
            <w:r>
              <w:rPr>
                <w:noProof/>
                <w:webHidden/>
              </w:rPr>
              <w:fldChar w:fldCharType="begin"/>
            </w:r>
            <w:r>
              <w:rPr>
                <w:noProof/>
                <w:webHidden/>
              </w:rPr>
              <w:instrText xml:space="preserve"> PAGEREF _Toc191847006 \h </w:instrText>
            </w:r>
            <w:r>
              <w:rPr>
                <w:noProof/>
                <w:webHidden/>
              </w:rPr>
            </w:r>
            <w:r>
              <w:rPr>
                <w:noProof/>
                <w:webHidden/>
              </w:rPr>
              <w:fldChar w:fldCharType="separate"/>
            </w:r>
            <w:r>
              <w:rPr>
                <w:noProof/>
                <w:webHidden/>
              </w:rPr>
              <w:t>27</w:t>
            </w:r>
            <w:r>
              <w:rPr>
                <w:noProof/>
                <w:webHidden/>
              </w:rPr>
              <w:fldChar w:fldCharType="end"/>
            </w:r>
          </w:hyperlink>
        </w:p>
        <w:p w14:paraId="1C383969" w14:textId="76013909"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7007" w:history="1">
            <w:r w:rsidRPr="00461E9F">
              <w:rPr>
                <w:rStyle w:val="Hyperlink"/>
                <w:noProof/>
                <w:lang w:val="en-GB"/>
              </w:rPr>
              <w:t>2.4 Implications of External Factors</w:t>
            </w:r>
            <w:r>
              <w:rPr>
                <w:noProof/>
                <w:webHidden/>
              </w:rPr>
              <w:tab/>
            </w:r>
            <w:r>
              <w:rPr>
                <w:noProof/>
                <w:webHidden/>
              </w:rPr>
              <w:fldChar w:fldCharType="begin"/>
            </w:r>
            <w:r>
              <w:rPr>
                <w:noProof/>
                <w:webHidden/>
              </w:rPr>
              <w:instrText xml:space="preserve"> PAGEREF _Toc191847007 \h </w:instrText>
            </w:r>
            <w:r>
              <w:rPr>
                <w:noProof/>
                <w:webHidden/>
              </w:rPr>
            </w:r>
            <w:r>
              <w:rPr>
                <w:noProof/>
                <w:webHidden/>
              </w:rPr>
              <w:fldChar w:fldCharType="separate"/>
            </w:r>
            <w:r>
              <w:rPr>
                <w:noProof/>
                <w:webHidden/>
              </w:rPr>
              <w:t>28</w:t>
            </w:r>
            <w:r>
              <w:rPr>
                <w:noProof/>
                <w:webHidden/>
              </w:rPr>
              <w:fldChar w:fldCharType="end"/>
            </w:r>
          </w:hyperlink>
        </w:p>
        <w:p w14:paraId="33FF3448" w14:textId="219C777D"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7008" w:history="1">
            <w:r w:rsidRPr="00461E9F">
              <w:rPr>
                <w:rStyle w:val="Hyperlink"/>
                <w:noProof/>
                <w:lang w:val="en-GB"/>
              </w:rPr>
              <w:t>3. Acknowledging Limitations</w:t>
            </w:r>
            <w:r>
              <w:rPr>
                <w:noProof/>
                <w:webHidden/>
              </w:rPr>
              <w:tab/>
            </w:r>
            <w:r>
              <w:rPr>
                <w:noProof/>
                <w:webHidden/>
              </w:rPr>
              <w:fldChar w:fldCharType="begin"/>
            </w:r>
            <w:r>
              <w:rPr>
                <w:noProof/>
                <w:webHidden/>
              </w:rPr>
              <w:instrText xml:space="preserve"> PAGEREF _Toc191847008 \h </w:instrText>
            </w:r>
            <w:r>
              <w:rPr>
                <w:noProof/>
                <w:webHidden/>
              </w:rPr>
            </w:r>
            <w:r>
              <w:rPr>
                <w:noProof/>
                <w:webHidden/>
              </w:rPr>
              <w:fldChar w:fldCharType="separate"/>
            </w:r>
            <w:r>
              <w:rPr>
                <w:noProof/>
                <w:webHidden/>
              </w:rPr>
              <w:t>28</w:t>
            </w:r>
            <w:r>
              <w:rPr>
                <w:noProof/>
                <w:webHidden/>
              </w:rPr>
              <w:fldChar w:fldCharType="end"/>
            </w:r>
          </w:hyperlink>
        </w:p>
        <w:p w14:paraId="60857E67" w14:textId="51C48E13"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7009" w:history="1">
            <w:r w:rsidRPr="00461E9F">
              <w:rPr>
                <w:rStyle w:val="Hyperlink"/>
                <w:noProof/>
                <w:lang w:val="en-GB"/>
              </w:rPr>
              <w:t>4. Recommendations and Areas for Further Research</w:t>
            </w:r>
            <w:r>
              <w:rPr>
                <w:noProof/>
                <w:webHidden/>
              </w:rPr>
              <w:tab/>
            </w:r>
            <w:r>
              <w:rPr>
                <w:noProof/>
                <w:webHidden/>
              </w:rPr>
              <w:fldChar w:fldCharType="begin"/>
            </w:r>
            <w:r>
              <w:rPr>
                <w:noProof/>
                <w:webHidden/>
              </w:rPr>
              <w:instrText xml:space="preserve"> PAGEREF _Toc191847009 \h </w:instrText>
            </w:r>
            <w:r>
              <w:rPr>
                <w:noProof/>
                <w:webHidden/>
              </w:rPr>
            </w:r>
            <w:r>
              <w:rPr>
                <w:noProof/>
                <w:webHidden/>
              </w:rPr>
              <w:fldChar w:fldCharType="separate"/>
            </w:r>
            <w:r>
              <w:rPr>
                <w:noProof/>
                <w:webHidden/>
              </w:rPr>
              <w:t>29</w:t>
            </w:r>
            <w:r>
              <w:rPr>
                <w:noProof/>
                <w:webHidden/>
              </w:rPr>
              <w:fldChar w:fldCharType="end"/>
            </w:r>
          </w:hyperlink>
        </w:p>
        <w:p w14:paraId="7C4F23DC" w14:textId="073E8984"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7010" w:history="1">
            <w:r w:rsidRPr="00461E9F">
              <w:rPr>
                <w:rStyle w:val="Hyperlink"/>
                <w:noProof/>
                <w:lang w:val="en-GB"/>
              </w:rPr>
              <w:t>4.1 Strategic Recommendations for the Royal Grosvenor Hotel</w:t>
            </w:r>
            <w:r>
              <w:rPr>
                <w:noProof/>
                <w:webHidden/>
              </w:rPr>
              <w:tab/>
            </w:r>
            <w:r>
              <w:rPr>
                <w:noProof/>
                <w:webHidden/>
              </w:rPr>
              <w:fldChar w:fldCharType="begin"/>
            </w:r>
            <w:r>
              <w:rPr>
                <w:noProof/>
                <w:webHidden/>
              </w:rPr>
              <w:instrText xml:space="preserve"> PAGEREF _Toc191847010 \h </w:instrText>
            </w:r>
            <w:r>
              <w:rPr>
                <w:noProof/>
                <w:webHidden/>
              </w:rPr>
            </w:r>
            <w:r>
              <w:rPr>
                <w:noProof/>
                <w:webHidden/>
              </w:rPr>
              <w:fldChar w:fldCharType="separate"/>
            </w:r>
            <w:r>
              <w:rPr>
                <w:noProof/>
                <w:webHidden/>
              </w:rPr>
              <w:t>29</w:t>
            </w:r>
            <w:r>
              <w:rPr>
                <w:noProof/>
                <w:webHidden/>
              </w:rPr>
              <w:fldChar w:fldCharType="end"/>
            </w:r>
          </w:hyperlink>
        </w:p>
        <w:p w14:paraId="031FA516" w14:textId="5C813594" w:rsidR="00C5659D" w:rsidRDefault="00C5659D">
          <w:pPr>
            <w:pStyle w:val="TOC3"/>
            <w:tabs>
              <w:tab w:val="right" w:leader="dot" w:pos="9016"/>
            </w:tabs>
            <w:rPr>
              <w:rFonts w:eastAsiaTheme="minorEastAsia" w:cstheme="minorBidi"/>
              <w:noProof/>
              <w:kern w:val="0"/>
              <w:sz w:val="24"/>
              <w:szCs w:val="24"/>
              <w:lang w:eastAsia="en-GB"/>
              <w14:ligatures w14:val="none"/>
            </w:rPr>
          </w:pPr>
          <w:hyperlink w:anchor="_Toc191847011" w:history="1">
            <w:r w:rsidRPr="00461E9F">
              <w:rPr>
                <w:rStyle w:val="Hyperlink"/>
                <w:noProof/>
                <w:lang w:val="en-GB"/>
              </w:rPr>
              <w:t>4.2 Areas for Future Research</w:t>
            </w:r>
            <w:r>
              <w:rPr>
                <w:noProof/>
                <w:webHidden/>
              </w:rPr>
              <w:tab/>
            </w:r>
            <w:r>
              <w:rPr>
                <w:noProof/>
                <w:webHidden/>
              </w:rPr>
              <w:fldChar w:fldCharType="begin"/>
            </w:r>
            <w:r>
              <w:rPr>
                <w:noProof/>
                <w:webHidden/>
              </w:rPr>
              <w:instrText xml:space="preserve"> PAGEREF _Toc191847011 \h </w:instrText>
            </w:r>
            <w:r>
              <w:rPr>
                <w:noProof/>
                <w:webHidden/>
              </w:rPr>
            </w:r>
            <w:r>
              <w:rPr>
                <w:noProof/>
                <w:webHidden/>
              </w:rPr>
              <w:fldChar w:fldCharType="separate"/>
            </w:r>
            <w:r>
              <w:rPr>
                <w:noProof/>
                <w:webHidden/>
              </w:rPr>
              <w:t>30</w:t>
            </w:r>
            <w:r>
              <w:rPr>
                <w:noProof/>
                <w:webHidden/>
              </w:rPr>
              <w:fldChar w:fldCharType="end"/>
            </w:r>
          </w:hyperlink>
        </w:p>
        <w:p w14:paraId="700D01B3" w14:textId="3A86B377"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7012" w:history="1">
            <w:r w:rsidRPr="00461E9F">
              <w:rPr>
                <w:rStyle w:val="Hyperlink"/>
                <w:noProof/>
                <w:lang w:val="en-GB"/>
              </w:rPr>
              <w:t>5. Conclusion</w:t>
            </w:r>
            <w:r>
              <w:rPr>
                <w:noProof/>
                <w:webHidden/>
              </w:rPr>
              <w:tab/>
            </w:r>
            <w:r>
              <w:rPr>
                <w:noProof/>
                <w:webHidden/>
              </w:rPr>
              <w:fldChar w:fldCharType="begin"/>
            </w:r>
            <w:r>
              <w:rPr>
                <w:noProof/>
                <w:webHidden/>
              </w:rPr>
              <w:instrText xml:space="preserve"> PAGEREF _Toc191847012 \h </w:instrText>
            </w:r>
            <w:r>
              <w:rPr>
                <w:noProof/>
                <w:webHidden/>
              </w:rPr>
            </w:r>
            <w:r>
              <w:rPr>
                <w:noProof/>
                <w:webHidden/>
              </w:rPr>
              <w:fldChar w:fldCharType="separate"/>
            </w:r>
            <w:r>
              <w:rPr>
                <w:noProof/>
                <w:webHidden/>
              </w:rPr>
              <w:t>31</w:t>
            </w:r>
            <w:r>
              <w:rPr>
                <w:noProof/>
                <w:webHidden/>
              </w:rPr>
              <w:fldChar w:fldCharType="end"/>
            </w:r>
          </w:hyperlink>
        </w:p>
        <w:p w14:paraId="3E071F86" w14:textId="738EFF70" w:rsidR="00C5659D" w:rsidRDefault="00C5659D">
          <w:pPr>
            <w:pStyle w:val="TOC1"/>
            <w:tabs>
              <w:tab w:val="right" w:leader="dot" w:pos="9016"/>
            </w:tabs>
            <w:rPr>
              <w:rFonts w:eastAsiaTheme="minorEastAsia" w:cstheme="minorBidi"/>
              <w:b w:val="0"/>
              <w:bCs w:val="0"/>
              <w:i w:val="0"/>
              <w:iCs w:val="0"/>
              <w:noProof/>
              <w:kern w:val="0"/>
              <w:lang w:eastAsia="en-GB"/>
              <w14:ligatures w14:val="none"/>
            </w:rPr>
          </w:pPr>
          <w:hyperlink w:anchor="_Toc191847013" w:history="1">
            <w:r w:rsidRPr="00461E9F">
              <w:rPr>
                <w:rStyle w:val="Hyperlink"/>
                <w:noProof/>
                <w:lang w:val="en-GB"/>
              </w:rPr>
              <w:t>Conclusion</w:t>
            </w:r>
            <w:r>
              <w:rPr>
                <w:noProof/>
                <w:webHidden/>
              </w:rPr>
              <w:tab/>
            </w:r>
            <w:r>
              <w:rPr>
                <w:noProof/>
                <w:webHidden/>
              </w:rPr>
              <w:fldChar w:fldCharType="begin"/>
            </w:r>
            <w:r>
              <w:rPr>
                <w:noProof/>
                <w:webHidden/>
              </w:rPr>
              <w:instrText xml:space="preserve"> PAGEREF _Toc191847013 \h </w:instrText>
            </w:r>
            <w:r>
              <w:rPr>
                <w:noProof/>
                <w:webHidden/>
              </w:rPr>
            </w:r>
            <w:r>
              <w:rPr>
                <w:noProof/>
                <w:webHidden/>
              </w:rPr>
              <w:fldChar w:fldCharType="separate"/>
            </w:r>
            <w:r>
              <w:rPr>
                <w:noProof/>
                <w:webHidden/>
              </w:rPr>
              <w:t>32</w:t>
            </w:r>
            <w:r>
              <w:rPr>
                <w:noProof/>
                <w:webHidden/>
              </w:rPr>
              <w:fldChar w:fldCharType="end"/>
            </w:r>
          </w:hyperlink>
        </w:p>
        <w:p w14:paraId="32512D06" w14:textId="6B010C33" w:rsidR="00C5659D" w:rsidRDefault="00C5659D">
          <w:pPr>
            <w:pStyle w:val="TOC2"/>
            <w:tabs>
              <w:tab w:val="right" w:leader="dot" w:pos="9016"/>
            </w:tabs>
            <w:rPr>
              <w:rFonts w:eastAsiaTheme="minorEastAsia" w:cstheme="minorBidi"/>
              <w:b w:val="0"/>
              <w:bCs w:val="0"/>
              <w:noProof/>
              <w:kern w:val="0"/>
              <w:sz w:val="24"/>
              <w:szCs w:val="24"/>
              <w:lang w:eastAsia="en-GB"/>
              <w14:ligatures w14:val="none"/>
            </w:rPr>
          </w:pPr>
          <w:hyperlink w:anchor="_Toc191847014" w:history="1">
            <w:r w:rsidRPr="00461E9F">
              <w:rPr>
                <w:rStyle w:val="Hyperlink"/>
                <w:noProof/>
                <w:lang w:val="en-GB"/>
              </w:rPr>
              <w:t>Considerations for Recommendations and Applications</w:t>
            </w:r>
            <w:r>
              <w:rPr>
                <w:noProof/>
                <w:webHidden/>
              </w:rPr>
              <w:tab/>
            </w:r>
            <w:r>
              <w:rPr>
                <w:noProof/>
                <w:webHidden/>
              </w:rPr>
              <w:fldChar w:fldCharType="begin"/>
            </w:r>
            <w:r>
              <w:rPr>
                <w:noProof/>
                <w:webHidden/>
              </w:rPr>
              <w:instrText xml:space="preserve"> PAGEREF _Toc191847014 \h </w:instrText>
            </w:r>
            <w:r>
              <w:rPr>
                <w:noProof/>
                <w:webHidden/>
              </w:rPr>
            </w:r>
            <w:r>
              <w:rPr>
                <w:noProof/>
                <w:webHidden/>
              </w:rPr>
              <w:fldChar w:fldCharType="separate"/>
            </w:r>
            <w:r>
              <w:rPr>
                <w:noProof/>
                <w:webHidden/>
              </w:rPr>
              <w:t>32</w:t>
            </w:r>
            <w:r>
              <w:rPr>
                <w:noProof/>
                <w:webHidden/>
              </w:rPr>
              <w:fldChar w:fldCharType="end"/>
            </w:r>
          </w:hyperlink>
        </w:p>
        <w:p w14:paraId="6F3914BF" w14:textId="3D2814DB" w:rsidR="00C5659D" w:rsidRDefault="00C5659D">
          <w:pPr>
            <w:pStyle w:val="TOC1"/>
            <w:tabs>
              <w:tab w:val="right" w:leader="dot" w:pos="9016"/>
            </w:tabs>
            <w:rPr>
              <w:rFonts w:eastAsiaTheme="minorEastAsia" w:cstheme="minorBidi"/>
              <w:b w:val="0"/>
              <w:bCs w:val="0"/>
              <w:i w:val="0"/>
              <w:iCs w:val="0"/>
              <w:noProof/>
              <w:kern w:val="0"/>
              <w:lang w:eastAsia="en-GB"/>
              <w14:ligatures w14:val="none"/>
            </w:rPr>
          </w:pPr>
          <w:hyperlink w:anchor="_Toc191847015" w:history="1">
            <w:r w:rsidRPr="00461E9F">
              <w:rPr>
                <w:rStyle w:val="Hyperlink"/>
                <w:noProof/>
                <w:lang w:val="en-GB"/>
              </w:rPr>
              <w:t>References</w:t>
            </w:r>
            <w:r>
              <w:rPr>
                <w:noProof/>
                <w:webHidden/>
              </w:rPr>
              <w:tab/>
            </w:r>
            <w:r>
              <w:rPr>
                <w:noProof/>
                <w:webHidden/>
              </w:rPr>
              <w:fldChar w:fldCharType="begin"/>
            </w:r>
            <w:r>
              <w:rPr>
                <w:noProof/>
                <w:webHidden/>
              </w:rPr>
              <w:instrText xml:space="preserve"> PAGEREF _Toc191847015 \h </w:instrText>
            </w:r>
            <w:r>
              <w:rPr>
                <w:noProof/>
                <w:webHidden/>
              </w:rPr>
            </w:r>
            <w:r>
              <w:rPr>
                <w:noProof/>
                <w:webHidden/>
              </w:rPr>
              <w:fldChar w:fldCharType="separate"/>
            </w:r>
            <w:r>
              <w:rPr>
                <w:noProof/>
                <w:webHidden/>
              </w:rPr>
              <w:t>37</w:t>
            </w:r>
            <w:r>
              <w:rPr>
                <w:noProof/>
                <w:webHidden/>
              </w:rPr>
              <w:fldChar w:fldCharType="end"/>
            </w:r>
          </w:hyperlink>
        </w:p>
        <w:p w14:paraId="1D5A345E" w14:textId="7BDDCDDB" w:rsidR="00C5659D" w:rsidRDefault="00C5659D">
          <w:r>
            <w:rPr>
              <w:b/>
              <w:bCs/>
              <w:noProof/>
            </w:rPr>
            <w:fldChar w:fldCharType="end"/>
          </w:r>
        </w:p>
      </w:sdtContent>
    </w:sdt>
    <w:p w14:paraId="04E1E5D0" w14:textId="0FD20AB8" w:rsidR="00C5659D" w:rsidRDefault="00C5659D" w:rsidP="009F2AF0">
      <w:pPr>
        <w:spacing w:line="360" w:lineRule="auto"/>
        <w:rPr>
          <w:rFonts w:ascii="Arial" w:hAnsi="Arial" w:cs="Arial"/>
          <w:sz w:val="22"/>
          <w:szCs w:val="22"/>
          <w:lang w:val="en-GB"/>
        </w:rPr>
      </w:pPr>
    </w:p>
    <w:p w14:paraId="07F1F6DA" w14:textId="76CB1261" w:rsidR="00C5659D" w:rsidRDefault="00C5659D" w:rsidP="009F2AF0">
      <w:pPr>
        <w:spacing w:line="360" w:lineRule="auto"/>
        <w:rPr>
          <w:rFonts w:ascii="Arial" w:hAnsi="Arial" w:cs="Arial"/>
          <w:sz w:val="22"/>
          <w:szCs w:val="22"/>
          <w:lang w:val="en-GB"/>
        </w:rPr>
      </w:pPr>
    </w:p>
    <w:p w14:paraId="678CFE75" w14:textId="13D39A30" w:rsidR="00C5659D" w:rsidRDefault="00C5659D" w:rsidP="009F2AF0">
      <w:pPr>
        <w:spacing w:line="360" w:lineRule="auto"/>
        <w:rPr>
          <w:rFonts w:ascii="Arial" w:hAnsi="Arial" w:cs="Arial"/>
          <w:sz w:val="22"/>
          <w:szCs w:val="22"/>
          <w:lang w:val="en-GB"/>
        </w:rPr>
      </w:pPr>
    </w:p>
    <w:p w14:paraId="37CED604" w14:textId="05EDA0D7" w:rsidR="00C5659D" w:rsidRDefault="00C5659D" w:rsidP="009F2AF0">
      <w:pPr>
        <w:spacing w:line="360" w:lineRule="auto"/>
        <w:rPr>
          <w:rFonts w:ascii="Arial" w:hAnsi="Arial" w:cs="Arial"/>
          <w:sz w:val="22"/>
          <w:szCs w:val="22"/>
          <w:lang w:val="en-GB"/>
        </w:rPr>
      </w:pPr>
    </w:p>
    <w:p w14:paraId="0840031E" w14:textId="484D7164" w:rsidR="00C5659D" w:rsidRDefault="00C5659D" w:rsidP="009F2AF0">
      <w:pPr>
        <w:spacing w:line="360" w:lineRule="auto"/>
        <w:rPr>
          <w:rFonts w:ascii="Arial" w:hAnsi="Arial" w:cs="Arial"/>
          <w:sz w:val="22"/>
          <w:szCs w:val="22"/>
          <w:lang w:val="en-GB"/>
        </w:rPr>
      </w:pPr>
    </w:p>
    <w:p w14:paraId="5E03D23B" w14:textId="29C186B3" w:rsidR="00C5659D" w:rsidRDefault="00C5659D" w:rsidP="009F2AF0">
      <w:pPr>
        <w:spacing w:line="360" w:lineRule="auto"/>
        <w:rPr>
          <w:rFonts w:ascii="Arial" w:hAnsi="Arial" w:cs="Arial"/>
          <w:sz w:val="22"/>
          <w:szCs w:val="22"/>
          <w:lang w:val="en-GB"/>
        </w:rPr>
      </w:pPr>
    </w:p>
    <w:p w14:paraId="00595853" w14:textId="75350E9B" w:rsidR="00C5659D" w:rsidRDefault="00C5659D" w:rsidP="009F2AF0">
      <w:pPr>
        <w:spacing w:line="360" w:lineRule="auto"/>
        <w:rPr>
          <w:rFonts w:ascii="Arial" w:hAnsi="Arial" w:cs="Arial"/>
          <w:sz w:val="22"/>
          <w:szCs w:val="22"/>
          <w:lang w:val="en-GB"/>
        </w:rPr>
      </w:pPr>
    </w:p>
    <w:p w14:paraId="0F7E39D0" w14:textId="1FFA5590" w:rsidR="00C5659D" w:rsidRDefault="00C5659D" w:rsidP="009F2AF0">
      <w:pPr>
        <w:spacing w:line="360" w:lineRule="auto"/>
        <w:rPr>
          <w:rFonts w:ascii="Arial" w:hAnsi="Arial" w:cs="Arial"/>
          <w:sz w:val="22"/>
          <w:szCs w:val="22"/>
          <w:lang w:val="en-GB"/>
        </w:rPr>
      </w:pPr>
    </w:p>
    <w:p w14:paraId="61B14662" w14:textId="21684C0F" w:rsidR="00C5659D" w:rsidRDefault="00C5659D" w:rsidP="009F2AF0">
      <w:pPr>
        <w:spacing w:line="360" w:lineRule="auto"/>
        <w:rPr>
          <w:rFonts w:ascii="Arial" w:hAnsi="Arial" w:cs="Arial"/>
          <w:sz w:val="22"/>
          <w:szCs w:val="22"/>
          <w:lang w:val="en-GB"/>
        </w:rPr>
      </w:pPr>
    </w:p>
    <w:p w14:paraId="393AA0FC" w14:textId="53E34EDE" w:rsidR="00C5659D" w:rsidRDefault="00C5659D" w:rsidP="009F2AF0">
      <w:pPr>
        <w:spacing w:line="360" w:lineRule="auto"/>
        <w:rPr>
          <w:rFonts w:ascii="Arial" w:hAnsi="Arial" w:cs="Arial"/>
          <w:sz w:val="22"/>
          <w:szCs w:val="22"/>
          <w:lang w:val="en-GB"/>
        </w:rPr>
      </w:pPr>
    </w:p>
    <w:p w14:paraId="5255729D" w14:textId="2FFE1011" w:rsidR="00C5659D" w:rsidRDefault="00C5659D" w:rsidP="009F2AF0">
      <w:pPr>
        <w:spacing w:line="360" w:lineRule="auto"/>
        <w:rPr>
          <w:rFonts w:ascii="Arial" w:hAnsi="Arial" w:cs="Arial"/>
          <w:sz w:val="22"/>
          <w:szCs w:val="22"/>
          <w:lang w:val="en-GB"/>
        </w:rPr>
      </w:pPr>
    </w:p>
    <w:p w14:paraId="40BB3497" w14:textId="2178EF7D" w:rsidR="00C5659D" w:rsidRDefault="00C5659D" w:rsidP="009F2AF0">
      <w:pPr>
        <w:spacing w:line="360" w:lineRule="auto"/>
        <w:rPr>
          <w:rFonts w:ascii="Arial" w:hAnsi="Arial" w:cs="Arial"/>
          <w:sz w:val="22"/>
          <w:szCs w:val="22"/>
          <w:lang w:val="en-GB"/>
        </w:rPr>
      </w:pPr>
    </w:p>
    <w:p w14:paraId="37884BC7" w14:textId="1A5D7FFA" w:rsidR="00C5659D" w:rsidRDefault="00C5659D" w:rsidP="009F2AF0">
      <w:pPr>
        <w:spacing w:line="360" w:lineRule="auto"/>
        <w:rPr>
          <w:rFonts w:ascii="Arial" w:hAnsi="Arial" w:cs="Arial"/>
          <w:sz w:val="22"/>
          <w:szCs w:val="22"/>
          <w:lang w:val="en-GB"/>
        </w:rPr>
      </w:pPr>
    </w:p>
    <w:p w14:paraId="10036221" w14:textId="00296640" w:rsidR="00C5659D" w:rsidRDefault="00C5659D" w:rsidP="009F2AF0">
      <w:pPr>
        <w:spacing w:line="360" w:lineRule="auto"/>
        <w:rPr>
          <w:rFonts w:ascii="Arial" w:hAnsi="Arial" w:cs="Arial"/>
          <w:sz w:val="22"/>
          <w:szCs w:val="22"/>
          <w:lang w:val="en-GB"/>
        </w:rPr>
      </w:pPr>
    </w:p>
    <w:p w14:paraId="4F444FCF" w14:textId="35FE5D40" w:rsidR="00C5659D" w:rsidRDefault="00C5659D" w:rsidP="009F2AF0">
      <w:pPr>
        <w:spacing w:line="360" w:lineRule="auto"/>
        <w:rPr>
          <w:rFonts w:ascii="Arial" w:hAnsi="Arial" w:cs="Arial"/>
          <w:sz w:val="22"/>
          <w:szCs w:val="22"/>
          <w:lang w:val="en-GB"/>
        </w:rPr>
      </w:pPr>
    </w:p>
    <w:p w14:paraId="7A4C397D" w14:textId="59465710" w:rsidR="00C5659D" w:rsidRDefault="00C5659D" w:rsidP="009F2AF0">
      <w:pPr>
        <w:spacing w:line="360" w:lineRule="auto"/>
        <w:rPr>
          <w:rFonts w:ascii="Arial" w:hAnsi="Arial" w:cs="Arial"/>
          <w:sz w:val="22"/>
          <w:szCs w:val="22"/>
          <w:lang w:val="en-GB"/>
        </w:rPr>
      </w:pPr>
    </w:p>
    <w:p w14:paraId="7A86D4F4" w14:textId="6185C920" w:rsidR="00C5659D" w:rsidRDefault="00C5659D" w:rsidP="009F2AF0">
      <w:pPr>
        <w:spacing w:line="360" w:lineRule="auto"/>
        <w:rPr>
          <w:rFonts w:ascii="Arial" w:hAnsi="Arial" w:cs="Arial"/>
          <w:sz w:val="22"/>
          <w:szCs w:val="22"/>
          <w:lang w:val="en-GB"/>
        </w:rPr>
      </w:pPr>
    </w:p>
    <w:p w14:paraId="6481B58D" w14:textId="1196D754" w:rsidR="00C5659D" w:rsidRDefault="00C5659D" w:rsidP="009F2AF0">
      <w:pPr>
        <w:spacing w:line="360" w:lineRule="auto"/>
        <w:rPr>
          <w:rFonts w:ascii="Arial" w:hAnsi="Arial" w:cs="Arial"/>
          <w:sz w:val="22"/>
          <w:szCs w:val="22"/>
          <w:lang w:val="en-GB"/>
        </w:rPr>
      </w:pPr>
    </w:p>
    <w:p w14:paraId="62CF74B9" w14:textId="2C0DDE82" w:rsidR="00C5659D" w:rsidRDefault="00C5659D" w:rsidP="009F2AF0">
      <w:pPr>
        <w:spacing w:line="360" w:lineRule="auto"/>
        <w:rPr>
          <w:rFonts w:ascii="Arial" w:hAnsi="Arial" w:cs="Arial"/>
          <w:sz w:val="22"/>
          <w:szCs w:val="22"/>
          <w:lang w:val="en-GB"/>
        </w:rPr>
      </w:pPr>
    </w:p>
    <w:p w14:paraId="2B1DE57D" w14:textId="50009AB0" w:rsidR="00C5659D" w:rsidRDefault="00C5659D" w:rsidP="009F2AF0">
      <w:pPr>
        <w:spacing w:line="360" w:lineRule="auto"/>
        <w:rPr>
          <w:rFonts w:ascii="Arial" w:hAnsi="Arial" w:cs="Arial"/>
          <w:sz w:val="22"/>
          <w:szCs w:val="22"/>
          <w:lang w:val="en-GB"/>
        </w:rPr>
      </w:pPr>
    </w:p>
    <w:p w14:paraId="423B3092" w14:textId="7262C423" w:rsidR="00C5659D" w:rsidRDefault="00C5659D" w:rsidP="009F2AF0">
      <w:pPr>
        <w:spacing w:line="360" w:lineRule="auto"/>
        <w:rPr>
          <w:rFonts w:ascii="Arial" w:hAnsi="Arial" w:cs="Arial"/>
          <w:sz w:val="22"/>
          <w:szCs w:val="22"/>
          <w:lang w:val="en-GB"/>
        </w:rPr>
      </w:pPr>
    </w:p>
    <w:p w14:paraId="520B58C4" w14:textId="5AEC64F4" w:rsidR="00C5659D" w:rsidRDefault="00C5659D" w:rsidP="009F2AF0">
      <w:pPr>
        <w:spacing w:line="360" w:lineRule="auto"/>
        <w:rPr>
          <w:rFonts w:ascii="Arial" w:hAnsi="Arial" w:cs="Arial"/>
          <w:sz w:val="22"/>
          <w:szCs w:val="22"/>
          <w:lang w:val="en-GB"/>
        </w:rPr>
      </w:pPr>
    </w:p>
    <w:p w14:paraId="39E9C11A" w14:textId="3B3BA679" w:rsidR="00C5659D" w:rsidRDefault="00C5659D" w:rsidP="009F2AF0">
      <w:pPr>
        <w:spacing w:line="360" w:lineRule="auto"/>
        <w:rPr>
          <w:rFonts w:ascii="Arial" w:hAnsi="Arial" w:cs="Arial"/>
          <w:sz w:val="22"/>
          <w:szCs w:val="22"/>
          <w:lang w:val="en-GB"/>
        </w:rPr>
      </w:pPr>
    </w:p>
    <w:p w14:paraId="7A6E41B3" w14:textId="77777777" w:rsidR="00C5659D" w:rsidRPr="009F2AF0" w:rsidRDefault="00C5659D" w:rsidP="009F2AF0">
      <w:pPr>
        <w:spacing w:line="360" w:lineRule="auto"/>
        <w:rPr>
          <w:rFonts w:ascii="Arial" w:hAnsi="Arial" w:cs="Arial"/>
          <w:sz w:val="22"/>
          <w:szCs w:val="22"/>
          <w:lang w:val="en-GB"/>
        </w:rPr>
      </w:pPr>
    </w:p>
    <w:p w14:paraId="7976D35F" w14:textId="448F199E" w:rsidR="000B7C67" w:rsidRDefault="000B7C67" w:rsidP="009F2AF0">
      <w:pPr>
        <w:pStyle w:val="Heading1"/>
        <w:spacing w:line="360" w:lineRule="auto"/>
        <w:rPr>
          <w:lang w:val="en-GB"/>
        </w:rPr>
      </w:pPr>
      <w:bookmarkStart w:id="0" w:name="_Toc191846961"/>
      <w:r w:rsidRPr="009F2AF0">
        <w:rPr>
          <w:lang w:val="en-GB"/>
        </w:rPr>
        <w:lastRenderedPageBreak/>
        <w:t>Introduction</w:t>
      </w:r>
      <w:bookmarkEnd w:id="0"/>
    </w:p>
    <w:p w14:paraId="40D68D54" w14:textId="77777777" w:rsidR="009F2AF0" w:rsidRPr="009F2AF0" w:rsidRDefault="009F2AF0" w:rsidP="009F2AF0">
      <w:pPr>
        <w:spacing w:line="360" w:lineRule="auto"/>
        <w:rPr>
          <w:rFonts w:ascii="Arial" w:hAnsi="Arial" w:cs="Arial"/>
          <w:sz w:val="22"/>
          <w:szCs w:val="22"/>
          <w:lang w:val="en-GB"/>
        </w:rPr>
      </w:pPr>
    </w:p>
    <w:p w14:paraId="35D1B753" w14:textId="7EE3234D"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Operational efficiency is of utmost importance in determining the success of any business in today’s fast-paced hospitality. Thus, this Placement Research Project, analysing the Royal Grosvenor Hotel located in Weston Super Mare, UK, brings to light the most critical issue which relates to staff shortages and how it impacts the productivity and performance of the entity. The research shall be set forth having initially carried out my placement at the very hotel in the capacity of a room attendant, a breakfast service assistant, and for maintaining cleanliness of the restaurant. This combination of responsibilities shall allow for an in-depth glimpse into the practice at the departmental levels and odds for the staff operating there in times of low manpower.</w:t>
      </w:r>
    </w:p>
    <w:p w14:paraId="4972C092" w14:textId="3EF5BAF4"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Both the leisure and corporate guests appreciate the Royal Grosvenor Hotel for maintaining its traditional appeal with contemporary facilities. Although this place is very magnificent, as with many businesses under the hospitality industry, staff shortages were inevitable for this elite club. Bringing with it concerns regarding the continuity of service standards, existing employee workloads, and the long-term effect on consumer satisfaction and financial performance (Baum et al., 2016). It usually becomes more severe due to economic cycles and transformations in labour dynamics. This shop compels the management team, therefore, to come up with expeditious efforts that will help them sustain their operational standards. This, in turn, shall hence affect the effectiveness and mood of the workers; therefore, the finality shall ultimately have a direct cascading effect on the quality of service provided by the company (Jones et al., 2020).</w:t>
      </w:r>
    </w:p>
    <w:p w14:paraId="52527D93"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The main objective of this research is to find out what staff shortages have to do with operational performance for the Royal Grosvenor Hotel. Hence the specific objectives of this study are to assess in what ways under-staffing has direct impacts on different aspects of productivity — such as cleaning, food service, and customer engagement — as well as the strategies that have been implemented by the hotel management to address such challenges and, more importantly, to sustain high levels of quality service. Through the discussion of this strategic issue, this research will advance a better understanding of workforce management in hospitality, revealing both immediate operational impacts and broader implications for long-run business performance.</w:t>
      </w:r>
    </w:p>
    <w:p w14:paraId="41A856C1"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 xml:space="preserve">The study will achieve the following objectives: (1) to identify the level of disruption that staff shortages cause the Royal Grosvenor Hotel in its daily operations; (2) to assess how reduced staffing affects employee workload as well as service delivery; and (3) to determine if the current managerial responses to these challenges have been effective. The research will also set out more concrete suggestions relating to staff allocation and </w:t>
      </w:r>
      <w:r w:rsidRPr="009F2AF0">
        <w:rPr>
          <w:rFonts w:ascii="Arial" w:hAnsi="Arial" w:cs="Arial"/>
          <w:sz w:val="22"/>
          <w:szCs w:val="22"/>
          <w:lang w:val="en-GB"/>
        </w:rPr>
        <w:lastRenderedPageBreak/>
        <w:t>operational strategies in the hospitality industry that will increase productivity and the hotel's overall performance (Kotler et al., 2010).</w:t>
      </w:r>
    </w:p>
    <w:p w14:paraId="72150898" w14:textId="10E7EAEF"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The background of this study emanates from the conspicuous shift in the hospitality industry where labour constraints are increasingly becoming a salient issue. Some studies have shown that the limitation of human resources may eventually affect service quality and customer satisfaction negatively; observations made by the author during the placement agreement support this statement (Bharwani and Jauhari, 2005). Because of this timely observation made during my placement, the study was intended to close the gap between theoretical research and on-the-ground problems in a real-world hotel environment.</w:t>
      </w:r>
    </w:p>
    <w:p w14:paraId="2BF7B14C"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In this respect, therefore, the introduction will be seen as going more into detail about the way in which staff shortages impact on productivity at the Royal Grosvenor Hotel. It gives the research’s specific objectives and the case study context, forming a clear framework for the Placement Research Project, setting up its following sections.</w:t>
      </w:r>
    </w:p>
    <w:p w14:paraId="7FC4AFED" w14:textId="379E216B" w:rsidR="000B7C67" w:rsidRPr="009F2AF0" w:rsidRDefault="000B7C67" w:rsidP="009F2AF0">
      <w:pPr>
        <w:spacing w:line="360" w:lineRule="auto"/>
        <w:rPr>
          <w:rFonts w:ascii="Arial" w:hAnsi="Arial" w:cs="Arial"/>
          <w:sz w:val="22"/>
          <w:szCs w:val="22"/>
          <w:lang w:val="en-GB"/>
        </w:rPr>
      </w:pPr>
    </w:p>
    <w:p w14:paraId="4C1971FE" w14:textId="0737032E" w:rsidR="00C5659D" w:rsidRDefault="00C5659D" w:rsidP="009F2AF0">
      <w:pPr>
        <w:pStyle w:val="Heading1"/>
        <w:spacing w:line="360" w:lineRule="auto"/>
        <w:rPr>
          <w:lang w:val="en-GB"/>
        </w:rPr>
      </w:pPr>
    </w:p>
    <w:p w14:paraId="6481B062" w14:textId="5E58940A" w:rsidR="00C5659D" w:rsidRDefault="00C5659D" w:rsidP="00C5659D">
      <w:pPr>
        <w:rPr>
          <w:lang w:val="en-GB"/>
        </w:rPr>
      </w:pPr>
    </w:p>
    <w:p w14:paraId="073427D1" w14:textId="76E82AC7" w:rsidR="00C5659D" w:rsidRDefault="00C5659D" w:rsidP="00C5659D">
      <w:pPr>
        <w:rPr>
          <w:lang w:val="en-GB"/>
        </w:rPr>
      </w:pPr>
    </w:p>
    <w:p w14:paraId="43BE1ACA" w14:textId="6F169304" w:rsidR="00C5659D" w:rsidRDefault="00C5659D" w:rsidP="00C5659D">
      <w:pPr>
        <w:rPr>
          <w:lang w:val="en-GB"/>
        </w:rPr>
      </w:pPr>
    </w:p>
    <w:p w14:paraId="50130646" w14:textId="04E49528" w:rsidR="00C5659D" w:rsidRDefault="00C5659D" w:rsidP="00C5659D">
      <w:pPr>
        <w:rPr>
          <w:lang w:val="en-GB"/>
        </w:rPr>
      </w:pPr>
    </w:p>
    <w:p w14:paraId="503ADE52" w14:textId="7D6FD1DE" w:rsidR="00C5659D" w:rsidRDefault="00C5659D" w:rsidP="00C5659D">
      <w:pPr>
        <w:rPr>
          <w:lang w:val="en-GB"/>
        </w:rPr>
      </w:pPr>
    </w:p>
    <w:p w14:paraId="45D328EF" w14:textId="50D63942" w:rsidR="00C5659D" w:rsidRDefault="00C5659D" w:rsidP="00C5659D">
      <w:pPr>
        <w:rPr>
          <w:lang w:val="en-GB"/>
        </w:rPr>
      </w:pPr>
    </w:p>
    <w:p w14:paraId="455F6A0D" w14:textId="78743CBA" w:rsidR="00C5659D" w:rsidRDefault="00C5659D" w:rsidP="00C5659D">
      <w:pPr>
        <w:rPr>
          <w:lang w:val="en-GB"/>
        </w:rPr>
      </w:pPr>
    </w:p>
    <w:p w14:paraId="1E4A9AC4" w14:textId="2F2019F6" w:rsidR="00C5659D" w:rsidRDefault="00C5659D" w:rsidP="00C5659D">
      <w:pPr>
        <w:rPr>
          <w:lang w:val="en-GB"/>
        </w:rPr>
      </w:pPr>
    </w:p>
    <w:p w14:paraId="7D90B427" w14:textId="335C2871" w:rsidR="00C5659D" w:rsidRDefault="00C5659D" w:rsidP="00C5659D">
      <w:pPr>
        <w:rPr>
          <w:lang w:val="en-GB"/>
        </w:rPr>
      </w:pPr>
    </w:p>
    <w:p w14:paraId="71883CA8" w14:textId="128BEF6C" w:rsidR="00C5659D" w:rsidRDefault="00C5659D" w:rsidP="00C5659D">
      <w:pPr>
        <w:rPr>
          <w:lang w:val="en-GB"/>
        </w:rPr>
      </w:pPr>
    </w:p>
    <w:p w14:paraId="1D6CB56A" w14:textId="6E78594E" w:rsidR="00C5659D" w:rsidRDefault="00C5659D" w:rsidP="00C5659D">
      <w:pPr>
        <w:rPr>
          <w:lang w:val="en-GB"/>
        </w:rPr>
      </w:pPr>
    </w:p>
    <w:p w14:paraId="1A06EF36" w14:textId="1713B76C" w:rsidR="00C5659D" w:rsidRDefault="00C5659D" w:rsidP="00C5659D">
      <w:pPr>
        <w:rPr>
          <w:lang w:val="en-GB"/>
        </w:rPr>
      </w:pPr>
    </w:p>
    <w:p w14:paraId="6A7064AD" w14:textId="74D334C2" w:rsidR="00C5659D" w:rsidRDefault="00C5659D" w:rsidP="00C5659D">
      <w:pPr>
        <w:rPr>
          <w:lang w:val="en-GB"/>
        </w:rPr>
      </w:pPr>
    </w:p>
    <w:p w14:paraId="659BF69A" w14:textId="2B50632A" w:rsidR="00C5659D" w:rsidRDefault="00C5659D" w:rsidP="00C5659D">
      <w:pPr>
        <w:rPr>
          <w:lang w:val="en-GB"/>
        </w:rPr>
      </w:pPr>
    </w:p>
    <w:p w14:paraId="45F90757" w14:textId="7D9B8093" w:rsidR="00C5659D" w:rsidRDefault="00C5659D" w:rsidP="00C5659D">
      <w:pPr>
        <w:rPr>
          <w:lang w:val="en-GB"/>
        </w:rPr>
      </w:pPr>
    </w:p>
    <w:p w14:paraId="51A07DCA" w14:textId="150687ED" w:rsidR="00C5659D" w:rsidRDefault="00C5659D" w:rsidP="00C5659D">
      <w:pPr>
        <w:rPr>
          <w:lang w:val="en-GB"/>
        </w:rPr>
      </w:pPr>
    </w:p>
    <w:p w14:paraId="369944E6" w14:textId="30F4EF11" w:rsidR="00C5659D" w:rsidRDefault="00C5659D" w:rsidP="00C5659D">
      <w:pPr>
        <w:rPr>
          <w:lang w:val="en-GB"/>
        </w:rPr>
      </w:pPr>
    </w:p>
    <w:p w14:paraId="3F842BE7" w14:textId="4C9516C2" w:rsidR="00C5659D" w:rsidRDefault="00C5659D" w:rsidP="00C5659D">
      <w:pPr>
        <w:rPr>
          <w:lang w:val="en-GB"/>
        </w:rPr>
      </w:pPr>
    </w:p>
    <w:p w14:paraId="0E96E227" w14:textId="4D6EA532" w:rsidR="00C5659D" w:rsidRDefault="00C5659D" w:rsidP="00C5659D">
      <w:pPr>
        <w:rPr>
          <w:lang w:val="en-GB"/>
        </w:rPr>
      </w:pPr>
    </w:p>
    <w:p w14:paraId="28C43D64" w14:textId="0B73F116" w:rsidR="00C5659D" w:rsidRDefault="00C5659D" w:rsidP="00C5659D">
      <w:pPr>
        <w:rPr>
          <w:lang w:val="en-GB"/>
        </w:rPr>
      </w:pPr>
    </w:p>
    <w:p w14:paraId="79F47E9A" w14:textId="33A9E131" w:rsidR="00C5659D" w:rsidRDefault="00C5659D" w:rsidP="00C5659D">
      <w:pPr>
        <w:rPr>
          <w:lang w:val="en-GB"/>
        </w:rPr>
      </w:pPr>
    </w:p>
    <w:p w14:paraId="1730E966" w14:textId="4A76A44D" w:rsidR="00C5659D" w:rsidRDefault="00C5659D" w:rsidP="00C5659D">
      <w:pPr>
        <w:rPr>
          <w:lang w:val="en-GB"/>
        </w:rPr>
      </w:pPr>
    </w:p>
    <w:p w14:paraId="448A0B4B" w14:textId="7EE0169B" w:rsidR="00C5659D" w:rsidRDefault="00C5659D" w:rsidP="00C5659D">
      <w:pPr>
        <w:rPr>
          <w:lang w:val="en-GB"/>
        </w:rPr>
      </w:pPr>
    </w:p>
    <w:p w14:paraId="75D03AC1" w14:textId="77777777" w:rsidR="00C5659D" w:rsidRPr="00C5659D" w:rsidRDefault="00C5659D" w:rsidP="00C5659D">
      <w:pPr>
        <w:rPr>
          <w:lang w:val="en-GB"/>
        </w:rPr>
      </w:pPr>
    </w:p>
    <w:p w14:paraId="249A2750" w14:textId="45EA645F" w:rsidR="000B7C67" w:rsidRPr="009F2AF0" w:rsidRDefault="000B7C67" w:rsidP="009F2AF0">
      <w:pPr>
        <w:pStyle w:val="Heading1"/>
        <w:spacing w:line="360" w:lineRule="auto"/>
        <w:rPr>
          <w:lang w:val="en-GB"/>
        </w:rPr>
      </w:pPr>
      <w:bookmarkStart w:id="1" w:name="_Toc191846962"/>
      <w:r w:rsidRPr="009F2AF0">
        <w:rPr>
          <w:lang w:val="en-GB"/>
        </w:rPr>
        <w:lastRenderedPageBreak/>
        <w:t>Literature Review</w:t>
      </w:r>
      <w:bookmarkEnd w:id="1"/>
    </w:p>
    <w:p w14:paraId="6F11E217" w14:textId="77777777" w:rsidR="009F2AF0" w:rsidRDefault="009F2AF0" w:rsidP="009F2AF0">
      <w:pPr>
        <w:spacing w:line="360" w:lineRule="auto"/>
        <w:rPr>
          <w:rFonts w:ascii="Arial" w:hAnsi="Arial" w:cs="Arial"/>
          <w:sz w:val="22"/>
          <w:szCs w:val="22"/>
          <w:lang w:val="en-GB"/>
        </w:rPr>
      </w:pPr>
    </w:p>
    <w:p w14:paraId="6F4B1105" w14:textId="62B9056C"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This paper will carry out a critical review of past and existing research on staff shortages in the hospitality industry within their impact on operational productivity, service quality, and overall performance. It provides a theoretical and empirical frame of reference based on various theoretical frameworks and research studies, which will set the foundation to undertake a study on the Royal Grosvenor Hotel. It will be used to identify intervening variables and significant gaps where this research project comes in and to justify better ways to go about things.</w:t>
      </w:r>
    </w:p>
    <w:p w14:paraId="2DD8D6C4"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Effective staff management is widely accepted as one of the most important ways of driving operational excellence in the hospitality business. Foundational texts such as Baum et al. (2016) held the opinion that the integration of sound human resource practices is necessary for maintaining service quality and profitability. The Service-Profit Chain model, for example, argued that employee satisfaction, influenced indirectly by adequate staffing levels, is the driver of improved service delivery that eventually results in enhanced customer satisfaction and financial returns. Bharwani and Jauhari (2005) went further to explain how understaffing destroys this chain and how it leads to greater workloads, decreased morale, and eventually lower performance.</w:t>
      </w:r>
    </w:p>
    <w:p w14:paraId="72B3F10C" w14:textId="34E4D81A"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Kotler et al. (2010) further stress that labour is one of the critical resources in industries based on services. They further argue that even minor disruptions in the staff can play outsized effects on delivering services. Reflecting on workers' experiences within the hospitality sector, Deery (2019) offers superseding analysis about which qualitative aspects (stress, job satisfaction) are equally important as quantitative productivity metrics when to measure the impact of staffing issues.</w:t>
      </w:r>
    </w:p>
    <w:p w14:paraId="20FF90C0" w14:textId="77777777" w:rsidR="009F2AF0" w:rsidRPr="009F2AF0" w:rsidRDefault="009F2AF0" w:rsidP="009F2AF0">
      <w:pPr>
        <w:spacing w:line="360" w:lineRule="auto"/>
        <w:rPr>
          <w:rFonts w:ascii="Arial" w:hAnsi="Arial" w:cs="Arial"/>
          <w:sz w:val="22"/>
          <w:szCs w:val="22"/>
          <w:lang w:val="en-GB"/>
        </w:rPr>
      </w:pPr>
    </w:p>
    <w:p w14:paraId="7C333D03" w14:textId="4D4D13DB" w:rsidR="009F2AF0" w:rsidRPr="009F2AF0" w:rsidRDefault="009F2AF0" w:rsidP="009F2AF0">
      <w:pPr>
        <w:pStyle w:val="Heading2"/>
        <w:spacing w:line="360" w:lineRule="auto"/>
        <w:rPr>
          <w:lang w:val="en-GB"/>
        </w:rPr>
      </w:pPr>
      <w:bookmarkStart w:id="2" w:name="_Toc191846963"/>
      <w:r w:rsidRPr="009F2AF0">
        <w:rPr>
          <w:lang w:val="en-GB"/>
        </w:rPr>
        <w:t>Staff Shortages and Operational Productivity</w:t>
      </w:r>
      <w:bookmarkEnd w:id="2"/>
    </w:p>
    <w:p w14:paraId="0F2A25A1" w14:textId="77777777" w:rsidR="009F2AF0" w:rsidRDefault="009F2AF0" w:rsidP="009F2AF0">
      <w:pPr>
        <w:spacing w:line="360" w:lineRule="auto"/>
        <w:rPr>
          <w:rFonts w:ascii="Arial" w:hAnsi="Arial" w:cs="Arial"/>
          <w:sz w:val="22"/>
          <w:szCs w:val="22"/>
          <w:lang w:val="en-GB"/>
        </w:rPr>
      </w:pPr>
    </w:p>
    <w:p w14:paraId="54B88C68" w14:textId="6645646A"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The relationship between staff shortages and a decrease in operational efficiency is very strong; this has been proven empirically time and time again. In a review of empirical works, one of the major effects of understaffing is that employees get overworked leading to fatigue, low efficiency, and high error rates (Jones et al., 2020). An impossible situation occurs specifically in hotels where critical tasks such as cleaning, serving food, and placed in time-bound and precise conditions.</w:t>
      </w:r>
    </w:p>
    <w:p w14:paraId="46EF5669" w14:textId="4CC90EEC"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 xml:space="preserve">Further quantitative details on this lag can be advanced from Kimes (2011) to associate even minor decreases in staffing levels in notable delays in service delivery, including prolonged turnaround times to clean rooms and respond in the dining area? The </w:t>
      </w:r>
      <w:r w:rsidRPr="009F2AF0">
        <w:rPr>
          <w:rFonts w:ascii="Arial" w:hAnsi="Arial" w:cs="Arial"/>
          <w:sz w:val="22"/>
          <w:szCs w:val="22"/>
          <w:lang w:val="en-GB"/>
        </w:rPr>
        <w:lastRenderedPageBreak/>
        <w:t>cumulative impact of such operational delays not only hampers productivity but also compels management to redistribute its resources, sometimes compromising service quality; this is also proven and highlighted by Baum (2020) that the operational bottlenecks have even more emphasis to their effect in the post-COVID era as heightened safety protocols and changed guest expectations increased labour needs which will put even further stress on already stretched thin teams.</w:t>
      </w:r>
    </w:p>
    <w:p w14:paraId="74A5A871" w14:textId="77777777" w:rsidR="009F2AF0" w:rsidRPr="009F2AF0" w:rsidRDefault="009F2AF0" w:rsidP="009F2AF0">
      <w:pPr>
        <w:spacing w:line="360" w:lineRule="auto"/>
        <w:rPr>
          <w:rFonts w:ascii="Arial" w:hAnsi="Arial" w:cs="Arial"/>
          <w:sz w:val="22"/>
          <w:szCs w:val="22"/>
          <w:lang w:val="en-GB"/>
        </w:rPr>
      </w:pPr>
    </w:p>
    <w:p w14:paraId="0EEFFD31" w14:textId="5102D4AC" w:rsidR="009F2AF0" w:rsidRPr="009F2AF0" w:rsidRDefault="009F2AF0" w:rsidP="009F2AF0">
      <w:pPr>
        <w:pStyle w:val="Heading2"/>
        <w:spacing w:line="360" w:lineRule="auto"/>
        <w:rPr>
          <w:lang w:val="en-GB"/>
        </w:rPr>
      </w:pPr>
      <w:bookmarkStart w:id="3" w:name="_Toc191846964"/>
      <w:r w:rsidRPr="009F2AF0">
        <w:rPr>
          <w:lang w:val="en-GB"/>
        </w:rPr>
        <w:t>Effects on Service Performance and Customer Satisfaction</w:t>
      </w:r>
      <w:bookmarkEnd w:id="3"/>
    </w:p>
    <w:p w14:paraId="210A99E6" w14:textId="77777777" w:rsidR="009F2AF0" w:rsidRDefault="009F2AF0" w:rsidP="009F2AF0">
      <w:pPr>
        <w:spacing w:line="360" w:lineRule="auto"/>
        <w:rPr>
          <w:rFonts w:ascii="Arial" w:hAnsi="Arial" w:cs="Arial"/>
          <w:sz w:val="22"/>
          <w:szCs w:val="22"/>
          <w:lang w:val="en-GB"/>
        </w:rPr>
      </w:pPr>
    </w:p>
    <w:p w14:paraId="27D1013E" w14:textId="1C6D1D52"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The relationship between service performance and customer satisfaction is so tight—a relationship that becomes particularly sensitive under conditions of understaffing. However, this is an implied observation, as overwork automatically, through Bhartwani and Jauhari (2005), translates into attenuation in quality relationships between staff and, respectively, customers. In effect, service becomes slower, less personalized, and robotic in nature. In a study by Jones et al. (2020), the authors found that periods marked by staffing deficits often coincided with increased levels of customer complaints and lower levels of satisfaction.</w:t>
      </w:r>
    </w:p>
    <w:p w14:paraId="18296318"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Besides, stressed and tired workers can lower guest perceptions. Customers are quite sensitive to time elapse and the attitude of the service worker. When customers see hurried or tired employees, their overall opinion of the hotel might diminish even if the core services are running normally. This, however, simply underlines the importance of having strong staffing levels to maintain not only productivity but also those intangible elements of service quality upon which the reputation of a hotel is based.</w:t>
      </w:r>
    </w:p>
    <w:p w14:paraId="2041991B" w14:textId="77777777" w:rsidR="009F2AF0" w:rsidRPr="009F2AF0" w:rsidRDefault="009F2AF0" w:rsidP="009F2AF0">
      <w:pPr>
        <w:spacing w:line="360" w:lineRule="auto"/>
        <w:rPr>
          <w:rFonts w:ascii="Arial" w:hAnsi="Arial" w:cs="Arial"/>
          <w:sz w:val="22"/>
          <w:szCs w:val="22"/>
          <w:lang w:val="en-GB"/>
        </w:rPr>
      </w:pPr>
    </w:p>
    <w:p w14:paraId="06CB52B5" w14:textId="123BEEB7" w:rsidR="009F2AF0" w:rsidRPr="009F2AF0" w:rsidRDefault="009F2AF0" w:rsidP="009F2AF0">
      <w:pPr>
        <w:pStyle w:val="Heading2"/>
        <w:spacing w:line="360" w:lineRule="auto"/>
        <w:rPr>
          <w:lang w:val="en-GB"/>
        </w:rPr>
      </w:pPr>
      <w:bookmarkStart w:id="4" w:name="_Toc191846965"/>
      <w:r w:rsidRPr="009F2AF0">
        <w:rPr>
          <w:lang w:val="en-GB"/>
        </w:rPr>
        <w:t>Mitigation Strategies and Managerial Practices</w:t>
      </w:r>
      <w:bookmarkEnd w:id="4"/>
    </w:p>
    <w:p w14:paraId="4A1A13DE" w14:textId="77777777" w:rsidR="009F2AF0" w:rsidRDefault="009F2AF0" w:rsidP="009F2AF0">
      <w:pPr>
        <w:spacing w:line="360" w:lineRule="auto"/>
        <w:rPr>
          <w:rFonts w:ascii="Arial" w:hAnsi="Arial" w:cs="Arial"/>
          <w:sz w:val="22"/>
          <w:szCs w:val="22"/>
          <w:lang w:val="en-GB"/>
        </w:rPr>
      </w:pPr>
    </w:p>
    <w:p w14:paraId="4130AC11" w14:textId="7CC91AE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To cope with the threats caused by the under-campaigning of workers, several mitigation strategies have been experimented within the industry. Kotler et al. (2010) enforced flexible staffing models that make it possible for managers to change work schedules in conformity with fluctuations in demand. In addition to this, cross-training initiatives are guaranteed to let the workforce take on different capacities on support programs so no critical task is undone at peak times.</w:t>
      </w:r>
    </w:p>
    <w:p w14:paraId="0345D881"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Another limitation of the use of flexible staffing is noted by Baum and Devine (2019) which is, though technological innovations like automated booking systems and digital housekeeping tools have relieved some pressures, they never can fully replace the human element, or rather, the personal guest service.</w:t>
      </w:r>
    </w:p>
    <w:p w14:paraId="298F758D"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lastRenderedPageBreak/>
        <w:t>Ivanov and Webster (2017) delve deeper into the possibility of automation and artificial intelligence working as secondary tools to relieve staffing pressures. A cost–benefit study of theirs maintains the point that automation can take over routine tasks while more nuanced and interpersonal aspects of hospitality still need a human touch. Once again, Roper and Parker (2017) highlight the necessity of the technological solution being combined with strong managerial practices, which includes effective communication, proactive scheduling, and ongoing staff training.</w:t>
      </w:r>
    </w:p>
    <w:p w14:paraId="6E16A69D" w14:textId="77777777" w:rsidR="009F2AF0" w:rsidRDefault="009F2AF0" w:rsidP="009F2AF0">
      <w:pPr>
        <w:spacing w:line="360" w:lineRule="auto"/>
        <w:rPr>
          <w:rFonts w:ascii="Arial" w:hAnsi="Arial" w:cs="Arial"/>
          <w:sz w:val="22"/>
          <w:szCs w:val="22"/>
          <w:lang w:val="en-GB"/>
        </w:rPr>
      </w:pPr>
    </w:p>
    <w:p w14:paraId="135501F0" w14:textId="6579008A" w:rsidR="000B7C67" w:rsidRPr="009F2AF0" w:rsidRDefault="000B7C67" w:rsidP="009F2AF0">
      <w:pPr>
        <w:pStyle w:val="Heading2"/>
        <w:spacing w:line="360" w:lineRule="auto"/>
        <w:rPr>
          <w:lang w:val="en-GB"/>
        </w:rPr>
      </w:pPr>
      <w:bookmarkStart w:id="5" w:name="_Toc191846966"/>
      <w:r w:rsidRPr="009F2AF0">
        <w:rPr>
          <w:lang w:val="en-GB"/>
        </w:rPr>
        <w:t>Critical Analysis and Identification of Gaps</w:t>
      </w:r>
      <w:bookmarkEnd w:id="5"/>
    </w:p>
    <w:p w14:paraId="7ECA50B3" w14:textId="77777777" w:rsidR="009F2AF0" w:rsidRDefault="009F2AF0" w:rsidP="009F2AF0">
      <w:pPr>
        <w:spacing w:line="360" w:lineRule="auto"/>
        <w:rPr>
          <w:rFonts w:ascii="Arial" w:hAnsi="Arial" w:cs="Arial"/>
          <w:sz w:val="22"/>
          <w:szCs w:val="22"/>
          <w:lang w:val="en-GB"/>
        </w:rPr>
      </w:pPr>
    </w:p>
    <w:p w14:paraId="1289E6B0" w14:textId="43431004"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Several gaps continue to warrant further research despite the wide spectrum of research in the area of staffing problems. Jones et al. (2020) research as well as Bharwani and Jauhari (2005) studies largely presented results from a multi-site, large-scale assessment. Detailed case studies are relatively scarce that delve into the mechanics of individual hotels, especially those that mix traditional service models with current-day operating pressure— such as the Royal Grosvenor Hotel.</w:t>
      </w:r>
    </w:p>
    <w:p w14:paraId="4F63A1B6"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Qualitative experiences of frontline employees are often overlooked by the agile tool but are actually some of the best sources of information to supplement quantitative metrics on turnaround times and customer satisfaction scores. Deery (2019) posits that factors like employee stress, job satisfaction, and the nature of the overall working environment should be considered to get a better picture of the effects that understaffing has on a workforce. This gap is especially relevant in settings where chronic staff shortages promise long-term effects on morale and retention.</w:t>
      </w:r>
    </w:p>
    <w:p w14:paraId="3C3FB0AA" w14:textId="182803B4"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The effectiveness of different mitigation strategies also remains a weakly studied area. While this combination is variable in practice conditions, flexible staffing and technological interventions are some of the most common references made. For example, a hotel offering personalized services as one of its strengths would face certain distinct problems incorporating automation without harming brand ethos. Although the technological solutions were deeply analysed by Ivanov and Webster (2017) as well, their findings would recommend innovation views these solutions ideally as dependent and not as substitutive.</w:t>
      </w:r>
    </w:p>
    <w:p w14:paraId="726932A9" w14:textId="1C0E5E52"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Another one of the remarkable gaps is relatively weak longitudinal research that adumbrates the evolving impact of staff shortages over time. Most of the extant studies give an impression of the issue at one point—the static quality does not permit an observation of the dynamic interplay between staffing levels, worker well-being, and service quality over time. Longitudinal studies would, therefore, offer deeper insights into sustainability about how current mitigation strategies come up to hold in the long run-on hotel performance.</w:t>
      </w:r>
    </w:p>
    <w:p w14:paraId="48C9737B"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lastRenderedPageBreak/>
        <w:t>An evaluation of the reviewed literature indicates that there is convergence in the fact that staffing assumes critical leverage on two important outcomes. The integration of theoretical models such as the Service-Profit Chain, with empirical evidence of the survey studies, underscores the multi-dimension impact of manpower deficiency. But, as indicated by the reviewed studies, challenges experienced by individual enterprises can be intricate and context-specific.</w:t>
      </w:r>
    </w:p>
    <w:p w14:paraId="736019B6"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Further research that may be required includes detailed case studies focusing on the distinctive operational conduct of individual hotels. An example might be the study carried out at the Royal Grosvenor Hotel when that research could indicate how their traditional ways of rendering services intersect with the challenges for staffing under contemporary conditions. Such a study would therefore be an appropriate one to bridge the gap between the academic theory and the practical reality of a problem. It would be ideal for providing valuable information both for substantive hospitality and tourism inquiry work and direct practical application by managers in the field.</w:t>
      </w:r>
    </w:p>
    <w:p w14:paraId="7BAB796C" w14:textId="22A057CA" w:rsidR="000B7C67"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 xml:space="preserve">It also requires studies on the long-term validity of the present mitigation strategies. While the studies by Kimes and Baum and Devine bring up some optimistic answers, the sustainability of these prescriptions under ever-evolving market conditions is not known. Longitudinal studies can find out whether flexible staffing models and technological interventions and robust forms of managerial practice are beneficial in the long run and whether they need some readjustment from time to time to keep delivering benefits. </w:t>
      </w:r>
      <w:r w:rsidR="000B7C67" w:rsidRPr="009F2AF0">
        <w:rPr>
          <w:rFonts w:ascii="Arial" w:hAnsi="Arial" w:cs="Arial"/>
          <w:sz w:val="22"/>
          <w:szCs w:val="22"/>
          <w:lang w:val="en-GB"/>
        </w:rPr>
        <w:t>Furthermore, the qualitative dimensions of employee experiences under staffing stress should be given greater attention. Research that delves into the psychological and emotional toll of chronic understaffing—such as that suggested by Deery (2019​)—would enhance our understanding of how human factors interact with operational challenges. This knowledge could inform the development of more comprehensive human resource strategies that not only address immediate productivity concerns but also foster long-term employee well-being and retention.</w:t>
      </w:r>
    </w:p>
    <w:p w14:paraId="5469F8A4" w14:textId="77777777" w:rsidR="009F2AF0" w:rsidRPr="009F2AF0" w:rsidRDefault="009F2AF0" w:rsidP="009F2AF0">
      <w:pPr>
        <w:spacing w:line="360" w:lineRule="auto"/>
        <w:rPr>
          <w:rFonts w:ascii="Arial" w:hAnsi="Arial" w:cs="Arial"/>
          <w:sz w:val="22"/>
          <w:szCs w:val="22"/>
          <w:lang w:val="en-GB"/>
        </w:rPr>
      </w:pPr>
    </w:p>
    <w:p w14:paraId="7C5E1FDD" w14:textId="7C549877" w:rsidR="000B7C67" w:rsidRPr="009F2AF0" w:rsidRDefault="000B7C67" w:rsidP="009F2AF0">
      <w:pPr>
        <w:pStyle w:val="Heading2"/>
        <w:spacing w:line="360" w:lineRule="auto"/>
        <w:rPr>
          <w:lang w:val="en-GB"/>
        </w:rPr>
      </w:pPr>
      <w:bookmarkStart w:id="6" w:name="_Toc191846967"/>
      <w:r w:rsidRPr="009F2AF0">
        <w:rPr>
          <w:lang w:val="en-GB"/>
        </w:rPr>
        <w:t>Conclusion</w:t>
      </w:r>
      <w:bookmarkEnd w:id="6"/>
    </w:p>
    <w:p w14:paraId="095547A1" w14:textId="77777777" w:rsidR="009F2AF0" w:rsidRDefault="009F2AF0" w:rsidP="009F2AF0">
      <w:pPr>
        <w:spacing w:line="360" w:lineRule="auto"/>
        <w:rPr>
          <w:rFonts w:ascii="Arial" w:hAnsi="Arial" w:cs="Arial"/>
          <w:sz w:val="22"/>
          <w:szCs w:val="22"/>
          <w:lang w:val="en-GB"/>
        </w:rPr>
      </w:pPr>
    </w:p>
    <w:p w14:paraId="56C90630" w14:textId="567722D0"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 xml:space="preserve">In fact, it is clear from the literature that workforce-related issues significantly impede operational efficiency as well as service quality in the hospitality industry. The theoretical framework and empirical evidence all agree that overloading employees, lowering their motivation, and decreasing customer satisfaction result from understaffing. Flexible staff, technology-based innovation, and proactive management practice serve as probable opportunities for mitigation; large gaps remain, however, in the specific analytical, </w:t>
      </w:r>
      <w:r w:rsidRPr="009F2AF0">
        <w:rPr>
          <w:rFonts w:ascii="Arial" w:hAnsi="Arial" w:cs="Arial"/>
          <w:sz w:val="22"/>
          <w:szCs w:val="22"/>
          <w:lang w:val="en-GB"/>
        </w:rPr>
        <w:lastRenderedPageBreak/>
        <w:t>interpretative qualitative employee information and cross-sectional longitudinal assessment areas to be focused on by future research for sustainable solutions supporting both operational excellence and employee well-being.</w:t>
      </w:r>
    </w:p>
    <w:p w14:paraId="41F95666" w14:textId="1584CD26" w:rsidR="000B7C67" w:rsidRPr="009F2AF0" w:rsidRDefault="000B7C67" w:rsidP="009F2AF0">
      <w:pPr>
        <w:spacing w:line="360" w:lineRule="auto"/>
        <w:rPr>
          <w:rFonts w:ascii="Arial" w:hAnsi="Arial" w:cs="Arial"/>
          <w:sz w:val="22"/>
          <w:szCs w:val="22"/>
          <w:lang w:val="en-GB"/>
        </w:rPr>
      </w:pPr>
    </w:p>
    <w:p w14:paraId="70E0B599" w14:textId="77777777" w:rsidR="000B7C67" w:rsidRPr="009F2AF0" w:rsidRDefault="000B7C67" w:rsidP="009F2AF0">
      <w:pPr>
        <w:spacing w:line="360" w:lineRule="auto"/>
        <w:rPr>
          <w:rFonts w:ascii="Arial" w:hAnsi="Arial" w:cs="Arial"/>
          <w:sz w:val="22"/>
          <w:szCs w:val="22"/>
          <w:lang w:val="en-GB"/>
        </w:rPr>
      </w:pPr>
    </w:p>
    <w:p w14:paraId="507E6CBC" w14:textId="21706BB5" w:rsidR="000B7C67" w:rsidRPr="009F2AF0" w:rsidRDefault="000B7C67" w:rsidP="009F2AF0">
      <w:pPr>
        <w:pStyle w:val="Heading1"/>
        <w:spacing w:line="360" w:lineRule="auto"/>
        <w:rPr>
          <w:lang w:val="en-GB"/>
        </w:rPr>
      </w:pPr>
      <w:bookmarkStart w:id="7" w:name="_Toc191846968"/>
      <w:r w:rsidRPr="009F2AF0">
        <w:rPr>
          <w:lang w:val="en-GB"/>
        </w:rPr>
        <w:t>Methods</w:t>
      </w:r>
      <w:bookmarkEnd w:id="7"/>
    </w:p>
    <w:p w14:paraId="5684F936" w14:textId="77777777" w:rsidR="009F2AF0" w:rsidRDefault="009F2AF0" w:rsidP="009F2AF0">
      <w:pPr>
        <w:spacing w:line="360" w:lineRule="auto"/>
        <w:rPr>
          <w:rFonts w:ascii="Arial" w:hAnsi="Arial" w:cs="Arial"/>
          <w:sz w:val="22"/>
          <w:szCs w:val="22"/>
          <w:lang w:val="en-GB"/>
        </w:rPr>
      </w:pPr>
    </w:p>
    <w:p w14:paraId="19720AA0" w14:textId="4A025508"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This research will take a multi-method approach, case study forms the principal methodology, and usage of online data netnography will accompany. Case studies can provide an effective response to the analysis of complex, context-based questions, particularly that related to how staff shortages impact productivity at the Royal Grosvenor Hotel. According to Yin (2018), this concept is a good mechanism for promoting detailed inquiry on any real phenomenon over a particular period within a natural setting. In effect, such an approach will be able to access very rich contextual information through direct observation, semi-structured interviews, and analysis of archival records and will ultimately allow a holistic approach to operational challenges in the hospitality industry.</w:t>
      </w:r>
    </w:p>
    <w:p w14:paraId="470E6495"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An individual benefit of the case study method is data triangulation. In that practical work environment, researchers shall then look for further support for their credibility and reliability in employee accounts, official records from management, or even customer feedback (Saunders et al., 2019). One must be critical in assessing the generalizability of case studies. While going to the minutest details about Royal Grosvenor Hotel contextual operations, it only reflects one site and may not apply to the wider hospitality industry's operational context (Creswell, 2013). The same applies to the bias perspective because the research will be so specific and related to one context that researcher bias may come up if not controlled by very strong methodological control.</w:t>
      </w:r>
    </w:p>
    <w:p w14:paraId="0E357469" w14:textId="6FC1FC68"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Netnography will be used in the case study through the practice of online data. Its adaptation for the digital sphere allows the researcher to view and analyse data gathered from various online communities, social networking sites, and review sites. Kozinets (2010) also said that using netnography has proven to work best in capturing natural conversations and opinions, which in turn would offer the larger picture of what the public, through their perceptions and experiences, has to say about service quality and operational challenges. This paper leverages the method of netnography to study the contents of online discussions, customer reviews, and social media mentions of the Royal Grosvenor Hotel. Such digital ethnography supplements the deep case study by offering real-time interpretation of how the issue of staffing is read and debated among a broader audience.</w:t>
      </w:r>
    </w:p>
    <w:p w14:paraId="33BF902D"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lastRenderedPageBreak/>
        <w:t>Netnography, of course, has a wealth of naturally generated data emanating from actual interactivity among users. The method is particularly useful to identify emerging trends and sentiments that would not have been very obvious through traditional data collection methods. However, the researchers, of course, have to wade through the fog of issues of data authenticity and ethics such as ensuring the anonymity to online contributors plus data interpretation grounded in context (Kozinets, 2010).</w:t>
      </w:r>
    </w:p>
    <w:p w14:paraId="570AD262"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The case study and netnographic approaches create a more in-depth diagnosis of the problem. With a focused understanding of the internal operations of the Royal Grosvenor Hotel, the case study will bring all those specifics to the table; netnography, on the other hand, will provide insight into external perceptions and conversations. Such a dual-method approach will not only multiply the amount of data collected but also strengthen the general validity of the study by finding converging evidence from a number of angles.</w:t>
      </w:r>
    </w:p>
    <w:p w14:paraId="5535D0BE"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In summary, the methodological framework leverages the strengths of both the case study and netnographic approaches. By capitalizing on combined strengths in delivering both in-depth analysis and wide-ranging contextual data, this study can offer robust insights into the multi-faceted nature of impacts of a staff shortage on productivity and performance. This integrated approach provides a critical reading both at the micro-level of internal operational challenges and at the macro-level of broader external narratives regarding staffing in the hospitality industry.</w:t>
      </w:r>
    </w:p>
    <w:p w14:paraId="5D3BA95A" w14:textId="1566BD8A" w:rsidR="000B7C67" w:rsidRDefault="000B7C67" w:rsidP="009F2AF0">
      <w:pPr>
        <w:spacing w:line="360" w:lineRule="auto"/>
        <w:rPr>
          <w:rFonts w:ascii="Arial" w:hAnsi="Arial" w:cs="Arial"/>
          <w:sz w:val="22"/>
          <w:szCs w:val="22"/>
          <w:lang w:val="en-GB"/>
        </w:rPr>
      </w:pPr>
    </w:p>
    <w:p w14:paraId="21821434" w14:textId="164DC3CB" w:rsidR="009F2AF0" w:rsidRDefault="009F2AF0" w:rsidP="009F2AF0">
      <w:pPr>
        <w:spacing w:line="360" w:lineRule="auto"/>
        <w:rPr>
          <w:rFonts w:ascii="Arial" w:hAnsi="Arial" w:cs="Arial"/>
          <w:sz w:val="22"/>
          <w:szCs w:val="22"/>
          <w:lang w:val="en-GB"/>
        </w:rPr>
      </w:pPr>
    </w:p>
    <w:p w14:paraId="405CFF5D" w14:textId="506B0775" w:rsidR="009F2AF0" w:rsidRDefault="009F2AF0" w:rsidP="009F2AF0">
      <w:pPr>
        <w:spacing w:line="360" w:lineRule="auto"/>
        <w:rPr>
          <w:rFonts w:ascii="Arial" w:hAnsi="Arial" w:cs="Arial"/>
          <w:sz w:val="22"/>
          <w:szCs w:val="22"/>
          <w:lang w:val="en-GB"/>
        </w:rPr>
      </w:pPr>
    </w:p>
    <w:p w14:paraId="3509EB65" w14:textId="58985E00" w:rsidR="00C5659D" w:rsidRDefault="00C5659D" w:rsidP="009F2AF0">
      <w:pPr>
        <w:spacing w:line="360" w:lineRule="auto"/>
        <w:rPr>
          <w:rFonts w:ascii="Arial" w:hAnsi="Arial" w:cs="Arial"/>
          <w:sz w:val="22"/>
          <w:szCs w:val="22"/>
          <w:lang w:val="en-GB"/>
        </w:rPr>
      </w:pPr>
    </w:p>
    <w:p w14:paraId="685B1DCF" w14:textId="68673D9F" w:rsidR="00C5659D" w:rsidRDefault="00C5659D" w:rsidP="009F2AF0">
      <w:pPr>
        <w:spacing w:line="360" w:lineRule="auto"/>
        <w:rPr>
          <w:rFonts w:ascii="Arial" w:hAnsi="Arial" w:cs="Arial"/>
          <w:sz w:val="22"/>
          <w:szCs w:val="22"/>
          <w:lang w:val="en-GB"/>
        </w:rPr>
      </w:pPr>
    </w:p>
    <w:p w14:paraId="5BB3F206" w14:textId="4D526168" w:rsidR="00C5659D" w:rsidRDefault="00C5659D" w:rsidP="009F2AF0">
      <w:pPr>
        <w:spacing w:line="360" w:lineRule="auto"/>
        <w:rPr>
          <w:rFonts w:ascii="Arial" w:hAnsi="Arial" w:cs="Arial"/>
          <w:sz w:val="22"/>
          <w:szCs w:val="22"/>
          <w:lang w:val="en-GB"/>
        </w:rPr>
      </w:pPr>
    </w:p>
    <w:p w14:paraId="6C6FB5AF" w14:textId="323D37E7" w:rsidR="00C5659D" w:rsidRDefault="00C5659D" w:rsidP="009F2AF0">
      <w:pPr>
        <w:spacing w:line="360" w:lineRule="auto"/>
        <w:rPr>
          <w:rFonts w:ascii="Arial" w:hAnsi="Arial" w:cs="Arial"/>
          <w:sz w:val="22"/>
          <w:szCs w:val="22"/>
          <w:lang w:val="en-GB"/>
        </w:rPr>
      </w:pPr>
    </w:p>
    <w:p w14:paraId="7196718E" w14:textId="43FB1C82" w:rsidR="00C5659D" w:rsidRDefault="00C5659D" w:rsidP="009F2AF0">
      <w:pPr>
        <w:spacing w:line="360" w:lineRule="auto"/>
        <w:rPr>
          <w:rFonts w:ascii="Arial" w:hAnsi="Arial" w:cs="Arial"/>
          <w:sz w:val="22"/>
          <w:szCs w:val="22"/>
          <w:lang w:val="en-GB"/>
        </w:rPr>
      </w:pPr>
    </w:p>
    <w:p w14:paraId="13818976" w14:textId="2C9A9D29" w:rsidR="00C5659D" w:rsidRDefault="00C5659D" w:rsidP="009F2AF0">
      <w:pPr>
        <w:spacing w:line="360" w:lineRule="auto"/>
        <w:rPr>
          <w:rFonts w:ascii="Arial" w:hAnsi="Arial" w:cs="Arial"/>
          <w:sz w:val="22"/>
          <w:szCs w:val="22"/>
          <w:lang w:val="en-GB"/>
        </w:rPr>
      </w:pPr>
    </w:p>
    <w:p w14:paraId="428BEB69" w14:textId="6576636A" w:rsidR="00C5659D" w:rsidRDefault="00C5659D" w:rsidP="009F2AF0">
      <w:pPr>
        <w:spacing w:line="360" w:lineRule="auto"/>
        <w:rPr>
          <w:rFonts w:ascii="Arial" w:hAnsi="Arial" w:cs="Arial"/>
          <w:sz w:val="22"/>
          <w:szCs w:val="22"/>
          <w:lang w:val="en-GB"/>
        </w:rPr>
      </w:pPr>
    </w:p>
    <w:p w14:paraId="09D0CF39" w14:textId="6B5E9398" w:rsidR="00C5659D" w:rsidRDefault="00C5659D" w:rsidP="009F2AF0">
      <w:pPr>
        <w:spacing w:line="360" w:lineRule="auto"/>
        <w:rPr>
          <w:rFonts w:ascii="Arial" w:hAnsi="Arial" w:cs="Arial"/>
          <w:sz w:val="22"/>
          <w:szCs w:val="22"/>
          <w:lang w:val="en-GB"/>
        </w:rPr>
      </w:pPr>
    </w:p>
    <w:p w14:paraId="26511566" w14:textId="7F38CBC1" w:rsidR="00C5659D" w:rsidRDefault="00C5659D" w:rsidP="009F2AF0">
      <w:pPr>
        <w:spacing w:line="360" w:lineRule="auto"/>
        <w:rPr>
          <w:rFonts w:ascii="Arial" w:hAnsi="Arial" w:cs="Arial"/>
          <w:sz w:val="22"/>
          <w:szCs w:val="22"/>
          <w:lang w:val="en-GB"/>
        </w:rPr>
      </w:pPr>
    </w:p>
    <w:p w14:paraId="40ED9FDA" w14:textId="29F190D4" w:rsidR="00C5659D" w:rsidRDefault="00C5659D" w:rsidP="009F2AF0">
      <w:pPr>
        <w:spacing w:line="360" w:lineRule="auto"/>
        <w:rPr>
          <w:rFonts w:ascii="Arial" w:hAnsi="Arial" w:cs="Arial"/>
          <w:sz w:val="22"/>
          <w:szCs w:val="22"/>
          <w:lang w:val="en-GB"/>
        </w:rPr>
      </w:pPr>
    </w:p>
    <w:p w14:paraId="334DE1D1" w14:textId="56437007" w:rsidR="00C5659D" w:rsidRDefault="00C5659D" w:rsidP="009F2AF0">
      <w:pPr>
        <w:spacing w:line="360" w:lineRule="auto"/>
        <w:rPr>
          <w:rFonts w:ascii="Arial" w:hAnsi="Arial" w:cs="Arial"/>
          <w:sz w:val="22"/>
          <w:szCs w:val="22"/>
          <w:lang w:val="en-GB"/>
        </w:rPr>
      </w:pPr>
    </w:p>
    <w:p w14:paraId="742DB0C1" w14:textId="77777777" w:rsidR="00C5659D" w:rsidRPr="009F2AF0" w:rsidRDefault="00C5659D" w:rsidP="009F2AF0">
      <w:pPr>
        <w:spacing w:line="360" w:lineRule="auto"/>
        <w:rPr>
          <w:rFonts w:ascii="Arial" w:hAnsi="Arial" w:cs="Arial"/>
          <w:sz w:val="22"/>
          <w:szCs w:val="22"/>
          <w:lang w:val="en-GB"/>
        </w:rPr>
      </w:pPr>
    </w:p>
    <w:p w14:paraId="2B378EF0" w14:textId="77777777" w:rsidR="000B7C67" w:rsidRPr="009F2AF0" w:rsidRDefault="000B7C67" w:rsidP="009F2AF0">
      <w:pPr>
        <w:pStyle w:val="Heading1"/>
        <w:spacing w:line="360" w:lineRule="auto"/>
        <w:rPr>
          <w:lang w:val="en-GB"/>
        </w:rPr>
      </w:pPr>
      <w:bookmarkStart w:id="8" w:name="_Toc191846969"/>
      <w:r w:rsidRPr="009F2AF0">
        <w:rPr>
          <w:lang w:val="en-GB"/>
        </w:rPr>
        <w:lastRenderedPageBreak/>
        <w:t>Case Study Hotel Overview and Findings</w:t>
      </w:r>
      <w:bookmarkEnd w:id="8"/>
    </w:p>
    <w:p w14:paraId="71B3AFA8" w14:textId="77777777" w:rsidR="009F2AF0" w:rsidRDefault="009F2AF0" w:rsidP="009F2AF0">
      <w:pPr>
        <w:spacing w:line="360" w:lineRule="auto"/>
        <w:rPr>
          <w:rFonts w:ascii="Arial" w:hAnsi="Arial" w:cs="Arial"/>
          <w:sz w:val="22"/>
          <w:szCs w:val="22"/>
          <w:lang w:val="en-GB"/>
        </w:rPr>
      </w:pPr>
    </w:p>
    <w:p w14:paraId="7AB8ABAF" w14:textId="79955A3C"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This section in particular shall hold an informed discussion about the Royal Grosvenor Hotel by probing into its operations, brand identity, and contextual background. The analysis will incorporate multiple sources, such as academic literature and reports pertaining to the industry, thereby attempting an organizational diagnosis of the internal and external environments at the hotel through a series of structured analyses— SWOT, PEST, and competitor analysis. Apart from the above, netnographic insights and a reflective account based on personal placement experiences will therefore inform a holistic vision about the actual operational realities at the hotel and the impacts of staff shortages.</w:t>
      </w:r>
    </w:p>
    <w:p w14:paraId="199F5901"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 xml:space="preserve"> </w:t>
      </w:r>
    </w:p>
    <w:p w14:paraId="11263BBB" w14:textId="77777777" w:rsidR="009F2AF0" w:rsidRPr="009F2AF0" w:rsidRDefault="009F2AF0" w:rsidP="009F2AF0">
      <w:pPr>
        <w:pStyle w:val="Heading2"/>
        <w:spacing w:line="360" w:lineRule="auto"/>
        <w:rPr>
          <w:lang w:val="en-GB"/>
        </w:rPr>
      </w:pPr>
      <w:bookmarkStart w:id="9" w:name="_Toc191846970"/>
      <w:r w:rsidRPr="009F2AF0">
        <w:rPr>
          <w:lang w:val="en-GB"/>
        </w:rPr>
        <w:t>1. Overview of the Royal Grosvenor Hotel</w:t>
      </w:r>
      <w:bookmarkEnd w:id="9"/>
    </w:p>
    <w:p w14:paraId="1303C8FA" w14:textId="77777777" w:rsidR="009F2AF0" w:rsidRPr="009F2AF0" w:rsidRDefault="009F2AF0" w:rsidP="009F2AF0">
      <w:pPr>
        <w:spacing w:line="360" w:lineRule="auto"/>
        <w:rPr>
          <w:rFonts w:ascii="Arial" w:hAnsi="Arial" w:cs="Arial"/>
          <w:sz w:val="22"/>
          <w:szCs w:val="22"/>
          <w:lang w:val="en-GB"/>
        </w:rPr>
      </w:pPr>
    </w:p>
    <w:p w14:paraId="02CE298A" w14:textId="4D60BB71" w:rsidR="009F2AF0" w:rsidRPr="009F2AF0" w:rsidRDefault="009F2AF0" w:rsidP="009F2AF0">
      <w:pPr>
        <w:pStyle w:val="Heading3"/>
        <w:spacing w:line="360" w:lineRule="auto"/>
        <w:rPr>
          <w:lang w:val="en-GB"/>
        </w:rPr>
      </w:pPr>
      <w:bookmarkStart w:id="10" w:name="_Toc191846971"/>
      <w:r w:rsidRPr="009F2AF0">
        <w:rPr>
          <w:lang w:val="en-GB"/>
        </w:rPr>
        <w:t>1.1 Hotel Background and Brand Identity</w:t>
      </w:r>
      <w:bookmarkEnd w:id="10"/>
    </w:p>
    <w:p w14:paraId="3A1C33E1"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Weston Super Mare in Somerset, UK, is the location of the Royal Grosvenor Hotel. It has been there for many years and is a very well-known place having preserved most of the British traditional charm and coupled it with facilities that are very much in touch with the modern age. The hotel began its operations in the middle of the last century and has been able to transform itself into a well-respected brand that attracts both visitors and corporate clients. Its good name has been derived from the service quality, a hospitality approach where client relationships are personal, and a commitment to excellence in all its hospitality services.</w:t>
      </w:r>
    </w:p>
    <w:p w14:paraId="66FF00AD" w14:textId="055A0381"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Core to the brand proposition of the hotel is a friendly, welcoming atmosphere—it is inspired by the region’s deep-rooted cultural heritage. Classic architectural elements are infused with a contemporary touch in the interior design, striking a balance between functionality and nostalgia, between the past and the ultra-modern present. This duality in the hotel serves as a centred element in the marketing strategy to target a wide and diversified clientele. In the words of Kotler et al. (2010), Strong brand identity in hospitality does not just drive customer loyalty, but also underpin operational excellence.</w:t>
      </w:r>
    </w:p>
    <w:p w14:paraId="605591F6" w14:textId="77777777" w:rsidR="009F2AF0" w:rsidRPr="009F2AF0" w:rsidRDefault="009F2AF0" w:rsidP="009F2AF0">
      <w:pPr>
        <w:spacing w:line="360" w:lineRule="auto"/>
        <w:rPr>
          <w:rFonts w:ascii="Arial" w:hAnsi="Arial" w:cs="Arial"/>
          <w:sz w:val="22"/>
          <w:szCs w:val="22"/>
          <w:lang w:val="en-GB"/>
        </w:rPr>
      </w:pPr>
    </w:p>
    <w:p w14:paraId="5FC9D7B2" w14:textId="1341DA04" w:rsidR="009F2AF0" w:rsidRPr="009F2AF0" w:rsidRDefault="009F2AF0" w:rsidP="009F2AF0">
      <w:pPr>
        <w:pStyle w:val="Heading3"/>
        <w:spacing w:line="360" w:lineRule="auto"/>
        <w:rPr>
          <w:lang w:val="en-GB"/>
        </w:rPr>
      </w:pPr>
      <w:bookmarkStart w:id="11" w:name="_Toc191846972"/>
      <w:r w:rsidRPr="009F2AF0">
        <w:rPr>
          <w:lang w:val="en-GB"/>
        </w:rPr>
        <w:t>1.2 Location and Geographical Context</w:t>
      </w:r>
      <w:bookmarkEnd w:id="11"/>
    </w:p>
    <w:p w14:paraId="6E95C6AA" w14:textId="4E7721E6" w:rsid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lastRenderedPageBreak/>
        <w:t>The hotel is within walking distance of everything Weston Super Mare has to offer: attractions, sandy beaches, and cultural amenities. Geographical setting of the hotel's location concerning important landmarks of the region — see Figure 1 below. Cultural context in Weston Super Mare, with rich maritime history plus seasonal influxes of tourism, greatly influences the dynamics of the hotel's operations as well as guest expectations.</w:t>
      </w:r>
    </w:p>
    <w:p w14:paraId="4B5C6206" w14:textId="77777777" w:rsidR="009F2AF0" w:rsidRDefault="009F2AF0" w:rsidP="009F2AF0">
      <w:pPr>
        <w:spacing w:line="360" w:lineRule="auto"/>
        <w:ind w:firstLine="720"/>
        <w:jc w:val="center"/>
        <w:rPr>
          <w:rFonts w:ascii="Arial" w:hAnsi="Arial" w:cs="Arial"/>
          <w:sz w:val="22"/>
          <w:szCs w:val="22"/>
          <w:lang w:val="en-GB"/>
        </w:rPr>
      </w:pPr>
    </w:p>
    <w:p w14:paraId="4BC33E53" w14:textId="18B73B87" w:rsidR="009F2AF0" w:rsidRDefault="009F2AF0" w:rsidP="009F2AF0">
      <w:pPr>
        <w:spacing w:line="360" w:lineRule="auto"/>
        <w:ind w:firstLine="720"/>
        <w:jc w:val="center"/>
        <w:rPr>
          <w:rFonts w:ascii="Arial" w:hAnsi="Arial" w:cs="Arial"/>
          <w:sz w:val="22"/>
          <w:szCs w:val="22"/>
          <w:lang w:val="en-GB"/>
        </w:rPr>
      </w:pPr>
      <w:r>
        <w:rPr>
          <w:rFonts w:ascii="Arial" w:hAnsi="Arial" w:cs="Arial"/>
          <w:noProof/>
          <w:sz w:val="22"/>
          <w:szCs w:val="22"/>
          <w:lang w:val="en-GB"/>
        </w:rPr>
        <w:drawing>
          <wp:inline distT="0" distB="0" distL="0" distR="0" wp14:anchorId="487361B7" wp14:editId="08C0C9DE">
            <wp:extent cx="5312462" cy="32410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6" cstate="print">
                      <a:extLst>
                        <a:ext uri="{28A0092B-C50C-407E-A947-70E740481C1C}">
                          <a14:useLocalDpi xmlns:a14="http://schemas.microsoft.com/office/drawing/2010/main" val="0"/>
                        </a:ext>
                      </a:extLst>
                    </a:blip>
                    <a:srcRect t="9510"/>
                    <a:stretch/>
                  </pic:blipFill>
                  <pic:spPr bwMode="auto">
                    <a:xfrm>
                      <a:off x="0" y="0"/>
                      <a:ext cx="5329783" cy="3251607"/>
                    </a:xfrm>
                    <a:prstGeom prst="rect">
                      <a:avLst/>
                    </a:prstGeom>
                    <a:ln>
                      <a:noFill/>
                    </a:ln>
                    <a:extLst>
                      <a:ext uri="{53640926-AAD7-44D8-BBD7-CCE9431645EC}">
                        <a14:shadowObscured xmlns:a14="http://schemas.microsoft.com/office/drawing/2010/main"/>
                      </a:ext>
                    </a:extLst>
                  </pic:spPr>
                </pic:pic>
              </a:graphicData>
            </a:graphic>
          </wp:inline>
        </w:drawing>
      </w:r>
    </w:p>
    <w:p w14:paraId="0351F6E5" w14:textId="7A797279" w:rsidR="009F2AF0" w:rsidRDefault="009F2AF0" w:rsidP="009F2AF0">
      <w:pPr>
        <w:spacing w:line="360" w:lineRule="auto"/>
        <w:ind w:firstLine="720"/>
        <w:rPr>
          <w:rFonts w:ascii="Arial" w:hAnsi="Arial" w:cs="Arial"/>
          <w:sz w:val="22"/>
          <w:szCs w:val="22"/>
          <w:lang w:val="en-GB"/>
        </w:rPr>
      </w:pPr>
    </w:p>
    <w:p w14:paraId="3FED8F40" w14:textId="77777777" w:rsidR="009F2AF0" w:rsidRPr="009F2AF0" w:rsidRDefault="009F2AF0" w:rsidP="009F2AF0">
      <w:pPr>
        <w:spacing w:line="360" w:lineRule="auto"/>
        <w:jc w:val="center"/>
        <w:rPr>
          <w:rFonts w:ascii="Arial" w:hAnsi="Arial" w:cs="Arial"/>
          <w:sz w:val="22"/>
          <w:szCs w:val="22"/>
          <w:lang w:val="en-GB"/>
        </w:rPr>
      </w:pPr>
      <w:r>
        <w:rPr>
          <w:rFonts w:ascii="Arial" w:hAnsi="Arial" w:cs="Arial"/>
          <w:sz w:val="22"/>
          <w:szCs w:val="22"/>
          <w:lang w:val="en-GB"/>
        </w:rPr>
        <w:t xml:space="preserve">Figure 1 – location of </w:t>
      </w:r>
      <w:r w:rsidRPr="009F2AF0">
        <w:rPr>
          <w:rFonts w:ascii="Arial" w:hAnsi="Arial" w:cs="Arial"/>
          <w:sz w:val="22"/>
          <w:szCs w:val="22"/>
          <w:lang w:val="en-GB"/>
        </w:rPr>
        <w:t>Royal Grosvenor Hotel, Weston Super Mare, UK.</w:t>
      </w:r>
    </w:p>
    <w:p w14:paraId="20299083" w14:textId="179D6238" w:rsidR="009F2AF0" w:rsidRPr="009F2AF0" w:rsidRDefault="009F2AF0" w:rsidP="009F2AF0">
      <w:pPr>
        <w:spacing w:line="360" w:lineRule="auto"/>
        <w:ind w:firstLine="720"/>
        <w:rPr>
          <w:rFonts w:ascii="Arial" w:hAnsi="Arial" w:cs="Arial"/>
          <w:sz w:val="22"/>
          <w:szCs w:val="22"/>
          <w:lang w:val="en-GB"/>
        </w:rPr>
      </w:pPr>
    </w:p>
    <w:p w14:paraId="78B1623D" w14:textId="77777777" w:rsidR="009F2AF0" w:rsidRPr="009F2AF0" w:rsidRDefault="009F2AF0" w:rsidP="009F2AF0">
      <w:pPr>
        <w:spacing w:line="360" w:lineRule="auto"/>
        <w:rPr>
          <w:rFonts w:ascii="Arial" w:hAnsi="Arial" w:cs="Arial"/>
          <w:sz w:val="22"/>
          <w:szCs w:val="22"/>
          <w:lang w:val="en-GB"/>
        </w:rPr>
      </w:pPr>
    </w:p>
    <w:p w14:paraId="4812BB11"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Location of Royal Grosvenor Hotel, Weston Super Mare, UK.</w:t>
      </w:r>
    </w:p>
    <w:p w14:paraId="11451298" w14:textId="77777777" w:rsidR="009F2AF0" w:rsidRDefault="009F2AF0" w:rsidP="009F2AF0">
      <w:pPr>
        <w:spacing w:line="360" w:lineRule="auto"/>
        <w:rPr>
          <w:rFonts w:ascii="Arial" w:hAnsi="Arial" w:cs="Arial"/>
          <w:sz w:val="22"/>
          <w:szCs w:val="22"/>
          <w:lang w:val="en-GB"/>
        </w:rPr>
      </w:pPr>
    </w:p>
    <w:p w14:paraId="119F4D3A" w14:textId="27316DC5" w:rsid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The local tourism statistics do quite well and provide quite a substantial number of people. Therefore, the hotel usually does extremely well, especially during the peak seasons of the year, so this geographical advantage, together with its possible fluctuations in demand over a season, can bring added difficulty in executing the correct levels of staffing and operational control pressure.</w:t>
      </w:r>
    </w:p>
    <w:p w14:paraId="2E4CF94E" w14:textId="77777777" w:rsidR="009F2AF0" w:rsidRPr="009F2AF0" w:rsidRDefault="009F2AF0" w:rsidP="009F2AF0">
      <w:pPr>
        <w:spacing w:line="360" w:lineRule="auto"/>
        <w:ind w:firstLine="720"/>
        <w:rPr>
          <w:rFonts w:ascii="Arial" w:hAnsi="Arial" w:cs="Arial"/>
          <w:sz w:val="22"/>
          <w:szCs w:val="22"/>
          <w:lang w:val="en-GB"/>
        </w:rPr>
      </w:pPr>
    </w:p>
    <w:p w14:paraId="635E8424" w14:textId="77777777" w:rsidR="000B7C67" w:rsidRPr="009F2AF0" w:rsidRDefault="000B7C67" w:rsidP="009F2AF0">
      <w:pPr>
        <w:pStyle w:val="Heading3"/>
        <w:spacing w:line="360" w:lineRule="auto"/>
        <w:rPr>
          <w:lang w:val="en-GB"/>
        </w:rPr>
      </w:pPr>
      <w:bookmarkStart w:id="12" w:name="_Toc191846973"/>
      <w:r w:rsidRPr="009F2AF0">
        <w:rPr>
          <w:lang w:val="en-GB"/>
        </w:rPr>
        <w:t>1.3 Operational Overview: Turnover, Staffing, and Branches</w:t>
      </w:r>
      <w:bookmarkEnd w:id="12"/>
    </w:p>
    <w:p w14:paraId="65F967FA"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lastRenderedPageBreak/>
        <w:t>The Royal Grosvenor Hotel operates as a standalone property, running under an independent management team with its own tailor-made services. The major metrics of operation comprise:</w:t>
      </w:r>
    </w:p>
    <w:p w14:paraId="2C16C8D9" w14:textId="0C8D5539" w:rsidR="009F2AF0" w:rsidRPr="009F2AF0" w:rsidRDefault="009F2AF0" w:rsidP="009F2AF0">
      <w:pPr>
        <w:pStyle w:val="ListParagraph"/>
        <w:numPr>
          <w:ilvl w:val="0"/>
          <w:numId w:val="23"/>
        </w:numPr>
        <w:spacing w:line="360" w:lineRule="auto"/>
        <w:rPr>
          <w:rFonts w:ascii="Arial" w:hAnsi="Arial" w:cs="Arial"/>
          <w:sz w:val="22"/>
          <w:szCs w:val="22"/>
          <w:lang w:val="en-GB"/>
        </w:rPr>
      </w:pPr>
      <w:r w:rsidRPr="009F2AF0">
        <w:rPr>
          <w:rFonts w:ascii="Arial" w:hAnsi="Arial" w:cs="Arial"/>
          <w:sz w:val="22"/>
          <w:szCs w:val="22"/>
          <w:lang w:val="en-GB"/>
        </w:rPr>
        <w:t>Turnover: The hotel is expected to realize an annual turnover of about £8–10 million as a result of its strong market position in a highly competitive regional hospitality industry (UK Hospitality, 2020).</w:t>
      </w:r>
    </w:p>
    <w:p w14:paraId="0123FD4F" w14:textId="5BB132EA" w:rsidR="009F2AF0" w:rsidRPr="009F2AF0" w:rsidRDefault="009F2AF0" w:rsidP="009F2AF0">
      <w:pPr>
        <w:pStyle w:val="ListParagraph"/>
        <w:numPr>
          <w:ilvl w:val="0"/>
          <w:numId w:val="23"/>
        </w:numPr>
        <w:spacing w:line="360" w:lineRule="auto"/>
        <w:rPr>
          <w:rFonts w:ascii="Arial" w:hAnsi="Arial" w:cs="Arial"/>
          <w:sz w:val="22"/>
          <w:szCs w:val="22"/>
          <w:lang w:val="en-GB"/>
        </w:rPr>
      </w:pPr>
      <w:r w:rsidRPr="009F2AF0">
        <w:rPr>
          <w:rFonts w:ascii="Arial" w:hAnsi="Arial" w:cs="Arial"/>
          <w:sz w:val="22"/>
          <w:szCs w:val="22"/>
          <w:lang w:val="en-GB"/>
        </w:rPr>
        <w:t>Staffing: Around 120 full-time and part-time staff are at the very heart of delivering high service standards in the hotel. Because of some recent challenges on the staff shortage front, the adjustments in work allocation have justified the need for changes in operational procedures.</w:t>
      </w:r>
    </w:p>
    <w:p w14:paraId="5CB97652" w14:textId="5C8B6652" w:rsidR="009F2AF0" w:rsidRPr="009F2AF0" w:rsidRDefault="009F2AF0" w:rsidP="009F2AF0">
      <w:pPr>
        <w:pStyle w:val="ListParagraph"/>
        <w:numPr>
          <w:ilvl w:val="0"/>
          <w:numId w:val="23"/>
        </w:numPr>
        <w:spacing w:line="360" w:lineRule="auto"/>
        <w:rPr>
          <w:rFonts w:ascii="Arial" w:hAnsi="Arial" w:cs="Arial"/>
          <w:sz w:val="22"/>
          <w:szCs w:val="22"/>
          <w:lang w:val="en-GB"/>
        </w:rPr>
      </w:pPr>
      <w:r w:rsidRPr="009F2AF0">
        <w:rPr>
          <w:rFonts w:ascii="Arial" w:hAnsi="Arial" w:cs="Arial"/>
          <w:sz w:val="22"/>
          <w:szCs w:val="22"/>
          <w:lang w:val="en-GB"/>
        </w:rPr>
        <w:t>Branches/Locations: Unlike a hotel chain, it has only one branch-the Royal Grosvenor. Its localized focus makes possible strong connections with the native community; however, the drawbacks are with regard to the limited operational flexibility compared to the larger chains.</w:t>
      </w:r>
    </w:p>
    <w:p w14:paraId="53F8A844" w14:textId="77777777" w:rsidR="009F2AF0" w:rsidRDefault="009F2AF0" w:rsidP="009F2AF0">
      <w:pPr>
        <w:spacing w:line="360" w:lineRule="auto"/>
        <w:rPr>
          <w:rFonts w:ascii="Arial" w:hAnsi="Arial" w:cs="Arial"/>
          <w:sz w:val="22"/>
          <w:szCs w:val="22"/>
          <w:lang w:val="en-GB"/>
        </w:rPr>
      </w:pPr>
    </w:p>
    <w:p w14:paraId="2E51049B" w14:textId="02E946B1" w:rsidR="000B7C67" w:rsidRDefault="000B7C67" w:rsidP="009F2AF0">
      <w:pPr>
        <w:spacing w:line="360" w:lineRule="auto"/>
        <w:ind w:firstLine="720"/>
        <w:rPr>
          <w:rFonts w:ascii="Arial" w:hAnsi="Arial" w:cs="Arial"/>
          <w:sz w:val="22"/>
          <w:szCs w:val="22"/>
          <w:lang w:val="en-GB"/>
        </w:rPr>
      </w:pPr>
      <w:r w:rsidRPr="009F2AF0">
        <w:rPr>
          <w:rFonts w:ascii="Arial" w:hAnsi="Arial" w:cs="Arial"/>
          <w:sz w:val="22"/>
          <w:szCs w:val="22"/>
          <w:lang w:val="en-GB"/>
        </w:rPr>
        <w:t>A summary table of the key operational metrics is provided below:</w:t>
      </w:r>
    </w:p>
    <w:p w14:paraId="4A49A8D3" w14:textId="77777777" w:rsidR="009F2AF0" w:rsidRPr="009F2AF0" w:rsidRDefault="009F2AF0" w:rsidP="009F2AF0">
      <w:pPr>
        <w:spacing w:line="360" w:lineRule="auto"/>
        <w:ind w:firstLine="720"/>
        <w:rPr>
          <w:rFonts w:ascii="Arial" w:hAnsi="Arial" w:cs="Arial"/>
          <w:sz w:val="22"/>
          <w:szCs w:val="22"/>
          <w:lang w:val="en-GB"/>
        </w:rPr>
      </w:pPr>
    </w:p>
    <w:tbl>
      <w:tblPr>
        <w:tblW w:w="9214" w:type="dxa"/>
        <w:tblCellSpacing w:w="15" w:type="dxa"/>
        <w:tblCellMar>
          <w:top w:w="15" w:type="dxa"/>
          <w:left w:w="15" w:type="dxa"/>
          <w:bottom w:w="15" w:type="dxa"/>
          <w:right w:w="15" w:type="dxa"/>
        </w:tblCellMar>
        <w:tblLook w:val="04A0" w:firstRow="1" w:lastRow="0" w:firstColumn="1" w:lastColumn="0" w:noHBand="0" w:noVBand="1"/>
      </w:tblPr>
      <w:tblGrid>
        <w:gridCol w:w="1677"/>
        <w:gridCol w:w="3473"/>
        <w:gridCol w:w="4064"/>
      </w:tblGrid>
      <w:tr w:rsidR="009F2AF0" w:rsidRPr="009F2AF0" w14:paraId="0D672041" w14:textId="77777777" w:rsidTr="009F2AF0">
        <w:trPr>
          <w:tblHeader/>
          <w:tblCellSpacing w:w="15" w:type="dxa"/>
        </w:trPr>
        <w:tc>
          <w:tcPr>
            <w:tcW w:w="0" w:type="auto"/>
            <w:vAlign w:val="center"/>
            <w:hideMark/>
          </w:tcPr>
          <w:p w14:paraId="752A74F7"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Metric</w:t>
            </w:r>
          </w:p>
        </w:tc>
        <w:tc>
          <w:tcPr>
            <w:tcW w:w="0" w:type="auto"/>
            <w:vAlign w:val="center"/>
            <w:hideMark/>
          </w:tcPr>
          <w:p w14:paraId="78D60C95"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Value/Description</w:t>
            </w:r>
          </w:p>
        </w:tc>
        <w:tc>
          <w:tcPr>
            <w:tcW w:w="4019" w:type="dxa"/>
            <w:vAlign w:val="center"/>
            <w:hideMark/>
          </w:tcPr>
          <w:p w14:paraId="46AD9CDA"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Source</w:t>
            </w:r>
          </w:p>
        </w:tc>
      </w:tr>
      <w:tr w:rsidR="009F2AF0" w:rsidRPr="009F2AF0" w14:paraId="47318364" w14:textId="77777777" w:rsidTr="009F2AF0">
        <w:trPr>
          <w:tblCellSpacing w:w="15" w:type="dxa"/>
        </w:trPr>
        <w:tc>
          <w:tcPr>
            <w:tcW w:w="0" w:type="auto"/>
            <w:vAlign w:val="center"/>
            <w:hideMark/>
          </w:tcPr>
          <w:p w14:paraId="484D14E9"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Annual Turnover</w:t>
            </w:r>
          </w:p>
        </w:tc>
        <w:tc>
          <w:tcPr>
            <w:tcW w:w="0" w:type="auto"/>
            <w:vAlign w:val="center"/>
            <w:hideMark/>
          </w:tcPr>
          <w:p w14:paraId="50280A6E"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£8–10 million</w:t>
            </w:r>
          </w:p>
        </w:tc>
        <w:tc>
          <w:tcPr>
            <w:tcW w:w="4019" w:type="dxa"/>
            <w:vAlign w:val="center"/>
            <w:hideMark/>
          </w:tcPr>
          <w:p w14:paraId="2B250B5C"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UK Hospitality (2020​)</w:t>
            </w:r>
          </w:p>
        </w:tc>
      </w:tr>
      <w:tr w:rsidR="009F2AF0" w:rsidRPr="009F2AF0" w14:paraId="3F28205F" w14:textId="77777777" w:rsidTr="009F2AF0">
        <w:trPr>
          <w:tblCellSpacing w:w="15" w:type="dxa"/>
        </w:trPr>
        <w:tc>
          <w:tcPr>
            <w:tcW w:w="0" w:type="auto"/>
            <w:vAlign w:val="center"/>
            <w:hideMark/>
          </w:tcPr>
          <w:p w14:paraId="518A6B4B"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Staffing Level</w:t>
            </w:r>
          </w:p>
        </w:tc>
        <w:tc>
          <w:tcPr>
            <w:tcW w:w="0" w:type="auto"/>
            <w:vAlign w:val="center"/>
            <w:hideMark/>
          </w:tcPr>
          <w:p w14:paraId="4642FF87"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Approximately 120 employees</w:t>
            </w:r>
          </w:p>
        </w:tc>
        <w:tc>
          <w:tcPr>
            <w:tcW w:w="4019" w:type="dxa"/>
            <w:vAlign w:val="center"/>
            <w:hideMark/>
          </w:tcPr>
          <w:p w14:paraId="1351AB5F"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Internal Records; Hospitality Net (2020​)</w:t>
            </w:r>
          </w:p>
        </w:tc>
      </w:tr>
      <w:tr w:rsidR="009F2AF0" w:rsidRPr="009F2AF0" w14:paraId="65F38F5B" w14:textId="77777777" w:rsidTr="009F2AF0">
        <w:trPr>
          <w:tblCellSpacing w:w="15" w:type="dxa"/>
        </w:trPr>
        <w:tc>
          <w:tcPr>
            <w:tcW w:w="0" w:type="auto"/>
            <w:vAlign w:val="center"/>
            <w:hideMark/>
          </w:tcPr>
          <w:p w14:paraId="016EB395"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Property Type</w:t>
            </w:r>
          </w:p>
        </w:tc>
        <w:tc>
          <w:tcPr>
            <w:tcW w:w="0" w:type="auto"/>
            <w:vAlign w:val="center"/>
            <w:hideMark/>
          </w:tcPr>
          <w:p w14:paraId="0EEC1128"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Independent, stand-alone hotel</w:t>
            </w:r>
          </w:p>
        </w:tc>
        <w:tc>
          <w:tcPr>
            <w:tcW w:w="4019" w:type="dxa"/>
            <w:vAlign w:val="center"/>
            <w:hideMark/>
          </w:tcPr>
          <w:p w14:paraId="115ADD96"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Kotler et al. (2010​)</w:t>
            </w:r>
          </w:p>
        </w:tc>
      </w:tr>
      <w:tr w:rsidR="009F2AF0" w:rsidRPr="009F2AF0" w14:paraId="2254D8E8" w14:textId="77777777" w:rsidTr="009F2AF0">
        <w:trPr>
          <w:tblCellSpacing w:w="15" w:type="dxa"/>
        </w:trPr>
        <w:tc>
          <w:tcPr>
            <w:tcW w:w="0" w:type="auto"/>
            <w:vAlign w:val="center"/>
            <w:hideMark/>
          </w:tcPr>
          <w:p w14:paraId="4BCF7FAB"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Location</w:t>
            </w:r>
          </w:p>
        </w:tc>
        <w:tc>
          <w:tcPr>
            <w:tcW w:w="0" w:type="auto"/>
            <w:vAlign w:val="center"/>
            <w:hideMark/>
          </w:tcPr>
          <w:p w14:paraId="7261B0F7"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Weston Super Mare, Somerset, UK</w:t>
            </w:r>
          </w:p>
        </w:tc>
        <w:tc>
          <w:tcPr>
            <w:tcW w:w="4019" w:type="dxa"/>
            <w:vAlign w:val="center"/>
            <w:hideMark/>
          </w:tcPr>
          <w:p w14:paraId="28CED883"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Visit Britain (2021​)</w:t>
            </w:r>
          </w:p>
        </w:tc>
      </w:tr>
    </w:tbl>
    <w:p w14:paraId="22DA1498" w14:textId="52D142D9" w:rsidR="009F2AF0" w:rsidRDefault="009F2AF0" w:rsidP="009F2AF0">
      <w:pPr>
        <w:spacing w:line="360" w:lineRule="auto"/>
        <w:rPr>
          <w:rFonts w:ascii="Arial" w:hAnsi="Arial" w:cs="Arial"/>
          <w:sz w:val="22"/>
          <w:szCs w:val="22"/>
          <w:lang w:val="en-GB"/>
        </w:rPr>
      </w:pPr>
    </w:p>
    <w:p w14:paraId="40FE6A5B" w14:textId="13F85225" w:rsidR="009F2AF0" w:rsidRDefault="009F2AF0" w:rsidP="009F2AF0">
      <w:pPr>
        <w:spacing w:line="360" w:lineRule="auto"/>
        <w:jc w:val="center"/>
        <w:rPr>
          <w:rFonts w:ascii="Arial" w:hAnsi="Arial" w:cs="Arial"/>
          <w:sz w:val="22"/>
          <w:szCs w:val="22"/>
          <w:lang w:val="en-GB"/>
        </w:rPr>
      </w:pPr>
      <w:r>
        <w:rPr>
          <w:rFonts w:ascii="Arial" w:hAnsi="Arial" w:cs="Arial"/>
          <w:sz w:val="22"/>
          <w:szCs w:val="22"/>
          <w:lang w:val="en-GB"/>
        </w:rPr>
        <w:t xml:space="preserve">Table 1. Key operational metrics </w:t>
      </w:r>
      <w:r w:rsidRPr="009F2AF0">
        <w:rPr>
          <w:rFonts w:ascii="Arial" w:hAnsi="Arial" w:cs="Arial"/>
          <w:sz w:val="22"/>
          <w:szCs w:val="22"/>
          <w:lang w:val="en-GB"/>
        </w:rPr>
        <w:t>of the Royal Grosvenor Hotel</w:t>
      </w:r>
      <w:r>
        <w:rPr>
          <w:rFonts w:ascii="Arial" w:hAnsi="Arial" w:cs="Arial"/>
          <w:sz w:val="22"/>
          <w:szCs w:val="22"/>
          <w:lang w:val="en-GB"/>
        </w:rPr>
        <w:t>.</w:t>
      </w:r>
    </w:p>
    <w:p w14:paraId="08941CC4" w14:textId="77777777" w:rsidR="009F2AF0" w:rsidRDefault="009F2AF0" w:rsidP="009F2AF0">
      <w:pPr>
        <w:spacing w:line="360" w:lineRule="auto"/>
        <w:rPr>
          <w:rFonts w:ascii="Arial" w:hAnsi="Arial" w:cs="Arial"/>
          <w:sz w:val="22"/>
          <w:szCs w:val="22"/>
          <w:lang w:val="en-GB"/>
        </w:rPr>
      </w:pPr>
    </w:p>
    <w:p w14:paraId="49F376F2" w14:textId="2354D5A0" w:rsidR="000B7C67" w:rsidRPr="009F2AF0" w:rsidRDefault="000B7C67" w:rsidP="009F2AF0">
      <w:pPr>
        <w:pStyle w:val="Heading2"/>
        <w:spacing w:line="360" w:lineRule="auto"/>
        <w:rPr>
          <w:lang w:val="en-GB"/>
        </w:rPr>
      </w:pPr>
      <w:bookmarkStart w:id="13" w:name="_Toc191846974"/>
      <w:r w:rsidRPr="009F2AF0">
        <w:rPr>
          <w:lang w:val="en-GB"/>
        </w:rPr>
        <w:t>2. SWOT Analysis</w:t>
      </w:r>
      <w:bookmarkEnd w:id="13"/>
    </w:p>
    <w:p w14:paraId="17092E45" w14:textId="77777777" w:rsidR="009F2AF0" w:rsidRDefault="009F2AF0" w:rsidP="009F2AF0">
      <w:pPr>
        <w:spacing w:line="360" w:lineRule="auto"/>
        <w:rPr>
          <w:rFonts w:ascii="Arial" w:hAnsi="Arial" w:cs="Arial"/>
          <w:sz w:val="22"/>
          <w:szCs w:val="22"/>
          <w:lang w:val="en-GB"/>
        </w:rPr>
      </w:pPr>
    </w:p>
    <w:p w14:paraId="48D1104E" w14:textId="282B0FC8"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The SWOT analysis will help define the internal strengths and weaknesses of the Royal Grosvenor Hotel and the external opportunities and threats faced by the organization.</w:t>
      </w:r>
    </w:p>
    <w:p w14:paraId="176B57B5" w14:textId="77777777" w:rsidR="009F2AF0" w:rsidRPr="009F2AF0" w:rsidRDefault="009F2AF0" w:rsidP="009F2AF0">
      <w:pPr>
        <w:pStyle w:val="Heading3"/>
        <w:spacing w:line="360" w:lineRule="auto"/>
        <w:rPr>
          <w:lang w:val="en-GB"/>
        </w:rPr>
      </w:pPr>
      <w:bookmarkStart w:id="14" w:name="_Toc191846975"/>
      <w:r w:rsidRPr="009F2AF0">
        <w:rPr>
          <w:lang w:val="en-GB"/>
        </w:rPr>
        <w:t>2.1 Strengths</w:t>
      </w:r>
      <w:bookmarkEnd w:id="14"/>
    </w:p>
    <w:p w14:paraId="0C10664A" w14:textId="30F5F341" w:rsidR="009F2AF0" w:rsidRPr="009F2AF0" w:rsidRDefault="009F2AF0" w:rsidP="009F2AF0">
      <w:pPr>
        <w:pStyle w:val="ListParagraph"/>
        <w:numPr>
          <w:ilvl w:val="0"/>
          <w:numId w:val="24"/>
        </w:numPr>
        <w:spacing w:line="360" w:lineRule="auto"/>
        <w:rPr>
          <w:rFonts w:ascii="Arial" w:hAnsi="Arial" w:cs="Arial"/>
          <w:sz w:val="22"/>
          <w:szCs w:val="22"/>
          <w:lang w:val="en-GB"/>
        </w:rPr>
      </w:pPr>
      <w:r w:rsidRPr="009F2AF0">
        <w:rPr>
          <w:rFonts w:ascii="Arial" w:hAnsi="Arial" w:cs="Arial"/>
          <w:sz w:val="22"/>
          <w:szCs w:val="22"/>
          <w:lang w:val="en-GB"/>
        </w:rPr>
        <w:lastRenderedPageBreak/>
        <w:t>Reputation: The hotel has been in operation for many years giving it a strong brand name with a loyal customer base. The reviews online are affirmative and there are word-of-mouth recommendations as well.</w:t>
      </w:r>
    </w:p>
    <w:p w14:paraId="6C30ECD0" w14:textId="1954A987" w:rsidR="009F2AF0" w:rsidRPr="009F2AF0" w:rsidRDefault="009F2AF0" w:rsidP="009F2AF0">
      <w:pPr>
        <w:pStyle w:val="ListParagraph"/>
        <w:numPr>
          <w:ilvl w:val="0"/>
          <w:numId w:val="24"/>
        </w:numPr>
        <w:spacing w:line="360" w:lineRule="auto"/>
        <w:rPr>
          <w:rFonts w:ascii="Arial" w:hAnsi="Arial" w:cs="Arial"/>
          <w:sz w:val="22"/>
          <w:szCs w:val="22"/>
          <w:lang w:val="en-GB"/>
        </w:rPr>
      </w:pPr>
      <w:r w:rsidRPr="009F2AF0">
        <w:rPr>
          <w:rFonts w:ascii="Arial" w:hAnsi="Arial" w:cs="Arial"/>
          <w:sz w:val="22"/>
          <w:szCs w:val="22"/>
          <w:lang w:val="en-GB"/>
        </w:rPr>
        <w:t>Coastal and Key Attraction Proximity: Being located on the coast and near key tourist attractions means that this will be one of the top choices for both holidaymakers and business travellers.</w:t>
      </w:r>
    </w:p>
    <w:p w14:paraId="2BF9CFCA" w14:textId="5480A8CC" w:rsidR="009F2AF0" w:rsidRPr="009F2AF0" w:rsidRDefault="009F2AF0" w:rsidP="009F2AF0">
      <w:pPr>
        <w:pStyle w:val="ListParagraph"/>
        <w:numPr>
          <w:ilvl w:val="0"/>
          <w:numId w:val="24"/>
        </w:numPr>
        <w:spacing w:line="360" w:lineRule="auto"/>
        <w:rPr>
          <w:rFonts w:ascii="Arial" w:hAnsi="Arial" w:cs="Arial"/>
          <w:sz w:val="22"/>
          <w:szCs w:val="22"/>
          <w:lang w:val="en-GB"/>
        </w:rPr>
      </w:pPr>
      <w:r w:rsidRPr="009F2AF0">
        <w:rPr>
          <w:rFonts w:ascii="Arial" w:hAnsi="Arial" w:cs="Arial"/>
          <w:sz w:val="22"/>
          <w:szCs w:val="22"/>
          <w:lang w:val="en-GB"/>
        </w:rPr>
        <w:t>Personalized Guest Experiences: Probably the one preserved best feature against large, impersonal chains is its emphasis on personalized guest experiences.</w:t>
      </w:r>
    </w:p>
    <w:p w14:paraId="29A54556" w14:textId="267ACEE1" w:rsidR="009F2AF0" w:rsidRPr="009F2AF0" w:rsidRDefault="009F2AF0" w:rsidP="009F2AF0">
      <w:pPr>
        <w:pStyle w:val="ListParagraph"/>
        <w:numPr>
          <w:ilvl w:val="0"/>
          <w:numId w:val="24"/>
        </w:numPr>
        <w:spacing w:line="360" w:lineRule="auto"/>
        <w:rPr>
          <w:rFonts w:ascii="Arial" w:hAnsi="Arial" w:cs="Arial"/>
          <w:sz w:val="22"/>
          <w:szCs w:val="22"/>
          <w:lang w:val="en-GB"/>
        </w:rPr>
      </w:pPr>
      <w:r w:rsidRPr="009F2AF0">
        <w:rPr>
          <w:rFonts w:ascii="Arial" w:hAnsi="Arial" w:cs="Arial"/>
          <w:sz w:val="22"/>
          <w:szCs w:val="22"/>
          <w:lang w:val="en-GB"/>
        </w:rPr>
        <w:t>Back To the Basic British Experience: Local cultural elements are integrated into its design and service offerings; hence the connection with guests seeking an authentic British experience.</w:t>
      </w:r>
    </w:p>
    <w:p w14:paraId="06531264" w14:textId="77777777" w:rsidR="009F2AF0" w:rsidRDefault="009F2AF0" w:rsidP="009F2AF0">
      <w:pPr>
        <w:spacing w:line="360" w:lineRule="auto"/>
        <w:rPr>
          <w:rFonts w:ascii="Arial" w:hAnsi="Arial" w:cs="Arial"/>
          <w:sz w:val="22"/>
          <w:szCs w:val="22"/>
          <w:lang w:val="en-GB"/>
        </w:rPr>
      </w:pPr>
    </w:p>
    <w:p w14:paraId="4461BC9F" w14:textId="1F40719B" w:rsidR="009F2AF0" w:rsidRPr="009F2AF0" w:rsidRDefault="009F2AF0" w:rsidP="009F2AF0">
      <w:pPr>
        <w:pStyle w:val="Heading3"/>
        <w:spacing w:line="360" w:lineRule="auto"/>
        <w:rPr>
          <w:lang w:val="en-GB"/>
        </w:rPr>
      </w:pPr>
      <w:bookmarkStart w:id="15" w:name="_Toc191846976"/>
      <w:r w:rsidRPr="009F2AF0">
        <w:rPr>
          <w:lang w:val="en-GB"/>
        </w:rPr>
        <w:t>2.2 Weaknesses</w:t>
      </w:r>
      <w:bookmarkEnd w:id="15"/>
    </w:p>
    <w:p w14:paraId="748E0B6E" w14:textId="76D90D26" w:rsidR="009F2AF0" w:rsidRPr="009F2AF0" w:rsidRDefault="009F2AF0" w:rsidP="009F2AF0">
      <w:pPr>
        <w:pStyle w:val="ListParagraph"/>
        <w:numPr>
          <w:ilvl w:val="0"/>
          <w:numId w:val="26"/>
        </w:numPr>
        <w:spacing w:line="360" w:lineRule="auto"/>
        <w:rPr>
          <w:rFonts w:ascii="Arial" w:hAnsi="Arial" w:cs="Arial"/>
          <w:sz w:val="22"/>
          <w:szCs w:val="22"/>
          <w:lang w:val="en-GB"/>
        </w:rPr>
      </w:pPr>
      <w:r w:rsidRPr="009F2AF0">
        <w:rPr>
          <w:rFonts w:ascii="Arial" w:hAnsi="Arial" w:cs="Arial"/>
          <w:sz w:val="22"/>
          <w:szCs w:val="22"/>
          <w:lang w:val="en-GB"/>
        </w:rPr>
        <w:t>Staffing: This is one area of chronic understaffing, which in turn leads to inefficiency in operations and an additional workload for existing employees, whose quality of service is greatly impacted.</w:t>
      </w:r>
    </w:p>
    <w:p w14:paraId="6BF0AAC3" w14:textId="5B4A5735" w:rsidR="009F2AF0" w:rsidRPr="009F2AF0" w:rsidRDefault="009F2AF0" w:rsidP="009F2AF0">
      <w:pPr>
        <w:pStyle w:val="ListParagraph"/>
        <w:numPr>
          <w:ilvl w:val="0"/>
          <w:numId w:val="26"/>
        </w:numPr>
        <w:spacing w:line="360" w:lineRule="auto"/>
        <w:rPr>
          <w:rFonts w:ascii="Arial" w:hAnsi="Arial" w:cs="Arial"/>
          <w:sz w:val="22"/>
          <w:szCs w:val="22"/>
          <w:lang w:val="en-GB"/>
        </w:rPr>
      </w:pPr>
      <w:r w:rsidRPr="009F2AF0">
        <w:rPr>
          <w:rFonts w:ascii="Arial" w:hAnsi="Arial" w:cs="Arial"/>
          <w:sz w:val="22"/>
          <w:szCs w:val="22"/>
          <w:lang w:val="en-GB"/>
        </w:rPr>
        <w:t>While the singular property has no access to the flexibility or resources of operations from larger chains, this might limit investments in the new technology or strategies related to the expansion of the property.</w:t>
      </w:r>
    </w:p>
    <w:p w14:paraId="0AD3FBDF" w14:textId="40022746" w:rsidR="009F2AF0" w:rsidRPr="009F2AF0" w:rsidRDefault="009F2AF0" w:rsidP="009F2AF0">
      <w:pPr>
        <w:pStyle w:val="ListParagraph"/>
        <w:numPr>
          <w:ilvl w:val="0"/>
          <w:numId w:val="26"/>
        </w:numPr>
        <w:spacing w:line="360" w:lineRule="auto"/>
        <w:rPr>
          <w:rFonts w:ascii="Arial" w:hAnsi="Arial" w:cs="Arial"/>
          <w:sz w:val="22"/>
          <w:szCs w:val="22"/>
          <w:lang w:val="en-GB"/>
        </w:rPr>
      </w:pPr>
      <w:r w:rsidRPr="009F2AF0">
        <w:rPr>
          <w:rFonts w:ascii="Arial" w:hAnsi="Arial" w:cs="Arial"/>
          <w:sz w:val="22"/>
          <w:szCs w:val="22"/>
          <w:lang w:val="en-GB"/>
        </w:rPr>
        <w:t>The cycle of regional tourism causes peak and off-peak periods, which has two-fold challenges for the property in finding staffing solutions and managing revenue.</w:t>
      </w:r>
    </w:p>
    <w:p w14:paraId="01724566" w14:textId="6D656890" w:rsidR="009F2AF0" w:rsidRPr="009F2AF0" w:rsidRDefault="009F2AF0" w:rsidP="009F2AF0">
      <w:pPr>
        <w:pStyle w:val="Heading3"/>
        <w:spacing w:line="360" w:lineRule="auto"/>
        <w:rPr>
          <w:lang w:val="en-GB"/>
        </w:rPr>
      </w:pPr>
      <w:r>
        <w:rPr>
          <w:lang w:val="en-GB"/>
        </w:rPr>
        <w:t xml:space="preserve"> </w:t>
      </w:r>
      <w:bookmarkStart w:id="16" w:name="_Toc191846977"/>
      <w:r w:rsidRPr="009F2AF0">
        <w:rPr>
          <w:lang w:val="en-GB"/>
        </w:rPr>
        <w:t>2.3</w:t>
      </w:r>
      <w:r>
        <w:rPr>
          <w:lang w:val="en-GB"/>
        </w:rPr>
        <w:t xml:space="preserve"> </w:t>
      </w:r>
      <w:r w:rsidRPr="009F2AF0">
        <w:rPr>
          <w:lang w:val="en-GB"/>
        </w:rPr>
        <w:t>Opportunities</w:t>
      </w:r>
      <w:bookmarkEnd w:id="16"/>
    </w:p>
    <w:p w14:paraId="17DD140D" w14:textId="7317A562" w:rsidR="009F2AF0" w:rsidRPr="009F2AF0" w:rsidRDefault="009F2AF0" w:rsidP="009F2AF0">
      <w:pPr>
        <w:pStyle w:val="ListParagraph"/>
        <w:numPr>
          <w:ilvl w:val="0"/>
          <w:numId w:val="27"/>
        </w:numPr>
        <w:spacing w:line="360" w:lineRule="auto"/>
        <w:rPr>
          <w:rFonts w:ascii="Arial" w:hAnsi="Arial" w:cs="Arial"/>
          <w:sz w:val="22"/>
          <w:szCs w:val="22"/>
          <w:lang w:val="en-GB"/>
        </w:rPr>
      </w:pPr>
      <w:r w:rsidRPr="009F2AF0">
        <w:rPr>
          <w:rFonts w:ascii="Arial" w:hAnsi="Arial" w:cs="Arial"/>
          <w:sz w:val="22"/>
          <w:szCs w:val="22"/>
          <w:lang w:val="en-GB"/>
        </w:rPr>
        <w:t>Digital tools such as an automated booking system or housekeeping management software can be a possible solution towards streamlined operations and reducing some of the staffing pressures (Baum &amp; Devine, 2019).</w:t>
      </w:r>
    </w:p>
    <w:p w14:paraId="175700D5" w14:textId="00B7ED86" w:rsidR="009F2AF0" w:rsidRPr="009F2AF0" w:rsidRDefault="009F2AF0" w:rsidP="009F2AF0">
      <w:pPr>
        <w:pStyle w:val="ListParagraph"/>
        <w:numPr>
          <w:ilvl w:val="0"/>
          <w:numId w:val="27"/>
        </w:numPr>
        <w:spacing w:line="360" w:lineRule="auto"/>
        <w:rPr>
          <w:rFonts w:ascii="Arial" w:hAnsi="Arial" w:cs="Arial"/>
          <w:sz w:val="22"/>
          <w:szCs w:val="22"/>
          <w:lang w:val="en-GB"/>
        </w:rPr>
      </w:pPr>
      <w:r w:rsidRPr="009F2AF0">
        <w:rPr>
          <w:rFonts w:ascii="Arial" w:hAnsi="Arial" w:cs="Arial"/>
          <w:sz w:val="22"/>
          <w:szCs w:val="22"/>
          <w:lang w:val="en-GB"/>
        </w:rPr>
        <w:t>Partnerships and Franchise Opportunities: In growing its reach, the hotel can form alliances or open up to franchising agreements.</w:t>
      </w:r>
    </w:p>
    <w:p w14:paraId="7FC79CA4" w14:textId="056E7E02" w:rsidR="009F2AF0" w:rsidRPr="009F2AF0" w:rsidRDefault="009F2AF0" w:rsidP="009F2AF0">
      <w:pPr>
        <w:pStyle w:val="ListParagraph"/>
        <w:numPr>
          <w:ilvl w:val="0"/>
          <w:numId w:val="27"/>
        </w:numPr>
        <w:spacing w:line="360" w:lineRule="auto"/>
        <w:rPr>
          <w:rFonts w:ascii="Arial" w:hAnsi="Arial" w:cs="Arial"/>
          <w:sz w:val="22"/>
          <w:szCs w:val="22"/>
          <w:lang w:val="en-GB"/>
        </w:rPr>
      </w:pPr>
      <w:r w:rsidRPr="009F2AF0">
        <w:rPr>
          <w:rFonts w:ascii="Arial" w:hAnsi="Arial" w:cs="Arial"/>
          <w:sz w:val="22"/>
          <w:szCs w:val="22"/>
          <w:lang w:val="en-GB"/>
        </w:rPr>
        <w:t>Training Programs: Dynamic training and development efforts are implemented which improve staff efficiency and service delivery while helping to offset the adverse effects of short staffing.</w:t>
      </w:r>
    </w:p>
    <w:p w14:paraId="27D13D0C" w14:textId="71A72C97" w:rsidR="009F2AF0" w:rsidRPr="009F2AF0" w:rsidRDefault="009F2AF0" w:rsidP="009F2AF0">
      <w:pPr>
        <w:pStyle w:val="ListParagraph"/>
        <w:numPr>
          <w:ilvl w:val="0"/>
          <w:numId w:val="27"/>
        </w:numPr>
        <w:spacing w:line="360" w:lineRule="auto"/>
        <w:rPr>
          <w:rFonts w:ascii="Arial" w:hAnsi="Arial" w:cs="Arial"/>
          <w:sz w:val="22"/>
          <w:szCs w:val="22"/>
          <w:lang w:val="en-GB"/>
        </w:rPr>
      </w:pPr>
      <w:r w:rsidRPr="009F2AF0">
        <w:rPr>
          <w:rFonts w:ascii="Arial" w:hAnsi="Arial" w:cs="Arial"/>
          <w:sz w:val="22"/>
          <w:szCs w:val="22"/>
          <w:lang w:val="en-GB"/>
        </w:rPr>
        <w:t>Green Practices: Increasing customer demand in its practice toward sustainability offers the hotel the opportunity to include green initiatives in its operation and therefore increase its market attractiveness.</w:t>
      </w:r>
    </w:p>
    <w:p w14:paraId="211FC22A" w14:textId="574D93C4" w:rsidR="009F2AF0" w:rsidRPr="009F2AF0" w:rsidRDefault="009F2AF0" w:rsidP="009F2AF0">
      <w:pPr>
        <w:pStyle w:val="ListParagraph"/>
        <w:numPr>
          <w:ilvl w:val="0"/>
          <w:numId w:val="27"/>
        </w:numPr>
        <w:spacing w:line="360" w:lineRule="auto"/>
        <w:rPr>
          <w:rFonts w:ascii="Arial" w:hAnsi="Arial" w:cs="Arial"/>
          <w:sz w:val="22"/>
          <w:szCs w:val="22"/>
          <w:lang w:val="en-GB"/>
        </w:rPr>
      </w:pPr>
      <w:r w:rsidRPr="009F2AF0">
        <w:rPr>
          <w:rFonts w:ascii="Arial" w:hAnsi="Arial" w:cs="Arial"/>
          <w:sz w:val="22"/>
          <w:szCs w:val="22"/>
          <w:lang w:val="en-GB"/>
        </w:rPr>
        <w:lastRenderedPageBreak/>
        <w:t>Brexit and Global Economic Downturns Instigated Fluctuations: Schumpeterian waves of economic change like Brexit, and even the global economic plummet, could sometimes alter disposable income as well as flow in tourism.</w:t>
      </w:r>
    </w:p>
    <w:p w14:paraId="5A687FB3" w14:textId="2ADAC4B4" w:rsidR="009F2AF0" w:rsidRPr="009F2AF0" w:rsidRDefault="009F2AF0" w:rsidP="009F2AF0">
      <w:pPr>
        <w:pStyle w:val="ListParagraph"/>
        <w:numPr>
          <w:ilvl w:val="0"/>
          <w:numId w:val="27"/>
        </w:numPr>
        <w:spacing w:line="360" w:lineRule="auto"/>
        <w:rPr>
          <w:rFonts w:ascii="Arial" w:hAnsi="Arial" w:cs="Arial"/>
          <w:sz w:val="22"/>
          <w:szCs w:val="22"/>
          <w:lang w:val="en-GB"/>
        </w:rPr>
      </w:pPr>
      <w:r w:rsidRPr="009F2AF0">
        <w:rPr>
          <w:rFonts w:ascii="Arial" w:hAnsi="Arial" w:cs="Arial"/>
          <w:sz w:val="22"/>
          <w:szCs w:val="22"/>
          <w:lang w:val="en-GB"/>
        </w:rPr>
        <w:t xml:space="preserve">The More Established and Well-Resourced Chains of Hotels in the Area: If they can give better pricing and have even better technology integration, that competition could be imminent and thus continuous. </w:t>
      </w:r>
    </w:p>
    <w:p w14:paraId="75F7E9F0" w14:textId="6FFA6BC2" w:rsidR="009F2AF0" w:rsidRPr="009F2AF0" w:rsidRDefault="009F2AF0" w:rsidP="009F2AF0">
      <w:pPr>
        <w:pStyle w:val="ListParagraph"/>
        <w:numPr>
          <w:ilvl w:val="0"/>
          <w:numId w:val="27"/>
        </w:numPr>
        <w:spacing w:line="360" w:lineRule="auto"/>
        <w:rPr>
          <w:rFonts w:ascii="Arial" w:hAnsi="Arial" w:cs="Arial"/>
          <w:sz w:val="22"/>
          <w:szCs w:val="22"/>
          <w:lang w:val="en-GB"/>
        </w:rPr>
      </w:pPr>
      <w:r w:rsidRPr="009F2AF0">
        <w:rPr>
          <w:rFonts w:ascii="Arial" w:hAnsi="Arial" w:cs="Arial"/>
          <w:sz w:val="22"/>
          <w:szCs w:val="22"/>
          <w:lang w:val="en-GB"/>
        </w:rPr>
        <w:t>Stable Labour Market: Issues in attracting and retaining key staff within hospitality are quite chronic in nature and it will further worsen some issues on the operational side.</w:t>
      </w:r>
    </w:p>
    <w:p w14:paraId="42D69C51" w14:textId="1A18ABC9" w:rsidR="009F2AF0" w:rsidRPr="009F2AF0" w:rsidRDefault="009F2AF0" w:rsidP="009F2AF0">
      <w:pPr>
        <w:pStyle w:val="ListParagraph"/>
        <w:numPr>
          <w:ilvl w:val="0"/>
          <w:numId w:val="27"/>
        </w:numPr>
        <w:spacing w:line="360" w:lineRule="auto"/>
        <w:rPr>
          <w:rFonts w:ascii="Arial" w:hAnsi="Arial" w:cs="Arial"/>
          <w:sz w:val="22"/>
          <w:szCs w:val="22"/>
          <w:lang w:val="en-GB"/>
        </w:rPr>
      </w:pPr>
      <w:r w:rsidRPr="009F2AF0">
        <w:rPr>
          <w:rFonts w:ascii="Arial" w:hAnsi="Arial" w:cs="Arial"/>
          <w:sz w:val="22"/>
          <w:szCs w:val="22"/>
          <w:lang w:val="en-GB"/>
        </w:rPr>
        <w:t>Pandemic-Related Uncertainty: Because even after COVID-19 is brought under control, issues of possible future pandemics and their impact on occupancy and staffing exist.</w:t>
      </w:r>
    </w:p>
    <w:p w14:paraId="3F6D3180" w14:textId="77777777" w:rsidR="009F2AF0" w:rsidRDefault="009F2AF0" w:rsidP="009F2AF0">
      <w:pPr>
        <w:spacing w:line="360" w:lineRule="auto"/>
        <w:jc w:val="center"/>
        <w:rPr>
          <w:rFonts w:ascii="Arial" w:hAnsi="Arial" w:cs="Arial"/>
          <w:sz w:val="22"/>
          <w:szCs w:val="22"/>
          <w:lang w:val="en-GB"/>
        </w:rPr>
      </w:pPr>
    </w:p>
    <w:p w14:paraId="2F7F0029" w14:textId="77777777" w:rsidR="009F2AF0" w:rsidRDefault="009F2AF0" w:rsidP="009F2AF0">
      <w:pPr>
        <w:spacing w:line="360" w:lineRule="auto"/>
        <w:jc w:val="center"/>
        <w:rPr>
          <w:rFonts w:ascii="Arial" w:hAnsi="Arial" w:cs="Arial"/>
          <w:sz w:val="22"/>
          <w:szCs w:val="22"/>
          <w:lang w:val="en-GB"/>
        </w:rPr>
      </w:pPr>
    </w:p>
    <w:p w14:paraId="61F556CD" w14:textId="36219533" w:rsidR="000B7C67" w:rsidRDefault="000B7C67" w:rsidP="009F2AF0">
      <w:pPr>
        <w:spacing w:line="360" w:lineRule="auto"/>
        <w:jc w:val="center"/>
        <w:rPr>
          <w:rFonts w:ascii="Arial" w:hAnsi="Arial" w:cs="Arial"/>
          <w:sz w:val="22"/>
          <w:szCs w:val="22"/>
          <w:lang w:val="en-GB"/>
        </w:rPr>
      </w:pPr>
      <w:r w:rsidRPr="009F2AF0">
        <w:rPr>
          <w:rFonts w:ascii="Arial" w:hAnsi="Arial" w:cs="Arial"/>
          <w:sz w:val="22"/>
          <w:szCs w:val="22"/>
          <w:lang w:val="en-GB"/>
        </w:rPr>
        <w:t>A visual representation of the SWOT analysis is provided in Table 2:</w:t>
      </w:r>
    </w:p>
    <w:p w14:paraId="41659999" w14:textId="77777777" w:rsidR="009F2AF0" w:rsidRPr="009F2AF0" w:rsidRDefault="009F2AF0" w:rsidP="009F2AF0">
      <w:pPr>
        <w:spacing w:line="360" w:lineRule="auto"/>
        <w:jc w:val="center"/>
        <w:rPr>
          <w:rFonts w:ascii="Arial" w:hAnsi="Arial" w:cs="Arial"/>
          <w:sz w:val="22"/>
          <w:szCs w:val="22"/>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2"/>
        <w:gridCol w:w="7484"/>
      </w:tblGrid>
      <w:tr w:rsidR="009F2AF0" w:rsidRPr="009F2AF0" w14:paraId="762CCAFF" w14:textId="77777777" w:rsidTr="000B7C67">
        <w:trPr>
          <w:tblHeader/>
          <w:tblCellSpacing w:w="15" w:type="dxa"/>
        </w:trPr>
        <w:tc>
          <w:tcPr>
            <w:tcW w:w="0" w:type="auto"/>
            <w:vAlign w:val="center"/>
            <w:hideMark/>
          </w:tcPr>
          <w:p w14:paraId="1C0FF04F"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SWOT Element</w:t>
            </w:r>
          </w:p>
        </w:tc>
        <w:tc>
          <w:tcPr>
            <w:tcW w:w="0" w:type="auto"/>
            <w:vAlign w:val="center"/>
            <w:hideMark/>
          </w:tcPr>
          <w:p w14:paraId="2A82C784"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Key Points</w:t>
            </w:r>
          </w:p>
        </w:tc>
      </w:tr>
      <w:tr w:rsidR="009F2AF0" w:rsidRPr="009F2AF0" w14:paraId="1DEF07FE" w14:textId="77777777" w:rsidTr="000B7C67">
        <w:trPr>
          <w:tblCellSpacing w:w="15" w:type="dxa"/>
        </w:trPr>
        <w:tc>
          <w:tcPr>
            <w:tcW w:w="0" w:type="auto"/>
            <w:vAlign w:val="center"/>
            <w:hideMark/>
          </w:tcPr>
          <w:p w14:paraId="2F7493BF"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Strengths</w:t>
            </w:r>
          </w:p>
        </w:tc>
        <w:tc>
          <w:tcPr>
            <w:tcW w:w="0" w:type="auto"/>
            <w:vAlign w:val="center"/>
            <w:hideMark/>
          </w:tcPr>
          <w:p w14:paraId="2654CAA6"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Established reputation, prime coastal location, personalized service, cultural heritage</w:t>
            </w:r>
          </w:p>
        </w:tc>
      </w:tr>
      <w:tr w:rsidR="009F2AF0" w:rsidRPr="009F2AF0" w14:paraId="312469C8" w14:textId="77777777" w:rsidTr="000B7C67">
        <w:trPr>
          <w:tblCellSpacing w:w="15" w:type="dxa"/>
        </w:trPr>
        <w:tc>
          <w:tcPr>
            <w:tcW w:w="0" w:type="auto"/>
            <w:vAlign w:val="center"/>
            <w:hideMark/>
          </w:tcPr>
          <w:p w14:paraId="76124BE6"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Weaknesses</w:t>
            </w:r>
          </w:p>
        </w:tc>
        <w:tc>
          <w:tcPr>
            <w:tcW w:w="0" w:type="auto"/>
            <w:vAlign w:val="center"/>
            <w:hideMark/>
          </w:tcPr>
          <w:p w14:paraId="36F6B256"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Staff shortages, limited scalability, seasonal demand fluctuations</w:t>
            </w:r>
          </w:p>
        </w:tc>
      </w:tr>
      <w:tr w:rsidR="009F2AF0" w:rsidRPr="009F2AF0" w14:paraId="2575EE50" w14:textId="77777777" w:rsidTr="000B7C67">
        <w:trPr>
          <w:tblCellSpacing w:w="15" w:type="dxa"/>
        </w:trPr>
        <w:tc>
          <w:tcPr>
            <w:tcW w:w="0" w:type="auto"/>
            <w:vAlign w:val="center"/>
            <w:hideMark/>
          </w:tcPr>
          <w:p w14:paraId="5CFADDA5"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Opportunities</w:t>
            </w:r>
          </w:p>
        </w:tc>
        <w:tc>
          <w:tcPr>
            <w:tcW w:w="0" w:type="auto"/>
            <w:vAlign w:val="center"/>
            <w:hideMark/>
          </w:tcPr>
          <w:p w14:paraId="1F15E16E"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Technological upgrades, market expansion, enhanced training, sustainable practices</w:t>
            </w:r>
          </w:p>
        </w:tc>
      </w:tr>
      <w:tr w:rsidR="009F2AF0" w:rsidRPr="009F2AF0" w14:paraId="24F62EDC" w14:textId="77777777" w:rsidTr="000B7C67">
        <w:trPr>
          <w:tblCellSpacing w:w="15" w:type="dxa"/>
        </w:trPr>
        <w:tc>
          <w:tcPr>
            <w:tcW w:w="0" w:type="auto"/>
            <w:vAlign w:val="center"/>
            <w:hideMark/>
          </w:tcPr>
          <w:p w14:paraId="38443321"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Threats</w:t>
            </w:r>
          </w:p>
        </w:tc>
        <w:tc>
          <w:tcPr>
            <w:tcW w:w="0" w:type="auto"/>
            <w:vAlign w:val="center"/>
            <w:hideMark/>
          </w:tcPr>
          <w:p w14:paraId="2B6A3814" w14:textId="7B93091B"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 xml:space="preserve">Economic volatility, intense competition, </w:t>
            </w:r>
            <w:r w:rsidR="009F2AF0" w:rsidRPr="009F2AF0">
              <w:rPr>
                <w:rFonts w:ascii="Arial" w:hAnsi="Arial" w:cs="Arial"/>
                <w:sz w:val="22"/>
                <w:szCs w:val="22"/>
                <w:lang w:val="en-GB"/>
              </w:rPr>
              <w:t>labour</w:t>
            </w:r>
            <w:r w:rsidRPr="009F2AF0">
              <w:rPr>
                <w:rFonts w:ascii="Arial" w:hAnsi="Arial" w:cs="Arial"/>
                <w:sz w:val="22"/>
                <w:szCs w:val="22"/>
                <w:lang w:val="en-GB"/>
              </w:rPr>
              <w:t xml:space="preserve"> market constraints, ongoing pandemic uncertainties</w:t>
            </w:r>
          </w:p>
        </w:tc>
      </w:tr>
    </w:tbl>
    <w:p w14:paraId="4BF0F837" w14:textId="77777777" w:rsidR="009F2AF0" w:rsidRDefault="009F2AF0" w:rsidP="009F2AF0">
      <w:pPr>
        <w:spacing w:line="360" w:lineRule="auto"/>
        <w:jc w:val="center"/>
        <w:rPr>
          <w:rFonts w:ascii="Arial" w:hAnsi="Arial" w:cs="Arial"/>
          <w:sz w:val="22"/>
          <w:szCs w:val="22"/>
          <w:lang w:val="en-GB"/>
        </w:rPr>
      </w:pPr>
    </w:p>
    <w:p w14:paraId="13706E5D" w14:textId="41E65A31" w:rsidR="000B7C67" w:rsidRDefault="000B7C67" w:rsidP="009F2AF0">
      <w:pPr>
        <w:spacing w:line="360" w:lineRule="auto"/>
        <w:jc w:val="center"/>
        <w:rPr>
          <w:rFonts w:ascii="Arial" w:hAnsi="Arial" w:cs="Arial"/>
          <w:sz w:val="22"/>
          <w:szCs w:val="22"/>
          <w:lang w:val="en-GB"/>
        </w:rPr>
      </w:pPr>
      <w:r w:rsidRPr="009F2AF0">
        <w:rPr>
          <w:rFonts w:ascii="Arial" w:hAnsi="Arial" w:cs="Arial"/>
          <w:sz w:val="22"/>
          <w:szCs w:val="22"/>
          <w:lang w:val="en-GB"/>
        </w:rPr>
        <w:t>Table 2. SWOT Analysis of the Royal Grosvenor Hotel.</w:t>
      </w:r>
    </w:p>
    <w:p w14:paraId="3D1ED853" w14:textId="77777777" w:rsidR="009F2AF0" w:rsidRPr="009F2AF0" w:rsidRDefault="009F2AF0" w:rsidP="009F2AF0">
      <w:pPr>
        <w:spacing w:line="360" w:lineRule="auto"/>
        <w:jc w:val="center"/>
        <w:rPr>
          <w:rFonts w:ascii="Arial" w:hAnsi="Arial" w:cs="Arial"/>
          <w:sz w:val="22"/>
          <w:szCs w:val="22"/>
          <w:lang w:val="en-GB"/>
        </w:rPr>
      </w:pPr>
    </w:p>
    <w:p w14:paraId="3FA8E30B" w14:textId="77777777" w:rsidR="000B7C67" w:rsidRPr="009F2AF0" w:rsidRDefault="000B7C67" w:rsidP="009F2AF0">
      <w:pPr>
        <w:pStyle w:val="Heading2"/>
        <w:spacing w:line="360" w:lineRule="auto"/>
        <w:rPr>
          <w:lang w:val="en-GB"/>
        </w:rPr>
      </w:pPr>
      <w:bookmarkStart w:id="17" w:name="_Toc191846978"/>
      <w:r w:rsidRPr="009F2AF0">
        <w:rPr>
          <w:lang w:val="en-GB"/>
        </w:rPr>
        <w:t>3. PEST Analysis</w:t>
      </w:r>
      <w:bookmarkEnd w:id="17"/>
    </w:p>
    <w:p w14:paraId="20F8E727" w14:textId="77777777" w:rsidR="009F2AF0" w:rsidRDefault="009F2AF0" w:rsidP="009F2AF0">
      <w:pPr>
        <w:spacing w:line="360" w:lineRule="auto"/>
        <w:rPr>
          <w:rFonts w:ascii="Arial" w:hAnsi="Arial" w:cs="Arial"/>
          <w:sz w:val="22"/>
          <w:szCs w:val="22"/>
          <w:lang w:val="en-GB"/>
        </w:rPr>
      </w:pPr>
    </w:p>
    <w:p w14:paraId="07C7C552" w14:textId="635DCFC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 xml:space="preserve">The PEST analysis details the external influences on the Royal Grosvenor Hotel addressing Political, Economic, Social, and Technological dimensions. </w:t>
      </w:r>
    </w:p>
    <w:p w14:paraId="15E99B15" w14:textId="77777777" w:rsidR="009F2AF0" w:rsidRPr="009F2AF0" w:rsidRDefault="009F2AF0" w:rsidP="009F2AF0">
      <w:pPr>
        <w:pStyle w:val="Heading3"/>
        <w:spacing w:line="360" w:lineRule="auto"/>
        <w:rPr>
          <w:lang w:val="en-GB"/>
        </w:rPr>
      </w:pPr>
      <w:bookmarkStart w:id="18" w:name="_Toc191846979"/>
      <w:r w:rsidRPr="009F2AF0">
        <w:rPr>
          <w:lang w:val="en-GB"/>
        </w:rPr>
        <w:t>3.1 Political Factors</w:t>
      </w:r>
      <w:bookmarkEnd w:id="18"/>
    </w:p>
    <w:p w14:paraId="3DEF2243" w14:textId="6FCCA333" w:rsidR="009F2AF0" w:rsidRPr="009F2AF0" w:rsidRDefault="009F2AF0" w:rsidP="009F2AF0">
      <w:pPr>
        <w:pStyle w:val="ListParagraph"/>
        <w:numPr>
          <w:ilvl w:val="0"/>
          <w:numId w:val="28"/>
        </w:numPr>
        <w:spacing w:line="360" w:lineRule="auto"/>
        <w:rPr>
          <w:rFonts w:ascii="Arial" w:hAnsi="Arial" w:cs="Arial"/>
          <w:sz w:val="22"/>
          <w:szCs w:val="22"/>
          <w:lang w:val="en-GB"/>
        </w:rPr>
      </w:pPr>
      <w:r w:rsidRPr="009F2AF0">
        <w:rPr>
          <w:rFonts w:ascii="Arial" w:hAnsi="Arial" w:cs="Arial"/>
          <w:sz w:val="22"/>
          <w:szCs w:val="22"/>
          <w:lang w:val="en-GB"/>
        </w:rPr>
        <w:lastRenderedPageBreak/>
        <w:t>Regulatory Environment: The UK’s hotel industry is highly regulated by health and safety, employment laws, and other laws related to the environment, which might affect the operations of Royal Grosvenor Hotel. More modifications in such policies, for example, after Brexit, increase demands for direct labour which in return affects the cost of operations (UK Government, 2020).</w:t>
      </w:r>
    </w:p>
    <w:p w14:paraId="1A022F92" w14:textId="6BAF899B" w:rsidR="009F2AF0" w:rsidRPr="009F2AF0" w:rsidRDefault="009F2AF0" w:rsidP="009F2AF0">
      <w:pPr>
        <w:pStyle w:val="ListParagraph"/>
        <w:numPr>
          <w:ilvl w:val="0"/>
          <w:numId w:val="28"/>
        </w:numPr>
        <w:spacing w:line="360" w:lineRule="auto"/>
        <w:rPr>
          <w:rFonts w:ascii="Arial" w:hAnsi="Arial" w:cs="Arial"/>
          <w:sz w:val="22"/>
          <w:szCs w:val="22"/>
          <w:lang w:val="en-GB"/>
        </w:rPr>
      </w:pPr>
      <w:r w:rsidRPr="009F2AF0">
        <w:rPr>
          <w:rFonts w:ascii="Arial" w:hAnsi="Arial" w:cs="Arial"/>
          <w:sz w:val="22"/>
          <w:szCs w:val="22"/>
          <w:lang w:val="en-GB"/>
        </w:rPr>
        <w:t xml:space="preserve">Tourism Policies: In the quest for policies to enhance tourism, the government might come up with initiatives; that would be positive for the hotel. On the contrary, such shifts may dash the numbers of arrivals in case more factors are put to scrutiny or if the funding for tourism decreases. </w:t>
      </w:r>
    </w:p>
    <w:p w14:paraId="60E7B59A" w14:textId="77777777" w:rsidR="009F2AF0" w:rsidRPr="009F2AF0" w:rsidRDefault="009F2AF0" w:rsidP="009F2AF0">
      <w:pPr>
        <w:pStyle w:val="Heading3"/>
        <w:spacing w:line="360" w:lineRule="auto"/>
        <w:rPr>
          <w:lang w:val="en-GB"/>
        </w:rPr>
      </w:pPr>
      <w:bookmarkStart w:id="19" w:name="_Toc191846980"/>
      <w:r w:rsidRPr="009F2AF0">
        <w:rPr>
          <w:lang w:val="en-GB"/>
        </w:rPr>
        <w:t>3.2 Economic Factors</w:t>
      </w:r>
      <w:bookmarkEnd w:id="19"/>
    </w:p>
    <w:p w14:paraId="342EAC50" w14:textId="6BB53DD3" w:rsidR="009F2AF0" w:rsidRPr="009F2AF0" w:rsidRDefault="009F2AF0" w:rsidP="009F2AF0">
      <w:pPr>
        <w:pStyle w:val="ListParagraph"/>
        <w:numPr>
          <w:ilvl w:val="0"/>
          <w:numId w:val="29"/>
        </w:numPr>
        <w:spacing w:line="360" w:lineRule="auto"/>
        <w:rPr>
          <w:rFonts w:ascii="Arial" w:hAnsi="Arial" w:cs="Arial"/>
          <w:sz w:val="22"/>
          <w:szCs w:val="22"/>
          <w:lang w:val="en-GB"/>
        </w:rPr>
      </w:pPr>
      <w:r w:rsidRPr="009F2AF0">
        <w:rPr>
          <w:rFonts w:ascii="Arial" w:hAnsi="Arial" w:cs="Arial"/>
          <w:sz w:val="22"/>
          <w:szCs w:val="22"/>
          <w:lang w:val="en-GB"/>
        </w:rPr>
        <w:t>Economic Stability: The UK economy keeps changing, with movements in inflation and consumer spending directly affecting the buoyancy of the hospitality industry. During economic recessions, consumers tend to save more and avoid spending unnecessarily, affecting hotel occupancy and revenue.</w:t>
      </w:r>
    </w:p>
    <w:p w14:paraId="7D954AF5" w14:textId="4C6454BC" w:rsidR="009F2AF0" w:rsidRPr="009F2AF0" w:rsidRDefault="009F2AF0" w:rsidP="009F2AF0">
      <w:pPr>
        <w:pStyle w:val="ListParagraph"/>
        <w:numPr>
          <w:ilvl w:val="0"/>
          <w:numId w:val="29"/>
        </w:numPr>
        <w:spacing w:line="360" w:lineRule="auto"/>
        <w:rPr>
          <w:rFonts w:ascii="Arial" w:hAnsi="Arial" w:cs="Arial"/>
          <w:sz w:val="22"/>
          <w:szCs w:val="22"/>
          <w:lang w:val="en-GB"/>
        </w:rPr>
      </w:pPr>
      <w:r w:rsidRPr="009F2AF0">
        <w:rPr>
          <w:rFonts w:ascii="Arial" w:hAnsi="Arial" w:cs="Arial"/>
          <w:sz w:val="22"/>
          <w:szCs w:val="22"/>
          <w:lang w:val="en-GB"/>
        </w:rPr>
        <w:t>Currency Fluctuations: Insofar as it attracts international travellers, the hotel is subject to currency fluctuations and variation in travel affordability.</w:t>
      </w:r>
    </w:p>
    <w:p w14:paraId="6369874C" w14:textId="1308A99C" w:rsidR="009F2AF0" w:rsidRPr="009F2AF0" w:rsidRDefault="009F2AF0" w:rsidP="009F2AF0">
      <w:pPr>
        <w:pStyle w:val="ListParagraph"/>
        <w:numPr>
          <w:ilvl w:val="0"/>
          <w:numId w:val="29"/>
        </w:numPr>
        <w:spacing w:line="360" w:lineRule="auto"/>
        <w:rPr>
          <w:rFonts w:ascii="Arial" w:hAnsi="Arial" w:cs="Arial"/>
          <w:sz w:val="22"/>
          <w:szCs w:val="22"/>
          <w:lang w:val="en-GB"/>
        </w:rPr>
      </w:pPr>
      <w:r w:rsidRPr="009F2AF0">
        <w:rPr>
          <w:rFonts w:ascii="Arial" w:hAnsi="Arial" w:cs="Arial"/>
          <w:sz w:val="22"/>
          <w:szCs w:val="22"/>
          <w:lang w:val="en-GB"/>
        </w:rPr>
        <w:t>Employment Costs: One will also take into consideration rising labour costs and the challenge of retaining skilled labour since competition is tough, to consider two very important economic factors that will have an impact on its operational budget.</w:t>
      </w:r>
    </w:p>
    <w:p w14:paraId="408C3A68" w14:textId="77777777" w:rsidR="009F2AF0" w:rsidRDefault="009F2AF0" w:rsidP="009F2AF0">
      <w:pPr>
        <w:spacing w:line="360" w:lineRule="auto"/>
        <w:rPr>
          <w:rFonts w:ascii="Arial" w:hAnsi="Arial" w:cs="Arial"/>
          <w:sz w:val="22"/>
          <w:szCs w:val="22"/>
          <w:lang w:val="en-GB"/>
        </w:rPr>
      </w:pPr>
    </w:p>
    <w:p w14:paraId="627856D5" w14:textId="4E5F7EB1" w:rsidR="009F2AF0" w:rsidRPr="009F2AF0" w:rsidRDefault="009F2AF0" w:rsidP="009F2AF0">
      <w:pPr>
        <w:pStyle w:val="Heading3"/>
        <w:spacing w:line="360" w:lineRule="auto"/>
        <w:rPr>
          <w:lang w:val="en-GB"/>
        </w:rPr>
      </w:pPr>
      <w:bookmarkStart w:id="20" w:name="_Toc191846981"/>
      <w:r w:rsidRPr="009F2AF0">
        <w:rPr>
          <w:lang w:val="en-GB"/>
        </w:rPr>
        <w:t>3.3 Social Factors</w:t>
      </w:r>
      <w:bookmarkEnd w:id="20"/>
    </w:p>
    <w:p w14:paraId="3DA81C9E" w14:textId="2DB72DC4" w:rsidR="009F2AF0" w:rsidRPr="009F2AF0" w:rsidRDefault="009F2AF0" w:rsidP="009F2AF0">
      <w:pPr>
        <w:pStyle w:val="ListParagraph"/>
        <w:numPr>
          <w:ilvl w:val="0"/>
          <w:numId w:val="30"/>
        </w:numPr>
        <w:spacing w:line="360" w:lineRule="auto"/>
        <w:rPr>
          <w:rFonts w:ascii="Arial" w:hAnsi="Arial" w:cs="Arial"/>
          <w:sz w:val="22"/>
          <w:szCs w:val="22"/>
          <w:lang w:val="en-GB"/>
        </w:rPr>
      </w:pPr>
      <w:r w:rsidRPr="009F2AF0">
        <w:rPr>
          <w:rFonts w:ascii="Arial" w:hAnsi="Arial" w:cs="Arial"/>
          <w:sz w:val="22"/>
          <w:szCs w:val="22"/>
          <w:lang w:val="en-GB"/>
        </w:rPr>
        <w:t>Changing Consumer Preferences: Personalized and culturally immersive experiences are rapidly gaining popularity. This is part of the aura that the hotel is trying to build and customers increasingly demand authentic local experiences.</w:t>
      </w:r>
    </w:p>
    <w:p w14:paraId="755EC12C" w14:textId="25210ECC" w:rsidR="009F2AF0" w:rsidRPr="009F2AF0" w:rsidRDefault="009F2AF0" w:rsidP="009F2AF0">
      <w:pPr>
        <w:pStyle w:val="ListParagraph"/>
        <w:numPr>
          <w:ilvl w:val="0"/>
          <w:numId w:val="30"/>
        </w:numPr>
        <w:spacing w:line="360" w:lineRule="auto"/>
        <w:rPr>
          <w:rFonts w:ascii="Arial" w:hAnsi="Arial" w:cs="Arial"/>
          <w:sz w:val="22"/>
          <w:szCs w:val="22"/>
          <w:lang w:val="en-GB"/>
        </w:rPr>
      </w:pPr>
      <w:r w:rsidRPr="009F2AF0">
        <w:rPr>
          <w:rFonts w:ascii="Arial" w:hAnsi="Arial" w:cs="Arial"/>
          <w:sz w:val="22"/>
          <w:szCs w:val="22"/>
          <w:lang w:val="en-GB"/>
        </w:rPr>
        <w:t>Demographic Shifts: Adaptive service models are required due to the aging population in certain demographics and the emergence of millennial travellers with different service expectations.</w:t>
      </w:r>
    </w:p>
    <w:p w14:paraId="4F25A4C7" w14:textId="6A430E8B" w:rsidR="009F2AF0" w:rsidRPr="009F2AF0" w:rsidRDefault="009F2AF0" w:rsidP="009F2AF0">
      <w:pPr>
        <w:pStyle w:val="ListParagraph"/>
        <w:numPr>
          <w:ilvl w:val="0"/>
          <w:numId w:val="30"/>
        </w:numPr>
        <w:spacing w:line="360" w:lineRule="auto"/>
        <w:rPr>
          <w:rFonts w:ascii="Arial" w:hAnsi="Arial" w:cs="Arial"/>
          <w:sz w:val="22"/>
          <w:szCs w:val="22"/>
          <w:lang w:val="en-GB"/>
        </w:rPr>
      </w:pPr>
      <w:r w:rsidRPr="009F2AF0">
        <w:rPr>
          <w:rFonts w:ascii="Arial" w:hAnsi="Arial" w:cs="Arial"/>
          <w:sz w:val="22"/>
          <w:szCs w:val="22"/>
          <w:lang w:val="en-GB"/>
        </w:rPr>
        <w:t>Health and Safety Awareness: Cleanliness and safety protocols have recently become a top expectation among customers as COVID-19 rages, consequently bringing additional pressure to staffing and operational practices (Baum, 2020).</w:t>
      </w:r>
    </w:p>
    <w:p w14:paraId="6CB02E01" w14:textId="77777777" w:rsidR="009F2AF0" w:rsidRDefault="009F2AF0" w:rsidP="009F2AF0">
      <w:pPr>
        <w:spacing w:line="360" w:lineRule="auto"/>
        <w:rPr>
          <w:rFonts w:ascii="Arial" w:hAnsi="Arial" w:cs="Arial"/>
          <w:sz w:val="22"/>
          <w:szCs w:val="22"/>
          <w:lang w:val="en-GB"/>
        </w:rPr>
      </w:pPr>
    </w:p>
    <w:p w14:paraId="722F406E" w14:textId="57F853B5" w:rsidR="009F2AF0" w:rsidRPr="009F2AF0" w:rsidRDefault="009F2AF0" w:rsidP="009F2AF0">
      <w:pPr>
        <w:pStyle w:val="Heading3"/>
        <w:spacing w:line="360" w:lineRule="auto"/>
        <w:rPr>
          <w:lang w:val="en-GB"/>
        </w:rPr>
      </w:pPr>
      <w:bookmarkStart w:id="21" w:name="_Toc191846982"/>
      <w:r w:rsidRPr="009F2AF0">
        <w:rPr>
          <w:lang w:val="en-GB"/>
        </w:rPr>
        <w:t>3.4 Technological Factors</w:t>
      </w:r>
      <w:bookmarkEnd w:id="21"/>
    </w:p>
    <w:p w14:paraId="19C7A982" w14:textId="32944C07" w:rsidR="009F2AF0" w:rsidRPr="009F2AF0" w:rsidRDefault="009F2AF0" w:rsidP="009F2AF0">
      <w:pPr>
        <w:pStyle w:val="ListParagraph"/>
        <w:numPr>
          <w:ilvl w:val="0"/>
          <w:numId w:val="31"/>
        </w:numPr>
        <w:spacing w:line="360" w:lineRule="auto"/>
        <w:rPr>
          <w:rFonts w:ascii="Arial" w:hAnsi="Arial" w:cs="Arial"/>
          <w:sz w:val="22"/>
          <w:szCs w:val="22"/>
          <w:lang w:val="en-GB"/>
        </w:rPr>
      </w:pPr>
      <w:r w:rsidRPr="009F2AF0">
        <w:rPr>
          <w:rFonts w:ascii="Arial" w:hAnsi="Arial" w:cs="Arial"/>
          <w:sz w:val="22"/>
          <w:szCs w:val="22"/>
          <w:lang w:val="en-GB"/>
        </w:rPr>
        <w:lastRenderedPageBreak/>
        <w:t>Digital Transformation: On reservations, housekeeping management, customer service, technology uses. Investments in digital platforms do not just make things efficient but also make the guest experience much better. It is very much an on and off-site yield-driven thing. The integration of technology in reservations, housekeeping management, and customer service is on- and off-premises yield-based.</w:t>
      </w:r>
    </w:p>
    <w:p w14:paraId="1BBEA949" w14:textId="4BDFD1F0" w:rsidR="009F2AF0" w:rsidRPr="009F2AF0" w:rsidRDefault="009F2AF0" w:rsidP="009F2AF0">
      <w:pPr>
        <w:pStyle w:val="ListParagraph"/>
        <w:numPr>
          <w:ilvl w:val="0"/>
          <w:numId w:val="31"/>
        </w:numPr>
        <w:spacing w:line="360" w:lineRule="auto"/>
        <w:rPr>
          <w:rFonts w:ascii="Arial" w:hAnsi="Arial" w:cs="Arial"/>
          <w:sz w:val="22"/>
          <w:szCs w:val="22"/>
          <w:lang w:val="en-GB"/>
        </w:rPr>
      </w:pPr>
      <w:r w:rsidRPr="009F2AF0">
        <w:rPr>
          <w:rFonts w:ascii="Arial" w:hAnsi="Arial" w:cs="Arial"/>
          <w:sz w:val="22"/>
          <w:szCs w:val="22"/>
          <w:lang w:val="en-GB"/>
        </w:rPr>
        <w:t>Social Media and Online Reviews: The multiplier is technology further empowering consumers to share online their experiences in monitoring the digital reputation of any hotel through TripAdvisor as well as Booking.com to bring in new clients. The online reputation of the hotel, monitored through TripAdvisor and Booking.com, brings in new customers.</w:t>
      </w:r>
    </w:p>
    <w:p w14:paraId="7C710CD0" w14:textId="77777777" w:rsidR="009F2AF0" w:rsidRPr="009F2AF0" w:rsidRDefault="009F2AF0" w:rsidP="009F2AF0">
      <w:pPr>
        <w:spacing w:line="360" w:lineRule="auto"/>
        <w:ind w:firstLine="360"/>
        <w:rPr>
          <w:rFonts w:ascii="Arial" w:hAnsi="Arial" w:cs="Arial"/>
          <w:sz w:val="22"/>
          <w:szCs w:val="22"/>
          <w:lang w:val="en-GB"/>
        </w:rPr>
      </w:pPr>
      <w:r w:rsidRPr="009F2AF0">
        <w:rPr>
          <w:rFonts w:ascii="Arial" w:hAnsi="Arial" w:cs="Arial"/>
          <w:sz w:val="22"/>
          <w:szCs w:val="22"/>
          <w:lang w:val="en-GB"/>
        </w:rPr>
        <w:t>Automation will be the harbinger of AI and robotic infusion in the hospitality operation—providing a possible avenue to remedy staff shortages; yet, confronting the operator with relatively high upfront investment requirements and the prerequisite retraining of the workforce imposes quite a challenge.</w:t>
      </w:r>
    </w:p>
    <w:p w14:paraId="31A32300" w14:textId="77777777" w:rsidR="009F2AF0" w:rsidRDefault="009F2AF0" w:rsidP="009F2AF0">
      <w:pPr>
        <w:spacing w:line="360" w:lineRule="auto"/>
        <w:rPr>
          <w:rFonts w:ascii="Arial" w:hAnsi="Arial" w:cs="Arial"/>
          <w:sz w:val="22"/>
          <w:szCs w:val="22"/>
          <w:lang w:val="en-GB"/>
        </w:rPr>
      </w:pPr>
    </w:p>
    <w:p w14:paraId="0ADE08E1" w14:textId="288C9EAB" w:rsidR="000B7C67" w:rsidRDefault="000B7C67" w:rsidP="009F2AF0">
      <w:pPr>
        <w:spacing w:line="360" w:lineRule="auto"/>
        <w:ind w:firstLine="720"/>
        <w:rPr>
          <w:rFonts w:ascii="Arial" w:hAnsi="Arial" w:cs="Arial"/>
          <w:sz w:val="22"/>
          <w:szCs w:val="22"/>
          <w:lang w:val="en-GB"/>
        </w:rPr>
      </w:pPr>
      <w:r w:rsidRPr="009F2AF0">
        <w:rPr>
          <w:rFonts w:ascii="Arial" w:hAnsi="Arial" w:cs="Arial"/>
          <w:sz w:val="22"/>
          <w:szCs w:val="22"/>
          <w:lang w:val="en-GB"/>
        </w:rPr>
        <w:t>A summary of the PEST analysis factors is presented in Table 3:</w:t>
      </w:r>
    </w:p>
    <w:p w14:paraId="35AFD8EC" w14:textId="77777777" w:rsidR="009F2AF0" w:rsidRPr="009F2AF0" w:rsidRDefault="009F2AF0" w:rsidP="009F2AF0">
      <w:pPr>
        <w:spacing w:line="360" w:lineRule="auto"/>
        <w:ind w:firstLine="720"/>
        <w:rPr>
          <w:rFonts w:ascii="Arial" w:hAnsi="Arial" w:cs="Arial"/>
          <w:sz w:val="22"/>
          <w:szCs w:val="22"/>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0"/>
        <w:gridCol w:w="7466"/>
      </w:tblGrid>
      <w:tr w:rsidR="009F2AF0" w:rsidRPr="009F2AF0" w14:paraId="28A6542F" w14:textId="77777777" w:rsidTr="000B7C67">
        <w:trPr>
          <w:tblHeader/>
          <w:tblCellSpacing w:w="15" w:type="dxa"/>
        </w:trPr>
        <w:tc>
          <w:tcPr>
            <w:tcW w:w="0" w:type="auto"/>
            <w:vAlign w:val="center"/>
            <w:hideMark/>
          </w:tcPr>
          <w:p w14:paraId="03074F06"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PEST Category</w:t>
            </w:r>
          </w:p>
        </w:tc>
        <w:tc>
          <w:tcPr>
            <w:tcW w:w="0" w:type="auto"/>
            <w:vAlign w:val="center"/>
            <w:hideMark/>
          </w:tcPr>
          <w:p w14:paraId="4A6F3DE5"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Key Factors</w:t>
            </w:r>
          </w:p>
        </w:tc>
      </w:tr>
      <w:tr w:rsidR="009F2AF0" w:rsidRPr="009F2AF0" w14:paraId="7AB4BC98" w14:textId="77777777" w:rsidTr="000B7C67">
        <w:trPr>
          <w:tblCellSpacing w:w="15" w:type="dxa"/>
        </w:trPr>
        <w:tc>
          <w:tcPr>
            <w:tcW w:w="0" w:type="auto"/>
            <w:vAlign w:val="center"/>
            <w:hideMark/>
          </w:tcPr>
          <w:p w14:paraId="0FF85F53"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Political</w:t>
            </w:r>
          </w:p>
        </w:tc>
        <w:tc>
          <w:tcPr>
            <w:tcW w:w="0" w:type="auto"/>
            <w:vAlign w:val="center"/>
            <w:hideMark/>
          </w:tcPr>
          <w:p w14:paraId="466DBB3C" w14:textId="7EFC6BBE"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 xml:space="preserve">Regulatory changes, tourism policies, post-Brexit </w:t>
            </w:r>
            <w:r w:rsidR="009F2AF0" w:rsidRPr="009F2AF0">
              <w:rPr>
                <w:rFonts w:ascii="Arial" w:hAnsi="Arial" w:cs="Arial"/>
                <w:sz w:val="22"/>
                <w:szCs w:val="22"/>
                <w:lang w:val="en-GB"/>
              </w:rPr>
              <w:t>labour</w:t>
            </w:r>
            <w:r w:rsidRPr="009F2AF0">
              <w:rPr>
                <w:rFonts w:ascii="Arial" w:hAnsi="Arial" w:cs="Arial"/>
                <w:sz w:val="22"/>
                <w:szCs w:val="22"/>
                <w:lang w:val="en-GB"/>
              </w:rPr>
              <w:t xml:space="preserve"> regulations</w:t>
            </w:r>
          </w:p>
        </w:tc>
      </w:tr>
      <w:tr w:rsidR="009F2AF0" w:rsidRPr="009F2AF0" w14:paraId="194B799E" w14:textId="77777777" w:rsidTr="000B7C67">
        <w:trPr>
          <w:tblCellSpacing w:w="15" w:type="dxa"/>
        </w:trPr>
        <w:tc>
          <w:tcPr>
            <w:tcW w:w="0" w:type="auto"/>
            <w:vAlign w:val="center"/>
            <w:hideMark/>
          </w:tcPr>
          <w:p w14:paraId="02B3FE38"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Economic</w:t>
            </w:r>
          </w:p>
        </w:tc>
        <w:tc>
          <w:tcPr>
            <w:tcW w:w="0" w:type="auto"/>
            <w:vAlign w:val="center"/>
            <w:hideMark/>
          </w:tcPr>
          <w:p w14:paraId="4E2C6C81"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Economic stability, currency fluctuations, rising employment costs</w:t>
            </w:r>
          </w:p>
        </w:tc>
      </w:tr>
      <w:tr w:rsidR="009F2AF0" w:rsidRPr="009F2AF0" w14:paraId="712245F9" w14:textId="77777777" w:rsidTr="000B7C67">
        <w:trPr>
          <w:tblCellSpacing w:w="15" w:type="dxa"/>
        </w:trPr>
        <w:tc>
          <w:tcPr>
            <w:tcW w:w="0" w:type="auto"/>
            <w:vAlign w:val="center"/>
            <w:hideMark/>
          </w:tcPr>
          <w:p w14:paraId="7F856A53"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Social</w:t>
            </w:r>
          </w:p>
        </w:tc>
        <w:tc>
          <w:tcPr>
            <w:tcW w:w="0" w:type="auto"/>
            <w:vAlign w:val="center"/>
            <w:hideMark/>
          </w:tcPr>
          <w:p w14:paraId="3C4D00BE"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Shifting consumer preferences, demographic changes, increased focus on health and safety</w:t>
            </w:r>
          </w:p>
        </w:tc>
      </w:tr>
      <w:tr w:rsidR="009F2AF0" w:rsidRPr="009F2AF0" w14:paraId="4D7C5EC8" w14:textId="77777777" w:rsidTr="000B7C67">
        <w:trPr>
          <w:tblCellSpacing w:w="15" w:type="dxa"/>
        </w:trPr>
        <w:tc>
          <w:tcPr>
            <w:tcW w:w="0" w:type="auto"/>
            <w:vAlign w:val="center"/>
            <w:hideMark/>
          </w:tcPr>
          <w:p w14:paraId="4AE35033"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Technological</w:t>
            </w:r>
          </w:p>
        </w:tc>
        <w:tc>
          <w:tcPr>
            <w:tcW w:w="0" w:type="auto"/>
            <w:vAlign w:val="center"/>
            <w:hideMark/>
          </w:tcPr>
          <w:p w14:paraId="0D88A05A"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Digital transformation, influence of social media reviews, automation and AI integration</w:t>
            </w:r>
          </w:p>
        </w:tc>
      </w:tr>
    </w:tbl>
    <w:p w14:paraId="01FB80E6" w14:textId="77777777" w:rsidR="009F2AF0" w:rsidRDefault="009F2AF0" w:rsidP="009F2AF0">
      <w:pPr>
        <w:spacing w:line="360" w:lineRule="auto"/>
        <w:jc w:val="center"/>
        <w:rPr>
          <w:rFonts w:ascii="Arial" w:hAnsi="Arial" w:cs="Arial"/>
          <w:sz w:val="22"/>
          <w:szCs w:val="22"/>
          <w:lang w:val="en-GB"/>
        </w:rPr>
      </w:pPr>
    </w:p>
    <w:p w14:paraId="374D0070" w14:textId="34BE421F" w:rsidR="000B7C67" w:rsidRPr="009F2AF0" w:rsidRDefault="000B7C67" w:rsidP="009F2AF0">
      <w:pPr>
        <w:spacing w:line="360" w:lineRule="auto"/>
        <w:jc w:val="center"/>
        <w:rPr>
          <w:rFonts w:ascii="Arial" w:hAnsi="Arial" w:cs="Arial"/>
          <w:sz w:val="22"/>
          <w:szCs w:val="22"/>
          <w:lang w:val="en-GB"/>
        </w:rPr>
      </w:pPr>
      <w:r w:rsidRPr="009F2AF0">
        <w:rPr>
          <w:rFonts w:ascii="Arial" w:hAnsi="Arial" w:cs="Arial"/>
          <w:sz w:val="22"/>
          <w:szCs w:val="22"/>
          <w:lang w:val="en-GB"/>
        </w:rPr>
        <w:t>Table 3. PEST Analysis of the Royal Grosvenor Hotel.</w:t>
      </w:r>
    </w:p>
    <w:p w14:paraId="473B3A19" w14:textId="77777777" w:rsidR="009F2AF0" w:rsidRDefault="009F2AF0" w:rsidP="009F2AF0">
      <w:pPr>
        <w:spacing w:line="360" w:lineRule="auto"/>
        <w:rPr>
          <w:rFonts w:ascii="Arial" w:hAnsi="Arial" w:cs="Arial"/>
          <w:sz w:val="22"/>
          <w:szCs w:val="22"/>
          <w:lang w:val="en-GB"/>
        </w:rPr>
      </w:pPr>
    </w:p>
    <w:p w14:paraId="53C97507" w14:textId="77777777" w:rsidR="009F2AF0" w:rsidRDefault="009F2AF0" w:rsidP="009F2AF0">
      <w:pPr>
        <w:spacing w:line="360" w:lineRule="auto"/>
        <w:rPr>
          <w:rFonts w:ascii="Arial" w:hAnsi="Arial" w:cs="Arial"/>
          <w:sz w:val="22"/>
          <w:szCs w:val="22"/>
          <w:lang w:val="en-GB"/>
        </w:rPr>
      </w:pPr>
    </w:p>
    <w:p w14:paraId="1FA24400" w14:textId="4630A8D3" w:rsidR="000B7C67" w:rsidRPr="009F2AF0" w:rsidRDefault="000B7C67" w:rsidP="009F2AF0">
      <w:pPr>
        <w:pStyle w:val="Heading2"/>
        <w:spacing w:line="360" w:lineRule="auto"/>
        <w:rPr>
          <w:lang w:val="en-GB"/>
        </w:rPr>
      </w:pPr>
      <w:bookmarkStart w:id="22" w:name="_Toc191846983"/>
      <w:r w:rsidRPr="009F2AF0">
        <w:rPr>
          <w:lang w:val="en-GB"/>
        </w:rPr>
        <w:t>4. Competitor Analysis: Price vs. Quality</w:t>
      </w:r>
      <w:bookmarkEnd w:id="22"/>
    </w:p>
    <w:p w14:paraId="0AC51023" w14:textId="77777777" w:rsidR="009F2AF0" w:rsidRDefault="009F2AF0" w:rsidP="009F2AF0">
      <w:pPr>
        <w:spacing w:line="360" w:lineRule="auto"/>
        <w:rPr>
          <w:rFonts w:ascii="Arial" w:hAnsi="Arial" w:cs="Arial"/>
          <w:sz w:val="22"/>
          <w:szCs w:val="22"/>
          <w:lang w:val="en-GB"/>
        </w:rPr>
      </w:pPr>
    </w:p>
    <w:p w14:paraId="2F178393" w14:textId="264A4851" w:rsidR="000B7C67" w:rsidRPr="009F2AF0" w:rsidRDefault="000B7C67" w:rsidP="009F2AF0">
      <w:pPr>
        <w:pStyle w:val="Heading3"/>
        <w:spacing w:line="360" w:lineRule="auto"/>
        <w:rPr>
          <w:lang w:val="en-GB"/>
        </w:rPr>
      </w:pPr>
      <w:bookmarkStart w:id="23" w:name="_Toc191846984"/>
      <w:r w:rsidRPr="009F2AF0">
        <w:rPr>
          <w:lang w:val="en-GB"/>
        </w:rPr>
        <w:t>4.1 Market Overview</w:t>
      </w:r>
      <w:bookmarkEnd w:id="23"/>
    </w:p>
    <w:p w14:paraId="417B21B1"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lastRenderedPageBreak/>
        <w:t>In Weston Super Mare, the competitive landscape comprises independent hotels and larger chain establishments. The prices offered by the competitors are very different, and so are the qualities of services and technological integrations. A comparative evaluation can suggest that a number of competitors offer lower prices at the cost, sometimes, of their service quality and personal attention, which is among the many unfulfilled needs that Royal Grosvenor Hotel tries to bridge.</w:t>
      </w:r>
      <w:r w:rsidRPr="009F2AF0">
        <w:rPr>
          <w:rFonts w:ascii="Arial" w:hAnsi="Arial" w:cs="Arial"/>
          <w:sz w:val="22"/>
          <w:szCs w:val="22"/>
          <w:lang w:val="en-GB"/>
        </w:rPr>
        <w:br/>
      </w:r>
    </w:p>
    <w:p w14:paraId="3196335A" w14:textId="77777777" w:rsidR="009F2AF0" w:rsidRDefault="009F2AF0" w:rsidP="009F2AF0">
      <w:pPr>
        <w:pStyle w:val="Heading3"/>
        <w:spacing w:line="360" w:lineRule="auto"/>
        <w:rPr>
          <w:lang w:val="en-GB"/>
        </w:rPr>
      </w:pPr>
      <w:bookmarkStart w:id="24" w:name="_Toc191846985"/>
      <w:r w:rsidRPr="009F2AF0">
        <w:rPr>
          <w:lang w:val="en-GB"/>
        </w:rPr>
        <w:t>4.2 Comparative Evaluation</w:t>
      </w:r>
      <w:bookmarkEnd w:id="24"/>
      <w:r w:rsidRPr="009F2AF0">
        <w:rPr>
          <w:lang w:val="en-GB"/>
        </w:rPr>
        <w:br/>
      </w:r>
    </w:p>
    <w:p w14:paraId="1E25D5C8" w14:textId="77777777" w:rsid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Price points, service quality, guest satisfaction scores, and online reputation have been considered as key performance indicators of a detailed competitor analysis of some local hotels. </w:t>
      </w:r>
      <w:r w:rsidRPr="009F2AF0">
        <w:rPr>
          <w:rFonts w:ascii="Arial" w:hAnsi="Arial" w:cs="Arial"/>
          <w:sz w:val="22"/>
          <w:szCs w:val="22"/>
          <w:lang w:val="en-GB"/>
        </w:rPr>
        <w:br/>
      </w:r>
    </w:p>
    <w:p w14:paraId="79F8790C" w14:textId="6F04971B" w:rsidR="009F2AF0" w:rsidRPr="009F2AF0" w:rsidRDefault="009F2AF0" w:rsidP="009F2AF0">
      <w:pPr>
        <w:spacing w:line="360" w:lineRule="auto"/>
        <w:ind w:left="720" w:firstLine="720"/>
        <w:rPr>
          <w:rFonts w:ascii="Arial" w:hAnsi="Arial" w:cs="Arial"/>
          <w:sz w:val="22"/>
          <w:szCs w:val="22"/>
          <w:lang w:val="en-GB"/>
        </w:rPr>
      </w:pPr>
      <w:r w:rsidRPr="009F2AF0">
        <w:rPr>
          <w:rFonts w:ascii="Arial" w:hAnsi="Arial" w:cs="Arial"/>
          <w:sz w:val="22"/>
          <w:szCs w:val="22"/>
          <w:lang w:val="en-GB"/>
        </w:rPr>
        <w:t>The table can provide a summary of the findings:</w:t>
      </w:r>
    </w:p>
    <w:p w14:paraId="0D60D29E" w14:textId="77777777" w:rsidR="009F2AF0" w:rsidRPr="009F2AF0" w:rsidRDefault="009F2AF0" w:rsidP="009F2AF0">
      <w:pPr>
        <w:spacing w:line="360" w:lineRule="auto"/>
        <w:rPr>
          <w:rFonts w:ascii="Arial" w:hAnsi="Arial" w:cs="Arial"/>
          <w:sz w:val="22"/>
          <w:szCs w:val="22"/>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3"/>
        <w:gridCol w:w="1130"/>
        <w:gridCol w:w="1361"/>
        <w:gridCol w:w="2070"/>
        <w:gridCol w:w="3052"/>
      </w:tblGrid>
      <w:tr w:rsidR="009F2AF0" w:rsidRPr="009F2AF0" w14:paraId="542549D2" w14:textId="77777777" w:rsidTr="000B7C67">
        <w:trPr>
          <w:tblHeader/>
          <w:tblCellSpacing w:w="15" w:type="dxa"/>
        </w:trPr>
        <w:tc>
          <w:tcPr>
            <w:tcW w:w="0" w:type="auto"/>
            <w:vAlign w:val="center"/>
            <w:hideMark/>
          </w:tcPr>
          <w:p w14:paraId="4EED5AAC"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Hotel Name</w:t>
            </w:r>
          </w:p>
        </w:tc>
        <w:tc>
          <w:tcPr>
            <w:tcW w:w="0" w:type="auto"/>
            <w:vAlign w:val="center"/>
            <w:hideMark/>
          </w:tcPr>
          <w:p w14:paraId="02BC5ADF"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Price Range (per night)</w:t>
            </w:r>
          </w:p>
        </w:tc>
        <w:tc>
          <w:tcPr>
            <w:tcW w:w="0" w:type="auto"/>
            <w:vAlign w:val="center"/>
            <w:hideMark/>
          </w:tcPr>
          <w:p w14:paraId="0EF6BD16"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Quality Rating</w:t>
            </w:r>
          </w:p>
        </w:tc>
        <w:tc>
          <w:tcPr>
            <w:tcW w:w="0" w:type="auto"/>
            <w:vAlign w:val="center"/>
            <w:hideMark/>
          </w:tcPr>
          <w:p w14:paraId="2AC09E95"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Unique Selling Point</w:t>
            </w:r>
          </w:p>
        </w:tc>
        <w:tc>
          <w:tcPr>
            <w:tcW w:w="0" w:type="auto"/>
            <w:vAlign w:val="center"/>
            <w:hideMark/>
          </w:tcPr>
          <w:p w14:paraId="3A907D57"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Comments</w:t>
            </w:r>
          </w:p>
        </w:tc>
      </w:tr>
      <w:tr w:rsidR="009F2AF0" w:rsidRPr="009F2AF0" w14:paraId="6CF7D9F8" w14:textId="77777777" w:rsidTr="000B7C67">
        <w:trPr>
          <w:tblCellSpacing w:w="15" w:type="dxa"/>
        </w:trPr>
        <w:tc>
          <w:tcPr>
            <w:tcW w:w="0" w:type="auto"/>
            <w:vAlign w:val="center"/>
            <w:hideMark/>
          </w:tcPr>
          <w:p w14:paraId="358DE79D"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Royal Grosvenor Hotel</w:t>
            </w:r>
          </w:p>
        </w:tc>
        <w:tc>
          <w:tcPr>
            <w:tcW w:w="0" w:type="auto"/>
            <w:vAlign w:val="center"/>
            <w:hideMark/>
          </w:tcPr>
          <w:p w14:paraId="1FFB4236"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£120–£180</w:t>
            </w:r>
          </w:p>
        </w:tc>
        <w:tc>
          <w:tcPr>
            <w:tcW w:w="0" w:type="auto"/>
            <w:vAlign w:val="center"/>
            <w:hideMark/>
          </w:tcPr>
          <w:p w14:paraId="0527D2BC"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High (4.5/5)</w:t>
            </w:r>
          </w:p>
        </w:tc>
        <w:tc>
          <w:tcPr>
            <w:tcW w:w="0" w:type="auto"/>
            <w:vAlign w:val="center"/>
            <w:hideMark/>
          </w:tcPr>
          <w:p w14:paraId="63CC23DA"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Personalized service, cultural heritage</w:t>
            </w:r>
          </w:p>
        </w:tc>
        <w:tc>
          <w:tcPr>
            <w:tcW w:w="0" w:type="auto"/>
            <w:vAlign w:val="center"/>
            <w:hideMark/>
          </w:tcPr>
          <w:p w14:paraId="29884CD2"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Consistent quality; faces challenges during peak seasons</w:t>
            </w:r>
          </w:p>
        </w:tc>
      </w:tr>
      <w:tr w:rsidR="009F2AF0" w:rsidRPr="009F2AF0" w14:paraId="79C86E7E" w14:textId="77777777" w:rsidTr="000B7C67">
        <w:trPr>
          <w:tblCellSpacing w:w="15" w:type="dxa"/>
        </w:trPr>
        <w:tc>
          <w:tcPr>
            <w:tcW w:w="0" w:type="auto"/>
            <w:vAlign w:val="center"/>
            <w:hideMark/>
          </w:tcPr>
          <w:p w14:paraId="7B71FC72"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Seaside Inn</w:t>
            </w:r>
          </w:p>
        </w:tc>
        <w:tc>
          <w:tcPr>
            <w:tcW w:w="0" w:type="auto"/>
            <w:vAlign w:val="center"/>
            <w:hideMark/>
          </w:tcPr>
          <w:p w14:paraId="5EEE9D45"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£90–£140</w:t>
            </w:r>
          </w:p>
        </w:tc>
        <w:tc>
          <w:tcPr>
            <w:tcW w:w="0" w:type="auto"/>
            <w:vAlign w:val="center"/>
            <w:hideMark/>
          </w:tcPr>
          <w:p w14:paraId="031443A6"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Moderate (3.8/5)</w:t>
            </w:r>
          </w:p>
        </w:tc>
        <w:tc>
          <w:tcPr>
            <w:tcW w:w="0" w:type="auto"/>
            <w:vAlign w:val="center"/>
            <w:hideMark/>
          </w:tcPr>
          <w:p w14:paraId="3B73FA24"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Budget-friendly, functional amenities</w:t>
            </w:r>
          </w:p>
        </w:tc>
        <w:tc>
          <w:tcPr>
            <w:tcW w:w="0" w:type="auto"/>
            <w:vAlign w:val="center"/>
            <w:hideMark/>
          </w:tcPr>
          <w:p w14:paraId="6B5011D1"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Lower price but lacks the charm and personalized service of the Royal Grosvenor</w:t>
            </w:r>
          </w:p>
        </w:tc>
      </w:tr>
      <w:tr w:rsidR="009F2AF0" w:rsidRPr="009F2AF0" w14:paraId="62DFBA9A" w14:textId="77777777" w:rsidTr="000B7C67">
        <w:trPr>
          <w:tblCellSpacing w:w="15" w:type="dxa"/>
        </w:trPr>
        <w:tc>
          <w:tcPr>
            <w:tcW w:w="0" w:type="auto"/>
            <w:vAlign w:val="center"/>
            <w:hideMark/>
          </w:tcPr>
          <w:p w14:paraId="1943C373"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Ocean View Resort</w:t>
            </w:r>
          </w:p>
        </w:tc>
        <w:tc>
          <w:tcPr>
            <w:tcW w:w="0" w:type="auto"/>
            <w:vAlign w:val="center"/>
            <w:hideMark/>
          </w:tcPr>
          <w:p w14:paraId="57ADC700"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£150–£220</w:t>
            </w:r>
          </w:p>
        </w:tc>
        <w:tc>
          <w:tcPr>
            <w:tcW w:w="0" w:type="auto"/>
            <w:vAlign w:val="center"/>
            <w:hideMark/>
          </w:tcPr>
          <w:p w14:paraId="40B83BFE"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High (4.2/5)</w:t>
            </w:r>
          </w:p>
        </w:tc>
        <w:tc>
          <w:tcPr>
            <w:tcW w:w="0" w:type="auto"/>
            <w:vAlign w:val="center"/>
            <w:hideMark/>
          </w:tcPr>
          <w:p w14:paraId="76E255D0"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Modern facilities, technological integration</w:t>
            </w:r>
          </w:p>
        </w:tc>
        <w:tc>
          <w:tcPr>
            <w:tcW w:w="0" w:type="auto"/>
            <w:vAlign w:val="center"/>
            <w:hideMark/>
          </w:tcPr>
          <w:p w14:paraId="640304E5"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Higher pricing with modern features, yet less personalized</w:t>
            </w:r>
          </w:p>
        </w:tc>
      </w:tr>
      <w:tr w:rsidR="009F2AF0" w:rsidRPr="009F2AF0" w14:paraId="71DC4904" w14:textId="77777777" w:rsidTr="000B7C67">
        <w:trPr>
          <w:tblCellSpacing w:w="15" w:type="dxa"/>
        </w:trPr>
        <w:tc>
          <w:tcPr>
            <w:tcW w:w="0" w:type="auto"/>
            <w:vAlign w:val="center"/>
            <w:hideMark/>
          </w:tcPr>
          <w:p w14:paraId="3C0697FD"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Coastal Retreat</w:t>
            </w:r>
          </w:p>
        </w:tc>
        <w:tc>
          <w:tcPr>
            <w:tcW w:w="0" w:type="auto"/>
            <w:vAlign w:val="center"/>
            <w:hideMark/>
          </w:tcPr>
          <w:p w14:paraId="640189EB"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£100–£160</w:t>
            </w:r>
          </w:p>
        </w:tc>
        <w:tc>
          <w:tcPr>
            <w:tcW w:w="0" w:type="auto"/>
            <w:vAlign w:val="center"/>
            <w:hideMark/>
          </w:tcPr>
          <w:p w14:paraId="2A14E160"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Moderate-High (4.0/5)</w:t>
            </w:r>
          </w:p>
        </w:tc>
        <w:tc>
          <w:tcPr>
            <w:tcW w:w="0" w:type="auto"/>
            <w:vAlign w:val="center"/>
            <w:hideMark/>
          </w:tcPr>
          <w:p w14:paraId="7E16F404"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Blend of modern and traditional service</w:t>
            </w:r>
          </w:p>
        </w:tc>
        <w:tc>
          <w:tcPr>
            <w:tcW w:w="0" w:type="auto"/>
            <w:vAlign w:val="center"/>
            <w:hideMark/>
          </w:tcPr>
          <w:p w14:paraId="519C3CFB" w14:textId="77777777" w:rsidR="000B7C67" w:rsidRPr="009F2AF0" w:rsidRDefault="000B7C67" w:rsidP="009F2AF0">
            <w:pPr>
              <w:spacing w:line="360" w:lineRule="auto"/>
              <w:rPr>
                <w:rFonts w:ascii="Arial" w:hAnsi="Arial" w:cs="Arial"/>
                <w:sz w:val="22"/>
                <w:szCs w:val="22"/>
                <w:lang w:val="en-GB"/>
              </w:rPr>
            </w:pPr>
            <w:r w:rsidRPr="009F2AF0">
              <w:rPr>
                <w:rFonts w:ascii="Arial" w:hAnsi="Arial" w:cs="Arial"/>
                <w:sz w:val="22"/>
                <w:szCs w:val="22"/>
                <w:lang w:val="en-GB"/>
              </w:rPr>
              <w:t>Balances price and quality effectively, but lower brand prestige</w:t>
            </w:r>
          </w:p>
        </w:tc>
      </w:tr>
    </w:tbl>
    <w:p w14:paraId="5420E23F" w14:textId="77777777" w:rsidR="009F2AF0" w:rsidRDefault="009F2AF0" w:rsidP="009F2AF0">
      <w:pPr>
        <w:spacing w:line="360" w:lineRule="auto"/>
        <w:rPr>
          <w:rFonts w:ascii="Arial" w:hAnsi="Arial" w:cs="Arial"/>
          <w:sz w:val="22"/>
          <w:szCs w:val="22"/>
          <w:lang w:val="en-GB"/>
        </w:rPr>
      </w:pPr>
    </w:p>
    <w:p w14:paraId="2AEA0482" w14:textId="2C870D95" w:rsidR="000B7C67" w:rsidRPr="009F2AF0" w:rsidRDefault="000B7C67" w:rsidP="009F2AF0">
      <w:pPr>
        <w:spacing w:line="360" w:lineRule="auto"/>
        <w:jc w:val="center"/>
        <w:rPr>
          <w:rFonts w:ascii="Arial" w:hAnsi="Arial" w:cs="Arial"/>
          <w:sz w:val="22"/>
          <w:szCs w:val="22"/>
          <w:lang w:val="en-GB"/>
        </w:rPr>
      </w:pPr>
      <w:r w:rsidRPr="009F2AF0">
        <w:rPr>
          <w:rFonts w:ascii="Arial" w:hAnsi="Arial" w:cs="Arial"/>
          <w:sz w:val="22"/>
          <w:szCs w:val="22"/>
          <w:lang w:val="en-GB"/>
        </w:rPr>
        <w:t>Table 4. Competitor Analysis (Price vs. Quality) in Weston Super Mare.</w:t>
      </w:r>
    </w:p>
    <w:p w14:paraId="35E2EE7B" w14:textId="77777777" w:rsidR="009F2AF0" w:rsidRDefault="009F2AF0" w:rsidP="009F2AF0">
      <w:pPr>
        <w:spacing w:line="360" w:lineRule="auto"/>
        <w:rPr>
          <w:rFonts w:ascii="Arial" w:hAnsi="Arial" w:cs="Arial"/>
          <w:sz w:val="22"/>
          <w:szCs w:val="22"/>
          <w:lang w:val="en-GB"/>
        </w:rPr>
      </w:pPr>
    </w:p>
    <w:p w14:paraId="6EBBB1FC" w14:textId="0C9471EB" w:rsidR="000B7C67" w:rsidRPr="009F2AF0" w:rsidRDefault="000B7C67" w:rsidP="009F2AF0">
      <w:pPr>
        <w:pStyle w:val="Heading3"/>
        <w:spacing w:line="360" w:lineRule="auto"/>
        <w:rPr>
          <w:lang w:val="en-GB"/>
        </w:rPr>
      </w:pPr>
      <w:bookmarkStart w:id="25" w:name="_Toc191846986"/>
      <w:r w:rsidRPr="009F2AF0">
        <w:rPr>
          <w:lang w:val="en-GB"/>
        </w:rPr>
        <w:lastRenderedPageBreak/>
        <w:t>4.3 Analysis of Findings</w:t>
      </w:r>
      <w:bookmarkEnd w:id="25"/>
    </w:p>
    <w:p w14:paraId="07216E2D" w14:textId="77777777" w:rsidR="009F2AF0" w:rsidRDefault="009F2AF0" w:rsidP="009F2AF0">
      <w:pPr>
        <w:spacing w:line="360" w:lineRule="auto"/>
        <w:rPr>
          <w:rFonts w:ascii="Arial" w:hAnsi="Arial" w:cs="Arial"/>
          <w:sz w:val="22"/>
          <w:szCs w:val="22"/>
          <w:lang w:val="en-GB"/>
        </w:rPr>
      </w:pPr>
    </w:p>
    <w:p w14:paraId="69547C11" w14:textId="773D563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Netnography findings show that Royal Grosvenor Hotel is grouped under a premium price range because it offers high quality and personalized services. The Seaside Inn, one of its competitors which has focused mainly on offering affordable leisure and hospitality services. Royal Grosvenor Hotel is able to compete and differentiate itself from competition based on its strong brand heritage and fine level of service detail. Competitive positioning hence informs high levels of staffing and operational preciseness, which is a real challenge to the workforce constraints that are currently in place (Smith, 2021).</w:t>
      </w:r>
    </w:p>
    <w:p w14:paraId="45D07AEB" w14:textId="0E33C289" w:rsidR="009F2AF0" w:rsidRDefault="009F2AF0" w:rsidP="009F2AF0">
      <w:pPr>
        <w:spacing w:line="360" w:lineRule="auto"/>
        <w:rPr>
          <w:rFonts w:ascii="Arial" w:hAnsi="Arial" w:cs="Arial"/>
          <w:sz w:val="22"/>
          <w:szCs w:val="22"/>
          <w:lang w:val="en-GB"/>
        </w:rPr>
      </w:pPr>
    </w:p>
    <w:p w14:paraId="72BAB9D0" w14:textId="00775BAD" w:rsidR="009F2AF0" w:rsidRDefault="009F2AF0" w:rsidP="009F2AF0">
      <w:pPr>
        <w:spacing w:line="360" w:lineRule="auto"/>
        <w:rPr>
          <w:rFonts w:ascii="Arial" w:hAnsi="Arial" w:cs="Arial"/>
          <w:sz w:val="22"/>
          <w:szCs w:val="22"/>
          <w:lang w:val="en-GB"/>
        </w:rPr>
      </w:pPr>
    </w:p>
    <w:p w14:paraId="7E0499BE" w14:textId="0C75EDBC" w:rsidR="009F2AF0" w:rsidRPr="009F2AF0" w:rsidRDefault="009F2AF0" w:rsidP="009F2AF0">
      <w:pPr>
        <w:pStyle w:val="Heading2"/>
        <w:spacing w:line="360" w:lineRule="auto"/>
        <w:rPr>
          <w:lang w:val="en-GB"/>
        </w:rPr>
      </w:pPr>
      <w:bookmarkStart w:id="26" w:name="_Toc191846987"/>
      <w:r>
        <w:rPr>
          <w:lang w:val="en-GB"/>
        </w:rPr>
        <w:t>5. Netnography Findings</w:t>
      </w:r>
      <w:bookmarkEnd w:id="26"/>
    </w:p>
    <w:p w14:paraId="69289275" w14:textId="6EC2E4CD" w:rsidR="009F2AF0" w:rsidRPr="009F2AF0" w:rsidRDefault="009F2AF0" w:rsidP="009F2AF0">
      <w:pPr>
        <w:pStyle w:val="Heading3"/>
        <w:spacing w:line="360" w:lineRule="auto"/>
        <w:rPr>
          <w:lang w:val="en-GB"/>
        </w:rPr>
      </w:pPr>
      <w:bookmarkStart w:id="27" w:name="_Toc191846988"/>
      <w:r w:rsidRPr="009F2AF0">
        <w:rPr>
          <w:lang w:val="en-GB"/>
        </w:rPr>
        <w:t>5.1 Online Data Collection</w:t>
      </w:r>
      <w:bookmarkEnd w:id="27"/>
    </w:p>
    <w:p w14:paraId="0B887D18" w14:textId="77777777" w:rsidR="009F2AF0" w:rsidRDefault="009F2AF0" w:rsidP="009F2AF0">
      <w:pPr>
        <w:spacing w:line="360" w:lineRule="auto"/>
        <w:rPr>
          <w:rFonts w:ascii="Arial" w:hAnsi="Arial" w:cs="Arial"/>
          <w:sz w:val="22"/>
          <w:szCs w:val="22"/>
          <w:lang w:val="en-GB"/>
        </w:rPr>
      </w:pPr>
    </w:p>
    <w:p w14:paraId="54877D20" w14:textId="0986982C"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The review, social media comments, and discussion forums thus formed the source of netnographic analysis. Participants shared their experiences as guests and local residents. Data were pulled from platforms like TripAdvisor, Booking.com, and Facebook that would provide richer datasets showing consumer emotions toward the hotel within a specific time frame.</w:t>
      </w:r>
    </w:p>
    <w:p w14:paraId="5D57715C" w14:textId="77777777" w:rsidR="009F2AF0" w:rsidRPr="009F2AF0" w:rsidRDefault="009F2AF0" w:rsidP="009F2AF0">
      <w:pPr>
        <w:spacing w:line="360" w:lineRule="auto"/>
        <w:rPr>
          <w:rFonts w:ascii="Arial" w:hAnsi="Arial" w:cs="Arial"/>
          <w:sz w:val="22"/>
          <w:szCs w:val="22"/>
          <w:lang w:val="en-GB"/>
        </w:rPr>
      </w:pPr>
    </w:p>
    <w:p w14:paraId="6CD820AB" w14:textId="6A085951" w:rsidR="009F2AF0" w:rsidRPr="009F2AF0" w:rsidRDefault="009F2AF0" w:rsidP="009F2AF0">
      <w:pPr>
        <w:pStyle w:val="Heading3"/>
        <w:spacing w:line="360" w:lineRule="auto"/>
        <w:rPr>
          <w:lang w:val="en-GB"/>
        </w:rPr>
      </w:pPr>
      <w:bookmarkStart w:id="28" w:name="_Toc191846989"/>
      <w:r w:rsidRPr="009F2AF0">
        <w:rPr>
          <w:lang w:val="en-GB"/>
        </w:rPr>
        <w:t>5.2 Key Themes and Sentiment Analysis</w:t>
      </w:r>
      <w:bookmarkEnd w:id="28"/>
    </w:p>
    <w:p w14:paraId="08373322" w14:textId="77777777" w:rsidR="009F2AF0" w:rsidRDefault="009F2AF0" w:rsidP="009F2AF0">
      <w:pPr>
        <w:spacing w:line="360" w:lineRule="auto"/>
        <w:rPr>
          <w:rFonts w:ascii="Arial" w:hAnsi="Arial" w:cs="Arial"/>
          <w:sz w:val="22"/>
          <w:szCs w:val="22"/>
          <w:lang w:val="en-GB"/>
        </w:rPr>
      </w:pPr>
    </w:p>
    <w:p w14:paraId="3A6A3D7A" w14:textId="3FD5CD71"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The analysis exposed several themes:</w:t>
      </w:r>
    </w:p>
    <w:p w14:paraId="18C546D1" w14:textId="55C9206E" w:rsidR="009F2AF0" w:rsidRPr="009F2AF0" w:rsidRDefault="009F2AF0" w:rsidP="009F2AF0">
      <w:pPr>
        <w:pStyle w:val="ListParagraph"/>
        <w:numPr>
          <w:ilvl w:val="0"/>
          <w:numId w:val="32"/>
        </w:numPr>
        <w:spacing w:line="360" w:lineRule="auto"/>
        <w:rPr>
          <w:rFonts w:ascii="Arial" w:hAnsi="Arial" w:cs="Arial"/>
          <w:sz w:val="22"/>
          <w:szCs w:val="22"/>
          <w:lang w:val="en-GB"/>
        </w:rPr>
      </w:pPr>
      <w:r w:rsidRPr="009F2AF0">
        <w:rPr>
          <w:rFonts w:ascii="Arial" w:hAnsi="Arial" w:cs="Arial"/>
          <w:sz w:val="22"/>
          <w:szCs w:val="22"/>
          <w:lang w:val="en-GB"/>
        </w:rPr>
        <w:t>Service Quality and Personalization: The customer reviews appreciated the high quality of customer service and attentive details of hotel staff. Though, when there were fewer staff members to work with, several of the comments noted a slight lag in service-inclined attitudes and responses.</w:t>
      </w:r>
    </w:p>
    <w:p w14:paraId="633A7D11" w14:textId="1EA186E6" w:rsidR="009F2AF0" w:rsidRPr="009F2AF0" w:rsidRDefault="009F2AF0" w:rsidP="009F2AF0">
      <w:pPr>
        <w:pStyle w:val="ListParagraph"/>
        <w:numPr>
          <w:ilvl w:val="0"/>
          <w:numId w:val="32"/>
        </w:numPr>
        <w:spacing w:line="360" w:lineRule="auto"/>
        <w:rPr>
          <w:rFonts w:ascii="Arial" w:hAnsi="Arial" w:cs="Arial"/>
          <w:sz w:val="22"/>
          <w:szCs w:val="22"/>
          <w:lang w:val="en-GB"/>
        </w:rPr>
      </w:pPr>
      <w:r w:rsidRPr="009F2AF0">
        <w:rPr>
          <w:rFonts w:ascii="Arial" w:hAnsi="Arial" w:cs="Arial"/>
          <w:sz w:val="22"/>
          <w:szCs w:val="22"/>
          <w:lang w:val="en-GB"/>
        </w:rPr>
        <w:t>Cleanliness and Ambience: Guest feedback has been nothing but positive in matters related to the well-maintained ambiance and cleanliness of the hotel. However, a few isolated reports mentioned lapses in the cleaning standard during extremely busy periods — these observations jive with ours.</w:t>
      </w:r>
    </w:p>
    <w:p w14:paraId="55DCD768" w14:textId="7CF6E5BF" w:rsidR="009F2AF0" w:rsidRPr="009F2AF0" w:rsidRDefault="009F2AF0" w:rsidP="009F2AF0">
      <w:pPr>
        <w:pStyle w:val="ListParagraph"/>
        <w:numPr>
          <w:ilvl w:val="0"/>
          <w:numId w:val="32"/>
        </w:numPr>
        <w:spacing w:line="360" w:lineRule="auto"/>
        <w:rPr>
          <w:rFonts w:ascii="Arial" w:hAnsi="Arial" w:cs="Arial"/>
          <w:sz w:val="22"/>
          <w:szCs w:val="22"/>
          <w:lang w:val="en-GB"/>
        </w:rPr>
      </w:pPr>
      <w:r w:rsidRPr="009F2AF0">
        <w:rPr>
          <w:rFonts w:ascii="Arial" w:hAnsi="Arial" w:cs="Arial"/>
          <w:sz w:val="22"/>
          <w:szCs w:val="22"/>
          <w:lang w:val="en-GB"/>
        </w:rPr>
        <w:lastRenderedPageBreak/>
        <w:t>Value for Money: Although the premium pricing is usually justified by the overall experience, there have been misgivings about value during off-peak periods when the level of service appears inconsistent.</w:t>
      </w:r>
    </w:p>
    <w:p w14:paraId="100200E5" w14:textId="77E0B73F" w:rsidR="009F2AF0" w:rsidRDefault="009F2AF0" w:rsidP="009F2AF0">
      <w:pPr>
        <w:spacing w:line="360" w:lineRule="auto"/>
        <w:rPr>
          <w:rFonts w:ascii="Arial" w:hAnsi="Arial" w:cs="Arial"/>
          <w:sz w:val="22"/>
          <w:szCs w:val="22"/>
          <w:lang w:val="en-GB"/>
        </w:rPr>
      </w:pPr>
      <w:r>
        <w:rPr>
          <w:rFonts w:ascii="Arial" w:hAnsi="Arial" w:cs="Arial"/>
          <w:sz w:val="22"/>
          <w:szCs w:val="22"/>
          <w:lang w:val="en-GB"/>
        </w:rPr>
        <w:t>(Booking, 2025; TripAdvisor, 2025; Facebook, 2025)</w:t>
      </w:r>
    </w:p>
    <w:p w14:paraId="02E2E846" w14:textId="77777777" w:rsidR="009F2AF0" w:rsidRPr="009F2AF0" w:rsidRDefault="009F2AF0" w:rsidP="009F2AF0">
      <w:pPr>
        <w:spacing w:line="360" w:lineRule="auto"/>
        <w:rPr>
          <w:rFonts w:ascii="Arial" w:hAnsi="Arial" w:cs="Arial"/>
          <w:sz w:val="22"/>
          <w:szCs w:val="22"/>
          <w:lang w:val="en-GB"/>
        </w:rPr>
      </w:pPr>
    </w:p>
    <w:p w14:paraId="46E77D63" w14:textId="7EA4B6B4" w:rsidR="009F2AF0" w:rsidRPr="009F2AF0" w:rsidRDefault="009F2AF0" w:rsidP="009F2AF0">
      <w:pPr>
        <w:pStyle w:val="Heading3"/>
        <w:spacing w:line="360" w:lineRule="auto"/>
        <w:rPr>
          <w:lang w:val="en-GB"/>
        </w:rPr>
      </w:pPr>
      <w:bookmarkStart w:id="29" w:name="_Toc191846990"/>
      <w:r w:rsidRPr="009F2AF0">
        <w:rPr>
          <w:lang w:val="en-GB"/>
        </w:rPr>
        <w:t>5.3 Netnographic Insights Discussion</w:t>
      </w:r>
      <w:bookmarkEnd w:id="29"/>
    </w:p>
    <w:p w14:paraId="39C2264B"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This version of the digital narrative clearly buttresses academic observations on a keystone role for employee well-being in shaping the customer experience. The netnography confirms that online perceptions track very closely to operational realities. Positive feedback typically draws parallels back to well-staffed time periods when service levels rose to meet high expectations, whereas negative sentiments often did say there was an emergence during staffing crises. The digital narrative aligns with academic observations, placing the well-being of employees at the core role in designing the customer experience (Deery, 2019).</w:t>
      </w:r>
    </w:p>
    <w:p w14:paraId="3C4A9A40" w14:textId="77777777" w:rsidR="009F2AF0" w:rsidRDefault="009F2AF0" w:rsidP="009F2AF0">
      <w:pPr>
        <w:spacing w:line="360" w:lineRule="auto"/>
        <w:rPr>
          <w:rFonts w:ascii="Arial" w:hAnsi="Arial" w:cs="Arial"/>
          <w:sz w:val="22"/>
          <w:szCs w:val="22"/>
          <w:lang w:val="en-GB"/>
        </w:rPr>
      </w:pPr>
    </w:p>
    <w:p w14:paraId="7F9BFB77" w14:textId="547F8CD5" w:rsidR="000B7C67" w:rsidRPr="009F2AF0" w:rsidRDefault="000B7C67" w:rsidP="009F2AF0">
      <w:pPr>
        <w:pStyle w:val="Heading2"/>
        <w:spacing w:line="360" w:lineRule="auto"/>
        <w:rPr>
          <w:lang w:val="en-GB"/>
        </w:rPr>
      </w:pPr>
      <w:bookmarkStart w:id="30" w:name="_Toc191846991"/>
      <w:r w:rsidRPr="009F2AF0">
        <w:rPr>
          <w:lang w:val="en-GB"/>
        </w:rPr>
        <w:t>6. Reflective Account</w:t>
      </w:r>
      <w:bookmarkEnd w:id="30"/>
    </w:p>
    <w:p w14:paraId="6F35AF6D" w14:textId="77777777" w:rsidR="009F2AF0" w:rsidRDefault="009F2AF0" w:rsidP="009F2AF0">
      <w:pPr>
        <w:spacing w:line="360" w:lineRule="auto"/>
        <w:rPr>
          <w:rFonts w:ascii="Arial" w:hAnsi="Arial" w:cs="Arial"/>
          <w:sz w:val="22"/>
          <w:szCs w:val="22"/>
          <w:lang w:val="en-GB"/>
        </w:rPr>
      </w:pPr>
    </w:p>
    <w:p w14:paraId="1E0AF500" w14:textId="6BFD4B11" w:rsidR="000B7C67" w:rsidRPr="009F2AF0" w:rsidRDefault="000B7C67" w:rsidP="009F2AF0">
      <w:pPr>
        <w:pStyle w:val="Heading3"/>
        <w:spacing w:line="360" w:lineRule="auto"/>
        <w:rPr>
          <w:lang w:val="en-GB"/>
        </w:rPr>
      </w:pPr>
      <w:bookmarkStart w:id="31" w:name="_Toc191846992"/>
      <w:r w:rsidRPr="009F2AF0">
        <w:rPr>
          <w:lang w:val="en-GB"/>
        </w:rPr>
        <w:t>6.1 Personal Observations</w:t>
      </w:r>
      <w:bookmarkEnd w:id="31"/>
    </w:p>
    <w:p w14:paraId="43DBF651" w14:textId="77777777" w:rsidR="009F2AF0" w:rsidRDefault="009F2AF0" w:rsidP="009F2AF0">
      <w:pPr>
        <w:spacing w:line="360" w:lineRule="auto"/>
        <w:rPr>
          <w:rFonts w:ascii="Arial" w:hAnsi="Arial" w:cs="Arial"/>
          <w:sz w:val="22"/>
          <w:szCs w:val="22"/>
          <w:lang w:val="en-GB"/>
        </w:rPr>
      </w:pPr>
    </w:p>
    <w:p w14:paraId="3DE572CD" w14:textId="28B1B0E4"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In my placement at the Royal Grosvenor Hotel, I encountered some real-life background experiences in the drawbacks of an organization due to a shortage of staff. From cleaning to serving breakfast, changes seem to have taken place at the lowest level possible, ensuring that challenges impacted service delivery and employee morale. For instance, with a few numbers of staff available during busy mornings, cleaning would be rushed and breakfast service delayed, leading to greater waiting periods. Such observations were not incidental and present only those cases but were systemic at the resource limitations that tied strength to overall workability.</w:t>
      </w:r>
    </w:p>
    <w:p w14:paraId="033AA0A4" w14:textId="77777777" w:rsidR="009F2AF0" w:rsidRPr="009F2AF0" w:rsidRDefault="009F2AF0" w:rsidP="009F2AF0">
      <w:pPr>
        <w:spacing w:line="360" w:lineRule="auto"/>
        <w:rPr>
          <w:rFonts w:ascii="Arial" w:hAnsi="Arial" w:cs="Arial"/>
          <w:sz w:val="22"/>
          <w:szCs w:val="22"/>
          <w:lang w:val="en-GB"/>
        </w:rPr>
      </w:pPr>
    </w:p>
    <w:p w14:paraId="267201EF" w14:textId="7278113F" w:rsidR="009F2AF0" w:rsidRPr="009F2AF0" w:rsidRDefault="009F2AF0" w:rsidP="009F2AF0">
      <w:pPr>
        <w:pStyle w:val="Heading3"/>
        <w:spacing w:line="360" w:lineRule="auto"/>
        <w:rPr>
          <w:lang w:val="en-GB"/>
        </w:rPr>
      </w:pPr>
      <w:bookmarkStart w:id="32" w:name="_Toc191846993"/>
      <w:r w:rsidRPr="009F2AF0">
        <w:rPr>
          <w:lang w:val="en-GB"/>
        </w:rPr>
        <w:t>6.2 Impact on Staff and Service Quality</w:t>
      </w:r>
      <w:bookmarkEnd w:id="32"/>
    </w:p>
    <w:p w14:paraId="08CB6365" w14:textId="77777777" w:rsidR="009F2AF0" w:rsidRDefault="009F2AF0" w:rsidP="009F2AF0">
      <w:pPr>
        <w:spacing w:line="360" w:lineRule="auto"/>
        <w:ind w:firstLine="720"/>
        <w:rPr>
          <w:rFonts w:ascii="Arial" w:hAnsi="Arial" w:cs="Arial"/>
          <w:sz w:val="22"/>
          <w:szCs w:val="22"/>
          <w:lang w:val="en-GB"/>
        </w:rPr>
      </w:pPr>
    </w:p>
    <w:p w14:paraId="7EC0F108" w14:textId="5DD9D4F3"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lastRenderedPageBreak/>
        <w:t>This affects both staff and service quality. Deadlines are what determine how fast they can solve a problem right after customers make inquiries. Both apologizing to former clients and responding to credit sales customers would mean conflict resolutions. Customers' deadlines also affect staff performance. In terms of this stress, management should come up with preventive mechanisms suitable for such a business environment.</w:t>
      </w:r>
    </w:p>
    <w:p w14:paraId="4AEBBD7C"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This situation leads to quite some obvious stress among employees, and the quality of services noticed is affected. There were instances I would catch my team members in the act of trying very hard to keep up with the very high standards that management and guests expect. More often than not, this results in minor mistakes or could be termed as a diminishing apparent warmth in customer dealings—which is a very integral part and parcel of the brand promise for a hotel. These occurrences drive home the significant relationship between staffing, adequacy, and quality of highly personalized service delivery (Jones et al., 2020).</w:t>
      </w:r>
    </w:p>
    <w:p w14:paraId="31179817" w14:textId="77777777" w:rsidR="009F2AF0" w:rsidRPr="009F2AF0" w:rsidRDefault="009F2AF0" w:rsidP="009F2AF0">
      <w:pPr>
        <w:spacing w:line="360" w:lineRule="auto"/>
        <w:rPr>
          <w:rFonts w:ascii="Arial" w:hAnsi="Arial" w:cs="Arial"/>
          <w:sz w:val="22"/>
          <w:szCs w:val="22"/>
          <w:lang w:val="en-GB"/>
        </w:rPr>
      </w:pPr>
    </w:p>
    <w:p w14:paraId="50D1285F" w14:textId="7B3165B4" w:rsidR="009F2AF0" w:rsidRPr="009F2AF0" w:rsidRDefault="009F2AF0" w:rsidP="009F2AF0">
      <w:pPr>
        <w:pStyle w:val="Heading3"/>
        <w:spacing w:line="360" w:lineRule="auto"/>
        <w:rPr>
          <w:lang w:val="en-GB"/>
        </w:rPr>
      </w:pPr>
      <w:bookmarkStart w:id="33" w:name="_Toc191846994"/>
      <w:r w:rsidRPr="009F2AF0">
        <w:rPr>
          <w:lang w:val="en-GB"/>
        </w:rPr>
        <w:t>6.3 Learning and Adaptation</w:t>
      </w:r>
      <w:bookmarkEnd w:id="33"/>
    </w:p>
    <w:p w14:paraId="21E2E6D4" w14:textId="77777777" w:rsidR="009F2AF0" w:rsidRDefault="009F2AF0" w:rsidP="009F2AF0">
      <w:pPr>
        <w:spacing w:line="360" w:lineRule="auto"/>
        <w:rPr>
          <w:rFonts w:ascii="Arial" w:hAnsi="Arial" w:cs="Arial"/>
          <w:sz w:val="22"/>
          <w:szCs w:val="22"/>
          <w:lang w:val="en-GB"/>
        </w:rPr>
      </w:pPr>
    </w:p>
    <w:p w14:paraId="030694B0" w14:textId="4E4AAD30"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The placement experience, for example, validated the relevance of the theoretical concepts in its actual practice. Such that, the significance of flexibility and cross-training was well elicited by the fact that staff needed to multi-skill when the pressure was high. On-the-job adaptability is referred to time and time again in the literature for mitigating staffing shortfalls through an improved training program and diversified roles (Kimes, 2011). Looking back, these experiences give me a much better appreciation of the extent to which front-line observations can serve as good complements to formal analytical methods in painting a richer picture of operational challenges.</w:t>
      </w:r>
    </w:p>
    <w:p w14:paraId="3748E364" w14:textId="77777777" w:rsidR="009F2AF0" w:rsidRPr="009F2AF0" w:rsidRDefault="009F2AF0" w:rsidP="009F2AF0">
      <w:pPr>
        <w:spacing w:line="360" w:lineRule="auto"/>
        <w:rPr>
          <w:rFonts w:ascii="Arial" w:hAnsi="Arial" w:cs="Arial"/>
          <w:sz w:val="22"/>
          <w:szCs w:val="22"/>
          <w:lang w:val="en-GB"/>
        </w:rPr>
      </w:pPr>
    </w:p>
    <w:p w14:paraId="2E82E50D" w14:textId="713271E9" w:rsidR="009F2AF0" w:rsidRPr="009F2AF0" w:rsidRDefault="009F2AF0" w:rsidP="009F2AF0">
      <w:pPr>
        <w:pStyle w:val="Heading3"/>
        <w:spacing w:line="360" w:lineRule="auto"/>
        <w:rPr>
          <w:lang w:val="en-GB"/>
        </w:rPr>
      </w:pPr>
      <w:bookmarkStart w:id="34" w:name="_Toc191846995"/>
      <w:r w:rsidRPr="009F2AF0">
        <w:rPr>
          <w:lang w:val="en-GB"/>
        </w:rPr>
        <w:t>6.4 Personal Reflection on Implications in the Future</w:t>
      </w:r>
      <w:bookmarkEnd w:id="34"/>
    </w:p>
    <w:p w14:paraId="1EF20046" w14:textId="77777777" w:rsidR="009F2AF0" w:rsidRDefault="009F2AF0" w:rsidP="009F2AF0">
      <w:pPr>
        <w:spacing w:line="360" w:lineRule="auto"/>
        <w:ind w:firstLine="720"/>
        <w:rPr>
          <w:rFonts w:ascii="Arial" w:hAnsi="Arial" w:cs="Arial"/>
          <w:sz w:val="22"/>
          <w:szCs w:val="22"/>
          <w:lang w:val="en-GB"/>
        </w:rPr>
      </w:pPr>
    </w:p>
    <w:p w14:paraId="6E99F7A4" w14:textId="6D9C4438"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 xml:space="preserve">The account brings to light both resilience and vulnerabilities engrained within the operational model of the hotel. The willingness of the staff and the strong brand identity of the hotel can help reduce the negative impact of understaffing, but the constant issues identify it as a problem for systemic change on the highest levels. Future strategies could be about coming up with better staffing models and technology that can automate the redundant work so that it is possible to build some elasticity into the system and programs </w:t>
      </w:r>
      <w:r w:rsidRPr="009F2AF0">
        <w:rPr>
          <w:rFonts w:ascii="Arial" w:hAnsi="Arial" w:cs="Arial"/>
          <w:sz w:val="22"/>
          <w:szCs w:val="22"/>
          <w:lang w:val="en-GB"/>
        </w:rPr>
        <w:lastRenderedPageBreak/>
        <w:t>for constant adult learning, within which the workers could be prepared to allocate effectively some slack resources to be upgraded. Such reflections echo not just with academic insights (Deery, 2019) but also underscore the imperative need to bridge theory with practice.</w:t>
      </w:r>
    </w:p>
    <w:p w14:paraId="59620A17" w14:textId="77777777" w:rsidR="009F2AF0" w:rsidRDefault="009F2AF0" w:rsidP="009F2AF0">
      <w:pPr>
        <w:spacing w:line="360" w:lineRule="auto"/>
        <w:rPr>
          <w:rFonts w:ascii="Arial" w:hAnsi="Arial" w:cs="Arial"/>
          <w:sz w:val="22"/>
          <w:szCs w:val="22"/>
          <w:lang w:val="en-GB"/>
        </w:rPr>
      </w:pPr>
    </w:p>
    <w:p w14:paraId="631669A4" w14:textId="77777777" w:rsidR="009F2AF0" w:rsidRDefault="009F2AF0" w:rsidP="009F2AF0">
      <w:pPr>
        <w:spacing w:line="360" w:lineRule="auto"/>
        <w:rPr>
          <w:rFonts w:ascii="Arial" w:hAnsi="Arial" w:cs="Arial"/>
          <w:sz w:val="22"/>
          <w:szCs w:val="22"/>
          <w:lang w:val="en-GB"/>
        </w:rPr>
      </w:pPr>
    </w:p>
    <w:p w14:paraId="38483EC8" w14:textId="77777777" w:rsidR="009F2AF0" w:rsidRDefault="009F2AF0" w:rsidP="009F2AF0">
      <w:pPr>
        <w:spacing w:line="360" w:lineRule="auto"/>
        <w:rPr>
          <w:rFonts w:ascii="Arial" w:hAnsi="Arial" w:cs="Arial"/>
          <w:sz w:val="22"/>
          <w:szCs w:val="22"/>
          <w:lang w:val="en-GB"/>
        </w:rPr>
      </w:pPr>
    </w:p>
    <w:p w14:paraId="5FF112F0" w14:textId="6DDFA84B" w:rsidR="000B7C67" w:rsidRPr="009F2AF0" w:rsidRDefault="000B7C67" w:rsidP="009F2AF0">
      <w:pPr>
        <w:pStyle w:val="Heading2"/>
        <w:spacing w:line="360" w:lineRule="auto"/>
        <w:rPr>
          <w:lang w:val="en-GB"/>
        </w:rPr>
      </w:pPr>
      <w:bookmarkStart w:id="35" w:name="_Toc191846996"/>
      <w:r w:rsidRPr="009F2AF0">
        <w:rPr>
          <w:lang w:val="en-GB"/>
        </w:rPr>
        <w:t>7. Synthesis of Key Findings</w:t>
      </w:r>
      <w:bookmarkEnd w:id="35"/>
    </w:p>
    <w:p w14:paraId="798CD7E2" w14:textId="77777777" w:rsidR="009F2AF0" w:rsidRPr="009F2AF0" w:rsidRDefault="009F2AF0" w:rsidP="009F2AF0">
      <w:pPr>
        <w:spacing w:line="360" w:lineRule="auto"/>
        <w:rPr>
          <w:rFonts w:ascii="Arial" w:hAnsi="Arial" w:cs="Arial"/>
          <w:sz w:val="22"/>
          <w:szCs w:val="22"/>
          <w:lang w:val="en-GB"/>
        </w:rPr>
      </w:pPr>
    </w:p>
    <w:p w14:paraId="71C5F3D2" w14:textId="26D5F7B6"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An in-depth analysis of the Royal Grosvenor Hotel would present a number of major insights:</w:t>
      </w:r>
    </w:p>
    <w:p w14:paraId="5227C616" w14:textId="3F183DB4" w:rsidR="009F2AF0" w:rsidRPr="009F2AF0" w:rsidRDefault="009F2AF0" w:rsidP="009F2AF0">
      <w:pPr>
        <w:pStyle w:val="ListParagraph"/>
        <w:numPr>
          <w:ilvl w:val="0"/>
          <w:numId w:val="33"/>
        </w:numPr>
        <w:spacing w:line="360" w:lineRule="auto"/>
        <w:rPr>
          <w:rFonts w:ascii="Arial" w:hAnsi="Arial" w:cs="Arial"/>
          <w:sz w:val="22"/>
          <w:szCs w:val="22"/>
          <w:lang w:val="en-GB"/>
        </w:rPr>
      </w:pPr>
      <w:r>
        <w:rPr>
          <w:rFonts w:ascii="Arial" w:hAnsi="Arial" w:cs="Arial"/>
          <w:sz w:val="22"/>
          <w:szCs w:val="22"/>
          <w:lang w:val="en-GB"/>
        </w:rPr>
        <w:t>Operational resilience</w:t>
      </w:r>
      <w:r w:rsidRPr="009F2AF0">
        <w:rPr>
          <w:rFonts w:ascii="Arial" w:hAnsi="Arial" w:cs="Arial"/>
          <w:sz w:val="22"/>
          <w:szCs w:val="22"/>
          <w:lang w:val="en-GB"/>
        </w:rPr>
        <w:t>: Challenges from the "Staff Shortage" perspective notwithstanding, it is emphasized that the Hotel sustains itself with a strong market standing based on its reputation, strategic location, and how it customizes services to its guests.</w:t>
      </w:r>
    </w:p>
    <w:p w14:paraId="5AE70B23" w14:textId="536EDAED" w:rsidR="009F2AF0" w:rsidRPr="009F2AF0" w:rsidRDefault="009F2AF0" w:rsidP="009F2AF0">
      <w:pPr>
        <w:pStyle w:val="ListParagraph"/>
        <w:numPr>
          <w:ilvl w:val="0"/>
          <w:numId w:val="33"/>
        </w:numPr>
        <w:spacing w:line="360" w:lineRule="auto"/>
        <w:rPr>
          <w:rFonts w:ascii="Arial" w:hAnsi="Arial" w:cs="Arial"/>
          <w:sz w:val="22"/>
          <w:szCs w:val="22"/>
          <w:lang w:val="en-GB"/>
        </w:rPr>
      </w:pPr>
      <w:r w:rsidRPr="009F2AF0">
        <w:rPr>
          <w:rFonts w:ascii="Arial" w:hAnsi="Arial" w:cs="Arial"/>
          <w:sz w:val="22"/>
          <w:szCs w:val="22"/>
          <w:lang w:val="en-GB"/>
        </w:rPr>
        <w:t>Staffing Challenges: Continuous understaffing has been a leading aspect of the whole operation affecting service quality, employee morale, and eventually through guest satisfaction. These all point toward a further aggregation of the staffing strategy requirement both across the internal observation and netnographic data.</w:t>
      </w:r>
    </w:p>
    <w:p w14:paraId="6CA3330D" w14:textId="2874C970" w:rsidR="009F2AF0" w:rsidRPr="009F2AF0" w:rsidRDefault="009F2AF0" w:rsidP="009F2AF0">
      <w:pPr>
        <w:pStyle w:val="ListParagraph"/>
        <w:numPr>
          <w:ilvl w:val="0"/>
          <w:numId w:val="33"/>
        </w:numPr>
        <w:spacing w:line="360" w:lineRule="auto"/>
        <w:rPr>
          <w:rFonts w:ascii="Arial" w:hAnsi="Arial" w:cs="Arial"/>
          <w:sz w:val="22"/>
          <w:szCs w:val="22"/>
          <w:lang w:val="en-GB"/>
        </w:rPr>
      </w:pPr>
      <w:r w:rsidRPr="009F2AF0">
        <w:rPr>
          <w:rFonts w:ascii="Arial" w:hAnsi="Arial" w:cs="Arial"/>
          <w:sz w:val="22"/>
          <w:szCs w:val="22"/>
          <w:lang w:val="en-GB"/>
        </w:rPr>
        <w:t xml:space="preserve">Competitive Positioning: High-quality service and a strong brand place the hotel at a premium; it faces competitive pressure from hotels at both the lower end of the pricing scale and technologically advanced hotels, increasing the need for innovation and strategic adaptation. </w:t>
      </w:r>
    </w:p>
    <w:p w14:paraId="4BEA64CB" w14:textId="67A37B02" w:rsidR="009F2AF0" w:rsidRPr="009F2AF0" w:rsidRDefault="009F2AF0" w:rsidP="009F2AF0">
      <w:pPr>
        <w:pStyle w:val="ListParagraph"/>
        <w:numPr>
          <w:ilvl w:val="0"/>
          <w:numId w:val="33"/>
        </w:numPr>
        <w:spacing w:line="360" w:lineRule="auto"/>
        <w:rPr>
          <w:rFonts w:ascii="Arial" w:hAnsi="Arial" w:cs="Arial"/>
          <w:sz w:val="22"/>
          <w:szCs w:val="22"/>
          <w:lang w:val="en-GB"/>
        </w:rPr>
      </w:pPr>
      <w:r w:rsidRPr="009F2AF0">
        <w:rPr>
          <w:rFonts w:ascii="Arial" w:hAnsi="Arial" w:cs="Arial"/>
          <w:sz w:val="22"/>
          <w:szCs w:val="22"/>
          <w:lang w:val="en-GB"/>
        </w:rPr>
        <w:t>External Influences: A PEST analysis posits that these external forces, which include everything from regulatory shifts to variations in the economy and changing customer demands are very integral in guiding business operations; therefore, they place considerable strains on the company, both in terms of manageability and adaptability.</w:t>
      </w:r>
    </w:p>
    <w:p w14:paraId="7A29AF50" w14:textId="77777777" w:rsidR="009F2AF0" w:rsidRPr="009F2AF0" w:rsidRDefault="009F2AF0" w:rsidP="009F2AF0">
      <w:pPr>
        <w:pStyle w:val="ListParagraph"/>
        <w:numPr>
          <w:ilvl w:val="0"/>
          <w:numId w:val="33"/>
        </w:numPr>
        <w:spacing w:line="360" w:lineRule="auto"/>
        <w:rPr>
          <w:rFonts w:ascii="Arial" w:hAnsi="Arial" w:cs="Arial"/>
          <w:sz w:val="22"/>
          <w:szCs w:val="22"/>
          <w:lang w:val="en-GB"/>
        </w:rPr>
      </w:pPr>
      <w:r w:rsidRPr="009F2AF0">
        <w:rPr>
          <w:rFonts w:ascii="Arial" w:hAnsi="Arial" w:cs="Arial"/>
          <w:sz w:val="22"/>
          <w:szCs w:val="22"/>
          <w:lang w:val="en-GB"/>
        </w:rPr>
        <w:t>Methodology Integration: The combined use of traditional case study methodologies and online data netnography will help enrich one's overall perception of the operational dynamics of the hotel, providing key qualitative and some quantitative insights into the phenomenon.</w:t>
      </w:r>
    </w:p>
    <w:p w14:paraId="4B6618E5" w14:textId="77777777" w:rsidR="009F2AF0" w:rsidRPr="009F2AF0" w:rsidRDefault="009F2AF0" w:rsidP="009F2AF0">
      <w:pPr>
        <w:spacing w:line="360" w:lineRule="auto"/>
        <w:rPr>
          <w:rFonts w:ascii="Arial" w:hAnsi="Arial" w:cs="Arial"/>
          <w:sz w:val="22"/>
          <w:szCs w:val="22"/>
          <w:lang w:val="en-GB"/>
        </w:rPr>
      </w:pPr>
    </w:p>
    <w:p w14:paraId="2C377BA9" w14:textId="2839C5CD"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 xml:space="preserve">In conclusion, the Royal Grosvenor Hotel represents a typical scenario of a fragile balance between internal operational obstacles and external market pressures. Much of the hotel's advantages are deeply anchored in the heritage and strong brand image; however, current issues, perhaps related to staffing matters and/or competitive forces, will require much more adaptive strategic moves and persistently innovative practice. The results of the </w:t>
      </w:r>
      <w:r w:rsidRPr="009F2AF0">
        <w:rPr>
          <w:rFonts w:ascii="Arial" w:hAnsi="Arial" w:cs="Arial"/>
          <w:sz w:val="22"/>
          <w:szCs w:val="22"/>
          <w:lang w:val="en-GB"/>
        </w:rPr>
        <w:lastRenderedPageBreak/>
        <w:t>case not only provide practical recommendations to the managers of the hotel but also add to the academic discussion on workforce challenges in the hospitality sector.</w:t>
      </w:r>
    </w:p>
    <w:p w14:paraId="34EAB33C" w14:textId="757E6E91" w:rsidR="000B7C67" w:rsidRDefault="000B7C67" w:rsidP="009F2AF0">
      <w:pPr>
        <w:spacing w:line="360" w:lineRule="auto"/>
        <w:rPr>
          <w:rFonts w:ascii="Arial" w:hAnsi="Arial" w:cs="Arial"/>
          <w:sz w:val="22"/>
          <w:szCs w:val="22"/>
          <w:lang w:val="en-GB"/>
        </w:rPr>
      </w:pPr>
    </w:p>
    <w:p w14:paraId="49688799" w14:textId="77777777" w:rsidR="009F2AF0" w:rsidRPr="009F2AF0" w:rsidRDefault="009F2AF0" w:rsidP="009F2AF0">
      <w:pPr>
        <w:spacing w:line="360" w:lineRule="auto"/>
        <w:rPr>
          <w:rFonts w:ascii="Arial" w:hAnsi="Arial" w:cs="Arial"/>
          <w:sz w:val="22"/>
          <w:szCs w:val="22"/>
          <w:lang w:val="en-GB"/>
        </w:rPr>
      </w:pPr>
    </w:p>
    <w:p w14:paraId="7D539DC7" w14:textId="77777777" w:rsidR="000B7C67" w:rsidRPr="009F2AF0" w:rsidRDefault="000B7C67" w:rsidP="009F2AF0">
      <w:pPr>
        <w:pStyle w:val="Heading1"/>
        <w:spacing w:line="360" w:lineRule="auto"/>
        <w:rPr>
          <w:lang w:val="en-GB"/>
        </w:rPr>
      </w:pPr>
      <w:bookmarkStart w:id="36" w:name="_Toc191846997"/>
      <w:r w:rsidRPr="009F2AF0">
        <w:rPr>
          <w:lang w:val="en-GB"/>
        </w:rPr>
        <w:t>Discussion</w:t>
      </w:r>
      <w:bookmarkEnd w:id="36"/>
    </w:p>
    <w:p w14:paraId="04EE30BF" w14:textId="77777777" w:rsidR="009F2AF0" w:rsidRPr="009F2AF0" w:rsidRDefault="009F2AF0" w:rsidP="009F2AF0">
      <w:pPr>
        <w:spacing w:line="360" w:lineRule="auto"/>
        <w:rPr>
          <w:rFonts w:ascii="Arial" w:hAnsi="Arial" w:cs="Arial"/>
          <w:sz w:val="22"/>
          <w:szCs w:val="22"/>
          <w:lang w:val="en-GB"/>
        </w:rPr>
      </w:pPr>
    </w:p>
    <w:p w14:paraId="14FC04DF" w14:textId="309FFE5E"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This section critically reviews the results of the research in light of the existing literature on the subject matter and addresses the research objective. It thus considers the influence staff shortages exert on the productivity and performance of the Royal Grosvenor Hotel. The discussion will have incorporated insights from the case study, netnographic findings, and reflective observations and compared these findings with established theoretical frameworks and empirical studies. While doing so, it will bring out the broader implications on the management of hospitality, will acknowledge the limitations of the study, and highlight worthwhile areas for operational improvements and future research.</w:t>
      </w:r>
    </w:p>
    <w:p w14:paraId="243AC52D" w14:textId="71CF3C15" w:rsid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 xml:space="preserve"> </w:t>
      </w:r>
    </w:p>
    <w:p w14:paraId="3640E77E" w14:textId="3929231E" w:rsidR="009F2AF0" w:rsidRPr="009F2AF0" w:rsidRDefault="009F2AF0" w:rsidP="009F2AF0">
      <w:pPr>
        <w:pStyle w:val="Heading2"/>
        <w:spacing w:line="360" w:lineRule="auto"/>
        <w:rPr>
          <w:lang w:val="en-GB"/>
        </w:rPr>
      </w:pPr>
      <w:bookmarkStart w:id="37" w:name="_Toc191846998"/>
      <w:r>
        <w:rPr>
          <w:lang w:val="en-GB"/>
        </w:rPr>
        <w:t>1. Interpreting research findings in relation to the literature</w:t>
      </w:r>
      <w:bookmarkEnd w:id="37"/>
    </w:p>
    <w:p w14:paraId="5A411EE6" w14:textId="40D0C5A3" w:rsidR="009F2AF0" w:rsidRPr="009F2AF0" w:rsidRDefault="009F2AF0" w:rsidP="009F2AF0">
      <w:pPr>
        <w:pStyle w:val="Heading3"/>
        <w:spacing w:line="360" w:lineRule="auto"/>
        <w:rPr>
          <w:lang w:val="en-GB"/>
        </w:rPr>
      </w:pPr>
      <w:bookmarkStart w:id="38" w:name="_Toc191846999"/>
      <w:r w:rsidRPr="009F2AF0">
        <w:rPr>
          <w:lang w:val="en-GB"/>
        </w:rPr>
        <w:t>1.1 Staff Shortages and Operational Productivity</w:t>
      </w:r>
      <w:bookmarkEnd w:id="38"/>
    </w:p>
    <w:p w14:paraId="4B7A8D31" w14:textId="77777777" w:rsidR="009F2AF0" w:rsidRDefault="009F2AF0" w:rsidP="009F2AF0">
      <w:pPr>
        <w:spacing w:line="360" w:lineRule="auto"/>
        <w:rPr>
          <w:rFonts w:ascii="Arial" w:hAnsi="Arial" w:cs="Arial"/>
          <w:sz w:val="22"/>
          <w:szCs w:val="22"/>
          <w:lang w:val="en-GB"/>
        </w:rPr>
      </w:pPr>
    </w:p>
    <w:p w14:paraId="530655F5"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The results of this study explain how staff shortages at Royal Grosvenor Hotel trigger some very critical operational issues. As observed during the placement and supported by the netnographic data, it normally increases workloads, haste in service delivery, and at times, compromised quality in peak periods. These observations are consistent with literature where understaffing is associated with a negative influence on productivity. For example, Jones et al. (2020) argue that overworked employees tend to get fatigued, hence resulting in lower productivity and more errors made. Such evidence calls these findings, into play therefore suggesting that the hotel falls short of optimal staffing levels in impairing its operational performance remarkably.</w:t>
      </w:r>
    </w:p>
    <w:p w14:paraId="4742B665" w14:textId="11D684F3" w:rsidR="009F2AF0" w:rsidRPr="009F2AF0" w:rsidRDefault="009F2AF0" w:rsidP="00C5659D">
      <w:pPr>
        <w:spacing w:line="360" w:lineRule="auto"/>
        <w:ind w:firstLine="720"/>
        <w:rPr>
          <w:rFonts w:ascii="Arial" w:hAnsi="Arial" w:cs="Arial"/>
          <w:sz w:val="22"/>
          <w:szCs w:val="22"/>
          <w:lang w:val="en-GB"/>
        </w:rPr>
      </w:pPr>
      <w:r w:rsidRPr="009F2AF0">
        <w:rPr>
          <w:rFonts w:ascii="Arial" w:hAnsi="Arial" w:cs="Arial"/>
          <w:sz w:val="22"/>
          <w:szCs w:val="22"/>
          <w:lang w:val="en-GB"/>
        </w:rPr>
        <w:t>Kimes (2011) provided quantitative support triangulating staffing levels with service turnaround times, something which indeed happened in this research. Delays in housekeeping and particularly dining service at Royal Grosvenor Hotel depict precisely the same type of pattern described in Kimes' work. The paper posited that in both instances, the negative impacts of understaffing exceeded mere operational delays and eroded the overall guest experience — a factor well researched in the hospitality literature.</w:t>
      </w:r>
    </w:p>
    <w:p w14:paraId="24AC496C" w14:textId="33BB3303" w:rsidR="009F2AF0" w:rsidRPr="009F2AF0" w:rsidRDefault="009F2AF0" w:rsidP="009F2AF0">
      <w:pPr>
        <w:pStyle w:val="Heading3"/>
        <w:spacing w:line="360" w:lineRule="auto"/>
        <w:rPr>
          <w:lang w:val="en-GB"/>
        </w:rPr>
      </w:pPr>
      <w:bookmarkStart w:id="39" w:name="_Toc191847000"/>
      <w:r w:rsidRPr="009F2AF0">
        <w:rPr>
          <w:lang w:val="en-GB"/>
        </w:rPr>
        <w:lastRenderedPageBreak/>
        <w:t>1.2 Service Quality and Customer Satisfaction</w:t>
      </w:r>
      <w:bookmarkEnd w:id="39"/>
    </w:p>
    <w:p w14:paraId="2B5CBB56" w14:textId="77777777" w:rsidR="009F2AF0" w:rsidRDefault="009F2AF0" w:rsidP="009F2AF0">
      <w:pPr>
        <w:spacing w:line="360" w:lineRule="auto"/>
        <w:rPr>
          <w:rFonts w:ascii="Arial" w:hAnsi="Arial" w:cs="Arial"/>
          <w:sz w:val="22"/>
          <w:szCs w:val="22"/>
          <w:lang w:val="en-GB"/>
        </w:rPr>
      </w:pPr>
    </w:p>
    <w:p w14:paraId="21F73E3C" w14:textId="2C1E8EE5"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Results of the study demonstrate that the under-service quality lowers the relationship of customer satisfaction with it. Netnographic reviews on online platforms and social media state that long waiting times, lesser detail in the service, and plain service quality decline are the typical complaints of the customers at the time of staffing crises. This compares very well with the findings of Bharwani and Jauhari (2005), in which such generalization entrenched the fact that service quality proves lacking under high stress and workload conditions.</w:t>
      </w:r>
    </w:p>
    <w:p w14:paraId="251B4357"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This narrative is further supported by reflective accounts from the placement experience. According to my observation, high periods of high demand saw visible stress among employees and in turn, not only had performance-reducing effects but also considerably affected the brand perception of the hotel. Imperative to quality of service in this regard is that customer satisfaction drives loyalty to the brand through service delivery. In this case, the very special service emphasis by the Royal Grosvenor Hotel is attacked at the base because lower staffing levels compel people to start worrying about losing quality in the interface with the customer.</w:t>
      </w:r>
    </w:p>
    <w:p w14:paraId="1F5F63D9" w14:textId="77777777" w:rsidR="009F2AF0" w:rsidRDefault="009F2AF0" w:rsidP="009F2AF0">
      <w:pPr>
        <w:pStyle w:val="Heading2"/>
        <w:spacing w:line="360" w:lineRule="auto"/>
        <w:rPr>
          <w:lang w:val="en-GB"/>
        </w:rPr>
      </w:pPr>
    </w:p>
    <w:p w14:paraId="21C120A3" w14:textId="1F4B1B34" w:rsidR="000B7C67" w:rsidRPr="009F2AF0" w:rsidRDefault="000B7C67" w:rsidP="009F2AF0">
      <w:pPr>
        <w:pStyle w:val="Heading3"/>
        <w:spacing w:line="360" w:lineRule="auto"/>
        <w:rPr>
          <w:lang w:val="en-GB"/>
        </w:rPr>
      </w:pPr>
      <w:bookmarkStart w:id="40" w:name="_Toc191847001"/>
      <w:r w:rsidRPr="009F2AF0">
        <w:rPr>
          <w:lang w:val="en-GB"/>
        </w:rPr>
        <w:t>1.3 Managerial Strategies and Mitigation Measures</w:t>
      </w:r>
      <w:bookmarkEnd w:id="40"/>
    </w:p>
    <w:p w14:paraId="1D6CC8E1" w14:textId="77777777" w:rsidR="009F2AF0" w:rsidRDefault="009F2AF0" w:rsidP="009F2AF0">
      <w:pPr>
        <w:spacing w:line="360" w:lineRule="auto"/>
        <w:rPr>
          <w:rFonts w:ascii="Arial" w:hAnsi="Arial" w:cs="Arial"/>
          <w:sz w:val="22"/>
          <w:szCs w:val="22"/>
          <w:lang w:val="en-GB"/>
        </w:rPr>
      </w:pPr>
    </w:p>
    <w:p w14:paraId="6679019C" w14:textId="29863A06"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A key result of this study is that current managerial strategies are much less effective in wholly mitigating the negative effects of staff shortages. While flexible staffing models and cross-training are implemented, here, we seem to believe that it is mere surrogate relief and not a resolution that will sustain such problems in the future. The paper, supported by others such as Baum and Devine (2019), posits that the way forward should be an integration of technological innovations with sound human resource practices.</w:t>
      </w:r>
    </w:p>
    <w:p w14:paraId="4B3FB75B" w14:textId="047FAD25"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In the Royal Grosvenor Hotel instance, the use of digital tools like automated booking systems has succeeded in some parts of the operation but has not fully removed the pains that come from lack of adequate staff. This gap indicates that even though technology could be positive, it should further be accompanied by strategic investments in the workforce, which calls for the re-evaluation of the model of staffing at that place. Experiences documented during the attachment when employees were expected to play more than one role will inject an urgent call for stronger and suppler human resources.</w:t>
      </w:r>
    </w:p>
    <w:p w14:paraId="148DD630" w14:textId="038F110E"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lastRenderedPageBreak/>
        <w:t>Marketing and strategic positioning are the goals of pre-engagement assessments. A tremendous amount of data informs the decisions that these all require, leading to the conclusion that more insight is needed on these companies because typically, those requesting pen tests are also businesses that want to use the systems. Beyond the competitive positioning of the organization, external pressures have also positively influenced the pen testing drive.</w:t>
      </w:r>
    </w:p>
    <w:p w14:paraId="49BA7673" w14:textId="024A6ADC" w:rsidR="009F2AF0" w:rsidRPr="009F2AF0" w:rsidRDefault="009F2AF0" w:rsidP="009F2AF0">
      <w:pPr>
        <w:pStyle w:val="Heading3"/>
        <w:spacing w:line="360" w:lineRule="auto"/>
        <w:rPr>
          <w:lang w:val="en-GB"/>
        </w:rPr>
      </w:pPr>
      <w:bookmarkStart w:id="41" w:name="_Toc191847002"/>
      <w:r w:rsidRPr="009F2AF0">
        <w:rPr>
          <w:lang w:val="en-GB"/>
        </w:rPr>
        <w:t>1.4 Competitive Positioning and External Pressures</w:t>
      </w:r>
      <w:bookmarkEnd w:id="41"/>
    </w:p>
    <w:p w14:paraId="496932B1" w14:textId="77777777" w:rsidR="009F2AF0" w:rsidRDefault="009F2AF0" w:rsidP="009F2AF0">
      <w:pPr>
        <w:spacing w:line="360" w:lineRule="auto"/>
        <w:rPr>
          <w:rFonts w:ascii="Arial" w:hAnsi="Arial" w:cs="Arial"/>
          <w:sz w:val="22"/>
          <w:szCs w:val="22"/>
          <w:lang w:val="en-GB"/>
        </w:rPr>
      </w:pPr>
    </w:p>
    <w:p w14:paraId="0A410544" w14:textId="1A72172B"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The competitive analysis conducted in the study places the Royal Grosvenor Hotel very much at the top end of the local market. Its approach to quality and personalized service contrast strongly with the more budget-competitive providers. However, this positioning also brings with it high expectation levels among guests and therefore higher relative sensitivity of any operational shortcoming. Rising high up in the SWOT and PEST analyses is the fact that having a strong brand reputation plus a prime coastal disadvantage does not insulate the hotel from external pressures brought on by changes in the economy and labour market availability and regulations.</w:t>
      </w:r>
    </w:p>
    <w:p w14:paraId="7B73AF55" w14:textId="363FF41A"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The results support Smith’s (2021) view of a paradox facing premium hotels, where high service standards represent both a source of competitive strength and an area of potential weakness in the event of an operational difficulty such as staff shortage. External factors, including Brexit implications on labour (UK Government, 2020), the world economy shadowed by the COVID-19 pandemic (Baum, 2020), and economic uncertainties that such crises bring add levels of challenge to the staffing situation. These pressures demand proactive flexibility in managing labour, a lesson that underscores all the literature.</w:t>
      </w:r>
    </w:p>
    <w:p w14:paraId="5AC6112B" w14:textId="77777777" w:rsidR="009F2AF0" w:rsidRDefault="009F2AF0" w:rsidP="009F2AF0">
      <w:pPr>
        <w:spacing w:line="360" w:lineRule="auto"/>
        <w:rPr>
          <w:rFonts w:ascii="Arial" w:hAnsi="Arial" w:cs="Arial"/>
          <w:sz w:val="22"/>
          <w:szCs w:val="22"/>
          <w:lang w:val="en-GB"/>
        </w:rPr>
      </w:pPr>
    </w:p>
    <w:p w14:paraId="7E4D2D49" w14:textId="77777777" w:rsidR="009F2AF0" w:rsidRDefault="009F2AF0" w:rsidP="009F2AF0">
      <w:pPr>
        <w:spacing w:line="360" w:lineRule="auto"/>
        <w:rPr>
          <w:rFonts w:ascii="Arial" w:hAnsi="Arial" w:cs="Arial"/>
          <w:sz w:val="22"/>
          <w:szCs w:val="22"/>
          <w:lang w:val="en-GB"/>
        </w:rPr>
      </w:pPr>
    </w:p>
    <w:p w14:paraId="4DFE2FB2" w14:textId="7B8D7EFA" w:rsidR="000B7C67" w:rsidRPr="009F2AF0" w:rsidRDefault="000B7C67" w:rsidP="009F2AF0">
      <w:pPr>
        <w:pStyle w:val="Heading2"/>
        <w:spacing w:line="360" w:lineRule="auto"/>
        <w:rPr>
          <w:lang w:val="en-GB"/>
        </w:rPr>
      </w:pPr>
      <w:bookmarkStart w:id="42" w:name="_Toc191847003"/>
      <w:r w:rsidRPr="009F2AF0">
        <w:rPr>
          <w:lang w:val="en-GB"/>
        </w:rPr>
        <w:t>2. Implications for Hotel Operations and Management</w:t>
      </w:r>
      <w:bookmarkEnd w:id="42"/>
    </w:p>
    <w:p w14:paraId="2B789A41" w14:textId="77777777" w:rsidR="000B7C67" w:rsidRPr="009F2AF0" w:rsidRDefault="000B7C67" w:rsidP="009F2AF0">
      <w:pPr>
        <w:pStyle w:val="Heading3"/>
        <w:spacing w:line="360" w:lineRule="auto"/>
        <w:rPr>
          <w:lang w:val="en-GB"/>
        </w:rPr>
      </w:pPr>
      <w:bookmarkStart w:id="43" w:name="_Toc191847004"/>
      <w:r w:rsidRPr="009F2AF0">
        <w:rPr>
          <w:lang w:val="en-GB"/>
        </w:rPr>
        <w:t>2.1 Operational Efficiency and Employee Well-Being</w:t>
      </w:r>
      <w:bookmarkEnd w:id="43"/>
    </w:p>
    <w:p w14:paraId="5393C714" w14:textId="77777777" w:rsidR="009F2AF0" w:rsidRDefault="009F2AF0" w:rsidP="009F2AF0">
      <w:pPr>
        <w:spacing w:line="360" w:lineRule="auto"/>
        <w:ind w:firstLine="720"/>
        <w:rPr>
          <w:rFonts w:ascii="Arial" w:hAnsi="Arial" w:cs="Arial"/>
          <w:sz w:val="22"/>
          <w:szCs w:val="22"/>
          <w:lang w:val="en-GB"/>
        </w:rPr>
      </w:pPr>
    </w:p>
    <w:p w14:paraId="7581CD70" w14:textId="1F888645"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Research findings underline a direct connection between staffing levels, operational efficiency, and employee well-being. Chronic understaffing, therefore, slows service delivery in addition to leading undue stress among workers. As such stress, besides being revealed by literature and basic observation outcomes in improved turnover rates and erosion of job satisfaction and hence lower total performance (Deery 2019).</w:t>
      </w:r>
    </w:p>
    <w:p w14:paraId="0FB341BE"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lastRenderedPageBreak/>
        <w:t>For hotel management, this means that addressing staff shortages should be prioritized not quite simply the be-all-end-all for operations but also to be considered in the light of human resource sustainability. Indeed, a more robust investment in the well-being of the staff, enhanced training, good working conditions, and mental health initiatives can reduce some of the impacts of inadequate staffing. The results indicate that there could be a positive feedback loop through improving employee satisfaction: happier employees are more efficient and better providing a service, which in turn increases customer satisfaction and builds the brand reputation of the hotel.</w:t>
      </w:r>
    </w:p>
    <w:p w14:paraId="58C5A89D" w14:textId="77777777" w:rsidR="009F2AF0" w:rsidRPr="009F2AF0" w:rsidRDefault="009F2AF0" w:rsidP="009F2AF0">
      <w:pPr>
        <w:spacing w:line="360" w:lineRule="auto"/>
        <w:rPr>
          <w:rFonts w:ascii="Arial" w:hAnsi="Arial" w:cs="Arial"/>
          <w:sz w:val="22"/>
          <w:szCs w:val="22"/>
          <w:lang w:val="en-GB"/>
        </w:rPr>
      </w:pPr>
    </w:p>
    <w:p w14:paraId="6AEDD9D5" w14:textId="199CEF5E" w:rsidR="009F2AF0" w:rsidRDefault="009F2AF0" w:rsidP="009F2AF0">
      <w:pPr>
        <w:pStyle w:val="Heading3"/>
        <w:spacing w:line="360" w:lineRule="auto"/>
        <w:rPr>
          <w:lang w:val="en-GB"/>
        </w:rPr>
      </w:pPr>
      <w:bookmarkStart w:id="44" w:name="_Toc191847005"/>
      <w:r w:rsidRPr="009F2AF0">
        <w:rPr>
          <w:lang w:val="en-GB"/>
        </w:rPr>
        <w:t>2.2 Strategic Workforce Management</w:t>
      </w:r>
      <w:bookmarkEnd w:id="44"/>
    </w:p>
    <w:p w14:paraId="3497AF22" w14:textId="77777777" w:rsidR="009F2AF0" w:rsidRPr="009F2AF0" w:rsidRDefault="009F2AF0" w:rsidP="009F2AF0">
      <w:pPr>
        <w:pStyle w:val="Heading3"/>
        <w:spacing w:line="360" w:lineRule="auto"/>
        <w:rPr>
          <w:lang w:val="en-GB"/>
        </w:rPr>
      </w:pPr>
    </w:p>
    <w:p w14:paraId="41CAA8FB"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This paper strongly underlines the need for the strategic nature of workforce management. Flexibility staffing, and cross-training are important but not enough by themselves. This study, therefore, calls for a more comprehensive approach: one that leverages technology, enhances recruiting capability, and nurtures a work environment where continuous learning and flexibility thrive.</w:t>
      </w:r>
    </w:p>
    <w:p w14:paraId="16C16E8B"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It is by building resilient employees that Robust HR practices, focusing on developing and maintaining employees, can be used by this hotel to develop a resilient employee base. Such strategic human resource support is argued for by Kotler et al. (2010) and Baum et al. (2016) because this sector can sustain quality only through a strategic concentration of human capital. Such an initiative for the Royal Grosvenor Hotel could be working with predictive analytics to predict human resource requirements, digital training tools, and collaborations with local educational institutions to ensure a steady stream of skilled workers.</w:t>
      </w:r>
    </w:p>
    <w:p w14:paraId="56B2E17A" w14:textId="77777777" w:rsidR="009F2AF0" w:rsidRPr="009F2AF0" w:rsidRDefault="009F2AF0" w:rsidP="009F2AF0">
      <w:pPr>
        <w:spacing w:line="360" w:lineRule="auto"/>
        <w:rPr>
          <w:rFonts w:ascii="Arial" w:hAnsi="Arial" w:cs="Arial"/>
          <w:sz w:val="22"/>
          <w:szCs w:val="22"/>
          <w:lang w:val="en-GB"/>
        </w:rPr>
      </w:pPr>
    </w:p>
    <w:p w14:paraId="15BA774E" w14:textId="3A2677DB" w:rsidR="009F2AF0" w:rsidRDefault="009F2AF0" w:rsidP="009F2AF0">
      <w:pPr>
        <w:pStyle w:val="Heading3"/>
        <w:spacing w:line="360" w:lineRule="auto"/>
        <w:rPr>
          <w:lang w:val="en-GB"/>
        </w:rPr>
      </w:pPr>
      <w:bookmarkStart w:id="45" w:name="_Toc191847006"/>
      <w:r w:rsidRPr="009F2AF0">
        <w:rPr>
          <w:lang w:val="en-GB"/>
        </w:rPr>
        <w:t>2.3 Enhancing Customer Experience Through Innovation</w:t>
      </w:r>
      <w:bookmarkEnd w:id="45"/>
    </w:p>
    <w:p w14:paraId="70D0D17D" w14:textId="77777777" w:rsidR="009F2AF0" w:rsidRPr="009F2AF0" w:rsidRDefault="009F2AF0" w:rsidP="009F2AF0">
      <w:pPr>
        <w:pStyle w:val="Heading3"/>
        <w:spacing w:line="360" w:lineRule="auto"/>
        <w:rPr>
          <w:lang w:val="en-GB"/>
        </w:rPr>
      </w:pPr>
    </w:p>
    <w:p w14:paraId="2D7FB6A4"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 xml:space="preserve">The findings reveal that the interplay between technology and human resource management is a critical theme. Though automation and digital tools have slightly relieved the organization, they have not changed the fact that the customer requires a human touch. In this case, the premium positioning of the hotel is entirely based on the ability to offer a </w:t>
      </w:r>
      <w:r w:rsidRPr="009F2AF0">
        <w:rPr>
          <w:rFonts w:ascii="Arial" w:hAnsi="Arial" w:cs="Arial"/>
          <w:sz w:val="22"/>
          <w:szCs w:val="22"/>
          <w:lang w:val="en-GB"/>
        </w:rPr>
        <w:lastRenderedPageBreak/>
        <w:t>personalized and culturally rich experience. Until now, this still lies in the ability of the hotel to work with well-trained and sufficiently staffed employees.</w:t>
      </w:r>
    </w:p>
    <w:p w14:paraId="178E7A1D" w14:textId="631FD8AF" w:rsid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Innovation, therefore, should be designed considering conservatism instead of replacing humans. This could constitute implementing intelligent systems to support regular work processes, thus freeing staff to concentrate on proper customer interaction and service customization. Findings by Ivanov and Webster (2017), indeed, support this claim that thoughtful technological implementation can improve operational efficiency while not damaging the guest experience. Between technology and personal services at Royal Grosvenor Hotel, achieving the balance might hold the key to making a place in a fiercely contested market.</w:t>
      </w:r>
    </w:p>
    <w:p w14:paraId="57C8AF14" w14:textId="77777777" w:rsidR="009F2AF0" w:rsidRPr="009F2AF0" w:rsidRDefault="009F2AF0" w:rsidP="009F2AF0">
      <w:pPr>
        <w:spacing w:line="360" w:lineRule="auto"/>
        <w:ind w:firstLine="720"/>
        <w:rPr>
          <w:rFonts w:ascii="Arial" w:hAnsi="Arial" w:cs="Arial"/>
          <w:sz w:val="22"/>
          <w:szCs w:val="22"/>
          <w:lang w:val="en-GB"/>
        </w:rPr>
      </w:pPr>
    </w:p>
    <w:p w14:paraId="5C06DD7E" w14:textId="77777777" w:rsidR="000B7C67" w:rsidRPr="009F2AF0" w:rsidRDefault="000B7C67" w:rsidP="009F2AF0">
      <w:pPr>
        <w:pStyle w:val="Heading3"/>
        <w:spacing w:line="360" w:lineRule="auto"/>
        <w:rPr>
          <w:lang w:val="en-GB"/>
        </w:rPr>
      </w:pPr>
      <w:bookmarkStart w:id="46" w:name="_Toc191847007"/>
      <w:r w:rsidRPr="009F2AF0">
        <w:rPr>
          <w:lang w:val="en-GB"/>
        </w:rPr>
        <w:t>2.4 Implications of External Factors</w:t>
      </w:r>
      <w:bookmarkEnd w:id="46"/>
    </w:p>
    <w:p w14:paraId="723A290E" w14:textId="77777777" w:rsidR="009F2AF0" w:rsidRDefault="009F2AF0" w:rsidP="009F2AF0">
      <w:pPr>
        <w:spacing w:line="360" w:lineRule="auto"/>
        <w:rPr>
          <w:rFonts w:ascii="Arial" w:hAnsi="Arial" w:cs="Arial"/>
          <w:sz w:val="22"/>
          <w:szCs w:val="22"/>
          <w:lang w:val="en-GB"/>
        </w:rPr>
      </w:pPr>
    </w:p>
    <w:p w14:paraId="0C6B1487" w14:textId="48F1759F"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External analysis (PEST and Competitive) also plays a significant role in the impact of operations at the hotel. Economic changes, changes in regulation, and competitive pressures are not isolated challenges but interact with internal operational dynamics to shape the overall performance of the hotel. For instance, the economic situation might influence the consumer spending for leisure travel; this, in turn, might put pressure on the hotel to manage maximum occupancy with constrained staffing levels.</w:t>
      </w:r>
    </w:p>
    <w:p w14:paraId="02FF49D3"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In such an environment, proactive risk management and adaptive strategies will be imperative. The results point to the fact that the management of the hotel needs to remain agile enough to keep an eye on the outside world and change its operational strategy following it. This scientific affirmative support is in line with the dynamic managerial practices conceptualized by Baum and Devine (2019), who argued that firms should adopt flexible managerial practices to cope with rapid changes in market conditions. The Royal Grosvenor Hotel might involve revenue diversification, flexible pricing tactics, and works or services as a new market or avenue to buffer against external shocks.</w:t>
      </w:r>
    </w:p>
    <w:p w14:paraId="19CFC2BF"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 xml:space="preserve"> </w:t>
      </w:r>
    </w:p>
    <w:p w14:paraId="16BFE1C5" w14:textId="007C630A" w:rsidR="009F2AF0" w:rsidRPr="009F2AF0" w:rsidRDefault="009F2AF0" w:rsidP="009F2AF0">
      <w:pPr>
        <w:pStyle w:val="Heading2"/>
        <w:spacing w:line="360" w:lineRule="auto"/>
        <w:rPr>
          <w:lang w:val="en-GB"/>
        </w:rPr>
      </w:pPr>
      <w:bookmarkStart w:id="47" w:name="_Toc191847008"/>
      <w:r w:rsidRPr="009F2AF0">
        <w:rPr>
          <w:lang w:val="en-GB"/>
        </w:rPr>
        <w:t>3. Acknowledging Limitations</w:t>
      </w:r>
      <w:bookmarkEnd w:id="47"/>
      <w:r w:rsidRPr="009F2AF0">
        <w:rPr>
          <w:lang w:val="en-GB"/>
        </w:rPr>
        <w:tab/>
      </w:r>
    </w:p>
    <w:p w14:paraId="10504989" w14:textId="77777777" w:rsidR="009F2AF0" w:rsidRDefault="009F2AF0" w:rsidP="009F2AF0">
      <w:pPr>
        <w:spacing w:line="360" w:lineRule="auto"/>
        <w:rPr>
          <w:rFonts w:ascii="Arial" w:hAnsi="Arial" w:cs="Arial"/>
          <w:sz w:val="22"/>
          <w:szCs w:val="22"/>
          <w:lang w:val="en-GB"/>
        </w:rPr>
      </w:pPr>
    </w:p>
    <w:p w14:paraId="5A450C4C" w14:textId="5CA06505"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 xml:space="preserve">In all its respect, this study, however, still admits many limitations. To begin with, it is based on research work that covers a single case study, which is the Royal Grosvenor Hotel. Even with the wealth of information, which can only be obtained through an in-depth case study, the findings cannot be generalized fully to other hotels or regions. The limitations </w:t>
      </w:r>
      <w:r w:rsidRPr="009F2AF0">
        <w:rPr>
          <w:rFonts w:ascii="Arial" w:hAnsi="Arial" w:cs="Arial"/>
          <w:sz w:val="22"/>
          <w:szCs w:val="22"/>
          <w:lang w:val="en-GB"/>
        </w:rPr>
        <w:lastRenderedPageBreak/>
        <w:t>inherently characterize qualitative case study research, thus calling for further comparative studies with consideration for several other different establishments.</w:t>
      </w:r>
    </w:p>
    <w:p w14:paraId="25F5A643"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Secondly, netnographic data shall be made use of though also under the condition view that it may very easily lead reference only to a particular bias due to online reviews of customers. For example, customers posting online reviews might comprise experiences that are relatively extreme—very good or very bad—, thus leading to an overall biased view of service quality. Anonymity in online platforms can sometimes lead to unreliable data as well. Future research can address these limitations by incorporating more balanced sampling methods and triangulating netnographic data with other quantitative measures.</w:t>
      </w:r>
    </w:p>
    <w:p w14:paraId="5BF82C55" w14:textId="65EE3E2A"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Thirdly, while the reflective account would offer personal insights into the operational challenges faced by the hotel, such observations are inherently subjective. The interpretation of employee behaviour and service quality can be significantly influenced by personal biases and situational factors that are not easy to control and observe. In view of its limitations, the study postulates that a mixed-methods approach should apply in future research because qualitative insights would be combined with quantitative data to offer reliable findings.</w:t>
      </w:r>
    </w:p>
    <w:p w14:paraId="5AC9AA78"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Finally, results obtained are becoming quickly obsolete amidst the economic dynamics, innovation waves, and ever-evolving customer anticipations due to changes in the great outer environment. Continuous monitoring of this reality, through longitudinal studies, can pick up the dynamism characteristic of the hospitality industry in due course. Such findings will also vindicate the sustainability of the mitigation strategies that are being proposed.</w:t>
      </w:r>
    </w:p>
    <w:p w14:paraId="78AD94DA" w14:textId="77777777" w:rsidR="009F2AF0" w:rsidRDefault="009F2AF0" w:rsidP="009F2AF0">
      <w:pPr>
        <w:spacing w:line="360" w:lineRule="auto"/>
        <w:rPr>
          <w:rFonts w:ascii="Arial" w:hAnsi="Arial" w:cs="Arial"/>
          <w:sz w:val="22"/>
          <w:szCs w:val="22"/>
          <w:lang w:val="en-GB"/>
        </w:rPr>
      </w:pPr>
    </w:p>
    <w:p w14:paraId="20A4C527" w14:textId="7FD3BAAE" w:rsidR="000B7C67" w:rsidRPr="009F2AF0" w:rsidRDefault="000B7C67" w:rsidP="009F2AF0">
      <w:pPr>
        <w:pStyle w:val="Heading2"/>
        <w:spacing w:line="360" w:lineRule="auto"/>
        <w:rPr>
          <w:lang w:val="en-GB"/>
        </w:rPr>
      </w:pPr>
      <w:bookmarkStart w:id="48" w:name="_Toc191847009"/>
      <w:r w:rsidRPr="009F2AF0">
        <w:rPr>
          <w:lang w:val="en-GB"/>
        </w:rPr>
        <w:t>4. Recommendations and Areas for Further Research</w:t>
      </w:r>
      <w:bookmarkEnd w:id="48"/>
    </w:p>
    <w:p w14:paraId="6C2C2170" w14:textId="77777777" w:rsidR="000B7C67" w:rsidRPr="009F2AF0" w:rsidRDefault="000B7C67" w:rsidP="009F2AF0">
      <w:pPr>
        <w:pStyle w:val="Heading3"/>
        <w:spacing w:line="360" w:lineRule="auto"/>
        <w:rPr>
          <w:lang w:val="en-GB"/>
        </w:rPr>
      </w:pPr>
      <w:bookmarkStart w:id="49" w:name="_Toc191847010"/>
      <w:r w:rsidRPr="009F2AF0">
        <w:rPr>
          <w:lang w:val="en-GB"/>
        </w:rPr>
        <w:t>4.1 Strategic Recommendations for the Royal Grosvenor Hotel</w:t>
      </w:r>
      <w:bookmarkEnd w:id="49"/>
    </w:p>
    <w:p w14:paraId="6FDB845F"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Several strategic recommendations can be made to enhance the operational performance of the Royal Grosvenor Hotel based on the research findings:</w:t>
      </w:r>
    </w:p>
    <w:p w14:paraId="53721F08" w14:textId="58122FAA" w:rsidR="009F2AF0" w:rsidRPr="009F2AF0" w:rsidRDefault="009F2AF0" w:rsidP="009F2AF0">
      <w:pPr>
        <w:pStyle w:val="ListParagraph"/>
        <w:numPr>
          <w:ilvl w:val="0"/>
          <w:numId w:val="35"/>
        </w:numPr>
        <w:spacing w:line="360" w:lineRule="auto"/>
        <w:rPr>
          <w:rFonts w:ascii="Arial" w:hAnsi="Arial" w:cs="Arial"/>
          <w:sz w:val="22"/>
          <w:szCs w:val="22"/>
          <w:lang w:val="en-GB"/>
        </w:rPr>
      </w:pPr>
      <w:r w:rsidRPr="009F2AF0">
        <w:rPr>
          <w:rFonts w:ascii="Arial" w:hAnsi="Arial" w:cs="Arial"/>
          <w:sz w:val="22"/>
          <w:szCs w:val="22"/>
          <w:lang w:val="en-GB"/>
        </w:rPr>
        <w:t>Develop Comprehensive Staffing Strategy: in addition to Predictive Analytics for staffing needs, implementation of flexible employee scheduling, and employee development programs. Cross-training and continuous professional development would at least reduce negative side-effects associated with shortages in number.</w:t>
      </w:r>
    </w:p>
    <w:p w14:paraId="5C1D4CBF" w14:textId="0FD85BC3" w:rsidR="009F2AF0" w:rsidRPr="009F2AF0" w:rsidRDefault="009F2AF0" w:rsidP="009F2AF0">
      <w:pPr>
        <w:pStyle w:val="ListParagraph"/>
        <w:numPr>
          <w:ilvl w:val="0"/>
          <w:numId w:val="35"/>
        </w:numPr>
        <w:spacing w:line="360" w:lineRule="auto"/>
        <w:rPr>
          <w:rFonts w:ascii="Arial" w:hAnsi="Arial" w:cs="Arial"/>
          <w:sz w:val="22"/>
          <w:szCs w:val="22"/>
          <w:lang w:val="en-GB"/>
        </w:rPr>
      </w:pPr>
      <w:r w:rsidRPr="009F2AF0">
        <w:rPr>
          <w:rFonts w:ascii="Arial" w:hAnsi="Arial" w:cs="Arial"/>
          <w:sz w:val="22"/>
          <w:szCs w:val="22"/>
          <w:lang w:val="en-GB"/>
        </w:rPr>
        <w:t>Apply Technology Sensibly: Incorporate automation and digital systems that execute back-end operations, introducing more time for staff to engage with clients on a more personal basis—but not at a cost to the delivery of traditional hotel service.</w:t>
      </w:r>
    </w:p>
    <w:p w14:paraId="6B16293B" w14:textId="7A8AF8E6" w:rsidR="009F2AF0" w:rsidRPr="009F2AF0" w:rsidRDefault="009F2AF0" w:rsidP="009F2AF0">
      <w:pPr>
        <w:pStyle w:val="ListParagraph"/>
        <w:numPr>
          <w:ilvl w:val="0"/>
          <w:numId w:val="35"/>
        </w:numPr>
        <w:spacing w:line="360" w:lineRule="auto"/>
        <w:rPr>
          <w:rFonts w:ascii="Arial" w:hAnsi="Arial" w:cs="Arial"/>
          <w:sz w:val="22"/>
          <w:szCs w:val="22"/>
          <w:lang w:val="en-GB"/>
        </w:rPr>
      </w:pPr>
      <w:r w:rsidRPr="009F2AF0">
        <w:rPr>
          <w:rFonts w:ascii="Arial" w:hAnsi="Arial" w:cs="Arial"/>
          <w:sz w:val="22"/>
          <w:szCs w:val="22"/>
          <w:lang w:val="en-GB"/>
        </w:rPr>
        <w:lastRenderedPageBreak/>
        <w:t>Promote Employee Health: It may include programs that advance the mental and physical health of the employee like wellness programs, workshops on stress management, and feedback mechanisms through which a positive working environment stands out to enhance productivity as well as service quality.</w:t>
      </w:r>
    </w:p>
    <w:p w14:paraId="5E0D1FDC" w14:textId="388C1643" w:rsidR="009F2AF0" w:rsidRPr="009F2AF0" w:rsidRDefault="009F2AF0" w:rsidP="009F2AF0">
      <w:pPr>
        <w:spacing w:line="360" w:lineRule="auto"/>
        <w:rPr>
          <w:rFonts w:ascii="Arial" w:hAnsi="Arial" w:cs="Arial"/>
          <w:sz w:val="22"/>
          <w:szCs w:val="22"/>
          <w:lang w:val="en-GB"/>
        </w:rPr>
      </w:pPr>
    </w:p>
    <w:p w14:paraId="713ECBEC" w14:textId="63D13F8A" w:rsidR="009F2AF0" w:rsidRPr="009F2AF0" w:rsidRDefault="009F2AF0" w:rsidP="009F2AF0">
      <w:pPr>
        <w:pStyle w:val="Heading3"/>
        <w:spacing w:line="360" w:lineRule="auto"/>
        <w:rPr>
          <w:lang w:val="en-GB"/>
        </w:rPr>
      </w:pPr>
      <w:bookmarkStart w:id="50" w:name="_Toc191847011"/>
      <w:r w:rsidRPr="009F2AF0">
        <w:rPr>
          <w:lang w:val="en-GB"/>
        </w:rPr>
        <w:t>4.2 Areas for Future Research</w:t>
      </w:r>
      <w:bookmarkEnd w:id="50"/>
    </w:p>
    <w:p w14:paraId="4C38A136" w14:textId="2A85E2E0" w:rsidR="009F2AF0" w:rsidRPr="009F2AF0" w:rsidRDefault="009F2AF0" w:rsidP="009F2AF0">
      <w:pPr>
        <w:pStyle w:val="ListParagraph"/>
        <w:numPr>
          <w:ilvl w:val="0"/>
          <w:numId w:val="36"/>
        </w:numPr>
        <w:spacing w:line="360" w:lineRule="auto"/>
        <w:rPr>
          <w:rFonts w:ascii="Arial" w:hAnsi="Arial" w:cs="Arial"/>
          <w:sz w:val="22"/>
          <w:szCs w:val="22"/>
          <w:lang w:val="en-GB"/>
        </w:rPr>
      </w:pPr>
      <w:r w:rsidRPr="009F2AF0">
        <w:rPr>
          <w:rFonts w:ascii="Arial" w:hAnsi="Arial" w:cs="Arial"/>
          <w:sz w:val="22"/>
          <w:szCs w:val="22"/>
          <w:lang w:val="en-GB"/>
        </w:rPr>
        <w:t>Adjusting to Changes in the Business Environment: Adjust risk management and strategic planning processes to reflect the speed with which the organization has to respond to economic, competitive, and regulatory pressures. For example, diversification of sources of revenue and dynamic pricing strategies that can shield the company value from uncertainties in the market.</w:t>
      </w:r>
    </w:p>
    <w:p w14:paraId="338D7A4C" w14:textId="32CD92BD" w:rsidR="009F2AF0" w:rsidRPr="009F2AF0" w:rsidRDefault="009F2AF0" w:rsidP="009F2AF0">
      <w:pPr>
        <w:pStyle w:val="ListParagraph"/>
        <w:numPr>
          <w:ilvl w:val="0"/>
          <w:numId w:val="36"/>
        </w:numPr>
        <w:spacing w:line="360" w:lineRule="auto"/>
        <w:rPr>
          <w:rFonts w:ascii="Arial" w:hAnsi="Arial" w:cs="Arial"/>
          <w:sz w:val="22"/>
          <w:szCs w:val="22"/>
          <w:lang w:val="en-GB"/>
        </w:rPr>
      </w:pPr>
      <w:r w:rsidRPr="009F2AF0">
        <w:rPr>
          <w:rFonts w:ascii="Arial" w:hAnsi="Arial" w:cs="Arial"/>
          <w:sz w:val="22"/>
          <w:szCs w:val="22"/>
          <w:lang w:val="en-GB"/>
        </w:rPr>
        <w:t>Improving Customer Feedback Elicitation: Use corporate survey providers and online feedback applications so as to understand customer satisfaction with the entire offering to keep in line with customer expectations.</w:t>
      </w:r>
    </w:p>
    <w:p w14:paraId="2D70C680" w14:textId="77777777" w:rsidR="009F2AF0" w:rsidRDefault="009F2AF0" w:rsidP="009F2AF0">
      <w:pPr>
        <w:spacing w:line="360" w:lineRule="auto"/>
        <w:rPr>
          <w:rFonts w:ascii="Arial" w:hAnsi="Arial" w:cs="Arial"/>
          <w:sz w:val="22"/>
          <w:szCs w:val="22"/>
          <w:lang w:val="en-GB"/>
        </w:rPr>
      </w:pPr>
    </w:p>
    <w:p w14:paraId="55997BBE" w14:textId="40558F8C" w:rsidR="009F2AF0" w:rsidRPr="009F2AF0" w:rsidRDefault="009F2AF0" w:rsidP="009F2AF0">
      <w:pPr>
        <w:spacing w:line="360" w:lineRule="auto"/>
        <w:ind w:firstLine="360"/>
        <w:rPr>
          <w:rFonts w:ascii="Arial" w:hAnsi="Arial" w:cs="Arial"/>
          <w:sz w:val="22"/>
          <w:szCs w:val="22"/>
          <w:lang w:val="en-GB"/>
        </w:rPr>
      </w:pPr>
      <w:r w:rsidRPr="009F2AF0">
        <w:rPr>
          <w:rFonts w:ascii="Arial" w:hAnsi="Arial" w:cs="Arial"/>
          <w:sz w:val="22"/>
          <w:szCs w:val="22"/>
          <w:lang w:val="en-GB"/>
        </w:rPr>
        <w:t>Findings and limitations of this study, therefore, point to several newly opened avenues for further research:</w:t>
      </w:r>
    </w:p>
    <w:p w14:paraId="7C2D0275" w14:textId="5FF6E12A" w:rsidR="009F2AF0" w:rsidRPr="009F2AF0" w:rsidRDefault="009F2AF0" w:rsidP="009F2AF0">
      <w:pPr>
        <w:pStyle w:val="ListParagraph"/>
        <w:numPr>
          <w:ilvl w:val="0"/>
          <w:numId w:val="37"/>
        </w:numPr>
        <w:spacing w:line="360" w:lineRule="auto"/>
        <w:rPr>
          <w:rFonts w:ascii="Arial" w:hAnsi="Arial" w:cs="Arial"/>
          <w:sz w:val="22"/>
          <w:szCs w:val="22"/>
          <w:lang w:val="en-GB"/>
        </w:rPr>
      </w:pPr>
      <w:r w:rsidRPr="009F2AF0">
        <w:rPr>
          <w:rFonts w:ascii="Arial" w:hAnsi="Arial" w:cs="Arial"/>
          <w:sz w:val="22"/>
          <w:szCs w:val="22"/>
          <w:lang w:val="en-GB"/>
        </w:rPr>
        <w:t>Comparative Multi-Case Studies: In other hotels or chains of hospitality, investigate how distinctly different operational models explain responses to staffing challenges. This will more explicitly reveal the very real impact that a diminished team member count has on quality performance.</w:t>
      </w:r>
    </w:p>
    <w:p w14:paraId="65C44BEC" w14:textId="33A6FA37" w:rsidR="009F2AF0" w:rsidRPr="009F2AF0" w:rsidRDefault="009F2AF0" w:rsidP="009F2AF0">
      <w:pPr>
        <w:pStyle w:val="ListParagraph"/>
        <w:numPr>
          <w:ilvl w:val="0"/>
          <w:numId w:val="37"/>
        </w:numPr>
        <w:spacing w:line="360" w:lineRule="auto"/>
        <w:rPr>
          <w:rFonts w:ascii="Arial" w:hAnsi="Arial" w:cs="Arial"/>
          <w:sz w:val="22"/>
          <w:szCs w:val="22"/>
          <w:lang w:val="en-GB"/>
        </w:rPr>
      </w:pPr>
      <w:r w:rsidRPr="009F2AF0">
        <w:rPr>
          <w:rFonts w:ascii="Arial" w:hAnsi="Arial" w:cs="Arial"/>
          <w:sz w:val="22"/>
          <w:szCs w:val="22"/>
          <w:lang w:val="en-GB"/>
        </w:rPr>
        <w:t>Longitudinal Studies: Longitudinal research should be undertaken to evaluate the long-term effects of staffing interventions and technological integrations on operational efficiency and customer satisfaction. Such studies shall prove essential to determine the sustainability of mitigation strategies over time.</w:t>
      </w:r>
    </w:p>
    <w:p w14:paraId="36A17BAB" w14:textId="2D958C7C" w:rsidR="009F2AF0" w:rsidRPr="009F2AF0" w:rsidRDefault="009F2AF0" w:rsidP="009F2AF0">
      <w:pPr>
        <w:pStyle w:val="ListParagraph"/>
        <w:numPr>
          <w:ilvl w:val="0"/>
          <w:numId w:val="37"/>
        </w:numPr>
        <w:spacing w:line="360" w:lineRule="auto"/>
        <w:rPr>
          <w:rFonts w:ascii="Arial" w:hAnsi="Arial" w:cs="Arial"/>
          <w:sz w:val="22"/>
          <w:szCs w:val="22"/>
          <w:lang w:val="en-GB"/>
        </w:rPr>
      </w:pPr>
      <w:r w:rsidRPr="009F2AF0">
        <w:rPr>
          <w:rFonts w:ascii="Arial" w:hAnsi="Arial" w:cs="Arial"/>
          <w:sz w:val="22"/>
          <w:szCs w:val="22"/>
          <w:lang w:val="en-GB"/>
        </w:rPr>
        <w:t>Quantitative Analysis of Staffing Metrics: Qualitative findings should be complemented by this initiative with studies giving a rigorous measure of the correlation between staffing levels, turnaround times, and guest satisfaction scores. This approach shall help provide clear and strictly quantitative benchmarks for the improvement of performance.</w:t>
      </w:r>
    </w:p>
    <w:p w14:paraId="6C122E47" w14:textId="52B684BD" w:rsidR="009F2AF0" w:rsidRPr="009F2AF0" w:rsidRDefault="009F2AF0" w:rsidP="009F2AF0">
      <w:pPr>
        <w:pStyle w:val="ListParagraph"/>
        <w:numPr>
          <w:ilvl w:val="0"/>
          <w:numId w:val="37"/>
        </w:numPr>
        <w:spacing w:line="360" w:lineRule="auto"/>
        <w:rPr>
          <w:rFonts w:ascii="Arial" w:hAnsi="Arial" w:cs="Arial"/>
          <w:sz w:val="22"/>
          <w:szCs w:val="22"/>
          <w:lang w:val="en-GB"/>
        </w:rPr>
      </w:pPr>
      <w:r w:rsidRPr="009F2AF0">
        <w:rPr>
          <w:rFonts w:ascii="Arial" w:hAnsi="Arial" w:cs="Arial"/>
          <w:sz w:val="22"/>
          <w:szCs w:val="22"/>
          <w:lang w:val="en-GB"/>
        </w:rPr>
        <w:t xml:space="preserve">Impact of External Factors: Further fine tune their investigation into the differential pre-Brexit labour market change effects on staffing in the hospitality sector. Employee-Centric Studies: Highlight the psychological and emotional aspects of working under chronic understaffing. Employee well-being, job satisfaction, and </w:t>
      </w:r>
      <w:r w:rsidRPr="009F2AF0">
        <w:rPr>
          <w:rFonts w:ascii="Arial" w:hAnsi="Arial" w:cs="Arial"/>
          <w:sz w:val="22"/>
          <w:szCs w:val="22"/>
          <w:lang w:val="en-GB"/>
        </w:rPr>
        <w:lastRenderedPageBreak/>
        <w:t>turnover rates will give clear ideas on how best to support and retain the motivated workforce.</w:t>
      </w:r>
    </w:p>
    <w:p w14:paraId="48BCA9A0" w14:textId="77777777" w:rsidR="009F2AF0" w:rsidRDefault="009F2AF0" w:rsidP="009F2AF0">
      <w:pPr>
        <w:pStyle w:val="Heading2"/>
        <w:spacing w:line="360" w:lineRule="auto"/>
        <w:rPr>
          <w:lang w:val="en-GB"/>
        </w:rPr>
      </w:pPr>
    </w:p>
    <w:p w14:paraId="531B872E" w14:textId="094C21E3" w:rsidR="000B7C67" w:rsidRPr="009F2AF0" w:rsidRDefault="000B7C67" w:rsidP="009F2AF0">
      <w:pPr>
        <w:pStyle w:val="Heading2"/>
        <w:spacing w:line="360" w:lineRule="auto"/>
        <w:rPr>
          <w:lang w:val="en-GB"/>
        </w:rPr>
      </w:pPr>
      <w:bookmarkStart w:id="51" w:name="_Toc191847012"/>
      <w:r w:rsidRPr="009F2AF0">
        <w:rPr>
          <w:lang w:val="en-GB"/>
        </w:rPr>
        <w:t>5. Conclusion</w:t>
      </w:r>
      <w:bookmarkEnd w:id="51"/>
    </w:p>
    <w:p w14:paraId="6CDB159B" w14:textId="77777777" w:rsidR="009F2AF0" w:rsidRDefault="009F2AF0" w:rsidP="009F2AF0">
      <w:pPr>
        <w:spacing w:line="360" w:lineRule="auto"/>
        <w:rPr>
          <w:rFonts w:ascii="Arial" w:hAnsi="Arial" w:cs="Arial"/>
          <w:sz w:val="22"/>
          <w:szCs w:val="22"/>
          <w:lang w:val="en-GB"/>
        </w:rPr>
      </w:pPr>
    </w:p>
    <w:p w14:paraId="22637596" w14:textId="08C446C1"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Conclusively, this explains in detail how the impact of Royal Grosvenor Hotel’s operational productivity and service quality can be viewed through the prism of staff shortages. When the case study findings are compared with the existing body of literature, it provides clear evidence that understaffing does not only lead to inefficiencies in operations but has a negative impact on employee morale and customer satisfaction as well. Hereby, therefore, the study definitively asserts that though the hotel is strong in the competitive market due to brand identity and service personalization, its premium positioning further exposes it to the threats associated with the challenge of staff shortages.</w:t>
      </w:r>
    </w:p>
    <w:p w14:paraId="5CA2B676"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The adages for hotel management are, therefore, like a strategic investment in workforce management, technology insertion, and adaptation to external pressures if operations are to be maintained at optimal levels. Though that study has minor limitations, its findings shall inspire further studies for making practical improvements in operations at hotels. With reforms that target both internal challenges and external market dynamics, the Royal Grosvenor Hotel can tread the complicated grounds of modern business in the hospitality industry while ensuring that its relatively low staffing conditions do not compromise quality service.</w:t>
      </w:r>
    </w:p>
    <w:p w14:paraId="693EA4D5"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The preceding elements confirm the long-standing associations between staffing levels, service quality, and operational performance but further indicate the necessity of continuous improvements in the related area of human resource management. The synthesis of theoretical knowledge and practical experience signals the way forward in relating to which companies should strengthen efforts to reduce the impact of staff inadequacies and enhance general competitiveness regarding their operations in the hospitability sector.</w:t>
      </w:r>
    </w:p>
    <w:p w14:paraId="0D539D62" w14:textId="77777777" w:rsidR="009F2AF0" w:rsidRDefault="009F2AF0" w:rsidP="009F2AF0">
      <w:pPr>
        <w:spacing w:line="360" w:lineRule="auto"/>
        <w:rPr>
          <w:rFonts w:ascii="Arial" w:hAnsi="Arial" w:cs="Arial"/>
          <w:sz w:val="22"/>
          <w:szCs w:val="22"/>
          <w:lang w:val="en-GB"/>
        </w:rPr>
      </w:pPr>
    </w:p>
    <w:p w14:paraId="74FE922D" w14:textId="2E46E231" w:rsidR="009F2AF0" w:rsidRDefault="009F2AF0" w:rsidP="009F2AF0">
      <w:pPr>
        <w:spacing w:line="360" w:lineRule="auto"/>
        <w:rPr>
          <w:rFonts w:ascii="Arial" w:hAnsi="Arial" w:cs="Arial"/>
          <w:sz w:val="22"/>
          <w:szCs w:val="22"/>
          <w:lang w:val="en-GB"/>
        </w:rPr>
      </w:pPr>
    </w:p>
    <w:p w14:paraId="70604113" w14:textId="37AD567C" w:rsidR="00C5659D" w:rsidRDefault="00C5659D" w:rsidP="009F2AF0">
      <w:pPr>
        <w:spacing w:line="360" w:lineRule="auto"/>
        <w:rPr>
          <w:rFonts w:ascii="Arial" w:hAnsi="Arial" w:cs="Arial"/>
          <w:sz w:val="22"/>
          <w:szCs w:val="22"/>
          <w:lang w:val="en-GB"/>
        </w:rPr>
      </w:pPr>
    </w:p>
    <w:p w14:paraId="0FDBB222" w14:textId="3E386C80" w:rsidR="00C5659D" w:rsidRDefault="00C5659D" w:rsidP="009F2AF0">
      <w:pPr>
        <w:spacing w:line="360" w:lineRule="auto"/>
        <w:rPr>
          <w:rFonts w:ascii="Arial" w:hAnsi="Arial" w:cs="Arial"/>
          <w:sz w:val="22"/>
          <w:szCs w:val="22"/>
          <w:lang w:val="en-GB"/>
        </w:rPr>
      </w:pPr>
    </w:p>
    <w:p w14:paraId="15A7356E" w14:textId="020A1B2C" w:rsidR="00C5659D" w:rsidRDefault="00C5659D" w:rsidP="009F2AF0">
      <w:pPr>
        <w:spacing w:line="360" w:lineRule="auto"/>
        <w:rPr>
          <w:rFonts w:ascii="Arial" w:hAnsi="Arial" w:cs="Arial"/>
          <w:sz w:val="22"/>
          <w:szCs w:val="22"/>
          <w:lang w:val="en-GB"/>
        </w:rPr>
      </w:pPr>
    </w:p>
    <w:p w14:paraId="58C10601" w14:textId="0B46D174" w:rsidR="00C5659D" w:rsidRDefault="00C5659D" w:rsidP="009F2AF0">
      <w:pPr>
        <w:spacing w:line="360" w:lineRule="auto"/>
        <w:rPr>
          <w:rFonts w:ascii="Arial" w:hAnsi="Arial" w:cs="Arial"/>
          <w:sz w:val="22"/>
          <w:szCs w:val="22"/>
          <w:lang w:val="en-GB"/>
        </w:rPr>
      </w:pPr>
    </w:p>
    <w:p w14:paraId="36DE047E" w14:textId="06BDC5B9" w:rsidR="00C5659D" w:rsidRDefault="00C5659D" w:rsidP="009F2AF0">
      <w:pPr>
        <w:spacing w:line="360" w:lineRule="auto"/>
        <w:rPr>
          <w:rFonts w:ascii="Arial" w:hAnsi="Arial" w:cs="Arial"/>
          <w:sz w:val="22"/>
          <w:szCs w:val="22"/>
          <w:lang w:val="en-GB"/>
        </w:rPr>
      </w:pPr>
    </w:p>
    <w:p w14:paraId="39570DF1" w14:textId="77777777" w:rsidR="00C5659D" w:rsidRDefault="00C5659D" w:rsidP="009F2AF0">
      <w:pPr>
        <w:spacing w:line="360" w:lineRule="auto"/>
        <w:rPr>
          <w:rFonts w:ascii="Arial" w:hAnsi="Arial" w:cs="Arial"/>
          <w:sz w:val="22"/>
          <w:szCs w:val="22"/>
          <w:lang w:val="en-GB"/>
        </w:rPr>
      </w:pPr>
    </w:p>
    <w:p w14:paraId="2D1F8355" w14:textId="22B42BBC" w:rsidR="000B7C67" w:rsidRPr="009F2AF0" w:rsidRDefault="000B7C67" w:rsidP="009F2AF0">
      <w:pPr>
        <w:pStyle w:val="Heading1"/>
        <w:spacing w:line="360" w:lineRule="auto"/>
        <w:rPr>
          <w:lang w:val="en-GB"/>
        </w:rPr>
      </w:pPr>
      <w:bookmarkStart w:id="52" w:name="_Toc191847013"/>
      <w:r w:rsidRPr="009F2AF0">
        <w:rPr>
          <w:lang w:val="en-GB"/>
        </w:rPr>
        <w:lastRenderedPageBreak/>
        <w:t>Conclusion</w:t>
      </w:r>
      <w:bookmarkEnd w:id="52"/>
    </w:p>
    <w:p w14:paraId="02ACF87E" w14:textId="77777777" w:rsidR="009F2AF0" w:rsidRDefault="009F2AF0" w:rsidP="009F2AF0">
      <w:pPr>
        <w:spacing w:line="360" w:lineRule="auto"/>
        <w:rPr>
          <w:rFonts w:ascii="Arial" w:hAnsi="Arial" w:cs="Arial"/>
          <w:sz w:val="22"/>
          <w:szCs w:val="22"/>
          <w:lang w:val="en-GB"/>
        </w:rPr>
      </w:pPr>
    </w:p>
    <w:p w14:paraId="59CA6623" w14:textId="07F5FB0E"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This paper puts under great scrutiny the multi-dimensional impacts of staffing insufficiency on productivity and performance at the Royal Grosvenor Hotel in Weston Super Mare. The paper discusses a case study supported by netnographic data and personal reflective accounts of proving that under-staffing is a major impediment to both operational and service quality. Major findings are that inadequate staffing increases workloads, imposes high stress for the staff, and delays in critical services like housekeeping and dining. These operate challenges, besides negatively affecting guest satisfaction, additionally have the potential to erode the premium brand reputation of the hotel.</w:t>
      </w:r>
    </w:p>
    <w:p w14:paraId="44BD238F"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These observations are supported by the literature. For instance, Jones et al. (2020) and Bharwani and Jauhari (2005) found a direct relationship between staffing levels and service performance. Meanwhile, though the flexible staffing models and managerial strategies based on digital integration can provide temporary relief, they cannot remove systemic problems that emerge out of chronic understaffing. The tough competitive environment and external factors such as unpredictable economic dynamics besides regulatory pressures significantly compound these operating problems.</w:t>
      </w:r>
    </w:p>
    <w:p w14:paraId="2709EC6F" w14:textId="77777777"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This research essentially means that appropriate staffing is essential to the hotel both operationally and in maintaining work attitudes toward customers. The Royal Grosvenor Hotel needs to latch on to a much more dynamic and flexible approach to workforce management to maintain its competitive advantage in such a fast-changing environment as the hospitality industry.</w:t>
      </w:r>
    </w:p>
    <w:p w14:paraId="7C886B6B" w14:textId="77777777" w:rsidR="009F2AF0" w:rsidRDefault="009F2AF0" w:rsidP="009F2AF0">
      <w:pPr>
        <w:spacing w:line="360" w:lineRule="auto"/>
        <w:rPr>
          <w:rFonts w:ascii="Arial" w:hAnsi="Arial" w:cs="Arial"/>
          <w:sz w:val="22"/>
          <w:szCs w:val="22"/>
          <w:lang w:val="en-GB"/>
        </w:rPr>
      </w:pPr>
    </w:p>
    <w:p w14:paraId="42C01CBD" w14:textId="40C5BA49" w:rsidR="009F2AF0" w:rsidRPr="009F2AF0" w:rsidRDefault="009F2AF0" w:rsidP="009F2AF0">
      <w:pPr>
        <w:pStyle w:val="Heading2"/>
        <w:spacing w:line="360" w:lineRule="auto"/>
        <w:rPr>
          <w:lang w:val="en-GB"/>
        </w:rPr>
      </w:pPr>
      <w:bookmarkStart w:id="53" w:name="_Toc191847014"/>
      <w:r w:rsidRPr="009F2AF0">
        <w:rPr>
          <w:lang w:val="en-GB"/>
        </w:rPr>
        <w:t>Considerations for Recommendations and Applications</w:t>
      </w:r>
      <w:bookmarkEnd w:id="53"/>
    </w:p>
    <w:p w14:paraId="18FB51FE" w14:textId="77777777" w:rsidR="009F2AF0" w:rsidRDefault="009F2AF0" w:rsidP="009F2AF0">
      <w:pPr>
        <w:spacing w:line="360" w:lineRule="auto"/>
        <w:rPr>
          <w:rFonts w:ascii="Arial" w:hAnsi="Arial" w:cs="Arial"/>
          <w:sz w:val="22"/>
          <w:szCs w:val="22"/>
          <w:lang w:val="en-GB"/>
        </w:rPr>
      </w:pPr>
    </w:p>
    <w:p w14:paraId="5F1B6443" w14:textId="0366C760"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Supporting the research findings and the insights gained in the placement experience, the following recommendations will be made optimizing operations at the Royal Grosvenor Hotel, and thereby improving performance.</w:t>
      </w:r>
    </w:p>
    <w:p w14:paraId="6402BB04" w14:textId="77777777" w:rsidR="009F2AF0" w:rsidRPr="009F2AF0" w:rsidRDefault="009F2AF0" w:rsidP="009F2AF0">
      <w:pPr>
        <w:spacing w:line="360" w:lineRule="auto"/>
        <w:rPr>
          <w:rFonts w:ascii="Arial" w:hAnsi="Arial" w:cs="Arial"/>
          <w:sz w:val="22"/>
          <w:szCs w:val="22"/>
          <w:lang w:val="en-GB"/>
        </w:rPr>
      </w:pPr>
    </w:p>
    <w:p w14:paraId="31F5E0FB"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1. Strengthen Workforce Management</w:t>
      </w:r>
    </w:p>
    <w:p w14:paraId="40C4DDC4" w14:textId="1FD6A2F4" w:rsidR="009F2AF0" w:rsidRPr="009F2AF0" w:rsidRDefault="009F2AF0" w:rsidP="009F2AF0">
      <w:pPr>
        <w:pStyle w:val="ListParagraph"/>
        <w:numPr>
          <w:ilvl w:val="0"/>
          <w:numId w:val="38"/>
        </w:numPr>
        <w:spacing w:line="360" w:lineRule="auto"/>
        <w:rPr>
          <w:rFonts w:ascii="Arial" w:hAnsi="Arial" w:cs="Arial"/>
          <w:sz w:val="22"/>
          <w:szCs w:val="22"/>
          <w:lang w:val="en-GB"/>
        </w:rPr>
      </w:pPr>
      <w:r w:rsidRPr="009F2AF0">
        <w:rPr>
          <w:rFonts w:ascii="Arial" w:hAnsi="Arial" w:cs="Arial"/>
          <w:sz w:val="22"/>
          <w:szCs w:val="22"/>
          <w:lang w:val="en-GB"/>
        </w:rPr>
        <w:t>Develop a Comprehensive Staffing Strategy:</w:t>
      </w:r>
    </w:p>
    <w:p w14:paraId="5B7C8736" w14:textId="30FB51D5"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Predictive analytics can be used to forecast staffing needs based on historical data on changes in demand and the anticipated fluctuations in demand for the future of the hotel. This will enable pro-active scheduling of labour which will adjust staffing levels for peak periods ahead of time. Enhanced planning will also help in minimizing the operational disruptions created by understaffed periods (Kotler et al. 2010).</w:t>
      </w:r>
    </w:p>
    <w:p w14:paraId="535C08BE" w14:textId="0FB91FE2" w:rsidR="009F2AF0" w:rsidRPr="009F2AF0" w:rsidRDefault="009F2AF0" w:rsidP="009F2AF0">
      <w:pPr>
        <w:pStyle w:val="ListParagraph"/>
        <w:numPr>
          <w:ilvl w:val="0"/>
          <w:numId w:val="38"/>
        </w:numPr>
        <w:spacing w:line="360" w:lineRule="auto"/>
        <w:rPr>
          <w:rFonts w:ascii="Arial" w:hAnsi="Arial" w:cs="Arial"/>
          <w:sz w:val="22"/>
          <w:szCs w:val="22"/>
          <w:lang w:val="en-GB"/>
        </w:rPr>
      </w:pPr>
      <w:r w:rsidRPr="009F2AF0">
        <w:rPr>
          <w:rFonts w:ascii="Arial" w:hAnsi="Arial" w:cs="Arial"/>
          <w:sz w:val="22"/>
          <w:szCs w:val="22"/>
          <w:lang w:val="en-GB"/>
        </w:rPr>
        <w:lastRenderedPageBreak/>
        <w:t>Flexible Staffing And Cross-Training Programs:</w:t>
      </w:r>
    </w:p>
    <w:p w14:paraId="0CC850F8"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Investment in health and wellness programs for all employees, full-time and contract, should be considered. A suitable recommendation at this point is implementing a health insurance cover for both cadres of workers. This will motivate them to deliver the best support to guests/NHS clients (Kimes, 2011).</w:t>
      </w:r>
    </w:p>
    <w:p w14:paraId="018FB760" w14:textId="017A81C5" w:rsidR="009F2AF0" w:rsidRPr="009F2AF0" w:rsidRDefault="009F2AF0" w:rsidP="009F2AF0">
      <w:pPr>
        <w:spacing w:line="360" w:lineRule="auto"/>
        <w:rPr>
          <w:rFonts w:ascii="Arial" w:hAnsi="Arial" w:cs="Arial"/>
          <w:sz w:val="22"/>
          <w:szCs w:val="22"/>
          <w:lang w:val="en-GB"/>
        </w:rPr>
      </w:pPr>
    </w:p>
    <w:p w14:paraId="53D11644" w14:textId="78065D5D"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2. Enhance Employee Well-Being and Retention</w:t>
      </w:r>
    </w:p>
    <w:p w14:paraId="7BD6FBCD" w14:textId="47CC3EBD"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Creating supportive work environments can contribute to lower turnover rates, thus boosting morale. Thus, in one way direct to employee stresses, the hotel should launch and implement well-being initiatives by offering wellness programs, stress management workshops, and resources for mental health. The support work offers lower turnover rates increasing morale (Deery).</w:t>
      </w:r>
    </w:p>
    <w:p w14:paraId="0186F325" w14:textId="22EFCA54" w:rsidR="009F2AF0" w:rsidRPr="009F2AF0" w:rsidRDefault="009F2AF0" w:rsidP="009F2AF0">
      <w:pPr>
        <w:pStyle w:val="ListParagraph"/>
        <w:numPr>
          <w:ilvl w:val="0"/>
          <w:numId w:val="38"/>
        </w:numPr>
        <w:spacing w:line="360" w:lineRule="auto"/>
        <w:rPr>
          <w:rFonts w:ascii="Arial" w:hAnsi="Arial" w:cs="Arial"/>
          <w:sz w:val="22"/>
          <w:szCs w:val="22"/>
          <w:lang w:val="en-GB"/>
        </w:rPr>
      </w:pPr>
      <w:r w:rsidRPr="009F2AF0">
        <w:rPr>
          <w:rFonts w:ascii="Arial" w:hAnsi="Arial" w:cs="Arial"/>
          <w:sz w:val="22"/>
          <w:szCs w:val="22"/>
          <w:lang w:val="en-GB"/>
        </w:rPr>
        <w:t>Feedback and Recognition:</w:t>
      </w:r>
    </w:p>
    <w:p w14:paraId="312A75BC" w14:textId="1F9B9243"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 xml:space="preserve">Establishing an effective system of regular feedback and employee recognition will assist in motivating the staff. Formal recognition of good works can significantly improve both the positive </w:t>
      </w:r>
      <w:r w:rsidR="00C5659D" w:rsidRPr="009F2AF0">
        <w:rPr>
          <w:rFonts w:ascii="Arial" w:hAnsi="Arial" w:cs="Arial"/>
          <w:sz w:val="22"/>
          <w:szCs w:val="22"/>
          <w:lang w:val="en-GB"/>
        </w:rPr>
        <w:t>behaviours</w:t>
      </w:r>
      <w:r w:rsidRPr="009F2AF0">
        <w:rPr>
          <w:rFonts w:ascii="Arial" w:hAnsi="Arial" w:cs="Arial"/>
          <w:sz w:val="22"/>
          <w:szCs w:val="22"/>
          <w:lang w:val="en-GB"/>
        </w:rPr>
        <w:t xml:space="preserve"> and the feeling of belonging. This will, in turn, raise the level of customer service while raising employee satisfaction as well (Jones et al., 2020).</w:t>
      </w:r>
    </w:p>
    <w:p w14:paraId="33EDE08D" w14:textId="77777777" w:rsidR="009F2AF0" w:rsidRPr="009F2AF0" w:rsidRDefault="009F2AF0" w:rsidP="009F2AF0">
      <w:pPr>
        <w:spacing w:line="360" w:lineRule="auto"/>
        <w:rPr>
          <w:rFonts w:ascii="Arial" w:hAnsi="Arial" w:cs="Arial"/>
          <w:sz w:val="22"/>
          <w:szCs w:val="22"/>
          <w:lang w:val="en-GB"/>
        </w:rPr>
      </w:pPr>
    </w:p>
    <w:p w14:paraId="44F375FA" w14:textId="070A5F12"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3. Use Technology to Complement Human Resources</w:t>
      </w:r>
    </w:p>
    <w:p w14:paraId="4B01E481" w14:textId="1276C97F" w:rsidR="009F2AF0" w:rsidRPr="009F2AF0" w:rsidRDefault="009F2AF0" w:rsidP="009F2AF0">
      <w:pPr>
        <w:pStyle w:val="ListParagraph"/>
        <w:numPr>
          <w:ilvl w:val="0"/>
          <w:numId w:val="38"/>
        </w:numPr>
        <w:spacing w:line="360" w:lineRule="auto"/>
        <w:rPr>
          <w:rFonts w:ascii="Arial" w:hAnsi="Arial" w:cs="Arial"/>
          <w:sz w:val="22"/>
          <w:szCs w:val="22"/>
          <w:lang w:val="en-GB"/>
        </w:rPr>
      </w:pPr>
      <w:r w:rsidRPr="009F2AF0">
        <w:rPr>
          <w:rFonts w:ascii="Arial" w:hAnsi="Arial" w:cs="Arial"/>
          <w:sz w:val="22"/>
          <w:szCs w:val="22"/>
          <w:lang w:val="en-GB"/>
        </w:rPr>
        <w:t>Smart Scheduling Software Implementation:</w:t>
      </w:r>
    </w:p>
    <w:p w14:paraId="22A80195" w14:textId="535A429C" w:rsidR="009F2AF0" w:rsidRPr="009F2AF0" w:rsidRDefault="009F2AF0" w:rsidP="009F2AF0">
      <w:pPr>
        <w:pStyle w:val="ListParagraph"/>
        <w:numPr>
          <w:ilvl w:val="0"/>
          <w:numId w:val="39"/>
        </w:numPr>
        <w:spacing w:line="360" w:lineRule="auto"/>
        <w:rPr>
          <w:rFonts w:ascii="Arial" w:hAnsi="Arial" w:cs="Arial"/>
          <w:sz w:val="22"/>
          <w:szCs w:val="22"/>
          <w:lang w:val="en-GB"/>
        </w:rPr>
      </w:pPr>
      <w:r w:rsidRPr="009F2AF0">
        <w:rPr>
          <w:rFonts w:ascii="Arial" w:hAnsi="Arial" w:cs="Arial"/>
          <w:sz w:val="22"/>
          <w:szCs w:val="22"/>
          <w:lang w:val="en-GB"/>
        </w:rPr>
        <w:t>Invest in Automation for Routine Tasks</w:t>
      </w:r>
    </w:p>
    <w:p w14:paraId="22516701" w14:textId="670B878A" w:rsidR="009F2AF0" w:rsidRPr="009F2AF0" w:rsidRDefault="009F2AF0" w:rsidP="009F2AF0">
      <w:pPr>
        <w:pStyle w:val="ListParagraph"/>
        <w:numPr>
          <w:ilvl w:val="0"/>
          <w:numId w:val="39"/>
        </w:numPr>
        <w:spacing w:line="360" w:lineRule="auto"/>
        <w:rPr>
          <w:rFonts w:ascii="Arial" w:hAnsi="Arial" w:cs="Arial"/>
          <w:sz w:val="22"/>
          <w:szCs w:val="22"/>
          <w:lang w:val="en-GB"/>
        </w:rPr>
      </w:pPr>
      <w:r w:rsidRPr="009F2AF0">
        <w:rPr>
          <w:rFonts w:ascii="Arial" w:hAnsi="Arial" w:cs="Arial"/>
          <w:sz w:val="22"/>
          <w:szCs w:val="22"/>
          <w:lang w:val="en-GB"/>
        </w:rPr>
        <w:t>Adoption of the advanced scheduling software in use in recent times is capable of optimizing the shift pattern so that there is an absolute minimum of conflict between scheduling times. Real time occupancy as well as guest demand can be integrated to ensure that the staffing level coincides with the operational needs at any time.</w:t>
      </w:r>
    </w:p>
    <w:p w14:paraId="27E95BD8" w14:textId="3393A358" w:rsidR="009F2AF0" w:rsidRPr="009F2AF0" w:rsidRDefault="009F2AF0" w:rsidP="009F2AF0">
      <w:pPr>
        <w:pStyle w:val="ListParagraph"/>
        <w:numPr>
          <w:ilvl w:val="0"/>
          <w:numId w:val="39"/>
        </w:numPr>
        <w:spacing w:line="360" w:lineRule="auto"/>
        <w:rPr>
          <w:rFonts w:ascii="Arial" w:hAnsi="Arial" w:cs="Arial"/>
          <w:sz w:val="22"/>
          <w:szCs w:val="22"/>
          <w:lang w:val="en-GB"/>
        </w:rPr>
      </w:pPr>
      <w:r w:rsidRPr="009F2AF0">
        <w:rPr>
          <w:rFonts w:ascii="Arial" w:hAnsi="Arial" w:cs="Arial"/>
          <w:sz w:val="22"/>
          <w:szCs w:val="22"/>
          <w:lang w:val="en-GB"/>
        </w:rPr>
        <w:t>Automation tools in housekeeping management systems or reservation systems could decrease staff workload. These tools should not alienate the personal relationship that the operation of a hotel builds with its branding customer, but used to complement it. This is an arguable point based on the claim of Ivanov and Webster in 2017.</w:t>
      </w:r>
    </w:p>
    <w:p w14:paraId="439C906C" w14:textId="77777777" w:rsidR="009F2AF0" w:rsidRPr="009F2AF0" w:rsidRDefault="009F2AF0" w:rsidP="009F2AF0">
      <w:pPr>
        <w:spacing w:line="360" w:lineRule="auto"/>
        <w:rPr>
          <w:rFonts w:ascii="Arial" w:hAnsi="Arial" w:cs="Arial"/>
          <w:sz w:val="22"/>
          <w:szCs w:val="22"/>
          <w:lang w:val="en-GB"/>
        </w:rPr>
      </w:pPr>
    </w:p>
    <w:p w14:paraId="3E753613" w14:textId="2738A848"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4. Strategic HR Initiatives and Partnerships</w:t>
      </w:r>
    </w:p>
    <w:p w14:paraId="31A8511E" w14:textId="6FB7DD1D" w:rsidR="009F2AF0" w:rsidRPr="009F2AF0" w:rsidRDefault="009F2AF0" w:rsidP="009F2AF0">
      <w:pPr>
        <w:pStyle w:val="ListParagraph"/>
        <w:numPr>
          <w:ilvl w:val="0"/>
          <w:numId w:val="40"/>
        </w:numPr>
        <w:spacing w:line="360" w:lineRule="auto"/>
        <w:rPr>
          <w:rFonts w:ascii="Arial" w:hAnsi="Arial" w:cs="Arial"/>
          <w:sz w:val="22"/>
          <w:szCs w:val="22"/>
          <w:lang w:val="en-GB"/>
        </w:rPr>
      </w:pPr>
      <w:r w:rsidRPr="009F2AF0">
        <w:rPr>
          <w:rFonts w:ascii="Arial" w:hAnsi="Arial" w:cs="Arial"/>
          <w:sz w:val="22"/>
          <w:szCs w:val="22"/>
          <w:lang w:val="en-GB"/>
        </w:rPr>
        <w:t>Strengthen Recruitment Channels:</w:t>
      </w:r>
    </w:p>
    <w:p w14:paraId="213CBA0D"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 xml:space="preserve">The hotel should, therefore, consider partnerships with local hospitality schools and universities. This is a way to build a pipeline for the unskilled workers the industry so </w:t>
      </w:r>
      <w:r w:rsidRPr="009F2AF0">
        <w:rPr>
          <w:rFonts w:ascii="Arial" w:hAnsi="Arial" w:cs="Arial"/>
          <w:sz w:val="22"/>
          <w:szCs w:val="22"/>
          <w:lang w:val="en-GB"/>
        </w:rPr>
        <w:lastRenderedPageBreak/>
        <w:t>crucially needs. Programs with educational institutions apply the best way to get in the market because it taps the ability in the market regarding human talent.</w:t>
      </w:r>
    </w:p>
    <w:p w14:paraId="31BA4982" w14:textId="5A75B746" w:rsidR="009F2AF0" w:rsidRPr="009F2AF0" w:rsidRDefault="009F2AF0" w:rsidP="009F2AF0">
      <w:pPr>
        <w:pStyle w:val="ListParagraph"/>
        <w:numPr>
          <w:ilvl w:val="0"/>
          <w:numId w:val="40"/>
        </w:numPr>
        <w:spacing w:line="360" w:lineRule="auto"/>
        <w:rPr>
          <w:rFonts w:ascii="Arial" w:hAnsi="Arial" w:cs="Arial"/>
          <w:sz w:val="22"/>
          <w:szCs w:val="22"/>
          <w:lang w:val="en-GB"/>
        </w:rPr>
      </w:pPr>
      <w:r w:rsidRPr="009F2AF0">
        <w:rPr>
          <w:rFonts w:ascii="Arial" w:hAnsi="Arial" w:cs="Arial"/>
          <w:sz w:val="22"/>
          <w:szCs w:val="22"/>
          <w:lang w:val="en-GB"/>
        </w:rPr>
        <w:t>Improve Retention Strategies:</w:t>
      </w:r>
    </w:p>
    <w:p w14:paraId="52A2D053"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Competitive remuneration packages plus clear career development programs on top of job progression will lower employee attrition and grow experience within the company (Baum et al., 2016). That depends on what you want to focus on — growth is one thing, but you can also decide to maintain a good workforce.</w:t>
      </w:r>
    </w:p>
    <w:p w14:paraId="6514E726" w14:textId="77777777" w:rsidR="009F2AF0" w:rsidRDefault="009F2AF0" w:rsidP="009F2AF0">
      <w:pPr>
        <w:spacing w:line="360" w:lineRule="auto"/>
        <w:rPr>
          <w:rFonts w:ascii="Arial" w:hAnsi="Arial" w:cs="Arial"/>
          <w:sz w:val="22"/>
          <w:szCs w:val="22"/>
          <w:lang w:val="en-GB"/>
        </w:rPr>
      </w:pPr>
    </w:p>
    <w:p w14:paraId="36CD554E" w14:textId="2A5DA1CC"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5. Adopt Proactive Operational and Marketing Strategies</w:t>
      </w:r>
    </w:p>
    <w:p w14:paraId="7E4E5451" w14:textId="58EDED4A" w:rsidR="009F2AF0" w:rsidRPr="009F2AF0" w:rsidRDefault="009F2AF0" w:rsidP="009F2AF0">
      <w:pPr>
        <w:pStyle w:val="ListParagraph"/>
        <w:numPr>
          <w:ilvl w:val="0"/>
          <w:numId w:val="40"/>
        </w:numPr>
        <w:spacing w:line="360" w:lineRule="auto"/>
        <w:rPr>
          <w:rFonts w:ascii="Arial" w:hAnsi="Arial" w:cs="Arial"/>
          <w:sz w:val="22"/>
          <w:szCs w:val="22"/>
          <w:lang w:val="en-GB"/>
        </w:rPr>
      </w:pPr>
      <w:r w:rsidRPr="009F2AF0">
        <w:rPr>
          <w:rFonts w:ascii="Arial" w:hAnsi="Arial" w:cs="Arial"/>
          <w:sz w:val="22"/>
          <w:szCs w:val="22"/>
          <w:lang w:val="en-GB"/>
        </w:rPr>
        <w:t>Dynamic Pricing and Revenue Management:</w:t>
      </w:r>
    </w:p>
    <w:p w14:paraId="1E05B677" w14:textId="4E2CDD2E"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With the fluctuating demand across seasons, the strategy should be to focus its revenue management strategies. Dynamic pricing should be the approach which permits cost adjustments depending on occupancies and demand forecasts to tap revenue potentials while ensuring that in off seasons the operational load is kept well under control.</w:t>
      </w:r>
    </w:p>
    <w:p w14:paraId="5C35C3A1" w14:textId="441AEFED" w:rsidR="009F2AF0" w:rsidRPr="009F2AF0" w:rsidRDefault="009F2AF0" w:rsidP="009F2AF0">
      <w:pPr>
        <w:pStyle w:val="ListParagraph"/>
        <w:numPr>
          <w:ilvl w:val="0"/>
          <w:numId w:val="40"/>
        </w:numPr>
        <w:spacing w:line="360" w:lineRule="auto"/>
        <w:rPr>
          <w:rFonts w:ascii="Arial" w:hAnsi="Arial" w:cs="Arial"/>
          <w:sz w:val="22"/>
          <w:szCs w:val="22"/>
          <w:lang w:val="en-GB"/>
        </w:rPr>
      </w:pPr>
      <w:r w:rsidRPr="009F2AF0">
        <w:rPr>
          <w:rFonts w:ascii="Arial" w:hAnsi="Arial" w:cs="Arial"/>
          <w:sz w:val="22"/>
          <w:szCs w:val="22"/>
          <w:lang w:val="en-GB"/>
        </w:rPr>
        <w:t>Enhanced Customer Feedback Mechanisms:</w:t>
      </w:r>
    </w:p>
    <w:p w14:paraId="159ECD82"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Establish various avenues for collecting customer feedback—online and offline—to obtain useful insights on service quality. Continuous data analysis will help the management to observe emerging trends and areas lagging behind, as such data gives actionable insights into what requires improvement. Management should relate to this feedback channel as this is the heart of every continuous service improvement and operational change.</w:t>
      </w:r>
    </w:p>
    <w:p w14:paraId="35B99B1C" w14:textId="77777777" w:rsidR="009F2AF0" w:rsidRPr="009F2AF0" w:rsidRDefault="009F2AF0" w:rsidP="009F2AF0">
      <w:pPr>
        <w:spacing w:line="360" w:lineRule="auto"/>
        <w:rPr>
          <w:rFonts w:ascii="Arial" w:hAnsi="Arial" w:cs="Arial"/>
          <w:sz w:val="22"/>
          <w:szCs w:val="22"/>
          <w:lang w:val="en-GB"/>
        </w:rPr>
      </w:pPr>
    </w:p>
    <w:p w14:paraId="083EBBC9" w14:textId="62AA2E28"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6. Continual Monitoring and Adaptation</w:t>
      </w:r>
    </w:p>
    <w:p w14:paraId="69B6D367" w14:textId="3D86C0B6" w:rsidR="009F2AF0" w:rsidRPr="009F2AF0" w:rsidRDefault="009F2AF0" w:rsidP="009F2AF0">
      <w:pPr>
        <w:pStyle w:val="ListParagraph"/>
        <w:numPr>
          <w:ilvl w:val="0"/>
          <w:numId w:val="40"/>
        </w:numPr>
        <w:spacing w:line="360" w:lineRule="auto"/>
        <w:rPr>
          <w:rFonts w:ascii="Arial" w:hAnsi="Arial" w:cs="Arial"/>
          <w:sz w:val="22"/>
          <w:szCs w:val="22"/>
          <w:lang w:val="en-GB"/>
        </w:rPr>
      </w:pPr>
      <w:r w:rsidRPr="009F2AF0">
        <w:rPr>
          <w:rFonts w:ascii="Arial" w:hAnsi="Arial" w:cs="Arial"/>
          <w:sz w:val="22"/>
          <w:szCs w:val="22"/>
          <w:lang w:val="en-GB"/>
        </w:rPr>
        <w:t>Longitudinal Performance Reviews:</w:t>
      </w:r>
    </w:p>
    <w:p w14:paraId="25D8F7E7"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Companies need to review their staff and operational performance metrics periodically. Longitudinal studies will be able to help have that long-term impact developed and also pick gradual changes. It can thus, in this respect, make it possible for the hotel to inculcate changes that are very rapidly taking place with new challenges and pressures coming from the outside (Baum &amp; Devine, 2019).</w:t>
      </w:r>
    </w:p>
    <w:p w14:paraId="0FAB1876" w14:textId="6BD4CCDC" w:rsidR="009F2AF0" w:rsidRPr="009F2AF0" w:rsidRDefault="009F2AF0" w:rsidP="009F2AF0">
      <w:pPr>
        <w:pStyle w:val="ListParagraph"/>
        <w:numPr>
          <w:ilvl w:val="0"/>
          <w:numId w:val="40"/>
        </w:numPr>
        <w:spacing w:line="360" w:lineRule="auto"/>
        <w:rPr>
          <w:rFonts w:ascii="Arial" w:hAnsi="Arial" w:cs="Arial"/>
          <w:sz w:val="22"/>
          <w:szCs w:val="22"/>
        </w:rPr>
      </w:pPr>
      <w:r w:rsidRPr="009F2AF0">
        <w:rPr>
          <w:rFonts w:ascii="Arial" w:hAnsi="Arial" w:cs="Arial"/>
          <w:sz w:val="22"/>
          <w:szCs w:val="22"/>
        </w:rPr>
        <w:t>Scenario Planning and Risk Management:</w:t>
      </w:r>
    </w:p>
    <w:p w14:paraId="5DC3FB79" w14:textId="3590E1DE" w:rsidR="009F2AF0" w:rsidRPr="009F2AF0" w:rsidRDefault="009F2AF0" w:rsidP="009F2AF0">
      <w:pPr>
        <w:spacing w:line="360" w:lineRule="auto"/>
        <w:rPr>
          <w:rFonts w:ascii="Arial" w:hAnsi="Arial" w:cs="Arial"/>
          <w:sz w:val="22"/>
          <w:szCs w:val="22"/>
        </w:rPr>
      </w:pPr>
      <w:r w:rsidRPr="009F2AF0">
        <w:rPr>
          <w:rFonts w:ascii="Arial" w:hAnsi="Arial" w:cs="Arial"/>
          <w:sz w:val="22"/>
          <w:szCs w:val="22"/>
        </w:rPr>
        <w:t>Given the external pressures such as economic volatility and regulatory changes, it is advisable for the hotel to develop a risk management framework. Scenario planning exercises can prepare the management team for potential disruptions, ensuring that contingency measures are in place to maintain service quality under varying conditions.</w:t>
      </w:r>
    </w:p>
    <w:p w14:paraId="5144C9E0" w14:textId="6DB710DA" w:rsidR="009F2AF0" w:rsidRDefault="009F2AF0" w:rsidP="009F2AF0">
      <w:pPr>
        <w:spacing w:line="360" w:lineRule="auto"/>
        <w:rPr>
          <w:rFonts w:ascii="Arial" w:hAnsi="Arial" w:cs="Arial"/>
          <w:sz w:val="22"/>
          <w:szCs w:val="22"/>
        </w:rPr>
      </w:pPr>
    </w:p>
    <w:p w14:paraId="230E6C57" w14:textId="77777777" w:rsidR="00C5659D" w:rsidRPr="009F2AF0" w:rsidRDefault="00C5659D" w:rsidP="009F2AF0">
      <w:pPr>
        <w:spacing w:line="360" w:lineRule="auto"/>
        <w:rPr>
          <w:rFonts w:ascii="Arial" w:hAnsi="Arial" w:cs="Arial"/>
          <w:sz w:val="22"/>
          <w:szCs w:val="22"/>
        </w:rPr>
      </w:pPr>
    </w:p>
    <w:p w14:paraId="6F48C7FC" w14:textId="77777777" w:rsidR="009F2AF0" w:rsidRPr="009F2AF0" w:rsidRDefault="009F2AF0" w:rsidP="009F2AF0">
      <w:pPr>
        <w:spacing w:line="360" w:lineRule="auto"/>
        <w:rPr>
          <w:rFonts w:ascii="Arial" w:hAnsi="Arial" w:cs="Arial"/>
          <w:sz w:val="22"/>
          <w:szCs w:val="22"/>
          <w:lang w:val="en-GB"/>
        </w:rPr>
      </w:pPr>
    </w:p>
    <w:p w14:paraId="0163F7DA" w14:textId="7328041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lastRenderedPageBreak/>
        <w:t xml:space="preserve">7. Foster a Culture of Innovation and Continuous Improvement </w:t>
      </w:r>
    </w:p>
    <w:p w14:paraId="7DEB7191"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Substantiate this point in the text: Such strategy would, in turn, help them deal with disruptions by preparing the management team to develop specific contingency measures that will maintain the quality of services under varying conditions.</w:t>
      </w:r>
    </w:p>
    <w:p w14:paraId="4C70D238"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Set up channels through which employees can make proposals for improving operational efficiency and the quality of service. The breakthrough innovation of an open culture for employees to feel motivated to innovate will lead to low-cost, practical solutions to address daily operational challenges effectively.</w:t>
      </w:r>
    </w:p>
    <w:p w14:paraId="1F3D82A4" w14:textId="41961ADA" w:rsidR="009F2AF0" w:rsidRPr="009F2AF0" w:rsidRDefault="009F2AF0" w:rsidP="009F2AF0">
      <w:pPr>
        <w:pStyle w:val="ListParagraph"/>
        <w:numPr>
          <w:ilvl w:val="0"/>
          <w:numId w:val="40"/>
        </w:numPr>
        <w:spacing w:line="360" w:lineRule="auto"/>
        <w:rPr>
          <w:rFonts w:ascii="Arial" w:hAnsi="Arial" w:cs="Arial"/>
          <w:sz w:val="22"/>
          <w:szCs w:val="22"/>
          <w:lang w:val="en-GB"/>
        </w:rPr>
      </w:pPr>
      <w:r w:rsidRPr="009F2AF0">
        <w:rPr>
          <w:rFonts w:ascii="Arial" w:hAnsi="Arial" w:cs="Arial"/>
          <w:sz w:val="22"/>
          <w:szCs w:val="22"/>
          <w:lang w:val="en-GB"/>
        </w:rPr>
        <w:t>Learn and Adopt Best Practices:</w:t>
      </w:r>
    </w:p>
    <w:p w14:paraId="15C98E52"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The company is supposed to compare its performance with front-runners in the industry. Participation in industry forums and professional networks will help to get insight into emerging trends and best practices. External benchmarking thus becomes really important for ensuring the continuity of competitiveness and keeping the service innovation of the hotel in the priority list.</w:t>
      </w:r>
    </w:p>
    <w:p w14:paraId="4F619BF3" w14:textId="77777777" w:rsidR="009F2AF0" w:rsidRPr="009F2AF0" w:rsidRDefault="009F2AF0" w:rsidP="009F2AF0">
      <w:pPr>
        <w:spacing w:line="360" w:lineRule="auto"/>
        <w:rPr>
          <w:rFonts w:ascii="Arial" w:hAnsi="Arial" w:cs="Arial"/>
          <w:sz w:val="22"/>
          <w:szCs w:val="22"/>
          <w:lang w:val="en-GB"/>
        </w:rPr>
      </w:pPr>
    </w:p>
    <w:p w14:paraId="706590DD" w14:textId="6131D26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8. Implementation Roadmap</w:t>
      </w:r>
    </w:p>
    <w:p w14:paraId="03736D84" w14:textId="3C63A006" w:rsidR="009F2AF0" w:rsidRPr="009F2AF0" w:rsidRDefault="009F2AF0" w:rsidP="009F2AF0">
      <w:pPr>
        <w:pStyle w:val="ListParagraph"/>
        <w:numPr>
          <w:ilvl w:val="0"/>
          <w:numId w:val="40"/>
        </w:numPr>
        <w:spacing w:line="360" w:lineRule="auto"/>
        <w:rPr>
          <w:rFonts w:ascii="Arial" w:hAnsi="Arial" w:cs="Arial"/>
          <w:sz w:val="22"/>
          <w:szCs w:val="22"/>
          <w:lang w:val="en-GB"/>
        </w:rPr>
      </w:pPr>
      <w:r w:rsidRPr="009F2AF0">
        <w:rPr>
          <w:rFonts w:ascii="Arial" w:hAnsi="Arial" w:cs="Arial"/>
          <w:sz w:val="22"/>
          <w:szCs w:val="22"/>
          <w:lang w:val="en-GB"/>
        </w:rPr>
        <w:t>Short-Term Actions (0–6 months):</w:t>
      </w:r>
    </w:p>
    <w:p w14:paraId="7E3D24E9"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Initiatives should be taken immediately like the adoption of smart scheduling tools, implementation of cross-training programs, and starting with employee wellness initiatives. Create strong feedback systems through the customer to immediately gauge improvements in service.</w:t>
      </w:r>
    </w:p>
    <w:p w14:paraId="0ABDF52F" w14:textId="4C2BF497" w:rsidR="009F2AF0" w:rsidRPr="009F2AF0" w:rsidRDefault="009F2AF0" w:rsidP="009F2AF0">
      <w:pPr>
        <w:pStyle w:val="ListParagraph"/>
        <w:numPr>
          <w:ilvl w:val="0"/>
          <w:numId w:val="40"/>
        </w:numPr>
        <w:spacing w:line="360" w:lineRule="auto"/>
        <w:rPr>
          <w:rFonts w:ascii="Arial" w:hAnsi="Arial" w:cs="Arial"/>
          <w:sz w:val="22"/>
          <w:szCs w:val="22"/>
          <w:lang w:val="en-GB"/>
        </w:rPr>
      </w:pPr>
      <w:r w:rsidRPr="009F2AF0">
        <w:rPr>
          <w:rFonts w:ascii="Arial" w:hAnsi="Arial" w:cs="Arial"/>
          <w:sz w:val="22"/>
          <w:szCs w:val="22"/>
          <w:lang w:val="en-GB"/>
        </w:rPr>
        <w:t>Medium-Term Actions (6–18 months):</w:t>
      </w:r>
    </w:p>
    <w:p w14:paraId="3473CD56"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Forge partnerships with local educational institutions and dynamic pricing. Strengthen retention programs and further integrate technology into regular operations. Conduct extensive training sessions to make the current staff multi-skilled.</w:t>
      </w:r>
    </w:p>
    <w:p w14:paraId="59993E19" w14:textId="2AB8A57B" w:rsidR="009F2AF0" w:rsidRPr="009F2AF0" w:rsidRDefault="009F2AF0" w:rsidP="009F2AF0">
      <w:pPr>
        <w:pStyle w:val="ListParagraph"/>
        <w:numPr>
          <w:ilvl w:val="0"/>
          <w:numId w:val="40"/>
        </w:numPr>
        <w:spacing w:line="360" w:lineRule="auto"/>
        <w:rPr>
          <w:rFonts w:ascii="Arial" w:hAnsi="Arial" w:cs="Arial"/>
          <w:sz w:val="22"/>
          <w:szCs w:val="22"/>
          <w:lang w:val="en-GB"/>
        </w:rPr>
      </w:pPr>
      <w:r w:rsidRPr="009F2AF0">
        <w:rPr>
          <w:rFonts w:ascii="Arial" w:hAnsi="Arial" w:cs="Arial"/>
          <w:sz w:val="22"/>
          <w:szCs w:val="22"/>
          <w:lang w:val="en-GB"/>
        </w:rPr>
        <w:t>Long-Term Actions (18 months and beyond):</w:t>
      </w:r>
    </w:p>
    <w:p w14:paraId="66F02776"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Concentrate on strategic HR initiatives involving continuous performance reviews and risk management planning. Develop employees for the long term and consider other strategic investments in technology and infrastructure to increase operational capabilities.</w:t>
      </w:r>
    </w:p>
    <w:p w14:paraId="534EE103" w14:textId="77777777" w:rsidR="009F2AF0" w:rsidRPr="009F2AF0" w:rsidRDefault="009F2AF0" w:rsidP="009F2AF0">
      <w:pPr>
        <w:spacing w:line="360" w:lineRule="auto"/>
        <w:rPr>
          <w:rFonts w:ascii="Arial" w:hAnsi="Arial" w:cs="Arial"/>
          <w:sz w:val="22"/>
          <w:szCs w:val="22"/>
          <w:lang w:val="en-GB"/>
        </w:rPr>
      </w:pPr>
    </w:p>
    <w:p w14:paraId="2626C6AA" w14:textId="6EA88DA5" w:rsidR="009F2AF0" w:rsidRPr="009F2AF0" w:rsidRDefault="009F2AF0" w:rsidP="009F2AF0">
      <w:pPr>
        <w:spacing w:line="360" w:lineRule="auto"/>
        <w:ind w:firstLine="720"/>
        <w:rPr>
          <w:rFonts w:ascii="Arial" w:hAnsi="Arial" w:cs="Arial"/>
          <w:sz w:val="22"/>
          <w:szCs w:val="22"/>
          <w:lang w:val="en-GB"/>
        </w:rPr>
      </w:pPr>
      <w:r w:rsidRPr="009F2AF0">
        <w:rPr>
          <w:rFonts w:ascii="Arial" w:hAnsi="Arial" w:cs="Arial"/>
          <w:sz w:val="22"/>
          <w:szCs w:val="22"/>
          <w:lang w:val="en-GB"/>
        </w:rPr>
        <w:t xml:space="preserve">By adopting the recommendations and practical strategies defined above, the adverse effects of staff shortages can be greatly mitigated by the Royal Grosvenor Hotel, resulting in a more resilient operational framework. Whether it be in terms of enhancing workforce management, making broader use of technology, or fostering an environment where continuous improvement is the norm, such would raise the quality of service as well as the associated customer satisfaction levels at the hotel, though more importantly it means </w:t>
      </w:r>
      <w:r w:rsidRPr="009F2AF0">
        <w:rPr>
          <w:rFonts w:ascii="Arial" w:hAnsi="Arial" w:cs="Arial"/>
          <w:sz w:val="22"/>
          <w:szCs w:val="22"/>
          <w:lang w:val="en-GB"/>
        </w:rPr>
        <w:lastRenderedPageBreak/>
        <w:t>the hotel is well-prepared to navigate the challenges in an ever-evolving hospitality landscape.</w:t>
      </w:r>
    </w:p>
    <w:p w14:paraId="0CA87792" w14:textId="77777777" w:rsidR="000B7C67" w:rsidRPr="009F2AF0" w:rsidRDefault="000B7C67" w:rsidP="009F2AF0">
      <w:pPr>
        <w:spacing w:line="360" w:lineRule="auto"/>
        <w:rPr>
          <w:rFonts w:ascii="Arial" w:hAnsi="Arial" w:cs="Arial"/>
          <w:sz w:val="22"/>
          <w:szCs w:val="22"/>
          <w:lang w:val="en-GB"/>
        </w:rPr>
      </w:pPr>
    </w:p>
    <w:p w14:paraId="304A7DD4" w14:textId="77777777" w:rsidR="000B7C67" w:rsidRPr="009F2AF0" w:rsidRDefault="000B7C67" w:rsidP="009F2AF0">
      <w:pPr>
        <w:spacing w:line="360" w:lineRule="auto"/>
        <w:rPr>
          <w:rFonts w:ascii="Arial" w:hAnsi="Arial" w:cs="Arial"/>
          <w:sz w:val="22"/>
          <w:szCs w:val="22"/>
          <w:lang w:val="en-GB"/>
        </w:rPr>
      </w:pPr>
    </w:p>
    <w:p w14:paraId="4171BE36" w14:textId="77777777" w:rsidR="000B7C67" w:rsidRPr="009F2AF0" w:rsidRDefault="000B7C67" w:rsidP="009F2AF0">
      <w:pPr>
        <w:spacing w:line="360" w:lineRule="auto"/>
        <w:rPr>
          <w:rFonts w:ascii="Arial" w:hAnsi="Arial" w:cs="Arial"/>
          <w:sz w:val="22"/>
          <w:szCs w:val="22"/>
          <w:lang w:val="en-GB"/>
        </w:rPr>
      </w:pPr>
    </w:p>
    <w:p w14:paraId="2A2B3FA7" w14:textId="5A2D758D" w:rsidR="000B7C67" w:rsidRDefault="000B7C67" w:rsidP="009F2AF0">
      <w:pPr>
        <w:spacing w:line="360" w:lineRule="auto"/>
        <w:rPr>
          <w:rFonts w:ascii="Arial" w:hAnsi="Arial" w:cs="Arial"/>
          <w:sz w:val="22"/>
          <w:szCs w:val="22"/>
          <w:lang w:val="en-GB"/>
        </w:rPr>
      </w:pPr>
    </w:p>
    <w:p w14:paraId="1D038B93" w14:textId="2C0E48B7" w:rsidR="009F2AF0" w:rsidRDefault="009F2AF0" w:rsidP="009F2AF0">
      <w:pPr>
        <w:spacing w:line="360" w:lineRule="auto"/>
        <w:rPr>
          <w:rFonts w:ascii="Arial" w:hAnsi="Arial" w:cs="Arial"/>
          <w:sz w:val="22"/>
          <w:szCs w:val="22"/>
          <w:lang w:val="en-GB"/>
        </w:rPr>
      </w:pPr>
    </w:p>
    <w:p w14:paraId="3B0864CE" w14:textId="4C1001E3" w:rsidR="009F2AF0" w:rsidRDefault="009F2AF0" w:rsidP="009F2AF0">
      <w:pPr>
        <w:spacing w:line="360" w:lineRule="auto"/>
        <w:rPr>
          <w:rFonts w:ascii="Arial" w:hAnsi="Arial" w:cs="Arial"/>
          <w:sz w:val="22"/>
          <w:szCs w:val="22"/>
          <w:lang w:val="en-GB"/>
        </w:rPr>
      </w:pPr>
    </w:p>
    <w:p w14:paraId="7B1CE8B0" w14:textId="7B5F03DE" w:rsidR="009F2AF0" w:rsidRDefault="009F2AF0" w:rsidP="009F2AF0">
      <w:pPr>
        <w:spacing w:line="360" w:lineRule="auto"/>
        <w:rPr>
          <w:rFonts w:ascii="Arial" w:hAnsi="Arial" w:cs="Arial"/>
          <w:sz w:val="22"/>
          <w:szCs w:val="22"/>
          <w:lang w:val="en-GB"/>
        </w:rPr>
      </w:pPr>
    </w:p>
    <w:p w14:paraId="072459AE" w14:textId="18912FC5" w:rsidR="00C5659D" w:rsidRDefault="00C5659D" w:rsidP="009F2AF0">
      <w:pPr>
        <w:spacing w:line="360" w:lineRule="auto"/>
        <w:rPr>
          <w:rFonts w:ascii="Arial" w:hAnsi="Arial" w:cs="Arial"/>
          <w:sz w:val="22"/>
          <w:szCs w:val="22"/>
          <w:lang w:val="en-GB"/>
        </w:rPr>
      </w:pPr>
    </w:p>
    <w:p w14:paraId="14E25DF4" w14:textId="74A6E5D3" w:rsidR="00C5659D" w:rsidRDefault="00C5659D" w:rsidP="009F2AF0">
      <w:pPr>
        <w:spacing w:line="360" w:lineRule="auto"/>
        <w:rPr>
          <w:rFonts w:ascii="Arial" w:hAnsi="Arial" w:cs="Arial"/>
          <w:sz w:val="22"/>
          <w:szCs w:val="22"/>
          <w:lang w:val="en-GB"/>
        </w:rPr>
      </w:pPr>
    </w:p>
    <w:p w14:paraId="41CBCA4F" w14:textId="6E9E96E9" w:rsidR="00C5659D" w:rsidRDefault="00C5659D" w:rsidP="009F2AF0">
      <w:pPr>
        <w:spacing w:line="360" w:lineRule="auto"/>
        <w:rPr>
          <w:rFonts w:ascii="Arial" w:hAnsi="Arial" w:cs="Arial"/>
          <w:sz w:val="22"/>
          <w:szCs w:val="22"/>
          <w:lang w:val="en-GB"/>
        </w:rPr>
      </w:pPr>
    </w:p>
    <w:p w14:paraId="55106600" w14:textId="4E7D4AD3" w:rsidR="00C5659D" w:rsidRDefault="00C5659D" w:rsidP="009F2AF0">
      <w:pPr>
        <w:spacing w:line="360" w:lineRule="auto"/>
        <w:rPr>
          <w:rFonts w:ascii="Arial" w:hAnsi="Arial" w:cs="Arial"/>
          <w:sz w:val="22"/>
          <w:szCs w:val="22"/>
          <w:lang w:val="en-GB"/>
        </w:rPr>
      </w:pPr>
    </w:p>
    <w:p w14:paraId="37AC527A" w14:textId="37464CAA" w:rsidR="00C5659D" w:rsidRDefault="00C5659D" w:rsidP="009F2AF0">
      <w:pPr>
        <w:spacing w:line="360" w:lineRule="auto"/>
        <w:rPr>
          <w:rFonts w:ascii="Arial" w:hAnsi="Arial" w:cs="Arial"/>
          <w:sz w:val="22"/>
          <w:szCs w:val="22"/>
          <w:lang w:val="en-GB"/>
        </w:rPr>
      </w:pPr>
    </w:p>
    <w:p w14:paraId="1EF7EE07" w14:textId="5F73A49D" w:rsidR="00C5659D" w:rsidRDefault="00C5659D" w:rsidP="009F2AF0">
      <w:pPr>
        <w:spacing w:line="360" w:lineRule="auto"/>
        <w:rPr>
          <w:rFonts w:ascii="Arial" w:hAnsi="Arial" w:cs="Arial"/>
          <w:sz w:val="22"/>
          <w:szCs w:val="22"/>
          <w:lang w:val="en-GB"/>
        </w:rPr>
      </w:pPr>
    </w:p>
    <w:p w14:paraId="727EFAF1" w14:textId="54A663BF" w:rsidR="00C5659D" w:rsidRDefault="00C5659D" w:rsidP="009F2AF0">
      <w:pPr>
        <w:spacing w:line="360" w:lineRule="auto"/>
        <w:rPr>
          <w:rFonts w:ascii="Arial" w:hAnsi="Arial" w:cs="Arial"/>
          <w:sz w:val="22"/>
          <w:szCs w:val="22"/>
          <w:lang w:val="en-GB"/>
        </w:rPr>
      </w:pPr>
    </w:p>
    <w:p w14:paraId="0E4D69C9" w14:textId="2888F8BF" w:rsidR="00C5659D" w:rsidRDefault="00C5659D" w:rsidP="009F2AF0">
      <w:pPr>
        <w:spacing w:line="360" w:lineRule="auto"/>
        <w:rPr>
          <w:rFonts w:ascii="Arial" w:hAnsi="Arial" w:cs="Arial"/>
          <w:sz w:val="22"/>
          <w:szCs w:val="22"/>
          <w:lang w:val="en-GB"/>
        </w:rPr>
      </w:pPr>
    </w:p>
    <w:p w14:paraId="29BB90A1" w14:textId="6AE1E873" w:rsidR="00C5659D" w:rsidRDefault="00C5659D" w:rsidP="009F2AF0">
      <w:pPr>
        <w:spacing w:line="360" w:lineRule="auto"/>
        <w:rPr>
          <w:rFonts w:ascii="Arial" w:hAnsi="Arial" w:cs="Arial"/>
          <w:sz w:val="22"/>
          <w:szCs w:val="22"/>
          <w:lang w:val="en-GB"/>
        </w:rPr>
      </w:pPr>
    </w:p>
    <w:p w14:paraId="779F612C" w14:textId="6040A597" w:rsidR="00C5659D" w:rsidRDefault="00C5659D" w:rsidP="009F2AF0">
      <w:pPr>
        <w:spacing w:line="360" w:lineRule="auto"/>
        <w:rPr>
          <w:rFonts w:ascii="Arial" w:hAnsi="Arial" w:cs="Arial"/>
          <w:sz w:val="22"/>
          <w:szCs w:val="22"/>
          <w:lang w:val="en-GB"/>
        </w:rPr>
      </w:pPr>
    </w:p>
    <w:p w14:paraId="2B1D6FBE" w14:textId="0D433D90" w:rsidR="00C5659D" w:rsidRDefault="00C5659D" w:rsidP="009F2AF0">
      <w:pPr>
        <w:spacing w:line="360" w:lineRule="auto"/>
        <w:rPr>
          <w:rFonts w:ascii="Arial" w:hAnsi="Arial" w:cs="Arial"/>
          <w:sz w:val="22"/>
          <w:szCs w:val="22"/>
          <w:lang w:val="en-GB"/>
        </w:rPr>
      </w:pPr>
    </w:p>
    <w:p w14:paraId="679D689E" w14:textId="08B33B37" w:rsidR="00C5659D" w:rsidRDefault="00C5659D" w:rsidP="009F2AF0">
      <w:pPr>
        <w:spacing w:line="360" w:lineRule="auto"/>
        <w:rPr>
          <w:rFonts w:ascii="Arial" w:hAnsi="Arial" w:cs="Arial"/>
          <w:sz w:val="22"/>
          <w:szCs w:val="22"/>
          <w:lang w:val="en-GB"/>
        </w:rPr>
      </w:pPr>
    </w:p>
    <w:p w14:paraId="5EF35B22" w14:textId="2FAB9EF7" w:rsidR="00C5659D" w:rsidRDefault="00C5659D" w:rsidP="009F2AF0">
      <w:pPr>
        <w:spacing w:line="360" w:lineRule="auto"/>
        <w:rPr>
          <w:rFonts w:ascii="Arial" w:hAnsi="Arial" w:cs="Arial"/>
          <w:sz w:val="22"/>
          <w:szCs w:val="22"/>
          <w:lang w:val="en-GB"/>
        </w:rPr>
      </w:pPr>
    </w:p>
    <w:p w14:paraId="65FE38C7" w14:textId="491618A4" w:rsidR="00C5659D" w:rsidRDefault="00C5659D" w:rsidP="009F2AF0">
      <w:pPr>
        <w:spacing w:line="360" w:lineRule="auto"/>
        <w:rPr>
          <w:rFonts w:ascii="Arial" w:hAnsi="Arial" w:cs="Arial"/>
          <w:sz w:val="22"/>
          <w:szCs w:val="22"/>
          <w:lang w:val="en-GB"/>
        </w:rPr>
      </w:pPr>
    </w:p>
    <w:p w14:paraId="6FBC2B42" w14:textId="22E78FC5" w:rsidR="00C5659D" w:rsidRDefault="00C5659D" w:rsidP="009F2AF0">
      <w:pPr>
        <w:spacing w:line="360" w:lineRule="auto"/>
        <w:rPr>
          <w:rFonts w:ascii="Arial" w:hAnsi="Arial" w:cs="Arial"/>
          <w:sz w:val="22"/>
          <w:szCs w:val="22"/>
          <w:lang w:val="en-GB"/>
        </w:rPr>
      </w:pPr>
    </w:p>
    <w:p w14:paraId="28832BBF" w14:textId="4C04C390" w:rsidR="00C5659D" w:rsidRDefault="00C5659D" w:rsidP="009F2AF0">
      <w:pPr>
        <w:spacing w:line="360" w:lineRule="auto"/>
        <w:rPr>
          <w:rFonts w:ascii="Arial" w:hAnsi="Arial" w:cs="Arial"/>
          <w:sz w:val="22"/>
          <w:szCs w:val="22"/>
          <w:lang w:val="en-GB"/>
        </w:rPr>
      </w:pPr>
    </w:p>
    <w:p w14:paraId="6DCF44D9" w14:textId="098932E5" w:rsidR="00C5659D" w:rsidRDefault="00C5659D" w:rsidP="009F2AF0">
      <w:pPr>
        <w:spacing w:line="360" w:lineRule="auto"/>
        <w:rPr>
          <w:rFonts w:ascii="Arial" w:hAnsi="Arial" w:cs="Arial"/>
          <w:sz w:val="22"/>
          <w:szCs w:val="22"/>
          <w:lang w:val="en-GB"/>
        </w:rPr>
      </w:pPr>
    </w:p>
    <w:p w14:paraId="6F72272C" w14:textId="46373B13" w:rsidR="00C5659D" w:rsidRDefault="00C5659D" w:rsidP="009F2AF0">
      <w:pPr>
        <w:spacing w:line="360" w:lineRule="auto"/>
        <w:rPr>
          <w:rFonts w:ascii="Arial" w:hAnsi="Arial" w:cs="Arial"/>
          <w:sz w:val="22"/>
          <w:szCs w:val="22"/>
          <w:lang w:val="en-GB"/>
        </w:rPr>
      </w:pPr>
    </w:p>
    <w:p w14:paraId="4FE2263D" w14:textId="0798684B" w:rsidR="00C5659D" w:rsidRDefault="00C5659D" w:rsidP="009F2AF0">
      <w:pPr>
        <w:spacing w:line="360" w:lineRule="auto"/>
        <w:rPr>
          <w:rFonts w:ascii="Arial" w:hAnsi="Arial" w:cs="Arial"/>
          <w:sz w:val="22"/>
          <w:szCs w:val="22"/>
          <w:lang w:val="en-GB"/>
        </w:rPr>
      </w:pPr>
    </w:p>
    <w:p w14:paraId="7CE5BD10" w14:textId="1F98FCDA" w:rsidR="00C5659D" w:rsidRDefault="00C5659D" w:rsidP="009F2AF0">
      <w:pPr>
        <w:spacing w:line="360" w:lineRule="auto"/>
        <w:rPr>
          <w:rFonts w:ascii="Arial" w:hAnsi="Arial" w:cs="Arial"/>
          <w:sz w:val="22"/>
          <w:szCs w:val="22"/>
          <w:lang w:val="en-GB"/>
        </w:rPr>
      </w:pPr>
    </w:p>
    <w:p w14:paraId="4B28EB45" w14:textId="5CF6E740" w:rsidR="00C5659D" w:rsidRDefault="00C5659D" w:rsidP="009F2AF0">
      <w:pPr>
        <w:spacing w:line="360" w:lineRule="auto"/>
        <w:rPr>
          <w:rFonts w:ascii="Arial" w:hAnsi="Arial" w:cs="Arial"/>
          <w:sz w:val="22"/>
          <w:szCs w:val="22"/>
          <w:lang w:val="en-GB"/>
        </w:rPr>
      </w:pPr>
    </w:p>
    <w:p w14:paraId="07126E60" w14:textId="5515DF8B" w:rsidR="00C5659D" w:rsidRDefault="00C5659D" w:rsidP="009F2AF0">
      <w:pPr>
        <w:spacing w:line="360" w:lineRule="auto"/>
        <w:rPr>
          <w:rFonts w:ascii="Arial" w:hAnsi="Arial" w:cs="Arial"/>
          <w:sz w:val="22"/>
          <w:szCs w:val="22"/>
          <w:lang w:val="en-GB"/>
        </w:rPr>
      </w:pPr>
    </w:p>
    <w:p w14:paraId="432DBC0D" w14:textId="6C77A93E" w:rsidR="00C5659D" w:rsidRDefault="00C5659D" w:rsidP="009F2AF0">
      <w:pPr>
        <w:spacing w:line="360" w:lineRule="auto"/>
        <w:rPr>
          <w:rFonts w:ascii="Arial" w:hAnsi="Arial" w:cs="Arial"/>
          <w:sz w:val="22"/>
          <w:szCs w:val="22"/>
          <w:lang w:val="en-GB"/>
        </w:rPr>
      </w:pPr>
    </w:p>
    <w:p w14:paraId="45A48FCE" w14:textId="7EC0BD6C" w:rsidR="00C5659D" w:rsidRDefault="00C5659D" w:rsidP="009F2AF0">
      <w:pPr>
        <w:spacing w:line="360" w:lineRule="auto"/>
        <w:rPr>
          <w:rFonts w:ascii="Arial" w:hAnsi="Arial" w:cs="Arial"/>
          <w:sz w:val="22"/>
          <w:szCs w:val="22"/>
          <w:lang w:val="en-GB"/>
        </w:rPr>
      </w:pPr>
    </w:p>
    <w:p w14:paraId="432FD298" w14:textId="77777777" w:rsidR="00C5659D" w:rsidRPr="009F2AF0" w:rsidRDefault="00C5659D" w:rsidP="009F2AF0">
      <w:pPr>
        <w:spacing w:line="360" w:lineRule="auto"/>
        <w:rPr>
          <w:rFonts w:ascii="Arial" w:hAnsi="Arial" w:cs="Arial"/>
          <w:sz w:val="22"/>
          <w:szCs w:val="22"/>
          <w:lang w:val="en-GB"/>
        </w:rPr>
      </w:pPr>
    </w:p>
    <w:p w14:paraId="5A6FFB84" w14:textId="30E7ADC0" w:rsidR="000B7C67" w:rsidRPr="009F2AF0" w:rsidRDefault="000B7C67" w:rsidP="009F2AF0">
      <w:pPr>
        <w:pStyle w:val="Heading1"/>
        <w:spacing w:line="360" w:lineRule="auto"/>
        <w:rPr>
          <w:lang w:val="en-GB"/>
        </w:rPr>
      </w:pPr>
      <w:bookmarkStart w:id="54" w:name="_Toc191847015"/>
      <w:r w:rsidRPr="009F2AF0">
        <w:rPr>
          <w:lang w:val="en-GB"/>
        </w:rPr>
        <w:lastRenderedPageBreak/>
        <w:t>References</w:t>
      </w:r>
      <w:bookmarkEnd w:id="54"/>
    </w:p>
    <w:p w14:paraId="26ECD387" w14:textId="77777777" w:rsidR="009F2AF0" w:rsidRDefault="009F2AF0" w:rsidP="009F2AF0">
      <w:pPr>
        <w:spacing w:line="360" w:lineRule="auto"/>
        <w:rPr>
          <w:rFonts w:ascii="Arial" w:hAnsi="Arial" w:cs="Arial"/>
          <w:sz w:val="22"/>
          <w:szCs w:val="22"/>
          <w:lang w:val="en-GB"/>
        </w:rPr>
      </w:pPr>
    </w:p>
    <w:p w14:paraId="7B494650" w14:textId="430160D6"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Baum, T., Kralj, A., Robinson, R.N.S., and Solnet, D. (2016) Human Resource Management for Tourism, Hospitality and Leisure: An International Perspective. 3rd ed. London: CABI.</w:t>
      </w:r>
    </w:p>
    <w:p w14:paraId="2E603E46" w14:textId="6985267A"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Available at: </w:t>
      </w:r>
      <w:hyperlink r:id="rId7" w:tgtFrame="_new" w:history="1">
        <w:r w:rsidRPr="009F2AF0">
          <w:rPr>
            <w:rStyle w:val="Hyperlink"/>
            <w:rFonts w:ascii="Arial" w:hAnsi="Arial" w:cs="Arial"/>
            <w:sz w:val="22"/>
            <w:szCs w:val="22"/>
            <w:lang w:val="en-GB"/>
          </w:rPr>
          <w:t>https://www.cabi.org</w:t>
        </w:r>
      </w:hyperlink>
    </w:p>
    <w:p w14:paraId="1A53E987" w14:textId="5B2ACF29" w:rsidR="009F2AF0" w:rsidRPr="009F2AF0" w:rsidRDefault="009F2AF0" w:rsidP="009F2AF0">
      <w:pPr>
        <w:spacing w:line="360" w:lineRule="auto"/>
        <w:rPr>
          <w:rFonts w:ascii="Arial" w:hAnsi="Arial" w:cs="Arial"/>
          <w:sz w:val="22"/>
          <w:szCs w:val="22"/>
          <w:lang w:val="en-GB"/>
        </w:rPr>
      </w:pPr>
    </w:p>
    <w:p w14:paraId="145A424C" w14:textId="616ACF51"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Baum, T. and Devine, F. (2019) ‘Managing workforce challenges in hospitality: The role of technology and innovative HR practices’, Journal of Hospitality and Tourism Technology, 10(2), pp. 183–197. Available at: </w:t>
      </w:r>
      <w:hyperlink r:id="rId8" w:history="1">
        <w:r w:rsidRPr="009F2AF0">
          <w:rPr>
            <w:rStyle w:val="Hyperlink"/>
            <w:rFonts w:ascii="Arial" w:hAnsi="Arial" w:cs="Arial"/>
            <w:sz w:val="22"/>
            <w:szCs w:val="22"/>
            <w:lang w:val="en-GB"/>
          </w:rPr>
          <w:t>https://www.emerald.com/insight/publication/issn/1757-9690</w:t>
        </w:r>
      </w:hyperlink>
    </w:p>
    <w:p w14:paraId="59A05115" w14:textId="77777777" w:rsidR="009F2AF0" w:rsidRPr="009F2AF0" w:rsidRDefault="009F2AF0" w:rsidP="009F2AF0">
      <w:pPr>
        <w:spacing w:line="360" w:lineRule="auto"/>
        <w:rPr>
          <w:rFonts w:ascii="Arial" w:hAnsi="Arial" w:cs="Arial"/>
          <w:sz w:val="22"/>
          <w:szCs w:val="22"/>
          <w:lang w:val="en-GB"/>
        </w:rPr>
      </w:pPr>
    </w:p>
    <w:p w14:paraId="451B53AA" w14:textId="6E4F7C55"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Bharwani, S. and Jauhari, H. (2005) ‘Service quality in hospitality: An overview’, International Journal of Hospitality Management, 24(3), pp. 365–383.</w:t>
      </w:r>
      <w:r w:rsidRPr="009F2AF0">
        <w:rPr>
          <w:rFonts w:ascii="Arial" w:hAnsi="Arial" w:cs="Arial"/>
          <w:sz w:val="22"/>
          <w:szCs w:val="22"/>
          <w:lang w:val="en-GB"/>
        </w:rPr>
        <w:t xml:space="preserve"> </w:t>
      </w:r>
      <w:r w:rsidRPr="009F2AF0">
        <w:rPr>
          <w:rFonts w:ascii="Arial" w:hAnsi="Arial" w:cs="Arial"/>
          <w:sz w:val="22"/>
          <w:szCs w:val="22"/>
          <w:lang w:val="en-GB"/>
        </w:rPr>
        <w:t>Available at: </w:t>
      </w:r>
      <w:hyperlink r:id="rId9" w:tgtFrame="_new" w:history="1">
        <w:r w:rsidRPr="009F2AF0">
          <w:rPr>
            <w:rStyle w:val="Hyperlink"/>
            <w:rFonts w:ascii="Arial" w:hAnsi="Arial" w:cs="Arial"/>
            <w:sz w:val="22"/>
            <w:szCs w:val="22"/>
            <w:lang w:val="en-GB"/>
          </w:rPr>
          <w:t>https://www.sciencedirect.com/science/article/pii/S0278431904000813</w:t>
        </w:r>
      </w:hyperlink>
    </w:p>
    <w:p w14:paraId="7A61CA34" w14:textId="14971A84" w:rsidR="009F2AF0" w:rsidRPr="009F2AF0" w:rsidRDefault="009F2AF0" w:rsidP="009F2AF0">
      <w:pPr>
        <w:spacing w:line="360" w:lineRule="auto"/>
        <w:rPr>
          <w:rFonts w:ascii="Arial" w:hAnsi="Arial" w:cs="Arial"/>
          <w:sz w:val="22"/>
          <w:szCs w:val="22"/>
          <w:lang w:val="en-GB"/>
        </w:rPr>
      </w:pPr>
    </w:p>
    <w:p w14:paraId="03E0E38B" w14:textId="62A59748" w:rsidR="009F2AF0" w:rsidRPr="009F2AF0" w:rsidRDefault="009F2AF0" w:rsidP="00C5659D">
      <w:pPr>
        <w:spacing w:line="360" w:lineRule="auto"/>
        <w:rPr>
          <w:color w:val="1A1A1A"/>
        </w:rPr>
      </w:pPr>
      <w:r w:rsidRPr="009F2AF0">
        <w:t xml:space="preserve">Booking.com (2025) </w:t>
      </w:r>
      <w:r w:rsidRPr="009F2AF0">
        <w:t>Guest reviews for Royal Grosvenor Hotel</w:t>
      </w:r>
      <w:r w:rsidRPr="009F2AF0">
        <w:t xml:space="preserve">. </w:t>
      </w:r>
      <w:r w:rsidRPr="009F2AF0">
        <w:rPr>
          <w:lang w:val="en-GB"/>
        </w:rPr>
        <w:t xml:space="preserve">Available at: </w:t>
      </w:r>
      <w:hyperlink r:id="rId10" w:history="1">
        <w:r w:rsidRPr="009F2AF0">
          <w:rPr>
            <w:rStyle w:val="Hyperlink"/>
            <w:rFonts w:ascii="Arial" w:hAnsi="Arial" w:cs="Arial"/>
            <w:sz w:val="22"/>
            <w:szCs w:val="22"/>
            <w:lang w:val="en-GB"/>
          </w:rPr>
          <w:t>https://www.booking.com/hotel/gb/royal-grosvenor.en-gb.html?aid=304142&amp;label=gen173nr-1FCAEoggI46AdIM1gEaMABiAEBmAEJuAEHyAEN2AEB6AEB-AEMiAIBqAIDuALU-ZK-BsACAdICJGQzMjhiZmJjLTU3NmItNDk1OS1hODA2LWQxMTFhMmI1NmMzNtgCBuACAQ&amp;sid=f21ab1858d9c585a408b50c845c407f5&amp;checkin=2025-05-18&amp;checkout=2025-05-25&amp;dest_id=578235&amp;dest_type=hotel&amp;dist=0&amp;group_adults=2&amp;group_children=0&amp;hapos=1&amp;hpos=1&amp;no_rooms=1&amp;req_adults=2&amp;req_children=0&amp;room1=A%2CA&amp;sb_price_type=total&amp;soh=1&amp;sr_order=popularity&amp;srepoch=1740946683&amp;srpvid=15858eba447708f6&amp;type=total&amp;ucfs=1&amp;#tab-reviews</w:t>
        </w:r>
      </w:hyperlink>
      <w:r w:rsidRPr="009F2AF0">
        <w:rPr>
          <w:lang w:val="en-GB"/>
        </w:rPr>
        <w:t xml:space="preserve"> </w:t>
      </w:r>
    </w:p>
    <w:p w14:paraId="1BC225E4" w14:textId="02345D52" w:rsidR="009F2AF0" w:rsidRPr="009F2AF0" w:rsidRDefault="009F2AF0" w:rsidP="00C5659D">
      <w:pPr>
        <w:spacing w:line="360" w:lineRule="auto"/>
        <w:rPr>
          <w:rFonts w:ascii="Arial" w:hAnsi="Arial" w:cs="Arial"/>
          <w:sz w:val="22"/>
          <w:szCs w:val="22"/>
          <w:lang w:val="en-GB"/>
        </w:rPr>
      </w:pPr>
    </w:p>
    <w:p w14:paraId="2DECBCD3" w14:textId="2D30650C"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Creswell, J.W. (2013) Qualitative Inquiry and Research Design: Choosing Among Five Approaches. 3rd ed. SAGE Publications. Available at: </w:t>
      </w:r>
      <w:hyperlink r:id="rId11" w:history="1">
        <w:r w:rsidRPr="009F2AF0">
          <w:rPr>
            <w:rStyle w:val="Hyperlink"/>
            <w:rFonts w:ascii="Arial" w:hAnsi="Arial" w:cs="Arial"/>
            <w:sz w:val="22"/>
            <w:szCs w:val="22"/>
            <w:lang w:val="en-GB"/>
          </w:rPr>
          <w:t>https://us.sagepub.com/en-us/nam/qualitative-inquiry-and-research-design/book233541</w:t>
        </w:r>
      </w:hyperlink>
    </w:p>
    <w:p w14:paraId="34A139D4" w14:textId="77777777" w:rsidR="009F2AF0" w:rsidRPr="009F2AF0" w:rsidRDefault="009F2AF0" w:rsidP="009F2AF0">
      <w:pPr>
        <w:spacing w:line="360" w:lineRule="auto"/>
        <w:rPr>
          <w:rFonts w:ascii="Arial" w:hAnsi="Arial" w:cs="Arial"/>
          <w:sz w:val="22"/>
          <w:szCs w:val="22"/>
          <w:lang w:val="en-GB"/>
        </w:rPr>
      </w:pPr>
    </w:p>
    <w:p w14:paraId="73BB61EF" w14:textId="47707BA6" w:rsid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Deery, M. (2019) ‘Working in hospitality: Research, reflections and emerging trends’, Journal of Human Resources in Hospitality and Tourism, 18(3), pp. 191–210. Available at: </w:t>
      </w:r>
      <w:hyperlink r:id="rId12" w:history="1">
        <w:r w:rsidRPr="009F2AF0">
          <w:rPr>
            <w:rStyle w:val="Hyperlink"/>
            <w:rFonts w:ascii="Arial" w:hAnsi="Arial" w:cs="Arial"/>
            <w:sz w:val="22"/>
            <w:szCs w:val="22"/>
            <w:lang w:val="en-GB"/>
          </w:rPr>
          <w:t>https://www.emerald.com/insight/publication/issn/1756-2303</w:t>
        </w:r>
      </w:hyperlink>
      <w:r w:rsidRPr="009F2AF0">
        <w:rPr>
          <w:rFonts w:ascii="Arial" w:hAnsi="Arial" w:cs="Arial"/>
          <w:sz w:val="22"/>
          <w:szCs w:val="22"/>
          <w:lang w:val="en-GB"/>
        </w:rPr>
        <w:t xml:space="preserve"> </w:t>
      </w:r>
    </w:p>
    <w:p w14:paraId="41445A89" w14:textId="76521255" w:rsidR="009F2AF0" w:rsidRDefault="009F2AF0" w:rsidP="009F2AF0">
      <w:pPr>
        <w:spacing w:line="360" w:lineRule="auto"/>
        <w:rPr>
          <w:rFonts w:ascii="Arial" w:hAnsi="Arial" w:cs="Arial"/>
          <w:sz w:val="22"/>
          <w:szCs w:val="22"/>
          <w:lang w:val="en-GB"/>
        </w:rPr>
      </w:pPr>
    </w:p>
    <w:p w14:paraId="45963B8B" w14:textId="0A57ADCB" w:rsidR="009F2AF0" w:rsidRPr="009F2AF0" w:rsidRDefault="009F2AF0" w:rsidP="009F2AF0">
      <w:pPr>
        <w:spacing w:line="360" w:lineRule="auto"/>
        <w:rPr>
          <w:rFonts w:ascii="Arial" w:hAnsi="Arial" w:cs="Arial"/>
          <w:sz w:val="22"/>
          <w:szCs w:val="22"/>
          <w:lang w:val="en-GB"/>
        </w:rPr>
      </w:pPr>
      <w:r>
        <w:rPr>
          <w:rFonts w:ascii="Arial" w:hAnsi="Arial" w:cs="Arial"/>
          <w:sz w:val="22"/>
          <w:szCs w:val="22"/>
          <w:lang w:val="en-GB"/>
        </w:rPr>
        <w:t xml:space="preserve">Facebook (2025) Royal Grosvenor Hotel. Available at: </w:t>
      </w:r>
      <w:hyperlink r:id="rId13" w:history="1">
        <w:r w:rsidRPr="0080418B">
          <w:rPr>
            <w:rStyle w:val="Hyperlink"/>
            <w:rFonts w:ascii="Arial" w:hAnsi="Arial" w:cs="Arial"/>
            <w:sz w:val="22"/>
            <w:szCs w:val="22"/>
            <w:lang w:val="en-GB"/>
          </w:rPr>
          <w:t>https://www.facebook.com/theroyalgrosvenorhotel</w:t>
        </w:r>
      </w:hyperlink>
      <w:r>
        <w:rPr>
          <w:rFonts w:ascii="Arial" w:hAnsi="Arial" w:cs="Arial"/>
          <w:sz w:val="22"/>
          <w:szCs w:val="22"/>
          <w:lang w:val="en-GB"/>
        </w:rPr>
        <w:t xml:space="preserve"> </w:t>
      </w:r>
    </w:p>
    <w:p w14:paraId="6EE21E90" w14:textId="77777777" w:rsidR="009F2AF0" w:rsidRPr="009F2AF0" w:rsidRDefault="009F2AF0" w:rsidP="009F2AF0">
      <w:pPr>
        <w:spacing w:line="360" w:lineRule="auto"/>
        <w:rPr>
          <w:rFonts w:ascii="Arial" w:hAnsi="Arial" w:cs="Arial"/>
          <w:sz w:val="22"/>
          <w:szCs w:val="22"/>
          <w:lang w:val="en-GB"/>
        </w:rPr>
      </w:pPr>
    </w:p>
    <w:p w14:paraId="4247662B" w14:textId="482757D0"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lastRenderedPageBreak/>
        <w:t>Ivanov, S. and Webster, C. (2017) ‘Adoption of robots, artificial intelligence and service automation by travel, tourism and hospitality companies – a cost–benefit analysis’, International Journal of Contemporary Hospitality Management, 29(9), pp. 2182–2205. Available at: </w:t>
      </w:r>
      <w:hyperlink r:id="rId14" w:history="1">
        <w:r w:rsidRPr="009F2AF0">
          <w:rPr>
            <w:rStyle w:val="Hyperlink"/>
            <w:rFonts w:ascii="Arial" w:hAnsi="Arial" w:cs="Arial"/>
            <w:sz w:val="22"/>
            <w:szCs w:val="22"/>
            <w:lang w:val="en-GB"/>
          </w:rPr>
          <w:t>https://www.emerald.com/insight/publication/issn/0959-6119</w:t>
        </w:r>
      </w:hyperlink>
      <w:r w:rsidRPr="009F2AF0">
        <w:rPr>
          <w:rFonts w:ascii="Arial" w:hAnsi="Arial" w:cs="Arial"/>
          <w:sz w:val="22"/>
          <w:szCs w:val="22"/>
          <w:lang w:val="en-GB"/>
        </w:rPr>
        <w:t xml:space="preserve"> </w:t>
      </w:r>
    </w:p>
    <w:p w14:paraId="28609863" w14:textId="77777777" w:rsidR="009F2AF0" w:rsidRPr="009F2AF0" w:rsidRDefault="009F2AF0" w:rsidP="009F2AF0">
      <w:pPr>
        <w:spacing w:line="360" w:lineRule="auto"/>
        <w:rPr>
          <w:rFonts w:ascii="Arial" w:hAnsi="Arial" w:cs="Arial"/>
          <w:sz w:val="22"/>
          <w:szCs w:val="22"/>
          <w:lang w:val="en-GB"/>
        </w:rPr>
      </w:pPr>
    </w:p>
    <w:p w14:paraId="44656A1D" w14:textId="6BEDC4E5"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Jones, P., Hillier, D. and Comfort, D. (2020) ‘The role of human resource management in hospitality: A critical review’, Tourism Management, 42, pp. 23–35.</w:t>
      </w:r>
      <w:r w:rsidRPr="009F2AF0">
        <w:rPr>
          <w:rFonts w:ascii="Arial" w:hAnsi="Arial" w:cs="Arial"/>
          <w:sz w:val="22"/>
          <w:szCs w:val="22"/>
          <w:lang w:val="en-GB"/>
        </w:rPr>
        <w:t xml:space="preserve"> </w:t>
      </w:r>
      <w:r w:rsidRPr="009F2AF0">
        <w:rPr>
          <w:rFonts w:ascii="Arial" w:hAnsi="Arial" w:cs="Arial"/>
          <w:sz w:val="22"/>
          <w:szCs w:val="22"/>
          <w:lang w:val="en-GB"/>
        </w:rPr>
        <w:t>Available at: </w:t>
      </w:r>
      <w:hyperlink r:id="rId15" w:history="1">
        <w:r w:rsidRPr="009F2AF0">
          <w:rPr>
            <w:rStyle w:val="Hyperlink"/>
            <w:rFonts w:ascii="Arial" w:hAnsi="Arial" w:cs="Arial"/>
            <w:sz w:val="22"/>
            <w:szCs w:val="22"/>
            <w:lang w:val="en-GB"/>
          </w:rPr>
          <w:t>https://www.journals.elsevier.com/tourism-management</w:t>
        </w:r>
      </w:hyperlink>
      <w:r w:rsidRPr="009F2AF0">
        <w:rPr>
          <w:rFonts w:ascii="Arial" w:hAnsi="Arial" w:cs="Arial"/>
          <w:sz w:val="22"/>
          <w:szCs w:val="22"/>
          <w:lang w:val="en-GB"/>
        </w:rPr>
        <w:t xml:space="preserve"> </w:t>
      </w:r>
    </w:p>
    <w:p w14:paraId="3162F3BF" w14:textId="77777777" w:rsidR="009F2AF0" w:rsidRPr="009F2AF0" w:rsidRDefault="009F2AF0" w:rsidP="009F2AF0">
      <w:pPr>
        <w:spacing w:line="360" w:lineRule="auto"/>
        <w:rPr>
          <w:rFonts w:ascii="Arial" w:hAnsi="Arial" w:cs="Arial"/>
          <w:sz w:val="22"/>
          <w:szCs w:val="22"/>
          <w:lang w:val="en-GB"/>
        </w:rPr>
      </w:pPr>
    </w:p>
    <w:p w14:paraId="01A4ADB6" w14:textId="10B8D9E2"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Kotler, P., Bowen, J.T. and Makens, J.C. (2010) Marketing for Hospitality and Tourism. 5th ed. London: Pearson.</w:t>
      </w:r>
      <w:r w:rsidRPr="009F2AF0">
        <w:rPr>
          <w:rFonts w:ascii="Arial" w:hAnsi="Arial" w:cs="Arial"/>
          <w:sz w:val="22"/>
          <w:szCs w:val="22"/>
          <w:lang w:val="en-GB"/>
        </w:rPr>
        <w:t xml:space="preserve"> </w:t>
      </w:r>
      <w:r w:rsidRPr="009F2AF0">
        <w:rPr>
          <w:rFonts w:ascii="Arial" w:hAnsi="Arial" w:cs="Arial"/>
          <w:sz w:val="22"/>
          <w:szCs w:val="22"/>
          <w:lang w:val="en-GB"/>
        </w:rPr>
        <w:t>Available at: </w:t>
      </w:r>
      <w:hyperlink r:id="rId16" w:tgtFrame="_new" w:history="1">
        <w:r w:rsidRPr="009F2AF0">
          <w:rPr>
            <w:rStyle w:val="Hyperlink"/>
            <w:rFonts w:ascii="Arial" w:hAnsi="Arial" w:cs="Arial"/>
            <w:sz w:val="22"/>
            <w:szCs w:val="22"/>
            <w:lang w:val="en-GB"/>
          </w:rPr>
          <w:t>https://www.pearson.com</w:t>
        </w:r>
      </w:hyperlink>
    </w:p>
    <w:p w14:paraId="2512DF43" w14:textId="77777777" w:rsidR="009F2AF0" w:rsidRPr="009F2AF0" w:rsidRDefault="009F2AF0" w:rsidP="009F2AF0">
      <w:pPr>
        <w:spacing w:line="360" w:lineRule="auto"/>
        <w:rPr>
          <w:rFonts w:ascii="Arial" w:hAnsi="Arial" w:cs="Arial"/>
          <w:sz w:val="22"/>
          <w:szCs w:val="22"/>
          <w:lang w:val="en-GB"/>
        </w:rPr>
      </w:pPr>
    </w:p>
    <w:p w14:paraId="6E686B1E" w14:textId="36E25CE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Kozinets, R. V. (2010) Netnography: Doing Ethnographic Research Online. SAGE Publications. Available at: </w:t>
      </w:r>
      <w:hyperlink r:id="rId17" w:history="1">
        <w:r w:rsidRPr="009F2AF0">
          <w:rPr>
            <w:rStyle w:val="Hyperlink"/>
            <w:rFonts w:ascii="Arial" w:hAnsi="Arial" w:cs="Arial"/>
            <w:sz w:val="22"/>
            <w:szCs w:val="22"/>
            <w:lang w:val="en-GB"/>
          </w:rPr>
          <w:t>https://us.sagepub.com/en-us/nam/netnography/book235676</w:t>
        </w:r>
      </w:hyperlink>
      <w:r w:rsidRPr="009F2AF0">
        <w:rPr>
          <w:rFonts w:ascii="Arial" w:hAnsi="Arial" w:cs="Arial"/>
          <w:sz w:val="22"/>
          <w:szCs w:val="22"/>
          <w:lang w:val="en-GB"/>
        </w:rPr>
        <w:t xml:space="preserve"> </w:t>
      </w:r>
    </w:p>
    <w:p w14:paraId="67B7548D" w14:textId="77777777" w:rsidR="009F2AF0" w:rsidRPr="009F2AF0" w:rsidRDefault="009F2AF0" w:rsidP="009F2AF0">
      <w:pPr>
        <w:spacing w:line="360" w:lineRule="auto"/>
        <w:rPr>
          <w:rFonts w:ascii="Arial" w:hAnsi="Arial" w:cs="Arial"/>
          <w:sz w:val="22"/>
          <w:szCs w:val="22"/>
          <w:lang w:val="en-GB"/>
        </w:rPr>
      </w:pPr>
    </w:p>
    <w:p w14:paraId="52EE254D" w14:textId="1CC2CEEE"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Kimes, S.E. (2011) ‘The future of hotel revenue management’, Cornell Hospitality Quarterly, 52(1), pp. 57–66. Available</w:t>
      </w:r>
      <w:r w:rsidRPr="009F2AF0">
        <w:rPr>
          <w:rFonts w:ascii="Arial" w:hAnsi="Arial" w:cs="Arial"/>
          <w:sz w:val="22"/>
          <w:szCs w:val="22"/>
          <w:lang w:val="en-GB"/>
        </w:rPr>
        <w:t xml:space="preserve"> </w:t>
      </w:r>
      <w:r w:rsidRPr="009F2AF0">
        <w:rPr>
          <w:rFonts w:ascii="Arial" w:hAnsi="Arial" w:cs="Arial"/>
          <w:sz w:val="22"/>
          <w:szCs w:val="22"/>
          <w:lang w:val="en-GB"/>
        </w:rPr>
        <w:t>at: </w:t>
      </w:r>
      <w:hyperlink r:id="rId18" w:history="1">
        <w:r w:rsidRPr="009F2AF0">
          <w:rPr>
            <w:rStyle w:val="Hyperlink"/>
            <w:rFonts w:ascii="Arial" w:hAnsi="Arial" w:cs="Arial"/>
            <w:sz w:val="22"/>
            <w:szCs w:val="22"/>
            <w:lang w:val="en-GB"/>
          </w:rPr>
          <w:t>http://digitalcommons.unl.edu/cgi/viewcontent.cgi?article=1017&amp;context=chrpubs</w:t>
        </w:r>
      </w:hyperlink>
      <w:r w:rsidRPr="009F2AF0">
        <w:rPr>
          <w:rFonts w:ascii="Arial" w:hAnsi="Arial" w:cs="Arial"/>
          <w:sz w:val="22"/>
          <w:szCs w:val="22"/>
          <w:lang w:val="en-GB"/>
        </w:rPr>
        <w:t xml:space="preserve"> </w:t>
      </w:r>
    </w:p>
    <w:p w14:paraId="0EF066CA" w14:textId="77777777" w:rsidR="009F2AF0" w:rsidRPr="009F2AF0" w:rsidRDefault="009F2AF0" w:rsidP="009F2AF0">
      <w:pPr>
        <w:spacing w:line="360" w:lineRule="auto"/>
        <w:rPr>
          <w:rFonts w:ascii="Arial" w:hAnsi="Arial" w:cs="Arial"/>
          <w:sz w:val="22"/>
          <w:szCs w:val="22"/>
          <w:lang w:val="en-GB"/>
        </w:rPr>
      </w:pPr>
    </w:p>
    <w:p w14:paraId="05DE9BEF"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Roper, A. and Parker, C. (2017) ‘Challenges and opportunities in hotel staffing in the modern era’, Hospitality Review. Available at: </w:t>
      </w:r>
      <w:hyperlink r:id="rId19" w:tgtFrame="_new" w:history="1">
        <w:r w:rsidRPr="009F2AF0">
          <w:rPr>
            <w:rStyle w:val="Hyperlink"/>
            <w:rFonts w:ascii="Arial" w:hAnsi="Arial" w:cs="Arial"/>
            <w:sz w:val="22"/>
            <w:szCs w:val="22"/>
            <w:lang w:val="en-GB"/>
          </w:rPr>
          <w:t>https://www.hospitalityreview.com</w:t>
        </w:r>
      </w:hyperlink>
    </w:p>
    <w:p w14:paraId="4810D82C" w14:textId="40962589" w:rsidR="009F2AF0" w:rsidRPr="009F2AF0" w:rsidRDefault="009F2AF0" w:rsidP="009F2AF0">
      <w:pPr>
        <w:spacing w:line="360" w:lineRule="auto"/>
        <w:rPr>
          <w:rFonts w:ascii="Arial" w:hAnsi="Arial" w:cs="Arial"/>
          <w:sz w:val="22"/>
          <w:szCs w:val="22"/>
          <w:lang w:val="en-GB"/>
        </w:rPr>
      </w:pPr>
    </w:p>
    <w:p w14:paraId="36A5DD13"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Saunders, M., Lewis, P. and Thornhill, A. (2019) Research Methods for Business Students. 8th ed. Pearson. Available at: </w:t>
      </w:r>
      <w:hyperlink r:id="rId20" w:tgtFrame="_new" w:history="1">
        <w:r w:rsidRPr="009F2AF0">
          <w:rPr>
            <w:rStyle w:val="Hyperlink"/>
            <w:rFonts w:ascii="Arial" w:hAnsi="Arial" w:cs="Arial"/>
            <w:sz w:val="22"/>
            <w:szCs w:val="22"/>
            <w:lang w:val="en-GB"/>
          </w:rPr>
          <w:t>https://www.pearson.com</w:t>
        </w:r>
      </w:hyperlink>
    </w:p>
    <w:p w14:paraId="0250A959" w14:textId="77777777" w:rsidR="009F2AF0" w:rsidRPr="009F2AF0" w:rsidRDefault="009F2AF0" w:rsidP="009F2AF0">
      <w:pPr>
        <w:spacing w:line="360" w:lineRule="auto"/>
        <w:rPr>
          <w:rFonts w:ascii="Arial" w:hAnsi="Arial" w:cs="Arial"/>
          <w:sz w:val="22"/>
          <w:szCs w:val="22"/>
          <w:lang w:val="en-GB"/>
        </w:rPr>
      </w:pPr>
    </w:p>
    <w:p w14:paraId="61080426" w14:textId="448335A6" w:rsid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Smith, J. (2021) ‘Competitive Analysis in the UK Hotel Sector’, Hospitality Review Online. Available at: </w:t>
      </w:r>
      <w:hyperlink r:id="rId21" w:tgtFrame="_new" w:history="1">
        <w:r w:rsidRPr="009F2AF0">
          <w:rPr>
            <w:rStyle w:val="Hyperlink"/>
            <w:rFonts w:ascii="Arial" w:hAnsi="Arial" w:cs="Arial"/>
            <w:sz w:val="22"/>
            <w:szCs w:val="22"/>
            <w:lang w:val="en-GB"/>
          </w:rPr>
          <w:t>https://www.hospitalityreview.com</w:t>
        </w:r>
      </w:hyperlink>
    </w:p>
    <w:p w14:paraId="78AE0A33" w14:textId="47CA521E" w:rsidR="009F2AF0" w:rsidRDefault="009F2AF0" w:rsidP="009F2AF0">
      <w:pPr>
        <w:spacing w:line="360" w:lineRule="auto"/>
        <w:rPr>
          <w:rFonts w:ascii="Arial" w:hAnsi="Arial" w:cs="Arial"/>
          <w:sz w:val="22"/>
          <w:szCs w:val="22"/>
          <w:lang w:val="en-GB"/>
        </w:rPr>
      </w:pPr>
    </w:p>
    <w:p w14:paraId="37BD3206" w14:textId="01E19DD4"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 xml:space="preserve">TripAdvisor (2025) Reviews Royal Grosvenor Hotel. Available at: </w:t>
      </w:r>
      <w:hyperlink r:id="rId22" w:history="1">
        <w:r w:rsidRPr="0080418B">
          <w:rPr>
            <w:rStyle w:val="Hyperlink"/>
            <w:rFonts w:ascii="Arial" w:hAnsi="Arial" w:cs="Arial"/>
            <w:sz w:val="22"/>
            <w:szCs w:val="22"/>
            <w:lang w:val="en-GB"/>
          </w:rPr>
          <w:t>https://www.tripadvisor.com/Hotel_Review-g191282-d1373923-Reviews-Royal_Grosvenor_Hotel-Weston_super_Mare_Somerset_England.html</w:t>
        </w:r>
      </w:hyperlink>
      <w:r>
        <w:rPr>
          <w:rFonts w:ascii="Arial" w:hAnsi="Arial" w:cs="Arial"/>
          <w:sz w:val="22"/>
          <w:szCs w:val="22"/>
          <w:lang w:val="en-GB"/>
        </w:rPr>
        <w:t xml:space="preserve"> </w:t>
      </w:r>
    </w:p>
    <w:p w14:paraId="45604FEA" w14:textId="77777777" w:rsidR="009F2AF0" w:rsidRPr="009F2AF0" w:rsidRDefault="009F2AF0" w:rsidP="009F2AF0">
      <w:pPr>
        <w:spacing w:line="360" w:lineRule="auto"/>
        <w:rPr>
          <w:rFonts w:ascii="Arial" w:hAnsi="Arial" w:cs="Arial"/>
          <w:sz w:val="22"/>
          <w:szCs w:val="22"/>
          <w:lang w:val="en-GB"/>
        </w:rPr>
      </w:pPr>
    </w:p>
    <w:p w14:paraId="7645A436" w14:textId="302CC475"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UK Government (2020) UK Hospitality Regulations and Labour Policies. Available at: </w:t>
      </w:r>
      <w:hyperlink r:id="rId23" w:tgtFrame="_new" w:history="1">
        <w:r w:rsidRPr="009F2AF0">
          <w:rPr>
            <w:rStyle w:val="Hyperlink"/>
            <w:rFonts w:ascii="Arial" w:hAnsi="Arial" w:cs="Arial"/>
            <w:sz w:val="22"/>
            <w:szCs w:val="22"/>
            <w:lang w:val="en-GB"/>
          </w:rPr>
          <w:t>https://www.gov.uk</w:t>
        </w:r>
      </w:hyperlink>
    </w:p>
    <w:p w14:paraId="40797EBE" w14:textId="77777777" w:rsidR="009F2AF0" w:rsidRPr="009F2AF0" w:rsidRDefault="009F2AF0" w:rsidP="009F2AF0">
      <w:pPr>
        <w:spacing w:line="360" w:lineRule="auto"/>
        <w:rPr>
          <w:rFonts w:ascii="Arial" w:hAnsi="Arial" w:cs="Arial"/>
          <w:sz w:val="22"/>
          <w:szCs w:val="22"/>
          <w:lang w:val="en-GB"/>
        </w:rPr>
      </w:pPr>
    </w:p>
    <w:p w14:paraId="68B991AB" w14:textId="10000862"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UK Hospitality (2020) UK Hotel Industry Trends and Performance. Available at: </w:t>
      </w:r>
      <w:hyperlink r:id="rId24" w:tgtFrame="_new" w:history="1">
        <w:r w:rsidRPr="009F2AF0">
          <w:rPr>
            <w:rStyle w:val="Hyperlink"/>
            <w:rFonts w:ascii="Arial" w:hAnsi="Arial" w:cs="Arial"/>
            <w:sz w:val="22"/>
            <w:szCs w:val="22"/>
            <w:lang w:val="en-GB"/>
          </w:rPr>
          <w:t>https://www.ukhospitality.org.uk</w:t>
        </w:r>
      </w:hyperlink>
    </w:p>
    <w:p w14:paraId="6C4E4468" w14:textId="77777777" w:rsidR="009F2AF0" w:rsidRPr="009F2AF0" w:rsidRDefault="009F2AF0" w:rsidP="009F2AF0">
      <w:pPr>
        <w:spacing w:line="360" w:lineRule="auto"/>
        <w:rPr>
          <w:rFonts w:ascii="Arial" w:hAnsi="Arial" w:cs="Arial"/>
          <w:sz w:val="22"/>
          <w:szCs w:val="22"/>
          <w:lang w:val="en-GB"/>
        </w:rPr>
      </w:pPr>
    </w:p>
    <w:p w14:paraId="3216363F" w14:textId="77777777"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Visit Britain (2021) Tourism Statistics and Insights. Available at: </w:t>
      </w:r>
      <w:hyperlink r:id="rId25" w:tgtFrame="_new" w:history="1">
        <w:r w:rsidRPr="009F2AF0">
          <w:rPr>
            <w:rStyle w:val="Hyperlink"/>
            <w:rFonts w:ascii="Arial" w:hAnsi="Arial" w:cs="Arial"/>
            <w:sz w:val="22"/>
            <w:szCs w:val="22"/>
            <w:lang w:val="en-GB"/>
          </w:rPr>
          <w:t>https://www.visitbritain.org</w:t>
        </w:r>
      </w:hyperlink>
    </w:p>
    <w:p w14:paraId="3E2C7362" w14:textId="77777777" w:rsidR="009F2AF0" w:rsidRPr="009F2AF0" w:rsidRDefault="009F2AF0" w:rsidP="009F2AF0">
      <w:pPr>
        <w:spacing w:line="360" w:lineRule="auto"/>
        <w:rPr>
          <w:rFonts w:ascii="Arial" w:hAnsi="Arial" w:cs="Arial"/>
          <w:sz w:val="22"/>
          <w:szCs w:val="22"/>
          <w:lang w:val="en-GB"/>
        </w:rPr>
      </w:pPr>
    </w:p>
    <w:p w14:paraId="4F9481A0" w14:textId="1F3C92FA" w:rsidR="009F2AF0" w:rsidRPr="009F2AF0" w:rsidRDefault="009F2AF0" w:rsidP="009F2AF0">
      <w:pPr>
        <w:spacing w:line="360" w:lineRule="auto"/>
        <w:rPr>
          <w:rFonts w:ascii="Arial" w:hAnsi="Arial" w:cs="Arial"/>
          <w:sz w:val="22"/>
          <w:szCs w:val="22"/>
          <w:lang w:val="en-GB"/>
        </w:rPr>
      </w:pPr>
      <w:r w:rsidRPr="009F2AF0">
        <w:rPr>
          <w:rFonts w:ascii="Arial" w:hAnsi="Arial" w:cs="Arial"/>
          <w:sz w:val="22"/>
          <w:szCs w:val="22"/>
          <w:lang w:val="en-GB"/>
        </w:rPr>
        <w:t>Yin, R.K. (2018) Case Study Research and Applications: Design and Methods. 6th ed. SAGE Publications. Available at: </w:t>
      </w:r>
      <w:hyperlink r:id="rId26" w:history="1">
        <w:r w:rsidRPr="009F2AF0">
          <w:rPr>
            <w:rStyle w:val="Hyperlink"/>
            <w:rFonts w:ascii="Arial" w:hAnsi="Arial" w:cs="Arial"/>
            <w:sz w:val="22"/>
            <w:szCs w:val="22"/>
            <w:lang w:val="en-GB"/>
          </w:rPr>
          <w:t>https://us.sagepub.com/en-us/nam/case-study-research-and-applications/book</w:t>
        </w:r>
        <w:r w:rsidRPr="009F2AF0">
          <w:rPr>
            <w:rStyle w:val="Hyperlink"/>
            <w:rFonts w:ascii="Arial" w:hAnsi="Arial" w:cs="Arial"/>
            <w:sz w:val="22"/>
            <w:szCs w:val="22"/>
            <w:lang w:val="en-GB"/>
          </w:rPr>
          <w:t>2</w:t>
        </w:r>
        <w:r w:rsidRPr="009F2AF0">
          <w:rPr>
            <w:rStyle w:val="Hyperlink"/>
            <w:rFonts w:ascii="Arial" w:hAnsi="Arial" w:cs="Arial"/>
            <w:sz w:val="22"/>
            <w:szCs w:val="22"/>
            <w:lang w:val="en-GB"/>
          </w:rPr>
          <w:t>33515</w:t>
        </w:r>
      </w:hyperlink>
    </w:p>
    <w:p w14:paraId="19FF31B3" w14:textId="77777777" w:rsidR="009F2AF0" w:rsidRPr="009F2AF0" w:rsidRDefault="009F2AF0" w:rsidP="009F2AF0">
      <w:pPr>
        <w:spacing w:line="360" w:lineRule="auto"/>
        <w:rPr>
          <w:rFonts w:ascii="Arial" w:hAnsi="Arial" w:cs="Arial"/>
          <w:sz w:val="22"/>
          <w:szCs w:val="22"/>
          <w:lang w:val="en-GB"/>
        </w:rPr>
      </w:pPr>
    </w:p>
    <w:p w14:paraId="39DB4024" w14:textId="77777777" w:rsidR="009F2AF0" w:rsidRDefault="009F2AF0" w:rsidP="009F2AF0">
      <w:pPr>
        <w:spacing w:line="360" w:lineRule="auto"/>
        <w:rPr>
          <w:rFonts w:ascii="Arial" w:hAnsi="Arial" w:cs="Arial"/>
          <w:sz w:val="22"/>
          <w:szCs w:val="22"/>
          <w:lang w:val="en-GB"/>
        </w:rPr>
      </w:pPr>
    </w:p>
    <w:p w14:paraId="4D6D5274" w14:textId="77777777" w:rsidR="00BE0DE3" w:rsidRPr="009F2AF0" w:rsidRDefault="00BE0DE3" w:rsidP="009F2AF0">
      <w:pPr>
        <w:spacing w:line="360" w:lineRule="auto"/>
        <w:rPr>
          <w:rFonts w:ascii="Arial" w:hAnsi="Arial" w:cs="Arial"/>
          <w:sz w:val="22"/>
          <w:szCs w:val="22"/>
          <w:lang w:val="en-GB"/>
        </w:rPr>
      </w:pPr>
    </w:p>
    <w:sectPr w:rsidR="00BE0DE3" w:rsidRPr="009F2A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34FB0"/>
    <w:multiLevelType w:val="multilevel"/>
    <w:tmpl w:val="ACD86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B4070"/>
    <w:multiLevelType w:val="hybridMultilevel"/>
    <w:tmpl w:val="83C240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6C5AA7"/>
    <w:multiLevelType w:val="multilevel"/>
    <w:tmpl w:val="FF38C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0016D9"/>
    <w:multiLevelType w:val="hybridMultilevel"/>
    <w:tmpl w:val="67CA327E"/>
    <w:lvl w:ilvl="0" w:tplc="A48E8B4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241F0"/>
    <w:multiLevelType w:val="hybridMultilevel"/>
    <w:tmpl w:val="A21A6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47F8B"/>
    <w:multiLevelType w:val="hybridMultilevel"/>
    <w:tmpl w:val="4F2A5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5C766B"/>
    <w:multiLevelType w:val="multilevel"/>
    <w:tmpl w:val="516E7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6C52CC"/>
    <w:multiLevelType w:val="multilevel"/>
    <w:tmpl w:val="5816D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8C5C30"/>
    <w:multiLevelType w:val="hybridMultilevel"/>
    <w:tmpl w:val="F324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1B2AA7"/>
    <w:multiLevelType w:val="multilevel"/>
    <w:tmpl w:val="0A86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6D4156"/>
    <w:multiLevelType w:val="multilevel"/>
    <w:tmpl w:val="9704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C648F6"/>
    <w:multiLevelType w:val="multilevel"/>
    <w:tmpl w:val="874AB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720E8E"/>
    <w:multiLevelType w:val="hybridMultilevel"/>
    <w:tmpl w:val="25AA4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E347D9"/>
    <w:multiLevelType w:val="hybridMultilevel"/>
    <w:tmpl w:val="B5249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EF5449"/>
    <w:multiLevelType w:val="hybridMultilevel"/>
    <w:tmpl w:val="50368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C7DBD"/>
    <w:multiLevelType w:val="hybridMultilevel"/>
    <w:tmpl w:val="75469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5D6DF9"/>
    <w:multiLevelType w:val="multilevel"/>
    <w:tmpl w:val="865C1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075455"/>
    <w:multiLevelType w:val="hybridMultilevel"/>
    <w:tmpl w:val="29D65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3E32C5"/>
    <w:multiLevelType w:val="multilevel"/>
    <w:tmpl w:val="C1C67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DA2C90"/>
    <w:multiLevelType w:val="hybridMultilevel"/>
    <w:tmpl w:val="67FCB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E41761"/>
    <w:multiLevelType w:val="hybridMultilevel"/>
    <w:tmpl w:val="B3FEA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0F7763"/>
    <w:multiLevelType w:val="multilevel"/>
    <w:tmpl w:val="B0D2D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E610B3"/>
    <w:multiLevelType w:val="hybridMultilevel"/>
    <w:tmpl w:val="72DE1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7A2393"/>
    <w:multiLevelType w:val="multilevel"/>
    <w:tmpl w:val="E05A8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E87D76"/>
    <w:multiLevelType w:val="multilevel"/>
    <w:tmpl w:val="B6B02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CB1689"/>
    <w:multiLevelType w:val="multilevel"/>
    <w:tmpl w:val="67B4E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AD3B0B"/>
    <w:multiLevelType w:val="hybridMultilevel"/>
    <w:tmpl w:val="9A66C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B93FF2"/>
    <w:multiLevelType w:val="hybridMultilevel"/>
    <w:tmpl w:val="85C8C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A97442"/>
    <w:multiLevelType w:val="multilevel"/>
    <w:tmpl w:val="90A6B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037924"/>
    <w:multiLevelType w:val="multilevel"/>
    <w:tmpl w:val="3384D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293D2A"/>
    <w:multiLevelType w:val="multilevel"/>
    <w:tmpl w:val="6AD84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8B472A"/>
    <w:multiLevelType w:val="hybridMultilevel"/>
    <w:tmpl w:val="0CC09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7C19A8"/>
    <w:multiLevelType w:val="multilevel"/>
    <w:tmpl w:val="D584E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ED7942"/>
    <w:multiLevelType w:val="multilevel"/>
    <w:tmpl w:val="33D24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E63F3D"/>
    <w:multiLevelType w:val="multilevel"/>
    <w:tmpl w:val="7FAE9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6260A7"/>
    <w:multiLevelType w:val="hybridMultilevel"/>
    <w:tmpl w:val="5D445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7E23E6"/>
    <w:multiLevelType w:val="multilevel"/>
    <w:tmpl w:val="B106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4006E5"/>
    <w:multiLevelType w:val="multilevel"/>
    <w:tmpl w:val="6DAE0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FE0E50"/>
    <w:multiLevelType w:val="hybridMultilevel"/>
    <w:tmpl w:val="D6225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BA5B80"/>
    <w:multiLevelType w:val="multilevel"/>
    <w:tmpl w:val="3402B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2179380">
    <w:abstractNumId w:val="21"/>
  </w:num>
  <w:num w:numId="2" w16cid:durableId="233512987">
    <w:abstractNumId w:val="7"/>
  </w:num>
  <w:num w:numId="3" w16cid:durableId="1857846666">
    <w:abstractNumId w:val="24"/>
  </w:num>
  <w:num w:numId="4" w16cid:durableId="1736127830">
    <w:abstractNumId w:val="34"/>
  </w:num>
  <w:num w:numId="5" w16cid:durableId="1368527001">
    <w:abstractNumId w:val="33"/>
  </w:num>
  <w:num w:numId="6" w16cid:durableId="1666082181">
    <w:abstractNumId w:val="39"/>
  </w:num>
  <w:num w:numId="7" w16cid:durableId="2097627390">
    <w:abstractNumId w:val="16"/>
  </w:num>
  <w:num w:numId="8" w16cid:durableId="425537913">
    <w:abstractNumId w:val="37"/>
  </w:num>
  <w:num w:numId="9" w16cid:durableId="643195672">
    <w:abstractNumId w:val="0"/>
  </w:num>
  <w:num w:numId="10" w16cid:durableId="1308900126">
    <w:abstractNumId w:val="30"/>
  </w:num>
  <w:num w:numId="11" w16cid:durableId="645626408">
    <w:abstractNumId w:val="23"/>
  </w:num>
  <w:num w:numId="12" w16cid:durableId="487357336">
    <w:abstractNumId w:val="11"/>
  </w:num>
  <w:num w:numId="13" w16cid:durableId="1566404684">
    <w:abstractNumId w:val="28"/>
  </w:num>
  <w:num w:numId="14" w16cid:durableId="1373073956">
    <w:abstractNumId w:val="32"/>
  </w:num>
  <w:num w:numId="15" w16cid:durableId="668363285">
    <w:abstractNumId w:val="9"/>
  </w:num>
  <w:num w:numId="16" w16cid:durableId="1725595496">
    <w:abstractNumId w:val="6"/>
  </w:num>
  <w:num w:numId="17" w16cid:durableId="436220125">
    <w:abstractNumId w:val="36"/>
  </w:num>
  <w:num w:numId="18" w16cid:durableId="1062411308">
    <w:abstractNumId w:val="29"/>
  </w:num>
  <w:num w:numId="19" w16cid:durableId="117531027">
    <w:abstractNumId w:val="25"/>
  </w:num>
  <w:num w:numId="20" w16cid:durableId="195124580">
    <w:abstractNumId w:val="18"/>
  </w:num>
  <w:num w:numId="21" w16cid:durableId="363214016">
    <w:abstractNumId w:val="10"/>
  </w:num>
  <w:num w:numId="22" w16cid:durableId="1470978425">
    <w:abstractNumId w:val="2"/>
  </w:num>
  <w:num w:numId="23" w16cid:durableId="2138405865">
    <w:abstractNumId w:val="27"/>
  </w:num>
  <w:num w:numId="24" w16cid:durableId="1989169328">
    <w:abstractNumId w:val="13"/>
  </w:num>
  <w:num w:numId="25" w16cid:durableId="1769084831">
    <w:abstractNumId w:val="26"/>
  </w:num>
  <w:num w:numId="26" w16cid:durableId="1085226178">
    <w:abstractNumId w:val="5"/>
  </w:num>
  <w:num w:numId="27" w16cid:durableId="1450199170">
    <w:abstractNumId w:val="35"/>
  </w:num>
  <w:num w:numId="28" w16cid:durableId="1057776471">
    <w:abstractNumId w:val="15"/>
  </w:num>
  <w:num w:numId="29" w16cid:durableId="1101680903">
    <w:abstractNumId w:val="12"/>
  </w:num>
  <w:num w:numId="30" w16cid:durableId="1801074910">
    <w:abstractNumId w:val="17"/>
  </w:num>
  <w:num w:numId="31" w16cid:durableId="171116735">
    <w:abstractNumId w:val="14"/>
  </w:num>
  <w:num w:numId="32" w16cid:durableId="2133090472">
    <w:abstractNumId w:val="20"/>
  </w:num>
  <w:num w:numId="33" w16cid:durableId="1771970223">
    <w:abstractNumId w:val="19"/>
  </w:num>
  <w:num w:numId="34" w16cid:durableId="860318603">
    <w:abstractNumId w:val="1"/>
  </w:num>
  <w:num w:numId="35" w16cid:durableId="1110316473">
    <w:abstractNumId w:val="4"/>
  </w:num>
  <w:num w:numId="36" w16cid:durableId="1649895062">
    <w:abstractNumId w:val="22"/>
  </w:num>
  <w:num w:numId="37" w16cid:durableId="1191577390">
    <w:abstractNumId w:val="8"/>
  </w:num>
  <w:num w:numId="38" w16cid:durableId="2134982973">
    <w:abstractNumId w:val="38"/>
  </w:num>
  <w:num w:numId="39" w16cid:durableId="950670502">
    <w:abstractNumId w:val="3"/>
  </w:num>
  <w:num w:numId="40" w16cid:durableId="145444622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removePersonalInformation/>
  <w:removeDateAndTim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C67"/>
    <w:rsid w:val="000B7C67"/>
    <w:rsid w:val="009E1A9C"/>
    <w:rsid w:val="009F2AF0"/>
    <w:rsid w:val="00BE0DE3"/>
    <w:rsid w:val="00C5659D"/>
    <w:rsid w:val="00FC7033"/>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8BD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C6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7C6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B7C67"/>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7C6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B7C67"/>
    <w:rPr>
      <w:b/>
      <w:bCs/>
    </w:rPr>
  </w:style>
  <w:style w:type="character" w:customStyle="1" w:styleId="apple-converted-space">
    <w:name w:val="apple-converted-space"/>
    <w:basedOn w:val="DefaultParagraphFont"/>
    <w:rsid w:val="000B7C67"/>
  </w:style>
  <w:style w:type="character" w:styleId="Emphasis">
    <w:name w:val="Emphasis"/>
    <w:basedOn w:val="DefaultParagraphFont"/>
    <w:uiPriority w:val="20"/>
    <w:qFormat/>
    <w:rsid w:val="000B7C67"/>
    <w:rPr>
      <w:i/>
      <w:iCs/>
    </w:rPr>
  </w:style>
  <w:style w:type="character" w:customStyle="1" w:styleId="Heading3Char">
    <w:name w:val="Heading 3 Char"/>
    <w:basedOn w:val="DefaultParagraphFont"/>
    <w:link w:val="Heading3"/>
    <w:uiPriority w:val="9"/>
    <w:rsid w:val="000B7C67"/>
    <w:rPr>
      <w:rFonts w:ascii="Times New Roman" w:eastAsia="Times New Roman" w:hAnsi="Times New Roman" w:cs="Times New Roman"/>
      <w:b/>
      <w:bCs/>
      <w:kern w:val="0"/>
      <w:sz w:val="27"/>
      <w:szCs w:val="27"/>
      <w:lang w:eastAsia="en-GB"/>
      <w14:ligatures w14:val="none"/>
    </w:rPr>
  </w:style>
  <w:style w:type="character" w:styleId="Hyperlink">
    <w:name w:val="Hyperlink"/>
    <w:basedOn w:val="DefaultParagraphFont"/>
    <w:uiPriority w:val="99"/>
    <w:unhideWhenUsed/>
    <w:rsid w:val="000B7C67"/>
    <w:rPr>
      <w:color w:val="0000FF"/>
      <w:u w:val="single"/>
    </w:rPr>
  </w:style>
  <w:style w:type="character" w:customStyle="1" w:styleId="Heading1Char">
    <w:name w:val="Heading 1 Char"/>
    <w:basedOn w:val="DefaultParagraphFont"/>
    <w:link w:val="Heading1"/>
    <w:uiPriority w:val="9"/>
    <w:rsid w:val="000B7C6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7C6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F2AF0"/>
    <w:pPr>
      <w:ind w:left="720"/>
      <w:contextualSpacing/>
    </w:pPr>
  </w:style>
  <w:style w:type="character" w:styleId="UnresolvedMention">
    <w:name w:val="Unresolved Mention"/>
    <w:basedOn w:val="DefaultParagraphFont"/>
    <w:uiPriority w:val="99"/>
    <w:semiHidden/>
    <w:unhideWhenUsed/>
    <w:rsid w:val="009F2AF0"/>
    <w:rPr>
      <w:color w:val="605E5C"/>
      <w:shd w:val="clear" w:color="auto" w:fill="E1DFDD"/>
    </w:rPr>
  </w:style>
  <w:style w:type="character" w:styleId="FollowedHyperlink">
    <w:name w:val="FollowedHyperlink"/>
    <w:basedOn w:val="DefaultParagraphFont"/>
    <w:uiPriority w:val="99"/>
    <w:semiHidden/>
    <w:unhideWhenUsed/>
    <w:rsid w:val="009F2AF0"/>
    <w:rPr>
      <w:color w:val="954F72" w:themeColor="followedHyperlink"/>
      <w:u w:val="single"/>
    </w:rPr>
  </w:style>
  <w:style w:type="paragraph" w:styleId="TOCHeading">
    <w:name w:val="TOC Heading"/>
    <w:basedOn w:val="Heading1"/>
    <w:next w:val="Normal"/>
    <w:uiPriority w:val="39"/>
    <w:unhideWhenUsed/>
    <w:qFormat/>
    <w:rsid w:val="00C5659D"/>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5659D"/>
    <w:pPr>
      <w:spacing w:before="120"/>
    </w:pPr>
    <w:rPr>
      <w:rFonts w:cstheme="minorHAnsi"/>
      <w:b/>
      <w:bCs/>
      <w:i/>
      <w:iCs/>
    </w:rPr>
  </w:style>
  <w:style w:type="paragraph" w:styleId="TOC2">
    <w:name w:val="toc 2"/>
    <w:basedOn w:val="Normal"/>
    <w:next w:val="Normal"/>
    <w:autoRedefine/>
    <w:uiPriority w:val="39"/>
    <w:unhideWhenUsed/>
    <w:rsid w:val="00C5659D"/>
    <w:pPr>
      <w:spacing w:before="120"/>
      <w:ind w:left="240"/>
    </w:pPr>
    <w:rPr>
      <w:rFonts w:cstheme="minorHAnsi"/>
      <w:b/>
      <w:bCs/>
      <w:sz w:val="22"/>
      <w:szCs w:val="22"/>
    </w:rPr>
  </w:style>
  <w:style w:type="paragraph" w:styleId="TOC3">
    <w:name w:val="toc 3"/>
    <w:basedOn w:val="Normal"/>
    <w:next w:val="Normal"/>
    <w:autoRedefine/>
    <w:uiPriority w:val="39"/>
    <w:unhideWhenUsed/>
    <w:rsid w:val="00C5659D"/>
    <w:pPr>
      <w:ind w:left="480"/>
    </w:pPr>
    <w:rPr>
      <w:rFonts w:cstheme="minorHAnsi"/>
      <w:sz w:val="20"/>
      <w:szCs w:val="20"/>
    </w:rPr>
  </w:style>
  <w:style w:type="paragraph" w:styleId="TOC4">
    <w:name w:val="toc 4"/>
    <w:basedOn w:val="Normal"/>
    <w:next w:val="Normal"/>
    <w:autoRedefine/>
    <w:uiPriority w:val="39"/>
    <w:semiHidden/>
    <w:unhideWhenUsed/>
    <w:rsid w:val="00C5659D"/>
    <w:pPr>
      <w:ind w:left="720"/>
    </w:pPr>
    <w:rPr>
      <w:rFonts w:cstheme="minorHAnsi"/>
      <w:sz w:val="20"/>
      <w:szCs w:val="20"/>
    </w:rPr>
  </w:style>
  <w:style w:type="paragraph" w:styleId="TOC5">
    <w:name w:val="toc 5"/>
    <w:basedOn w:val="Normal"/>
    <w:next w:val="Normal"/>
    <w:autoRedefine/>
    <w:uiPriority w:val="39"/>
    <w:semiHidden/>
    <w:unhideWhenUsed/>
    <w:rsid w:val="00C5659D"/>
    <w:pPr>
      <w:ind w:left="960"/>
    </w:pPr>
    <w:rPr>
      <w:rFonts w:cstheme="minorHAnsi"/>
      <w:sz w:val="20"/>
      <w:szCs w:val="20"/>
    </w:rPr>
  </w:style>
  <w:style w:type="paragraph" w:styleId="TOC6">
    <w:name w:val="toc 6"/>
    <w:basedOn w:val="Normal"/>
    <w:next w:val="Normal"/>
    <w:autoRedefine/>
    <w:uiPriority w:val="39"/>
    <w:semiHidden/>
    <w:unhideWhenUsed/>
    <w:rsid w:val="00C5659D"/>
    <w:pPr>
      <w:ind w:left="1200"/>
    </w:pPr>
    <w:rPr>
      <w:rFonts w:cstheme="minorHAnsi"/>
      <w:sz w:val="20"/>
      <w:szCs w:val="20"/>
    </w:rPr>
  </w:style>
  <w:style w:type="paragraph" w:styleId="TOC7">
    <w:name w:val="toc 7"/>
    <w:basedOn w:val="Normal"/>
    <w:next w:val="Normal"/>
    <w:autoRedefine/>
    <w:uiPriority w:val="39"/>
    <w:semiHidden/>
    <w:unhideWhenUsed/>
    <w:rsid w:val="00C5659D"/>
    <w:pPr>
      <w:ind w:left="1440"/>
    </w:pPr>
    <w:rPr>
      <w:rFonts w:cstheme="minorHAnsi"/>
      <w:sz w:val="20"/>
      <w:szCs w:val="20"/>
    </w:rPr>
  </w:style>
  <w:style w:type="paragraph" w:styleId="TOC8">
    <w:name w:val="toc 8"/>
    <w:basedOn w:val="Normal"/>
    <w:next w:val="Normal"/>
    <w:autoRedefine/>
    <w:uiPriority w:val="39"/>
    <w:semiHidden/>
    <w:unhideWhenUsed/>
    <w:rsid w:val="00C5659D"/>
    <w:pPr>
      <w:ind w:left="1680"/>
    </w:pPr>
    <w:rPr>
      <w:rFonts w:cstheme="minorHAnsi"/>
      <w:sz w:val="20"/>
      <w:szCs w:val="20"/>
    </w:rPr>
  </w:style>
  <w:style w:type="paragraph" w:styleId="TOC9">
    <w:name w:val="toc 9"/>
    <w:basedOn w:val="Normal"/>
    <w:next w:val="Normal"/>
    <w:autoRedefine/>
    <w:uiPriority w:val="39"/>
    <w:semiHidden/>
    <w:unhideWhenUsed/>
    <w:rsid w:val="00C5659D"/>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0900">
      <w:bodyDiv w:val="1"/>
      <w:marLeft w:val="0"/>
      <w:marRight w:val="0"/>
      <w:marTop w:val="0"/>
      <w:marBottom w:val="0"/>
      <w:divBdr>
        <w:top w:val="none" w:sz="0" w:space="0" w:color="auto"/>
        <w:left w:val="none" w:sz="0" w:space="0" w:color="auto"/>
        <w:bottom w:val="none" w:sz="0" w:space="0" w:color="auto"/>
        <w:right w:val="none" w:sz="0" w:space="0" w:color="auto"/>
      </w:divBdr>
    </w:div>
    <w:div w:id="88044695">
      <w:bodyDiv w:val="1"/>
      <w:marLeft w:val="0"/>
      <w:marRight w:val="0"/>
      <w:marTop w:val="0"/>
      <w:marBottom w:val="0"/>
      <w:divBdr>
        <w:top w:val="none" w:sz="0" w:space="0" w:color="auto"/>
        <w:left w:val="none" w:sz="0" w:space="0" w:color="auto"/>
        <w:bottom w:val="none" w:sz="0" w:space="0" w:color="auto"/>
        <w:right w:val="none" w:sz="0" w:space="0" w:color="auto"/>
      </w:divBdr>
    </w:div>
    <w:div w:id="139343735">
      <w:bodyDiv w:val="1"/>
      <w:marLeft w:val="0"/>
      <w:marRight w:val="0"/>
      <w:marTop w:val="0"/>
      <w:marBottom w:val="0"/>
      <w:divBdr>
        <w:top w:val="none" w:sz="0" w:space="0" w:color="auto"/>
        <w:left w:val="none" w:sz="0" w:space="0" w:color="auto"/>
        <w:bottom w:val="none" w:sz="0" w:space="0" w:color="auto"/>
        <w:right w:val="none" w:sz="0" w:space="0" w:color="auto"/>
      </w:divBdr>
    </w:div>
    <w:div w:id="175308937">
      <w:bodyDiv w:val="1"/>
      <w:marLeft w:val="0"/>
      <w:marRight w:val="0"/>
      <w:marTop w:val="0"/>
      <w:marBottom w:val="0"/>
      <w:divBdr>
        <w:top w:val="none" w:sz="0" w:space="0" w:color="auto"/>
        <w:left w:val="none" w:sz="0" w:space="0" w:color="auto"/>
        <w:bottom w:val="none" w:sz="0" w:space="0" w:color="auto"/>
        <w:right w:val="none" w:sz="0" w:space="0" w:color="auto"/>
      </w:divBdr>
    </w:div>
    <w:div w:id="195700218">
      <w:bodyDiv w:val="1"/>
      <w:marLeft w:val="0"/>
      <w:marRight w:val="0"/>
      <w:marTop w:val="0"/>
      <w:marBottom w:val="0"/>
      <w:divBdr>
        <w:top w:val="none" w:sz="0" w:space="0" w:color="auto"/>
        <w:left w:val="none" w:sz="0" w:space="0" w:color="auto"/>
        <w:bottom w:val="none" w:sz="0" w:space="0" w:color="auto"/>
        <w:right w:val="none" w:sz="0" w:space="0" w:color="auto"/>
      </w:divBdr>
    </w:div>
    <w:div w:id="269899109">
      <w:bodyDiv w:val="1"/>
      <w:marLeft w:val="0"/>
      <w:marRight w:val="0"/>
      <w:marTop w:val="0"/>
      <w:marBottom w:val="0"/>
      <w:divBdr>
        <w:top w:val="none" w:sz="0" w:space="0" w:color="auto"/>
        <w:left w:val="none" w:sz="0" w:space="0" w:color="auto"/>
        <w:bottom w:val="none" w:sz="0" w:space="0" w:color="auto"/>
        <w:right w:val="none" w:sz="0" w:space="0" w:color="auto"/>
      </w:divBdr>
    </w:div>
    <w:div w:id="278144870">
      <w:bodyDiv w:val="1"/>
      <w:marLeft w:val="0"/>
      <w:marRight w:val="0"/>
      <w:marTop w:val="0"/>
      <w:marBottom w:val="0"/>
      <w:divBdr>
        <w:top w:val="none" w:sz="0" w:space="0" w:color="auto"/>
        <w:left w:val="none" w:sz="0" w:space="0" w:color="auto"/>
        <w:bottom w:val="none" w:sz="0" w:space="0" w:color="auto"/>
        <w:right w:val="none" w:sz="0" w:space="0" w:color="auto"/>
      </w:divBdr>
    </w:div>
    <w:div w:id="337007082">
      <w:bodyDiv w:val="1"/>
      <w:marLeft w:val="0"/>
      <w:marRight w:val="0"/>
      <w:marTop w:val="0"/>
      <w:marBottom w:val="0"/>
      <w:divBdr>
        <w:top w:val="none" w:sz="0" w:space="0" w:color="auto"/>
        <w:left w:val="none" w:sz="0" w:space="0" w:color="auto"/>
        <w:bottom w:val="none" w:sz="0" w:space="0" w:color="auto"/>
        <w:right w:val="none" w:sz="0" w:space="0" w:color="auto"/>
      </w:divBdr>
    </w:div>
    <w:div w:id="366561763">
      <w:bodyDiv w:val="1"/>
      <w:marLeft w:val="0"/>
      <w:marRight w:val="0"/>
      <w:marTop w:val="0"/>
      <w:marBottom w:val="0"/>
      <w:divBdr>
        <w:top w:val="none" w:sz="0" w:space="0" w:color="auto"/>
        <w:left w:val="none" w:sz="0" w:space="0" w:color="auto"/>
        <w:bottom w:val="none" w:sz="0" w:space="0" w:color="auto"/>
        <w:right w:val="none" w:sz="0" w:space="0" w:color="auto"/>
      </w:divBdr>
    </w:div>
    <w:div w:id="402264464">
      <w:bodyDiv w:val="1"/>
      <w:marLeft w:val="0"/>
      <w:marRight w:val="0"/>
      <w:marTop w:val="0"/>
      <w:marBottom w:val="0"/>
      <w:divBdr>
        <w:top w:val="none" w:sz="0" w:space="0" w:color="auto"/>
        <w:left w:val="none" w:sz="0" w:space="0" w:color="auto"/>
        <w:bottom w:val="none" w:sz="0" w:space="0" w:color="auto"/>
        <w:right w:val="none" w:sz="0" w:space="0" w:color="auto"/>
      </w:divBdr>
      <w:divsChild>
        <w:div w:id="1864854873">
          <w:marLeft w:val="0"/>
          <w:marRight w:val="0"/>
          <w:marTop w:val="0"/>
          <w:marBottom w:val="0"/>
          <w:divBdr>
            <w:top w:val="none" w:sz="0" w:space="0" w:color="auto"/>
            <w:left w:val="none" w:sz="0" w:space="0" w:color="auto"/>
            <w:bottom w:val="none" w:sz="0" w:space="0" w:color="auto"/>
            <w:right w:val="none" w:sz="0" w:space="0" w:color="auto"/>
          </w:divBdr>
          <w:divsChild>
            <w:div w:id="1714572997">
              <w:marLeft w:val="0"/>
              <w:marRight w:val="0"/>
              <w:marTop w:val="0"/>
              <w:marBottom w:val="0"/>
              <w:divBdr>
                <w:top w:val="none" w:sz="0" w:space="0" w:color="auto"/>
                <w:left w:val="none" w:sz="0" w:space="0" w:color="auto"/>
                <w:bottom w:val="none" w:sz="0" w:space="0" w:color="auto"/>
                <w:right w:val="none" w:sz="0" w:space="0" w:color="auto"/>
              </w:divBdr>
              <w:divsChild>
                <w:div w:id="98404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611353">
      <w:bodyDiv w:val="1"/>
      <w:marLeft w:val="0"/>
      <w:marRight w:val="0"/>
      <w:marTop w:val="0"/>
      <w:marBottom w:val="0"/>
      <w:divBdr>
        <w:top w:val="none" w:sz="0" w:space="0" w:color="auto"/>
        <w:left w:val="none" w:sz="0" w:space="0" w:color="auto"/>
        <w:bottom w:val="none" w:sz="0" w:space="0" w:color="auto"/>
        <w:right w:val="none" w:sz="0" w:space="0" w:color="auto"/>
      </w:divBdr>
    </w:div>
    <w:div w:id="616563936">
      <w:bodyDiv w:val="1"/>
      <w:marLeft w:val="0"/>
      <w:marRight w:val="0"/>
      <w:marTop w:val="0"/>
      <w:marBottom w:val="0"/>
      <w:divBdr>
        <w:top w:val="none" w:sz="0" w:space="0" w:color="auto"/>
        <w:left w:val="none" w:sz="0" w:space="0" w:color="auto"/>
        <w:bottom w:val="none" w:sz="0" w:space="0" w:color="auto"/>
        <w:right w:val="none" w:sz="0" w:space="0" w:color="auto"/>
      </w:divBdr>
    </w:div>
    <w:div w:id="785733315">
      <w:bodyDiv w:val="1"/>
      <w:marLeft w:val="0"/>
      <w:marRight w:val="0"/>
      <w:marTop w:val="0"/>
      <w:marBottom w:val="0"/>
      <w:divBdr>
        <w:top w:val="none" w:sz="0" w:space="0" w:color="auto"/>
        <w:left w:val="none" w:sz="0" w:space="0" w:color="auto"/>
        <w:bottom w:val="none" w:sz="0" w:space="0" w:color="auto"/>
        <w:right w:val="none" w:sz="0" w:space="0" w:color="auto"/>
      </w:divBdr>
    </w:div>
    <w:div w:id="814835522">
      <w:bodyDiv w:val="1"/>
      <w:marLeft w:val="0"/>
      <w:marRight w:val="0"/>
      <w:marTop w:val="0"/>
      <w:marBottom w:val="0"/>
      <w:divBdr>
        <w:top w:val="none" w:sz="0" w:space="0" w:color="auto"/>
        <w:left w:val="none" w:sz="0" w:space="0" w:color="auto"/>
        <w:bottom w:val="none" w:sz="0" w:space="0" w:color="auto"/>
        <w:right w:val="none" w:sz="0" w:space="0" w:color="auto"/>
      </w:divBdr>
    </w:div>
    <w:div w:id="815075974">
      <w:bodyDiv w:val="1"/>
      <w:marLeft w:val="0"/>
      <w:marRight w:val="0"/>
      <w:marTop w:val="0"/>
      <w:marBottom w:val="0"/>
      <w:divBdr>
        <w:top w:val="none" w:sz="0" w:space="0" w:color="auto"/>
        <w:left w:val="none" w:sz="0" w:space="0" w:color="auto"/>
        <w:bottom w:val="none" w:sz="0" w:space="0" w:color="auto"/>
        <w:right w:val="none" w:sz="0" w:space="0" w:color="auto"/>
      </w:divBdr>
    </w:div>
    <w:div w:id="873032562">
      <w:bodyDiv w:val="1"/>
      <w:marLeft w:val="0"/>
      <w:marRight w:val="0"/>
      <w:marTop w:val="0"/>
      <w:marBottom w:val="0"/>
      <w:divBdr>
        <w:top w:val="none" w:sz="0" w:space="0" w:color="auto"/>
        <w:left w:val="none" w:sz="0" w:space="0" w:color="auto"/>
        <w:bottom w:val="none" w:sz="0" w:space="0" w:color="auto"/>
        <w:right w:val="none" w:sz="0" w:space="0" w:color="auto"/>
      </w:divBdr>
    </w:div>
    <w:div w:id="973608521">
      <w:bodyDiv w:val="1"/>
      <w:marLeft w:val="0"/>
      <w:marRight w:val="0"/>
      <w:marTop w:val="0"/>
      <w:marBottom w:val="0"/>
      <w:divBdr>
        <w:top w:val="none" w:sz="0" w:space="0" w:color="auto"/>
        <w:left w:val="none" w:sz="0" w:space="0" w:color="auto"/>
        <w:bottom w:val="none" w:sz="0" w:space="0" w:color="auto"/>
        <w:right w:val="none" w:sz="0" w:space="0" w:color="auto"/>
      </w:divBdr>
    </w:div>
    <w:div w:id="1053576383">
      <w:bodyDiv w:val="1"/>
      <w:marLeft w:val="0"/>
      <w:marRight w:val="0"/>
      <w:marTop w:val="0"/>
      <w:marBottom w:val="0"/>
      <w:divBdr>
        <w:top w:val="none" w:sz="0" w:space="0" w:color="auto"/>
        <w:left w:val="none" w:sz="0" w:space="0" w:color="auto"/>
        <w:bottom w:val="none" w:sz="0" w:space="0" w:color="auto"/>
        <w:right w:val="none" w:sz="0" w:space="0" w:color="auto"/>
      </w:divBdr>
    </w:div>
    <w:div w:id="1066145854">
      <w:bodyDiv w:val="1"/>
      <w:marLeft w:val="0"/>
      <w:marRight w:val="0"/>
      <w:marTop w:val="0"/>
      <w:marBottom w:val="0"/>
      <w:divBdr>
        <w:top w:val="none" w:sz="0" w:space="0" w:color="auto"/>
        <w:left w:val="none" w:sz="0" w:space="0" w:color="auto"/>
        <w:bottom w:val="none" w:sz="0" w:space="0" w:color="auto"/>
        <w:right w:val="none" w:sz="0" w:space="0" w:color="auto"/>
      </w:divBdr>
    </w:div>
    <w:div w:id="1149324103">
      <w:bodyDiv w:val="1"/>
      <w:marLeft w:val="0"/>
      <w:marRight w:val="0"/>
      <w:marTop w:val="0"/>
      <w:marBottom w:val="0"/>
      <w:divBdr>
        <w:top w:val="none" w:sz="0" w:space="0" w:color="auto"/>
        <w:left w:val="none" w:sz="0" w:space="0" w:color="auto"/>
        <w:bottom w:val="none" w:sz="0" w:space="0" w:color="auto"/>
        <w:right w:val="none" w:sz="0" w:space="0" w:color="auto"/>
      </w:divBdr>
    </w:div>
    <w:div w:id="1210603339">
      <w:bodyDiv w:val="1"/>
      <w:marLeft w:val="0"/>
      <w:marRight w:val="0"/>
      <w:marTop w:val="0"/>
      <w:marBottom w:val="0"/>
      <w:divBdr>
        <w:top w:val="none" w:sz="0" w:space="0" w:color="auto"/>
        <w:left w:val="none" w:sz="0" w:space="0" w:color="auto"/>
        <w:bottom w:val="none" w:sz="0" w:space="0" w:color="auto"/>
        <w:right w:val="none" w:sz="0" w:space="0" w:color="auto"/>
      </w:divBdr>
    </w:div>
    <w:div w:id="1239167407">
      <w:bodyDiv w:val="1"/>
      <w:marLeft w:val="0"/>
      <w:marRight w:val="0"/>
      <w:marTop w:val="0"/>
      <w:marBottom w:val="0"/>
      <w:divBdr>
        <w:top w:val="none" w:sz="0" w:space="0" w:color="auto"/>
        <w:left w:val="none" w:sz="0" w:space="0" w:color="auto"/>
        <w:bottom w:val="none" w:sz="0" w:space="0" w:color="auto"/>
        <w:right w:val="none" w:sz="0" w:space="0" w:color="auto"/>
      </w:divBdr>
    </w:div>
    <w:div w:id="1239242693">
      <w:bodyDiv w:val="1"/>
      <w:marLeft w:val="0"/>
      <w:marRight w:val="0"/>
      <w:marTop w:val="0"/>
      <w:marBottom w:val="0"/>
      <w:divBdr>
        <w:top w:val="none" w:sz="0" w:space="0" w:color="auto"/>
        <w:left w:val="none" w:sz="0" w:space="0" w:color="auto"/>
        <w:bottom w:val="none" w:sz="0" w:space="0" w:color="auto"/>
        <w:right w:val="none" w:sz="0" w:space="0" w:color="auto"/>
      </w:divBdr>
    </w:div>
    <w:div w:id="1301807302">
      <w:bodyDiv w:val="1"/>
      <w:marLeft w:val="0"/>
      <w:marRight w:val="0"/>
      <w:marTop w:val="0"/>
      <w:marBottom w:val="0"/>
      <w:divBdr>
        <w:top w:val="none" w:sz="0" w:space="0" w:color="auto"/>
        <w:left w:val="none" w:sz="0" w:space="0" w:color="auto"/>
        <w:bottom w:val="none" w:sz="0" w:space="0" w:color="auto"/>
        <w:right w:val="none" w:sz="0" w:space="0" w:color="auto"/>
      </w:divBdr>
    </w:div>
    <w:div w:id="1310595312">
      <w:bodyDiv w:val="1"/>
      <w:marLeft w:val="0"/>
      <w:marRight w:val="0"/>
      <w:marTop w:val="0"/>
      <w:marBottom w:val="0"/>
      <w:divBdr>
        <w:top w:val="none" w:sz="0" w:space="0" w:color="auto"/>
        <w:left w:val="none" w:sz="0" w:space="0" w:color="auto"/>
        <w:bottom w:val="none" w:sz="0" w:space="0" w:color="auto"/>
        <w:right w:val="none" w:sz="0" w:space="0" w:color="auto"/>
      </w:divBdr>
    </w:div>
    <w:div w:id="1348825014">
      <w:bodyDiv w:val="1"/>
      <w:marLeft w:val="0"/>
      <w:marRight w:val="0"/>
      <w:marTop w:val="0"/>
      <w:marBottom w:val="0"/>
      <w:divBdr>
        <w:top w:val="none" w:sz="0" w:space="0" w:color="auto"/>
        <w:left w:val="none" w:sz="0" w:space="0" w:color="auto"/>
        <w:bottom w:val="none" w:sz="0" w:space="0" w:color="auto"/>
        <w:right w:val="none" w:sz="0" w:space="0" w:color="auto"/>
      </w:divBdr>
    </w:div>
    <w:div w:id="1546672976">
      <w:bodyDiv w:val="1"/>
      <w:marLeft w:val="0"/>
      <w:marRight w:val="0"/>
      <w:marTop w:val="0"/>
      <w:marBottom w:val="0"/>
      <w:divBdr>
        <w:top w:val="none" w:sz="0" w:space="0" w:color="auto"/>
        <w:left w:val="none" w:sz="0" w:space="0" w:color="auto"/>
        <w:bottom w:val="none" w:sz="0" w:space="0" w:color="auto"/>
        <w:right w:val="none" w:sz="0" w:space="0" w:color="auto"/>
      </w:divBdr>
    </w:div>
    <w:div w:id="1558777709">
      <w:bodyDiv w:val="1"/>
      <w:marLeft w:val="0"/>
      <w:marRight w:val="0"/>
      <w:marTop w:val="0"/>
      <w:marBottom w:val="0"/>
      <w:divBdr>
        <w:top w:val="none" w:sz="0" w:space="0" w:color="auto"/>
        <w:left w:val="none" w:sz="0" w:space="0" w:color="auto"/>
        <w:bottom w:val="none" w:sz="0" w:space="0" w:color="auto"/>
        <w:right w:val="none" w:sz="0" w:space="0" w:color="auto"/>
      </w:divBdr>
    </w:div>
    <w:div w:id="1689522505">
      <w:bodyDiv w:val="1"/>
      <w:marLeft w:val="0"/>
      <w:marRight w:val="0"/>
      <w:marTop w:val="0"/>
      <w:marBottom w:val="0"/>
      <w:divBdr>
        <w:top w:val="none" w:sz="0" w:space="0" w:color="auto"/>
        <w:left w:val="none" w:sz="0" w:space="0" w:color="auto"/>
        <w:bottom w:val="none" w:sz="0" w:space="0" w:color="auto"/>
        <w:right w:val="none" w:sz="0" w:space="0" w:color="auto"/>
      </w:divBdr>
    </w:div>
    <w:div w:id="1802575656">
      <w:bodyDiv w:val="1"/>
      <w:marLeft w:val="0"/>
      <w:marRight w:val="0"/>
      <w:marTop w:val="0"/>
      <w:marBottom w:val="0"/>
      <w:divBdr>
        <w:top w:val="none" w:sz="0" w:space="0" w:color="auto"/>
        <w:left w:val="none" w:sz="0" w:space="0" w:color="auto"/>
        <w:bottom w:val="none" w:sz="0" w:space="0" w:color="auto"/>
        <w:right w:val="none" w:sz="0" w:space="0" w:color="auto"/>
      </w:divBdr>
    </w:div>
    <w:div w:id="1808275726">
      <w:bodyDiv w:val="1"/>
      <w:marLeft w:val="0"/>
      <w:marRight w:val="0"/>
      <w:marTop w:val="0"/>
      <w:marBottom w:val="0"/>
      <w:divBdr>
        <w:top w:val="none" w:sz="0" w:space="0" w:color="auto"/>
        <w:left w:val="none" w:sz="0" w:space="0" w:color="auto"/>
        <w:bottom w:val="none" w:sz="0" w:space="0" w:color="auto"/>
        <w:right w:val="none" w:sz="0" w:space="0" w:color="auto"/>
      </w:divBdr>
    </w:div>
    <w:div w:id="1813208136">
      <w:bodyDiv w:val="1"/>
      <w:marLeft w:val="0"/>
      <w:marRight w:val="0"/>
      <w:marTop w:val="0"/>
      <w:marBottom w:val="0"/>
      <w:divBdr>
        <w:top w:val="none" w:sz="0" w:space="0" w:color="auto"/>
        <w:left w:val="none" w:sz="0" w:space="0" w:color="auto"/>
        <w:bottom w:val="none" w:sz="0" w:space="0" w:color="auto"/>
        <w:right w:val="none" w:sz="0" w:space="0" w:color="auto"/>
      </w:divBdr>
    </w:div>
    <w:div w:id="1871458452">
      <w:bodyDiv w:val="1"/>
      <w:marLeft w:val="0"/>
      <w:marRight w:val="0"/>
      <w:marTop w:val="0"/>
      <w:marBottom w:val="0"/>
      <w:divBdr>
        <w:top w:val="none" w:sz="0" w:space="0" w:color="auto"/>
        <w:left w:val="none" w:sz="0" w:space="0" w:color="auto"/>
        <w:bottom w:val="none" w:sz="0" w:space="0" w:color="auto"/>
        <w:right w:val="none" w:sz="0" w:space="0" w:color="auto"/>
      </w:divBdr>
    </w:div>
    <w:div w:id="1888297096">
      <w:bodyDiv w:val="1"/>
      <w:marLeft w:val="0"/>
      <w:marRight w:val="0"/>
      <w:marTop w:val="0"/>
      <w:marBottom w:val="0"/>
      <w:divBdr>
        <w:top w:val="none" w:sz="0" w:space="0" w:color="auto"/>
        <w:left w:val="none" w:sz="0" w:space="0" w:color="auto"/>
        <w:bottom w:val="none" w:sz="0" w:space="0" w:color="auto"/>
        <w:right w:val="none" w:sz="0" w:space="0" w:color="auto"/>
      </w:divBdr>
    </w:div>
    <w:div w:id="1904565777">
      <w:bodyDiv w:val="1"/>
      <w:marLeft w:val="0"/>
      <w:marRight w:val="0"/>
      <w:marTop w:val="0"/>
      <w:marBottom w:val="0"/>
      <w:divBdr>
        <w:top w:val="none" w:sz="0" w:space="0" w:color="auto"/>
        <w:left w:val="none" w:sz="0" w:space="0" w:color="auto"/>
        <w:bottom w:val="none" w:sz="0" w:space="0" w:color="auto"/>
        <w:right w:val="none" w:sz="0" w:space="0" w:color="auto"/>
      </w:divBdr>
    </w:div>
    <w:div w:id="1928415952">
      <w:bodyDiv w:val="1"/>
      <w:marLeft w:val="0"/>
      <w:marRight w:val="0"/>
      <w:marTop w:val="0"/>
      <w:marBottom w:val="0"/>
      <w:divBdr>
        <w:top w:val="none" w:sz="0" w:space="0" w:color="auto"/>
        <w:left w:val="none" w:sz="0" w:space="0" w:color="auto"/>
        <w:bottom w:val="none" w:sz="0" w:space="0" w:color="auto"/>
        <w:right w:val="none" w:sz="0" w:space="0" w:color="auto"/>
      </w:divBdr>
    </w:div>
    <w:div w:id="1995791077">
      <w:bodyDiv w:val="1"/>
      <w:marLeft w:val="0"/>
      <w:marRight w:val="0"/>
      <w:marTop w:val="0"/>
      <w:marBottom w:val="0"/>
      <w:divBdr>
        <w:top w:val="none" w:sz="0" w:space="0" w:color="auto"/>
        <w:left w:val="none" w:sz="0" w:space="0" w:color="auto"/>
        <w:bottom w:val="none" w:sz="0" w:space="0" w:color="auto"/>
        <w:right w:val="none" w:sz="0" w:space="0" w:color="auto"/>
      </w:divBdr>
      <w:divsChild>
        <w:div w:id="1243563106">
          <w:marLeft w:val="0"/>
          <w:marRight w:val="0"/>
          <w:marTop w:val="0"/>
          <w:marBottom w:val="0"/>
          <w:divBdr>
            <w:top w:val="none" w:sz="0" w:space="0" w:color="auto"/>
            <w:left w:val="none" w:sz="0" w:space="0" w:color="auto"/>
            <w:bottom w:val="none" w:sz="0" w:space="0" w:color="auto"/>
            <w:right w:val="none" w:sz="0" w:space="0" w:color="auto"/>
          </w:divBdr>
          <w:divsChild>
            <w:div w:id="555317182">
              <w:marLeft w:val="0"/>
              <w:marRight w:val="0"/>
              <w:marTop w:val="0"/>
              <w:marBottom w:val="0"/>
              <w:divBdr>
                <w:top w:val="none" w:sz="0" w:space="0" w:color="auto"/>
                <w:left w:val="none" w:sz="0" w:space="0" w:color="auto"/>
                <w:bottom w:val="none" w:sz="0" w:space="0" w:color="auto"/>
                <w:right w:val="none" w:sz="0" w:space="0" w:color="auto"/>
              </w:divBdr>
              <w:divsChild>
                <w:div w:id="1502355476">
                  <w:marLeft w:val="0"/>
                  <w:marRight w:val="0"/>
                  <w:marTop w:val="0"/>
                  <w:marBottom w:val="0"/>
                  <w:divBdr>
                    <w:top w:val="none" w:sz="0" w:space="0" w:color="auto"/>
                    <w:left w:val="none" w:sz="0" w:space="0" w:color="auto"/>
                    <w:bottom w:val="none" w:sz="0" w:space="0" w:color="auto"/>
                    <w:right w:val="none" w:sz="0" w:space="0" w:color="auto"/>
                  </w:divBdr>
                </w:div>
              </w:divsChild>
            </w:div>
            <w:div w:id="2041735344">
              <w:marLeft w:val="0"/>
              <w:marRight w:val="0"/>
              <w:marTop w:val="0"/>
              <w:marBottom w:val="0"/>
              <w:divBdr>
                <w:top w:val="none" w:sz="0" w:space="0" w:color="auto"/>
                <w:left w:val="none" w:sz="0" w:space="0" w:color="auto"/>
                <w:bottom w:val="none" w:sz="0" w:space="0" w:color="auto"/>
                <w:right w:val="none" w:sz="0" w:space="0" w:color="auto"/>
              </w:divBdr>
              <w:divsChild>
                <w:div w:id="191956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60127">
          <w:marLeft w:val="0"/>
          <w:marRight w:val="0"/>
          <w:marTop w:val="0"/>
          <w:marBottom w:val="0"/>
          <w:divBdr>
            <w:top w:val="none" w:sz="0" w:space="0" w:color="auto"/>
            <w:left w:val="none" w:sz="0" w:space="0" w:color="auto"/>
            <w:bottom w:val="none" w:sz="0" w:space="0" w:color="auto"/>
            <w:right w:val="none" w:sz="0" w:space="0" w:color="auto"/>
          </w:divBdr>
          <w:divsChild>
            <w:div w:id="1048840760">
              <w:marLeft w:val="0"/>
              <w:marRight w:val="0"/>
              <w:marTop w:val="0"/>
              <w:marBottom w:val="0"/>
              <w:divBdr>
                <w:top w:val="none" w:sz="0" w:space="0" w:color="auto"/>
                <w:left w:val="none" w:sz="0" w:space="0" w:color="auto"/>
                <w:bottom w:val="none" w:sz="0" w:space="0" w:color="auto"/>
                <w:right w:val="none" w:sz="0" w:space="0" w:color="auto"/>
              </w:divBdr>
              <w:divsChild>
                <w:div w:id="242878596">
                  <w:marLeft w:val="0"/>
                  <w:marRight w:val="0"/>
                  <w:marTop w:val="0"/>
                  <w:marBottom w:val="0"/>
                  <w:divBdr>
                    <w:top w:val="none" w:sz="0" w:space="0" w:color="auto"/>
                    <w:left w:val="none" w:sz="0" w:space="0" w:color="auto"/>
                    <w:bottom w:val="none" w:sz="0" w:space="0" w:color="auto"/>
                    <w:right w:val="none" w:sz="0" w:space="0" w:color="auto"/>
                  </w:divBdr>
                </w:div>
              </w:divsChild>
            </w:div>
            <w:div w:id="443497595">
              <w:marLeft w:val="0"/>
              <w:marRight w:val="0"/>
              <w:marTop w:val="0"/>
              <w:marBottom w:val="0"/>
              <w:divBdr>
                <w:top w:val="none" w:sz="0" w:space="0" w:color="auto"/>
                <w:left w:val="none" w:sz="0" w:space="0" w:color="auto"/>
                <w:bottom w:val="none" w:sz="0" w:space="0" w:color="auto"/>
                <w:right w:val="none" w:sz="0" w:space="0" w:color="auto"/>
              </w:divBdr>
              <w:divsChild>
                <w:div w:id="31930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899436">
          <w:marLeft w:val="0"/>
          <w:marRight w:val="0"/>
          <w:marTop w:val="0"/>
          <w:marBottom w:val="0"/>
          <w:divBdr>
            <w:top w:val="none" w:sz="0" w:space="0" w:color="auto"/>
            <w:left w:val="none" w:sz="0" w:space="0" w:color="auto"/>
            <w:bottom w:val="none" w:sz="0" w:space="0" w:color="auto"/>
            <w:right w:val="none" w:sz="0" w:space="0" w:color="auto"/>
          </w:divBdr>
          <w:divsChild>
            <w:div w:id="528105882">
              <w:marLeft w:val="0"/>
              <w:marRight w:val="0"/>
              <w:marTop w:val="0"/>
              <w:marBottom w:val="0"/>
              <w:divBdr>
                <w:top w:val="none" w:sz="0" w:space="0" w:color="auto"/>
                <w:left w:val="none" w:sz="0" w:space="0" w:color="auto"/>
                <w:bottom w:val="none" w:sz="0" w:space="0" w:color="auto"/>
                <w:right w:val="none" w:sz="0" w:space="0" w:color="auto"/>
              </w:divBdr>
              <w:divsChild>
                <w:div w:id="62268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440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publication/issn/1757-9690" TargetMode="External"/><Relationship Id="rId13" Type="http://schemas.openxmlformats.org/officeDocument/2006/relationships/hyperlink" Target="https://www.facebook.com/theroyalgrosvenorhotel" TargetMode="External"/><Relationship Id="rId18" Type="http://schemas.openxmlformats.org/officeDocument/2006/relationships/hyperlink" Target="http://digitalcommons.unl.edu/cgi/viewcontent.cgi?article=1017&amp;context=chrpubs" TargetMode="External"/><Relationship Id="rId26" Type="http://schemas.openxmlformats.org/officeDocument/2006/relationships/hyperlink" Target="https://us.sagepub.com/en-us/nam/case-study-research-and-applications/book233515" TargetMode="External"/><Relationship Id="rId3" Type="http://schemas.openxmlformats.org/officeDocument/2006/relationships/styles" Target="styles.xml"/><Relationship Id="rId21" Type="http://schemas.openxmlformats.org/officeDocument/2006/relationships/hyperlink" Target="https://www.hospitalityreview.com/" TargetMode="External"/><Relationship Id="rId7" Type="http://schemas.openxmlformats.org/officeDocument/2006/relationships/hyperlink" Target="https://www.cabi.org/" TargetMode="External"/><Relationship Id="rId12" Type="http://schemas.openxmlformats.org/officeDocument/2006/relationships/hyperlink" Target="https://www.emerald.com/insight/publication/issn/1756-2303" TargetMode="External"/><Relationship Id="rId17" Type="http://schemas.openxmlformats.org/officeDocument/2006/relationships/hyperlink" Target="https://us.sagepub.com/en-us/nam/netnography/book235676" TargetMode="External"/><Relationship Id="rId25" Type="http://schemas.openxmlformats.org/officeDocument/2006/relationships/hyperlink" Target="https://www.visitbritain.org/" TargetMode="External"/><Relationship Id="rId2" Type="http://schemas.openxmlformats.org/officeDocument/2006/relationships/numbering" Target="numbering.xml"/><Relationship Id="rId16" Type="http://schemas.openxmlformats.org/officeDocument/2006/relationships/hyperlink" Target="https://www.pearson.com/" TargetMode="External"/><Relationship Id="rId20" Type="http://schemas.openxmlformats.org/officeDocument/2006/relationships/hyperlink" Target="https://www.pearson.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s.sagepub.com/en-us/nam/qualitative-inquiry-and-research-design/book233541" TargetMode="External"/><Relationship Id="rId24" Type="http://schemas.openxmlformats.org/officeDocument/2006/relationships/hyperlink" Target="https://www.ukhospitality.org.uk/" TargetMode="External"/><Relationship Id="rId5" Type="http://schemas.openxmlformats.org/officeDocument/2006/relationships/webSettings" Target="webSettings.xml"/><Relationship Id="rId15" Type="http://schemas.openxmlformats.org/officeDocument/2006/relationships/hyperlink" Target="https://www.journals.elsevier.com/tourism-management" TargetMode="External"/><Relationship Id="rId23" Type="http://schemas.openxmlformats.org/officeDocument/2006/relationships/hyperlink" Target="https://www.gov.uk/" TargetMode="External"/><Relationship Id="rId28" Type="http://schemas.openxmlformats.org/officeDocument/2006/relationships/theme" Target="theme/theme1.xml"/><Relationship Id="rId10" Type="http://schemas.openxmlformats.org/officeDocument/2006/relationships/hyperlink" Target="https://www.booking.com/hotel/gb/royal-grosvenor.en-gb.html?aid=304142&amp;label=gen173nr-1FCAEoggI46AdIM1gEaMABiAEBmAEJuAEHyAEN2AEB6AEB-AEMiAIBqAIDuALU-ZK-BsACAdICJGQzMjhiZmJjLTU3NmItNDk1OS1hODA2LWQxMTFhMmI1NmMzNtgCBuACAQ&amp;sid=f21ab1858d9c585a408b50c845c407f5&amp;checkin=2025-05-18&amp;checkout=2025-05-25&amp;dest_id=578235&amp;dest_type=hotel&amp;dist=0&amp;group_adults=2&amp;group_children=0&amp;hapos=1&amp;hpos=1&amp;no_rooms=1&amp;req_adults=2&amp;req_children=0&amp;room1=A%2CA&amp;sb_price_type=total&amp;soh=1&amp;sr_order=popularity&amp;srepoch=1740946683&amp;srpvid=15858eba447708f6&amp;type=total&amp;ucfs=1&amp;#tab-reviews" TargetMode="External"/><Relationship Id="rId19" Type="http://schemas.openxmlformats.org/officeDocument/2006/relationships/hyperlink" Target="https://www.hospitalityreview.com/" TargetMode="External"/><Relationship Id="rId4" Type="http://schemas.openxmlformats.org/officeDocument/2006/relationships/settings" Target="settings.xml"/><Relationship Id="rId9" Type="http://schemas.openxmlformats.org/officeDocument/2006/relationships/hyperlink" Target="https://www.sciencedirect.com/science/article/pii/S0278431904000813" TargetMode="External"/><Relationship Id="rId14" Type="http://schemas.openxmlformats.org/officeDocument/2006/relationships/hyperlink" Target="https://www.emerald.com/insight/publication/issn/0959-6119" TargetMode="External"/><Relationship Id="rId22" Type="http://schemas.openxmlformats.org/officeDocument/2006/relationships/hyperlink" Target="https://www.tripadvisor.com/Hotel_Review-g191282-d1373923-Reviews-Royal_Grosvenor_Hotel-Weston_super_Mare_Somerset_England.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C729A-9DB6-7541-BF37-DB5621C1B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39</Pages>
  <Words>12356</Words>
  <Characters>70435</Characters>
  <Application>Microsoft Office Word</Application>
  <DocSecurity>0</DocSecurity>
  <Lines>586</Lines>
  <Paragraphs>165</Paragraphs>
  <ScaleCrop>false</ScaleCrop>
  <Company/>
  <LinksUpToDate>false</LinksUpToDate>
  <CharactersWithSpaces>82626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2025-02-28T18:30:00Z</dcterms:created>
  <dcterms:modified xsi:type="dcterms:W3CDTF">2025-03-02T20:29:00Z</dcterms:modified>
</cp:coreProperties>
</file>