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0D7649" w14:textId="044DD532" w:rsidR="008375B5" w:rsidRPr="008D58D0" w:rsidRDefault="009334D8" w:rsidP="008D58D0">
      <w:pPr>
        <w:tabs>
          <w:tab w:val="decimal" w:pos="6663"/>
        </w:tabs>
        <w:spacing w:line="360" w:lineRule="auto"/>
        <w:rPr>
          <w:rFonts w:ascii="Arial" w:hAnsi="Arial" w:cs="Arial"/>
        </w:rPr>
      </w:pPr>
      <w:r w:rsidRPr="008D58D0">
        <w:rPr>
          <w:rFonts w:ascii="Arial" w:hAnsi="Arial" w:cs="Arial"/>
          <w:noProof/>
          <w:lang w:eastAsia="en-GB"/>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Pr="008D58D0" w:rsidRDefault="008375B5" w:rsidP="008375B5">
      <w:pPr>
        <w:spacing w:line="360" w:lineRule="auto"/>
        <w:rPr>
          <w:rStyle w:val="Strong"/>
          <w:rFonts w:ascii="Arial" w:hAnsi="Arial" w:cs="Arial"/>
          <w:color w:val="1D2125"/>
        </w:rPr>
      </w:pPr>
    </w:p>
    <w:p w14:paraId="3D4BDE11" w14:textId="77777777" w:rsidR="008375B5" w:rsidRPr="008D58D0" w:rsidRDefault="008375B5" w:rsidP="008375B5">
      <w:pPr>
        <w:spacing w:line="360" w:lineRule="auto"/>
        <w:rPr>
          <w:rStyle w:val="Strong"/>
          <w:rFonts w:ascii="Arial" w:hAnsi="Arial" w:cs="Arial"/>
          <w:color w:val="1D2125"/>
        </w:rPr>
      </w:pPr>
    </w:p>
    <w:p w14:paraId="22930AF8" w14:textId="77777777" w:rsidR="008375B5" w:rsidRPr="008D58D0" w:rsidRDefault="008375B5" w:rsidP="008375B5">
      <w:pPr>
        <w:spacing w:line="360" w:lineRule="auto"/>
        <w:jc w:val="center"/>
        <w:rPr>
          <w:rStyle w:val="Strong"/>
          <w:rFonts w:ascii="Arial" w:hAnsi="Arial" w:cs="Arial"/>
          <w:color w:val="1D2125"/>
        </w:rPr>
      </w:pPr>
    </w:p>
    <w:p w14:paraId="7E1888EF" w14:textId="77777777" w:rsidR="008375B5" w:rsidRPr="008D58D0" w:rsidRDefault="008375B5" w:rsidP="008375B5">
      <w:pPr>
        <w:spacing w:line="360" w:lineRule="auto"/>
        <w:jc w:val="center"/>
        <w:rPr>
          <w:rStyle w:val="Strong"/>
          <w:rFonts w:ascii="Arial" w:hAnsi="Arial" w:cs="Arial"/>
          <w:color w:val="1D2125"/>
        </w:rPr>
      </w:pPr>
      <w:r w:rsidRPr="008D58D0">
        <w:rPr>
          <w:rStyle w:val="Strong"/>
          <w:rFonts w:ascii="Arial" w:hAnsi="Arial" w:cs="Arial"/>
          <w:color w:val="1D2125"/>
        </w:rPr>
        <w:t>Digital Transformation in the Health and Care Professions (BMHP6026)</w:t>
      </w:r>
    </w:p>
    <w:p w14:paraId="0E4A258C" w14:textId="77777777" w:rsidR="008375B5" w:rsidRPr="008D58D0" w:rsidRDefault="008375B5" w:rsidP="008375B5">
      <w:pPr>
        <w:spacing w:line="360" w:lineRule="auto"/>
        <w:jc w:val="center"/>
        <w:rPr>
          <w:rStyle w:val="Strong"/>
          <w:rFonts w:ascii="Arial" w:hAnsi="Arial" w:cs="Arial"/>
          <w:b w:val="0"/>
          <w:color w:val="1D2125"/>
        </w:rPr>
      </w:pPr>
    </w:p>
    <w:p w14:paraId="4D8F34EA" w14:textId="77777777" w:rsidR="008375B5" w:rsidRPr="008D58D0" w:rsidRDefault="008375B5" w:rsidP="008375B5">
      <w:pPr>
        <w:spacing w:line="360" w:lineRule="auto"/>
        <w:jc w:val="center"/>
        <w:rPr>
          <w:rStyle w:val="Strong"/>
          <w:rFonts w:ascii="Arial" w:hAnsi="Arial" w:cs="Arial"/>
          <w:color w:val="1D2125"/>
        </w:rPr>
      </w:pPr>
    </w:p>
    <w:p w14:paraId="09EDD2AC" w14:textId="77777777" w:rsidR="008375B5" w:rsidRPr="008D58D0" w:rsidRDefault="008375B5" w:rsidP="008375B5">
      <w:pPr>
        <w:spacing w:line="360" w:lineRule="auto"/>
        <w:rPr>
          <w:rStyle w:val="Strong"/>
          <w:rFonts w:ascii="Arial" w:hAnsi="Arial" w:cs="Arial"/>
          <w:b w:val="0"/>
          <w:bCs w:val="0"/>
          <w:color w:val="1D2125"/>
        </w:rPr>
      </w:pPr>
      <w:r w:rsidRPr="008D58D0">
        <w:rPr>
          <w:rFonts w:ascii="Arial" w:hAnsi="Arial" w:cs="Arial"/>
          <w:b/>
          <w:bCs/>
          <w:color w:val="000000"/>
        </w:rPr>
        <w:t>Component 1: Written Report</w:t>
      </w:r>
    </w:p>
    <w:p w14:paraId="3C3042AD" w14:textId="2C6BE338" w:rsidR="008375B5" w:rsidRPr="008D58D0" w:rsidRDefault="008375B5" w:rsidP="008375B5">
      <w:pPr>
        <w:spacing w:line="360" w:lineRule="auto"/>
        <w:rPr>
          <w:rStyle w:val="Strong"/>
          <w:rFonts w:ascii="Arial" w:hAnsi="Arial" w:cs="Arial"/>
          <w:color w:val="1D2125"/>
        </w:rPr>
      </w:pPr>
      <w:r w:rsidRPr="008D58D0">
        <w:rPr>
          <w:rStyle w:val="Strong"/>
          <w:rFonts w:ascii="Arial" w:hAnsi="Arial" w:cs="Arial"/>
          <w:color w:val="1D2125"/>
        </w:rPr>
        <w:t>Student name:</w:t>
      </w:r>
      <w:r w:rsidR="00D06BCF" w:rsidRPr="008D58D0">
        <w:rPr>
          <w:rStyle w:val="Strong"/>
          <w:rFonts w:ascii="Arial" w:hAnsi="Arial" w:cs="Arial"/>
          <w:color w:val="1D2125"/>
        </w:rPr>
        <w:t xml:space="preserve"> Madeleine Marie </w:t>
      </w:r>
      <w:proofErr w:type="spellStart"/>
      <w:r w:rsidR="00D06BCF" w:rsidRPr="008D58D0">
        <w:rPr>
          <w:rStyle w:val="Strong"/>
          <w:rFonts w:ascii="Arial" w:hAnsi="Arial" w:cs="Arial"/>
          <w:color w:val="1D2125"/>
        </w:rPr>
        <w:t>Melingui</w:t>
      </w:r>
      <w:proofErr w:type="spellEnd"/>
      <w:r w:rsidR="00D06BCF" w:rsidRPr="008D58D0">
        <w:rPr>
          <w:rStyle w:val="Strong"/>
          <w:rFonts w:ascii="Arial" w:hAnsi="Arial" w:cs="Arial"/>
          <w:color w:val="1D2125"/>
        </w:rPr>
        <w:t xml:space="preserve"> </w:t>
      </w:r>
      <w:proofErr w:type="spellStart"/>
      <w:r w:rsidR="00D06BCF" w:rsidRPr="008D58D0">
        <w:rPr>
          <w:rStyle w:val="Strong"/>
          <w:rFonts w:ascii="Arial" w:hAnsi="Arial" w:cs="Arial"/>
          <w:color w:val="1D2125"/>
        </w:rPr>
        <w:t>Pem</w:t>
      </w:r>
      <w:proofErr w:type="spellEnd"/>
      <w:r w:rsidR="00D06BCF" w:rsidRPr="008D58D0">
        <w:rPr>
          <w:rStyle w:val="Strong"/>
          <w:rFonts w:ascii="Arial" w:hAnsi="Arial" w:cs="Arial"/>
          <w:color w:val="1D2125"/>
        </w:rPr>
        <w:t xml:space="preserve"> </w:t>
      </w:r>
      <w:proofErr w:type="spellStart"/>
      <w:r w:rsidR="00D06BCF" w:rsidRPr="008D58D0">
        <w:rPr>
          <w:rStyle w:val="Strong"/>
          <w:rFonts w:ascii="Arial" w:hAnsi="Arial" w:cs="Arial"/>
          <w:color w:val="1D2125"/>
        </w:rPr>
        <w:t>Kamla</w:t>
      </w:r>
      <w:proofErr w:type="spellEnd"/>
    </w:p>
    <w:p w14:paraId="227AC82E" w14:textId="3AFEF73D" w:rsidR="008375B5" w:rsidRPr="008D58D0" w:rsidRDefault="008375B5" w:rsidP="008375B5">
      <w:pPr>
        <w:spacing w:line="360" w:lineRule="auto"/>
        <w:rPr>
          <w:rStyle w:val="Strong"/>
          <w:rFonts w:ascii="Arial" w:hAnsi="Arial" w:cs="Arial"/>
          <w:color w:val="1D2125"/>
        </w:rPr>
      </w:pPr>
      <w:r w:rsidRPr="008D58D0">
        <w:rPr>
          <w:rStyle w:val="Strong"/>
          <w:rFonts w:ascii="Arial" w:hAnsi="Arial" w:cs="Arial"/>
          <w:color w:val="1D2125"/>
        </w:rPr>
        <w:t>Student number:</w:t>
      </w:r>
      <w:r w:rsidR="00693BD6" w:rsidRPr="008D58D0">
        <w:rPr>
          <w:rStyle w:val="Strong"/>
          <w:rFonts w:ascii="Arial" w:hAnsi="Arial" w:cs="Arial"/>
          <w:color w:val="1D2125"/>
        </w:rPr>
        <w:t xml:space="preserve"> </w:t>
      </w:r>
      <w:r w:rsidR="00D06BCF" w:rsidRPr="008D58D0">
        <w:rPr>
          <w:rStyle w:val="Strong"/>
          <w:rFonts w:ascii="Arial" w:hAnsi="Arial" w:cs="Arial"/>
          <w:color w:val="1D2125"/>
        </w:rPr>
        <w:t>2228588</w:t>
      </w:r>
    </w:p>
    <w:p w14:paraId="5B5E64AD" w14:textId="3CC05EBB" w:rsidR="008375B5" w:rsidRPr="008D58D0" w:rsidRDefault="008375B5" w:rsidP="008375B5">
      <w:pPr>
        <w:spacing w:line="360" w:lineRule="auto"/>
        <w:rPr>
          <w:rStyle w:val="Strong"/>
          <w:rFonts w:ascii="Arial" w:hAnsi="Arial" w:cs="Arial"/>
          <w:color w:val="1D2125"/>
        </w:rPr>
      </w:pPr>
      <w:r w:rsidRPr="008D58D0">
        <w:rPr>
          <w:rStyle w:val="Strong"/>
          <w:rFonts w:ascii="Arial" w:hAnsi="Arial" w:cs="Arial"/>
          <w:color w:val="1D2125"/>
        </w:rPr>
        <w:t>Lecturer’s name:</w:t>
      </w:r>
      <w:r w:rsidR="00D06BCF" w:rsidRPr="008D58D0">
        <w:rPr>
          <w:rStyle w:val="Strong"/>
          <w:rFonts w:ascii="Arial" w:hAnsi="Arial" w:cs="Arial"/>
          <w:color w:val="1D2125"/>
        </w:rPr>
        <w:t xml:space="preserve"> </w:t>
      </w:r>
      <w:r w:rsidR="00693BD6" w:rsidRPr="008D58D0">
        <w:rPr>
          <w:rStyle w:val="Strong"/>
          <w:rFonts w:ascii="Arial" w:hAnsi="Arial" w:cs="Arial"/>
          <w:color w:val="1D2125"/>
        </w:rPr>
        <w:t>Muhammed Khan</w:t>
      </w:r>
    </w:p>
    <w:p w14:paraId="6C3A29E2" w14:textId="0AB1048D" w:rsidR="00693BD6" w:rsidRPr="008D58D0" w:rsidRDefault="00693BD6" w:rsidP="008375B5">
      <w:pPr>
        <w:spacing w:line="360" w:lineRule="auto"/>
        <w:rPr>
          <w:rFonts w:ascii="Arial" w:eastAsia="Arial" w:hAnsi="Arial" w:cs="Arial"/>
        </w:rPr>
      </w:pPr>
      <w:r w:rsidRPr="008D58D0">
        <w:rPr>
          <w:rFonts w:ascii="Arial" w:eastAsia="Arial" w:hAnsi="Arial" w:cs="Arial"/>
          <w:b/>
        </w:rPr>
        <w:t>Module code</w:t>
      </w:r>
      <w:r w:rsidRPr="008D58D0">
        <w:rPr>
          <w:rFonts w:ascii="Arial" w:eastAsia="Arial" w:hAnsi="Arial" w:cs="Arial"/>
        </w:rPr>
        <w:t>: BMHP6026</w:t>
      </w:r>
    </w:p>
    <w:p w14:paraId="46B3C564" w14:textId="77135C42" w:rsidR="00005385" w:rsidRPr="008D58D0" w:rsidRDefault="00005385" w:rsidP="008375B5">
      <w:pPr>
        <w:spacing w:line="360" w:lineRule="auto"/>
        <w:rPr>
          <w:rStyle w:val="Strong"/>
          <w:rFonts w:ascii="Arial" w:hAnsi="Arial" w:cs="Arial"/>
          <w:color w:val="1D2125"/>
        </w:rPr>
      </w:pPr>
      <w:r w:rsidRPr="008D58D0">
        <w:rPr>
          <w:rFonts w:ascii="Arial" w:eastAsia="Arial" w:hAnsi="Arial" w:cs="Arial"/>
          <w:b/>
        </w:rPr>
        <w:t xml:space="preserve">Academic </w:t>
      </w:r>
      <w:proofErr w:type="gramStart"/>
      <w:r w:rsidRPr="008D58D0">
        <w:rPr>
          <w:rFonts w:ascii="Arial" w:eastAsia="Arial" w:hAnsi="Arial" w:cs="Arial"/>
          <w:b/>
        </w:rPr>
        <w:t>year</w:t>
      </w:r>
      <w:r w:rsidRPr="008D58D0">
        <w:rPr>
          <w:rFonts w:ascii="Arial" w:eastAsia="Arial" w:hAnsi="Arial" w:cs="Arial"/>
        </w:rPr>
        <w:t xml:space="preserve"> :</w:t>
      </w:r>
      <w:proofErr w:type="gramEnd"/>
      <w:r w:rsidRPr="008D58D0">
        <w:rPr>
          <w:rFonts w:ascii="Arial" w:eastAsia="Arial" w:hAnsi="Arial" w:cs="Arial"/>
        </w:rPr>
        <w:t xml:space="preserve"> 2025/2026</w:t>
      </w:r>
    </w:p>
    <w:p w14:paraId="4F492421" w14:textId="4FDD98C4" w:rsidR="008375B5" w:rsidRPr="008D58D0" w:rsidRDefault="008375B5" w:rsidP="008375B5">
      <w:pPr>
        <w:spacing w:line="360" w:lineRule="auto"/>
        <w:rPr>
          <w:rFonts w:ascii="Arial" w:hAnsi="Arial" w:cs="Arial"/>
        </w:rPr>
      </w:pPr>
    </w:p>
    <w:p w14:paraId="58D69488" w14:textId="4BD60482" w:rsidR="00693BD6" w:rsidRPr="008D58D0" w:rsidRDefault="00693BD6" w:rsidP="00693BD6">
      <w:pPr>
        <w:tabs>
          <w:tab w:val="left" w:pos="6540"/>
        </w:tabs>
        <w:spacing w:line="360" w:lineRule="auto"/>
        <w:rPr>
          <w:rFonts w:ascii="Arial" w:hAnsi="Arial" w:cs="Arial"/>
        </w:rPr>
      </w:pPr>
    </w:p>
    <w:p w14:paraId="0031D7A7" w14:textId="09550A9B" w:rsidR="00693BD6" w:rsidRPr="008D58D0" w:rsidRDefault="00693BD6" w:rsidP="00693BD6">
      <w:pPr>
        <w:tabs>
          <w:tab w:val="left" w:pos="6540"/>
        </w:tabs>
        <w:spacing w:line="360" w:lineRule="auto"/>
        <w:rPr>
          <w:rFonts w:ascii="Arial" w:hAnsi="Arial" w:cs="Arial"/>
        </w:rPr>
      </w:pPr>
    </w:p>
    <w:p w14:paraId="2EE68F49" w14:textId="77777777" w:rsidR="008375B5" w:rsidRPr="008D58D0" w:rsidRDefault="008375B5" w:rsidP="008375B5">
      <w:pPr>
        <w:spacing w:line="360" w:lineRule="auto"/>
        <w:rPr>
          <w:rFonts w:ascii="Arial" w:hAnsi="Arial" w:cs="Arial"/>
        </w:rPr>
      </w:pPr>
    </w:p>
    <w:p w14:paraId="5E13BA96" w14:textId="77777777" w:rsidR="008375B5" w:rsidRDefault="008375B5" w:rsidP="008375B5">
      <w:pPr>
        <w:spacing w:line="360" w:lineRule="auto"/>
        <w:rPr>
          <w:rFonts w:ascii="Arial" w:hAnsi="Arial" w:cs="Arial"/>
        </w:rPr>
      </w:pPr>
    </w:p>
    <w:p w14:paraId="771DB19B" w14:textId="77777777" w:rsidR="008D58D0" w:rsidRDefault="008D58D0" w:rsidP="008375B5">
      <w:pPr>
        <w:spacing w:line="360" w:lineRule="auto"/>
        <w:rPr>
          <w:rFonts w:ascii="Arial" w:hAnsi="Arial" w:cs="Arial"/>
        </w:rPr>
      </w:pPr>
    </w:p>
    <w:p w14:paraId="55C6423C" w14:textId="77777777" w:rsidR="008D58D0" w:rsidRDefault="008D58D0" w:rsidP="008375B5">
      <w:pPr>
        <w:spacing w:line="360" w:lineRule="auto"/>
        <w:rPr>
          <w:rFonts w:ascii="Arial" w:hAnsi="Arial" w:cs="Arial"/>
        </w:rPr>
      </w:pPr>
    </w:p>
    <w:p w14:paraId="493372C1" w14:textId="77777777" w:rsidR="008D58D0" w:rsidRPr="008D58D0" w:rsidRDefault="008D58D0" w:rsidP="008375B5">
      <w:pPr>
        <w:spacing w:line="360" w:lineRule="auto"/>
        <w:rPr>
          <w:rFonts w:ascii="Arial" w:hAnsi="Arial" w:cs="Arial"/>
        </w:rPr>
      </w:pPr>
    </w:p>
    <w:p w14:paraId="35E9E8E1" w14:textId="087BE513" w:rsidR="008375B5" w:rsidRPr="008D58D0" w:rsidRDefault="008375B5" w:rsidP="008375B5">
      <w:pPr>
        <w:pStyle w:val="NormalWeb"/>
        <w:spacing w:line="360" w:lineRule="auto"/>
        <w:rPr>
          <w:rFonts w:ascii="Arial" w:hAnsi="Arial" w:cs="Arial"/>
          <w:b/>
          <w:bCs/>
          <w:color w:val="000000"/>
        </w:rPr>
      </w:pPr>
      <w:r w:rsidRPr="008D58D0">
        <w:rPr>
          <w:rFonts w:ascii="Arial" w:hAnsi="Arial" w:cs="Arial"/>
          <w:b/>
          <w:bCs/>
          <w:color w:val="000000"/>
        </w:rPr>
        <w:lastRenderedPageBreak/>
        <w:t>Table of contents</w:t>
      </w:r>
      <w:proofErr w:type="gramStart"/>
      <w:r w:rsidR="00693BD6" w:rsidRPr="008D58D0">
        <w:rPr>
          <w:rFonts w:ascii="Arial" w:hAnsi="Arial" w:cs="Arial"/>
          <w:b/>
          <w:bCs/>
          <w:color w:val="000000"/>
        </w:rPr>
        <w:t>:………………………………………………</w:t>
      </w:r>
      <w:r w:rsidR="00C44FB0">
        <w:rPr>
          <w:rFonts w:ascii="Arial" w:hAnsi="Arial" w:cs="Arial"/>
          <w:b/>
          <w:bCs/>
          <w:color w:val="000000"/>
        </w:rPr>
        <w:t>…………………</w:t>
      </w:r>
      <w:proofErr w:type="gramEnd"/>
      <w:r w:rsidR="00693BD6" w:rsidRPr="008D58D0">
        <w:rPr>
          <w:rFonts w:ascii="Arial" w:hAnsi="Arial" w:cs="Arial"/>
          <w:b/>
          <w:bCs/>
          <w:color w:val="000000"/>
        </w:rPr>
        <w:t>.Pages</w:t>
      </w:r>
    </w:p>
    <w:p w14:paraId="327D8EF0" w14:textId="008E2800" w:rsidR="00D458C7" w:rsidRDefault="00D458C7" w:rsidP="009468B2">
      <w:pPr>
        <w:pStyle w:val="NormalWeb"/>
        <w:spacing w:line="360" w:lineRule="auto"/>
        <w:rPr>
          <w:rFonts w:ascii="Arial" w:hAnsi="Arial" w:cs="Arial"/>
          <w:bCs/>
          <w:color w:val="000000"/>
        </w:rPr>
      </w:pPr>
      <w:r>
        <w:rPr>
          <w:rFonts w:ascii="Arial" w:hAnsi="Arial" w:cs="Arial"/>
          <w:bCs/>
          <w:color w:val="000000"/>
        </w:rPr>
        <w:t xml:space="preserve"> </w:t>
      </w:r>
      <w:r w:rsidRPr="008D58D0">
        <w:rPr>
          <w:rFonts w:ascii="Arial" w:hAnsi="Arial" w:cs="Arial"/>
          <w:bCs/>
          <w:color w:val="000000"/>
        </w:rPr>
        <w:t>Use of AI Acknowledgement……………………………………………………………</w:t>
      </w:r>
      <w:r>
        <w:rPr>
          <w:rFonts w:ascii="Arial" w:hAnsi="Arial" w:cs="Arial"/>
          <w:bCs/>
          <w:color w:val="000000"/>
        </w:rPr>
        <w:t>1</w:t>
      </w:r>
      <w:r w:rsidRPr="008D58D0">
        <w:rPr>
          <w:rFonts w:ascii="Arial" w:hAnsi="Arial" w:cs="Arial"/>
          <w:bCs/>
          <w:color w:val="000000"/>
        </w:rPr>
        <w:t>.</w:t>
      </w:r>
    </w:p>
    <w:p w14:paraId="391FD185" w14:textId="07F96C72" w:rsidR="009468B2" w:rsidRPr="008D58D0" w:rsidRDefault="009468B2" w:rsidP="009468B2">
      <w:pPr>
        <w:pStyle w:val="NormalWeb"/>
        <w:spacing w:line="360" w:lineRule="auto"/>
        <w:rPr>
          <w:rFonts w:ascii="Arial" w:hAnsi="Arial" w:cs="Arial"/>
          <w:bCs/>
          <w:color w:val="000000"/>
        </w:rPr>
      </w:pPr>
      <w:r w:rsidRPr="008D58D0">
        <w:rPr>
          <w:rFonts w:ascii="Arial" w:hAnsi="Arial" w:cs="Arial"/>
          <w:bCs/>
          <w:color w:val="000000"/>
        </w:rPr>
        <w:t>Introduction…</w:t>
      </w:r>
      <w:r w:rsidR="00D458C7">
        <w:rPr>
          <w:rFonts w:ascii="Arial" w:hAnsi="Arial" w:cs="Arial"/>
          <w:bCs/>
          <w:color w:val="000000"/>
        </w:rPr>
        <w:t>……………………………………………………………………………..2</w:t>
      </w:r>
    </w:p>
    <w:p w14:paraId="14B5A92B" w14:textId="3A28EFDC" w:rsidR="009468B2" w:rsidRPr="008D58D0" w:rsidRDefault="009468B2" w:rsidP="009468B2">
      <w:pPr>
        <w:pStyle w:val="NormalWeb"/>
        <w:tabs>
          <w:tab w:val="left" w:pos="6000"/>
        </w:tabs>
        <w:spacing w:line="360" w:lineRule="auto"/>
        <w:rPr>
          <w:rFonts w:ascii="Arial" w:hAnsi="Arial" w:cs="Arial"/>
          <w:bCs/>
          <w:color w:val="000000"/>
        </w:rPr>
      </w:pPr>
      <w:r w:rsidRPr="008D58D0">
        <w:rPr>
          <w:rFonts w:ascii="Arial" w:hAnsi="Arial" w:cs="Arial"/>
          <w:bCs/>
          <w:color w:val="000000"/>
        </w:rPr>
        <w:t>Impact on Workforce……………………………………………………………………..3</w:t>
      </w:r>
    </w:p>
    <w:p w14:paraId="1827A5E6" w14:textId="2850ADD1" w:rsidR="009468B2" w:rsidRPr="008D58D0" w:rsidRDefault="009468B2" w:rsidP="009468B2">
      <w:pPr>
        <w:pStyle w:val="NormalWeb"/>
        <w:tabs>
          <w:tab w:val="left" w:pos="6000"/>
        </w:tabs>
        <w:spacing w:line="360" w:lineRule="auto"/>
        <w:rPr>
          <w:rFonts w:ascii="Arial" w:hAnsi="Arial" w:cs="Arial"/>
          <w:bCs/>
          <w:color w:val="000000"/>
        </w:rPr>
      </w:pPr>
      <w:r w:rsidRPr="008D58D0">
        <w:rPr>
          <w:rFonts w:ascii="Arial" w:hAnsi="Arial" w:cs="Arial"/>
          <w:bCs/>
          <w:color w:val="000000"/>
        </w:rPr>
        <w:t>Impact of Service Delivery……………………………………………………………....4</w:t>
      </w:r>
    </w:p>
    <w:p w14:paraId="441422C6" w14:textId="38A2B7C5" w:rsidR="009468B2" w:rsidRPr="008D58D0" w:rsidRDefault="009468B2" w:rsidP="009468B2">
      <w:pPr>
        <w:pStyle w:val="NormalWeb"/>
        <w:tabs>
          <w:tab w:val="left" w:pos="6000"/>
        </w:tabs>
        <w:spacing w:line="360" w:lineRule="auto"/>
        <w:rPr>
          <w:rFonts w:ascii="Arial" w:hAnsi="Arial" w:cs="Arial"/>
          <w:bCs/>
          <w:color w:val="000000"/>
        </w:rPr>
      </w:pPr>
      <w:r w:rsidRPr="008D58D0">
        <w:rPr>
          <w:rFonts w:ascii="Arial" w:hAnsi="Arial" w:cs="Arial"/>
          <w:bCs/>
          <w:color w:val="000000"/>
        </w:rPr>
        <w:t>Impact on Patients…………………………………………………………………….....5</w:t>
      </w:r>
    </w:p>
    <w:p w14:paraId="5386E4F0" w14:textId="3E7B6CE1" w:rsidR="009468B2" w:rsidRPr="008D58D0" w:rsidRDefault="009468B2" w:rsidP="009468B2">
      <w:pPr>
        <w:pStyle w:val="NormalWeb"/>
        <w:tabs>
          <w:tab w:val="left" w:pos="6000"/>
        </w:tabs>
        <w:spacing w:line="360" w:lineRule="auto"/>
        <w:rPr>
          <w:rFonts w:ascii="Arial" w:hAnsi="Arial" w:cs="Arial"/>
          <w:bCs/>
          <w:color w:val="000000"/>
        </w:rPr>
      </w:pPr>
      <w:r w:rsidRPr="008D58D0">
        <w:rPr>
          <w:rFonts w:ascii="Arial" w:hAnsi="Arial" w:cs="Arial"/>
          <w:bCs/>
          <w:color w:val="000000"/>
        </w:rPr>
        <w:t>Impact on Community…………………………………………………………………..</w:t>
      </w:r>
      <w:r w:rsidR="00E04D97">
        <w:rPr>
          <w:rFonts w:ascii="Arial" w:hAnsi="Arial" w:cs="Arial"/>
          <w:bCs/>
          <w:color w:val="000000"/>
        </w:rPr>
        <w:t>.</w:t>
      </w:r>
      <w:r w:rsidRPr="008D58D0">
        <w:rPr>
          <w:rFonts w:ascii="Arial" w:hAnsi="Arial" w:cs="Arial"/>
          <w:bCs/>
          <w:color w:val="000000"/>
        </w:rPr>
        <w:t>.6</w:t>
      </w:r>
    </w:p>
    <w:p w14:paraId="65922096" w14:textId="67D7CEAF" w:rsidR="009468B2" w:rsidRPr="008D58D0" w:rsidRDefault="009468B2" w:rsidP="009468B2">
      <w:pPr>
        <w:pStyle w:val="NormalWeb"/>
        <w:tabs>
          <w:tab w:val="left" w:pos="6000"/>
        </w:tabs>
        <w:spacing w:line="360" w:lineRule="auto"/>
        <w:rPr>
          <w:rFonts w:ascii="Arial" w:hAnsi="Arial" w:cs="Arial"/>
          <w:bCs/>
          <w:color w:val="000000"/>
        </w:rPr>
      </w:pPr>
      <w:r w:rsidRPr="008D58D0">
        <w:rPr>
          <w:rFonts w:ascii="Arial" w:hAnsi="Arial" w:cs="Arial"/>
          <w:bCs/>
          <w:color w:val="000000"/>
        </w:rPr>
        <w:t>Conclusion…</w:t>
      </w:r>
      <w:r w:rsidR="00E04D97">
        <w:rPr>
          <w:rFonts w:ascii="Arial" w:hAnsi="Arial" w:cs="Arial"/>
          <w:bCs/>
          <w:color w:val="000000"/>
        </w:rPr>
        <w:t>………………………………………………………………………………7</w:t>
      </w:r>
    </w:p>
    <w:p w14:paraId="685FDC17" w14:textId="7817A755" w:rsidR="009468B2" w:rsidRPr="008D58D0" w:rsidRDefault="009468B2" w:rsidP="009468B2">
      <w:pPr>
        <w:pStyle w:val="NormalWeb"/>
        <w:spacing w:line="360" w:lineRule="auto"/>
        <w:rPr>
          <w:rFonts w:ascii="Arial" w:hAnsi="Arial" w:cs="Arial"/>
          <w:b/>
          <w:bCs/>
          <w:color w:val="000000"/>
        </w:rPr>
      </w:pPr>
      <w:r w:rsidRPr="008D58D0">
        <w:rPr>
          <w:rFonts w:ascii="Arial" w:hAnsi="Arial" w:cs="Arial"/>
          <w:bCs/>
          <w:color w:val="000000"/>
        </w:rPr>
        <w:t>References……………</w:t>
      </w:r>
      <w:r w:rsidR="00E04D97">
        <w:rPr>
          <w:rFonts w:ascii="Arial" w:hAnsi="Arial" w:cs="Arial"/>
          <w:bCs/>
          <w:color w:val="000000"/>
        </w:rPr>
        <w:t>……………………………………………………………………8</w:t>
      </w:r>
    </w:p>
    <w:p w14:paraId="00DF1A44" w14:textId="6ECF8137" w:rsidR="00693BD6" w:rsidRPr="008D58D0" w:rsidRDefault="00693BD6" w:rsidP="008375B5">
      <w:pPr>
        <w:pStyle w:val="NormalWeb"/>
        <w:spacing w:line="360" w:lineRule="auto"/>
        <w:rPr>
          <w:rFonts w:ascii="Arial" w:hAnsi="Arial" w:cs="Arial"/>
          <w:b/>
          <w:bCs/>
          <w:color w:val="000000"/>
        </w:rPr>
      </w:pPr>
    </w:p>
    <w:p w14:paraId="6997D827" w14:textId="77777777" w:rsidR="008375B5" w:rsidRPr="008D58D0" w:rsidRDefault="008375B5" w:rsidP="008375B5">
      <w:pPr>
        <w:pStyle w:val="NormalWeb"/>
        <w:spacing w:line="360" w:lineRule="auto"/>
        <w:rPr>
          <w:rFonts w:ascii="Arial" w:hAnsi="Arial" w:cs="Arial"/>
          <w:b/>
          <w:bCs/>
          <w:color w:val="000000"/>
        </w:rPr>
      </w:pPr>
    </w:p>
    <w:p w14:paraId="014C36E6" w14:textId="77777777" w:rsidR="008375B5" w:rsidRPr="008D58D0" w:rsidRDefault="008375B5" w:rsidP="008375B5">
      <w:pPr>
        <w:pStyle w:val="NormalWeb"/>
        <w:spacing w:line="360" w:lineRule="auto"/>
        <w:rPr>
          <w:rFonts w:ascii="Arial" w:hAnsi="Arial" w:cs="Arial"/>
          <w:b/>
          <w:bCs/>
          <w:color w:val="000000"/>
        </w:rPr>
      </w:pPr>
    </w:p>
    <w:p w14:paraId="63E2CA27" w14:textId="77777777" w:rsidR="008375B5" w:rsidRPr="008D58D0"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31E7D5C2" w14:textId="77777777" w:rsidR="008D58D0" w:rsidRDefault="008D58D0" w:rsidP="008375B5">
      <w:pPr>
        <w:pStyle w:val="NormalWeb"/>
        <w:spacing w:line="360" w:lineRule="auto"/>
        <w:rPr>
          <w:rFonts w:ascii="Arial" w:hAnsi="Arial" w:cs="Arial"/>
          <w:b/>
          <w:bCs/>
          <w:color w:val="000000"/>
        </w:rPr>
      </w:pPr>
    </w:p>
    <w:p w14:paraId="260044C7" w14:textId="77777777" w:rsidR="008D58D0" w:rsidRPr="008D58D0" w:rsidRDefault="008D58D0" w:rsidP="008375B5">
      <w:pPr>
        <w:pStyle w:val="NormalWeb"/>
        <w:spacing w:line="360" w:lineRule="auto"/>
        <w:rPr>
          <w:rFonts w:ascii="Arial" w:hAnsi="Arial" w:cs="Arial"/>
          <w:b/>
          <w:bCs/>
          <w:color w:val="000000"/>
        </w:rPr>
      </w:pPr>
    </w:p>
    <w:p w14:paraId="4C678BFB" w14:textId="77777777" w:rsidR="008375B5" w:rsidRPr="008D58D0" w:rsidRDefault="008375B5" w:rsidP="008375B5">
      <w:pPr>
        <w:pStyle w:val="NormalWeb"/>
        <w:spacing w:line="360" w:lineRule="auto"/>
        <w:rPr>
          <w:rFonts w:ascii="Arial" w:hAnsi="Arial" w:cs="Arial"/>
          <w:b/>
          <w:bCs/>
          <w:color w:val="000000"/>
        </w:rPr>
      </w:pPr>
    </w:p>
    <w:p w14:paraId="6F1E6A30" w14:textId="77777777" w:rsidR="008D58D0" w:rsidRPr="008D58D0" w:rsidRDefault="008D58D0" w:rsidP="008B3B9C">
      <w:pPr>
        <w:spacing w:line="360" w:lineRule="auto"/>
        <w:rPr>
          <w:rFonts w:ascii="Arial" w:eastAsia="Times New Roman" w:hAnsi="Arial" w:cs="Arial"/>
          <w:b/>
          <w:bCs/>
          <w:color w:val="000000"/>
          <w:kern w:val="0"/>
          <w:lang w:eastAsia="en-GB"/>
        </w:rPr>
      </w:pPr>
    </w:p>
    <w:p w14:paraId="5D210D9A" w14:textId="77777777" w:rsidR="00E04D97" w:rsidRDefault="00E04D97" w:rsidP="008B3B9C">
      <w:pPr>
        <w:spacing w:line="360" w:lineRule="auto"/>
        <w:rPr>
          <w:rFonts w:ascii="Arial" w:hAnsi="Arial" w:cs="Arial"/>
          <w:b/>
          <w:bCs/>
        </w:rPr>
      </w:pPr>
    </w:p>
    <w:p w14:paraId="5813BAB7" w14:textId="77777777" w:rsidR="00E04D97" w:rsidRDefault="00E04D97" w:rsidP="008B3B9C">
      <w:pPr>
        <w:spacing w:line="360" w:lineRule="auto"/>
        <w:rPr>
          <w:rFonts w:ascii="Arial" w:hAnsi="Arial" w:cs="Arial"/>
          <w:b/>
          <w:bCs/>
        </w:rPr>
      </w:pPr>
    </w:p>
    <w:p w14:paraId="0B6A7773" w14:textId="2EC8E9E3" w:rsidR="00C44FB0" w:rsidRPr="007A5CD0" w:rsidRDefault="00C44FB0" w:rsidP="008B3B9C">
      <w:pPr>
        <w:spacing w:line="360" w:lineRule="auto"/>
        <w:rPr>
          <w:rFonts w:ascii="Arial" w:hAnsi="Arial" w:cs="Arial"/>
          <w:b/>
          <w:bCs/>
          <w:sz w:val="28"/>
          <w:szCs w:val="28"/>
        </w:rPr>
      </w:pPr>
      <w:r>
        <w:rPr>
          <w:rFonts w:ascii="Arial" w:hAnsi="Arial" w:cs="Arial"/>
          <w:bCs/>
          <w:color w:val="000000"/>
        </w:rPr>
        <w:lastRenderedPageBreak/>
        <w:t xml:space="preserve">       </w:t>
      </w:r>
      <w:r w:rsidRPr="007A5CD0">
        <w:rPr>
          <w:rFonts w:ascii="Arial" w:hAnsi="Arial" w:cs="Arial"/>
          <w:b/>
          <w:bCs/>
          <w:color w:val="000000"/>
          <w:sz w:val="28"/>
          <w:szCs w:val="28"/>
        </w:rPr>
        <w:t>Use of AI Acknowl</w:t>
      </w:r>
      <w:r w:rsidRPr="007A5CD0">
        <w:rPr>
          <w:rFonts w:ascii="Arial" w:hAnsi="Arial" w:cs="Arial"/>
          <w:b/>
          <w:bCs/>
          <w:color w:val="000000"/>
          <w:sz w:val="28"/>
          <w:szCs w:val="28"/>
        </w:rPr>
        <w:t>edgement</w:t>
      </w:r>
    </w:p>
    <w:p w14:paraId="055537AC" w14:textId="77777777" w:rsidR="00C44FB0" w:rsidRPr="00BA6B3D" w:rsidRDefault="00C44FB0" w:rsidP="00C44FB0">
      <w:pPr>
        <w:tabs>
          <w:tab w:val="left" w:pos="6540"/>
        </w:tabs>
        <w:spacing w:line="360" w:lineRule="auto"/>
        <w:ind w:left="426"/>
        <w:rPr>
          <w:rFonts w:ascii="Arial" w:hAnsi="Arial" w:cs="Arial"/>
          <w:sz w:val="28"/>
          <w:szCs w:val="28"/>
        </w:rPr>
      </w:pPr>
      <w:r w:rsidRPr="00BA6B3D">
        <w:rPr>
          <w:rFonts w:ascii="Arial" w:hAnsi="Arial" w:cs="Arial"/>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E753D70" w14:textId="77777777" w:rsidR="00C44FB0" w:rsidRDefault="00C44FB0" w:rsidP="008B3B9C">
      <w:pPr>
        <w:spacing w:line="360" w:lineRule="auto"/>
        <w:rPr>
          <w:rFonts w:ascii="Arial" w:hAnsi="Arial" w:cs="Arial"/>
          <w:b/>
          <w:bCs/>
        </w:rPr>
      </w:pPr>
    </w:p>
    <w:p w14:paraId="42C2B02E" w14:textId="77777777" w:rsidR="00C44FB0" w:rsidRDefault="00C44FB0" w:rsidP="008B3B9C">
      <w:pPr>
        <w:spacing w:line="360" w:lineRule="auto"/>
        <w:rPr>
          <w:rFonts w:ascii="Arial" w:hAnsi="Arial" w:cs="Arial"/>
          <w:b/>
          <w:bCs/>
        </w:rPr>
      </w:pPr>
    </w:p>
    <w:p w14:paraId="41ED9AEB" w14:textId="77777777" w:rsidR="00C44FB0" w:rsidRPr="007A5CD0" w:rsidRDefault="00C44FB0" w:rsidP="008B3B9C">
      <w:pPr>
        <w:spacing w:line="360" w:lineRule="auto"/>
        <w:rPr>
          <w:rFonts w:ascii="Arial" w:hAnsi="Arial" w:cs="Arial"/>
          <w:b/>
          <w:bCs/>
          <w:sz w:val="28"/>
          <w:szCs w:val="28"/>
        </w:rPr>
      </w:pPr>
    </w:p>
    <w:p w14:paraId="502A21CA" w14:textId="78978990" w:rsidR="008B3B9C" w:rsidRPr="007A5CD0" w:rsidRDefault="007A5CD0" w:rsidP="008B3B9C">
      <w:pPr>
        <w:spacing w:line="360" w:lineRule="auto"/>
        <w:rPr>
          <w:rFonts w:ascii="Arial" w:hAnsi="Arial" w:cs="Arial"/>
          <w:b/>
          <w:bCs/>
          <w:sz w:val="28"/>
          <w:szCs w:val="28"/>
        </w:rPr>
      </w:pPr>
      <w:r>
        <w:rPr>
          <w:rFonts w:ascii="Arial" w:hAnsi="Arial" w:cs="Arial"/>
          <w:b/>
          <w:bCs/>
          <w:sz w:val="28"/>
          <w:szCs w:val="28"/>
        </w:rPr>
        <w:t xml:space="preserve">   </w:t>
      </w:r>
      <w:r w:rsidR="008E6D69" w:rsidRPr="007A5CD0">
        <w:rPr>
          <w:rFonts w:ascii="Arial" w:hAnsi="Arial" w:cs="Arial"/>
          <w:b/>
          <w:bCs/>
          <w:sz w:val="28"/>
          <w:szCs w:val="28"/>
        </w:rPr>
        <w:t>Introduction</w:t>
      </w:r>
    </w:p>
    <w:p w14:paraId="598B7FE1" w14:textId="452249D5" w:rsidR="00350CCF" w:rsidRPr="008D58D0" w:rsidRDefault="00350CCF" w:rsidP="00350CCF">
      <w:pPr>
        <w:rPr>
          <w:rFonts w:ascii="Arial" w:hAnsi="Arial" w:cs="Arial"/>
        </w:rPr>
      </w:pPr>
      <w:r w:rsidRPr="008D58D0">
        <w:rPr>
          <w:rFonts w:ascii="Arial" w:hAnsi="Arial" w:cs="Arial"/>
        </w:rPr>
        <w:t xml:space="preserve">According to recent researches, technology has been taking over almost every sector of </w:t>
      </w:r>
      <w:r w:rsidR="00DA6ABA" w:rsidRPr="008D58D0">
        <w:rPr>
          <w:rFonts w:ascii="Arial" w:hAnsi="Arial" w:cs="Arial"/>
        </w:rPr>
        <w:t xml:space="preserve">society, and healthcare is the one of the most profoundly affected. Modern and digital transformation ranging from electronic health records to Al-supported </w:t>
      </w:r>
      <w:r w:rsidR="00E3714C">
        <w:rPr>
          <w:rFonts w:ascii="Arial" w:hAnsi="Arial" w:cs="Arial"/>
        </w:rPr>
        <w:t xml:space="preserve">     </w:t>
      </w:r>
      <w:r w:rsidR="00DA6ABA" w:rsidRPr="008D58D0">
        <w:rPr>
          <w:rFonts w:ascii="Arial" w:hAnsi="Arial" w:cs="Arial"/>
        </w:rPr>
        <w:t xml:space="preserve">diagnostics has redefined how professionals work, how services are delivered, and how patients experience </w:t>
      </w:r>
      <w:r w:rsidR="006E4917" w:rsidRPr="008D58D0">
        <w:rPr>
          <w:rFonts w:ascii="Arial" w:hAnsi="Arial" w:cs="Arial"/>
        </w:rPr>
        <w:t>care (</w:t>
      </w:r>
      <w:r w:rsidR="00B24D39">
        <w:rPr>
          <w:rFonts w:ascii="Arial" w:hAnsi="Arial" w:cs="Arial"/>
        </w:rPr>
        <w:t xml:space="preserve"> </w:t>
      </w:r>
      <w:proofErr w:type="spellStart"/>
      <w:r w:rsidR="00B24D39">
        <w:rPr>
          <w:rFonts w:ascii="Arial" w:hAnsi="Arial" w:cs="Arial"/>
        </w:rPr>
        <w:t>Fann</w:t>
      </w:r>
      <w:proofErr w:type="spellEnd"/>
      <w:r w:rsidR="00B24D39">
        <w:rPr>
          <w:rFonts w:ascii="Arial" w:hAnsi="Arial" w:cs="Arial"/>
        </w:rPr>
        <w:t>, 2025</w:t>
      </w:r>
      <w:r w:rsidR="006E4917" w:rsidRPr="008D58D0">
        <w:rPr>
          <w:rFonts w:ascii="Arial" w:hAnsi="Arial" w:cs="Arial"/>
        </w:rPr>
        <w:t>).</w:t>
      </w:r>
    </w:p>
    <w:p w14:paraId="61696051" w14:textId="3856F7FD" w:rsidR="0052474F" w:rsidRPr="008D58D0" w:rsidRDefault="008D58D0" w:rsidP="004311F9">
      <w:pPr>
        <w:rPr>
          <w:rFonts w:ascii="Arial" w:hAnsi="Arial" w:cs="Arial"/>
        </w:rPr>
      </w:pPr>
      <w:r>
        <w:rPr>
          <w:rFonts w:ascii="Arial" w:hAnsi="Arial" w:cs="Arial"/>
        </w:rPr>
        <w:t>U</w:t>
      </w:r>
      <w:r w:rsidR="00C123EC" w:rsidRPr="008D58D0">
        <w:rPr>
          <w:rFonts w:ascii="Arial" w:hAnsi="Arial" w:cs="Arial"/>
        </w:rPr>
        <w:t>sing daily</w:t>
      </w:r>
      <w:r w:rsidR="00777D98" w:rsidRPr="008D58D0">
        <w:rPr>
          <w:rFonts w:ascii="Arial" w:hAnsi="Arial" w:cs="Arial"/>
        </w:rPr>
        <w:t xml:space="preserve"> W</w:t>
      </w:r>
      <w:r w:rsidR="00846C50" w:rsidRPr="008D58D0">
        <w:rPr>
          <w:rFonts w:ascii="Arial" w:hAnsi="Arial" w:cs="Arial"/>
        </w:rPr>
        <w:t>earable Devices and sensors</w:t>
      </w:r>
      <w:r w:rsidR="00B779D9" w:rsidRPr="008D58D0">
        <w:rPr>
          <w:rFonts w:ascii="Arial" w:hAnsi="Arial" w:cs="Arial"/>
        </w:rPr>
        <w:t xml:space="preserve"> </w:t>
      </w:r>
      <w:r w:rsidR="00DF6411" w:rsidRPr="008D58D0">
        <w:rPr>
          <w:rFonts w:ascii="Arial" w:hAnsi="Arial" w:cs="Arial"/>
        </w:rPr>
        <w:t>system</w:t>
      </w:r>
      <w:r w:rsidR="00846C50" w:rsidRPr="008D58D0">
        <w:rPr>
          <w:rFonts w:ascii="Arial" w:hAnsi="Arial" w:cs="Arial"/>
        </w:rPr>
        <w:t xml:space="preserve"> as</w:t>
      </w:r>
      <w:r w:rsidR="00777D98" w:rsidRPr="008D58D0">
        <w:rPr>
          <w:rFonts w:ascii="Arial" w:hAnsi="Arial" w:cs="Arial"/>
        </w:rPr>
        <w:t xml:space="preserve"> </w:t>
      </w:r>
      <w:r w:rsidR="00C123EC" w:rsidRPr="008D58D0">
        <w:rPr>
          <w:rFonts w:ascii="Arial" w:hAnsi="Arial" w:cs="Arial"/>
        </w:rPr>
        <w:t>modern Digital Technologies</w:t>
      </w:r>
      <w:r>
        <w:rPr>
          <w:rFonts w:ascii="Arial" w:hAnsi="Arial" w:cs="Arial"/>
        </w:rPr>
        <w:t xml:space="preserve"> to help</w:t>
      </w:r>
      <w:r w:rsidR="00844CC9" w:rsidRPr="008D58D0">
        <w:rPr>
          <w:rFonts w:ascii="Arial" w:hAnsi="Arial" w:cs="Arial"/>
        </w:rPr>
        <w:t xml:space="preserve"> </w:t>
      </w:r>
      <w:r w:rsidR="004769AB" w:rsidRPr="008D58D0">
        <w:rPr>
          <w:rFonts w:ascii="Arial" w:hAnsi="Arial" w:cs="Arial"/>
        </w:rPr>
        <w:t>p</w:t>
      </w:r>
      <w:r w:rsidR="00F13E3C" w:rsidRPr="008D58D0">
        <w:rPr>
          <w:rFonts w:ascii="Arial" w:hAnsi="Arial" w:cs="Arial"/>
        </w:rPr>
        <w:t>romote</w:t>
      </w:r>
      <w:r w:rsidR="00844CC9" w:rsidRPr="008D58D0">
        <w:rPr>
          <w:rFonts w:ascii="Arial" w:hAnsi="Arial" w:cs="Arial"/>
        </w:rPr>
        <w:t xml:space="preserve"> servic</w:t>
      </w:r>
      <w:r>
        <w:rPr>
          <w:rFonts w:ascii="Arial" w:hAnsi="Arial" w:cs="Arial"/>
        </w:rPr>
        <w:t>es users health and wellbeing has had</w:t>
      </w:r>
      <w:r w:rsidR="001D2EDD" w:rsidRPr="008D58D0">
        <w:rPr>
          <w:rFonts w:ascii="Arial" w:hAnsi="Arial" w:cs="Arial"/>
        </w:rPr>
        <w:t xml:space="preserve"> organis</w:t>
      </w:r>
      <w:r>
        <w:rPr>
          <w:rFonts w:ascii="Arial" w:hAnsi="Arial" w:cs="Arial"/>
        </w:rPr>
        <w:t>ational and system-level impact in</w:t>
      </w:r>
      <w:r w:rsidR="001D2EDD" w:rsidRPr="008D58D0">
        <w:rPr>
          <w:rFonts w:ascii="Arial" w:hAnsi="Arial" w:cs="Arial"/>
        </w:rPr>
        <w:t xml:space="preserve"> training and professional development, </w:t>
      </w:r>
      <w:r>
        <w:rPr>
          <w:rFonts w:ascii="Arial" w:hAnsi="Arial" w:cs="Arial"/>
        </w:rPr>
        <w:t>equity and work</w:t>
      </w:r>
      <w:r w:rsidR="001D2EDD" w:rsidRPr="008D58D0">
        <w:rPr>
          <w:rFonts w:ascii="Arial" w:hAnsi="Arial" w:cs="Arial"/>
        </w:rPr>
        <w:t xml:space="preserve">force </w:t>
      </w:r>
      <w:r>
        <w:rPr>
          <w:rFonts w:ascii="Arial" w:hAnsi="Arial" w:cs="Arial"/>
        </w:rPr>
        <w:t>burden</w:t>
      </w:r>
      <w:r w:rsidR="00FA6DAF">
        <w:rPr>
          <w:rFonts w:ascii="Arial" w:hAnsi="Arial" w:cs="Arial"/>
        </w:rPr>
        <w:t xml:space="preserve"> </w:t>
      </w:r>
      <w:proofErr w:type="gramStart"/>
      <w:r w:rsidR="00FA6DAF">
        <w:rPr>
          <w:rFonts w:ascii="Arial" w:hAnsi="Arial" w:cs="Arial"/>
        </w:rPr>
        <w:t xml:space="preserve">( </w:t>
      </w:r>
      <w:proofErr w:type="spellStart"/>
      <w:r w:rsidR="00FA6DAF">
        <w:rPr>
          <w:rFonts w:ascii="Arial" w:hAnsi="Arial" w:cs="Arial"/>
        </w:rPr>
        <w:t>Zikos,D</w:t>
      </w:r>
      <w:proofErr w:type="spellEnd"/>
      <w:proofErr w:type="gramEnd"/>
      <w:r w:rsidR="00FA6DAF">
        <w:rPr>
          <w:rFonts w:ascii="Arial" w:hAnsi="Arial" w:cs="Arial"/>
        </w:rPr>
        <w:t xml:space="preserve">., et </w:t>
      </w:r>
      <w:proofErr w:type="spellStart"/>
      <w:r w:rsidR="00FA6DAF">
        <w:rPr>
          <w:rFonts w:ascii="Arial" w:hAnsi="Arial" w:cs="Arial"/>
        </w:rPr>
        <w:t>Hodgkins</w:t>
      </w:r>
      <w:proofErr w:type="spellEnd"/>
      <w:r w:rsidR="00FA6DAF">
        <w:rPr>
          <w:rFonts w:ascii="Arial" w:hAnsi="Arial" w:cs="Arial"/>
        </w:rPr>
        <w:t>, K., 2025</w:t>
      </w:r>
      <w:r w:rsidR="001D2EDD" w:rsidRPr="008D58D0">
        <w:rPr>
          <w:rFonts w:ascii="Arial" w:hAnsi="Arial" w:cs="Arial"/>
        </w:rPr>
        <w:t>).</w:t>
      </w:r>
    </w:p>
    <w:p w14:paraId="5F77A465" w14:textId="53394D80" w:rsidR="00952133" w:rsidRDefault="005E31D9" w:rsidP="00151975">
      <w:pPr>
        <w:rPr>
          <w:rFonts w:ascii="Arial" w:hAnsi="Arial" w:cs="Arial"/>
        </w:rPr>
      </w:pPr>
      <w:r w:rsidRPr="008D58D0">
        <w:rPr>
          <w:rFonts w:ascii="Arial" w:hAnsi="Arial" w:cs="Arial"/>
        </w:rPr>
        <w:t>One of the latest advancement innovations</w:t>
      </w:r>
      <w:r w:rsidR="006C3D1D" w:rsidRPr="008D58D0">
        <w:rPr>
          <w:rFonts w:ascii="Arial" w:hAnsi="Arial" w:cs="Arial"/>
        </w:rPr>
        <w:t xml:space="preserve"> in continuous gluc</w:t>
      </w:r>
      <w:r w:rsidR="003265B6" w:rsidRPr="008D58D0">
        <w:rPr>
          <w:rFonts w:ascii="Arial" w:hAnsi="Arial" w:cs="Arial"/>
        </w:rPr>
        <w:t>o</w:t>
      </w:r>
      <w:r w:rsidR="008D58D0">
        <w:rPr>
          <w:rFonts w:ascii="Arial" w:hAnsi="Arial" w:cs="Arial"/>
        </w:rPr>
        <w:t xml:space="preserve">se monitoring technology </w:t>
      </w:r>
      <w:r w:rsidRPr="008D58D0">
        <w:rPr>
          <w:rFonts w:ascii="Arial" w:hAnsi="Arial" w:cs="Arial"/>
        </w:rPr>
        <w:t>is</w:t>
      </w:r>
      <w:r w:rsidR="003265B6" w:rsidRPr="008D58D0">
        <w:rPr>
          <w:rFonts w:ascii="Arial" w:hAnsi="Arial" w:cs="Arial"/>
        </w:rPr>
        <w:t xml:space="preserve"> the </w:t>
      </w:r>
      <w:r w:rsidR="005A3E82" w:rsidRPr="008D58D0">
        <w:rPr>
          <w:rFonts w:ascii="Arial" w:hAnsi="Arial" w:cs="Arial"/>
        </w:rPr>
        <w:t>F</w:t>
      </w:r>
      <w:r w:rsidR="00942D1E" w:rsidRPr="008D58D0">
        <w:rPr>
          <w:rFonts w:ascii="Arial" w:hAnsi="Arial" w:cs="Arial"/>
        </w:rPr>
        <w:t xml:space="preserve">rees </w:t>
      </w:r>
      <w:r w:rsidR="005A3E82" w:rsidRPr="008D58D0">
        <w:rPr>
          <w:rFonts w:ascii="Arial" w:hAnsi="Arial" w:cs="Arial"/>
        </w:rPr>
        <w:t>S</w:t>
      </w:r>
      <w:r w:rsidR="00942D1E" w:rsidRPr="008D58D0">
        <w:rPr>
          <w:rFonts w:ascii="Arial" w:hAnsi="Arial" w:cs="Arial"/>
        </w:rPr>
        <w:t xml:space="preserve">tyle </w:t>
      </w:r>
      <w:proofErr w:type="spellStart"/>
      <w:r w:rsidR="00942D1E" w:rsidRPr="008D58D0">
        <w:rPr>
          <w:rFonts w:ascii="Arial" w:hAnsi="Arial" w:cs="Arial"/>
        </w:rPr>
        <w:t>Libre</w:t>
      </w:r>
      <w:proofErr w:type="spellEnd"/>
      <w:r w:rsidR="00011AA0" w:rsidRPr="008D58D0">
        <w:rPr>
          <w:rFonts w:ascii="Arial" w:hAnsi="Arial" w:cs="Arial"/>
        </w:rPr>
        <w:t xml:space="preserve"> </w:t>
      </w:r>
      <w:r w:rsidR="00942D1E" w:rsidRPr="008D58D0">
        <w:rPr>
          <w:rFonts w:ascii="Arial" w:hAnsi="Arial" w:cs="Arial"/>
        </w:rPr>
        <w:t>3</w:t>
      </w:r>
      <w:r w:rsidR="006C3D1D" w:rsidRPr="008D58D0">
        <w:rPr>
          <w:rFonts w:ascii="Arial" w:hAnsi="Arial" w:cs="Arial"/>
        </w:rPr>
        <w:t xml:space="preserve"> Sensor </w:t>
      </w:r>
      <w:r w:rsidR="00DA7D11" w:rsidRPr="008D58D0">
        <w:rPr>
          <w:rFonts w:ascii="Arial" w:hAnsi="Arial" w:cs="Arial"/>
        </w:rPr>
        <w:t xml:space="preserve">which is </w:t>
      </w:r>
      <w:r w:rsidR="00942D1E" w:rsidRPr="008D58D0">
        <w:rPr>
          <w:rFonts w:ascii="Arial" w:hAnsi="Arial" w:cs="Arial"/>
        </w:rPr>
        <w:t xml:space="preserve">knows </w:t>
      </w:r>
      <w:r w:rsidR="005A3E82" w:rsidRPr="008D58D0">
        <w:rPr>
          <w:rFonts w:ascii="Arial" w:hAnsi="Arial" w:cs="Arial"/>
        </w:rPr>
        <w:t>as</w:t>
      </w:r>
      <w:r w:rsidR="00942D1E" w:rsidRPr="008D58D0">
        <w:rPr>
          <w:rFonts w:ascii="Arial" w:hAnsi="Arial" w:cs="Arial"/>
        </w:rPr>
        <w:t xml:space="preserve"> Continuous Glucose Monitoring system</w:t>
      </w:r>
      <w:r w:rsidR="005A3E82" w:rsidRPr="008D58D0">
        <w:rPr>
          <w:rFonts w:ascii="Arial" w:hAnsi="Arial" w:cs="Arial"/>
        </w:rPr>
        <w:t xml:space="preserve"> (CGM)</w:t>
      </w:r>
      <w:r w:rsidR="00996A1F" w:rsidRPr="008D58D0">
        <w:rPr>
          <w:rFonts w:ascii="Arial" w:hAnsi="Arial" w:cs="Arial"/>
        </w:rPr>
        <w:t xml:space="preserve"> a wearable medical device that tracks glucose levels 24/7 using the small</w:t>
      </w:r>
      <w:r w:rsidR="00B9359E" w:rsidRPr="008D58D0">
        <w:rPr>
          <w:rFonts w:ascii="Arial" w:hAnsi="Arial" w:cs="Arial"/>
        </w:rPr>
        <w:t xml:space="preserve"> sensor</w:t>
      </w:r>
      <w:r w:rsidR="00AC5EA7" w:rsidRPr="008D58D0">
        <w:rPr>
          <w:rFonts w:ascii="Arial" w:hAnsi="Arial" w:cs="Arial"/>
        </w:rPr>
        <w:t xml:space="preserve"> applied</w:t>
      </w:r>
      <w:r w:rsidR="00B9359E" w:rsidRPr="008D58D0">
        <w:rPr>
          <w:rFonts w:ascii="Arial" w:hAnsi="Arial" w:cs="Arial"/>
        </w:rPr>
        <w:t xml:space="preserve"> under the skin</w:t>
      </w:r>
      <w:r w:rsidR="00AC5EA7" w:rsidRPr="008D58D0">
        <w:rPr>
          <w:rFonts w:ascii="Arial" w:hAnsi="Arial" w:cs="Arial"/>
        </w:rPr>
        <w:t xml:space="preserve"> by using a disposable </w:t>
      </w:r>
      <w:r w:rsidR="00A344A8" w:rsidRPr="008D58D0">
        <w:rPr>
          <w:rFonts w:ascii="Arial" w:hAnsi="Arial" w:cs="Arial"/>
        </w:rPr>
        <w:t xml:space="preserve">or a separate reusable </w:t>
      </w:r>
      <w:r w:rsidR="00AC5EA7" w:rsidRPr="008D58D0">
        <w:rPr>
          <w:rFonts w:ascii="Arial" w:hAnsi="Arial" w:cs="Arial"/>
        </w:rPr>
        <w:t>inserter/applicator</w:t>
      </w:r>
      <w:r w:rsidR="00B9359E" w:rsidRPr="008D58D0">
        <w:rPr>
          <w:rFonts w:ascii="Arial" w:hAnsi="Arial" w:cs="Arial"/>
        </w:rPr>
        <w:t xml:space="preserve"> day and nigh</w:t>
      </w:r>
      <w:r w:rsidR="00A344A8" w:rsidRPr="008D58D0">
        <w:rPr>
          <w:rFonts w:ascii="Arial" w:hAnsi="Arial" w:cs="Arial"/>
        </w:rPr>
        <w:t>t for 15 days</w:t>
      </w:r>
      <w:r w:rsidR="00FB49A2" w:rsidRPr="008D58D0">
        <w:rPr>
          <w:rFonts w:ascii="Arial" w:hAnsi="Arial" w:cs="Arial"/>
        </w:rPr>
        <w:t>; it</w:t>
      </w:r>
      <w:r w:rsidR="00B9359E" w:rsidRPr="008D58D0">
        <w:rPr>
          <w:rFonts w:ascii="Arial" w:hAnsi="Arial" w:cs="Arial"/>
        </w:rPr>
        <w:t xml:space="preserve"> is connected to a smartphone or reader</w:t>
      </w:r>
    </w:p>
    <w:p w14:paraId="4758A0B7" w14:textId="40788EEC" w:rsidR="00151975" w:rsidRPr="008D58D0" w:rsidRDefault="00DA7D11" w:rsidP="00151975">
      <w:pPr>
        <w:rPr>
          <w:rFonts w:ascii="Arial" w:hAnsi="Arial" w:cs="Arial"/>
        </w:rPr>
      </w:pPr>
      <w:r w:rsidRPr="008D58D0">
        <w:rPr>
          <w:rFonts w:ascii="Arial" w:hAnsi="Arial" w:cs="Arial"/>
        </w:rPr>
        <w:t xml:space="preserve">The Frees Style </w:t>
      </w:r>
      <w:proofErr w:type="spellStart"/>
      <w:r w:rsidRPr="008D58D0">
        <w:rPr>
          <w:rFonts w:ascii="Arial" w:hAnsi="Arial" w:cs="Arial"/>
        </w:rPr>
        <w:t>Libre</w:t>
      </w:r>
      <w:proofErr w:type="spellEnd"/>
      <w:r w:rsidRPr="008D58D0">
        <w:rPr>
          <w:rFonts w:ascii="Arial" w:hAnsi="Arial" w:cs="Arial"/>
        </w:rPr>
        <w:t xml:space="preserve"> 3</w:t>
      </w:r>
      <w:r w:rsidR="00706CF2">
        <w:rPr>
          <w:rFonts w:ascii="Arial" w:hAnsi="Arial" w:cs="Arial"/>
        </w:rPr>
        <w:t xml:space="preserve"> sensor</w:t>
      </w:r>
      <w:r w:rsidRPr="008D58D0">
        <w:rPr>
          <w:rFonts w:ascii="Arial" w:hAnsi="Arial" w:cs="Arial"/>
        </w:rPr>
        <w:t xml:space="preserve"> </w:t>
      </w:r>
      <w:r w:rsidR="003D2A5E" w:rsidRPr="008D58D0">
        <w:rPr>
          <w:rFonts w:ascii="Arial" w:hAnsi="Arial" w:cs="Arial"/>
        </w:rPr>
        <w:t>is designed to support individual living with diabetes</w:t>
      </w:r>
      <w:r w:rsidR="00B9359E" w:rsidRPr="008D58D0">
        <w:rPr>
          <w:rFonts w:ascii="Arial" w:hAnsi="Arial" w:cs="Arial"/>
        </w:rPr>
        <w:t xml:space="preserve"> to manage blood sugar levels more effectively</w:t>
      </w:r>
      <w:r w:rsidR="003D2A5E" w:rsidRPr="008D58D0">
        <w:rPr>
          <w:rFonts w:ascii="Arial" w:hAnsi="Arial" w:cs="Arial"/>
        </w:rPr>
        <w:t xml:space="preserve"> through real</w:t>
      </w:r>
      <w:r w:rsidR="00B9359E" w:rsidRPr="008D58D0">
        <w:rPr>
          <w:rFonts w:ascii="Arial" w:hAnsi="Arial" w:cs="Arial"/>
        </w:rPr>
        <w:t xml:space="preserve">-time physiological monitoring. </w:t>
      </w:r>
      <w:r w:rsidR="00CD6DB4">
        <w:rPr>
          <w:rFonts w:ascii="Arial" w:hAnsi="Arial" w:cs="Arial"/>
        </w:rPr>
        <w:t>T</w:t>
      </w:r>
      <w:r w:rsidR="003D2A5E" w:rsidRPr="008D58D0">
        <w:rPr>
          <w:rFonts w:ascii="Arial" w:hAnsi="Arial" w:cs="Arial"/>
        </w:rPr>
        <w:t>he sensor p</w:t>
      </w:r>
      <w:r w:rsidR="004803E2" w:rsidRPr="008D58D0">
        <w:rPr>
          <w:rFonts w:ascii="Arial" w:hAnsi="Arial" w:cs="Arial"/>
        </w:rPr>
        <w:t>rovides</w:t>
      </w:r>
      <w:r w:rsidR="00CD6DB4">
        <w:rPr>
          <w:rFonts w:ascii="Arial" w:hAnsi="Arial" w:cs="Arial"/>
        </w:rPr>
        <w:t xml:space="preserve"> </w:t>
      </w:r>
      <w:r w:rsidR="007A3D16" w:rsidRPr="008D58D0">
        <w:rPr>
          <w:rFonts w:ascii="Arial" w:hAnsi="Arial" w:cs="Arial"/>
        </w:rPr>
        <w:t>time</w:t>
      </w:r>
      <w:r w:rsidR="00CD6DB4">
        <w:rPr>
          <w:rFonts w:ascii="Arial" w:hAnsi="Arial" w:cs="Arial"/>
        </w:rPr>
        <w:t>ly</w:t>
      </w:r>
      <w:r w:rsidR="007A3D16" w:rsidRPr="008D58D0">
        <w:rPr>
          <w:rFonts w:ascii="Arial" w:hAnsi="Arial" w:cs="Arial"/>
        </w:rPr>
        <w:t xml:space="preserve"> contin</w:t>
      </w:r>
      <w:r w:rsidR="0026165C" w:rsidRPr="008D58D0">
        <w:rPr>
          <w:rFonts w:ascii="Arial" w:hAnsi="Arial" w:cs="Arial"/>
        </w:rPr>
        <w:t xml:space="preserve">uously measures interstitial glucose levels and transmits </w:t>
      </w:r>
      <w:r w:rsidR="007A3D16" w:rsidRPr="008D58D0">
        <w:rPr>
          <w:rFonts w:ascii="Arial" w:hAnsi="Arial" w:cs="Arial"/>
        </w:rPr>
        <w:t>readings directly to a compatible smartphones</w:t>
      </w:r>
      <w:r w:rsidR="0026165C" w:rsidRPr="008D58D0">
        <w:rPr>
          <w:rFonts w:ascii="Arial" w:hAnsi="Arial" w:cs="Arial"/>
        </w:rPr>
        <w:t xml:space="preserve"> via Bluetooth</w:t>
      </w:r>
      <w:r w:rsidR="00AC5EA7" w:rsidRPr="008D58D0">
        <w:rPr>
          <w:rFonts w:ascii="Arial" w:hAnsi="Arial" w:cs="Arial"/>
        </w:rPr>
        <w:t xml:space="preserve"> or insulin pump </w:t>
      </w:r>
      <w:r w:rsidR="0014682C">
        <w:rPr>
          <w:rFonts w:ascii="Arial" w:hAnsi="Arial" w:cs="Arial"/>
        </w:rPr>
        <w:t>(</w:t>
      </w:r>
      <w:proofErr w:type="spellStart"/>
      <w:r w:rsidR="0014682C">
        <w:rPr>
          <w:rFonts w:ascii="Arial" w:hAnsi="Arial" w:cs="Arial"/>
        </w:rPr>
        <w:t>Kristeen</w:t>
      </w:r>
      <w:proofErr w:type="spellEnd"/>
      <w:r w:rsidR="0014682C">
        <w:rPr>
          <w:rFonts w:ascii="Arial" w:hAnsi="Arial" w:cs="Arial"/>
        </w:rPr>
        <w:t>, C., 2021).</w:t>
      </w:r>
    </w:p>
    <w:p w14:paraId="5CC59682" w14:textId="321FC732" w:rsidR="00A9474F" w:rsidRDefault="00A9474F" w:rsidP="008375B5">
      <w:pPr>
        <w:spacing w:line="360" w:lineRule="auto"/>
        <w:rPr>
          <w:rFonts w:ascii="Arial" w:hAnsi="Arial" w:cs="Arial"/>
          <w:i/>
          <w:iCs/>
          <w:color w:val="0070C0"/>
        </w:rPr>
      </w:pPr>
    </w:p>
    <w:p w14:paraId="343ED1F9" w14:textId="77777777" w:rsidR="00CD6DB4" w:rsidRDefault="00CD6DB4" w:rsidP="008375B5">
      <w:pPr>
        <w:spacing w:line="360" w:lineRule="auto"/>
        <w:rPr>
          <w:rFonts w:ascii="Arial" w:hAnsi="Arial" w:cs="Arial"/>
          <w:i/>
          <w:iCs/>
          <w:color w:val="0070C0"/>
        </w:rPr>
      </w:pPr>
    </w:p>
    <w:p w14:paraId="690A017D" w14:textId="77777777" w:rsidR="00CD6DB4" w:rsidRDefault="00CD6DB4" w:rsidP="008375B5">
      <w:pPr>
        <w:spacing w:line="360" w:lineRule="auto"/>
        <w:rPr>
          <w:rFonts w:ascii="Arial" w:hAnsi="Arial" w:cs="Arial"/>
          <w:i/>
          <w:iCs/>
          <w:color w:val="0070C0"/>
        </w:rPr>
      </w:pPr>
    </w:p>
    <w:p w14:paraId="3FE815EA" w14:textId="77777777" w:rsidR="00CD6DB4" w:rsidRPr="007A5CD0" w:rsidRDefault="00CD6DB4" w:rsidP="008375B5">
      <w:pPr>
        <w:spacing w:line="360" w:lineRule="auto"/>
        <w:rPr>
          <w:rFonts w:ascii="Arial" w:hAnsi="Arial" w:cs="Arial"/>
          <w:i/>
          <w:iCs/>
          <w:color w:val="0070C0"/>
          <w:sz w:val="28"/>
          <w:szCs w:val="28"/>
        </w:rPr>
      </w:pPr>
    </w:p>
    <w:p w14:paraId="12DA9B4B" w14:textId="295393FD" w:rsidR="00171466" w:rsidRPr="007A5CD0" w:rsidRDefault="00C80D0F" w:rsidP="00171466">
      <w:pPr>
        <w:spacing w:line="360" w:lineRule="auto"/>
        <w:rPr>
          <w:rFonts w:ascii="Arial" w:hAnsi="Arial" w:cs="Arial"/>
          <w:b/>
          <w:bCs/>
          <w:sz w:val="28"/>
          <w:szCs w:val="28"/>
        </w:rPr>
      </w:pPr>
      <w:r w:rsidRPr="007A5CD0">
        <w:rPr>
          <w:rFonts w:ascii="Arial" w:hAnsi="Arial" w:cs="Arial"/>
          <w:b/>
          <w:bCs/>
          <w:sz w:val="28"/>
          <w:szCs w:val="28"/>
        </w:rPr>
        <w:t>Impact</w:t>
      </w:r>
      <w:r w:rsidR="007E4C9A" w:rsidRPr="007A5CD0">
        <w:rPr>
          <w:rFonts w:ascii="Arial" w:hAnsi="Arial" w:cs="Arial"/>
          <w:b/>
          <w:bCs/>
          <w:sz w:val="28"/>
          <w:szCs w:val="28"/>
        </w:rPr>
        <w:t xml:space="preserve"> of</w:t>
      </w:r>
      <w:r w:rsidR="00BF7C43" w:rsidRPr="007A5CD0">
        <w:rPr>
          <w:rFonts w:ascii="Arial" w:hAnsi="Arial" w:cs="Arial"/>
          <w:b/>
          <w:bCs/>
          <w:sz w:val="28"/>
          <w:szCs w:val="28"/>
        </w:rPr>
        <w:t xml:space="preserve"> Freestyle </w:t>
      </w:r>
      <w:proofErr w:type="spellStart"/>
      <w:r w:rsidR="00BF7C43" w:rsidRPr="007A5CD0">
        <w:rPr>
          <w:rFonts w:ascii="Arial" w:hAnsi="Arial" w:cs="Arial"/>
          <w:b/>
          <w:bCs/>
          <w:sz w:val="28"/>
          <w:szCs w:val="28"/>
        </w:rPr>
        <w:t>Libre</w:t>
      </w:r>
      <w:proofErr w:type="spellEnd"/>
      <w:r w:rsidR="00BF7C43" w:rsidRPr="007A5CD0">
        <w:rPr>
          <w:rFonts w:ascii="Arial" w:hAnsi="Arial" w:cs="Arial"/>
          <w:b/>
          <w:bCs/>
          <w:sz w:val="28"/>
          <w:szCs w:val="28"/>
        </w:rPr>
        <w:t xml:space="preserve"> 3</w:t>
      </w:r>
      <w:r w:rsidR="00571979" w:rsidRPr="007A5CD0">
        <w:rPr>
          <w:rFonts w:ascii="Arial" w:hAnsi="Arial" w:cs="Arial"/>
          <w:b/>
          <w:bCs/>
          <w:sz w:val="28"/>
          <w:szCs w:val="28"/>
        </w:rPr>
        <w:t xml:space="preserve"> sensor, </w:t>
      </w:r>
      <w:r w:rsidR="004D1955" w:rsidRPr="007A5CD0">
        <w:rPr>
          <w:rFonts w:ascii="Arial" w:hAnsi="Arial" w:cs="Arial"/>
          <w:b/>
          <w:bCs/>
          <w:sz w:val="28"/>
          <w:szCs w:val="28"/>
        </w:rPr>
        <w:t>as</w:t>
      </w:r>
      <w:r w:rsidR="00571979" w:rsidRPr="007A5CD0">
        <w:rPr>
          <w:rFonts w:ascii="Arial" w:hAnsi="Arial" w:cs="Arial"/>
          <w:b/>
          <w:bCs/>
          <w:sz w:val="28"/>
          <w:szCs w:val="28"/>
        </w:rPr>
        <w:t xml:space="preserve"> CGM</w:t>
      </w:r>
      <w:r w:rsidRPr="007A5CD0">
        <w:rPr>
          <w:rFonts w:ascii="Arial" w:hAnsi="Arial" w:cs="Arial"/>
          <w:b/>
          <w:bCs/>
          <w:sz w:val="28"/>
          <w:szCs w:val="28"/>
        </w:rPr>
        <w:t xml:space="preserve"> on </w:t>
      </w:r>
      <w:r w:rsidR="00CD6DB4" w:rsidRPr="007A5CD0">
        <w:rPr>
          <w:rFonts w:ascii="Arial" w:hAnsi="Arial" w:cs="Arial"/>
          <w:b/>
          <w:bCs/>
          <w:sz w:val="28"/>
          <w:szCs w:val="28"/>
        </w:rPr>
        <w:t>the work</w:t>
      </w:r>
      <w:r w:rsidRPr="007A5CD0">
        <w:rPr>
          <w:rFonts w:ascii="Arial" w:hAnsi="Arial" w:cs="Arial"/>
          <w:b/>
          <w:bCs/>
          <w:sz w:val="28"/>
          <w:szCs w:val="28"/>
        </w:rPr>
        <w:t xml:space="preserve">force </w:t>
      </w:r>
    </w:p>
    <w:p w14:paraId="78150AF1" w14:textId="39FB3536" w:rsidR="004D05C2" w:rsidRDefault="00CD6DB4" w:rsidP="004C7B02">
      <w:pPr>
        <w:spacing w:line="360" w:lineRule="auto"/>
        <w:rPr>
          <w:rFonts w:ascii="Arial" w:hAnsi="Arial" w:cs="Arial"/>
        </w:rPr>
      </w:pPr>
      <w:r w:rsidRPr="008D58D0">
        <w:rPr>
          <w:rFonts w:ascii="Arial" w:hAnsi="Arial" w:cs="Arial"/>
        </w:rPr>
        <w:t>Continuous Glucose Monitoring system (CGM) a</w:t>
      </w:r>
      <w:r>
        <w:rPr>
          <w:rFonts w:ascii="Arial" w:hAnsi="Arial" w:cs="Arial"/>
        </w:rPr>
        <w:t>s wearable medical devices assist in</w:t>
      </w:r>
      <w:r w:rsidR="00232048" w:rsidRPr="008D58D0">
        <w:rPr>
          <w:rFonts w:ascii="Arial" w:hAnsi="Arial" w:cs="Arial"/>
        </w:rPr>
        <w:t xml:space="preserve"> e</w:t>
      </w:r>
      <w:r>
        <w:rPr>
          <w:rFonts w:ascii="Arial" w:hAnsi="Arial" w:cs="Arial"/>
        </w:rPr>
        <w:t>valuating</w:t>
      </w:r>
      <w:r w:rsidR="00232048" w:rsidRPr="008D58D0">
        <w:rPr>
          <w:rFonts w:ascii="Arial" w:hAnsi="Arial" w:cs="Arial"/>
        </w:rPr>
        <w:t xml:space="preserve"> daily</w:t>
      </w:r>
      <w:r w:rsidR="004D05C2">
        <w:rPr>
          <w:rFonts w:ascii="Arial" w:hAnsi="Arial" w:cs="Arial"/>
        </w:rPr>
        <w:t xml:space="preserve"> blood sugar levels which has </w:t>
      </w:r>
      <w:r w:rsidR="00F9371C" w:rsidRPr="008D58D0">
        <w:rPr>
          <w:rFonts w:ascii="Arial" w:hAnsi="Arial" w:cs="Arial"/>
        </w:rPr>
        <w:t>implications</w:t>
      </w:r>
      <w:r w:rsidR="00421220">
        <w:rPr>
          <w:rFonts w:ascii="Arial" w:hAnsi="Arial" w:cs="Arial"/>
        </w:rPr>
        <w:t xml:space="preserve"> and transforms clinical work by shifting staff from manual glucose-</w:t>
      </w:r>
      <w:r w:rsidR="00421220" w:rsidRPr="00990B23">
        <w:rPr>
          <w:rFonts w:ascii="Arial" w:hAnsi="Arial" w:cs="Arial"/>
        </w:rPr>
        <w:t xml:space="preserve"> </w:t>
      </w:r>
      <w:r w:rsidR="00421220">
        <w:rPr>
          <w:rFonts w:ascii="Arial" w:hAnsi="Arial" w:cs="Arial"/>
        </w:rPr>
        <w:t>making</w:t>
      </w:r>
      <w:r w:rsidR="00CD5A3B">
        <w:rPr>
          <w:rFonts w:ascii="Arial" w:hAnsi="Arial" w:cs="Arial"/>
        </w:rPr>
        <w:t xml:space="preserve"> to checking digital data interpretation, remote monitoring</w:t>
      </w:r>
      <w:r w:rsidR="00421220">
        <w:rPr>
          <w:rFonts w:ascii="Arial" w:hAnsi="Arial" w:cs="Arial"/>
        </w:rPr>
        <w:t xml:space="preserve"> </w:t>
      </w:r>
      <w:r w:rsidR="002450B6">
        <w:rPr>
          <w:rFonts w:ascii="Arial" w:hAnsi="Arial" w:cs="Arial"/>
        </w:rPr>
        <w:t>and proactive decision</w:t>
      </w:r>
      <w:r w:rsidR="00232048" w:rsidRPr="008D58D0">
        <w:rPr>
          <w:rFonts w:ascii="Arial" w:hAnsi="Arial" w:cs="Arial"/>
        </w:rPr>
        <w:t xml:space="preserve"> for</w:t>
      </w:r>
      <w:r w:rsidR="00F9371C" w:rsidRPr="008D58D0">
        <w:rPr>
          <w:rFonts w:ascii="Arial" w:hAnsi="Arial" w:cs="Arial"/>
        </w:rPr>
        <w:t xml:space="preserve"> workforce</w:t>
      </w:r>
      <w:r>
        <w:rPr>
          <w:rFonts w:ascii="Arial" w:hAnsi="Arial" w:cs="Arial"/>
        </w:rPr>
        <w:t xml:space="preserve"> including</w:t>
      </w:r>
      <w:r w:rsidR="00232048" w:rsidRPr="008D58D0">
        <w:rPr>
          <w:rFonts w:ascii="Arial" w:hAnsi="Arial" w:cs="Arial"/>
        </w:rPr>
        <w:t xml:space="preserve"> caregivers</w:t>
      </w:r>
      <w:r w:rsidR="00F9371C" w:rsidRPr="008D58D0">
        <w:rPr>
          <w:rFonts w:ascii="Arial" w:hAnsi="Arial" w:cs="Arial"/>
        </w:rPr>
        <w:t xml:space="preserve">, </w:t>
      </w:r>
      <w:r w:rsidR="00FB49A2" w:rsidRPr="008D58D0">
        <w:rPr>
          <w:rFonts w:ascii="Arial" w:hAnsi="Arial" w:cs="Arial"/>
        </w:rPr>
        <w:t xml:space="preserve">Diabetes Specialist </w:t>
      </w:r>
      <w:r w:rsidR="00421220">
        <w:rPr>
          <w:rFonts w:ascii="Arial" w:hAnsi="Arial" w:cs="Arial"/>
        </w:rPr>
        <w:t xml:space="preserve">nurses such as midwives, community nurses </w:t>
      </w:r>
      <w:r w:rsidR="00F9371C" w:rsidRPr="008D58D0">
        <w:rPr>
          <w:rFonts w:ascii="Arial" w:hAnsi="Arial" w:cs="Arial"/>
        </w:rPr>
        <w:t>and</w:t>
      </w:r>
      <w:r w:rsidR="00FB49A2" w:rsidRPr="008D58D0">
        <w:rPr>
          <w:rFonts w:ascii="Arial" w:hAnsi="Arial" w:cs="Arial"/>
        </w:rPr>
        <w:t xml:space="preserve"> others</w:t>
      </w:r>
      <w:r w:rsidR="00F9371C" w:rsidRPr="008D58D0">
        <w:rPr>
          <w:rFonts w:ascii="Arial" w:hAnsi="Arial" w:cs="Arial"/>
        </w:rPr>
        <w:t xml:space="preserve"> </w:t>
      </w:r>
      <w:r w:rsidR="00232048" w:rsidRPr="008D58D0">
        <w:rPr>
          <w:rFonts w:ascii="Arial" w:hAnsi="Arial" w:cs="Arial"/>
        </w:rPr>
        <w:t>professionals in term of</w:t>
      </w:r>
      <w:r w:rsidR="00CD5A3B">
        <w:rPr>
          <w:rFonts w:ascii="Arial" w:hAnsi="Arial" w:cs="Arial"/>
        </w:rPr>
        <w:t xml:space="preserve"> change roles, competencies, workflows, and workload. That include</w:t>
      </w:r>
      <w:r w:rsidR="002450B6">
        <w:rPr>
          <w:rFonts w:ascii="Arial" w:hAnsi="Arial" w:cs="Arial"/>
        </w:rPr>
        <w:t>d</w:t>
      </w:r>
      <w:r w:rsidR="00F9371C" w:rsidRPr="008D58D0">
        <w:rPr>
          <w:rFonts w:ascii="Arial" w:hAnsi="Arial" w:cs="Arial"/>
        </w:rPr>
        <w:t xml:space="preserve"> data</w:t>
      </w:r>
      <w:r w:rsidR="00232048" w:rsidRPr="008D58D0">
        <w:rPr>
          <w:rFonts w:ascii="Arial" w:hAnsi="Arial" w:cs="Arial"/>
        </w:rPr>
        <w:t xml:space="preserve"> colle</w:t>
      </w:r>
      <w:r w:rsidR="005C2FF8">
        <w:rPr>
          <w:rFonts w:ascii="Arial" w:hAnsi="Arial" w:cs="Arial"/>
        </w:rPr>
        <w:t>cting, sharing</w:t>
      </w:r>
      <w:r w:rsidR="007237DC">
        <w:rPr>
          <w:rFonts w:ascii="Arial" w:hAnsi="Arial" w:cs="Arial"/>
        </w:rPr>
        <w:t xml:space="preserve"> and interpreting </w:t>
      </w:r>
      <w:proofErr w:type="gramStart"/>
      <w:r w:rsidR="007237DC">
        <w:rPr>
          <w:rFonts w:ascii="Arial" w:hAnsi="Arial" w:cs="Arial"/>
        </w:rPr>
        <w:t xml:space="preserve">( </w:t>
      </w:r>
      <w:proofErr w:type="spellStart"/>
      <w:r w:rsidR="007237DC">
        <w:rPr>
          <w:rFonts w:ascii="Arial" w:hAnsi="Arial" w:cs="Arial"/>
        </w:rPr>
        <w:t>Kelly,B</w:t>
      </w:r>
      <w:proofErr w:type="spellEnd"/>
      <w:proofErr w:type="gramEnd"/>
      <w:r w:rsidR="007237DC">
        <w:rPr>
          <w:rFonts w:ascii="Arial" w:hAnsi="Arial" w:cs="Arial"/>
        </w:rPr>
        <w:t>., 2025</w:t>
      </w:r>
      <w:r w:rsidR="005C2FF8">
        <w:rPr>
          <w:rFonts w:ascii="Arial" w:hAnsi="Arial" w:cs="Arial"/>
        </w:rPr>
        <w:t>).</w:t>
      </w:r>
    </w:p>
    <w:p w14:paraId="16D62E3E" w14:textId="1F00856E" w:rsidR="003E7F1F" w:rsidRDefault="00CD6DB4" w:rsidP="004C7B02">
      <w:pPr>
        <w:spacing w:line="360" w:lineRule="auto"/>
        <w:rPr>
          <w:rFonts w:ascii="Arial" w:hAnsi="Arial" w:cs="Arial"/>
        </w:rPr>
      </w:pPr>
      <w:r>
        <w:rPr>
          <w:rFonts w:ascii="Arial" w:hAnsi="Arial" w:cs="Arial"/>
        </w:rPr>
        <w:t>T</w:t>
      </w:r>
      <w:r w:rsidR="005331ED" w:rsidRPr="008D58D0">
        <w:rPr>
          <w:rFonts w:ascii="Arial" w:hAnsi="Arial" w:cs="Arial"/>
        </w:rPr>
        <w:t xml:space="preserve">he introduction of the </w:t>
      </w:r>
      <w:r w:rsidR="003F73D5" w:rsidRPr="008D58D0">
        <w:rPr>
          <w:rFonts w:ascii="Arial" w:hAnsi="Arial" w:cs="Arial"/>
        </w:rPr>
        <w:t>Freestyle</w:t>
      </w:r>
      <w:r w:rsidR="00706CF2">
        <w:rPr>
          <w:rFonts w:ascii="Arial" w:hAnsi="Arial" w:cs="Arial"/>
        </w:rPr>
        <w:t xml:space="preserve"> </w:t>
      </w:r>
      <w:proofErr w:type="spellStart"/>
      <w:r w:rsidR="00706CF2">
        <w:rPr>
          <w:rFonts w:ascii="Arial" w:hAnsi="Arial" w:cs="Arial"/>
        </w:rPr>
        <w:t>Libre</w:t>
      </w:r>
      <w:proofErr w:type="spellEnd"/>
      <w:r w:rsidR="00706CF2">
        <w:rPr>
          <w:rFonts w:ascii="Arial" w:hAnsi="Arial" w:cs="Arial"/>
        </w:rPr>
        <w:t xml:space="preserve"> 3</w:t>
      </w:r>
      <w:r w:rsidR="00EC148B" w:rsidRPr="008D58D0">
        <w:rPr>
          <w:rFonts w:ascii="Arial" w:hAnsi="Arial" w:cs="Arial"/>
        </w:rPr>
        <w:t xml:space="preserve"> sensor</w:t>
      </w:r>
      <w:r w:rsidR="0096464F">
        <w:rPr>
          <w:rFonts w:ascii="Arial" w:hAnsi="Arial" w:cs="Arial"/>
        </w:rPr>
        <w:t xml:space="preserve"> (CGM)</w:t>
      </w:r>
      <w:r w:rsidR="00571979">
        <w:rPr>
          <w:rFonts w:ascii="Arial" w:hAnsi="Arial" w:cs="Arial"/>
        </w:rPr>
        <w:t xml:space="preserve"> </w:t>
      </w:r>
      <w:r w:rsidR="00D814CF">
        <w:rPr>
          <w:rFonts w:ascii="Arial" w:hAnsi="Arial" w:cs="Arial"/>
        </w:rPr>
        <w:t>has</w:t>
      </w:r>
      <w:r w:rsidR="00571979">
        <w:rPr>
          <w:rFonts w:ascii="Arial" w:hAnsi="Arial" w:cs="Arial"/>
        </w:rPr>
        <w:t xml:space="preserve"> significant impact on day to day service delivery</w:t>
      </w:r>
      <w:r w:rsidR="00EC148B" w:rsidRPr="008D58D0">
        <w:rPr>
          <w:rFonts w:ascii="Arial" w:hAnsi="Arial" w:cs="Arial"/>
        </w:rPr>
        <w:t xml:space="preserve"> </w:t>
      </w:r>
      <w:r w:rsidR="00706CF2">
        <w:rPr>
          <w:rFonts w:ascii="Arial" w:hAnsi="Arial" w:cs="Arial"/>
        </w:rPr>
        <w:t xml:space="preserve">for diabetes management. </w:t>
      </w:r>
      <w:r w:rsidR="00571979">
        <w:rPr>
          <w:rFonts w:ascii="Arial" w:hAnsi="Arial" w:cs="Arial"/>
        </w:rPr>
        <w:t>It offers a more convenient and accurate method for monitoring glucose levels, which can lead to improved patient outcomes and reduced healthcare costs.</w:t>
      </w:r>
      <w:r w:rsidR="00D814CF">
        <w:rPr>
          <w:rFonts w:ascii="Arial" w:hAnsi="Arial" w:cs="Arial"/>
        </w:rPr>
        <w:t xml:space="preserve"> </w:t>
      </w:r>
      <w:proofErr w:type="spellStart"/>
      <w:r w:rsidR="00D814CF">
        <w:rPr>
          <w:rFonts w:ascii="Arial" w:hAnsi="Arial" w:cs="Arial"/>
        </w:rPr>
        <w:t>Its</w:t>
      </w:r>
      <w:proofErr w:type="spellEnd"/>
      <w:r w:rsidR="00D814CF">
        <w:rPr>
          <w:rFonts w:ascii="Arial" w:hAnsi="Arial" w:cs="Arial"/>
        </w:rPr>
        <w:t xml:space="preserve"> </w:t>
      </w:r>
      <w:r w:rsidR="00EC148B" w:rsidRPr="008D58D0">
        <w:rPr>
          <w:rFonts w:ascii="Arial" w:hAnsi="Arial" w:cs="Arial"/>
        </w:rPr>
        <w:t xml:space="preserve">has been </w:t>
      </w:r>
      <w:r w:rsidR="005331ED" w:rsidRPr="008D58D0">
        <w:rPr>
          <w:rFonts w:ascii="Arial" w:hAnsi="Arial" w:cs="Arial"/>
        </w:rPr>
        <w:t>associated with substantial shifts in work place role</w:t>
      </w:r>
      <w:r w:rsidR="00EC148B" w:rsidRPr="008D58D0">
        <w:rPr>
          <w:rFonts w:ascii="Arial" w:hAnsi="Arial" w:cs="Arial"/>
        </w:rPr>
        <w:t>,</w:t>
      </w:r>
      <w:r w:rsidR="00D70179">
        <w:rPr>
          <w:rFonts w:ascii="Arial" w:hAnsi="Arial" w:cs="Arial"/>
        </w:rPr>
        <w:t xml:space="preserve"> competencies, and workflows for users: Accuracy and Precision offering improved accuracy, reducing the need for finger-</w:t>
      </w:r>
      <w:r w:rsidR="0096464F">
        <w:rPr>
          <w:rFonts w:ascii="Arial" w:hAnsi="Arial" w:cs="Arial"/>
        </w:rPr>
        <w:t>prick calibration and providing real-time glucose readings directly to smartphones.</w:t>
      </w:r>
      <w:r w:rsidR="00223639">
        <w:rPr>
          <w:rFonts w:ascii="Arial" w:hAnsi="Arial" w:cs="Arial"/>
        </w:rPr>
        <w:t xml:space="preserve"> </w:t>
      </w:r>
      <w:r w:rsidR="00ED1CD7">
        <w:rPr>
          <w:rFonts w:ascii="Arial" w:hAnsi="Arial" w:cs="Arial"/>
        </w:rPr>
        <w:t xml:space="preserve"> Its provides extended wear time of 15 days wear duration, that allow users experienced fewer sensor changes each month; that  can reduce cost and interruptions in daily activities</w:t>
      </w:r>
      <w:r w:rsidR="00B01E65">
        <w:rPr>
          <w:rFonts w:ascii="Arial" w:hAnsi="Arial" w:cs="Arial"/>
        </w:rPr>
        <w:t xml:space="preserve"> as well. </w:t>
      </w:r>
      <w:r w:rsidR="00ED1CD7">
        <w:rPr>
          <w:rFonts w:ascii="Arial" w:hAnsi="Arial" w:cs="Arial"/>
        </w:rPr>
        <w:t>Although,</w:t>
      </w:r>
      <w:r w:rsidR="00706CF2">
        <w:rPr>
          <w:rFonts w:ascii="Arial" w:hAnsi="Arial" w:cs="Arial"/>
        </w:rPr>
        <w:t xml:space="preserve"> the </w:t>
      </w:r>
      <w:proofErr w:type="spellStart"/>
      <w:r w:rsidR="00706CF2">
        <w:rPr>
          <w:rFonts w:ascii="Arial" w:hAnsi="Arial" w:cs="Arial"/>
        </w:rPr>
        <w:t>FreeStyle</w:t>
      </w:r>
      <w:proofErr w:type="spellEnd"/>
      <w:r w:rsidR="00706CF2">
        <w:rPr>
          <w:rFonts w:ascii="Arial" w:hAnsi="Arial" w:cs="Arial"/>
        </w:rPr>
        <w:t xml:space="preserve"> </w:t>
      </w:r>
      <w:proofErr w:type="spellStart"/>
      <w:r w:rsidR="00706CF2">
        <w:rPr>
          <w:rFonts w:ascii="Arial" w:hAnsi="Arial" w:cs="Arial"/>
        </w:rPr>
        <w:t>Libre</w:t>
      </w:r>
      <w:proofErr w:type="spellEnd"/>
      <w:r w:rsidR="00706CF2">
        <w:rPr>
          <w:rFonts w:ascii="Arial" w:hAnsi="Arial" w:cs="Arial"/>
        </w:rPr>
        <w:t xml:space="preserve"> 3 sensor</w:t>
      </w:r>
      <w:r w:rsidR="00B01E65">
        <w:rPr>
          <w:rFonts w:ascii="Arial" w:hAnsi="Arial" w:cs="Arial"/>
        </w:rPr>
        <w:t xml:space="preserve"> integrates seamlessly with existing apps, that allowing for better glucose trend monitoring and</w:t>
      </w:r>
      <w:r w:rsidR="00ED1CD7">
        <w:rPr>
          <w:rFonts w:ascii="Arial" w:hAnsi="Arial" w:cs="Arial"/>
        </w:rPr>
        <w:t xml:space="preserve"> </w:t>
      </w:r>
      <w:r w:rsidR="000D73CF">
        <w:rPr>
          <w:rFonts w:ascii="Arial" w:hAnsi="Arial" w:cs="Arial"/>
        </w:rPr>
        <w:t xml:space="preserve">lifestyle decisions </w:t>
      </w:r>
      <w:proofErr w:type="gramStart"/>
      <w:r w:rsidR="000D73CF">
        <w:rPr>
          <w:rFonts w:ascii="Arial" w:hAnsi="Arial" w:cs="Arial"/>
        </w:rPr>
        <w:t xml:space="preserve">( </w:t>
      </w:r>
      <w:proofErr w:type="spellStart"/>
      <w:r w:rsidR="000D73CF">
        <w:rPr>
          <w:rFonts w:ascii="Arial" w:hAnsi="Arial" w:cs="Arial"/>
        </w:rPr>
        <w:t>Khuman</w:t>
      </w:r>
      <w:proofErr w:type="spellEnd"/>
      <w:proofErr w:type="gramEnd"/>
      <w:r w:rsidR="000D73CF">
        <w:rPr>
          <w:rFonts w:ascii="Arial" w:hAnsi="Arial" w:cs="Arial"/>
        </w:rPr>
        <w:t xml:space="preserve"> S., </w:t>
      </w:r>
      <w:proofErr w:type="spellStart"/>
      <w:r w:rsidR="000D73CF">
        <w:rPr>
          <w:rFonts w:ascii="Arial" w:hAnsi="Arial" w:cs="Arial"/>
        </w:rPr>
        <w:t>Jeshika</w:t>
      </w:r>
      <w:proofErr w:type="spellEnd"/>
      <w:r w:rsidR="000D73CF">
        <w:rPr>
          <w:rFonts w:ascii="Arial" w:hAnsi="Arial" w:cs="Arial"/>
        </w:rPr>
        <w:t xml:space="preserve"> P., 2025</w:t>
      </w:r>
      <w:r w:rsidR="002F1CD2">
        <w:rPr>
          <w:rFonts w:ascii="Arial" w:hAnsi="Arial" w:cs="Arial"/>
        </w:rPr>
        <w:t>).</w:t>
      </w:r>
    </w:p>
    <w:p w14:paraId="55A4BE00" w14:textId="381BB184" w:rsidR="00CD6DB4" w:rsidRDefault="00ED1CD7" w:rsidP="004C7B02">
      <w:pPr>
        <w:spacing w:line="360" w:lineRule="auto"/>
        <w:rPr>
          <w:rFonts w:ascii="Arial" w:hAnsi="Arial" w:cs="Arial"/>
        </w:rPr>
      </w:pPr>
      <w:r>
        <w:rPr>
          <w:rFonts w:ascii="Arial" w:hAnsi="Arial" w:cs="Arial"/>
        </w:rPr>
        <w:t xml:space="preserve"> </w:t>
      </w:r>
      <w:r w:rsidR="00145145">
        <w:rPr>
          <w:rFonts w:ascii="Arial" w:hAnsi="Arial" w:cs="Arial"/>
        </w:rPr>
        <w:t>Critically,</w:t>
      </w:r>
      <w:r w:rsidR="00223639">
        <w:rPr>
          <w:rFonts w:ascii="Arial" w:hAnsi="Arial" w:cs="Arial"/>
        </w:rPr>
        <w:t xml:space="preserve"> </w:t>
      </w:r>
      <w:r w:rsidR="00C24B20">
        <w:rPr>
          <w:rFonts w:ascii="Arial" w:hAnsi="Arial" w:cs="Arial"/>
        </w:rPr>
        <w:t xml:space="preserve">the </w:t>
      </w:r>
      <w:r w:rsidR="006C095D">
        <w:rPr>
          <w:rFonts w:ascii="Arial" w:hAnsi="Arial" w:cs="Arial"/>
        </w:rPr>
        <w:t>use of</w:t>
      </w:r>
      <w:r w:rsidR="00145145">
        <w:rPr>
          <w:rFonts w:ascii="Arial" w:hAnsi="Arial" w:cs="Arial"/>
        </w:rPr>
        <w:t xml:space="preserve"> </w:t>
      </w:r>
      <w:proofErr w:type="spellStart"/>
      <w:r w:rsidR="00145145">
        <w:rPr>
          <w:rFonts w:ascii="Arial" w:hAnsi="Arial" w:cs="Arial"/>
        </w:rPr>
        <w:t>FreeSt</w:t>
      </w:r>
      <w:r w:rsidR="00706CF2">
        <w:rPr>
          <w:rFonts w:ascii="Arial" w:hAnsi="Arial" w:cs="Arial"/>
        </w:rPr>
        <w:t>yle</w:t>
      </w:r>
      <w:proofErr w:type="spellEnd"/>
      <w:r w:rsidR="00706CF2">
        <w:rPr>
          <w:rFonts w:ascii="Arial" w:hAnsi="Arial" w:cs="Arial"/>
        </w:rPr>
        <w:t xml:space="preserve"> </w:t>
      </w:r>
      <w:proofErr w:type="spellStart"/>
      <w:r w:rsidR="00706CF2">
        <w:rPr>
          <w:rFonts w:ascii="Arial" w:hAnsi="Arial" w:cs="Arial"/>
        </w:rPr>
        <w:t>Libre</w:t>
      </w:r>
      <w:proofErr w:type="spellEnd"/>
      <w:r w:rsidR="00706CF2">
        <w:rPr>
          <w:rFonts w:ascii="Arial" w:hAnsi="Arial" w:cs="Arial"/>
        </w:rPr>
        <w:t xml:space="preserve"> 3 sensor</w:t>
      </w:r>
      <w:r w:rsidR="00145145">
        <w:rPr>
          <w:rFonts w:ascii="Arial" w:hAnsi="Arial" w:cs="Arial"/>
        </w:rPr>
        <w:t xml:space="preserve"> as</w:t>
      </w:r>
      <w:r w:rsidR="00464238">
        <w:rPr>
          <w:rFonts w:ascii="Arial" w:hAnsi="Arial" w:cs="Arial"/>
        </w:rPr>
        <w:t xml:space="preserve"> CGM</w:t>
      </w:r>
      <w:r w:rsidR="00C24B20">
        <w:rPr>
          <w:rFonts w:ascii="Arial" w:hAnsi="Arial" w:cs="Arial"/>
        </w:rPr>
        <w:t xml:space="preserve"> in care setting huge </w:t>
      </w:r>
      <w:r w:rsidR="00990B23">
        <w:rPr>
          <w:rFonts w:ascii="Arial" w:hAnsi="Arial" w:cs="Arial"/>
        </w:rPr>
        <w:t>volumes of data</w:t>
      </w:r>
      <w:r w:rsidR="007D00B3">
        <w:rPr>
          <w:rFonts w:ascii="Arial" w:hAnsi="Arial" w:cs="Arial"/>
        </w:rPr>
        <w:t>, not reduced</w:t>
      </w:r>
      <w:r w:rsidR="00990B23">
        <w:rPr>
          <w:rFonts w:ascii="Arial" w:hAnsi="Arial" w:cs="Arial"/>
        </w:rPr>
        <w:t xml:space="preserve"> and </w:t>
      </w:r>
      <w:r w:rsidR="00546476">
        <w:rPr>
          <w:rFonts w:ascii="Arial" w:hAnsi="Arial" w:cs="Arial"/>
        </w:rPr>
        <w:t xml:space="preserve">it is </w:t>
      </w:r>
      <w:r w:rsidR="00990B23">
        <w:rPr>
          <w:rFonts w:ascii="Arial" w:hAnsi="Arial" w:cs="Arial"/>
        </w:rPr>
        <w:t>not all of them are clinically meaningful</w:t>
      </w:r>
      <w:r w:rsidR="007D299A">
        <w:rPr>
          <w:rFonts w:ascii="Arial" w:hAnsi="Arial" w:cs="Arial"/>
        </w:rPr>
        <w:t xml:space="preserve">, </w:t>
      </w:r>
      <w:r w:rsidR="00C24B20">
        <w:rPr>
          <w:rFonts w:ascii="Arial" w:hAnsi="Arial" w:cs="Arial"/>
        </w:rPr>
        <w:t>consequently,</w:t>
      </w:r>
      <w:r w:rsidR="009D12CE">
        <w:rPr>
          <w:rFonts w:ascii="Arial" w:hAnsi="Arial" w:cs="Arial"/>
        </w:rPr>
        <w:t xml:space="preserve"> may </w:t>
      </w:r>
      <w:r w:rsidR="00654434">
        <w:rPr>
          <w:rFonts w:ascii="Arial" w:hAnsi="Arial" w:cs="Arial"/>
        </w:rPr>
        <w:t>clinicians</w:t>
      </w:r>
      <w:r w:rsidR="009D12CE">
        <w:rPr>
          <w:rFonts w:ascii="Arial" w:hAnsi="Arial" w:cs="Arial"/>
        </w:rPr>
        <w:t xml:space="preserve"> </w:t>
      </w:r>
      <w:r w:rsidR="00654434">
        <w:rPr>
          <w:rFonts w:ascii="Arial" w:hAnsi="Arial" w:cs="Arial"/>
        </w:rPr>
        <w:t>spend excessive time reviewing trends. Although</w:t>
      </w:r>
      <w:r w:rsidR="0080338A">
        <w:rPr>
          <w:rFonts w:ascii="Arial" w:hAnsi="Arial" w:cs="Arial"/>
        </w:rPr>
        <w:t>,</w:t>
      </w:r>
      <w:r w:rsidR="00654434">
        <w:rPr>
          <w:rFonts w:ascii="Arial" w:hAnsi="Arial" w:cs="Arial"/>
        </w:rPr>
        <w:t xml:space="preserve"> CGM</w:t>
      </w:r>
      <w:r w:rsidR="00355A20">
        <w:rPr>
          <w:rFonts w:ascii="Arial" w:hAnsi="Arial" w:cs="Arial"/>
        </w:rPr>
        <w:t xml:space="preserve"> </w:t>
      </w:r>
      <w:r w:rsidR="00A9571B">
        <w:rPr>
          <w:rFonts w:ascii="Arial" w:hAnsi="Arial" w:cs="Arial"/>
        </w:rPr>
        <w:t>as Digital transformation</w:t>
      </w:r>
      <w:r w:rsidR="002450B6">
        <w:rPr>
          <w:rFonts w:ascii="Arial" w:hAnsi="Arial" w:cs="Arial"/>
        </w:rPr>
        <w:t xml:space="preserve"> impact </w:t>
      </w:r>
      <w:r w:rsidR="00003908">
        <w:rPr>
          <w:rFonts w:ascii="Arial" w:hAnsi="Arial" w:cs="Arial"/>
        </w:rPr>
        <w:t>s</w:t>
      </w:r>
      <w:r w:rsidR="00A9571B">
        <w:rPr>
          <w:rFonts w:ascii="Arial" w:hAnsi="Arial" w:cs="Arial"/>
        </w:rPr>
        <w:t xml:space="preserve">ocioeconomically </w:t>
      </w:r>
      <w:r w:rsidR="00355A20">
        <w:rPr>
          <w:rFonts w:ascii="Arial" w:hAnsi="Arial" w:cs="Arial"/>
        </w:rPr>
        <w:t>disadvantaged groups</w:t>
      </w:r>
      <w:r w:rsidR="00A9571B">
        <w:rPr>
          <w:rFonts w:ascii="Arial" w:hAnsi="Arial" w:cs="Arial"/>
        </w:rPr>
        <w:t xml:space="preserve"> </w:t>
      </w:r>
      <w:r w:rsidR="000D629F">
        <w:rPr>
          <w:rFonts w:ascii="Arial" w:hAnsi="Arial" w:cs="Arial"/>
        </w:rPr>
        <w:t>creat</w:t>
      </w:r>
      <w:r w:rsidR="002450B6">
        <w:rPr>
          <w:rFonts w:ascii="Arial" w:hAnsi="Arial" w:cs="Arial"/>
        </w:rPr>
        <w:t>e</w:t>
      </w:r>
      <w:r w:rsidR="00A9571B">
        <w:rPr>
          <w:rFonts w:ascii="Arial" w:hAnsi="Arial" w:cs="Arial"/>
        </w:rPr>
        <w:t xml:space="preserve"> </w:t>
      </w:r>
      <w:r w:rsidR="000D629F">
        <w:rPr>
          <w:rFonts w:ascii="Arial" w:hAnsi="Arial" w:cs="Arial"/>
        </w:rPr>
        <w:t>some digital inequality for old</w:t>
      </w:r>
      <w:r w:rsidR="0080338A">
        <w:rPr>
          <w:rFonts w:ascii="Arial" w:hAnsi="Arial" w:cs="Arial"/>
        </w:rPr>
        <w:t>er adults</w:t>
      </w:r>
      <w:r w:rsidR="00A9571B">
        <w:rPr>
          <w:rFonts w:ascii="Arial" w:hAnsi="Arial" w:cs="Arial"/>
        </w:rPr>
        <w:t xml:space="preserve">; </w:t>
      </w:r>
      <w:r w:rsidR="0080338A">
        <w:rPr>
          <w:rFonts w:ascii="Arial" w:hAnsi="Arial" w:cs="Arial"/>
        </w:rPr>
        <w:t xml:space="preserve">for </w:t>
      </w:r>
      <w:r w:rsidR="000D629F">
        <w:rPr>
          <w:rFonts w:ascii="Arial" w:hAnsi="Arial" w:cs="Arial"/>
        </w:rPr>
        <w:t>people with disabilities</w:t>
      </w:r>
      <w:r w:rsidR="009D12CE">
        <w:rPr>
          <w:rFonts w:ascii="Arial" w:hAnsi="Arial" w:cs="Arial"/>
        </w:rPr>
        <w:t xml:space="preserve"> and </w:t>
      </w:r>
      <w:r w:rsidR="0018399D">
        <w:rPr>
          <w:rFonts w:ascii="Arial" w:hAnsi="Arial" w:cs="Arial"/>
        </w:rPr>
        <w:t xml:space="preserve">those </w:t>
      </w:r>
      <w:r w:rsidR="00263895">
        <w:rPr>
          <w:rFonts w:ascii="Arial" w:hAnsi="Arial" w:cs="Arial"/>
        </w:rPr>
        <w:t>with</w:t>
      </w:r>
      <w:r w:rsidR="0018399D">
        <w:rPr>
          <w:rFonts w:ascii="Arial" w:hAnsi="Arial" w:cs="Arial"/>
        </w:rPr>
        <w:t xml:space="preserve"> low digital literacy</w:t>
      </w:r>
      <w:r w:rsidR="000D629F">
        <w:rPr>
          <w:rFonts w:ascii="Arial" w:hAnsi="Arial" w:cs="Arial"/>
        </w:rPr>
        <w:t xml:space="preserve"> </w:t>
      </w:r>
      <w:r w:rsidR="0080338A">
        <w:rPr>
          <w:rFonts w:ascii="Arial" w:hAnsi="Arial" w:cs="Arial"/>
        </w:rPr>
        <w:t xml:space="preserve">including </w:t>
      </w:r>
      <w:r w:rsidR="00A87958">
        <w:rPr>
          <w:rFonts w:ascii="Arial" w:hAnsi="Arial" w:cs="Arial"/>
        </w:rPr>
        <w:t>access to smartphones</w:t>
      </w:r>
      <w:r w:rsidR="0080338A">
        <w:rPr>
          <w:rFonts w:ascii="Arial" w:hAnsi="Arial" w:cs="Arial"/>
        </w:rPr>
        <w:t xml:space="preserve"> </w:t>
      </w:r>
      <w:r w:rsidR="00654434">
        <w:rPr>
          <w:rFonts w:ascii="Arial" w:hAnsi="Arial" w:cs="Arial"/>
        </w:rPr>
        <w:t>stable internet</w:t>
      </w:r>
      <w:r w:rsidR="00A87958">
        <w:rPr>
          <w:rFonts w:ascii="Arial" w:hAnsi="Arial" w:cs="Arial"/>
        </w:rPr>
        <w:t xml:space="preserve"> and </w:t>
      </w:r>
      <w:r w:rsidR="009C5129">
        <w:rPr>
          <w:rFonts w:ascii="Arial" w:hAnsi="Arial" w:cs="Arial"/>
        </w:rPr>
        <w:t>has</w:t>
      </w:r>
      <w:r w:rsidR="000F665E">
        <w:rPr>
          <w:rFonts w:ascii="Arial" w:hAnsi="Arial" w:cs="Arial"/>
        </w:rPr>
        <w:t xml:space="preserve"> not</w:t>
      </w:r>
      <w:r w:rsidR="009C5129">
        <w:rPr>
          <w:rFonts w:ascii="Arial" w:hAnsi="Arial" w:cs="Arial"/>
        </w:rPr>
        <w:t xml:space="preserve"> the </w:t>
      </w:r>
      <w:r w:rsidR="00A87958">
        <w:rPr>
          <w:rFonts w:ascii="Arial" w:hAnsi="Arial" w:cs="Arial"/>
        </w:rPr>
        <w:t>ability to navigate Apps.</w:t>
      </w:r>
      <w:r w:rsidR="00F620B0">
        <w:rPr>
          <w:rFonts w:ascii="Arial" w:hAnsi="Arial" w:cs="Arial"/>
        </w:rPr>
        <w:t xml:space="preserve"> In t</w:t>
      </w:r>
      <w:r w:rsidR="007A5CD0">
        <w:rPr>
          <w:rFonts w:ascii="Arial" w:hAnsi="Arial" w:cs="Arial"/>
        </w:rPr>
        <w:t>he same way, the</w:t>
      </w:r>
      <w:r w:rsidR="00223639">
        <w:rPr>
          <w:rFonts w:ascii="Arial" w:hAnsi="Arial" w:cs="Arial"/>
        </w:rPr>
        <w:t xml:space="preserve"> Continuous Glucose Monitoring</w:t>
      </w:r>
      <w:r w:rsidR="009C5129">
        <w:rPr>
          <w:rFonts w:ascii="Arial" w:hAnsi="Arial" w:cs="Arial"/>
        </w:rPr>
        <w:t xml:space="preserve"> involves</w:t>
      </w:r>
      <w:r w:rsidR="00C52A4F">
        <w:rPr>
          <w:rFonts w:ascii="Arial" w:hAnsi="Arial" w:cs="Arial"/>
        </w:rPr>
        <w:t xml:space="preserve"> </w:t>
      </w:r>
      <w:r w:rsidR="00DA79B7">
        <w:rPr>
          <w:rFonts w:ascii="Arial" w:hAnsi="Arial" w:cs="Arial"/>
        </w:rPr>
        <w:t>the problem of</w:t>
      </w:r>
      <w:r w:rsidR="00C52A4F">
        <w:rPr>
          <w:rFonts w:ascii="Arial" w:hAnsi="Arial" w:cs="Arial"/>
        </w:rPr>
        <w:t xml:space="preserve"> </w:t>
      </w:r>
      <w:r w:rsidR="009C5129">
        <w:rPr>
          <w:rFonts w:ascii="Arial" w:hAnsi="Arial" w:cs="Arial"/>
        </w:rPr>
        <w:t>data</w:t>
      </w:r>
      <w:r w:rsidR="00DA79B7">
        <w:rPr>
          <w:rFonts w:ascii="Arial" w:hAnsi="Arial" w:cs="Arial"/>
        </w:rPr>
        <w:t xml:space="preserve"> privacy and surveillance</w:t>
      </w:r>
      <w:r w:rsidR="00C52A4F">
        <w:rPr>
          <w:rFonts w:ascii="Arial" w:hAnsi="Arial" w:cs="Arial"/>
        </w:rPr>
        <w:t>: continuous data generation raise the concerns about</w:t>
      </w:r>
      <w:r w:rsidR="000F665E">
        <w:rPr>
          <w:rFonts w:ascii="Arial" w:hAnsi="Arial" w:cs="Arial"/>
        </w:rPr>
        <w:t xml:space="preserve"> who owns the data including </w:t>
      </w:r>
      <w:r w:rsidR="009D12CE">
        <w:rPr>
          <w:rFonts w:ascii="Arial" w:hAnsi="Arial" w:cs="Arial"/>
        </w:rPr>
        <w:t>their cloud storage</w:t>
      </w:r>
      <w:r w:rsidR="000F665E">
        <w:rPr>
          <w:rFonts w:ascii="Arial" w:hAnsi="Arial" w:cs="Arial"/>
        </w:rPr>
        <w:t xml:space="preserve"> and how it is used. </w:t>
      </w:r>
      <w:r w:rsidR="00003908">
        <w:rPr>
          <w:rFonts w:ascii="Arial" w:hAnsi="Arial" w:cs="Arial"/>
        </w:rPr>
        <w:lastRenderedPageBreak/>
        <w:t>Whether</w:t>
      </w:r>
      <w:r w:rsidR="000F665E">
        <w:rPr>
          <w:rFonts w:ascii="Arial" w:hAnsi="Arial" w:cs="Arial"/>
        </w:rPr>
        <w:t xml:space="preserve"> patients</w:t>
      </w:r>
      <w:r w:rsidR="00DA79B7">
        <w:rPr>
          <w:rFonts w:ascii="Arial" w:hAnsi="Arial" w:cs="Arial"/>
        </w:rPr>
        <w:t xml:space="preserve"> fully understand and </w:t>
      </w:r>
      <w:r w:rsidR="00003908">
        <w:rPr>
          <w:rFonts w:ascii="Arial" w:hAnsi="Arial" w:cs="Arial"/>
        </w:rPr>
        <w:t>consent</w:t>
      </w:r>
      <w:r w:rsidR="00DA79B7">
        <w:rPr>
          <w:rFonts w:ascii="Arial" w:hAnsi="Arial" w:cs="Arial"/>
        </w:rPr>
        <w:t xml:space="preserve"> of</w:t>
      </w:r>
      <w:r w:rsidR="005C2FF8">
        <w:rPr>
          <w:rFonts w:ascii="Arial" w:hAnsi="Arial" w:cs="Arial"/>
        </w:rPr>
        <w:t xml:space="preserve"> data sharing ac</w:t>
      </w:r>
      <w:r w:rsidR="000A1323">
        <w:rPr>
          <w:rFonts w:ascii="Arial" w:hAnsi="Arial" w:cs="Arial"/>
        </w:rPr>
        <w:t xml:space="preserve">ross platforms </w:t>
      </w:r>
      <w:proofErr w:type="gramStart"/>
      <w:r w:rsidR="000A1323">
        <w:rPr>
          <w:rFonts w:ascii="Arial" w:hAnsi="Arial" w:cs="Arial"/>
        </w:rPr>
        <w:t>( NHS</w:t>
      </w:r>
      <w:proofErr w:type="gramEnd"/>
      <w:r w:rsidR="000A1323">
        <w:rPr>
          <w:rFonts w:ascii="Arial" w:hAnsi="Arial" w:cs="Arial"/>
        </w:rPr>
        <w:t xml:space="preserve"> England,</w:t>
      </w:r>
      <w:r w:rsidR="001B1C00">
        <w:rPr>
          <w:rFonts w:ascii="Arial" w:hAnsi="Arial" w:cs="Arial"/>
        </w:rPr>
        <w:t xml:space="preserve"> 2023 Updated 2024</w:t>
      </w:r>
      <w:r w:rsidR="005C2FF8">
        <w:rPr>
          <w:rFonts w:ascii="Arial" w:hAnsi="Arial" w:cs="Arial"/>
        </w:rPr>
        <w:t>).</w:t>
      </w:r>
    </w:p>
    <w:p w14:paraId="33CD0768" w14:textId="4C765018" w:rsidR="004C7B02" w:rsidRPr="00CD6DB4" w:rsidRDefault="003F73D5" w:rsidP="004C7B02">
      <w:pPr>
        <w:spacing w:line="360" w:lineRule="auto"/>
        <w:rPr>
          <w:rFonts w:ascii="Arial" w:hAnsi="Arial" w:cs="Arial"/>
        </w:rPr>
      </w:pPr>
      <w:r w:rsidRPr="008D58D0">
        <w:rPr>
          <w:rFonts w:ascii="Arial" w:hAnsi="Arial" w:cs="Arial"/>
        </w:rPr>
        <w:t>Evidence suggests that continuous glucose monitoring reduces the need f</w:t>
      </w:r>
      <w:r w:rsidR="00B833DD">
        <w:rPr>
          <w:rFonts w:ascii="Arial" w:hAnsi="Arial" w:cs="Arial"/>
        </w:rPr>
        <w:t>or routine finger-prick testing including less pain;</w:t>
      </w:r>
      <w:r w:rsidRPr="008D58D0">
        <w:rPr>
          <w:rFonts w:ascii="Arial" w:hAnsi="Arial" w:cs="Arial"/>
        </w:rPr>
        <w:t xml:space="preserve"> redistributing tasks away from healthcare assistants and toward more analytical an</w:t>
      </w:r>
      <w:r w:rsidR="00065038">
        <w:rPr>
          <w:rFonts w:ascii="Arial" w:hAnsi="Arial" w:cs="Arial"/>
        </w:rPr>
        <w:t>d interpretive responsibilities. Also, the labour shifts from manual to cognitive/digital, often managed without additional staffing to support workfl</w:t>
      </w:r>
      <w:r w:rsidR="00B833DD">
        <w:rPr>
          <w:rFonts w:ascii="Arial" w:hAnsi="Arial" w:cs="Arial"/>
        </w:rPr>
        <w:t>ows in</w:t>
      </w:r>
      <w:r w:rsidR="00D430C3">
        <w:rPr>
          <w:rFonts w:ascii="Arial" w:hAnsi="Arial" w:cs="Arial"/>
        </w:rPr>
        <w:t xml:space="preserve"> the setting </w:t>
      </w:r>
      <w:proofErr w:type="gramStart"/>
      <w:r w:rsidR="00D430C3">
        <w:rPr>
          <w:rFonts w:ascii="Arial" w:hAnsi="Arial" w:cs="Arial"/>
        </w:rPr>
        <w:t>( Lewis</w:t>
      </w:r>
      <w:proofErr w:type="gramEnd"/>
      <w:r w:rsidR="00D430C3">
        <w:rPr>
          <w:rFonts w:ascii="Arial" w:hAnsi="Arial" w:cs="Arial"/>
        </w:rPr>
        <w:t>, D. M. et al 2023</w:t>
      </w:r>
      <w:r w:rsidR="00B833DD">
        <w:rPr>
          <w:rFonts w:ascii="Arial" w:hAnsi="Arial" w:cs="Arial"/>
        </w:rPr>
        <w:t>).</w:t>
      </w:r>
    </w:p>
    <w:p w14:paraId="19711ED6" w14:textId="1909BD65" w:rsidR="00232048" w:rsidRPr="008D58D0" w:rsidRDefault="00CD6DB4" w:rsidP="00232048">
      <w:pPr>
        <w:rPr>
          <w:rFonts w:ascii="Arial" w:hAnsi="Arial" w:cs="Arial"/>
        </w:rPr>
      </w:pPr>
      <w:r>
        <w:rPr>
          <w:rFonts w:ascii="Arial" w:hAnsi="Arial" w:cs="Arial"/>
        </w:rPr>
        <w:t xml:space="preserve">The implication of introduction of </w:t>
      </w:r>
      <w:r w:rsidR="00706CF2">
        <w:rPr>
          <w:rFonts w:ascii="Arial" w:hAnsi="Arial" w:cs="Arial"/>
        </w:rPr>
        <w:t xml:space="preserve">Freestyle </w:t>
      </w:r>
      <w:proofErr w:type="spellStart"/>
      <w:r w:rsidR="00706CF2">
        <w:rPr>
          <w:rFonts w:ascii="Arial" w:hAnsi="Arial" w:cs="Arial"/>
        </w:rPr>
        <w:t>Libre</w:t>
      </w:r>
      <w:proofErr w:type="spellEnd"/>
      <w:r w:rsidR="00706CF2">
        <w:rPr>
          <w:rFonts w:ascii="Arial" w:hAnsi="Arial" w:cs="Arial"/>
        </w:rPr>
        <w:t xml:space="preserve"> 3 sensor</w:t>
      </w:r>
      <w:r>
        <w:rPr>
          <w:rFonts w:ascii="Arial" w:hAnsi="Arial" w:cs="Arial"/>
        </w:rPr>
        <w:t xml:space="preserve"> in job roles have been the</w:t>
      </w:r>
      <w:r w:rsidR="00C03060" w:rsidRPr="008D58D0">
        <w:rPr>
          <w:rFonts w:ascii="Arial" w:hAnsi="Arial" w:cs="Arial"/>
        </w:rPr>
        <w:t xml:space="preserve"> expansion of responsibilities for</w:t>
      </w:r>
      <w:r w:rsidR="00FB49A2" w:rsidRPr="008D58D0">
        <w:rPr>
          <w:rFonts w:ascii="Arial" w:hAnsi="Arial" w:cs="Arial"/>
        </w:rPr>
        <w:t xml:space="preserve"> professionals in care setting</w:t>
      </w:r>
      <w:r w:rsidR="00990B23">
        <w:rPr>
          <w:rFonts w:ascii="Arial" w:hAnsi="Arial" w:cs="Arial"/>
        </w:rPr>
        <w:t xml:space="preserve">. </w:t>
      </w:r>
      <w:r w:rsidR="007D7A18">
        <w:rPr>
          <w:rFonts w:ascii="Arial" w:hAnsi="Arial" w:cs="Arial"/>
        </w:rPr>
        <w:t>I</w:t>
      </w:r>
      <w:r>
        <w:rPr>
          <w:rFonts w:ascii="Arial" w:hAnsi="Arial" w:cs="Arial"/>
        </w:rPr>
        <w:t>ncreasingly</w:t>
      </w:r>
      <w:r w:rsidR="007D7A18">
        <w:rPr>
          <w:rFonts w:ascii="Arial" w:hAnsi="Arial" w:cs="Arial"/>
        </w:rPr>
        <w:t xml:space="preserve"> CGM requires interoperable </w:t>
      </w:r>
      <w:r w:rsidR="00352AA2">
        <w:rPr>
          <w:rFonts w:ascii="Arial" w:hAnsi="Arial" w:cs="Arial"/>
        </w:rPr>
        <w:t>systems for</w:t>
      </w:r>
      <w:r w:rsidR="007D7A18">
        <w:rPr>
          <w:rFonts w:ascii="Arial" w:hAnsi="Arial" w:cs="Arial"/>
        </w:rPr>
        <w:t xml:space="preserve"> reliable connectivity; stable WI-FI, and integrated electronic health records</w:t>
      </w:r>
      <w:r w:rsidR="00352AA2">
        <w:rPr>
          <w:rFonts w:ascii="Arial" w:hAnsi="Arial" w:cs="Arial"/>
        </w:rPr>
        <w:t>. T</w:t>
      </w:r>
      <w:r w:rsidR="006F15C4">
        <w:rPr>
          <w:rFonts w:ascii="Arial" w:hAnsi="Arial" w:cs="Arial"/>
        </w:rPr>
        <w:t>he lack of</w:t>
      </w:r>
      <w:r w:rsidR="003C4449">
        <w:rPr>
          <w:rFonts w:ascii="Arial" w:hAnsi="Arial" w:cs="Arial"/>
        </w:rPr>
        <w:t xml:space="preserve"> infrastructures and the time to review data without </w:t>
      </w:r>
      <w:r w:rsidR="006F15C4">
        <w:rPr>
          <w:rFonts w:ascii="Arial" w:hAnsi="Arial" w:cs="Arial"/>
        </w:rPr>
        <w:t>administrative support impact workflows efficiency</w:t>
      </w:r>
      <w:r w:rsidR="003C4449">
        <w:rPr>
          <w:rFonts w:ascii="Arial" w:hAnsi="Arial" w:cs="Arial"/>
        </w:rPr>
        <w:t>, can</w:t>
      </w:r>
      <w:r w:rsidR="006F15C4">
        <w:rPr>
          <w:rFonts w:ascii="Arial" w:hAnsi="Arial" w:cs="Arial"/>
        </w:rPr>
        <w:t xml:space="preserve"> </w:t>
      </w:r>
      <w:r w:rsidR="00352AA2">
        <w:rPr>
          <w:rFonts w:ascii="Arial" w:hAnsi="Arial" w:cs="Arial"/>
        </w:rPr>
        <w:t>creates friction and frustration for workflows.</w:t>
      </w:r>
      <w:r w:rsidR="006A727D">
        <w:rPr>
          <w:rFonts w:ascii="Arial" w:hAnsi="Arial" w:cs="Arial"/>
        </w:rPr>
        <w:t xml:space="preserve"> </w:t>
      </w:r>
      <w:r w:rsidR="00CA4D33">
        <w:rPr>
          <w:rFonts w:ascii="Arial" w:hAnsi="Arial" w:cs="Arial"/>
        </w:rPr>
        <w:t>T</w:t>
      </w:r>
      <w:r w:rsidR="003C4449">
        <w:rPr>
          <w:rFonts w:ascii="Arial" w:hAnsi="Arial" w:cs="Arial"/>
        </w:rPr>
        <w:t>he</w:t>
      </w:r>
      <w:r w:rsidR="006A727D">
        <w:rPr>
          <w:rFonts w:ascii="Arial" w:hAnsi="Arial" w:cs="Arial"/>
        </w:rPr>
        <w:t xml:space="preserve"> use of GCM require</w:t>
      </w:r>
      <w:r w:rsidR="00FE3248" w:rsidRPr="008D58D0">
        <w:rPr>
          <w:rFonts w:ascii="Arial" w:hAnsi="Arial" w:cs="Arial"/>
        </w:rPr>
        <w:t xml:space="preserve"> digital competencies including the ability to interpret high-resolution glucose data,</w:t>
      </w:r>
      <w:r w:rsidR="007D7A18">
        <w:rPr>
          <w:rFonts w:ascii="Arial" w:hAnsi="Arial" w:cs="Arial"/>
        </w:rPr>
        <w:t xml:space="preserve"> </w:t>
      </w:r>
      <w:r w:rsidR="00FE3248" w:rsidRPr="008D58D0">
        <w:rPr>
          <w:rFonts w:ascii="Arial" w:hAnsi="Arial" w:cs="Arial"/>
        </w:rPr>
        <w:t>navigate app-</w:t>
      </w:r>
      <w:r w:rsidR="00F9371C" w:rsidRPr="008D58D0">
        <w:rPr>
          <w:rFonts w:ascii="Arial" w:hAnsi="Arial" w:cs="Arial"/>
        </w:rPr>
        <w:t xml:space="preserve">based platforms and </w:t>
      </w:r>
      <w:r w:rsidR="00C03060" w:rsidRPr="008D58D0">
        <w:rPr>
          <w:rFonts w:ascii="Arial" w:hAnsi="Arial" w:cs="Arial"/>
        </w:rPr>
        <w:t>higher level clinical reasoning; involvement in remote monitoring and follow-up</w:t>
      </w:r>
      <w:r w:rsidR="006A727D">
        <w:rPr>
          <w:rFonts w:ascii="Arial" w:hAnsi="Arial" w:cs="Arial"/>
        </w:rPr>
        <w:t>. T</w:t>
      </w:r>
      <w:r w:rsidR="001C70FC" w:rsidRPr="008D58D0">
        <w:rPr>
          <w:rFonts w:ascii="Arial" w:hAnsi="Arial" w:cs="Arial"/>
        </w:rPr>
        <w:t>he caregivers must be competent</w:t>
      </w:r>
      <w:r w:rsidR="00C03060" w:rsidRPr="008D58D0">
        <w:rPr>
          <w:rFonts w:ascii="Arial" w:hAnsi="Arial" w:cs="Arial"/>
        </w:rPr>
        <w:t xml:space="preserve"> and spend time in patient education and</w:t>
      </w:r>
      <w:r w:rsidR="00FE3248" w:rsidRPr="008D58D0">
        <w:rPr>
          <w:rFonts w:ascii="Arial" w:hAnsi="Arial" w:cs="Arial"/>
        </w:rPr>
        <w:t xml:space="preserve"> support families</w:t>
      </w:r>
      <w:r w:rsidR="00CA4D33">
        <w:rPr>
          <w:rFonts w:ascii="Arial" w:hAnsi="Arial" w:cs="Arial"/>
        </w:rPr>
        <w:t xml:space="preserve"> through</w:t>
      </w:r>
      <w:r w:rsidR="00830A1E" w:rsidRPr="008D58D0">
        <w:rPr>
          <w:rFonts w:ascii="Arial" w:hAnsi="Arial" w:cs="Arial"/>
        </w:rPr>
        <w:t xml:space="preserve"> t</w:t>
      </w:r>
      <w:r w:rsidR="001C70FC" w:rsidRPr="008D58D0">
        <w:rPr>
          <w:rFonts w:ascii="Arial" w:hAnsi="Arial" w:cs="Arial"/>
        </w:rPr>
        <w:t>echnical troubleshooting and coaching</w:t>
      </w:r>
      <w:r w:rsidR="00EC148B" w:rsidRPr="008D58D0">
        <w:rPr>
          <w:rFonts w:ascii="Arial" w:hAnsi="Arial" w:cs="Arial"/>
        </w:rPr>
        <w:t xml:space="preserve"> </w:t>
      </w:r>
      <w:r w:rsidR="00C03060" w:rsidRPr="008D58D0">
        <w:rPr>
          <w:rFonts w:ascii="Arial" w:hAnsi="Arial" w:cs="Arial"/>
        </w:rPr>
        <w:t>aro</w:t>
      </w:r>
      <w:r>
        <w:rPr>
          <w:rFonts w:ascii="Arial" w:hAnsi="Arial" w:cs="Arial"/>
        </w:rPr>
        <w:t xml:space="preserve">und sensor use, </w:t>
      </w:r>
      <w:r w:rsidR="00CA4D33">
        <w:rPr>
          <w:rFonts w:ascii="Arial" w:hAnsi="Arial" w:cs="Arial"/>
        </w:rPr>
        <w:t xml:space="preserve">and </w:t>
      </w:r>
      <w:r>
        <w:rPr>
          <w:rFonts w:ascii="Arial" w:hAnsi="Arial" w:cs="Arial"/>
        </w:rPr>
        <w:t xml:space="preserve">app navigation </w:t>
      </w:r>
      <w:r w:rsidR="00EC148B" w:rsidRPr="008D58D0">
        <w:rPr>
          <w:rFonts w:ascii="Arial" w:hAnsi="Arial" w:cs="Arial"/>
        </w:rPr>
        <w:t>(NHS, 2023).</w:t>
      </w:r>
    </w:p>
    <w:p w14:paraId="63A62AA8" w14:textId="1021DC46" w:rsidR="00C80D0F" w:rsidRPr="008D58D0" w:rsidRDefault="00FC6FC2" w:rsidP="00A426B1">
      <w:pPr>
        <w:rPr>
          <w:rFonts w:ascii="Arial" w:hAnsi="Arial" w:cs="Arial"/>
        </w:rPr>
      </w:pPr>
      <w:r w:rsidRPr="008D58D0">
        <w:rPr>
          <w:rFonts w:ascii="Arial" w:hAnsi="Arial" w:cs="Arial"/>
        </w:rPr>
        <w:t>Additionally</w:t>
      </w:r>
      <w:r w:rsidR="00FE3248" w:rsidRPr="008D58D0">
        <w:rPr>
          <w:rFonts w:ascii="Arial" w:hAnsi="Arial" w:cs="Arial"/>
        </w:rPr>
        <w:t>, the CGM adoption necess</w:t>
      </w:r>
      <w:r w:rsidR="007F00DE" w:rsidRPr="008D58D0">
        <w:rPr>
          <w:rFonts w:ascii="Arial" w:hAnsi="Arial" w:cs="Arial"/>
        </w:rPr>
        <w:t>itates</w:t>
      </w:r>
      <w:r w:rsidR="00F15276">
        <w:rPr>
          <w:rFonts w:ascii="Arial" w:hAnsi="Arial" w:cs="Arial"/>
        </w:rPr>
        <w:t xml:space="preserve"> structured and</w:t>
      </w:r>
      <w:r w:rsidR="007F00DE" w:rsidRPr="008D58D0">
        <w:rPr>
          <w:rFonts w:ascii="Arial" w:hAnsi="Arial" w:cs="Arial"/>
        </w:rPr>
        <w:t xml:space="preserve"> </w:t>
      </w:r>
      <w:r w:rsidR="002B1FC4">
        <w:rPr>
          <w:rFonts w:ascii="Arial" w:hAnsi="Arial" w:cs="Arial"/>
        </w:rPr>
        <w:t xml:space="preserve">investment </w:t>
      </w:r>
      <w:r w:rsidR="00CA4D33">
        <w:rPr>
          <w:rFonts w:ascii="Arial" w:hAnsi="Arial" w:cs="Arial"/>
        </w:rPr>
        <w:t>training</w:t>
      </w:r>
      <w:r w:rsidR="002B1FC4">
        <w:rPr>
          <w:rFonts w:ascii="Arial" w:hAnsi="Arial" w:cs="Arial"/>
        </w:rPr>
        <w:t xml:space="preserve"> programs for specialist and non- specialist staff. D</w:t>
      </w:r>
      <w:r w:rsidR="007F00DE" w:rsidRPr="008D58D0">
        <w:rPr>
          <w:rFonts w:ascii="Arial" w:hAnsi="Arial" w:cs="Arial"/>
        </w:rPr>
        <w:t>igital infrastructure</w:t>
      </w:r>
      <w:r w:rsidR="00830A1E" w:rsidRPr="008D58D0">
        <w:rPr>
          <w:rFonts w:ascii="Arial" w:hAnsi="Arial" w:cs="Arial"/>
        </w:rPr>
        <w:t xml:space="preserve"> (smart </w:t>
      </w:r>
      <w:r w:rsidR="001C70FC" w:rsidRPr="008D58D0">
        <w:rPr>
          <w:rFonts w:ascii="Arial" w:hAnsi="Arial" w:cs="Arial"/>
        </w:rPr>
        <w:t>devices</w:t>
      </w:r>
      <w:r w:rsidRPr="008D58D0">
        <w:rPr>
          <w:rFonts w:ascii="Arial" w:hAnsi="Arial" w:cs="Arial"/>
        </w:rPr>
        <w:t xml:space="preserve"> and sensor wearable system), including</w:t>
      </w:r>
      <w:r w:rsidR="007F00DE" w:rsidRPr="008D58D0">
        <w:rPr>
          <w:rFonts w:ascii="Arial" w:hAnsi="Arial" w:cs="Arial"/>
        </w:rPr>
        <w:t xml:space="preserve"> new hybrid roles such as</w:t>
      </w:r>
      <w:r w:rsidR="00CD6DB4">
        <w:rPr>
          <w:rFonts w:ascii="Arial" w:hAnsi="Arial" w:cs="Arial"/>
        </w:rPr>
        <w:t xml:space="preserve"> Digital Diabetes C</w:t>
      </w:r>
      <w:r w:rsidRPr="008D58D0">
        <w:rPr>
          <w:rFonts w:ascii="Arial" w:hAnsi="Arial" w:cs="Arial"/>
        </w:rPr>
        <w:t xml:space="preserve">oordinators. </w:t>
      </w:r>
      <w:r w:rsidR="00CD6DB4">
        <w:rPr>
          <w:rFonts w:ascii="Arial" w:hAnsi="Arial" w:cs="Arial"/>
        </w:rPr>
        <w:t>The</w:t>
      </w:r>
      <w:r w:rsidR="007F00DE" w:rsidRPr="008D58D0">
        <w:rPr>
          <w:rFonts w:ascii="Arial" w:hAnsi="Arial" w:cs="Arial"/>
        </w:rPr>
        <w:t xml:space="preserve"> long-term</w:t>
      </w:r>
      <w:r w:rsidR="00CD6DB4">
        <w:rPr>
          <w:rFonts w:ascii="Arial" w:hAnsi="Arial" w:cs="Arial"/>
        </w:rPr>
        <w:t xml:space="preserve"> impact has</w:t>
      </w:r>
      <w:r w:rsidR="005D1096" w:rsidRPr="008D58D0">
        <w:rPr>
          <w:rFonts w:ascii="Arial" w:hAnsi="Arial" w:cs="Arial"/>
        </w:rPr>
        <w:t xml:space="preserve"> include</w:t>
      </w:r>
      <w:r w:rsidR="00CD6DB4">
        <w:rPr>
          <w:rFonts w:ascii="Arial" w:hAnsi="Arial" w:cs="Arial"/>
        </w:rPr>
        <w:t>d</w:t>
      </w:r>
      <w:r w:rsidR="005D1096" w:rsidRPr="008D58D0">
        <w:rPr>
          <w:rFonts w:ascii="Arial" w:hAnsi="Arial" w:cs="Arial"/>
        </w:rPr>
        <w:t xml:space="preserve"> more proactive care, reduced acute presentations and enhanced interprofessional collaboration.</w:t>
      </w:r>
      <w:r w:rsidR="00CD6DB4">
        <w:rPr>
          <w:rFonts w:ascii="Arial" w:hAnsi="Arial" w:cs="Arial"/>
        </w:rPr>
        <w:t xml:space="preserve"> </w:t>
      </w:r>
      <w:r w:rsidRPr="008D58D0">
        <w:rPr>
          <w:rFonts w:ascii="Arial" w:hAnsi="Arial" w:cs="Arial"/>
        </w:rPr>
        <w:t>Finally</w:t>
      </w:r>
      <w:r w:rsidR="005D1096" w:rsidRPr="008D58D0">
        <w:rPr>
          <w:rFonts w:ascii="Arial" w:hAnsi="Arial" w:cs="Arial"/>
        </w:rPr>
        <w:t>, digital literacy barriers among families may intensify staff workload and widen inequalities</w:t>
      </w:r>
      <w:r w:rsidR="00F15276">
        <w:rPr>
          <w:rFonts w:ascii="Arial" w:hAnsi="Arial" w:cs="Arial"/>
        </w:rPr>
        <w:t>, the</w:t>
      </w:r>
      <w:r w:rsidR="00706CF2">
        <w:rPr>
          <w:rFonts w:ascii="Arial" w:hAnsi="Arial" w:cs="Arial"/>
        </w:rPr>
        <w:t xml:space="preserve">, </w:t>
      </w:r>
      <w:r w:rsidR="005D1096" w:rsidRPr="008D58D0">
        <w:rPr>
          <w:rFonts w:ascii="Arial" w:hAnsi="Arial" w:cs="Arial"/>
        </w:rPr>
        <w:t xml:space="preserve">highlighting the need </w:t>
      </w:r>
      <w:r w:rsidR="004C7B02" w:rsidRPr="008D58D0">
        <w:rPr>
          <w:rFonts w:ascii="Arial" w:hAnsi="Arial" w:cs="Arial"/>
        </w:rPr>
        <w:t>f</w:t>
      </w:r>
      <w:r w:rsidR="004724DC">
        <w:rPr>
          <w:rFonts w:ascii="Arial" w:hAnsi="Arial" w:cs="Arial"/>
        </w:rPr>
        <w:t>or structured support pathways (NICE, 2023</w:t>
      </w:r>
      <w:r w:rsidR="004C7B02" w:rsidRPr="008D58D0">
        <w:rPr>
          <w:rFonts w:ascii="Arial" w:hAnsi="Arial" w:cs="Arial"/>
        </w:rPr>
        <w:t>).</w:t>
      </w:r>
    </w:p>
    <w:p w14:paraId="78BF621E" w14:textId="74026345" w:rsidR="00C80D0F" w:rsidRDefault="00C80D0F" w:rsidP="008375B5">
      <w:pPr>
        <w:spacing w:line="360" w:lineRule="auto"/>
        <w:rPr>
          <w:rFonts w:ascii="Arial" w:hAnsi="Arial" w:cs="Arial"/>
        </w:rPr>
      </w:pPr>
    </w:p>
    <w:p w14:paraId="34BBF43F" w14:textId="77777777" w:rsidR="00CD6DB4" w:rsidRDefault="00CD6DB4" w:rsidP="008375B5">
      <w:pPr>
        <w:spacing w:line="360" w:lineRule="auto"/>
        <w:rPr>
          <w:rFonts w:ascii="Arial" w:hAnsi="Arial" w:cs="Arial"/>
        </w:rPr>
      </w:pPr>
    </w:p>
    <w:p w14:paraId="2995DC72" w14:textId="77777777" w:rsidR="00CD6DB4" w:rsidRDefault="00CD6DB4" w:rsidP="008375B5">
      <w:pPr>
        <w:spacing w:line="360" w:lineRule="auto"/>
        <w:rPr>
          <w:rFonts w:ascii="Arial" w:hAnsi="Arial" w:cs="Arial"/>
        </w:rPr>
      </w:pPr>
    </w:p>
    <w:p w14:paraId="61241919" w14:textId="064953AF" w:rsidR="00C80D0F" w:rsidRPr="007A5CD0" w:rsidRDefault="00C80D0F" w:rsidP="008375B5">
      <w:pPr>
        <w:spacing w:line="360" w:lineRule="auto"/>
        <w:rPr>
          <w:rFonts w:ascii="Arial" w:hAnsi="Arial" w:cs="Arial"/>
          <w:b/>
          <w:bCs/>
          <w:sz w:val="28"/>
          <w:szCs w:val="28"/>
        </w:rPr>
      </w:pPr>
      <w:r w:rsidRPr="007A5CD0">
        <w:rPr>
          <w:rFonts w:ascii="Arial" w:hAnsi="Arial" w:cs="Arial"/>
          <w:b/>
          <w:bCs/>
          <w:sz w:val="28"/>
          <w:szCs w:val="28"/>
        </w:rPr>
        <w:t xml:space="preserve">Impact </w:t>
      </w:r>
      <w:proofErr w:type="gramStart"/>
      <w:r w:rsidR="007E4C9A" w:rsidRPr="007A5CD0">
        <w:rPr>
          <w:rFonts w:ascii="Arial" w:hAnsi="Arial" w:cs="Arial"/>
          <w:b/>
          <w:bCs/>
          <w:sz w:val="28"/>
          <w:szCs w:val="28"/>
        </w:rPr>
        <w:t xml:space="preserve">of </w:t>
      </w:r>
      <w:r w:rsidR="00706CF2" w:rsidRPr="007A5CD0">
        <w:rPr>
          <w:rFonts w:ascii="Arial" w:hAnsi="Arial" w:cs="Arial"/>
          <w:b/>
          <w:bCs/>
          <w:sz w:val="28"/>
          <w:szCs w:val="28"/>
        </w:rPr>
        <w:t xml:space="preserve"> </w:t>
      </w:r>
      <w:proofErr w:type="spellStart"/>
      <w:r w:rsidR="00706CF2" w:rsidRPr="007A5CD0">
        <w:rPr>
          <w:rFonts w:ascii="Arial" w:hAnsi="Arial" w:cs="Arial"/>
          <w:b/>
          <w:bCs/>
          <w:sz w:val="28"/>
          <w:szCs w:val="28"/>
        </w:rPr>
        <w:t>FreeSt</w:t>
      </w:r>
      <w:r w:rsidR="007A5CD0">
        <w:rPr>
          <w:rFonts w:ascii="Arial" w:hAnsi="Arial" w:cs="Arial"/>
          <w:b/>
          <w:bCs/>
          <w:sz w:val="28"/>
          <w:szCs w:val="28"/>
        </w:rPr>
        <w:t>yle</w:t>
      </w:r>
      <w:proofErr w:type="spellEnd"/>
      <w:proofErr w:type="gramEnd"/>
      <w:r w:rsidR="007A5CD0">
        <w:rPr>
          <w:rFonts w:ascii="Arial" w:hAnsi="Arial" w:cs="Arial"/>
          <w:b/>
          <w:bCs/>
          <w:sz w:val="28"/>
          <w:szCs w:val="28"/>
        </w:rPr>
        <w:t xml:space="preserve"> </w:t>
      </w:r>
      <w:proofErr w:type="spellStart"/>
      <w:r w:rsidR="007A5CD0">
        <w:rPr>
          <w:rFonts w:ascii="Arial" w:hAnsi="Arial" w:cs="Arial"/>
          <w:b/>
          <w:bCs/>
          <w:sz w:val="28"/>
          <w:szCs w:val="28"/>
        </w:rPr>
        <w:t>Libre</w:t>
      </w:r>
      <w:proofErr w:type="spellEnd"/>
      <w:r w:rsidR="007A5CD0">
        <w:rPr>
          <w:rFonts w:ascii="Arial" w:hAnsi="Arial" w:cs="Arial"/>
          <w:b/>
          <w:bCs/>
          <w:sz w:val="28"/>
          <w:szCs w:val="28"/>
        </w:rPr>
        <w:t xml:space="preserve"> 3 sensor </w:t>
      </w:r>
      <w:r w:rsidRPr="007A5CD0">
        <w:rPr>
          <w:rFonts w:ascii="Arial" w:hAnsi="Arial" w:cs="Arial"/>
          <w:b/>
          <w:bCs/>
          <w:sz w:val="28"/>
          <w:szCs w:val="28"/>
        </w:rPr>
        <w:t>on</w:t>
      </w:r>
      <w:r w:rsidR="007E4C9A" w:rsidRPr="007A5CD0">
        <w:rPr>
          <w:rFonts w:ascii="Arial" w:hAnsi="Arial" w:cs="Arial"/>
          <w:b/>
          <w:bCs/>
          <w:sz w:val="28"/>
          <w:szCs w:val="28"/>
        </w:rPr>
        <w:t xml:space="preserve"> day to day</w:t>
      </w:r>
      <w:r w:rsidRPr="007A5CD0">
        <w:rPr>
          <w:rFonts w:ascii="Arial" w:hAnsi="Arial" w:cs="Arial"/>
          <w:b/>
          <w:bCs/>
          <w:sz w:val="28"/>
          <w:szCs w:val="28"/>
        </w:rPr>
        <w:t xml:space="preserve"> service delivery </w:t>
      </w:r>
    </w:p>
    <w:p w14:paraId="22FEE13F" w14:textId="4AC9EFA4" w:rsidR="005F73C3" w:rsidRPr="00AB60FF" w:rsidRDefault="00706CF2" w:rsidP="008375B5">
      <w:pPr>
        <w:spacing w:line="360" w:lineRule="auto"/>
        <w:rPr>
          <w:rFonts w:ascii="Arial" w:hAnsi="Arial" w:cs="Arial"/>
          <w:bCs/>
        </w:rPr>
      </w:pPr>
      <w:r>
        <w:rPr>
          <w:rFonts w:ascii="Arial" w:hAnsi="Arial" w:cs="Arial"/>
          <w:bCs/>
        </w:rPr>
        <w:t xml:space="preserve"> The </w:t>
      </w:r>
      <w:proofErr w:type="spellStart"/>
      <w:r>
        <w:rPr>
          <w:rFonts w:ascii="Arial" w:hAnsi="Arial" w:cs="Arial"/>
          <w:bCs/>
        </w:rPr>
        <w:t>FreeStyle</w:t>
      </w:r>
      <w:proofErr w:type="spellEnd"/>
      <w:r>
        <w:rPr>
          <w:rFonts w:ascii="Arial" w:hAnsi="Arial" w:cs="Arial"/>
          <w:bCs/>
        </w:rPr>
        <w:t xml:space="preserve"> </w:t>
      </w:r>
      <w:proofErr w:type="spellStart"/>
      <w:r>
        <w:rPr>
          <w:rFonts w:ascii="Arial" w:hAnsi="Arial" w:cs="Arial"/>
          <w:bCs/>
        </w:rPr>
        <w:t>Libre</w:t>
      </w:r>
      <w:proofErr w:type="spellEnd"/>
      <w:r>
        <w:rPr>
          <w:rFonts w:ascii="Arial" w:hAnsi="Arial" w:cs="Arial"/>
          <w:bCs/>
        </w:rPr>
        <w:t xml:space="preserve"> 3 sensor</w:t>
      </w:r>
      <w:r w:rsidR="00707E93">
        <w:rPr>
          <w:rFonts w:ascii="Arial" w:hAnsi="Arial" w:cs="Arial"/>
          <w:bCs/>
        </w:rPr>
        <w:t xml:space="preserve"> as </w:t>
      </w:r>
      <w:r w:rsidR="00CA762C" w:rsidRPr="008D58D0">
        <w:rPr>
          <w:rFonts w:ascii="Arial" w:hAnsi="Arial" w:cs="Arial"/>
          <w:bCs/>
        </w:rPr>
        <w:t>CGM fundamentally reshapes how diabetes services operate on daily basis.</w:t>
      </w:r>
      <w:r w:rsidR="00860A38">
        <w:rPr>
          <w:rFonts w:ascii="Arial" w:hAnsi="Arial" w:cs="Arial"/>
          <w:bCs/>
        </w:rPr>
        <w:t xml:space="preserve"> It reduces the need for routine capillary glucose checks, which traditionally require staff time- especially for </w:t>
      </w:r>
      <w:r w:rsidR="00F15276">
        <w:rPr>
          <w:rFonts w:ascii="Arial" w:hAnsi="Arial" w:cs="Arial"/>
          <w:bCs/>
        </w:rPr>
        <w:t>adults.</w:t>
      </w:r>
      <w:r w:rsidR="007E4C9A" w:rsidRPr="008D58D0">
        <w:rPr>
          <w:rFonts w:ascii="Arial" w:hAnsi="Arial" w:cs="Arial"/>
          <w:bCs/>
        </w:rPr>
        <w:t xml:space="preserve"> </w:t>
      </w:r>
      <w:r w:rsidR="00CA762C" w:rsidRPr="008D58D0">
        <w:rPr>
          <w:rFonts w:ascii="Arial" w:hAnsi="Arial" w:cs="Arial"/>
          <w:bCs/>
        </w:rPr>
        <w:t>It shifts routine care from reactive</w:t>
      </w:r>
      <w:r w:rsidR="009E4F42" w:rsidRPr="008D58D0">
        <w:rPr>
          <w:rFonts w:ascii="Arial" w:hAnsi="Arial" w:cs="Arial"/>
          <w:bCs/>
        </w:rPr>
        <w:t xml:space="preserve"> to proactive</w:t>
      </w:r>
      <w:r w:rsidR="00D35422" w:rsidRPr="008D58D0">
        <w:rPr>
          <w:rFonts w:ascii="Arial" w:hAnsi="Arial" w:cs="Arial"/>
          <w:bCs/>
        </w:rPr>
        <w:t xml:space="preserve"> moni</w:t>
      </w:r>
      <w:r w:rsidR="00333BFF" w:rsidRPr="008D58D0">
        <w:rPr>
          <w:rFonts w:ascii="Arial" w:hAnsi="Arial" w:cs="Arial"/>
          <w:bCs/>
        </w:rPr>
        <w:t>toring</w:t>
      </w:r>
      <w:r w:rsidR="00342761" w:rsidRPr="008D58D0">
        <w:rPr>
          <w:rFonts w:ascii="Arial" w:hAnsi="Arial" w:cs="Arial"/>
          <w:bCs/>
        </w:rPr>
        <w:t>;</w:t>
      </w:r>
      <w:r w:rsidR="009E4F42" w:rsidRPr="008D58D0">
        <w:rPr>
          <w:rFonts w:ascii="Arial" w:hAnsi="Arial" w:cs="Arial"/>
          <w:bCs/>
        </w:rPr>
        <w:t xml:space="preserve"> the real time data </w:t>
      </w:r>
      <w:r w:rsidR="005F73C3" w:rsidRPr="008D58D0">
        <w:rPr>
          <w:rFonts w:ascii="Arial" w:hAnsi="Arial" w:cs="Arial"/>
          <w:bCs/>
        </w:rPr>
        <w:t>reduces unplanned contacts and the</w:t>
      </w:r>
      <w:r w:rsidR="002C4F00" w:rsidRPr="008D58D0">
        <w:rPr>
          <w:rFonts w:ascii="Arial" w:hAnsi="Arial" w:cs="Arial"/>
          <w:bCs/>
        </w:rPr>
        <w:t xml:space="preserve"> </w:t>
      </w:r>
      <w:r w:rsidR="005F73C3" w:rsidRPr="008D58D0">
        <w:rPr>
          <w:rFonts w:ascii="Arial" w:hAnsi="Arial" w:cs="Arial"/>
          <w:bCs/>
        </w:rPr>
        <w:t>alerts system allow early detection</w:t>
      </w:r>
      <w:r w:rsidR="009E4F42" w:rsidRPr="008D58D0">
        <w:rPr>
          <w:rFonts w:ascii="Arial" w:hAnsi="Arial" w:cs="Arial"/>
          <w:bCs/>
        </w:rPr>
        <w:t xml:space="preserve"> of hypo- and hyper</w:t>
      </w:r>
      <w:r w:rsidR="002C4F00" w:rsidRPr="008D58D0">
        <w:rPr>
          <w:rFonts w:ascii="Arial" w:hAnsi="Arial" w:cs="Arial"/>
          <w:bCs/>
        </w:rPr>
        <w:t>glycaemia</w:t>
      </w:r>
      <w:r w:rsidR="00707E93">
        <w:rPr>
          <w:rFonts w:ascii="Arial" w:hAnsi="Arial" w:cs="Arial"/>
          <w:bCs/>
        </w:rPr>
        <w:t xml:space="preserve"> </w:t>
      </w:r>
      <w:r w:rsidR="00707E93">
        <w:rPr>
          <w:rFonts w:ascii="Arial" w:hAnsi="Arial" w:cs="Arial"/>
          <w:bCs/>
        </w:rPr>
        <w:lastRenderedPageBreak/>
        <w:t>benefice</w:t>
      </w:r>
      <w:r w:rsidR="005F73C3" w:rsidRPr="008D58D0">
        <w:rPr>
          <w:rFonts w:ascii="Arial" w:hAnsi="Arial" w:cs="Arial"/>
          <w:bCs/>
        </w:rPr>
        <w:t xml:space="preserve"> for</w:t>
      </w:r>
      <w:r w:rsidR="00EA2D2F" w:rsidRPr="008D58D0">
        <w:rPr>
          <w:rFonts w:ascii="Arial" w:hAnsi="Arial" w:cs="Arial"/>
          <w:bCs/>
        </w:rPr>
        <w:t xml:space="preserve"> rapid </w:t>
      </w:r>
      <w:r w:rsidR="00707E93">
        <w:rPr>
          <w:rFonts w:ascii="Arial" w:hAnsi="Arial" w:cs="Arial"/>
          <w:bCs/>
        </w:rPr>
        <w:t xml:space="preserve">interpretations and </w:t>
      </w:r>
      <w:r w:rsidR="00EA2D2F" w:rsidRPr="008D58D0">
        <w:rPr>
          <w:rFonts w:ascii="Arial" w:hAnsi="Arial" w:cs="Arial"/>
          <w:bCs/>
        </w:rPr>
        <w:t>actions taking</w:t>
      </w:r>
      <w:r w:rsidR="005F73C3" w:rsidRPr="008D58D0">
        <w:rPr>
          <w:rFonts w:ascii="Arial" w:hAnsi="Arial" w:cs="Arial"/>
          <w:bCs/>
        </w:rPr>
        <w:t>.</w:t>
      </w:r>
      <w:r w:rsidR="00707E93">
        <w:rPr>
          <w:rFonts w:ascii="Arial" w:hAnsi="Arial" w:cs="Arial"/>
          <w:bCs/>
        </w:rPr>
        <w:t xml:space="preserve"> </w:t>
      </w:r>
      <w:r w:rsidR="00406165">
        <w:rPr>
          <w:rFonts w:ascii="Arial" w:hAnsi="Arial" w:cs="Arial"/>
          <w:bCs/>
        </w:rPr>
        <w:t xml:space="preserve">Experienced </w:t>
      </w:r>
      <w:r w:rsidR="00EA2D2F" w:rsidRPr="008D58D0">
        <w:rPr>
          <w:rFonts w:ascii="Arial" w:hAnsi="Arial" w:cs="Arial"/>
          <w:bCs/>
        </w:rPr>
        <w:t>CGM daily</w:t>
      </w:r>
      <w:r w:rsidR="00406165">
        <w:rPr>
          <w:rFonts w:ascii="Arial" w:hAnsi="Arial" w:cs="Arial"/>
          <w:bCs/>
        </w:rPr>
        <w:t xml:space="preserve"> allow care work</w:t>
      </w:r>
      <w:r w:rsidR="00707E93">
        <w:rPr>
          <w:rFonts w:ascii="Arial" w:hAnsi="Arial" w:cs="Arial"/>
          <w:bCs/>
        </w:rPr>
        <w:t>ers</w:t>
      </w:r>
      <w:r w:rsidR="00B61789">
        <w:rPr>
          <w:rFonts w:ascii="Arial" w:hAnsi="Arial" w:cs="Arial"/>
          <w:bCs/>
        </w:rPr>
        <w:t xml:space="preserve"> or individual to</w:t>
      </w:r>
      <w:r w:rsidR="00406165">
        <w:rPr>
          <w:rFonts w:ascii="Arial" w:hAnsi="Arial" w:cs="Arial"/>
          <w:bCs/>
        </w:rPr>
        <w:t xml:space="preserve"> </w:t>
      </w:r>
      <w:r w:rsidR="00B61789">
        <w:rPr>
          <w:rFonts w:ascii="Arial" w:hAnsi="Arial" w:cs="Arial"/>
          <w:bCs/>
        </w:rPr>
        <w:t xml:space="preserve">reduce </w:t>
      </w:r>
      <w:r w:rsidR="00775B66">
        <w:rPr>
          <w:rFonts w:ascii="Arial" w:hAnsi="Arial" w:cs="Arial"/>
          <w:bCs/>
        </w:rPr>
        <w:t>unnecessary</w:t>
      </w:r>
      <w:r w:rsidR="00333BFF" w:rsidRPr="008D58D0">
        <w:rPr>
          <w:rFonts w:ascii="Arial" w:hAnsi="Arial" w:cs="Arial"/>
          <w:bCs/>
        </w:rPr>
        <w:t xml:space="preserve"> emergency calls, urgent clinic</w:t>
      </w:r>
      <w:r w:rsidR="00406165">
        <w:rPr>
          <w:rFonts w:ascii="Arial" w:hAnsi="Arial" w:cs="Arial"/>
          <w:bCs/>
        </w:rPr>
        <w:t>s reviews</w:t>
      </w:r>
      <w:r w:rsidR="00B61789">
        <w:rPr>
          <w:rFonts w:ascii="Arial" w:hAnsi="Arial" w:cs="Arial"/>
          <w:bCs/>
        </w:rPr>
        <w:t xml:space="preserve">, </w:t>
      </w:r>
      <w:r w:rsidR="00D35422" w:rsidRPr="008D58D0">
        <w:rPr>
          <w:rFonts w:ascii="Arial" w:hAnsi="Arial" w:cs="Arial"/>
          <w:bCs/>
        </w:rPr>
        <w:t>in person visits,</w:t>
      </w:r>
      <w:r w:rsidR="005F73C3" w:rsidRPr="008D58D0">
        <w:rPr>
          <w:rFonts w:ascii="Arial" w:hAnsi="Arial" w:cs="Arial"/>
          <w:bCs/>
        </w:rPr>
        <w:t xml:space="preserve"> or</w:t>
      </w:r>
      <w:r w:rsidR="00342761" w:rsidRPr="008D58D0">
        <w:rPr>
          <w:rFonts w:ascii="Arial" w:hAnsi="Arial" w:cs="Arial"/>
          <w:bCs/>
        </w:rPr>
        <w:t xml:space="preserve"> </w:t>
      </w:r>
      <w:r w:rsidR="00333BFF" w:rsidRPr="008D58D0">
        <w:rPr>
          <w:rFonts w:ascii="Arial" w:hAnsi="Arial" w:cs="Arial"/>
          <w:bCs/>
        </w:rPr>
        <w:t>hospital presentations with ap</w:t>
      </w:r>
      <w:r w:rsidR="009E4F42" w:rsidRPr="008D58D0">
        <w:rPr>
          <w:rFonts w:ascii="Arial" w:hAnsi="Arial" w:cs="Arial"/>
          <w:bCs/>
        </w:rPr>
        <w:t xml:space="preserve">pointment- </w:t>
      </w:r>
      <w:r w:rsidR="00333BFF" w:rsidRPr="008D58D0">
        <w:rPr>
          <w:rFonts w:ascii="Arial" w:hAnsi="Arial" w:cs="Arial"/>
          <w:bCs/>
        </w:rPr>
        <w:t>based</w:t>
      </w:r>
      <w:r w:rsidR="005F73C3" w:rsidRPr="008D58D0">
        <w:rPr>
          <w:rFonts w:ascii="Arial" w:hAnsi="Arial" w:cs="Arial"/>
          <w:bCs/>
        </w:rPr>
        <w:t xml:space="preserve"> for</w:t>
      </w:r>
      <w:r w:rsidR="00E90494">
        <w:rPr>
          <w:rFonts w:ascii="Arial" w:hAnsi="Arial" w:cs="Arial"/>
          <w:bCs/>
        </w:rPr>
        <w:t xml:space="preserve"> diabetes sickness reviews</w:t>
      </w:r>
      <w:r w:rsidR="00F35B5A">
        <w:rPr>
          <w:rFonts w:ascii="Arial" w:hAnsi="Arial" w:cs="Arial"/>
          <w:bCs/>
        </w:rPr>
        <w:t xml:space="preserve"> (</w:t>
      </w:r>
      <w:proofErr w:type="spellStart"/>
      <w:r w:rsidR="00F35B5A">
        <w:rPr>
          <w:rFonts w:ascii="Arial" w:hAnsi="Arial" w:cs="Arial"/>
          <w:bCs/>
        </w:rPr>
        <w:t>Basch</w:t>
      </w:r>
      <w:proofErr w:type="spellEnd"/>
      <w:r w:rsidR="00F35B5A">
        <w:rPr>
          <w:rFonts w:ascii="Arial" w:hAnsi="Arial" w:cs="Arial"/>
          <w:bCs/>
        </w:rPr>
        <w:t>, 2026</w:t>
      </w:r>
      <w:r w:rsidR="00177A7B" w:rsidRPr="008D58D0">
        <w:rPr>
          <w:rFonts w:ascii="Arial" w:hAnsi="Arial" w:cs="Arial"/>
          <w:bCs/>
        </w:rPr>
        <w:t>).</w:t>
      </w:r>
    </w:p>
    <w:p w14:paraId="4C4D523A" w14:textId="6B15816C" w:rsidR="00326F90" w:rsidRPr="005D3A63" w:rsidRDefault="00B61789" w:rsidP="008375B5">
      <w:pPr>
        <w:spacing w:line="360" w:lineRule="auto"/>
        <w:rPr>
          <w:rFonts w:ascii="Arial" w:hAnsi="Arial" w:cs="Arial"/>
          <w:bCs/>
        </w:rPr>
      </w:pPr>
      <w:r>
        <w:rPr>
          <w:rFonts w:ascii="Arial" w:hAnsi="Arial" w:cs="Arial"/>
          <w:bCs/>
        </w:rPr>
        <w:t>A critically</w:t>
      </w:r>
      <w:r w:rsidR="005F73C3" w:rsidRPr="008D58D0">
        <w:rPr>
          <w:rFonts w:ascii="Arial" w:hAnsi="Arial" w:cs="Arial"/>
          <w:bCs/>
        </w:rPr>
        <w:t xml:space="preserve"> day to day services </w:t>
      </w:r>
      <w:r>
        <w:rPr>
          <w:rFonts w:ascii="Arial" w:hAnsi="Arial" w:cs="Arial"/>
          <w:bCs/>
        </w:rPr>
        <w:t>are</w:t>
      </w:r>
      <w:r w:rsidR="00ED7E50">
        <w:rPr>
          <w:rFonts w:ascii="Arial" w:hAnsi="Arial" w:cs="Arial"/>
          <w:bCs/>
        </w:rPr>
        <w:t xml:space="preserve"> the </w:t>
      </w:r>
      <w:r w:rsidR="005F73C3" w:rsidRPr="008D58D0">
        <w:rPr>
          <w:rFonts w:ascii="Arial" w:hAnsi="Arial" w:cs="Arial"/>
          <w:bCs/>
        </w:rPr>
        <w:t>impact</w:t>
      </w:r>
      <w:r w:rsidR="00333BFF" w:rsidRPr="008D58D0">
        <w:rPr>
          <w:rFonts w:ascii="Arial" w:hAnsi="Arial" w:cs="Arial"/>
          <w:bCs/>
        </w:rPr>
        <w:t xml:space="preserve"> </w:t>
      </w:r>
      <w:r w:rsidR="00ED7E50">
        <w:rPr>
          <w:rFonts w:ascii="Arial" w:hAnsi="Arial" w:cs="Arial"/>
          <w:bCs/>
        </w:rPr>
        <w:t xml:space="preserve">of </w:t>
      </w:r>
      <w:r w:rsidR="009E4F42" w:rsidRPr="008D58D0">
        <w:rPr>
          <w:rFonts w:ascii="Arial" w:hAnsi="Arial" w:cs="Arial"/>
          <w:bCs/>
        </w:rPr>
        <w:t>data driven</w:t>
      </w:r>
      <w:r w:rsidR="00333BFF" w:rsidRPr="008D58D0">
        <w:rPr>
          <w:rFonts w:ascii="Arial" w:hAnsi="Arial" w:cs="Arial"/>
          <w:bCs/>
        </w:rPr>
        <w:t xml:space="preserve"> consultations, clinicians spend more time</w:t>
      </w:r>
      <w:r w:rsidR="00A266A8" w:rsidRPr="008D58D0">
        <w:rPr>
          <w:rFonts w:ascii="Arial" w:hAnsi="Arial" w:cs="Arial"/>
          <w:bCs/>
        </w:rPr>
        <w:t xml:space="preserve"> </w:t>
      </w:r>
      <w:r>
        <w:rPr>
          <w:rFonts w:ascii="Arial" w:hAnsi="Arial" w:cs="Arial"/>
          <w:bCs/>
        </w:rPr>
        <w:t>interpreting CGM trends,</w:t>
      </w:r>
      <w:r w:rsidR="00333BFF" w:rsidRPr="008D58D0">
        <w:rPr>
          <w:rFonts w:ascii="Arial" w:hAnsi="Arial" w:cs="Arial"/>
          <w:bCs/>
        </w:rPr>
        <w:t xml:space="preserve"> range metrics, and </w:t>
      </w:r>
      <w:r w:rsidR="00D35422" w:rsidRPr="008D58D0">
        <w:rPr>
          <w:rFonts w:ascii="Arial" w:hAnsi="Arial" w:cs="Arial"/>
          <w:bCs/>
        </w:rPr>
        <w:t>variability patterns rather than collecting basic glucose readings.</w:t>
      </w:r>
      <w:r w:rsidR="009E4F42" w:rsidRPr="008D58D0">
        <w:rPr>
          <w:rFonts w:ascii="Arial" w:hAnsi="Arial" w:cs="Arial"/>
          <w:bCs/>
        </w:rPr>
        <w:t xml:space="preserve"> </w:t>
      </w:r>
      <w:r w:rsidR="00A266A8" w:rsidRPr="008D58D0">
        <w:rPr>
          <w:rFonts w:ascii="Arial" w:hAnsi="Arial" w:cs="Arial"/>
          <w:bCs/>
        </w:rPr>
        <w:t>Consequently, t</w:t>
      </w:r>
      <w:r w:rsidR="00694B9F" w:rsidRPr="008D58D0">
        <w:rPr>
          <w:rFonts w:ascii="Arial" w:hAnsi="Arial" w:cs="Arial"/>
          <w:bCs/>
        </w:rPr>
        <w:t>he need of staff training and additional support</w:t>
      </w:r>
      <w:r w:rsidR="009E4F42" w:rsidRPr="008D58D0">
        <w:rPr>
          <w:rFonts w:ascii="Arial" w:hAnsi="Arial" w:cs="Arial"/>
          <w:bCs/>
        </w:rPr>
        <w:t xml:space="preserve"> </w:t>
      </w:r>
      <w:r w:rsidR="00A266A8" w:rsidRPr="008D58D0">
        <w:rPr>
          <w:rFonts w:ascii="Arial" w:hAnsi="Arial" w:cs="Arial"/>
          <w:bCs/>
        </w:rPr>
        <w:t xml:space="preserve">become </w:t>
      </w:r>
      <w:r w:rsidR="00694B9F" w:rsidRPr="008D58D0">
        <w:rPr>
          <w:rFonts w:ascii="Arial" w:hAnsi="Arial" w:cs="Arial"/>
          <w:bCs/>
        </w:rPr>
        <w:t>crucial to manage CGM safely across settings.</w:t>
      </w:r>
      <w:r w:rsidR="00A266A8" w:rsidRPr="008D58D0">
        <w:rPr>
          <w:rFonts w:ascii="Arial" w:hAnsi="Arial" w:cs="Arial"/>
          <w:bCs/>
        </w:rPr>
        <w:t xml:space="preserve"> </w:t>
      </w:r>
      <w:r w:rsidR="00D8783F" w:rsidRPr="008D58D0">
        <w:rPr>
          <w:rFonts w:ascii="Arial" w:hAnsi="Arial" w:cs="Arial"/>
          <w:bCs/>
        </w:rPr>
        <w:t>The</w:t>
      </w:r>
      <w:r w:rsidR="00A266A8" w:rsidRPr="008D58D0">
        <w:rPr>
          <w:rFonts w:ascii="Arial" w:hAnsi="Arial" w:cs="Arial"/>
          <w:bCs/>
        </w:rPr>
        <w:t>refore,</w:t>
      </w:r>
      <w:r w:rsidR="00D8783F" w:rsidRPr="008D58D0">
        <w:rPr>
          <w:rFonts w:ascii="Arial" w:hAnsi="Arial" w:cs="Arial"/>
          <w:bCs/>
        </w:rPr>
        <w:t xml:space="preserve"> CGM</w:t>
      </w:r>
      <w:r w:rsidR="00A266A8" w:rsidRPr="008D58D0">
        <w:rPr>
          <w:rFonts w:ascii="Arial" w:hAnsi="Arial" w:cs="Arial"/>
          <w:bCs/>
        </w:rPr>
        <w:t xml:space="preserve"> data are</w:t>
      </w:r>
      <w:r w:rsidR="00D8783F" w:rsidRPr="008D58D0">
        <w:rPr>
          <w:rFonts w:ascii="Arial" w:hAnsi="Arial" w:cs="Arial"/>
          <w:bCs/>
        </w:rPr>
        <w:t xml:space="preserve"> shared across professional such as paediatric diabetes teams, dietitians, school nurses and primary care services</w:t>
      </w:r>
      <w:r w:rsidR="00A266A8" w:rsidRPr="008D58D0">
        <w:rPr>
          <w:rFonts w:ascii="Arial" w:hAnsi="Arial" w:cs="Arial"/>
          <w:bCs/>
        </w:rPr>
        <w:t xml:space="preserve"> as well,</w:t>
      </w:r>
      <w:r w:rsidR="00D8783F" w:rsidRPr="008D58D0">
        <w:rPr>
          <w:rFonts w:ascii="Arial" w:hAnsi="Arial" w:cs="Arial"/>
          <w:bCs/>
        </w:rPr>
        <w:t xml:space="preserve"> </w:t>
      </w:r>
      <w:r w:rsidR="00A266A8" w:rsidRPr="008D58D0">
        <w:rPr>
          <w:rFonts w:ascii="Arial" w:hAnsi="Arial" w:cs="Arial"/>
          <w:bCs/>
        </w:rPr>
        <w:t>t</w:t>
      </w:r>
      <w:r w:rsidR="00D8783F" w:rsidRPr="008D58D0">
        <w:rPr>
          <w:rFonts w:ascii="Arial" w:hAnsi="Arial" w:cs="Arial"/>
          <w:bCs/>
        </w:rPr>
        <w:t xml:space="preserve">his improve </w:t>
      </w:r>
      <w:r w:rsidR="009C4C2B" w:rsidRPr="008D58D0">
        <w:rPr>
          <w:rFonts w:ascii="Arial" w:hAnsi="Arial" w:cs="Arial"/>
          <w:bCs/>
        </w:rPr>
        <w:t>interprofessional collaboration</w:t>
      </w:r>
      <w:r w:rsidR="00775326" w:rsidRPr="008D58D0">
        <w:rPr>
          <w:rFonts w:ascii="Arial" w:hAnsi="Arial" w:cs="Arial"/>
          <w:bCs/>
        </w:rPr>
        <w:t>,</w:t>
      </w:r>
      <w:r w:rsidR="009C4C2B" w:rsidRPr="008D58D0">
        <w:rPr>
          <w:rFonts w:ascii="Arial" w:hAnsi="Arial" w:cs="Arial"/>
          <w:bCs/>
        </w:rPr>
        <w:t xml:space="preserve"> </w:t>
      </w:r>
      <w:r w:rsidR="00D8783F" w:rsidRPr="008D58D0">
        <w:rPr>
          <w:rFonts w:ascii="Arial" w:hAnsi="Arial" w:cs="Arial"/>
          <w:bCs/>
        </w:rPr>
        <w:t>coordination and reduces duplication</w:t>
      </w:r>
      <w:r w:rsidR="003B05DD">
        <w:rPr>
          <w:rFonts w:ascii="Arial" w:hAnsi="Arial" w:cs="Arial"/>
          <w:bCs/>
        </w:rPr>
        <w:t xml:space="preserve"> </w:t>
      </w:r>
      <w:proofErr w:type="gramStart"/>
      <w:r w:rsidR="003B05DD">
        <w:rPr>
          <w:rFonts w:ascii="Arial" w:hAnsi="Arial" w:cs="Arial"/>
          <w:bCs/>
        </w:rPr>
        <w:t>( Sigh</w:t>
      </w:r>
      <w:proofErr w:type="gramEnd"/>
      <w:r w:rsidR="003B05DD">
        <w:rPr>
          <w:rFonts w:ascii="Arial" w:hAnsi="Arial" w:cs="Arial"/>
          <w:bCs/>
        </w:rPr>
        <w:t xml:space="preserve"> et al, 2025)</w:t>
      </w:r>
      <w:r w:rsidR="007141D5" w:rsidRPr="008D58D0">
        <w:rPr>
          <w:rFonts w:ascii="Arial" w:hAnsi="Arial" w:cs="Arial"/>
          <w:bCs/>
        </w:rPr>
        <w:t>).</w:t>
      </w:r>
    </w:p>
    <w:p w14:paraId="4D585B47" w14:textId="77777777" w:rsidR="00326F90" w:rsidRDefault="00326F90" w:rsidP="008375B5">
      <w:pPr>
        <w:spacing w:line="360" w:lineRule="auto"/>
        <w:rPr>
          <w:rFonts w:ascii="Arial" w:hAnsi="Arial" w:cs="Arial"/>
          <w:b/>
          <w:bCs/>
        </w:rPr>
      </w:pPr>
    </w:p>
    <w:p w14:paraId="51B29553" w14:textId="77777777" w:rsidR="00326F90" w:rsidRDefault="00326F90" w:rsidP="008375B5">
      <w:pPr>
        <w:spacing w:line="360" w:lineRule="auto"/>
        <w:rPr>
          <w:rFonts w:ascii="Arial" w:hAnsi="Arial" w:cs="Arial"/>
          <w:b/>
          <w:bCs/>
        </w:rPr>
      </w:pPr>
    </w:p>
    <w:p w14:paraId="431F66EA" w14:textId="13B9DFCD" w:rsidR="00171466" w:rsidRPr="007A5CD0" w:rsidRDefault="00C80D0F" w:rsidP="008375B5">
      <w:pPr>
        <w:spacing w:line="360" w:lineRule="auto"/>
        <w:rPr>
          <w:rFonts w:ascii="Arial" w:hAnsi="Arial" w:cs="Arial"/>
          <w:b/>
          <w:bCs/>
          <w:sz w:val="28"/>
          <w:szCs w:val="28"/>
        </w:rPr>
      </w:pPr>
      <w:r w:rsidRPr="007A5CD0">
        <w:rPr>
          <w:rFonts w:ascii="Arial" w:hAnsi="Arial" w:cs="Arial"/>
          <w:b/>
          <w:bCs/>
          <w:sz w:val="28"/>
          <w:szCs w:val="28"/>
        </w:rPr>
        <w:t>Impact on</w:t>
      </w:r>
      <w:r w:rsidR="00214F10" w:rsidRPr="007A5CD0">
        <w:rPr>
          <w:rFonts w:ascii="Arial" w:hAnsi="Arial" w:cs="Arial"/>
          <w:b/>
          <w:bCs/>
          <w:sz w:val="28"/>
          <w:szCs w:val="28"/>
        </w:rPr>
        <w:t xml:space="preserve"> </w:t>
      </w:r>
      <w:proofErr w:type="spellStart"/>
      <w:r w:rsidR="00214F10" w:rsidRPr="007A5CD0">
        <w:rPr>
          <w:rFonts w:ascii="Arial" w:hAnsi="Arial" w:cs="Arial"/>
          <w:b/>
          <w:bCs/>
          <w:sz w:val="28"/>
          <w:szCs w:val="28"/>
        </w:rPr>
        <w:t>FreeStyle</w:t>
      </w:r>
      <w:proofErr w:type="spellEnd"/>
      <w:r w:rsidR="00214F10" w:rsidRPr="007A5CD0">
        <w:rPr>
          <w:rFonts w:ascii="Arial" w:hAnsi="Arial" w:cs="Arial"/>
          <w:b/>
          <w:bCs/>
          <w:sz w:val="28"/>
          <w:szCs w:val="28"/>
        </w:rPr>
        <w:t xml:space="preserve"> </w:t>
      </w:r>
      <w:proofErr w:type="spellStart"/>
      <w:r w:rsidR="00214F10" w:rsidRPr="007A5CD0">
        <w:rPr>
          <w:rFonts w:ascii="Arial" w:hAnsi="Arial" w:cs="Arial"/>
          <w:b/>
          <w:bCs/>
          <w:sz w:val="28"/>
          <w:szCs w:val="28"/>
        </w:rPr>
        <w:t>Libre</w:t>
      </w:r>
      <w:proofErr w:type="spellEnd"/>
      <w:r w:rsidR="00214F10" w:rsidRPr="007A5CD0">
        <w:rPr>
          <w:rFonts w:ascii="Arial" w:hAnsi="Arial" w:cs="Arial"/>
          <w:b/>
          <w:bCs/>
          <w:sz w:val="28"/>
          <w:szCs w:val="28"/>
        </w:rPr>
        <w:t xml:space="preserve"> 3</w:t>
      </w:r>
      <w:r w:rsidR="00B3560E" w:rsidRPr="007A5CD0">
        <w:rPr>
          <w:rFonts w:ascii="Arial" w:hAnsi="Arial" w:cs="Arial"/>
          <w:b/>
          <w:bCs/>
          <w:sz w:val="28"/>
          <w:szCs w:val="28"/>
        </w:rPr>
        <w:t xml:space="preserve"> </w:t>
      </w:r>
      <w:r w:rsidR="00706CF2" w:rsidRPr="007A5CD0">
        <w:rPr>
          <w:rFonts w:ascii="Arial" w:hAnsi="Arial" w:cs="Arial"/>
          <w:b/>
          <w:bCs/>
          <w:sz w:val="28"/>
          <w:szCs w:val="28"/>
        </w:rPr>
        <w:t>sensor</w:t>
      </w:r>
      <w:r w:rsidR="005D3A63" w:rsidRPr="007A5CD0">
        <w:rPr>
          <w:rFonts w:ascii="Arial" w:hAnsi="Arial" w:cs="Arial"/>
          <w:b/>
          <w:bCs/>
          <w:sz w:val="28"/>
          <w:szCs w:val="28"/>
        </w:rPr>
        <w:t xml:space="preserve"> </w:t>
      </w:r>
      <w:proofErr w:type="gramStart"/>
      <w:r w:rsidR="00214F10" w:rsidRPr="007A5CD0">
        <w:rPr>
          <w:rFonts w:ascii="Arial" w:hAnsi="Arial" w:cs="Arial"/>
          <w:b/>
          <w:bCs/>
          <w:sz w:val="28"/>
          <w:szCs w:val="28"/>
        </w:rPr>
        <w:t>(</w:t>
      </w:r>
      <w:r w:rsidR="007141D5" w:rsidRPr="007A5CD0">
        <w:rPr>
          <w:rFonts w:ascii="Arial" w:hAnsi="Arial" w:cs="Arial"/>
          <w:b/>
          <w:bCs/>
          <w:sz w:val="28"/>
          <w:szCs w:val="28"/>
        </w:rPr>
        <w:t xml:space="preserve"> CGM</w:t>
      </w:r>
      <w:proofErr w:type="gramEnd"/>
      <w:r w:rsidR="00214F10" w:rsidRPr="007A5CD0">
        <w:rPr>
          <w:rFonts w:ascii="Arial" w:hAnsi="Arial" w:cs="Arial"/>
          <w:b/>
          <w:bCs/>
          <w:sz w:val="28"/>
          <w:szCs w:val="28"/>
        </w:rPr>
        <w:t>)</w:t>
      </w:r>
      <w:r w:rsidR="007141D5" w:rsidRPr="007A5CD0">
        <w:rPr>
          <w:rFonts w:ascii="Arial" w:hAnsi="Arial" w:cs="Arial"/>
          <w:b/>
          <w:bCs/>
          <w:sz w:val="28"/>
          <w:szCs w:val="28"/>
        </w:rPr>
        <w:t xml:space="preserve"> on</w:t>
      </w:r>
      <w:r w:rsidRPr="007A5CD0">
        <w:rPr>
          <w:rFonts w:ascii="Arial" w:hAnsi="Arial" w:cs="Arial"/>
          <w:b/>
          <w:bCs/>
          <w:sz w:val="28"/>
          <w:szCs w:val="28"/>
        </w:rPr>
        <w:t xml:space="preserve"> patients</w:t>
      </w:r>
    </w:p>
    <w:p w14:paraId="30AD4566" w14:textId="571EBEFE" w:rsidR="00B52BD8" w:rsidRDefault="005D3A63" w:rsidP="008375B5">
      <w:pPr>
        <w:spacing w:line="360" w:lineRule="auto"/>
        <w:rPr>
          <w:rFonts w:ascii="Arial" w:hAnsi="Arial" w:cs="Arial"/>
        </w:rPr>
      </w:pPr>
      <w:r>
        <w:rPr>
          <w:rFonts w:ascii="Arial" w:hAnsi="Arial" w:cs="Arial"/>
        </w:rPr>
        <w:t xml:space="preserve">The </w:t>
      </w:r>
      <w:proofErr w:type="spellStart"/>
      <w:r>
        <w:rPr>
          <w:rFonts w:ascii="Arial" w:hAnsi="Arial" w:cs="Arial"/>
        </w:rPr>
        <w:t>FreeStyle</w:t>
      </w:r>
      <w:proofErr w:type="spellEnd"/>
      <w:r>
        <w:rPr>
          <w:rFonts w:ascii="Arial" w:hAnsi="Arial" w:cs="Arial"/>
        </w:rPr>
        <w:t xml:space="preserve"> </w:t>
      </w:r>
      <w:proofErr w:type="spellStart"/>
      <w:r>
        <w:rPr>
          <w:rFonts w:ascii="Arial" w:hAnsi="Arial" w:cs="Arial"/>
        </w:rPr>
        <w:t>Libre</w:t>
      </w:r>
      <w:proofErr w:type="spellEnd"/>
      <w:r>
        <w:rPr>
          <w:rFonts w:ascii="Arial" w:hAnsi="Arial" w:cs="Arial"/>
        </w:rPr>
        <w:t xml:space="preserve"> 3 continuous glucose monitoring system has shown significant impact on patients with diabetes, particularly those on basal insulin therapy. Researches demonstrate that patients using the </w:t>
      </w:r>
      <w:proofErr w:type="spellStart"/>
      <w:r>
        <w:rPr>
          <w:rFonts w:ascii="Arial" w:hAnsi="Arial" w:cs="Arial"/>
        </w:rPr>
        <w:t>FreeStyle</w:t>
      </w:r>
      <w:proofErr w:type="spellEnd"/>
      <w:r>
        <w:rPr>
          <w:rFonts w:ascii="Arial" w:hAnsi="Arial" w:cs="Arial"/>
        </w:rPr>
        <w:t xml:space="preserve"> </w:t>
      </w:r>
      <w:proofErr w:type="spellStart"/>
      <w:r>
        <w:rPr>
          <w:rFonts w:ascii="Arial" w:hAnsi="Arial" w:cs="Arial"/>
        </w:rPr>
        <w:t>L</w:t>
      </w:r>
      <w:r w:rsidR="00F1161E">
        <w:rPr>
          <w:rFonts w:ascii="Arial" w:hAnsi="Arial" w:cs="Arial"/>
        </w:rPr>
        <w:t>ibre</w:t>
      </w:r>
      <w:proofErr w:type="spellEnd"/>
      <w:r w:rsidR="00F1161E">
        <w:rPr>
          <w:rFonts w:ascii="Arial" w:hAnsi="Arial" w:cs="Arial"/>
        </w:rPr>
        <w:t xml:space="preserve"> </w:t>
      </w:r>
      <w:r w:rsidR="00DC3D4B">
        <w:rPr>
          <w:rFonts w:ascii="Arial" w:hAnsi="Arial" w:cs="Arial"/>
        </w:rPr>
        <w:t xml:space="preserve">3 </w:t>
      </w:r>
      <w:r w:rsidR="00F1161E">
        <w:rPr>
          <w:rFonts w:ascii="Arial" w:hAnsi="Arial" w:cs="Arial"/>
        </w:rPr>
        <w:t>system had a 0.6</w:t>
      </w:r>
      <w:r w:rsidR="00DB1E98">
        <w:rPr>
          <w:rFonts w:ascii="Arial" w:hAnsi="Arial" w:cs="Arial"/>
        </w:rPr>
        <w:t>% reduction</w:t>
      </w:r>
      <w:r w:rsidR="00F1161E">
        <w:rPr>
          <w:rFonts w:ascii="Arial" w:hAnsi="Arial" w:cs="Arial"/>
        </w:rPr>
        <w:t xml:space="preserve"> in HbA1c and spent about 2.5 more hours a day in healthy glucose range compared to those using traditional fingers stick. </w:t>
      </w:r>
      <w:r w:rsidR="00F1666A">
        <w:rPr>
          <w:rFonts w:ascii="Arial" w:hAnsi="Arial" w:cs="Arial"/>
        </w:rPr>
        <w:t>I</w:t>
      </w:r>
      <w:r w:rsidR="005735B8">
        <w:rPr>
          <w:rFonts w:ascii="Arial" w:hAnsi="Arial" w:cs="Arial"/>
        </w:rPr>
        <w:t xml:space="preserve">t </w:t>
      </w:r>
      <w:r w:rsidR="00F1666A">
        <w:rPr>
          <w:rFonts w:ascii="Arial" w:hAnsi="Arial" w:cs="Arial"/>
        </w:rPr>
        <w:t>integrate with</w:t>
      </w:r>
      <w:r w:rsidR="005735B8">
        <w:rPr>
          <w:rFonts w:ascii="Arial" w:hAnsi="Arial" w:cs="Arial"/>
        </w:rPr>
        <w:t xml:space="preserve"> </w:t>
      </w:r>
      <w:proofErr w:type="spellStart"/>
      <w:r w:rsidR="005735B8">
        <w:rPr>
          <w:rFonts w:ascii="Arial" w:hAnsi="Arial" w:cs="Arial"/>
        </w:rPr>
        <w:t>LibreView</w:t>
      </w:r>
      <w:proofErr w:type="spellEnd"/>
      <w:r w:rsidR="005735B8">
        <w:rPr>
          <w:rFonts w:ascii="Arial" w:hAnsi="Arial" w:cs="Arial"/>
        </w:rPr>
        <w:t xml:space="preserve"> for remote data sharing with clinicians</w:t>
      </w:r>
      <w:r w:rsidR="00F1666A">
        <w:rPr>
          <w:rFonts w:ascii="Arial" w:hAnsi="Arial" w:cs="Arial"/>
        </w:rPr>
        <w:t xml:space="preserve"> automated insulin delivery (AID)</w:t>
      </w:r>
      <w:r w:rsidR="005735B8">
        <w:rPr>
          <w:rFonts w:ascii="Arial" w:hAnsi="Arial" w:cs="Arial"/>
        </w:rPr>
        <w:t xml:space="preserve"> </w:t>
      </w:r>
      <w:r w:rsidR="00F1666A">
        <w:rPr>
          <w:rFonts w:ascii="Arial" w:hAnsi="Arial" w:cs="Arial"/>
        </w:rPr>
        <w:t xml:space="preserve">this can reduce glycaemic variability and support more consistent time-in-range. </w:t>
      </w:r>
      <w:r w:rsidR="005735B8">
        <w:rPr>
          <w:rFonts w:ascii="Arial" w:hAnsi="Arial" w:cs="Arial"/>
        </w:rPr>
        <w:t>O</w:t>
      </w:r>
      <w:r w:rsidR="002B2217">
        <w:rPr>
          <w:rFonts w:ascii="Arial" w:hAnsi="Arial" w:cs="Arial"/>
        </w:rPr>
        <w:t xml:space="preserve">thers positive </w:t>
      </w:r>
      <w:r w:rsidR="00DC3D4B">
        <w:rPr>
          <w:rFonts w:ascii="Arial" w:hAnsi="Arial" w:cs="Arial"/>
        </w:rPr>
        <w:t>prac</w:t>
      </w:r>
      <w:r w:rsidR="002B2217">
        <w:rPr>
          <w:rFonts w:ascii="Arial" w:hAnsi="Arial" w:cs="Arial"/>
        </w:rPr>
        <w:t xml:space="preserve">tical and clinical </w:t>
      </w:r>
      <w:r w:rsidR="00DC3D4B">
        <w:rPr>
          <w:rFonts w:ascii="Arial" w:hAnsi="Arial" w:cs="Arial"/>
        </w:rPr>
        <w:t>impacts</w:t>
      </w:r>
      <w:r w:rsidR="005735B8">
        <w:rPr>
          <w:rFonts w:ascii="Arial" w:hAnsi="Arial" w:cs="Arial"/>
        </w:rPr>
        <w:t xml:space="preserve"> are</w:t>
      </w:r>
      <w:r w:rsidR="00DC3D4B">
        <w:rPr>
          <w:rFonts w:ascii="Arial" w:hAnsi="Arial" w:cs="Arial"/>
        </w:rPr>
        <w:t xml:space="preserve"> not only</w:t>
      </w:r>
      <w:r w:rsidR="007258B8">
        <w:rPr>
          <w:rFonts w:ascii="Arial" w:hAnsi="Arial" w:cs="Arial"/>
        </w:rPr>
        <w:t xml:space="preserve"> that</w:t>
      </w:r>
      <w:r w:rsidR="00DC3D4B">
        <w:rPr>
          <w:rFonts w:ascii="Arial" w:hAnsi="Arial" w:cs="Arial"/>
        </w:rPr>
        <w:t xml:space="preserve"> improved Glycaemic Management by providing </w:t>
      </w:r>
      <w:r w:rsidR="003F25EA">
        <w:rPr>
          <w:rFonts w:ascii="Arial" w:hAnsi="Arial" w:cs="Arial"/>
        </w:rPr>
        <w:t xml:space="preserve">in </w:t>
      </w:r>
      <w:r w:rsidR="00DC3D4B">
        <w:rPr>
          <w:rFonts w:ascii="Arial" w:hAnsi="Arial" w:cs="Arial"/>
        </w:rPr>
        <w:t>real-time glucose readings every minutes</w:t>
      </w:r>
      <w:r w:rsidR="002B2217">
        <w:rPr>
          <w:rFonts w:ascii="Arial" w:hAnsi="Arial" w:cs="Arial"/>
        </w:rPr>
        <w:t xml:space="preserve"> and enabling rapid response to </w:t>
      </w:r>
      <w:r w:rsidR="003F25EA">
        <w:rPr>
          <w:rFonts w:ascii="Arial" w:hAnsi="Arial" w:cs="Arial"/>
        </w:rPr>
        <w:t>glucose changes; but also,</w:t>
      </w:r>
      <w:r w:rsidR="00D458C7">
        <w:rPr>
          <w:rFonts w:ascii="Arial" w:hAnsi="Arial" w:cs="Arial"/>
        </w:rPr>
        <w:t xml:space="preserve"> Its suitable</w:t>
      </w:r>
      <w:r w:rsidR="005735B8">
        <w:rPr>
          <w:rFonts w:ascii="Arial" w:hAnsi="Arial" w:cs="Arial"/>
        </w:rPr>
        <w:t xml:space="preserve"> in Paediatric</w:t>
      </w:r>
      <w:r w:rsidR="003F25EA">
        <w:rPr>
          <w:rFonts w:ascii="Arial" w:hAnsi="Arial" w:cs="Arial"/>
        </w:rPr>
        <w:t xml:space="preserve"> for children</w:t>
      </w:r>
      <w:r w:rsidR="00D458C7">
        <w:rPr>
          <w:rFonts w:ascii="Arial" w:hAnsi="Arial" w:cs="Arial"/>
        </w:rPr>
        <w:t xml:space="preserve"> diabetic</w:t>
      </w:r>
      <w:r w:rsidR="003F25EA">
        <w:rPr>
          <w:rFonts w:ascii="Arial" w:hAnsi="Arial" w:cs="Arial"/>
        </w:rPr>
        <w:t xml:space="preserve"> aged from two years old;</w:t>
      </w:r>
      <w:r w:rsidR="00D458C7">
        <w:rPr>
          <w:rFonts w:ascii="Arial" w:hAnsi="Arial" w:cs="Arial"/>
        </w:rPr>
        <w:t xml:space="preserve"> and</w:t>
      </w:r>
      <w:r w:rsidR="003F25EA">
        <w:rPr>
          <w:rFonts w:ascii="Arial" w:hAnsi="Arial" w:cs="Arial"/>
        </w:rPr>
        <w:t xml:space="preserve"> expanding access to real-time CGM for paediatric diabetes management.</w:t>
      </w:r>
      <w:r w:rsidR="00D458C7">
        <w:rPr>
          <w:rFonts w:ascii="Arial" w:hAnsi="Arial" w:cs="Arial"/>
        </w:rPr>
        <w:t xml:space="preserve"> T</w:t>
      </w:r>
      <w:r w:rsidR="00DC3D4B">
        <w:rPr>
          <w:rFonts w:ascii="Arial" w:hAnsi="Arial" w:cs="Arial"/>
        </w:rPr>
        <w:t xml:space="preserve">he </w:t>
      </w:r>
      <w:proofErr w:type="spellStart"/>
      <w:r w:rsidR="00DC3D4B">
        <w:rPr>
          <w:rFonts w:ascii="Arial" w:hAnsi="Arial" w:cs="Arial"/>
        </w:rPr>
        <w:t>FreeStyle</w:t>
      </w:r>
      <w:proofErr w:type="spellEnd"/>
      <w:r w:rsidR="00DC3D4B">
        <w:rPr>
          <w:rFonts w:ascii="Arial" w:hAnsi="Arial" w:cs="Arial"/>
        </w:rPr>
        <w:t xml:space="preserve"> </w:t>
      </w:r>
      <w:proofErr w:type="spellStart"/>
      <w:r w:rsidR="00DC3D4B">
        <w:rPr>
          <w:rFonts w:ascii="Arial" w:hAnsi="Arial" w:cs="Arial"/>
        </w:rPr>
        <w:t>Libre</w:t>
      </w:r>
      <w:proofErr w:type="spellEnd"/>
      <w:r w:rsidR="00DC3D4B">
        <w:rPr>
          <w:rFonts w:ascii="Arial" w:hAnsi="Arial" w:cs="Arial"/>
        </w:rPr>
        <w:t xml:space="preserve"> 3 </w:t>
      </w:r>
      <w:r w:rsidR="00F1666A">
        <w:rPr>
          <w:rFonts w:ascii="Arial" w:hAnsi="Arial" w:cs="Arial"/>
        </w:rPr>
        <w:t xml:space="preserve"> Smaller, lighter sensor with a simplified applicator and redesigned smartphon</w:t>
      </w:r>
      <w:r w:rsidR="003F25EA">
        <w:rPr>
          <w:rFonts w:ascii="Arial" w:hAnsi="Arial" w:cs="Arial"/>
        </w:rPr>
        <w:t>e app with clear trend insights demonstrates high accuracy and stab</w:t>
      </w:r>
      <w:r w:rsidR="00A7307C">
        <w:rPr>
          <w:rFonts w:ascii="Arial" w:hAnsi="Arial" w:cs="Arial"/>
        </w:rPr>
        <w:t>ility for up to 15 days of wear</w:t>
      </w:r>
      <w:r w:rsidR="00DF5BAF">
        <w:rPr>
          <w:rFonts w:ascii="Arial" w:hAnsi="Arial" w:cs="Arial"/>
        </w:rPr>
        <w:t xml:space="preserve">, </w:t>
      </w:r>
      <w:r w:rsidR="00DF5BAF">
        <w:rPr>
          <w:rFonts w:ascii="Arial" w:hAnsi="Arial" w:cs="Arial"/>
          <w:bCs/>
        </w:rPr>
        <w:t>users experience fewer sensor changes each month, which can reduce cost and interruptions in daily activities</w:t>
      </w:r>
      <w:r w:rsidR="00501793">
        <w:rPr>
          <w:rFonts w:ascii="Arial" w:hAnsi="Arial" w:cs="Arial"/>
        </w:rPr>
        <w:t xml:space="preserve"> </w:t>
      </w:r>
      <w:r w:rsidR="00F826AD">
        <w:rPr>
          <w:rFonts w:ascii="Arial" w:hAnsi="Arial" w:cs="Arial"/>
        </w:rPr>
        <w:t>(</w:t>
      </w:r>
      <w:r w:rsidR="00501793">
        <w:rPr>
          <w:rFonts w:ascii="Arial" w:hAnsi="Arial" w:cs="Arial"/>
        </w:rPr>
        <w:t>Vaughan, 2025</w:t>
      </w:r>
      <w:r w:rsidR="00A7307C">
        <w:rPr>
          <w:rFonts w:ascii="Arial" w:hAnsi="Arial" w:cs="Arial"/>
        </w:rPr>
        <w:t>).</w:t>
      </w:r>
    </w:p>
    <w:p w14:paraId="22F1F925" w14:textId="1EFBCB2D" w:rsidR="00F84D05" w:rsidRDefault="00DF5BAF" w:rsidP="008375B5">
      <w:pPr>
        <w:spacing w:line="360" w:lineRule="auto"/>
        <w:rPr>
          <w:rFonts w:ascii="Arial" w:hAnsi="Arial" w:cs="Arial"/>
          <w:bCs/>
        </w:rPr>
      </w:pPr>
      <w:r>
        <w:rPr>
          <w:rFonts w:ascii="Arial" w:hAnsi="Arial" w:cs="Arial"/>
        </w:rPr>
        <w:lastRenderedPageBreak/>
        <w:t xml:space="preserve"> </w:t>
      </w:r>
      <w:r w:rsidR="00501793">
        <w:rPr>
          <w:rFonts w:ascii="Arial" w:hAnsi="Arial" w:cs="Arial"/>
        </w:rPr>
        <w:t xml:space="preserve">The </w:t>
      </w:r>
      <w:proofErr w:type="spellStart"/>
      <w:r w:rsidR="00501793">
        <w:rPr>
          <w:rFonts w:ascii="Arial" w:hAnsi="Arial" w:cs="Arial"/>
        </w:rPr>
        <w:t>FreeStyle</w:t>
      </w:r>
      <w:proofErr w:type="spellEnd"/>
      <w:r w:rsidR="00501793">
        <w:rPr>
          <w:rFonts w:ascii="Arial" w:hAnsi="Arial" w:cs="Arial"/>
        </w:rPr>
        <w:t xml:space="preserve"> </w:t>
      </w:r>
      <w:proofErr w:type="spellStart"/>
      <w:r w:rsidR="00501793">
        <w:rPr>
          <w:rFonts w:ascii="Arial" w:hAnsi="Arial" w:cs="Arial"/>
        </w:rPr>
        <w:t>Libre</w:t>
      </w:r>
      <w:proofErr w:type="spellEnd"/>
      <w:r w:rsidR="00501793">
        <w:rPr>
          <w:rFonts w:ascii="Arial" w:hAnsi="Arial" w:cs="Arial"/>
        </w:rPr>
        <w:t xml:space="preserve"> 3 sensor, </w:t>
      </w:r>
      <w:r w:rsidR="00501793" w:rsidRPr="008D58D0">
        <w:rPr>
          <w:rFonts w:ascii="Arial" w:hAnsi="Arial" w:cs="Arial"/>
          <w:bCs/>
        </w:rPr>
        <w:t>significantly reshape</w:t>
      </w:r>
      <w:r w:rsidR="00501793">
        <w:rPr>
          <w:rFonts w:ascii="Arial" w:hAnsi="Arial" w:cs="Arial"/>
          <w:bCs/>
        </w:rPr>
        <w:t>s</w:t>
      </w:r>
      <w:r w:rsidR="00501793" w:rsidRPr="008D58D0">
        <w:rPr>
          <w:rFonts w:ascii="Arial" w:hAnsi="Arial" w:cs="Arial"/>
          <w:bCs/>
        </w:rPr>
        <w:t xml:space="preserve"> how patients perceive, engage with</w:t>
      </w:r>
      <w:r w:rsidR="00501793">
        <w:rPr>
          <w:rFonts w:ascii="Arial" w:hAnsi="Arial" w:cs="Arial"/>
          <w:bCs/>
        </w:rPr>
        <w:t>,</w:t>
      </w:r>
      <w:r w:rsidR="00501793" w:rsidRPr="008D58D0">
        <w:rPr>
          <w:rFonts w:ascii="Arial" w:hAnsi="Arial" w:cs="Arial"/>
          <w:bCs/>
        </w:rPr>
        <w:t xml:space="preserve"> and experience their diabetes care</w:t>
      </w:r>
      <w:r w:rsidR="00501793">
        <w:rPr>
          <w:rFonts w:ascii="Arial" w:hAnsi="Arial" w:cs="Arial"/>
          <w:bCs/>
        </w:rPr>
        <w:t xml:space="preserve"> daily. Its various benefits are appreciate giving to users </w:t>
      </w:r>
      <w:r w:rsidR="00501793" w:rsidRPr="008D58D0">
        <w:rPr>
          <w:rFonts w:ascii="Arial" w:hAnsi="Arial" w:cs="Arial"/>
          <w:bCs/>
        </w:rPr>
        <w:t>a greater sense of co</w:t>
      </w:r>
      <w:r w:rsidR="00501793">
        <w:rPr>
          <w:rFonts w:ascii="Arial" w:hAnsi="Arial" w:cs="Arial"/>
          <w:bCs/>
        </w:rPr>
        <w:t>ntrol of their diabetes, empowering them and increased their</w:t>
      </w:r>
      <w:r w:rsidR="00501793" w:rsidRPr="008D58D0">
        <w:rPr>
          <w:rFonts w:ascii="Arial" w:hAnsi="Arial" w:cs="Arial"/>
          <w:bCs/>
        </w:rPr>
        <w:t xml:space="preserve"> c</w:t>
      </w:r>
      <w:r w:rsidR="00501793">
        <w:rPr>
          <w:rFonts w:ascii="Arial" w:hAnsi="Arial" w:cs="Arial"/>
          <w:bCs/>
        </w:rPr>
        <w:t>onfidence in self-management. Reducing</w:t>
      </w:r>
      <w:r w:rsidR="00501793" w:rsidRPr="008D58D0">
        <w:rPr>
          <w:rFonts w:ascii="Arial" w:hAnsi="Arial" w:cs="Arial"/>
          <w:bCs/>
        </w:rPr>
        <w:t xml:space="preserve"> </w:t>
      </w:r>
      <w:r w:rsidR="00501793">
        <w:rPr>
          <w:rFonts w:ascii="Arial" w:hAnsi="Arial" w:cs="Arial"/>
          <w:bCs/>
        </w:rPr>
        <w:t xml:space="preserve">their </w:t>
      </w:r>
      <w:r w:rsidR="00501793" w:rsidRPr="008D58D0">
        <w:rPr>
          <w:rFonts w:ascii="Arial" w:hAnsi="Arial" w:cs="Arial"/>
          <w:bCs/>
        </w:rPr>
        <w:t xml:space="preserve">anxiety about unexpected </w:t>
      </w:r>
      <w:r w:rsidR="00501793">
        <w:rPr>
          <w:rFonts w:ascii="Arial" w:hAnsi="Arial" w:cs="Arial"/>
          <w:bCs/>
        </w:rPr>
        <w:t xml:space="preserve">glucose data range of hyper or hypoglycaemia. The sensor’s advanced adhesive technology enhances users comfort, making it suitable for longer periods (14 days) on the skin including overnight and water resistant. Its </w:t>
      </w:r>
      <w:r w:rsidR="00501793" w:rsidRPr="008D58D0">
        <w:rPr>
          <w:rFonts w:ascii="Arial" w:hAnsi="Arial" w:cs="Arial"/>
          <w:bCs/>
        </w:rPr>
        <w:t>motivate them to be</w:t>
      </w:r>
      <w:r w:rsidR="00501793">
        <w:rPr>
          <w:rFonts w:ascii="Arial" w:hAnsi="Arial" w:cs="Arial"/>
          <w:bCs/>
        </w:rPr>
        <w:t xml:space="preserve"> more</w:t>
      </w:r>
      <w:r w:rsidR="00501793" w:rsidRPr="008D58D0">
        <w:rPr>
          <w:rFonts w:ascii="Arial" w:hAnsi="Arial" w:cs="Arial"/>
          <w:bCs/>
        </w:rPr>
        <w:t xml:space="preserve"> involve in</w:t>
      </w:r>
      <w:r w:rsidR="00501793">
        <w:rPr>
          <w:rFonts w:ascii="Arial" w:hAnsi="Arial" w:cs="Arial"/>
          <w:bCs/>
        </w:rPr>
        <w:t xml:space="preserve"> their health, and understand their condition more clearly for example make informed decisions about insulin, food and </w:t>
      </w:r>
      <w:r w:rsidR="00501793" w:rsidRPr="008D58D0">
        <w:rPr>
          <w:rFonts w:ascii="Arial" w:hAnsi="Arial" w:cs="Arial"/>
          <w:bCs/>
        </w:rPr>
        <w:t>daily</w:t>
      </w:r>
      <w:r w:rsidR="00501793">
        <w:rPr>
          <w:rFonts w:ascii="Arial" w:hAnsi="Arial" w:cs="Arial"/>
          <w:bCs/>
        </w:rPr>
        <w:t xml:space="preserve"> balanced diet; joining socio- group activities or doing </w:t>
      </w:r>
      <w:r w:rsidR="00501793" w:rsidRPr="008D58D0">
        <w:rPr>
          <w:rFonts w:ascii="Arial" w:hAnsi="Arial" w:cs="Arial"/>
          <w:bCs/>
        </w:rPr>
        <w:t>work experiences</w:t>
      </w:r>
      <w:r w:rsidR="00501793">
        <w:rPr>
          <w:rFonts w:ascii="Arial" w:hAnsi="Arial" w:cs="Arial"/>
          <w:bCs/>
        </w:rPr>
        <w:t xml:space="preserve"> if possible; </w:t>
      </w:r>
      <w:r w:rsidR="00501793" w:rsidRPr="008D58D0">
        <w:rPr>
          <w:rFonts w:ascii="Arial" w:hAnsi="Arial" w:cs="Arial"/>
          <w:bCs/>
        </w:rPr>
        <w:t>going to gym for exercises</w:t>
      </w:r>
      <w:r w:rsidR="00501793">
        <w:rPr>
          <w:rFonts w:ascii="Arial" w:hAnsi="Arial" w:cs="Arial"/>
          <w:bCs/>
        </w:rPr>
        <w:t xml:space="preserve"> so benefit to manage their diabetes care plan and to promote</w:t>
      </w:r>
      <w:r w:rsidR="00501793" w:rsidRPr="008D58D0">
        <w:rPr>
          <w:rFonts w:ascii="Arial" w:hAnsi="Arial" w:cs="Arial"/>
          <w:bCs/>
        </w:rPr>
        <w:t xml:space="preserve"> their independence</w:t>
      </w:r>
      <w:r w:rsidR="00501793">
        <w:rPr>
          <w:rFonts w:ascii="Arial" w:hAnsi="Arial" w:cs="Arial"/>
          <w:bCs/>
        </w:rPr>
        <w:t xml:space="preserve"> and well-being</w:t>
      </w:r>
      <w:r w:rsidR="000D289E">
        <w:rPr>
          <w:rFonts w:ascii="Arial" w:hAnsi="Arial" w:cs="Arial"/>
          <w:bCs/>
        </w:rPr>
        <w:t xml:space="preserve"> (Kourtney J., </w:t>
      </w:r>
      <w:r w:rsidR="00501793" w:rsidRPr="008D58D0">
        <w:rPr>
          <w:rFonts w:ascii="Arial" w:hAnsi="Arial" w:cs="Arial"/>
          <w:bCs/>
        </w:rPr>
        <w:t>2024).</w:t>
      </w:r>
    </w:p>
    <w:p w14:paraId="3BFBDE5F" w14:textId="3CAE4355" w:rsidR="00B739C5" w:rsidRDefault="00F84D05" w:rsidP="00DF5EB2">
      <w:pPr>
        <w:spacing w:line="360" w:lineRule="auto"/>
        <w:rPr>
          <w:rFonts w:ascii="Arial" w:hAnsi="Arial" w:cs="Arial"/>
          <w:bCs/>
        </w:rPr>
      </w:pPr>
      <w:r>
        <w:rPr>
          <w:rFonts w:ascii="Arial" w:hAnsi="Arial" w:cs="Arial"/>
          <w:bCs/>
        </w:rPr>
        <w:t>Additionally,</w:t>
      </w:r>
      <w:r w:rsidR="0055179C">
        <w:rPr>
          <w:rFonts w:ascii="Arial" w:hAnsi="Arial" w:cs="Arial"/>
          <w:bCs/>
        </w:rPr>
        <w:t xml:space="preserve"> multiple source confirm that,</w:t>
      </w:r>
      <w:r w:rsidR="00AC1B5A">
        <w:rPr>
          <w:rFonts w:ascii="Arial" w:hAnsi="Arial" w:cs="Arial"/>
          <w:bCs/>
        </w:rPr>
        <w:t xml:space="preserve"> </w:t>
      </w:r>
      <w:proofErr w:type="spellStart"/>
      <w:r>
        <w:rPr>
          <w:rFonts w:ascii="Arial" w:hAnsi="Arial" w:cs="Arial"/>
          <w:bCs/>
        </w:rPr>
        <w:t>FreeStyle</w:t>
      </w:r>
      <w:proofErr w:type="spellEnd"/>
      <w:r>
        <w:rPr>
          <w:rFonts w:ascii="Arial" w:hAnsi="Arial" w:cs="Arial"/>
          <w:bCs/>
        </w:rPr>
        <w:t xml:space="preserve"> </w:t>
      </w:r>
      <w:proofErr w:type="spellStart"/>
      <w:r>
        <w:rPr>
          <w:rFonts w:ascii="Arial" w:hAnsi="Arial" w:cs="Arial"/>
          <w:bCs/>
        </w:rPr>
        <w:t>L</w:t>
      </w:r>
      <w:r w:rsidR="00706CF2">
        <w:rPr>
          <w:rFonts w:ascii="Arial" w:hAnsi="Arial" w:cs="Arial"/>
          <w:bCs/>
        </w:rPr>
        <w:t>ibre</w:t>
      </w:r>
      <w:proofErr w:type="spellEnd"/>
      <w:r w:rsidR="00706CF2">
        <w:rPr>
          <w:rFonts w:ascii="Arial" w:hAnsi="Arial" w:cs="Arial"/>
          <w:bCs/>
        </w:rPr>
        <w:t xml:space="preserve"> 3 sensor</w:t>
      </w:r>
      <w:r w:rsidR="0055179C">
        <w:rPr>
          <w:rFonts w:ascii="Arial" w:hAnsi="Arial" w:cs="Arial"/>
          <w:bCs/>
        </w:rPr>
        <w:t xml:space="preserve"> were recalled due a manufacturing defect causing incorrect low glucose readings </w:t>
      </w:r>
      <w:r w:rsidR="00732860">
        <w:rPr>
          <w:rFonts w:ascii="Arial" w:hAnsi="Arial" w:cs="Arial"/>
          <w:bCs/>
        </w:rPr>
        <w:t xml:space="preserve"> which</w:t>
      </w:r>
      <w:r w:rsidR="00AC1B5A">
        <w:rPr>
          <w:rFonts w:ascii="Arial" w:hAnsi="Arial" w:cs="Arial"/>
          <w:bCs/>
        </w:rPr>
        <w:t xml:space="preserve"> </w:t>
      </w:r>
      <w:r w:rsidR="00732860">
        <w:rPr>
          <w:rFonts w:ascii="Arial" w:hAnsi="Arial" w:cs="Arial"/>
          <w:bCs/>
        </w:rPr>
        <w:t xml:space="preserve">have created significant safety </w:t>
      </w:r>
      <w:r w:rsidR="00AC1B5A">
        <w:rPr>
          <w:rFonts w:ascii="Arial" w:hAnsi="Arial" w:cs="Arial"/>
          <w:bCs/>
        </w:rPr>
        <w:t>concerns, including</w:t>
      </w:r>
      <w:r w:rsidR="0055179C">
        <w:rPr>
          <w:rFonts w:ascii="Arial" w:hAnsi="Arial" w:cs="Arial"/>
          <w:bCs/>
        </w:rPr>
        <w:t xml:space="preserve"> 736</w:t>
      </w:r>
      <w:r w:rsidR="00AC1B5A">
        <w:rPr>
          <w:rFonts w:ascii="Arial" w:hAnsi="Arial" w:cs="Arial"/>
          <w:bCs/>
        </w:rPr>
        <w:t xml:space="preserve"> seri</w:t>
      </w:r>
      <w:r w:rsidR="0055179C">
        <w:rPr>
          <w:rFonts w:ascii="Arial" w:hAnsi="Arial" w:cs="Arial"/>
          <w:bCs/>
        </w:rPr>
        <w:t xml:space="preserve">ous adverse events and reported  seven </w:t>
      </w:r>
      <w:r w:rsidR="00AC1B5A">
        <w:rPr>
          <w:rFonts w:ascii="Arial" w:hAnsi="Arial" w:cs="Arial"/>
          <w:bCs/>
        </w:rPr>
        <w:t>deaths</w:t>
      </w:r>
      <w:r w:rsidR="00732860">
        <w:rPr>
          <w:rFonts w:ascii="Arial" w:hAnsi="Arial" w:cs="Arial"/>
          <w:bCs/>
        </w:rPr>
        <w:t xml:space="preserve"> in care setting. </w:t>
      </w:r>
      <w:r w:rsidR="00AC1B5A">
        <w:rPr>
          <w:rFonts w:ascii="Arial" w:hAnsi="Arial" w:cs="Arial"/>
          <w:bCs/>
        </w:rPr>
        <w:t>This dual reality shapes both clinical outcomes and patient experience. H</w:t>
      </w:r>
      <w:r w:rsidR="00713AED">
        <w:rPr>
          <w:rFonts w:ascii="Arial" w:hAnsi="Arial" w:cs="Arial"/>
          <w:bCs/>
        </w:rPr>
        <w:t xml:space="preserve">owever, </w:t>
      </w:r>
      <w:r w:rsidR="00AC1B5A">
        <w:rPr>
          <w:rFonts w:ascii="Arial" w:hAnsi="Arial" w:cs="Arial"/>
          <w:bCs/>
        </w:rPr>
        <w:t xml:space="preserve">recent recall highlights the </w:t>
      </w:r>
      <w:r w:rsidR="00732860">
        <w:rPr>
          <w:rFonts w:ascii="Arial" w:hAnsi="Arial" w:cs="Arial"/>
          <w:bCs/>
        </w:rPr>
        <w:t xml:space="preserve">importance of patient education and </w:t>
      </w:r>
      <w:r w:rsidR="00713AED">
        <w:rPr>
          <w:rFonts w:ascii="Arial" w:hAnsi="Arial" w:cs="Arial"/>
          <w:bCs/>
        </w:rPr>
        <w:t>need for vigilance</w:t>
      </w:r>
      <w:r w:rsidR="00E72142">
        <w:rPr>
          <w:rFonts w:ascii="Arial" w:hAnsi="Arial" w:cs="Arial"/>
          <w:bCs/>
        </w:rPr>
        <w:t xml:space="preserve"> based</w:t>
      </w:r>
      <w:r w:rsidR="00732860">
        <w:rPr>
          <w:rFonts w:ascii="Arial" w:hAnsi="Arial" w:cs="Arial"/>
          <w:bCs/>
        </w:rPr>
        <w:t xml:space="preserve"> in glycaemia control because </w:t>
      </w:r>
      <w:r w:rsidR="00E72142">
        <w:rPr>
          <w:rFonts w:ascii="Arial" w:hAnsi="Arial" w:cs="Arial"/>
          <w:bCs/>
        </w:rPr>
        <w:t>false lows</w:t>
      </w:r>
      <w:r w:rsidR="00B12060">
        <w:rPr>
          <w:rFonts w:ascii="Arial" w:hAnsi="Arial" w:cs="Arial"/>
          <w:bCs/>
        </w:rPr>
        <w:t xml:space="preserve"> readings</w:t>
      </w:r>
      <w:r w:rsidR="00E72142">
        <w:rPr>
          <w:rFonts w:ascii="Arial" w:hAnsi="Arial" w:cs="Arial"/>
          <w:bCs/>
        </w:rPr>
        <w:t xml:space="preserve"> can lead to dan</w:t>
      </w:r>
      <w:r w:rsidR="00B12060">
        <w:rPr>
          <w:rFonts w:ascii="Arial" w:hAnsi="Arial" w:cs="Arial"/>
          <w:bCs/>
        </w:rPr>
        <w:t>gerous mismanagement</w:t>
      </w:r>
      <w:r w:rsidR="007258B8">
        <w:rPr>
          <w:rFonts w:ascii="Arial" w:hAnsi="Arial" w:cs="Arial"/>
          <w:bCs/>
        </w:rPr>
        <w:t xml:space="preserve"> such as </w:t>
      </w:r>
      <w:r w:rsidR="00B12060">
        <w:rPr>
          <w:rFonts w:ascii="Arial" w:hAnsi="Arial" w:cs="Arial"/>
          <w:bCs/>
        </w:rPr>
        <w:t xml:space="preserve">excessive carbohydrate intake, </w:t>
      </w:r>
      <w:r w:rsidR="007258B8">
        <w:rPr>
          <w:rFonts w:ascii="Arial" w:hAnsi="Arial" w:cs="Arial"/>
          <w:bCs/>
        </w:rPr>
        <w:t xml:space="preserve">can </w:t>
      </w:r>
      <w:r w:rsidR="00B12060">
        <w:rPr>
          <w:rFonts w:ascii="Arial" w:hAnsi="Arial" w:cs="Arial"/>
          <w:bCs/>
        </w:rPr>
        <w:t>skipped or delayed insulin, severe hyperglycaemia</w:t>
      </w:r>
      <w:r w:rsidR="007258B8">
        <w:rPr>
          <w:rFonts w:ascii="Arial" w:hAnsi="Arial" w:cs="Arial"/>
          <w:bCs/>
        </w:rPr>
        <w:t xml:space="preserve"> with </w:t>
      </w:r>
      <w:r w:rsidR="00B12060">
        <w:rPr>
          <w:rFonts w:ascii="Arial" w:hAnsi="Arial" w:cs="Arial"/>
          <w:bCs/>
        </w:rPr>
        <w:t xml:space="preserve">risk of severe injury. </w:t>
      </w:r>
      <w:r w:rsidR="007258B8">
        <w:rPr>
          <w:rFonts w:ascii="Arial" w:hAnsi="Arial" w:cs="Arial"/>
          <w:bCs/>
        </w:rPr>
        <w:t xml:space="preserve">Using FSL3 in community is </w:t>
      </w:r>
      <w:r w:rsidR="00DF5EB2">
        <w:rPr>
          <w:rFonts w:ascii="Arial" w:hAnsi="Arial" w:cs="Arial"/>
          <w:bCs/>
        </w:rPr>
        <w:t>to improve</w:t>
      </w:r>
      <w:r w:rsidR="00B739C5">
        <w:rPr>
          <w:rFonts w:ascii="Arial" w:hAnsi="Arial" w:cs="Arial"/>
          <w:bCs/>
        </w:rPr>
        <w:t>:</w:t>
      </w:r>
    </w:p>
    <w:p w14:paraId="568E62B4" w14:textId="1850C9F1" w:rsidR="00B739C5" w:rsidRDefault="00B739C5" w:rsidP="008375B5">
      <w:pPr>
        <w:spacing w:line="360" w:lineRule="auto"/>
        <w:rPr>
          <w:rFonts w:ascii="Arial" w:hAnsi="Arial" w:cs="Arial"/>
          <w:bCs/>
        </w:rPr>
      </w:pPr>
      <w:r w:rsidRPr="007A5CD0">
        <w:rPr>
          <w:rFonts w:ascii="Arial" w:hAnsi="Arial" w:cs="Arial"/>
          <w:bCs/>
          <w:u w:val="single"/>
        </w:rPr>
        <w:t>G</w:t>
      </w:r>
      <w:r w:rsidR="00D2013F" w:rsidRPr="007A5CD0">
        <w:rPr>
          <w:rFonts w:ascii="Arial" w:hAnsi="Arial" w:cs="Arial"/>
          <w:bCs/>
          <w:u w:val="single"/>
        </w:rPr>
        <w:t>lycaemic outcomes and self-managemen</w:t>
      </w:r>
      <w:r w:rsidR="00D2013F" w:rsidRPr="007A5CD0">
        <w:rPr>
          <w:rFonts w:ascii="Arial" w:hAnsi="Arial" w:cs="Arial"/>
          <w:bCs/>
          <w:i/>
        </w:rPr>
        <w:t>t</w:t>
      </w:r>
      <w:r w:rsidR="00D2013F">
        <w:rPr>
          <w:rFonts w:ascii="Arial" w:hAnsi="Arial" w:cs="Arial"/>
          <w:bCs/>
        </w:rPr>
        <w:t xml:space="preserve"> evidence of studies shows that CGM systems like FSL3 improve glycaemic control, reduce hypoglycaemia, and increase time-range for adults and children living in the community. Patients report greater autonomy reduced finger-prick burden, and improved confidence in managing diabetes at home.</w:t>
      </w:r>
      <w:r>
        <w:rPr>
          <w:rFonts w:ascii="Arial" w:hAnsi="Arial" w:cs="Arial"/>
          <w:bCs/>
        </w:rPr>
        <w:t xml:space="preserve"> </w:t>
      </w:r>
    </w:p>
    <w:p w14:paraId="0991D94F" w14:textId="77777777" w:rsidR="00F6751F" w:rsidRDefault="00B739C5" w:rsidP="008375B5">
      <w:pPr>
        <w:spacing w:line="360" w:lineRule="auto"/>
        <w:rPr>
          <w:rFonts w:ascii="Arial" w:hAnsi="Arial" w:cs="Arial"/>
          <w:bCs/>
        </w:rPr>
      </w:pPr>
      <w:r w:rsidRPr="007A5CD0">
        <w:rPr>
          <w:rFonts w:ascii="Arial" w:hAnsi="Arial" w:cs="Arial"/>
          <w:bCs/>
          <w:u w:val="single"/>
        </w:rPr>
        <w:t>Enhanced access for housebound</w:t>
      </w:r>
      <w:r w:rsidR="000E1D2F">
        <w:rPr>
          <w:rFonts w:ascii="Arial" w:hAnsi="Arial" w:cs="Arial"/>
          <w:bCs/>
          <w:u w:val="single"/>
        </w:rPr>
        <w:t xml:space="preserve"> patients</w:t>
      </w:r>
      <w:r w:rsidRPr="007A5CD0">
        <w:rPr>
          <w:rFonts w:ascii="Arial" w:hAnsi="Arial" w:cs="Arial"/>
          <w:bCs/>
          <w:u w:val="single"/>
        </w:rPr>
        <w:t xml:space="preserve"> and care-home residents</w:t>
      </w:r>
      <w:r>
        <w:rPr>
          <w:rFonts w:ascii="Arial" w:hAnsi="Arial" w:cs="Arial"/>
          <w:b/>
          <w:bCs/>
        </w:rPr>
        <w:t xml:space="preserve">, </w:t>
      </w:r>
      <w:r w:rsidR="00F826AD">
        <w:rPr>
          <w:rFonts w:ascii="Arial" w:hAnsi="Arial" w:cs="Arial"/>
          <w:bCs/>
        </w:rPr>
        <w:t>t</w:t>
      </w:r>
      <w:r>
        <w:rPr>
          <w:rFonts w:ascii="Arial" w:hAnsi="Arial" w:cs="Arial"/>
          <w:bCs/>
        </w:rPr>
        <w:t>he</w:t>
      </w:r>
      <w:r w:rsidR="000E1D2F">
        <w:rPr>
          <w:rFonts w:ascii="Arial" w:hAnsi="Arial" w:cs="Arial"/>
          <w:bCs/>
        </w:rPr>
        <w:t xml:space="preserve"> use of</w:t>
      </w:r>
      <w:r>
        <w:rPr>
          <w:rFonts w:ascii="Arial" w:hAnsi="Arial" w:cs="Arial"/>
          <w:bCs/>
        </w:rPr>
        <w:t xml:space="preserve"> </w:t>
      </w:r>
      <w:proofErr w:type="spellStart"/>
      <w:r>
        <w:rPr>
          <w:rFonts w:ascii="Arial" w:hAnsi="Arial" w:cs="Arial"/>
          <w:bCs/>
        </w:rPr>
        <w:t>FreeStyle</w:t>
      </w:r>
      <w:proofErr w:type="spellEnd"/>
      <w:r>
        <w:rPr>
          <w:rFonts w:ascii="Arial" w:hAnsi="Arial" w:cs="Arial"/>
          <w:bCs/>
        </w:rPr>
        <w:t xml:space="preserve"> </w:t>
      </w:r>
      <w:proofErr w:type="spellStart"/>
      <w:r>
        <w:rPr>
          <w:rFonts w:ascii="Arial" w:hAnsi="Arial" w:cs="Arial"/>
          <w:bCs/>
        </w:rPr>
        <w:t>Libre</w:t>
      </w:r>
      <w:proofErr w:type="spellEnd"/>
      <w:r>
        <w:rPr>
          <w:rFonts w:ascii="Arial" w:hAnsi="Arial" w:cs="Arial"/>
          <w:bCs/>
        </w:rPr>
        <w:t xml:space="preserve"> 3 supports safer insulin administration and monitoring for individuals who</w:t>
      </w:r>
      <w:r w:rsidR="000E1D2F">
        <w:rPr>
          <w:rFonts w:ascii="Arial" w:hAnsi="Arial" w:cs="Arial"/>
          <w:bCs/>
        </w:rPr>
        <w:t xml:space="preserve"> effectively</w:t>
      </w:r>
      <w:r>
        <w:rPr>
          <w:rFonts w:ascii="Arial" w:hAnsi="Arial" w:cs="Arial"/>
          <w:bCs/>
        </w:rPr>
        <w:t xml:space="preserve"> rely on community nurses or carers,</w:t>
      </w:r>
      <w:r w:rsidR="000E1D2F">
        <w:rPr>
          <w:rFonts w:ascii="Arial" w:hAnsi="Arial" w:cs="Arial"/>
          <w:bCs/>
        </w:rPr>
        <w:t xml:space="preserve"> this</w:t>
      </w:r>
      <w:r>
        <w:rPr>
          <w:rFonts w:ascii="Arial" w:hAnsi="Arial" w:cs="Arial"/>
          <w:bCs/>
        </w:rPr>
        <w:t xml:space="preserve"> aligning with NICE recommendations for adults needing ass</w:t>
      </w:r>
      <w:r w:rsidR="00F6751F">
        <w:rPr>
          <w:rFonts w:ascii="Arial" w:hAnsi="Arial" w:cs="Arial"/>
          <w:bCs/>
        </w:rPr>
        <w:t xml:space="preserve">istance with glucose monitoring </w:t>
      </w:r>
    </w:p>
    <w:p w14:paraId="6B9F8034" w14:textId="3B4A55E2" w:rsidR="00B3560E" w:rsidRDefault="00F6751F" w:rsidP="008375B5">
      <w:pPr>
        <w:spacing w:line="360" w:lineRule="auto"/>
        <w:rPr>
          <w:rFonts w:ascii="Arial" w:hAnsi="Arial" w:cs="Arial"/>
          <w:bCs/>
        </w:rPr>
      </w:pPr>
      <w:proofErr w:type="gramStart"/>
      <w:r>
        <w:rPr>
          <w:rFonts w:ascii="Arial" w:hAnsi="Arial" w:cs="Arial"/>
          <w:bCs/>
        </w:rPr>
        <w:t>( Breen</w:t>
      </w:r>
      <w:proofErr w:type="gramEnd"/>
      <w:r>
        <w:rPr>
          <w:rFonts w:ascii="Arial" w:hAnsi="Arial" w:cs="Arial"/>
          <w:bCs/>
        </w:rPr>
        <w:t>, 2025).</w:t>
      </w:r>
    </w:p>
    <w:p w14:paraId="3D7BE887" w14:textId="1A56DC74" w:rsidR="00D2013F" w:rsidRDefault="00D76BC3" w:rsidP="008375B5">
      <w:pPr>
        <w:spacing w:line="360" w:lineRule="auto"/>
        <w:rPr>
          <w:rFonts w:ascii="Arial" w:hAnsi="Arial" w:cs="Arial"/>
          <w:bCs/>
        </w:rPr>
      </w:pPr>
      <w:r>
        <w:rPr>
          <w:rFonts w:ascii="Arial" w:hAnsi="Arial" w:cs="Arial"/>
          <w:bCs/>
          <w:u w:val="single"/>
        </w:rPr>
        <w:lastRenderedPageBreak/>
        <w:t>Regarding service location</w:t>
      </w:r>
      <w:r w:rsidR="00F826AD">
        <w:rPr>
          <w:rFonts w:ascii="Arial" w:hAnsi="Arial" w:cs="Arial"/>
          <w:bCs/>
          <w:u w:val="single"/>
        </w:rPr>
        <w:t>,</w:t>
      </w:r>
      <w:r w:rsidR="000E1D2F">
        <w:rPr>
          <w:rFonts w:ascii="Arial" w:hAnsi="Arial" w:cs="Arial"/>
          <w:bCs/>
          <w:u w:val="single"/>
        </w:rPr>
        <w:t xml:space="preserve"> </w:t>
      </w:r>
      <w:r w:rsidR="00F826AD">
        <w:rPr>
          <w:rFonts w:ascii="Arial" w:hAnsi="Arial" w:cs="Arial"/>
          <w:bCs/>
          <w:u w:val="single"/>
        </w:rPr>
        <w:t>s</w:t>
      </w:r>
      <w:r w:rsidR="000C0EC6" w:rsidRPr="007A5CD0">
        <w:rPr>
          <w:rFonts w:ascii="Arial" w:hAnsi="Arial" w:cs="Arial"/>
          <w:bCs/>
          <w:u w:val="single"/>
        </w:rPr>
        <w:t>hift toward community</w:t>
      </w:r>
      <w:r w:rsidR="00DA69EC" w:rsidRPr="007A5CD0">
        <w:rPr>
          <w:rFonts w:ascii="Arial" w:hAnsi="Arial" w:cs="Arial"/>
          <w:bCs/>
          <w:u w:val="single"/>
        </w:rPr>
        <w:t>-</w:t>
      </w:r>
      <w:r w:rsidR="00F826AD">
        <w:rPr>
          <w:rFonts w:ascii="Arial" w:hAnsi="Arial" w:cs="Arial"/>
          <w:bCs/>
          <w:u w:val="single"/>
        </w:rPr>
        <w:t xml:space="preserve"> based diabetes management;</w:t>
      </w:r>
      <w:r w:rsidR="00F6364D">
        <w:rPr>
          <w:rFonts w:ascii="Arial" w:hAnsi="Arial" w:cs="Arial"/>
          <w:bCs/>
        </w:rPr>
        <w:t xml:space="preserve"> </w:t>
      </w:r>
      <w:r w:rsidR="00F826AD">
        <w:rPr>
          <w:rFonts w:ascii="Arial" w:hAnsi="Arial" w:cs="Arial"/>
          <w:bCs/>
        </w:rPr>
        <w:t>t</w:t>
      </w:r>
      <w:r w:rsidR="00DA69EC">
        <w:rPr>
          <w:rFonts w:ascii="Arial" w:hAnsi="Arial" w:cs="Arial"/>
          <w:bCs/>
        </w:rPr>
        <w:t>he FSL3 enables more diabetes management</w:t>
      </w:r>
      <w:r w:rsidR="000E1D2F">
        <w:rPr>
          <w:rFonts w:ascii="Arial" w:hAnsi="Arial" w:cs="Arial"/>
          <w:bCs/>
        </w:rPr>
        <w:t xml:space="preserve"> to occur in primary care like people requiring nurse-administered insulin.</w:t>
      </w:r>
      <w:r w:rsidR="00C86B1E">
        <w:rPr>
          <w:rFonts w:ascii="Arial" w:hAnsi="Arial" w:cs="Arial"/>
          <w:bCs/>
        </w:rPr>
        <w:t xml:space="preserve"> For example, Medway</w:t>
      </w:r>
      <w:r w:rsidR="00F02579">
        <w:rPr>
          <w:rFonts w:ascii="Arial" w:hAnsi="Arial" w:cs="Arial"/>
          <w:bCs/>
        </w:rPr>
        <w:t xml:space="preserve"> </w:t>
      </w:r>
      <w:r w:rsidR="000E1D2F">
        <w:rPr>
          <w:rFonts w:ascii="Arial" w:hAnsi="Arial" w:cs="Arial"/>
          <w:bCs/>
        </w:rPr>
        <w:t>Community</w:t>
      </w:r>
      <w:r w:rsidR="00C86B1E">
        <w:rPr>
          <w:rFonts w:ascii="Arial" w:hAnsi="Arial" w:cs="Arial"/>
          <w:bCs/>
        </w:rPr>
        <w:t xml:space="preserve"> Healthcare’s programme </w:t>
      </w:r>
      <w:r w:rsidR="00F233C3">
        <w:rPr>
          <w:rFonts w:ascii="Arial" w:hAnsi="Arial" w:cs="Arial"/>
          <w:bCs/>
        </w:rPr>
        <w:t>shows</w:t>
      </w:r>
      <w:r w:rsidR="00C86B1E">
        <w:rPr>
          <w:rFonts w:ascii="Arial" w:hAnsi="Arial" w:cs="Arial"/>
          <w:bCs/>
        </w:rPr>
        <w:t xml:space="preserve"> that flash/CGM system has increase patient autonomy, improve insulin safety and reduce errors in insulin administration.</w:t>
      </w:r>
      <w:r w:rsidR="00F233C3">
        <w:rPr>
          <w:rFonts w:ascii="Arial" w:hAnsi="Arial" w:cs="Arial"/>
          <w:bCs/>
        </w:rPr>
        <w:t xml:space="preserve"> Also, the use of </w:t>
      </w:r>
      <w:proofErr w:type="spellStart"/>
      <w:r w:rsidR="00F233C3">
        <w:rPr>
          <w:rFonts w:ascii="Arial" w:hAnsi="Arial" w:cs="Arial"/>
          <w:bCs/>
        </w:rPr>
        <w:t>FreeStyle</w:t>
      </w:r>
      <w:proofErr w:type="spellEnd"/>
      <w:r w:rsidR="00F233C3">
        <w:rPr>
          <w:rFonts w:ascii="Arial" w:hAnsi="Arial" w:cs="Arial"/>
          <w:bCs/>
        </w:rPr>
        <w:t xml:space="preserve"> Libre3 sensor help to </w:t>
      </w:r>
      <w:r w:rsidR="00F233C3">
        <w:rPr>
          <w:rFonts w:ascii="Arial" w:hAnsi="Arial" w:cs="Arial"/>
          <w:bCs/>
        </w:rPr>
        <w:t>remote data sharing through digital platforms, supports virtual consultations and reduces the need for hospital visits</w:t>
      </w:r>
      <w:r w:rsidR="00C86B1E">
        <w:rPr>
          <w:rFonts w:ascii="Arial" w:hAnsi="Arial" w:cs="Arial"/>
          <w:bCs/>
        </w:rPr>
        <w:t xml:space="preserve"> Therefore, significant workforce training and progress </w:t>
      </w:r>
      <w:r w:rsidR="00F233C3">
        <w:rPr>
          <w:rFonts w:ascii="Arial" w:hAnsi="Arial" w:cs="Arial"/>
          <w:bCs/>
        </w:rPr>
        <w:t>redesign</w:t>
      </w:r>
      <w:r w:rsidR="00C86B1E">
        <w:rPr>
          <w:rFonts w:ascii="Arial" w:hAnsi="Arial" w:cs="Arial"/>
          <w:bCs/>
        </w:rPr>
        <w:t xml:space="preserve"> are</w:t>
      </w:r>
      <w:r w:rsidR="00F233C3">
        <w:rPr>
          <w:rFonts w:ascii="Arial" w:hAnsi="Arial" w:cs="Arial"/>
          <w:bCs/>
        </w:rPr>
        <w:t xml:space="preserve"> require </w:t>
      </w:r>
      <w:r w:rsidR="003E7B01">
        <w:rPr>
          <w:rFonts w:ascii="Arial" w:hAnsi="Arial" w:cs="Arial"/>
          <w:bCs/>
        </w:rPr>
        <w:t xml:space="preserve"> </w:t>
      </w:r>
    </w:p>
    <w:p w14:paraId="3EAFDC0D" w14:textId="7F34118B" w:rsidR="00F02579" w:rsidRDefault="00F02579" w:rsidP="008375B5">
      <w:pPr>
        <w:spacing w:line="360" w:lineRule="auto"/>
        <w:rPr>
          <w:rFonts w:ascii="Arial" w:hAnsi="Arial" w:cs="Arial"/>
          <w:bCs/>
        </w:rPr>
      </w:pPr>
      <w:r w:rsidRPr="007A5CD0">
        <w:rPr>
          <w:rFonts w:ascii="Arial" w:hAnsi="Arial" w:cs="Arial"/>
          <w:bCs/>
          <w:u w:val="single"/>
        </w:rPr>
        <w:t>Improved efficiency and safety</w:t>
      </w:r>
      <w:r>
        <w:rPr>
          <w:rFonts w:ascii="Arial" w:hAnsi="Arial" w:cs="Arial"/>
          <w:b/>
          <w:bCs/>
        </w:rPr>
        <w:t xml:space="preserve">, </w:t>
      </w:r>
      <w:r w:rsidRPr="00F02579">
        <w:rPr>
          <w:rFonts w:ascii="Arial" w:hAnsi="Arial" w:cs="Arial"/>
          <w:bCs/>
        </w:rPr>
        <w:t>community services benefit</w:t>
      </w:r>
      <w:r>
        <w:rPr>
          <w:rFonts w:ascii="Arial" w:hAnsi="Arial" w:cs="Arial"/>
          <w:bCs/>
        </w:rPr>
        <w:t xml:space="preserve"> from continuous glucose data, enabling more timely insulin titration and reducing emergency admissions for hypoglycaemia.</w:t>
      </w:r>
      <w:r w:rsidR="001C7AE0">
        <w:rPr>
          <w:rFonts w:ascii="Arial" w:hAnsi="Arial" w:cs="Arial"/>
          <w:bCs/>
        </w:rPr>
        <w:t xml:space="preserve"> Therefore, there are service pressures due to the recall which has increased workload for community teams, who must verify sensor batches, provide reassurance and education, support temporary reversion to finger-pick testing and m</w:t>
      </w:r>
      <w:r w:rsidR="00EF32F8">
        <w:rPr>
          <w:rFonts w:ascii="Arial" w:hAnsi="Arial" w:cs="Arial"/>
          <w:bCs/>
        </w:rPr>
        <w:t>anage increased patient contact (</w:t>
      </w:r>
      <w:r w:rsidR="00455E3D">
        <w:rPr>
          <w:rFonts w:ascii="Arial" w:hAnsi="Arial" w:cs="Arial"/>
          <w:bCs/>
        </w:rPr>
        <w:t>NHS England, 2019</w:t>
      </w:r>
      <w:r w:rsidR="003E7B01">
        <w:rPr>
          <w:rFonts w:ascii="Arial" w:hAnsi="Arial" w:cs="Arial"/>
          <w:bCs/>
        </w:rPr>
        <w:t>).</w:t>
      </w:r>
    </w:p>
    <w:p w14:paraId="42DCE49C" w14:textId="141A75AD" w:rsidR="001C7AE0" w:rsidRDefault="001C7AE0" w:rsidP="008375B5">
      <w:pPr>
        <w:spacing w:line="360" w:lineRule="auto"/>
        <w:rPr>
          <w:rFonts w:ascii="Arial" w:hAnsi="Arial" w:cs="Arial"/>
          <w:bCs/>
        </w:rPr>
      </w:pPr>
      <w:r>
        <w:rPr>
          <w:rFonts w:ascii="Arial" w:hAnsi="Arial" w:cs="Arial"/>
          <w:bCs/>
        </w:rPr>
        <w:t xml:space="preserve"> </w:t>
      </w:r>
      <w:r w:rsidRPr="007A5CD0">
        <w:rPr>
          <w:rFonts w:ascii="Arial" w:hAnsi="Arial" w:cs="Arial"/>
          <w:bCs/>
          <w:u w:val="single"/>
        </w:rPr>
        <w:t>Positive Impacts on Family Members and Caregivers</w:t>
      </w:r>
      <w:r>
        <w:rPr>
          <w:rFonts w:ascii="Arial" w:hAnsi="Arial" w:cs="Arial"/>
          <w:b/>
          <w:bCs/>
        </w:rPr>
        <w:t>,</w:t>
      </w:r>
      <w:r w:rsidRPr="00281848">
        <w:rPr>
          <w:rFonts w:ascii="Arial" w:hAnsi="Arial" w:cs="Arial"/>
          <w:bCs/>
        </w:rPr>
        <w:t xml:space="preserve"> </w:t>
      </w:r>
      <w:r w:rsidR="00281848" w:rsidRPr="00281848">
        <w:rPr>
          <w:rFonts w:ascii="Arial" w:hAnsi="Arial" w:cs="Arial"/>
          <w:bCs/>
        </w:rPr>
        <w:t>the</w:t>
      </w:r>
      <w:r w:rsidR="00281848">
        <w:rPr>
          <w:rFonts w:ascii="Arial" w:hAnsi="Arial" w:cs="Arial"/>
          <w:bCs/>
        </w:rPr>
        <w:t xml:space="preserve"> </w:t>
      </w:r>
      <w:proofErr w:type="spellStart"/>
      <w:r w:rsidR="00281848">
        <w:rPr>
          <w:rFonts w:ascii="Arial" w:hAnsi="Arial" w:cs="Arial"/>
          <w:bCs/>
        </w:rPr>
        <w:t>FreeStyle</w:t>
      </w:r>
      <w:proofErr w:type="spellEnd"/>
      <w:r w:rsidR="00281848">
        <w:rPr>
          <w:rFonts w:ascii="Arial" w:hAnsi="Arial" w:cs="Arial"/>
          <w:bCs/>
        </w:rPr>
        <w:t xml:space="preserve"> </w:t>
      </w:r>
      <w:proofErr w:type="spellStart"/>
      <w:r w:rsidR="00281848">
        <w:rPr>
          <w:rFonts w:ascii="Arial" w:hAnsi="Arial" w:cs="Arial"/>
          <w:bCs/>
        </w:rPr>
        <w:t>Libre</w:t>
      </w:r>
      <w:proofErr w:type="spellEnd"/>
      <w:r w:rsidR="00281848">
        <w:rPr>
          <w:rFonts w:ascii="Arial" w:hAnsi="Arial" w:cs="Arial"/>
          <w:bCs/>
        </w:rPr>
        <w:t xml:space="preserve"> 3, allows family members to monitor glucose remotely, reducing night-time checks and improving shared management beneficial for parents of children with Type 1 diabetes; carers of adults with cognitive impairment. Negatively, the false low readings increased caregiver stress, but</w:t>
      </w:r>
      <w:r w:rsidR="00EF32F8">
        <w:rPr>
          <w:rFonts w:ascii="Arial" w:hAnsi="Arial" w:cs="Arial"/>
          <w:bCs/>
        </w:rPr>
        <w:t xml:space="preserve">, that lead to hypervigilance </w:t>
      </w:r>
    </w:p>
    <w:p w14:paraId="50F3A4E7" w14:textId="7467BA68" w:rsidR="00EF32F8" w:rsidRDefault="004B0A96" w:rsidP="008375B5">
      <w:pPr>
        <w:spacing w:line="360" w:lineRule="auto"/>
        <w:rPr>
          <w:rFonts w:ascii="Arial" w:hAnsi="Arial" w:cs="Arial"/>
          <w:bCs/>
        </w:rPr>
      </w:pPr>
      <w:r w:rsidRPr="007A5CD0">
        <w:rPr>
          <w:rFonts w:ascii="Arial" w:hAnsi="Arial" w:cs="Arial"/>
          <w:bCs/>
          <w:u w:val="single"/>
        </w:rPr>
        <w:t>Co-Production and Public Health Impact,</w:t>
      </w:r>
      <w:r>
        <w:rPr>
          <w:rFonts w:ascii="Arial" w:hAnsi="Arial" w:cs="Arial"/>
          <w:b/>
          <w:bCs/>
        </w:rPr>
        <w:t xml:space="preserve"> </w:t>
      </w:r>
      <w:proofErr w:type="gramStart"/>
      <w:r w:rsidRPr="004B0A96">
        <w:rPr>
          <w:rFonts w:ascii="Arial" w:hAnsi="Arial" w:cs="Arial"/>
          <w:bCs/>
        </w:rPr>
        <w:t>The</w:t>
      </w:r>
      <w:proofErr w:type="gramEnd"/>
      <w:r w:rsidRPr="004B0A96">
        <w:rPr>
          <w:rFonts w:ascii="Arial" w:hAnsi="Arial" w:cs="Arial"/>
          <w:bCs/>
        </w:rPr>
        <w:t xml:space="preserve"> FSL3</w:t>
      </w:r>
      <w:r>
        <w:rPr>
          <w:rFonts w:ascii="Arial" w:hAnsi="Arial" w:cs="Arial"/>
          <w:bCs/>
        </w:rPr>
        <w:t xml:space="preserve"> enable shared decision- making, collaborative goal-setting; patient generated data informing care plans; fa</w:t>
      </w:r>
      <w:r w:rsidR="00007E59">
        <w:rPr>
          <w:rFonts w:ascii="Arial" w:hAnsi="Arial" w:cs="Arial"/>
          <w:bCs/>
        </w:rPr>
        <w:t xml:space="preserve">mily involvement in monitoring. For </w:t>
      </w:r>
      <w:r w:rsidRPr="007A5CD0">
        <w:rPr>
          <w:rFonts w:ascii="Arial" w:hAnsi="Arial" w:cs="Arial"/>
          <w:bCs/>
          <w:u w:val="single"/>
        </w:rPr>
        <w:t>Public health benefits</w:t>
      </w:r>
      <w:r w:rsidR="00007E59" w:rsidRPr="007A5CD0">
        <w:rPr>
          <w:rFonts w:ascii="Arial" w:hAnsi="Arial" w:cs="Arial"/>
          <w:bCs/>
          <w:u w:val="single"/>
        </w:rPr>
        <w:t>,</w:t>
      </w:r>
      <w:r w:rsidR="00007E59">
        <w:rPr>
          <w:rFonts w:ascii="Arial" w:hAnsi="Arial" w:cs="Arial"/>
          <w:bCs/>
        </w:rPr>
        <w:t xml:space="preserve"> at population level, CGM adoption contributes to reduced hospital admissions</w:t>
      </w:r>
      <w:r w:rsidR="00F826AD">
        <w:rPr>
          <w:rFonts w:ascii="Arial" w:hAnsi="Arial" w:cs="Arial"/>
          <w:bCs/>
        </w:rPr>
        <w:t xml:space="preserve"> </w:t>
      </w:r>
      <w:r w:rsidR="00DF5EB2">
        <w:rPr>
          <w:rFonts w:ascii="Arial" w:hAnsi="Arial" w:cs="Arial"/>
          <w:bCs/>
        </w:rPr>
        <w:t>( 66% reduction)</w:t>
      </w:r>
      <w:r w:rsidR="00007E59">
        <w:rPr>
          <w:rFonts w:ascii="Arial" w:hAnsi="Arial" w:cs="Arial"/>
          <w:bCs/>
        </w:rPr>
        <w:t>;</w:t>
      </w:r>
      <w:r w:rsidR="00DF5EB2">
        <w:rPr>
          <w:rFonts w:ascii="Arial" w:hAnsi="Arial" w:cs="Arial"/>
          <w:bCs/>
        </w:rPr>
        <w:t xml:space="preserve"> reduced DKA/hypo admissions( 33%) reduction); reduced work absenteeism </w:t>
      </w:r>
      <w:r w:rsidR="002616D9">
        <w:rPr>
          <w:rFonts w:ascii="Arial" w:hAnsi="Arial" w:cs="Arial"/>
          <w:bCs/>
        </w:rPr>
        <w:t>(</w:t>
      </w:r>
      <w:r w:rsidR="00DF5EB2">
        <w:rPr>
          <w:rFonts w:ascii="Arial" w:hAnsi="Arial" w:cs="Arial"/>
          <w:bCs/>
        </w:rPr>
        <w:t>58% reduction</w:t>
      </w:r>
      <w:r w:rsidR="007A5CD0">
        <w:rPr>
          <w:rFonts w:ascii="Arial" w:hAnsi="Arial" w:cs="Arial"/>
          <w:bCs/>
        </w:rPr>
        <w:t>)</w:t>
      </w:r>
      <w:r w:rsidR="00DF5EB2">
        <w:rPr>
          <w:rFonts w:ascii="Arial" w:hAnsi="Arial" w:cs="Arial"/>
          <w:bCs/>
        </w:rPr>
        <w:t xml:space="preserve">  </w:t>
      </w:r>
      <w:r w:rsidR="00007E59">
        <w:rPr>
          <w:rFonts w:ascii="Arial" w:hAnsi="Arial" w:cs="Arial"/>
          <w:bCs/>
        </w:rPr>
        <w:t>lower emergency service use; and bet</w:t>
      </w:r>
      <w:r w:rsidR="007A5CD0">
        <w:rPr>
          <w:rFonts w:ascii="Arial" w:hAnsi="Arial" w:cs="Arial"/>
          <w:bCs/>
        </w:rPr>
        <w:t>ter long-term diabetes outcomes.</w:t>
      </w:r>
      <w:r w:rsidR="00EF32F8">
        <w:rPr>
          <w:rFonts w:ascii="Arial" w:hAnsi="Arial" w:cs="Arial"/>
          <w:bCs/>
        </w:rPr>
        <w:t xml:space="preserve"> </w:t>
      </w:r>
    </w:p>
    <w:p w14:paraId="5EEF2034" w14:textId="2E0A0A8F" w:rsidR="004B0A96" w:rsidRDefault="002C656C" w:rsidP="008375B5">
      <w:pPr>
        <w:spacing w:line="360" w:lineRule="auto"/>
        <w:rPr>
          <w:rFonts w:ascii="Arial" w:hAnsi="Arial" w:cs="Arial"/>
          <w:bCs/>
        </w:rPr>
      </w:pPr>
      <w:r>
        <w:rPr>
          <w:rFonts w:ascii="Arial" w:hAnsi="Arial" w:cs="Arial"/>
          <w:bCs/>
        </w:rPr>
        <w:t>Finally, the risks due to the recall has raised here concerns about loss of trust in digital health technologies, increased of anxiety in vulnerable groups,  the potential widening of health inequalities and the risk of preventable harm from inaccurate readings.</w:t>
      </w:r>
    </w:p>
    <w:p w14:paraId="2CA9E204" w14:textId="5446A489" w:rsidR="00C80D0F" w:rsidRPr="00E0093F" w:rsidRDefault="002C656C" w:rsidP="008375B5">
      <w:pPr>
        <w:spacing w:line="360" w:lineRule="auto"/>
        <w:rPr>
          <w:rFonts w:ascii="Arial" w:hAnsi="Arial" w:cs="Arial"/>
          <w:b/>
          <w:bCs/>
        </w:rPr>
      </w:pPr>
      <w:r>
        <w:rPr>
          <w:rFonts w:ascii="Arial" w:hAnsi="Arial" w:cs="Arial"/>
          <w:bCs/>
        </w:rPr>
        <w:t>These risks highlight the need for robust communication strategies and safety-netting across community services</w:t>
      </w:r>
      <w:r w:rsidR="000D1D68">
        <w:rPr>
          <w:rFonts w:ascii="Arial" w:hAnsi="Arial" w:cs="Arial"/>
          <w:bCs/>
        </w:rPr>
        <w:t xml:space="preserve"> </w:t>
      </w:r>
      <w:proofErr w:type="gramStart"/>
      <w:r w:rsidR="000D1D68">
        <w:rPr>
          <w:rFonts w:ascii="Arial" w:hAnsi="Arial" w:cs="Arial"/>
          <w:bCs/>
        </w:rPr>
        <w:t>(</w:t>
      </w:r>
      <w:r w:rsidR="000131C1">
        <w:rPr>
          <w:rFonts w:ascii="Arial" w:hAnsi="Arial" w:cs="Arial"/>
          <w:bCs/>
        </w:rPr>
        <w:t xml:space="preserve"> Warwick</w:t>
      </w:r>
      <w:proofErr w:type="gramEnd"/>
      <w:r w:rsidR="000131C1">
        <w:rPr>
          <w:rFonts w:ascii="Arial" w:hAnsi="Arial" w:cs="Arial"/>
          <w:bCs/>
        </w:rPr>
        <w:t>, 2022</w:t>
      </w:r>
      <w:r w:rsidR="000D1D68">
        <w:rPr>
          <w:rFonts w:ascii="Arial" w:hAnsi="Arial" w:cs="Arial"/>
          <w:bCs/>
        </w:rPr>
        <w:t>)</w:t>
      </w:r>
      <w:r w:rsidR="000131C1">
        <w:rPr>
          <w:rFonts w:ascii="Arial" w:hAnsi="Arial" w:cs="Arial"/>
          <w:bCs/>
        </w:rPr>
        <w:t>.</w:t>
      </w:r>
    </w:p>
    <w:p w14:paraId="65B465DA" w14:textId="77777777" w:rsidR="00326F90" w:rsidRDefault="00326F90" w:rsidP="008375B5">
      <w:pPr>
        <w:spacing w:line="360" w:lineRule="auto"/>
        <w:rPr>
          <w:rFonts w:ascii="Arial" w:hAnsi="Arial" w:cs="Arial"/>
          <w:b/>
          <w:bCs/>
        </w:rPr>
      </w:pPr>
    </w:p>
    <w:p w14:paraId="0C5078D7" w14:textId="03CC25E9" w:rsidR="00C80D0F" w:rsidRDefault="00C80D0F" w:rsidP="008375B5">
      <w:pPr>
        <w:spacing w:line="360" w:lineRule="auto"/>
        <w:rPr>
          <w:rFonts w:ascii="Arial" w:hAnsi="Arial" w:cs="Arial"/>
          <w:b/>
          <w:bCs/>
        </w:rPr>
      </w:pPr>
      <w:r w:rsidRPr="008D58D0">
        <w:rPr>
          <w:rFonts w:ascii="Arial" w:hAnsi="Arial" w:cs="Arial"/>
          <w:b/>
          <w:bCs/>
        </w:rPr>
        <w:t>Conclusion</w:t>
      </w:r>
    </w:p>
    <w:p w14:paraId="104D73AE" w14:textId="77777777" w:rsidR="009C345E" w:rsidRDefault="002616D9" w:rsidP="008375B5">
      <w:pPr>
        <w:spacing w:line="360" w:lineRule="auto"/>
        <w:rPr>
          <w:rFonts w:ascii="Arial" w:hAnsi="Arial" w:cs="Arial"/>
          <w:bCs/>
        </w:rPr>
      </w:pPr>
      <w:r w:rsidRPr="002616D9">
        <w:rPr>
          <w:rFonts w:ascii="Arial" w:hAnsi="Arial" w:cs="Arial"/>
          <w:bCs/>
        </w:rPr>
        <w:t>In conclusion</w:t>
      </w:r>
      <w:r>
        <w:rPr>
          <w:rFonts w:ascii="Arial" w:hAnsi="Arial" w:cs="Arial"/>
          <w:bCs/>
        </w:rPr>
        <w:t>,</w:t>
      </w:r>
      <w:r w:rsidR="009C345E">
        <w:rPr>
          <w:rFonts w:ascii="Arial" w:hAnsi="Arial" w:cs="Arial"/>
          <w:bCs/>
        </w:rPr>
        <w:t xml:space="preserve"> The </w:t>
      </w:r>
      <w:proofErr w:type="spellStart"/>
      <w:r w:rsidR="009C345E">
        <w:rPr>
          <w:rFonts w:ascii="Arial" w:hAnsi="Arial" w:cs="Arial"/>
          <w:bCs/>
        </w:rPr>
        <w:t>FreeStyle</w:t>
      </w:r>
      <w:proofErr w:type="spellEnd"/>
      <w:r w:rsidR="009C345E">
        <w:rPr>
          <w:rFonts w:ascii="Arial" w:hAnsi="Arial" w:cs="Arial"/>
          <w:bCs/>
        </w:rPr>
        <w:t xml:space="preserve"> </w:t>
      </w:r>
      <w:proofErr w:type="spellStart"/>
      <w:r w:rsidR="009C345E">
        <w:rPr>
          <w:rFonts w:ascii="Arial" w:hAnsi="Arial" w:cs="Arial"/>
          <w:bCs/>
        </w:rPr>
        <w:t>Libre</w:t>
      </w:r>
      <w:proofErr w:type="spellEnd"/>
      <w:r w:rsidR="009C345E">
        <w:rPr>
          <w:rFonts w:ascii="Arial" w:hAnsi="Arial" w:cs="Arial"/>
          <w:bCs/>
        </w:rPr>
        <w:t xml:space="preserve"> 3 sensor as others CGM, has transformed diabetes care by enabling real-time tracking of glucose levels; improving </w:t>
      </w:r>
      <w:proofErr w:type="spellStart"/>
      <w:r w:rsidR="009C345E">
        <w:rPr>
          <w:rFonts w:ascii="Arial" w:hAnsi="Arial" w:cs="Arial"/>
          <w:bCs/>
        </w:rPr>
        <w:t>glycemic</w:t>
      </w:r>
      <w:proofErr w:type="spellEnd"/>
      <w:r w:rsidR="009C345E">
        <w:rPr>
          <w:rFonts w:ascii="Arial" w:hAnsi="Arial" w:cs="Arial"/>
          <w:bCs/>
        </w:rPr>
        <w:t xml:space="preserve"> control, reducing hypoglycaemia, and enhancing quality of life.</w:t>
      </w:r>
    </w:p>
    <w:p w14:paraId="209235A3" w14:textId="5FF808FC" w:rsidR="00C76E1F" w:rsidRDefault="009C345E" w:rsidP="008375B5">
      <w:pPr>
        <w:spacing w:line="360" w:lineRule="auto"/>
        <w:rPr>
          <w:rFonts w:ascii="Arial" w:hAnsi="Arial" w:cs="Arial"/>
          <w:bCs/>
        </w:rPr>
      </w:pPr>
      <w:r>
        <w:rPr>
          <w:rFonts w:ascii="Arial" w:hAnsi="Arial" w:cs="Arial"/>
          <w:bCs/>
        </w:rPr>
        <w:t xml:space="preserve">Despite their clinical benefits, the </w:t>
      </w:r>
      <w:proofErr w:type="spellStart"/>
      <w:r>
        <w:rPr>
          <w:rFonts w:ascii="Arial" w:hAnsi="Arial" w:cs="Arial"/>
          <w:bCs/>
        </w:rPr>
        <w:t>FreeStyle</w:t>
      </w:r>
      <w:proofErr w:type="spellEnd"/>
      <w:r>
        <w:rPr>
          <w:rFonts w:ascii="Arial" w:hAnsi="Arial" w:cs="Arial"/>
          <w:bCs/>
        </w:rPr>
        <w:t xml:space="preserve"> </w:t>
      </w:r>
      <w:proofErr w:type="spellStart"/>
      <w:r>
        <w:rPr>
          <w:rFonts w:ascii="Arial" w:hAnsi="Arial" w:cs="Arial"/>
          <w:bCs/>
        </w:rPr>
        <w:t>Libre</w:t>
      </w:r>
      <w:proofErr w:type="spellEnd"/>
      <w:r>
        <w:rPr>
          <w:rFonts w:ascii="Arial" w:hAnsi="Arial" w:cs="Arial"/>
          <w:bCs/>
        </w:rPr>
        <w:t xml:space="preserve"> 3, or CGM </w:t>
      </w:r>
      <w:r w:rsidR="007A5CD0">
        <w:rPr>
          <w:rFonts w:ascii="Arial" w:hAnsi="Arial" w:cs="Arial"/>
          <w:bCs/>
        </w:rPr>
        <w:t>adopting</w:t>
      </w:r>
      <w:r>
        <w:rPr>
          <w:rFonts w:ascii="Arial" w:hAnsi="Arial" w:cs="Arial"/>
          <w:bCs/>
        </w:rPr>
        <w:t xml:space="preserve"> remain inequitable, with underserved populations including in </w:t>
      </w:r>
      <w:r w:rsidR="00C76E1F">
        <w:rPr>
          <w:rFonts w:ascii="Arial" w:hAnsi="Arial" w:cs="Arial"/>
          <w:bCs/>
        </w:rPr>
        <w:t xml:space="preserve">the lower </w:t>
      </w:r>
      <w:r>
        <w:rPr>
          <w:rFonts w:ascii="Arial" w:hAnsi="Arial" w:cs="Arial"/>
          <w:bCs/>
        </w:rPr>
        <w:t>and M</w:t>
      </w:r>
      <w:r w:rsidR="007A5CD0">
        <w:rPr>
          <w:rFonts w:ascii="Arial" w:hAnsi="Arial" w:cs="Arial"/>
          <w:bCs/>
        </w:rPr>
        <w:t>iddle countries with low</w:t>
      </w:r>
      <w:r w:rsidR="00C76E1F">
        <w:rPr>
          <w:rFonts w:ascii="Arial" w:hAnsi="Arial" w:cs="Arial"/>
          <w:bCs/>
        </w:rPr>
        <w:t xml:space="preserve"> incomes</w:t>
      </w:r>
      <w:r w:rsidR="00247BAD">
        <w:rPr>
          <w:rFonts w:ascii="Arial" w:hAnsi="Arial" w:cs="Arial"/>
          <w:bCs/>
        </w:rPr>
        <w:t xml:space="preserve"> where</w:t>
      </w:r>
      <w:r>
        <w:rPr>
          <w:rFonts w:ascii="Arial" w:hAnsi="Arial" w:cs="Arial"/>
          <w:bCs/>
        </w:rPr>
        <w:t xml:space="preserve"> population</w:t>
      </w:r>
      <w:r w:rsidR="00C76E1F">
        <w:rPr>
          <w:rFonts w:ascii="Arial" w:hAnsi="Arial" w:cs="Arial"/>
          <w:bCs/>
        </w:rPr>
        <w:t xml:space="preserve">s </w:t>
      </w:r>
      <w:r w:rsidR="00247BAD">
        <w:rPr>
          <w:rFonts w:ascii="Arial" w:hAnsi="Arial" w:cs="Arial"/>
          <w:bCs/>
        </w:rPr>
        <w:t xml:space="preserve"> facing multiple </w:t>
      </w:r>
      <w:r>
        <w:rPr>
          <w:rFonts w:ascii="Arial" w:hAnsi="Arial" w:cs="Arial"/>
          <w:bCs/>
        </w:rPr>
        <w:t>barriers</w:t>
      </w:r>
      <w:r w:rsidR="00C76E1F">
        <w:rPr>
          <w:rFonts w:ascii="Arial" w:hAnsi="Arial" w:cs="Arial"/>
          <w:bCs/>
        </w:rPr>
        <w:t xml:space="preserve"> such as low digital</w:t>
      </w:r>
      <w:r w:rsidR="00247BAD">
        <w:rPr>
          <w:rFonts w:ascii="Arial" w:hAnsi="Arial" w:cs="Arial"/>
          <w:bCs/>
        </w:rPr>
        <w:t xml:space="preserve"> access</w:t>
      </w:r>
      <w:r w:rsidR="00C76E1F">
        <w:rPr>
          <w:rFonts w:ascii="Arial" w:hAnsi="Arial" w:cs="Arial"/>
          <w:bCs/>
        </w:rPr>
        <w:t xml:space="preserve"> and health literacy, and financial hardship, limited provider engagement, and fragmented healthcare </w:t>
      </w:r>
      <w:r w:rsidR="00247BAD">
        <w:rPr>
          <w:rFonts w:ascii="Arial" w:hAnsi="Arial" w:cs="Arial"/>
          <w:bCs/>
        </w:rPr>
        <w:t>system infrastructure, limiting access to android and internet connection!!</w:t>
      </w:r>
    </w:p>
    <w:p w14:paraId="0D8E34D7" w14:textId="45AF043D" w:rsidR="00DB1D03" w:rsidRDefault="00C76E1F" w:rsidP="008375B5">
      <w:pPr>
        <w:spacing w:line="360" w:lineRule="auto"/>
        <w:rPr>
          <w:rFonts w:ascii="Arial" w:hAnsi="Arial" w:cs="Arial"/>
          <w:bCs/>
        </w:rPr>
      </w:pPr>
      <w:r>
        <w:rPr>
          <w:rFonts w:ascii="Arial" w:hAnsi="Arial" w:cs="Arial"/>
          <w:bCs/>
        </w:rPr>
        <w:t>Even in the high</w:t>
      </w:r>
      <w:r w:rsidR="00247BAD">
        <w:rPr>
          <w:rFonts w:ascii="Arial" w:hAnsi="Arial" w:cs="Arial"/>
          <w:bCs/>
        </w:rPr>
        <w:t xml:space="preserve"> level</w:t>
      </w:r>
      <w:r>
        <w:rPr>
          <w:rFonts w:ascii="Arial" w:hAnsi="Arial" w:cs="Arial"/>
          <w:bCs/>
        </w:rPr>
        <w:t xml:space="preserve"> incomes countries, there are issues: Pharmacists, trusted and accessible providers embedded within communities, have e</w:t>
      </w:r>
      <w:r w:rsidR="003F4839">
        <w:rPr>
          <w:rFonts w:ascii="Arial" w:hAnsi="Arial" w:cs="Arial"/>
          <w:bCs/>
        </w:rPr>
        <w:t>merged as key collaborators for CGM use through patient education, data interpretation and treatment optimization. Evidence from community-based settings demonstrates that pharmacists-led CGM interventions are associated with significant reductions inHbA</w:t>
      </w:r>
      <w:r w:rsidR="00247BAD">
        <w:rPr>
          <w:rFonts w:ascii="Arial" w:hAnsi="Arial" w:cs="Arial"/>
          <w:bCs/>
        </w:rPr>
        <w:t>1c,</w:t>
      </w:r>
      <w:r w:rsidR="003F4839">
        <w:rPr>
          <w:rFonts w:ascii="Arial" w:hAnsi="Arial" w:cs="Arial"/>
          <w:bCs/>
        </w:rPr>
        <w:t xml:space="preserve"> improvements in time-in- range,</w:t>
      </w:r>
      <w:r w:rsidR="00DB1D03">
        <w:rPr>
          <w:rFonts w:ascii="Arial" w:hAnsi="Arial" w:cs="Arial"/>
          <w:bCs/>
        </w:rPr>
        <w:t xml:space="preserve"> </w:t>
      </w:r>
      <w:r w:rsidR="00247BAD">
        <w:rPr>
          <w:rFonts w:ascii="Arial" w:hAnsi="Arial" w:cs="Arial"/>
          <w:bCs/>
        </w:rPr>
        <w:t>and enhanced patient engagement. A</w:t>
      </w:r>
      <w:r w:rsidR="00DB1D03">
        <w:rPr>
          <w:rFonts w:ascii="Arial" w:hAnsi="Arial" w:cs="Arial"/>
          <w:bCs/>
        </w:rPr>
        <w:t>lthough</w:t>
      </w:r>
      <w:r w:rsidR="00247BAD">
        <w:rPr>
          <w:rFonts w:ascii="Arial" w:hAnsi="Arial" w:cs="Arial"/>
          <w:bCs/>
        </w:rPr>
        <w:t>,</w:t>
      </w:r>
      <w:r w:rsidR="00DB1D03">
        <w:rPr>
          <w:rFonts w:ascii="Arial" w:hAnsi="Arial" w:cs="Arial"/>
          <w:bCs/>
        </w:rPr>
        <w:t xml:space="preserve"> studies focusing specifically on underserved populations</w:t>
      </w:r>
      <w:r w:rsidR="00247BAD">
        <w:rPr>
          <w:rFonts w:ascii="Arial" w:hAnsi="Arial" w:cs="Arial"/>
          <w:bCs/>
        </w:rPr>
        <w:t xml:space="preserve"> remain limited!</w:t>
      </w:r>
      <w:r w:rsidR="00416F7A">
        <w:rPr>
          <w:rFonts w:ascii="Arial" w:hAnsi="Arial" w:cs="Arial"/>
          <w:bCs/>
        </w:rPr>
        <w:t xml:space="preserve"> (</w:t>
      </w:r>
      <w:r w:rsidR="006B5B04">
        <w:rPr>
          <w:rFonts w:ascii="Arial" w:hAnsi="Arial" w:cs="Arial"/>
          <w:bCs/>
        </w:rPr>
        <w:t xml:space="preserve">Nguyen and white, </w:t>
      </w:r>
      <w:proofErr w:type="gramStart"/>
      <w:r w:rsidR="006B5B04">
        <w:rPr>
          <w:rFonts w:ascii="Arial" w:hAnsi="Arial" w:cs="Arial"/>
          <w:bCs/>
        </w:rPr>
        <w:t xml:space="preserve">2022 </w:t>
      </w:r>
      <w:r w:rsidR="00416F7A">
        <w:rPr>
          <w:rFonts w:ascii="Arial" w:hAnsi="Arial" w:cs="Arial"/>
          <w:bCs/>
        </w:rPr>
        <w:t>)</w:t>
      </w:r>
      <w:proofErr w:type="gramEnd"/>
      <w:r w:rsidR="00416F7A">
        <w:rPr>
          <w:rFonts w:ascii="Arial" w:hAnsi="Arial" w:cs="Arial"/>
          <w:bCs/>
        </w:rPr>
        <w:t>.</w:t>
      </w:r>
    </w:p>
    <w:p w14:paraId="142CC128" w14:textId="131459DC" w:rsidR="007F71D0" w:rsidRDefault="00DB1D03" w:rsidP="008375B5">
      <w:pPr>
        <w:spacing w:line="360" w:lineRule="auto"/>
        <w:rPr>
          <w:rFonts w:ascii="Arial" w:hAnsi="Arial" w:cs="Arial"/>
          <w:bCs/>
        </w:rPr>
      </w:pPr>
      <w:r>
        <w:rPr>
          <w:rFonts w:ascii="Arial" w:hAnsi="Arial" w:cs="Arial"/>
          <w:bCs/>
        </w:rPr>
        <w:t>Additionally, persistent barriers at patient, provider, and system levels</w:t>
      </w:r>
      <w:r w:rsidR="00F93E7B">
        <w:rPr>
          <w:rFonts w:ascii="Arial" w:hAnsi="Arial" w:cs="Arial"/>
          <w:bCs/>
        </w:rPr>
        <w:t xml:space="preserve"> must be addressed </w:t>
      </w:r>
      <w:r>
        <w:rPr>
          <w:rFonts w:ascii="Arial" w:hAnsi="Arial" w:cs="Arial"/>
          <w:bCs/>
        </w:rPr>
        <w:t>to achieve equitable CGM</w:t>
      </w:r>
      <w:r w:rsidR="00F93E7B">
        <w:rPr>
          <w:rFonts w:ascii="Arial" w:hAnsi="Arial" w:cs="Arial"/>
          <w:bCs/>
        </w:rPr>
        <w:t xml:space="preserve"> system access, challenges related to cost, digital access or literacy</w:t>
      </w:r>
      <w:r w:rsidR="00247BAD">
        <w:rPr>
          <w:rFonts w:ascii="Arial" w:hAnsi="Arial" w:cs="Arial"/>
          <w:bCs/>
        </w:rPr>
        <w:t>. Taking in consideration minorities’ population with</w:t>
      </w:r>
      <w:r w:rsidR="00F93E7B">
        <w:rPr>
          <w:rFonts w:ascii="Arial" w:hAnsi="Arial" w:cs="Arial"/>
          <w:bCs/>
        </w:rPr>
        <w:t xml:space="preserve"> language barriers</w:t>
      </w:r>
      <w:r w:rsidR="00247BAD">
        <w:rPr>
          <w:rFonts w:ascii="Arial" w:hAnsi="Arial" w:cs="Arial"/>
          <w:bCs/>
        </w:rPr>
        <w:t xml:space="preserve"> including vulnerable people their age and disabilities. E</w:t>
      </w:r>
      <w:r w:rsidR="00F93E7B">
        <w:rPr>
          <w:rFonts w:ascii="Arial" w:hAnsi="Arial" w:cs="Arial"/>
          <w:bCs/>
        </w:rPr>
        <w:t>ncouraging and implementing health care professional training and patient support education</w:t>
      </w:r>
      <w:r w:rsidR="00416F7A">
        <w:rPr>
          <w:rFonts w:ascii="Arial" w:hAnsi="Arial" w:cs="Arial"/>
          <w:bCs/>
        </w:rPr>
        <w:t xml:space="preserve"> and </w:t>
      </w:r>
      <w:r w:rsidR="00155ABA">
        <w:rPr>
          <w:rFonts w:ascii="Arial" w:hAnsi="Arial" w:cs="Arial"/>
          <w:bCs/>
        </w:rPr>
        <w:t>families</w:t>
      </w:r>
      <w:r w:rsidR="00F93E7B">
        <w:rPr>
          <w:rFonts w:ascii="Arial" w:hAnsi="Arial" w:cs="Arial"/>
          <w:bCs/>
        </w:rPr>
        <w:t>. By advancing pharmacist-led</w:t>
      </w:r>
      <w:r w:rsidR="007F71D0">
        <w:rPr>
          <w:rFonts w:ascii="Arial" w:hAnsi="Arial" w:cs="Arial"/>
          <w:bCs/>
        </w:rPr>
        <w:t>, CGM initiatives tailored to the social and cultural n</w:t>
      </w:r>
      <w:r w:rsidR="00155ABA">
        <w:rPr>
          <w:rFonts w:ascii="Arial" w:hAnsi="Arial" w:cs="Arial"/>
          <w:bCs/>
        </w:rPr>
        <w:t>eeds of underserved pop</w:t>
      </w:r>
      <w:r w:rsidR="006B5B04">
        <w:rPr>
          <w:rFonts w:ascii="Arial" w:hAnsi="Arial" w:cs="Arial"/>
          <w:bCs/>
        </w:rPr>
        <w:t>ulations</w:t>
      </w:r>
      <w:r w:rsidR="00155ABA">
        <w:rPr>
          <w:rFonts w:ascii="Arial" w:hAnsi="Arial" w:cs="Arial"/>
          <w:bCs/>
        </w:rPr>
        <w:t>.</w:t>
      </w:r>
    </w:p>
    <w:p w14:paraId="223D4EA9" w14:textId="4C20EBF0" w:rsidR="007F71D0" w:rsidRDefault="00273D0C" w:rsidP="008375B5">
      <w:pPr>
        <w:spacing w:line="360" w:lineRule="auto"/>
        <w:rPr>
          <w:rFonts w:ascii="Arial" w:hAnsi="Arial" w:cs="Arial"/>
          <w:bCs/>
        </w:rPr>
      </w:pPr>
      <w:r>
        <w:rPr>
          <w:rFonts w:ascii="Arial" w:hAnsi="Arial" w:cs="Arial"/>
          <w:bCs/>
        </w:rPr>
        <w:t xml:space="preserve"> Finally,</w:t>
      </w:r>
      <w:r w:rsidR="00155ABA">
        <w:rPr>
          <w:rFonts w:ascii="Arial" w:hAnsi="Arial" w:cs="Arial"/>
          <w:bCs/>
        </w:rPr>
        <w:t xml:space="preserve"> the health progress and innovation should enhance opportunities</w:t>
      </w:r>
      <w:r w:rsidR="007F71D0">
        <w:rPr>
          <w:rFonts w:ascii="Arial" w:hAnsi="Arial" w:cs="Arial"/>
          <w:bCs/>
        </w:rPr>
        <w:t xml:space="preserve"> to reduce disparities in </w:t>
      </w:r>
      <w:proofErr w:type="spellStart"/>
      <w:r w:rsidR="007F71D0">
        <w:rPr>
          <w:rFonts w:ascii="Arial" w:hAnsi="Arial" w:cs="Arial"/>
          <w:bCs/>
        </w:rPr>
        <w:t>FreeStyle</w:t>
      </w:r>
      <w:proofErr w:type="spellEnd"/>
      <w:r w:rsidR="007F71D0">
        <w:rPr>
          <w:rFonts w:ascii="Arial" w:hAnsi="Arial" w:cs="Arial"/>
          <w:bCs/>
        </w:rPr>
        <w:t xml:space="preserve"> </w:t>
      </w:r>
      <w:proofErr w:type="spellStart"/>
      <w:r w:rsidR="007F71D0">
        <w:rPr>
          <w:rFonts w:ascii="Arial" w:hAnsi="Arial" w:cs="Arial"/>
          <w:bCs/>
        </w:rPr>
        <w:t>Libre</w:t>
      </w:r>
      <w:proofErr w:type="spellEnd"/>
      <w:r w:rsidR="007F71D0">
        <w:rPr>
          <w:rFonts w:ascii="Arial" w:hAnsi="Arial" w:cs="Arial"/>
          <w:bCs/>
        </w:rPr>
        <w:t xml:space="preserve"> 3 sensor utilization </w:t>
      </w:r>
      <w:r>
        <w:rPr>
          <w:rFonts w:ascii="Arial" w:hAnsi="Arial" w:cs="Arial"/>
          <w:bCs/>
        </w:rPr>
        <w:t>as important Digital progress</w:t>
      </w:r>
      <w:r w:rsidR="00155ABA">
        <w:rPr>
          <w:rFonts w:ascii="Arial" w:hAnsi="Arial" w:cs="Arial"/>
          <w:bCs/>
        </w:rPr>
        <w:t xml:space="preserve"> and</w:t>
      </w:r>
      <w:r>
        <w:rPr>
          <w:rFonts w:ascii="Arial" w:hAnsi="Arial" w:cs="Arial"/>
          <w:bCs/>
        </w:rPr>
        <w:t xml:space="preserve"> innovation to improve diabetes outcomes</w:t>
      </w:r>
      <w:r w:rsidR="00155ABA">
        <w:rPr>
          <w:rFonts w:ascii="Arial" w:hAnsi="Arial" w:cs="Arial"/>
          <w:bCs/>
        </w:rPr>
        <w:t xml:space="preserve"> or</w:t>
      </w:r>
      <w:r>
        <w:rPr>
          <w:rFonts w:ascii="Arial" w:hAnsi="Arial" w:cs="Arial"/>
          <w:bCs/>
        </w:rPr>
        <w:t xml:space="preserve"> </w:t>
      </w:r>
      <w:r w:rsidR="00416F7A">
        <w:rPr>
          <w:rFonts w:ascii="Arial" w:hAnsi="Arial" w:cs="Arial"/>
          <w:bCs/>
        </w:rPr>
        <w:t>users’</w:t>
      </w:r>
      <w:r>
        <w:rPr>
          <w:rFonts w:ascii="Arial" w:hAnsi="Arial" w:cs="Arial"/>
          <w:bCs/>
        </w:rPr>
        <w:t xml:space="preserve"> health and well-being</w:t>
      </w:r>
      <w:r w:rsidR="007F71D0">
        <w:rPr>
          <w:rFonts w:ascii="Arial" w:hAnsi="Arial" w:cs="Arial"/>
          <w:bCs/>
        </w:rPr>
        <w:t xml:space="preserve"> in today </w:t>
      </w:r>
      <w:r w:rsidR="00F93E7B">
        <w:rPr>
          <w:rFonts w:ascii="Arial" w:hAnsi="Arial" w:cs="Arial"/>
          <w:bCs/>
        </w:rPr>
        <w:t>health care</w:t>
      </w:r>
      <w:r w:rsidR="008A363B">
        <w:rPr>
          <w:rFonts w:ascii="Arial" w:hAnsi="Arial" w:cs="Arial"/>
          <w:bCs/>
        </w:rPr>
        <w:t xml:space="preserve"> sitting (World Health Organization, 2024).</w:t>
      </w:r>
    </w:p>
    <w:p w14:paraId="05D23D25" w14:textId="77777777" w:rsidR="00775B66" w:rsidRDefault="00775B66" w:rsidP="008375B5">
      <w:pPr>
        <w:spacing w:line="360" w:lineRule="auto"/>
        <w:rPr>
          <w:rFonts w:ascii="Arial" w:hAnsi="Arial" w:cs="Arial"/>
          <w:b/>
          <w:bCs/>
        </w:rPr>
      </w:pPr>
    </w:p>
    <w:p w14:paraId="6D80619F" w14:textId="77777777" w:rsidR="00775B66" w:rsidRDefault="00775B66" w:rsidP="008375B5">
      <w:pPr>
        <w:spacing w:line="360" w:lineRule="auto"/>
        <w:rPr>
          <w:rFonts w:ascii="Arial" w:hAnsi="Arial" w:cs="Arial"/>
          <w:b/>
          <w:bCs/>
        </w:rPr>
      </w:pPr>
    </w:p>
    <w:p w14:paraId="18425BFD" w14:textId="78D630F4" w:rsidR="00E0093F" w:rsidRDefault="00273D0C" w:rsidP="008375B5">
      <w:pPr>
        <w:spacing w:line="360" w:lineRule="auto"/>
        <w:rPr>
          <w:rFonts w:ascii="Arial" w:hAnsi="Arial" w:cs="Arial"/>
          <w:bCs/>
        </w:rPr>
      </w:pPr>
      <w:r w:rsidRPr="00572293">
        <w:rPr>
          <w:rFonts w:ascii="Arial" w:hAnsi="Arial" w:cs="Arial"/>
          <w:b/>
          <w:bCs/>
        </w:rPr>
        <w:t>Nota Bene:</w:t>
      </w:r>
      <w:r>
        <w:rPr>
          <w:rFonts w:ascii="Arial" w:hAnsi="Arial" w:cs="Arial"/>
          <w:bCs/>
        </w:rPr>
        <w:t xml:space="preserve"> The </w:t>
      </w:r>
      <w:proofErr w:type="spellStart"/>
      <w:r>
        <w:rPr>
          <w:rFonts w:ascii="Arial" w:hAnsi="Arial" w:cs="Arial"/>
          <w:bCs/>
        </w:rPr>
        <w:t>FreeStyle</w:t>
      </w:r>
      <w:proofErr w:type="spellEnd"/>
      <w:r>
        <w:rPr>
          <w:rFonts w:ascii="Arial" w:hAnsi="Arial" w:cs="Arial"/>
          <w:bCs/>
        </w:rPr>
        <w:t xml:space="preserve"> </w:t>
      </w:r>
      <w:proofErr w:type="spellStart"/>
      <w:r>
        <w:rPr>
          <w:rFonts w:ascii="Arial" w:hAnsi="Arial" w:cs="Arial"/>
          <w:bCs/>
        </w:rPr>
        <w:t>Libre</w:t>
      </w:r>
      <w:proofErr w:type="spellEnd"/>
      <w:r>
        <w:rPr>
          <w:rFonts w:ascii="Arial" w:hAnsi="Arial" w:cs="Arial"/>
          <w:bCs/>
        </w:rPr>
        <w:t xml:space="preserve"> 3 sensor as</w:t>
      </w:r>
      <w:r w:rsidR="002616D9">
        <w:rPr>
          <w:rFonts w:ascii="Arial" w:hAnsi="Arial" w:cs="Arial"/>
          <w:bCs/>
        </w:rPr>
        <w:t xml:space="preserve"> </w:t>
      </w:r>
      <w:r>
        <w:rPr>
          <w:rFonts w:ascii="Arial" w:hAnsi="Arial" w:cs="Arial"/>
          <w:bCs/>
        </w:rPr>
        <w:t xml:space="preserve">Continuous Glucose </w:t>
      </w:r>
      <w:r w:rsidR="00572293">
        <w:rPr>
          <w:rFonts w:ascii="Arial" w:hAnsi="Arial" w:cs="Arial"/>
          <w:bCs/>
        </w:rPr>
        <w:t>Monitoring (</w:t>
      </w:r>
      <w:r w:rsidR="002616D9">
        <w:rPr>
          <w:rFonts w:ascii="Arial" w:hAnsi="Arial" w:cs="Arial"/>
          <w:bCs/>
        </w:rPr>
        <w:t xml:space="preserve">CGM).  </w:t>
      </w:r>
      <w:r w:rsidR="008A363B">
        <w:rPr>
          <w:rFonts w:ascii="Arial" w:hAnsi="Arial" w:cs="Arial"/>
          <w:bCs/>
        </w:rPr>
        <w:t>Will</w:t>
      </w:r>
      <w:r w:rsidR="002616D9">
        <w:rPr>
          <w:rFonts w:ascii="Arial" w:hAnsi="Arial" w:cs="Arial"/>
          <w:bCs/>
        </w:rPr>
        <w:t xml:space="preserve"> be workout from March 2026. A</w:t>
      </w:r>
      <w:r w:rsidR="00416F7A">
        <w:rPr>
          <w:rFonts w:ascii="Arial" w:hAnsi="Arial" w:cs="Arial"/>
          <w:bCs/>
        </w:rPr>
        <w:t xml:space="preserve">lternatively, people that </w:t>
      </w:r>
      <w:proofErr w:type="spellStart"/>
      <w:r w:rsidR="00416F7A">
        <w:rPr>
          <w:rFonts w:ascii="Arial" w:hAnsi="Arial" w:cs="Arial"/>
          <w:bCs/>
        </w:rPr>
        <w:t>livin</w:t>
      </w:r>
      <w:proofErr w:type="spellEnd"/>
      <w:r w:rsidR="00E1404B">
        <w:rPr>
          <w:rFonts w:ascii="Arial" w:hAnsi="Arial" w:cs="Arial"/>
          <w:bCs/>
        </w:rPr>
        <w:t xml:space="preserve"> with diabetes and who use the sensor will need to start using </w:t>
      </w:r>
      <w:proofErr w:type="spellStart"/>
      <w:r w:rsidR="00E1404B">
        <w:rPr>
          <w:rFonts w:ascii="Arial" w:hAnsi="Arial" w:cs="Arial"/>
          <w:bCs/>
        </w:rPr>
        <w:t>FreeStyle</w:t>
      </w:r>
      <w:proofErr w:type="spellEnd"/>
      <w:r w:rsidR="00E1404B">
        <w:rPr>
          <w:rFonts w:ascii="Arial" w:hAnsi="Arial" w:cs="Arial"/>
          <w:bCs/>
        </w:rPr>
        <w:t xml:space="preserve"> </w:t>
      </w:r>
      <w:proofErr w:type="spellStart"/>
      <w:r w:rsidR="00E1404B">
        <w:rPr>
          <w:rFonts w:ascii="Arial" w:hAnsi="Arial" w:cs="Arial"/>
          <w:bCs/>
        </w:rPr>
        <w:t>Libre</w:t>
      </w:r>
      <w:proofErr w:type="spellEnd"/>
      <w:r w:rsidR="00E1404B">
        <w:rPr>
          <w:rFonts w:ascii="Arial" w:hAnsi="Arial" w:cs="Arial"/>
          <w:bCs/>
        </w:rPr>
        <w:t xml:space="preserve"> 3 PLUS </w:t>
      </w:r>
      <w:r>
        <w:rPr>
          <w:rFonts w:ascii="Arial" w:hAnsi="Arial" w:cs="Arial"/>
          <w:bCs/>
        </w:rPr>
        <w:t xml:space="preserve">sensor instead, </w:t>
      </w:r>
      <w:r w:rsidR="008A363B">
        <w:rPr>
          <w:rFonts w:ascii="Arial" w:hAnsi="Arial" w:cs="Arial"/>
          <w:bCs/>
        </w:rPr>
        <w:t>which</w:t>
      </w:r>
      <w:r>
        <w:rPr>
          <w:rFonts w:ascii="Arial" w:hAnsi="Arial" w:cs="Arial"/>
          <w:bCs/>
        </w:rPr>
        <w:t xml:space="preserve"> </w:t>
      </w:r>
      <w:r w:rsidR="00572293">
        <w:rPr>
          <w:rFonts w:ascii="Arial" w:hAnsi="Arial" w:cs="Arial"/>
          <w:bCs/>
        </w:rPr>
        <w:t>offers extended wear, broader age approval, automated insulin delivery</w:t>
      </w:r>
      <w:r w:rsidR="00775B66">
        <w:rPr>
          <w:rFonts w:ascii="Arial" w:hAnsi="Arial" w:cs="Arial"/>
          <w:bCs/>
        </w:rPr>
        <w:t xml:space="preserve"> </w:t>
      </w:r>
      <w:r w:rsidR="00572293">
        <w:rPr>
          <w:rFonts w:ascii="Arial" w:hAnsi="Arial" w:cs="Arial"/>
          <w:bCs/>
        </w:rPr>
        <w:t xml:space="preserve">(AID) integration, and enhanced performance features compared to the original </w:t>
      </w:r>
      <w:proofErr w:type="spellStart"/>
      <w:r w:rsidR="00572293">
        <w:rPr>
          <w:rFonts w:ascii="Arial" w:hAnsi="Arial" w:cs="Arial"/>
          <w:bCs/>
        </w:rPr>
        <w:t>FreeStyle</w:t>
      </w:r>
      <w:proofErr w:type="spellEnd"/>
      <w:r w:rsidR="00572293">
        <w:rPr>
          <w:rFonts w:ascii="Arial" w:hAnsi="Arial" w:cs="Arial"/>
          <w:bCs/>
        </w:rPr>
        <w:t xml:space="preserve"> </w:t>
      </w:r>
      <w:proofErr w:type="spellStart"/>
      <w:r w:rsidR="00572293">
        <w:rPr>
          <w:rFonts w:ascii="Arial" w:hAnsi="Arial" w:cs="Arial"/>
          <w:bCs/>
        </w:rPr>
        <w:t>Libre</w:t>
      </w:r>
      <w:proofErr w:type="spellEnd"/>
      <w:r w:rsidR="00572293">
        <w:rPr>
          <w:rFonts w:ascii="Arial" w:hAnsi="Arial" w:cs="Arial"/>
          <w:bCs/>
        </w:rPr>
        <w:t xml:space="preserve"> 3 sensor. That make it the more advanced option for</w:t>
      </w:r>
      <w:r w:rsidR="00775B66">
        <w:rPr>
          <w:rFonts w:ascii="Arial" w:hAnsi="Arial" w:cs="Arial"/>
          <w:bCs/>
        </w:rPr>
        <w:t xml:space="preserve"> </w:t>
      </w:r>
      <w:r w:rsidR="008A363B">
        <w:rPr>
          <w:rFonts w:ascii="Arial" w:hAnsi="Arial" w:cs="Arial"/>
          <w:bCs/>
        </w:rPr>
        <w:t>patient’s</w:t>
      </w:r>
      <w:r w:rsidR="00572293">
        <w:rPr>
          <w:rFonts w:ascii="Arial" w:hAnsi="Arial" w:cs="Arial"/>
          <w:bCs/>
        </w:rPr>
        <w:t xml:space="preserve"> diabetes management.</w:t>
      </w:r>
    </w:p>
    <w:p w14:paraId="25B5C87D" w14:textId="1ADE3C2D" w:rsidR="00E1404B" w:rsidRDefault="00E1404B" w:rsidP="008375B5">
      <w:pPr>
        <w:spacing w:line="360" w:lineRule="auto"/>
        <w:rPr>
          <w:rFonts w:ascii="Arial" w:hAnsi="Arial" w:cs="Arial"/>
          <w:bCs/>
        </w:rPr>
      </w:pPr>
    </w:p>
    <w:p w14:paraId="42FC5A7A" w14:textId="77777777" w:rsidR="00E1404B" w:rsidRPr="002616D9" w:rsidRDefault="00E1404B" w:rsidP="008375B5">
      <w:pPr>
        <w:spacing w:line="360" w:lineRule="auto"/>
        <w:rPr>
          <w:rFonts w:ascii="Arial" w:hAnsi="Arial" w:cs="Arial"/>
          <w:bCs/>
        </w:rPr>
      </w:pPr>
    </w:p>
    <w:p w14:paraId="06388B3A" w14:textId="77777777" w:rsidR="00C80D0F" w:rsidRPr="008D58D0" w:rsidRDefault="008375B5" w:rsidP="008375B5">
      <w:pPr>
        <w:spacing w:line="360" w:lineRule="auto"/>
        <w:rPr>
          <w:rFonts w:ascii="Arial" w:hAnsi="Arial" w:cs="Arial"/>
        </w:rPr>
      </w:pPr>
      <w:r w:rsidRPr="008D58D0">
        <w:rPr>
          <w:rFonts w:ascii="Arial" w:hAnsi="Arial" w:cs="Arial"/>
        </w:rPr>
        <w:t xml:space="preserve"> </w:t>
      </w:r>
    </w:p>
    <w:p w14:paraId="734CF50A" w14:textId="77777777" w:rsidR="00B24D39" w:rsidRPr="005E367E" w:rsidRDefault="008375B5" w:rsidP="00B24D39">
      <w:pPr>
        <w:spacing w:line="360" w:lineRule="auto"/>
        <w:rPr>
          <w:rFonts w:ascii="Arial" w:hAnsi="Arial" w:cs="Arial"/>
          <w:b/>
          <w:bCs/>
          <w:sz w:val="28"/>
          <w:szCs w:val="28"/>
        </w:rPr>
      </w:pPr>
      <w:r w:rsidRPr="005E367E">
        <w:rPr>
          <w:rFonts w:ascii="Arial" w:hAnsi="Arial" w:cs="Arial"/>
          <w:b/>
          <w:bCs/>
          <w:sz w:val="28"/>
          <w:szCs w:val="28"/>
        </w:rPr>
        <w:t>References</w:t>
      </w:r>
    </w:p>
    <w:p w14:paraId="2A1166C8" w14:textId="78A0D3D4" w:rsidR="00356A82" w:rsidRDefault="00E3714C" w:rsidP="00B24D39">
      <w:pPr>
        <w:spacing w:line="360" w:lineRule="auto"/>
        <w:rPr>
          <w:rFonts w:ascii="Calibri" w:hAnsi="Calibri" w:cs="Calibri"/>
          <w:color w:val="000000"/>
          <w:sz w:val="27"/>
          <w:szCs w:val="27"/>
        </w:rPr>
      </w:pPr>
      <w:r w:rsidRPr="00E3714C">
        <w:rPr>
          <w:rFonts w:ascii="Calibri" w:eastAsia="Times New Roman" w:hAnsi="Calibri" w:cs="Calibri"/>
          <w:color w:val="000000"/>
          <w:kern w:val="0"/>
          <w:sz w:val="27"/>
          <w:szCs w:val="27"/>
          <w:lang w:eastAsia="en-GB"/>
        </w:rPr>
        <w:t>‌</w:t>
      </w:r>
    </w:p>
    <w:p w14:paraId="066C3A01" w14:textId="77777777" w:rsidR="005E367E" w:rsidRDefault="005E367E" w:rsidP="005E367E">
      <w:pPr>
        <w:pStyle w:val="NormalWeb"/>
        <w:spacing w:before="0" w:beforeAutospacing="0" w:after="240" w:afterAutospacing="0" w:line="360" w:lineRule="auto"/>
      </w:pPr>
      <w:proofErr w:type="spellStart"/>
      <w:r>
        <w:t>Basch</w:t>
      </w:r>
      <w:proofErr w:type="spellEnd"/>
      <w:r>
        <w:t xml:space="preserve">, M. (2026) </w:t>
      </w:r>
      <w:proofErr w:type="gramStart"/>
      <w:r>
        <w:rPr>
          <w:i/>
          <w:iCs/>
        </w:rPr>
        <w:t>What</w:t>
      </w:r>
      <w:proofErr w:type="gramEnd"/>
      <w:r>
        <w:rPr>
          <w:i/>
          <w:iCs/>
        </w:rPr>
        <w:t xml:space="preserve"> you should know about wearable glucose monitors in wake of recall</w:t>
      </w:r>
      <w:r>
        <w:t xml:space="preserve">, </w:t>
      </w:r>
      <w:r>
        <w:rPr>
          <w:i/>
          <w:iCs/>
        </w:rPr>
        <w:t>WTOP News</w:t>
      </w:r>
      <w:r>
        <w:t>. Available at: https://wtop.com/health-fitness/2026/03/what-you-should-know-about-wearable-glucose-monitors-in-the-wake-of-a-recall/ (Accessed: 22 March 2026).</w:t>
      </w:r>
    </w:p>
    <w:p w14:paraId="00F9E447" w14:textId="77777777" w:rsidR="005E367E" w:rsidRDefault="005E367E" w:rsidP="005E367E">
      <w:pPr>
        <w:pStyle w:val="NormalWeb"/>
        <w:spacing w:before="0" w:beforeAutospacing="0" w:after="240" w:afterAutospacing="0" w:line="360" w:lineRule="auto"/>
      </w:pPr>
      <w:r>
        <w:t xml:space="preserve">Breen, K. (2025) </w:t>
      </w:r>
      <w:r>
        <w:rPr>
          <w:i/>
          <w:iCs/>
        </w:rPr>
        <w:t>7 Deaths, Hundreds of Injuries May Be Linked to Diabetes Glucose Monitor errors, FDA Says</w:t>
      </w:r>
      <w:r>
        <w:t xml:space="preserve">, </w:t>
      </w:r>
      <w:r>
        <w:rPr>
          <w:i/>
          <w:iCs/>
        </w:rPr>
        <w:t>Cbsnews.com</w:t>
      </w:r>
      <w:r>
        <w:t>. Available at: https://www.cbsnews.com/news/abbott-diabetes-care-glucose-monitor-freestyle-libre-3-plus-sensor-recall/ (Accessed: 6 March 2026).</w:t>
      </w:r>
    </w:p>
    <w:p w14:paraId="0DB72157" w14:textId="77777777" w:rsidR="005E367E" w:rsidRDefault="005E367E" w:rsidP="005E367E">
      <w:pPr>
        <w:pStyle w:val="NormalWeb"/>
        <w:spacing w:before="0" w:beforeAutospacing="0" w:after="240" w:afterAutospacing="0" w:line="360" w:lineRule="auto"/>
      </w:pPr>
      <w:proofErr w:type="spellStart"/>
      <w:r>
        <w:t>Chermar</w:t>
      </w:r>
      <w:proofErr w:type="spellEnd"/>
      <w:r>
        <w:t xml:space="preserve">, K. (2021) </w:t>
      </w:r>
      <w:r>
        <w:rPr>
          <w:i/>
          <w:iCs/>
        </w:rPr>
        <w:t xml:space="preserve">Freestyle </w:t>
      </w:r>
      <w:proofErr w:type="spellStart"/>
      <w:r>
        <w:rPr>
          <w:i/>
          <w:iCs/>
        </w:rPr>
        <w:t>Libre</w:t>
      </w:r>
      <w:proofErr w:type="spellEnd"/>
      <w:r>
        <w:rPr>
          <w:i/>
          <w:iCs/>
        </w:rPr>
        <w:t xml:space="preserve"> Continuous Glucose Monitor: Pros &amp; Cons</w:t>
      </w:r>
      <w:r>
        <w:t xml:space="preserve">, </w:t>
      </w:r>
      <w:proofErr w:type="spellStart"/>
      <w:r>
        <w:rPr>
          <w:i/>
          <w:iCs/>
        </w:rPr>
        <w:t>Healthline</w:t>
      </w:r>
      <w:proofErr w:type="spellEnd"/>
      <w:r>
        <w:t>. Available at: https://www.healthline.com/health/diabetes/freestyle-libre (Accessed: 2 March 2026).</w:t>
      </w:r>
    </w:p>
    <w:p w14:paraId="4586BAE2" w14:textId="77777777" w:rsidR="005E367E" w:rsidRDefault="005E367E" w:rsidP="005E367E">
      <w:pPr>
        <w:pStyle w:val="NormalWeb"/>
        <w:spacing w:before="0" w:beforeAutospacing="0" w:after="240" w:afterAutospacing="0" w:line="360" w:lineRule="auto"/>
      </w:pPr>
      <w:proofErr w:type="spellStart"/>
      <w:r>
        <w:t>Fann</w:t>
      </w:r>
      <w:proofErr w:type="spellEnd"/>
      <w:r>
        <w:t xml:space="preserve">, Y. (2025) ‘Transforming healthcare with evidence-based digital health innovations’, </w:t>
      </w:r>
      <w:r>
        <w:rPr>
          <w:i/>
          <w:iCs/>
        </w:rPr>
        <w:t>BMJ Health &amp; Care Informatics</w:t>
      </w:r>
      <w:r>
        <w:t>, 32(1), p. e101709. Available at: https://doi.org/10.1136/bmjhci-2025-101709.</w:t>
      </w:r>
    </w:p>
    <w:p w14:paraId="5CBC4D6C" w14:textId="77777777" w:rsidR="005E367E" w:rsidRDefault="005E367E" w:rsidP="005E367E">
      <w:pPr>
        <w:pStyle w:val="NormalWeb"/>
        <w:spacing w:before="0" w:beforeAutospacing="0" w:after="240" w:afterAutospacing="0" w:line="360" w:lineRule="auto"/>
      </w:pPr>
      <w:r>
        <w:lastRenderedPageBreak/>
        <w:t xml:space="preserve">Johnson, K. (2025) </w:t>
      </w:r>
      <w:r>
        <w:rPr>
          <w:i/>
          <w:iCs/>
        </w:rPr>
        <w:t>CGMs and Exercise: Simplifying Diabetes Management | beyond Type 1</w:t>
      </w:r>
      <w:r>
        <w:t xml:space="preserve">, </w:t>
      </w:r>
      <w:r>
        <w:rPr>
          <w:i/>
          <w:iCs/>
        </w:rPr>
        <w:t>Beyond Type 1</w:t>
      </w:r>
      <w:r>
        <w:t>. Available at: https://beyondtype1.org/cgms-for-exercise-and-diabetes-management/ (Accessed: 6 March 2026).</w:t>
      </w:r>
    </w:p>
    <w:p w14:paraId="3EF31E2C" w14:textId="77777777" w:rsidR="005E367E" w:rsidRDefault="005E367E" w:rsidP="005E367E">
      <w:pPr>
        <w:pStyle w:val="NormalWeb"/>
        <w:spacing w:before="0" w:beforeAutospacing="0" w:after="240" w:afterAutospacing="0" w:line="360" w:lineRule="auto"/>
      </w:pPr>
      <w:r>
        <w:t xml:space="preserve">Kelly, B., Fletcher-Salt, T. and Williams, A. (2025) ‘Bridging the Confidence gap: a National Service Evaluation of the Impact of CGM and Hybrid closed-loop Technologies on UK Nurses and Midwives Article Points’, </w:t>
      </w:r>
      <w:r>
        <w:rPr>
          <w:i/>
          <w:iCs/>
        </w:rPr>
        <w:t>Journal of Diabetes Nursing |</w:t>
      </w:r>
      <w:r>
        <w:t>, 29(N/A). Available at: https://diabetesonthenet.com/wp-content/uploads/Service-evaluation-1.pdf (Accessed: 4 March 2026).</w:t>
      </w:r>
    </w:p>
    <w:p w14:paraId="0FD95415" w14:textId="77777777" w:rsidR="005E367E" w:rsidRDefault="005E367E" w:rsidP="005E367E">
      <w:pPr>
        <w:pStyle w:val="NormalWeb"/>
        <w:spacing w:before="0" w:beforeAutospacing="0" w:after="240" w:afterAutospacing="0" w:line="360" w:lineRule="auto"/>
      </w:pPr>
      <w:proofErr w:type="spellStart"/>
      <w:r>
        <w:t>Khuman</w:t>
      </w:r>
      <w:proofErr w:type="spellEnd"/>
      <w:r>
        <w:t xml:space="preserve">, S., Patel, J. and </w:t>
      </w:r>
      <w:proofErr w:type="spellStart"/>
      <w:r>
        <w:t>Rasaily</w:t>
      </w:r>
      <w:proofErr w:type="spellEnd"/>
      <w:r>
        <w:t xml:space="preserve">, R. (2025) ‘A Review of Glucose Monitoring Device - Freestyle </w:t>
      </w:r>
      <w:proofErr w:type="spellStart"/>
      <w:r>
        <w:t>Libre</w:t>
      </w:r>
      <w:proofErr w:type="spellEnd"/>
      <w:r>
        <w:t xml:space="preserve"> 3 and Its Comparison with Freestyle </w:t>
      </w:r>
      <w:proofErr w:type="spellStart"/>
      <w:r>
        <w:t>Libre</w:t>
      </w:r>
      <w:proofErr w:type="spellEnd"/>
      <w:r>
        <w:t xml:space="preserve"> 1 and 2’, </w:t>
      </w:r>
      <w:r>
        <w:rPr>
          <w:i/>
          <w:iCs/>
        </w:rPr>
        <w:t>International Journal of Pharmaceutical Sciences Review and Research</w:t>
      </w:r>
      <w:r>
        <w:t>, 3(N/A). Available at: https://doi.org/10.47583/ijpsrr.2025.v85i03.003.</w:t>
      </w:r>
    </w:p>
    <w:p w14:paraId="1F7B51CB" w14:textId="77777777" w:rsidR="005E367E" w:rsidRDefault="005E367E" w:rsidP="005E367E">
      <w:pPr>
        <w:pStyle w:val="NormalWeb"/>
        <w:spacing w:before="0" w:beforeAutospacing="0" w:after="240" w:afterAutospacing="0" w:line="360" w:lineRule="auto"/>
      </w:pPr>
      <w:r>
        <w:t xml:space="preserve">Lewis, D.M., </w:t>
      </w:r>
      <w:proofErr w:type="spellStart"/>
      <w:r>
        <w:t>Oser</w:t>
      </w:r>
      <w:proofErr w:type="spellEnd"/>
      <w:r>
        <w:t xml:space="preserve">, T.K. and Wheeler, B.J. (2023) ‘Continuous Glucose Monitoring’, </w:t>
      </w:r>
      <w:r>
        <w:rPr>
          <w:i/>
          <w:iCs/>
        </w:rPr>
        <w:t>BMJ</w:t>
      </w:r>
      <w:r>
        <w:t>, 380(N/A), p. e072420. Available at: https://doi.org/10.1136/bmj-2022-072420.</w:t>
      </w:r>
    </w:p>
    <w:p w14:paraId="58FD9A02" w14:textId="77777777" w:rsidR="005E367E" w:rsidRDefault="005E367E" w:rsidP="005E367E">
      <w:pPr>
        <w:pStyle w:val="NormalWeb"/>
        <w:spacing w:before="0" w:beforeAutospacing="0" w:after="240" w:afterAutospacing="0" w:line="360" w:lineRule="auto"/>
      </w:pPr>
      <w:r>
        <w:t>Nguyen, A. and White, J.R. (2022) ‘</w:t>
      </w:r>
      <w:proofErr w:type="spellStart"/>
      <w:r>
        <w:t>FreeStyle</w:t>
      </w:r>
      <w:proofErr w:type="spellEnd"/>
      <w:r>
        <w:t xml:space="preserve"> </w:t>
      </w:r>
      <w:proofErr w:type="spellStart"/>
      <w:r>
        <w:t>Libre</w:t>
      </w:r>
      <w:proofErr w:type="spellEnd"/>
      <w:r>
        <w:t xml:space="preserve"> 3’, </w:t>
      </w:r>
      <w:r>
        <w:rPr>
          <w:i/>
          <w:iCs/>
        </w:rPr>
        <w:t>Clinical Diabetes</w:t>
      </w:r>
      <w:r>
        <w:t>, 41(1). Available at: https://doi.org/10.2337/cd22-0102.</w:t>
      </w:r>
    </w:p>
    <w:p w14:paraId="140A2096" w14:textId="77777777" w:rsidR="005E367E" w:rsidRDefault="005E367E" w:rsidP="005E367E">
      <w:pPr>
        <w:pStyle w:val="NormalWeb"/>
        <w:spacing w:before="0" w:beforeAutospacing="0" w:after="240" w:afterAutospacing="0" w:line="360" w:lineRule="auto"/>
      </w:pPr>
      <w:r>
        <w:t xml:space="preserve">NHS England (2019) </w:t>
      </w:r>
      <w:r>
        <w:rPr>
          <w:i/>
          <w:iCs/>
        </w:rPr>
        <w:t>NHS ENGLAND" Improving Insulin Administration in a Community Setting</w:t>
      </w:r>
      <w:r>
        <w:t xml:space="preserve">, </w:t>
      </w:r>
      <w:r>
        <w:rPr>
          <w:i/>
          <w:iCs/>
        </w:rPr>
        <w:t>England.nhs.uk</w:t>
      </w:r>
      <w:r>
        <w:t>. Available at: https://www.england.nhs.uk/atlas_case_study/improving-insulin-administration-in-a-community-setting/ (Accessed: 6 March 2026).</w:t>
      </w:r>
    </w:p>
    <w:p w14:paraId="6390D682" w14:textId="77777777" w:rsidR="005E367E" w:rsidRDefault="005E367E" w:rsidP="005E367E">
      <w:pPr>
        <w:pStyle w:val="NormalWeb"/>
        <w:spacing w:before="0" w:beforeAutospacing="0" w:after="240" w:afterAutospacing="0" w:line="360" w:lineRule="auto"/>
      </w:pPr>
      <w:r>
        <w:t xml:space="preserve">NHS England (2023a) </w:t>
      </w:r>
      <w:r>
        <w:rPr>
          <w:i/>
          <w:iCs/>
        </w:rPr>
        <w:t>Inclusive Digital healthcare: a Framework for NHS Action on Digital Inclusion</w:t>
      </w:r>
      <w:r>
        <w:t xml:space="preserve">, </w:t>
      </w:r>
      <w:r>
        <w:rPr>
          <w:i/>
          <w:iCs/>
        </w:rPr>
        <w:t>NHS England</w:t>
      </w:r>
      <w:r>
        <w:t>. Available at: https://www.england.nhs.uk/long-read/inclusive-digital-healthcare-a-framework-for-nhs-action-on-digital-inclusion/ (Accessed: 4 March 2026).</w:t>
      </w:r>
    </w:p>
    <w:p w14:paraId="46822606" w14:textId="77777777" w:rsidR="005E367E" w:rsidRDefault="005E367E" w:rsidP="005E367E">
      <w:pPr>
        <w:pStyle w:val="NormalWeb"/>
        <w:spacing w:before="0" w:beforeAutospacing="0" w:after="240" w:afterAutospacing="0" w:line="360" w:lineRule="auto"/>
      </w:pPr>
      <w:r>
        <w:t xml:space="preserve">NHS England (2023b) </w:t>
      </w:r>
      <w:r>
        <w:rPr>
          <w:i/>
          <w:iCs/>
        </w:rPr>
        <w:t>NHS England Digital Skills - Health Informatics Competency Standards, Frameworks and Tools for Healthcare Professionals</w:t>
      </w:r>
      <w:r>
        <w:t xml:space="preserve">, </w:t>
      </w:r>
      <w:r>
        <w:rPr>
          <w:i/>
          <w:iCs/>
        </w:rPr>
        <w:t>www.england.nhs.uk</w:t>
      </w:r>
      <w:r>
        <w:t>. Available at: https://www.england.nhs.uk/long-read/digital-skills-health-informatics-competency-standards-frameworks-and-tools-for-healthcare-professionals/ (Accessed: 5 March 2026).</w:t>
      </w:r>
    </w:p>
    <w:p w14:paraId="09F98422" w14:textId="77777777" w:rsidR="005E367E" w:rsidRDefault="005E367E" w:rsidP="005E367E">
      <w:pPr>
        <w:pStyle w:val="NormalWeb"/>
        <w:spacing w:before="0" w:beforeAutospacing="0" w:after="240" w:afterAutospacing="0" w:line="360" w:lineRule="auto"/>
      </w:pPr>
      <w:r>
        <w:lastRenderedPageBreak/>
        <w:t xml:space="preserve">NICE (2023) </w:t>
      </w:r>
      <w:r>
        <w:rPr>
          <w:i/>
          <w:iCs/>
        </w:rPr>
        <w:t>Quality Statement 4: Continuous Glucose Monitoring for Adults Who Use Insulin and Need Help Monitoring Their Blood Glucose | Type 2 Diabetes in Adults | Quality Standards | NICE</w:t>
      </w:r>
      <w:r>
        <w:t xml:space="preserve">, </w:t>
      </w:r>
      <w:r>
        <w:rPr>
          <w:i/>
          <w:iCs/>
        </w:rPr>
        <w:t>www.nice.org.uk</w:t>
      </w:r>
      <w:r>
        <w:t>. Available at: https://www.nice.org.uk/guidance/qs209/chapter/quality-statement-4-continuous-glucose-monitoring-for-adults-who-use-insulin-and-need-help (Accessed: 5 March 2026).</w:t>
      </w:r>
    </w:p>
    <w:p w14:paraId="444EB88F" w14:textId="77777777" w:rsidR="005E367E" w:rsidRDefault="005E367E" w:rsidP="005E367E">
      <w:pPr>
        <w:pStyle w:val="NormalWeb"/>
        <w:spacing w:before="0" w:beforeAutospacing="0" w:after="240" w:afterAutospacing="0" w:line="360" w:lineRule="auto"/>
      </w:pPr>
      <w:r>
        <w:t xml:space="preserve">Singh, P. </w:t>
      </w:r>
      <w:r>
        <w:rPr>
          <w:i/>
          <w:iCs/>
        </w:rPr>
        <w:t>et al.</w:t>
      </w:r>
      <w:r>
        <w:t xml:space="preserve"> (2025) ‘Optimizing CGM Utilization: Collaborative Online Training Module Development for Improving Diabetes Care’, </w:t>
      </w:r>
      <w:r>
        <w:rPr>
          <w:i/>
          <w:iCs/>
        </w:rPr>
        <w:t>Diabetes Research and Clinical Practice</w:t>
      </w:r>
      <w:r>
        <w:t>, 230(N/A), p. 112638. Available at: https://doi.org/10.1016/j.diabres.2025.112638.</w:t>
      </w:r>
    </w:p>
    <w:p w14:paraId="1B0B263C" w14:textId="77777777" w:rsidR="005E367E" w:rsidRDefault="005E367E" w:rsidP="005E367E">
      <w:pPr>
        <w:pStyle w:val="NormalWeb"/>
        <w:spacing w:before="0" w:beforeAutospacing="0" w:after="240" w:afterAutospacing="0" w:line="360" w:lineRule="auto"/>
      </w:pPr>
      <w:r>
        <w:t xml:space="preserve">Vaughan, N. (2025) ‘Meta-Analysis of a Decade of Studies Assessing Accuracy of Abbott </w:t>
      </w:r>
      <w:proofErr w:type="spellStart"/>
      <w:r>
        <w:t>FreeStyle</w:t>
      </w:r>
      <w:proofErr w:type="spellEnd"/>
      <w:r>
        <w:t xml:space="preserve"> </w:t>
      </w:r>
      <w:proofErr w:type="spellStart"/>
      <w:r>
        <w:t>Libre</w:t>
      </w:r>
      <w:proofErr w:type="spellEnd"/>
      <w:r>
        <w:t xml:space="preserve"> Continuous Glucose Monitor’, </w:t>
      </w:r>
      <w:r>
        <w:rPr>
          <w:i/>
          <w:iCs/>
        </w:rPr>
        <w:t>Diabetes Technology and Obesity Medicine</w:t>
      </w:r>
      <w:r>
        <w:t>, 1(1), pp. 466–474. Available at: https://doi.org/10.1177/29986702251390418.</w:t>
      </w:r>
    </w:p>
    <w:p w14:paraId="15C68EEF" w14:textId="77777777" w:rsidR="005E367E" w:rsidRDefault="005E367E" w:rsidP="005E367E">
      <w:pPr>
        <w:pStyle w:val="NormalWeb"/>
        <w:spacing w:before="0" w:beforeAutospacing="0" w:after="240" w:afterAutospacing="0" w:line="360" w:lineRule="auto"/>
      </w:pPr>
      <w:r>
        <w:t xml:space="preserve">Warwick, S. (2022) ‘Health Promotion in Primary Care’, </w:t>
      </w:r>
      <w:r>
        <w:rPr>
          <w:i/>
          <w:iCs/>
        </w:rPr>
        <w:t>InnovAiT: Education and Inspiration for General Practice</w:t>
      </w:r>
      <w:r>
        <w:t>, 16(1), pp. 19–25. Available at: https://doi.org/10.1177/17557380221133858.</w:t>
      </w:r>
    </w:p>
    <w:p w14:paraId="7D663712" w14:textId="77777777" w:rsidR="005E367E" w:rsidRDefault="005E367E" w:rsidP="005E367E">
      <w:pPr>
        <w:pStyle w:val="NormalWeb"/>
        <w:spacing w:before="0" w:beforeAutospacing="0" w:after="240" w:afterAutospacing="0" w:line="360" w:lineRule="auto"/>
      </w:pPr>
      <w:r>
        <w:t xml:space="preserve">World Health Organization (2024) </w:t>
      </w:r>
      <w:r>
        <w:rPr>
          <w:i/>
          <w:iCs/>
        </w:rPr>
        <w:t xml:space="preserve">Breaking Barriers </w:t>
      </w:r>
      <w:proofErr w:type="spellStart"/>
      <w:r>
        <w:rPr>
          <w:i/>
          <w:iCs/>
        </w:rPr>
        <w:t>Fowards</w:t>
      </w:r>
      <w:proofErr w:type="spellEnd"/>
      <w:r>
        <w:rPr>
          <w:i/>
          <w:iCs/>
        </w:rPr>
        <w:t xml:space="preserve"> More Equitable Health Systems for Everyone</w:t>
      </w:r>
      <w:r>
        <w:t xml:space="preserve">, </w:t>
      </w:r>
      <w:r>
        <w:rPr>
          <w:i/>
          <w:iCs/>
        </w:rPr>
        <w:t>www.who.int</w:t>
      </w:r>
      <w:r>
        <w:t>. Available at: https://www.who.int/activities/breaking-barriers-towards-more-equitable-health-systems-for-everyone (Accessed: 10 March 2026).</w:t>
      </w:r>
      <w:bookmarkStart w:id="0" w:name="_GoBack"/>
      <w:bookmarkEnd w:id="0"/>
    </w:p>
    <w:p w14:paraId="555B9BFB" w14:textId="7C3BC817" w:rsidR="005E367E" w:rsidRDefault="005E367E" w:rsidP="005E367E">
      <w:pPr>
        <w:pStyle w:val="NormalWeb"/>
        <w:spacing w:before="0" w:beforeAutospacing="0" w:after="240" w:afterAutospacing="0" w:line="360" w:lineRule="auto"/>
      </w:pPr>
      <w:proofErr w:type="spellStart"/>
      <w:r>
        <w:t>Zikos</w:t>
      </w:r>
      <w:proofErr w:type="spellEnd"/>
      <w:r>
        <w:t xml:space="preserve">, D. and </w:t>
      </w:r>
      <w:proofErr w:type="spellStart"/>
      <w:r>
        <w:t>Hodgkins</w:t>
      </w:r>
      <w:proofErr w:type="spellEnd"/>
      <w:r>
        <w:t xml:space="preserve">, K. (2025) ‘Leveraging the Use of Wearables in the Workplace to Improve Healthcare Providers’ Well-Being’, </w:t>
      </w:r>
      <w:r>
        <w:rPr>
          <w:i/>
          <w:iCs/>
        </w:rPr>
        <w:t>Information Systems Engineering and Management</w:t>
      </w:r>
      <w:r>
        <w:t xml:space="preserve">, 63, pp. 147–160. Available at: </w:t>
      </w:r>
      <w:hyperlink r:id="rId10" w:history="1">
        <w:r w:rsidR="00052C21" w:rsidRPr="001A4621">
          <w:rPr>
            <w:rStyle w:val="Hyperlink"/>
          </w:rPr>
          <w:t>https://doi.org/10.1007/978-3-031-98897-4_8</w:t>
        </w:r>
      </w:hyperlink>
      <w:r w:rsidR="00052C21">
        <w:t xml:space="preserve"> </w:t>
      </w:r>
      <w:r>
        <w:t>.</w:t>
      </w:r>
    </w:p>
    <w:p w14:paraId="12C7FEBE" w14:textId="77777777" w:rsidR="00A53D4E" w:rsidRDefault="00A53D4E" w:rsidP="00952133">
      <w:pPr>
        <w:spacing w:after="240" w:line="360" w:lineRule="auto"/>
        <w:rPr>
          <w:rFonts w:ascii="Times New Roman" w:eastAsia="Times New Roman" w:hAnsi="Times New Roman"/>
          <w:kern w:val="0"/>
          <w:lang w:eastAsia="en-GB"/>
        </w:rPr>
      </w:pPr>
    </w:p>
    <w:p w14:paraId="630A6AF5" w14:textId="65E8C17E" w:rsidR="00952133" w:rsidRPr="00952133" w:rsidRDefault="00952133" w:rsidP="00952133">
      <w:pPr>
        <w:spacing w:after="240" w:line="360" w:lineRule="auto"/>
        <w:rPr>
          <w:rFonts w:ascii="Times New Roman" w:eastAsia="Times New Roman" w:hAnsi="Times New Roman"/>
          <w:kern w:val="0"/>
          <w:lang w:eastAsia="en-GB"/>
        </w:rPr>
      </w:pPr>
      <w:r w:rsidRPr="00952133">
        <w:rPr>
          <w:rFonts w:ascii="Times New Roman" w:eastAsia="Times New Roman" w:hAnsi="Times New Roman"/>
          <w:kern w:val="0"/>
          <w:lang w:eastAsia="en-GB"/>
        </w:rPr>
        <w:t>.</w:t>
      </w:r>
    </w:p>
    <w:p w14:paraId="502FEA91" w14:textId="77777777" w:rsidR="00952133" w:rsidRDefault="00952133" w:rsidP="00B24D39">
      <w:pPr>
        <w:spacing w:line="360" w:lineRule="auto"/>
        <w:rPr>
          <w:rFonts w:ascii="Calibri" w:hAnsi="Calibri" w:cs="Calibri"/>
          <w:color w:val="000000"/>
          <w:sz w:val="27"/>
          <w:szCs w:val="27"/>
        </w:rPr>
      </w:pPr>
    </w:p>
    <w:p w14:paraId="5946A2CD" w14:textId="5C5E40A4" w:rsidR="00952133" w:rsidRPr="00952133" w:rsidRDefault="00952133" w:rsidP="00952133">
      <w:pPr>
        <w:spacing w:after="0" w:line="240" w:lineRule="auto"/>
        <w:rPr>
          <w:rFonts w:ascii="Times New Roman" w:eastAsia="Times New Roman" w:hAnsi="Times New Roman"/>
          <w:kern w:val="0"/>
          <w:lang w:eastAsia="en-GB"/>
        </w:rPr>
      </w:pPr>
    </w:p>
    <w:p w14:paraId="0D7919DE" w14:textId="77777777" w:rsidR="00952133" w:rsidRPr="00952133" w:rsidRDefault="00952133" w:rsidP="00B24D39">
      <w:pPr>
        <w:spacing w:line="360" w:lineRule="auto"/>
        <w:rPr>
          <w:rFonts w:ascii="Arial" w:hAnsi="Arial" w:cs="Arial"/>
          <w:bCs/>
        </w:rPr>
      </w:pPr>
    </w:p>
    <w:p w14:paraId="606DA89A" w14:textId="77777777" w:rsidR="00B24D39" w:rsidRPr="00B24D39" w:rsidRDefault="00B24D39" w:rsidP="00B24D39">
      <w:pPr>
        <w:spacing w:before="100" w:beforeAutospacing="1" w:after="100" w:afterAutospacing="1" w:line="240" w:lineRule="auto"/>
        <w:rPr>
          <w:rFonts w:ascii="Calibri" w:eastAsia="Times New Roman" w:hAnsi="Calibri" w:cs="Calibri"/>
          <w:color w:val="000000"/>
          <w:kern w:val="0"/>
          <w:sz w:val="27"/>
          <w:szCs w:val="27"/>
          <w:lang w:eastAsia="en-GB"/>
        </w:rPr>
      </w:pPr>
      <w:r w:rsidRPr="00B24D39">
        <w:rPr>
          <w:rFonts w:ascii="Calibri" w:eastAsia="Times New Roman" w:hAnsi="Calibri" w:cs="Calibri"/>
          <w:color w:val="000000"/>
          <w:kern w:val="0"/>
          <w:sz w:val="27"/>
          <w:szCs w:val="27"/>
          <w:lang w:eastAsia="en-GB"/>
        </w:rPr>
        <w:t>‌</w:t>
      </w:r>
    </w:p>
    <w:p w14:paraId="586539BD" w14:textId="77777777" w:rsidR="00E3714C" w:rsidRPr="00E3714C" w:rsidRDefault="00E3714C" w:rsidP="00E3714C">
      <w:pPr>
        <w:spacing w:before="100" w:beforeAutospacing="1" w:after="100" w:afterAutospacing="1" w:line="240" w:lineRule="auto"/>
        <w:rPr>
          <w:rFonts w:ascii="Calibri" w:eastAsia="Times New Roman" w:hAnsi="Calibri" w:cs="Calibri"/>
          <w:color w:val="000000"/>
          <w:kern w:val="0"/>
          <w:sz w:val="27"/>
          <w:szCs w:val="27"/>
          <w:lang w:eastAsia="en-GB"/>
        </w:rPr>
      </w:pPr>
    </w:p>
    <w:p w14:paraId="45835399" w14:textId="77777777" w:rsidR="00E3714C" w:rsidRPr="008D58D0" w:rsidRDefault="00E3714C" w:rsidP="008375B5">
      <w:pPr>
        <w:spacing w:line="360" w:lineRule="auto"/>
        <w:rPr>
          <w:rFonts w:ascii="Arial" w:hAnsi="Arial" w:cs="Arial"/>
        </w:rPr>
      </w:pPr>
    </w:p>
    <w:sectPr w:rsidR="00E3714C" w:rsidRPr="008D58D0" w:rsidSect="008375B5">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27C6DD" w14:textId="77777777" w:rsidR="00BD4D47" w:rsidRDefault="00BD4D47" w:rsidP="008375B5">
      <w:pPr>
        <w:spacing w:after="0" w:line="240" w:lineRule="auto"/>
      </w:pPr>
      <w:r>
        <w:separator/>
      </w:r>
    </w:p>
  </w:endnote>
  <w:endnote w:type="continuationSeparator" w:id="0">
    <w:p w14:paraId="6785F4AB" w14:textId="77777777" w:rsidR="00BD4D47" w:rsidRDefault="00BD4D47"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D933D" w14:textId="77777777" w:rsidR="004C62DF" w:rsidRDefault="004C62DF">
    <w:pPr>
      <w:pStyle w:val="Footer"/>
      <w:jc w:val="center"/>
    </w:pPr>
    <w:r>
      <w:fldChar w:fldCharType="begin"/>
    </w:r>
    <w:r>
      <w:instrText xml:space="preserve"> PAGE   \* MERGEFORMAT </w:instrText>
    </w:r>
    <w:r>
      <w:fldChar w:fldCharType="separate"/>
    </w:r>
    <w:r w:rsidR="00052C21">
      <w:rPr>
        <w:noProof/>
      </w:rPr>
      <w:t>13</w:t>
    </w:r>
    <w:r>
      <w:rPr>
        <w:noProof/>
      </w:rPr>
      <w:fldChar w:fldCharType="end"/>
    </w:r>
  </w:p>
  <w:p w14:paraId="07B6721E" w14:textId="77777777" w:rsidR="004C62DF" w:rsidRDefault="004C6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C0B4E5" w14:textId="77777777" w:rsidR="00BD4D47" w:rsidRDefault="00BD4D47" w:rsidP="008375B5">
      <w:pPr>
        <w:spacing w:after="0" w:line="240" w:lineRule="auto"/>
      </w:pPr>
      <w:r>
        <w:separator/>
      </w:r>
    </w:p>
  </w:footnote>
  <w:footnote w:type="continuationSeparator" w:id="0">
    <w:p w14:paraId="738A2324" w14:textId="77777777" w:rsidR="00BD4D47" w:rsidRDefault="00BD4D47" w:rsidP="008375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B418B"/>
    <w:multiLevelType w:val="hybridMultilevel"/>
    <w:tmpl w:val="D6FC07AE"/>
    <w:lvl w:ilvl="0" w:tplc="6E32D2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1"/>
  </w:num>
  <w:num w:numId="5">
    <w:abstractNumId w:val="2"/>
  </w:num>
  <w:num w:numId="6">
    <w:abstractNumId w:val="6"/>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54B"/>
    <w:rsid w:val="00003908"/>
    <w:rsid w:val="00005385"/>
    <w:rsid w:val="00007E59"/>
    <w:rsid w:val="00011AA0"/>
    <w:rsid w:val="000131C1"/>
    <w:rsid w:val="00017F44"/>
    <w:rsid w:val="00052C21"/>
    <w:rsid w:val="00065038"/>
    <w:rsid w:val="00072265"/>
    <w:rsid w:val="00086AD8"/>
    <w:rsid w:val="0009666F"/>
    <w:rsid w:val="000A1178"/>
    <w:rsid w:val="000A1323"/>
    <w:rsid w:val="000C0EC6"/>
    <w:rsid w:val="000D1D68"/>
    <w:rsid w:val="000D289E"/>
    <w:rsid w:val="000D629F"/>
    <w:rsid w:val="000D73CF"/>
    <w:rsid w:val="000E1D2F"/>
    <w:rsid w:val="000E6EE3"/>
    <w:rsid w:val="000F665E"/>
    <w:rsid w:val="00145145"/>
    <w:rsid w:val="0014682C"/>
    <w:rsid w:val="00151975"/>
    <w:rsid w:val="00155ABA"/>
    <w:rsid w:val="00171466"/>
    <w:rsid w:val="0017237B"/>
    <w:rsid w:val="00177A7B"/>
    <w:rsid w:val="00180EAD"/>
    <w:rsid w:val="0018399D"/>
    <w:rsid w:val="001A0BDC"/>
    <w:rsid w:val="001A5933"/>
    <w:rsid w:val="001B07AC"/>
    <w:rsid w:val="001B1C00"/>
    <w:rsid w:val="001B7BC5"/>
    <w:rsid w:val="001C16CD"/>
    <w:rsid w:val="001C70FC"/>
    <w:rsid w:val="001C7AE0"/>
    <w:rsid w:val="001D2EDD"/>
    <w:rsid w:val="001E1FC7"/>
    <w:rsid w:val="001E7BF5"/>
    <w:rsid w:val="00202C9D"/>
    <w:rsid w:val="00214F10"/>
    <w:rsid w:val="00223639"/>
    <w:rsid w:val="002262A0"/>
    <w:rsid w:val="00232048"/>
    <w:rsid w:val="00242776"/>
    <w:rsid w:val="002450B6"/>
    <w:rsid w:val="00247BAD"/>
    <w:rsid w:val="00253A99"/>
    <w:rsid w:val="00255D51"/>
    <w:rsid w:val="0026165C"/>
    <w:rsid w:val="002616D9"/>
    <w:rsid w:val="00263895"/>
    <w:rsid w:val="00273D0C"/>
    <w:rsid w:val="00281848"/>
    <w:rsid w:val="00285318"/>
    <w:rsid w:val="002A22FE"/>
    <w:rsid w:val="002B1FC4"/>
    <w:rsid w:val="002B2217"/>
    <w:rsid w:val="002B4FE2"/>
    <w:rsid w:val="002C08D0"/>
    <w:rsid w:val="002C4F00"/>
    <w:rsid w:val="002C656C"/>
    <w:rsid w:val="002F1CD2"/>
    <w:rsid w:val="003242B4"/>
    <w:rsid w:val="003248B3"/>
    <w:rsid w:val="003265B6"/>
    <w:rsid w:val="00326F90"/>
    <w:rsid w:val="00333BFF"/>
    <w:rsid w:val="003408B8"/>
    <w:rsid w:val="00342761"/>
    <w:rsid w:val="00350CCF"/>
    <w:rsid w:val="00352AA2"/>
    <w:rsid w:val="00355A20"/>
    <w:rsid w:val="00356A82"/>
    <w:rsid w:val="0036446C"/>
    <w:rsid w:val="003B05DD"/>
    <w:rsid w:val="003C4449"/>
    <w:rsid w:val="003D2A5E"/>
    <w:rsid w:val="003E7B01"/>
    <w:rsid w:val="003E7F1F"/>
    <w:rsid w:val="003F25EA"/>
    <w:rsid w:val="003F4839"/>
    <w:rsid w:val="003F73D5"/>
    <w:rsid w:val="00406165"/>
    <w:rsid w:val="00416F7A"/>
    <w:rsid w:val="00421220"/>
    <w:rsid w:val="00421BB1"/>
    <w:rsid w:val="00423732"/>
    <w:rsid w:val="004311F9"/>
    <w:rsid w:val="00433167"/>
    <w:rsid w:val="00443A13"/>
    <w:rsid w:val="00446B94"/>
    <w:rsid w:val="00447BDB"/>
    <w:rsid w:val="00455E3D"/>
    <w:rsid w:val="00464238"/>
    <w:rsid w:val="00467BE8"/>
    <w:rsid w:val="004724DC"/>
    <w:rsid w:val="004769AB"/>
    <w:rsid w:val="00477792"/>
    <w:rsid w:val="004803E2"/>
    <w:rsid w:val="004820DC"/>
    <w:rsid w:val="004834E8"/>
    <w:rsid w:val="004B0A96"/>
    <w:rsid w:val="004C62DF"/>
    <w:rsid w:val="004C77B1"/>
    <w:rsid w:val="004C7B02"/>
    <w:rsid w:val="004D05C2"/>
    <w:rsid w:val="004D1955"/>
    <w:rsid w:val="004F5ECA"/>
    <w:rsid w:val="00501793"/>
    <w:rsid w:val="00510C25"/>
    <w:rsid w:val="00511680"/>
    <w:rsid w:val="0052474F"/>
    <w:rsid w:val="005331ED"/>
    <w:rsid w:val="00546476"/>
    <w:rsid w:val="0055179C"/>
    <w:rsid w:val="005666A1"/>
    <w:rsid w:val="0056700A"/>
    <w:rsid w:val="00571979"/>
    <w:rsid w:val="00572293"/>
    <w:rsid w:val="005735B8"/>
    <w:rsid w:val="0058254B"/>
    <w:rsid w:val="005A3E82"/>
    <w:rsid w:val="005C2FF8"/>
    <w:rsid w:val="005D1096"/>
    <w:rsid w:val="005D3A63"/>
    <w:rsid w:val="005E26C7"/>
    <w:rsid w:val="005E31D9"/>
    <w:rsid w:val="005E367E"/>
    <w:rsid w:val="005F458E"/>
    <w:rsid w:val="005F73C3"/>
    <w:rsid w:val="006016B0"/>
    <w:rsid w:val="00601B9D"/>
    <w:rsid w:val="0061551F"/>
    <w:rsid w:val="006267CE"/>
    <w:rsid w:val="00646D27"/>
    <w:rsid w:val="00654434"/>
    <w:rsid w:val="00685F7E"/>
    <w:rsid w:val="00686445"/>
    <w:rsid w:val="00693BD6"/>
    <w:rsid w:val="00694B9F"/>
    <w:rsid w:val="006A4404"/>
    <w:rsid w:val="006A727D"/>
    <w:rsid w:val="006B5B04"/>
    <w:rsid w:val="006C095D"/>
    <w:rsid w:val="006C3D1D"/>
    <w:rsid w:val="006E106E"/>
    <w:rsid w:val="006E15EF"/>
    <w:rsid w:val="006E4917"/>
    <w:rsid w:val="006F15C4"/>
    <w:rsid w:val="006F4FB7"/>
    <w:rsid w:val="007033AB"/>
    <w:rsid w:val="0070396B"/>
    <w:rsid w:val="00706CF2"/>
    <w:rsid w:val="00707E93"/>
    <w:rsid w:val="00713AED"/>
    <w:rsid w:val="007141D5"/>
    <w:rsid w:val="007237DC"/>
    <w:rsid w:val="007258B8"/>
    <w:rsid w:val="00732860"/>
    <w:rsid w:val="00775326"/>
    <w:rsid w:val="00775B66"/>
    <w:rsid w:val="00777D98"/>
    <w:rsid w:val="00796E93"/>
    <w:rsid w:val="007A3D16"/>
    <w:rsid w:val="007A5CD0"/>
    <w:rsid w:val="007A754C"/>
    <w:rsid w:val="007D00B3"/>
    <w:rsid w:val="007D18FE"/>
    <w:rsid w:val="007D299A"/>
    <w:rsid w:val="007D43AD"/>
    <w:rsid w:val="007D7A18"/>
    <w:rsid w:val="007E4C9A"/>
    <w:rsid w:val="007F00DE"/>
    <w:rsid w:val="007F0D0E"/>
    <w:rsid w:val="007F71D0"/>
    <w:rsid w:val="0080338A"/>
    <w:rsid w:val="008265EC"/>
    <w:rsid w:val="00830A1E"/>
    <w:rsid w:val="008375B5"/>
    <w:rsid w:val="00844CC9"/>
    <w:rsid w:val="00846C50"/>
    <w:rsid w:val="00860A38"/>
    <w:rsid w:val="008A363B"/>
    <w:rsid w:val="008B3B9C"/>
    <w:rsid w:val="008D58D0"/>
    <w:rsid w:val="008E31E6"/>
    <w:rsid w:val="008E6D69"/>
    <w:rsid w:val="009334D8"/>
    <w:rsid w:val="00942D1E"/>
    <w:rsid w:val="009468B2"/>
    <w:rsid w:val="00952133"/>
    <w:rsid w:val="0096464F"/>
    <w:rsid w:val="00965449"/>
    <w:rsid w:val="00974502"/>
    <w:rsid w:val="00987802"/>
    <w:rsid w:val="00990B23"/>
    <w:rsid w:val="00996A1F"/>
    <w:rsid w:val="009A3E71"/>
    <w:rsid w:val="009C345E"/>
    <w:rsid w:val="009C4C2B"/>
    <w:rsid w:val="009C5129"/>
    <w:rsid w:val="009D12CE"/>
    <w:rsid w:val="009E4F42"/>
    <w:rsid w:val="009E519C"/>
    <w:rsid w:val="009F1DE4"/>
    <w:rsid w:val="00A058DC"/>
    <w:rsid w:val="00A2117C"/>
    <w:rsid w:val="00A266A8"/>
    <w:rsid w:val="00A344A8"/>
    <w:rsid w:val="00A426B1"/>
    <w:rsid w:val="00A53D4E"/>
    <w:rsid w:val="00A57BBD"/>
    <w:rsid w:val="00A60D3F"/>
    <w:rsid w:val="00A7307C"/>
    <w:rsid w:val="00A875D4"/>
    <w:rsid w:val="00A87958"/>
    <w:rsid w:val="00A9474F"/>
    <w:rsid w:val="00A9571B"/>
    <w:rsid w:val="00AA7BA4"/>
    <w:rsid w:val="00AB60FF"/>
    <w:rsid w:val="00AC1B5A"/>
    <w:rsid w:val="00AC2DCE"/>
    <w:rsid w:val="00AC3FDE"/>
    <w:rsid w:val="00AC5EA7"/>
    <w:rsid w:val="00AD4771"/>
    <w:rsid w:val="00AE5FF5"/>
    <w:rsid w:val="00AF3C90"/>
    <w:rsid w:val="00B01E65"/>
    <w:rsid w:val="00B1067D"/>
    <w:rsid w:val="00B12060"/>
    <w:rsid w:val="00B24D39"/>
    <w:rsid w:val="00B3560E"/>
    <w:rsid w:val="00B52BD8"/>
    <w:rsid w:val="00B61789"/>
    <w:rsid w:val="00B739C5"/>
    <w:rsid w:val="00B779D9"/>
    <w:rsid w:val="00B833DD"/>
    <w:rsid w:val="00B92D49"/>
    <w:rsid w:val="00B9359E"/>
    <w:rsid w:val="00BD0045"/>
    <w:rsid w:val="00BD4D47"/>
    <w:rsid w:val="00BD729C"/>
    <w:rsid w:val="00BF7C43"/>
    <w:rsid w:val="00C03060"/>
    <w:rsid w:val="00C11429"/>
    <w:rsid w:val="00C123EC"/>
    <w:rsid w:val="00C24B20"/>
    <w:rsid w:val="00C25F3B"/>
    <w:rsid w:val="00C44FB0"/>
    <w:rsid w:val="00C469E6"/>
    <w:rsid w:val="00C52A4F"/>
    <w:rsid w:val="00C76E1F"/>
    <w:rsid w:val="00C8064D"/>
    <w:rsid w:val="00C80D0F"/>
    <w:rsid w:val="00C86B1E"/>
    <w:rsid w:val="00CA4D33"/>
    <w:rsid w:val="00CA762C"/>
    <w:rsid w:val="00CD5A3B"/>
    <w:rsid w:val="00CD6DB4"/>
    <w:rsid w:val="00D06BCF"/>
    <w:rsid w:val="00D2013F"/>
    <w:rsid w:val="00D22339"/>
    <w:rsid w:val="00D26124"/>
    <w:rsid w:val="00D33419"/>
    <w:rsid w:val="00D35422"/>
    <w:rsid w:val="00D40915"/>
    <w:rsid w:val="00D430C3"/>
    <w:rsid w:val="00D458C7"/>
    <w:rsid w:val="00D51F85"/>
    <w:rsid w:val="00D70179"/>
    <w:rsid w:val="00D76BC3"/>
    <w:rsid w:val="00D77950"/>
    <w:rsid w:val="00D814CF"/>
    <w:rsid w:val="00D8783F"/>
    <w:rsid w:val="00DA0BE0"/>
    <w:rsid w:val="00DA69EC"/>
    <w:rsid w:val="00DA6ABA"/>
    <w:rsid w:val="00DA79B7"/>
    <w:rsid w:val="00DA7D11"/>
    <w:rsid w:val="00DB1D03"/>
    <w:rsid w:val="00DB1E98"/>
    <w:rsid w:val="00DC09A2"/>
    <w:rsid w:val="00DC3D4B"/>
    <w:rsid w:val="00DD4141"/>
    <w:rsid w:val="00DD7597"/>
    <w:rsid w:val="00DF5BAF"/>
    <w:rsid w:val="00DF5EB2"/>
    <w:rsid w:val="00DF6411"/>
    <w:rsid w:val="00E0093F"/>
    <w:rsid w:val="00E04D97"/>
    <w:rsid w:val="00E1404B"/>
    <w:rsid w:val="00E22B27"/>
    <w:rsid w:val="00E3714C"/>
    <w:rsid w:val="00E7041A"/>
    <w:rsid w:val="00E72142"/>
    <w:rsid w:val="00E73E76"/>
    <w:rsid w:val="00E7646C"/>
    <w:rsid w:val="00E90494"/>
    <w:rsid w:val="00E915EE"/>
    <w:rsid w:val="00EA2D2F"/>
    <w:rsid w:val="00EB70AB"/>
    <w:rsid w:val="00EC148B"/>
    <w:rsid w:val="00ED141B"/>
    <w:rsid w:val="00ED172E"/>
    <w:rsid w:val="00ED1CD7"/>
    <w:rsid w:val="00ED626E"/>
    <w:rsid w:val="00ED7E50"/>
    <w:rsid w:val="00EE72A3"/>
    <w:rsid w:val="00EF32F8"/>
    <w:rsid w:val="00F02579"/>
    <w:rsid w:val="00F1161E"/>
    <w:rsid w:val="00F13E3C"/>
    <w:rsid w:val="00F15276"/>
    <w:rsid w:val="00F1666A"/>
    <w:rsid w:val="00F233C3"/>
    <w:rsid w:val="00F35B5A"/>
    <w:rsid w:val="00F620B0"/>
    <w:rsid w:val="00F6364D"/>
    <w:rsid w:val="00F6751F"/>
    <w:rsid w:val="00F826AD"/>
    <w:rsid w:val="00F84D05"/>
    <w:rsid w:val="00F86A72"/>
    <w:rsid w:val="00F9371C"/>
    <w:rsid w:val="00F93E7B"/>
    <w:rsid w:val="00FA5DFA"/>
    <w:rsid w:val="00FA6DAF"/>
    <w:rsid w:val="00FB49A2"/>
    <w:rsid w:val="00FC4FF3"/>
    <w:rsid w:val="00FC6FC2"/>
    <w:rsid w:val="00FE3248"/>
    <w:rsid w:val="00FE70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B24D3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76797">
      <w:bodyDiv w:val="1"/>
      <w:marLeft w:val="0"/>
      <w:marRight w:val="0"/>
      <w:marTop w:val="0"/>
      <w:marBottom w:val="0"/>
      <w:divBdr>
        <w:top w:val="none" w:sz="0" w:space="0" w:color="auto"/>
        <w:left w:val="none" w:sz="0" w:space="0" w:color="auto"/>
        <w:bottom w:val="none" w:sz="0" w:space="0" w:color="auto"/>
        <w:right w:val="none" w:sz="0" w:space="0" w:color="auto"/>
      </w:divBdr>
    </w:div>
    <w:div w:id="232089199">
      <w:bodyDiv w:val="1"/>
      <w:marLeft w:val="0"/>
      <w:marRight w:val="0"/>
      <w:marTop w:val="0"/>
      <w:marBottom w:val="0"/>
      <w:divBdr>
        <w:top w:val="none" w:sz="0" w:space="0" w:color="auto"/>
        <w:left w:val="none" w:sz="0" w:space="0" w:color="auto"/>
        <w:bottom w:val="none" w:sz="0" w:space="0" w:color="auto"/>
        <w:right w:val="none" w:sz="0" w:space="0" w:color="auto"/>
      </w:divBdr>
    </w:div>
    <w:div w:id="276301868">
      <w:bodyDiv w:val="1"/>
      <w:marLeft w:val="0"/>
      <w:marRight w:val="0"/>
      <w:marTop w:val="0"/>
      <w:marBottom w:val="0"/>
      <w:divBdr>
        <w:top w:val="none" w:sz="0" w:space="0" w:color="auto"/>
        <w:left w:val="none" w:sz="0" w:space="0" w:color="auto"/>
        <w:bottom w:val="none" w:sz="0" w:space="0" w:color="auto"/>
        <w:right w:val="none" w:sz="0" w:space="0" w:color="auto"/>
      </w:divBdr>
      <w:divsChild>
        <w:div w:id="315230616">
          <w:marLeft w:val="0"/>
          <w:marRight w:val="0"/>
          <w:marTop w:val="0"/>
          <w:marBottom w:val="0"/>
          <w:divBdr>
            <w:top w:val="none" w:sz="0" w:space="0" w:color="auto"/>
            <w:left w:val="none" w:sz="0" w:space="0" w:color="auto"/>
            <w:bottom w:val="none" w:sz="0" w:space="0" w:color="auto"/>
            <w:right w:val="none" w:sz="0" w:space="0" w:color="auto"/>
          </w:divBdr>
        </w:div>
      </w:divsChild>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986977184">
      <w:bodyDiv w:val="1"/>
      <w:marLeft w:val="0"/>
      <w:marRight w:val="0"/>
      <w:marTop w:val="0"/>
      <w:marBottom w:val="0"/>
      <w:divBdr>
        <w:top w:val="none" w:sz="0" w:space="0" w:color="auto"/>
        <w:left w:val="none" w:sz="0" w:space="0" w:color="auto"/>
        <w:bottom w:val="none" w:sz="0" w:space="0" w:color="auto"/>
        <w:right w:val="none" w:sz="0" w:space="0" w:color="auto"/>
      </w:divBdr>
    </w:div>
    <w:div w:id="1245258522">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338459886">
      <w:bodyDiv w:val="1"/>
      <w:marLeft w:val="0"/>
      <w:marRight w:val="0"/>
      <w:marTop w:val="0"/>
      <w:marBottom w:val="0"/>
      <w:divBdr>
        <w:top w:val="none" w:sz="0" w:space="0" w:color="auto"/>
        <w:left w:val="none" w:sz="0" w:space="0" w:color="auto"/>
        <w:bottom w:val="none" w:sz="0" w:space="0" w:color="auto"/>
        <w:right w:val="none" w:sz="0" w:space="0" w:color="auto"/>
      </w:divBdr>
      <w:divsChild>
        <w:div w:id="1220282190">
          <w:marLeft w:val="0"/>
          <w:marRight w:val="0"/>
          <w:marTop w:val="0"/>
          <w:marBottom w:val="0"/>
          <w:divBdr>
            <w:top w:val="none" w:sz="0" w:space="0" w:color="auto"/>
            <w:left w:val="none" w:sz="0" w:space="0" w:color="auto"/>
            <w:bottom w:val="none" w:sz="0" w:space="0" w:color="auto"/>
            <w:right w:val="none" w:sz="0" w:space="0" w:color="auto"/>
          </w:divBdr>
        </w:div>
      </w:divsChild>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07/978-3-031-98897-4_8"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2F99D7-DC28-4B7B-88F7-658CD1970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3165</Words>
  <Characters>18046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21169</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Windows User</cp:lastModifiedBy>
  <cp:revision>3</cp:revision>
  <dcterms:created xsi:type="dcterms:W3CDTF">2026-03-22T20:06:00Z</dcterms:created>
  <dcterms:modified xsi:type="dcterms:W3CDTF">2026-03-22T20:22:00Z</dcterms:modified>
</cp:coreProperties>
</file>