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538CC684" w14:textId="77777777" w:rsidR="008B14ED" w:rsidRDefault="008B14ED">
          <w:pPr>
            <w:pStyle w:val="NoSpacing"/>
            <w:spacing w:before="1540" w:after="240"/>
            <w:jc w:val="center"/>
            <w:rPr>
              <w:color w:val="5B9BD5" w:themeColor="accent1"/>
            </w:rPr>
          </w:pPr>
          <w:r>
            <w:rPr>
              <w:noProof/>
              <w:color w:val="5B9BD5" w:themeColor="accent1"/>
              <w:lang w:val="en-GB" w:eastAsia="en-GB"/>
            </w:rPr>
            <w:drawing>
              <wp:inline distT="0" distB="0" distL="0" distR="0" wp14:anchorId="54E502AF" wp14:editId="70A4E5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A891F7" w14:textId="505E196F" w:rsidR="008B14ED" w:rsidRDefault="0042071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employee engagement in the workplace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0FF48CAC" w14:textId="2A8CAC2D" w:rsidR="008B14ED" w:rsidRDefault="0042071E">
              <w:pPr>
                <w:pStyle w:val="NoSpacing"/>
                <w:jc w:val="center"/>
                <w:rPr>
                  <w:color w:val="5B9BD5" w:themeColor="accent1"/>
                  <w:sz w:val="28"/>
                  <w:szCs w:val="28"/>
                </w:rPr>
              </w:pPr>
              <w:r>
                <w:rPr>
                  <w:color w:val="5B9BD5" w:themeColor="accent1"/>
                  <w:sz w:val="28"/>
                  <w:szCs w:val="28"/>
                </w:rPr>
                <w:t>Thomas landers 1905778</w:t>
              </w:r>
            </w:p>
          </w:sdtContent>
        </w:sdt>
        <w:p w14:paraId="33C55117" w14:textId="77777777" w:rsidR="008B14ED" w:rsidRDefault="008B14ED">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10C8348" wp14:editId="58151B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8T00:00:00Z">
                                    <w:dateFormat w:val="MMMM d, yyyy"/>
                                    <w:lid w:val="en-US"/>
                                    <w:storeMappedDataAs w:val="dateTime"/>
                                    <w:calendar w:val="gregorian"/>
                                  </w:date>
                                </w:sdtPr>
                                <w:sdtContent>
                                  <w:p w14:paraId="7BC028E2" w14:textId="5E97BB7F" w:rsidR="00741D5E" w:rsidRDefault="00741D5E">
                                    <w:pPr>
                                      <w:pStyle w:val="NoSpacing"/>
                                      <w:spacing w:after="40"/>
                                      <w:jc w:val="center"/>
                                      <w:rPr>
                                        <w:caps/>
                                        <w:color w:val="5B9BD5" w:themeColor="accent1"/>
                                        <w:sz w:val="28"/>
                                        <w:szCs w:val="28"/>
                                      </w:rPr>
                                    </w:pPr>
                                    <w:r>
                                      <w:rPr>
                                        <w:caps/>
                                        <w:color w:val="5B9BD5" w:themeColor="accent1"/>
                                        <w:sz w:val="28"/>
                                        <w:szCs w:val="28"/>
                                      </w:rPr>
                                      <w:t>June 28, 2020</w:t>
                                    </w:r>
                                  </w:p>
                                </w:sdtContent>
                              </w:sdt>
                              <w:p w14:paraId="15ED4E54" w14:textId="77777777" w:rsidR="00741D5E" w:rsidRDefault="00741D5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BE2B977" w14:textId="01972A66" w:rsidR="00741D5E" w:rsidRDefault="00741D5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0C8348"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8T00:00:00Z">
                              <w:dateFormat w:val="MMMM d, yyyy"/>
                              <w:lid w:val="en-US"/>
                              <w:storeMappedDataAs w:val="dateTime"/>
                              <w:calendar w:val="gregorian"/>
                            </w:date>
                          </w:sdtPr>
                          <w:sdtContent>
                            <w:p w14:paraId="7BC028E2" w14:textId="5E97BB7F" w:rsidR="00741D5E" w:rsidRDefault="00741D5E">
                              <w:pPr>
                                <w:pStyle w:val="NoSpacing"/>
                                <w:spacing w:after="40"/>
                                <w:jc w:val="center"/>
                                <w:rPr>
                                  <w:caps/>
                                  <w:color w:val="5B9BD5" w:themeColor="accent1"/>
                                  <w:sz w:val="28"/>
                                  <w:szCs w:val="28"/>
                                </w:rPr>
                              </w:pPr>
                              <w:r>
                                <w:rPr>
                                  <w:caps/>
                                  <w:color w:val="5B9BD5" w:themeColor="accent1"/>
                                  <w:sz w:val="28"/>
                                  <w:szCs w:val="28"/>
                                </w:rPr>
                                <w:t>June 28, 2020</w:t>
                              </w:r>
                            </w:p>
                          </w:sdtContent>
                        </w:sdt>
                        <w:p w14:paraId="15ED4E54" w14:textId="77777777" w:rsidR="00741D5E" w:rsidRDefault="00741D5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BE2B977" w14:textId="01972A66" w:rsidR="00741D5E" w:rsidRDefault="00741D5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CD9501C" wp14:editId="77E31B0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C4B872" w14:textId="77777777" w:rsidR="008B14ED" w:rsidRDefault="008B14ED">
          <w:r>
            <w:br w:type="page"/>
          </w:r>
        </w:p>
      </w:sdtContent>
    </w:sdt>
    <w:p w14:paraId="1CE4C622" w14:textId="77777777" w:rsidR="00DD0874" w:rsidRDefault="008B14ED" w:rsidP="008B14ED">
      <w:pPr>
        <w:pStyle w:val="Heading1"/>
      </w:pPr>
      <w:bookmarkStart w:id="0" w:name="_Toc44583650"/>
      <w:r>
        <w:lastRenderedPageBreak/>
        <w:t>Executive Summary</w:t>
      </w:r>
      <w:bookmarkEnd w:id="0"/>
    </w:p>
    <w:p w14:paraId="0F91BC3A" w14:textId="77777777" w:rsidR="008B14ED" w:rsidRPr="006C2820" w:rsidRDefault="008B14ED">
      <w:pPr>
        <w:rPr>
          <w:color w:val="FF0000"/>
        </w:rPr>
      </w:pPr>
    </w:p>
    <w:p w14:paraId="0079833C" w14:textId="327274A0" w:rsidR="007B172B" w:rsidRDefault="007B172B"/>
    <w:p w14:paraId="492C81AA" w14:textId="77777777" w:rsidR="00B534EF" w:rsidRPr="00B534EF" w:rsidRDefault="00B534EF" w:rsidP="00B534EF">
      <w:r w:rsidRPr="00B534EF">
        <w:t>Tell me what the report will be examining</w:t>
      </w:r>
    </w:p>
    <w:p w14:paraId="4B772E20" w14:textId="77777777" w:rsidR="00B534EF" w:rsidRPr="00B534EF" w:rsidRDefault="00B534EF" w:rsidP="00B534EF">
      <w:r w:rsidRPr="00B534EF">
        <w:t xml:space="preserve">Remember you are the HR Leader and you are preparing a report for  the new GM on the Employee Wellness programs in place and providing a critical appraisal of current practice to ensure you are offering competitive programs with local competitor hotels. </w:t>
      </w:r>
    </w:p>
    <w:p w14:paraId="36315386" w14:textId="77777777" w:rsidR="00B534EF" w:rsidRPr="00B534EF" w:rsidRDefault="00B534EF" w:rsidP="00B534EF">
      <w:r w:rsidRPr="00B534EF">
        <w:t>Look at Current Events and the Topic of Employee Health and Wellness – inform the GM of the statistics of increased wellness in the workplace</w:t>
      </w:r>
    </w:p>
    <w:p w14:paraId="1D5E039D" w14:textId="77777777" w:rsidR="00B534EF" w:rsidRPr="00B534EF" w:rsidRDefault="00B534EF" w:rsidP="00B534EF">
      <w:r w:rsidRPr="00B534EF">
        <w:t>Hospitality Industry – Diversity in the Workplace</w:t>
      </w:r>
    </w:p>
    <w:p w14:paraId="3ABD5FE6" w14:textId="77777777" w:rsidR="00B534EF" w:rsidRPr="00B534EF" w:rsidRDefault="00B534EF" w:rsidP="00B534EF">
      <w:r w:rsidRPr="00B534EF">
        <w:t>Employers - What do they get out of it</w:t>
      </w:r>
    </w:p>
    <w:p w14:paraId="0E14C76F" w14:textId="77777777" w:rsidR="00B534EF" w:rsidRPr="00B534EF" w:rsidRDefault="00B534EF" w:rsidP="00B534EF">
      <w:r w:rsidRPr="00B534EF">
        <w:t>Employees – What do they get out of it</w:t>
      </w:r>
    </w:p>
    <w:p w14:paraId="4E33AEBC" w14:textId="77777777" w:rsidR="00B534EF" w:rsidRPr="00B534EF" w:rsidRDefault="00B534EF" w:rsidP="00B534EF">
      <w:r w:rsidRPr="00B534EF">
        <w:t>CSR- increasing need for the employers to stand out to be competitive employers</w:t>
      </w:r>
    </w:p>
    <w:p w14:paraId="50AC3C95" w14:textId="2FC35217" w:rsidR="007B172B" w:rsidRDefault="00B534EF" w:rsidP="00B534EF">
      <w:r w:rsidRPr="00B534EF">
        <w:t>Employers with a purpose</w:t>
      </w:r>
    </w:p>
    <w:p w14:paraId="7A9D0B46" w14:textId="77777777" w:rsidR="007B172B" w:rsidRDefault="007B172B"/>
    <w:p w14:paraId="75C67E5A" w14:textId="77777777" w:rsidR="007B172B" w:rsidRDefault="007B172B"/>
    <w:p w14:paraId="5AEA41B3" w14:textId="77777777" w:rsidR="007B172B" w:rsidRDefault="007B172B"/>
    <w:p w14:paraId="67E7455E" w14:textId="77777777" w:rsidR="007B172B" w:rsidRDefault="007B172B"/>
    <w:p w14:paraId="2E5D2315" w14:textId="77777777" w:rsidR="007B172B" w:rsidRDefault="007B172B"/>
    <w:p w14:paraId="4617A0BD" w14:textId="77777777" w:rsidR="007B172B" w:rsidRDefault="007B172B"/>
    <w:p w14:paraId="137E50C6" w14:textId="77777777" w:rsidR="007B172B" w:rsidRDefault="007B172B"/>
    <w:p w14:paraId="6FED74CC" w14:textId="77777777" w:rsidR="007B172B" w:rsidRDefault="007B172B"/>
    <w:p w14:paraId="03A6B125" w14:textId="77777777" w:rsidR="007B172B" w:rsidRDefault="007B172B"/>
    <w:p w14:paraId="2CE695CF" w14:textId="77777777" w:rsidR="007B172B" w:rsidRDefault="007B172B"/>
    <w:p w14:paraId="250DF6F9" w14:textId="77777777" w:rsidR="007B172B" w:rsidRDefault="007B172B"/>
    <w:p w14:paraId="23C880F5" w14:textId="77777777" w:rsidR="007B172B" w:rsidRDefault="007B172B"/>
    <w:p w14:paraId="5E07E9F4" w14:textId="77777777" w:rsidR="007B172B" w:rsidRDefault="007B172B"/>
    <w:p w14:paraId="70A72342" w14:textId="77777777" w:rsidR="007B172B" w:rsidRDefault="007B172B"/>
    <w:p w14:paraId="57009136" w14:textId="77777777" w:rsidR="007B172B" w:rsidRDefault="007B172B"/>
    <w:p w14:paraId="4BCFB6BC" w14:textId="77777777" w:rsidR="007B172B" w:rsidRDefault="007B172B"/>
    <w:p w14:paraId="7AA21645" w14:textId="77777777" w:rsidR="007B172B" w:rsidRDefault="007B172B"/>
    <w:p w14:paraId="373D5C50" w14:textId="77777777" w:rsidR="007B172B" w:rsidRDefault="007B172B"/>
    <w:p w14:paraId="480B3DA8" w14:textId="4322E7EB" w:rsidR="007B172B" w:rsidRDefault="007B172B"/>
    <w:p w14:paraId="2D27EF53" w14:textId="70150B88" w:rsidR="003C2E0D" w:rsidRDefault="003C2E0D"/>
    <w:p w14:paraId="72684C13" w14:textId="77777777" w:rsidR="003C2E0D" w:rsidRDefault="003C2E0D"/>
    <w:p w14:paraId="724932A4" w14:textId="77777777" w:rsidR="007B172B" w:rsidRDefault="007B172B"/>
    <w:p w14:paraId="7D28AAE5" w14:textId="77777777" w:rsidR="007B172B" w:rsidRDefault="007B172B"/>
    <w:p w14:paraId="1C3113FF" w14:textId="77777777" w:rsidR="007B172B" w:rsidRDefault="007B172B"/>
    <w:p w14:paraId="21D8DA68" w14:textId="77777777" w:rsidR="007B172B" w:rsidRDefault="007B172B"/>
    <w:p w14:paraId="173F872C"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7B317015" w14:textId="77777777" w:rsidR="008B14ED" w:rsidRDefault="008B14ED">
          <w:pPr>
            <w:pStyle w:val="TOCHeading"/>
          </w:pPr>
          <w:r>
            <w:t>Table of Contents</w:t>
          </w:r>
        </w:p>
        <w:p w14:paraId="133AE763" w14:textId="38566F9A" w:rsidR="00FD4D66" w:rsidRDefault="008B14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583650" w:history="1">
            <w:r w:rsidR="00FD4D66" w:rsidRPr="000254FC">
              <w:rPr>
                <w:rStyle w:val="Hyperlink"/>
                <w:noProof/>
              </w:rPr>
              <w:t>Executive Summary</w:t>
            </w:r>
            <w:r w:rsidR="00FD4D66">
              <w:rPr>
                <w:noProof/>
                <w:webHidden/>
              </w:rPr>
              <w:tab/>
            </w:r>
            <w:r w:rsidR="00FD4D66">
              <w:rPr>
                <w:noProof/>
                <w:webHidden/>
              </w:rPr>
              <w:fldChar w:fldCharType="begin"/>
            </w:r>
            <w:r w:rsidR="00FD4D66">
              <w:rPr>
                <w:noProof/>
                <w:webHidden/>
              </w:rPr>
              <w:instrText xml:space="preserve"> PAGEREF _Toc44583650 \h </w:instrText>
            </w:r>
            <w:r w:rsidR="00FD4D66">
              <w:rPr>
                <w:noProof/>
                <w:webHidden/>
              </w:rPr>
            </w:r>
            <w:r w:rsidR="00FD4D66">
              <w:rPr>
                <w:noProof/>
                <w:webHidden/>
              </w:rPr>
              <w:fldChar w:fldCharType="separate"/>
            </w:r>
            <w:r w:rsidR="00FD4D66">
              <w:rPr>
                <w:noProof/>
                <w:webHidden/>
              </w:rPr>
              <w:t>1</w:t>
            </w:r>
            <w:r w:rsidR="00FD4D66">
              <w:rPr>
                <w:noProof/>
                <w:webHidden/>
              </w:rPr>
              <w:fldChar w:fldCharType="end"/>
            </w:r>
          </w:hyperlink>
        </w:p>
        <w:p w14:paraId="55CB7710" w14:textId="6F718B31" w:rsidR="00FD4D66" w:rsidRDefault="00FD4D66">
          <w:pPr>
            <w:pStyle w:val="TOC1"/>
            <w:tabs>
              <w:tab w:val="left" w:pos="440"/>
              <w:tab w:val="right" w:leader="dot" w:pos="9016"/>
            </w:tabs>
            <w:rPr>
              <w:rFonts w:eastAsiaTheme="minorEastAsia"/>
              <w:noProof/>
              <w:lang w:eastAsia="en-GB"/>
            </w:rPr>
          </w:pPr>
          <w:hyperlink w:anchor="_Toc44583651" w:history="1">
            <w:r w:rsidRPr="000254FC">
              <w:rPr>
                <w:rStyle w:val="Hyperlink"/>
                <w:noProof/>
              </w:rPr>
              <w:t>1.</w:t>
            </w:r>
            <w:r>
              <w:rPr>
                <w:rFonts w:eastAsiaTheme="minorEastAsia"/>
                <w:noProof/>
                <w:lang w:eastAsia="en-GB"/>
              </w:rPr>
              <w:tab/>
            </w:r>
            <w:r w:rsidRPr="000254FC">
              <w:rPr>
                <w:rStyle w:val="Hyperlink"/>
                <w:noProof/>
              </w:rPr>
              <w:t>Introduction</w:t>
            </w:r>
            <w:r>
              <w:rPr>
                <w:noProof/>
                <w:webHidden/>
              </w:rPr>
              <w:tab/>
            </w:r>
            <w:r>
              <w:rPr>
                <w:noProof/>
                <w:webHidden/>
              </w:rPr>
              <w:fldChar w:fldCharType="begin"/>
            </w:r>
            <w:r>
              <w:rPr>
                <w:noProof/>
                <w:webHidden/>
              </w:rPr>
              <w:instrText xml:space="preserve"> PAGEREF _Toc44583651 \h </w:instrText>
            </w:r>
            <w:r>
              <w:rPr>
                <w:noProof/>
                <w:webHidden/>
              </w:rPr>
            </w:r>
            <w:r>
              <w:rPr>
                <w:noProof/>
                <w:webHidden/>
              </w:rPr>
              <w:fldChar w:fldCharType="separate"/>
            </w:r>
            <w:r>
              <w:rPr>
                <w:noProof/>
                <w:webHidden/>
              </w:rPr>
              <w:t>3</w:t>
            </w:r>
            <w:r>
              <w:rPr>
                <w:noProof/>
                <w:webHidden/>
              </w:rPr>
              <w:fldChar w:fldCharType="end"/>
            </w:r>
          </w:hyperlink>
        </w:p>
        <w:p w14:paraId="79A38031" w14:textId="01DFDF76" w:rsidR="00FD4D66" w:rsidRDefault="00FD4D66">
          <w:pPr>
            <w:pStyle w:val="TOC1"/>
            <w:tabs>
              <w:tab w:val="left" w:pos="440"/>
              <w:tab w:val="right" w:leader="dot" w:pos="9016"/>
            </w:tabs>
            <w:rPr>
              <w:rFonts w:eastAsiaTheme="minorEastAsia"/>
              <w:noProof/>
              <w:lang w:eastAsia="en-GB"/>
            </w:rPr>
          </w:pPr>
          <w:hyperlink w:anchor="_Toc44583652" w:history="1">
            <w:r w:rsidRPr="000254FC">
              <w:rPr>
                <w:rStyle w:val="Hyperlink"/>
                <w:noProof/>
              </w:rPr>
              <w:t>2.</w:t>
            </w:r>
            <w:r>
              <w:rPr>
                <w:rFonts w:eastAsiaTheme="minorEastAsia"/>
                <w:noProof/>
                <w:lang w:eastAsia="en-GB"/>
              </w:rPr>
              <w:tab/>
            </w:r>
            <w:r w:rsidRPr="000254FC">
              <w:rPr>
                <w:rStyle w:val="Hyperlink"/>
                <w:noProof/>
              </w:rPr>
              <w:t>Workplace wellness</w:t>
            </w:r>
            <w:r>
              <w:rPr>
                <w:noProof/>
                <w:webHidden/>
              </w:rPr>
              <w:tab/>
            </w:r>
            <w:r>
              <w:rPr>
                <w:noProof/>
                <w:webHidden/>
              </w:rPr>
              <w:fldChar w:fldCharType="begin"/>
            </w:r>
            <w:r>
              <w:rPr>
                <w:noProof/>
                <w:webHidden/>
              </w:rPr>
              <w:instrText xml:space="preserve"> PAGEREF _Toc44583652 \h </w:instrText>
            </w:r>
            <w:r>
              <w:rPr>
                <w:noProof/>
                <w:webHidden/>
              </w:rPr>
            </w:r>
            <w:r>
              <w:rPr>
                <w:noProof/>
                <w:webHidden/>
              </w:rPr>
              <w:fldChar w:fldCharType="separate"/>
            </w:r>
            <w:r>
              <w:rPr>
                <w:noProof/>
                <w:webHidden/>
              </w:rPr>
              <w:t>4</w:t>
            </w:r>
            <w:r>
              <w:rPr>
                <w:noProof/>
                <w:webHidden/>
              </w:rPr>
              <w:fldChar w:fldCharType="end"/>
            </w:r>
          </w:hyperlink>
        </w:p>
        <w:p w14:paraId="1079E0C6" w14:textId="3E256C1E" w:rsidR="00FD4D66" w:rsidRDefault="00FD4D66">
          <w:pPr>
            <w:pStyle w:val="TOC1"/>
            <w:tabs>
              <w:tab w:val="left" w:pos="440"/>
              <w:tab w:val="right" w:leader="dot" w:pos="9016"/>
            </w:tabs>
            <w:rPr>
              <w:rFonts w:eastAsiaTheme="minorEastAsia"/>
              <w:noProof/>
              <w:lang w:eastAsia="en-GB"/>
            </w:rPr>
          </w:pPr>
          <w:hyperlink w:anchor="_Toc44583653" w:history="1">
            <w:r w:rsidRPr="000254FC">
              <w:rPr>
                <w:rStyle w:val="Hyperlink"/>
                <w:noProof/>
              </w:rPr>
              <w:t>3.</w:t>
            </w:r>
            <w:r>
              <w:rPr>
                <w:rFonts w:eastAsiaTheme="minorEastAsia"/>
                <w:noProof/>
                <w:lang w:eastAsia="en-GB"/>
              </w:rPr>
              <w:tab/>
            </w:r>
            <w:r w:rsidRPr="000254FC">
              <w:rPr>
                <w:rStyle w:val="Hyperlink"/>
                <w:noProof/>
              </w:rPr>
              <w:t>Marriott hotel</w:t>
            </w:r>
            <w:r>
              <w:rPr>
                <w:noProof/>
                <w:webHidden/>
              </w:rPr>
              <w:tab/>
            </w:r>
            <w:r>
              <w:rPr>
                <w:noProof/>
                <w:webHidden/>
              </w:rPr>
              <w:fldChar w:fldCharType="begin"/>
            </w:r>
            <w:r>
              <w:rPr>
                <w:noProof/>
                <w:webHidden/>
              </w:rPr>
              <w:instrText xml:space="preserve"> PAGEREF _Toc44583653 \h </w:instrText>
            </w:r>
            <w:r>
              <w:rPr>
                <w:noProof/>
                <w:webHidden/>
              </w:rPr>
            </w:r>
            <w:r>
              <w:rPr>
                <w:noProof/>
                <w:webHidden/>
              </w:rPr>
              <w:fldChar w:fldCharType="separate"/>
            </w:r>
            <w:r>
              <w:rPr>
                <w:noProof/>
                <w:webHidden/>
              </w:rPr>
              <w:t>5</w:t>
            </w:r>
            <w:r>
              <w:rPr>
                <w:noProof/>
                <w:webHidden/>
              </w:rPr>
              <w:fldChar w:fldCharType="end"/>
            </w:r>
          </w:hyperlink>
        </w:p>
        <w:p w14:paraId="2EB0C0E8" w14:textId="57686EC2" w:rsidR="00FD4D66" w:rsidRDefault="00FD4D66">
          <w:pPr>
            <w:pStyle w:val="TOC2"/>
            <w:tabs>
              <w:tab w:val="right" w:leader="dot" w:pos="9016"/>
            </w:tabs>
            <w:rPr>
              <w:rFonts w:eastAsiaTheme="minorEastAsia"/>
              <w:noProof/>
              <w:lang w:eastAsia="en-GB"/>
            </w:rPr>
          </w:pPr>
          <w:hyperlink w:anchor="_Toc44583654" w:history="1">
            <w:r w:rsidRPr="000254FC">
              <w:rPr>
                <w:rStyle w:val="Hyperlink"/>
                <w:noProof/>
              </w:rPr>
              <w:t>3.1. How to build a wellness program for 700,00 employees</w:t>
            </w:r>
            <w:r>
              <w:rPr>
                <w:noProof/>
                <w:webHidden/>
              </w:rPr>
              <w:tab/>
            </w:r>
            <w:r>
              <w:rPr>
                <w:noProof/>
                <w:webHidden/>
              </w:rPr>
              <w:fldChar w:fldCharType="begin"/>
            </w:r>
            <w:r>
              <w:rPr>
                <w:noProof/>
                <w:webHidden/>
              </w:rPr>
              <w:instrText xml:space="preserve"> PAGEREF _Toc44583654 \h </w:instrText>
            </w:r>
            <w:r>
              <w:rPr>
                <w:noProof/>
                <w:webHidden/>
              </w:rPr>
            </w:r>
            <w:r>
              <w:rPr>
                <w:noProof/>
                <w:webHidden/>
              </w:rPr>
              <w:fldChar w:fldCharType="separate"/>
            </w:r>
            <w:r>
              <w:rPr>
                <w:noProof/>
                <w:webHidden/>
              </w:rPr>
              <w:t>5</w:t>
            </w:r>
            <w:r>
              <w:rPr>
                <w:noProof/>
                <w:webHidden/>
              </w:rPr>
              <w:fldChar w:fldCharType="end"/>
            </w:r>
          </w:hyperlink>
        </w:p>
        <w:p w14:paraId="4DE547DE" w14:textId="625B200D" w:rsidR="00FD4D66" w:rsidRDefault="00FD4D66">
          <w:pPr>
            <w:pStyle w:val="TOC2"/>
            <w:tabs>
              <w:tab w:val="right" w:leader="dot" w:pos="9016"/>
            </w:tabs>
            <w:rPr>
              <w:rFonts w:eastAsiaTheme="minorEastAsia"/>
              <w:noProof/>
              <w:lang w:eastAsia="en-GB"/>
            </w:rPr>
          </w:pPr>
          <w:hyperlink w:anchor="_Toc44583655" w:history="1">
            <w:r w:rsidRPr="000254FC">
              <w:rPr>
                <w:rStyle w:val="Hyperlink"/>
                <w:noProof/>
              </w:rPr>
              <w:t>3.2 How the Marriott look after me and my co-workers</w:t>
            </w:r>
            <w:r>
              <w:rPr>
                <w:noProof/>
                <w:webHidden/>
              </w:rPr>
              <w:tab/>
            </w:r>
            <w:r>
              <w:rPr>
                <w:noProof/>
                <w:webHidden/>
              </w:rPr>
              <w:fldChar w:fldCharType="begin"/>
            </w:r>
            <w:r>
              <w:rPr>
                <w:noProof/>
                <w:webHidden/>
              </w:rPr>
              <w:instrText xml:space="preserve"> PAGEREF _Toc44583655 \h </w:instrText>
            </w:r>
            <w:r>
              <w:rPr>
                <w:noProof/>
                <w:webHidden/>
              </w:rPr>
            </w:r>
            <w:r>
              <w:rPr>
                <w:noProof/>
                <w:webHidden/>
              </w:rPr>
              <w:fldChar w:fldCharType="separate"/>
            </w:r>
            <w:r>
              <w:rPr>
                <w:noProof/>
                <w:webHidden/>
              </w:rPr>
              <w:t>5</w:t>
            </w:r>
            <w:r>
              <w:rPr>
                <w:noProof/>
                <w:webHidden/>
              </w:rPr>
              <w:fldChar w:fldCharType="end"/>
            </w:r>
          </w:hyperlink>
        </w:p>
        <w:p w14:paraId="7002E357" w14:textId="669B4AB0" w:rsidR="00FD4D66" w:rsidRDefault="00FD4D66">
          <w:pPr>
            <w:pStyle w:val="TOC2"/>
            <w:tabs>
              <w:tab w:val="right" w:leader="dot" w:pos="9016"/>
            </w:tabs>
            <w:rPr>
              <w:rFonts w:eastAsiaTheme="minorEastAsia"/>
              <w:noProof/>
              <w:lang w:eastAsia="en-GB"/>
            </w:rPr>
          </w:pPr>
          <w:hyperlink w:anchor="_Toc44583656" w:history="1">
            <w:r w:rsidRPr="000254FC">
              <w:rPr>
                <w:rStyle w:val="Hyperlink"/>
                <w:noProof/>
              </w:rPr>
              <w:t>3.3 Workplace wellness throughout the company</w:t>
            </w:r>
            <w:r>
              <w:rPr>
                <w:noProof/>
                <w:webHidden/>
              </w:rPr>
              <w:tab/>
            </w:r>
            <w:r>
              <w:rPr>
                <w:noProof/>
                <w:webHidden/>
              </w:rPr>
              <w:fldChar w:fldCharType="begin"/>
            </w:r>
            <w:r>
              <w:rPr>
                <w:noProof/>
                <w:webHidden/>
              </w:rPr>
              <w:instrText xml:space="preserve"> PAGEREF _Toc44583656 \h </w:instrText>
            </w:r>
            <w:r>
              <w:rPr>
                <w:noProof/>
                <w:webHidden/>
              </w:rPr>
            </w:r>
            <w:r>
              <w:rPr>
                <w:noProof/>
                <w:webHidden/>
              </w:rPr>
              <w:fldChar w:fldCharType="separate"/>
            </w:r>
            <w:r>
              <w:rPr>
                <w:noProof/>
                <w:webHidden/>
              </w:rPr>
              <w:t>5</w:t>
            </w:r>
            <w:r>
              <w:rPr>
                <w:noProof/>
                <w:webHidden/>
              </w:rPr>
              <w:fldChar w:fldCharType="end"/>
            </w:r>
          </w:hyperlink>
        </w:p>
        <w:p w14:paraId="39D87CB0" w14:textId="2A99C999" w:rsidR="00FD4D66" w:rsidRDefault="00FD4D66">
          <w:pPr>
            <w:pStyle w:val="TOC2"/>
            <w:tabs>
              <w:tab w:val="right" w:leader="dot" w:pos="9016"/>
            </w:tabs>
            <w:rPr>
              <w:rFonts w:eastAsiaTheme="minorEastAsia"/>
              <w:noProof/>
              <w:lang w:eastAsia="en-GB"/>
            </w:rPr>
          </w:pPr>
          <w:hyperlink w:anchor="_Toc44583657" w:history="1">
            <w:r w:rsidRPr="000254FC">
              <w:rPr>
                <w:rStyle w:val="Hyperlink"/>
                <w:noProof/>
              </w:rPr>
              <w:t>3.4 The benefits and Online support</w:t>
            </w:r>
            <w:r>
              <w:rPr>
                <w:noProof/>
                <w:webHidden/>
              </w:rPr>
              <w:tab/>
            </w:r>
            <w:r>
              <w:rPr>
                <w:noProof/>
                <w:webHidden/>
              </w:rPr>
              <w:fldChar w:fldCharType="begin"/>
            </w:r>
            <w:r>
              <w:rPr>
                <w:noProof/>
                <w:webHidden/>
              </w:rPr>
              <w:instrText xml:space="preserve"> PAGEREF _Toc44583657 \h </w:instrText>
            </w:r>
            <w:r>
              <w:rPr>
                <w:noProof/>
                <w:webHidden/>
              </w:rPr>
            </w:r>
            <w:r>
              <w:rPr>
                <w:noProof/>
                <w:webHidden/>
              </w:rPr>
              <w:fldChar w:fldCharType="separate"/>
            </w:r>
            <w:r>
              <w:rPr>
                <w:noProof/>
                <w:webHidden/>
              </w:rPr>
              <w:t>6</w:t>
            </w:r>
            <w:r>
              <w:rPr>
                <w:noProof/>
                <w:webHidden/>
              </w:rPr>
              <w:fldChar w:fldCharType="end"/>
            </w:r>
          </w:hyperlink>
        </w:p>
        <w:p w14:paraId="41343DFC" w14:textId="5F5B33B8" w:rsidR="00FD4D66" w:rsidRDefault="00FD4D66">
          <w:pPr>
            <w:pStyle w:val="TOC1"/>
            <w:tabs>
              <w:tab w:val="left" w:pos="440"/>
              <w:tab w:val="right" w:leader="dot" w:pos="9016"/>
            </w:tabs>
            <w:rPr>
              <w:rFonts w:eastAsiaTheme="minorEastAsia"/>
              <w:noProof/>
              <w:lang w:eastAsia="en-GB"/>
            </w:rPr>
          </w:pPr>
          <w:hyperlink w:anchor="_Toc44583658" w:history="1">
            <w:r w:rsidRPr="000254FC">
              <w:rPr>
                <w:rStyle w:val="Hyperlink"/>
                <w:noProof/>
              </w:rPr>
              <w:t>4.</w:t>
            </w:r>
            <w:r>
              <w:rPr>
                <w:rFonts w:eastAsiaTheme="minorEastAsia"/>
                <w:noProof/>
                <w:lang w:eastAsia="en-GB"/>
              </w:rPr>
              <w:tab/>
            </w:r>
            <w:r w:rsidRPr="000254FC">
              <w:rPr>
                <w:rStyle w:val="Hyperlink"/>
                <w:noProof/>
              </w:rPr>
              <w:t>The village hotel</w:t>
            </w:r>
            <w:r>
              <w:rPr>
                <w:noProof/>
                <w:webHidden/>
              </w:rPr>
              <w:tab/>
            </w:r>
            <w:r>
              <w:rPr>
                <w:noProof/>
                <w:webHidden/>
              </w:rPr>
              <w:fldChar w:fldCharType="begin"/>
            </w:r>
            <w:r>
              <w:rPr>
                <w:noProof/>
                <w:webHidden/>
              </w:rPr>
              <w:instrText xml:space="preserve"> PAGEREF _Toc44583658 \h </w:instrText>
            </w:r>
            <w:r>
              <w:rPr>
                <w:noProof/>
                <w:webHidden/>
              </w:rPr>
            </w:r>
            <w:r>
              <w:rPr>
                <w:noProof/>
                <w:webHidden/>
              </w:rPr>
              <w:fldChar w:fldCharType="separate"/>
            </w:r>
            <w:r>
              <w:rPr>
                <w:noProof/>
                <w:webHidden/>
              </w:rPr>
              <w:t>6</w:t>
            </w:r>
            <w:r>
              <w:rPr>
                <w:noProof/>
                <w:webHidden/>
              </w:rPr>
              <w:fldChar w:fldCharType="end"/>
            </w:r>
          </w:hyperlink>
        </w:p>
        <w:p w14:paraId="0C3AC26B" w14:textId="1FFFB718" w:rsidR="00FD4D66" w:rsidRDefault="00FD4D66">
          <w:pPr>
            <w:pStyle w:val="TOC2"/>
            <w:tabs>
              <w:tab w:val="right" w:leader="dot" w:pos="9016"/>
            </w:tabs>
            <w:rPr>
              <w:rFonts w:eastAsiaTheme="minorEastAsia"/>
              <w:noProof/>
              <w:lang w:eastAsia="en-GB"/>
            </w:rPr>
          </w:pPr>
          <w:hyperlink w:anchor="_Toc44583659" w:history="1">
            <w:r w:rsidRPr="000254FC">
              <w:rPr>
                <w:rStyle w:val="Hyperlink"/>
                <w:noProof/>
              </w:rPr>
              <w:t>4.1 About the village hotel</w:t>
            </w:r>
            <w:r>
              <w:rPr>
                <w:noProof/>
                <w:webHidden/>
              </w:rPr>
              <w:tab/>
            </w:r>
            <w:r>
              <w:rPr>
                <w:noProof/>
                <w:webHidden/>
              </w:rPr>
              <w:fldChar w:fldCharType="begin"/>
            </w:r>
            <w:r>
              <w:rPr>
                <w:noProof/>
                <w:webHidden/>
              </w:rPr>
              <w:instrText xml:space="preserve"> PAGEREF _Toc44583659 \h </w:instrText>
            </w:r>
            <w:r>
              <w:rPr>
                <w:noProof/>
                <w:webHidden/>
              </w:rPr>
            </w:r>
            <w:r>
              <w:rPr>
                <w:noProof/>
                <w:webHidden/>
              </w:rPr>
              <w:fldChar w:fldCharType="separate"/>
            </w:r>
            <w:r>
              <w:rPr>
                <w:noProof/>
                <w:webHidden/>
              </w:rPr>
              <w:t>6</w:t>
            </w:r>
            <w:r>
              <w:rPr>
                <w:noProof/>
                <w:webHidden/>
              </w:rPr>
              <w:fldChar w:fldCharType="end"/>
            </w:r>
          </w:hyperlink>
        </w:p>
        <w:p w14:paraId="45413C7E" w14:textId="4BFAE0A3" w:rsidR="00FD4D66" w:rsidRDefault="00FD4D66">
          <w:pPr>
            <w:pStyle w:val="TOC2"/>
            <w:tabs>
              <w:tab w:val="right" w:leader="dot" w:pos="9016"/>
            </w:tabs>
            <w:rPr>
              <w:rFonts w:eastAsiaTheme="minorEastAsia"/>
              <w:noProof/>
              <w:lang w:eastAsia="en-GB"/>
            </w:rPr>
          </w:pPr>
          <w:hyperlink w:anchor="_Toc44583660" w:history="1">
            <w:r w:rsidRPr="000254FC">
              <w:rPr>
                <w:rStyle w:val="Hyperlink"/>
                <w:noProof/>
              </w:rPr>
              <w:t>4.2 Employee wellness month</w:t>
            </w:r>
            <w:r>
              <w:rPr>
                <w:noProof/>
                <w:webHidden/>
              </w:rPr>
              <w:tab/>
            </w:r>
            <w:r>
              <w:rPr>
                <w:noProof/>
                <w:webHidden/>
              </w:rPr>
              <w:fldChar w:fldCharType="begin"/>
            </w:r>
            <w:r>
              <w:rPr>
                <w:noProof/>
                <w:webHidden/>
              </w:rPr>
              <w:instrText xml:space="preserve"> PAGEREF _Toc44583660 \h </w:instrText>
            </w:r>
            <w:r>
              <w:rPr>
                <w:noProof/>
                <w:webHidden/>
              </w:rPr>
            </w:r>
            <w:r>
              <w:rPr>
                <w:noProof/>
                <w:webHidden/>
              </w:rPr>
              <w:fldChar w:fldCharType="separate"/>
            </w:r>
            <w:r>
              <w:rPr>
                <w:noProof/>
                <w:webHidden/>
              </w:rPr>
              <w:t>6</w:t>
            </w:r>
            <w:r>
              <w:rPr>
                <w:noProof/>
                <w:webHidden/>
              </w:rPr>
              <w:fldChar w:fldCharType="end"/>
            </w:r>
          </w:hyperlink>
        </w:p>
        <w:p w14:paraId="72BA7B65" w14:textId="458D224F" w:rsidR="00FD4D66" w:rsidRDefault="00FD4D66">
          <w:pPr>
            <w:pStyle w:val="TOC2"/>
            <w:tabs>
              <w:tab w:val="right" w:leader="dot" w:pos="9016"/>
            </w:tabs>
            <w:rPr>
              <w:rFonts w:eastAsiaTheme="minorEastAsia"/>
              <w:noProof/>
              <w:lang w:eastAsia="en-GB"/>
            </w:rPr>
          </w:pPr>
          <w:hyperlink w:anchor="_Toc44583661" w:history="1">
            <w:r w:rsidRPr="000254FC">
              <w:rPr>
                <w:rStyle w:val="Hyperlink"/>
                <w:noProof/>
              </w:rPr>
              <w:t>4.3 Employee wellness in the village hotel</w:t>
            </w:r>
            <w:r>
              <w:rPr>
                <w:noProof/>
                <w:webHidden/>
              </w:rPr>
              <w:tab/>
            </w:r>
            <w:r>
              <w:rPr>
                <w:noProof/>
                <w:webHidden/>
              </w:rPr>
              <w:fldChar w:fldCharType="begin"/>
            </w:r>
            <w:r>
              <w:rPr>
                <w:noProof/>
                <w:webHidden/>
              </w:rPr>
              <w:instrText xml:space="preserve"> PAGEREF _Toc44583661 \h </w:instrText>
            </w:r>
            <w:r>
              <w:rPr>
                <w:noProof/>
                <w:webHidden/>
              </w:rPr>
            </w:r>
            <w:r>
              <w:rPr>
                <w:noProof/>
                <w:webHidden/>
              </w:rPr>
              <w:fldChar w:fldCharType="separate"/>
            </w:r>
            <w:r>
              <w:rPr>
                <w:noProof/>
                <w:webHidden/>
              </w:rPr>
              <w:t>6</w:t>
            </w:r>
            <w:r>
              <w:rPr>
                <w:noProof/>
                <w:webHidden/>
              </w:rPr>
              <w:fldChar w:fldCharType="end"/>
            </w:r>
          </w:hyperlink>
        </w:p>
        <w:p w14:paraId="771CD8C9" w14:textId="79929CB8" w:rsidR="00FD4D66" w:rsidRDefault="00FD4D66">
          <w:pPr>
            <w:pStyle w:val="TOC1"/>
            <w:tabs>
              <w:tab w:val="left" w:pos="440"/>
              <w:tab w:val="right" w:leader="dot" w:pos="9016"/>
            </w:tabs>
            <w:rPr>
              <w:rFonts w:eastAsiaTheme="minorEastAsia"/>
              <w:noProof/>
              <w:lang w:eastAsia="en-GB"/>
            </w:rPr>
          </w:pPr>
          <w:hyperlink w:anchor="_Toc44583662" w:history="1">
            <w:r w:rsidRPr="000254FC">
              <w:rPr>
                <w:rStyle w:val="Hyperlink"/>
                <w:noProof/>
              </w:rPr>
              <w:t>5.</w:t>
            </w:r>
            <w:r>
              <w:rPr>
                <w:rFonts w:eastAsiaTheme="minorEastAsia"/>
                <w:noProof/>
                <w:lang w:eastAsia="en-GB"/>
              </w:rPr>
              <w:tab/>
            </w:r>
            <w:r w:rsidRPr="000254FC">
              <w:rPr>
                <w:rStyle w:val="Hyperlink"/>
                <w:noProof/>
              </w:rPr>
              <w:t>Employee Health and wellbeing</w:t>
            </w:r>
            <w:r>
              <w:rPr>
                <w:noProof/>
                <w:webHidden/>
              </w:rPr>
              <w:tab/>
            </w:r>
            <w:r>
              <w:rPr>
                <w:noProof/>
                <w:webHidden/>
              </w:rPr>
              <w:fldChar w:fldCharType="begin"/>
            </w:r>
            <w:r>
              <w:rPr>
                <w:noProof/>
                <w:webHidden/>
              </w:rPr>
              <w:instrText xml:space="preserve"> PAGEREF _Toc44583662 \h </w:instrText>
            </w:r>
            <w:r>
              <w:rPr>
                <w:noProof/>
                <w:webHidden/>
              </w:rPr>
            </w:r>
            <w:r>
              <w:rPr>
                <w:noProof/>
                <w:webHidden/>
              </w:rPr>
              <w:fldChar w:fldCharType="separate"/>
            </w:r>
            <w:r>
              <w:rPr>
                <w:noProof/>
                <w:webHidden/>
              </w:rPr>
              <w:t>7</w:t>
            </w:r>
            <w:r>
              <w:rPr>
                <w:noProof/>
                <w:webHidden/>
              </w:rPr>
              <w:fldChar w:fldCharType="end"/>
            </w:r>
          </w:hyperlink>
        </w:p>
        <w:p w14:paraId="28B5840B" w14:textId="26FBB69C" w:rsidR="00FD4D66" w:rsidRDefault="00FD4D66">
          <w:pPr>
            <w:pStyle w:val="TOC1"/>
            <w:tabs>
              <w:tab w:val="left" w:pos="440"/>
              <w:tab w:val="right" w:leader="dot" w:pos="9016"/>
            </w:tabs>
            <w:rPr>
              <w:rFonts w:eastAsiaTheme="minorEastAsia"/>
              <w:noProof/>
              <w:lang w:eastAsia="en-GB"/>
            </w:rPr>
          </w:pPr>
          <w:hyperlink w:anchor="_Toc44583663" w:history="1">
            <w:r w:rsidRPr="000254FC">
              <w:rPr>
                <w:rStyle w:val="Hyperlink"/>
                <w:noProof/>
              </w:rPr>
              <w:t>6.</w:t>
            </w:r>
            <w:r>
              <w:rPr>
                <w:rFonts w:eastAsiaTheme="minorEastAsia"/>
                <w:noProof/>
                <w:lang w:eastAsia="en-GB"/>
              </w:rPr>
              <w:tab/>
            </w:r>
            <w:r w:rsidRPr="000254FC">
              <w:rPr>
                <w:rStyle w:val="Hyperlink"/>
                <w:noProof/>
              </w:rPr>
              <w:t>Corporate social responsibility</w:t>
            </w:r>
            <w:r>
              <w:rPr>
                <w:noProof/>
                <w:webHidden/>
              </w:rPr>
              <w:tab/>
            </w:r>
            <w:r>
              <w:rPr>
                <w:noProof/>
                <w:webHidden/>
              </w:rPr>
              <w:fldChar w:fldCharType="begin"/>
            </w:r>
            <w:r>
              <w:rPr>
                <w:noProof/>
                <w:webHidden/>
              </w:rPr>
              <w:instrText xml:space="preserve"> PAGEREF _Toc44583663 \h </w:instrText>
            </w:r>
            <w:r>
              <w:rPr>
                <w:noProof/>
                <w:webHidden/>
              </w:rPr>
            </w:r>
            <w:r>
              <w:rPr>
                <w:noProof/>
                <w:webHidden/>
              </w:rPr>
              <w:fldChar w:fldCharType="separate"/>
            </w:r>
            <w:r>
              <w:rPr>
                <w:noProof/>
                <w:webHidden/>
              </w:rPr>
              <w:t>8</w:t>
            </w:r>
            <w:r>
              <w:rPr>
                <w:noProof/>
                <w:webHidden/>
              </w:rPr>
              <w:fldChar w:fldCharType="end"/>
            </w:r>
          </w:hyperlink>
        </w:p>
        <w:p w14:paraId="5697588F" w14:textId="07F1D302" w:rsidR="00FD4D66" w:rsidRDefault="00FD4D66">
          <w:pPr>
            <w:pStyle w:val="TOC1"/>
            <w:tabs>
              <w:tab w:val="left" w:pos="440"/>
              <w:tab w:val="right" w:leader="dot" w:pos="9016"/>
            </w:tabs>
            <w:rPr>
              <w:rFonts w:eastAsiaTheme="minorEastAsia"/>
              <w:noProof/>
              <w:lang w:eastAsia="en-GB"/>
            </w:rPr>
          </w:pPr>
          <w:hyperlink w:anchor="_Toc44583664" w:history="1">
            <w:r w:rsidRPr="000254FC">
              <w:rPr>
                <w:rStyle w:val="Hyperlink"/>
                <w:noProof/>
              </w:rPr>
              <w:t>7.</w:t>
            </w:r>
            <w:r>
              <w:rPr>
                <w:rFonts w:eastAsiaTheme="minorEastAsia"/>
                <w:noProof/>
                <w:lang w:eastAsia="en-GB"/>
              </w:rPr>
              <w:tab/>
            </w:r>
            <w:r w:rsidRPr="000254FC">
              <w:rPr>
                <w:rStyle w:val="Hyperlink"/>
                <w:noProof/>
              </w:rPr>
              <w:t>Conclusion</w:t>
            </w:r>
            <w:r>
              <w:rPr>
                <w:noProof/>
                <w:webHidden/>
              </w:rPr>
              <w:tab/>
            </w:r>
            <w:r>
              <w:rPr>
                <w:noProof/>
                <w:webHidden/>
              </w:rPr>
              <w:fldChar w:fldCharType="begin"/>
            </w:r>
            <w:r>
              <w:rPr>
                <w:noProof/>
                <w:webHidden/>
              </w:rPr>
              <w:instrText xml:space="preserve"> PAGEREF _Toc44583664 \h </w:instrText>
            </w:r>
            <w:r>
              <w:rPr>
                <w:noProof/>
                <w:webHidden/>
              </w:rPr>
            </w:r>
            <w:r>
              <w:rPr>
                <w:noProof/>
                <w:webHidden/>
              </w:rPr>
              <w:fldChar w:fldCharType="separate"/>
            </w:r>
            <w:r>
              <w:rPr>
                <w:noProof/>
                <w:webHidden/>
              </w:rPr>
              <w:t>9</w:t>
            </w:r>
            <w:r>
              <w:rPr>
                <w:noProof/>
                <w:webHidden/>
              </w:rPr>
              <w:fldChar w:fldCharType="end"/>
            </w:r>
          </w:hyperlink>
        </w:p>
        <w:p w14:paraId="072D597E" w14:textId="50BD2258" w:rsidR="00FD4D66" w:rsidRDefault="00FD4D66">
          <w:pPr>
            <w:pStyle w:val="TOC1"/>
            <w:tabs>
              <w:tab w:val="left" w:pos="440"/>
              <w:tab w:val="right" w:leader="dot" w:pos="9016"/>
            </w:tabs>
            <w:rPr>
              <w:rFonts w:eastAsiaTheme="minorEastAsia"/>
              <w:noProof/>
              <w:lang w:eastAsia="en-GB"/>
            </w:rPr>
          </w:pPr>
          <w:hyperlink w:anchor="_Toc44583665" w:history="1">
            <w:r w:rsidRPr="000254FC">
              <w:rPr>
                <w:rStyle w:val="Hyperlink"/>
                <w:noProof/>
              </w:rPr>
              <w:t>8.</w:t>
            </w:r>
            <w:r>
              <w:rPr>
                <w:rFonts w:eastAsiaTheme="minorEastAsia"/>
                <w:noProof/>
                <w:lang w:eastAsia="en-GB"/>
              </w:rPr>
              <w:tab/>
            </w:r>
            <w:r w:rsidRPr="000254FC">
              <w:rPr>
                <w:rStyle w:val="Hyperlink"/>
                <w:noProof/>
              </w:rPr>
              <w:t>Bibliography</w:t>
            </w:r>
            <w:r>
              <w:rPr>
                <w:noProof/>
                <w:webHidden/>
              </w:rPr>
              <w:tab/>
            </w:r>
            <w:r>
              <w:rPr>
                <w:noProof/>
                <w:webHidden/>
              </w:rPr>
              <w:fldChar w:fldCharType="begin"/>
            </w:r>
            <w:r>
              <w:rPr>
                <w:noProof/>
                <w:webHidden/>
              </w:rPr>
              <w:instrText xml:space="preserve"> PAGEREF _Toc44583665 \h </w:instrText>
            </w:r>
            <w:r>
              <w:rPr>
                <w:noProof/>
                <w:webHidden/>
              </w:rPr>
            </w:r>
            <w:r>
              <w:rPr>
                <w:noProof/>
                <w:webHidden/>
              </w:rPr>
              <w:fldChar w:fldCharType="separate"/>
            </w:r>
            <w:r>
              <w:rPr>
                <w:noProof/>
                <w:webHidden/>
              </w:rPr>
              <w:t>10</w:t>
            </w:r>
            <w:r>
              <w:rPr>
                <w:noProof/>
                <w:webHidden/>
              </w:rPr>
              <w:fldChar w:fldCharType="end"/>
            </w:r>
          </w:hyperlink>
        </w:p>
        <w:p w14:paraId="71CEEDB1" w14:textId="27D21F0E" w:rsidR="00FD4D66" w:rsidRDefault="00FD4D66">
          <w:pPr>
            <w:pStyle w:val="TOC1"/>
            <w:tabs>
              <w:tab w:val="left" w:pos="440"/>
              <w:tab w:val="right" w:leader="dot" w:pos="9016"/>
            </w:tabs>
            <w:rPr>
              <w:rFonts w:eastAsiaTheme="minorEastAsia"/>
              <w:noProof/>
              <w:lang w:eastAsia="en-GB"/>
            </w:rPr>
          </w:pPr>
          <w:hyperlink w:anchor="_Toc44583666" w:history="1">
            <w:r w:rsidRPr="000254FC">
              <w:rPr>
                <w:rStyle w:val="Hyperlink"/>
                <w:noProof/>
              </w:rPr>
              <w:t>9.</w:t>
            </w:r>
            <w:r>
              <w:rPr>
                <w:rFonts w:eastAsiaTheme="minorEastAsia"/>
                <w:noProof/>
                <w:lang w:eastAsia="en-GB"/>
              </w:rPr>
              <w:tab/>
            </w:r>
            <w:r w:rsidRPr="000254FC">
              <w:rPr>
                <w:rStyle w:val="Hyperlink"/>
                <w:noProof/>
              </w:rPr>
              <w:t>References</w:t>
            </w:r>
            <w:r>
              <w:rPr>
                <w:noProof/>
                <w:webHidden/>
              </w:rPr>
              <w:tab/>
            </w:r>
            <w:r>
              <w:rPr>
                <w:noProof/>
                <w:webHidden/>
              </w:rPr>
              <w:fldChar w:fldCharType="begin"/>
            </w:r>
            <w:r>
              <w:rPr>
                <w:noProof/>
                <w:webHidden/>
              </w:rPr>
              <w:instrText xml:space="preserve"> PAGEREF _Toc44583666 \h </w:instrText>
            </w:r>
            <w:r>
              <w:rPr>
                <w:noProof/>
                <w:webHidden/>
              </w:rPr>
            </w:r>
            <w:r>
              <w:rPr>
                <w:noProof/>
                <w:webHidden/>
              </w:rPr>
              <w:fldChar w:fldCharType="separate"/>
            </w:r>
            <w:r>
              <w:rPr>
                <w:noProof/>
                <w:webHidden/>
              </w:rPr>
              <w:t>11</w:t>
            </w:r>
            <w:r>
              <w:rPr>
                <w:noProof/>
                <w:webHidden/>
              </w:rPr>
              <w:fldChar w:fldCharType="end"/>
            </w:r>
          </w:hyperlink>
        </w:p>
        <w:p w14:paraId="22D29AB0" w14:textId="2A81A4F9" w:rsidR="008B14ED" w:rsidRDefault="008B14ED">
          <w:r>
            <w:rPr>
              <w:b/>
              <w:bCs/>
              <w:noProof/>
            </w:rPr>
            <w:fldChar w:fldCharType="end"/>
          </w:r>
        </w:p>
      </w:sdtContent>
    </w:sdt>
    <w:p w14:paraId="04851C7F" w14:textId="118A48BC" w:rsidR="008B14ED" w:rsidRDefault="006C2820">
      <w:r w:rsidRPr="006C2820">
        <w:rPr>
          <w:color w:val="FF0000"/>
        </w:rPr>
        <w:t>Remember to update the table of contents</w:t>
      </w:r>
      <w:r w:rsidR="008B14ED">
        <w:br w:type="page"/>
      </w:r>
    </w:p>
    <w:p w14:paraId="01A2DD5A" w14:textId="16631C36" w:rsidR="008B14ED" w:rsidRDefault="008B14ED" w:rsidP="00500EF7">
      <w:pPr>
        <w:pStyle w:val="Heading1"/>
        <w:numPr>
          <w:ilvl w:val="0"/>
          <w:numId w:val="1"/>
        </w:numPr>
        <w:spacing w:line="480" w:lineRule="auto"/>
      </w:pPr>
      <w:bookmarkStart w:id="1" w:name="_Toc44583651"/>
      <w:r>
        <w:lastRenderedPageBreak/>
        <w:t>Introduction</w:t>
      </w:r>
      <w:bookmarkEnd w:id="1"/>
    </w:p>
    <w:p w14:paraId="6012756C" w14:textId="4439B186" w:rsidR="008B14ED" w:rsidRDefault="00BA3204" w:rsidP="00500EF7">
      <w:pPr>
        <w:spacing w:line="480" w:lineRule="auto"/>
      </w:pPr>
      <w:r>
        <w:t>This report will</w:t>
      </w:r>
      <w:r w:rsidR="00E726EC">
        <w:t xml:space="preserve"> discuss</w:t>
      </w:r>
      <w:r>
        <w:t xml:space="preserve"> why employee engagement is</w:t>
      </w:r>
      <w:r w:rsidR="00ED0838" w:rsidRPr="00ED0838">
        <w:t xml:space="preserve"> </w:t>
      </w:r>
      <w:r w:rsidR="00ED0838">
        <w:t>principal</w:t>
      </w:r>
      <w:r>
        <w:t xml:space="preserve"> in the workplace and</w:t>
      </w:r>
      <w:r w:rsidR="00F37D05">
        <w:t xml:space="preserve"> why it </w:t>
      </w:r>
      <w:r>
        <w:t xml:space="preserve">is vital </w:t>
      </w:r>
      <w:r w:rsidR="00404CB3">
        <w:t xml:space="preserve">for </w:t>
      </w:r>
      <w:r w:rsidR="00F37D05">
        <w:t>the growth of the company</w:t>
      </w:r>
      <w:r w:rsidR="00404CB3">
        <w:t>, reducing staff turnover and how it promotes employee efficiency and productivity.</w:t>
      </w:r>
      <w:r w:rsidR="00183403">
        <w:t xml:space="preserve"> </w:t>
      </w:r>
      <w:r w:rsidR="00F212BA">
        <w:t>Also,</w:t>
      </w:r>
      <w:r w:rsidR="00ED0838">
        <w:t xml:space="preserve"> </w:t>
      </w:r>
      <w:r w:rsidR="00E31D56">
        <w:t>t</w:t>
      </w:r>
      <w:r w:rsidR="001A7C27">
        <w:t xml:space="preserve">his report will be </w:t>
      </w:r>
      <w:r w:rsidR="00E726EC">
        <w:t xml:space="preserve">considering </w:t>
      </w:r>
      <w:r w:rsidR="00A61D54">
        <w:t xml:space="preserve">how health and wellbeing practices can have a major effect on retaining customers at a higher rate </w:t>
      </w:r>
      <w:r w:rsidR="00042355">
        <w:t xml:space="preserve">and most importantly show how engaged employees are happier, both at work and in their </w:t>
      </w:r>
      <w:r w:rsidR="00F07EE7">
        <w:t xml:space="preserve">personal </w:t>
      </w:r>
      <w:r w:rsidR="00042355">
        <w:t xml:space="preserve">lives. </w:t>
      </w:r>
      <w:r w:rsidR="000D25C9">
        <w:t>Workplace stress can have a big impact of peoples work and home</w:t>
      </w:r>
      <w:r w:rsidR="00F07EE7">
        <w:t xml:space="preserve"> </w:t>
      </w:r>
      <w:r w:rsidR="000D25C9">
        <w:t>lives and companies are implementing systems to personally tackle these issues.</w:t>
      </w:r>
      <w:r w:rsidR="00056316">
        <w:t xml:space="preserve"> </w:t>
      </w:r>
      <w:r w:rsidR="00ED0838">
        <w:t>T</w:t>
      </w:r>
      <w:r w:rsidR="00056316">
        <w:t>his report will</w:t>
      </w:r>
      <w:r w:rsidR="00CB3C45">
        <w:t xml:space="preserve"> also</w:t>
      </w:r>
      <w:r w:rsidR="00056316">
        <w:t xml:space="preserve"> </w:t>
      </w:r>
      <w:r w:rsidR="00F212BA">
        <w:t xml:space="preserve">present </w:t>
      </w:r>
      <w:r w:rsidR="00056316">
        <w:t>some of the practices the Marriott</w:t>
      </w:r>
      <w:r w:rsidR="00F212BA">
        <w:t xml:space="preserve"> hotel</w:t>
      </w:r>
      <w:r w:rsidR="00056316">
        <w:t xml:space="preserve"> and </w:t>
      </w:r>
      <w:r w:rsidR="00F212BA">
        <w:t>The V</w:t>
      </w:r>
      <w:r w:rsidR="00056316">
        <w:t xml:space="preserve">illage inn hotel brands offer to their employees </w:t>
      </w:r>
      <w:r w:rsidR="00F212BA">
        <w:t>with</w:t>
      </w:r>
      <w:r w:rsidR="00CB3C45">
        <w:t xml:space="preserve"> the benefits employees can </w:t>
      </w:r>
      <w:r w:rsidR="00F212BA">
        <w:t>benefit</w:t>
      </w:r>
      <w:r w:rsidR="00CB3C45">
        <w:t xml:space="preserve"> from each</w:t>
      </w:r>
      <w:r w:rsidR="00F07EE7">
        <w:t xml:space="preserve"> of these</w:t>
      </w:r>
      <w:r w:rsidR="00CB3C45">
        <w:t xml:space="preserve"> business</w:t>
      </w:r>
      <w:r w:rsidR="00F07EE7">
        <w:t>es</w:t>
      </w:r>
      <w:r w:rsidR="00F212BA">
        <w:t xml:space="preserve">. To conclude both hotels will be </w:t>
      </w:r>
      <w:r w:rsidR="00CB3C45">
        <w:t>critically compar</w:t>
      </w:r>
      <w:r w:rsidR="00F212BA">
        <w:t>ed</w:t>
      </w:r>
      <w:r w:rsidR="00CB3C45">
        <w:t xml:space="preserve"> and analys</w:t>
      </w:r>
      <w:r w:rsidR="00F212BA">
        <w:t>ed</w:t>
      </w:r>
      <w:r w:rsidR="00CB3C45">
        <w:t xml:space="preserve"> them </w:t>
      </w:r>
      <w:r w:rsidR="00F212BA">
        <w:t>to identify</w:t>
      </w:r>
      <w:r w:rsidR="00CB3C45">
        <w:t xml:space="preserve"> if one</w:t>
      </w:r>
      <w:r w:rsidR="00F212BA">
        <w:t xml:space="preserve"> hotel</w:t>
      </w:r>
      <w:r w:rsidR="00CB3C45">
        <w:t xml:space="preserve"> offers more than the other to possibly entice people more to work for them</w:t>
      </w:r>
      <w:r w:rsidR="00F07EE7">
        <w:t xml:space="preserve"> and not their competitors</w:t>
      </w:r>
      <w:r w:rsidR="00336025">
        <w:t xml:space="preserve"> </w:t>
      </w:r>
      <w:r w:rsidR="00F212BA">
        <w:t>with</w:t>
      </w:r>
      <w:r w:rsidR="00336025">
        <w:t xml:space="preserve"> the online benefits employees can have to improve lifestyle choices</w:t>
      </w:r>
      <w:r w:rsidR="00E472A4">
        <w:t>.</w:t>
      </w:r>
      <w:r w:rsidR="008B14ED">
        <w:br w:type="page"/>
      </w:r>
    </w:p>
    <w:p w14:paraId="2425D6BF" w14:textId="431004F9" w:rsidR="00B534EF" w:rsidRDefault="00B534EF" w:rsidP="00500EF7">
      <w:pPr>
        <w:spacing w:line="480" w:lineRule="auto"/>
      </w:pPr>
    </w:p>
    <w:p w14:paraId="0AE77656" w14:textId="2ABC1114" w:rsidR="00B534EF" w:rsidRDefault="00B534EF" w:rsidP="00500EF7">
      <w:pPr>
        <w:pStyle w:val="Heading1"/>
        <w:numPr>
          <w:ilvl w:val="0"/>
          <w:numId w:val="1"/>
        </w:numPr>
        <w:spacing w:line="480" w:lineRule="auto"/>
      </w:pPr>
      <w:bookmarkStart w:id="2" w:name="_Toc44583652"/>
      <w:r>
        <w:t>Workplace wellness</w:t>
      </w:r>
      <w:bookmarkEnd w:id="2"/>
      <w:r>
        <w:t xml:space="preserve"> </w:t>
      </w:r>
    </w:p>
    <w:p w14:paraId="2194D6A4" w14:textId="4616AF64" w:rsidR="00B534EF" w:rsidRDefault="00BE5C4E" w:rsidP="00500EF7">
      <w:pPr>
        <w:spacing w:line="480" w:lineRule="auto"/>
      </w:pPr>
      <w:r w:rsidRPr="00BE5C4E">
        <w:drawing>
          <wp:inline distT="0" distB="0" distL="0" distR="0" wp14:anchorId="21445AD5" wp14:editId="2228529F">
            <wp:extent cx="6102350" cy="24301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02350" cy="2430145"/>
                    </a:xfrm>
                    <a:prstGeom prst="rect">
                      <a:avLst/>
                    </a:prstGeom>
                  </pic:spPr>
                </pic:pic>
              </a:graphicData>
            </a:graphic>
          </wp:inline>
        </w:drawing>
      </w:r>
    </w:p>
    <w:p w14:paraId="24AF987C" w14:textId="6E4468A0" w:rsidR="000D25C9" w:rsidRDefault="00BE5C4E" w:rsidP="00500EF7">
      <w:pPr>
        <w:spacing w:line="480" w:lineRule="auto"/>
        <w:rPr>
          <w:color w:val="FF0000"/>
        </w:rPr>
      </w:pPr>
      <w:r>
        <w:t xml:space="preserve">Workplace wellness is a becoming more key to companies </w:t>
      </w:r>
      <w:r w:rsidR="007D6ECB">
        <w:t>than before with mental health being a serious issue that needs resolving to make sure employees ae happy and motivated while in work and in their home life</w:t>
      </w:r>
      <w:r w:rsidR="00F212BA">
        <w:t>.</w:t>
      </w:r>
      <w:r w:rsidR="007D6ECB">
        <w:t xml:space="preserve"> </w:t>
      </w:r>
      <w:r w:rsidR="00F212BA">
        <w:t>B</w:t>
      </w:r>
      <w:r w:rsidR="007D6ECB">
        <w:t xml:space="preserve">usinesses are taking extra measures for their staff so they can live a balanced </w:t>
      </w:r>
      <w:r w:rsidR="00F212BA">
        <w:t>lifestyle</w:t>
      </w:r>
      <w:r w:rsidR="007D6ECB">
        <w:t xml:space="preserve">. Wellbeing can be broken down into four sections, environmental, physical, </w:t>
      </w:r>
      <w:r w:rsidR="00CA3520">
        <w:t>social,</w:t>
      </w:r>
      <w:r w:rsidR="007D6ECB">
        <w:t xml:space="preserve"> and psychological, and by using the breakdown companies can adapt and implement the correct procedures to help staff and the company</w:t>
      </w:r>
      <w:r w:rsidR="007D6ECB" w:rsidRPr="007D6ECB">
        <w:t xml:space="preserve"> </w:t>
      </w:r>
      <w:r w:rsidR="007D6ECB" w:rsidRPr="007D6ECB">
        <w:rPr>
          <w:color w:val="FF0000"/>
          <w:highlight w:val="yellow"/>
        </w:rPr>
        <w:t>Lovell, 2020</w:t>
      </w:r>
      <w:r w:rsidR="00ED0838">
        <w:rPr>
          <w:color w:val="FF0000"/>
        </w:rPr>
        <w:t>.</w:t>
      </w:r>
    </w:p>
    <w:p w14:paraId="09B7190D" w14:textId="0027ED7F" w:rsidR="000D25C9" w:rsidRDefault="000D25C9" w:rsidP="00500EF7">
      <w:pPr>
        <w:spacing w:line="480" w:lineRule="auto"/>
        <w:rPr>
          <w:color w:val="FF0000"/>
        </w:rPr>
      </w:pPr>
      <w:r>
        <w:t xml:space="preserve">Employee wellness programs </w:t>
      </w:r>
      <w:r w:rsidR="00CA3520">
        <w:t xml:space="preserve">within the hospitality and hotel sector are a great way of indulging into their staffs mental wellbeing </w:t>
      </w:r>
      <w:r w:rsidR="00F212BA">
        <w:t xml:space="preserve">to identify </w:t>
      </w:r>
      <w:r w:rsidR="00CA3520">
        <w:t xml:space="preserve">any issues and </w:t>
      </w:r>
      <w:r w:rsidR="00F212BA">
        <w:t>co</w:t>
      </w:r>
      <w:r w:rsidR="00743BED">
        <w:t>nsidering any</w:t>
      </w:r>
      <w:r w:rsidR="00CA3520">
        <w:t xml:space="preserve"> solutions to </w:t>
      </w:r>
      <w:r w:rsidR="00743BED">
        <w:t>e</w:t>
      </w:r>
      <w:r w:rsidR="00CA3520">
        <w:t>nsure that employees can have a  happy and enjoyable life in and outside of work</w:t>
      </w:r>
      <w:r w:rsidR="00743BED">
        <w:t>.</w:t>
      </w:r>
      <w:r w:rsidR="00CA3520">
        <w:t xml:space="preserve"> </w:t>
      </w:r>
      <w:r w:rsidR="00743BED">
        <w:t>E</w:t>
      </w:r>
      <w:r w:rsidR="00CA3520">
        <w:t xml:space="preserve">mployers today recommend employee training, staff seminars and in some </w:t>
      </w:r>
      <w:r w:rsidR="00743BED">
        <w:t>circumstances</w:t>
      </w:r>
      <w:r w:rsidR="00CA3520">
        <w:t xml:space="preserve"> they have third party providers to offer a variety of help and wellness programs</w:t>
      </w:r>
      <w:r w:rsidR="00056316" w:rsidRPr="00056316">
        <w:t xml:space="preserve"> </w:t>
      </w:r>
      <w:r w:rsidR="00056316" w:rsidRPr="00056316">
        <w:rPr>
          <w:color w:val="FF0000"/>
          <w:highlight w:val="yellow"/>
        </w:rPr>
        <w:t>CFI Education Inc 2015-2020</w:t>
      </w:r>
      <w:r w:rsidR="00ED0838">
        <w:rPr>
          <w:color w:val="FF0000"/>
        </w:rPr>
        <w:t>.</w:t>
      </w:r>
    </w:p>
    <w:p w14:paraId="65BE8B21" w14:textId="6DBDB3C9" w:rsidR="00601D24" w:rsidRPr="00601D24" w:rsidRDefault="00601D24" w:rsidP="00500EF7">
      <w:pPr>
        <w:spacing w:line="480" w:lineRule="auto"/>
        <w:rPr>
          <w:color w:val="FF0000"/>
        </w:rPr>
      </w:pPr>
      <w:r>
        <w:rPr>
          <w:color w:val="000000" w:themeColor="text1"/>
        </w:rPr>
        <w:t>Employee wellbeing can be</w:t>
      </w:r>
      <w:r w:rsidR="00500EF7">
        <w:rPr>
          <w:color w:val="000000" w:themeColor="text1"/>
        </w:rPr>
        <w:t xml:space="preserve"> discussed as </w:t>
      </w:r>
      <w:r>
        <w:rPr>
          <w:color w:val="000000" w:themeColor="text1"/>
        </w:rPr>
        <w:t>mental and physical fitness and it has been a growing concern over the past 30 years</w:t>
      </w:r>
      <w:r w:rsidR="00500EF7">
        <w:rPr>
          <w:color w:val="000000" w:themeColor="text1"/>
        </w:rPr>
        <w:t>.</w:t>
      </w:r>
      <w:r>
        <w:rPr>
          <w:color w:val="000000" w:themeColor="text1"/>
        </w:rPr>
        <w:t xml:space="preserve"> </w:t>
      </w:r>
      <w:r w:rsidR="00500EF7">
        <w:rPr>
          <w:color w:val="000000" w:themeColor="text1"/>
        </w:rPr>
        <w:t>B</w:t>
      </w:r>
      <w:r>
        <w:rPr>
          <w:color w:val="000000" w:themeColor="text1"/>
        </w:rPr>
        <w:t xml:space="preserve">usinesses are doing more to battle these issues focusing on helping employees influence on their health, performance at work, mental wellness and quality of life, as </w:t>
      </w:r>
      <w:r>
        <w:rPr>
          <w:color w:val="000000" w:themeColor="text1"/>
        </w:rPr>
        <w:lastRenderedPageBreak/>
        <w:t xml:space="preserve">well as helping growth within the business with people wanting and enjoying work and making it a great place to work for all </w:t>
      </w:r>
      <w:r w:rsidRPr="00601D24">
        <w:rPr>
          <w:color w:val="FF0000"/>
          <w:highlight w:val="yellow"/>
        </w:rPr>
        <w:t>Weinhold, 2018</w:t>
      </w:r>
      <w:r w:rsidR="00ED0838">
        <w:rPr>
          <w:color w:val="FF0000"/>
        </w:rPr>
        <w:t>.</w:t>
      </w:r>
    </w:p>
    <w:p w14:paraId="4B671DCA" w14:textId="77777777" w:rsidR="007D6ECB" w:rsidRPr="007D6ECB" w:rsidRDefault="007D6ECB" w:rsidP="007D6ECB">
      <w:pPr>
        <w:rPr>
          <w:color w:val="FF0000"/>
        </w:rPr>
      </w:pPr>
    </w:p>
    <w:p w14:paraId="610360BF" w14:textId="154943E3" w:rsidR="00BE5C4E" w:rsidRDefault="00BE5C4E" w:rsidP="00B534EF"/>
    <w:p w14:paraId="683C0274" w14:textId="77777777" w:rsidR="00B534EF" w:rsidRDefault="00B534EF" w:rsidP="00B534EF">
      <w:pPr>
        <w:pStyle w:val="ListParagraph"/>
      </w:pPr>
    </w:p>
    <w:p w14:paraId="0874110B" w14:textId="67BE8B44" w:rsidR="00B534EF" w:rsidRDefault="00B534EF" w:rsidP="00B534EF"/>
    <w:p w14:paraId="13F1995B" w14:textId="3694EFE2" w:rsidR="00B534EF" w:rsidRDefault="00B534EF" w:rsidP="00B534EF"/>
    <w:p w14:paraId="0AC370F2" w14:textId="06D09E1A" w:rsidR="00B534EF" w:rsidRDefault="00B534EF" w:rsidP="00B534EF"/>
    <w:p w14:paraId="0C4E090A" w14:textId="28BD83F3" w:rsidR="00B534EF" w:rsidRDefault="00B534EF" w:rsidP="00B534EF"/>
    <w:p w14:paraId="097BC76A" w14:textId="6C9DE195" w:rsidR="00B534EF" w:rsidRDefault="00B534EF" w:rsidP="00B534EF"/>
    <w:p w14:paraId="435E36A9" w14:textId="15FD48F3" w:rsidR="00B534EF" w:rsidRDefault="00B534EF" w:rsidP="00B534EF"/>
    <w:p w14:paraId="30E45531" w14:textId="42A4F425" w:rsidR="00500EF7" w:rsidRDefault="00500EF7" w:rsidP="00B534EF"/>
    <w:p w14:paraId="4D3703E3" w14:textId="70621B68" w:rsidR="00500EF7" w:rsidRDefault="00500EF7" w:rsidP="00B534EF"/>
    <w:p w14:paraId="7EC247E8" w14:textId="2931CFB0" w:rsidR="00500EF7" w:rsidRDefault="00500EF7" w:rsidP="00B534EF"/>
    <w:p w14:paraId="76F9533A" w14:textId="5BD6FAC7" w:rsidR="00500EF7" w:rsidRDefault="00500EF7" w:rsidP="00B534EF"/>
    <w:p w14:paraId="615F7B95" w14:textId="75789B5E" w:rsidR="00500EF7" w:rsidRDefault="00500EF7" w:rsidP="00B534EF"/>
    <w:p w14:paraId="2EED5BE9" w14:textId="47E376B3" w:rsidR="00500EF7" w:rsidRDefault="00500EF7" w:rsidP="00B534EF"/>
    <w:p w14:paraId="7C4D92E1" w14:textId="1610C781" w:rsidR="00500EF7" w:rsidRDefault="00500EF7" w:rsidP="00B534EF"/>
    <w:p w14:paraId="1CC26E51" w14:textId="1F1A9D4C" w:rsidR="00500EF7" w:rsidRDefault="00500EF7" w:rsidP="00B534EF"/>
    <w:p w14:paraId="5B113690" w14:textId="562408DC" w:rsidR="00500EF7" w:rsidRDefault="00500EF7" w:rsidP="00B534EF"/>
    <w:p w14:paraId="3F74BD5C" w14:textId="229D3E38" w:rsidR="00500EF7" w:rsidRDefault="00500EF7" w:rsidP="00B534EF"/>
    <w:p w14:paraId="0568AD7C" w14:textId="49E7DB14" w:rsidR="00500EF7" w:rsidRDefault="00500EF7" w:rsidP="00B534EF"/>
    <w:p w14:paraId="5ECC7943" w14:textId="67051A8F" w:rsidR="00500EF7" w:rsidRDefault="00500EF7" w:rsidP="00B534EF"/>
    <w:p w14:paraId="49D8D13E" w14:textId="3A5ABC03" w:rsidR="00500EF7" w:rsidRDefault="00500EF7" w:rsidP="00B534EF"/>
    <w:p w14:paraId="45EB951C" w14:textId="4F372E0F" w:rsidR="00500EF7" w:rsidRDefault="00500EF7" w:rsidP="00B534EF"/>
    <w:p w14:paraId="12EEC301" w14:textId="7BE3B6DD" w:rsidR="00500EF7" w:rsidRDefault="00500EF7" w:rsidP="00B534EF"/>
    <w:p w14:paraId="69EB378A" w14:textId="7AA7CE8C" w:rsidR="00500EF7" w:rsidRDefault="00500EF7" w:rsidP="00B534EF"/>
    <w:p w14:paraId="12ABC59A" w14:textId="62FDB5AB" w:rsidR="00500EF7" w:rsidRDefault="00500EF7" w:rsidP="00B534EF"/>
    <w:p w14:paraId="3A2F55B6" w14:textId="19576ACC" w:rsidR="00500EF7" w:rsidRDefault="00500EF7" w:rsidP="00B534EF"/>
    <w:p w14:paraId="49A8C257" w14:textId="442A6356" w:rsidR="00500EF7" w:rsidRDefault="00500EF7" w:rsidP="00B534EF"/>
    <w:p w14:paraId="472F9170" w14:textId="1C7ED643" w:rsidR="00500EF7" w:rsidRDefault="00500EF7" w:rsidP="00B534EF"/>
    <w:p w14:paraId="48EE8AF3" w14:textId="77777777" w:rsidR="00500EF7" w:rsidRPr="00B534EF" w:rsidRDefault="00500EF7" w:rsidP="00B534EF"/>
    <w:p w14:paraId="3F2FA520" w14:textId="53D4DA63" w:rsidR="008B14ED" w:rsidRDefault="003C2E0D" w:rsidP="008B14ED">
      <w:pPr>
        <w:pStyle w:val="Heading1"/>
        <w:numPr>
          <w:ilvl w:val="0"/>
          <w:numId w:val="1"/>
        </w:numPr>
      </w:pPr>
      <w:bookmarkStart w:id="3" w:name="_Toc44583653"/>
      <w:r>
        <w:t>Marriott hotel</w:t>
      </w:r>
      <w:bookmarkEnd w:id="3"/>
    </w:p>
    <w:p w14:paraId="4A9680DF" w14:textId="7D2CEF40" w:rsidR="00F07EE7" w:rsidRDefault="005801D1" w:rsidP="00500EF7">
      <w:pPr>
        <w:spacing w:line="480" w:lineRule="auto"/>
        <w:rPr>
          <w:color w:val="FF0000"/>
        </w:rPr>
      </w:pPr>
      <w:r>
        <w:t>The Marriott international</w:t>
      </w:r>
      <w:r w:rsidR="00500EF7">
        <w:t xml:space="preserve"> hotel</w:t>
      </w:r>
      <w:r>
        <w:t xml:space="preserve"> </w:t>
      </w:r>
      <w:r w:rsidR="00500EF7">
        <w:t xml:space="preserve">is </w:t>
      </w:r>
      <w:r>
        <w:t>the biggest hotel brand in the world</w:t>
      </w:r>
      <w:r w:rsidR="00500EF7">
        <w:t>,</w:t>
      </w:r>
      <w:r>
        <w:t xml:space="preserve"> with 30 brands such as the Ritz Carlton</w:t>
      </w:r>
      <w:r w:rsidR="00F07EE7">
        <w:t>,</w:t>
      </w:r>
      <w:r>
        <w:t xml:space="preserve"> </w:t>
      </w:r>
      <w:r w:rsidR="00F07EE7">
        <w:t>W</w:t>
      </w:r>
      <w:r>
        <w:t>,</w:t>
      </w:r>
      <w:r w:rsidR="00F07EE7">
        <w:t xml:space="preserve"> Westin,</w:t>
      </w:r>
      <w:r>
        <w:t xml:space="preserve"> the Marriott, and the Sheraton, 7000 properties and over </w:t>
      </w:r>
      <w:r w:rsidR="0011135B">
        <w:t>7</w:t>
      </w:r>
      <w:r>
        <w:t>00,000 employees and with the Marriott international brand being so successful</w:t>
      </w:r>
      <w:r w:rsidR="00500EF7">
        <w:t xml:space="preserve"> that</w:t>
      </w:r>
      <w:r>
        <w:t xml:space="preserve"> they are improving their employee wellness</w:t>
      </w:r>
      <w:r w:rsidR="00500EF7">
        <w:t>, introducing</w:t>
      </w:r>
      <w:r>
        <w:t xml:space="preserve"> various programs to insure staff are happy withing the workplace and home lives and also making their hotels a better place to stay for their customers with the new FUEL weekend program and more </w:t>
      </w:r>
      <w:r w:rsidRPr="0081693D">
        <w:t>stay well rooms</w:t>
      </w:r>
      <w:r w:rsidR="0081693D" w:rsidRPr="0081693D">
        <w:rPr>
          <w:color w:val="FF0000"/>
        </w:rPr>
        <w:t xml:space="preserve"> </w:t>
      </w:r>
      <w:r w:rsidRPr="005801D1">
        <w:rPr>
          <w:color w:val="FF0000"/>
          <w:highlight w:val="yellow"/>
        </w:rPr>
        <w:t>(spafinder, 2019)</w:t>
      </w:r>
      <w:r w:rsidR="00F07EE7">
        <w:rPr>
          <w:color w:val="FF0000"/>
        </w:rPr>
        <w:t>.</w:t>
      </w:r>
    </w:p>
    <w:p w14:paraId="7A5C5EFB" w14:textId="119E856C" w:rsidR="00F07EE7" w:rsidRDefault="00F07EE7" w:rsidP="00AB6FD4">
      <w:pPr>
        <w:pStyle w:val="Heading2"/>
      </w:pPr>
      <w:bookmarkStart w:id="4" w:name="_Toc44583654"/>
      <w:r>
        <w:t>3.</w:t>
      </w:r>
      <w:r w:rsidR="00AB6FD4">
        <w:t>1. How</w:t>
      </w:r>
      <w:r>
        <w:t xml:space="preserve"> to build a wellness program for 700,00 employees</w:t>
      </w:r>
      <w:bookmarkEnd w:id="4"/>
      <w:r>
        <w:t xml:space="preserve"> </w:t>
      </w:r>
    </w:p>
    <w:p w14:paraId="0971319E" w14:textId="77777777" w:rsidR="00792BCC" w:rsidRPr="00792BCC" w:rsidRDefault="00792BCC" w:rsidP="00792BCC"/>
    <w:p w14:paraId="1B6730BE" w14:textId="4AB5BC6F" w:rsidR="00AB6FD4" w:rsidRPr="00AB6FD4" w:rsidRDefault="0011135B" w:rsidP="00792BCC">
      <w:pPr>
        <w:spacing w:line="480" w:lineRule="auto"/>
      </w:pPr>
      <w:r>
        <w:t xml:space="preserve">Creating a wellness program for </w:t>
      </w:r>
      <w:r w:rsidR="00792BCC">
        <w:t xml:space="preserve">a </w:t>
      </w:r>
      <w:r>
        <w:t xml:space="preserve">company of any size as a business we must take the needs of the employees into </w:t>
      </w:r>
      <w:r w:rsidR="00792BCC">
        <w:t>consideration</w:t>
      </w:r>
      <w:r>
        <w:t xml:space="preserve"> with them being assessed </w:t>
      </w:r>
      <w:r w:rsidR="00792BCC">
        <w:t>as a</w:t>
      </w:r>
      <w:r>
        <w:t xml:space="preserve"> main priority, and can develop </w:t>
      </w:r>
      <w:r w:rsidR="00792BCC">
        <w:t xml:space="preserve">a </w:t>
      </w:r>
      <w:r>
        <w:t>program for eating, smoke free environments, mindfulness training and work-life balance sessions all to help with any difficulties employees are having.</w:t>
      </w:r>
      <w:r w:rsidR="000C38FA">
        <w:t xml:space="preserve"> With the Marriott having over 730,000 employees worldwide developing a wellbeing training program on a large scale can seem difficult </w:t>
      </w:r>
      <w:r w:rsidR="00EA261B">
        <w:t>but recently the Marriott international tackled this head on with their new TakeCare level 30 initiative</w:t>
      </w:r>
      <w:r w:rsidR="00792BCC">
        <w:t>.</w:t>
      </w:r>
      <w:r w:rsidR="00EA261B">
        <w:t xml:space="preserve"> </w:t>
      </w:r>
      <w:r w:rsidR="00792BCC">
        <w:t>This</w:t>
      </w:r>
      <w:r w:rsidR="00EA261B">
        <w:t xml:space="preserve"> is a custom built app based on the wellbeing challenge for all employees and also guests around the world, it is free to download and is shown to help with positive, rewarding behaviours and adapt them into </w:t>
      </w:r>
      <w:r w:rsidR="00792BCC">
        <w:t>people’s</w:t>
      </w:r>
      <w:r w:rsidR="00EA261B">
        <w:t xml:space="preserve"> daily routines</w:t>
      </w:r>
      <w:r w:rsidR="00ED0838">
        <w:rPr>
          <w:highlight w:val="yellow"/>
        </w:rPr>
        <w:t xml:space="preserve"> </w:t>
      </w:r>
      <w:r w:rsidR="00EA261B" w:rsidRPr="00EA261B">
        <w:rPr>
          <w:color w:val="FF0000"/>
          <w:highlight w:val="yellow"/>
        </w:rPr>
        <w:t>(kohl, 2019)</w:t>
      </w:r>
      <w:r w:rsidR="00ED0838">
        <w:rPr>
          <w:color w:val="FF0000"/>
        </w:rPr>
        <w:t>.</w:t>
      </w:r>
    </w:p>
    <w:p w14:paraId="04AE372F" w14:textId="5A9707A3" w:rsidR="00F07EE7" w:rsidRDefault="00AB6FD4" w:rsidP="00AB6FD4">
      <w:pPr>
        <w:pStyle w:val="Heading2"/>
      </w:pPr>
      <w:bookmarkStart w:id="5" w:name="_Toc44583655"/>
      <w:r>
        <w:t>3.2 How the Marriott look after me</w:t>
      </w:r>
      <w:r w:rsidR="008072CA">
        <w:t xml:space="preserve"> and my co-workers</w:t>
      </w:r>
      <w:bookmarkEnd w:id="5"/>
    </w:p>
    <w:p w14:paraId="65F9EFD5" w14:textId="77777777" w:rsidR="00792BCC" w:rsidRDefault="00792BCC" w:rsidP="008072CA"/>
    <w:p w14:paraId="0D17BF42" w14:textId="56892269" w:rsidR="008072CA" w:rsidRDefault="00CA7D73" w:rsidP="00187969">
      <w:pPr>
        <w:spacing w:line="480" w:lineRule="auto"/>
      </w:pPr>
      <w:r>
        <w:t xml:space="preserve">The Marriott international hotel chain strives to look after its employees as the great man himself John W. Marriott said </w:t>
      </w:r>
      <w:r w:rsidR="00203B12" w:rsidRPr="00203B12">
        <w:rPr>
          <w:highlight w:val="yellow"/>
        </w:rPr>
        <w:t>"If you take care of them, they'll take care of your customers and the customers will keep coming back again and again."” John Willard Marriott”</w:t>
      </w:r>
      <w:r w:rsidR="0064484B">
        <w:t>.</w:t>
      </w:r>
      <w:r w:rsidR="0096008A">
        <w:t xml:space="preserve"> With the current covid-19 pandemic tens of thousands of employees have had to be furloughed and an example of looking after the employees, </w:t>
      </w:r>
      <w:r w:rsidR="0096008A" w:rsidRPr="0096008A">
        <w:t xml:space="preserve">CEO Arne Sorenson forfeited his salary for the year, and the rest of its </w:t>
      </w:r>
      <w:r w:rsidR="0096008A" w:rsidRPr="0096008A">
        <w:lastRenderedPageBreak/>
        <w:t xml:space="preserve">executives pledged to cut their pay in half to reduce the financial burden on employees. </w:t>
      </w:r>
      <w:r w:rsidR="0064484B">
        <w:t>There are 3 ways in which we can learn from the Marriott about taking care of employees.</w:t>
      </w:r>
    </w:p>
    <w:p w14:paraId="454D94A5" w14:textId="4576B19F" w:rsidR="00AB6FD4" w:rsidRDefault="0064484B" w:rsidP="00AB6FD4">
      <w:pPr>
        <w:pStyle w:val="ListParagraph"/>
        <w:numPr>
          <w:ilvl w:val="0"/>
          <w:numId w:val="5"/>
        </w:numPr>
      </w:pPr>
      <w:r w:rsidRPr="0064484B">
        <w:rPr>
          <w:b/>
          <w:bCs/>
        </w:rPr>
        <w:t xml:space="preserve">Help employees as you would guests, </w:t>
      </w:r>
      <w:r>
        <w:t>treat your employees exactly as you would your guests, and your more likely to get better feedback and performances all round, with the likes of their frontline workers such as the front desk, housekeeping and restaurant staff if these key staff are unhappy it can have a huge impact on how the guest see that hotel and have bad repercussions for the company.</w:t>
      </w:r>
    </w:p>
    <w:p w14:paraId="7588F92D" w14:textId="38CB6E50" w:rsidR="0064484B" w:rsidRDefault="0096008A" w:rsidP="00AB6FD4">
      <w:pPr>
        <w:pStyle w:val="ListParagraph"/>
        <w:numPr>
          <w:ilvl w:val="0"/>
          <w:numId w:val="5"/>
        </w:numPr>
        <w:rPr>
          <w:b/>
          <w:bCs/>
        </w:rPr>
      </w:pPr>
      <w:r w:rsidRPr="0096008A">
        <w:rPr>
          <w:b/>
          <w:bCs/>
        </w:rPr>
        <w:t>Align employees around your purpose</w:t>
      </w:r>
      <w:r>
        <w:rPr>
          <w:b/>
          <w:bCs/>
        </w:rPr>
        <w:t xml:space="preserve">, </w:t>
      </w:r>
      <w:r>
        <w:t>keeping the vison of the company alive through our employees, but also having them believe in the mission and working together for the same goal.</w:t>
      </w:r>
    </w:p>
    <w:p w14:paraId="35B4DC97" w14:textId="12DC4B52" w:rsidR="0096008A" w:rsidRPr="00F83403" w:rsidRDefault="0096008A" w:rsidP="00AB6FD4">
      <w:pPr>
        <w:pStyle w:val="ListParagraph"/>
        <w:numPr>
          <w:ilvl w:val="0"/>
          <w:numId w:val="5"/>
        </w:numPr>
        <w:rPr>
          <w:b/>
          <w:bCs/>
        </w:rPr>
      </w:pPr>
      <w:r w:rsidRPr="0096008A">
        <w:rPr>
          <w:b/>
          <w:bCs/>
        </w:rPr>
        <w:t>Prioritize employee well-being</w:t>
      </w:r>
      <w:r>
        <w:rPr>
          <w:b/>
          <w:bCs/>
        </w:rPr>
        <w:t>,</w:t>
      </w:r>
      <w:r w:rsidR="00BB566C" w:rsidRPr="00BB566C">
        <w:t xml:space="preserve"> David Rodriguez, Marriott’s global chief HR officer, says the future success </w:t>
      </w:r>
      <w:r w:rsidR="00BB566C">
        <w:t>of the hospitality sector</w:t>
      </w:r>
      <w:r w:rsidR="00BB566C" w:rsidRPr="00BB566C">
        <w:t xml:space="preserve"> is completely dependent on its ability to foster a sense of well-being among employees. That philosophy has been ingrained in the company’s DNA since the 1930s, when its founders hired a company doctor to care for employees as the business expanded</w:t>
      </w:r>
      <w:r w:rsidR="00BB566C">
        <w:t xml:space="preserve"> </w:t>
      </w:r>
      <w:r w:rsidR="00BB566C" w:rsidRPr="00BB566C">
        <w:rPr>
          <w:color w:val="FF0000"/>
          <w:highlight w:val="yellow"/>
        </w:rPr>
        <w:t>(gibbons, 2020).</w:t>
      </w:r>
    </w:p>
    <w:p w14:paraId="28424B1A" w14:textId="77777777" w:rsidR="00F83403" w:rsidRPr="0096008A" w:rsidRDefault="00F83403" w:rsidP="00AB6FD4">
      <w:pPr>
        <w:pStyle w:val="ListParagraph"/>
        <w:numPr>
          <w:ilvl w:val="0"/>
          <w:numId w:val="5"/>
        </w:numPr>
        <w:rPr>
          <w:b/>
          <w:bCs/>
        </w:rPr>
      </w:pPr>
    </w:p>
    <w:p w14:paraId="57CDF951" w14:textId="055480E1" w:rsidR="00AB6FD4" w:rsidRDefault="00AB6FD4" w:rsidP="00AB6FD4">
      <w:pPr>
        <w:pStyle w:val="Heading2"/>
      </w:pPr>
      <w:bookmarkStart w:id="6" w:name="_Toc44583656"/>
      <w:r>
        <w:t>3.</w:t>
      </w:r>
      <w:r w:rsidR="008072CA">
        <w:t xml:space="preserve">3 </w:t>
      </w:r>
      <w:r>
        <w:t>Workplace wellness throughout the company</w:t>
      </w:r>
      <w:bookmarkEnd w:id="6"/>
      <w:r>
        <w:t xml:space="preserve"> </w:t>
      </w:r>
    </w:p>
    <w:p w14:paraId="15E0ECCA" w14:textId="77777777" w:rsidR="00187969" w:rsidRPr="00187969" w:rsidRDefault="00187969" w:rsidP="00187969"/>
    <w:p w14:paraId="6D85F89D" w14:textId="20CA63CE" w:rsidR="00F83403" w:rsidRPr="005E0285" w:rsidRDefault="00F83403" w:rsidP="00187969">
      <w:pPr>
        <w:spacing w:line="480" w:lineRule="auto"/>
        <w:rPr>
          <w:color w:val="FF0000"/>
        </w:rPr>
      </w:pPr>
      <w:r>
        <w:t>In 2015 The Marriott</w:t>
      </w:r>
      <w:r w:rsidR="00751024">
        <w:t xml:space="preserve"> </w:t>
      </w:r>
      <w:r w:rsidR="00187969">
        <w:t>hotel was</w:t>
      </w:r>
      <w:r w:rsidR="00751024">
        <w:t xml:space="preserve"> named</w:t>
      </w:r>
      <w:r>
        <w:t xml:space="preserve"> the platinum </w:t>
      </w:r>
      <w:r w:rsidR="00751024">
        <w:t>winner for the healthy lifestyles award by the</w:t>
      </w:r>
      <w:r w:rsidR="00751024" w:rsidRPr="00751024">
        <w:t xml:space="preserve"> National Business Group on Health</w:t>
      </w:r>
      <w:r w:rsidR="00751024">
        <w:t>, with them being the on recipients of this title meant the Marriott have been recognised for their excellent workplace well-being initiatives</w:t>
      </w:r>
      <w:r w:rsidR="006F199F">
        <w:t xml:space="preserve"> and</w:t>
      </w:r>
      <w:r w:rsidR="00751024">
        <w:t xml:space="preserve"> their </w:t>
      </w:r>
      <w:r w:rsidR="006F199F">
        <w:t xml:space="preserve">efforts to improve employees health, happiness and lifestyle. They are platinum winners </w:t>
      </w:r>
      <w:r w:rsidR="006F199F" w:rsidRPr="006F199F">
        <w:t>Fit-Friendly Worksite and a Worksite Innovation award for demonstrating a strong commitment to providing a healthy workplace for associates</w:t>
      </w:r>
      <w:r w:rsidR="006F199F">
        <w:t xml:space="preserve"> </w:t>
      </w:r>
      <w:r w:rsidR="006F199F" w:rsidRPr="006F199F">
        <w:rPr>
          <w:color w:val="FF0000"/>
          <w:highlight w:val="yellow"/>
        </w:rPr>
        <w:t>BETHESDA, MD. 2015</w:t>
      </w:r>
      <w:r w:rsidR="00F50AB3">
        <w:rPr>
          <w:color w:val="FF0000"/>
        </w:rPr>
        <w:t>.</w:t>
      </w:r>
    </w:p>
    <w:p w14:paraId="46C69C35" w14:textId="77777777" w:rsidR="00AB6FD4" w:rsidRPr="00AB6FD4" w:rsidRDefault="00AB6FD4" w:rsidP="00AB6FD4"/>
    <w:p w14:paraId="3C588D73" w14:textId="01A80B70" w:rsidR="003C2E0D" w:rsidRDefault="00AB6FD4" w:rsidP="005E0285">
      <w:pPr>
        <w:pStyle w:val="Heading2"/>
      </w:pPr>
      <w:bookmarkStart w:id="7" w:name="_Toc44583657"/>
      <w:r>
        <w:t>3.</w:t>
      </w:r>
      <w:r w:rsidR="008072CA">
        <w:t xml:space="preserve">4 </w:t>
      </w:r>
      <w:r>
        <w:t xml:space="preserve">The benefits </w:t>
      </w:r>
      <w:r w:rsidR="00CD7FB2">
        <w:t xml:space="preserve">and </w:t>
      </w:r>
      <w:r>
        <w:t>Online suppor</w:t>
      </w:r>
      <w:r w:rsidR="00567B87">
        <w:t>t</w:t>
      </w:r>
      <w:bookmarkEnd w:id="7"/>
      <w:r w:rsidR="00567B87">
        <w:t xml:space="preserve"> </w:t>
      </w:r>
    </w:p>
    <w:p w14:paraId="26CB82BC" w14:textId="152048CC" w:rsidR="00567B87" w:rsidRPr="00567B87" w:rsidRDefault="00ED0FA4" w:rsidP="008F0B57">
      <w:pPr>
        <w:spacing w:line="480" w:lineRule="auto"/>
      </w:pPr>
      <w:r>
        <w:t xml:space="preserve">Throughout the decades back in the 1930’s the Marriott </w:t>
      </w:r>
      <w:r w:rsidR="008F0B57">
        <w:t xml:space="preserve">hotel </w:t>
      </w:r>
      <w:r>
        <w:t xml:space="preserve">were one of the first employers to hire doctors and surgeons for staff with little or no money and provide a health care for them </w:t>
      </w:r>
      <w:r w:rsidR="00336025">
        <w:t>without the benefits of internet or social media</w:t>
      </w:r>
      <w:r w:rsidR="008F0B57">
        <w:t xml:space="preserve">. Today The </w:t>
      </w:r>
      <w:r>
        <w:t>Marriott</w:t>
      </w:r>
      <w:r w:rsidR="008F0B57">
        <w:t xml:space="preserve"> hotel</w:t>
      </w:r>
      <w:r>
        <w:t xml:space="preserve"> believes it is </w:t>
      </w:r>
      <w:r w:rsidR="008F0B57">
        <w:t>the companies</w:t>
      </w:r>
      <w:r>
        <w:t xml:space="preserve"> responsibility </w:t>
      </w:r>
      <w:r w:rsidR="00336025">
        <w:t xml:space="preserve">to </w:t>
      </w:r>
      <w:r>
        <w:t>promote wellness and help families and the Marriott’s new TakeCare program that will benefits both employees and guests</w:t>
      </w:r>
      <w:r w:rsidR="008F0B57">
        <w:t>,</w:t>
      </w:r>
      <w:r>
        <w:t xml:space="preserve"> and how other small </w:t>
      </w:r>
      <w:r w:rsidR="00FD4D66">
        <w:t>companies</w:t>
      </w:r>
      <w:r>
        <w:t xml:space="preserve"> have adapted this </w:t>
      </w:r>
      <w:r w:rsidR="00FD4D66">
        <w:t>initiative to their own businesses for a better work place and to help employee wellness</w:t>
      </w:r>
      <w:r w:rsidR="00336025">
        <w:t xml:space="preserve"> with the assistance of the web and social media playing a huge factor in how people track their progression and development</w:t>
      </w:r>
      <w:r w:rsidR="00336025" w:rsidRPr="00567B87">
        <w:t xml:space="preserve"> </w:t>
      </w:r>
      <w:r w:rsidR="00336025" w:rsidRPr="00336025">
        <w:rPr>
          <w:color w:val="FF0000"/>
          <w:highlight w:val="yellow"/>
        </w:rPr>
        <w:t>(Little2019).</w:t>
      </w:r>
    </w:p>
    <w:p w14:paraId="236965E4" w14:textId="1D76B213" w:rsidR="003C2E0D" w:rsidRDefault="003C2E0D" w:rsidP="003C2E0D"/>
    <w:p w14:paraId="6D9A3900" w14:textId="017E776C" w:rsidR="003C2E0D" w:rsidRDefault="003C2E0D" w:rsidP="003C2E0D">
      <w:pPr>
        <w:pStyle w:val="Heading1"/>
        <w:numPr>
          <w:ilvl w:val="0"/>
          <w:numId w:val="1"/>
        </w:numPr>
      </w:pPr>
      <w:bookmarkStart w:id="8" w:name="_Toc44583658"/>
      <w:r>
        <w:lastRenderedPageBreak/>
        <w:t>The village hote</w:t>
      </w:r>
      <w:bookmarkEnd w:id="8"/>
      <w:r w:rsidR="00336025">
        <w:t>l</w:t>
      </w:r>
    </w:p>
    <w:p w14:paraId="4498FB6F" w14:textId="695DD953" w:rsidR="0096133B" w:rsidRPr="0096133B" w:rsidRDefault="0096133B" w:rsidP="0096133B">
      <w:pPr>
        <w:pStyle w:val="Heading2"/>
      </w:pPr>
      <w:r>
        <w:t xml:space="preserve">          </w:t>
      </w:r>
      <w:bookmarkStart w:id="9" w:name="_Toc44583659"/>
      <w:r>
        <w:t>4.1 About the village hotel</w:t>
      </w:r>
      <w:bookmarkEnd w:id="9"/>
    </w:p>
    <w:p w14:paraId="35DEFB7A" w14:textId="3904867C" w:rsidR="00AB6FD4" w:rsidRDefault="00A1453E" w:rsidP="008F0B57">
      <w:pPr>
        <w:spacing w:line="480" w:lineRule="auto"/>
        <w:rPr>
          <w:color w:val="FF0000"/>
        </w:rPr>
      </w:pPr>
      <w:r>
        <w:t xml:space="preserve">The </w:t>
      </w:r>
      <w:r w:rsidR="008F0B57">
        <w:t>V</w:t>
      </w:r>
      <w:r>
        <w:t xml:space="preserve">illage hotel brand was founded in 1995 with hotels in 31 locations </w:t>
      </w:r>
      <w:r w:rsidR="009479C2">
        <w:t xml:space="preserve">around the </w:t>
      </w:r>
      <w:r>
        <w:t>UK including Swansea</w:t>
      </w:r>
      <w:r w:rsidR="008F0B57">
        <w:t>. The Village hotel</w:t>
      </w:r>
      <w:r>
        <w:t xml:space="preserve"> is seen as one of the closest competitors to the Swansea Marriott</w:t>
      </w:r>
      <w:r w:rsidR="009479C2">
        <w:t xml:space="preserve">, </w:t>
      </w:r>
      <w:r>
        <w:t>being located</w:t>
      </w:r>
      <w:r w:rsidR="009479C2">
        <w:t xml:space="preserve"> in Swansea marina and</w:t>
      </w:r>
      <w:r>
        <w:t xml:space="preserve"> so close to the city centre and with </w:t>
      </w:r>
      <w:r w:rsidR="009479C2">
        <w:t>them having facilities on site</w:t>
      </w:r>
      <w:r>
        <w:t xml:space="preserve"> such as gym and pool facilities, meeting rooms and </w:t>
      </w:r>
      <w:r w:rsidR="009479C2">
        <w:t>bike rentals they can offer something new with 114 rooms that are new and modern</w:t>
      </w:r>
      <w:r w:rsidR="0096133B">
        <w:rPr>
          <w:color w:val="FF0000"/>
          <w:highlight w:val="yellow"/>
        </w:rPr>
        <w:t xml:space="preserve"> </w:t>
      </w:r>
      <w:r w:rsidR="003E2D5A" w:rsidRPr="003E2D5A">
        <w:rPr>
          <w:color w:val="FF0000"/>
          <w:highlight w:val="yellow"/>
        </w:rPr>
        <w:t>(Davies, 2019)</w:t>
      </w:r>
      <w:r w:rsidR="003E2D5A" w:rsidRPr="003E2D5A">
        <w:rPr>
          <w:color w:val="FF0000"/>
        </w:rPr>
        <w:t>.</w:t>
      </w:r>
    </w:p>
    <w:p w14:paraId="386E4169" w14:textId="0BE1879E" w:rsidR="0096133B" w:rsidRDefault="0096133B" w:rsidP="0096133B">
      <w:pPr>
        <w:pStyle w:val="Heading2"/>
        <w:rPr>
          <w:u w:val="single"/>
        </w:rPr>
      </w:pPr>
      <w:r>
        <w:t xml:space="preserve">            </w:t>
      </w:r>
      <w:bookmarkStart w:id="10" w:name="_Toc44583660"/>
      <w:r>
        <w:t>4.2 Employee wellness month</w:t>
      </w:r>
      <w:bookmarkEnd w:id="10"/>
    </w:p>
    <w:p w14:paraId="37D5F4E0" w14:textId="2B9BCCD1" w:rsidR="003E2D5A" w:rsidRDefault="0096133B" w:rsidP="008F0B57">
      <w:pPr>
        <w:spacing w:line="480" w:lineRule="auto"/>
        <w:rPr>
          <w:color w:val="FF0000"/>
        </w:rPr>
      </w:pPr>
      <w:r>
        <w:rPr>
          <w:color w:val="000000" w:themeColor="text1"/>
        </w:rPr>
        <w:t>T</w:t>
      </w:r>
      <w:r w:rsidR="003E2D5A" w:rsidRPr="003E2D5A">
        <w:rPr>
          <w:color w:val="000000" w:themeColor="text1"/>
        </w:rPr>
        <w:t xml:space="preserve">he village </w:t>
      </w:r>
      <w:r w:rsidR="00B42BF4">
        <w:rPr>
          <w:color w:val="000000" w:themeColor="text1"/>
        </w:rPr>
        <w:t>hotel</w:t>
      </w:r>
      <w:r w:rsidR="008F0B57">
        <w:rPr>
          <w:color w:val="000000" w:themeColor="text1"/>
        </w:rPr>
        <w:t>’s</w:t>
      </w:r>
      <w:r w:rsidR="00B42BF4">
        <w:rPr>
          <w:color w:val="000000" w:themeColor="text1"/>
        </w:rPr>
        <w:t xml:space="preserve"> online information about employee wellness is very limited to their own website, in June they take part in national employee wellness month and is widely known throughout the UK by all sectors of business and spotlights</w:t>
      </w:r>
      <w:r w:rsidR="008F0B57">
        <w:rPr>
          <w:color w:val="000000" w:themeColor="text1"/>
        </w:rPr>
        <w:t xml:space="preserve">, with </w:t>
      </w:r>
      <w:r w:rsidR="00B42BF4">
        <w:rPr>
          <w:color w:val="000000" w:themeColor="text1"/>
        </w:rPr>
        <w:t xml:space="preserve">the workplaces role in aiding to create a happier, healthier employees and human beings, in all areas of life. This awareness highlights how wellbeing-minded companies lead to more productive engaged workforces and creates </w:t>
      </w:r>
      <w:r>
        <w:rPr>
          <w:color w:val="000000" w:themeColor="text1"/>
        </w:rPr>
        <w:t xml:space="preserve">business cultures that drive retention and recruitment </w:t>
      </w:r>
      <w:r w:rsidRPr="0096133B">
        <w:rPr>
          <w:color w:val="FF0000"/>
          <w:highlight w:val="yellow"/>
        </w:rPr>
        <w:t>(Corporate Wellness Magazine, 2020).</w:t>
      </w:r>
    </w:p>
    <w:p w14:paraId="2A037577" w14:textId="70B244F5" w:rsidR="0096133B" w:rsidRDefault="0096133B" w:rsidP="0096133B">
      <w:pPr>
        <w:pStyle w:val="Heading2"/>
      </w:pPr>
      <w:r>
        <w:t xml:space="preserve">         </w:t>
      </w:r>
      <w:bookmarkStart w:id="11" w:name="_Toc44583661"/>
      <w:r>
        <w:t>4.3 Employee wellness in the village hotel</w:t>
      </w:r>
      <w:bookmarkEnd w:id="11"/>
    </w:p>
    <w:p w14:paraId="020C5F5F" w14:textId="77777777" w:rsidR="00BF3169" w:rsidRPr="00BF3169" w:rsidRDefault="00BF3169" w:rsidP="00BF3169"/>
    <w:p w14:paraId="00CA379C" w14:textId="780F4359" w:rsidR="00167A51" w:rsidRPr="00BF3169" w:rsidRDefault="00167A51" w:rsidP="00BF3169">
      <w:pPr>
        <w:spacing w:line="480" w:lineRule="auto"/>
        <w:rPr>
          <w:color w:val="000000" w:themeColor="text1"/>
        </w:rPr>
      </w:pPr>
      <w:r w:rsidRPr="00BF3169">
        <w:t>According to the village hotel’s website Encouraging wellness in the workplace can be very beneficial to employers, by giving staff a little ‘me time’ can release endorphins which can lead to better self-confidence, more energy and a lot less stress. Happier staff are a lot less likely to take sick days and be more productive in their work</w:t>
      </w:r>
      <w:r w:rsidR="00BF3169" w:rsidRPr="00BF3169">
        <w:t>.</w:t>
      </w:r>
      <w:r w:rsidRPr="00BF3169">
        <w:t xml:space="preserve"> </w:t>
      </w:r>
      <w:r w:rsidR="00BF3169" w:rsidRPr="00BF3169">
        <w:t>T</w:t>
      </w:r>
      <w:r w:rsidRPr="00BF3169">
        <w:t xml:space="preserve">he </w:t>
      </w:r>
      <w:r w:rsidR="00BF3169" w:rsidRPr="00BF3169">
        <w:t xml:space="preserve">way the Village </w:t>
      </w:r>
      <w:r w:rsidR="00D30900">
        <w:t xml:space="preserve">Inn </w:t>
      </w:r>
      <w:r w:rsidR="00BF3169" w:rsidRPr="00BF3169">
        <w:t>Hotel promotes and supports wellbeing for their staff include</w:t>
      </w:r>
      <w:r w:rsidRPr="00BF3169">
        <w:rPr>
          <w:color w:val="000000" w:themeColor="text1"/>
        </w:rPr>
        <w:t xml:space="preserve"> outdoor meetings</w:t>
      </w:r>
      <w:r w:rsidR="00D30900">
        <w:rPr>
          <w:color w:val="000000" w:themeColor="text1"/>
        </w:rPr>
        <w:t>;</w:t>
      </w:r>
      <w:r w:rsidRPr="00BF3169">
        <w:rPr>
          <w:color w:val="000000" w:themeColor="text1"/>
        </w:rPr>
        <w:t xml:space="preserve"> </w:t>
      </w:r>
      <w:r w:rsidR="00BF3169" w:rsidRPr="00BF3169">
        <w:rPr>
          <w:color w:val="000000" w:themeColor="text1"/>
        </w:rPr>
        <w:t xml:space="preserve">office rearrangements; fitness fundraisers; healthy eating; discounts for employees </w:t>
      </w:r>
      <w:r w:rsidR="00D30900">
        <w:rPr>
          <w:color w:val="000000" w:themeColor="text1"/>
        </w:rPr>
        <w:t xml:space="preserve">for their </w:t>
      </w:r>
      <w:r w:rsidR="00BF3169" w:rsidRPr="00BF3169">
        <w:rPr>
          <w:color w:val="000000" w:themeColor="text1"/>
        </w:rPr>
        <w:t xml:space="preserve">gym and spa; employee of the month and encourage employees to </w:t>
      </w:r>
      <w:r w:rsidR="00D30900" w:rsidRPr="00BF3169">
        <w:rPr>
          <w:color w:val="000000" w:themeColor="text1"/>
        </w:rPr>
        <w:t>indulge</w:t>
      </w:r>
      <w:r w:rsidR="00D30900">
        <w:rPr>
          <w:color w:val="000000" w:themeColor="text1"/>
        </w:rPr>
        <w:t xml:space="preserve"> in</w:t>
      </w:r>
      <w:r w:rsidR="00BF3169" w:rsidRPr="00BF3169">
        <w:rPr>
          <w:color w:val="000000" w:themeColor="text1"/>
        </w:rPr>
        <w:t xml:space="preserve"> a healthier work/ life balance.   </w:t>
      </w:r>
    </w:p>
    <w:p w14:paraId="5CF81538" w14:textId="689DF9EC" w:rsidR="008B14ED" w:rsidRPr="008F0B57" w:rsidRDefault="005E0285">
      <w:pPr>
        <w:rPr>
          <w:color w:val="FF0000"/>
          <w:u w:val="single"/>
        </w:rPr>
      </w:pPr>
      <w:r w:rsidRPr="00E472A4">
        <w:rPr>
          <w:rFonts w:ascii="Tahoma" w:hAnsi="Tahoma" w:cs="Tahoma"/>
          <w:color w:val="FF0000"/>
          <w:sz w:val="21"/>
          <w:szCs w:val="21"/>
          <w:highlight w:val="yellow"/>
          <w:shd w:val="clear" w:color="auto" w:fill="FFFFFF"/>
        </w:rPr>
        <w:t>(</w:t>
      </w:r>
      <w:r w:rsidR="00167A51" w:rsidRPr="00E472A4">
        <w:rPr>
          <w:rFonts w:ascii="Tahoma" w:hAnsi="Tahoma" w:cs="Tahoma"/>
          <w:color w:val="FF0000"/>
          <w:sz w:val="21"/>
          <w:szCs w:val="21"/>
          <w:highlight w:val="yellow"/>
          <w:shd w:val="clear" w:color="auto" w:fill="FFFFFF"/>
        </w:rPr>
        <w:t>Village Hotels,</w:t>
      </w:r>
      <w:r w:rsidRPr="00E472A4">
        <w:rPr>
          <w:rFonts w:ascii="Tahoma" w:hAnsi="Tahoma" w:cs="Tahoma"/>
          <w:color w:val="FF0000"/>
          <w:sz w:val="21"/>
          <w:szCs w:val="21"/>
          <w:highlight w:val="yellow"/>
          <w:shd w:val="clear" w:color="auto" w:fill="FFFFFF"/>
        </w:rPr>
        <w:t>2020</w:t>
      </w:r>
      <w:r w:rsidR="008F0B57">
        <w:rPr>
          <w:rFonts w:ascii="Tahoma" w:hAnsi="Tahoma" w:cs="Tahoma"/>
          <w:color w:val="FF0000"/>
          <w:sz w:val="21"/>
          <w:szCs w:val="21"/>
          <w:shd w:val="clear" w:color="auto" w:fill="FFFFFF"/>
        </w:rPr>
        <w:t>.</w:t>
      </w:r>
    </w:p>
    <w:p w14:paraId="4EFA6BFE" w14:textId="46624313" w:rsidR="003C2E0D" w:rsidRDefault="00B534EF" w:rsidP="008B14ED">
      <w:pPr>
        <w:pStyle w:val="Heading1"/>
        <w:numPr>
          <w:ilvl w:val="0"/>
          <w:numId w:val="1"/>
        </w:numPr>
      </w:pPr>
      <w:bookmarkStart w:id="12" w:name="_Toc44583662"/>
      <w:r>
        <w:t xml:space="preserve">Employee </w:t>
      </w:r>
      <w:r w:rsidR="003C2E0D">
        <w:t>Health and well</w:t>
      </w:r>
      <w:r>
        <w:t>being</w:t>
      </w:r>
      <w:bookmarkEnd w:id="12"/>
    </w:p>
    <w:p w14:paraId="35235639" w14:textId="77777777" w:rsidR="008F0B57" w:rsidRDefault="008F0B57" w:rsidP="00AB6FD4"/>
    <w:p w14:paraId="42B3FBE1" w14:textId="42E963C0" w:rsidR="00AB6FD4" w:rsidRDefault="00567B87" w:rsidP="008F0B57">
      <w:pPr>
        <w:spacing w:line="480" w:lineRule="auto"/>
        <w:rPr>
          <w:color w:val="FF0000"/>
        </w:rPr>
      </w:pPr>
      <w:r>
        <w:lastRenderedPageBreak/>
        <w:t xml:space="preserve">With </w:t>
      </w:r>
      <w:r w:rsidR="008F0B57">
        <w:t>T</w:t>
      </w:r>
      <w:r>
        <w:t xml:space="preserve">he </w:t>
      </w:r>
      <w:r w:rsidR="008F0B57">
        <w:t>V</w:t>
      </w:r>
      <w:r>
        <w:t xml:space="preserve">illage </w:t>
      </w:r>
      <w:r w:rsidR="008F0B57">
        <w:t>I</w:t>
      </w:r>
      <w:r w:rsidR="00A35048">
        <w:t xml:space="preserve">nn </w:t>
      </w:r>
      <w:r>
        <w:t xml:space="preserve">hotel being </w:t>
      </w:r>
      <w:r w:rsidR="008F0B57">
        <w:t xml:space="preserve">established </w:t>
      </w:r>
      <w:r w:rsidR="009D53EC">
        <w:t>just a short period of time</w:t>
      </w:r>
      <w:r>
        <w:t xml:space="preserve"> since 1995 compared to </w:t>
      </w:r>
      <w:r w:rsidR="006B2ACE">
        <w:t>when the</w:t>
      </w:r>
      <w:r>
        <w:t xml:space="preserve"> Marriott</w:t>
      </w:r>
      <w:r w:rsidR="006B2ACE">
        <w:t xml:space="preserve"> brands starting in </w:t>
      </w:r>
      <w:r w:rsidR="00441E34">
        <w:t xml:space="preserve">1927 and taking their hotels public from 1953, </w:t>
      </w:r>
      <w:r w:rsidR="008F0B57">
        <w:t xml:space="preserve">The Marriott hotel </w:t>
      </w:r>
      <w:r w:rsidR="00441E34">
        <w:t>would have a far better understanding of employee wellbeing and would have tried and tested new ways of developing staff and their well</w:t>
      </w:r>
      <w:r w:rsidR="009D53EC">
        <w:t>ness</w:t>
      </w:r>
      <w:r w:rsidR="008F0B57">
        <w:t xml:space="preserve"> throughout the decades. T</w:t>
      </w:r>
      <w:r w:rsidR="00441E34">
        <w:t xml:space="preserve">he Marriott has always prided itself in looking after employees </w:t>
      </w:r>
      <w:r w:rsidR="009D53EC">
        <w:t>so</w:t>
      </w:r>
      <w:r w:rsidR="00441E34">
        <w:t xml:space="preserve"> they </w:t>
      </w:r>
      <w:r w:rsidR="009D53EC">
        <w:t xml:space="preserve">go on </w:t>
      </w:r>
      <w:r w:rsidR="00441E34">
        <w:t>look</w:t>
      </w:r>
      <w:r w:rsidR="009D53EC">
        <w:t>ing</w:t>
      </w:r>
      <w:r w:rsidR="00441E34">
        <w:t xml:space="preserve"> after the customers in the same way, the Marriott would have in place more wellness programs and employee benefits than </w:t>
      </w:r>
      <w:r w:rsidR="008F0B57">
        <w:t>T</w:t>
      </w:r>
      <w:r w:rsidR="00441E34">
        <w:t xml:space="preserve">he </w:t>
      </w:r>
      <w:r w:rsidR="008F0B57">
        <w:t>V</w:t>
      </w:r>
      <w:r w:rsidR="00441E34">
        <w:t>illage hotel</w:t>
      </w:r>
      <w:r w:rsidR="009D53EC">
        <w:t>, from the information online it seems that the Marriott consider you as part of their extended family more than the village hotel does and this could be a key factor when appealing to new employees.</w:t>
      </w:r>
      <w:r w:rsidR="009D53EC" w:rsidRPr="009D53EC">
        <w:t xml:space="preserve"> </w:t>
      </w:r>
      <w:r w:rsidR="004B4956" w:rsidRPr="004B4956">
        <w:rPr>
          <w:color w:val="FF0000"/>
          <w:highlight w:val="yellow"/>
        </w:rPr>
        <w:t>(</w:t>
      </w:r>
      <w:r w:rsidR="009D53EC" w:rsidRPr="004B4956">
        <w:rPr>
          <w:color w:val="FF0000"/>
          <w:highlight w:val="yellow"/>
        </w:rPr>
        <w:t>Gallagher,</w:t>
      </w:r>
      <w:r w:rsidR="004B4956" w:rsidRPr="004B4956">
        <w:rPr>
          <w:color w:val="FF0000"/>
          <w:highlight w:val="yellow"/>
        </w:rPr>
        <w:t>2015)</w:t>
      </w:r>
      <w:r w:rsidR="004B4956">
        <w:rPr>
          <w:color w:val="FF0000"/>
        </w:rPr>
        <w:t>.</w:t>
      </w:r>
    </w:p>
    <w:p w14:paraId="6BAB2B80" w14:textId="59C52AC8" w:rsidR="00B534EF" w:rsidRDefault="004B4956" w:rsidP="008F0B57">
      <w:pPr>
        <w:spacing w:line="480" w:lineRule="auto"/>
        <w:rPr>
          <w:color w:val="FF0000"/>
        </w:rPr>
      </w:pPr>
      <w:r>
        <w:rPr>
          <w:color w:val="000000" w:themeColor="text1"/>
        </w:rPr>
        <w:t>Different Generations have had to rely on difference resources, but today with</w:t>
      </w:r>
      <w:r w:rsidR="00E316D5">
        <w:rPr>
          <w:color w:val="000000" w:themeColor="text1"/>
        </w:rPr>
        <w:t xml:space="preserve"> most</w:t>
      </w:r>
      <w:r>
        <w:rPr>
          <w:color w:val="000000" w:themeColor="text1"/>
        </w:rPr>
        <w:t xml:space="preserve"> resource</w:t>
      </w:r>
      <w:r w:rsidR="00E316D5">
        <w:rPr>
          <w:color w:val="000000" w:themeColor="text1"/>
        </w:rPr>
        <w:t>s</w:t>
      </w:r>
      <w:r>
        <w:rPr>
          <w:color w:val="000000" w:themeColor="text1"/>
        </w:rPr>
        <w:t xml:space="preserve"> being accessible by internet on phones, tablets and computers companies are more inclined to venture down this path</w:t>
      </w:r>
      <w:r w:rsidR="008F0B57">
        <w:rPr>
          <w:color w:val="000000" w:themeColor="text1"/>
        </w:rPr>
        <w:t>. In 2019 T</w:t>
      </w:r>
      <w:r>
        <w:rPr>
          <w:color w:val="000000" w:themeColor="text1"/>
        </w:rPr>
        <w:t xml:space="preserve">he Marriott introduced their new </w:t>
      </w:r>
      <w:r w:rsidR="00A35048">
        <w:rPr>
          <w:color w:val="000000" w:themeColor="text1"/>
        </w:rPr>
        <w:t>Take Care</w:t>
      </w:r>
      <w:r>
        <w:rPr>
          <w:color w:val="000000" w:themeColor="text1"/>
        </w:rPr>
        <w:t xml:space="preserve"> program which is available through an app which gives employees instant and easy access to their own personal and work development with the program also </w:t>
      </w:r>
      <w:r w:rsidR="00A35048">
        <w:rPr>
          <w:color w:val="000000" w:themeColor="text1"/>
        </w:rPr>
        <w:t xml:space="preserve">encouraging things like walking breaks and fruit Fridays and healthier lunches and to the customers as well </w:t>
      </w:r>
      <w:r w:rsidR="00A35048" w:rsidRPr="00A35048">
        <w:rPr>
          <w:color w:val="FF0000"/>
          <w:highlight w:val="yellow"/>
        </w:rPr>
        <w:t>(Bethedsa.MD, 2019)</w:t>
      </w:r>
      <w:r w:rsidR="00A35048">
        <w:rPr>
          <w:color w:val="FF0000"/>
        </w:rPr>
        <w:t>.</w:t>
      </w:r>
    </w:p>
    <w:p w14:paraId="186F59E5" w14:textId="607CACB4" w:rsidR="003C2E0D" w:rsidRPr="00BF3169" w:rsidRDefault="008F0B57" w:rsidP="00BF3169">
      <w:pPr>
        <w:spacing w:line="480" w:lineRule="auto"/>
        <w:rPr>
          <w:color w:val="FF0000"/>
        </w:rPr>
      </w:pPr>
      <w:r>
        <w:rPr>
          <w:color w:val="000000" w:themeColor="text1"/>
        </w:rPr>
        <w:t>T</w:t>
      </w:r>
      <w:r w:rsidR="00A35048">
        <w:rPr>
          <w:color w:val="000000" w:themeColor="text1"/>
        </w:rPr>
        <w:t xml:space="preserve">he </w:t>
      </w:r>
      <w:r>
        <w:rPr>
          <w:color w:val="000000" w:themeColor="text1"/>
        </w:rPr>
        <w:t>V</w:t>
      </w:r>
      <w:r w:rsidR="00A35048">
        <w:rPr>
          <w:color w:val="000000" w:themeColor="text1"/>
        </w:rPr>
        <w:t xml:space="preserve">illage </w:t>
      </w:r>
      <w:r>
        <w:rPr>
          <w:color w:val="000000" w:themeColor="text1"/>
        </w:rPr>
        <w:t>I</w:t>
      </w:r>
      <w:r w:rsidR="00A35048">
        <w:rPr>
          <w:color w:val="000000" w:themeColor="text1"/>
        </w:rPr>
        <w:t xml:space="preserve">nn group even though being a </w:t>
      </w:r>
      <w:r w:rsidR="00EE5089">
        <w:rPr>
          <w:color w:val="000000" w:themeColor="text1"/>
        </w:rPr>
        <w:t>well-established</w:t>
      </w:r>
      <w:r w:rsidR="00A35048">
        <w:rPr>
          <w:color w:val="000000" w:themeColor="text1"/>
        </w:rPr>
        <w:t xml:space="preserve"> company c</w:t>
      </w:r>
      <w:r w:rsidR="00BF3169">
        <w:rPr>
          <w:color w:val="000000" w:themeColor="text1"/>
        </w:rPr>
        <w:t xml:space="preserve">ould benefit and </w:t>
      </w:r>
      <w:r w:rsidR="00A35048">
        <w:rPr>
          <w:color w:val="000000" w:themeColor="text1"/>
        </w:rPr>
        <w:t>learn a lot from the Marriott</w:t>
      </w:r>
      <w:r w:rsidR="00BF3169">
        <w:rPr>
          <w:color w:val="000000" w:themeColor="text1"/>
        </w:rPr>
        <w:t>,</w:t>
      </w:r>
      <w:r w:rsidR="00A35048">
        <w:rPr>
          <w:color w:val="000000" w:themeColor="text1"/>
        </w:rPr>
        <w:t xml:space="preserve"> being a bigger brand and having proved how staff should and need to be treated,</w:t>
      </w:r>
      <w:r w:rsidR="00EE5089">
        <w:rPr>
          <w:color w:val="000000" w:themeColor="text1"/>
        </w:rPr>
        <w:t xml:space="preserve"> even though all wellbeing training has the same goal, different size companies have different procedures to work to the scale of employee numbers. To give their wellbeing and mindless programs a much bigger awareness they have teamed up with 3 celebrity ambassadors</w:t>
      </w:r>
      <w:r w:rsidR="00671E1C">
        <w:rPr>
          <w:color w:val="000000" w:themeColor="text1"/>
        </w:rPr>
        <w:t>, baroness Karen brady, Olympian Mo Farah and great British bake of winner Candice brown,</w:t>
      </w:r>
      <w:r w:rsidR="00EE5089">
        <w:rPr>
          <w:color w:val="000000" w:themeColor="text1"/>
        </w:rPr>
        <w:t xml:space="preserve"> who will </w:t>
      </w:r>
      <w:r w:rsidR="00671E1C">
        <w:rPr>
          <w:color w:val="000000" w:themeColor="text1"/>
        </w:rPr>
        <w:t xml:space="preserve">represent the 3 core pillars of a fit and healthy life style, </w:t>
      </w:r>
      <w:r w:rsidR="00671E1C" w:rsidRPr="00671E1C">
        <w:rPr>
          <w:color w:val="000000" w:themeColor="text1"/>
        </w:rPr>
        <w:t>support thriving economies and provide a social and happy place to be</w:t>
      </w:r>
      <w:r w:rsidR="00BF3169">
        <w:rPr>
          <w:color w:val="000000" w:themeColor="text1"/>
        </w:rPr>
        <w:t xml:space="preserve"> </w:t>
      </w:r>
      <w:r w:rsidR="00671E1C" w:rsidRPr="00671E1C">
        <w:rPr>
          <w:color w:val="FF0000"/>
          <w:highlight w:val="yellow"/>
        </w:rPr>
        <w:t>(village hotels, 2020)</w:t>
      </w:r>
      <w:r w:rsidR="00BF3169">
        <w:rPr>
          <w:color w:val="FF0000"/>
        </w:rPr>
        <w:t>.</w:t>
      </w:r>
    </w:p>
    <w:p w14:paraId="05992F7C" w14:textId="5EE7BE5E" w:rsidR="006A1192" w:rsidRPr="006A1192" w:rsidRDefault="003C2E0D" w:rsidP="006A1192">
      <w:pPr>
        <w:pStyle w:val="Heading1"/>
        <w:numPr>
          <w:ilvl w:val="0"/>
          <w:numId w:val="1"/>
        </w:numPr>
      </w:pPr>
      <w:bookmarkStart w:id="13" w:name="_Toc44583663"/>
      <w:r>
        <w:t>Corporate social responsibility</w:t>
      </w:r>
      <w:bookmarkEnd w:id="13"/>
      <w:r>
        <w:t xml:space="preserve"> </w:t>
      </w:r>
    </w:p>
    <w:p w14:paraId="04B84559" w14:textId="77777777" w:rsidR="00BF3169" w:rsidRDefault="00BF3169" w:rsidP="006A1192">
      <w:pPr>
        <w:ind w:left="360"/>
      </w:pPr>
    </w:p>
    <w:p w14:paraId="56B34E6F" w14:textId="6B9D3BEB" w:rsidR="00A21813" w:rsidRPr="000935B1" w:rsidRDefault="006A1192" w:rsidP="00BF3169">
      <w:pPr>
        <w:spacing w:line="480" w:lineRule="auto"/>
        <w:ind w:left="360"/>
        <w:rPr>
          <w:color w:val="FF0000"/>
        </w:rPr>
      </w:pPr>
      <w:r>
        <w:lastRenderedPageBreak/>
        <w:t xml:space="preserve">There are 6 key elements to </w:t>
      </w:r>
      <w:r w:rsidR="00BB0EA1">
        <w:t>consider</w:t>
      </w:r>
      <w:r>
        <w:t xml:space="preserve"> when corporations look </w:t>
      </w:r>
      <w:r w:rsidR="00BB0EA1">
        <w:t>into social responsibilities</w:t>
      </w:r>
      <w:r w:rsidR="00BF3169">
        <w:t xml:space="preserve"> these include; </w:t>
      </w:r>
      <w:r w:rsidR="00BB0EA1">
        <w:t xml:space="preserve">the environment, community, fair operations, sustainable development, </w:t>
      </w:r>
      <w:r w:rsidR="00E316D5">
        <w:t>stakeholders,</w:t>
      </w:r>
      <w:r w:rsidR="00BB0EA1">
        <w:t xml:space="preserve"> and employee relations</w:t>
      </w:r>
      <w:r w:rsidR="00E316D5">
        <w:t xml:space="preserve"> and with good employee relations a company must believe that their employees are their most valuable assets and must nurture these assets and create a workplace that is safe and enjoyable to work but also be a place where employees feel valued, supported, informed and are given the chance to improve their work and life skills </w:t>
      </w:r>
      <w:r w:rsidR="000935B1">
        <w:t>and achieve the goals they have set themselves</w:t>
      </w:r>
      <w:r w:rsidR="00BF3169">
        <w:t xml:space="preserve"> </w:t>
      </w:r>
      <w:r w:rsidR="000935B1" w:rsidRPr="000935B1">
        <w:rPr>
          <w:color w:val="FF0000"/>
          <w:highlight w:val="yellow"/>
        </w:rPr>
        <w:t>(SYR,2020)</w:t>
      </w:r>
      <w:r w:rsidR="00BF3169">
        <w:rPr>
          <w:color w:val="FF0000"/>
        </w:rPr>
        <w:t>.</w:t>
      </w:r>
    </w:p>
    <w:p w14:paraId="64E2D5E7" w14:textId="2733C392" w:rsidR="000935B1" w:rsidRDefault="000935B1" w:rsidP="00BF3169">
      <w:pPr>
        <w:spacing w:line="480" w:lineRule="auto"/>
      </w:pPr>
      <w:r>
        <w:t>The Marriott</w:t>
      </w:r>
      <w:r w:rsidR="00BF3169">
        <w:t xml:space="preserve"> hotel</w:t>
      </w:r>
      <w:r>
        <w:t xml:space="preserve"> are always looking to invent new ways of connecting with their guest</w:t>
      </w:r>
      <w:r w:rsidR="00BF3169">
        <w:t>s,</w:t>
      </w:r>
      <w:r>
        <w:t xml:space="preserve"> but at the same time attract new ones, and with the world being more connected through the internet than before in this current time, it is more possible and easier. With the Marriott being the world’s biggest hotel brand and being so well know</w:t>
      </w:r>
      <w:r w:rsidR="00A21813">
        <w:t>n</w:t>
      </w:r>
      <w:r>
        <w:t xml:space="preserve"> to millions </w:t>
      </w:r>
      <w:r w:rsidR="00734635">
        <w:t xml:space="preserve">they have been in a perfect position to make in impact not just withing the hotel but with local communities with Marriott’s serve360 programs for the environment and for the people, the program is set to help local areas with development and they believe in making the community a better place to live, work and </w:t>
      </w:r>
      <w:r w:rsidR="00734635" w:rsidRPr="00734635">
        <w:rPr>
          <w:color w:val="FF0000"/>
          <w:highlight w:val="yellow"/>
        </w:rPr>
        <w:t>visit (Marriott international,2019)</w:t>
      </w:r>
      <w:r w:rsidR="00734635">
        <w:rPr>
          <w:color w:val="FF0000"/>
        </w:rPr>
        <w:t xml:space="preserve">. </w:t>
      </w:r>
      <w:r w:rsidR="00734635">
        <w:t>With these types of programs, a lot of other companies not just in the hospitality sector can take examples from the Marriott has done and possibly set up their own initiatives to help small communities.</w:t>
      </w:r>
    </w:p>
    <w:p w14:paraId="78978C81" w14:textId="0C9B0597" w:rsidR="00DA65DA" w:rsidRDefault="00DA65DA" w:rsidP="00BF3169">
      <w:pPr>
        <w:spacing w:line="480" w:lineRule="auto"/>
      </w:pPr>
      <w:r>
        <w:t xml:space="preserve">The Marriott as a company </w:t>
      </w:r>
      <w:r w:rsidR="00FD4D66">
        <w:t>h</w:t>
      </w:r>
      <w:r>
        <w:t xml:space="preserve">as set itself further goals for the serve360 program in </w:t>
      </w:r>
      <w:r w:rsidRPr="00DA65DA">
        <w:t>Sustainability &amp; Social Impact</w:t>
      </w:r>
      <w:r>
        <w:t xml:space="preserve"> for 2025</w:t>
      </w:r>
      <w:r w:rsidR="00BF3169">
        <w:t>.</w:t>
      </w:r>
      <w:r>
        <w:t xml:space="preserve"> </w:t>
      </w:r>
      <w:r w:rsidR="00BF3169">
        <w:t>T</w:t>
      </w:r>
      <w:r>
        <w:t xml:space="preserve">hese goals include nurturing the world, empower through opportunity, </w:t>
      </w:r>
      <w:r w:rsidRPr="00DA65DA">
        <w:t>Sustain Responsible Operations</w:t>
      </w:r>
      <w:r>
        <w:t xml:space="preserve"> and </w:t>
      </w:r>
      <w:r w:rsidRPr="00DA65DA">
        <w:t>Welcome All and Advance Human Rights</w:t>
      </w:r>
      <w:r w:rsidR="00FD4D66">
        <w:t>, and they want employees to believe and take part in these actions to make a workplace and a better homelife for all.</w:t>
      </w:r>
      <w:r w:rsidR="00FD4D66" w:rsidRPr="00FD4D66">
        <w:rPr>
          <w:color w:val="FF0000"/>
          <w:highlight w:val="yellow"/>
        </w:rPr>
        <w:t>***111</w:t>
      </w:r>
    </w:p>
    <w:p w14:paraId="47ACE88B" w14:textId="4F61FB48" w:rsidR="003C2E0D" w:rsidRDefault="003C2E0D" w:rsidP="003C2E0D"/>
    <w:p w14:paraId="68379034" w14:textId="77777777" w:rsidR="003C2E0D" w:rsidRPr="003C2E0D" w:rsidRDefault="003C2E0D" w:rsidP="003C2E0D"/>
    <w:p w14:paraId="3452F43D" w14:textId="02D85B18" w:rsidR="008B14ED" w:rsidRDefault="008B14ED" w:rsidP="008B14ED">
      <w:pPr>
        <w:pStyle w:val="Heading1"/>
        <w:numPr>
          <w:ilvl w:val="0"/>
          <w:numId w:val="1"/>
        </w:numPr>
      </w:pPr>
      <w:bookmarkStart w:id="14" w:name="_Toc44583664"/>
      <w:r>
        <w:lastRenderedPageBreak/>
        <w:t>Conclusion</w:t>
      </w:r>
      <w:bookmarkEnd w:id="14"/>
    </w:p>
    <w:p w14:paraId="20CA212D" w14:textId="23194293" w:rsidR="00F711F3" w:rsidRDefault="00741D5E" w:rsidP="0092712C">
      <w:r>
        <w:t>To conclude this report about the wellbeing and personal health of employees in both the Marriott international and the village in we can see that with the Marriott being such a giant in the hotel hospitality sector, they have a far superior strong hold on the situation and can dictate to other small companies and lead the way to help structure training programs and for companies outside the hospitality sector. With their serv</w:t>
      </w:r>
      <w:r w:rsidR="00F711F3">
        <w:t>e</w:t>
      </w:r>
      <w:r>
        <w:t>3</w:t>
      </w:r>
      <w:r w:rsidR="00F711F3">
        <w:t xml:space="preserve">60 and TakeCare programs being so successful a lot of companies have taken the same approach to how they deal with employee wellness and the Marriott have been recognised for these great accomplishments with platinum and titanium awards.  The village inn hotel </w:t>
      </w:r>
      <w:proofErr w:type="gramStart"/>
      <w:r w:rsidR="00F711F3">
        <w:t>hasn’t</w:t>
      </w:r>
      <w:proofErr w:type="gramEnd"/>
      <w:r w:rsidR="00F711F3">
        <w:t xml:space="preserve"> been around as long as the Marriott but is still doing good things in the way of employee wellness but can also take advantage of proven affective ways of going about it with the successful online programs.</w:t>
      </w:r>
    </w:p>
    <w:p w14:paraId="60A958A5" w14:textId="77777777" w:rsidR="0092712C" w:rsidRDefault="0092712C" w:rsidP="0092712C"/>
    <w:p w14:paraId="5BBA937F" w14:textId="77777777" w:rsidR="0092712C" w:rsidRDefault="0092712C" w:rsidP="0092712C"/>
    <w:p w14:paraId="1FB95C03" w14:textId="77777777" w:rsidR="0092712C" w:rsidRDefault="0092712C" w:rsidP="0092712C"/>
    <w:p w14:paraId="250B8FA5" w14:textId="77777777" w:rsidR="0092712C" w:rsidRDefault="0092712C" w:rsidP="0092712C"/>
    <w:p w14:paraId="47927B64" w14:textId="77777777" w:rsidR="0092712C" w:rsidRDefault="0092712C" w:rsidP="0092712C"/>
    <w:p w14:paraId="59948BFC" w14:textId="77777777" w:rsidR="0092712C" w:rsidRDefault="0092712C" w:rsidP="0092712C"/>
    <w:p w14:paraId="32CB2887" w14:textId="77777777" w:rsidR="0092712C" w:rsidRDefault="0092712C" w:rsidP="0092712C"/>
    <w:p w14:paraId="36DE7EB0" w14:textId="77777777" w:rsidR="0092712C" w:rsidRDefault="0092712C" w:rsidP="0092712C"/>
    <w:p w14:paraId="10AEEFE5" w14:textId="77777777" w:rsidR="0092712C" w:rsidRDefault="0092712C" w:rsidP="0092712C"/>
    <w:p w14:paraId="2235E262" w14:textId="77777777" w:rsidR="0092712C" w:rsidRDefault="0092712C" w:rsidP="0092712C"/>
    <w:p w14:paraId="083A9A4E" w14:textId="77777777" w:rsidR="0092712C" w:rsidRDefault="0092712C" w:rsidP="0092712C"/>
    <w:p w14:paraId="4B3E4780" w14:textId="77777777" w:rsidR="0092712C" w:rsidRDefault="0092712C" w:rsidP="0092712C"/>
    <w:p w14:paraId="2F49D6F0" w14:textId="77777777" w:rsidR="0092712C" w:rsidRDefault="0092712C" w:rsidP="0092712C"/>
    <w:p w14:paraId="3EC77C12" w14:textId="77777777" w:rsidR="0092712C" w:rsidRDefault="0092712C" w:rsidP="0092712C"/>
    <w:p w14:paraId="05EF91F0" w14:textId="77777777" w:rsidR="0092712C" w:rsidRDefault="0092712C" w:rsidP="0092712C"/>
    <w:p w14:paraId="52BE5E08" w14:textId="77777777" w:rsidR="0092712C" w:rsidRDefault="0092712C" w:rsidP="0092712C"/>
    <w:p w14:paraId="6C2A3B6F" w14:textId="77777777" w:rsidR="0092712C" w:rsidRDefault="0092712C" w:rsidP="0092712C"/>
    <w:p w14:paraId="2B370C0F" w14:textId="77777777" w:rsidR="0092712C" w:rsidRDefault="0092712C" w:rsidP="0092712C"/>
    <w:p w14:paraId="79D6634D" w14:textId="77777777" w:rsidR="0092712C" w:rsidRDefault="0092712C" w:rsidP="0092712C"/>
    <w:p w14:paraId="30AC8898" w14:textId="77777777" w:rsidR="0092712C" w:rsidRDefault="0092712C" w:rsidP="0092712C"/>
    <w:p w14:paraId="6601005D" w14:textId="77777777" w:rsidR="0092712C" w:rsidRDefault="0092712C" w:rsidP="0092712C"/>
    <w:p w14:paraId="4F77E51F" w14:textId="77777777" w:rsidR="0092712C" w:rsidRDefault="0092712C" w:rsidP="0092712C"/>
    <w:p w14:paraId="459DC156" w14:textId="77777777" w:rsidR="0092712C" w:rsidRDefault="0092712C" w:rsidP="0092712C"/>
    <w:p w14:paraId="500EC95F" w14:textId="77777777" w:rsidR="0092712C" w:rsidRDefault="0092712C" w:rsidP="0092712C"/>
    <w:p w14:paraId="62502623" w14:textId="77777777" w:rsidR="0092712C" w:rsidRDefault="0092712C" w:rsidP="0092712C"/>
    <w:p w14:paraId="37D40ABF" w14:textId="77777777" w:rsidR="0092712C" w:rsidRDefault="0092712C" w:rsidP="0092712C"/>
    <w:p w14:paraId="604D01ED" w14:textId="47A9E13D" w:rsidR="008B14ED" w:rsidRDefault="008B14ED" w:rsidP="00E35A08"/>
    <w:p w14:paraId="054FCA27" w14:textId="6C7BC888" w:rsidR="008B14ED" w:rsidRDefault="00812649" w:rsidP="003C2E0D">
      <w:pPr>
        <w:pStyle w:val="Heading1"/>
        <w:numPr>
          <w:ilvl w:val="0"/>
          <w:numId w:val="1"/>
        </w:numPr>
        <w:tabs>
          <w:tab w:val="left" w:pos="3290"/>
        </w:tabs>
      </w:pPr>
      <w:bookmarkStart w:id="15" w:name="_Toc44583665"/>
      <w:r>
        <w:t>Bibliography</w:t>
      </w:r>
      <w:bookmarkEnd w:id="15"/>
      <w:r w:rsidR="003C2E0D">
        <w:tab/>
      </w:r>
    </w:p>
    <w:p w14:paraId="63C8FDFE" w14:textId="77777777" w:rsidR="00E726EC" w:rsidRPr="00E726EC" w:rsidRDefault="00E726EC" w:rsidP="00E726EC"/>
    <w:p w14:paraId="298D4A30" w14:textId="0BAC39B9" w:rsidR="00E726EC" w:rsidRPr="00E726EC" w:rsidRDefault="00E726EC" w:rsidP="00BE5C4E">
      <w:pPr>
        <w:rPr>
          <w:sz w:val="20"/>
          <w:szCs w:val="20"/>
        </w:rPr>
      </w:pPr>
      <w:r w:rsidRPr="00E726EC">
        <w:rPr>
          <w:rFonts w:ascii="Arial" w:hAnsi="Arial" w:cs="Arial"/>
          <w:color w:val="333333"/>
          <w:sz w:val="20"/>
          <w:szCs w:val="20"/>
          <w:shd w:val="clear" w:color="auto" w:fill="FFFFFF"/>
        </w:rPr>
        <w:t> Cooper,</w:t>
      </w:r>
      <w:r>
        <w:rPr>
          <w:rFonts w:ascii="Arial" w:hAnsi="Arial" w:cs="Arial"/>
          <w:color w:val="333333"/>
          <w:sz w:val="20"/>
          <w:szCs w:val="20"/>
          <w:shd w:val="clear" w:color="auto" w:fill="FFFFFF"/>
        </w:rPr>
        <w:t xml:space="preserve"> </w:t>
      </w:r>
      <w:r w:rsidRPr="00E726EC">
        <w:rPr>
          <w:rFonts w:ascii="Arial" w:hAnsi="Arial" w:cs="Arial"/>
          <w:color w:val="333333"/>
          <w:sz w:val="20"/>
          <w:szCs w:val="20"/>
          <w:shd w:val="clear" w:color="auto" w:fill="FFFFFF"/>
        </w:rPr>
        <w:t>C., Hughes, R. &amp; Kinder, A. (2008) Employee wellbeing support: A workplace resource. Sussex. Wiley.</w:t>
      </w:r>
    </w:p>
    <w:p w14:paraId="09F48DBE" w14:textId="692F1491" w:rsidR="00BE5C4E" w:rsidRDefault="00BE5C4E" w:rsidP="00BE5C4E">
      <w:r w:rsidRPr="00BE5C4E">
        <w:t>Workplace Well-being: How to Build Psychologically Healthy Workplaces</w:t>
      </w:r>
      <w:r w:rsidR="00E726EC">
        <w:t>.</w:t>
      </w:r>
    </w:p>
    <w:p w14:paraId="71E5BC1C" w14:textId="4E34FEE1" w:rsidR="00BE5C4E" w:rsidRDefault="00BE5C4E" w:rsidP="00BE5C4E">
      <w:r w:rsidRPr="00BE5C4E">
        <w:t>Workplace Wellbeing: A Relational Approach</w:t>
      </w:r>
      <w:r w:rsidR="00E726EC">
        <w:t>.</w:t>
      </w:r>
    </w:p>
    <w:p w14:paraId="0D765328" w14:textId="6222CF69" w:rsidR="00BE5C4E" w:rsidRPr="00BE5C4E" w:rsidRDefault="00BE5C4E" w:rsidP="00BE5C4E">
      <w:r w:rsidRPr="00BE5C4E">
        <w:t>Wellbeing at Work: How to Design, Implement and Evaluate an Effective Strategy</w:t>
      </w:r>
      <w:r w:rsidR="00E726EC">
        <w:t>.</w:t>
      </w:r>
    </w:p>
    <w:p w14:paraId="69CE02CE" w14:textId="7F15FC43" w:rsidR="003C2E0D" w:rsidRDefault="00E726EC" w:rsidP="003C2E0D">
      <w:r>
        <w:t xml:space="preserve">Mind.org.uk (2020) </w:t>
      </w:r>
      <w:r w:rsidR="00BB2D36">
        <w:t xml:space="preserve">How to promote wellbeing and tackle the causes of work-related mental health problems. Available at: </w:t>
      </w:r>
      <w:hyperlink r:id="rId12" w:history="1">
        <w:r w:rsidR="00BB2D36" w:rsidRPr="00CD0DBB">
          <w:rPr>
            <w:rStyle w:val="Hyperlink"/>
          </w:rPr>
          <w:t>https://www.mind.org.uk/media-a/4662/resource3_howtopromotewellbeingfinal.pdf</w:t>
        </w:r>
      </w:hyperlink>
      <w:r w:rsidR="00BB2D36">
        <w:t xml:space="preserve">. </w:t>
      </w:r>
    </w:p>
    <w:p w14:paraId="3603B13E" w14:textId="0EDE5470" w:rsidR="00BB2D36" w:rsidRDefault="00F83403" w:rsidP="003C2E0D">
      <w:r>
        <w:t>Sonnenberg</w:t>
      </w:r>
      <w:r w:rsidR="00BB2D36">
        <w:t>, F. (2020)</w:t>
      </w:r>
      <w:r w:rsidR="00BB2D36" w:rsidRPr="00BB2D36">
        <w:t xml:space="preserve"> 13 Ways To Be a Good Role Model</w:t>
      </w:r>
      <w:r w:rsidR="00BB2D36">
        <w:t xml:space="preserve"> [blog] Available at: </w:t>
      </w:r>
      <w:hyperlink r:id="rId13" w:history="1">
        <w:r w:rsidR="00BB2D36" w:rsidRPr="00CD0DBB">
          <w:rPr>
            <w:rStyle w:val="Hyperlink"/>
          </w:rPr>
          <w:t>https://www.franksonnenbergonline.com/blog/13-ways-to-be-a-good-role-model/</w:t>
        </w:r>
      </w:hyperlink>
      <w:r w:rsidR="00BB2D36">
        <w:t xml:space="preserve">. </w:t>
      </w:r>
    </w:p>
    <w:p w14:paraId="097B87A3" w14:textId="5947E406" w:rsidR="00BB2D36" w:rsidRDefault="00BB2D36" w:rsidP="003C2E0D">
      <w:r>
        <w:t xml:space="preserve"> </w:t>
      </w:r>
    </w:p>
    <w:p w14:paraId="5B84574D" w14:textId="77777777" w:rsidR="00BB2D36" w:rsidRDefault="00BB2D36" w:rsidP="003C2E0D"/>
    <w:p w14:paraId="23609CAE" w14:textId="4C6788A4" w:rsidR="003C2E0D" w:rsidRDefault="003C2E0D" w:rsidP="003C2E0D"/>
    <w:p w14:paraId="3AF1D5B8" w14:textId="6AA0BB06" w:rsidR="003C2E0D" w:rsidRDefault="003C2E0D" w:rsidP="003C2E0D"/>
    <w:p w14:paraId="3333C473" w14:textId="64043F80" w:rsidR="003C2E0D" w:rsidRDefault="003C2E0D" w:rsidP="003C2E0D"/>
    <w:p w14:paraId="1204F588" w14:textId="634C28B0" w:rsidR="003C2E0D" w:rsidRDefault="003C2E0D" w:rsidP="003C2E0D"/>
    <w:p w14:paraId="7BC1D04F" w14:textId="556167E0" w:rsidR="003C2E0D" w:rsidRDefault="003C2E0D" w:rsidP="003C2E0D"/>
    <w:p w14:paraId="14DADBE9" w14:textId="2B3343D3" w:rsidR="003C2E0D" w:rsidRDefault="003C2E0D" w:rsidP="003C2E0D"/>
    <w:p w14:paraId="68BDC8BF" w14:textId="53CB3215" w:rsidR="003C2E0D" w:rsidRDefault="003C2E0D" w:rsidP="003C2E0D"/>
    <w:p w14:paraId="354D42A5" w14:textId="700286CF" w:rsidR="003C2E0D" w:rsidRDefault="003C2E0D" w:rsidP="003C2E0D"/>
    <w:p w14:paraId="2BFAAF5B" w14:textId="4B260F26" w:rsidR="003C2E0D" w:rsidRDefault="003C2E0D" w:rsidP="003C2E0D"/>
    <w:p w14:paraId="0E1FFD86" w14:textId="7C4DB38D" w:rsidR="003C2E0D" w:rsidRDefault="003C2E0D" w:rsidP="003C2E0D"/>
    <w:p w14:paraId="4BEE1910" w14:textId="084469EF" w:rsidR="003C2E0D" w:rsidRDefault="003C2E0D" w:rsidP="003C2E0D"/>
    <w:p w14:paraId="43A0B79D" w14:textId="07B0C7F2" w:rsidR="003C2E0D" w:rsidRDefault="003C2E0D" w:rsidP="003C2E0D"/>
    <w:p w14:paraId="23F35473" w14:textId="48FB88D5" w:rsidR="003C2E0D" w:rsidRDefault="003C2E0D" w:rsidP="003C2E0D"/>
    <w:p w14:paraId="74BD3109" w14:textId="190F286C" w:rsidR="003C2E0D" w:rsidRDefault="003C2E0D" w:rsidP="003C2E0D"/>
    <w:p w14:paraId="758E7E57" w14:textId="0D354AE1" w:rsidR="003C2E0D" w:rsidRDefault="003C2E0D" w:rsidP="003C2E0D"/>
    <w:p w14:paraId="50864CC4" w14:textId="4B3BC96E" w:rsidR="003C2E0D" w:rsidRDefault="003C2E0D" w:rsidP="003C2E0D"/>
    <w:p w14:paraId="4FAB4CB6" w14:textId="79AAD474" w:rsidR="003C2E0D" w:rsidRDefault="003C2E0D" w:rsidP="003C2E0D"/>
    <w:p w14:paraId="29A56D63" w14:textId="4A62438F" w:rsidR="003C2E0D" w:rsidRDefault="003C2E0D" w:rsidP="003C2E0D"/>
    <w:p w14:paraId="70E7F1D4" w14:textId="0ECE481B" w:rsidR="003C2E0D" w:rsidRPr="003C2E0D" w:rsidRDefault="003C2E0D" w:rsidP="003C2E0D"/>
    <w:p w14:paraId="656E10CB" w14:textId="433065D2" w:rsidR="003C2E0D" w:rsidRDefault="003C2E0D" w:rsidP="003C2E0D">
      <w:pPr>
        <w:pStyle w:val="Heading1"/>
        <w:numPr>
          <w:ilvl w:val="0"/>
          <w:numId w:val="1"/>
        </w:numPr>
      </w:pPr>
      <w:bookmarkStart w:id="16" w:name="_Toc44583666"/>
      <w:r>
        <w:t>References</w:t>
      </w:r>
      <w:bookmarkEnd w:id="16"/>
      <w:r>
        <w:t xml:space="preserve"> </w:t>
      </w:r>
    </w:p>
    <w:p w14:paraId="0E91B99C" w14:textId="77777777" w:rsidR="00BF3169" w:rsidRDefault="00BF3169" w:rsidP="00C30E12"/>
    <w:p w14:paraId="32BEF9B0" w14:textId="1AB0E018" w:rsidR="00C30E12" w:rsidRDefault="00C30E12" w:rsidP="00C30E12">
      <w:r w:rsidRPr="00C30E12">
        <w:t>books.google.co.uk/books?id=y5mAAwAAQBAJ&amp;printsec=frontcover&amp;dq=workplace+wellbeing&amp;hl=en&amp;sa=X&amp;ved=2ahUKEwiT7rOgsafqAhVNe8AKHQpnDp0Q6AEwAHoECAUQAg#v=onepage&amp;q=workplace%20wellbeing&amp;f=false</w:t>
      </w:r>
    </w:p>
    <w:p w14:paraId="64841D2F" w14:textId="2524A625" w:rsidR="007D6ECB" w:rsidRDefault="007D6ECB" w:rsidP="00C30E12">
      <w:hyperlink r:id="rId14" w:history="1">
        <w:r w:rsidRPr="007D6ECB">
          <w:rPr>
            <w:color w:val="0000FF"/>
            <w:u w:val="single"/>
          </w:rPr>
          <w:t>https://www.morganlovell.co.uk/inspiration/checklists/what-is-employee-wellbeing</w:t>
        </w:r>
      </w:hyperlink>
    </w:p>
    <w:p w14:paraId="0A06A19A" w14:textId="1D22EBB5" w:rsidR="00CA3520" w:rsidRDefault="00CA3520" w:rsidP="00C30E12">
      <w:hyperlink r:id="rId15" w:history="1">
        <w:r w:rsidRPr="00CA3520">
          <w:rPr>
            <w:color w:val="0000FF"/>
            <w:u w:val="single"/>
          </w:rPr>
          <w:t>https://corporatefinanceinstitute.com/resources/knowledge/other/employee-wellness-programs/</w:t>
        </w:r>
      </w:hyperlink>
    </w:p>
    <w:p w14:paraId="5FB941E3" w14:textId="2AA85607" w:rsidR="00601D24" w:rsidRDefault="00601D24" w:rsidP="00C30E12">
      <w:hyperlink r:id="rId16" w:history="1">
        <w:r w:rsidRPr="00601D24">
          <w:rPr>
            <w:color w:val="0000FF"/>
            <w:u w:val="single"/>
          </w:rPr>
          <w:t>https://yourwellspace.com/why-is-employee-wellness-important/</w:t>
        </w:r>
      </w:hyperlink>
    </w:p>
    <w:p w14:paraId="16F916AC" w14:textId="20778F5A" w:rsidR="00EA261B" w:rsidRDefault="00EA261B" w:rsidP="00C30E12">
      <w:hyperlink r:id="rId17" w:anchor="1274e3dd45fe" w:history="1">
        <w:r w:rsidRPr="00EA261B">
          <w:rPr>
            <w:color w:val="0000FF"/>
            <w:u w:val="single"/>
          </w:rPr>
          <w:t>https://www.forbes.com/sites/alankohll/2019/08/04/how-do-you-build-a-wellness-program-for-700000-employees/#1274e3dd45fe</w:t>
        </w:r>
      </w:hyperlink>
    </w:p>
    <w:p w14:paraId="25C32BCA" w14:textId="68A0A3A0" w:rsidR="00CD7FB2" w:rsidRDefault="00CD7FB2" w:rsidP="00C30E12">
      <w:hyperlink r:id="rId18" w:anchor="45dc865a2bca" w:history="1">
        <w:r w:rsidRPr="00CD7FB2">
          <w:rPr>
            <w:color w:val="0000FF"/>
            <w:u w:val="single"/>
          </w:rPr>
          <w:t>https://www.forbes.com/sites/serenitygibbons/2020/04/30/3-things-you-can-learn-from-marriott-about-taking-care-of-employees/#45dc865a2bca</w:t>
        </w:r>
      </w:hyperlink>
    </w:p>
    <w:p w14:paraId="75B232E6" w14:textId="165221CB" w:rsidR="006F199F" w:rsidRDefault="00DD22E4" w:rsidP="00C30E12">
      <w:hyperlink r:id="rId19" w:history="1">
        <w:r w:rsidRPr="00DD22E4">
          <w:rPr>
            <w:color w:val="0000FF"/>
            <w:u w:val="single"/>
          </w:rPr>
          <w:t>https://news.marriott.com/news/2015/06/18/marriott-recognized-for-healthy-workplace-environment</w:t>
        </w:r>
      </w:hyperlink>
    </w:p>
    <w:p w14:paraId="67E7146D" w14:textId="0826DFB6" w:rsidR="003E2D5A" w:rsidRDefault="003E2D5A" w:rsidP="00C30E12">
      <w:hyperlink r:id="rId20" w:history="1">
        <w:r w:rsidRPr="003E2D5A">
          <w:rPr>
            <w:color w:val="0000FF"/>
            <w:u w:val="single"/>
          </w:rPr>
          <w:t>https://www.hospitalitynet.org/organization/17021708/village-hotel-club.html</w:t>
        </w:r>
      </w:hyperlink>
    </w:p>
    <w:p w14:paraId="5660FC71" w14:textId="12FC3D98" w:rsidR="005E0285" w:rsidRDefault="005E0285" w:rsidP="00C30E12">
      <w:hyperlink r:id="rId21" w:history="1">
        <w:r w:rsidRPr="005E0285">
          <w:rPr>
            <w:color w:val="0000FF"/>
            <w:u w:val="single"/>
          </w:rPr>
          <w:t>https://www.village-hotels.co.uk/blog/posts/2018/6/workplace-wellness/</w:t>
        </w:r>
      </w:hyperlink>
    </w:p>
    <w:p w14:paraId="71D3A6D7" w14:textId="04058AEC" w:rsidR="004B4956" w:rsidRDefault="004B4956" w:rsidP="00C30E12">
      <w:hyperlink r:id="rId22" w:history="1">
        <w:r w:rsidRPr="004B4956">
          <w:rPr>
            <w:color w:val="0000FF"/>
            <w:u w:val="single"/>
          </w:rPr>
          <w:t>https://fortune.com/2015/03/05/employees-loyalty-marriott/</w:t>
        </w:r>
      </w:hyperlink>
    </w:p>
    <w:p w14:paraId="63AF4112" w14:textId="2320F7B7" w:rsidR="00A35048" w:rsidRDefault="00A35048" w:rsidP="00C30E12">
      <w:hyperlink r:id="rId23" w:history="1">
        <w:r w:rsidRPr="00A35048">
          <w:rPr>
            <w:color w:val="0000FF"/>
            <w:u w:val="single"/>
          </w:rPr>
          <w:t>https://news.marriott.com/news/2019/09/18/marriott-international-announces-expanded-wellbeing-certification-program</w:t>
        </w:r>
      </w:hyperlink>
    </w:p>
    <w:p w14:paraId="42CBEF1D" w14:textId="34EF5346" w:rsidR="00671E1C" w:rsidRDefault="00671E1C" w:rsidP="00C30E12">
      <w:hyperlink r:id="rId24" w:history="1">
        <w:r w:rsidRPr="00671E1C">
          <w:rPr>
            <w:color w:val="0000FF"/>
            <w:u w:val="single"/>
          </w:rPr>
          <w:t>https://www.village-hotels.co.uk/village-green/</w:t>
        </w:r>
      </w:hyperlink>
    </w:p>
    <w:p w14:paraId="5C5A7FFE" w14:textId="5BFD7047" w:rsidR="000935B1" w:rsidRPr="00C30E12" w:rsidRDefault="000935B1" w:rsidP="00C30E12">
      <w:hyperlink r:id="rId25" w:history="1">
        <w:r w:rsidRPr="000935B1">
          <w:rPr>
            <w:color w:val="0000FF"/>
            <w:u w:val="single"/>
          </w:rPr>
          <w:t>https://syrclean.com/six-principles/employee-relations/</w:t>
        </w:r>
      </w:hyperlink>
    </w:p>
    <w:p w14:paraId="610AE09B" w14:textId="328255E0" w:rsidR="008B14ED" w:rsidRDefault="00734635" w:rsidP="008B14ED">
      <w:hyperlink r:id="rId26" w:history="1">
        <w:r w:rsidRPr="00734635">
          <w:rPr>
            <w:color w:val="0000FF"/>
            <w:u w:val="single"/>
          </w:rPr>
          <w:t>https://serve360.marriott.com/nurture/</w:t>
        </w:r>
      </w:hyperlink>
    </w:p>
    <w:p w14:paraId="4D255282" w14:textId="283ABBAD" w:rsidR="0060510A" w:rsidRDefault="0060510A" w:rsidP="008B14ED">
      <w:hyperlink r:id="rId27" w:history="1">
        <w:r w:rsidRPr="0060510A">
          <w:rPr>
            <w:color w:val="0000FF"/>
            <w:u w:val="single"/>
          </w:rPr>
          <w:t>http://serve360.marriott.com/wp-content/uploads/2019/10/Serve-360-goals-page-tabloid_2-updated-20180916-English.pdf</w:t>
        </w:r>
      </w:hyperlink>
    </w:p>
    <w:p w14:paraId="703EA43A" w14:textId="1AD91531" w:rsidR="00ED0FA4" w:rsidRDefault="00ED0FA4" w:rsidP="008B14ED">
      <w:hyperlink r:id="rId28" w:history="1">
        <w:r w:rsidRPr="00ED0FA4">
          <w:rPr>
            <w:color w:val="0000FF"/>
            <w:u w:val="single"/>
          </w:rPr>
          <w:t>https://customerthink.com/marriotts-new-social-media-approach-innovative-or-out-of-touch/</w:t>
        </w:r>
      </w:hyperlink>
    </w:p>
    <w:p w14:paraId="150EB99E" w14:textId="20036533" w:rsidR="00FD4D66" w:rsidRDefault="00FD4D66" w:rsidP="008B14ED">
      <w:hyperlink r:id="rId29" w:history="1">
        <w:r w:rsidRPr="00FD4D66">
          <w:rPr>
            <w:color w:val="0000FF"/>
            <w:highlight w:val="yellow"/>
            <w:u w:val="single"/>
          </w:rPr>
          <w:t>https://www.takecarecertification.com/a/</w:t>
        </w:r>
      </w:hyperlink>
      <w:r w:rsidRPr="00FD4D66">
        <w:rPr>
          <w:highlight w:val="yellow"/>
        </w:rPr>
        <w:t>***111</w:t>
      </w:r>
    </w:p>
    <w:p w14:paraId="2C1AFB73" w14:textId="73B4786B" w:rsidR="008B14ED" w:rsidRPr="008B14ED" w:rsidRDefault="00336025" w:rsidP="008B14ED">
      <w:hyperlink r:id="rId30" w:history="1">
        <w:r w:rsidRPr="00336025">
          <w:rPr>
            <w:rStyle w:val="Hyperlink"/>
          </w:rPr>
          <w:t>https://www.hotelbusiness.com/author/corrislhotelbusiness-com/</w:t>
        </w:r>
      </w:hyperlink>
    </w:p>
    <w:p w14:paraId="222D449E" w14:textId="77777777" w:rsidR="008B14ED" w:rsidRDefault="008B14ED" w:rsidP="008B14ED"/>
    <w:p w14:paraId="3DAE3312" w14:textId="77777777" w:rsidR="008B14ED" w:rsidRPr="008B14ED" w:rsidRDefault="008B14ED" w:rsidP="008B14ED"/>
    <w:p w14:paraId="5EEA12ED" w14:textId="77777777" w:rsidR="008B14ED" w:rsidRPr="008B14ED" w:rsidRDefault="008B14ED" w:rsidP="008B14ED"/>
    <w:sectPr w:rsidR="008B14ED" w:rsidRPr="008B14ED" w:rsidSect="008B14ED">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EF440" w14:textId="77777777" w:rsidR="0039676B" w:rsidRDefault="0039676B" w:rsidP="008B14ED">
      <w:pPr>
        <w:spacing w:after="0" w:line="240" w:lineRule="auto"/>
      </w:pPr>
      <w:r>
        <w:separator/>
      </w:r>
    </w:p>
  </w:endnote>
  <w:endnote w:type="continuationSeparator" w:id="0">
    <w:p w14:paraId="59F7F3B3" w14:textId="77777777" w:rsidR="0039676B" w:rsidRDefault="0039676B"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7303609"/>
      <w:docPartObj>
        <w:docPartGallery w:val="Page Numbers (Bottom of Page)"/>
        <w:docPartUnique/>
      </w:docPartObj>
    </w:sdtPr>
    <w:sdtEndPr>
      <w:rPr>
        <w:noProof/>
      </w:rPr>
    </w:sdtEndPr>
    <w:sdtContent>
      <w:p w14:paraId="6AEC14E2" w14:textId="77777777" w:rsidR="00741D5E" w:rsidRDefault="00741D5E">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7DEA01C8" w14:textId="77777777" w:rsidR="00741D5E" w:rsidRDefault="00741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4BF28E" w14:textId="77777777" w:rsidR="0039676B" w:rsidRDefault="0039676B" w:rsidP="008B14ED">
      <w:pPr>
        <w:spacing w:after="0" w:line="240" w:lineRule="auto"/>
      </w:pPr>
      <w:r>
        <w:separator/>
      </w:r>
    </w:p>
  </w:footnote>
  <w:footnote w:type="continuationSeparator" w:id="0">
    <w:p w14:paraId="48019744" w14:textId="77777777" w:rsidR="0039676B" w:rsidRDefault="0039676B"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43C87"/>
    <w:multiLevelType w:val="hybridMultilevel"/>
    <w:tmpl w:val="A96A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E73AF"/>
    <w:multiLevelType w:val="hybridMultilevel"/>
    <w:tmpl w:val="BDA6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16051"/>
    <w:multiLevelType w:val="multilevel"/>
    <w:tmpl w:val="51F4766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3" w15:restartNumberingAfterBreak="0">
    <w:nsid w:val="407A4DD9"/>
    <w:multiLevelType w:val="hybridMultilevel"/>
    <w:tmpl w:val="8638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DB61AD"/>
    <w:multiLevelType w:val="multilevel"/>
    <w:tmpl w:val="51F4766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4ED"/>
    <w:rsid w:val="00042355"/>
    <w:rsid w:val="00056316"/>
    <w:rsid w:val="000935B1"/>
    <w:rsid w:val="000B325E"/>
    <w:rsid w:val="000C38FA"/>
    <w:rsid w:val="000D25C9"/>
    <w:rsid w:val="0011135B"/>
    <w:rsid w:val="00167A51"/>
    <w:rsid w:val="00183403"/>
    <w:rsid w:val="001846D7"/>
    <w:rsid w:val="00187969"/>
    <w:rsid w:val="001A12DC"/>
    <w:rsid w:val="001A7C27"/>
    <w:rsid w:val="001D3D1E"/>
    <w:rsid w:val="00203B12"/>
    <w:rsid w:val="002579BB"/>
    <w:rsid w:val="00296B28"/>
    <w:rsid w:val="00336025"/>
    <w:rsid w:val="0034370B"/>
    <w:rsid w:val="00360611"/>
    <w:rsid w:val="0039676B"/>
    <w:rsid w:val="003C2E0D"/>
    <w:rsid w:val="003E2D5A"/>
    <w:rsid w:val="00404CB3"/>
    <w:rsid w:val="0042071E"/>
    <w:rsid w:val="00441E34"/>
    <w:rsid w:val="00454133"/>
    <w:rsid w:val="004651C0"/>
    <w:rsid w:val="004B4956"/>
    <w:rsid w:val="00500EF7"/>
    <w:rsid w:val="00567B87"/>
    <w:rsid w:val="005801D1"/>
    <w:rsid w:val="005E0285"/>
    <w:rsid w:val="005E19D4"/>
    <w:rsid w:val="00601D24"/>
    <w:rsid w:val="0060510A"/>
    <w:rsid w:val="00617C47"/>
    <w:rsid w:val="0064484B"/>
    <w:rsid w:val="00671E1C"/>
    <w:rsid w:val="006A1192"/>
    <w:rsid w:val="006B2ACE"/>
    <w:rsid w:val="006C2820"/>
    <w:rsid w:val="006F199F"/>
    <w:rsid w:val="00734635"/>
    <w:rsid w:val="00741D5E"/>
    <w:rsid w:val="00743BED"/>
    <w:rsid w:val="00751024"/>
    <w:rsid w:val="00792BCC"/>
    <w:rsid w:val="007A1BBB"/>
    <w:rsid w:val="007B172B"/>
    <w:rsid w:val="007D6ECB"/>
    <w:rsid w:val="007D7625"/>
    <w:rsid w:val="008072CA"/>
    <w:rsid w:val="00812649"/>
    <w:rsid w:val="00816420"/>
    <w:rsid w:val="0081693D"/>
    <w:rsid w:val="0082513C"/>
    <w:rsid w:val="008B14ED"/>
    <w:rsid w:val="008F0B57"/>
    <w:rsid w:val="0092712C"/>
    <w:rsid w:val="00941E1E"/>
    <w:rsid w:val="009479C2"/>
    <w:rsid w:val="0096008A"/>
    <w:rsid w:val="00960BA4"/>
    <w:rsid w:val="0096133B"/>
    <w:rsid w:val="00971E4D"/>
    <w:rsid w:val="009D53EC"/>
    <w:rsid w:val="00A1453E"/>
    <w:rsid w:val="00A21813"/>
    <w:rsid w:val="00A35048"/>
    <w:rsid w:val="00A43785"/>
    <w:rsid w:val="00A61D54"/>
    <w:rsid w:val="00A64D72"/>
    <w:rsid w:val="00AB6FD4"/>
    <w:rsid w:val="00AD4592"/>
    <w:rsid w:val="00B42BF4"/>
    <w:rsid w:val="00B534EF"/>
    <w:rsid w:val="00BA3204"/>
    <w:rsid w:val="00BB0EA1"/>
    <w:rsid w:val="00BB2D36"/>
    <w:rsid w:val="00BB566C"/>
    <w:rsid w:val="00BD7DF3"/>
    <w:rsid w:val="00BE5C4E"/>
    <w:rsid w:val="00BF3169"/>
    <w:rsid w:val="00C30E12"/>
    <w:rsid w:val="00C424B7"/>
    <w:rsid w:val="00C72774"/>
    <w:rsid w:val="00C86513"/>
    <w:rsid w:val="00CA3520"/>
    <w:rsid w:val="00CA7D73"/>
    <w:rsid w:val="00CB3C45"/>
    <w:rsid w:val="00CD326B"/>
    <w:rsid w:val="00CD7FB2"/>
    <w:rsid w:val="00CE63B8"/>
    <w:rsid w:val="00D30900"/>
    <w:rsid w:val="00D67DE3"/>
    <w:rsid w:val="00D75B2F"/>
    <w:rsid w:val="00DA65DA"/>
    <w:rsid w:val="00DD0874"/>
    <w:rsid w:val="00DD22E4"/>
    <w:rsid w:val="00E316D5"/>
    <w:rsid w:val="00E31D56"/>
    <w:rsid w:val="00E35A08"/>
    <w:rsid w:val="00E472A4"/>
    <w:rsid w:val="00E726EC"/>
    <w:rsid w:val="00EA261B"/>
    <w:rsid w:val="00ED0838"/>
    <w:rsid w:val="00ED0FA4"/>
    <w:rsid w:val="00EE5089"/>
    <w:rsid w:val="00F07EE7"/>
    <w:rsid w:val="00F212BA"/>
    <w:rsid w:val="00F37D05"/>
    <w:rsid w:val="00F50AB3"/>
    <w:rsid w:val="00F711F3"/>
    <w:rsid w:val="00F83403"/>
    <w:rsid w:val="00FD4D6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162886"/>
  <w15:docId w15:val="{04198A1E-B14A-40D7-A1F0-5330A722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07E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Heading3Char">
    <w:name w:val="Heading 3 Char"/>
    <w:basedOn w:val="DefaultParagraphFont"/>
    <w:link w:val="Heading3"/>
    <w:uiPriority w:val="9"/>
    <w:rsid w:val="00F07EE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07EE7"/>
    <w:pPr>
      <w:spacing w:after="100"/>
      <w:ind w:left="440"/>
    </w:pPr>
  </w:style>
  <w:style w:type="character" w:styleId="UnresolvedMention">
    <w:name w:val="Unresolved Mention"/>
    <w:basedOn w:val="DefaultParagraphFont"/>
    <w:uiPriority w:val="99"/>
    <w:semiHidden/>
    <w:unhideWhenUsed/>
    <w:rsid w:val="00BB2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36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anksonnenbergonline.com/blog/13-ways-to-be-a-good-role-model/" TargetMode="External"/><Relationship Id="rId18" Type="http://schemas.openxmlformats.org/officeDocument/2006/relationships/hyperlink" Target="https://www.forbes.com/sites/serenitygibbons/2020/04/30/3-things-you-can-learn-from-marriott-about-taking-care-of-employees/" TargetMode="External"/><Relationship Id="rId26" Type="http://schemas.openxmlformats.org/officeDocument/2006/relationships/hyperlink" Target="https://serve360.marriott.com/nurture/" TargetMode="External"/><Relationship Id="rId3" Type="http://schemas.openxmlformats.org/officeDocument/2006/relationships/numbering" Target="numbering.xml"/><Relationship Id="rId21" Type="http://schemas.openxmlformats.org/officeDocument/2006/relationships/hyperlink" Target="https://www.village-hotels.co.uk/blog/posts/2018/6/workplace-wellness/" TargetMode="External"/><Relationship Id="rId7" Type="http://schemas.openxmlformats.org/officeDocument/2006/relationships/footnotes" Target="footnotes.xml"/><Relationship Id="rId12" Type="http://schemas.openxmlformats.org/officeDocument/2006/relationships/hyperlink" Target="https://www.mind.org.uk/media-a/4662/resource3_howtopromotewellbeingfinal.pdf" TargetMode="External"/><Relationship Id="rId17" Type="http://schemas.openxmlformats.org/officeDocument/2006/relationships/hyperlink" Target="https://www.forbes.com/sites/alankohll/2019/08/04/how-do-you-build-a-wellness-program-for-700000-employees/" TargetMode="External"/><Relationship Id="rId25" Type="http://schemas.openxmlformats.org/officeDocument/2006/relationships/hyperlink" Target="https://syrclean.com/six-principles/employee-relat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ourwellspace.com/why-is-employee-wellness-important/" TargetMode="External"/><Relationship Id="rId20" Type="http://schemas.openxmlformats.org/officeDocument/2006/relationships/hyperlink" Target="https://www.hospitalitynet.org/organization/17021708/village-hotel-club.html" TargetMode="External"/><Relationship Id="rId29" Type="http://schemas.openxmlformats.org/officeDocument/2006/relationships/hyperlink" Target="https://www.takecarecertification.com/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village-hotels.co.uk/village-green/"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orporatefinanceinstitute.com/resources/knowledge/other/employee-wellness-programs/" TargetMode="External"/><Relationship Id="rId23" Type="http://schemas.openxmlformats.org/officeDocument/2006/relationships/hyperlink" Target="https://news.marriott.com/news/2019/09/18/marriott-international-announces-expanded-wellbeing-certification-program" TargetMode="External"/><Relationship Id="rId28" Type="http://schemas.openxmlformats.org/officeDocument/2006/relationships/hyperlink" Target="https://customerthink.com/marriotts-new-social-media-approach-innovative-or-out-of-touch/" TargetMode="External"/><Relationship Id="rId10" Type="http://schemas.openxmlformats.org/officeDocument/2006/relationships/image" Target="media/image2.png"/><Relationship Id="rId19" Type="http://schemas.openxmlformats.org/officeDocument/2006/relationships/hyperlink" Target="https://news.marriott.com/news/2015/06/18/marriott-recognized-for-healthy-workplace-environment"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organlovell.co.uk/inspiration/checklists/what-is-employee-wellbeing" TargetMode="External"/><Relationship Id="rId22" Type="http://schemas.openxmlformats.org/officeDocument/2006/relationships/hyperlink" Target="https://fortune.com/2015/03/05/employees-loyalty-marriott/" TargetMode="External"/><Relationship Id="rId27" Type="http://schemas.openxmlformats.org/officeDocument/2006/relationships/hyperlink" Target="http://serve360.marriott.com/wp-content/uploads/2019/10/Serve-360-goals-page-tabloid_2-updated-20180916-English.pdf" TargetMode="External"/><Relationship Id="rId30" Type="http://schemas.openxmlformats.org/officeDocument/2006/relationships/hyperlink" Target="https://www.hotelbusiness.com/author/corrislhotelbusiness-com/"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136201-5A60-4AA9-A33D-62EA5DB4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2768</TotalTime>
  <Pages>15</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employee engagement in the workplace</vt:lpstr>
    </vt:vector>
  </TitlesOfParts>
  <Company>University of Wales Trinity Saint David</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engagement in the workplace</dc:title>
  <dc:subject>Thomas landers 1905778</dc:subject>
  <dc:creator>Marie Pitson</dc:creator>
  <cp:keywords/>
  <dc:description/>
  <cp:lastModifiedBy>tom landers</cp:lastModifiedBy>
  <cp:revision>14</cp:revision>
  <dcterms:created xsi:type="dcterms:W3CDTF">2020-06-30T17:07:00Z</dcterms:created>
  <dcterms:modified xsi:type="dcterms:W3CDTF">2020-07-02T16:52:00Z</dcterms:modified>
</cp:coreProperties>
</file>