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27FD" w:rsidRPr="002927FD" w:rsidRDefault="002927FD" w:rsidP="002927FD">
      <w:pPr>
        <w:spacing w:before="240" w:after="240" w:line="240" w:lineRule="auto"/>
        <w:rPr>
          <w:rFonts w:eastAsia="Times New Roman" w:cstheme="minorHAnsi"/>
          <w:sz w:val="24"/>
          <w:szCs w:val="24"/>
        </w:rPr>
      </w:pPr>
      <w:r w:rsidRPr="002927FD">
        <w:rPr>
          <w:rFonts w:eastAsia="Times New Roman" w:cstheme="minorHAnsi"/>
          <w:sz w:val="24"/>
          <w:szCs w:val="24"/>
        </w:rPr>
        <w:t>Paraphrasing Activity.</w:t>
      </w:r>
      <w:bookmarkStart w:id="0" w:name="_GoBack"/>
      <w:bookmarkEnd w:id="0"/>
    </w:p>
    <w:p w:rsidR="002927FD" w:rsidRPr="002927FD" w:rsidRDefault="002927FD" w:rsidP="002927FD">
      <w:pPr>
        <w:spacing w:before="240" w:after="240" w:line="240" w:lineRule="auto"/>
        <w:rPr>
          <w:rFonts w:eastAsia="Times New Roman" w:cstheme="minorHAnsi"/>
          <w:sz w:val="24"/>
          <w:szCs w:val="24"/>
        </w:rPr>
      </w:pPr>
      <w:r w:rsidRPr="002927FD">
        <w:rPr>
          <w:rFonts w:eastAsia="Times New Roman" w:cstheme="minorHAnsi"/>
          <w:sz w:val="24"/>
          <w:szCs w:val="24"/>
        </w:rPr>
        <w:t xml:space="preserve">The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communication is the transport of information from one person to another, the information that is being communicated can be transferred either verbal or written.</w:t>
      </w:r>
    </w:p>
    <w:p w:rsidR="002927FD" w:rsidRPr="002927FD" w:rsidRDefault="002927FD" w:rsidP="002927FD">
      <w:pPr>
        <w:spacing w:before="240" w:after="240" w:line="240" w:lineRule="auto"/>
        <w:rPr>
          <w:rFonts w:eastAsia="Times New Roman" w:cstheme="minorHAnsi"/>
          <w:sz w:val="24"/>
          <w:szCs w:val="24"/>
        </w:rPr>
      </w:pPr>
      <w:r w:rsidRPr="002927FD">
        <w:rPr>
          <w:rFonts w:eastAsia="Times New Roman" w:cstheme="minorHAnsi"/>
          <w:sz w:val="24"/>
          <w:szCs w:val="24"/>
        </w:rPr>
        <w:t xml:space="preserve">The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networking is mainly used to exchange certain information and suggestions with other people, which is most likely to be used in a social setting.</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motivation is an internal or external factor that can desire or provide energy in people that can continue to make them be interested or committed to a specific job role or a topic within education they want to improve in.</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the word leadership is a person who can takes ownership of a problem and uses management skills to achieve and resolve the issue.</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team working is the willingness off either a large group or a small group of people that can work together quickly and efficiently to complete a task and gain the same results.</w:t>
      </w:r>
    </w:p>
    <w:p w:rsidR="002927FD" w:rsidRPr="002927FD" w:rsidRDefault="002927FD" w:rsidP="002927FD">
      <w:pPr>
        <w:spacing w:before="240" w:after="240" w:line="240" w:lineRule="auto"/>
        <w:rPr>
          <w:rFonts w:eastAsia="Times New Roman" w:cstheme="minorHAnsi"/>
          <w:sz w:val="24"/>
          <w:szCs w:val="24"/>
        </w:rPr>
      </w:pPr>
      <w:r w:rsidRPr="002927FD">
        <w:rPr>
          <w:rFonts w:eastAsia="Times New Roman" w:cstheme="minorHAnsi"/>
          <w:sz w:val="24"/>
          <w:szCs w:val="24"/>
        </w:rPr>
        <w:t> </w:t>
      </w: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primary research is how an individual can collect data directly from a source rather than depending on information that was collected previously from another source.</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secondary research is an individual that uses data that has been reviewed or collected by another source</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negotiation can be a group of people who are discussing verbally or in a written manner for example: discussing whether they should review pay increases within the work place</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time management is a process that includes organizing or planning how to separate the time you have across activities or day to day duties which can also include being on time to meetings or arriving on time to work</w:t>
      </w:r>
      <w:r w:rsidR="00525A4F" w:rsidRPr="0054224C">
        <w:rPr>
          <w:rFonts w:eastAsia="Times New Roman" w:cstheme="minorHAnsi"/>
          <w:sz w:val="24"/>
          <w:szCs w:val="24"/>
        </w:rPr>
        <w:t xml:space="preserve"> </w:t>
      </w:r>
      <w:r w:rsidR="00D43821" w:rsidRPr="0054224C">
        <w:rPr>
          <w:rFonts w:eastAsia="Times New Roman" w:cstheme="minorHAnsi"/>
          <w:sz w:val="24"/>
          <w:szCs w:val="24"/>
        </w:rPr>
        <w:t>as observed by Forsyth (2007)</w:t>
      </w:r>
      <w:r w:rsidRPr="002927FD">
        <w:rPr>
          <w:rFonts w:eastAsia="Times New Roman" w:cstheme="minorHAnsi"/>
          <w:sz w:val="24"/>
          <w:szCs w:val="24"/>
        </w:rPr>
        <w:t>.</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job description can be a small written or verbal statement of a job vacancy that can include the day to day expectations and skills required to work that specific job</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training is an activity that displays important information or a process to improve the persons performance in a job role, college or university by teaching them the skills and knowledge they may require. </w:t>
      </w:r>
    </w:p>
    <w:p w:rsidR="002927FD" w:rsidRPr="002927FD" w:rsidRDefault="002927FD" w:rsidP="002927FD">
      <w:pPr>
        <w:spacing w:before="240" w:after="240" w:line="240" w:lineRule="auto"/>
        <w:rPr>
          <w:rFonts w:eastAsia="Times New Roman" w:cstheme="minorHAnsi"/>
          <w:sz w:val="24"/>
          <w:szCs w:val="24"/>
        </w:rPr>
      </w:pPr>
      <w:r w:rsidRPr="0054224C">
        <w:rPr>
          <w:rFonts w:eastAsia="Times New Roman" w:cstheme="minorHAnsi"/>
          <w:sz w:val="24"/>
          <w:szCs w:val="24"/>
        </w:rPr>
        <w:t>T</w:t>
      </w:r>
      <w:r w:rsidRPr="002927FD">
        <w:rPr>
          <w:rFonts w:eastAsia="Times New Roman" w:cstheme="minorHAnsi"/>
          <w:sz w:val="24"/>
          <w:szCs w:val="24"/>
        </w:rPr>
        <w:t xml:space="preserve">he </w:t>
      </w:r>
      <w:r w:rsidRPr="0054224C">
        <w:rPr>
          <w:rFonts w:eastAsia="Times New Roman" w:cstheme="minorHAnsi"/>
          <w:bCs/>
          <w:sz w:val="24"/>
          <w:szCs w:val="24"/>
          <w:shd w:val="clear" w:color="auto" w:fill="FFFFFF"/>
        </w:rPr>
        <w:t>d</w:t>
      </w:r>
      <w:r w:rsidRPr="002927FD">
        <w:rPr>
          <w:rFonts w:eastAsia="Times New Roman" w:cstheme="minorHAnsi"/>
          <w:bCs/>
          <w:sz w:val="24"/>
          <w:szCs w:val="24"/>
          <w:shd w:val="clear" w:color="auto" w:fill="FFFFFF"/>
        </w:rPr>
        <w:t>efinition</w:t>
      </w:r>
      <w:r w:rsidRPr="002927FD">
        <w:rPr>
          <w:rFonts w:eastAsia="Times New Roman" w:cstheme="minorHAnsi"/>
          <w:sz w:val="24"/>
          <w:szCs w:val="24"/>
          <w:shd w:val="clear" w:color="auto" w:fill="FFFFFF"/>
        </w:rPr>
        <w:t xml:space="preserve"> </w:t>
      </w:r>
      <w:r w:rsidRPr="002927FD">
        <w:rPr>
          <w:rFonts w:eastAsia="Times New Roman" w:cstheme="minorHAnsi"/>
          <w:sz w:val="24"/>
          <w:szCs w:val="24"/>
        </w:rPr>
        <w:t>of a curriculum vitae is a document that an individual can use to show an employer their qualifications and previous job employments to a new employer they may want to work for, this is also known as a CV.</w:t>
      </w:r>
    </w:p>
    <w:p w:rsidR="002927FD" w:rsidRPr="0054224C" w:rsidRDefault="002927FD" w:rsidP="002927FD">
      <w:pPr>
        <w:spacing w:before="240" w:after="240" w:line="240" w:lineRule="auto"/>
        <w:rPr>
          <w:rFonts w:eastAsia="Times New Roman" w:cstheme="minorHAnsi"/>
          <w:sz w:val="24"/>
          <w:szCs w:val="24"/>
        </w:rPr>
      </w:pPr>
    </w:p>
    <w:p w:rsidR="001A5F97" w:rsidRPr="0054224C" w:rsidRDefault="001A5F97" w:rsidP="002927FD">
      <w:pPr>
        <w:spacing w:before="240" w:after="240" w:line="240" w:lineRule="auto"/>
        <w:rPr>
          <w:rFonts w:eastAsia="Times New Roman" w:cstheme="minorHAnsi"/>
          <w:sz w:val="24"/>
          <w:szCs w:val="24"/>
        </w:rPr>
      </w:pPr>
      <w:r w:rsidRPr="0054224C">
        <w:rPr>
          <w:rFonts w:eastAsia="Times New Roman" w:cstheme="minorHAnsi"/>
          <w:sz w:val="24"/>
          <w:szCs w:val="24"/>
        </w:rPr>
        <w:lastRenderedPageBreak/>
        <w:t>References:</w:t>
      </w:r>
    </w:p>
    <w:p w:rsidR="00D56345" w:rsidRPr="0054224C" w:rsidRDefault="00D56345" w:rsidP="00D56345">
      <w:pPr>
        <w:spacing w:before="240" w:after="240" w:line="240" w:lineRule="auto"/>
        <w:rPr>
          <w:rFonts w:eastAsia="Times New Roman" w:cstheme="minorHAnsi"/>
          <w:color w:val="2F5496" w:themeColor="accent1" w:themeShade="BF"/>
          <w:sz w:val="24"/>
          <w:szCs w:val="24"/>
          <w:u w:val="single"/>
        </w:rPr>
      </w:pPr>
      <w:r w:rsidRPr="0054224C">
        <w:rPr>
          <w:rFonts w:cstheme="minorHAnsi"/>
          <w:sz w:val="24"/>
          <w:szCs w:val="24"/>
        </w:rPr>
        <w:t xml:space="preserve">Businessdictionary.com. (2019), ‘Job Description’ , [Online]. Available: </w:t>
      </w:r>
      <w:hyperlink r:id="rId5" w:history="1">
        <w:r w:rsidRPr="002927FD">
          <w:rPr>
            <w:rFonts w:eastAsia="Times New Roman" w:cstheme="minorHAnsi"/>
            <w:color w:val="2F5496" w:themeColor="accent1" w:themeShade="BF"/>
            <w:sz w:val="24"/>
            <w:szCs w:val="24"/>
            <w:u w:val="single"/>
          </w:rPr>
          <w:t>http://www.businessdictionary.com/definition/job-description.html</w:t>
        </w:r>
      </w:hyperlink>
      <w:r w:rsidRPr="0054224C">
        <w:rPr>
          <w:rFonts w:eastAsia="Times New Roman" w:cstheme="minorHAnsi"/>
          <w:color w:val="2F5496" w:themeColor="accent1" w:themeShade="BF"/>
          <w:sz w:val="24"/>
          <w:szCs w:val="24"/>
          <w:u w:val="single"/>
        </w:rPr>
        <w:t>,</w:t>
      </w:r>
      <w:r w:rsidRPr="0054224C">
        <w:rPr>
          <w:rFonts w:eastAsia="Times New Roman" w:cstheme="minorHAnsi"/>
          <w:sz w:val="24"/>
          <w:szCs w:val="24"/>
        </w:rPr>
        <w:t xml:space="preserve"> [27 October 2019].</w:t>
      </w:r>
    </w:p>
    <w:p w:rsidR="00D56345" w:rsidRPr="0054224C" w:rsidRDefault="00D56345" w:rsidP="00D56345">
      <w:pPr>
        <w:spacing w:before="240" w:after="240" w:line="240" w:lineRule="auto"/>
        <w:rPr>
          <w:rFonts w:eastAsia="Times New Roman" w:cstheme="minorHAnsi"/>
          <w:sz w:val="24"/>
          <w:szCs w:val="24"/>
        </w:rPr>
      </w:pPr>
      <w:r w:rsidRPr="0054224C">
        <w:rPr>
          <w:rFonts w:cstheme="minorHAnsi"/>
          <w:sz w:val="24"/>
          <w:szCs w:val="24"/>
        </w:rPr>
        <w:t xml:space="preserve">Businessdictionary.com. (2019), ‘Training’ , [Online]. Available: </w:t>
      </w:r>
      <w:hyperlink r:id="rId6" w:history="1">
        <w:r w:rsidRPr="002927FD">
          <w:rPr>
            <w:rFonts w:eastAsia="Times New Roman" w:cstheme="minorHAnsi"/>
            <w:color w:val="2F5496" w:themeColor="accent1" w:themeShade="BF"/>
            <w:sz w:val="24"/>
            <w:szCs w:val="24"/>
            <w:u w:val="single"/>
          </w:rPr>
          <w:t>http://www.businessdictionary.com/definition/training.html</w:t>
        </w:r>
      </w:hyperlink>
      <w:r w:rsidRPr="0054224C">
        <w:rPr>
          <w:rFonts w:eastAsia="Times New Roman" w:cstheme="minorHAnsi"/>
          <w:sz w:val="24"/>
          <w:szCs w:val="24"/>
        </w:rPr>
        <w:t>, [27 October 2019].</w:t>
      </w:r>
    </w:p>
    <w:p w:rsidR="00D56345" w:rsidRPr="0054224C" w:rsidRDefault="00D56345" w:rsidP="00D56345">
      <w:pPr>
        <w:spacing w:before="240" w:after="240" w:line="240" w:lineRule="auto"/>
        <w:rPr>
          <w:rFonts w:eastAsia="Times New Roman" w:cstheme="minorHAnsi"/>
          <w:sz w:val="24"/>
          <w:szCs w:val="24"/>
        </w:rPr>
      </w:pPr>
      <w:r w:rsidRPr="0054224C">
        <w:rPr>
          <w:rFonts w:cstheme="minorHAnsi"/>
          <w:sz w:val="24"/>
          <w:szCs w:val="24"/>
        </w:rPr>
        <w:t xml:space="preserve">Businessdictionary.com. (2019), ‘What is Motivation’ , [Online]. Available: </w:t>
      </w:r>
      <w:hyperlink r:id="rId7" w:history="1">
        <w:r w:rsidRPr="002927FD">
          <w:rPr>
            <w:rFonts w:eastAsia="Times New Roman" w:cstheme="minorHAnsi"/>
            <w:color w:val="2F5496" w:themeColor="accent1" w:themeShade="BF"/>
            <w:sz w:val="24"/>
            <w:szCs w:val="24"/>
            <w:u w:val="single"/>
          </w:rPr>
          <w:t>http://www.businessdictionary.com/definition/motivation.html</w:t>
        </w:r>
      </w:hyperlink>
      <w:r w:rsidRPr="0054224C">
        <w:rPr>
          <w:rFonts w:eastAsia="Times New Roman" w:cstheme="minorHAnsi"/>
          <w:sz w:val="24"/>
          <w:szCs w:val="24"/>
        </w:rPr>
        <w:t>, [27 October 2019].</w:t>
      </w:r>
    </w:p>
    <w:p w:rsidR="00D56345" w:rsidRPr="0054224C" w:rsidRDefault="00D56345" w:rsidP="00D56345">
      <w:pPr>
        <w:spacing w:before="240" w:after="240" w:line="240" w:lineRule="auto"/>
        <w:rPr>
          <w:rFonts w:eastAsia="Times New Roman" w:cstheme="minorHAnsi"/>
          <w:sz w:val="24"/>
          <w:szCs w:val="24"/>
        </w:rPr>
      </w:pPr>
      <w:r w:rsidRPr="0054224C">
        <w:rPr>
          <w:rFonts w:eastAsia="Times New Roman" w:cstheme="minorHAnsi"/>
          <w:sz w:val="24"/>
          <w:szCs w:val="24"/>
        </w:rPr>
        <w:t xml:space="preserve">Dictionary.cambridge.org. (2019), ‘Negotiation’ , [Online]. Available: </w:t>
      </w:r>
      <w:hyperlink r:id="rId8" w:history="1">
        <w:r w:rsidRPr="002927FD">
          <w:rPr>
            <w:rFonts w:eastAsia="Times New Roman" w:cstheme="minorHAnsi"/>
            <w:color w:val="2F5496" w:themeColor="accent1" w:themeShade="BF"/>
            <w:sz w:val="24"/>
            <w:szCs w:val="24"/>
            <w:u w:val="single"/>
          </w:rPr>
          <w:t>https://dictionary.cambridge.org/dictionary/english/negotiation</w:t>
        </w:r>
      </w:hyperlink>
      <w:r w:rsidRPr="0054224C">
        <w:rPr>
          <w:rFonts w:eastAsia="Times New Roman" w:cstheme="minorHAnsi"/>
          <w:sz w:val="24"/>
          <w:szCs w:val="24"/>
        </w:rPr>
        <w:t>, [27 October 2019].</w:t>
      </w:r>
    </w:p>
    <w:p w:rsidR="00D56345" w:rsidRPr="0054224C" w:rsidRDefault="00D56345" w:rsidP="00D56345">
      <w:pPr>
        <w:spacing w:before="240" w:after="240" w:line="240" w:lineRule="auto"/>
        <w:rPr>
          <w:rFonts w:eastAsia="Times New Roman" w:cstheme="minorHAnsi"/>
          <w:sz w:val="24"/>
          <w:szCs w:val="24"/>
        </w:rPr>
      </w:pPr>
      <w:r w:rsidRPr="0054224C">
        <w:rPr>
          <w:rFonts w:eastAsia="Times New Roman" w:cstheme="minorHAnsi"/>
          <w:sz w:val="24"/>
          <w:szCs w:val="24"/>
        </w:rPr>
        <w:t>Forsyth, P. (2007) ‘</w:t>
      </w:r>
      <w:r w:rsidRPr="0054224C">
        <w:rPr>
          <w:rFonts w:eastAsia="Times New Roman" w:cstheme="minorHAnsi"/>
          <w:i/>
          <w:sz w:val="24"/>
          <w:szCs w:val="24"/>
        </w:rPr>
        <w:t>Successful Time Management</w:t>
      </w:r>
      <w:r w:rsidRPr="0054224C">
        <w:rPr>
          <w:rFonts w:eastAsia="Times New Roman" w:cstheme="minorHAnsi"/>
          <w:sz w:val="24"/>
          <w:szCs w:val="24"/>
        </w:rPr>
        <w:t>’ (2</w:t>
      </w:r>
      <w:r w:rsidRPr="0054224C">
        <w:rPr>
          <w:rFonts w:eastAsia="Times New Roman" w:cstheme="minorHAnsi"/>
          <w:sz w:val="24"/>
          <w:szCs w:val="24"/>
          <w:vertAlign w:val="superscript"/>
        </w:rPr>
        <w:t>nd</w:t>
      </w:r>
      <w:r w:rsidRPr="0054224C">
        <w:rPr>
          <w:rFonts w:eastAsia="Times New Roman" w:cstheme="minorHAnsi"/>
          <w:sz w:val="24"/>
          <w:szCs w:val="24"/>
        </w:rPr>
        <w:t xml:space="preserve"> Ed), London: Kogan Page Limited.</w:t>
      </w:r>
    </w:p>
    <w:p w:rsidR="00D56345" w:rsidRPr="0054224C" w:rsidRDefault="00F24DB6" w:rsidP="00F24DB6">
      <w:pPr>
        <w:rPr>
          <w:rFonts w:eastAsia="Times New Roman" w:cstheme="minorHAnsi"/>
          <w:sz w:val="24"/>
          <w:szCs w:val="24"/>
        </w:rPr>
      </w:pPr>
      <w:r w:rsidRPr="0054224C">
        <w:rPr>
          <w:rFonts w:cstheme="minorHAnsi"/>
          <w:sz w:val="24"/>
          <w:szCs w:val="24"/>
        </w:rPr>
        <w:t xml:space="preserve">Investopedia.com. (2019), ‘What is Networking’ , [Online]. Available: </w:t>
      </w:r>
      <w:hyperlink r:id="rId9" w:history="1">
        <w:r w:rsidRPr="002927FD">
          <w:rPr>
            <w:rFonts w:eastAsia="Times New Roman" w:cstheme="minorHAnsi"/>
            <w:color w:val="2F5496" w:themeColor="accent1" w:themeShade="BF"/>
            <w:sz w:val="24"/>
            <w:szCs w:val="24"/>
            <w:u w:val="single"/>
          </w:rPr>
          <w:t>https://www.investopedia.com/terms/n/networking.asp</w:t>
        </w:r>
      </w:hyperlink>
      <w:r w:rsidRPr="0054224C">
        <w:rPr>
          <w:rFonts w:eastAsia="Times New Roman" w:cstheme="minorHAnsi"/>
          <w:sz w:val="24"/>
          <w:szCs w:val="24"/>
        </w:rPr>
        <w:t>, [27 October 2019].</w:t>
      </w:r>
    </w:p>
    <w:p w:rsidR="00F24DB6" w:rsidRPr="0054224C" w:rsidRDefault="00F24DB6" w:rsidP="00F24DB6">
      <w:pPr>
        <w:spacing w:before="240" w:after="240" w:line="240" w:lineRule="auto"/>
        <w:rPr>
          <w:rFonts w:eastAsia="Times New Roman" w:cstheme="minorHAnsi"/>
          <w:sz w:val="24"/>
          <w:szCs w:val="24"/>
        </w:rPr>
      </w:pPr>
      <w:r w:rsidRPr="0054224C">
        <w:rPr>
          <w:rFonts w:eastAsia="Times New Roman" w:cstheme="minorHAnsi"/>
          <w:sz w:val="24"/>
          <w:szCs w:val="24"/>
        </w:rPr>
        <w:t xml:space="preserve">Mindtools.com. (2019), ‘What is Leadership’ , [Online]. Available: </w:t>
      </w:r>
      <w:hyperlink r:id="rId10" w:history="1">
        <w:r w:rsidRPr="002927FD">
          <w:rPr>
            <w:rFonts w:eastAsia="Times New Roman" w:cstheme="minorHAnsi"/>
            <w:color w:val="2F5496" w:themeColor="accent1" w:themeShade="BF"/>
            <w:sz w:val="24"/>
            <w:szCs w:val="24"/>
            <w:u w:val="single"/>
          </w:rPr>
          <w:t>https://www.mindtools.com/pages/article/newLDR_41.htm</w:t>
        </w:r>
      </w:hyperlink>
      <w:r w:rsidRPr="0054224C">
        <w:rPr>
          <w:rFonts w:eastAsia="Times New Roman" w:cstheme="minorHAnsi"/>
          <w:sz w:val="24"/>
          <w:szCs w:val="24"/>
        </w:rPr>
        <w:t>, [27 October 2019].</w:t>
      </w:r>
    </w:p>
    <w:p w:rsidR="00F24DB6" w:rsidRPr="0054224C" w:rsidRDefault="00F24DB6" w:rsidP="00F24DB6">
      <w:pPr>
        <w:spacing w:before="240" w:after="240" w:line="240" w:lineRule="auto"/>
        <w:rPr>
          <w:rFonts w:eastAsia="Times New Roman" w:cstheme="minorHAnsi"/>
          <w:sz w:val="24"/>
          <w:szCs w:val="24"/>
        </w:rPr>
      </w:pPr>
      <w:r w:rsidRPr="0054224C">
        <w:rPr>
          <w:rFonts w:eastAsia="Times New Roman" w:cstheme="minorHAnsi"/>
          <w:sz w:val="24"/>
          <w:szCs w:val="24"/>
        </w:rPr>
        <w:t xml:space="preserve">Mindtools.com. (2019), ‘What is Time Management’ , [Online]. Available: </w:t>
      </w:r>
      <w:hyperlink r:id="rId11" w:history="1">
        <w:r w:rsidRPr="002927FD">
          <w:rPr>
            <w:rFonts w:eastAsia="Times New Roman" w:cstheme="minorHAnsi"/>
            <w:color w:val="2F5496" w:themeColor="accent1" w:themeShade="BF"/>
            <w:sz w:val="24"/>
            <w:szCs w:val="24"/>
            <w:u w:val="single"/>
          </w:rPr>
          <w:t>https://www.mind</w:t>
        </w:r>
        <w:r w:rsidRPr="002927FD">
          <w:rPr>
            <w:rFonts w:eastAsia="Times New Roman" w:cstheme="minorHAnsi"/>
            <w:color w:val="2F5496" w:themeColor="accent1" w:themeShade="BF"/>
            <w:sz w:val="24"/>
            <w:szCs w:val="24"/>
            <w:u w:val="single"/>
          </w:rPr>
          <w:t>t</w:t>
        </w:r>
        <w:r w:rsidRPr="002927FD">
          <w:rPr>
            <w:rFonts w:eastAsia="Times New Roman" w:cstheme="minorHAnsi"/>
            <w:color w:val="2F5496" w:themeColor="accent1" w:themeShade="BF"/>
            <w:sz w:val="24"/>
            <w:szCs w:val="24"/>
            <w:u w:val="single"/>
          </w:rPr>
          <w:t>ools.com/pages/article/newHTE_00.htm</w:t>
        </w:r>
      </w:hyperlink>
      <w:r w:rsidRPr="0054224C">
        <w:rPr>
          <w:rFonts w:eastAsia="Times New Roman" w:cstheme="minorHAnsi"/>
          <w:sz w:val="24"/>
          <w:szCs w:val="24"/>
        </w:rPr>
        <w:t>, [27 October 2019].</w:t>
      </w:r>
    </w:p>
    <w:p w:rsidR="00F24DB6" w:rsidRPr="0054224C" w:rsidRDefault="00F24DB6" w:rsidP="00F24DB6">
      <w:pPr>
        <w:spacing w:before="240" w:after="240" w:line="240" w:lineRule="auto"/>
        <w:rPr>
          <w:rFonts w:eastAsia="Times New Roman" w:cstheme="minorHAnsi"/>
          <w:sz w:val="24"/>
          <w:szCs w:val="24"/>
        </w:rPr>
      </w:pPr>
      <w:r w:rsidRPr="0054224C">
        <w:rPr>
          <w:rFonts w:eastAsia="Times New Roman" w:cstheme="minorHAnsi"/>
          <w:sz w:val="24"/>
          <w:szCs w:val="24"/>
        </w:rPr>
        <w:t xml:space="preserve">Questionpro.com. (2019), ‘Primary Research’ , [Online]. Available: </w:t>
      </w:r>
      <w:hyperlink r:id="rId12" w:history="1">
        <w:r w:rsidRPr="002927FD">
          <w:rPr>
            <w:rFonts w:eastAsia="Times New Roman" w:cstheme="minorHAnsi"/>
            <w:color w:val="2F5496" w:themeColor="accent1" w:themeShade="BF"/>
            <w:sz w:val="24"/>
            <w:szCs w:val="24"/>
            <w:u w:val="single"/>
          </w:rPr>
          <w:t>https://www.questionpro.com/blog/primary-research/</w:t>
        </w:r>
      </w:hyperlink>
      <w:r w:rsidRPr="0054224C">
        <w:rPr>
          <w:rFonts w:eastAsia="Times New Roman" w:cstheme="minorHAnsi"/>
          <w:sz w:val="24"/>
          <w:szCs w:val="24"/>
        </w:rPr>
        <w:t>, [27 October 2019].</w:t>
      </w:r>
    </w:p>
    <w:p w:rsidR="00F24DB6" w:rsidRPr="0054224C" w:rsidRDefault="00F24DB6" w:rsidP="00F24DB6">
      <w:pPr>
        <w:spacing w:before="240" w:after="240" w:line="240" w:lineRule="auto"/>
        <w:rPr>
          <w:rFonts w:eastAsia="Times New Roman" w:cstheme="minorHAnsi"/>
          <w:sz w:val="24"/>
          <w:szCs w:val="24"/>
        </w:rPr>
      </w:pPr>
      <w:r w:rsidRPr="0054224C">
        <w:rPr>
          <w:rFonts w:eastAsia="Times New Roman" w:cstheme="minorHAnsi"/>
          <w:sz w:val="24"/>
          <w:szCs w:val="24"/>
        </w:rPr>
        <w:t xml:space="preserve">Questionpro.com. (2019), ‘Secondary Research’ , [Online]. Available: </w:t>
      </w:r>
      <w:hyperlink r:id="rId13" w:history="1">
        <w:r w:rsidRPr="002927FD">
          <w:rPr>
            <w:rStyle w:val="Hyperlink"/>
            <w:rFonts w:eastAsia="Times New Roman" w:cstheme="minorHAnsi"/>
            <w:color w:val="034990" w:themeColor="hyperlink" w:themeShade="BF"/>
            <w:sz w:val="24"/>
            <w:szCs w:val="24"/>
          </w:rPr>
          <w:t>https://www.questionpro.com/blog/</w:t>
        </w:r>
        <w:r w:rsidRPr="0054224C">
          <w:rPr>
            <w:rStyle w:val="Hyperlink"/>
            <w:rFonts w:eastAsia="Times New Roman" w:cstheme="minorHAnsi"/>
            <w:color w:val="034990" w:themeColor="hyperlink" w:themeShade="BF"/>
            <w:sz w:val="24"/>
            <w:szCs w:val="24"/>
          </w:rPr>
          <w:t>secondary</w:t>
        </w:r>
        <w:r w:rsidRPr="002927FD">
          <w:rPr>
            <w:rStyle w:val="Hyperlink"/>
            <w:rFonts w:eastAsia="Times New Roman" w:cstheme="minorHAnsi"/>
            <w:color w:val="034990" w:themeColor="hyperlink" w:themeShade="BF"/>
            <w:sz w:val="24"/>
            <w:szCs w:val="24"/>
          </w:rPr>
          <w:t>-research/</w:t>
        </w:r>
      </w:hyperlink>
      <w:r w:rsidRPr="0054224C">
        <w:rPr>
          <w:rFonts w:eastAsia="Times New Roman" w:cstheme="minorHAnsi"/>
          <w:sz w:val="24"/>
          <w:szCs w:val="24"/>
        </w:rPr>
        <w:t>, [27 October 2019].</w:t>
      </w:r>
    </w:p>
    <w:p w:rsidR="00F24DB6" w:rsidRPr="0054224C" w:rsidRDefault="00F24DB6" w:rsidP="00F24DB6">
      <w:pPr>
        <w:rPr>
          <w:rFonts w:cstheme="minorHAnsi"/>
          <w:sz w:val="24"/>
          <w:szCs w:val="24"/>
        </w:rPr>
      </w:pPr>
      <w:r w:rsidRPr="0054224C">
        <w:rPr>
          <w:rFonts w:cstheme="minorHAnsi"/>
          <w:sz w:val="24"/>
          <w:szCs w:val="24"/>
        </w:rPr>
        <w:t xml:space="preserve">Skillsyouneed.com. (2019), ‘What is Communication’ , [Online]. Available: </w:t>
      </w:r>
      <w:hyperlink r:id="rId14" w:history="1">
        <w:r w:rsidRPr="0054224C">
          <w:rPr>
            <w:rStyle w:val="Hyperlink"/>
            <w:rFonts w:cstheme="minorHAnsi"/>
            <w:sz w:val="24"/>
            <w:szCs w:val="24"/>
          </w:rPr>
          <w:t>https://www.skillsyouneed.com/ips/what-is-communication.html</w:t>
        </w:r>
      </w:hyperlink>
      <w:r w:rsidRPr="0054224C">
        <w:rPr>
          <w:rFonts w:cstheme="minorHAnsi"/>
          <w:sz w:val="24"/>
          <w:szCs w:val="24"/>
        </w:rPr>
        <w:t>, [27 October 2019].</w:t>
      </w:r>
    </w:p>
    <w:p w:rsidR="00F24DB6" w:rsidRPr="0054224C" w:rsidRDefault="00F24DB6" w:rsidP="00F24DB6">
      <w:pPr>
        <w:keepNext/>
        <w:spacing w:before="240" w:after="240" w:line="240" w:lineRule="auto"/>
        <w:rPr>
          <w:rFonts w:cstheme="minorHAnsi"/>
          <w:sz w:val="24"/>
          <w:szCs w:val="24"/>
        </w:rPr>
      </w:pPr>
      <w:r w:rsidRPr="0054224C">
        <w:rPr>
          <w:rFonts w:eastAsia="Times New Roman" w:cstheme="minorHAnsi"/>
          <w:sz w:val="24"/>
          <w:szCs w:val="24"/>
        </w:rPr>
        <w:t xml:space="preserve">Thebalancecareers.com. (2019), ‘What is A Curriculum Vitae or CV’ , [Online]. Available: </w:t>
      </w:r>
      <w:hyperlink r:id="rId15" w:history="1">
        <w:r w:rsidRPr="002927FD">
          <w:rPr>
            <w:rFonts w:eastAsia="Times New Roman" w:cstheme="minorHAnsi"/>
            <w:color w:val="2F5496" w:themeColor="accent1" w:themeShade="BF"/>
            <w:sz w:val="24"/>
            <w:szCs w:val="24"/>
            <w:u w:val="single"/>
          </w:rPr>
          <w:t>https://www.thebalancecareers.com/curriculum-vitae-526158</w:t>
        </w:r>
      </w:hyperlink>
      <w:r w:rsidRPr="0054224C">
        <w:rPr>
          <w:rFonts w:eastAsia="Times New Roman" w:cstheme="minorHAnsi"/>
          <w:sz w:val="24"/>
          <w:szCs w:val="24"/>
        </w:rPr>
        <w:t>, [27 October 2019].</w:t>
      </w:r>
    </w:p>
    <w:p w:rsidR="00C16838" w:rsidRPr="0054224C" w:rsidRDefault="00F24DB6" w:rsidP="002927FD">
      <w:pPr>
        <w:spacing w:before="240" w:after="240" w:line="240" w:lineRule="auto"/>
        <w:rPr>
          <w:rFonts w:eastAsia="Times New Roman" w:cstheme="minorHAnsi"/>
          <w:sz w:val="24"/>
          <w:szCs w:val="24"/>
        </w:rPr>
      </w:pPr>
      <w:r w:rsidRPr="0054224C">
        <w:rPr>
          <w:rFonts w:eastAsia="Times New Roman" w:cstheme="minorHAnsi"/>
          <w:sz w:val="24"/>
          <w:szCs w:val="24"/>
        </w:rPr>
        <w:t xml:space="preserve">The-happy-manager.com. (2019), ‘Define Teamwork’ , [Online]. Available: </w:t>
      </w:r>
      <w:hyperlink r:id="rId16" w:history="1">
        <w:r w:rsidRPr="002927FD">
          <w:rPr>
            <w:rFonts w:eastAsia="Times New Roman" w:cstheme="minorHAnsi"/>
            <w:color w:val="2F5496" w:themeColor="accent1" w:themeShade="BF"/>
            <w:sz w:val="24"/>
            <w:szCs w:val="24"/>
            <w:u w:val="single"/>
          </w:rPr>
          <w:t>https://the-happy-manager.com/articles/define-teamwork/</w:t>
        </w:r>
      </w:hyperlink>
      <w:r w:rsidRPr="0054224C">
        <w:rPr>
          <w:rFonts w:eastAsia="Times New Roman" w:cstheme="minorHAnsi"/>
          <w:sz w:val="24"/>
          <w:szCs w:val="24"/>
        </w:rPr>
        <w:t>, [27 October 2019].</w:t>
      </w:r>
    </w:p>
    <w:p w:rsidR="00E4191D" w:rsidRPr="0054224C" w:rsidRDefault="00E4191D" w:rsidP="002927FD">
      <w:pPr>
        <w:spacing w:before="240" w:after="240" w:line="240" w:lineRule="auto"/>
        <w:rPr>
          <w:rFonts w:eastAsia="Times New Roman" w:cstheme="minorHAnsi"/>
          <w:sz w:val="24"/>
          <w:szCs w:val="24"/>
        </w:rPr>
      </w:pPr>
    </w:p>
    <w:p w:rsidR="00E4191D" w:rsidRPr="0054224C" w:rsidRDefault="00E4191D" w:rsidP="002927FD">
      <w:pPr>
        <w:spacing w:before="240" w:after="240" w:line="240" w:lineRule="auto"/>
        <w:rPr>
          <w:rFonts w:eastAsia="Times New Roman" w:cstheme="minorHAnsi"/>
          <w:sz w:val="24"/>
          <w:szCs w:val="24"/>
        </w:rPr>
      </w:pPr>
    </w:p>
    <w:p w:rsidR="00E4191D" w:rsidRPr="0054224C" w:rsidRDefault="00E4191D" w:rsidP="002927FD">
      <w:pPr>
        <w:spacing w:before="240" w:after="240" w:line="240" w:lineRule="auto"/>
        <w:rPr>
          <w:rFonts w:eastAsia="Times New Roman" w:cstheme="minorHAnsi"/>
          <w:sz w:val="24"/>
          <w:szCs w:val="24"/>
        </w:rPr>
      </w:pPr>
    </w:p>
    <w:p w:rsidR="00E4191D" w:rsidRPr="0054224C" w:rsidRDefault="00E4191D" w:rsidP="002927FD">
      <w:pPr>
        <w:spacing w:before="240" w:after="240" w:line="240" w:lineRule="auto"/>
        <w:rPr>
          <w:rFonts w:eastAsia="Times New Roman" w:cstheme="minorHAnsi"/>
          <w:sz w:val="24"/>
          <w:szCs w:val="24"/>
        </w:rPr>
      </w:pPr>
    </w:p>
    <w:p w:rsidR="00E4191D" w:rsidRPr="0054224C" w:rsidRDefault="00E4191D" w:rsidP="00E4191D">
      <w:pPr>
        <w:ind w:left="360"/>
        <w:rPr>
          <w:rFonts w:cstheme="minorHAnsi"/>
          <w:sz w:val="24"/>
          <w:szCs w:val="24"/>
        </w:rPr>
      </w:pPr>
      <w:r w:rsidRPr="0054224C">
        <w:rPr>
          <w:rFonts w:cstheme="minorHAnsi"/>
          <w:sz w:val="24"/>
          <w:szCs w:val="24"/>
        </w:rPr>
        <w:t>Harvard Referencing System.</w:t>
      </w:r>
    </w:p>
    <w:p w:rsidR="00E4191D" w:rsidRPr="0054224C" w:rsidRDefault="00E4191D" w:rsidP="00E4191D">
      <w:pPr>
        <w:ind w:left="360"/>
        <w:rPr>
          <w:rFonts w:cstheme="minorHAnsi"/>
          <w:sz w:val="24"/>
          <w:szCs w:val="24"/>
        </w:rPr>
      </w:pPr>
    </w:p>
    <w:p w:rsidR="00E4191D" w:rsidRPr="0054224C" w:rsidRDefault="00E4191D" w:rsidP="00E4191D">
      <w:pPr>
        <w:ind w:left="360"/>
        <w:rPr>
          <w:rFonts w:cstheme="minorHAnsi"/>
          <w:sz w:val="24"/>
          <w:szCs w:val="24"/>
        </w:rPr>
      </w:pPr>
      <w:r w:rsidRPr="0054224C">
        <w:rPr>
          <w:rFonts w:cstheme="minorHAnsi"/>
          <w:sz w:val="24"/>
          <w:szCs w:val="24"/>
        </w:rPr>
        <w:t xml:space="preserve">Bailey, S. (2015), </w:t>
      </w:r>
      <w:r w:rsidRPr="0054224C">
        <w:rPr>
          <w:rFonts w:cstheme="minorHAnsi"/>
          <w:i/>
          <w:sz w:val="24"/>
          <w:szCs w:val="24"/>
        </w:rPr>
        <w:t>Academic Writing A Handbook for International Students</w:t>
      </w:r>
      <w:r w:rsidRPr="0054224C">
        <w:rPr>
          <w:rFonts w:cstheme="minorHAnsi"/>
          <w:sz w:val="24"/>
          <w:szCs w:val="24"/>
        </w:rPr>
        <w:t>, (4</w:t>
      </w:r>
      <w:r w:rsidRPr="0054224C">
        <w:rPr>
          <w:rFonts w:cstheme="minorHAnsi"/>
          <w:sz w:val="24"/>
          <w:szCs w:val="24"/>
          <w:vertAlign w:val="superscript"/>
        </w:rPr>
        <w:t>th</w:t>
      </w:r>
      <w:r w:rsidRPr="0054224C">
        <w:rPr>
          <w:rFonts w:cstheme="minorHAnsi"/>
          <w:sz w:val="24"/>
          <w:szCs w:val="24"/>
        </w:rPr>
        <w:t xml:space="preserve"> Ed), Oxon: Routledge.</w:t>
      </w:r>
    </w:p>
    <w:p w:rsidR="00E4191D" w:rsidRPr="0054224C" w:rsidRDefault="00E4191D" w:rsidP="00E4191D">
      <w:pPr>
        <w:ind w:left="360"/>
        <w:rPr>
          <w:rFonts w:cstheme="minorHAnsi"/>
          <w:sz w:val="24"/>
          <w:szCs w:val="24"/>
        </w:rPr>
      </w:pPr>
      <w:proofErr w:type="spellStart"/>
      <w:r w:rsidRPr="0054224C">
        <w:rPr>
          <w:rFonts w:cstheme="minorHAnsi"/>
          <w:sz w:val="24"/>
          <w:szCs w:val="24"/>
        </w:rPr>
        <w:t>Barten</w:t>
      </w:r>
      <w:proofErr w:type="spellEnd"/>
      <w:r w:rsidRPr="0054224C">
        <w:rPr>
          <w:rFonts w:cstheme="minorHAnsi"/>
          <w:sz w:val="24"/>
          <w:szCs w:val="24"/>
        </w:rPr>
        <w:t xml:space="preserve">, M. (2019), ‘What is Tourism Management?’, [Online]. Available: </w:t>
      </w:r>
      <w:hyperlink r:id="rId17" w:history="1">
        <w:r w:rsidRPr="0054224C">
          <w:rPr>
            <w:rStyle w:val="Hyperlink"/>
            <w:rFonts w:cstheme="minorHAnsi"/>
            <w:sz w:val="24"/>
            <w:szCs w:val="24"/>
          </w:rPr>
          <w:t>https://www.revfine.com/tourism-management/</w:t>
        </w:r>
      </w:hyperlink>
      <w:r w:rsidRPr="0054224C">
        <w:rPr>
          <w:rFonts w:cstheme="minorHAnsi"/>
          <w:sz w:val="24"/>
          <w:szCs w:val="24"/>
        </w:rPr>
        <w:t>, [24 October 2019].</w:t>
      </w:r>
    </w:p>
    <w:p w:rsidR="00E4191D" w:rsidRPr="0054224C" w:rsidRDefault="00E4191D" w:rsidP="00E4191D">
      <w:pPr>
        <w:ind w:left="360"/>
        <w:rPr>
          <w:rFonts w:cstheme="minorHAnsi"/>
          <w:sz w:val="24"/>
          <w:szCs w:val="24"/>
        </w:rPr>
      </w:pPr>
      <w:r w:rsidRPr="0054224C">
        <w:rPr>
          <w:rFonts w:cstheme="minorHAnsi"/>
          <w:sz w:val="24"/>
          <w:szCs w:val="24"/>
        </w:rPr>
        <w:t xml:space="preserve">Deale, C. &amp; Schoffstall, D.G &amp; Brown, E.A. (2016) ‘What does it mean to follow? An exploration of a followership profile in hospitality and tourism’, </w:t>
      </w:r>
      <w:r w:rsidRPr="0054224C">
        <w:rPr>
          <w:rFonts w:cstheme="minorHAnsi"/>
          <w:i/>
          <w:sz w:val="24"/>
          <w:szCs w:val="24"/>
        </w:rPr>
        <w:t>Journal of Teaching in Travel &amp; Tourism</w:t>
      </w:r>
      <w:r w:rsidRPr="0054224C">
        <w:rPr>
          <w:rFonts w:cstheme="minorHAnsi"/>
          <w:sz w:val="24"/>
          <w:szCs w:val="24"/>
        </w:rPr>
        <w:t xml:space="preserve"> 16:4, [online]. Available at: </w:t>
      </w:r>
      <w:hyperlink r:id="rId18" w:anchor="AN=119746111&amp;db=hjh" w:history="1">
        <w:r w:rsidRPr="0054224C">
          <w:rPr>
            <w:rStyle w:val="Hyperlink"/>
            <w:rFonts w:cstheme="minorHAnsi"/>
            <w:sz w:val="24"/>
            <w:szCs w:val="24"/>
          </w:rPr>
          <w:t>https://web-a-ebscohost-com.ezproxy.uwtsd.ac.uk/ehost/detail/detail?vid=0&amp;sid=1d049897-2c81-49e9-9d4e-dabb72e1f9df%40sessionmgr4007&amp;bdata=JnNpdGU9ZWhvc3QtbGl2ZQ%3d%3d#AN=119746111&amp;db=hjh</w:t>
        </w:r>
      </w:hyperlink>
      <w:r w:rsidRPr="0054224C">
        <w:rPr>
          <w:rStyle w:val="Hyperlink"/>
          <w:rFonts w:cstheme="minorHAnsi"/>
          <w:color w:val="auto"/>
          <w:sz w:val="24"/>
          <w:szCs w:val="24"/>
          <w:u w:val="none"/>
        </w:rPr>
        <w:t>,</w:t>
      </w:r>
      <w:r w:rsidRPr="0054224C">
        <w:rPr>
          <w:rFonts w:cstheme="minorHAnsi"/>
          <w:sz w:val="24"/>
          <w:szCs w:val="24"/>
        </w:rPr>
        <w:t xml:space="preserve"> </w:t>
      </w:r>
      <w:r w:rsidRPr="0054224C">
        <w:rPr>
          <w:rFonts w:cstheme="minorHAnsi"/>
          <w:sz w:val="24"/>
          <w:szCs w:val="24"/>
        </w:rPr>
        <w:t>[</w:t>
      </w:r>
      <w:r w:rsidRPr="0054224C">
        <w:rPr>
          <w:rFonts w:cstheme="minorHAnsi"/>
          <w:sz w:val="24"/>
          <w:szCs w:val="24"/>
        </w:rPr>
        <w:t>24 October 2019</w:t>
      </w:r>
      <w:r w:rsidRPr="0054224C">
        <w:rPr>
          <w:rFonts w:cstheme="minorHAnsi"/>
          <w:sz w:val="24"/>
          <w:szCs w:val="24"/>
        </w:rPr>
        <w:t>].</w:t>
      </w:r>
    </w:p>
    <w:p w:rsidR="00E4191D" w:rsidRPr="0054224C" w:rsidRDefault="00E4191D" w:rsidP="00E4191D">
      <w:pPr>
        <w:ind w:left="360"/>
        <w:rPr>
          <w:rFonts w:cstheme="minorHAnsi"/>
          <w:sz w:val="24"/>
          <w:szCs w:val="24"/>
        </w:rPr>
      </w:pPr>
      <w:r w:rsidRPr="0054224C">
        <w:rPr>
          <w:rFonts w:cstheme="minorHAnsi"/>
          <w:sz w:val="24"/>
          <w:szCs w:val="24"/>
        </w:rPr>
        <w:t xml:space="preserve">Flynn, N. (2012), </w:t>
      </w:r>
      <w:r w:rsidRPr="0054224C">
        <w:rPr>
          <w:rFonts w:cstheme="minorHAnsi"/>
          <w:i/>
          <w:sz w:val="24"/>
          <w:szCs w:val="24"/>
        </w:rPr>
        <w:t>PUBLIC SECTOR Management</w:t>
      </w:r>
      <w:r w:rsidRPr="0054224C">
        <w:rPr>
          <w:rFonts w:cstheme="minorHAnsi"/>
          <w:sz w:val="24"/>
          <w:szCs w:val="24"/>
        </w:rPr>
        <w:t>, (6</w:t>
      </w:r>
      <w:r w:rsidRPr="0054224C">
        <w:rPr>
          <w:rFonts w:cstheme="minorHAnsi"/>
          <w:sz w:val="24"/>
          <w:szCs w:val="24"/>
          <w:vertAlign w:val="superscript"/>
        </w:rPr>
        <w:t>th</w:t>
      </w:r>
      <w:r w:rsidRPr="0054224C">
        <w:rPr>
          <w:rFonts w:cstheme="minorHAnsi"/>
          <w:sz w:val="24"/>
          <w:szCs w:val="24"/>
        </w:rPr>
        <w:t xml:space="preserve"> Ed), London: SAGE Publications Ltd.</w:t>
      </w:r>
    </w:p>
    <w:p w:rsidR="00E4191D" w:rsidRPr="0054224C" w:rsidRDefault="00E4191D" w:rsidP="00E4191D">
      <w:pPr>
        <w:ind w:left="360"/>
        <w:rPr>
          <w:rFonts w:cstheme="minorHAnsi"/>
          <w:sz w:val="24"/>
          <w:szCs w:val="24"/>
        </w:rPr>
      </w:pPr>
      <w:proofErr w:type="spellStart"/>
      <w:r w:rsidRPr="0054224C">
        <w:rPr>
          <w:rFonts w:cstheme="minorHAnsi"/>
          <w:sz w:val="24"/>
          <w:szCs w:val="24"/>
        </w:rPr>
        <w:t>Gopee</w:t>
      </w:r>
      <w:proofErr w:type="spellEnd"/>
      <w:r w:rsidRPr="0054224C">
        <w:rPr>
          <w:rFonts w:cstheme="minorHAnsi"/>
          <w:sz w:val="24"/>
          <w:szCs w:val="24"/>
        </w:rPr>
        <w:t xml:space="preserve">, N. &amp; Galloway, J. (2014), </w:t>
      </w:r>
      <w:r w:rsidRPr="0054224C">
        <w:rPr>
          <w:rFonts w:cstheme="minorHAnsi"/>
          <w:i/>
          <w:sz w:val="24"/>
          <w:szCs w:val="24"/>
        </w:rPr>
        <w:t>Leadership &amp; Management in Healthcare</w:t>
      </w:r>
      <w:r w:rsidRPr="0054224C">
        <w:rPr>
          <w:rFonts w:cstheme="minorHAnsi"/>
          <w:sz w:val="24"/>
          <w:szCs w:val="24"/>
        </w:rPr>
        <w:t>, (2</w:t>
      </w:r>
      <w:r w:rsidRPr="0054224C">
        <w:rPr>
          <w:rFonts w:cstheme="minorHAnsi"/>
          <w:sz w:val="24"/>
          <w:szCs w:val="24"/>
          <w:vertAlign w:val="superscript"/>
        </w:rPr>
        <w:t>nd</w:t>
      </w:r>
      <w:r w:rsidRPr="0054224C">
        <w:rPr>
          <w:rFonts w:cstheme="minorHAnsi"/>
          <w:sz w:val="24"/>
          <w:szCs w:val="24"/>
        </w:rPr>
        <w:t xml:space="preserve"> Ed), London: SAGE Publications Ltd.</w:t>
      </w:r>
    </w:p>
    <w:p w:rsidR="00E4191D" w:rsidRPr="0054224C" w:rsidRDefault="00E4191D" w:rsidP="00E4191D">
      <w:pPr>
        <w:ind w:left="360"/>
        <w:rPr>
          <w:rFonts w:cstheme="minorHAnsi"/>
          <w:sz w:val="24"/>
          <w:szCs w:val="24"/>
        </w:rPr>
      </w:pPr>
      <w:r w:rsidRPr="0054224C">
        <w:rPr>
          <w:rFonts w:cstheme="minorHAnsi"/>
          <w:sz w:val="24"/>
          <w:szCs w:val="24"/>
        </w:rPr>
        <w:t xml:space="preserve">Marchington, M. and Wilkinson, A. (2008), </w:t>
      </w:r>
      <w:r w:rsidRPr="0054224C">
        <w:rPr>
          <w:rFonts w:cstheme="minorHAnsi"/>
          <w:i/>
          <w:sz w:val="24"/>
          <w:szCs w:val="24"/>
        </w:rPr>
        <w:t>HUMAN RESOURCE MANAGEMENT AT WORK PEOPLE MANAGEMENT AND DEVELOPMENT</w:t>
      </w:r>
      <w:r w:rsidRPr="0054224C">
        <w:rPr>
          <w:rFonts w:cstheme="minorHAnsi"/>
          <w:sz w:val="24"/>
          <w:szCs w:val="24"/>
        </w:rPr>
        <w:t>, (4</w:t>
      </w:r>
      <w:r w:rsidRPr="0054224C">
        <w:rPr>
          <w:rFonts w:cstheme="minorHAnsi"/>
          <w:sz w:val="24"/>
          <w:szCs w:val="24"/>
          <w:vertAlign w:val="superscript"/>
        </w:rPr>
        <w:t>th</w:t>
      </w:r>
      <w:r w:rsidRPr="0054224C">
        <w:rPr>
          <w:rFonts w:cstheme="minorHAnsi"/>
          <w:sz w:val="24"/>
          <w:szCs w:val="24"/>
        </w:rPr>
        <w:t xml:space="preserve"> Ed), London: Chartered Institute of Personnel and Development</w:t>
      </w:r>
    </w:p>
    <w:p w:rsidR="00E4191D" w:rsidRPr="0054224C" w:rsidRDefault="00E4191D" w:rsidP="00E4191D">
      <w:pPr>
        <w:ind w:left="360"/>
        <w:rPr>
          <w:rFonts w:cstheme="minorHAnsi"/>
          <w:sz w:val="24"/>
          <w:szCs w:val="24"/>
        </w:rPr>
      </w:pPr>
      <w:r w:rsidRPr="0054224C">
        <w:rPr>
          <w:rFonts w:cstheme="minorHAnsi"/>
          <w:sz w:val="24"/>
          <w:szCs w:val="24"/>
        </w:rPr>
        <w:t xml:space="preserve">Mullins, L.J. (2013) </w:t>
      </w:r>
      <w:r w:rsidRPr="0054224C">
        <w:rPr>
          <w:rFonts w:cstheme="minorHAnsi"/>
          <w:i/>
          <w:sz w:val="24"/>
          <w:szCs w:val="24"/>
        </w:rPr>
        <w:t>MANAGEMENT &amp; ORGANISATIONAL BEHAVIOUR WITH GILL CHRISTY</w:t>
      </w:r>
      <w:r w:rsidRPr="0054224C">
        <w:rPr>
          <w:rFonts w:cstheme="minorHAnsi"/>
          <w:sz w:val="24"/>
          <w:szCs w:val="24"/>
        </w:rPr>
        <w:t>, (10</w:t>
      </w:r>
      <w:r w:rsidRPr="0054224C">
        <w:rPr>
          <w:rFonts w:cstheme="minorHAnsi"/>
          <w:sz w:val="24"/>
          <w:szCs w:val="24"/>
          <w:vertAlign w:val="superscript"/>
        </w:rPr>
        <w:t>th</w:t>
      </w:r>
      <w:r w:rsidRPr="0054224C">
        <w:rPr>
          <w:rFonts w:cstheme="minorHAnsi"/>
          <w:sz w:val="24"/>
          <w:szCs w:val="24"/>
        </w:rPr>
        <w:t xml:space="preserve"> Ed), Harlow: Pearson Education Limited.</w:t>
      </w:r>
    </w:p>
    <w:p w:rsidR="00E4191D" w:rsidRPr="0054224C" w:rsidRDefault="00E4191D" w:rsidP="00E4191D">
      <w:pPr>
        <w:ind w:left="360"/>
        <w:rPr>
          <w:rFonts w:cstheme="minorHAnsi"/>
          <w:sz w:val="24"/>
          <w:szCs w:val="24"/>
        </w:rPr>
      </w:pPr>
      <w:proofErr w:type="spellStart"/>
      <w:r w:rsidRPr="0054224C">
        <w:rPr>
          <w:rFonts w:cstheme="minorHAnsi"/>
          <w:sz w:val="24"/>
          <w:szCs w:val="24"/>
        </w:rPr>
        <w:t>Vahl</w:t>
      </w:r>
      <w:proofErr w:type="spellEnd"/>
      <w:r w:rsidRPr="0054224C">
        <w:rPr>
          <w:rFonts w:cstheme="minorHAnsi"/>
          <w:sz w:val="24"/>
          <w:szCs w:val="24"/>
        </w:rPr>
        <w:t xml:space="preserve">, S. &amp; Kretchmer, H. (2018), ‘Air passengers sending bailiffs to airline’, [Online]. Available: </w:t>
      </w:r>
      <w:hyperlink r:id="rId19" w:history="1">
        <w:r w:rsidRPr="0054224C">
          <w:rPr>
            <w:rStyle w:val="Hyperlink"/>
            <w:rFonts w:cstheme="minorHAnsi"/>
            <w:sz w:val="24"/>
            <w:szCs w:val="24"/>
          </w:rPr>
          <w:t>https://www.bbc.co.uk/news/business-43585393</w:t>
        </w:r>
      </w:hyperlink>
      <w:r w:rsidRPr="0054224C">
        <w:rPr>
          <w:rFonts w:cstheme="minorHAnsi"/>
          <w:sz w:val="24"/>
          <w:szCs w:val="24"/>
        </w:rPr>
        <w:t>, [24 October 2019].</w:t>
      </w:r>
    </w:p>
    <w:p w:rsidR="00CE14D8" w:rsidRPr="0054224C" w:rsidRDefault="00CE14D8" w:rsidP="00E4191D">
      <w:pPr>
        <w:ind w:left="360"/>
        <w:rPr>
          <w:rFonts w:cstheme="minorHAnsi"/>
          <w:sz w:val="24"/>
          <w:szCs w:val="24"/>
        </w:rPr>
      </w:pPr>
    </w:p>
    <w:p w:rsidR="00CE14D8" w:rsidRPr="0054224C" w:rsidRDefault="00CE14D8" w:rsidP="00E4191D">
      <w:pPr>
        <w:ind w:left="360"/>
        <w:rPr>
          <w:rFonts w:cstheme="minorHAnsi"/>
          <w:sz w:val="24"/>
          <w:szCs w:val="24"/>
        </w:rPr>
      </w:pPr>
      <w:r w:rsidRPr="0054224C">
        <w:rPr>
          <w:rFonts w:cstheme="minorHAnsi"/>
          <w:sz w:val="24"/>
          <w:szCs w:val="24"/>
        </w:rPr>
        <w:t>By Shane Buckland</w:t>
      </w:r>
    </w:p>
    <w:p w:rsidR="00CE14D8" w:rsidRPr="0054224C" w:rsidRDefault="00CE14D8" w:rsidP="00CE14D8">
      <w:pPr>
        <w:ind w:left="360"/>
        <w:rPr>
          <w:rFonts w:cstheme="minorHAnsi"/>
          <w:sz w:val="24"/>
          <w:szCs w:val="24"/>
        </w:rPr>
      </w:pPr>
      <w:r w:rsidRPr="0054224C">
        <w:rPr>
          <w:rFonts w:cstheme="minorHAnsi"/>
          <w:sz w:val="24"/>
          <w:szCs w:val="24"/>
        </w:rPr>
        <w:t>27 October 2019.</w:t>
      </w:r>
    </w:p>
    <w:p w:rsidR="00E4191D" w:rsidRPr="0054224C" w:rsidRDefault="00E4191D" w:rsidP="002927FD">
      <w:pPr>
        <w:spacing w:before="240" w:after="240" w:line="240" w:lineRule="auto"/>
        <w:rPr>
          <w:rFonts w:eastAsia="Times New Roman" w:cstheme="minorHAnsi"/>
          <w:sz w:val="24"/>
          <w:szCs w:val="24"/>
        </w:rPr>
      </w:pPr>
    </w:p>
    <w:sectPr w:rsidR="00E4191D" w:rsidRPr="005422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77"/>
    <w:rsid w:val="000E718B"/>
    <w:rsid w:val="001868DD"/>
    <w:rsid w:val="001A5F97"/>
    <w:rsid w:val="002927FD"/>
    <w:rsid w:val="002E0A80"/>
    <w:rsid w:val="00383F03"/>
    <w:rsid w:val="00525A4F"/>
    <w:rsid w:val="0054224C"/>
    <w:rsid w:val="0065604F"/>
    <w:rsid w:val="00775F1C"/>
    <w:rsid w:val="00A4406B"/>
    <w:rsid w:val="00BE4439"/>
    <w:rsid w:val="00C16838"/>
    <w:rsid w:val="00C441A8"/>
    <w:rsid w:val="00C44677"/>
    <w:rsid w:val="00CC2A96"/>
    <w:rsid w:val="00CE14D8"/>
    <w:rsid w:val="00D43821"/>
    <w:rsid w:val="00D56345"/>
    <w:rsid w:val="00E4191D"/>
    <w:rsid w:val="00F24DB6"/>
    <w:rsid w:val="00FB4A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C27B0"/>
  <w15:chartTrackingRefBased/>
  <w15:docId w15:val="{E79897EF-B08C-4744-9946-D79664318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BE443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4439"/>
    <w:rPr>
      <w:color w:val="0000FF"/>
      <w:u w:val="single"/>
    </w:rPr>
  </w:style>
  <w:style w:type="paragraph" w:styleId="NormalWeb">
    <w:name w:val="Normal (Web)"/>
    <w:basedOn w:val="Normal"/>
    <w:uiPriority w:val="99"/>
    <w:semiHidden/>
    <w:unhideWhenUsed/>
    <w:rsid w:val="00BE443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E4439"/>
    <w:rPr>
      <w:b/>
      <w:bCs/>
    </w:rPr>
  </w:style>
  <w:style w:type="character" w:styleId="Emphasis">
    <w:name w:val="Emphasis"/>
    <w:basedOn w:val="DefaultParagraphFont"/>
    <w:uiPriority w:val="20"/>
    <w:qFormat/>
    <w:rsid w:val="00BE4439"/>
    <w:rPr>
      <w:i/>
      <w:iCs/>
    </w:rPr>
  </w:style>
  <w:style w:type="character" w:customStyle="1" w:styleId="Heading3Char">
    <w:name w:val="Heading 3 Char"/>
    <w:basedOn w:val="DefaultParagraphFont"/>
    <w:link w:val="Heading3"/>
    <w:uiPriority w:val="9"/>
    <w:rsid w:val="00BE4439"/>
    <w:rPr>
      <w:rFonts w:ascii="Times New Roman" w:eastAsia="Times New Roman" w:hAnsi="Times New Roman" w:cs="Times New Roman"/>
      <w:b/>
      <w:bCs/>
      <w:sz w:val="27"/>
      <w:szCs w:val="27"/>
    </w:rPr>
  </w:style>
  <w:style w:type="character" w:customStyle="1" w:styleId="mntl-sc-block-headingtext">
    <w:name w:val="mntl-sc-block-heading__text"/>
    <w:basedOn w:val="DefaultParagraphFont"/>
    <w:rsid w:val="00BE4439"/>
  </w:style>
  <w:style w:type="paragraph" w:styleId="Caption">
    <w:name w:val="caption"/>
    <w:basedOn w:val="Normal"/>
    <w:next w:val="Normal"/>
    <w:uiPriority w:val="35"/>
    <w:unhideWhenUsed/>
    <w:qFormat/>
    <w:rsid w:val="002927F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92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710944">
      <w:bodyDiv w:val="1"/>
      <w:marLeft w:val="0"/>
      <w:marRight w:val="0"/>
      <w:marTop w:val="0"/>
      <w:marBottom w:val="0"/>
      <w:divBdr>
        <w:top w:val="none" w:sz="0" w:space="0" w:color="auto"/>
        <w:left w:val="none" w:sz="0" w:space="0" w:color="auto"/>
        <w:bottom w:val="none" w:sz="0" w:space="0" w:color="auto"/>
        <w:right w:val="none" w:sz="0" w:space="0" w:color="auto"/>
      </w:divBdr>
    </w:div>
    <w:div w:id="735012285">
      <w:bodyDiv w:val="1"/>
      <w:marLeft w:val="0"/>
      <w:marRight w:val="0"/>
      <w:marTop w:val="0"/>
      <w:marBottom w:val="0"/>
      <w:divBdr>
        <w:top w:val="none" w:sz="0" w:space="0" w:color="auto"/>
        <w:left w:val="none" w:sz="0" w:space="0" w:color="auto"/>
        <w:bottom w:val="none" w:sz="0" w:space="0" w:color="auto"/>
        <w:right w:val="none" w:sz="0" w:space="0" w:color="auto"/>
      </w:divBdr>
      <w:divsChild>
        <w:div w:id="1574587606">
          <w:marLeft w:val="0"/>
          <w:marRight w:val="0"/>
          <w:marTop w:val="0"/>
          <w:marBottom w:val="0"/>
          <w:divBdr>
            <w:top w:val="none" w:sz="0" w:space="0" w:color="auto"/>
            <w:left w:val="none" w:sz="0" w:space="0" w:color="auto"/>
            <w:bottom w:val="none" w:sz="0" w:space="0" w:color="auto"/>
            <w:right w:val="none" w:sz="0" w:space="0" w:color="auto"/>
          </w:divBdr>
        </w:div>
        <w:div w:id="1518079775">
          <w:marLeft w:val="0"/>
          <w:marRight w:val="0"/>
          <w:marTop w:val="0"/>
          <w:marBottom w:val="0"/>
          <w:divBdr>
            <w:top w:val="none" w:sz="0" w:space="0" w:color="auto"/>
            <w:left w:val="none" w:sz="0" w:space="0" w:color="auto"/>
            <w:bottom w:val="none" w:sz="0" w:space="0" w:color="auto"/>
            <w:right w:val="none" w:sz="0" w:space="0" w:color="auto"/>
          </w:divBdr>
        </w:div>
      </w:divsChild>
    </w:div>
    <w:div w:id="801844865">
      <w:bodyDiv w:val="1"/>
      <w:marLeft w:val="0"/>
      <w:marRight w:val="0"/>
      <w:marTop w:val="0"/>
      <w:marBottom w:val="0"/>
      <w:divBdr>
        <w:top w:val="none" w:sz="0" w:space="0" w:color="auto"/>
        <w:left w:val="none" w:sz="0" w:space="0" w:color="auto"/>
        <w:bottom w:val="none" w:sz="0" w:space="0" w:color="auto"/>
        <w:right w:val="none" w:sz="0" w:space="0" w:color="auto"/>
      </w:divBdr>
      <w:divsChild>
        <w:div w:id="20415889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negotiation" TargetMode="External"/><Relationship Id="rId13" Type="http://schemas.openxmlformats.org/officeDocument/2006/relationships/hyperlink" Target="https://www.questionpro.com/blog/secondary-research/" TargetMode="External"/><Relationship Id="rId18" Type="http://schemas.openxmlformats.org/officeDocument/2006/relationships/hyperlink" Target="https://web-a-ebscohost-com.ezproxy.uwtsd.ac.uk/ehost/detail/detail?vid=0&amp;sid=1d049897-2c81-49e9-9d4e-dabb72e1f9df%40sessionmgr4007&amp;bdata=JnNpdGU9ZWhvc3QtbGl2ZQ%3d%3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businessdictionary.com/definition/motivation.html" TargetMode="External"/><Relationship Id="rId12" Type="http://schemas.openxmlformats.org/officeDocument/2006/relationships/hyperlink" Target="https://www.questionpro.com/blog/primary-research/" TargetMode="External"/><Relationship Id="rId17" Type="http://schemas.openxmlformats.org/officeDocument/2006/relationships/hyperlink" Target="https://www.revfine.com/tourism-management/" TargetMode="External"/><Relationship Id="rId2" Type="http://schemas.openxmlformats.org/officeDocument/2006/relationships/styles" Target="styles.xml"/><Relationship Id="rId16" Type="http://schemas.openxmlformats.org/officeDocument/2006/relationships/hyperlink" Target="https://the-happy-manager.com/articles/define-teamwor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businessdictionary.com/definition/training.html" TargetMode="External"/><Relationship Id="rId11" Type="http://schemas.openxmlformats.org/officeDocument/2006/relationships/hyperlink" Target="https://www.mindtools.com/pages/article/newHTE_00.htm" TargetMode="External"/><Relationship Id="rId5" Type="http://schemas.openxmlformats.org/officeDocument/2006/relationships/hyperlink" Target="http://www.businessdictionary.com/definition/job-description.html" TargetMode="External"/><Relationship Id="rId15" Type="http://schemas.openxmlformats.org/officeDocument/2006/relationships/hyperlink" Target="https://www.thebalancecareers.com/curriculum-vitae-526158" TargetMode="External"/><Relationship Id="rId10" Type="http://schemas.openxmlformats.org/officeDocument/2006/relationships/hyperlink" Target="https://www.mindtools.com/pages/article/newLDR_41.htm" TargetMode="External"/><Relationship Id="rId19" Type="http://schemas.openxmlformats.org/officeDocument/2006/relationships/hyperlink" Target="https://www.bbc.co.uk/news/business-43585393" TargetMode="External"/><Relationship Id="rId4" Type="http://schemas.openxmlformats.org/officeDocument/2006/relationships/webSettings" Target="webSettings.xml"/><Relationship Id="rId9" Type="http://schemas.openxmlformats.org/officeDocument/2006/relationships/hyperlink" Target="https://www.investopedia.com/terms/n/networking.asp" TargetMode="External"/><Relationship Id="rId14" Type="http://schemas.openxmlformats.org/officeDocument/2006/relationships/hyperlink" Target="https://www.skillsyouneed.com/ips/what-is-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4ABA3-2569-42C7-A7F2-2B877BCE0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1022</Words>
  <Characters>5828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Lewis Buckland Hillier</dc:creator>
  <cp:keywords/>
  <dc:description/>
  <cp:lastModifiedBy>Shane Lewis Buckland Hillier</cp:lastModifiedBy>
  <cp:revision>2</cp:revision>
  <dcterms:created xsi:type="dcterms:W3CDTF">2019-10-28T00:56:00Z</dcterms:created>
  <dcterms:modified xsi:type="dcterms:W3CDTF">2019-10-28T00:56:00Z</dcterms:modified>
</cp:coreProperties>
</file>