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hAnsi="Times New Roman" w:cs="Times New Roman"/>
          <w:sz w:val="56"/>
          <w:szCs w:val="56"/>
        </w:rPr>
        <w:id w:val="-155920429"/>
        <w:docPartObj>
          <w:docPartGallery w:val="Cover Pages"/>
          <w:docPartUnique/>
        </w:docPartObj>
      </w:sdtPr>
      <w:sdtEndPr>
        <w:rPr>
          <w:rFonts w:ascii="Arial" w:hAnsi="Arial" w:cs="Arial"/>
          <w:sz w:val="48"/>
          <w:szCs w:val="22"/>
        </w:rPr>
      </w:sdtEndPr>
      <w:sdtContent>
        <w:p w:rsidR="00C85058" w:rsidRPr="003838C9" w:rsidRDefault="00C85058" w:rsidP="003838C9">
          <w:pPr>
            <w:rPr>
              <w:rFonts w:ascii="Times New Roman" w:hAnsi="Times New Roman" w:cs="Times New Roman"/>
              <w:sz w:val="56"/>
              <w:szCs w:val="56"/>
            </w:rPr>
          </w:pPr>
          <w:r w:rsidRPr="003838C9">
            <w:rPr>
              <w:rFonts w:ascii="Times New Roman" w:hAnsi="Times New Roman" w:cs="Times New Roman"/>
              <w:noProof/>
              <w:sz w:val="56"/>
              <w:szCs w:val="56"/>
              <w:lang w:eastAsia="en-GB"/>
            </w:rPr>
            <mc:AlternateContent>
              <mc:Choice Requires="wpg">
                <w:drawing>
                  <wp:anchor distT="0" distB="0" distL="114300" distR="114300" simplePos="0" relativeHeight="251662336" behindDoc="0" locked="0" layoutInCell="1" allowOverlap="1">
                    <wp:simplePos x="0" y="0"/>
                    <wp:positionH relativeFrom="margin">
                      <wp:align>center</wp:align>
                    </wp:positionH>
                    <wp:positionV relativeFrom="margin">
                      <wp:posOffset>-800100</wp:posOffset>
                    </wp:positionV>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2A7F9AFD" id="Group 149" o:spid="_x0000_s1026" style="position:absolute;margin-left:0;margin-top:-63pt;width:8in;height:95.7pt;z-index:251662336;mso-width-percent:941;mso-height-percent:121;mso-position-horizontal:center;mso-position-horizontal-relative:margin;mso-position-vertical-relative:margin;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margin" anchory="margin"/>
                  </v:group>
                </w:pict>
              </mc:Fallback>
            </mc:AlternateContent>
          </w:r>
        </w:p>
        <w:p w:rsidR="00C13323" w:rsidRDefault="00C85058" w:rsidP="003838C9">
          <w:pPr>
            <w:jc w:val="center"/>
            <w:rPr>
              <w:rFonts w:ascii="Times New Roman" w:hAnsi="Times New Roman" w:cs="Times New Roman"/>
              <w:sz w:val="52"/>
            </w:rPr>
          </w:pPr>
          <w:r w:rsidRPr="003838C9">
            <w:rPr>
              <w:rFonts w:ascii="Times New Roman" w:hAnsi="Times New Roman" w:cs="Times New Roman"/>
              <w:sz w:val="52"/>
            </w:rPr>
            <w:t xml:space="preserve">Evaluating the use of GIS </w:t>
          </w:r>
          <w:r w:rsidR="00C4546D">
            <w:rPr>
              <w:rFonts w:ascii="Times New Roman" w:hAnsi="Times New Roman" w:cs="Times New Roman"/>
              <w:sz w:val="52"/>
            </w:rPr>
            <w:t>s</w:t>
          </w:r>
          <w:r w:rsidRPr="003838C9">
            <w:rPr>
              <w:rFonts w:ascii="Times New Roman" w:hAnsi="Times New Roman" w:cs="Times New Roman"/>
              <w:sz w:val="52"/>
            </w:rPr>
            <w:t xml:space="preserve">oftware as a </w:t>
          </w:r>
          <w:r w:rsidR="00C4546D">
            <w:rPr>
              <w:rFonts w:ascii="Times New Roman" w:hAnsi="Times New Roman" w:cs="Times New Roman"/>
              <w:sz w:val="52"/>
            </w:rPr>
            <w:t>m</w:t>
          </w:r>
          <w:r w:rsidRPr="003838C9">
            <w:rPr>
              <w:rFonts w:ascii="Times New Roman" w:hAnsi="Times New Roman" w:cs="Times New Roman"/>
              <w:sz w:val="52"/>
            </w:rPr>
            <w:t xml:space="preserve">odelling </w:t>
          </w:r>
          <w:r w:rsidR="00C4546D">
            <w:rPr>
              <w:rFonts w:ascii="Times New Roman" w:hAnsi="Times New Roman" w:cs="Times New Roman"/>
              <w:sz w:val="52"/>
            </w:rPr>
            <w:t>t</w:t>
          </w:r>
          <w:r w:rsidRPr="003838C9">
            <w:rPr>
              <w:rFonts w:ascii="Times New Roman" w:hAnsi="Times New Roman" w:cs="Times New Roman"/>
              <w:sz w:val="52"/>
            </w:rPr>
            <w:t xml:space="preserve">ool for </w:t>
          </w:r>
          <w:r w:rsidR="00C4546D">
            <w:rPr>
              <w:rFonts w:ascii="Times New Roman" w:hAnsi="Times New Roman" w:cs="Times New Roman"/>
              <w:sz w:val="52"/>
            </w:rPr>
            <w:t>e</w:t>
          </w:r>
          <w:r w:rsidRPr="003838C9">
            <w:rPr>
              <w:rFonts w:ascii="Times New Roman" w:hAnsi="Times New Roman" w:cs="Times New Roman"/>
              <w:sz w:val="52"/>
            </w:rPr>
            <w:t xml:space="preserve">nvironmental </w:t>
          </w:r>
          <w:r w:rsidR="00C4546D">
            <w:rPr>
              <w:rFonts w:ascii="Times New Roman" w:hAnsi="Times New Roman" w:cs="Times New Roman"/>
              <w:sz w:val="52"/>
            </w:rPr>
            <w:t>a</w:t>
          </w:r>
          <w:r w:rsidRPr="003838C9">
            <w:rPr>
              <w:rFonts w:ascii="Times New Roman" w:hAnsi="Times New Roman" w:cs="Times New Roman"/>
              <w:sz w:val="52"/>
            </w:rPr>
            <w:t>nalysis</w:t>
          </w:r>
        </w:p>
        <w:p w:rsidR="005801BD" w:rsidRPr="00B03AD9" w:rsidRDefault="005801BD" w:rsidP="00B03AD9">
          <w:pPr>
            <w:rPr>
              <w:rFonts w:ascii="Times New Roman" w:hAnsi="Times New Roman" w:cs="Times New Roman"/>
              <w:sz w:val="52"/>
            </w:rPr>
          </w:pPr>
          <w:r>
            <w:rPr>
              <w:noProof/>
              <w:color w:val="0000FF"/>
              <w:lang w:eastAsia="en-GB"/>
            </w:rPr>
            <w:drawing>
              <wp:anchor distT="0" distB="0" distL="114300" distR="114300" simplePos="0" relativeHeight="251666432" behindDoc="0" locked="0" layoutInCell="1" allowOverlap="1" wp14:anchorId="6407432E">
                <wp:simplePos x="0" y="0"/>
                <wp:positionH relativeFrom="margin">
                  <wp:align>center</wp:align>
                </wp:positionH>
                <wp:positionV relativeFrom="paragraph">
                  <wp:posOffset>10843</wp:posOffset>
                </wp:positionV>
                <wp:extent cx="6570345" cy="3027680"/>
                <wp:effectExtent l="0" t="0" r="1905" b="1270"/>
                <wp:wrapSquare wrapText="bothSides"/>
                <wp:docPr id="15" name="irc_mi" descr="Image result for GIS rivers">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GIS rivers">
                          <a:hlinkClick r:id="rId10"/>
                        </pic:cNvPr>
                        <pic:cNvPicPr>
                          <a:picLocks noChangeAspect="1" noChangeArrowheads="1"/>
                        </pic:cNvPicPr>
                      </pic:nvPicPr>
                      <pic:blipFill rotWithShape="1">
                        <a:blip r:embed="rId11">
                          <a:extLst>
                            <a:ext uri="{28A0092B-C50C-407E-A947-70E740481C1C}">
                              <a14:useLocalDpi xmlns:a14="http://schemas.microsoft.com/office/drawing/2010/main" val="0"/>
                            </a:ext>
                          </a:extLst>
                        </a:blip>
                        <a:srcRect b="5756"/>
                        <a:stretch/>
                      </pic:blipFill>
                      <pic:spPr bwMode="auto">
                        <a:xfrm>
                          <a:off x="0" y="0"/>
                          <a:ext cx="6579444" cy="3032028"/>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sz w:val="24"/>
            </w:rPr>
            <w:t>Photo Credit: (University of Arizona, 2019)</w:t>
          </w:r>
        </w:p>
        <w:p w:rsidR="00C13323" w:rsidRDefault="00C85058" w:rsidP="003838C9">
          <w:pPr>
            <w:jc w:val="center"/>
            <w:rPr>
              <w:rFonts w:ascii="Times New Roman" w:hAnsi="Times New Roman" w:cs="Times New Roman"/>
              <w:sz w:val="52"/>
            </w:rPr>
          </w:pPr>
          <w:r w:rsidRPr="003838C9">
            <w:rPr>
              <w:rFonts w:ascii="Times New Roman" w:hAnsi="Times New Roman" w:cs="Times New Roman"/>
              <w:sz w:val="52"/>
            </w:rPr>
            <w:t>Module: GIS &amp; Data Analysis</w:t>
          </w:r>
        </w:p>
        <w:p w:rsidR="003838C9" w:rsidRPr="00B66B5D" w:rsidRDefault="003838C9" w:rsidP="003838C9">
          <w:pPr>
            <w:jc w:val="center"/>
            <w:rPr>
              <w:rFonts w:ascii="Times New Roman" w:hAnsi="Times New Roman" w:cs="Times New Roman"/>
              <w:sz w:val="40"/>
            </w:rPr>
          </w:pPr>
        </w:p>
        <w:p w:rsidR="003838C9" w:rsidRPr="00B66B5D" w:rsidRDefault="003838C9" w:rsidP="003838C9">
          <w:pPr>
            <w:jc w:val="center"/>
            <w:rPr>
              <w:rFonts w:ascii="Times New Roman" w:hAnsi="Times New Roman" w:cs="Times New Roman"/>
              <w:sz w:val="40"/>
            </w:rPr>
          </w:pPr>
        </w:p>
        <w:p w:rsidR="00C13323" w:rsidRDefault="00C85058" w:rsidP="003838C9">
          <w:pPr>
            <w:jc w:val="center"/>
            <w:rPr>
              <w:rFonts w:ascii="Times New Roman" w:hAnsi="Times New Roman" w:cs="Times New Roman"/>
              <w:sz w:val="52"/>
            </w:rPr>
          </w:pPr>
          <w:r w:rsidRPr="003838C9">
            <w:rPr>
              <w:rFonts w:ascii="Times New Roman" w:hAnsi="Times New Roman" w:cs="Times New Roman"/>
              <w:sz w:val="52"/>
            </w:rPr>
            <w:t>Module Code: M6X01081</w:t>
          </w:r>
        </w:p>
        <w:p w:rsidR="003838C9" w:rsidRPr="00B66B5D" w:rsidRDefault="003838C9" w:rsidP="003838C9">
          <w:pPr>
            <w:jc w:val="center"/>
            <w:rPr>
              <w:rFonts w:ascii="Times New Roman" w:hAnsi="Times New Roman" w:cs="Times New Roman"/>
              <w:sz w:val="40"/>
            </w:rPr>
          </w:pPr>
        </w:p>
        <w:p w:rsidR="003838C9" w:rsidRPr="00B66B5D" w:rsidRDefault="003838C9" w:rsidP="003838C9">
          <w:pPr>
            <w:jc w:val="center"/>
            <w:rPr>
              <w:rFonts w:ascii="Times New Roman" w:hAnsi="Times New Roman" w:cs="Times New Roman"/>
              <w:sz w:val="40"/>
            </w:rPr>
          </w:pPr>
        </w:p>
        <w:p w:rsidR="003838C9" w:rsidRPr="003838C9" w:rsidRDefault="00C85058" w:rsidP="003838C9">
          <w:pPr>
            <w:jc w:val="center"/>
            <w:rPr>
              <w:rFonts w:ascii="Times New Roman" w:hAnsi="Times New Roman" w:cs="Times New Roman"/>
              <w:sz w:val="240"/>
            </w:rPr>
          </w:pPr>
          <w:r w:rsidRPr="003838C9">
            <w:rPr>
              <w:rFonts w:ascii="Times New Roman" w:hAnsi="Times New Roman" w:cs="Times New Roman"/>
              <w:sz w:val="52"/>
            </w:rPr>
            <w:t>Lecturer: Beverley Holland</w:t>
          </w:r>
        </w:p>
        <w:p w:rsidR="003838C9" w:rsidRPr="00B66B5D" w:rsidRDefault="003838C9" w:rsidP="00B03AD9">
          <w:pPr>
            <w:rPr>
              <w:rFonts w:ascii="Times New Roman" w:hAnsi="Times New Roman" w:cs="Times New Roman"/>
              <w:sz w:val="40"/>
            </w:rPr>
          </w:pPr>
        </w:p>
        <w:p w:rsidR="00C13323" w:rsidRPr="00246876" w:rsidRDefault="00C85058" w:rsidP="00246876">
          <w:pPr>
            <w:jc w:val="center"/>
            <w:rPr>
              <w:rFonts w:ascii="Times New Roman" w:hAnsi="Times New Roman" w:cs="Times New Roman"/>
              <w:sz w:val="96"/>
            </w:rPr>
          </w:pPr>
          <w:r w:rsidRPr="003838C9">
            <w:rPr>
              <w:rFonts w:ascii="Times New Roman" w:hAnsi="Times New Roman" w:cs="Times New Roman"/>
              <w:sz w:val="52"/>
            </w:rPr>
            <w:t>By Shane Thomas</w:t>
          </w:r>
        </w:p>
      </w:sdtContent>
    </w:sdt>
    <w:bookmarkStart w:id="0" w:name="_Hlk8639798" w:displacedByCustomXml="next"/>
    <w:sdt>
      <w:sdtPr>
        <w:rPr>
          <w:rFonts w:asciiTheme="minorHAnsi" w:eastAsiaTheme="minorHAnsi" w:hAnsiTheme="minorHAnsi" w:cstheme="minorBidi"/>
          <w:color w:val="auto"/>
          <w:sz w:val="22"/>
          <w:szCs w:val="22"/>
          <w:lang w:val="en-GB"/>
        </w:rPr>
        <w:id w:val="1126425531"/>
        <w:docPartObj>
          <w:docPartGallery w:val="Table of Contents"/>
          <w:docPartUnique/>
        </w:docPartObj>
      </w:sdtPr>
      <w:sdtEndPr>
        <w:rPr>
          <w:b/>
          <w:bCs/>
          <w:noProof/>
        </w:rPr>
      </w:sdtEndPr>
      <w:sdtContent>
        <w:p w:rsidR="00C13323" w:rsidRPr="00246876" w:rsidRDefault="009F6613" w:rsidP="00720055">
          <w:pPr>
            <w:pStyle w:val="TOCHeading"/>
            <w:spacing w:line="360" w:lineRule="auto"/>
            <w:jc w:val="both"/>
            <w:rPr>
              <w:rFonts w:ascii="Arial" w:hAnsi="Arial" w:cs="Arial"/>
              <w:sz w:val="36"/>
            </w:rPr>
          </w:pPr>
          <w:r w:rsidRPr="00246876">
            <w:rPr>
              <w:rFonts w:ascii="Arial" w:hAnsi="Arial" w:cs="Arial"/>
              <w:sz w:val="36"/>
            </w:rPr>
            <w:t>Table of C</w:t>
          </w:r>
          <w:r w:rsidR="00C13323" w:rsidRPr="00246876">
            <w:rPr>
              <w:rFonts w:ascii="Arial" w:hAnsi="Arial" w:cs="Arial"/>
              <w:sz w:val="36"/>
            </w:rPr>
            <w:t>ontents</w:t>
          </w:r>
        </w:p>
        <w:bookmarkEnd w:id="0"/>
        <w:p w:rsidR="000F736D" w:rsidRDefault="00C13323">
          <w:pPr>
            <w:pStyle w:val="TOC1"/>
            <w:tabs>
              <w:tab w:val="left" w:pos="660"/>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8907301" w:history="1">
            <w:r w:rsidR="000F736D" w:rsidRPr="001F26E5">
              <w:rPr>
                <w:rStyle w:val="Hyperlink"/>
                <w:rFonts w:ascii="Arial" w:hAnsi="Arial" w:cs="Arial"/>
                <w:noProof/>
              </w:rPr>
              <w:t>1.0</w:t>
            </w:r>
            <w:r w:rsidR="000F736D">
              <w:rPr>
                <w:rFonts w:eastAsiaTheme="minorEastAsia"/>
                <w:noProof/>
                <w:lang w:eastAsia="en-GB"/>
              </w:rPr>
              <w:tab/>
            </w:r>
            <w:r w:rsidR="000F736D" w:rsidRPr="001F26E5">
              <w:rPr>
                <w:rStyle w:val="Hyperlink"/>
                <w:rFonts w:ascii="Arial" w:hAnsi="Arial" w:cs="Arial"/>
                <w:noProof/>
              </w:rPr>
              <w:t>Introduction</w:t>
            </w:r>
            <w:r w:rsidR="000F736D">
              <w:rPr>
                <w:noProof/>
                <w:webHidden/>
              </w:rPr>
              <w:tab/>
            </w:r>
            <w:r w:rsidR="000F736D">
              <w:rPr>
                <w:noProof/>
                <w:webHidden/>
              </w:rPr>
              <w:fldChar w:fldCharType="begin"/>
            </w:r>
            <w:r w:rsidR="000F736D">
              <w:rPr>
                <w:noProof/>
                <w:webHidden/>
              </w:rPr>
              <w:instrText xml:space="preserve"> PAGEREF _Toc8907301 \h </w:instrText>
            </w:r>
            <w:r w:rsidR="000F736D">
              <w:rPr>
                <w:noProof/>
                <w:webHidden/>
              </w:rPr>
            </w:r>
            <w:r w:rsidR="000F736D">
              <w:rPr>
                <w:noProof/>
                <w:webHidden/>
              </w:rPr>
              <w:fldChar w:fldCharType="separate"/>
            </w:r>
            <w:r w:rsidR="000F736D">
              <w:rPr>
                <w:noProof/>
                <w:webHidden/>
              </w:rPr>
              <w:t>2</w:t>
            </w:r>
            <w:r w:rsidR="000F736D">
              <w:rPr>
                <w:noProof/>
                <w:webHidden/>
              </w:rPr>
              <w:fldChar w:fldCharType="end"/>
            </w:r>
          </w:hyperlink>
        </w:p>
        <w:p w:rsidR="000F736D" w:rsidRDefault="000F736D">
          <w:pPr>
            <w:pStyle w:val="TOC2"/>
            <w:tabs>
              <w:tab w:val="right" w:leader="dot" w:pos="9016"/>
            </w:tabs>
            <w:rPr>
              <w:rFonts w:eastAsiaTheme="minorEastAsia"/>
              <w:noProof/>
              <w:lang w:eastAsia="en-GB"/>
            </w:rPr>
          </w:pPr>
          <w:hyperlink w:anchor="_Toc8907302" w:history="1">
            <w:r w:rsidRPr="001F26E5">
              <w:rPr>
                <w:rStyle w:val="Hyperlink"/>
                <w:rFonts w:ascii="Arial" w:hAnsi="Arial" w:cs="Arial"/>
                <w:noProof/>
              </w:rPr>
              <w:t>1.1 Aims &amp; Objectives -</w:t>
            </w:r>
            <w:r>
              <w:rPr>
                <w:noProof/>
                <w:webHidden/>
              </w:rPr>
              <w:tab/>
            </w:r>
            <w:r>
              <w:rPr>
                <w:noProof/>
                <w:webHidden/>
              </w:rPr>
              <w:fldChar w:fldCharType="begin"/>
            </w:r>
            <w:r>
              <w:rPr>
                <w:noProof/>
                <w:webHidden/>
              </w:rPr>
              <w:instrText xml:space="preserve"> PAGEREF _Toc8907302 \h </w:instrText>
            </w:r>
            <w:r>
              <w:rPr>
                <w:noProof/>
                <w:webHidden/>
              </w:rPr>
            </w:r>
            <w:r>
              <w:rPr>
                <w:noProof/>
                <w:webHidden/>
              </w:rPr>
              <w:fldChar w:fldCharType="separate"/>
            </w:r>
            <w:r>
              <w:rPr>
                <w:noProof/>
                <w:webHidden/>
              </w:rPr>
              <w:t>2</w:t>
            </w:r>
            <w:r>
              <w:rPr>
                <w:noProof/>
                <w:webHidden/>
              </w:rPr>
              <w:fldChar w:fldCharType="end"/>
            </w:r>
          </w:hyperlink>
        </w:p>
        <w:p w:rsidR="000F736D" w:rsidRDefault="000F736D">
          <w:pPr>
            <w:pStyle w:val="TOC1"/>
            <w:tabs>
              <w:tab w:val="right" w:leader="dot" w:pos="9016"/>
            </w:tabs>
            <w:rPr>
              <w:rFonts w:eastAsiaTheme="minorEastAsia"/>
              <w:noProof/>
              <w:lang w:eastAsia="en-GB"/>
            </w:rPr>
          </w:pPr>
          <w:hyperlink w:anchor="_Toc8907303" w:history="1">
            <w:r w:rsidRPr="001F26E5">
              <w:rPr>
                <w:rStyle w:val="Hyperlink"/>
                <w:rFonts w:ascii="Arial" w:hAnsi="Arial" w:cs="Arial"/>
                <w:noProof/>
              </w:rPr>
              <w:t>2.0 A Comparison of Past and Modern Methods of Investigating Spatial Data</w:t>
            </w:r>
            <w:r>
              <w:rPr>
                <w:noProof/>
                <w:webHidden/>
              </w:rPr>
              <w:tab/>
            </w:r>
            <w:r>
              <w:rPr>
                <w:noProof/>
                <w:webHidden/>
              </w:rPr>
              <w:fldChar w:fldCharType="begin"/>
            </w:r>
            <w:r>
              <w:rPr>
                <w:noProof/>
                <w:webHidden/>
              </w:rPr>
              <w:instrText xml:space="preserve"> PAGEREF _Toc8907303 \h </w:instrText>
            </w:r>
            <w:r>
              <w:rPr>
                <w:noProof/>
                <w:webHidden/>
              </w:rPr>
            </w:r>
            <w:r>
              <w:rPr>
                <w:noProof/>
                <w:webHidden/>
              </w:rPr>
              <w:fldChar w:fldCharType="separate"/>
            </w:r>
            <w:r>
              <w:rPr>
                <w:noProof/>
                <w:webHidden/>
              </w:rPr>
              <w:t>3</w:t>
            </w:r>
            <w:r>
              <w:rPr>
                <w:noProof/>
                <w:webHidden/>
              </w:rPr>
              <w:fldChar w:fldCharType="end"/>
            </w:r>
          </w:hyperlink>
        </w:p>
        <w:p w:rsidR="000F736D" w:rsidRDefault="000F736D">
          <w:pPr>
            <w:pStyle w:val="TOC1"/>
            <w:tabs>
              <w:tab w:val="right" w:leader="dot" w:pos="9016"/>
            </w:tabs>
            <w:rPr>
              <w:rFonts w:eastAsiaTheme="minorEastAsia"/>
              <w:noProof/>
              <w:lang w:eastAsia="en-GB"/>
            </w:rPr>
          </w:pPr>
          <w:hyperlink w:anchor="_Toc8907304" w:history="1">
            <w:r w:rsidRPr="001F26E5">
              <w:rPr>
                <w:rStyle w:val="Hyperlink"/>
                <w:rFonts w:ascii="Arial" w:hAnsi="Arial" w:cs="Arial"/>
                <w:noProof/>
              </w:rPr>
              <w:t>3.0 Evaluation of MapInfo</w:t>
            </w:r>
            <w:r>
              <w:rPr>
                <w:noProof/>
                <w:webHidden/>
              </w:rPr>
              <w:tab/>
            </w:r>
            <w:r>
              <w:rPr>
                <w:noProof/>
                <w:webHidden/>
              </w:rPr>
              <w:fldChar w:fldCharType="begin"/>
            </w:r>
            <w:r>
              <w:rPr>
                <w:noProof/>
                <w:webHidden/>
              </w:rPr>
              <w:instrText xml:space="preserve"> PAGEREF _Toc8907304 \h </w:instrText>
            </w:r>
            <w:r>
              <w:rPr>
                <w:noProof/>
                <w:webHidden/>
              </w:rPr>
            </w:r>
            <w:r>
              <w:rPr>
                <w:noProof/>
                <w:webHidden/>
              </w:rPr>
              <w:fldChar w:fldCharType="separate"/>
            </w:r>
            <w:r>
              <w:rPr>
                <w:noProof/>
                <w:webHidden/>
              </w:rPr>
              <w:t>4</w:t>
            </w:r>
            <w:r>
              <w:rPr>
                <w:noProof/>
                <w:webHidden/>
              </w:rPr>
              <w:fldChar w:fldCharType="end"/>
            </w:r>
          </w:hyperlink>
        </w:p>
        <w:p w:rsidR="000F736D" w:rsidRDefault="000F736D">
          <w:pPr>
            <w:pStyle w:val="TOC1"/>
            <w:tabs>
              <w:tab w:val="right" w:leader="dot" w:pos="9016"/>
            </w:tabs>
            <w:rPr>
              <w:rFonts w:eastAsiaTheme="minorEastAsia"/>
              <w:noProof/>
              <w:lang w:eastAsia="en-GB"/>
            </w:rPr>
          </w:pPr>
          <w:hyperlink w:anchor="_Toc8907305" w:history="1">
            <w:r w:rsidRPr="001F26E5">
              <w:rPr>
                <w:rStyle w:val="Hyperlink"/>
                <w:rFonts w:ascii="Arial" w:hAnsi="Arial" w:cs="Arial"/>
                <w:noProof/>
              </w:rPr>
              <w:t>4.0 Acquiring Geospatial Data for Dissertation</w:t>
            </w:r>
            <w:r>
              <w:rPr>
                <w:noProof/>
                <w:webHidden/>
              </w:rPr>
              <w:tab/>
            </w:r>
            <w:r>
              <w:rPr>
                <w:noProof/>
                <w:webHidden/>
              </w:rPr>
              <w:fldChar w:fldCharType="begin"/>
            </w:r>
            <w:r>
              <w:rPr>
                <w:noProof/>
                <w:webHidden/>
              </w:rPr>
              <w:instrText xml:space="preserve"> PAGEREF _Toc8907305 \h </w:instrText>
            </w:r>
            <w:r>
              <w:rPr>
                <w:noProof/>
                <w:webHidden/>
              </w:rPr>
            </w:r>
            <w:r>
              <w:rPr>
                <w:noProof/>
                <w:webHidden/>
              </w:rPr>
              <w:fldChar w:fldCharType="separate"/>
            </w:r>
            <w:r>
              <w:rPr>
                <w:noProof/>
                <w:webHidden/>
              </w:rPr>
              <w:t>6</w:t>
            </w:r>
            <w:r>
              <w:rPr>
                <w:noProof/>
                <w:webHidden/>
              </w:rPr>
              <w:fldChar w:fldCharType="end"/>
            </w:r>
          </w:hyperlink>
        </w:p>
        <w:p w:rsidR="000F736D" w:rsidRDefault="000F736D">
          <w:pPr>
            <w:pStyle w:val="TOC1"/>
            <w:tabs>
              <w:tab w:val="right" w:leader="dot" w:pos="9016"/>
            </w:tabs>
            <w:rPr>
              <w:rFonts w:eastAsiaTheme="minorEastAsia"/>
              <w:noProof/>
              <w:lang w:eastAsia="en-GB"/>
            </w:rPr>
          </w:pPr>
          <w:hyperlink w:anchor="_Toc8907306" w:history="1">
            <w:r w:rsidRPr="001F26E5">
              <w:rPr>
                <w:rStyle w:val="Hyperlink"/>
                <w:rFonts w:ascii="Arial" w:hAnsi="Arial" w:cs="Arial"/>
                <w:noProof/>
              </w:rPr>
              <w:t>5.0 Conclusion</w:t>
            </w:r>
            <w:r>
              <w:rPr>
                <w:noProof/>
                <w:webHidden/>
              </w:rPr>
              <w:tab/>
            </w:r>
            <w:r>
              <w:rPr>
                <w:noProof/>
                <w:webHidden/>
              </w:rPr>
              <w:fldChar w:fldCharType="begin"/>
            </w:r>
            <w:r>
              <w:rPr>
                <w:noProof/>
                <w:webHidden/>
              </w:rPr>
              <w:instrText xml:space="preserve"> PAGEREF _Toc8907306 \h </w:instrText>
            </w:r>
            <w:r>
              <w:rPr>
                <w:noProof/>
                <w:webHidden/>
              </w:rPr>
            </w:r>
            <w:r>
              <w:rPr>
                <w:noProof/>
                <w:webHidden/>
              </w:rPr>
              <w:fldChar w:fldCharType="separate"/>
            </w:r>
            <w:r>
              <w:rPr>
                <w:noProof/>
                <w:webHidden/>
              </w:rPr>
              <w:t>20</w:t>
            </w:r>
            <w:r>
              <w:rPr>
                <w:noProof/>
                <w:webHidden/>
              </w:rPr>
              <w:fldChar w:fldCharType="end"/>
            </w:r>
          </w:hyperlink>
        </w:p>
        <w:p w:rsidR="000F736D" w:rsidRDefault="000F736D">
          <w:pPr>
            <w:pStyle w:val="TOC1"/>
            <w:tabs>
              <w:tab w:val="right" w:leader="dot" w:pos="9016"/>
            </w:tabs>
            <w:rPr>
              <w:rFonts w:eastAsiaTheme="minorEastAsia"/>
              <w:noProof/>
              <w:lang w:eastAsia="en-GB"/>
            </w:rPr>
          </w:pPr>
          <w:hyperlink w:anchor="_Toc8907307" w:history="1">
            <w:r w:rsidRPr="001F26E5">
              <w:rPr>
                <w:rStyle w:val="Hyperlink"/>
                <w:rFonts w:ascii="Arial" w:hAnsi="Arial" w:cs="Arial"/>
                <w:noProof/>
              </w:rPr>
              <w:t>6.0 References</w:t>
            </w:r>
            <w:r>
              <w:rPr>
                <w:noProof/>
                <w:webHidden/>
              </w:rPr>
              <w:tab/>
            </w:r>
            <w:r>
              <w:rPr>
                <w:noProof/>
                <w:webHidden/>
              </w:rPr>
              <w:fldChar w:fldCharType="begin"/>
            </w:r>
            <w:r>
              <w:rPr>
                <w:noProof/>
                <w:webHidden/>
              </w:rPr>
              <w:instrText xml:space="preserve"> PAGEREF _Toc8907307 \h </w:instrText>
            </w:r>
            <w:r>
              <w:rPr>
                <w:noProof/>
                <w:webHidden/>
              </w:rPr>
            </w:r>
            <w:r>
              <w:rPr>
                <w:noProof/>
                <w:webHidden/>
              </w:rPr>
              <w:fldChar w:fldCharType="separate"/>
            </w:r>
            <w:r>
              <w:rPr>
                <w:noProof/>
                <w:webHidden/>
              </w:rPr>
              <w:t>21</w:t>
            </w:r>
            <w:r>
              <w:rPr>
                <w:noProof/>
                <w:webHidden/>
              </w:rPr>
              <w:fldChar w:fldCharType="end"/>
            </w:r>
          </w:hyperlink>
        </w:p>
        <w:p w:rsidR="000F736D" w:rsidRDefault="000F736D">
          <w:pPr>
            <w:pStyle w:val="TOC1"/>
            <w:tabs>
              <w:tab w:val="right" w:leader="dot" w:pos="9016"/>
            </w:tabs>
            <w:rPr>
              <w:rFonts w:eastAsiaTheme="minorEastAsia"/>
              <w:noProof/>
              <w:lang w:eastAsia="en-GB"/>
            </w:rPr>
          </w:pPr>
          <w:hyperlink w:anchor="_Toc8907308" w:history="1">
            <w:r w:rsidRPr="001F26E5">
              <w:rPr>
                <w:rStyle w:val="Hyperlink"/>
                <w:rFonts w:ascii="Arial" w:hAnsi="Arial" w:cs="Arial"/>
                <w:noProof/>
              </w:rPr>
              <w:t>7.0 Appendices</w:t>
            </w:r>
            <w:r>
              <w:rPr>
                <w:noProof/>
                <w:webHidden/>
              </w:rPr>
              <w:tab/>
            </w:r>
            <w:r>
              <w:rPr>
                <w:noProof/>
                <w:webHidden/>
              </w:rPr>
              <w:fldChar w:fldCharType="begin"/>
            </w:r>
            <w:r>
              <w:rPr>
                <w:noProof/>
                <w:webHidden/>
              </w:rPr>
              <w:instrText xml:space="preserve"> PAGEREF _Toc8907308 \h </w:instrText>
            </w:r>
            <w:r>
              <w:rPr>
                <w:noProof/>
                <w:webHidden/>
              </w:rPr>
            </w:r>
            <w:r>
              <w:rPr>
                <w:noProof/>
                <w:webHidden/>
              </w:rPr>
              <w:fldChar w:fldCharType="separate"/>
            </w:r>
            <w:r>
              <w:rPr>
                <w:noProof/>
                <w:webHidden/>
              </w:rPr>
              <w:t>23</w:t>
            </w:r>
            <w:r>
              <w:rPr>
                <w:noProof/>
                <w:webHidden/>
              </w:rPr>
              <w:fldChar w:fldCharType="end"/>
            </w:r>
          </w:hyperlink>
        </w:p>
        <w:p w:rsidR="00C13323" w:rsidRDefault="00C13323" w:rsidP="00720055">
          <w:pPr>
            <w:spacing w:line="360" w:lineRule="auto"/>
            <w:jc w:val="both"/>
          </w:pPr>
          <w:r>
            <w:rPr>
              <w:b/>
              <w:bCs/>
              <w:noProof/>
            </w:rPr>
            <w:fldChar w:fldCharType="end"/>
          </w:r>
        </w:p>
      </w:sdtContent>
    </w:sdt>
    <w:p w:rsidR="00C13323" w:rsidRPr="00246876" w:rsidRDefault="00246876" w:rsidP="00720055">
      <w:pPr>
        <w:pStyle w:val="TOCHeading"/>
        <w:spacing w:line="360" w:lineRule="auto"/>
        <w:jc w:val="both"/>
        <w:rPr>
          <w:rFonts w:ascii="Arial" w:hAnsi="Arial" w:cs="Arial"/>
          <w:sz w:val="36"/>
        </w:rPr>
      </w:pPr>
      <w:r w:rsidRPr="00246876">
        <w:rPr>
          <w:rFonts w:ascii="Arial" w:hAnsi="Arial" w:cs="Arial"/>
          <w:sz w:val="36"/>
        </w:rPr>
        <w:t>Table of Figures</w:t>
      </w:r>
    </w:p>
    <w:p w:rsidR="000F736D" w:rsidRDefault="0094009D">
      <w:pPr>
        <w:pStyle w:val="TableofFigures"/>
        <w:tabs>
          <w:tab w:val="right" w:leader="dot" w:pos="9016"/>
        </w:tabs>
        <w:rPr>
          <w:rFonts w:eastAsiaTheme="minorEastAsia"/>
          <w:noProof/>
          <w:lang w:eastAsia="en-GB"/>
        </w:rPr>
      </w:pPr>
      <w:r>
        <w:rPr>
          <w:rFonts w:ascii="Arial" w:hAnsi="Arial" w:cs="Arial"/>
          <w:sz w:val="48"/>
        </w:rPr>
        <w:fldChar w:fldCharType="begin"/>
      </w:r>
      <w:r>
        <w:rPr>
          <w:rFonts w:ascii="Arial" w:hAnsi="Arial" w:cs="Arial"/>
          <w:sz w:val="48"/>
        </w:rPr>
        <w:instrText xml:space="preserve"> TOC \h \z \c "Figure" </w:instrText>
      </w:r>
      <w:r>
        <w:rPr>
          <w:rFonts w:ascii="Arial" w:hAnsi="Arial" w:cs="Arial"/>
          <w:sz w:val="48"/>
        </w:rPr>
        <w:fldChar w:fldCharType="separate"/>
      </w:r>
      <w:hyperlink w:anchor="_Toc8907309" w:history="1">
        <w:r w:rsidR="000F736D" w:rsidRPr="0056645B">
          <w:rPr>
            <w:rStyle w:val="Hyperlink"/>
            <w:rFonts w:ascii="Arial" w:hAnsi="Arial" w:cs="Arial"/>
            <w:noProof/>
          </w:rPr>
          <w:t>Figure 1: An example highlighting the capabilities of the MapInfo Pro GIS software package to create user friendly and visually appealing maps (McElhaney Products, 2019).</w:t>
        </w:r>
        <w:r w:rsidR="000F736D">
          <w:rPr>
            <w:noProof/>
            <w:webHidden/>
          </w:rPr>
          <w:tab/>
        </w:r>
        <w:r w:rsidR="000F736D">
          <w:rPr>
            <w:noProof/>
            <w:webHidden/>
          </w:rPr>
          <w:fldChar w:fldCharType="begin"/>
        </w:r>
        <w:r w:rsidR="000F736D">
          <w:rPr>
            <w:noProof/>
            <w:webHidden/>
          </w:rPr>
          <w:instrText xml:space="preserve"> PAGEREF _Toc8907309 \h </w:instrText>
        </w:r>
        <w:r w:rsidR="000F736D">
          <w:rPr>
            <w:noProof/>
            <w:webHidden/>
          </w:rPr>
        </w:r>
        <w:r w:rsidR="000F736D">
          <w:rPr>
            <w:noProof/>
            <w:webHidden/>
          </w:rPr>
          <w:fldChar w:fldCharType="separate"/>
        </w:r>
        <w:r w:rsidR="000F736D">
          <w:rPr>
            <w:noProof/>
            <w:webHidden/>
          </w:rPr>
          <w:t>5</w:t>
        </w:r>
        <w:r w:rsidR="000F736D">
          <w:rPr>
            <w:noProof/>
            <w:webHidden/>
          </w:rPr>
          <w:fldChar w:fldCharType="end"/>
        </w:r>
      </w:hyperlink>
    </w:p>
    <w:p w:rsidR="000F736D" w:rsidRDefault="000F736D">
      <w:pPr>
        <w:pStyle w:val="TableofFigures"/>
        <w:tabs>
          <w:tab w:val="right" w:leader="dot" w:pos="9016"/>
        </w:tabs>
        <w:rPr>
          <w:rFonts w:eastAsiaTheme="minorEastAsia"/>
          <w:noProof/>
          <w:lang w:eastAsia="en-GB"/>
        </w:rPr>
      </w:pPr>
      <w:hyperlink r:id="rId12" w:anchor="_Toc8907310" w:history="1">
        <w:r w:rsidRPr="0056645B">
          <w:rPr>
            <w:rStyle w:val="Hyperlink"/>
            <w:rFonts w:ascii="Arial" w:hAnsi="Arial" w:cs="Arial"/>
            <w:noProof/>
          </w:rPr>
          <w:t>Figure 2: An example demonstrating the variance in the more expensive ESRI ArcGIS package in comparison to that of the MapInfo package (Katchelriess, 2019).</w:t>
        </w:r>
        <w:r>
          <w:rPr>
            <w:noProof/>
            <w:webHidden/>
          </w:rPr>
          <w:tab/>
        </w:r>
        <w:r>
          <w:rPr>
            <w:noProof/>
            <w:webHidden/>
          </w:rPr>
          <w:fldChar w:fldCharType="begin"/>
        </w:r>
        <w:r>
          <w:rPr>
            <w:noProof/>
            <w:webHidden/>
          </w:rPr>
          <w:instrText xml:space="preserve"> PAGEREF _Toc8907310 \h </w:instrText>
        </w:r>
        <w:r>
          <w:rPr>
            <w:noProof/>
            <w:webHidden/>
          </w:rPr>
        </w:r>
        <w:r>
          <w:rPr>
            <w:noProof/>
            <w:webHidden/>
          </w:rPr>
          <w:fldChar w:fldCharType="separate"/>
        </w:r>
        <w:r>
          <w:rPr>
            <w:noProof/>
            <w:webHidden/>
          </w:rPr>
          <w:t>6</w:t>
        </w:r>
        <w:r>
          <w:rPr>
            <w:noProof/>
            <w:webHidden/>
          </w:rPr>
          <w:fldChar w:fldCharType="end"/>
        </w:r>
      </w:hyperlink>
    </w:p>
    <w:p w:rsidR="000F736D" w:rsidRDefault="000F736D">
      <w:pPr>
        <w:pStyle w:val="TableofFigures"/>
        <w:tabs>
          <w:tab w:val="right" w:leader="dot" w:pos="9016"/>
        </w:tabs>
        <w:rPr>
          <w:rFonts w:eastAsiaTheme="minorEastAsia"/>
          <w:noProof/>
          <w:lang w:eastAsia="en-GB"/>
        </w:rPr>
      </w:pPr>
      <w:hyperlink w:anchor="_Toc8907311" w:history="1">
        <w:r w:rsidRPr="0056645B">
          <w:rPr>
            <w:rStyle w:val="Hyperlink"/>
            <w:rFonts w:ascii="Arial" w:hAnsi="Arial" w:cs="Arial"/>
            <w:noProof/>
          </w:rPr>
          <w:t>Figure 3: A screenshot of the completed Excel worksheet ready to be inputted in to MapInfo with all postcodes having been added (Thomas, 2019).</w:t>
        </w:r>
        <w:r>
          <w:rPr>
            <w:noProof/>
            <w:webHidden/>
          </w:rPr>
          <w:tab/>
        </w:r>
        <w:r>
          <w:rPr>
            <w:noProof/>
            <w:webHidden/>
          </w:rPr>
          <w:fldChar w:fldCharType="begin"/>
        </w:r>
        <w:r>
          <w:rPr>
            <w:noProof/>
            <w:webHidden/>
          </w:rPr>
          <w:instrText xml:space="preserve"> PAGEREF _Toc8907311 \h </w:instrText>
        </w:r>
        <w:r>
          <w:rPr>
            <w:noProof/>
            <w:webHidden/>
          </w:rPr>
        </w:r>
        <w:r>
          <w:rPr>
            <w:noProof/>
            <w:webHidden/>
          </w:rPr>
          <w:fldChar w:fldCharType="separate"/>
        </w:r>
        <w:r>
          <w:rPr>
            <w:noProof/>
            <w:webHidden/>
          </w:rPr>
          <w:t>8</w:t>
        </w:r>
        <w:r>
          <w:rPr>
            <w:noProof/>
            <w:webHidden/>
          </w:rPr>
          <w:fldChar w:fldCharType="end"/>
        </w:r>
      </w:hyperlink>
    </w:p>
    <w:p w:rsidR="000F736D" w:rsidRDefault="000F736D">
      <w:pPr>
        <w:pStyle w:val="TableofFigures"/>
        <w:tabs>
          <w:tab w:val="right" w:leader="dot" w:pos="9016"/>
        </w:tabs>
        <w:rPr>
          <w:rFonts w:eastAsiaTheme="minorEastAsia"/>
          <w:noProof/>
          <w:lang w:eastAsia="en-GB"/>
        </w:rPr>
      </w:pPr>
      <w:hyperlink w:anchor="_Toc8907312" w:history="1">
        <w:r w:rsidRPr="0056645B">
          <w:rPr>
            <w:rStyle w:val="Hyperlink"/>
            <w:rFonts w:ascii="Arial" w:hAnsi="Arial" w:cs="Arial"/>
            <w:noProof/>
          </w:rPr>
          <w:t>Figure 4: A screenshot of the 2nd Excel Worksheet detailing collated information regarding membership base, location and year founded for all fishing interests of the Towy catchment (Thomas, 2019).</w:t>
        </w:r>
        <w:r>
          <w:rPr>
            <w:noProof/>
            <w:webHidden/>
          </w:rPr>
          <w:tab/>
        </w:r>
        <w:r>
          <w:rPr>
            <w:noProof/>
            <w:webHidden/>
          </w:rPr>
          <w:fldChar w:fldCharType="begin"/>
        </w:r>
        <w:r>
          <w:rPr>
            <w:noProof/>
            <w:webHidden/>
          </w:rPr>
          <w:instrText xml:space="preserve"> PAGEREF _Toc8907312 \h </w:instrText>
        </w:r>
        <w:r>
          <w:rPr>
            <w:noProof/>
            <w:webHidden/>
          </w:rPr>
        </w:r>
        <w:r>
          <w:rPr>
            <w:noProof/>
            <w:webHidden/>
          </w:rPr>
          <w:fldChar w:fldCharType="separate"/>
        </w:r>
        <w:r>
          <w:rPr>
            <w:noProof/>
            <w:webHidden/>
          </w:rPr>
          <w:t>9</w:t>
        </w:r>
        <w:r>
          <w:rPr>
            <w:noProof/>
            <w:webHidden/>
          </w:rPr>
          <w:fldChar w:fldCharType="end"/>
        </w:r>
      </w:hyperlink>
    </w:p>
    <w:p w:rsidR="000F736D" w:rsidRDefault="000F736D">
      <w:pPr>
        <w:pStyle w:val="TableofFigures"/>
        <w:tabs>
          <w:tab w:val="right" w:leader="dot" w:pos="9016"/>
        </w:tabs>
        <w:rPr>
          <w:rFonts w:eastAsiaTheme="minorEastAsia"/>
          <w:noProof/>
          <w:lang w:eastAsia="en-GB"/>
        </w:rPr>
      </w:pPr>
      <w:hyperlink w:anchor="_Toc8907313" w:history="1">
        <w:r w:rsidRPr="0056645B">
          <w:rPr>
            <w:rStyle w:val="Hyperlink"/>
            <w:rFonts w:ascii="Arial" w:hAnsi="Arial" w:cs="Arial"/>
            <w:noProof/>
          </w:rPr>
          <w:t>Figure 5: Fishing club data collected and then collated in to a Microsoft Excel Workbook and subsequently input in to Mapinfo as shown above (Thomas, 2019).</w:t>
        </w:r>
        <w:r>
          <w:rPr>
            <w:noProof/>
            <w:webHidden/>
          </w:rPr>
          <w:tab/>
        </w:r>
        <w:r>
          <w:rPr>
            <w:noProof/>
            <w:webHidden/>
          </w:rPr>
          <w:fldChar w:fldCharType="begin"/>
        </w:r>
        <w:r>
          <w:rPr>
            <w:noProof/>
            <w:webHidden/>
          </w:rPr>
          <w:instrText xml:space="preserve"> PAGEREF _Toc8907313 \h </w:instrText>
        </w:r>
        <w:r>
          <w:rPr>
            <w:noProof/>
            <w:webHidden/>
          </w:rPr>
        </w:r>
        <w:r>
          <w:rPr>
            <w:noProof/>
            <w:webHidden/>
          </w:rPr>
          <w:fldChar w:fldCharType="separate"/>
        </w:r>
        <w:r>
          <w:rPr>
            <w:noProof/>
            <w:webHidden/>
          </w:rPr>
          <w:t>11</w:t>
        </w:r>
        <w:r>
          <w:rPr>
            <w:noProof/>
            <w:webHidden/>
          </w:rPr>
          <w:fldChar w:fldCharType="end"/>
        </w:r>
      </w:hyperlink>
    </w:p>
    <w:p w:rsidR="000F736D" w:rsidRDefault="000F736D">
      <w:pPr>
        <w:pStyle w:val="TableofFigures"/>
        <w:tabs>
          <w:tab w:val="right" w:leader="dot" w:pos="9016"/>
        </w:tabs>
        <w:rPr>
          <w:rFonts w:eastAsiaTheme="minorEastAsia"/>
          <w:noProof/>
          <w:lang w:eastAsia="en-GB"/>
        </w:rPr>
      </w:pPr>
      <w:hyperlink w:anchor="_Toc8907314" w:history="1">
        <w:r w:rsidRPr="0056645B">
          <w:rPr>
            <w:rStyle w:val="Hyperlink"/>
            <w:rFonts w:ascii="Arial" w:hAnsi="Arial" w:cs="Arial"/>
            <w:noProof/>
          </w:rPr>
          <w:t>Figure 6: This is a map showing the datalinks indicated by the small blue icons which have been geocoded (Thomas, 2019).</w:t>
        </w:r>
        <w:r>
          <w:rPr>
            <w:noProof/>
            <w:webHidden/>
          </w:rPr>
          <w:tab/>
        </w:r>
        <w:r>
          <w:rPr>
            <w:noProof/>
            <w:webHidden/>
          </w:rPr>
          <w:fldChar w:fldCharType="begin"/>
        </w:r>
        <w:r>
          <w:rPr>
            <w:noProof/>
            <w:webHidden/>
          </w:rPr>
          <w:instrText xml:space="preserve"> PAGEREF _Toc8907314 \h </w:instrText>
        </w:r>
        <w:r>
          <w:rPr>
            <w:noProof/>
            <w:webHidden/>
          </w:rPr>
        </w:r>
        <w:r>
          <w:rPr>
            <w:noProof/>
            <w:webHidden/>
          </w:rPr>
          <w:fldChar w:fldCharType="separate"/>
        </w:r>
        <w:r>
          <w:rPr>
            <w:noProof/>
            <w:webHidden/>
          </w:rPr>
          <w:t>13</w:t>
        </w:r>
        <w:r>
          <w:rPr>
            <w:noProof/>
            <w:webHidden/>
          </w:rPr>
          <w:fldChar w:fldCharType="end"/>
        </w:r>
      </w:hyperlink>
    </w:p>
    <w:p w:rsidR="000F736D" w:rsidRDefault="000F736D">
      <w:pPr>
        <w:pStyle w:val="TableofFigures"/>
        <w:tabs>
          <w:tab w:val="right" w:leader="dot" w:pos="9016"/>
        </w:tabs>
        <w:rPr>
          <w:rFonts w:eastAsiaTheme="minorEastAsia"/>
          <w:noProof/>
          <w:lang w:eastAsia="en-GB"/>
        </w:rPr>
      </w:pPr>
      <w:hyperlink w:anchor="_Toc8907315" w:history="1">
        <w:r w:rsidRPr="0056645B">
          <w:rPr>
            <w:rStyle w:val="Hyperlink"/>
            <w:rFonts w:ascii="Arial" w:hAnsi="Arial" w:cs="Arial"/>
            <w:noProof/>
          </w:rPr>
          <w:t>Figure 7: The positioning of all club houses (inc. angling clubs and netsmen) are indicated above by the dark blue icon (Thomas, 2019).</w:t>
        </w:r>
        <w:r>
          <w:rPr>
            <w:noProof/>
            <w:webHidden/>
          </w:rPr>
          <w:tab/>
        </w:r>
        <w:r>
          <w:rPr>
            <w:noProof/>
            <w:webHidden/>
          </w:rPr>
          <w:fldChar w:fldCharType="begin"/>
        </w:r>
        <w:r>
          <w:rPr>
            <w:noProof/>
            <w:webHidden/>
          </w:rPr>
          <w:instrText xml:space="preserve"> PAGEREF _Toc8907315 \h </w:instrText>
        </w:r>
        <w:r>
          <w:rPr>
            <w:noProof/>
            <w:webHidden/>
          </w:rPr>
        </w:r>
        <w:r>
          <w:rPr>
            <w:noProof/>
            <w:webHidden/>
          </w:rPr>
          <w:fldChar w:fldCharType="separate"/>
        </w:r>
        <w:r>
          <w:rPr>
            <w:noProof/>
            <w:webHidden/>
          </w:rPr>
          <w:t>14</w:t>
        </w:r>
        <w:r>
          <w:rPr>
            <w:noProof/>
            <w:webHidden/>
          </w:rPr>
          <w:fldChar w:fldCharType="end"/>
        </w:r>
      </w:hyperlink>
    </w:p>
    <w:p w:rsidR="000F736D" w:rsidRDefault="000F736D">
      <w:pPr>
        <w:pStyle w:val="TableofFigures"/>
        <w:tabs>
          <w:tab w:val="right" w:leader="dot" w:pos="9016"/>
        </w:tabs>
        <w:rPr>
          <w:rFonts w:eastAsiaTheme="minorEastAsia"/>
          <w:noProof/>
          <w:lang w:eastAsia="en-GB"/>
        </w:rPr>
      </w:pPr>
      <w:hyperlink w:anchor="_Toc8907316" w:history="1">
        <w:r w:rsidRPr="0056645B">
          <w:rPr>
            <w:rStyle w:val="Hyperlink"/>
            <w:rFonts w:ascii="Arial" w:hAnsi="Arial" w:cs="Arial"/>
            <w:noProof/>
          </w:rPr>
          <w:t>Figure 8: The inputting of the river networks that have aided in highlighting the course of the River Towy as well as its major tributaries (Thomas, 2019).</w:t>
        </w:r>
        <w:r>
          <w:rPr>
            <w:noProof/>
            <w:webHidden/>
          </w:rPr>
          <w:tab/>
        </w:r>
        <w:r>
          <w:rPr>
            <w:noProof/>
            <w:webHidden/>
          </w:rPr>
          <w:fldChar w:fldCharType="begin"/>
        </w:r>
        <w:r>
          <w:rPr>
            <w:noProof/>
            <w:webHidden/>
          </w:rPr>
          <w:instrText xml:space="preserve"> PAGEREF _Toc8907316 \h </w:instrText>
        </w:r>
        <w:r>
          <w:rPr>
            <w:noProof/>
            <w:webHidden/>
          </w:rPr>
        </w:r>
        <w:r>
          <w:rPr>
            <w:noProof/>
            <w:webHidden/>
          </w:rPr>
          <w:fldChar w:fldCharType="separate"/>
        </w:r>
        <w:r>
          <w:rPr>
            <w:noProof/>
            <w:webHidden/>
          </w:rPr>
          <w:t>15</w:t>
        </w:r>
        <w:r>
          <w:rPr>
            <w:noProof/>
            <w:webHidden/>
          </w:rPr>
          <w:fldChar w:fldCharType="end"/>
        </w:r>
      </w:hyperlink>
    </w:p>
    <w:p w:rsidR="000F736D" w:rsidRDefault="000F736D">
      <w:pPr>
        <w:pStyle w:val="TableofFigures"/>
        <w:tabs>
          <w:tab w:val="right" w:leader="dot" w:pos="9016"/>
        </w:tabs>
        <w:rPr>
          <w:rFonts w:eastAsiaTheme="minorEastAsia"/>
          <w:noProof/>
          <w:lang w:eastAsia="en-GB"/>
        </w:rPr>
      </w:pPr>
      <w:hyperlink r:id="rId13" w:anchor="_Toc8907317" w:history="1">
        <w:r w:rsidRPr="0056645B">
          <w:rPr>
            <w:rStyle w:val="Hyperlink"/>
            <w:rFonts w:ascii="Arial" w:hAnsi="Arial" w:cs="Arial"/>
            <w:noProof/>
          </w:rPr>
          <w:t>Figure 9: It was decided it would be beneficial to label the rivers course by highlighting the lower, middle and upper reaches (Thomas, 2019).</w:t>
        </w:r>
        <w:r>
          <w:rPr>
            <w:noProof/>
            <w:webHidden/>
          </w:rPr>
          <w:tab/>
        </w:r>
        <w:r>
          <w:rPr>
            <w:noProof/>
            <w:webHidden/>
          </w:rPr>
          <w:fldChar w:fldCharType="begin"/>
        </w:r>
        <w:r>
          <w:rPr>
            <w:noProof/>
            <w:webHidden/>
          </w:rPr>
          <w:instrText xml:space="preserve"> PAGEREF _Toc8907317 \h </w:instrText>
        </w:r>
        <w:r>
          <w:rPr>
            <w:noProof/>
            <w:webHidden/>
          </w:rPr>
        </w:r>
        <w:r>
          <w:rPr>
            <w:noProof/>
            <w:webHidden/>
          </w:rPr>
          <w:fldChar w:fldCharType="separate"/>
        </w:r>
        <w:r>
          <w:rPr>
            <w:noProof/>
            <w:webHidden/>
          </w:rPr>
          <w:t>16</w:t>
        </w:r>
        <w:r>
          <w:rPr>
            <w:noProof/>
            <w:webHidden/>
          </w:rPr>
          <w:fldChar w:fldCharType="end"/>
        </w:r>
      </w:hyperlink>
    </w:p>
    <w:p w:rsidR="000F736D" w:rsidRDefault="000F736D">
      <w:pPr>
        <w:pStyle w:val="TableofFigures"/>
        <w:tabs>
          <w:tab w:val="right" w:leader="dot" w:pos="9016"/>
        </w:tabs>
        <w:rPr>
          <w:rFonts w:eastAsiaTheme="minorEastAsia"/>
          <w:noProof/>
          <w:lang w:eastAsia="en-GB"/>
        </w:rPr>
      </w:pPr>
      <w:hyperlink w:anchor="_Toc8907318" w:history="1">
        <w:r w:rsidRPr="0056645B">
          <w:rPr>
            <w:rStyle w:val="Hyperlink"/>
            <w:rFonts w:ascii="Arial" w:hAnsi="Arial" w:cs="Arial"/>
            <w:noProof/>
          </w:rPr>
          <w:t>Figure 10: This highlights a discrepancy between the positioning of the course of the river on the original base map to that of the additional layer that was added of the river network which was downloaded from the UK Data Service (Thomas, 2019).</w:t>
        </w:r>
        <w:r>
          <w:rPr>
            <w:noProof/>
            <w:webHidden/>
          </w:rPr>
          <w:tab/>
        </w:r>
        <w:r>
          <w:rPr>
            <w:noProof/>
            <w:webHidden/>
          </w:rPr>
          <w:fldChar w:fldCharType="begin"/>
        </w:r>
        <w:r>
          <w:rPr>
            <w:noProof/>
            <w:webHidden/>
          </w:rPr>
          <w:instrText xml:space="preserve"> PAGEREF _Toc8907318 \h </w:instrText>
        </w:r>
        <w:r>
          <w:rPr>
            <w:noProof/>
            <w:webHidden/>
          </w:rPr>
        </w:r>
        <w:r>
          <w:rPr>
            <w:noProof/>
            <w:webHidden/>
          </w:rPr>
          <w:fldChar w:fldCharType="separate"/>
        </w:r>
        <w:r>
          <w:rPr>
            <w:noProof/>
            <w:webHidden/>
          </w:rPr>
          <w:t>17</w:t>
        </w:r>
        <w:r>
          <w:rPr>
            <w:noProof/>
            <w:webHidden/>
          </w:rPr>
          <w:fldChar w:fldCharType="end"/>
        </w:r>
      </w:hyperlink>
    </w:p>
    <w:p w:rsidR="000F736D" w:rsidRDefault="000F736D">
      <w:pPr>
        <w:pStyle w:val="TableofFigures"/>
        <w:tabs>
          <w:tab w:val="right" w:leader="dot" w:pos="9016"/>
        </w:tabs>
        <w:rPr>
          <w:rFonts w:eastAsiaTheme="minorEastAsia"/>
          <w:noProof/>
          <w:lang w:eastAsia="en-GB"/>
        </w:rPr>
      </w:pPr>
      <w:hyperlink r:id="rId14" w:anchor="_Toc8907319" w:history="1">
        <w:r w:rsidRPr="0056645B">
          <w:rPr>
            <w:rStyle w:val="Hyperlink"/>
            <w:rFonts w:ascii="Arial" w:hAnsi="Arial" w:cs="Arial"/>
            <w:noProof/>
          </w:rPr>
          <w:t>Figure 11: This image is of the SQL (Structured Query Language) toolbox in use for filtering the survey data (Thomas, 2019).</w:t>
        </w:r>
        <w:r>
          <w:rPr>
            <w:noProof/>
            <w:webHidden/>
          </w:rPr>
          <w:tab/>
        </w:r>
        <w:r>
          <w:rPr>
            <w:noProof/>
            <w:webHidden/>
          </w:rPr>
          <w:fldChar w:fldCharType="begin"/>
        </w:r>
        <w:r>
          <w:rPr>
            <w:noProof/>
            <w:webHidden/>
          </w:rPr>
          <w:instrText xml:space="preserve"> PAGEREF _Toc8907319 \h </w:instrText>
        </w:r>
        <w:r>
          <w:rPr>
            <w:noProof/>
            <w:webHidden/>
          </w:rPr>
        </w:r>
        <w:r>
          <w:rPr>
            <w:noProof/>
            <w:webHidden/>
          </w:rPr>
          <w:fldChar w:fldCharType="separate"/>
        </w:r>
        <w:r>
          <w:rPr>
            <w:noProof/>
            <w:webHidden/>
          </w:rPr>
          <w:t>18</w:t>
        </w:r>
        <w:r>
          <w:rPr>
            <w:noProof/>
            <w:webHidden/>
          </w:rPr>
          <w:fldChar w:fldCharType="end"/>
        </w:r>
      </w:hyperlink>
    </w:p>
    <w:p w:rsidR="000F736D" w:rsidRDefault="000F736D">
      <w:pPr>
        <w:pStyle w:val="TableofFigures"/>
        <w:tabs>
          <w:tab w:val="right" w:leader="dot" w:pos="9016"/>
        </w:tabs>
        <w:rPr>
          <w:rFonts w:eastAsiaTheme="minorEastAsia"/>
          <w:noProof/>
          <w:lang w:eastAsia="en-GB"/>
        </w:rPr>
      </w:pPr>
      <w:hyperlink r:id="rId15" w:anchor="_Toc8907320" w:history="1">
        <w:r w:rsidRPr="0056645B">
          <w:rPr>
            <w:rStyle w:val="Hyperlink"/>
            <w:rFonts w:ascii="Arial" w:hAnsi="Arial" w:cs="Arial"/>
            <w:noProof/>
          </w:rPr>
          <w:t>Figure 12: This screenshot is demonstrating the process of creating point data from postcodes of fishermen prior to uploading the base map for the South West Wales Region (Thomas, 2019).</w:t>
        </w:r>
        <w:r>
          <w:rPr>
            <w:noProof/>
            <w:webHidden/>
          </w:rPr>
          <w:tab/>
        </w:r>
        <w:r>
          <w:rPr>
            <w:noProof/>
            <w:webHidden/>
          </w:rPr>
          <w:fldChar w:fldCharType="begin"/>
        </w:r>
        <w:r>
          <w:rPr>
            <w:noProof/>
            <w:webHidden/>
          </w:rPr>
          <w:instrText xml:space="preserve"> PAGEREF _Toc8907320 \h </w:instrText>
        </w:r>
        <w:r>
          <w:rPr>
            <w:noProof/>
            <w:webHidden/>
          </w:rPr>
        </w:r>
        <w:r>
          <w:rPr>
            <w:noProof/>
            <w:webHidden/>
          </w:rPr>
          <w:fldChar w:fldCharType="separate"/>
        </w:r>
        <w:r>
          <w:rPr>
            <w:noProof/>
            <w:webHidden/>
          </w:rPr>
          <w:t>23</w:t>
        </w:r>
        <w:r>
          <w:rPr>
            <w:noProof/>
            <w:webHidden/>
          </w:rPr>
          <w:fldChar w:fldCharType="end"/>
        </w:r>
      </w:hyperlink>
    </w:p>
    <w:p w:rsidR="0094009D" w:rsidRDefault="0094009D" w:rsidP="00720055">
      <w:pPr>
        <w:spacing w:line="360" w:lineRule="auto"/>
        <w:jc w:val="both"/>
        <w:rPr>
          <w:rFonts w:ascii="Arial" w:hAnsi="Arial" w:cs="Arial"/>
          <w:sz w:val="48"/>
        </w:rPr>
      </w:pPr>
      <w:r>
        <w:rPr>
          <w:rFonts w:ascii="Arial" w:hAnsi="Arial" w:cs="Arial"/>
          <w:sz w:val="48"/>
        </w:rPr>
        <w:fldChar w:fldCharType="end"/>
      </w:r>
    </w:p>
    <w:p w:rsidR="00334A7D" w:rsidRDefault="00334A7D" w:rsidP="00C85058">
      <w:pPr>
        <w:rPr>
          <w:rFonts w:ascii="Arial" w:hAnsi="Arial" w:cs="Arial"/>
          <w:sz w:val="48"/>
        </w:rPr>
      </w:pPr>
    </w:p>
    <w:p w:rsidR="005F4361" w:rsidRDefault="005F4361" w:rsidP="009342FA">
      <w:pPr>
        <w:pStyle w:val="Heading1"/>
        <w:numPr>
          <w:ilvl w:val="0"/>
          <w:numId w:val="1"/>
        </w:numPr>
        <w:jc w:val="both"/>
        <w:rPr>
          <w:rFonts w:ascii="Arial" w:hAnsi="Arial" w:cs="Arial"/>
          <w:sz w:val="40"/>
        </w:rPr>
      </w:pPr>
      <w:bookmarkStart w:id="1" w:name="_Toc8907301"/>
      <w:r w:rsidRPr="005F4361">
        <w:rPr>
          <w:rFonts w:ascii="Arial" w:hAnsi="Arial" w:cs="Arial"/>
          <w:sz w:val="40"/>
        </w:rPr>
        <w:t>Introduction</w:t>
      </w:r>
      <w:bookmarkEnd w:id="1"/>
    </w:p>
    <w:p w:rsidR="00DE4635" w:rsidRDefault="002E7D4C" w:rsidP="00720055">
      <w:pPr>
        <w:spacing w:line="360" w:lineRule="auto"/>
        <w:jc w:val="both"/>
        <w:rPr>
          <w:rFonts w:ascii="Arial" w:hAnsi="Arial" w:cs="Arial"/>
          <w:sz w:val="24"/>
        </w:rPr>
      </w:pPr>
      <w:r w:rsidRPr="001A4A15">
        <w:rPr>
          <w:rFonts w:ascii="Arial" w:hAnsi="Arial" w:cs="Arial"/>
          <w:sz w:val="24"/>
        </w:rPr>
        <w:t xml:space="preserve">In the constantly developing world of Geographical Information Systems (GIS) </w:t>
      </w:r>
      <w:r w:rsidR="00384509" w:rsidRPr="001A4A15">
        <w:rPr>
          <w:rFonts w:ascii="Arial" w:hAnsi="Arial" w:cs="Arial"/>
          <w:sz w:val="24"/>
        </w:rPr>
        <w:t xml:space="preserve">data models are used as a set of rules and/or constraints </w:t>
      </w:r>
      <w:r w:rsidR="00E56658">
        <w:rPr>
          <w:rFonts w:ascii="Arial" w:hAnsi="Arial" w:cs="Arial"/>
          <w:sz w:val="24"/>
        </w:rPr>
        <w:t>a</w:t>
      </w:r>
      <w:r w:rsidR="00384509" w:rsidRPr="001A4A15">
        <w:rPr>
          <w:rFonts w:ascii="Arial" w:hAnsi="Arial" w:cs="Arial"/>
          <w:sz w:val="24"/>
        </w:rPr>
        <w:t>s a mathematical construct for representing geographic objects/surfaces as data</w:t>
      </w:r>
      <w:r w:rsidR="001D53A2">
        <w:rPr>
          <w:rFonts w:ascii="Arial" w:hAnsi="Arial" w:cs="Arial"/>
          <w:sz w:val="24"/>
        </w:rPr>
        <w:t xml:space="preserve"> (</w:t>
      </w:r>
      <w:r w:rsidR="00136C65">
        <w:rPr>
          <w:rFonts w:ascii="Arial" w:hAnsi="Arial" w:cs="Arial"/>
          <w:sz w:val="24"/>
        </w:rPr>
        <w:t xml:space="preserve">Saylor Academy, 2012; </w:t>
      </w:r>
      <w:r w:rsidR="001D53A2">
        <w:rPr>
          <w:rFonts w:ascii="Arial" w:hAnsi="Arial" w:cs="Arial"/>
          <w:sz w:val="24"/>
        </w:rPr>
        <w:t>Balasubramanian, 2017)</w:t>
      </w:r>
      <w:r w:rsidR="001A4A15">
        <w:rPr>
          <w:rFonts w:ascii="Arial" w:hAnsi="Arial" w:cs="Arial"/>
          <w:sz w:val="24"/>
        </w:rPr>
        <w:t xml:space="preserve">. </w:t>
      </w:r>
    </w:p>
    <w:p w:rsidR="00E56658" w:rsidRDefault="00DE4635" w:rsidP="00720055">
      <w:pPr>
        <w:spacing w:line="360" w:lineRule="auto"/>
        <w:jc w:val="both"/>
        <w:rPr>
          <w:rFonts w:ascii="Arial" w:hAnsi="Arial" w:cs="Arial"/>
          <w:sz w:val="24"/>
        </w:rPr>
      </w:pPr>
      <w:r>
        <w:rPr>
          <w:rFonts w:ascii="Arial" w:hAnsi="Arial" w:cs="Arial"/>
          <w:sz w:val="24"/>
        </w:rPr>
        <w:t>The</w:t>
      </w:r>
      <w:r w:rsidR="001A4A15">
        <w:rPr>
          <w:rFonts w:ascii="Arial" w:hAnsi="Arial" w:cs="Arial"/>
          <w:sz w:val="24"/>
        </w:rPr>
        <w:t xml:space="preserve"> general </w:t>
      </w:r>
      <w:r>
        <w:rPr>
          <w:rFonts w:ascii="Arial" w:hAnsi="Arial" w:cs="Arial"/>
          <w:sz w:val="24"/>
        </w:rPr>
        <w:t>consensus is</w:t>
      </w:r>
      <w:r w:rsidR="001A4A15">
        <w:rPr>
          <w:rFonts w:ascii="Arial" w:hAnsi="Arial" w:cs="Arial"/>
          <w:sz w:val="24"/>
        </w:rPr>
        <w:t xml:space="preserve"> that there are two main types of GIS data model, </w:t>
      </w:r>
      <w:r>
        <w:rPr>
          <w:rFonts w:ascii="Arial" w:hAnsi="Arial" w:cs="Arial"/>
          <w:sz w:val="24"/>
        </w:rPr>
        <w:t>raster and vector</w:t>
      </w:r>
      <w:r w:rsidR="001A4A15">
        <w:rPr>
          <w:rFonts w:ascii="Arial" w:hAnsi="Arial" w:cs="Arial"/>
          <w:sz w:val="24"/>
        </w:rPr>
        <w:t>, but there is also the TIN model</w:t>
      </w:r>
      <w:r w:rsidR="004D579F">
        <w:rPr>
          <w:rFonts w:ascii="Arial" w:hAnsi="Arial" w:cs="Arial"/>
          <w:sz w:val="24"/>
        </w:rPr>
        <w:t xml:space="preserve"> (</w:t>
      </w:r>
      <w:r w:rsidR="004D579F" w:rsidRPr="004D579F">
        <w:rPr>
          <w:rFonts w:ascii="Arial" w:hAnsi="Arial" w:cs="Arial"/>
          <w:sz w:val="24"/>
        </w:rPr>
        <w:t>Triangulated Irregular Network</w:t>
      </w:r>
      <w:r w:rsidR="004D579F">
        <w:rPr>
          <w:rFonts w:ascii="Arial" w:hAnsi="Arial" w:cs="Arial"/>
          <w:sz w:val="24"/>
        </w:rPr>
        <w:t xml:space="preserve"> model</w:t>
      </w:r>
      <w:r w:rsidR="001A4A15" w:rsidRPr="004D579F">
        <w:rPr>
          <w:rFonts w:ascii="Arial" w:hAnsi="Arial" w:cs="Arial"/>
          <w:sz w:val="24"/>
        </w:rPr>
        <w:t>)</w:t>
      </w:r>
      <w:r w:rsidR="001A4A15">
        <w:rPr>
          <w:rFonts w:ascii="Arial" w:hAnsi="Arial" w:cs="Arial"/>
          <w:sz w:val="24"/>
        </w:rPr>
        <w:t xml:space="preserve"> as</w:t>
      </w:r>
      <w:r w:rsidR="004D579F">
        <w:rPr>
          <w:rFonts w:ascii="Arial" w:hAnsi="Arial" w:cs="Arial"/>
          <w:sz w:val="24"/>
        </w:rPr>
        <w:t xml:space="preserve"> well as the DEM (Digital Elevation Model</w:t>
      </w:r>
      <w:r w:rsidR="001A4A15">
        <w:rPr>
          <w:rFonts w:ascii="Arial" w:hAnsi="Arial" w:cs="Arial"/>
          <w:sz w:val="24"/>
        </w:rPr>
        <w:t>) (</w:t>
      </w:r>
      <w:proofErr w:type="spellStart"/>
      <w:r w:rsidR="001A4A15">
        <w:rPr>
          <w:rFonts w:ascii="Arial" w:hAnsi="Arial" w:cs="Arial"/>
          <w:sz w:val="24"/>
        </w:rPr>
        <w:t>Balasubramanian</w:t>
      </w:r>
      <w:proofErr w:type="spellEnd"/>
      <w:r w:rsidR="001A4A15">
        <w:rPr>
          <w:rFonts w:ascii="Arial" w:hAnsi="Arial" w:cs="Arial"/>
          <w:sz w:val="24"/>
        </w:rPr>
        <w:t xml:space="preserve">, </w:t>
      </w:r>
      <w:r w:rsidR="001D53A2">
        <w:rPr>
          <w:rFonts w:ascii="Arial" w:hAnsi="Arial" w:cs="Arial"/>
          <w:sz w:val="24"/>
        </w:rPr>
        <w:t>2017).</w:t>
      </w:r>
      <w:r w:rsidR="00136C65">
        <w:rPr>
          <w:rFonts w:ascii="Arial" w:hAnsi="Arial" w:cs="Arial"/>
          <w:sz w:val="24"/>
        </w:rPr>
        <w:t xml:space="preserve"> </w:t>
      </w:r>
    </w:p>
    <w:p w:rsidR="00F01DB9" w:rsidRDefault="00F40FE9" w:rsidP="00720055">
      <w:pPr>
        <w:spacing w:line="360" w:lineRule="auto"/>
        <w:jc w:val="both"/>
        <w:rPr>
          <w:rFonts w:ascii="Arial" w:hAnsi="Arial" w:cs="Arial"/>
          <w:sz w:val="24"/>
        </w:rPr>
      </w:pPr>
      <w:r>
        <w:rPr>
          <w:rFonts w:ascii="Arial" w:hAnsi="Arial" w:cs="Arial"/>
          <w:sz w:val="24"/>
        </w:rPr>
        <w:t xml:space="preserve">The use of </w:t>
      </w:r>
      <w:r w:rsidR="00270FA3">
        <w:rPr>
          <w:rFonts w:ascii="Arial" w:hAnsi="Arial" w:cs="Arial"/>
          <w:sz w:val="24"/>
        </w:rPr>
        <w:t xml:space="preserve">GIS </w:t>
      </w:r>
      <w:r>
        <w:rPr>
          <w:rFonts w:ascii="Arial" w:hAnsi="Arial" w:cs="Arial"/>
          <w:sz w:val="24"/>
        </w:rPr>
        <w:t>d</w:t>
      </w:r>
      <w:r w:rsidR="00136C65">
        <w:rPr>
          <w:rFonts w:ascii="Arial" w:hAnsi="Arial" w:cs="Arial"/>
          <w:sz w:val="24"/>
        </w:rPr>
        <w:t>ata model</w:t>
      </w:r>
      <w:r>
        <w:rPr>
          <w:rFonts w:ascii="Arial" w:hAnsi="Arial" w:cs="Arial"/>
          <w:sz w:val="24"/>
        </w:rPr>
        <w:t xml:space="preserve">ling tools </w:t>
      </w:r>
      <w:r w:rsidR="00720055">
        <w:rPr>
          <w:rFonts w:ascii="Arial" w:hAnsi="Arial" w:cs="Arial"/>
          <w:sz w:val="24"/>
        </w:rPr>
        <w:t>is</w:t>
      </w:r>
      <w:r w:rsidR="00BC1F75">
        <w:rPr>
          <w:rFonts w:ascii="Arial" w:hAnsi="Arial" w:cs="Arial"/>
          <w:sz w:val="24"/>
        </w:rPr>
        <w:t xml:space="preserve"> c</w:t>
      </w:r>
      <w:r>
        <w:rPr>
          <w:rFonts w:ascii="Arial" w:hAnsi="Arial" w:cs="Arial"/>
          <w:sz w:val="24"/>
        </w:rPr>
        <w:t xml:space="preserve">urrently </w:t>
      </w:r>
      <w:r w:rsidR="00270FA3">
        <w:rPr>
          <w:rFonts w:ascii="Arial" w:hAnsi="Arial" w:cs="Arial"/>
          <w:sz w:val="24"/>
        </w:rPr>
        <w:t xml:space="preserve">lacking behind its potential due to an unwillingness by </w:t>
      </w:r>
      <w:r w:rsidR="00EF6415">
        <w:rPr>
          <w:rFonts w:ascii="Arial" w:hAnsi="Arial" w:cs="Arial"/>
          <w:sz w:val="24"/>
        </w:rPr>
        <w:t>numerous</w:t>
      </w:r>
      <w:r w:rsidR="004D579F">
        <w:rPr>
          <w:rFonts w:ascii="Arial" w:hAnsi="Arial" w:cs="Arial"/>
          <w:sz w:val="24"/>
        </w:rPr>
        <w:t xml:space="preserve"> professionals to adopt the</w:t>
      </w:r>
      <w:r w:rsidR="00270FA3">
        <w:rPr>
          <w:rFonts w:ascii="Arial" w:hAnsi="Arial" w:cs="Arial"/>
          <w:sz w:val="24"/>
        </w:rPr>
        <w:t xml:space="preserve"> technology</w:t>
      </w:r>
      <w:r w:rsidR="004D579F">
        <w:rPr>
          <w:rFonts w:ascii="Arial" w:hAnsi="Arial" w:cs="Arial"/>
          <w:sz w:val="24"/>
        </w:rPr>
        <w:t xml:space="preserve"> for their studies/projects. Instead they prefer to use more </w:t>
      </w:r>
      <w:r w:rsidR="00270FA3">
        <w:rPr>
          <w:rFonts w:ascii="Arial" w:hAnsi="Arial" w:cs="Arial"/>
          <w:sz w:val="24"/>
        </w:rPr>
        <w:t xml:space="preserve">established techniques which </w:t>
      </w:r>
      <w:r w:rsidR="00720055">
        <w:rPr>
          <w:rFonts w:ascii="Arial" w:hAnsi="Arial" w:cs="Arial"/>
          <w:sz w:val="24"/>
        </w:rPr>
        <w:t xml:space="preserve">are </w:t>
      </w:r>
      <w:r w:rsidR="00270FA3">
        <w:rPr>
          <w:rFonts w:ascii="Arial" w:hAnsi="Arial" w:cs="Arial"/>
          <w:sz w:val="24"/>
        </w:rPr>
        <w:t xml:space="preserve">ultimately </w:t>
      </w:r>
      <w:r w:rsidR="00433D1F">
        <w:rPr>
          <w:rFonts w:ascii="Arial" w:hAnsi="Arial" w:cs="Arial"/>
          <w:sz w:val="24"/>
        </w:rPr>
        <w:t>unproduct</w:t>
      </w:r>
      <w:r w:rsidR="003F259E">
        <w:rPr>
          <w:rFonts w:ascii="Arial" w:hAnsi="Arial" w:cs="Arial"/>
          <w:sz w:val="24"/>
        </w:rPr>
        <w:t xml:space="preserve">ive </w:t>
      </w:r>
      <w:r w:rsidR="008A1E0E">
        <w:rPr>
          <w:rFonts w:ascii="Arial" w:hAnsi="Arial" w:cs="Arial"/>
          <w:sz w:val="24"/>
        </w:rPr>
        <w:t>(GIS Geography, 2018)</w:t>
      </w:r>
      <w:r w:rsidR="00EF6415">
        <w:rPr>
          <w:rFonts w:ascii="Arial" w:hAnsi="Arial" w:cs="Arial"/>
          <w:sz w:val="24"/>
        </w:rPr>
        <w:t>.</w:t>
      </w:r>
    </w:p>
    <w:p w:rsidR="007439AD" w:rsidRDefault="00F43969" w:rsidP="00720055">
      <w:pPr>
        <w:pStyle w:val="Heading2"/>
        <w:spacing w:line="360" w:lineRule="auto"/>
        <w:jc w:val="both"/>
        <w:rPr>
          <w:rFonts w:ascii="Arial" w:hAnsi="Arial" w:cs="Arial"/>
          <w:sz w:val="28"/>
        </w:rPr>
      </w:pPr>
      <w:bookmarkStart w:id="2" w:name="_Toc8907302"/>
      <w:r w:rsidRPr="00F43969">
        <w:rPr>
          <w:rFonts w:ascii="Arial" w:hAnsi="Arial" w:cs="Arial"/>
          <w:sz w:val="28"/>
        </w:rPr>
        <w:t xml:space="preserve">1.1 </w:t>
      </w:r>
      <w:r w:rsidR="0057432E" w:rsidRPr="00F43969">
        <w:rPr>
          <w:rFonts w:ascii="Arial" w:hAnsi="Arial" w:cs="Arial"/>
          <w:sz w:val="28"/>
        </w:rPr>
        <w:t xml:space="preserve">Aims </w:t>
      </w:r>
      <w:r w:rsidRPr="00F43969">
        <w:rPr>
          <w:rFonts w:ascii="Arial" w:hAnsi="Arial" w:cs="Arial"/>
          <w:sz w:val="28"/>
        </w:rPr>
        <w:t>&amp; Objectives</w:t>
      </w:r>
      <w:r>
        <w:rPr>
          <w:rFonts w:ascii="Arial" w:hAnsi="Arial" w:cs="Arial"/>
          <w:sz w:val="28"/>
        </w:rPr>
        <w:t xml:space="preserve"> -</w:t>
      </w:r>
      <w:bookmarkEnd w:id="2"/>
    </w:p>
    <w:p w:rsidR="003F259E" w:rsidRDefault="00F43969" w:rsidP="00720055">
      <w:pPr>
        <w:spacing w:line="360" w:lineRule="auto"/>
        <w:jc w:val="both"/>
        <w:rPr>
          <w:rFonts w:ascii="Arial" w:hAnsi="Arial" w:cs="Arial"/>
          <w:sz w:val="24"/>
        </w:rPr>
      </w:pPr>
      <w:r w:rsidRPr="008D1F4D">
        <w:rPr>
          <w:rFonts w:ascii="Arial" w:hAnsi="Arial" w:cs="Arial"/>
          <w:sz w:val="24"/>
        </w:rPr>
        <w:t xml:space="preserve">This report looks at the use of GIS data modelling software </w:t>
      </w:r>
      <w:r w:rsidR="00FD5E4A">
        <w:rPr>
          <w:rFonts w:ascii="Arial" w:hAnsi="Arial" w:cs="Arial"/>
          <w:sz w:val="24"/>
        </w:rPr>
        <w:t xml:space="preserve">in the form of MapInfo Pro </w:t>
      </w:r>
      <w:r w:rsidR="008D1F4D" w:rsidRPr="008D1F4D">
        <w:rPr>
          <w:rFonts w:ascii="Arial" w:hAnsi="Arial" w:cs="Arial"/>
          <w:sz w:val="24"/>
        </w:rPr>
        <w:t xml:space="preserve">to aid in creating a data model for use in a study based upon the attitudes of fishermen of the River Towy (Carmarthenshire, Wales) towards the endangered and protected </w:t>
      </w:r>
      <w:proofErr w:type="spellStart"/>
      <w:r w:rsidR="008D1F4D" w:rsidRPr="008D1F4D">
        <w:rPr>
          <w:rFonts w:ascii="Arial" w:hAnsi="Arial" w:cs="Arial"/>
          <w:sz w:val="24"/>
        </w:rPr>
        <w:t>Twaite</w:t>
      </w:r>
      <w:proofErr w:type="spellEnd"/>
      <w:r w:rsidR="008D1F4D" w:rsidRPr="008D1F4D">
        <w:rPr>
          <w:rFonts w:ascii="Arial" w:hAnsi="Arial" w:cs="Arial"/>
          <w:sz w:val="24"/>
        </w:rPr>
        <w:t xml:space="preserve"> shad (</w:t>
      </w:r>
      <w:proofErr w:type="spellStart"/>
      <w:r w:rsidR="008D1F4D" w:rsidRPr="008D1F4D">
        <w:rPr>
          <w:rFonts w:ascii="Arial" w:hAnsi="Arial" w:cs="Arial"/>
          <w:sz w:val="24"/>
        </w:rPr>
        <w:t>Alosa</w:t>
      </w:r>
      <w:proofErr w:type="spellEnd"/>
      <w:r w:rsidR="008D1F4D" w:rsidRPr="008D1F4D">
        <w:rPr>
          <w:rFonts w:ascii="Arial" w:hAnsi="Arial" w:cs="Arial"/>
          <w:sz w:val="24"/>
        </w:rPr>
        <w:t xml:space="preserve"> </w:t>
      </w:r>
      <w:proofErr w:type="spellStart"/>
      <w:r w:rsidR="008D1F4D" w:rsidRPr="008D1F4D">
        <w:rPr>
          <w:rFonts w:ascii="Arial" w:hAnsi="Arial" w:cs="Arial"/>
          <w:sz w:val="24"/>
        </w:rPr>
        <w:t>fallax</w:t>
      </w:r>
      <w:proofErr w:type="spellEnd"/>
      <w:r w:rsidR="008D1F4D" w:rsidRPr="008D1F4D">
        <w:rPr>
          <w:rFonts w:ascii="Arial" w:hAnsi="Arial" w:cs="Arial"/>
          <w:sz w:val="24"/>
        </w:rPr>
        <w:t xml:space="preserve">). </w:t>
      </w:r>
    </w:p>
    <w:p w:rsidR="008C43A0" w:rsidRDefault="008D1F4D" w:rsidP="00720055">
      <w:pPr>
        <w:spacing w:line="360" w:lineRule="auto"/>
        <w:jc w:val="both"/>
        <w:rPr>
          <w:rFonts w:ascii="Arial" w:hAnsi="Arial" w:cs="Arial"/>
          <w:sz w:val="24"/>
        </w:rPr>
      </w:pPr>
      <w:r w:rsidRPr="008D1F4D">
        <w:rPr>
          <w:rFonts w:ascii="Arial" w:hAnsi="Arial" w:cs="Arial"/>
          <w:sz w:val="24"/>
        </w:rPr>
        <w:t>The data used comes from the survey that was issued out as part of the study with respondents answering whether they agreed, disagreed or neither agreed</w:t>
      </w:r>
      <w:r w:rsidR="00433D1F">
        <w:rPr>
          <w:rFonts w:ascii="Arial" w:hAnsi="Arial" w:cs="Arial"/>
          <w:sz w:val="24"/>
        </w:rPr>
        <w:t xml:space="preserve"> or </w:t>
      </w:r>
      <w:r w:rsidRPr="008D1F4D">
        <w:rPr>
          <w:rFonts w:ascii="Arial" w:hAnsi="Arial" w:cs="Arial"/>
          <w:sz w:val="24"/>
        </w:rPr>
        <w:t>disagreed to a given statement.</w:t>
      </w:r>
      <w:r>
        <w:rPr>
          <w:rFonts w:ascii="Arial" w:hAnsi="Arial" w:cs="Arial"/>
          <w:sz w:val="24"/>
        </w:rPr>
        <w:t xml:space="preserve"> </w:t>
      </w:r>
      <w:r w:rsidR="008243D6">
        <w:rPr>
          <w:rFonts w:ascii="Arial" w:hAnsi="Arial" w:cs="Arial"/>
          <w:sz w:val="24"/>
        </w:rPr>
        <w:t>Additionally,</w:t>
      </w:r>
      <w:r w:rsidR="00FD5E4A">
        <w:rPr>
          <w:rFonts w:ascii="Arial" w:hAnsi="Arial" w:cs="Arial"/>
          <w:sz w:val="24"/>
        </w:rPr>
        <w:t xml:space="preserve"> it will be examined as to </w:t>
      </w:r>
      <w:r w:rsidR="00FD5E4A" w:rsidRPr="00FD5E4A">
        <w:rPr>
          <w:rFonts w:ascii="Arial" w:hAnsi="Arial" w:cs="Arial"/>
          <w:sz w:val="24"/>
        </w:rPr>
        <w:t xml:space="preserve">how the use of </w:t>
      </w:r>
      <w:r w:rsidR="00FD5E4A">
        <w:rPr>
          <w:rFonts w:ascii="Arial" w:hAnsi="Arial" w:cs="Arial"/>
          <w:sz w:val="24"/>
        </w:rPr>
        <w:t>software packages such as</w:t>
      </w:r>
      <w:r w:rsidR="00FD5E4A" w:rsidRPr="00FD5E4A">
        <w:rPr>
          <w:rFonts w:ascii="Arial" w:hAnsi="Arial" w:cs="Arial"/>
          <w:sz w:val="24"/>
        </w:rPr>
        <w:t xml:space="preserve"> MapInfo can be </w:t>
      </w:r>
      <w:r w:rsidR="00FD5E4A">
        <w:rPr>
          <w:rFonts w:ascii="Arial" w:hAnsi="Arial" w:cs="Arial"/>
          <w:sz w:val="24"/>
        </w:rPr>
        <w:t>far more beneficial to</w:t>
      </w:r>
      <w:r w:rsidR="00FD5E4A" w:rsidRPr="00FD5E4A">
        <w:rPr>
          <w:rFonts w:ascii="Arial" w:hAnsi="Arial" w:cs="Arial"/>
          <w:sz w:val="24"/>
        </w:rPr>
        <w:t xml:space="preserve"> </w:t>
      </w:r>
      <w:r w:rsidR="001C457D">
        <w:rPr>
          <w:rFonts w:ascii="Arial" w:hAnsi="Arial" w:cs="Arial"/>
          <w:sz w:val="24"/>
        </w:rPr>
        <w:t xml:space="preserve">an </w:t>
      </w:r>
      <w:r w:rsidR="00FD5E4A" w:rsidRPr="00FD5E4A">
        <w:rPr>
          <w:rFonts w:ascii="Arial" w:hAnsi="Arial" w:cs="Arial"/>
          <w:sz w:val="24"/>
        </w:rPr>
        <w:t>analyst</w:t>
      </w:r>
      <w:r w:rsidR="00FD5E4A">
        <w:rPr>
          <w:rFonts w:ascii="Arial" w:hAnsi="Arial" w:cs="Arial"/>
          <w:sz w:val="24"/>
        </w:rPr>
        <w:t xml:space="preserve"> in contrast</w:t>
      </w:r>
      <w:r w:rsidR="00FD5E4A" w:rsidRPr="00FD5E4A">
        <w:rPr>
          <w:rFonts w:ascii="Arial" w:hAnsi="Arial" w:cs="Arial"/>
          <w:sz w:val="24"/>
        </w:rPr>
        <w:t xml:space="preserve"> to traditional </w:t>
      </w:r>
      <w:r w:rsidR="00FD5E4A">
        <w:rPr>
          <w:rFonts w:ascii="Arial" w:hAnsi="Arial" w:cs="Arial"/>
          <w:sz w:val="24"/>
        </w:rPr>
        <w:t>and more established techniques used in</w:t>
      </w:r>
      <w:r w:rsidR="00FD5E4A" w:rsidRPr="00FD5E4A">
        <w:rPr>
          <w:rFonts w:ascii="Arial" w:hAnsi="Arial" w:cs="Arial"/>
          <w:sz w:val="24"/>
        </w:rPr>
        <w:t xml:space="preserve"> investigating spatial data.  </w:t>
      </w:r>
    </w:p>
    <w:p w:rsidR="00420EB3" w:rsidRDefault="008D1F4D" w:rsidP="00420EB3">
      <w:pPr>
        <w:spacing w:line="360" w:lineRule="auto"/>
        <w:jc w:val="both"/>
        <w:rPr>
          <w:rFonts w:ascii="Arial" w:hAnsi="Arial" w:cs="Arial"/>
          <w:sz w:val="24"/>
        </w:rPr>
      </w:pPr>
      <w:r>
        <w:rPr>
          <w:rFonts w:ascii="Arial" w:hAnsi="Arial" w:cs="Arial"/>
          <w:sz w:val="24"/>
        </w:rPr>
        <w:t>Th</w:t>
      </w:r>
      <w:r w:rsidR="00720055">
        <w:rPr>
          <w:rFonts w:ascii="Arial" w:hAnsi="Arial" w:cs="Arial"/>
          <w:sz w:val="24"/>
        </w:rPr>
        <w:t>e</w:t>
      </w:r>
      <w:r>
        <w:rPr>
          <w:rFonts w:ascii="Arial" w:hAnsi="Arial" w:cs="Arial"/>
          <w:sz w:val="24"/>
        </w:rPr>
        <w:t xml:space="preserve"> report will ultimately examine variation in the responses of fishermen in accordance to their home address postcode and affiliated club. This will aid in the </w:t>
      </w:r>
      <w:r w:rsidR="00207161">
        <w:rPr>
          <w:rFonts w:ascii="Arial" w:hAnsi="Arial" w:cs="Arial"/>
          <w:sz w:val="24"/>
        </w:rPr>
        <w:t xml:space="preserve">wider </w:t>
      </w:r>
      <w:r>
        <w:rPr>
          <w:rFonts w:ascii="Arial" w:hAnsi="Arial" w:cs="Arial"/>
          <w:sz w:val="24"/>
        </w:rPr>
        <w:t xml:space="preserve">objective of </w:t>
      </w:r>
      <w:r w:rsidR="008C43A0">
        <w:rPr>
          <w:rFonts w:ascii="Arial" w:hAnsi="Arial" w:cs="Arial"/>
          <w:sz w:val="24"/>
        </w:rPr>
        <w:t>highlighting hotspots of</w:t>
      </w:r>
      <w:r>
        <w:rPr>
          <w:rFonts w:ascii="Arial" w:hAnsi="Arial" w:cs="Arial"/>
          <w:sz w:val="24"/>
        </w:rPr>
        <w:t xml:space="preserve"> areas </w:t>
      </w:r>
      <w:r w:rsidR="00207161">
        <w:rPr>
          <w:rFonts w:ascii="Arial" w:hAnsi="Arial" w:cs="Arial"/>
          <w:sz w:val="24"/>
        </w:rPr>
        <w:t xml:space="preserve">that </w:t>
      </w:r>
      <w:r>
        <w:rPr>
          <w:rFonts w:ascii="Arial" w:hAnsi="Arial" w:cs="Arial"/>
          <w:sz w:val="24"/>
        </w:rPr>
        <w:t xml:space="preserve">are best focused upon </w:t>
      </w:r>
      <w:r w:rsidR="00207161">
        <w:rPr>
          <w:rFonts w:ascii="Arial" w:hAnsi="Arial" w:cs="Arial"/>
          <w:sz w:val="24"/>
        </w:rPr>
        <w:t>to</w:t>
      </w:r>
      <w:r>
        <w:rPr>
          <w:rFonts w:ascii="Arial" w:hAnsi="Arial" w:cs="Arial"/>
          <w:sz w:val="24"/>
        </w:rPr>
        <w:t xml:space="preserve"> better inform fishermen</w:t>
      </w:r>
      <w:r w:rsidR="00207161">
        <w:rPr>
          <w:rFonts w:ascii="Arial" w:hAnsi="Arial" w:cs="Arial"/>
          <w:sz w:val="24"/>
        </w:rPr>
        <w:t xml:space="preserve"> of the Towy catchment</w:t>
      </w:r>
      <w:r>
        <w:rPr>
          <w:rFonts w:ascii="Arial" w:hAnsi="Arial" w:cs="Arial"/>
          <w:sz w:val="24"/>
        </w:rPr>
        <w:t xml:space="preserve"> as to the importance of this species on </w:t>
      </w:r>
      <w:r w:rsidR="00207161">
        <w:rPr>
          <w:rFonts w:ascii="Arial" w:hAnsi="Arial" w:cs="Arial"/>
          <w:sz w:val="24"/>
        </w:rPr>
        <w:t>the river</w:t>
      </w:r>
      <w:r>
        <w:rPr>
          <w:rFonts w:ascii="Arial" w:hAnsi="Arial" w:cs="Arial"/>
          <w:sz w:val="24"/>
        </w:rPr>
        <w:t xml:space="preserve"> due to its rarity on </w:t>
      </w:r>
      <w:r w:rsidR="00F5311F">
        <w:rPr>
          <w:rFonts w:ascii="Arial" w:hAnsi="Arial" w:cs="Arial"/>
          <w:sz w:val="24"/>
        </w:rPr>
        <w:t>both a national and</w:t>
      </w:r>
      <w:r>
        <w:rPr>
          <w:rFonts w:ascii="Arial" w:hAnsi="Arial" w:cs="Arial"/>
          <w:sz w:val="24"/>
        </w:rPr>
        <w:t xml:space="preserve"> international scale.</w:t>
      </w:r>
      <w:r w:rsidR="00FD5E4A">
        <w:rPr>
          <w:rFonts w:ascii="Arial" w:hAnsi="Arial" w:cs="Arial"/>
          <w:sz w:val="24"/>
        </w:rPr>
        <w:t xml:space="preserve"> </w:t>
      </w:r>
    </w:p>
    <w:p w:rsidR="00C06D91" w:rsidRDefault="00C06D91" w:rsidP="00420EB3">
      <w:pPr>
        <w:spacing w:line="360" w:lineRule="auto"/>
        <w:jc w:val="both"/>
        <w:rPr>
          <w:rFonts w:ascii="Arial" w:hAnsi="Arial" w:cs="Arial"/>
          <w:sz w:val="24"/>
        </w:rPr>
      </w:pPr>
    </w:p>
    <w:p w:rsidR="00C06D91" w:rsidRDefault="00C06D91" w:rsidP="00420EB3">
      <w:pPr>
        <w:spacing w:line="360" w:lineRule="auto"/>
        <w:jc w:val="both"/>
        <w:rPr>
          <w:rFonts w:ascii="Arial" w:hAnsi="Arial" w:cs="Arial"/>
          <w:sz w:val="24"/>
        </w:rPr>
      </w:pPr>
    </w:p>
    <w:p w:rsidR="008509D0" w:rsidRDefault="00420EB3" w:rsidP="00334A7D">
      <w:pPr>
        <w:pStyle w:val="Heading1"/>
        <w:spacing w:line="240" w:lineRule="auto"/>
        <w:rPr>
          <w:rFonts w:ascii="Arial" w:hAnsi="Arial" w:cs="Arial"/>
          <w:sz w:val="36"/>
          <w:szCs w:val="36"/>
        </w:rPr>
      </w:pPr>
      <w:bookmarkStart w:id="3" w:name="_Toc8907303"/>
      <w:r w:rsidRPr="00334A7D">
        <w:rPr>
          <w:rFonts w:ascii="Arial" w:hAnsi="Arial" w:cs="Arial"/>
          <w:sz w:val="36"/>
          <w:szCs w:val="36"/>
        </w:rPr>
        <w:t xml:space="preserve">2.0 </w:t>
      </w:r>
      <w:r w:rsidR="00334A7D" w:rsidRPr="00334A7D">
        <w:rPr>
          <w:rFonts w:ascii="Arial" w:hAnsi="Arial" w:cs="Arial"/>
          <w:sz w:val="36"/>
          <w:szCs w:val="36"/>
        </w:rPr>
        <w:t>A Comparison of Past and Modern</w:t>
      </w:r>
      <w:r w:rsidR="00BE77D4" w:rsidRPr="00334A7D">
        <w:rPr>
          <w:rFonts w:ascii="Arial" w:hAnsi="Arial" w:cs="Arial"/>
          <w:sz w:val="36"/>
          <w:szCs w:val="36"/>
        </w:rPr>
        <w:t xml:space="preserve"> Methods of Investigating Spatial Data</w:t>
      </w:r>
      <w:bookmarkEnd w:id="3"/>
    </w:p>
    <w:p w:rsidR="00334A7D" w:rsidRPr="00334A7D" w:rsidRDefault="00334A7D" w:rsidP="00334A7D">
      <w:pPr>
        <w:rPr>
          <w:sz w:val="2"/>
        </w:rPr>
      </w:pPr>
    </w:p>
    <w:p w:rsidR="00720055" w:rsidRDefault="001B3980" w:rsidP="00334A7D">
      <w:pPr>
        <w:spacing w:line="360" w:lineRule="auto"/>
        <w:jc w:val="both"/>
        <w:rPr>
          <w:rFonts w:ascii="Arial" w:hAnsi="Arial" w:cs="Arial"/>
          <w:sz w:val="24"/>
        </w:rPr>
      </w:pPr>
      <w:r w:rsidRPr="00705211">
        <w:rPr>
          <w:rFonts w:ascii="Arial" w:hAnsi="Arial" w:cs="Arial"/>
          <w:sz w:val="24"/>
        </w:rPr>
        <w:t xml:space="preserve">The origins of spatial analysis can be attributed </w:t>
      </w:r>
      <w:r w:rsidR="00034102" w:rsidRPr="00705211">
        <w:rPr>
          <w:rFonts w:ascii="Arial" w:hAnsi="Arial" w:cs="Arial"/>
          <w:sz w:val="24"/>
        </w:rPr>
        <w:t>to early cartography</w:t>
      </w:r>
      <w:r w:rsidR="00947CA5">
        <w:rPr>
          <w:rFonts w:ascii="Arial" w:hAnsi="Arial" w:cs="Arial"/>
          <w:sz w:val="24"/>
        </w:rPr>
        <w:t>. T</w:t>
      </w:r>
      <w:r w:rsidR="00034102" w:rsidRPr="00705211">
        <w:rPr>
          <w:rFonts w:ascii="Arial" w:hAnsi="Arial" w:cs="Arial"/>
          <w:sz w:val="24"/>
        </w:rPr>
        <w:t>he</w:t>
      </w:r>
      <w:r w:rsidR="00FF5BD9">
        <w:rPr>
          <w:rFonts w:ascii="Arial" w:hAnsi="Arial" w:cs="Arial"/>
          <w:sz w:val="24"/>
        </w:rPr>
        <w:t xml:space="preserve"> now</w:t>
      </w:r>
      <w:r w:rsidR="00034102" w:rsidRPr="00705211">
        <w:rPr>
          <w:rFonts w:ascii="Arial" w:hAnsi="Arial" w:cs="Arial"/>
          <w:sz w:val="24"/>
        </w:rPr>
        <w:t xml:space="preserve"> infamous study by the </w:t>
      </w:r>
      <w:r w:rsidR="00FF5BD9">
        <w:rPr>
          <w:rFonts w:ascii="Arial" w:hAnsi="Arial" w:cs="Arial"/>
          <w:sz w:val="24"/>
        </w:rPr>
        <w:t xml:space="preserve">Victorian politician </w:t>
      </w:r>
      <w:r w:rsidR="00034102" w:rsidRPr="00705211">
        <w:rPr>
          <w:rFonts w:ascii="Arial" w:hAnsi="Arial" w:cs="Arial"/>
          <w:sz w:val="24"/>
        </w:rPr>
        <w:t>John Snow,</w:t>
      </w:r>
      <w:r w:rsidR="00433D1F">
        <w:rPr>
          <w:rFonts w:ascii="Arial" w:hAnsi="Arial" w:cs="Arial"/>
          <w:sz w:val="24"/>
        </w:rPr>
        <w:t xml:space="preserve"> </w:t>
      </w:r>
      <w:r w:rsidR="00034102" w:rsidRPr="00705211">
        <w:rPr>
          <w:rFonts w:ascii="Arial" w:hAnsi="Arial" w:cs="Arial"/>
          <w:sz w:val="24"/>
        </w:rPr>
        <w:t>used a form of spatial analysis to map a cholera outbreak in London</w:t>
      </w:r>
      <w:r w:rsidR="00433D1F">
        <w:rPr>
          <w:rFonts w:ascii="Arial" w:hAnsi="Arial" w:cs="Arial"/>
          <w:sz w:val="24"/>
        </w:rPr>
        <w:t xml:space="preserve"> </w:t>
      </w:r>
      <w:r w:rsidR="00034102" w:rsidRPr="00705211">
        <w:rPr>
          <w:rFonts w:ascii="Arial" w:hAnsi="Arial" w:cs="Arial"/>
          <w:sz w:val="24"/>
        </w:rPr>
        <w:t xml:space="preserve">which </w:t>
      </w:r>
      <w:r w:rsidR="00433D1F">
        <w:rPr>
          <w:rFonts w:ascii="Arial" w:hAnsi="Arial" w:cs="Arial"/>
          <w:sz w:val="24"/>
        </w:rPr>
        <w:t>highlighted the</w:t>
      </w:r>
      <w:r w:rsidR="00034102" w:rsidRPr="00705211">
        <w:rPr>
          <w:rFonts w:ascii="Arial" w:hAnsi="Arial" w:cs="Arial"/>
          <w:sz w:val="24"/>
        </w:rPr>
        <w:t xml:space="preserve"> cause</w:t>
      </w:r>
      <w:r w:rsidR="00433D1F">
        <w:rPr>
          <w:rFonts w:ascii="Arial" w:hAnsi="Arial" w:cs="Arial"/>
          <w:sz w:val="24"/>
        </w:rPr>
        <w:t xml:space="preserve"> of the disease to have been</w:t>
      </w:r>
      <w:r w:rsidR="00034102" w:rsidRPr="00705211">
        <w:rPr>
          <w:rFonts w:ascii="Arial" w:hAnsi="Arial" w:cs="Arial"/>
          <w:sz w:val="24"/>
        </w:rPr>
        <w:t xml:space="preserve"> a tainted water</w:t>
      </w:r>
      <w:r w:rsidR="00947CA5">
        <w:rPr>
          <w:rFonts w:ascii="Arial" w:hAnsi="Arial" w:cs="Arial"/>
          <w:sz w:val="24"/>
        </w:rPr>
        <w:t xml:space="preserve"> source</w:t>
      </w:r>
      <w:r w:rsidR="00433D1F">
        <w:rPr>
          <w:rFonts w:ascii="Arial" w:hAnsi="Arial" w:cs="Arial"/>
          <w:sz w:val="24"/>
        </w:rPr>
        <w:t>. This is widely accredited</w:t>
      </w:r>
      <w:r w:rsidR="0054244E">
        <w:rPr>
          <w:rFonts w:ascii="Arial" w:hAnsi="Arial" w:cs="Arial"/>
          <w:sz w:val="24"/>
        </w:rPr>
        <w:t xml:space="preserve"> </w:t>
      </w:r>
      <w:r w:rsidR="00433D1F">
        <w:rPr>
          <w:rFonts w:ascii="Arial" w:hAnsi="Arial" w:cs="Arial"/>
          <w:sz w:val="24"/>
        </w:rPr>
        <w:t>as</w:t>
      </w:r>
      <w:r w:rsidR="00947CA5">
        <w:rPr>
          <w:rFonts w:ascii="Arial" w:hAnsi="Arial" w:cs="Arial"/>
          <w:sz w:val="24"/>
        </w:rPr>
        <w:t xml:space="preserve"> one of the first success</w:t>
      </w:r>
      <w:r w:rsidR="00433D1F">
        <w:rPr>
          <w:rFonts w:ascii="Arial" w:hAnsi="Arial" w:cs="Arial"/>
          <w:sz w:val="24"/>
        </w:rPr>
        <w:t>es</w:t>
      </w:r>
      <w:r w:rsidR="00947CA5">
        <w:rPr>
          <w:rFonts w:ascii="Arial" w:hAnsi="Arial" w:cs="Arial"/>
          <w:sz w:val="24"/>
        </w:rPr>
        <w:t xml:space="preserve"> attributed to the use of spatial analysis </w:t>
      </w:r>
      <w:r w:rsidR="0054244E">
        <w:rPr>
          <w:rFonts w:ascii="Arial" w:hAnsi="Arial" w:cs="Arial"/>
          <w:sz w:val="24"/>
        </w:rPr>
        <w:t>(GIS Geography, 2019)</w:t>
      </w:r>
      <w:r w:rsidR="00705211">
        <w:rPr>
          <w:rFonts w:ascii="Arial" w:hAnsi="Arial" w:cs="Arial"/>
          <w:sz w:val="24"/>
        </w:rPr>
        <w:t>.</w:t>
      </w:r>
      <w:r w:rsidR="0064639E">
        <w:rPr>
          <w:rFonts w:ascii="Arial" w:hAnsi="Arial" w:cs="Arial"/>
          <w:sz w:val="24"/>
        </w:rPr>
        <w:t xml:space="preserve"> </w:t>
      </w:r>
    </w:p>
    <w:p w:rsidR="001441FB" w:rsidRDefault="00433D1F" w:rsidP="00720055">
      <w:pPr>
        <w:spacing w:line="360" w:lineRule="auto"/>
        <w:jc w:val="both"/>
        <w:rPr>
          <w:rFonts w:ascii="Arial" w:hAnsi="Arial" w:cs="Arial"/>
          <w:sz w:val="24"/>
        </w:rPr>
      </w:pPr>
      <w:r>
        <w:rPr>
          <w:rFonts w:ascii="Arial" w:hAnsi="Arial" w:cs="Arial"/>
          <w:sz w:val="24"/>
        </w:rPr>
        <w:t xml:space="preserve">The leading GIS software company </w:t>
      </w:r>
      <w:r w:rsidR="0064639E">
        <w:rPr>
          <w:rFonts w:ascii="Arial" w:hAnsi="Arial" w:cs="Arial"/>
          <w:sz w:val="24"/>
        </w:rPr>
        <w:t xml:space="preserve">ESRI defines </w:t>
      </w:r>
      <w:r w:rsidR="00F5311F">
        <w:rPr>
          <w:rFonts w:ascii="Arial" w:hAnsi="Arial" w:cs="Arial"/>
          <w:sz w:val="24"/>
        </w:rPr>
        <w:t xml:space="preserve">spatial analysis </w:t>
      </w:r>
      <w:r w:rsidR="00947CA5">
        <w:rPr>
          <w:rFonts w:ascii="Arial" w:hAnsi="Arial" w:cs="Arial"/>
          <w:sz w:val="24"/>
        </w:rPr>
        <w:t xml:space="preserve">as follows </w:t>
      </w:r>
      <w:r w:rsidR="001441FB">
        <w:rPr>
          <w:rFonts w:ascii="Arial" w:hAnsi="Arial" w:cs="Arial"/>
          <w:sz w:val="24"/>
        </w:rPr>
        <w:t>–</w:t>
      </w:r>
      <w:r w:rsidR="00947CA5">
        <w:rPr>
          <w:rFonts w:ascii="Arial" w:hAnsi="Arial" w:cs="Arial"/>
          <w:sz w:val="24"/>
        </w:rPr>
        <w:t xml:space="preserve"> </w:t>
      </w:r>
    </w:p>
    <w:p w:rsidR="001441FB" w:rsidRDefault="0064639E" w:rsidP="00720055">
      <w:pPr>
        <w:spacing w:line="360" w:lineRule="auto"/>
        <w:jc w:val="both"/>
        <w:rPr>
          <w:rFonts w:ascii="Arial" w:hAnsi="Arial" w:cs="Arial"/>
          <w:sz w:val="24"/>
        </w:rPr>
      </w:pPr>
      <w:r>
        <w:rPr>
          <w:rFonts w:ascii="Arial" w:hAnsi="Arial" w:cs="Arial"/>
          <w:i/>
          <w:sz w:val="24"/>
        </w:rPr>
        <w:t>“</w:t>
      </w:r>
      <w:r w:rsidRPr="0064639E">
        <w:rPr>
          <w:rFonts w:ascii="Arial" w:hAnsi="Arial" w:cs="Arial"/>
          <w:i/>
          <w:sz w:val="24"/>
        </w:rPr>
        <w:t>Spatial analysis is a process in which you model problems geographically, derive results by computer processing, and then explore and examine those results</w:t>
      </w:r>
      <w:r w:rsidR="00EB0E86">
        <w:rPr>
          <w:rFonts w:ascii="Arial" w:hAnsi="Arial" w:cs="Arial"/>
          <w:i/>
          <w:sz w:val="24"/>
        </w:rPr>
        <w:t xml:space="preserve"> (ESRI, 2018)”.</w:t>
      </w:r>
    </w:p>
    <w:p w:rsidR="00BE77D4" w:rsidRDefault="002702A2" w:rsidP="00720055">
      <w:pPr>
        <w:spacing w:line="360" w:lineRule="auto"/>
        <w:jc w:val="both"/>
        <w:rPr>
          <w:rFonts w:ascii="Arial" w:hAnsi="Arial" w:cs="Arial"/>
          <w:sz w:val="24"/>
        </w:rPr>
      </w:pPr>
      <w:r>
        <w:rPr>
          <w:rFonts w:ascii="Arial" w:hAnsi="Arial" w:cs="Arial"/>
          <w:sz w:val="24"/>
        </w:rPr>
        <w:t>The use of spatial analysis is said to be</w:t>
      </w:r>
      <w:r w:rsidR="0064639E" w:rsidRPr="0000072C">
        <w:rPr>
          <w:rFonts w:ascii="Arial" w:hAnsi="Arial" w:cs="Arial"/>
          <w:sz w:val="24"/>
        </w:rPr>
        <w:t xml:space="preserve"> highly effective at detecting important hidden patterns in the data of a study (ESRI, 2018).</w:t>
      </w:r>
      <w:r w:rsidR="0000072C" w:rsidRPr="0000072C">
        <w:rPr>
          <w:rFonts w:ascii="Arial" w:hAnsi="Arial" w:cs="Arial"/>
          <w:sz w:val="24"/>
        </w:rPr>
        <w:t xml:space="preserve"> In modern GIS packages such as A</w:t>
      </w:r>
      <w:r w:rsidR="00947CA5">
        <w:rPr>
          <w:rFonts w:ascii="Arial" w:hAnsi="Arial" w:cs="Arial"/>
          <w:sz w:val="24"/>
        </w:rPr>
        <w:t>rc</w:t>
      </w:r>
      <w:r w:rsidR="0000072C" w:rsidRPr="0000072C">
        <w:rPr>
          <w:rFonts w:ascii="Arial" w:hAnsi="Arial" w:cs="Arial"/>
          <w:sz w:val="24"/>
        </w:rPr>
        <w:t xml:space="preserve">GIS and MapInfo </w:t>
      </w:r>
      <w:r w:rsidR="00AE69C8">
        <w:rPr>
          <w:rFonts w:ascii="Arial" w:hAnsi="Arial" w:cs="Arial"/>
          <w:sz w:val="24"/>
        </w:rPr>
        <w:t xml:space="preserve">Pro </w:t>
      </w:r>
      <w:r w:rsidR="0000072C" w:rsidRPr="0000072C">
        <w:rPr>
          <w:rFonts w:ascii="Arial" w:hAnsi="Arial" w:cs="Arial"/>
          <w:sz w:val="24"/>
        </w:rPr>
        <w:t>a process known as spatial data exploration can be performed</w:t>
      </w:r>
      <w:r w:rsidR="00EB0E86">
        <w:rPr>
          <w:rFonts w:ascii="Arial" w:hAnsi="Arial" w:cs="Arial"/>
          <w:sz w:val="24"/>
        </w:rPr>
        <w:t>. This</w:t>
      </w:r>
      <w:r w:rsidR="0000072C" w:rsidRPr="0000072C">
        <w:rPr>
          <w:rFonts w:ascii="Arial" w:hAnsi="Arial" w:cs="Arial"/>
          <w:sz w:val="24"/>
        </w:rPr>
        <w:t xml:space="preserve"> involves</w:t>
      </w:r>
      <w:r w:rsidR="0000072C">
        <w:rPr>
          <w:rFonts w:ascii="Arial" w:hAnsi="Arial" w:cs="Arial"/>
          <w:sz w:val="24"/>
        </w:rPr>
        <w:t xml:space="preserve"> the use of data in the form of tables, charts, graphs and</w:t>
      </w:r>
      <w:r w:rsidR="0000072C" w:rsidRPr="0000072C">
        <w:rPr>
          <w:rFonts w:ascii="Arial" w:hAnsi="Arial" w:cs="Arial"/>
          <w:sz w:val="24"/>
        </w:rPr>
        <w:t xml:space="preserve"> interactive maps </w:t>
      </w:r>
      <w:r w:rsidR="0000072C">
        <w:rPr>
          <w:rFonts w:ascii="Arial" w:hAnsi="Arial" w:cs="Arial"/>
          <w:sz w:val="24"/>
        </w:rPr>
        <w:t>(</w:t>
      </w:r>
      <w:r w:rsidR="00EC1F23">
        <w:rPr>
          <w:rFonts w:ascii="Arial" w:hAnsi="Arial" w:cs="Arial"/>
          <w:sz w:val="24"/>
        </w:rPr>
        <w:t xml:space="preserve">Fischer, 2001; </w:t>
      </w:r>
      <w:r w:rsidR="0000072C">
        <w:rPr>
          <w:rFonts w:ascii="Arial" w:hAnsi="Arial" w:cs="Arial"/>
          <w:sz w:val="24"/>
        </w:rPr>
        <w:t>ESRI, 2018).</w:t>
      </w:r>
      <w:r w:rsidR="00427457">
        <w:rPr>
          <w:rFonts w:ascii="Arial" w:hAnsi="Arial" w:cs="Arial"/>
          <w:sz w:val="24"/>
        </w:rPr>
        <w:t xml:space="preserve"> The latest emerging spatial analysis methodologies include geo</w:t>
      </w:r>
      <w:r w:rsidR="00F043BB">
        <w:rPr>
          <w:rFonts w:ascii="Arial" w:hAnsi="Arial" w:cs="Arial"/>
          <w:sz w:val="24"/>
        </w:rPr>
        <w:t>-</w:t>
      </w:r>
      <w:r w:rsidR="00427457">
        <w:rPr>
          <w:rFonts w:ascii="Arial" w:hAnsi="Arial" w:cs="Arial"/>
          <w:sz w:val="24"/>
        </w:rPr>
        <w:t xml:space="preserve">computation </w:t>
      </w:r>
      <w:r w:rsidR="00427457" w:rsidRPr="00427457">
        <w:rPr>
          <w:rFonts w:ascii="Arial" w:hAnsi="Arial" w:cs="Arial"/>
          <w:sz w:val="24"/>
        </w:rPr>
        <w:t>and spatial statistical theory</w:t>
      </w:r>
      <w:r w:rsidR="00427457">
        <w:rPr>
          <w:rFonts w:ascii="Arial" w:hAnsi="Arial" w:cs="Arial"/>
          <w:sz w:val="24"/>
        </w:rPr>
        <w:t xml:space="preserve"> (Mayhew, 2005).</w:t>
      </w:r>
    </w:p>
    <w:p w:rsidR="003F259E" w:rsidRDefault="00967028" w:rsidP="00720055">
      <w:pPr>
        <w:spacing w:line="360" w:lineRule="auto"/>
        <w:jc w:val="both"/>
        <w:rPr>
          <w:rFonts w:ascii="Arial" w:hAnsi="Arial" w:cs="Arial"/>
          <w:sz w:val="24"/>
        </w:rPr>
      </w:pPr>
      <w:r>
        <w:rPr>
          <w:rFonts w:ascii="Arial" w:hAnsi="Arial" w:cs="Arial"/>
          <w:sz w:val="24"/>
        </w:rPr>
        <w:t xml:space="preserve">Prior to the widespread adoption of GIS in the late 1960s following the development of powerful computers that were now able to cope with this system, most maps were paper based (GIS Geography, 2019). It is believed that at the time of writing </w:t>
      </w:r>
      <w:r w:rsidR="002702A2">
        <w:rPr>
          <w:rFonts w:ascii="Arial" w:hAnsi="Arial" w:cs="Arial"/>
          <w:sz w:val="24"/>
        </w:rPr>
        <w:t xml:space="preserve">(April </w:t>
      </w:r>
      <w:r>
        <w:rPr>
          <w:rFonts w:ascii="Arial" w:hAnsi="Arial" w:cs="Arial"/>
          <w:sz w:val="24"/>
        </w:rPr>
        <w:t>2019</w:t>
      </w:r>
      <w:r w:rsidR="002702A2">
        <w:rPr>
          <w:rFonts w:ascii="Arial" w:hAnsi="Arial" w:cs="Arial"/>
          <w:sz w:val="24"/>
        </w:rPr>
        <w:t>)</w:t>
      </w:r>
      <w:r>
        <w:rPr>
          <w:rFonts w:ascii="Arial" w:hAnsi="Arial" w:cs="Arial"/>
          <w:sz w:val="24"/>
        </w:rPr>
        <w:t>, paper-based maps will</w:t>
      </w:r>
      <w:r w:rsidR="00AE69C8">
        <w:rPr>
          <w:rFonts w:ascii="Arial" w:hAnsi="Arial" w:cs="Arial"/>
          <w:sz w:val="24"/>
        </w:rPr>
        <w:t xml:space="preserve"> </w:t>
      </w:r>
      <w:r>
        <w:rPr>
          <w:rFonts w:ascii="Arial" w:hAnsi="Arial" w:cs="Arial"/>
          <w:sz w:val="24"/>
        </w:rPr>
        <w:t>become</w:t>
      </w:r>
      <w:r w:rsidR="00AE69C8">
        <w:rPr>
          <w:rFonts w:ascii="Arial" w:hAnsi="Arial" w:cs="Arial"/>
          <w:sz w:val="24"/>
        </w:rPr>
        <w:t xml:space="preserve"> </w:t>
      </w:r>
      <w:r>
        <w:rPr>
          <w:rFonts w:ascii="Arial" w:hAnsi="Arial" w:cs="Arial"/>
          <w:sz w:val="24"/>
        </w:rPr>
        <w:t xml:space="preserve">obsolete </w:t>
      </w:r>
      <w:r w:rsidR="00AE69C8">
        <w:rPr>
          <w:rFonts w:ascii="Arial" w:hAnsi="Arial" w:cs="Arial"/>
          <w:sz w:val="24"/>
        </w:rPr>
        <w:t>in the next 10 years</w:t>
      </w:r>
      <w:r>
        <w:rPr>
          <w:rFonts w:ascii="Arial" w:hAnsi="Arial" w:cs="Arial"/>
          <w:sz w:val="24"/>
        </w:rPr>
        <w:t xml:space="preserve"> (GIS Geography, 2019). </w:t>
      </w:r>
    </w:p>
    <w:p w:rsidR="0054244E" w:rsidRDefault="00760787" w:rsidP="00720055">
      <w:pPr>
        <w:spacing w:line="360" w:lineRule="auto"/>
        <w:jc w:val="both"/>
        <w:rPr>
          <w:rFonts w:ascii="Arial" w:hAnsi="Arial" w:cs="Arial"/>
          <w:sz w:val="24"/>
        </w:rPr>
      </w:pPr>
      <w:r>
        <w:rPr>
          <w:rFonts w:ascii="Arial" w:hAnsi="Arial" w:cs="Arial"/>
          <w:sz w:val="24"/>
        </w:rPr>
        <w:t>Additionally</w:t>
      </w:r>
      <w:r w:rsidR="00783CAA">
        <w:rPr>
          <w:rFonts w:ascii="Arial" w:hAnsi="Arial" w:cs="Arial"/>
          <w:sz w:val="24"/>
        </w:rPr>
        <w:t>,</w:t>
      </w:r>
      <w:r>
        <w:rPr>
          <w:rFonts w:ascii="Arial" w:hAnsi="Arial" w:cs="Arial"/>
          <w:sz w:val="24"/>
        </w:rPr>
        <w:t xml:space="preserve"> with the fast-growing nature of mobile geospatial mapping</w:t>
      </w:r>
      <w:r w:rsidR="002702A2">
        <w:rPr>
          <w:rFonts w:ascii="Arial" w:hAnsi="Arial" w:cs="Arial"/>
          <w:sz w:val="24"/>
        </w:rPr>
        <w:t>,</w:t>
      </w:r>
      <w:r w:rsidR="00783CAA">
        <w:rPr>
          <w:rFonts w:ascii="Arial" w:hAnsi="Arial" w:cs="Arial"/>
          <w:sz w:val="24"/>
        </w:rPr>
        <w:t xml:space="preserve"> </w:t>
      </w:r>
      <w:r w:rsidR="002702A2">
        <w:rPr>
          <w:rFonts w:ascii="Arial" w:hAnsi="Arial" w:cs="Arial"/>
          <w:sz w:val="24"/>
        </w:rPr>
        <w:t xml:space="preserve">data can now be </w:t>
      </w:r>
      <w:r w:rsidR="00783CAA">
        <w:rPr>
          <w:rFonts w:ascii="Arial" w:hAnsi="Arial" w:cs="Arial"/>
          <w:sz w:val="24"/>
        </w:rPr>
        <w:t>captur</w:t>
      </w:r>
      <w:r w:rsidR="002702A2">
        <w:rPr>
          <w:rFonts w:ascii="Arial" w:hAnsi="Arial" w:cs="Arial"/>
          <w:sz w:val="24"/>
        </w:rPr>
        <w:t xml:space="preserve">ed and </w:t>
      </w:r>
      <w:r w:rsidR="00783CAA">
        <w:rPr>
          <w:rFonts w:ascii="Arial" w:hAnsi="Arial" w:cs="Arial"/>
          <w:sz w:val="24"/>
        </w:rPr>
        <w:t>proces</w:t>
      </w:r>
      <w:r w:rsidR="002702A2">
        <w:rPr>
          <w:rFonts w:ascii="Arial" w:hAnsi="Arial" w:cs="Arial"/>
          <w:sz w:val="24"/>
        </w:rPr>
        <w:t>sed</w:t>
      </w:r>
      <w:r w:rsidR="00783CAA">
        <w:rPr>
          <w:rFonts w:ascii="Arial" w:hAnsi="Arial" w:cs="Arial"/>
          <w:sz w:val="24"/>
        </w:rPr>
        <w:t xml:space="preserve"> while out in the field</w:t>
      </w:r>
      <w:r w:rsidR="002702A2">
        <w:rPr>
          <w:rFonts w:ascii="Arial" w:hAnsi="Arial" w:cs="Arial"/>
          <w:sz w:val="24"/>
        </w:rPr>
        <w:t xml:space="preserve"> with the data subsequently being</w:t>
      </w:r>
      <w:r w:rsidR="00783CAA">
        <w:rPr>
          <w:rFonts w:ascii="Arial" w:hAnsi="Arial" w:cs="Arial"/>
          <w:sz w:val="24"/>
        </w:rPr>
        <w:t xml:space="preserve"> </w:t>
      </w:r>
      <w:r w:rsidR="002702A2">
        <w:rPr>
          <w:rFonts w:ascii="Arial" w:hAnsi="Arial" w:cs="Arial"/>
          <w:sz w:val="24"/>
        </w:rPr>
        <w:t xml:space="preserve">sent </w:t>
      </w:r>
      <w:r w:rsidR="00783CAA">
        <w:rPr>
          <w:rFonts w:ascii="Arial" w:hAnsi="Arial" w:cs="Arial"/>
          <w:sz w:val="24"/>
        </w:rPr>
        <w:t xml:space="preserve">to and stored in </w:t>
      </w:r>
      <w:r w:rsidR="00AE69C8">
        <w:rPr>
          <w:rFonts w:ascii="Arial" w:hAnsi="Arial" w:cs="Arial"/>
          <w:sz w:val="24"/>
        </w:rPr>
        <w:t>a</w:t>
      </w:r>
      <w:r w:rsidR="00783CAA">
        <w:rPr>
          <w:rFonts w:ascii="Arial" w:hAnsi="Arial" w:cs="Arial"/>
          <w:sz w:val="24"/>
        </w:rPr>
        <w:t xml:space="preserve"> ‘cloud’</w:t>
      </w:r>
      <w:r w:rsidR="00BB553A">
        <w:rPr>
          <w:rFonts w:ascii="Arial" w:hAnsi="Arial" w:cs="Arial"/>
          <w:sz w:val="24"/>
        </w:rPr>
        <w:t xml:space="preserve"> (GIS Geography, 2019)</w:t>
      </w:r>
      <w:r w:rsidR="00783CAA">
        <w:rPr>
          <w:rFonts w:ascii="Arial" w:hAnsi="Arial" w:cs="Arial"/>
          <w:sz w:val="24"/>
        </w:rPr>
        <w:t>.</w:t>
      </w:r>
      <w:r>
        <w:rPr>
          <w:rFonts w:ascii="Arial" w:hAnsi="Arial" w:cs="Arial"/>
          <w:sz w:val="24"/>
        </w:rPr>
        <w:t xml:space="preserve"> </w:t>
      </w:r>
      <w:r w:rsidR="00783CAA">
        <w:rPr>
          <w:rFonts w:ascii="Arial" w:hAnsi="Arial" w:cs="Arial"/>
          <w:sz w:val="24"/>
        </w:rPr>
        <w:t>T</w:t>
      </w:r>
      <w:r>
        <w:rPr>
          <w:rFonts w:ascii="Arial" w:hAnsi="Arial" w:cs="Arial"/>
          <w:sz w:val="24"/>
        </w:rPr>
        <w:t xml:space="preserve">his </w:t>
      </w:r>
      <w:r w:rsidR="00AE69C8">
        <w:rPr>
          <w:rFonts w:ascii="Arial" w:hAnsi="Arial" w:cs="Arial"/>
          <w:sz w:val="24"/>
        </w:rPr>
        <w:t xml:space="preserve">all </w:t>
      </w:r>
      <w:r>
        <w:rPr>
          <w:rFonts w:ascii="Arial" w:hAnsi="Arial" w:cs="Arial"/>
          <w:sz w:val="24"/>
        </w:rPr>
        <w:t xml:space="preserve">further </w:t>
      </w:r>
      <w:r w:rsidR="00790505">
        <w:rPr>
          <w:rFonts w:ascii="Arial" w:hAnsi="Arial" w:cs="Arial"/>
          <w:sz w:val="24"/>
        </w:rPr>
        <w:t>compounds</w:t>
      </w:r>
      <w:r>
        <w:rPr>
          <w:rFonts w:ascii="Arial" w:hAnsi="Arial" w:cs="Arial"/>
          <w:sz w:val="24"/>
        </w:rPr>
        <w:t xml:space="preserve"> the </w:t>
      </w:r>
      <w:r w:rsidR="00AE69C8">
        <w:rPr>
          <w:rFonts w:ascii="Arial" w:hAnsi="Arial" w:cs="Arial"/>
          <w:sz w:val="24"/>
        </w:rPr>
        <w:t>assumption</w:t>
      </w:r>
      <w:r>
        <w:rPr>
          <w:rFonts w:ascii="Arial" w:hAnsi="Arial" w:cs="Arial"/>
          <w:sz w:val="24"/>
        </w:rPr>
        <w:t xml:space="preserve"> </w:t>
      </w:r>
      <w:r w:rsidR="00AE69C8">
        <w:rPr>
          <w:rFonts w:ascii="Arial" w:hAnsi="Arial" w:cs="Arial"/>
          <w:sz w:val="24"/>
        </w:rPr>
        <w:t xml:space="preserve">that the </w:t>
      </w:r>
      <w:r>
        <w:rPr>
          <w:rFonts w:ascii="Arial" w:hAnsi="Arial" w:cs="Arial"/>
          <w:sz w:val="24"/>
        </w:rPr>
        <w:t xml:space="preserve">end of hand drawn cartographic mapping </w:t>
      </w:r>
      <w:r w:rsidR="00783CAA">
        <w:rPr>
          <w:rFonts w:ascii="Arial" w:hAnsi="Arial" w:cs="Arial"/>
          <w:sz w:val="24"/>
        </w:rPr>
        <w:t xml:space="preserve">in professional practice </w:t>
      </w:r>
      <w:r w:rsidR="002E41B7">
        <w:rPr>
          <w:rFonts w:ascii="Arial" w:hAnsi="Arial" w:cs="Arial"/>
          <w:sz w:val="24"/>
        </w:rPr>
        <w:t xml:space="preserve">is near </w:t>
      </w:r>
      <w:r>
        <w:rPr>
          <w:rFonts w:ascii="Arial" w:hAnsi="Arial" w:cs="Arial"/>
          <w:sz w:val="24"/>
        </w:rPr>
        <w:t>(GIS Geography, 2019).</w:t>
      </w:r>
    </w:p>
    <w:p w:rsidR="003F259E" w:rsidRDefault="00E56834" w:rsidP="00720055">
      <w:pPr>
        <w:spacing w:line="360" w:lineRule="auto"/>
        <w:jc w:val="both"/>
        <w:rPr>
          <w:rFonts w:ascii="Arial" w:hAnsi="Arial" w:cs="Arial"/>
          <w:sz w:val="24"/>
        </w:rPr>
      </w:pPr>
      <w:r>
        <w:rPr>
          <w:rFonts w:ascii="Arial" w:hAnsi="Arial" w:cs="Arial"/>
          <w:sz w:val="24"/>
        </w:rPr>
        <w:t>In the past</w:t>
      </w:r>
      <w:r w:rsidR="00AE69C8">
        <w:rPr>
          <w:rFonts w:ascii="Arial" w:hAnsi="Arial" w:cs="Arial"/>
          <w:sz w:val="24"/>
        </w:rPr>
        <w:t>,</w:t>
      </w:r>
      <w:r>
        <w:rPr>
          <w:rFonts w:ascii="Arial" w:hAnsi="Arial" w:cs="Arial"/>
          <w:sz w:val="24"/>
        </w:rPr>
        <w:t xml:space="preserve"> cartographers would have to painstakingly </w:t>
      </w:r>
      <w:r w:rsidR="00CE02B8">
        <w:rPr>
          <w:rFonts w:ascii="Arial" w:hAnsi="Arial" w:cs="Arial"/>
          <w:sz w:val="24"/>
        </w:rPr>
        <w:t xml:space="preserve">draw each and every individual feature on to a </w:t>
      </w:r>
      <w:r w:rsidR="00005ABF">
        <w:rPr>
          <w:rFonts w:ascii="Arial" w:hAnsi="Arial" w:cs="Arial"/>
          <w:sz w:val="24"/>
        </w:rPr>
        <w:t>paper-based</w:t>
      </w:r>
      <w:r w:rsidR="002702A2">
        <w:rPr>
          <w:rFonts w:ascii="Arial" w:hAnsi="Arial" w:cs="Arial"/>
          <w:sz w:val="24"/>
        </w:rPr>
        <w:t xml:space="preserve"> </w:t>
      </w:r>
      <w:r w:rsidR="00CE02B8">
        <w:rPr>
          <w:rFonts w:ascii="Arial" w:hAnsi="Arial" w:cs="Arial"/>
          <w:sz w:val="24"/>
        </w:rPr>
        <w:t>map</w:t>
      </w:r>
      <w:r w:rsidR="00C224B0">
        <w:rPr>
          <w:rFonts w:ascii="Arial" w:hAnsi="Arial" w:cs="Arial"/>
          <w:sz w:val="24"/>
        </w:rPr>
        <w:t xml:space="preserve"> with </w:t>
      </w:r>
      <w:r w:rsidR="00CE02B8">
        <w:rPr>
          <w:rFonts w:ascii="Arial" w:hAnsi="Arial" w:cs="Arial"/>
          <w:sz w:val="24"/>
        </w:rPr>
        <w:t xml:space="preserve">spatial analysis </w:t>
      </w:r>
      <w:r w:rsidR="00C224B0">
        <w:rPr>
          <w:rFonts w:ascii="Arial" w:hAnsi="Arial" w:cs="Arial"/>
          <w:sz w:val="24"/>
        </w:rPr>
        <w:t>being</w:t>
      </w:r>
      <w:r w:rsidR="00CE02B8">
        <w:rPr>
          <w:rFonts w:ascii="Arial" w:hAnsi="Arial" w:cs="Arial"/>
          <w:sz w:val="24"/>
        </w:rPr>
        <w:t xml:space="preserve"> impossible and querying </w:t>
      </w:r>
      <w:r w:rsidR="00CE02B8">
        <w:rPr>
          <w:rFonts w:ascii="Arial" w:hAnsi="Arial" w:cs="Arial"/>
          <w:sz w:val="24"/>
        </w:rPr>
        <w:lastRenderedPageBreak/>
        <w:t xml:space="preserve">unimaginable (GIS Geography, 2019). The emergence of the GIS allowed the user to </w:t>
      </w:r>
      <w:r w:rsidR="00AE69C8">
        <w:rPr>
          <w:rFonts w:ascii="Arial" w:hAnsi="Arial" w:cs="Arial"/>
          <w:sz w:val="24"/>
        </w:rPr>
        <w:t xml:space="preserve">have </w:t>
      </w:r>
      <w:r w:rsidR="00CE02B8">
        <w:rPr>
          <w:rFonts w:ascii="Arial" w:hAnsi="Arial" w:cs="Arial"/>
          <w:sz w:val="24"/>
        </w:rPr>
        <w:t xml:space="preserve">thematic layers of the real world linked by their geographic coordinates resulting in a saving in productivity due to greater efficiency (GIS Geography, 2019). </w:t>
      </w:r>
    </w:p>
    <w:p w:rsidR="003D45BE" w:rsidRPr="00C06D91" w:rsidRDefault="00CE02B8" w:rsidP="00C06D91">
      <w:pPr>
        <w:spacing w:line="360" w:lineRule="auto"/>
        <w:jc w:val="both"/>
        <w:rPr>
          <w:rFonts w:ascii="Arial" w:hAnsi="Arial" w:cs="Arial"/>
          <w:sz w:val="24"/>
        </w:rPr>
      </w:pPr>
      <w:r>
        <w:rPr>
          <w:rFonts w:ascii="Arial" w:hAnsi="Arial" w:cs="Arial"/>
          <w:sz w:val="24"/>
        </w:rPr>
        <w:t>Although inherently linked to mapping, GIS is not limited to this discipline, in fact it can be used in anything fro</w:t>
      </w:r>
      <w:r w:rsidR="00847062">
        <w:rPr>
          <w:rFonts w:ascii="Arial" w:hAnsi="Arial" w:cs="Arial"/>
          <w:sz w:val="24"/>
        </w:rPr>
        <w:t>m timber management</w:t>
      </w:r>
      <w:r>
        <w:rPr>
          <w:rFonts w:ascii="Arial" w:hAnsi="Arial" w:cs="Arial"/>
          <w:sz w:val="24"/>
        </w:rPr>
        <w:t xml:space="preserve"> to the navigation of ships (GIS </w:t>
      </w:r>
      <w:r w:rsidR="00847062">
        <w:rPr>
          <w:rFonts w:ascii="Arial" w:hAnsi="Arial" w:cs="Arial"/>
          <w:sz w:val="24"/>
        </w:rPr>
        <w:t>Geography</w:t>
      </w:r>
      <w:r>
        <w:rPr>
          <w:rFonts w:ascii="Arial" w:hAnsi="Arial" w:cs="Arial"/>
          <w:sz w:val="24"/>
        </w:rPr>
        <w:t xml:space="preserve">, 2019). </w:t>
      </w:r>
      <w:r w:rsidR="00C224B0">
        <w:rPr>
          <w:rFonts w:ascii="Arial" w:hAnsi="Arial" w:cs="Arial"/>
          <w:sz w:val="24"/>
        </w:rPr>
        <w:t xml:space="preserve">The </w:t>
      </w:r>
      <w:r w:rsidR="00847062">
        <w:rPr>
          <w:rFonts w:ascii="Arial" w:hAnsi="Arial" w:cs="Arial"/>
          <w:sz w:val="24"/>
        </w:rPr>
        <w:t>largest userbase of GIS</w:t>
      </w:r>
      <w:r w:rsidR="00C224B0">
        <w:rPr>
          <w:rFonts w:ascii="Arial" w:hAnsi="Arial" w:cs="Arial"/>
          <w:sz w:val="24"/>
        </w:rPr>
        <w:t xml:space="preserve"> is said to be environmentalists</w:t>
      </w:r>
      <w:r w:rsidR="00847062">
        <w:rPr>
          <w:rFonts w:ascii="Arial" w:hAnsi="Arial" w:cs="Arial"/>
          <w:sz w:val="24"/>
        </w:rPr>
        <w:t>, as well as to a slightly lesser extent real estate, land planning, archaeology, transport, social work, water resource management and military defence</w:t>
      </w:r>
      <w:r w:rsidR="00AE69C8">
        <w:rPr>
          <w:rFonts w:ascii="Arial" w:hAnsi="Arial" w:cs="Arial"/>
          <w:sz w:val="24"/>
        </w:rPr>
        <w:t xml:space="preserve"> being</w:t>
      </w:r>
      <w:r w:rsidR="00847062">
        <w:rPr>
          <w:rFonts w:ascii="Arial" w:hAnsi="Arial" w:cs="Arial"/>
          <w:sz w:val="24"/>
        </w:rPr>
        <w:t xml:space="preserve"> just a few </w:t>
      </w:r>
      <w:r w:rsidR="00AE69C8">
        <w:rPr>
          <w:rFonts w:ascii="Arial" w:hAnsi="Arial" w:cs="Arial"/>
          <w:sz w:val="24"/>
        </w:rPr>
        <w:t xml:space="preserve">contrasting fields </w:t>
      </w:r>
      <w:r w:rsidR="00847062">
        <w:rPr>
          <w:rFonts w:ascii="Arial" w:hAnsi="Arial" w:cs="Arial"/>
          <w:sz w:val="24"/>
        </w:rPr>
        <w:t>that</w:t>
      </w:r>
      <w:r w:rsidR="004C5180">
        <w:rPr>
          <w:rFonts w:ascii="Arial" w:hAnsi="Arial" w:cs="Arial"/>
          <w:sz w:val="24"/>
        </w:rPr>
        <w:t xml:space="preserve"> also</w:t>
      </w:r>
      <w:r w:rsidR="00847062">
        <w:rPr>
          <w:rFonts w:ascii="Arial" w:hAnsi="Arial" w:cs="Arial"/>
          <w:sz w:val="24"/>
        </w:rPr>
        <w:t xml:space="preserve"> use this technology (GIS Geography, 2019). </w:t>
      </w:r>
    </w:p>
    <w:p w:rsidR="000C670D" w:rsidRPr="000C670D" w:rsidRDefault="00420EB3" w:rsidP="00720055">
      <w:pPr>
        <w:pStyle w:val="Heading1"/>
        <w:spacing w:line="360" w:lineRule="auto"/>
        <w:jc w:val="both"/>
        <w:rPr>
          <w:rFonts w:ascii="Arial" w:hAnsi="Arial" w:cs="Arial"/>
          <w:sz w:val="36"/>
        </w:rPr>
      </w:pPr>
      <w:bookmarkStart w:id="4" w:name="_Toc8907304"/>
      <w:r>
        <w:rPr>
          <w:rFonts w:ascii="Arial" w:hAnsi="Arial" w:cs="Arial"/>
          <w:sz w:val="36"/>
        </w:rPr>
        <w:t>3.0</w:t>
      </w:r>
      <w:r w:rsidR="000C670D">
        <w:rPr>
          <w:rFonts w:ascii="Arial" w:hAnsi="Arial" w:cs="Arial"/>
          <w:sz w:val="36"/>
        </w:rPr>
        <w:t xml:space="preserve"> </w:t>
      </w:r>
      <w:r w:rsidR="000C670D" w:rsidRPr="000C670D">
        <w:rPr>
          <w:rFonts w:ascii="Arial" w:hAnsi="Arial" w:cs="Arial"/>
          <w:sz w:val="36"/>
        </w:rPr>
        <w:t>Evaluation of MapInfo</w:t>
      </w:r>
      <w:bookmarkEnd w:id="4"/>
      <w:r w:rsidR="000C670D" w:rsidRPr="000C670D">
        <w:rPr>
          <w:rFonts w:ascii="Arial" w:hAnsi="Arial" w:cs="Arial"/>
          <w:sz w:val="36"/>
        </w:rPr>
        <w:t xml:space="preserve"> </w:t>
      </w:r>
    </w:p>
    <w:p w:rsidR="003F259E" w:rsidRDefault="000C670D" w:rsidP="00720055">
      <w:pPr>
        <w:spacing w:line="360" w:lineRule="auto"/>
        <w:jc w:val="both"/>
        <w:rPr>
          <w:rFonts w:ascii="Arial" w:hAnsi="Arial" w:cs="Arial"/>
          <w:sz w:val="24"/>
        </w:rPr>
      </w:pPr>
      <w:r>
        <w:rPr>
          <w:rFonts w:ascii="Arial" w:hAnsi="Arial" w:cs="Arial"/>
          <w:sz w:val="24"/>
        </w:rPr>
        <w:t xml:space="preserve">The MapInfo package is arguably the most popular GIS software package </w:t>
      </w:r>
      <w:r w:rsidR="001441FB">
        <w:rPr>
          <w:rFonts w:ascii="Arial" w:hAnsi="Arial" w:cs="Arial"/>
          <w:sz w:val="24"/>
        </w:rPr>
        <w:t>in the world</w:t>
      </w:r>
      <w:r>
        <w:rPr>
          <w:rFonts w:ascii="Arial" w:hAnsi="Arial" w:cs="Arial"/>
          <w:sz w:val="24"/>
        </w:rPr>
        <w:t xml:space="preserve"> (Pitney Bowes, 2018).  </w:t>
      </w:r>
      <w:r w:rsidR="006F7DAF">
        <w:rPr>
          <w:rFonts w:ascii="Arial" w:hAnsi="Arial" w:cs="Arial"/>
          <w:sz w:val="24"/>
        </w:rPr>
        <w:t xml:space="preserve">The popularity of this software has long been attributed to its cost being far less than its main competitors such ESRI, </w:t>
      </w:r>
      <w:r w:rsidR="0043374D">
        <w:rPr>
          <w:rFonts w:ascii="Arial" w:hAnsi="Arial" w:cs="Arial"/>
          <w:sz w:val="24"/>
        </w:rPr>
        <w:t>ArcGIS and QGIS (</w:t>
      </w:r>
      <w:proofErr w:type="spellStart"/>
      <w:r w:rsidR="0043374D">
        <w:rPr>
          <w:rFonts w:ascii="Arial" w:hAnsi="Arial" w:cs="Arial"/>
          <w:sz w:val="24"/>
        </w:rPr>
        <w:t>Jabituya</w:t>
      </w:r>
      <w:proofErr w:type="spellEnd"/>
      <w:r w:rsidR="0043374D">
        <w:rPr>
          <w:rFonts w:ascii="Arial" w:hAnsi="Arial" w:cs="Arial"/>
          <w:sz w:val="24"/>
        </w:rPr>
        <w:t xml:space="preserve">, 2014). </w:t>
      </w:r>
    </w:p>
    <w:p w:rsidR="000E686D" w:rsidRDefault="0043374D" w:rsidP="00720055">
      <w:pPr>
        <w:spacing w:line="360" w:lineRule="auto"/>
        <w:jc w:val="both"/>
        <w:rPr>
          <w:rFonts w:ascii="Arial" w:hAnsi="Arial" w:cs="Arial"/>
          <w:sz w:val="24"/>
        </w:rPr>
      </w:pPr>
      <w:r>
        <w:rPr>
          <w:rFonts w:ascii="Arial" w:hAnsi="Arial" w:cs="Arial"/>
          <w:sz w:val="24"/>
        </w:rPr>
        <w:t xml:space="preserve">It is argued though that despite this popularity the software package has not advanced alongside its competitors and now is </w:t>
      </w:r>
      <w:r w:rsidR="00DC5B34">
        <w:rPr>
          <w:rFonts w:ascii="Arial" w:hAnsi="Arial" w:cs="Arial"/>
          <w:sz w:val="24"/>
        </w:rPr>
        <w:t>r</w:t>
      </w:r>
      <w:r>
        <w:rPr>
          <w:rFonts w:ascii="Arial" w:hAnsi="Arial" w:cs="Arial"/>
          <w:sz w:val="24"/>
        </w:rPr>
        <w:t>ather dated in comparison. Examples of this include the poor cartographic output, lack of raster processing and poor format support</w:t>
      </w:r>
      <w:r w:rsidR="00DC5B34">
        <w:rPr>
          <w:rFonts w:ascii="Arial" w:hAnsi="Arial" w:cs="Arial"/>
          <w:sz w:val="24"/>
        </w:rPr>
        <w:t xml:space="preserve"> (</w:t>
      </w:r>
      <w:proofErr w:type="spellStart"/>
      <w:r w:rsidR="00A6541B">
        <w:rPr>
          <w:rFonts w:ascii="Arial" w:hAnsi="Arial" w:cs="Arial"/>
          <w:sz w:val="24"/>
        </w:rPr>
        <w:t>Jabituya</w:t>
      </w:r>
      <w:proofErr w:type="spellEnd"/>
      <w:r w:rsidR="00DC5B34">
        <w:rPr>
          <w:rFonts w:ascii="Arial" w:hAnsi="Arial" w:cs="Arial"/>
          <w:sz w:val="24"/>
        </w:rPr>
        <w:t xml:space="preserve">, 2014). </w:t>
      </w:r>
    </w:p>
    <w:p w:rsidR="00276E51" w:rsidRDefault="00DC5B34" w:rsidP="00720055">
      <w:pPr>
        <w:spacing w:line="360" w:lineRule="auto"/>
        <w:jc w:val="both"/>
        <w:rPr>
          <w:rFonts w:ascii="Arial" w:hAnsi="Arial" w:cs="Arial"/>
          <w:sz w:val="24"/>
        </w:rPr>
      </w:pPr>
      <w:r>
        <w:rPr>
          <w:rFonts w:ascii="Arial" w:hAnsi="Arial" w:cs="Arial"/>
          <w:sz w:val="24"/>
        </w:rPr>
        <w:t xml:space="preserve">At </w:t>
      </w:r>
      <w:r w:rsidR="00AA7544">
        <w:rPr>
          <w:rFonts w:ascii="Arial" w:hAnsi="Arial" w:cs="Arial"/>
          <w:sz w:val="24"/>
        </w:rPr>
        <w:t>one-point</w:t>
      </w:r>
      <w:r w:rsidR="00C224B0">
        <w:rPr>
          <w:rFonts w:ascii="Arial" w:hAnsi="Arial" w:cs="Arial"/>
          <w:sz w:val="24"/>
        </w:rPr>
        <w:t>,</w:t>
      </w:r>
      <w:r>
        <w:rPr>
          <w:rFonts w:ascii="Arial" w:hAnsi="Arial" w:cs="Arial"/>
          <w:sz w:val="24"/>
        </w:rPr>
        <w:t xml:space="preserve"> MapInfo was the first choice for both geologists</w:t>
      </w:r>
      <w:r w:rsidR="00C224B0">
        <w:rPr>
          <w:rFonts w:ascii="Arial" w:hAnsi="Arial" w:cs="Arial"/>
          <w:sz w:val="24"/>
        </w:rPr>
        <w:t xml:space="preserve"> and </w:t>
      </w:r>
      <w:r>
        <w:rPr>
          <w:rFonts w:ascii="Arial" w:hAnsi="Arial" w:cs="Arial"/>
          <w:sz w:val="24"/>
        </w:rPr>
        <w:t>hydrogeologists as despite its cheap price tag it included ‘</w:t>
      </w:r>
      <w:r w:rsidRPr="00DC5B34">
        <w:rPr>
          <w:rFonts w:ascii="Arial" w:hAnsi="Arial" w:cs="Arial"/>
          <w:sz w:val="24"/>
        </w:rPr>
        <w:t>Discover</w:t>
      </w:r>
      <w:r>
        <w:rPr>
          <w:rFonts w:ascii="Arial" w:hAnsi="Arial" w:cs="Arial"/>
          <w:sz w:val="24"/>
        </w:rPr>
        <w:t>’</w:t>
      </w:r>
      <w:r w:rsidRPr="00DC5B34">
        <w:rPr>
          <w:rFonts w:ascii="Arial" w:hAnsi="Arial" w:cs="Arial"/>
          <w:sz w:val="24"/>
        </w:rPr>
        <w:t xml:space="preserve"> and </w:t>
      </w:r>
      <w:r>
        <w:rPr>
          <w:rFonts w:ascii="Arial" w:hAnsi="Arial" w:cs="Arial"/>
          <w:sz w:val="24"/>
        </w:rPr>
        <w:t>‘</w:t>
      </w:r>
      <w:r w:rsidRPr="00DC5B34">
        <w:rPr>
          <w:rFonts w:ascii="Arial" w:hAnsi="Arial" w:cs="Arial"/>
          <w:sz w:val="24"/>
        </w:rPr>
        <w:t>Discover 3D extensions</w:t>
      </w:r>
      <w:r>
        <w:rPr>
          <w:rFonts w:ascii="Arial" w:hAnsi="Arial" w:cs="Arial"/>
          <w:sz w:val="24"/>
        </w:rPr>
        <w:t xml:space="preserve">’ which were </w:t>
      </w:r>
      <w:r w:rsidRPr="00DC5B34">
        <w:rPr>
          <w:rFonts w:ascii="Arial" w:hAnsi="Arial" w:cs="Arial"/>
          <w:sz w:val="24"/>
        </w:rPr>
        <w:t>specialised in processing the associated datasets that</w:t>
      </w:r>
      <w:r>
        <w:rPr>
          <w:rFonts w:ascii="Arial" w:hAnsi="Arial" w:cs="Arial"/>
          <w:sz w:val="24"/>
        </w:rPr>
        <w:t xml:space="preserve"> professionals in this field would often be working with, and for a period</w:t>
      </w:r>
      <w:r w:rsidR="001441FB">
        <w:rPr>
          <w:rFonts w:ascii="Arial" w:hAnsi="Arial" w:cs="Arial"/>
          <w:sz w:val="24"/>
        </w:rPr>
        <w:t>,</w:t>
      </w:r>
      <w:r>
        <w:rPr>
          <w:rFonts w:ascii="Arial" w:hAnsi="Arial" w:cs="Arial"/>
          <w:sz w:val="24"/>
        </w:rPr>
        <w:t xml:space="preserve"> MapInfo was the only such </w:t>
      </w:r>
      <w:r w:rsidR="001441FB">
        <w:rPr>
          <w:rFonts w:ascii="Arial" w:hAnsi="Arial" w:cs="Arial"/>
          <w:sz w:val="24"/>
        </w:rPr>
        <w:t xml:space="preserve">GIS </w:t>
      </w:r>
      <w:r w:rsidR="00276E51">
        <w:rPr>
          <w:rFonts w:ascii="Arial" w:hAnsi="Arial" w:cs="Arial"/>
          <w:sz w:val="24"/>
        </w:rPr>
        <w:t xml:space="preserve">package </w:t>
      </w:r>
      <w:r w:rsidR="001441FB">
        <w:rPr>
          <w:rFonts w:ascii="Arial" w:hAnsi="Arial" w:cs="Arial"/>
          <w:sz w:val="24"/>
        </w:rPr>
        <w:t xml:space="preserve">offering </w:t>
      </w:r>
      <w:r>
        <w:rPr>
          <w:rFonts w:ascii="Arial" w:hAnsi="Arial" w:cs="Arial"/>
          <w:sz w:val="24"/>
        </w:rPr>
        <w:t>these features (</w:t>
      </w:r>
      <w:proofErr w:type="spellStart"/>
      <w:r>
        <w:rPr>
          <w:rFonts w:ascii="Arial" w:hAnsi="Arial" w:cs="Arial"/>
          <w:sz w:val="24"/>
        </w:rPr>
        <w:t>Jabituya</w:t>
      </w:r>
      <w:proofErr w:type="spellEnd"/>
      <w:r>
        <w:rPr>
          <w:rFonts w:ascii="Arial" w:hAnsi="Arial" w:cs="Arial"/>
          <w:sz w:val="24"/>
        </w:rPr>
        <w:t xml:space="preserve">, 2014). </w:t>
      </w:r>
    </w:p>
    <w:p w:rsidR="0029344C" w:rsidRDefault="00DC5B34" w:rsidP="00720055">
      <w:pPr>
        <w:spacing w:line="360" w:lineRule="auto"/>
        <w:jc w:val="both"/>
        <w:rPr>
          <w:rFonts w:ascii="Arial" w:hAnsi="Arial" w:cs="Arial"/>
          <w:sz w:val="24"/>
        </w:rPr>
      </w:pPr>
      <w:r>
        <w:rPr>
          <w:rFonts w:ascii="Arial" w:hAnsi="Arial" w:cs="Arial"/>
          <w:sz w:val="24"/>
        </w:rPr>
        <w:t xml:space="preserve">Accessibility of data is a key benefit in the use of MapInfo </w:t>
      </w:r>
      <w:r w:rsidR="008555E5">
        <w:rPr>
          <w:rFonts w:ascii="Arial" w:hAnsi="Arial" w:cs="Arial"/>
          <w:sz w:val="24"/>
        </w:rPr>
        <w:t>as it supports a range of data formats</w:t>
      </w:r>
      <w:r w:rsidR="00276E51">
        <w:rPr>
          <w:rFonts w:ascii="Arial" w:hAnsi="Arial" w:cs="Arial"/>
          <w:sz w:val="24"/>
        </w:rPr>
        <w:t xml:space="preserve"> such as </w:t>
      </w:r>
      <w:r w:rsidR="008555E5">
        <w:rPr>
          <w:rFonts w:ascii="Arial" w:hAnsi="Arial" w:cs="Arial"/>
          <w:sz w:val="24"/>
        </w:rPr>
        <w:t xml:space="preserve">Microsoft Excel, Access, SQL Server </w:t>
      </w:r>
      <w:r w:rsidR="00276E51">
        <w:rPr>
          <w:rFonts w:ascii="Arial" w:hAnsi="Arial" w:cs="Arial"/>
          <w:sz w:val="24"/>
        </w:rPr>
        <w:t>and</w:t>
      </w:r>
      <w:r w:rsidR="008555E5">
        <w:rPr>
          <w:rFonts w:ascii="Arial" w:hAnsi="Arial" w:cs="Arial"/>
          <w:sz w:val="24"/>
        </w:rPr>
        <w:t xml:space="preserve"> Oracle (Pitney Bowes, 2018). The software package is often credited for its usability, which is well-suited to those first learning how to use a GIS software package (Pitney Bowes, 2018).</w:t>
      </w:r>
      <w:r w:rsidR="001971E0">
        <w:rPr>
          <w:rFonts w:ascii="Arial" w:hAnsi="Arial" w:cs="Arial"/>
          <w:sz w:val="24"/>
        </w:rPr>
        <w:t xml:space="preserve"> In contrast, the learning curve for ArcGIS is usually noted as taking far longer (Lawley, 2007</w:t>
      </w:r>
      <w:r w:rsidR="008C0574">
        <w:rPr>
          <w:rFonts w:ascii="Arial" w:hAnsi="Arial" w:cs="Arial"/>
          <w:sz w:val="24"/>
        </w:rPr>
        <w:t>)</w:t>
      </w:r>
      <w:r w:rsidR="0029344C">
        <w:rPr>
          <w:rFonts w:ascii="Arial" w:hAnsi="Arial" w:cs="Arial"/>
          <w:sz w:val="24"/>
        </w:rPr>
        <w:t>.</w:t>
      </w:r>
    </w:p>
    <w:p w:rsidR="0029344C" w:rsidRDefault="0029344C" w:rsidP="00720055">
      <w:pPr>
        <w:keepNext/>
        <w:spacing w:line="360" w:lineRule="auto"/>
        <w:jc w:val="both"/>
      </w:pPr>
      <w:r>
        <w:rPr>
          <w:noProof/>
          <w:color w:val="0000FF"/>
          <w:lang w:eastAsia="en-GB"/>
        </w:rPr>
        <w:lastRenderedPageBreak/>
        <w:drawing>
          <wp:inline distT="0" distB="0" distL="0" distR="0" wp14:anchorId="6E0F0C57" wp14:editId="2D5F3B50">
            <wp:extent cx="5882036" cy="2667000"/>
            <wp:effectExtent l="0" t="0" r="4445" b="0"/>
            <wp:docPr id="14" name="irc_mi" descr="Related image">
              <a:hlinkClick xmlns:a="http://schemas.openxmlformats.org/drawingml/2006/main" r:id="rId1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Related image">
                      <a:hlinkClick r:id="rId16"/>
                    </pic:cNvPr>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891342" cy="2671219"/>
                    </a:xfrm>
                    <a:prstGeom prst="rect">
                      <a:avLst/>
                    </a:prstGeom>
                    <a:noFill/>
                    <a:ln>
                      <a:noFill/>
                    </a:ln>
                  </pic:spPr>
                </pic:pic>
              </a:graphicData>
            </a:graphic>
          </wp:inline>
        </w:drawing>
      </w:r>
    </w:p>
    <w:p w:rsidR="0029344C" w:rsidRPr="009232BB" w:rsidRDefault="0029344C" w:rsidP="00720055">
      <w:pPr>
        <w:pStyle w:val="Caption"/>
        <w:spacing w:line="360" w:lineRule="auto"/>
        <w:jc w:val="both"/>
        <w:rPr>
          <w:rFonts w:ascii="Arial" w:hAnsi="Arial" w:cs="Arial"/>
          <w:i w:val="0"/>
          <w:sz w:val="32"/>
        </w:rPr>
      </w:pPr>
      <w:bookmarkStart w:id="5" w:name="_Toc8907309"/>
      <w:r w:rsidRPr="009232BB">
        <w:rPr>
          <w:rFonts w:ascii="Arial" w:hAnsi="Arial" w:cs="Arial"/>
          <w:i w:val="0"/>
          <w:sz w:val="22"/>
        </w:rPr>
        <w:t xml:space="preserve">Figure </w:t>
      </w:r>
      <w:r w:rsidRPr="009232BB">
        <w:rPr>
          <w:rFonts w:ascii="Arial" w:hAnsi="Arial" w:cs="Arial"/>
          <w:i w:val="0"/>
          <w:sz w:val="22"/>
        </w:rPr>
        <w:fldChar w:fldCharType="begin"/>
      </w:r>
      <w:r w:rsidRPr="009232BB">
        <w:rPr>
          <w:rFonts w:ascii="Arial" w:hAnsi="Arial" w:cs="Arial"/>
          <w:i w:val="0"/>
          <w:sz w:val="22"/>
        </w:rPr>
        <w:instrText xml:space="preserve"> SEQ Figure \* ARABIC </w:instrText>
      </w:r>
      <w:r w:rsidRPr="009232BB">
        <w:rPr>
          <w:rFonts w:ascii="Arial" w:hAnsi="Arial" w:cs="Arial"/>
          <w:i w:val="0"/>
          <w:sz w:val="22"/>
        </w:rPr>
        <w:fldChar w:fldCharType="separate"/>
      </w:r>
      <w:r w:rsidR="00C42CB9">
        <w:rPr>
          <w:rFonts w:ascii="Arial" w:hAnsi="Arial" w:cs="Arial"/>
          <w:i w:val="0"/>
          <w:noProof/>
          <w:sz w:val="22"/>
        </w:rPr>
        <w:t>1</w:t>
      </w:r>
      <w:r w:rsidRPr="009232BB">
        <w:rPr>
          <w:rFonts w:ascii="Arial" w:hAnsi="Arial" w:cs="Arial"/>
          <w:i w:val="0"/>
          <w:sz w:val="22"/>
        </w:rPr>
        <w:fldChar w:fldCharType="end"/>
      </w:r>
      <w:r w:rsidRPr="009232BB">
        <w:rPr>
          <w:rFonts w:ascii="Arial" w:hAnsi="Arial" w:cs="Arial"/>
          <w:i w:val="0"/>
          <w:sz w:val="22"/>
        </w:rPr>
        <w:t>: An example highlighting the capabilities of the MapInfo Pro GIS software package to create user friendly</w:t>
      </w:r>
      <w:r w:rsidR="00276E51">
        <w:rPr>
          <w:rFonts w:ascii="Arial" w:hAnsi="Arial" w:cs="Arial"/>
          <w:i w:val="0"/>
          <w:sz w:val="22"/>
        </w:rPr>
        <w:t xml:space="preserve"> and </w:t>
      </w:r>
      <w:r w:rsidRPr="009232BB">
        <w:rPr>
          <w:rFonts w:ascii="Arial" w:hAnsi="Arial" w:cs="Arial"/>
          <w:i w:val="0"/>
          <w:sz w:val="22"/>
        </w:rPr>
        <w:t>visually appealing map</w:t>
      </w:r>
      <w:r w:rsidR="00276E51">
        <w:rPr>
          <w:rFonts w:ascii="Arial" w:hAnsi="Arial" w:cs="Arial"/>
          <w:i w:val="0"/>
          <w:sz w:val="22"/>
        </w:rPr>
        <w:t>s</w:t>
      </w:r>
      <w:r w:rsidRPr="009232BB">
        <w:rPr>
          <w:rFonts w:ascii="Arial" w:hAnsi="Arial" w:cs="Arial"/>
          <w:i w:val="0"/>
          <w:sz w:val="22"/>
        </w:rPr>
        <w:t xml:space="preserve"> (McElhaney Products, 2019).</w:t>
      </w:r>
      <w:bookmarkEnd w:id="5"/>
    </w:p>
    <w:p w:rsidR="00341833" w:rsidRDefault="0029054A" w:rsidP="00720055">
      <w:pPr>
        <w:spacing w:line="360" w:lineRule="auto"/>
        <w:jc w:val="both"/>
        <w:rPr>
          <w:rFonts w:ascii="Arial" w:hAnsi="Arial" w:cs="Arial"/>
          <w:sz w:val="24"/>
        </w:rPr>
      </w:pPr>
      <w:r>
        <w:rPr>
          <w:rFonts w:ascii="Arial" w:hAnsi="Arial" w:cs="Arial"/>
          <w:sz w:val="24"/>
        </w:rPr>
        <w:t>A MapInfo package can be run on most cheaper computer systems and is credited with being a lot less buggy than others such as ArcGIS (Lawley, 2007). Although</w:t>
      </w:r>
      <w:r w:rsidR="00276E51">
        <w:rPr>
          <w:rFonts w:ascii="Arial" w:hAnsi="Arial" w:cs="Arial"/>
          <w:sz w:val="24"/>
        </w:rPr>
        <w:t>,</w:t>
      </w:r>
      <w:r>
        <w:rPr>
          <w:rFonts w:ascii="Arial" w:hAnsi="Arial" w:cs="Arial"/>
          <w:sz w:val="24"/>
        </w:rPr>
        <w:t xml:space="preserve"> the graphical user interface (GUI) of MapInfo is somewhat dated in comparison to the modern and intuitive GUI used in ArcGIS and other more expensive software packages (Lawley, 2007). </w:t>
      </w:r>
    </w:p>
    <w:p w:rsidR="0029054A" w:rsidRDefault="0029054A" w:rsidP="00720055">
      <w:pPr>
        <w:spacing w:line="360" w:lineRule="auto"/>
        <w:jc w:val="both"/>
        <w:rPr>
          <w:rFonts w:ascii="Arial" w:hAnsi="Arial" w:cs="Arial"/>
          <w:sz w:val="24"/>
        </w:rPr>
      </w:pPr>
      <w:r>
        <w:rPr>
          <w:rFonts w:ascii="Arial" w:hAnsi="Arial" w:cs="Arial"/>
          <w:sz w:val="24"/>
        </w:rPr>
        <w:t xml:space="preserve">The MapInfo package </w:t>
      </w:r>
      <w:r w:rsidR="00601201">
        <w:rPr>
          <w:rFonts w:ascii="Arial" w:hAnsi="Arial" w:cs="Arial"/>
          <w:sz w:val="24"/>
        </w:rPr>
        <w:t xml:space="preserve">has an advantage over ArcGIS in the creation/editing of </w:t>
      </w:r>
      <w:r w:rsidR="00413280">
        <w:rPr>
          <w:rFonts w:ascii="Arial" w:hAnsi="Arial" w:cs="Arial"/>
          <w:sz w:val="24"/>
        </w:rPr>
        <w:t>data,</w:t>
      </w:r>
      <w:r w:rsidR="00601201">
        <w:rPr>
          <w:rFonts w:ascii="Arial" w:hAnsi="Arial" w:cs="Arial"/>
          <w:sz w:val="24"/>
        </w:rPr>
        <w:t xml:space="preserve"> but the latter is noted as being the preferred package for </w:t>
      </w:r>
      <w:r w:rsidR="001441FB">
        <w:rPr>
          <w:rFonts w:ascii="Arial" w:hAnsi="Arial" w:cs="Arial"/>
          <w:sz w:val="24"/>
        </w:rPr>
        <w:t>presenting</w:t>
      </w:r>
      <w:r w:rsidR="00601201">
        <w:rPr>
          <w:rFonts w:ascii="Arial" w:hAnsi="Arial" w:cs="Arial"/>
          <w:sz w:val="24"/>
        </w:rPr>
        <w:t xml:space="preserve"> </w:t>
      </w:r>
      <w:r w:rsidR="001441FB">
        <w:rPr>
          <w:rFonts w:ascii="Arial" w:hAnsi="Arial" w:cs="Arial"/>
          <w:sz w:val="24"/>
        </w:rPr>
        <w:t xml:space="preserve">any </w:t>
      </w:r>
      <w:r w:rsidR="00601201">
        <w:rPr>
          <w:rFonts w:ascii="Arial" w:hAnsi="Arial" w:cs="Arial"/>
          <w:sz w:val="24"/>
        </w:rPr>
        <w:t>maps created (Lawley, 2007).</w:t>
      </w:r>
      <w:r w:rsidR="00BA2DBB">
        <w:rPr>
          <w:rFonts w:ascii="Arial" w:hAnsi="Arial" w:cs="Arial"/>
          <w:sz w:val="24"/>
        </w:rPr>
        <w:t xml:space="preserve"> A criticism of MapInfo is its slow progress following the successive release of new versions </w:t>
      </w:r>
      <w:r w:rsidR="001441FB">
        <w:rPr>
          <w:rFonts w:ascii="Arial" w:hAnsi="Arial" w:cs="Arial"/>
          <w:sz w:val="24"/>
        </w:rPr>
        <w:t xml:space="preserve">of the software package </w:t>
      </w:r>
      <w:r w:rsidR="00BA2DBB">
        <w:rPr>
          <w:rFonts w:ascii="Arial" w:hAnsi="Arial" w:cs="Arial"/>
          <w:sz w:val="24"/>
        </w:rPr>
        <w:t xml:space="preserve">(currently in 2019 – MapInfo 12), whereas ESRI’ ArcGIS consistently produce noticeable upgrades to each new package </w:t>
      </w:r>
      <w:r w:rsidR="001441FB">
        <w:rPr>
          <w:rFonts w:ascii="Arial" w:hAnsi="Arial" w:cs="Arial"/>
          <w:sz w:val="24"/>
        </w:rPr>
        <w:t xml:space="preserve">that is </w:t>
      </w:r>
      <w:r w:rsidR="00BA2DBB">
        <w:rPr>
          <w:rFonts w:ascii="Arial" w:hAnsi="Arial" w:cs="Arial"/>
          <w:sz w:val="24"/>
        </w:rPr>
        <w:t xml:space="preserve">released (Lawley, 2007). </w:t>
      </w:r>
    </w:p>
    <w:p w:rsidR="00341833" w:rsidRDefault="003F259E" w:rsidP="00720055">
      <w:pPr>
        <w:spacing w:line="360" w:lineRule="auto"/>
        <w:jc w:val="both"/>
        <w:rPr>
          <w:rFonts w:ascii="Arial" w:hAnsi="Arial" w:cs="Arial"/>
          <w:sz w:val="24"/>
        </w:rPr>
      </w:pPr>
      <w:r>
        <w:rPr>
          <w:noProof/>
          <w:lang w:eastAsia="en-GB"/>
        </w:rPr>
        <w:lastRenderedPageBreak/>
        <mc:AlternateContent>
          <mc:Choice Requires="wps">
            <w:drawing>
              <wp:anchor distT="0" distB="0" distL="114300" distR="114300" simplePos="0" relativeHeight="251665408" behindDoc="0" locked="0" layoutInCell="1" allowOverlap="1" wp14:anchorId="21100BDB" wp14:editId="7FA3A30D">
                <wp:simplePos x="0" y="0"/>
                <wp:positionH relativeFrom="margin">
                  <wp:align>right</wp:align>
                </wp:positionH>
                <wp:positionV relativeFrom="paragraph">
                  <wp:posOffset>3114675</wp:posOffset>
                </wp:positionV>
                <wp:extent cx="5724525" cy="387985"/>
                <wp:effectExtent l="0" t="0" r="9525" b="0"/>
                <wp:wrapSquare wrapText="bothSides"/>
                <wp:docPr id="12" name="Text Box 12"/>
                <wp:cNvGraphicFramePr/>
                <a:graphic xmlns:a="http://schemas.openxmlformats.org/drawingml/2006/main">
                  <a:graphicData uri="http://schemas.microsoft.com/office/word/2010/wordprocessingShape">
                    <wps:wsp>
                      <wps:cNvSpPr txBox="1"/>
                      <wps:spPr>
                        <a:xfrm>
                          <a:off x="0" y="0"/>
                          <a:ext cx="5724525" cy="387985"/>
                        </a:xfrm>
                        <a:prstGeom prst="rect">
                          <a:avLst/>
                        </a:prstGeom>
                        <a:solidFill>
                          <a:prstClr val="white"/>
                        </a:solidFill>
                        <a:ln>
                          <a:noFill/>
                        </a:ln>
                      </wps:spPr>
                      <wps:txbx>
                        <w:txbxContent>
                          <w:p w:rsidR="0039408D" w:rsidRPr="009232BB" w:rsidRDefault="0039408D" w:rsidP="00C4546D">
                            <w:pPr>
                              <w:pStyle w:val="Caption"/>
                              <w:jc w:val="both"/>
                              <w:rPr>
                                <w:rFonts w:ascii="Arial" w:hAnsi="Arial" w:cs="Arial"/>
                                <w:i w:val="0"/>
                                <w:noProof/>
                                <w:color w:val="0000FF"/>
                                <w:sz w:val="22"/>
                              </w:rPr>
                            </w:pPr>
                            <w:bookmarkStart w:id="6" w:name="_Toc8907310"/>
                            <w:r w:rsidRPr="009232BB">
                              <w:rPr>
                                <w:rFonts w:ascii="Arial" w:hAnsi="Arial" w:cs="Arial"/>
                                <w:i w:val="0"/>
                                <w:sz w:val="22"/>
                              </w:rPr>
                              <w:t xml:space="preserve">Figure </w:t>
                            </w:r>
                            <w:r w:rsidRPr="009232BB">
                              <w:rPr>
                                <w:rFonts w:ascii="Arial" w:hAnsi="Arial" w:cs="Arial"/>
                                <w:i w:val="0"/>
                                <w:sz w:val="22"/>
                              </w:rPr>
                              <w:fldChar w:fldCharType="begin"/>
                            </w:r>
                            <w:r w:rsidRPr="009232BB">
                              <w:rPr>
                                <w:rFonts w:ascii="Arial" w:hAnsi="Arial" w:cs="Arial"/>
                                <w:i w:val="0"/>
                                <w:sz w:val="22"/>
                              </w:rPr>
                              <w:instrText xml:space="preserve"> SEQ Figure \* ARABIC </w:instrText>
                            </w:r>
                            <w:r w:rsidRPr="009232BB">
                              <w:rPr>
                                <w:rFonts w:ascii="Arial" w:hAnsi="Arial" w:cs="Arial"/>
                                <w:i w:val="0"/>
                                <w:sz w:val="22"/>
                              </w:rPr>
                              <w:fldChar w:fldCharType="separate"/>
                            </w:r>
                            <w:r w:rsidR="00C42CB9">
                              <w:rPr>
                                <w:rFonts w:ascii="Arial" w:hAnsi="Arial" w:cs="Arial"/>
                                <w:i w:val="0"/>
                                <w:noProof/>
                                <w:sz w:val="22"/>
                              </w:rPr>
                              <w:t>2</w:t>
                            </w:r>
                            <w:r w:rsidRPr="009232BB">
                              <w:rPr>
                                <w:rFonts w:ascii="Arial" w:hAnsi="Arial" w:cs="Arial"/>
                                <w:i w:val="0"/>
                                <w:sz w:val="22"/>
                              </w:rPr>
                              <w:fldChar w:fldCharType="end"/>
                            </w:r>
                            <w:r w:rsidRPr="009232BB">
                              <w:rPr>
                                <w:rFonts w:ascii="Arial" w:hAnsi="Arial" w:cs="Arial"/>
                                <w:i w:val="0"/>
                                <w:sz w:val="22"/>
                              </w:rPr>
                              <w:t xml:space="preserve">: An example demonstrating the variance in the more expensive ESRI ArcGIS </w:t>
                            </w:r>
                            <w:r w:rsidRPr="009232BB">
                              <w:rPr>
                                <w:rFonts w:ascii="Arial" w:hAnsi="Arial" w:cs="Arial"/>
                                <w:i w:val="0"/>
                                <w:noProof/>
                                <w:sz w:val="22"/>
                              </w:rPr>
                              <w:t xml:space="preserve">package in comparison to that of the MapInfo package </w:t>
                            </w:r>
                            <w:r>
                              <w:rPr>
                                <w:rFonts w:ascii="Arial" w:hAnsi="Arial" w:cs="Arial"/>
                                <w:i w:val="0"/>
                                <w:noProof/>
                                <w:sz w:val="22"/>
                              </w:rPr>
                              <w:t>(</w:t>
                            </w:r>
                            <w:r w:rsidR="00536724" w:rsidRPr="00536724">
                              <w:rPr>
                                <w:rFonts w:ascii="Arial" w:hAnsi="Arial" w:cs="Arial"/>
                                <w:i w:val="0"/>
                                <w:noProof/>
                                <w:sz w:val="22"/>
                              </w:rPr>
                              <w:t>Katchelriess</w:t>
                            </w:r>
                            <w:r w:rsidRPr="009232BB">
                              <w:rPr>
                                <w:rFonts w:ascii="Arial" w:hAnsi="Arial" w:cs="Arial"/>
                                <w:i w:val="0"/>
                                <w:noProof/>
                                <w:sz w:val="22"/>
                              </w:rPr>
                              <w:t>, 2019).</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1100BDB" id="_x0000_t202" coordsize="21600,21600" o:spt="202" path="m,l,21600r21600,l21600,xe">
                <v:stroke joinstyle="miter"/>
                <v:path gradientshapeok="t" o:connecttype="rect"/>
              </v:shapetype>
              <v:shape id="Text Box 12" o:spid="_x0000_s1026" type="#_x0000_t202" style="position:absolute;left:0;text-align:left;margin-left:399.55pt;margin-top:245.25pt;width:450.75pt;height:30.55pt;z-index:25166540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" stroked="f">
                <v:textbox inset="0,0,0,0">
                  <w:txbxContent>
                    <w:p w:rsidR="0039408D" w:rsidRPr="009232BB" w:rsidRDefault="0039408D" w:rsidP="00C4546D">
                      <w:pPr>
                        <w:pStyle w:val="Caption"/>
                        <w:jc w:val="both"/>
                        <w:rPr>
                          <w:rFonts w:ascii="Arial" w:hAnsi="Arial" w:cs="Arial"/>
                          <w:i w:val="0"/>
                          <w:noProof/>
                          <w:color w:val="0000FF"/>
                          <w:sz w:val="22"/>
                        </w:rPr>
                      </w:pPr>
                      <w:bookmarkStart w:id="7" w:name="_Toc8907310"/>
                      <w:r w:rsidRPr="009232BB">
                        <w:rPr>
                          <w:rFonts w:ascii="Arial" w:hAnsi="Arial" w:cs="Arial"/>
                          <w:i w:val="0"/>
                          <w:sz w:val="22"/>
                        </w:rPr>
                        <w:t xml:space="preserve">Figure </w:t>
                      </w:r>
                      <w:r w:rsidRPr="009232BB">
                        <w:rPr>
                          <w:rFonts w:ascii="Arial" w:hAnsi="Arial" w:cs="Arial"/>
                          <w:i w:val="0"/>
                          <w:sz w:val="22"/>
                        </w:rPr>
                        <w:fldChar w:fldCharType="begin"/>
                      </w:r>
                      <w:r w:rsidRPr="009232BB">
                        <w:rPr>
                          <w:rFonts w:ascii="Arial" w:hAnsi="Arial" w:cs="Arial"/>
                          <w:i w:val="0"/>
                          <w:sz w:val="22"/>
                        </w:rPr>
                        <w:instrText xml:space="preserve"> SEQ Figure \* ARABIC </w:instrText>
                      </w:r>
                      <w:r w:rsidRPr="009232BB">
                        <w:rPr>
                          <w:rFonts w:ascii="Arial" w:hAnsi="Arial" w:cs="Arial"/>
                          <w:i w:val="0"/>
                          <w:sz w:val="22"/>
                        </w:rPr>
                        <w:fldChar w:fldCharType="separate"/>
                      </w:r>
                      <w:r w:rsidR="00C42CB9">
                        <w:rPr>
                          <w:rFonts w:ascii="Arial" w:hAnsi="Arial" w:cs="Arial"/>
                          <w:i w:val="0"/>
                          <w:noProof/>
                          <w:sz w:val="22"/>
                        </w:rPr>
                        <w:t>2</w:t>
                      </w:r>
                      <w:r w:rsidRPr="009232BB">
                        <w:rPr>
                          <w:rFonts w:ascii="Arial" w:hAnsi="Arial" w:cs="Arial"/>
                          <w:i w:val="0"/>
                          <w:sz w:val="22"/>
                        </w:rPr>
                        <w:fldChar w:fldCharType="end"/>
                      </w:r>
                      <w:r w:rsidRPr="009232BB">
                        <w:rPr>
                          <w:rFonts w:ascii="Arial" w:hAnsi="Arial" w:cs="Arial"/>
                          <w:i w:val="0"/>
                          <w:sz w:val="22"/>
                        </w:rPr>
                        <w:t xml:space="preserve">: An example demonstrating the variance in the more expensive ESRI ArcGIS </w:t>
                      </w:r>
                      <w:r w:rsidRPr="009232BB">
                        <w:rPr>
                          <w:rFonts w:ascii="Arial" w:hAnsi="Arial" w:cs="Arial"/>
                          <w:i w:val="0"/>
                          <w:noProof/>
                          <w:sz w:val="22"/>
                        </w:rPr>
                        <w:t xml:space="preserve">package in comparison to that of the MapInfo package </w:t>
                      </w:r>
                      <w:r>
                        <w:rPr>
                          <w:rFonts w:ascii="Arial" w:hAnsi="Arial" w:cs="Arial"/>
                          <w:i w:val="0"/>
                          <w:noProof/>
                          <w:sz w:val="22"/>
                        </w:rPr>
                        <w:t>(</w:t>
                      </w:r>
                      <w:r w:rsidR="00536724" w:rsidRPr="00536724">
                        <w:rPr>
                          <w:rFonts w:ascii="Arial" w:hAnsi="Arial" w:cs="Arial"/>
                          <w:i w:val="0"/>
                          <w:noProof/>
                          <w:sz w:val="22"/>
                        </w:rPr>
                        <w:t>Katchelriess</w:t>
                      </w:r>
                      <w:r w:rsidRPr="009232BB">
                        <w:rPr>
                          <w:rFonts w:ascii="Arial" w:hAnsi="Arial" w:cs="Arial"/>
                          <w:i w:val="0"/>
                          <w:noProof/>
                          <w:sz w:val="22"/>
                        </w:rPr>
                        <w:t>, 2019).</w:t>
                      </w:r>
                      <w:bookmarkEnd w:id="7"/>
                    </w:p>
                  </w:txbxContent>
                </v:textbox>
                <w10:wrap type="square" anchorx="margin"/>
              </v:shape>
            </w:pict>
          </mc:Fallback>
        </mc:AlternateContent>
      </w:r>
      <w:r>
        <w:rPr>
          <w:noProof/>
          <w:color w:val="0000FF"/>
          <w:lang w:eastAsia="en-GB"/>
        </w:rPr>
        <w:drawing>
          <wp:anchor distT="0" distB="0" distL="114300" distR="114300" simplePos="0" relativeHeight="251663360" behindDoc="0" locked="0" layoutInCell="1" allowOverlap="1" wp14:anchorId="7765D1B3">
            <wp:simplePos x="0" y="0"/>
            <wp:positionH relativeFrom="margin">
              <wp:align>right</wp:align>
            </wp:positionH>
            <wp:positionV relativeFrom="paragraph">
              <wp:posOffset>0</wp:posOffset>
            </wp:positionV>
            <wp:extent cx="5724525" cy="3018790"/>
            <wp:effectExtent l="0" t="0" r="9525" b="0"/>
            <wp:wrapSquare wrapText="bothSides"/>
            <wp:docPr id="7" name="irc_mi" descr="Image result for esri arcgis">
              <a:hlinkClick xmlns:a="http://schemas.openxmlformats.org/drawingml/2006/main" r:id="rId1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esri arcgis">
                      <a:hlinkClick r:id="rId18"/>
                    </pic:cNvPr>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24525" cy="3018790"/>
                    </a:xfrm>
                    <a:prstGeom prst="rect">
                      <a:avLst/>
                    </a:prstGeom>
                    <a:noFill/>
                    <a:ln>
                      <a:noFill/>
                    </a:ln>
                  </pic:spPr>
                </pic:pic>
              </a:graphicData>
            </a:graphic>
            <wp14:sizeRelH relativeFrom="page">
              <wp14:pctWidth>0</wp14:pctWidth>
            </wp14:sizeRelH>
            <wp14:sizeRelV relativeFrom="page">
              <wp14:pctHeight>0</wp14:pctHeight>
            </wp14:sizeRelV>
          </wp:anchor>
        </w:drawing>
      </w:r>
      <w:r w:rsidR="008C0574" w:rsidRPr="008C0574">
        <w:rPr>
          <w:rFonts w:ascii="Arial" w:hAnsi="Arial" w:cs="Arial"/>
          <w:sz w:val="24"/>
        </w:rPr>
        <w:t>The programming of ArcGIS uses a very large</w:t>
      </w:r>
      <w:r w:rsidR="008C0574">
        <w:rPr>
          <w:rFonts w:ascii="Arial" w:hAnsi="Arial" w:cs="Arial"/>
          <w:sz w:val="24"/>
        </w:rPr>
        <w:t xml:space="preserve"> and </w:t>
      </w:r>
      <w:r w:rsidR="008C0574" w:rsidRPr="008C0574">
        <w:rPr>
          <w:rFonts w:ascii="Arial" w:hAnsi="Arial" w:cs="Arial"/>
          <w:sz w:val="24"/>
        </w:rPr>
        <w:t>complex object model that is far more powerful than that of MapInfo, with the former being better suited to large datasets (Lawley, 2007). Additionally, the MapInfo package is backwards compatible whereas ArcGIS is not (Lawley, 2007).</w:t>
      </w:r>
      <w:r w:rsidR="00704FC7">
        <w:rPr>
          <w:rFonts w:ascii="Arial" w:hAnsi="Arial" w:cs="Arial"/>
          <w:sz w:val="24"/>
        </w:rPr>
        <w:t xml:space="preserve"> </w:t>
      </w:r>
    </w:p>
    <w:p w:rsidR="00DE4635" w:rsidRDefault="00BA7A46" w:rsidP="00720055">
      <w:pPr>
        <w:spacing w:line="360" w:lineRule="auto"/>
        <w:jc w:val="both"/>
        <w:rPr>
          <w:rFonts w:ascii="Arial" w:hAnsi="Arial" w:cs="Arial"/>
          <w:sz w:val="24"/>
        </w:rPr>
      </w:pPr>
      <w:r>
        <w:rPr>
          <w:rFonts w:ascii="Arial" w:hAnsi="Arial" w:cs="Arial"/>
          <w:sz w:val="24"/>
        </w:rPr>
        <w:t>So,</w:t>
      </w:r>
      <w:r w:rsidR="003356B5">
        <w:rPr>
          <w:rFonts w:ascii="Arial" w:hAnsi="Arial" w:cs="Arial"/>
          <w:sz w:val="24"/>
        </w:rPr>
        <w:t xml:space="preserve"> to conclude the MapInfo package for the price tag is worth the</w:t>
      </w:r>
      <w:r w:rsidR="002702A2">
        <w:rPr>
          <w:rFonts w:ascii="Arial" w:hAnsi="Arial" w:cs="Arial"/>
          <w:sz w:val="24"/>
        </w:rPr>
        <w:t xml:space="preserve"> price paid</w:t>
      </w:r>
      <w:r w:rsidR="003356B5">
        <w:rPr>
          <w:rFonts w:ascii="Arial" w:hAnsi="Arial" w:cs="Arial"/>
          <w:sz w:val="24"/>
        </w:rPr>
        <w:t xml:space="preserve"> </w:t>
      </w:r>
      <w:r w:rsidR="002702A2">
        <w:rPr>
          <w:rFonts w:ascii="Arial" w:hAnsi="Arial" w:cs="Arial"/>
          <w:sz w:val="24"/>
        </w:rPr>
        <w:t>when considering that</w:t>
      </w:r>
      <w:r w:rsidR="003356B5">
        <w:rPr>
          <w:rFonts w:ascii="Arial" w:hAnsi="Arial" w:cs="Arial"/>
          <w:sz w:val="24"/>
        </w:rPr>
        <w:t xml:space="preserve"> it competes in many different aspects </w:t>
      </w:r>
      <w:r w:rsidR="00F07369">
        <w:rPr>
          <w:rFonts w:ascii="Arial" w:hAnsi="Arial" w:cs="Arial"/>
          <w:sz w:val="24"/>
        </w:rPr>
        <w:t>with other more expensive software packages and it is well-suited as an introduction to the world of GIS for an aspiring GIS student looking to</w:t>
      </w:r>
      <w:r w:rsidR="00276E51">
        <w:rPr>
          <w:rFonts w:ascii="Arial" w:hAnsi="Arial" w:cs="Arial"/>
          <w:sz w:val="24"/>
        </w:rPr>
        <w:t xml:space="preserve"> develop </w:t>
      </w:r>
      <w:r w:rsidR="00F07369">
        <w:rPr>
          <w:rFonts w:ascii="Arial" w:hAnsi="Arial" w:cs="Arial"/>
          <w:sz w:val="24"/>
        </w:rPr>
        <w:t>their skills.</w:t>
      </w:r>
    </w:p>
    <w:p w:rsidR="008C0574" w:rsidRDefault="00F07369" w:rsidP="00720055">
      <w:pPr>
        <w:spacing w:line="360" w:lineRule="auto"/>
        <w:jc w:val="both"/>
        <w:rPr>
          <w:rFonts w:ascii="Arial" w:hAnsi="Arial" w:cs="Arial"/>
          <w:sz w:val="24"/>
        </w:rPr>
      </w:pPr>
      <w:r>
        <w:rPr>
          <w:rFonts w:ascii="Arial" w:hAnsi="Arial" w:cs="Arial"/>
          <w:sz w:val="24"/>
        </w:rPr>
        <w:t>Although once climbing up the professional ladder, it becomes necessary to use</w:t>
      </w:r>
      <w:r w:rsidR="000F2F68">
        <w:rPr>
          <w:rFonts w:ascii="Arial" w:hAnsi="Arial" w:cs="Arial"/>
          <w:sz w:val="24"/>
        </w:rPr>
        <w:t xml:space="preserve"> </w:t>
      </w:r>
      <w:r>
        <w:rPr>
          <w:rFonts w:ascii="Arial" w:hAnsi="Arial" w:cs="Arial"/>
          <w:sz w:val="24"/>
        </w:rPr>
        <w:t xml:space="preserve"> software packages</w:t>
      </w:r>
      <w:r w:rsidR="000F2F68">
        <w:rPr>
          <w:rFonts w:ascii="Arial" w:hAnsi="Arial" w:cs="Arial"/>
          <w:sz w:val="24"/>
        </w:rPr>
        <w:t xml:space="preserve"> of greater sophistication</w:t>
      </w:r>
      <w:r>
        <w:rPr>
          <w:rFonts w:ascii="Arial" w:hAnsi="Arial" w:cs="Arial"/>
          <w:sz w:val="24"/>
        </w:rPr>
        <w:t xml:space="preserve"> </w:t>
      </w:r>
      <w:r w:rsidR="000F2F68">
        <w:rPr>
          <w:rFonts w:ascii="Arial" w:hAnsi="Arial" w:cs="Arial"/>
          <w:sz w:val="24"/>
        </w:rPr>
        <w:t>which</w:t>
      </w:r>
      <w:r>
        <w:rPr>
          <w:rFonts w:ascii="Arial" w:hAnsi="Arial" w:cs="Arial"/>
          <w:sz w:val="24"/>
        </w:rPr>
        <w:t xml:space="preserve"> are capable </w:t>
      </w:r>
      <w:r w:rsidR="000F2F68">
        <w:rPr>
          <w:rFonts w:ascii="Arial" w:hAnsi="Arial" w:cs="Arial"/>
          <w:sz w:val="24"/>
        </w:rPr>
        <w:t>of</w:t>
      </w:r>
      <w:r>
        <w:rPr>
          <w:rFonts w:ascii="Arial" w:hAnsi="Arial" w:cs="Arial"/>
          <w:sz w:val="24"/>
        </w:rPr>
        <w:t xml:space="preserve"> coping with big data</w:t>
      </w:r>
      <w:r w:rsidR="000F2F68">
        <w:rPr>
          <w:rFonts w:ascii="Arial" w:hAnsi="Arial" w:cs="Arial"/>
          <w:sz w:val="24"/>
        </w:rPr>
        <w:t>sets</w:t>
      </w:r>
      <w:r>
        <w:rPr>
          <w:rFonts w:ascii="Arial" w:hAnsi="Arial" w:cs="Arial"/>
          <w:sz w:val="24"/>
        </w:rPr>
        <w:t xml:space="preserve"> and present</w:t>
      </w:r>
      <w:r w:rsidR="000F2F68">
        <w:rPr>
          <w:rFonts w:ascii="Arial" w:hAnsi="Arial" w:cs="Arial"/>
          <w:sz w:val="24"/>
        </w:rPr>
        <w:t>ing</w:t>
      </w:r>
      <w:r>
        <w:rPr>
          <w:rFonts w:ascii="Arial" w:hAnsi="Arial" w:cs="Arial"/>
          <w:sz w:val="24"/>
        </w:rPr>
        <w:t xml:space="preserve"> </w:t>
      </w:r>
      <w:r w:rsidR="000F2F68">
        <w:rPr>
          <w:rFonts w:ascii="Arial" w:hAnsi="Arial" w:cs="Arial"/>
          <w:sz w:val="24"/>
        </w:rPr>
        <w:t>them</w:t>
      </w:r>
      <w:r>
        <w:rPr>
          <w:rFonts w:ascii="Arial" w:hAnsi="Arial" w:cs="Arial"/>
          <w:sz w:val="24"/>
        </w:rPr>
        <w:t xml:space="preserve"> in a robust and appealing manner (Vick, 2007).</w:t>
      </w:r>
    </w:p>
    <w:p w:rsidR="00C55EB5" w:rsidRPr="0043374D" w:rsidRDefault="00420EB3" w:rsidP="00720055">
      <w:pPr>
        <w:pStyle w:val="Heading1"/>
        <w:spacing w:line="360" w:lineRule="auto"/>
        <w:jc w:val="both"/>
        <w:rPr>
          <w:rFonts w:ascii="Arial" w:hAnsi="Arial" w:cs="Arial"/>
          <w:sz w:val="36"/>
        </w:rPr>
      </w:pPr>
      <w:bookmarkStart w:id="8" w:name="_Toc8907305"/>
      <w:r>
        <w:rPr>
          <w:rFonts w:ascii="Arial" w:hAnsi="Arial" w:cs="Arial"/>
          <w:sz w:val="36"/>
        </w:rPr>
        <w:t>4</w:t>
      </w:r>
      <w:r w:rsidR="000F2F68">
        <w:rPr>
          <w:rFonts w:ascii="Arial" w:hAnsi="Arial" w:cs="Arial"/>
          <w:sz w:val="36"/>
        </w:rPr>
        <w:t>.0</w:t>
      </w:r>
      <w:r w:rsidR="002E1220">
        <w:rPr>
          <w:rFonts w:ascii="Arial" w:hAnsi="Arial" w:cs="Arial"/>
          <w:sz w:val="36"/>
        </w:rPr>
        <w:t xml:space="preserve"> </w:t>
      </w:r>
      <w:r w:rsidR="00982301" w:rsidRPr="007439AD">
        <w:rPr>
          <w:rFonts w:ascii="Arial" w:hAnsi="Arial" w:cs="Arial"/>
          <w:sz w:val="36"/>
        </w:rPr>
        <w:t xml:space="preserve">Acquiring </w:t>
      </w:r>
      <w:r w:rsidR="000B4307">
        <w:rPr>
          <w:rFonts w:ascii="Arial" w:hAnsi="Arial" w:cs="Arial"/>
          <w:sz w:val="36"/>
        </w:rPr>
        <w:t>G</w:t>
      </w:r>
      <w:r w:rsidR="00982301" w:rsidRPr="007439AD">
        <w:rPr>
          <w:rFonts w:ascii="Arial" w:hAnsi="Arial" w:cs="Arial"/>
          <w:sz w:val="36"/>
        </w:rPr>
        <w:t xml:space="preserve">eospatial </w:t>
      </w:r>
      <w:r w:rsidR="000B4307">
        <w:rPr>
          <w:rFonts w:ascii="Arial" w:hAnsi="Arial" w:cs="Arial"/>
          <w:sz w:val="36"/>
        </w:rPr>
        <w:t>D</w:t>
      </w:r>
      <w:r w:rsidR="00982301" w:rsidRPr="007439AD">
        <w:rPr>
          <w:rFonts w:ascii="Arial" w:hAnsi="Arial" w:cs="Arial"/>
          <w:sz w:val="36"/>
        </w:rPr>
        <w:t>ata for Dissertation</w:t>
      </w:r>
      <w:bookmarkEnd w:id="8"/>
    </w:p>
    <w:p w:rsidR="00246876" w:rsidRPr="00276E51" w:rsidRDefault="00F41A36" w:rsidP="00720055">
      <w:pPr>
        <w:spacing w:line="360" w:lineRule="auto"/>
        <w:jc w:val="both"/>
        <w:rPr>
          <w:rFonts w:ascii="Arial" w:hAnsi="Arial" w:cs="Arial"/>
          <w:sz w:val="24"/>
        </w:rPr>
        <w:sectPr w:rsidR="00246876" w:rsidRPr="00276E51" w:rsidSect="00B03AD9">
          <w:footerReference w:type="default" r:id="rId20"/>
          <w:footerReference w:type="first" r:id="rId21"/>
          <w:pgSz w:w="11906" w:h="16838"/>
          <w:pgMar w:top="1440" w:right="1440" w:bottom="1440" w:left="1440" w:header="709" w:footer="709" w:gutter="0"/>
          <w:pgNumType w:start="0"/>
          <w:cols w:space="708"/>
          <w:titlePg/>
          <w:docGrid w:linePitch="360"/>
        </w:sectPr>
      </w:pPr>
      <w:r>
        <w:rPr>
          <w:rFonts w:ascii="Arial" w:hAnsi="Arial" w:cs="Arial"/>
          <w:sz w:val="24"/>
        </w:rPr>
        <w:t>To</w:t>
      </w:r>
      <w:r w:rsidR="00000309" w:rsidRPr="006C2199">
        <w:rPr>
          <w:rFonts w:ascii="Arial" w:hAnsi="Arial" w:cs="Arial"/>
          <w:sz w:val="24"/>
        </w:rPr>
        <w:t xml:space="preserve"> further scrutinise the data acquired and determine variation in opinion to different statements presented in the survey it was decided that GIS could be used as an </w:t>
      </w:r>
      <w:r w:rsidR="006C2199" w:rsidRPr="006C2199">
        <w:rPr>
          <w:rFonts w:ascii="Arial" w:hAnsi="Arial" w:cs="Arial"/>
          <w:sz w:val="24"/>
        </w:rPr>
        <w:t>appropriate</w:t>
      </w:r>
      <w:r w:rsidR="00000309" w:rsidRPr="006C2199">
        <w:rPr>
          <w:rFonts w:ascii="Arial" w:hAnsi="Arial" w:cs="Arial"/>
          <w:sz w:val="24"/>
        </w:rPr>
        <w:t xml:space="preserve"> tool to complete this task. To begin with a postcode was obtained from</w:t>
      </w:r>
      <w:r w:rsidR="00276E51">
        <w:rPr>
          <w:rFonts w:ascii="Arial" w:hAnsi="Arial" w:cs="Arial"/>
          <w:sz w:val="24"/>
        </w:rPr>
        <w:t xml:space="preserve"> </w:t>
      </w:r>
      <w:r w:rsidR="00000309" w:rsidRPr="006C2199">
        <w:rPr>
          <w:rFonts w:ascii="Arial" w:hAnsi="Arial" w:cs="Arial"/>
          <w:sz w:val="24"/>
        </w:rPr>
        <w:t>every respondent</w:t>
      </w:r>
      <w:r w:rsidR="000F2F68">
        <w:rPr>
          <w:rFonts w:ascii="Arial" w:hAnsi="Arial" w:cs="Arial"/>
          <w:sz w:val="24"/>
        </w:rPr>
        <w:t>.</w:t>
      </w:r>
    </w:p>
    <w:p w:rsidR="00BA1987" w:rsidRDefault="00E94033" w:rsidP="00720055">
      <w:pPr>
        <w:keepNext/>
        <w:spacing w:line="360" w:lineRule="auto"/>
        <w:jc w:val="both"/>
      </w:pPr>
      <w:r>
        <w:rPr>
          <w:noProof/>
          <w:lang w:eastAsia="en-GB"/>
        </w:rPr>
        <w:lastRenderedPageBreak/>
        <w:drawing>
          <wp:inline distT="0" distB="0" distL="0" distR="0" wp14:anchorId="52823CA5" wp14:editId="290C229A">
            <wp:extent cx="8863330" cy="4983480"/>
            <wp:effectExtent l="0" t="0" r="0"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8863330" cy="4983480"/>
                    </a:xfrm>
                    <a:prstGeom prst="rect">
                      <a:avLst/>
                    </a:prstGeom>
                  </pic:spPr>
                </pic:pic>
              </a:graphicData>
            </a:graphic>
          </wp:inline>
        </w:drawing>
      </w:r>
    </w:p>
    <w:p w:rsidR="00E94033" w:rsidRPr="00BA1987" w:rsidRDefault="00BA1987" w:rsidP="00720055">
      <w:pPr>
        <w:pStyle w:val="Caption"/>
        <w:spacing w:line="360" w:lineRule="auto"/>
        <w:jc w:val="both"/>
        <w:rPr>
          <w:rFonts w:ascii="Arial" w:hAnsi="Arial" w:cs="Arial"/>
          <w:i w:val="0"/>
          <w:sz w:val="32"/>
        </w:rPr>
      </w:pPr>
      <w:bookmarkStart w:id="9" w:name="_Toc8907311"/>
      <w:r w:rsidRPr="00BA1987">
        <w:rPr>
          <w:rFonts w:ascii="Arial" w:hAnsi="Arial" w:cs="Arial"/>
          <w:i w:val="0"/>
          <w:sz w:val="22"/>
        </w:rPr>
        <w:t xml:space="preserve">Figure </w:t>
      </w:r>
      <w:r w:rsidRPr="00BA1987">
        <w:rPr>
          <w:rFonts w:ascii="Arial" w:hAnsi="Arial" w:cs="Arial"/>
          <w:i w:val="0"/>
          <w:sz w:val="22"/>
        </w:rPr>
        <w:fldChar w:fldCharType="begin"/>
      </w:r>
      <w:r w:rsidRPr="00BA1987">
        <w:rPr>
          <w:rFonts w:ascii="Arial" w:hAnsi="Arial" w:cs="Arial"/>
          <w:i w:val="0"/>
          <w:sz w:val="22"/>
        </w:rPr>
        <w:instrText xml:space="preserve"> SEQ Figure \* ARABIC </w:instrText>
      </w:r>
      <w:r w:rsidRPr="00BA1987">
        <w:rPr>
          <w:rFonts w:ascii="Arial" w:hAnsi="Arial" w:cs="Arial"/>
          <w:i w:val="0"/>
          <w:sz w:val="22"/>
        </w:rPr>
        <w:fldChar w:fldCharType="separate"/>
      </w:r>
      <w:r w:rsidR="00C42CB9">
        <w:rPr>
          <w:rFonts w:ascii="Arial" w:hAnsi="Arial" w:cs="Arial"/>
          <w:i w:val="0"/>
          <w:noProof/>
          <w:sz w:val="22"/>
        </w:rPr>
        <w:t>3</w:t>
      </w:r>
      <w:r w:rsidRPr="00BA1987">
        <w:rPr>
          <w:rFonts w:ascii="Arial" w:hAnsi="Arial" w:cs="Arial"/>
          <w:i w:val="0"/>
          <w:sz w:val="22"/>
        </w:rPr>
        <w:fldChar w:fldCharType="end"/>
      </w:r>
      <w:r w:rsidRPr="00BA1987">
        <w:rPr>
          <w:rFonts w:ascii="Arial" w:hAnsi="Arial" w:cs="Arial"/>
          <w:i w:val="0"/>
          <w:sz w:val="22"/>
        </w:rPr>
        <w:t>: A screenshot of the completed Excel worksheet</w:t>
      </w:r>
      <w:r w:rsidRPr="00BA1987">
        <w:rPr>
          <w:rFonts w:ascii="Arial" w:hAnsi="Arial" w:cs="Arial"/>
          <w:i w:val="0"/>
          <w:noProof/>
          <w:sz w:val="22"/>
        </w:rPr>
        <w:t xml:space="preserve"> ready to be inputted in to MapInfo</w:t>
      </w:r>
      <w:r w:rsidR="00276E51">
        <w:rPr>
          <w:rFonts w:ascii="Arial" w:hAnsi="Arial" w:cs="Arial"/>
          <w:i w:val="0"/>
          <w:noProof/>
          <w:sz w:val="22"/>
        </w:rPr>
        <w:t xml:space="preserve"> with all postcodes having been added</w:t>
      </w:r>
      <w:r w:rsidRPr="00BA1987">
        <w:rPr>
          <w:rFonts w:ascii="Arial" w:hAnsi="Arial" w:cs="Arial"/>
          <w:i w:val="0"/>
          <w:noProof/>
          <w:sz w:val="22"/>
        </w:rPr>
        <w:t xml:space="preserve"> (Thomas, 2019).</w:t>
      </w:r>
      <w:bookmarkEnd w:id="9"/>
    </w:p>
    <w:p w:rsidR="00790505" w:rsidRDefault="00C4546D" w:rsidP="00720055">
      <w:pPr>
        <w:spacing w:line="360" w:lineRule="auto"/>
        <w:jc w:val="both"/>
        <w:rPr>
          <w:rFonts w:ascii="Arial" w:hAnsi="Arial" w:cs="Arial"/>
          <w:sz w:val="24"/>
        </w:rPr>
      </w:pPr>
      <w:r>
        <w:rPr>
          <w:noProof/>
          <w:lang w:eastAsia="en-GB"/>
        </w:rPr>
        <w:lastRenderedPageBreak/>
        <w:drawing>
          <wp:anchor distT="0" distB="0" distL="114300" distR="114300" simplePos="0" relativeHeight="251667456" behindDoc="0" locked="0" layoutInCell="1" allowOverlap="1" wp14:anchorId="2DD8A52F">
            <wp:simplePos x="0" y="0"/>
            <wp:positionH relativeFrom="margin">
              <wp:align>right</wp:align>
            </wp:positionH>
            <wp:positionV relativeFrom="paragraph">
              <wp:posOffset>1571625</wp:posOffset>
            </wp:positionV>
            <wp:extent cx="8867775" cy="3352800"/>
            <wp:effectExtent l="0" t="0" r="952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8867775" cy="3352800"/>
                    </a:xfrm>
                    <a:prstGeom prst="rect">
                      <a:avLst/>
                    </a:prstGeom>
                  </pic:spPr>
                </pic:pic>
              </a:graphicData>
            </a:graphic>
            <wp14:sizeRelH relativeFrom="page">
              <wp14:pctWidth>0</wp14:pctWidth>
            </wp14:sizeRelH>
            <wp14:sizeRelV relativeFrom="page">
              <wp14:pctHeight>0</wp14:pctHeight>
            </wp14:sizeRelV>
          </wp:anchor>
        </w:drawing>
      </w:r>
      <w:r w:rsidR="00B74EAF">
        <w:rPr>
          <w:rFonts w:ascii="Arial" w:hAnsi="Arial" w:cs="Arial"/>
          <w:sz w:val="24"/>
        </w:rPr>
        <w:t xml:space="preserve">The data had to first be placed in a logical format so that it could be read and interpreted by the chosen software package, which in this instance was MapInfo </w:t>
      </w:r>
      <w:r w:rsidR="004C5180">
        <w:rPr>
          <w:rFonts w:ascii="Arial" w:hAnsi="Arial" w:cs="Arial"/>
          <w:sz w:val="24"/>
        </w:rPr>
        <w:t>Pro</w:t>
      </w:r>
      <w:r w:rsidR="00B74EAF">
        <w:rPr>
          <w:rFonts w:ascii="Arial" w:hAnsi="Arial" w:cs="Arial"/>
          <w:sz w:val="24"/>
        </w:rPr>
        <w:t>.</w:t>
      </w:r>
      <w:r w:rsidR="00EC109E">
        <w:rPr>
          <w:rFonts w:ascii="Arial" w:hAnsi="Arial" w:cs="Arial"/>
          <w:sz w:val="24"/>
        </w:rPr>
        <w:t xml:space="preserve"> </w:t>
      </w:r>
      <w:r w:rsidR="004C5180">
        <w:rPr>
          <w:rFonts w:ascii="Arial" w:hAnsi="Arial" w:cs="Arial"/>
          <w:sz w:val="24"/>
        </w:rPr>
        <w:t>While</w:t>
      </w:r>
      <w:r w:rsidR="00316432">
        <w:rPr>
          <w:rFonts w:ascii="Arial" w:hAnsi="Arial" w:cs="Arial"/>
          <w:sz w:val="24"/>
        </w:rPr>
        <w:t xml:space="preserve"> </w:t>
      </w:r>
      <w:r w:rsidR="00437A2F">
        <w:rPr>
          <w:rFonts w:ascii="Arial" w:hAnsi="Arial" w:cs="Arial"/>
          <w:sz w:val="24"/>
        </w:rPr>
        <w:t>re-analysing the data</w:t>
      </w:r>
      <w:r w:rsidR="004C5180">
        <w:rPr>
          <w:rFonts w:ascii="Arial" w:hAnsi="Arial" w:cs="Arial"/>
          <w:sz w:val="24"/>
        </w:rPr>
        <w:t>,</w:t>
      </w:r>
      <w:r w:rsidR="00437A2F">
        <w:rPr>
          <w:rFonts w:ascii="Arial" w:hAnsi="Arial" w:cs="Arial"/>
          <w:sz w:val="24"/>
        </w:rPr>
        <w:t xml:space="preserve"> there were</w:t>
      </w:r>
      <w:r w:rsidR="002B2FF8">
        <w:rPr>
          <w:rFonts w:ascii="Arial" w:hAnsi="Arial" w:cs="Arial"/>
          <w:sz w:val="24"/>
        </w:rPr>
        <w:t xml:space="preserve"> found to be discrepancies </w:t>
      </w:r>
      <w:r w:rsidR="00B4414E">
        <w:rPr>
          <w:rFonts w:ascii="Arial" w:hAnsi="Arial" w:cs="Arial"/>
          <w:sz w:val="24"/>
        </w:rPr>
        <w:t>due to certain</w:t>
      </w:r>
      <w:r w:rsidR="00974A6C">
        <w:rPr>
          <w:rFonts w:ascii="Arial" w:hAnsi="Arial" w:cs="Arial"/>
          <w:sz w:val="24"/>
        </w:rPr>
        <w:t xml:space="preserve"> eligibility</w:t>
      </w:r>
      <w:r w:rsidR="00B4414E">
        <w:rPr>
          <w:rFonts w:ascii="Arial" w:hAnsi="Arial" w:cs="Arial"/>
          <w:sz w:val="24"/>
        </w:rPr>
        <w:t xml:space="preserve"> criteria </w:t>
      </w:r>
      <w:r w:rsidR="00974A6C">
        <w:rPr>
          <w:rFonts w:ascii="Arial" w:hAnsi="Arial" w:cs="Arial"/>
          <w:sz w:val="24"/>
        </w:rPr>
        <w:t>having not been met</w:t>
      </w:r>
      <w:r w:rsidR="00B4414E">
        <w:rPr>
          <w:rFonts w:ascii="Arial" w:hAnsi="Arial" w:cs="Arial"/>
          <w:sz w:val="24"/>
        </w:rPr>
        <w:t xml:space="preserve">. </w:t>
      </w:r>
      <w:r w:rsidR="00974A6C">
        <w:rPr>
          <w:rFonts w:ascii="Arial" w:hAnsi="Arial" w:cs="Arial"/>
          <w:sz w:val="24"/>
        </w:rPr>
        <w:t>The additional scrutiny of the data meant that validity could be added to any findings</w:t>
      </w:r>
      <w:r w:rsidR="00B4414E">
        <w:rPr>
          <w:rFonts w:ascii="Arial" w:hAnsi="Arial" w:cs="Arial"/>
          <w:sz w:val="24"/>
        </w:rPr>
        <w:t>.</w:t>
      </w:r>
      <w:r w:rsidR="00974A6C">
        <w:rPr>
          <w:rFonts w:ascii="Arial" w:hAnsi="Arial" w:cs="Arial"/>
          <w:sz w:val="24"/>
        </w:rPr>
        <w:t xml:space="preserve"> T</w:t>
      </w:r>
      <w:r w:rsidR="009342FA">
        <w:rPr>
          <w:rFonts w:ascii="Arial" w:hAnsi="Arial" w:cs="Arial"/>
          <w:sz w:val="24"/>
        </w:rPr>
        <w:t>he dat</w:t>
      </w:r>
      <w:r w:rsidR="001441FB">
        <w:rPr>
          <w:rFonts w:ascii="Arial" w:hAnsi="Arial" w:cs="Arial"/>
          <w:sz w:val="24"/>
        </w:rPr>
        <w:t>e</w:t>
      </w:r>
      <w:r w:rsidR="00790505">
        <w:rPr>
          <w:rFonts w:ascii="Arial" w:hAnsi="Arial" w:cs="Arial"/>
          <w:sz w:val="24"/>
        </w:rPr>
        <w:t xml:space="preserve"> </w:t>
      </w:r>
      <w:r w:rsidR="009342FA">
        <w:rPr>
          <w:rFonts w:ascii="Arial" w:hAnsi="Arial" w:cs="Arial"/>
          <w:sz w:val="24"/>
        </w:rPr>
        <w:t xml:space="preserve">stamp allowed for the </w:t>
      </w:r>
      <w:r w:rsidR="0097298A">
        <w:rPr>
          <w:rFonts w:ascii="Arial" w:hAnsi="Arial" w:cs="Arial"/>
          <w:sz w:val="24"/>
        </w:rPr>
        <w:t>length</w:t>
      </w:r>
      <w:r w:rsidR="00790505">
        <w:rPr>
          <w:rFonts w:ascii="Arial" w:hAnsi="Arial" w:cs="Arial"/>
          <w:sz w:val="24"/>
        </w:rPr>
        <w:t xml:space="preserve"> of the data collection period to be </w:t>
      </w:r>
      <w:r w:rsidR="000F2F68">
        <w:rPr>
          <w:rFonts w:ascii="Arial" w:hAnsi="Arial" w:cs="Arial"/>
          <w:sz w:val="24"/>
        </w:rPr>
        <w:t>noted</w:t>
      </w:r>
      <w:r w:rsidR="00790505">
        <w:rPr>
          <w:rFonts w:ascii="Arial" w:hAnsi="Arial" w:cs="Arial"/>
          <w:sz w:val="24"/>
        </w:rPr>
        <w:t>. Finally, the re-analysis of the data found that one respondent had failed to give a</w:t>
      </w:r>
      <w:r w:rsidR="0097298A">
        <w:rPr>
          <w:rFonts w:ascii="Arial" w:hAnsi="Arial" w:cs="Arial"/>
          <w:sz w:val="24"/>
        </w:rPr>
        <w:t xml:space="preserve"> response</w:t>
      </w:r>
      <w:r w:rsidR="00790505">
        <w:rPr>
          <w:rFonts w:ascii="Arial" w:hAnsi="Arial" w:cs="Arial"/>
          <w:sz w:val="24"/>
        </w:rPr>
        <w:t xml:space="preserve"> to one of the </w:t>
      </w:r>
      <w:r w:rsidR="0097298A">
        <w:rPr>
          <w:rFonts w:ascii="Arial" w:hAnsi="Arial" w:cs="Arial"/>
          <w:sz w:val="24"/>
        </w:rPr>
        <w:t>statements</w:t>
      </w:r>
      <w:r w:rsidR="00790505">
        <w:rPr>
          <w:rFonts w:ascii="Arial" w:hAnsi="Arial" w:cs="Arial"/>
          <w:sz w:val="24"/>
        </w:rPr>
        <w:t xml:space="preserve"> posed and following this the respondent in question was contacted and asked </w:t>
      </w:r>
      <w:r w:rsidR="000F2F68">
        <w:rPr>
          <w:rFonts w:ascii="Arial" w:hAnsi="Arial" w:cs="Arial"/>
          <w:sz w:val="24"/>
        </w:rPr>
        <w:t xml:space="preserve">to </w:t>
      </w:r>
      <w:r w:rsidR="00790505">
        <w:rPr>
          <w:rFonts w:ascii="Arial" w:hAnsi="Arial" w:cs="Arial"/>
          <w:sz w:val="24"/>
        </w:rPr>
        <w:t xml:space="preserve">complete the survey </w:t>
      </w:r>
      <w:r w:rsidR="000F2F68">
        <w:rPr>
          <w:rFonts w:ascii="Arial" w:hAnsi="Arial" w:cs="Arial"/>
          <w:sz w:val="24"/>
        </w:rPr>
        <w:t xml:space="preserve">in full </w:t>
      </w:r>
      <w:r w:rsidR="00790505">
        <w:rPr>
          <w:rFonts w:ascii="Arial" w:hAnsi="Arial" w:cs="Arial"/>
          <w:sz w:val="24"/>
        </w:rPr>
        <w:t xml:space="preserve">by providing </w:t>
      </w:r>
      <w:r>
        <w:rPr>
          <w:rFonts w:ascii="Arial" w:hAnsi="Arial" w:cs="Arial"/>
          <w:sz w:val="24"/>
        </w:rPr>
        <w:t>a</w:t>
      </w:r>
      <w:r w:rsidR="00790505">
        <w:rPr>
          <w:rFonts w:ascii="Arial" w:hAnsi="Arial" w:cs="Arial"/>
          <w:sz w:val="24"/>
        </w:rPr>
        <w:t xml:space="preserve"> </w:t>
      </w:r>
      <w:r w:rsidR="00E339C5">
        <w:rPr>
          <w:rFonts w:ascii="Arial" w:hAnsi="Arial" w:cs="Arial"/>
          <w:sz w:val="24"/>
        </w:rPr>
        <w:t xml:space="preserve">response </w:t>
      </w:r>
      <w:r w:rsidR="00790505">
        <w:rPr>
          <w:rFonts w:ascii="Arial" w:hAnsi="Arial" w:cs="Arial"/>
          <w:sz w:val="24"/>
        </w:rPr>
        <w:t>to th</w:t>
      </w:r>
      <w:r w:rsidR="000F2F68">
        <w:rPr>
          <w:rFonts w:ascii="Arial" w:hAnsi="Arial" w:cs="Arial"/>
          <w:sz w:val="24"/>
        </w:rPr>
        <w:t>e</w:t>
      </w:r>
      <w:r w:rsidR="00790505">
        <w:rPr>
          <w:rFonts w:ascii="Arial" w:hAnsi="Arial" w:cs="Arial"/>
          <w:sz w:val="24"/>
        </w:rPr>
        <w:t xml:space="preserve"> one </w:t>
      </w:r>
      <w:r w:rsidR="00E339C5">
        <w:rPr>
          <w:rFonts w:ascii="Arial" w:hAnsi="Arial" w:cs="Arial"/>
          <w:sz w:val="24"/>
        </w:rPr>
        <w:t>statement</w:t>
      </w:r>
      <w:r w:rsidR="00790505">
        <w:rPr>
          <w:rFonts w:ascii="Arial" w:hAnsi="Arial" w:cs="Arial"/>
          <w:sz w:val="24"/>
        </w:rPr>
        <w:t xml:space="preserve"> that was</w:t>
      </w:r>
      <w:r w:rsidR="000F2F68">
        <w:rPr>
          <w:rFonts w:ascii="Arial" w:hAnsi="Arial" w:cs="Arial"/>
          <w:sz w:val="24"/>
        </w:rPr>
        <w:t xml:space="preserve"> unanswered</w:t>
      </w:r>
      <w:r w:rsidR="00790505">
        <w:rPr>
          <w:rFonts w:ascii="Arial" w:hAnsi="Arial" w:cs="Arial"/>
          <w:sz w:val="24"/>
        </w:rPr>
        <w:t>.</w:t>
      </w:r>
    </w:p>
    <w:p w:rsidR="00C4546D" w:rsidRPr="00C4546D" w:rsidRDefault="00C4546D" w:rsidP="00720055">
      <w:pPr>
        <w:spacing w:line="360" w:lineRule="auto"/>
        <w:jc w:val="both"/>
        <w:rPr>
          <w:rFonts w:ascii="Arial" w:hAnsi="Arial" w:cs="Arial"/>
          <w:sz w:val="2"/>
        </w:rPr>
      </w:pPr>
    </w:p>
    <w:p w:rsidR="00C4546D" w:rsidRPr="00BA1987" w:rsidRDefault="00C4546D" w:rsidP="00720055">
      <w:pPr>
        <w:pStyle w:val="Caption"/>
        <w:spacing w:line="360" w:lineRule="auto"/>
        <w:jc w:val="both"/>
        <w:rPr>
          <w:rFonts w:ascii="Arial" w:hAnsi="Arial" w:cs="Arial"/>
          <w:i w:val="0"/>
          <w:sz w:val="32"/>
        </w:rPr>
      </w:pPr>
      <w:bookmarkStart w:id="10" w:name="_Toc8907312"/>
      <w:r w:rsidRPr="00BA1987">
        <w:rPr>
          <w:rFonts w:ascii="Arial" w:hAnsi="Arial" w:cs="Arial"/>
          <w:i w:val="0"/>
          <w:sz w:val="22"/>
        </w:rPr>
        <w:t xml:space="preserve">Figure </w:t>
      </w:r>
      <w:r w:rsidRPr="00BA1987">
        <w:rPr>
          <w:rFonts w:ascii="Arial" w:hAnsi="Arial" w:cs="Arial"/>
          <w:i w:val="0"/>
          <w:sz w:val="22"/>
        </w:rPr>
        <w:fldChar w:fldCharType="begin"/>
      </w:r>
      <w:r w:rsidRPr="00BA1987">
        <w:rPr>
          <w:rFonts w:ascii="Arial" w:hAnsi="Arial" w:cs="Arial"/>
          <w:i w:val="0"/>
          <w:sz w:val="22"/>
        </w:rPr>
        <w:instrText xml:space="preserve"> SEQ Figure \* ARABIC </w:instrText>
      </w:r>
      <w:r w:rsidRPr="00BA1987">
        <w:rPr>
          <w:rFonts w:ascii="Arial" w:hAnsi="Arial" w:cs="Arial"/>
          <w:i w:val="0"/>
          <w:sz w:val="22"/>
        </w:rPr>
        <w:fldChar w:fldCharType="separate"/>
      </w:r>
      <w:r w:rsidR="00C42CB9">
        <w:rPr>
          <w:rFonts w:ascii="Arial" w:hAnsi="Arial" w:cs="Arial"/>
          <w:i w:val="0"/>
          <w:noProof/>
          <w:sz w:val="22"/>
        </w:rPr>
        <w:t>4</w:t>
      </w:r>
      <w:r w:rsidRPr="00BA1987">
        <w:rPr>
          <w:rFonts w:ascii="Arial" w:hAnsi="Arial" w:cs="Arial"/>
          <w:i w:val="0"/>
          <w:sz w:val="22"/>
        </w:rPr>
        <w:fldChar w:fldCharType="end"/>
      </w:r>
      <w:r w:rsidRPr="00BA1987">
        <w:rPr>
          <w:rFonts w:ascii="Arial" w:hAnsi="Arial" w:cs="Arial"/>
          <w:i w:val="0"/>
          <w:sz w:val="22"/>
        </w:rPr>
        <w:t>: A screenshot of the 2nd Excel Worksheet</w:t>
      </w:r>
      <w:r w:rsidR="009B3935">
        <w:rPr>
          <w:rFonts w:ascii="Arial" w:hAnsi="Arial" w:cs="Arial"/>
          <w:i w:val="0"/>
          <w:sz w:val="22"/>
        </w:rPr>
        <w:t xml:space="preserve"> </w:t>
      </w:r>
      <w:r w:rsidR="000F2F68">
        <w:rPr>
          <w:rFonts w:ascii="Arial" w:hAnsi="Arial" w:cs="Arial"/>
          <w:i w:val="0"/>
          <w:sz w:val="22"/>
        </w:rPr>
        <w:t xml:space="preserve">detailing collated information regarding membership base, location and year founded for all fishing interests of the Towy catchment </w:t>
      </w:r>
      <w:r w:rsidRPr="00BA1987">
        <w:rPr>
          <w:rFonts w:ascii="Arial" w:hAnsi="Arial" w:cs="Arial"/>
          <w:i w:val="0"/>
          <w:sz w:val="22"/>
        </w:rPr>
        <w:t>(Thomas, 2019).</w:t>
      </w:r>
      <w:bookmarkEnd w:id="10"/>
    </w:p>
    <w:p w:rsidR="00246876" w:rsidRDefault="00246876" w:rsidP="00720055">
      <w:pPr>
        <w:keepNext/>
        <w:spacing w:line="360" w:lineRule="auto"/>
        <w:jc w:val="both"/>
        <w:sectPr w:rsidR="00246876" w:rsidSect="00420EB3">
          <w:pgSz w:w="16838" w:h="11906" w:orient="landscape"/>
          <w:pgMar w:top="1440" w:right="1440" w:bottom="1440" w:left="1440" w:header="709" w:footer="709" w:gutter="0"/>
          <w:pgNumType w:start="8"/>
          <w:cols w:space="708"/>
          <w:titlePg/>
          <w:docGrid w:linePitch="360"/>
        </w:sectPr>
      </w:pPr>
    </w:p>
    <w:p w:rsidR="008D20E4" w:rsidRPr="008D20E4" w:rsidRDefault="00EC109E" w:rsidP="00720055">
      <w:pPr>
        <w:spacing w:line="360" w:lineRule="auto"/>
        <w:jc w:val="both"/>
        <w:rPr>
          <w:rFonts w:ascii="Arial" w:hAnsi="Arial" w:cs="Arial"/>
          <w:sz w:val="24"/>
        </w:rPr>
      </w:pPr>
      <w:r>
        <w:rPr>
          <w:rFonts w:ascii="Arial" w:hAnsi="Arial" w:cs="Arial"/>
          <w:sz w:val="24"/>
        </w:rPr>
        <w:lastRenderedPageBreak/>
        <w:t xml:space="preserve">All fishing groups on the river were split in to three separate groups (fishing clubs, fisheries and </w:t>
      </w:r>
      <w:r w:rsidR="00C253BA">
        <w:rPr>
          <w:rFonts w:ascii="Arial" w:hAnsi="Arial" w:cs="Arial"/>
          <w:sz w:val="24"/>
        </w:rPr>
        <w:t xml:space="preserve">other fishing interests) </w:t>
      </w:r>
      <w:r>
        <w:rPr>
          <w:rFonts w:ascii="Arial" w:hAnsi="Arial" w:cs="Arial"/>
          <w:sz w:val="24"/>
        </w:rPr>
        <w:t>and subsequently listed in alphabetical order</w:t>
      </w:r>
      <w:r w:rsidR="00C253BA">
        <w:rPr>
          <w:rFonts w:ascii="Arial" w:hAnsi="Arial" w:cs="Arial"/>
          <w:sz w:val="24"/>
        </w:rPr>
        <w:t>. The data from the private fisheries regard</w:t>
      </w:r>
      <w:r w:rsidR="00326553">
        <w:rPr>
          <w:rFonts w:ascii="Arial" w:hAnsi="Arial" w:cs="Arial"/>
          <w:sz w:val="24"/>
        </w:rPr>
        <w:t>ing</w:t>
      </w:r>
      <w:r w:rsidR="00C253BA">
        <w:rPr>
          <w:rFonts w:ascii="Arial" w:hAnsi="Arial" w:cs="Arial"/>
          <w:sz w:val="24"/>
        </w:rPr>
        <w:t xml:space="preserve"> membership was not available </w:t>
      </w:r>
      <w:r w:rsidR="00E6733A">
        <w:rPr>
          <w:rFonts w:ascii="Arial" w:hAnsi="Arial" w:cs="Arial"/>
          <w:sz w:val="24"/>
        </w:rPr>
        <w:t xml:space="preserve">due </w:t>
      </w:r>
      <w:r w:rsidR="009342FA">
        <w:rPr>
          <w:rFonts w:ascii="Arial" w:hAnsi="Arial" w:cs="Arial"/>
          <w:sz w:val="24"/>
        </w:rPr>
        <w:t xml:space="preserve">to </w:t>
      </w:r>
      <w:r w:rsidR="00E6733A">
        <w:rPr>
          <w:rFonts w:ascii="Arial" w:hAnsi="Arial" w:cs="Arial"/>
          <w:sz w:val="24"/>
        </w:rPr>
        <w:t>t</w:t>
      </w:r>
      <w:r w:rsidR="009342FA">
        <w:rPr>
          <w:rFonts w:ascii="Arial" w:hAnsi="Arial" w:cs="Arial"/>
          <w:sz w:val="24"/>
        </w:rPr>
        <w:t xml:space="preserve">here being </w:t>
      </w:r>
      <w:r w:rsidR="00E6733A">
        <w:rPr>
          <w:rFonts w:ascii="Arial" w:hAnsi="Arial" w:cs="Arial"/>
          <w:sz w:val="24"/>
        </w:rPr>
        <w:t xml:space="preserve">no direct members but instead visiting anglers </w:t>
      </w:r>
      <w:r w:rsidR="009342FA">
        <w:rPr>
          <w:rFonts w:ascii="Arial" w:hAnsi="Arial" w:cs="Arial"/>
          <w:sz w:val="24"/>
        </w:rPr>
        <w:t xml:space="preserve">that </w:t>
      </w:r>
      <w:r w:rsidR="00E6733A">
        <w:rPr>
          <w:rFonts w:ascii="Arial" w:hAnsi="Arial" w:cs="Arial"/>
          <w:sz w:val="24"/>
        </w:rPr>
        <w:t>pay large sums of money to fish stretches</w:t>
      </w:r>
      <w:r w:rsidR="0079485C">
        <w:rPr>
          <w:rFonts w:ascii="Arial" w:hAnsi="Arial" w:cs="Arial"/>
          <w:sz w:val="24"/>
        </w:rPr>
        <w:t xml:space="preserve"> of river</w:t>
      </w:r>
      <w:r w:rsidR="00E6733A">
        <w:rPr>
          <w:rFonts w:ascii="Arial" w:hAnsi="Arial" w:cs="Arial"/>
          <w:sz w:val="24"/>
        </w:rPr>
        <w:t xml:space="preserve"> that are solely their own for a defined </w:t>
      </w:r>
      <w:r w:rsidR="00E339C5">
        <w:rPr>
          <w:rFonts w:ascii="Arial" w:hAnsi="Arial" w:cs="Arial"/>
          <w:sz w:val="24"/>
        </w:rPr>
        <w:t>time-</w:t>
      </w:r>
      <w:r w:rsidR="00E6733A">
        <w:rPr>
          <w:rFonts w:ascii="Arial" w:hAnsi="Arial" w:cs="Arial"/>
          <w:sz w:val="24"/>
        </w:rPr>
        <w:t xml:space="preserve">period </w:t>
      </w:r>
      <w:r w:rsidR="0004754F">
        <w:rPr>
          <w:rFonts w:ascii="Arial" w:hAnsi="Arial" w:cs="Arial"/>
          <w:sz w:val="24"/>
        </w:rPr>
        <w:t xml:space="preserve">with details usually kept confidential. </w:t>
      </w:r>
      <w:r w:rsidR="00E6733A">
        <w:rPr>
          <w:rFonts w:ascii="Arial" w:hAnsi="Arial" w:cs="Arial"/>
          <w:sz w:val="24"/>
        </w:rPr>
        <w:t xml:space="preserve"> </w:t>
      </w:r>
      <w:r w:rsidR="00D768AB">
        <w:rPr>
          <w:rFonts w:ascii="Arial" w:hAnsi="Arial" w:cs="Arial"/>
          <w:sz w:val="24"/>
        </w:rPr>
        <w:t>The formation dates listed as n/a (not applicable) are marked as such due to this information not being freely available</w:t>
      </w:r>
      <w:r w:rsidR="00450D7C">
        <w:rPr>
          <w:rFonts w:ascii="Arial" w:hAnsi="Arial" w:cs="Arial"/>
          <w:sz w:val="24"/>
        </w:rPr>
        <w:t xml:space="preserve"> or not known, the one space marked blank for Llandovery </w:t>
      </w:r>
      <w:r w:rsidR="00E339C5">
        <w:rPr>
          <w:rFonts w:ascii="Arial" w:hAnsi="Arial" w:cs="Arial"/>
          <w:sz w:val="24"/>
        </w:rPr>
        <w:t xml:space="preserve">Angling Club </w:t>
      </w:r>
      <w:r w:rsidR="00450D7C">
        <w:rPr>
          <w:rFonts w:ascii="Arial" w:hAnsi="Arial" w:cs="Arial"/>
          <w:sz w:val="24"/>
        </w:rPr>
        <w:t xml:space="preserve">was due to the small size of the club </w:t>
      </w:r>
      <w:r w:rsidR="00B81A5C">
        <w:rPr>
          <w:rFonts w:ascii="Arial" w:hAnsi="Arial" w:cs="Arial"/>
          <w:sz w:val="24"/>
        </w:rPr>
        <w:t xml:space="preserve">(30 members) </w:t>
      </w:r>
      <w:r w:rsidR="00450D7C">
        <w:rPr>
          <w:rFonts w:ascii="Arial" w:hAnsi="Arial" w:cs="Arial"/>
          <w:sz w:val="24"/>
        </w:rPr>
        <w:t>making it difficult to get in contact with the relevant persons to obtain the information</w:t>
      </w:r>
      <w:r w:rsidR="0079485C">
        <w:rPr>
          <w:rFonts w:ascii="Arial" w:hAnsi="Arial" w:cs="Arial"/>
          <w:sz w:val="24"/>
        </w:rPr>
        <w:t xml:space="preserve"> required</w:t>
      </w:r>
      <w:r w:rsidR="00450D7C">
        <w:rPr>
          <w:rFonts w:ascii="Arial" w:hAnsi="Arial" w:cs="Arial"/>
          <w:sz w:val="24"/>
        </w:rPr>
        <w:t>.</w:t>
      </w:r>
    </w:p>
    <w:p w:rsidR="008D20E4" w:rsidRDefault="008D20E4" w:rsidP="00720055">
      <w:pPr>
        <w:keepNext/>
        <w:spacing w:line="360" w:lineRule="auto"/>
        <w:jc w:val="both"/>
      </w:pPr>
      <w:r>
        <w:rPr>
          <w:noProof/>
          <w:lang w:eastAsia="en-GB"/>
        </w:rPr>
        <w:lastRenderedPageBreak/>
        <w:drawing>
          <wp:inline distT="0" distB="0" distL="0" distR="0" wp14:anchorId="1C062B90" wp14:editId="33C206DC">
            <wp:extent cx="8810625" cy="46101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8822195" cy="4616154"/>
                    </a:xfrm>
                    <a:prstGeom prst="rect">
                      <a:avLst/>
                    </a:prstGeom>
                  </pic:spPr>
                </pic:pic>
              </a:graphicData>
            </a:graphic>
          </wp:inline>
        </w:drawing>
      </w:r>
    </w:p>
    <w:p w:rsidR="008D20E4" w:rsidRPr="00224CAC" w:rsidRDefault="008D20E4" w:rsidP="00720055">
      <w:pPr>
        <w:pStyle w:val="Caption"/>
        <w:spacing w:line="360" w:lineRule="auto"/>
        <w:jc w:val="both"/>
        <w:rPr>
          <w:rFonts w:ascii="Arial" w:hAnsi="Arial" w:cs="Arial"/>
          <w:i w:val="0"/>
          <w:sz w:val="32"/>
        </w:rPr>
      </w:pPr>
      <w:bookmarkStart w:id="11" w:name="_Toc8907313"/>
      <w:r w:rsidRPr="00224CAC">
        <w:rPr>
          <w:rFonts w:ascii="Arial" w:hAnsi="Arial" w:cs="Arial"/>
          <w:i w:val="0"/>
          <w:sz w:val="22"/>
        </w:rPr>
        <w:t xml:space="preserve">Figure </w:t>
      </w:r>
      <w:r w:rsidRPr="00224CAC">
        <w:rPr>
          <w:rFonts w:ascii="Arial" w:hAnsi="Arial" w:cs="Arial"/>
          <w:i w:val="0"/>
          <w:sz w:val="22"/>
        </w:rPr>
        <w:fldChar w:fldCharType="begin"/>
      </w:r>
      <w:r w:rsidRPr="00224CAC">
        <w:rPr>
          <w:rFonts w:ascii="Arial" w:hAnsi="Arial" w:cs="Arial"/>
          <w:i w:val="0"/>
          <w:sz w:val="22"/>
        </w:rPr>
        <w:instrText xml:space="preserve"> SEQ Figure \* ARABIC </w:instrText>
      </w:r>
      <w:r w:rsidRPr="00224CAC">
        <w:rPr>
          <w:rFonts w:ascii="Arial" w:hAnsi="Arial" w:cs="Arial"/>
          <w:i w:val="0"/>
          <w:sz w:val="22"/>
        </w:rPr>
        <w:fldChar w:fldCharType="separate"/>
      </w:r>
      <w:r w:rsidR="00C42CB9">
        <w:rPr>
          <w:rFonts w:ascii="Arial" w:hAnsi="Arial" w:cs="Arial"/>
          <w:i w:val="0"/>
          <w:noProof/>
          <w:sz w:val="22"/>
        </w:rPr>
        <w:t>5</w:t>
      </w:r>
      <w:r w:rsidRPr="00224CAC">
        <w:rPr>
          <w:rFonts w:ascii="Arial" w:hAnsi="Arial" w:cs="Arial"/>
          <w:i w:val="0"/>
          <w:sz w:val="22"/>
        </w:rPr>
        <w:fldChar w:fldCharType="end"/>
      </w:r>
      <w:r w:rsidRPr="00224CAC">
        <w:rPr>
          <w:rFonts w:ascii="Arial" w:hAnsi="Arial" w:cs="Arial"/>
          <w:i w:val="0"/>
          <w:sz w:val="22"/>
        </w:rPr>
        <w:t>:</w:t>
      </w:r>
      <w:r>
        <w:rPr>
          <w:rFonts w:ascii="Arial" w:hAnsi="Arial" w:cs="Arial"/>
          <w:i w:val="0"/>
          <w:sz w:val="22"/>
        </w:rPr>
        <w:t xml:space="preserve"> </w:t>
      </w:r>
      <w:r w:rsidRPr="00224CAC">
        <w:rPr>
          <w:rFonts w:ascii="Arial" w:hAnsi="Arial" w:cs="Arial"/>
          <w:i w:val="0"/>
          <w:sz w:val="22"/>
        </w:rPr>
        <w:t>Fishing club data collected and then collated in to a Microsoft Excel</w:t>
      </w:r>
      <w:r w:rsidRPr="00224CAC">
        <w:rPr>
          <w:rFonts w:ascii="Arial" w:hAnsi="Arial" w:cs="Arial"/>
          <w:i w:val="0"/>
          <w:noProof/>
          <w:sz w:val="22"/>
        </w:rPr>
        <w:t xml:space="preserve"> Workbook and subsequently input in to Mapinfo as shown above (Thomas, 2019).</w:t>
      </w:r>
      <w:bookmarkEnd w:id="11"/>
    </w:p>
    <w:p w:rsidR="008D20E4" w:rsidRDefault="008D20E4" w:rsidP="00720055">
      <w:pPr>
        <w:keepNext/>
        <w:spacing w:line="360" w:lineRule="auto"/>
        <w:jc w:val="both"/>
        <w:sectPr w:rsidR="008D20E4" w:rsidSect="00420EB3">
          <w:pgSz w:w="16838" w:h="11906" w:orient="landscape"/>
          <w:pgMar w:top="1440" w:right="1440" w:bottom="1440" w:left="1440" w:header="709" w:footer="709" w:gutter="0"/>
          <w:cols w:space="708"/>
          <w:titlePg/>
          <w:docGrid w:linePitch="360"/>
        </w:sectPr>
      </w:pPr>
    </w:p>
    <w:p w:rsidR="003F259E" w:rsidRDefault="000754E5" w:rsidP="00720055">
      <w:pPr>
        <w:spacing w:line="360" w:lineRule="auto"/>
        <w:jc w:val="both"/>
        <w:rPr>
          <w:rFonts w:ascii="Arial" w:hAnsi="Arial" w:cs="Arial"/>
          <w:sz w:val="24"/>
        </w:rPr>
      </w:pPr>
      <w:r>
        <w:rPr>
          <w:rFonts w:ascii="Arial" w:hAnsi="Arial" w:cs="Arial"/>
          <w:sz w:val="24"/>
        </w:rPr>
        <w:lastRenderedPageBreak/>
        <w:t xml:space="preserve">The membership base was determined by contacting representatives from each individual club/group and enquiring. An assurance was given that the use of the information was solely for the purposes of the study. The information on the dates each club was founded was publicly accessible and easy to find via online web pages and social media groups which contained this information. Google Maps was used to determine club house longitude/latitude coordinates. </w:t>
      </w:r>
    </w:p>
    <w:p w:rsidR="008D20E4" w:rsidRDefault="000754E5" w:rsidP="00720055">
      <w:pPr>
        <w:spacing w:line="360" w:lineRule="auto"/>
        <w:jc w:val="both"/>
        <w:rPr>
          <w:rFonts w:ascii="Arial" w:hAnsi="Arial" w:cs="Arial"/>
          <w:sz w:val="24"/>
        </w:rPr>
      </w:pPr>
      <w:r w:rsidRPr="00CF2EB8">
        <w:rPr>
          <w:rFonts w:ascii="Arial" w:hAnsi="Arial" w:cs="Arial"/>
          <w:sz w:val="24"/>
        </w:rPr>
        <w:t>The excel data</w:t>
      </w:r>
      <w:r w:rsidR="0079485C">
        <w:rPr>
          <w:rFonts w:ascii="Arial" w:hAnsi="Arial" w:cs="Arial"/>
          <w:sz w:val="24"/>
        </w:rPr>
        <w:t>,</w:t>
      </w:r>
      <w:r w:rsidRPr="00CF2EB8">
        <w:rPr>
          <w:rFonts w:ascii="Arial" w:hAnsi="Arial" w:cs="Arial"/>
          <w:sz w:val="24"/>
        </w:rPr>
        <w:t xml:space="preserve"> once collected and collated was transferred in to MapInfo to produce this table.</w:t>
      </w:r>
      <w:r>
        <w:rPr>
          <w:rFonts w:ascii="Arial" w:hAnsi="Arial" w:cs="Arial"/>
          <w:sz w:val="24"/>
        </w:rPr>
        <w:t xml:space="preserve"> This table could then be used to map the positioning of the club houses of all the fishing clubs on to the base map via the longitude/latitude coordinates gathered previously. The information regarding the name of each club, number of members and year founded can be seen by clicking on the icon for each club house</w:t>
      </w:r>
      <w:r w:rsidR="0079485C">
        <w:rPr>
          <w:rFonts w:ascii="Arial" w:hAnsi="Arial" w:cs="Arial"/>
          <w:sz w:val="24"/>
        </w:rPr>
        <w:t xml:space="preserve"> displayed on the MapInfo workspace</w:t>
      </w:r>
      <w:r>
        <w:rPr>
          <w:rFonts w:ascii="Arial" w:hAnsi="Arial" w:cs="Arial"/>
          <w:sz w:val="24"/>
        </w:rPr>
        <w:t>.</w:t>
      </w:r>
    </w:p>
    <w:p w:rsidR="008D20E4" w:rsidRDefault="008D20E4" w:rsidP="00720055">
      <w:pPr>
        <w:spacing w:line="360" w:lineRule="auto"/>
        <w:jc w:val="both"/>
      </w:pPr>
    </w:p>
    <w:p w:rsidR="008D20E4" w:rsidRDefault="008D20E4" w:rsidP="00720055">
      <w:pPr>
        <w:spacing w:line="360" w:lineRule="auto"/>
        <w:jc w:val="both"/>
      </w:pPr>
    </w:p>
    <w:p w:rsidR="005A143F" w:rsidRDefault="008D20E4" w:rsidP="005A143F">
      <w:pPr>
        <w:keepNext/>
        <w:spacing w:line="360" w:lineRule="auto"/>
        <w:jc w:val="both"/>
      </w:pPr>
      <w:r>
        <w:rPr>
          <w:noProof/>
          <w:lang w:eastAsia="en-GB"/>
        </w:rPr>
        <w:lastRenderedPageBreak/>
        <w:drawing>
          <wp:inline distT="0" distB="0" distL="0" distR="0" wp14:anchorId="6EA28AEE" wp14:editId="6CB8B0F0">
            <wp:extent cx="8863330" cy="42957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8863330" cy="4295775"/>
                    </a:xfrm>
                    <a:prstGeom prst="rect">
                      <a:avLst/>
                    </a:prstGeom>
                  </pic:spPr>
                </pic:pic>
              </a:graphicData>
            </a:graphic>
          </wp:inline>
        </w:drawing>
      </w:r>
    </w:p>
    <w:p w:rsidR="008D20E4" w:rsidRPr="005A143F" w:rsidRDefault="005A143F" w:rsidP="005A143F">
      <w:pPr>
        <w:pStyle w:val="Caption"/>
        <w:jc w:val="both"/>
        <w:rPr>
          <w:rFonts w:ascii="Arial" w:hAnsi="Arial" w:cs="Arial"/>
          <w:i w:val="0"/>
          <w:sz w:val="22"/>
        </w:rPr>
      </w:pPr>
      <w:bookmarkStart w:id="12" w:name="_Toc8907314"/>
      <w:r w:rsidRPr="005A143F">
        <w:rPr>
          <w:rFonts w:ascii="Arial" w:hAnsi="Arial" w:cs="Arial"/>
          <w:i w:val="0"/>
          <w:sz w:val="22"/>
        </w:rPr>
        <w:t xml:space="preserve">Figure </w:t>
      </w:r>
      <w:r w:rsidRPr="005A143F">
        <w:rPr>
          <w:rFonts w:ascii="Arial" w:hAnsi="Arial" w:cs="Arial"/>
          <w:i w:val="0"/>
          <w:sz w:val="22"/>
        </w:rPr>
        <w:fldChar w:fldCharType="begin"/>
      </w:r>
      <w:r w:rsidRPr="005A143F">
        <w:rPr>
          <w:rFonts w:ascii="Arial" w:hAnsi="Arial" w:cs="Arial"/>
          <w:i w:val="0"/>
          <w:sz w:val="22"/>
        </w:rPr>
        <w:instrText xml:space="preserve"> SEQ Figure \* ARABIC </w:instrText>
      </w:r>
      <w:r w:rsidRPr="005A143F">
        <w:rPr>
          <w:rFonts w:ascii="Arial" w:hAnsi="Arial" w:cs="Arial"/>
          <w:i w:val="0"/>
          <w:sz w:val="22"/>
        </w:rPr>
        <w:fldChar w:fldCharType="separate"/>
      </w:r>
      <w:r w:rsidR="00C42CB9">
        <w:rPr>
          <w:rFonts w:ascii="Arial" w:hAnsi="Arial" w:cs="Arial"/>
          <w:i w:val="0"/>
          <w:noProof/>
          <w:sz w:val="22"/>
        </w:rPr>
        <w:t>6</w:t>
      </w:r>
      <w:r w:rsidRPr="005A143F">
        <w:rPr>
          <w:rFonts w:ascii="Arial" w:hAnsi="Arial" w:cs="Arial"/>
          <w:i w:val="0"/>
          <w:sz w:val="22"/>
        </w:rPr>
        <w:fldChar w:fldCharType="end"/>
      </w:r>
      <w:r w:rsidRPr="005A143F">
        <w:rPr>
          <w:rFonts w:ascii="Arial" w:hAnsi="Arial" w:cs="Arial"/>
          <w:i w:val="0"/>
          <w:sz w:val="22"/>
        </w:rPr>
        <w:t>: This is a map showing the datalinks indicated by the small blue icons which have been geocoded (Thomas, 2019).</w:t>
      </w:r>
      <w:bookmarkEnd w:id="12"/>
    </w:p>
    <w:p w:rsidR="008D20E4" w:rsidRPr="00246876" w:rsidRDefault="008D20E4" w:rsidP="00720055">
      <w:pPr>
        <w:spacing w:line="360" w:lineRule="auto"/>
        <w:jc w:val="both"/>
        <w:rPr>
          <w:rFonts w:ascii="Arial" w:hAnsi="Arial" w:cs="Arial"/>
          <w:sz w:val="24"/>
        </w:rPr>
      </w:pPr>
      <w:r w:rsidRPr="006C2199">
        <w:rPr>
          <w:rFonts w:ascii="Arial" w:hAnsi="Arial" w:cs="Arial"/>
          <w:sz w:val="24"/>
        </w:rPr>
        <w:t xml:space="preserve">After obtaining this information the use of </w:t>
      </w:r>
      <w:r>
        <w:rPr>
          <w:rFonts w:ascii="Arial" w:hAnsi="Arial" w:cs="Arial"/>
          <w:sz w:val="24"/>
        </w:rPr>
        <w:t xml:space="preserve">MapInfo Pro </w:t>
      </w:r>
      <w:r w:rsidRPr="006C2199">
        <w:rPr>
          <w:rFonts w:ascii="Arial" w:hAnsi="Arial" w:cs="Arial"/>
          <w:sz w:val="24"/>
        </w:rPr>
        <w:t>was utilised as</w:t>
      </w:r>
      <w:r>
        <w:rPr>
          <w:rFonts w:ascii="Arial" w:hAnsi="Arial" w:cs="Arial"/>
          <w:sz w:val="24"/>
        </w:rPr>
        <w:t xml:space="preserve"> it allowed </w:t>
      </w:r>
      <w:r w:rsidRPr="006C2199">
        <w:rPr>
          <w:rFonts w:ascii="Arial" w:hAnsi="Arial" w:cs="Arial"/>
          <w:sz w:val="24"/>
        </w:rPr>
        <w:t xml:space="preserve">for the creation of a </w:t>
      </w:r>
      <w:r>
        <w:rPr>
          <w:rFonts w:ascii="Arial" w:hAnsi="Arial" w:cs="Arial"/>
          <w:sz w:val="24"/>
        </w:rPr>
        <w:t xml:space="preserve">base </w:t>
      </w:r>
      <w:r w:rsidRPr="006C2199">
        <w:rPr>
          <w:rFonts w:ascii="Arial" w:hAnsi="Arial" w:cs="Arial"/>
          <w:sz w:val="24"/>
        </w:rPr>
        <w:t xml:space="preserve">map </w:t>
      </w:r>
      <w:r>
        <w:rPr>
          <w:rFonts w:ascii="Arial" w:hAnsi="Arial" w:cs="Arial"/>
          <w:sz w:val="24"/>
        </w:rPr>
        <w:t>downloaded from the UK Data Service sh</w:t>
      </w:r>
      <w:r w:rsidRPr="006C2199">
        <w:rPr>
          <w:rFonts w:ascii="Arial" w:hAnsi="Arial" w:cs="Arial"/>
          <w:sz w:val="24"/>
        </w:rPr>
        <w:t>owing the whole of the South West Wales Region split into its appropriate postal districts</w:t>
      </w:r>
      <w:r>
        <w:rPr>
          <w:rFonts w:ascii="Arial" w:hAnsi="Arial" w:cs="Arial"/>
          <w:sz w:val="24"/>
        </w:rPr>
        <w:t xml:space="preserve">. </w:t>
      </w:r>
    </w:p>
    <w:p w:rsidR="008D20E4" w:rsidRDefault="008D20E4" w:rsidP="00720055">
      <w:pPr>
        <w:spacing w:line="360" w:lineRule="auto"/>
        <w:jc w:val="both"/>
        <w:rPr>
          <w:rFonts w:ascii="Arial" w:hAnsi="Arial" w:cs="Arial"/>
          <w:sz w:val="24"/>
        </w:rPr>
      </w:pPr>
      <w:r w:rsidRPr="00EB0519">
        <w:rPr>
          <w:rFonts w:ascii="Arial" w:hAnsi="Arial" w:cs="Arial"/>
          <w:sz w:val="24"/>
        </w:rPr>
        <w:lastRenderedPageBreak/>
        <w:t>To determine the range of the study the data for the postcodes of all respondents was input in to the</w:t>
      </w:r>
      <w:r w:rsidR="009B3935">
        <w:rPr>
          <w:rFonts w:ascii="Arial" w:hAnsi="Arial" w:cs="Arial"/>
          <w:sz w:val="24"/>
        </w:rPr>
        <w:t xml:space="preserve"> </w:t>
      </w:r>
      <w:r w:rsidRPr="00EB0519">
        <w:rPr>
          <w:rFonts w:ascii="Arial" w:hAnsi="Arial" w:cs="Arial"/>
          <w:sz w:val="24"/>
        </w:rPr>
        <w:t xml:space="preserve">software package accompanied by a base map of the South West Wales Region and its postal districts. The result was a map produced that indicated every postcode from which a resident had participated in the study with a </w:t>
      </w:r>
      <w:r>
        <w:rPr>
          <w:rFonts w:ascii="Arial" w:hAnsi="Arial" w:cs="Arial"/>
          <w:sz w:val="24"/>
        </w:rPr>
        <w:t xml:space="preserve">small blue icon </w:t>
      </w:r>
      <w:r w:rsidRPr="00EB0519">
        <w:rPr>
          <w:rFonts w:ascii="Arial" w:hAnsi="Arial" w:cs="Arial"/>
          <w:sz w:val="24"/>
        </w:rPr>
        <w:t>placed above</w:t>
      </w:r>
      <w:r>
        <w:rPr>
          <w:rFonts w:ascii="Arial" w:hAnsi="Arial" w:cs="Arial"/>
          <w:sz w:val="24"/>
        </w:rPr>
        <w:t xml:space="preserve"> in the shape of a</w:t>
      </w:r>
      <w:r w:rsidR="009B3935">
        <w:rPr>
          <w:rFonts w:ascii="Arial" w:hAnsi="Arial" w:cs="Arial"/>
          <w:sz w:val="24"/>
        </w:rPr>
        <w:t xml:space="preserve"> </w:t>
      </w:r>
      <w:r>
        <w:rPr>
          <w:rFonts w:ascii="Arial" w:hAnsi="Arial" w:cs="Arial"/>
          <w:sz w:val="24"/>
        </w:rPr>
        <w:t>stick figure</w:t>
      </w:r>
      <w:r w:rsidRPr="00EB0519">
        <w:rPr>
          <w:rFonts w:ascii="Arial" w:hAnsi="Arial" w:cs="Arial"/>
          <w:sz w:val="24"/>
        </w:rPr>
        <w:t>. Those districts with no symbol above their defined area containe</w:t>
      </w:r>
      <w:r>
        <w:rPr>
          <w:rFonts w:ascii="Arial" w:hAnsi="Arial" w:cs="Arial"/>
          <w:sz w:val="24"/>
        </w:rPr>
        <w:t>d</w:t>
      </w:r>
      <w:r w:rsidRPr="00EB0519">
        <w:rPr>
          <w:rFonts w:ascii="Arial" w:hAnsi="Arial" w:cs="Arial"/>
          <w:sz w:val="24"/>
        </w:rPr>
        <w:t xml:space="preserve"> no </w:t>
      </w:r>
      <w:r w:rsidR="009B3935">
        <w:rPr>
          <w:rFonts w:ascii="Arial" w:hAnsi="Arial" w:cs="Arial"/>
          <w:sz w:val="24"/>
        </w:rPr>
        <w:t xml:space="preserve">participating </w:t>
      </w:r>
      <w:r w:rsidRPr="00EB0519">
        <w:rPr>
          <w:rFonts w:ascii="Arial" w:hAnsi="Arial" w:cs="Arial"/>
          <w:sz w:val="24"/>
        </w:rPr>
        <w:t xml:space="preserve">residents. </w:t>
      </w:r>
      <w:r>
        <w:rPr>
          <w:rFonts w:ascii="Arial" w:hAnsi="Arial" w:cs="Arial"/>
          <w:sz w:val="24"/>
        </w:rPr>
        <w:t>Additionally, layers can be added/removed by ticking/unticking the small boxes seen on the table in the left-hand side of the image.</w:t>
      </w:r>
    </w:p>
    <w:p w:rsidR="005A143F" w:rsidRDefault="008D20E4" w:rsidP="005A143F">
      <w:pPr>
        <w:keepNext/>
        <w:spacing w:line="360" w:lineRule="auto"/>
        <w:jc w:val="both"/>
      </w:pPr>
      <w:r>
        <w:rPr>
          <w:noProof/>
          <w:lang w:eastAsia="en-GB"/>
        </w:rPr>
        <w:drawing>
          <wp:inline distT="0" distB="0" distL="0" distR="0" wp14:anchorId="0AE8574E" wp14:editId="0E6A09D4">
            <wp:extent cx="8801100" cy="35242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8807908" cy="3526976"/>
                    </a:xfrm>
                    <a:prstGeom prst="rect">
                      <a:avLst/>
                    </a:prstGeom>
                  </pic:spPr>
                </pic:pic>
              </a:graphicData>
            </a:graphic>
          </wp:inline>
        </w:drawing>
      </w:r>
    </w:p>
    <w:p w:rsidR="008D20E4" w:rsidRPr="005A143F" w:rsidRDefault="005A143F" w:rsidP="005A143F">
      <w:pPr>
        <w:pStyle w:val="Caption"/>
        <w:jc w:val="both"/>
        <w:rPr>
          <w:rFonts w:ascii="Arial" w:hAnsi="Arial" w:cs="Arial"/>
          <w:i w:val="0"/>
          <w:sz w:val="32"/>
        </w:rPr>
      </w:pPr>
      <w:bookmarkStart w:id="13" w:name="_Toc8907315"/>
      <w:r w:rsidRPr="005A143F">
        <w:rPr>
          <w:rFonts w:ascii="Arial" w:hAnsi="Arial" w:cs="Arial"/>
          <w:i w:val="0"/>
          <w:sz w:val="22"/>
        </w:rPr>
        <w:t xml:space="preserve">Figure </w:t>
      </w:r>
      <w:r w:rsidRPr="005A143F">
        <w:rPr>
          <w:rFonts w:ascii="Arial" w:hAnsi="Arial" w:cs="Arial"/>
          <w:i w:val="0"/>
          <w:sz w:val="22"/>
        </w:rPr>
        <w:fldChar w:fldCharType="begin"/>
      </w:r>
      <w:r w:rsidRPr="005A143F">
        <w:rPr>
          <w:rFonts w:ascii="Arial" w:hAnsi="Arial" w:cs="Arial"/>
          <w:i w:val="0"/>
          <w:sz w:val="22"/>
        </w:rPr>
        <w:instrText xml:space="preserve"> SEQ Figure \* ARABIC </w:instrText>
      </w:r>
      <w:r w:rsidRPr="005A143F">
        <w:rPr>
          <w:rFonts w:ascii="Arial" w:hAnsi="Arial" w:cs="Arial"/>
          <w:i w:val="0"/>
          <w:sz w:val="22"/>
        </w:rPr>
        <w:fldChar w:fldCharType="separate"/>
      </w:r>
      <w:r w:rsidR="00C42CB9">
        <w:rPr>
          <w:rFonts w:ascii="Arial" w:hAnsi="Arial" w:cs="Arial"/>
          <w:i w:val="0"/>
          <w:noProof/>
          <w:sz w:val="22"/>
        </w:rPr>
        <w:t>7</w:t>
      </w:r>
      <w:r w:rsidRPr="005A143F">
        <w:rPr>
          <w:rFonts w:ascii="Arial" w:hAnsi="Arial" w:cs="Arial"/>
          <w:i w:val="0"/>
          <w:sz w:val="22"/>
        </w:rPr>
        <w:fldChar w:fldCharType="end"/>
      </w:r>
      <w:r w:rsidRPr="005A143F">
        <w:rPr>
          <w:rFonts w:ascii="Arial" w:hAnsi="Arial" w:cs="Arial"/>
          <w:i w:val="0"/>
          <w:sz w:val="22"/>
        </w:rPr>
        <w:t>: The positioning of all club houses (</w:t>
      </w:r>
      <w:proofErr w:type="spellStart"/>
      <w:r w:rsidRPr="005A143F">
        <w:rPr>
          <w:rFonts w:ascii="Arial" w:hAnsi="Arial" w:cs="Arial"/>
          <w:i w:val="0"/>
          <w:sz w:val="22"/>
        </w:rPr>
        <w:t>inc.</w:t>
      </w:r>
      <w:proofErr w:type="spellEnd"/>
      <w:r w:rsidRPr="005A143F">
        <w:rPr>
          <w:rFonts w:ascii="Arial" w:hAnsi="Arial" w:cs="Arial"/>
          <w:i w:val="0"/>
          <w:sz w:val="22"/>
        </w:rPr>
        <w:t xml:space="preserve"> angling clubs and </w:t>
      </w:r>
      <w:proofErr w:type="spellStart"/>
      <w:r w:rsidRPr="005A143F">
        <w:rPr>
          <w:rFonts w:ascii="Arial" w:hAnsi="Arial" w:cs="Arial"/>
          <w:i w:val="0"/>
          <w:sz w:val="22"/>
        </w:rPr>
        <w:t>netsmen</w:t>
      </w:r>
      <w:proofErr w:type="spellEnd"/>
      <w:r w:rsidRPr="005A143F">
        <w:rPr>
          <w:rFonts w:ascii="Arial" w:hAnsi="Arial" w:cs="Arial"/>
          <w:i w:val="0"/>
          <w:sz w:val="22"/>
        </w:rPr>
        <w:t>) are indicated above by the dark blue icon (Thomas, 2019).</w:t>
      </w:r>
      <w:bookmarkEnd w:id="13"/>
    </w:p>
    <w:p w:rsidR="008D20E4" w:rsidRPr="009B3935" w:rsidRDefault="008D20E4" w:rsidP="00720055">
      <w:pPr>
        <w:spacing w:line="360" w:lineRule="auto"/>
        <w:jc w:val="both"/>
        <w:rPr>
          <w:rFonts w:ascii="Arial" w:hAnsi="Arial" w:cs="Arial"/>
          <w:sz w:val="24"/>
        </w:rPr>
      </w:pPr>
      <w:r w:rsidRPr="000F087C">
        <w:rPr>
          <w:rFonts w:ascii="Arial" w:hAnsi="Arial" w:cs="Arial"/>
          <w:sz w:val="24"/>
        </w:rPr>
        <w:lastRenderedPageBreak/>
        <w:t xml:space="preserve">Following the </w:t>
      </w:r>
      <w:r>
        <w:rPr>
          <w:rFonts w:ascii="Arial" w:hAnsi="Arial" w:cs="Arial"/>
          <w:sz w:val="24"/>
        </w:rPr>
        <w:t>input of the data on</w:t>
      </w:r>
      <w:r w:rsidRPr="000F087C">
        <w:rPr>
          <w:rFonts w:ascii="Arial" w:hAnsi="Arial" w:cs="Arial"/>
          <w:sz w:val="24"/>
        </w:rPr>
        <w:t xml:space="preserve"> t</w:t>
      </w:r>
      <w:r>
        <w:rPr>
          <w:rFonts w:ascii="Arial" w:hAnsi="Arial" w:cs="Arial"/>
          <w:sz w:val="24"/>
        </w:rPr>
        <w:t xml:space="preserve">o the </w:t>
      </w:r>
      <w:r w:rsidRPr="000F087C">
        <w:rPr>
          <w:rFonts w:ascii="Arial" w:hAnsi="Arial" w:cs="Arial"/>
          <w:sz w:val="24"/>
        </w:rPr>
        <w:t>base map, the concentration of respondents from different regions</w:t>
      </w:r>
      <w:r>
        <w:rPr>
          <w:rFonts w:ascii="Arial" w:hAnsi="Arial" w:cs="Arial"/>
          <w:sz w:val="24"/>
        </w:rPr>
        <w:t xml:space="preserve"> could be highlighted</w:t>
      </w:r>
      <w:r w:rsidRPr="000F087C">
        <w:rPr>
          <w:rFonts w:ascii="Arial" w:hAnsi="Arial" w:cs="Arial"/>
          <w:sz w:val="24"/>
        </w:rPr>
        <w:t xml:space="preserve">. This is shown in the image </w:t>
      </w:r>
      <w:r>
        <w:rPr>
          <w:rFonts w:ascii="Arial" w:hAnsi="Arial" w:cs="Arial"/>
          <w:sz w:val="24"/>
        </w:rPr>
        <w:t>above</w:t>
      </w:r>
      <w:r w:rsidRPr="000F087C">
        <w:rPr>
          <w:rFonts w:ascii="Arial" w:hAnsi="Arial" w:cs="Arial"/>
          <w:sz w:val="24"/>
        </w:rPr>
        <w:t xml:space="preserve"> with the darker red regions being the areas of </w:t>
      </w:r>
      <w:r>
        <w:rPr>
          <w:rFonts w:ascii="Arial" w:hAnsi="Arial" w:cs="Arial"/>
          <w:sz w:val="24"/>
        </w:rPr>
        <w:t>a higher density</w:t>
      </w:r>
      <w:r w:rsidRPr="000F087C">
        <w:rPr>
          <w:rFonts w:ascii="Arial" w:hAnsi="Arial" w:cs="Arial"/>
          <w:sz w:val="24"/>
        </w:rPr>
        <w:t xml:space="preserve"> of respondents and the lighter regions the opposite –</w:t>
      </w:r>
      <w:r>
        <w:rPr>
          <w:rFonts w:ascii="Arial" w:hAnsi="Arial" w:cs="Arial"/>
          <w:sz w:val="24"/>
        </w:rPr>
        <w:t xml:space="preserve"> </w:t>
      </w:r>
      <w:r w:rsidRPr="00E2251F">
        <w:rPr>
          <w:rFonts w:ascii="Arial" w:hAnsi="Arial" w:cs="Arial"/>
          <w:sz w:val="24"/>
        </w:rPr>
        <w:t xml:space="preserve">It was decided that it would be of interest to examine any variation in the responses of participants from different affiliated clubs so as such the positioning of all club houses was uploaded on to the map alongside the existing data. </w:t>
      </w:r>
    </w:p>
    <w:p w:rsidR="005A143F" w:rsidRDefault="008D20E4" w:rsidP="005A143F">
      <w:pPr>
        <w:keepNext/>
        <w:spacing w:line="360" w:lineRule="auto"/>
        <w:jc w:val="both"/>
      </w:pPr>
      <w:r>
        <w:rPr>
          <w:noProof/>
          <w:lang w:eastAsia="en-GB"/>
        </w:rPr>
        <w:drawing>
          <wp:inline distT="0" distB="0" distL="0" distR="0" wp14:anchorId="1044902B" wp14:editId="315B7985">
            <wp:extent cx="8848725" cy="39528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8850943" cy="3953866"/>
                    </a:xfrm>
                    <a:prstGeom prst="rect">
                      <a:avLst/>
                    </a:prstGeom>
                  </pic:spPr>
                </pic:pic>
              </a:graphicData>
            </a:graphic>
          </wp:inline>
        </w:drawing>
      </w:r>
    </w:p>
    <w:p w:rsidR="008D20E4" w:rsidRPr="005A143F" w:rsidRDefault="005A143F" w:rsidP="005A143F">
      <w:pPr>
        <w:pStyle w:val="Caption"/>
        <w:jc w:val="both"/>
        <w:rPr>
          <w:rFonts w:ascii="Arial" w:hAnsi="Arial" w:cs="Arial"/>
          <w:i w:val="0"/>
          <w:sz w:val="22"/>
        </w:rPr>
      </w:pPr>
      <w:bookmarkStart w:id="14" w:name="_Toc8907316"/>
      <w:r w:rsidRPr="005A143F">
        <w:rPr>
          <w:rFonts w:ascii="Arial" w:hAnsi="Arial" w:cs="Arial"/>
          <w:i w:val="0"/>
          <w:sz w:val="22"/>
        </w:rPr>
        <w:t xml:space="preserve">Figure </w:t>
      </w:r>
      <w:r w:rsidRPr="005A143F">
        <w:rPr>
          <w:rFonts w:ascii="Arial" w:hAnsi="Arial" w:cs="Arial"/>
          <w:i w:val="0"/>
          <w:sz w:val="22"/>
        </w:rPr>
        <w:fldChar w:fldCharType="begin"/>
      </w:r>
      <w:r w:rsidRPr="005A143F">
        <w:rPr>
          <w:rFonts w:ascii="Arial" w:hAnsi="Arial" w:cs="Arial"/>
          <w:i w:val="0"/>
          <w:sz w:val="22"/>
        </w:rPr>
        <w:instrText xml:space="preserve"> SEQ Figure \* ARABIC </w:instrText>
      </w:r>
      <w:r w:rsidRPr="005A143F">
        <w:rPr>
          <w:rFonts w:ascii="Arial" w:hAnsi="Arial" w:cs="Arial"/>
          <w:i w:val="0"/>
          <w:sz w:val="22"/>
        </w:rPr>
        <w:fldChar w:fldCharType="separate"/>
      </w:r>
      <w:r w:rsidR="00C42CB9">
        <w:rPr>
          <w:rFonts w:ascii="Arial" w:hAnsi="Arial" w:cs="Arial"/>
          <w:i w:val="0"/>
          <w:noProof/>
          <w:sz w:val="22"/>
        </w:rPr>
        <w:t>8</w:t>
      </w:r>
      <w:r w:rsidRPr="005A143F">
        <w:rPr>
          <w:rFonts w:ascii="Arial" w:hAnsi="Arial" w:cs="Arial"/>
          <w:i w:val="0"/>
          <w:sz w:val="22"/>
        </w:rPr>
        <w:fldChar w:fldCharType="end"/>
      </w:r>
      <w:r w:rsidRPr="005A143F">
        <w:rPr>
          <w:rFonts w:ascii="Arial" w:hAnsi="Arial" w:cs="Arial"/>
          <w:i w:val="0"/>
          <w:sz w:val="22"/>
        </w:rPr>
        <w:t>: The inputting of the river networks that have aided in highlighting the course of the River Towy as well as its major tributaries (Thomas, 2019).</w:t>
      </w:r>
      <w:bookmarkEnd w:id="14"/>
    </w:p>
    <w:p w:rsidR="00DE4635" w:rsidRDefault="00C06D91" w:rsidP="00720055">
      <w:pPr>
        <w:spacing w:line="360" w:lineRule="auto"/>
        <w:jc w:val="both"/>
        <w:rPr>
          <w:rFonts w:ascii="Arial" w:hAnsi="Arial" w:cs="Arial"/>
          <w:sz w:val="24"/>
        </w:rPr>
      </w:pPr>
      <w:r>
        <w:rPr>
          <w:noProof/>
          <w:lang w:eastAsia="en-GB"/>
        </w:rPr>
        <w:lastRenderedPageBreak/>
        <mc:AlternateContent>
          <mc:Choice Requires="wps">
            <w:drawing>
              <wp:anchor distT="0" distB="0" distL="114300" distR="114300" simplePos="0" relativeHeight="251671552" behindDoc="0" locked="0" layoutInCell="1" allowOverlap="1" wp14:anchorId="57DDC689" wp14:editId="72166257">
                <wp:simplePos x="0" y="0"/>
                <wp:positionH relativeFrom="column">
                  <wp:posOffset>0</wp:posOffset>
                </wp:positionH>
                <wp:positionV relativeFrom="paragraph">
                  <wp:posOffset>5370830</wp:posOffset>
                </wp:positionV>
                <wp:extent cx="8852535" cy="635"/>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8852535" cy="635"/>
                        </a:xfrm>
                        <a:prstGeom prst="rect">
                          <a:avLst/>
                        </a:prstGeom>
                        <a:solidFill>
                          <a:prstClr val="white"/>
                        </a:solidFill>
                        <a:ln>
                          <a:noFill/>
                        </a:ln>
                      </wps:spPr>
                      <wps:txbx>
                        <w:txbxContent>
                          <w:p w:rsidR="00C06D91" w:rsidRPr="00C06D91" w:rsidRDefault="00C06D91" w:rsidP="00C06D91">
                            <w:pPr>
                              <w:pStyle w:val="Caption"/>
                              <w:rPr>
                                <w:rFonts w:ascii="Arial" w:hAnsi="Arial" w:cs="Arial"/>
                                <w:i w:val="0"/>
                                <w:noProof/>
                                <w:sz w:val="22"/>
                              </w:rPr>
                            </w:pPr>
                            <w:bookmarkStart w:id="15" w:name="_Toc8907317"/>
                            <w:r w:rsidRPr="00C06D91">
                              <w:rPr>
                                <w:rFonts w:ascii="Arial" w:hAnsi="Arial" w:cs="Arial"/>
                                <w:i w:val="0"/>
                                <w:sz w:val="22"/>
                              </w:rPr>
                              <w:t xml:space="preserve">Figure </w:t>
                            </w:r>
                            <w:r w:rsidRPr="00C06D91">
                              <w:rPr>
                                <w:rFonts w:ascii="Arial" w:hAnsi="Arial" w:cs="Arial"/>
                                <w:i w:val="0"/>
                                <w:sz w:val="22"/>
                              </w:rPr>
                              <w:fldChar w:fldCharType="begin"/>
                            </w:r>
                            <w:r w:rsidRPr="00C06D91">
                              <w:rPr>
                                <w:rFonts w:ascii="Arial" w:hAnsi="Arial" w:cs="Arial"/>
                                <w:i w:val="0"/>
                                <w:sz w:val="22"/>
                              </w:rPr>
                              <w:instrText xml:space="preserve"> SEQ Figure \* ARABIC </w:instrText>
                            </w:r>
                            <w:r w:rsidRPr="00C06D91">
                              <w:rPr>
                                <w:rFonts w:ascii="Arial" w:hAnsi="Arial" w:cs="Arial"/>
                                <w:i w:val="0"/>
                                <w:sz w:val="22"/>
                              </w:rPr>
                              <w:fldChar w:fldCharType="separate"/>
                            </w:r>
                            <w:r w:rsidR="00C42CB9">
                              <w:rPr>
                                <w:rFonts w:ascii="Arial" w:hAnsi="Arial" w:cs="Arial"/>
                                <w:i w:val="0"/>
                                <w:noProof/>
                                <w:sz w:val="22"/>
                              </w:rPr>
                              <w:t>9</w:t>
                            </w:r>
                            <w:r w:rsidRPr="00C06D91">
                              <w:rPr>
                                <w:rFonts w:ascii="Arial" w:hAnsi="Arial" w:cs="Arial"/>
                                <w:i w:val="0"/>
                                <w:sz w:val="22"/>
                              </w:rPr>
                              <w:fldChar w:fldCharType="end"/>
                            </w:r>
                            <w:r w:rsidRPr="00C06D91">
                              <w:rPr>
                                <w:rFonts w:ascii="Arial" w:hAnsi="Arial" w:cs="Arial"/>
                                <w:i w:val="0"/>
                                <w:sz w:val="22"/>
                              </w:rPr>
                              <w:t>: It was decided it would be beneficial to label the rivers course by highlighting the lower, middle and upper reaches (Thomas, 2019).</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DDC689" id="Text Box 1" o:spid="_x0000_s1027" type="#_x0000_t202" style="position:absolute;left:0;text-align:left;margin-left:0;margin-top:422.9pt;width:697.05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" stroked="f">
                <v:textbox style="mso-fit-shape-to-text:t" inset="0,0,0,0">
                  <w:txbxContent>
                    <w:p w:rsidR="00C06D91" w:rsidRPr="00C06D91" w:rsidRDefault="00C06D91" w:rsidP="00C06D91">
                      <w:pPr>
                        <w:pStyle w:val="Caption"/>
                        <w:rPr>
                          <w:rFonts w:ascii="Arial" w:hAnsi="Arial" w:cs="Arial"/>
                          <w:i w:val="0"/>
                          <w:noProof/>
                          <w:sz w:val="22"/>
                        </w:rPr>
                      </w:pPr>
                      <w:bookmarkStart w:id="16" w:name="_Toc8907317"/>
                      <w:r w:rsidRPr="00C06D91">
                        <w:rPr>
                          <w:rFonts w:ascii="Arial" w:hAnsi="Arial" w:cs="Arial"/>
                          <w:i w:val="0"/>
                          <w:sz w:val="22"/>
                        </w:rPr>
                        <w:t xml:space="preserve">Figure </w:t>
                      </w:r>
                      <w:r w:rsidRPr="00C06D91">
                        <w:rPr>
                          <w:rFonts w:ascii="Arial" w:hAnsi="Arial" w:cs="Arial"/>
                          <w:i w:val="0"/>
                          <w:sz w:val="22"/>
                        </w:rPr>
                        <w:fldChar w:fldCharType="begin"/>
                      </w:r>
                      <w:r w:rsidRPr="00C06D91">
                        <w:rPr>
                          <w:rFonts w:ascii="Arial" w:hAnsi="Arial" w:cs="Arial"/>
                          <w:i w:val="0"/>
                          <w:sz w:val="22"/>
                        </w:rPr>
                        <w:instrText xml:space="preserve"> SEQ Figure \* ARABIC </w:instrText>
                      </w:r>
                      <w:r w:rsidRPr="00C06D91">
                        <w:rPr>
                          <w:rFonts w:ascii="Arial" w:hAnsi="Arial" w:cs="Arial"/>
                          <w:i w:val="0"/>
                          <w:sz w:val="22"/>
                        </w:rPr>
                        <w:fldChar w:fldCharType="separate"/>
                      </w:r>
                      <w:r w:rsidR="00C42CB9">
                        <w:rPr>
                          <w:rFonts w:ascii="Arial" w:hAnsi="Arial" w:cs="Arial"/>
                          <w:i w:val="0"/>
                          <w:noProof/>
                          <w:sz w:val="22"/>
                        </w:rPr>
                        <w:t>9</w:t>
                      </w:r>
                      <w:r w:rsidRPr="00C06D91">
                        <w:rPr>
                          <w:rFonts w:ascii="Arial" w:hAnsi="Arial" w:cs="Arial"/>
                          <w:i w:val="0"/>
                          <w:sz w:val="22"/>
                        </w:rPr>
                        <w:fldChar w:fldCharType="end"/>
                      </w:r>
                      <w:r w:rsidRPr="00C06D91">
                        <w:rPr>
                          <w:rFonts w:ascii="Arial" w:hAnsi="Arial" w:cs="Arial"/>
                          <w:i w:val="0"/>
                          <w:sz w:val="22"/>
                        </w:rPr>
                        <w:t>: It was decided it would be beneficial to label the rivers course by highlighting the lower, middle and upper reaches (Thomas, 2019).</w:t>
                      </w:r>
                      <w:bookmarkEnd w:id="16"/>
                    </w:p>
                  </w:txbxContent>
                </v:textbox>
                <w10:wrap type="square"/>
              </v:shape>
            </w:pict>
          </mc:Fallback>
        </mc:AlternateContent>
      </w:r>
      <w:r w:rsidR="00DE4635">
        <w:rPr>
          <w:noProof/>
          <w:lang w:eastAsia="en-GB"/>
        </w:rPr>
        <w:drawing>
          <wp:anchor distT="0" distB="0" distL="114300" distR="114300" simplePos="0" relativeHeight="251669504" behindDoc="0" locked="0" layoutInCell="1" allowOverlap="1" wp14:anchorId="0B550931">
            <wp:simplePos x="0" y="0"/>
            <wp:positionH relativeFrom="margin">
              <wp:align>left</wp:align>
            </wp:positionH>
            <wp:positionV relativeFrom="paragraph">
              <wp:posOffset>1605118</wp:posOffset>
            </wp:positionV>
            <wp:extent cx="8852535" cy="3742055"/>
            <wp:effectExtent l="0" t="0" r="5715"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8865960" cy="3748214"/>
                    </a:xfrm>
                    <a:prstGeom prst="rect">
                      <a:avLst/>
                    </a:prstGeom>
                  </pic:spPr>
                </pic:pic>
              </a:graphicData>
            </a:graphic>
            <wp14:sizeRelH relativeFrom="page">
              <wp14:pctWidth>0</wp14:pctWidth>
            </wp14:sizeRelH>
            <wp14:sizeRelV relativeFrom="page">
              <wp14:pctHeight>0</wp14:pctHeight>
            </wp14:sizeRelV>
          </wp:anchor>
        </w:drawing>
      </w:r>
      <w:r w:rsidR="00133B51">
        <w:rPr>
          <w:rFonts w:ascii="Arial" w:hAnsi="Arial" w:cs="Arial"/>
          <w:sz w:val="24"/>
        </w:rPr>
        <w:t>T</w:t>
      </w:r>
      <w:r w:rsidR="00133B51" w:rsidRPr="00432282">
        <w:rPr>
          <w:rFonts w:ascii="Arial" w:hAnsi="Arial" w:cs="Arial"/>
          <w:sz w:val="24"/>
        </w:rPr>
        <w:t xml:space="preserve">he </w:t>
      </w:r>
      <w:r w:rsidR="00133B51">
        <w:rPr>
          <w:rFonts w:ascii="Arial" w:hAnsi="Arial" w:cs="Arial"/>
          <w:sz w:val="24"/>
        </w:rPr>
        <w:t xml:space="preserve">use of the </w:t>
      </w:r>
      <w:r w:rsidR="00133B51" w:rsidRPr="00432282">
        <w:rPr>
          <w:rFonts w:ascii="Arial" w:hAnsi="Arial" w:cs="Arial"/>
          <w:sz w:val="24"/>
        </w:rPr>
        <w:t xml:space="preserve">UK Data Service </w:t>
      </w:r>
      <w:r w:rsidR="009A4D60">
        <w:rPr>
          <w:rFonts w:ascii="Arial" w:hAnsi="Arial" w:cs="Arial"/>
          <w:sz w:val="24"/>
        </w:rPr>
        <w:t xml:space="preserve">also </w:t>
      </w:r>
      <w:r w:rsidR="00133B51" w:rsidRPr="00432282">
        <w:rPr>
          <w:rFonts w:ascii="Arial" w:hAnsi="Arial" w:cs="Arial"/>
          <w:sz w:val="24"/>
        </w:rPr>
        <w:t xml:space="preserve">enabled the addition of </w:t>
      </w:r>
      <w:r w:rsidR="009B3935">
        <w:rPr>
          <w:rFonts w:ascii="Arial" w:hAnsi="Arial" w:cs="Arial"/>
          <w:sz w:val="24"/>
        </w:rPr>
        <w:t xml:space="preserve">the </w:t>
      </w:r>
      <w:r w:rsidR="00133B51" w:rsidRPr="00432282">
        <w:rPr>
          <w:rFonts w:ascii="Arial" w:hAnsi="Arial" w:cs="Arial"/>
          <w:sz w:val="24"/>
        </w:rPr>
        <w:t xml:space="preserve">river network </w:t>
      </w:r>
      <w:r w:rsidR="0078669A">
        <w:rPr>
          <w:rFonts w:ascii="Arial" w:hAnsi="Arial" w:cs="Arial"/>
          <w:sz w:val="24"/>
        </w:rPr>
        <w:t xml:space="preserve">for Wales </w:t>
      </w:r>
      <w:r w:rsidR="00133B51" w:rsidRPr="00432282">
        <w:rPr>
          <w:rFonts w:ascii="Arial" w:hAnsi="Arial" w:cs="Arial"/>
          <w:sz w:val="24"/>
        </w:rPr>
        <w:t xml:space="preserve">to be </w:t>
      </w:r>
      <w:r w:rsidR="0078669A">
        <w:rPr>
          <w:rFonts w:ascii="Arial" w:hAnsi="Arial" w:cs="Arial"/>
          <w:sz w:val="24"/>
        </w:rPr>
        <w:t>up</w:t>
      </w:r>
      <w:r w:rsidR="00133B51" w:rsidRPr="00432282">
        <w:rPr>
          <w:rFonts w:ascii="Arial" w:hAnsi="Arial" w:cs="Arial"/>
          <w:sz w:val="24"/>
        </w:rPr>
        <w:t>loaded</w:t>
      </w:r>
      <w:r w:rsidR="00133B51">
        <w:rPr>
          <w:rFonts w:ascii="Arial" w:hAnsi="Arial" w:cs="Arial"/>
          <w:sz w:val="24"/>
        </w:rPr>
        <w:t xml:space="preserve"> and then</w:t>
      </w:r>
      <w:r w:rsidR="00133B51" w:rsidRPr="00432282">
        <w:rPr>
          <w:rFonts w:ascii="Arial" w:hAnsi="Arial" w:cs="Arial"/>
          <w:sz w:val="24"/>
        </w:rPr>
        <w:t xml:space="preserve"> extracted to </w:t>
      </w:r>
      <w:r w:rsidR="00133B51">
        <w:rPr>
          <w:rFonts w:ascii="Arial" w:hAnsi="Arial" w:cs="Arial"/>
          <w:sz w:val="24"/>
        </w:rPr>
        <w:t>M</w:t>
      </w:r>
      <w:r w:rsidR="00133B51" w:rsidRPr="00432282">
        <w:rPr>
          <w:rFonts w:ascii="Arial" w:hAnsi="Arial" w:cs="Arial"/>
          <w:sz w:val="24"/>
        </w:rPr>
        <w:t>ap</w:t>
      </w:r>
      <w:r w:rsidR="00133B51">
        <w:rPr>
          <w:rFonts w:ascii="Arial" w:hAnsi="Arial" w:cs="Arial"/>
          <w:sz w:val="24"/>
        </w:rPr>
        <w:t>I</w:t>
      </w:r>
      <w:r w:rsidR="00133B51" w:rsidRPr="00432282">
        <w:rPr>
          <w:rFonts w:ascii="Arial" w:hAnsi="Arial" w:cs="Arial"/>
          <w:sz w:val="24"/>
        </w:rPr>
        <w:t>nfo and then i</w:t>
      </w:r>
      <w:r w:rsidR="00133B51">
        <w:rPr>
          <w:rFonts w:ascii="Arial" w:hAnsi="Arial" w:cs="Arial"/>
          <w:sz w:val="24"/>
        </w:rPr>
        <w:t>n</w:t>
      </w:r>
      <w:r w:rsidR="00133B51" w:rsidRPr="00432282">
        <w:rPr>
          <w:rFonts w:ascii="Arial" w:hAnsi="Arial" w:cs="Arial"/>
          <w:sz w:val="24"/>
        </w:rPr>
        <w:t xml:space="preserve">tegrated </w:t>
      </w:r>
      <w:r w:rsidR="009A4D60">
        <w:rPr>
          <w:rFonts w:ascii="Arial" w:hAnsi="Arial" w:cs="Arial"/>
          <w:sz w:val="24"/>
        </w:rPr>
        <w:t xml:space="preserve">on </w:t>
      </w:r>
      <w:r w:rsidR="00133B51" w:rsidRPr="00432282">
        <w:rPr>
          <w:rFonts w:ascii="Arial" w:hAnsi="Arial" w:cs="Arial"/>
          <w:sz w:val="24"/>
        </w:rPr>
        <w:t>to the</w:t>
      </w:r>
      <w:r w:rsidR="009A4D60">
        <w:rPr>
          <w:rFonts w:ascii="Arial" w:hAnsi="Arial" w:cs="Arial"/>
          <w:sz w:val="24"/>
        </w:rPr>
        <w:t xml:space="preserve"> base</w:t>
      </w:r>
      <w:r w:rsidR="00133B51" w:rsidRPr="00432282">
        <w:rPr>
          <w:rFonts w:ascii="Arial" w:hAnsi="Arial" w:cs="Arial"/>
          <w:sz w:val="24"/>
        </w:rPr>
        <w:t xml:space="preserve"> map. The bolder river networks highlight major river</w:t>
      </w:r>
      <w:r w:rsidR="00133B51">
        <w:rPr>
          <w:rFonts w:ascii="Arial" w:hAnsi="Arial" w:cs="Arial"/>
          <w:sz w:val="24"/>
        </w:rPr>
        <w:t>s</w:t>
      </w:r>
      <w:r w:rsidR="00133B51" w:rsidRPr="00432282">
        <w:rPr>
          <w:rFonts w:ascii="Arial" w:hAnsi="Arial" w:cs="Arial"/>
          <w:sz w:val="24"/>
        </w:rPr>
        <w:t xml:space="preserve"> flowing from source to sea whereas the others are minor rivers which typically are tributaries to the major rivers. </w:t>
      </w:r>
      <w:r w:rsidR="00133B51">
        <w:rPr>
          <w:rFonts w:ascii="Arial" w:hAnsi="Arial" w:cs="Arial"/>
          <w:sz w:val="24"/>
        </w:rPr>
        <w:t>The data displayed on this map proved a pre-conceived hypothesis that the majority (above 66%) of participants lived near (within a 10-mile radius)</w:t>
      </w:r>
      <w:r w:rsidR="00133B51" w:rsidRPr="00973CFA">
        <w:t xml:space="preserve"> </w:t>
      </w:r>
      <w:r w:rsidR="00133B51">
        <w:rPr>
          <w:rFonts w:ascii="Arial" w:hAnsi="Arial" w:cs="Arial"/>
          <w:sz w:val="24"/>
        </w:rPr>
        <w:t>of</w:t>
      </w:r>
      <w:r w:rsidR="00133B51" w:rsidRPr="00973CFA">
        <w:rPr>
          <w:rFonts w:ascii="Arial" w:hAnsi="Arial" w:cs="Arial"/>
          <w:sz w:val="24"/>
        </w:rPr>
        <w:t xml:space="preserve"> the River Towy</w:t>
      </w:r>
      <w:r w:rsidR="00133B51">
        <w:rPr>
          <w:rFonts w:ascii="Arial" w:hAnsi="Arial" w:cs="Arial"/>
          <w:sz w:val="24"/>
        </w:rPr>
        <w:t>. The same relation can be made between ownership of stretches of the river by clubs to the distance of their club houses to the river as well as the density of participating fishermen in the survey being found to be highest in the postal districts nearest to the river.</w:t>
      </w:r>
    </w:p>
    <w:p w:rsidR="0071603D" w:rsidRPr="0071603D" w:rsidRDefault="0071603D" w:rsidP="00720055">
      <w:pPr>
        <w:pStyle w:val="Caption"/>
        <w:spacing w:line="360" w:lineRule="auto"/>
        <w:jc w:val="both"/>
        <w:rPr>
          <w:rFonts w:ascii="Arial" w:hAnsi="Arial" w:cs="Arial"/>
          <w:i w:val="0"/>
          <w:sz w:val="2"/>
        </w:rPr>
      </w:pPr>
    </w:p>
    <w:p w:rsidR="00133B51" w:rsidRPr="00432282" w:rsidRDefault="008A3FE3" w:rsidP="00720055">
      <w:pPr>
        <w:spacing w:line="360" w:lineRule="auto"/>
        <w:jc w:val="both"/>
        <w:rPr>
          <w:rFonts w:ascii="Arial" w:hAnsi="Arial" w:cs="Arial"/>
          <w:sz w:val="24"/>
        </w:rPr>
      </w:pPr>
      <w:r>
        <w:rPr>
          <w:rFonts w:ascii="Arial" w:hAnsi="Arial" w:cs="Arial"/>
          <w:sz w:val="24"/>
        </w:rPr>
        <w:lastRenderedPageBreak/>
        <w:t xml:space="preserve">The decision was made to include an additional layer </w:t>
      </w:r>
      <w:r w:rsidR="00133B51">
        <w:rPr>
          <w:rFonts w:ascii="Arial" w:hAnsi="Arial" w:cs="Arial"/>
          <w:sz w:val="24"/>
        </w:rPr>
        <w:t xml:space="preserve">that highlighted the stretches of the Towy that were owned or rented by each fishing interest along </w:t>
      </w:r>
      <w:r w:rsidR="00C46342">
        <w:rPr>
          <w:rFonts w:ascii="Arial" w:hAnsi="Arial" w:cs="Arial"/>
          <w:sz w:val="24"/>
        </w:rPr>
        <w:t xml:space="preserve">its </w:t>
      </w:r>
      <w:r w:rsidR="00133B51">
        <w:rPr>
          <w:rFonts w:ascii="Arial" w:hAnsi="Arial" w:cs="Arial"/>
          <w:sz w:val="24"/>
        </w:rPr>
        <w:t>entire course</w:t>
      </w:r>
      <w:r w:rsidR="00C46342">
        <w:rPr>
          <w:rFonts w:ascii="Arial" w:hAnsi="Arial" w:cs="Arial"/>
          <w:sz w:val="24"/>
        </w:rPr>
        <w:t>. A</w:t>
      </w:r>
      <w:r w:rsidR="00133B51">
        <w:rPr>
          <w:rFonts w:ascii="Arial" w:hAnsi="Arial" w:cs="Arial"/>
          <w:sz w:val="24"/>
        </w:rPr>
        <w:t>lthough this proved difficult with the information of the waters owned by each club/private fishery not freely available/accessible in all cases, meaning that if a map were to be produced there would be significant gaps as to the ownership of certain stretches of the river.</w:t>
      </w:r>
    </w:p>
    <w:p w:rsidR="00C06D91" w:rsidRDefault="00133B51" w:rsidP="00C06D91">
      <w:pPr>
        <w:keepNext/>
        <w:spacing w:line="360" w:lineRule="auto"/>
        <w:jc w:val="both"/>
      </w:pPr>
      <w:r>
        <w:rPr>
          <w:noProof/>
          <w:lang w:eastAsia="en-GB"/>
        </w:rPr>
        <w:drawing>
          <wp:inline distT="0" distB="0" distL="0" distR="0" wp14:anchorId="59375619" wp14:editId="3AEEDF17">
            <wp:extent cx="8862695" cy="370522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8863760" cy="3705670"/>
                    </a:xfrm>
                    <a:prstGeom prst="rect">
                      <a:avLst/>
                    </a:prstGeom>
                  </pic:spPr>
                </pic:pic>
              </a:graphicData>
            </a:graphic>
          </wp:inline>
        </w:drawing>
      </w:r>
    </w:p>
    <w:p w:rsidR="00133B51" w:rsidRPr="00C06D91" w:rsidRDefault="00C06D91" w:rsidP="00C06D91">
      <w:pPr>
        <w:pStyle w:val="Caption"/>
        <w:jc w:val="both"/>
        <w:rPr>
          <w:rFonts w:ascii="Arial" w:hAnsi="Arial" w:cs="Arial"/>
          <w:i w:val="0"/>
          <w:sz w:val="32"/>
        </w:rPr>
      </w:pPr>
      <w:bookmarkStart w:id="17" w:name="_Toc8907318"/>
      <w:r w:rsidRPr="00C06D91">
        <w:rPr>
          <w:rFonts w:ascii="Arial" w:hAnsi="Arial" w:cs="Arial"/>
          <w:i w:val="0"/>
          <w:sz w:val="22"/>
        </w:rPr>
        <w:t xml:space="preserve">Figure </w:t>
      </w:r>
      <w:r w:rsidRPr="00C06D91">
        <w:rPr>
          <w:rFonts w:ascii="Arial" w:hAnsi="Arial" w:cs="Arial"/>
          <w:i w:val="0"/>
          <w:sz w:val="22"/>
        </w:rPr>
        <w:fldChar w:fldCharType="begin"/>
      </w:r>
      <w:r w:rsidRPr="00C06D91">
        <w:rPr>
          <w:rFonts w:ascii="Arial" w:hAnsi="Arial" w:cs="Arial"/>
          <w:i w:val="0"/>
          <w:sz w:val="22"/>
        </w:rPr>
        <w:instrText xml:space="preserve"> SEQ Figure \* ARABIC </w:instrText>
      </w:r>
      <w:r w:rsidRPr="00C06D91">
        <w:rPr>
          <w:rFonts w:ascii="Arial" w:hAnsi="Arial" w:cs="Arial"/>
          <w:i w:val="0"/>
          <w:sz w:val="22"/>
        </w:rPr>
        <w:fldChar w:fldCharType="separate"/>
      </w:r>
      <w:r w:rsidR="00C42CB9">
        <w:rPr>
          <w:rFonts w:ascii="Arial" w:hAnsi="Arial" w:cs="Arial"/>
          <w:i w:val="0"/>
          <w:noProof/>
          <w:sz w:val="22"/>
        </w:rPr>
        <w:t>10</w:t>
      </w:r>
      <w:r w:rsidRPr="00C06D91">
        <w:rPr>
          <w:rFonts w:ascii="Arial" w:hAnsi="Arial" w:cs="Arial"/>
          <w:i w:val="0"/>
          <w:sz w:val="22"/>
        </w:rPr>
        <w:fldChar w:fldCharType="end"/>
      </w:r>
      <w:r w:rsidRPr="00C06D91">
        <w:rPr>
          <w:rFonts w:ascii="Arial" w:hAnsi="Arial" w:cs="Arial"/>
          <w:i w:val="0"/>
          <w:sz w:val="22"/>
        </w:rPr>
        <w:t>: This highlights a discrepancy between the positioning of the course of the river on the original base map to that of the additional layer that was added of the river network which was downloaded from the UK Data Service (Thomas, 2019).</w:t>
      </w:r>
      <w:bookmarkEnd w:id="17"/>
    </w:p>
    <w:p w:rsidR="00133B51" w:rsidRPr="005928FE" w:rsidRDefault="00133B51" w:rsidP="00720055">
      <w:pPr>
        <w:pStyle w:val="Caption"/>
        <w:spacing w:line="360" w:lineRule="auto"/>
        <w:jc w:val="both"/>
        <w:rPr>
          <w:rFonts w:ascii="Arial" w:hAnsi="Arial" w:cs="Arial"/>
          <w:i w:val="0"/>
          <w:sz w:val="22"/>
        </w:rPr>
      </w:pPr>
    </w:p>
    <w:p w:rsidR="00133B51" w:rsidRDefault="00C42CB9" w:rsidP="00720055">
      <w:pPr>
        <w:spacing w:line="360" w:lineRule="auto"/>
        <w:jc w:val="both"/>
        <w:rPr>
          <w:rFonts w:ascii="Arial" w:hAnsi="Arial" w:cs="Arial"/>
          <w:sz w:val="24"/>
        </w:rPr>
      </w:pPr>
      <w:r>
        <w:rPr>
          <w:noProof/>
        </w:rPr>
        <w:lastRenderedPageBreak/>
        <mc:AlternateContent>
          <mc:Choice Requires="wps">
            <w:drawing>
              <wp:anchor distT="0" distB="0" distL="114300" distR="114300" simplePos="0" relativeHeight="251676672" behindDoc="0" locked="0" layoutInCell="1" allowOverlap="1" wp14:anchorId="7161DC1E" wp14:editId="524671C5">
                <wp:simplePos x="0" y="0"/>
                <wp:positionH relativeFrom="column">
                  <wp:posOffset>-13970</wp:posOffset>
                </wp:positionH>
                <wp:positionV relativeFrom="paragraph">
                  <wp:posOffset>4495800</wp:posOffset>
                </wp:positionV>
                <wp:extent cx="8867775" cy="635"/>
                <wp:effectExtent l="0" t="0" r="0" b="0"/>
                <wp:wrapSquare wrapText="bothSides"/>
                <wp:docPr id="17" name="Text Box 17"/>
                <wp:cNvGraphicFramePr/>
                <a:graphic xmlns:a="http://schemas.openxmlformats.org/drawingml/2006/main">
                  <a:graphicData uri="http://schemas.microsoft.com/office/word/2010/wordprocessingShape">
                    <wps:wsp>
                      <wps:cNvSpPr txBox="1"/>
                      <wps:spPr>
                        <a:xfrm>
                          <a:off x="0" y="0"/>
                          <a:ext cx="8867775" cy="635"/>
                        </a:xfrm>
                        <a:prstGeom prst="rect">
                          <a:avLst/>
                        </a:prstGeom>
                        <a:solidFill>
                          <a:prstClr val="white"/>
                        </a:solidFill>
                        <a:ln>
                          <a:noFill/>
                        </a:ln>
                      </wps:spPr>
                      <wps:txbx>
                        <w:txbxContent>
                          <w:p w:rsidR="00C42CB9" w:rsidRPr="00C42CB9" w:rsidRDefault="00C42CB9" w:rsidP="00C42CB9">
                            <w:pPr>
                              <w:pStyle w:val="Caption"/>
                              <w:rPr>
                                <w:rFonts w:ascii="Arial" w:hAnsi="Arial" w:cs="Arial"/>
                                <w:i w:val="0"/>
                                <w:noProof/>
                                <w:sz w:val="22"/>
                              </w:rPr>
                            </w:pPr>
                            <w:bookmarkStart w:id="18" w:name="_Toc8907319"/>
                            <w:r w:rsidRPr="00C42CB9">
                              <w:rPr>
                                <w:rFonts w:ascii="Arial" w:hAnsi="Arial" w:cs="Arial"/>
                                <w:i w:val="0"/>
                                <w:sz w:val="22"/>
                              </w:rPr>
                              <w:t xml:space="preserve">Figure </w:t>
                            </w:r>
                            <w:r w:rsidRPr="00C42CB9">
                              <w:rPr>
                                <w:rFonts w:ascii="Arial" w:hAnsi="Arial" w:cs="Arial"/>
                                <w:i w:val="0"/>
                                <w:sz w:val="22"/>
                              </w:rPr>
                              <w:fldChar w:fldCharType="begin"/>
                            </w:r>
                            <w:r w:rsidRPr="00C42CB9">
                              <w:rPr>
                                <w:rFonts w:ascii="Arial" w:hAnsi="Arial" w:cs="Arial"/>
                                <w:i w:val="0"/>
                                <w:sz w:val="22"/>
                              </w:rPr>
                              <w:instrText xml:space="preserve"> SEQ Figure \* ARABIC </w:instrText>
                            </w:r>
                            <w:r w:rsidRPr="00C42CB9">
                              <w:rPr>
                                <w:rFonts w:ascii="Arial" w:hAnsi="Arial" w:cs="Arial"/>
                                <w:i w:val="0"/>
                                <w:sz w:val="22"/>
                              </w:rPr>
                              <w:fldChar w:fldCharType="separate"/>
                            </w:r>
                            <w:r w:rsidRPr="00C42CB9">
                              <w:rPr>
                                <w:rFonts w:ascii="Arial" w:hAnsi="Arial" w:cs="Arial"/>
                                <w:i w:val="0"/>
                                <w:noProof/>
                                <w:sz w:val="22"/>
                              </w:rPr>
                              <w:t>11</w:t>
                            </w:r>
                            <w:r w:rsidRPr="00C42CB9">
                              <w:rPr>
                                <w:rFonts w:ascii="Arial" w:hAnsi="Arial" w:cs="Arial"/>
                                <w:i w:val="0"/>
                                <w:sz w:val="22"/>
                              </w:rPr>
                              <w:fldChar w:fldCharType="end"/>
                            </w:r>
                            <w:r w:rsidRPr="00C42CB9">
                              <w:rPr>
                                <w:rFonts w:ascii="Arial" w:hAnsi="Arial" w:cs="Arial"/>
                                <w:i w:val="0"/>
                                <w:sz w:val="22"/>
                              </w:rPr>
                              <w:t>: This image is of the SQL (Structured Query Language) toolbox in use for filtering the survey data (Thomas, 2019).</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61DC1E" id="Text Box 17" o:spid="_x0000_s1028" type="#_x0000_t202" style="position:absolute;left:0;text-align:left;margin-left:-1.1pt;margin-top:354pt;width:698.25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" stroked="f">
                <v:textbox style="mso-fit-shape-to-text:t" inset="0,0,0,0">
                  <w:txbxContent>
                    <w:p w:rsidR="00C42CB9" w:rsidRPr="00C42CB9" w:rsidRDefault="00C42CB9" w:rsidP="00C42CB9">
                      <w:pPr>
                        <w:pStyle w:val="Caption"/>
                        <w:rPr>
                          <w:rFonts w:ascii="Arial" w:hAnsi="Arial" w:cs="Arial"/>
                          <w:i w:val="0"/>
                          <w:noProof/>
                          <w:sz w:val="22"/>
                        </w:rPr>
                      </w:pPr>
                      <w:bookmarkStart w:id="19" w:name="_Toc8907319"/>
                      <w:r w:rsidRPr="00C42CB9">
                        <w:rPr>
                          <w:rFonts w:ascii="Arial" w:hAnsi="Arial" w:cs="Arial"/>
                          <w:i w:val="0"/>
                          <w:sz w:val="22"/>
                        </w:rPr>
                        <w:t xml:space="preserve">Figure </w:t>
                      </w:r>
                      <w:r w:rsidRPr="00C42CB9">
                        <w:rPr>
                          <w:rFonts w:ascii="Arial" w:hAnsi="Arial" w:cs="Arial"/>
                          <w:i w:val="0"/>
                          <w:sz w:val="22"/>
                        </w:rPr>
                        <w:fldChar w:fldCharType="begin"/>
                      </w:r>
                      <w:r w:rsidRPr="00C42CB9">
                        <w:rPr>
                          <w:rFonts w:ascii="Arial" w:hAnsi="Arial" w:cs="Arial"/>
                          <w:i w:val="0"/>
                          <w:sz w:val="22"/>
                        </w:rPr>
                        <w:instrText xml:space="preserve"> SEQ Figure \* ARABIC </w:instrText>
                      </w:r>
                      <w:r w:rsidRPr="00C42CB9">
                        <w:rPr>
                          <w:rFonts w:ascii="Arial" w:hAnsi="Arial" w:cs="Arial"/>
                          <w:i w:val="0"/>
                          <w:sz w:val="22"/>
                        </w:rPr>
                        <w:fldChar w:fldCharType="separate"/>
                      </w:r>
                      <w:r w:rsidRPr="00C42CB9">
                        <w:rPr>
                          <w:rFonts w:ascii="Arial" w:hAnsi="Arial" w:cs="Arial"/>
                          <w:i w:val="0"/>
                          <w:noProof/>
                          <w:sz w:val="22"/>
                        </w:rPr>
                        <w:t>11</w:t>
                      </w:r>
                      <w:r w:rsidRPr="00C42CB9">
                        <w:rPr>
                          <w:rFonts w:ascii="Arial" w:hAnsi="Arial" w:cs="Arial"/>
                          <w:i w:val="0"/>
                          <w:sz w:val="22"/>
                        </w:rPr>
                        <w:fldChar w:fldCharType="end"/>
                      </w:r>
                      <w:r w:rsidRPr="00C42CB9">
                        <w:rPr>
                          <w:rFonts w:ascii="Arial" w:hAnsi="Arial" w:cs="Arial"/>
                          <w:i w:val="0"/>
                          <w:sz w:val="22"/>
                        </w:rPr>
                        <w:t>: This image is of the SQL (Structured Query Language) toolbox in use for filtering the survey data (Thomas, 2019).</w:t>
                      </w:r>
                      <w:bookmarkEnd w:id="19"/>
                    </w:p>
                  </w:txbxContent>
                </v:textbox>
                <w10:wrap type="square"/>
              </v:shape>
            </w:pict>
          </mc:Fallback>
        </mc:AlternateContent>
      </w:r>
      <w:r>
        <w:rPr>
          <w:noProof/>
          <w:lang w:eastAsia="en-GB"/>
        </w:rPr>
        <w:drawing>
          <wp:anchor distT="0" distB="0" distL="114300" distR="114300" simplePos="0" relativeHeight="251674624" behindDoc="0" locked="0" layoutInCell="1" allowOverlap="1">
            <wp:simplePos x="0" y="0"/>
            <wp:positionH relativeFrom="margin">
              <wp:align>right</wp:align>
            </wp:positionH>
            <wp:positionV relativeFrom="paragraph">
              <wp:posOffset>800100</wp:posOffset>
            </wp:positionV>
            <wp:extent cx="8867775" cy="3638550"/>
            <wp:effectExtent l="0" t="0" r="9525"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8867775" cy="3638550"/>
                    </a:xfrm>
                    <a:prstGeom prst="rect">
                      <a:avLst/>
                    </a:prstGeom>
                  </pic:spPr>
                </pic:pic>
              </a:graphicData>
            </a:graphic>
            <wp14:sizeRelH relativeFrom="page">
              <wp14:pctWidth>0</wp14:pctWidth>
            </wp14:sizeRelH>
            <wp14:sizeRelV relativeFrom="page">
              <wp14:pctHeight>0</wp14:pctHeight>
            </wp14:sizeRelV>
          </wp:anchor>
        </w:drawing>
      </w:r>
      <w:r w:rsidR="00133B51">
        <w:rPr>
          <w:rFonts w:ascii="Arial" w:hAnsi="Arial" w:cs="Arial"/>
          <w:sz w:val="24"/>
        </w:rPr>
        <w:t>The positioning of the river channel downloaded from the UK Data Service was slightly off from that of the base map as can be seen in the image above, which means there is a slight discrepancy of roughly a few hundred metres from the actual course of the river channel.</w:t>
      </w:r>
    </w:p>
    <w:p w:rsidR="00C42CB9" w:rsidRDefault="00C42CB9" w:rsidP="00720055">
      <w:pPr>
        <w:spacing w:line="360" w:lineRule="auto"/>
        <w:jc w:val="both"/>
        <w:rPr>
          <w:rFonts w:ascii="Arial" w:hAnsi="Arial" w:cs="Arial"/>
          <w:sz w:val="24"/>
        </w:rPr>
      </w:pPr>
    </w:p>
    <w:p w:rsidR="00C42CB9" w:rsidRDefault="00C42CB9" w:rsidP="00720055">
      <w:pPr>
        <w:spacing w:line="360" w:lineRule="auto"/>
        <w:jc w:val="both"/>
        <w:rPr>
          <w:rFonts w:ascii="Arial" w:hAnsi="Arial" w:cs="Arial"/>
          <w:sz w:val="24"/>
        </w:rPr>
      </w:pPr>
    </w:p>
    <w:p w:rsidR="008A3FE3" w:rsidRDefault="008A3FE3" w:rsidP="00720055">
      <w:pPr>
        <w:spacing w:line="360" w:lineRule="auto"/>
        <w:jc w:val="both"/>
        <w:rPr>
          <w:rFonts w:ascii="Arial" w:hAnsi="Arial" w:cs="Arial"/>
          <w:sz w:val="24"/>
        </w:rPr>
      </w:pPr>
    </w:p>
    <w:p w:rsidR="008A3FE3" w:rsidRPr="00FB0816" w:rsidRDefault="008A3FE3" w:rsidP="00FB0816">
      <w:pPr>
        <w:spacing w:line="360" w:lineRule="auto"/>
        <w:jc w:val="both"/>
        <w:rPr>
          <w:rFonts w:ascii="Arial" w:hAnsi="Arial" w:cs="Arial"/>
          <w:sz w:val="24"/>
        </w:rPr>
        <w:sectPr w:rsidR="008A3FE3" w:rsidRPr="00FB0816" w:rsidSect="00DD78EC">
          <w:pgSz w:w="16838" w:h="11906" w:orient="landscape"/>
          <w:pgMar w:top="1440" w:right="1440" w:bottom="1440" w:left="1440" w:header="709" w:footer="709" w:gutter="0"/>
          <w:cols w:space="708"/>
          <w:titlePg/>
          <w:docGrid w:linePitch="360"/>
        </w:sectPr>
      </w:pPr>
      <w:r w:rsidRPr="00FB0816">
        <w:rPr>
          <w:rFonts w:ascii="Arial" w:hAnsi="Arial" w:cs="Arial"/>
          <w:sz w:val="24"/>
        </w:rPr>
        <w:lastRenderedPageBreak/>
        <w:t>To conclude, the dataset was queried through the use of the</w:t>
      </w:r>
      <w:r w:rsidR="00C42CB9">
        <w:rPr>
          <w:rFonts w:ascii="Arial" w:hAnsi="Arial" w:cs="Arial"/>
          <w:sz w:val="24"/>
        </w:rPr>
        <w:t xml:space="preserve"> SQL</w:t>
      </w:r>
      <w:r w:rsidR="004F3742">
        <w:rPr>
          <w:rFonts w:ascii="Arial" w:hAnsi="Arial" w:cs="Arial"/>
          <w:sz w:val="24"/>
        </w:rPr>
        <w:t xml:space="preserve"> tool</w:t>
      </w:r>
      <w:r w:rsidRPr="00FB0816">
        <w:rPr>
          <w:rFonts w:ascii="Arial" w:hAnsi="Arial" w:cs="Arial"/>
          <w:sz w:val="24"/>
        </w:rPr>
        <w:t xml:space="preserve"> which is used to communicate with a dataset</w:t>
      </w:r>
      <w:r w:rsidR="00C42CB9">
        <w:rPr>
          <w:rFonts w:ascii="Arial" w:hAnsi="Arial" w:cs="Arial"/>
          <w:sz w:val="24"/>
        </w:rPr>
        <w:t xml:space="preserve"> (Pitney Bowes, 2019b). This</w:t>
      </w:r>
      <w:r w:rsidRPr="00FB0816">
        <w:rPr>
          <w:rFonts w:ascii="Arial" w:hAnsi="Arial" w:cs="Arial"/>
          <w:sz w:val="24"/>
        </w:rPr>
        <w:t xml:space="preserve"> was used to filter out specifi</w:t>
      </w:r>
      <w:r w:rsidR="004F3742">
        <w:rPr>
          <w:rFonts w:ascii="Arial" w:hAnsi="Arial" w:cs="Arial"/>
          <w:sz w:val="24"/>
        </w:rPr>
        <w:t>c pieces of data from the</w:t>
      </w:r>
      <w:r w:rsidR="00C42CB9">
        <w:rPr>
          <w:rFonts w:ascii="Arial" w:hAnsi="Arial" w:cs="Arial"/>
          <w:sz w:val="24"/>
        </w:rPr>
        <w:t xml:space="preserve"> survey. For example, it was examined </w:t>
      </w:r>
      <w:r w:rsidRPr="00FB0816">
        <w:rPr>
          <w:rFonts w:ascii="Arial" w:hAnsi="Arial" w:cs="Arial"/>
          <w:sz w:val="24"/>
        </w:rPr>
        <w:t>as to whether respondents of the same postal di</w:t>
      </w:r>
      <w:r w:rsidR="00A1790A" w:rsidRPr="00FB0816">
        <w:rPr>
          <w:rFonts w:ascii="Arial" w:hAnsi="Arial" w:cs="Arial"/>
          <w:sz w:val="24"/>
        </w:rPr>
        <w:t xml:space="preserve">strict shared similarity with one another in chosen opinion to the given statements of the survey. The exclusion of irrelevant data allowed for correlations to be seen that may </w:t>
      </w:r>
      <w:r w:rsidR="004F3742">
        <w:rPr>
          <w:rFonts w:ascii="Arial" w:hAnsi="Arial" w:cs="Arial"/>
          <w:sz w:val="24"/>
        </w:rPr>
        <w:t xml:space="preserve">otherwise have been lost amongst the </w:t>
      </w:r>
      <w:r w:rsidR="00A1790A" w:rsidRPr="00FB0816">
        <w:rPr>
          <w:rFonts w:ascii="Arial" w:hAnsi="Arial" w:cs="Arial"/>
          <w:sz w:val="24"/>
        </w:rPr>
        <w:t>data</w:t>
      </w:r>
      <w:r w:rsidR="004F3742">
        <w:rPr>
          <w:rFonts w:ascii="Arial" w:hAnsi="Arial" w:cs="Arial"/>
          <w:sz w:val="24"/>
        </w:rPr>
        <w:t>set</w:t>
      </w:r>
      <w:bookmarkStart w:id="20" w:name="_GoBack"/>
      <w:bookmarkEnd w:id="20"/>
      <w:r w:rsidR="00A1790A" w:rsidRPr="00FB0816">
        <w:rPr>
          <w:rFonts w:ascii="Arial" w:hAnsi="Arial" w:cs="Arial"/>
          <w:sz w:val="24"/>
        </w:rPr>
        <w:t xml:space="preserve"> if not for </w:t>
      </w:r>
      <w:r w:rsidR="00C42CB9">
        <w:rPr>
          <w:rFonts w:ascii="Arial" w:hAnsi="Arial" w:cs="Arial"/>
          <w:sz w:val="24"/>
        </w:rPr>
        <w:t xml:space="preserve">this </w:t>
      </w:r>
      <w:r w:rsidR="00A1790A" w:rsidRPr="00FB0816">
        <w:rPr>
          <w:rFonts w:ascii="Arial" w:hAnsi="Arial" w:cs="Arial"/>
          <w:sz w:val="24"/>
        </w:rPr>
        <w:t xml:space="preserve">specification ability. </w:t>
      </w:r>
    </w:p>
    <w:p w:rsidR="007439AD" w:rsidRPr="00420EB3" w:rsidRDefault="00420EB3" w:rsidP="00986300">
      <w:pPr>
        <w:pStyle w:val="Heading1"/>
        <w:spacing w:line="360" w:lineRule="auto"/>
        <w:rPr>
          <w:rFonts w:ascii="Arial" w:hAnsi="Arial" w:cs="Arial"/>
          <w:sz w:val="36"/>
        </w:rPr>
      </w:pPr>
      <w:bookmarkStart w:id="21" w:name="_Toc8907306"/>
      <w:r>
        <w:rPr>
          <w:rFonts w:ascii="Arial" w:hAnsi="Arial" w:cs="Arial"/>
          <w:sz w:val="36"/>
        </w:rPr>
        <w:lastRenderedPageBreak/>
        <w:t xml:space="preserve">5.0 </w:t>
      </w:r>
      <w:r w:rsidR="007439AD" w:rsidRPr="00420EB3">
        <w:rPr>
          <w:rFonts w:ascii="Arial" w:hAnsi="Arial" w:cs="Arial"/>
          <w:sz w:val="36"/>
        </w:rPr>
        <w:t>Conclusion</w:t>
      </w:r>
      <w:bookmarkEnd w:id="21"/>
    </w:p>
    <w:p w:rsidR="003F259E" w:rsidRDefault="009E383C" w:rsidP="00986300">
      <w:pPr>
        <w:spacing w:line="360" w:lineRule="auto"/>
        <w:jc w:val="both"/>
        <w:rPr>
          <w:rFonts w:ascii="Arial" w:hAnsi="Arial" w:cs="Arial"/>
          <w:sz w:val="24"/>
        </w:rPr>
      </w:pPr>
      <w:r w:rsidRPr="00FE1419">
        <w:rPr>
          <w:rFonts w:ascii="Arial" w:hAnsi="Arial" w:cs="Arial"/>
          <w:sz w:val="24"/>
        </w:rPr>
        <w:t xml:space="preserve">The purpose of this report was to </w:t>
      </w:r>
      <w:r w:rsidR="00FE1419" w:rsidRPr="00FE1419">
        <w:rPr>
          <w:rFonts w:ascii="Arial" w:hAnsi="Arial" w:cs="Arial"/>
          <w:sz w:val="24"/>
        </w:rPr>
        <w:t xml:space="preserve">supplement a dissertation on the attitudes of fishermen of the River Towy towards the </w:t>
      </w:r>
      <w:r w:rsidR="0039408D">
        <w:rPr>
          <w:rFonts w:ascii="Arial" w:hAnsi="Arial" w:cs="Arial"/>
          <w:sz w:val="24"/>
        </w:rPr>
        <w:t>endangered and protected</w:t>
      </w:r>
      <w:r w:rsidR="00FE1419" w:rsidRPr="00FE1419">
        <w:rPr>
          <w:rFonts w:ascii="Arial" w:hAnsi="Arial" w:cs="Arial"/>
          <w:sz w:val="24"/>
        </w:rPr>
        <w:t xml:space="preserve"> </w:t>
      </w:r>
      <w:proofErr w:type="spellStart"/>
      <w:r w:rsidR="00FE1419" w:rsidRPr="00FE1419">
        <w:rPr>
          <w:rFonts w:ascii="Arial" w:hAnsi="Arial" w:cs="Arial"/>
          <w:sz w:val="24"/>
        </w:rPr>
        <w:t>Twaite</w:t>
      </w:r>
      <w:proofErr w:type="spellEnd"/>
      <w:r w:rsidR="00FE1419" w:rsidRPr="00FE1419">
        <w:rPr>
          <w:rFonts w:ascii="Arial" w:hAnsi="Arial" w:cs="Arial"/>
          <w:sz w:val="24"/>
        </w:rPr>
        <w:t xml:space="preserve"> shad (</w:t>
      </w:r>
      <w:proofErr w:type="spellStart"/>
      <w:r w:rsidR="00FE1419" w:rsidRPr="00FE1419">
        <w:rPr>
          <w:rFonts w:ascii="Arial" w:hAnsi="Arial" w:cs="Arial"/>
          <w:sz w:val="24"/>
        </w:rPr>
        <w:t>Alosa</w:t>
      </w:r>
      <w:proofErr w:type="spellEnd"/>
      <w:r w:rsidR="00FE1419" w:rsidRPr="00FE1419">
        <w:rPr>
          <w:rFonts w:ascii="Arial" w:hAnsi="Arial" w:cs="Arial"/>
          <w:sz w:val="24"/>
        </w:rPr>
        <w:t xml:space="preserve"> </w:t>
      </w:r>
      <w:proofErr w:type="spellStart"/>
      <w:r w:rsidR="00FE1419" w:rsidRPr="00FE1419">
        <w:rPr>
          <w:rFonts w:ascii="Arial" w:hAnsi="Arial" w:cs="Arial"/>
          <w:sz w:val="24"/>
        </w:rPr>
        <w:t>fallax</w:t>
      </w:r>
      <w:proofErr w:type="spellEnd"/>
      <w:r w:rsidR="00FE1419" w:rsidRPr="00FE1419">
        <w:rPr>
          <w:rFonts w:ascii="Arial" w:hAnsi="Arial" w:cs="Arial"/>
          <w:sz w:val="24"/>
        </w:rPr>
        <w:t xml:space="preserve">). </w:t>
      </w:r>
      <w:r w:rsidR="0071603D">
        <w:rPr>
          <w:rFonts w:ascii="Arial" w:hAnsi="Arial" w:cs="Arial"/>
          <w:sz w:val="24"/>
        </w:rPr>
        <w:t>This was carried out by</w:t>
      </w:r>
      <w:r w:rsidR="00FE1419" w:rsidRPr="00FE1419">
        <w:rPr>
          <w:rFonts w:ascii="Arial" w:hAnsi="Arial" w:cs="Arial"/>
          <w:sz w:val="24"/>
        </w:rPr>
        <w:t xml:space="preserve"> examining variation in the responses of the fishermen in accordance with their home address </w:t>
      </w:r>
      <w:r w:rsidR="00712F4F">
        <w:rPr>
          <w:rFonts w:ascii="Arial" w:hAnsi="Arial" w:cs="Arial"/>
          <w:sz w:val="24"/>
        </w:rPr>
        <w:t>as well as their</w:t>
      </w:r>
      <w:r w:rsidR="00FE1419" w:rsidRPr="00FE1419">
        <w:rPr>
          <w:rFonts w:ascii="Arial" w:hAnsi="Arial" w:cs="Arial"/>
          <w:sz w:val="24"/>
        </w:rPr>
        <w:t xml:space="preserve"> affiliated </w:t>
      </w:r>
      <w:r w:rsidR="00712F4F">
        <w:rPr>
          <w:rFonts w:ascii="Arial" w:hAnsi="Arial" w:cs="Arial"/>
          <w:sz w:val="24"/>
        </w:rPr>
        <w:t xml:space="preserve">club. </w:t>
      </w:r>
    </w:p>
    <w:p w:rsidR="0078669A" w:rsidRDefault="00712F4F" w:rsidP="00986300">
      <w:pPr>
        <w:spacing w:line="360" w:lineRule="auto"/>
        <w:jc w:val="both"/>
        <w:rPr>
          <w:rFonts w:ascii="Arial" w:hAnsi="Arial" w:cs="Arial"/>
          <w:sz w:val="24"/>
        </w:rPr>
      </w:pPr>
      <w:r>
        <w:rPr>
          <w:rFonts w:ascii="Arial" w:hAnsi="Arial" w:cs="Arial"/>
          <w:sz w:val="24"/>
        </w:rPr>
        <w:t>The first key finding</w:t>
      </w:r>
      <w:r w:rsidR="00433E46">
        <w:rPr>
          <w:rFonts w:ascii="Arial" w:hAnsi="Arial" w:cs="Arial"/>
          <w:sz w:val="24"/>
        </w:rPr>
        <w:t xml:space="preserve"> wa</w:t>
      </w:r>
      <w:r>
        <w:rPr>
          <w:rFonts w:ascii="Arial" w:hAnsi="Arial" w:cs="Arial"/>
          <w:sz w:val="24"/>
        </w:rPr>
        <w:t xml:space="preserve">s found in </w:t>
      </w:r>
      <w:r w:rsidR="00433E46">
        <w:rPr>
          <w:rFonts w:ascii="Arial" w:hAnsi="Arial" w:cs="Arial"/>
          <w:sz w:val="24"/>
        </w:rPr>
        <w:t xml:space="preserve">the re-analysis of the data for use in to the MapInfo software package </w:t>
      </w:r>
      <w:r w:rsidR="0071603D">
        <w:rPr>
          <w:rFonts w:ascii="Arial" w:hAnsi="Arial" w:cs="Arial"/>
          <w:sz w:val="24"/>
        </w:rPr>
        <w:t>when</w:t>
      </w:r>
      <w:r>
        <w:rPr>
          <w:rFonts w:ascii="Arial" w:hAnsi="Arial" w:cs="Arial"/>
          <w:sz w:val="24"/>
        </w:rPr>
        <w:t xml:space="preserve"> </w:t>
      </w:r>
      <w:r w:rsidR="00433E46">
        <w:rPr>
          <w:rFonts w:ascii="Arial" w:hAnsi="Arial" w:cs="Arial"/>
          <w:sz w:val="24"/>
        </w:rPr>
        <w:t>it was discovered that there were discrepancies in the eligibility of some of the respondents to the survey</w:t>
      </w:r>
      <w:r>
        <w:rPr>
          <w:rFonts w:ascii="Arial" w:hAnsi="Arial" w:cs="Arial"/>
          <w:sz w:val="24"/>
        </w:rPr>
        <w:t>.</w:t>
      </w:r>
      <w:r w:rsidR="00433E46">
        <w:rPr>
          <w:rFonts w:ascii="Arial" w:hAnsi="Arial" w:cs="Arial"/>
          <w:sz w:val="24"/>
        </w:rPr>
        <w:t xml:space="preserve"> </w:t>
      </w:r>
      <w:r w:rsidR="00986300">
        <w:rPr>
          <w:rFonts w:ascii="Arial" w:hAnsi="Arial" w:cs="Arial"/>
          <w:sz w:val="24"/>
        </w:rPr>
        <w:t>As a result, these were eliminated from the study.</w:t>
      </w:r>
    </w:p>
    <w:p w:rsidR="003F259E" w:rsidRDefault="000A3A59" w:rsidP="00720055">
      <w:pPr>
        <w:spacing w:line="360" w:lineRule="auto"/>
        <w:jc w:val="both"/>
        <w:rPr>
          <w:rFonts w:ascii="Arial" w:hAnsi="Arial" w:cs="Arial"/>
          <w:sz w:val="24"/>
        </w:rPr>
      </w:pPr>
      <w:r>
        <w:rPr>
          <w:rFonts w:ascii="Arial" w:hAnsi="Arial" w:cs="Arial"/>
          <w:sz w:val="24"/>
        </w:rPr>
        <w:t>Prior to this assessment the number of active fishermen on the Towy catchment was largely unknown</w:t>
      </w:r>
      <w:r w:rsidR="0071603D">
        <w:rPr>
          <w:rFonts w:ascii="Arial" w:hAnsi="Arial" w:cs="Arial"/>
          <w:sz w:val="24"/>
        </w:rPr>
        <w:t xml:space="preserve">. Although </w:t>
      </w:r>
      <w:r w:rsidR="00986300">
        <w:rPr>
          <w:rFonts w:ascii="Arial" w:hAnsi="Arial" w:cs="Arial"/>
          <w:sz w:val="24"/>
        </w:rPr>
        <w:t>following</w:t>
      </w:r>
      <w:r>
        <w:rPr>
          <w:rFonts w:ascii="Arial" w:hAnsi="Arial" w:cs="Arial"/>
          <w:sz w:val="24"/>
        </w:rPr>
        <w:t xml:space="preserve"> </w:t>
      </w:r>
      <w:r w:rsidR="0078669A">
        <w:rPr>
          <w:rFonts w:ascii="Arial" w:hAnsi="Arial" w:cs="Arial"/>
          <w:sz w:val="24"/>
        </w:rPr>
        <w:t>further investigation by the researcher</w:t>
      </w:r>
      <w:r>
        <w:rPr>
          <w:rFonts w:ascii="Arial" w:hAnsi="Arial" w:cs="Arial"/>
          <w:sz w:val="24"/>
        </w:rPr>
        <w:t xml:space="preserve"> every fishing club </w:t>
      </w:r>
      <w:r w:rsidR="0071603D">
        <w:rPr>
          <w:rFonts w:ascii="Arial" w:hAnsi="Arial" w:cs="Arial"/>
          <w:sz w:val="24"/>
        </w:rPr>
        <w:t>of the catchment provided information regarding their membership base and as such an</w:t>
      </w:r>
      <w:r w:rsidR="00986300">
        <w:rPr>
          <w:rFonts w:ascii="Arial" w:hAnsi="Arial" w:cs="Arial"/>
          <w:sz w:val="24"/>
        </w:rPr>
        <w:t xml:space="preserve"> </w:t>
      </w:r>
      <w:r>
        <w:rPr>
          <w:rFonts w:ascii="Arial" w:hAnsi="Arial" w:cs="Arial"/>
          <w:sz w:val="24"/>
        </w:rPr>
        <w:t xml:space="preserve">estimate </w:t>
      </w:r>
      <w:r w:rsidR="0071603D">
        <w:rPr>
          <w:rFonts w:ascii="Arial" w:hAnsi="Arial" w:cs="Arial"/>
          <w:sz w:val="24"/>
        </w:rPr>
        <w:t>was made of the total</w:t>
      </w:r>
      <w:r>
        <w:rPr>
          <w:rFonts w:ascii="Arial" w:hAnsi="Arial" w:cs="Arial"/>
          <w:sz w:val="24"/>
        </w:rPr>
        <w:t xml:space="preserve"> </w:t>
      </w:r>
      <w:r w:rsidR="0071603D">
        <w:rPr>
          <w:rFonts w:ascii="Arial" w:hAnsi="Arial" w:cs="Arial"/>
          <w:sz w:val="24"/>
        </w:rPr>
        <w:t xml:space="preserve">angling </w:t>
      </w:r>
      <w:r>
        <w:rPr>
          <w:rFonts w:ascii="Arial" w:hAnsi="Arial" w:cs="Arial"/>
          <w:sz w:val="24"/>
        </w:rPr>
        <w:t>intensity</w:t>
      </w:r>
      <w:r w:rsidR="0071603D">
        <w:rPr>
          <w:rFonts w:ascii="Arial" w:hAnsi="Arial" w:cs="Arial"/>
          <w:sz w:val="24"/>
        </w:rPr>
        <w:t xml:space="preserve"> on the river</w:t>
      </w:r>
      <w:r>
        <w:rPr>
          <w:rFonts w:ascii="Arial" w:hAnsi="Arial" w:cs="Arial"/>
          <w:sz w:val="24"/>
        </w:rPr>
        <w:t xml:space="preserve">. </w:t>
      </w:r>
    </w:p>
    <w:p w:rsidR="007439AD" w:rsidRDefault="000A3A59" w:rsidP="00720055">
      <w:pPr>
        <w:spacing w:line="360" w:lineRule="auto"/>
        <w:jc w:val="both"/>
        <w:rPr>
          <w:rFonts w:ascii="Arial" w:hAnsi="Arial" w:cs="Arial"/>
          <w:sz w:val="24"/>
        </w:rPr>
      </w:pPr>
      <w:r>
        <w:rPr>
          <w:rFonts w:ascii="Arial" w:hAnsi="Arial" w:cs="Arial"/>
          <w:sz w:val="24"/>
        </w:rPr>
        <w:t>Although some discrepancy would still be present as the numbers regarding visiting anglers</w:t>
      </w:r>
      <w:r w:rsidR="0071603D">
        <w:rPr>
          <w:rFonts w:ascii="Arial" w:hAnsi="Arial" w:cs="Arial"/>
          <w:sz w:val="24"/>
        </w:rPr>
        <w:t xml:space="preserve"> and </w:t>
      </w:r>
      <w:r>
        <w:rPr>
          <w:rFonts w:ascii="Arial" w:hAnsi="Arial" w:cs="Arial"/>
          <w:sz w:val="24"/>
        </w:rPr>
        <w:t xml:space="preserve">private fisheries </w:t>
      </w:r>
      <w:r w:rsidR="00986300">
        <w:rPr>
          <w:rFonts w:ascii="Arial" w:hAnsi="Arial" w:cs="Arial"/>
          <w:sz w:val="24"/>
        </w:rPr>
        <w:t>were</w:t>
      </w:r>
      <w:r>
        <w:rPr>
          <w:rFonts w:ascii="Arial" w:hAnsi="Arial" w:cs="Arial"/>
          <w:sz w:val="24"/>
        </w:rPr>
        <w:t xml:space="preserve"> in large part kept confidential.</w:t>
      </w:r>
      <w:r w:rsidR="002857BE">
        <w:rPr>
          <w:rFonts w:ascii="Arial" w:hAnsi="Arial" w:cs="Arial"/>
          <w:sz w:val="24"/>
        </w:rPr>
        <w:t xml:space="preserve"> </w:t>
      </w:r>
      <w:r w:rsidR="00986300">
        <w:rPr>
          <w:rFonts w:ascii="Arial" w:hAnsi="Arial" w:cs="Arial"/>
          <w:sz w:val="24"/>
        </w:rPr>
        <w:t>T</w:t>
      </w:r>
      <w:r w:rsidR="002857BE">
        <w:rPr>
          <w:rFonts w:ascii="Arial" w:hAnsi="Arial" w:cs="Arial"/>
          <w:sz w:val="24"/>
        </w:rPr>
        <w:t xml:space="preserve">he </w:t>
      </w:r>
      <w:r w:rsidR="00433E46">
        <w:rPr>
          <w:rFonts w:ascii="Arial" w:hAnsi="Arial" w:cs="Arial"/>
          <w:sz w:val="24"/>
        </w:rPr>
        <w:t>MapInfo</w:t>
      </w:r>
      <w:r w:rsidR="0078669A">
        <w:rPr>
          <w:rFonts w:ascii="Arial" w:hAnsi="Arial" w:cs="Arial"/>
          <w:sz w:val="24"/>
        </w:rPr>
        <w:t xml:space="preserve"> package </w:t>
      </w:r>
      <w:r w:rsidR="002857BE">
        <w:rPr>
          <w:rFonts w:ascii="Arial" w:hAnsi="Arial" w:cs="Arial"/>
          <w:sz w:val="24"/>
        </w:rPr>
        <w:t xml:space="preserve">aided in highlighting </w:t>
      </w:r>
      <w:r w:rsidR="00433E46">
        <w:rPr>
          <w:rFonts w:ascii="Arial" w:hAnsi="Arial" w:cs="Arial"/>
          <w:sz w:val="24"/>
        </w:rPr>
        <w:t xml:space="preserve">that the highest concentration of responses tended to correlate with </w:t>
      </w:r>
      <w:r w:rsidR="00005ABF">
        <w:rPr>
          <w:rFonts w:ascii="Arial" w:hAnsi="Arial" w:cs="Arial"/>
          <w:sz w:val="24"/>
        </w:rPr>
        <w:t>proximity</w:t>
      </w:r>
      <w:r w:rsidR="00433E46">
        <w:rPr>
          <w:rFonts w:ascii="Arial" w:hAnsi="Arial" w:cs="Arial"/>
          <w:sz w:val="24"/>
        </w:rPr>
        <w:t xml:space="preserve"> to the course of the River Towy.</w:t>
      </w:r>
    </w:p>
    <w:p w:rsidR="00341833" w:rsidRDefault="00341833" w:rsidP="00005ABF">
      <w:pPr>
        <w:spacing w:line="360" w:lineRule="auto"/>
        <w:jc w:val="both"/>
        <w:rPr>
          <w:rFonts w:ascii="Arial" w:hAnsi="Arial" w:cs="Arial"/>
          <w:sz w:val="24"/>
        </w:rPr>
      </w:pPr>
      <w:r>
        <w:rPr>
          <w:rFonts w:ascii="Arial" w:hAnsi="Arial" w:cs="Arial"/>
          <w:sz w:val="24"/>
        </w:rPr>
        <w:t>The</w:t>
      </w:r>
      <w:r w:rsidR="00594527">
        <w:rPr>
          <w:rFonts w:ascii="Arial" w:hAnsi="Arial" w:cs="Arial"/>
          <w:sz w:val="24"/>
        </w:rPr>
        <w:t xml:space="preserve"> MapIn</w:t>
      </w:r>
      <w:r w:rsidR="00401340">
        <w:rPr>
          <w:rFonts w:ascii="Arial" w:hAnsi="Arial" w:cs="Arial"/>
          <w:sz w:val="24"/>
        </w:rPr>
        <w:t>fo</w:t>
      </w:r>
      <w:r w:rsidR="00594527">
        <w:rPr>
          <w:rFonts w:ascii="Arial" w:hAnsi="Arial" w:cs="Arial"/>
          <w:sz w:val="24"/>
        </w:rPr>
        <w:t xml:space="preserve"> </w:t>
      </w:r>
      <w:r>
        <w:rPr>
          <w:rFonts w:ascii="Arial" w:hAnsi="Arial" w:cs="Arial"/>
          <w:sz w:val="24"/>
        </w:rPr>
        <w:t xml:space="preserve">package has been </w:t>
      </w:r>
      <w:r w:rsidR="00986300">
        <w:rPr>
          <w:rFonts w:ascii="Arial" w:hAnsi="Arial" w:cs="Arial"/>
          <w:sz w:val="24"/>
        </w:rPr>
        <w:t>shown</w:t>
      </w:r>
      <w:r>
        <w:rPr>
          <w:rFonts w:ascii="Arial" w:hAnsi="Arial" w:cs="Arial"/>
          <w:sz w:val="24"/>
        </w:rPr>
        <w:t xml:space="preserve"> to be an</w:t>
      </w:r>
      <w:r w:rsidR="0039408D">
        <w:rPr>
          <w:rFonts w:ascii="Arial" w:hAnsi="Arial" w:cs="Arial"/>
          <w:sz w:val="24"/>
        </w:rPr>
        <w:t xml:space="preserve"> </w:t>
      </w:r>
      <w:r w:rsidR="00594527">
        <w:rPr>
          <w:rFonts w:ascii="Arial" w:hAnsi="Arial" w:cs="Arial"/>
          <w:sz w:val="24"/>
        </w:rPr>
        <w:t xml:space="preserve">effective </w:t>
      </w:r>
      <w:r>
        <w:rPr>
          <w:rFonts w:ascii="Arial" w:hAnsi="Arial" w:cs="Arial"/>
          <w:sz w:val="24"/>
        </w:rPr>
        <w:t xml:space="preserve">tool for </w:t>
      </w:r>
      <w:r w:rsidR="0039408D">
        <w:rPr>
          <w:rFonts w:ascii="Arial" w:hAnsi="Arial" w:cs="Arial"/>
          <w:sz w:val="24"/>
        </w:rPr>
        <w:t xml:space="preserve">supplementing </w:t>
      </w:r>
      <w:r w:rsidR="001B4D35">
        <w:rPr>
          <w:rFonts w:ascii="Arial" w:hAnsi="Arial" w:cs="Arial"/>
          <w:sz w:val="24"/>
        </w:rPr>
        <w:t>existing</w:t>
      </w:r>
      <w:r w:rsidR="0039408D">
        <w:rPr>
          <w:rFonts w:ascii="Arial" w:hAnsi="Arial" w:cs="Arial"/>
          <w:sz w:val="24"/>
        </w:rPr>
        <w:t xml:space="preserve"> dat</w:t>
      </w:r>
      <w:r w:rsidR="00005ABF">
        <w:rPr>
          <w:rFonts w:ascii="Arial" w:hAnsi="Arial" w:cs="Arial"/>
          <w:sz w:val="24"/>
        </w:rPr>
        <w:t>a</w:t>
      </w:r>
      <w:r w:rsidR="0039408D">
        <w:rPr>
          <w:rFonts w:ascii="Arial" w:hAnsi="Arial" w:cs="Arial"/>
          <w:sz w:val="24"/>
        </w:rPr>
        <w:t xml:space="preserve"> a</w:t>
      </w:r>
      <w:r>
        <w:rPr>
          <w:rFonts w:ascii="Arial" w:hAnsi="Arial" w:cs="Arial"/>
          <w:sz w:val="24"/>
        </w:rPr>
        <w:t xml:space="preserve">s it </w:t>
      </w:r>
      <w:r w:rsidR="00986300">
        <w:rPr>
          <w:rFonts w:ascii="Arial" w:hAnsi="Arial" w:cs="Arial"/>
          <w:sz w:val="24"/>
        </w:rPr>
        <w:t xml:space="preserve">has </w:t>
      </w:r>
      <w:r>
        <w:rPr>
          <w:rFonts w:ascii="Arial" w:hAnsi="Arial" w:cs="Arial"/>
          <w:sz w:val="24"/>
        </w:rPr>
        <w:t>add</w:t>
      </w:r>
      <w:r w:rsidR="00986300">
        <w:rPr>
          <w:rFonts w:ascii="Arial" w:hAnsi="Arial" w:cs="Arial"/>
          <w:sz w:val="24"/>
        </w:rPr>
        <w:t>ed</w:t>
      </w:r>
      <w:r w:rsidR="00401340">
        <w:rPr>
          <w:rFonts w:ascii="Arial" w:hAnsi="Arial" w:cs="Arial"/>
          <w:sz w:val="24"/>
        </w:rPr>
        <w:t xml:space="preserve"> validity</w:t>
      </w:r>
      <w:r w:rsidR="00594527">
        <w:rPr>
          <w:rFonts w:ascii="Arial" w:hAnsi="Arial" w:cs="Arial"/>
          <w:sz w:val="24"/>
        </w:rPr>
        <w:t xml:space="preserve"> </w:t>
      </w:r>
      <w:r w:rsidR="00401340">
        <w:rPr>
          <w:rFonts w:ascii="Arial" w:hAnsi="Arial" w:cs="Arial"/>
          <w:sz w:val="24"/>
        </w:rPr>
        <w:t>to</w:t>
      </w:r>
      <w:r w:rsidR="00ED4763">
        <w:rPr>
          <w:rFonts w:ascii="Arial" w:hAnsi="Arial" w:cs="Arial"/>
          <w:sz w:val="24"/>
        </w:rPr>
        <w:t xml:space="preserve"> </w:t>
      </w:r>
      <w:r>
        <w:rPr>
          <w:rFonts w:ascii="Arial" w:hAnsi="Arial" w:cs="Arial"/>
          <w:sz w:val="24"/>
        </w:rPr>
        <w:t>the</w:t>
      </w:r>
      <w:r w:rsidR="0039408D">
        <w:rPr>
          <w:rFonts w:ascii="Arial" w:hAnsi="Arial" w:cs="Arial"/>
          <w:sz w:val="24"/>
        </w:rPr>
        <w:t xml:space="preserve"> findings</w:t>
      </w:r>
      <w:r w:rsidR="00005ABF">
        <w:rPr>
          <w:rFonts w:ascii="Arial" w:hAnsi="Arial" w:cs="Arial"/>
          <w:sz w:val="24"/>
        </w:rPr>
        <w:t xml:space="preserve"> of </w:t>
      </w:r>
      <w:r w:rsidR="00986300">
        <w:rPr>
          <w:rFonts w:ascii="Arial" w:hAnsi="Arial" w:cs="Arial"/>
          <w:sz w:val="24"/>
        </w:rPr>
        <w:t>this</w:t>
      </w:r>
      <w:r w:rsidR="00005ABF">
        <w:rPr>
          <w:rFonts w:ascii="Arial" w:hAnsi="Arial" w:cs="Arial"/>
          <w:sz w:val="24"/>
        </w:rPr>
        <w:t xml:space="preserve"> study</w:t>
      </w:r>
      <w:r w:rsidR="00594527">
        <w:rPr>
          <w:rFonts w:ascii="Arial" w:hAnsi="Arial" w:cs="Arial"/>
          <w:sz w:val="24"/>
        </w:rPr>
        <w:t>.</w:t>
      </w:r>
      <w:r w:rsidR="00ED4763">
        <w:rPr>
          <w:rFonts w:ascii="Arial" w:hAnsi="Arial" w:cs="Arial"/>
          <w:sz w:val="24"/>
        </w:rPr>
        <w:t xml:space="preserve"> </w:t>
      </w:r>
      <w:r>
        <w:rPr>
          <w:rFonts w:ascii="Arial" w:hAnsi="Arial" w:cs="Arial"/>
          <w:sz w:val="24"/>
        </w:rPr>
        <w:t xml:space="preserve">Additionally, it has been </w:t>
      </w:r>
      <w:r w:rsidR="0071603D">
        <w:rPr>
          <w:rFonts w:ascii="Arial" w:hAnsi="Arial" w:cs="Arial"/>
          <w:sz w:val="24"/>
        </w:rPr>
        <w:t>highlighted</w:t>
      </w:r>
      <w:r>
        <w:rPr>
          <w:rFonts w:ascii="Arial" w:hAnsi="Arial" w:cs="Arial"/>
          <w:sz w:val="24"/>
        </w:rPr>
        <w:t xml:space="preserve"> that MapInfo </w:t>
      </w:r>
      <w:r w:rsidR="00E34289">
        <w:rPr>
          <w:rFonts w:ascii="Arial" w:hAnsi="Arial" w:cs="Arial"/>
          <w:sz w:val="24"/>
        </w:rPr>
        <w:t xml:space="preserve">can </w:t>
      </w:r>
      <w:r>
        <w:rPr>
          <w:rFonts w:ascii="Arial" w:hAnsi="Arial" w:cs="Arial"/>
          <w:sz w:val="24"/>
        </w:rPr>
        <w:t>compete</w:t>
      </w:r>
      <w:r w:rsidR="00E34289">
        <w:rPr>
          <w:rFonts w:ascii="Arial" w:hAnsi="Arial" w:cs="Arial"/>
          <w:sz w:val="24"/>
        </w:rPr>
        <w:t xml:space="preserve"> </w:t>
      </w:r>
      <w:r>
        <w:rPr>
          <w:rFonts w:ascii="Arial" w:hAnsi="Arial" w:cs="Arial"/>
          <w:sz w:val="24"/>
        </w:rPr>
        <w:t xml:space="preserve">with </w:t>
      </w:r>
      <w:r w:rsidR="0071603D">
        <w:rPr>
          <w:rFonts w:ascii="Arial" w:hAnsi="Arial" w:cs="Arial"/>
          <w:sz w:val="24"/>
        </w:rPr>
        <w:t xml:space="preserve">other </w:t>
      </w:r>
      <w:r w:rsidR="00E34289">
        <w:rPr>
          <w:rFonts w:ascii="Arial" w:hAnsi="Arial" w:cs="Arial"/>
          <w:sz w:val="24"/>
        </w:rPr>
        <w:t xml:space="preserve">GIS </w:t>
      </w:r>
      <w:r>
        <w:rPr>
          <w:rFonts w:ascii="Arial" w:hAnsi="Arial" w:cs="Arial"/>
          <w:sz w:val="24"/>
        </w:rPr>
        <w:t>package</w:t>
      </w:r>
      <w:r w:rsidR="00E34289">
        <w:rPr>
          <w:rFonts w:ascii="Arial" w:hAnsi="Arial" w:cs="Arial"/>
          <w:sz w:val="24"/>
        </w:rPr>
        <w:t>s</w:t>
      </w:r>
      <w:r>
        <w:rPr>
          <w:rFonts w:ascii="Arial" w:hAnsi="Arial" w:cs="Arial"/>
          <w:sz w:val="24"/>
        </w:rPr>
        <w:t xml:space="preserve"> despite its lower price tag and is the better suited package as an introduction to the world of GIS</w:t>
      </w:r>
      <w:r w:rsidR="00986300">
        <w:rPr>
          <w:rFonts w:ascii="Arial" w:hAnsi="Arial" w:cs="Arial"/>
          <w:sz w:val="24"/>
        </w:rPr>
        <w:t xml:space="preserve"> for beginners</w:t>
      </w:r>
      <w:r>
        <w:rPr>
          <w:rFonts w:ascii="Arial" w:hAnsi="Arial" w:cs="Arial"/>
          <w:sz w:val="24"/>
        </w:rPr>
        <w:t xml:space="preserve">.  </w:t>
      </w:r>
    </w:p>
    <w:p w:rsidR="00314B54" w:rsidRPr="00986300" w:rsidRDefault="00986300" w:rsidP="00005ABF">
      <w:pPr>
        <w:spacing w:line="360" w:lineRule="auto"/>
        <w:jc w:val="both"/>
        <w:rPr>
          <w:rFonts w:ascii="Arial" w:hAnsi="Arial" w:cs="Arial"/>
          <w:sz w:val="24"/>
        </w:rPr>
      </w:pPr>
      <w:r>
        <w:rPr>
          <w:rFonts w:ascii="Arial" w:hAnsi="Arial" w:cs="Arial"/>
          <w:sz w:val="24"/>
        </w:rPr>
        <w:t xml:space="preserve">Finally, this </w:t>
      </w:r>
      <w:r w:rsidR="0039408D">
        <w:rPr>
          <w:rFonts w:ascii="Arial" w:hAnsi="Arial" w:cs="Arial"/>
          <w:sz w:val="24"/>
        </w:rPr>
        <w:t>report</w:t>
      </w:r>
      <w:r w:rsidR="00ED4763">
        <w:rPr>
          <w:rFonts w:ascii="Arial" w:hAnsi="Arial" w:cs="Arial"/>
          <w:sz w:val="24"/>
        </w:rPr>
        <w:t xml:space="preserve"> has </w:t>
      </w:r>
      <w:r w:rsidR="0039408D">
        <w:rPr>
          <w:rFonts w:ascii="Arial" w:hAnsi="Arial" w:cs="Arial"/>
          <w:sz w:val="24"/>
        </w:rPr>
        <w:t>highlighted</w:t>
      </w:r>
      <w:r w:rsidR="00ED4763">
        <w:rPr>
          <w:rFonts w:ascii="Arial" w:hAnsi="Arial" w:cs="Arial"/>
          <w:sz w:val="24"/>
        </w:rPr>
        <w:t xml:space="preserve"> how data when placed </w:t>
      </w:r>
      <w:r w:rsidR="00005ABF">
        <w:rPr>
          <w:rFonts w:ascii="Arial" w:hAnsi="Arial" w:cs="Arial"/>
          <w:sz w:val="24"/>
        </w:rPr>
        <w:t>in digital format via the use of a GIS package</w:t>
      </w:r>
      <w:r w:rsidR="00ED4763">
        <w:rPr>
          <w:rFonts w:ascii="Arial" w:hAnsi="Arial" w:cs="Arial"/>
          <w:sz w:val="24"/>
        </w:rPr>
        <w:t xml:space="preserve"> can reveal details that may </w:t>
      </w:r>
      <w:r w:rsidR="00776BE2">
        <w:rPr>
          <w:rFonts w:ascii="Arial" w:hAnsi="Arial" w:cs="Arial"/>
          <w:sz w:val="24"/>
        </w:rPr>
        <w:t>otherwise have</w:t>
      </w:r>
      <w:r w:rsidR="0039408D">
        <w:rPr>
          <w:rFonts w:ascii="Arial" w:hAnsi="Arial" w:cs="Arial"/>
          <w:sz w:val="24"/>
        </w:rPr>
        <w:t xml:space="preserve"> </w:t>
      </w:r>
      <w:r w:rsidR="00ED4763">
        <w:rPr>
          <w:rFonts w:ascii="Arial" w:hAnsi="Arial" w:cs="Arial"/>
          <w:sz w:val="24"/>
        </w:rPr>
        <w:t>been overlooked or missed completely.</w:t>
      </w:r>
      <w:r>
        <w:rPr>
          <w:rFonts w:ascii="Arial" w:hAnsi="Arial" w:cs="Arial"/>
          <w:sz w:val="24"/>
        </w:rPr>
        <w:t xml:space="preserve"> As such, it is imperative that the case be made for the continued </w:t>
      </w:r>
      <w:r w:rsidR="00ED4763">
        <w:rPr>
          <w:rFonts w:ascii="Arial" w:hAnsi="Arial" w:cs="Arial"/>
          <w:sz w:val="24"/>
        </w:rPr>
        <w:t xml:space="preserve">adoption of GIS technology </w:t>
      </w:r>
      <w:r w:rsidR="0039408D">
        <w:rPr>
          <w:rFonts w:ascii="Arial" w:hAnsi="Arial" w:cs="Arial"/>
          <w:sz w:val="24"/>
        </w:rPr>
        <w:t>to a wider spectrum of users</w:t>
      </w:r>
      <w:r w:rsidR="00E34289">
        <w:rPr>
          <w:rFonts w:ascii="Arial" w:hAnsi="Arial" w:cs="Arial"/>
          <w:sz w:val="24"/>
        </w:rPr>
        <w:t xml:space="preserve"> from all manner of applicable professional disciplines.</w:t>
      </w:r>
      <w:r w:rsidR="00ED4763">
        <w:rPr>
          <w:rFonts w:ascii="Arial" w:hAnsi="Arial" w:cs="Arial"/>
          <w:sz w:val="24"/>
        </w:rPr>
        <w:t xml:space="preserve"> </w:t>
      </w:r>
    </w:p>
    <w:p w:rsidR="00EE6C17" w:rsidRDefault="00EE6C17" w:rsidP="00EE6C17">
      <w:pPr>
        <w:pStyle w:val="Heading1"/>
        <w:spacing w:line="360" w:lineRule="auto"/>
        <w:jc w:val="both"/>
        <w:rPr>
          <w:rFonts w:ascii="Arial" w:hAnsi="Arial" w:cs="Arial"/>
          <w:sz w:val="36"/>
        </w:rPr>
      </w:pPr>
    </w:p>
    <w:p w:rsidR="00526455" w:rsidRDefault="00526455" w:rsidP="00526455"/>
    <w:p w:rsidR="00526455" w:rsidRPr="00526455" w:rsidRDefault="00526455" w:rsidP="00526455"/>
    <w:p w:rsidR="007439AD" w:rsidRDefault="00EE6C17" w:rsidP="00EE6C17">
      <w:pPr>
        <w:pStyle w:val="Heading1"/>
        <w:spacing w:line="360" w:lineRule="auto"/>
        <w:jc w:val="both"/>
        <w:rPr>
          <w:rFonts w:ascii="Arial" w:hAnsi="Arial" w:cs="Arial"/>
          <w:sz w:val="36"/>
        </w:rPr>
      </w:pPr>
      <w:bookmarkStart w:id="22" w:name="_Toc8907307"/>
      <w:r>
        <w:rPr>
          <w:rFonts w:ascii="Arial" w:hAnsi="Arial" w:cs="Arial"/>
          <w:sz w:val="36"/>
        </w:rPr>
        <w:lastRenderedPageBreak/>
        <w:t>6.0 R</w:t>
      </w:r>
      <w:r w:rsidR="007439AD" w:rsidRPr="007439AD">
        <w:rPr>
          <w:rFonts w:ascii="Arial" w:hAnsi="Arial" w:cs="Arial"/>
          <w:sz w:val="36"/>
        </w:rPr>
        <w:t>eferences</w:t>
      </w:r>
      <w:bookmarkEnd w:id="22"/>
    </w:p>
    <w:p w:rsidR="004D579F" w:rsidRPr="00531FE4" w:rsidRDefault="004D579F" w:rsidP="00EE6C17">
      <w:pPr>
        <w:spacing w:line="360" w:lineRule="auto"/>
        <w:rPr>
          <w:rFonts w:ascii="Arial" w:hAnsi="Arial" w:cs="Arial"/>
          <w:sz w:val="24"/>
          <w:szCs w:val="24"/>
        </w:rPr>
      </w:pPr>
      <w:proofErr w:type="spellStart"/>
      <w:r w:rsidRPr="00531FE4">
        <w:rPr>
          <w:rFonts w:ascii="Arial" w:hAnsi="Arial" w:cs="Arial"/>
          <w:sz w:val="24"/>
          <w:szCs w:val="24"/>
        </w:rPr>
        <w:t>Balasubramanian</w:t>
      </w:r>
      <w:proofErr w:type="spellEnd"/>
      <w:r w:rsidRPr="00531FE4">
        <w:rPr>
          <w:rFonts w:ascii="Arial" w:hAnsi="Arial" w:cs="Arial"/>
          <w:sz w:val="24"/>
          <w:szCs w:val="24"/>
        </w:rPr>
        <w:t xml:space="preserve">, </w:t>
      </w:r>
      <w:proofErr w:type="gramStart"/>
      <w:r>
        <w:rPr>
          <w:rFonts w:ascii="Arial" w:hAnsi="Arial" w:cs="Arial"/>
          <w:sz w:val="24"/>
          <w:szCs w:val="24"/>
        </w:rPr>
        <w:t>A</w:t>
      </w:r>
      <w:proofErr w:type="gramEnd"/>
      <w:r>
        <w:rPr>
          <w:rFonts w:ascii="Arial" w:hAnsi="Arial" w:cs="Arial"/>
          <w:sz w:val="24"/>
          <w:szCs w:val="24"/>
        </w:rPr>
        <w:t xml:space="preserve"> </w:t>
      </w:r>
      <w:r w:rsidRPr="00531FE4">
        <w:rPr>
          <w:rFonts w:ascii="Arial" w:hAnsi="Arial" w:cs="Arial"/>
          <w:sz w:val="24"/>
          <w:szCs w:val="24"/>
        </w:rPr>
        <w:t xml:space="preserve">(2017) Four Data Models in GIS. Available at: </w:t>
      </w:r>
      <w:hyperlink r:id="rId31" w:history="1">
        <w:r w:rsidRPr="00531FE4">
          <w:rPr>
            <w:rStyle w:val="Hyperlink"/>
            <w:rFonts w:ascii="Arial" w:hAnsi="Arial" w:cs="Arial"/>
            <w:sz w:val="24"/>
            <w:szCs w:val="24"/>
          </w:rPr>
          <w:t>https://www.slideshare.net/bala1957/four-data-models-in-gis</w:t>
        </w:r>
      </w:hyperlink>
      <w:r w:rsidRPr="00531FE4">
        <w:rPr>
          <w:rFonts w:ascii="Arial" w:hAnsi="Arial" w:cs="Arial"/>
          <w:sz w:val="24"/>
          <w:szCs w:val="24"/>
        </w:rPr>
        <w:t xml:space="preserve"> (Accessed: 1</w:t>
      </w:r>
      <w:r w:rsidRPr="00531FE4">
        <w:rPr>
          <w:rFonts w:ascii="Arial" w:hAnsi="Arial" w:cs="Arial"/>
          <w:sz w:val="24"/>
          <w:szCs w:val="24"/>
          <w:vertAlign w:val="superscript"/>
        </w:rPr>
        <w:t>st</w:t>
      </w:r>
      <w:r w:rsidRPr="00531FE4">
        <w:rPr>
          <w:rFonts w:ascii="Arial" w:hAnsi="Arial" w:cs="Arial"/>
          <w:sz w:val="24"/>
          <w:szCs w:val="24"/>
        </w:rPr>
        <w:t xml:space="preserve"> April 2019).</w:t>
      </w:r>
    </w:p>
    <w:p w:rsidR="004D579F" w:rsidRPr="00531FE4" w:rsidRDefault="004D579F" w:rsidP="00EE6C17">
      <w:pPr>
        <w:spacing w:line="360" w:lineRule="auto"/>
        <w:rPr>
          <w:rFonts w:ascii="Arial" w:hAnsi="Arial" w:cs="Arial"/>
          <w:sz w:val="24"/>
          <w:szCs w:val="24"/>
        </w:rPr>
      </w:pPr>
      <w:r w:rsidRPr="00531FE4">
        <w:rPr>
          <w:rFonts w:ascii="Arial" w:hAnsi="Arial" w:cs="Arial"/>
          <w:sz w:val="24"/>
          <w:szCs w:val="24"/>
        </w:rPr>
        <w:t xml:space="preserve">Fischer, M, M (2001) Spatial Analysis in Geography. </w:t>
      </w:r>
      <w:hyperlink r:id="rId32" w:history="1">
        <w:r w:rsidRPr="00531FE4">
          <w:rPr>
            <w:rStyle w:val="Hyperlink"/>
            <w:rFonts w:ascii="Arial" w:hAnsi="Arial" w:cs="Arial"/>
            <w:sz w:val="24"/>
            <w:szCs w:val="24"/>
          </w:rPr>
          <w:t>https://www.sciencedirect.com/science/article/pii/B008043076702489X</w:t>
        </w:r>
      </w:hyperlink>
      <w:r w:rsidRPr="00531FE4">
        <w:rPr>
          <w:rFonts w:ascii="Arial" w:hAnsi="Arial" w:cs="Arial"/>
          <w:sz w:val="24"/>
          <w:szCs w:val="24"/>
        </w:rPr>
        <w:t xml:space="preserve"> (Accessed 5</w:t>
      </w:r>
      <w:r w:rsidRPr="00531FE4">
        <w:rPr>
          <w:rFonts w:ascii="Arial" w:hAnsi="Arial" w:cs="Arial"/>
          <w:sz w:val="24"/>
          <w:szCs w:val="24"/>
          <w:vertAlign w:val="superscript"/>
        </w:rPr>
        <w:t>th</w:t>
      </w:r>
      <w:r w:rsidRPr="00531FE4">
        <w:rPr>
          <w:rFonts w:ascii="Arial" w:hAnsi="Arial" w:cs="Arial"/>
          <w:sz w:val="24"/>
          <w:szCs w:val="24"/>
        </w:rPr>
        <w:t xml:space="preserve"> April 2019). </w:t>
      </w:r>
    </w:p>
    <w:p w:rsidR="004D579F" w:rsidRPr="00531FE4" w:rsidRDefault="004D579F" w:rsidP="00720055">
      <w:pPr>
        <w:spacing w:line="360" w:lineRule="auto"/>
        <w:jc w:val="both"/>
        <w:rPr>
          <w:rFonts w:ascii="Arial" w:hAnsi="Arial" w:cs="Arial"/>
          <w:sz w:val="24"/>
          <w:szCs w:val="24"/>
        </w:rPr>
      </w:pPr>
      <w:r w:rsidRPr="00531FE4">
        <w:rPr>
          <w:rFonts w:ascii="Arial" w:hAnsi="Arial" w:cs="Arial"/>
          <w:sz w:val="24"/>
          <w:szCs w:val="24"/>
        </w:rPr>
        <w:t xml:space="preserve">GIS Geography, (2018) </w:t>
      </w:r>
      <w:proofErr w:type="gramStart"/>
      <w:r w:rsidRPr="00531FE4">
        <w:rPr>
          <w:rFonts w:ascii="Arial" w:hAnsi="Arial" w:cs="Arial"/>
          <w:sz w:val="24"/>
          <w:szCs w:val="24"/>
        </w:rPr>
        <w:t>What</w:t>
      </w:r>
      <w:proofErr w:type="gramEnd"/>
      <w:r w:rsidRPr="00531FE4">
        <w:rPr>
          <w:rFonts w:ascii="Arial" w:hAnsi="Arial" w:cs="Arial"/>
          <w:sz w:val="24"/>
          <w:szCs w:val="24"/>
        </w:rPr>
        <w:t xml:space="preserve"> is GIS (Geographic Information Systems). Available at: </w:t>
      </w:r>
      <w:hyperlink r:id="rId33" w:history="1">
        <w:r w:rsidRPr="00531FE4">
          <w:rPr>
            <w:rStyle w:val="Hyperlink"/>
            <w:rFonts w:ascii="Arial" w:hAnsi="Arial" w:cs="Arial"/>
            <w:sz w:val="24"/>
            <w:szCs w:val="24"/>
          </w:rPr>
          <w:t>https://gisgeography.com/what-gis-geographic-information-systems/</w:t>
        </w:r>
      </w:hyperlink>
      <w:r w:rsidRPr="00531FE4">
        <w:rPr>
          <w:rFonts w:ascii="Arial" w:hAnsi="Arial" w:cs="Arial"/>
          <w:sz w:val="24"/>
          <w:szCs w:val="24"/>
        </w:rPr>
        <w:t xml:space="preserve"> (Accessed: 1</w:t>
      </w:r>
      <w:r w:rsidRPr="00531FE4">
        <w:rPr>
          <w:rFonts w:ascii="Arial" w:hAnsi="Arial" w:cs="Arial"/>
          <w:sz w:val="24"/>
          <w:szCs w:val="24"/>
          <w:vertAlign w:val="superscript"/>
        </w:rPr>
        <w:t>st</w:t>
      </w:r>
      <w:r w:rsidRPr="00531FE4">
        <w:rPr>
          <w:rFonts w:ascii="Arial" w:hAnsi="Arial" w:cs="Arial"/>
          <w:sz w:val="24"/>
          <w:szCs w:val="24"/>
        </w:rPr>
        <w:t xml:space="preserve"> April 2019). </w:t>
      </w:r>
    </w:p>
    <w:p w:rsidR="004D579F" w:rsidRPr="00531FE4" w:rsidRDefault="004D579F" w:rsidP="00EE6C17">
      <w:pPr>
        <w:spacing w:line="360" w:lineRule="auto"/>
        <w:rPr>
          <w:rFonts w:ascii="Arial" w:hAnsi="Arial" w:cs="Arial"/>
          <w:sz w:val="24"/>
          <w:szCs w:val="24"/>
        </w:rPr>
      </w:pPr>
      <w:r w:rsidRPr="00531FE4">
        <w:rPr>
          <w:rFonts w:ascii="Arial" w:hAnsi="Arial" w:cs="Arial"/>
          <w:sz w:val="24"/>
          <w:szCs w:val="24"/>
        </w:rPr>
        <w:t xml:space="preserve">GIS Geography, (2019) MapInfo Pro (Pitney Bowes). Available at: </w:t>
      </w:r>
      <w:hyperlink r:id="rId34" w:history="1">
        <w:r w:rsidRPr="00531FE4">
          <w:rPr>
            <w:rStyle w:val="Hyperlink"/>
            <w:rFonts w:ascii="Arial" w:hAnsi="Arial" w:cs="Arial"/>
            <w:sz w:val="24"/>
            <w:szCs w:val="24"/>
          </w:rPr>
          <w:t>https://gisgeography.com/mapinfo-professional-pitney-bowes/</w:t>
        </w:r>
      </w:hyperlink>
      <w:r w:rsidRPr="00531FE4">
        <w:rPr>
          <w:rFonts w:ascii="Arial" w:hAnsi="Arial" w:cs="Arial"/>
          <w:sz w:val="24"/>
          <w:szCs w:val="24"/>
        </w:rPr>
        <w:t xml:space="preserve"> (Accessed: 1</w:t>
      </w:r>
      <w:r w:rsidRPr="00531FE4">
        <w:rPr>
          <w:rFonts w:ascii="Arial" w:hAnsi="Arial" w:cs="Arial"/>
          <w:sz w:val="24"/>
          <w:szCs w:val="24"/>
          <w:vertAlign w:val="superscript"/>
        </w:rPr>
        <w:t>st</w:t>
      </w:r>
      <w:r w:rsidRPr="00531FE4">
        <w:rPr>
          <w:rFonts w:ascii="Arial" w:hAnsi="Arial" w:cs="Arial"/>
          <w:sz w:val="24"/>
          <w:szCs w:val="24"/>
        </w:rPr>
        <w:t xml:space="preserve"> April 2019).</w:t>
      </w:r>
    </w:p>
    <w:p w:rsidR="004D579F" w:rsidRPr="00531FE4" w:rsidRDefault="004D579F" w:rsidP="00720055">
      <w:pPr>
        <w:spacing w:line="360" w:lineRule="auto"/>
        <w:jc w:val="both"/>
        <w:rPr>
          <w:rFonts w:ascii="Arial" w:hAnsi="Arial" w:cs="Arial"/>
          <w:sz w:val="24"/>
          <w:szCs w:val="24"/>
        </w:rPr>
      </w:pPr>
      <w:proofErr w:type="spellStart"/>
      <w:r w:rsidRPr="00531FE4">
        <w:rPr>
          <w:rFonts w:ascii="Arial" w:hAnsi="Arial" w:cs="Arial"/>
          <w:sz w:val="24"/>
          <w:szCs w:val="24"/>
        </w:rPr>
        <w:t>Jabituya</w:t>
      </w:r>
      <w:proofErr w:type="spellEnd"/>
      <w:r w:rsidRPr="00531FE4">
        <w:rPr>
          <w:rFonts w:ascii="Arial" w:hAnsi="Arial" w:cs="Arial"/>
          <w:sz w:val="24"/>
          <w:szCs w:val="24"/>
        </w:rPr>
        <w:t>,</w:t>
      </w:r>
      <w:r>
        <w:rPr>
          <w:rFonts w:ascii="Arial" w:hAnsi="Arial" w:cs="Arial"/>
          <w:sz w:val="24"/>
          <w:szCs w:val="24"/>
        </w:rPr>
        <w:t xml:space="preserve"> B </w:t>
      </w:r>
      <w:r w:rsidRPr="00531FE4">
        <w:rPr>
          <w:rFonts w:ascii="Arial" w:hAnsi="Arial" w:cs="Arial"/>
          <w:sz w:val="24"/>
          <w:szCs w:val="24"/>
        </w:rPr>
        <w:t xml:space="preserve">(2014) Why is MapInfo so popular in companies. Available at: </w:t>
      </w:r>
      <w:hyperlink r:id="rId35" w:history="1">
        <w:r w:rsidRPr="00531FE4">
          <w:rPr>
            <w:rStyle w:val="Hyperlink"/>
            <w:rFonts w:ascii="Arial" w:hAnsi="Arial" w:cs="Arial"/>
            <w:sz w:val="24"/>
            <w:szCs w:val="24"/>
          </w:rPr>
          <w:t>https://www.reddit.com/r/gis/comments/2ba5oy/why_is_mapinfo_so_popular_in_companies/</w:t>
        </w:r>
      </w:hyperlink>
      <w:r w:rsidRPr="00531FE4">
        <w:rPr>
          <w:rFonts w:ascii="Arial" w:hAnsi="Arial" w:cs="Arial"/>
          <w:sz w:val="24"/>
          <w:szCs w:val="24"/>
        </w:rPr>
        <w:t xml:space="preserve"> (Accessed 5</w:t>
      </w:r>
      <w:r w:rsidRPr="00531FE4">
        <w:rPr>
          <w:rFonts w:ascii="Arial" w:hAnsi="Arial" w:cs="Arial"/>
          <w:sz w:val="24"/>
          <w:szCs w:val="24"/>
          <w:vertAlign w:val="superscript"/>
        </w:rPr>
        <w:t>th</w:t>
      </w:r>
      <w:r w:rsidRPr="00531FE4">
        <w:rPr>
          <w:rFonts w:ascii="Arial" w:hAnsi="Arial" w:cs="Arial"/>
          <w:sz w:val="24"/>
          <w:szCs w:val="24"/>
        </w:rPr>
        <w:t xml:space="preserve"> April 2019). </w:t>
      </w:r>
    </w:p>
    <w:p w:rsidR="004D579F" w:rsidRDefault="004D579F" w:rsidP="00EE6C17">
      <w:pPr>
        <w:spacing w:line="360" w:lineRule="auto"/>
        <w:rPr>
          <w:rFonts w:ascii="Arial" w:hAnsi="Arial" w:cs="Arial"/>
          <w:sz w:val="24"/>
        </w:rPr>
      </w:pPr>
      <w:bookmarkStart w:id="23" w:name="_Hlk8693084"/>
      <w:proofErr w:type="spellStart"/>
      <w:r>
        <w:rPr>
          <w:rFonts w:ascii="Arial" w:hAnsi="Arial" w:cs="Arial"/>
          <w:sz w:val="24"/>
        </w:rPr>
        <w:t>Katchelriess</w:t>
      </w:r>
      <w:bookmarkEnd w:id="23"/>
      <w:proofErr w:type="spellEnd"/>
      <w:r w:rsidRPr="009E383C">
        <w:rPr>
          <w:rFonts w:ascii="Arial" w:hAnsi="Arial" w:cs="Arial"/>
          <w:sz w:val="24"/>
        </w:rPr>
        <w:t xml:space="preserve">, </w:t>
      </w:r>
      <w:r>
        <w:rPr>
          <w:rFonts w:ascii="Arial" w:hAnsi="Arial" w:cs="Arial"/>
          <w:sz w:val="24"/>
        </w:rPr>
        <w:t xml:space="preserve">R </w:t>
      </w:r>
      <w:r w:rsidRPr="009E383C">
        <w:rPr>
          <w:rFonts w:ascii="Arial" w:hAnsi="Arial" w:cs="Arial"/>
          <w:sz w:val="24"/>
        </w:rPr>
        <w:t>(2019) ArcGIS Editor for OpenStreetMap 10.6</w:t>
      </w:r>
      <w:r>
        <w:rPr>
          <w:rFonts w:ascii="Arial" w:hAnsi="Arial" w:cs="Arial"/>
          <w:sz w:val="24"/>
        </w:rPr>
        <w:t xml:space="preserve"> [Blog].</w:t>
      </w:r>
      <w:r w:rsidRPr="009E383C">
        <w:rPr>
          <w:rFonts w:ascii="Arial" w:hAnsi="Arial" w:cs="Arial"/>
          <w:sz w:val="24"/>
        </w:rPr>
        <w:t xml:space="preserve"> </w:t>
      </w:r>
      <w:r>
        <w:rPr>
          <w:rFonts w:ascii="Arial" w:hAnsi="Arial" w:cs="Arial"/>
          <w:sz w:val="24"/>
        </w:rPr>
        <w:t xml:space="preserve">April 7. </w:t>
      </w:r>
      <w:r w:rsidRPr="009E383C">
        <w:rPr>
          <w:rFonts w:ascii="Arial" w:hAnsi="Arial" w:cs="Arial"/>
          <w:sz w:val="24"/>
        </w:rPr>
        <w:t xml:space="preserve">Available at: </w:t>
      </w:r>
      <w:hyperlink r:id="rId36" w:history="1">
        <w:r w:rsidRPr="009E383C">
          <w:rPr>
            <w:rStyle w:val="Hyperlink"/>
            <w:rFonts w:ascii="Arial" w:hAnsi="Arial" w:cs="Arial"/>
            <w:sz w:val="24"/>
          </w:rPr>
          <w:t>https://www.esri.com/arcgis-blog/products/arcgis-desktop/uncategorized/arcgis-editor-for-openstreetmap-10-6-now-available/</w:t>
        </w:r>
      </w:hyperlink>
      <w:r w:rsidRPr="009E383C">
        <w:rPr>
          <w:rFonts w:ascii="Arial" w:hAnsi="Arial" w:cs="Arial"/>
          <w:sz w:val="24"/>
        </w:rPr>
        <w:t xml:space="preserve"> (Accessed: 7</w:t>
      </w:r>
      <w:r w:rsidRPr="009E383C">
        <w:rPr>
          <w:rFonts w:ascii="Arial" w:hAnsi="Arial" w:cs="Arial"/>
          <w:sz w:val="24"/>
          <w:vertAlign w:val="superscript"/>
        </w:rPr>
        <w:t>th</w:t>
      </w:r>
      <w:r w:rsidRPr="009E383C">
        <w:rPr>
          <w:rFonts w:ascii="Arial" w:hAnsi="Arial" w:cs="Arial"/>
          <w:sz w:val="24"/>
        </w:rPr>
        <w:t xml:space="preserve"> April 2019).</w:t>
      </w:r>
    </w:p>
    <w:p w:rsidR="004D579F" w:rsidRPr="00531FE4" w:rsidRDefault="004D579F" w:rsidP="00720055">
      <w:pPr>
        <w:spacing w:line="360" w:lineRule="auto"/>
        <w:jc w:val="both"/>
        <w:rPr>
          <w:rFonts w:ascii="Arial" w:hAnsi="Arial" w:cs="Arial"/>
          <w:sz w:val="24"/>
          <w:szCs w:val="24"/>
        </w:rPr>
      </w:pPr>
      <w:r w:rsidRPr="00531FE4">
        <w:rPr>
          <w:rFonts w:ascii="Arial" w:hAnsi="Arial" w:cs="Arial"/>
          <w:sz w:val="24"/>
          <w:szCs w:val="24"/>
        </w:rPr>
        <w:t xml:space="preserve">Lawley, R, S (2007) MapInfo to ArcGIS Migration. 25 August. Google Groups. Available at: </w:t>
      </w:r>
      <w:bookmarkStart w:id="24" w:name="_Hlk5351450"/>
      <w:r w:rsidRPr="00531FE4">
        <w:rPr>
          <w:rStyle w:val="Hyperlink"/>
          <w:rFonts w:ascii="Arial" w:hAnsi="Arial" w:cs="Arial"/>
          <w:sz w:val="24"/>
          <w:szCs w:val="24"/>
        </w:rPr>
        <w:fldChar w:fldCharType="begin"/>
      </w:r>
      <w:r w:rsidRPr="00531FE4">
        <w:rPr>
          <w:rStyle w:val="Hyperlink"/>
          <w:rFonts w:ascii="Arial" w:hAnsi="Arial" w:cs="Arial"/>
          <w:sz w:val="24"/>
          <w:szCs w:val="24"/>
        </w:rPr>
        <w:instrText xml:space="preserve"> HYPERLINK "https://groups.google.com/forum/?hl=en#!topic/mapinfo-l/3lvETrSQ9s8" </w:instrText>
      </w:r>
      <w:r w:rsidRPr="00531FE4">
        <w:rPr>
          <w:rStyle w:val="Hyperlink"/>
          <w:rFonts w:ascii="Arial" w:hAnsi="Arial" w:cs="Arial"/>
          <w:sz w:val="24"/>
          <w:szCs w:val="24"/>
        </w:rPr>
        <w:fldChar w:fldCharType="separate"/>
      </w:r>
      <w:r w:rsidRPr="00531FE4">
        <w:rPr>
          <w:rStyle w:val="Hyperlink"/>
          <w:rFonts w:ascii="Arial" w:hAnsi="Arial" w:cs="Arial"/>
          <w:sz w:val="24"/>
          <w:szCs w:val="24"/>
        </w:rPr>
        <w:t>https://groups.google.com/forum/?hl=en#!topic/mapinfo-l/3lvETrSQ9s8</w:t>
      </w:r>
      <w:r w:rsidRPr="00531FE4">
        <w:rPr>
          <w:rStyle w:val="Hyperlink"/>
          <w:rFonts w:ascii="Arial" w:hAnsi="Arial" w:cs="Arial"/>
          <w:sz w:val="24"/>
          <w:szCs w:val="24"/>
        </w:rPr>
        <w:fldChar w:fldCharType="end"/>
      </w:r>
      <w:r w:rsidRPr="00531FE4">
        <w:rPr>
          <w:rFonts w:ascii="Arial" w:hAnsi="Arial" w:cs="Arial"/>
          <w:sz w:val="24"/>
          <w:szCs w:val="24"/>
        </w:rPr>
        <w:t xml:space="preserve"> (Accessed: 5</w:t>
      </w:r>
      <w:r w:rsidRPr="00531FE4">
        <w:rPr>
          <w:rFonts w:ascii="Arial" w:hAnsi="Arial" w:cs="Arial"/>
          <w:sz w:val="24"/>
          <w:szCs w:val="24"/>
          <w:vertAlign w:val="superscript"/>
        </w:rPr>
        <w:t>th</w:t>
      </w:r>
      <w:r w:rsidRPr="00531FE4">
        <w:rPr>
          <w:rFonts w:ascii="Arial" w:hAnsi="Arial" w:cs="Arial"/>
          <w:sz w:val="24"/>
          <w:szCs w:val="24"/>
        </w:rPr>
        <w:t xml:space="preserve"> April 2019).</w:t>
      </w:r>
    </w:p>
    <w:bookmarkEnd w:id="24"/>
    <w:p w:rsidR="004D579F" w:rsidRPr="00531FE4" w:rsidRDefault="004D579F" w:rsidP="00720055">
      <w:pPr>
        <w:spacing w:line="360" w:lineRule="auto"/>
        <w:jc w:val="both"/>
        <w:rPr>
          <w:rFonts w:ascii="Arial" w:hAnsi="Arial" w:cs="Arial"/>
          <w:sz w:val="24"/>
          <w:szCs w:val="24"/>
        </w:rPr>
      </w:pPr>
      <w:r>
        <w:rPr>
          <w:rFonts w:ascii="Arial" w:hAnsi="Arial" w:cs="Arial"/>
          <w:sz w:val="24"/>
          <w:szCs w:val="24"/>
        </w:rPr>
        <w:t>Mayhew</w:t>
      </w:r>
      <w:r w:rsidRPr="00531FE4">
        <w:rPr>
          <w:rFonts w:ascii="Arial" w:hAnsi="Arial" w:cs="Arial"/>
          <w:sz w:val="24"/>
          <w:szCs w:val="24"/>
        </w:rPr>
        <w:t xml:space="preserve">, </w:t>
      </w:r>
      <w:r>
        <w:rPr>
          <w:rFonts w:ascii="Arial" w:hAnsi="Arial" w:cs="Arial"/>
          <w:sz w:val="24"/>
          <w:szCs w:val="24"/>
        </w:rPr>
        <w:t xml:space="preserve">S </w:t>
      </w:r>
      <w:r w:rsidRPr="00531FE4">
        <w:rPr>
          <w:rFonts w:ascii="Arial" w:hAnsi="Arial" w:cs="Arial"/>
          <w:sz w:val="24"/>
          <w:szCs w:val="24"/>
        </w:rPr>
        <w:t>(20</w:t>
      </w:r>
      <w:r>
        <w:rPr>
          <w:rFonts w:ascii="Arial" w:hAnsi="Arial" w:cs="Arial"/>
          <w:sz w:val="24"/>
          <w:szCs w:val="24"/>
        </w:rPr>
        <w:t>05</w:t>
      </w:r>
      <w:r w:rsidRPr="00531FE4">
        <w:rPr>
          <w:rFonts w:ascii="Arial" w:hAnsi="Arial" w:cs="Arial"/>
          <w:sz w:val="24"/>
          <w:szCs w:val="24"/>
        </w:rPr>
        <w:t xml:space="preserve">) Geographic Information Systems/Science: Spatial Analysis &amp; Modelling. </w:t>
      </w:r>
      <w:hyperlink r:id="rId37" w:history="1">
        <w:r w:rsidRPr="00531FE4">
          <w:rPr>
            <w:rStyle w:val="Hyperlink"/>
            <w:rFonts w:ascii="Arial" w:hAnsi="Arial" w:cs="Arial"/>
            <w:sz w:val="24"/>
            <w:szCs w:val="24"/>
          </w:rPr>
          <w:t>https://researchguides.dartmouth.edu/gis/spatialanalysis</w:t>
        </w:r>
      </w:hyperlink>
      <w:r w:rsidRPr="00531FE4">
        <w:rPr>
          <w:rFonts w:ascii="Arial" w:hAnsi="Arial" w:cs="Arial"/>
          <w:sz w:val="24"/>
          <w:szCs w:val="24"/>
        </w:rPr>
        <w:t xml:space="preserve"> (Accessed: 5</w:t>
      </w:r>
      <w:r w:rsidRPr="00531FE4">
        <w:rPr>
          <w:rFonts w:ascii="Arial" w:hAnsi="Arial" w:cs="Arial"/>
          <w:sz w:val="24"/>
          <w:szCs w:val="24"/>
          <w:vertAlign w:val="superscript"/>
        </w:rPr>
        <w:t>th</w:t>
      </w:r>
      <w:r w:rsidRPr="00531FE4">
        <w:rPr>
          <w:rFonts w:ascii="Arial" w:hAnsi="Arial" w:cs="Arial"/>
          <w:sz w:val="24"/>
          <w:szCs w:val="24"/>
        </w:rPr>
        <w:t xml:space="preserve"> April 2019).</w:t>
      </w:r>
    </w:p>
    <w:p w:rsidR="004D579F" w:rsidRDefault="004D579F" w:rsidP="00EE6C17">
      <w:pPr>
        <w:spacing w:line="360" w:lineRule="auto"/>
        <w:rPr>
          <w:rFonts w:ascii="Arial" w:hAnsi="Arial" w:cs="Arial"/>
          <w:sz w:val="24"/>
        </w:rPr>
      </w:pPr>
      <w:proofErr w:type="spellStart"/>
      <w:r>
        <w:rPr>
          <w:rFonts w:ascii="Arial" w:hAnsi="Arial" w:cs="Arial"/>
          <w:sz w:val="24"/>
        </w:rPr>
        <w:t>McElhanney</w:t>
      </w:r>
      <w:proofErr w:type="spellEnd"/>
      <w:r>
        <w:rPr>
          <w:rFonts w:ascii="Arial" w:hAnsi="Arial" w:cs="Arial"/>
          <w:sz w:val="24"/>
        </w:rPr>
        <w:t xml:space="preserve">-Products (2019) </w:t>
      </w:r>
      <w:r w:rsidRPr="00D22039">
        <w:rPr>
          <w:rFonts w:ascii="Arial" w:hAnsi="Arial" w:cs="Arial"/>
          <w:sz w:val="24"/>
        </w:rPr>
        <w:t>MapInfo-Discover</w:t>
      </w:r>
      <w:r>
        <w:rPr>
          <w:rFonts w:ascii="Arial" w:hAnsi="Arial" w:cs="Arial"/>
          <w:sz w:val="24"/>
        </w:rPr>
        <w:t xml:space="preserve">. Available at: </w:t>
      </w:r>
      <w:hyperlink r:id="rId38" w:history="1">
        <w:r w:rsidRPr="003A4795">
          <w:rPr>
            <w:rStyle w:val="Hyperlink"/>
            <w:rFonts w:ascii="Arial" w:hAnsi="Arial" w:cs="Arial"/>
            <w:sz w:val="24"/>
          </w:rPr>
          <w:t>http://www.mapsbyair.com/Training/GISTrainingGeologists.htm</w:t>
        </w:r>
      </w:hyperlink>
      <w:r>
        <w:rPr>
          <w:rFonts w:ascii="Arial" w:hAnsi="Arial" w:cs="Arial"/>
          <w:sz w:val="24"/>
        </w:rPr>
        <w:t xml:space="preserve"> (Accessed: 7</w:t>
      </w:r>
      <w:r w:rsidRPr="00D22039">
        <w:rPr>
          <w:rFonts w:ascii="Arial" w:hAnsi="Arial" w:cs="Arial"/>
          <w:sz w:val="24"/>
          <w:vertAlign w:val="superscript"/>
        </w:rPr>
        <w:t>th</w:t>
      </w:r>
      <w:r>
        <w:rPr>
          <w:rFonts w:ascii="Arial" w:hAnsi="Arial" w:cs="Arial"/>
          <w:sz w:val="24"/>
        </w:rPr>
        <w:t xml:space="preserve"> April 2019).</w:t>
      </w:r>
    </w:p>
    <w:p w:rsidR="004D579F" w:rsidRPr="00A1790A" w:rsidRDefault="004D579F" w:rsidP="00A1790A">
      <w:pPr>
        <w:spacing w:line="360" w:lineRule="auto"/>
        <w:rPr>
          <w:rFonts w:ascii="Arial" w:hAnsi="Arial" w:cs="Arial"/>
          <w:sz w:val="24"/>
        </w:rPr>
      </w:pPr>
      <w:r>
        <w:rPr>
          <w:rFonts w:ascii="Arial" w:hAnsi="Arial" w:cs="Arial"/>
          <w:sz w:val="24"/>
        </w:rPr>
        <w:lastRenderedPageBreak/>
        <w:t xml:space="preserve">Pitney Bowes (2019) </w:t>
      </w:r>
      <w:r w:rsidRPr="00A1790A">
        <w:rPr>
          <w:rFonts w:ascii="Arial" w:hAnsi="Arial" w:cs="Arial"/>
          <w:sz w:val="24"/>
        </w:rPr>
        <w:t>Query Ninja: Getting Started with the SQL Select dialog box in MapInfo Pro</w:t>
      </w:r>
      <w:r>
        <w:rPr>
          <w:rFonts w:ascii="Arial" w:hAnsi="Arial" w:cs="Arial"/>
          <w:sz w:val="24"/>
        </w:rPr>
        <w:t xml:space="preserve">. Available at: </w:t>
      </w:r>
      <w:hyperlink r:id="rId39" w:history="1">
        <w:r w:rsidRPr="00A1790A">
          <w:rPr>
            <w:rFonts w:ascii="Arial" w:hAnsi="Arial" w:cs="Arial"/>
            <w:color w:val="0000FF"/>
            <w:sz w:val="24"/>
            <w:u w:val="single"/>
          </w:rPr>
          <w:t>http://support.pitneybowes.com/VFP05_KnowledgeWithSidebarHowTo?id=kA180000000Cu2pCAC&amp;popup=false&amp;lang=en_US</w:t>
        </w:r>
      </w:hyperlink>
      <w:r>
        <w:rPr>
          <w:rFonts w:ascii="Arial" w:hAnsi="Arial" w:cs="Arial"/>
          <w:sz w:val="24"/>
        </w:rPr>
        <w:t xml:space="preserve"> (Accessed: 16 May 2019).</w:t>
      </w:r>
    </w:p>
    <w:p w:rsidR="004D579F" w:rsidRPr="00531FE4" w:rsidRDefault="004D579F" w:rsidP="00720055">
      <w:pPr>
        <w:spacing w:line="360" w:lineRule="auto"/>
        <w:jc w:val="both"/>
        <w:rPr>
          <w:rFonts w:ascii="Arial" w:hAnsi="Arial" w:cs="Arial"/>
          <w:sz w:val="24"/>
          <w:szCs w:val="24"/>
        </w:rPr>
      </w:pPr>
      <w:r w:rsidRPr="00531FE4">
        <w:rPr>
          <w:rFonts w:ascii="Arial" w:hAnsi="Arial" w:cs="Arial"/>
          <w:sz w:val="24"/>
          <w:szCs w:val="24"/>
        </w:rPr>
        <w:t xml:space="preserve">Pitney Bowes, (2018) Geographical Information Systems – MapInfo Pro. Available at: </w:t>
      </w:r>
      <w:hyperlink r:id="rId40" w:history="1">
        <w:r w:rsidRPr="00531FE4">
          <w:rPr>
            <w:rStyle w:val="Hyperlink"/>
            <w:rFonts w:ascii="Arial" w:hAnsi="Arial" w:cs="Arial"/>
            <w:sz w:val="24"/>
            <w:szCs w:val="24"/>
          </w:rPr>
          <w:t>https://www.pitneybowes.com/ie/location-intelligence/geographic-information-system/mapinfo-pro.html?tab2</w:t>
        </w:r>
      </w:hyperlink>
      <w:r w:rsidRPr="00531FE4">
        <w:rPr>
          <w:rFonts w:ascii="Arial" w:hAnsi="Arial" w:cs="Arial"/>
          <w:sz w:val="24"/>
          <w:szCs w:val="24"/>
        </w:rPr>
        <w:t xml:space="preserve"> (Accessed: 3</w:t>
      </w:r>
      <w:r w:rsidRPr="00531FE4">
        <w:rPr>
          <w:rFonts w:ascii="Arial" w:hAnsi="Arial" w:cs="Arial"/>
          <w:sz w:val="24"/>
          <w:szCs w:val="24"/>
          <w:vertAlign w:val="superscript"/>
        </w:rPr>
        <w:t>rd</w:t>
      </w:r>
      <w:r w:rsidRPr="00531FE4">
        <w:rPr>
          <w:rFonts w:ascii="Arial" w:hAnsi="Arial" w:cs="Arial"/>
          <w:sz w:val="24"/>
          <w:szCs w:val="24"/>
        </w:rPr>
        <w:t xml:space="preserve"> April 2019).</w:t>
      </w:r>
    </w:p>
    <w:p w:rsidR="004D579F" w:rsidRPr="00531FE4" w:rsidRDefault="004D579F" w:rsidP="00720055">
      <w:pPr>
        <w:spacing w:line="360" w:lineRule="auto"/>
        <w:jc w:val="both"/>
        <w:rPr>
          <w:rFonts w:ascii="Arial" w:hAnsi="Arial" w:cs="Arial"/>
          <w:sz w:val="24"/>
          <w:szCs w:val="24"/>
        </w:rPr>
      </w:pPr>
      <w:r w:rsidRPr="00531FE4">
        <w:rPr>
          <w:rFonts w:ascii="Arial" w:hAnsi="Arial" w:cs="Arial"/>
          <w:sz w:val="24"/>
          <w:szCs w:val="24"/>
        </w:rPr>
        <w:t xml:space="preserve">Saylor Academy, (2012) Essentials of Geographic Information Systems. Available at: </w:t>
      </w:r>
      <w:hyperlink r:id="rId41" w:history="1">
        <w:r w:rsidRPr="00531FE4">
          <w:rPr>
            <w:rStyle w:val="Hyperlink"/>
            <w:rFonts w:ascii="Arial" w:hAnsi="Arial" w:cs="Arial"/>
            <w:sz w:val="24"/>
            <w:szCs w:val="24"/>
          </w:rPr>
          <w:t>https://saylordotorg.github.io/text_essentials-of-geographic-information-systems/index.html</w:t>
        </w:r>
      </w:hyperlink>
      <w:r w:rsidRPr="00531FE4">
        <w:rPr>
          <w:rFonts w:ascii="Arial" w:hAnsi="Arial" w:cs="Arial"/>
          <w:sz w:val="24"/>
          <w:szCs w:val="24"/>
        </w:rPr>
        <w:t xml:space="preserve"> (Accessed: 1</w:t>
      </w:r>
      <w:r w:rsidRPr="00531FE4">
        <w:rPr>
          <w:rFonts w:ascii="Arial" w:hAnsi="Arial" w:cs="Arial"/>
          <w:sz w:val="24"/>
          <w:szCs w:val="24"/>
          <w:vertAlign w:val="superscript"/>
        </w:rPr>
        <w:t>st</w:t>
      </w:r>
      <w:r w:rsidRPr="00531FE4">
        <w:rPr>
          <w:rFonts w:ascii="Arial" w:hAnsi="Arial" w:cs="Arial"/>
          <w:sz w:val="24"/>
          <w:szCs w:val="24"/>
        </w:rPr>
        <w:t xml:space="preserve"> April 2019).</w:t>
      </w:r>
    </w:p>
    <w:p w:rsidR="004D579F" w:rsidRDefault="004D579F" w:rsidP="00720055">
      <w:pPr>
        <w:spacing w:line="360" w:lineRule="auto"/>
        <w:jc w:val="both"/>
        <w:rPr>
          <w:rFonts w:ascii="Arial" w:hAnsi="Arial" w:cs="Arial"/>
          <w:sz w:val="24"/>
        </w:rPr>
      </w:pPr>
      <w:r>
        <w:rPr>
          <w:rFonts w:ascii="Arial" w:hAnsi="Arial" w:cs="Arial"/>
          <w:sz w:val="24"/>
        </w:rPr>
        <w:t xml:space="preserve">University of Arizona, (2019) </w:t>
      </w:r>
      <w:r w:rsidRPr="005801BD">
        <w:rPr>
          <w:rFonts w:ascii="Arial" w:hAnsi="Arial" w:cs="Arial"/>
          <w:sz w:val="24"/>
        </w:rPr>
        <w:t>GIS &amp; Geospatial Data</w:t>
      </w:r>
      <w:r>
        <w:rPr>
          <w:rFonts w:ascii="Arial" w:hAnsi="Arial" w:cs="Arial"/>
          <w:sz w:val="24"/>
        </w:rPr>
        <w:t xml:space="preserve">. Available at: </w:t>
      </w:r>
      <w:hyperlink r:id="rId42" w:history="1">
        <w:r w:rsidRPr="003A4795">
          <w:rPr>
            <w:rStyle w:val="Hyperlink"/>
            <w:rFonts w:ascii="Arial" w:hAnsi="Arial" w:cs="Arial"/>
            <w:sz w:val="24"/>
          </w:rPr>
          <w:t>http://libguides.library.arizona.edu/GIS/about-gis</w:t>
        </w:r>
      </w:hyperlink>
      <w:r>
        <w:rPr>
          <w:rFonts w:ascii="Arial" w:hAnsi="Arial" w:cs="Arial"/>
          <w:sz w:val="24"/>
        </w:rPr>
        <w:t xml:space="preserve"> (Accessed: 7</w:t>
      </w:r>
      <w:r w:rsidRPr="005801BD">
        <w:rPr>
          <w:rFonts w:ascii="Arial" w:hAnsi="Arial" w:cs="Arial"/>
          <w:sz w:val="24"/>
          <w:vertAlign w:val="superscript"/>
        </w:rPr>
        <w:t>th</w:t>
      </w:r>
      <w:r>
        <w:rPr>
          <w:rFonts w:ascii="Arial" w:hAnsi="Arial" w:cs="Arial"/>
          <w:sz w:val="24"/>
        </w:rPr>
        <w:t xml:space="preserve"> April 2019). </w:t>
      </w:r>
    </w:p>
    <w:p w:rsidR="004D579F" w:rsidRPr="00531FE4" w:rsidRDefault="004D579F" w:rsidP="00EE6C17">
      <w:pPr>
        <w:spacing w:line="360" w:lineRule="auto"/>
        <w:rPr>
          <w:rFonts w:ascii="Arial" w:hAnsi="Arial" w:cs="Arial"/>
          <w:sz w:val="24"/>
          <w:szCs w:val="24"/>
        </w:rPr>
      </w:pPr>
      <w:r w:rsidRPr="00531FE4">
        <w:rPr>
          <w:rFonts w:ascii="Arial" w:hAnsi="Arial" w:cs="Arial"/>
          <w:sz w:val="24"/>
          <w:szCs w:val="24"/>
        </w:rPr>
        <w:t>Vick, W</w:t>
      </w:r>
      <w:r>
        <w:rPr>
          <w:rFonts w:ascii="Arial" w:hAnsi="Arial" w:cs="Arial"/>
          <w:sz w:val="24"/>
          <w:szCs w:val="24"/>
        </w:rPr>
        <w:t xml:space="preserve"> </w:t>
      </w:r>
      <w:r w:rsidRPr="00531FE4">
        <w:rPr>
          <w:rFonts w:ascii="Arial" w:hAnsi="Arial" w:cs="Arial"/>
          <w:sz w:val="24"/>
          <w:szCs w:val="24"/>
        </w:rPr>
        <w:t xml:space="preserve">(2007) MapInfo to ArcGIS Migration. 1 September. Google Groups. Available at: </w:t>
      </w:r>
      <w:hyperlink r:id="rId43" w:anchor="!topic/mapinfo-l/3lvETrSQ9s8" w:history="1">
        <w:r w:rsidRPr="00531FE4">
          <w:rPr>
            <w:rStyle w:val="Hyperlink"/>
            <w:rFonts w:ascii="Arial" w:hAnsi="Arial" w:cs="Arial"/>
            <w:sz w:val="24"/>
            <w:szCs w:val="24"/>
          </w:rPr>
          <w:t>https://groups.google.com/forum/?hl=en#!topic/mapinfo-l/3lvETrSQ9s8</w:t>
        </w:r>
      </w:hyperlink>
      <w:r w:rsidRPr="00531FE4">
        <w:rPr>
          <w:rFonts w:ascii="Arial" w:hAnsi="Arial" w:cs="Arial"/>
          <w:sz w:val="24"/>
          <w:szCs w:val="24"/>
        </w:rPr>
        <w:t xml:space="preserve"> (Accessed: 5</w:t>
      </w:r>
      <w:r w:rsidRPr="00531FE4">
        <w:rPr>
          <w:rFonts w:ascii="Arial" w:hAnsi="Arial" w:cs="Arial"/>
          <w:sz w:val="24"/>
          <w:szCs w:val="24"/>
          <w:vertAlign w:val="superscript"/>
        </w:rPr>
        <w:t>th</w:t>
      </w:r>
      <w:r w:rsidRPr="00531FE4">
        <w:rPr>
          <w:rFonts w:ascii="Arial" w:hAnsi="Arial" w:cs="Arial"/>
          <w:sz w:val="24"/>
          <w:szCs w:val="24"/>
        </w:rPr>
        <w:t xml:space="preserve"> April 2019).</w:t>
      </w:r>
    </w:p>
    <w:p w:rsidR="00334A7D" w:rsidRDefault="00334A7D" w:rsidP="00334A7D"/>
    <w:p w:rsidR="00334A7D" w:rsidRDefault="00334A7D" w:rsidP="00334A7D"/>
    <w:p w:rsidR="00334A7D" w:rsidRDefault="00334A7D" w:rsidP="00334A7D"/>
    <w:p w:rsidR="00334A7D" w:rsidRDefault="00334A7D" w:rsidP="00334A7D"/>
    <w:p w:rsidR="00334A7D" w:rsidRDefault="00334A7D" w:rsidP="00334A7D"/>
    <w:p w:rsidR="00253367" w:rsidRDefault="00253367" w:rsidP="00420EB3">
      <w:pPr>
        <w:pStyle w:val="Heading1"/>
        <w:rPr>
          <w:rFonts w:ascii="Arial" w:hAnsi="Arial" w:cs="Arial"/>
          <w:sz w:val="36"/>
        </w:rPr>
        <w:sectPr w:rsidR="00253367" w:rsidSect="00420EB3">
          <w:pgSz w:w="11906" w:h="16838"/>
          <w:pgMar w:top="1440" w:right="1440" w:bottom="1440" w:left="1440" w:header="709" w:footer="709" w:gutter="0"/>
          <w:cols w:space="708"/>
          <w:titlePg/>
          <w:docGrid w:linePitch="360"/>
        </w:sectPr>
      </w:pPr>
    </w:p>
    <w:p w:rsidR="0079485C" w:rsidRPr="00420EB3" w:rsidRDefault="00420EB3" w:rsidP="00420EB3">
      <w:pPr>
        <w:pStyle w:val="Heading1"/>
        <w:rPr>
          <w:rFonts w:ascii="Arial" w:hAnsi="Arial" w:cs="Arial"/>
          <w:sz w:val="36"/>
        </w:rPr>
      </w:pPr>
      <w:bookmarkStart w:id="25" w:name="_Toc8907308"/>
      <w:r w:rsidRPr="00420EB3">
        <w:rPr>
          <w:rFonts w:ascii="Arial" w:hAnsi="Arial" w:cs="Arial"/>
          <w:sz w:val="36"/>
        </w:rPr>
        <w:lastRenderedPageBreak/>
        <w:t xml:space="preserve">7.0 </w:t>
      </w:r>
      <w:r w:rsidR="0079485C" w:rsidRPr="00420EB3">
        <w:rPr>
          <w:rFonts w:ascii="Arial" w:hAnsi="Arial" w:cs="Arial"/>
          <w:sz w:val="36"/>
        </w:rPr>
        <w:t>Appendices</w:t>
      </w:r>
      <w:bookmarkEnd w:id="25"/>
      <w:r w:rsidR="0079485C" w:rsidRPr="00420EB3">
        <w:rPr>
          <w:rFonts w:ascii="Arial" w:hAnsi="Arial" w:cs="Arial"/>
          <w:sz w:val="36"/>
        </w:rPr>
        <w:t xml:space="preserve"> </w:t>
      </w:r>
    </w:p>
    <w:p w:rsidR="00253367" w:rsidRPr="00253367" w:rsidRDefault="00C06D91" w:rsidP="00420EB3">
      <w:pPr>
        <w:pStyle w:val="Caption"/>
        <w:spacing w:line="360" w:lineRule="auto"/>
        <w:jc w:val="both"/>
        <w:rPr>
          <w:rFonts w:ascii="Arial" w:hAnsi="Arial" w:cs="Arial"/>
          <w:i w:val="0"/>
          <w:sz w:val="16"/>
        </w:rPr>
      </w:pPr>
      <w:r>
        <w:rPr>
          <w:noProof/>
          <w:lang w:eastAsia="en-GB"/>
        </w:rPr>
        <mc:AlternateContent>
          <mc:Choice Requires="wps">
            <w:drawing>
              <wp:anchor distT="0" distB="0" distL="114300" distR="114300" simplePos="0" relativeHeight="251673600" behindDoc="0" locked="0" layoutInCell="1" allowOverlap="1" wp14:anchorId="2AC6C3A5" wp14:editId="264C586D">
                <wp:simplePos x="0" y="0"/>
                <wp:positionH relativeFrom="column">
                  <wp:posOffset>0</wp:posOffset>
                </wp:positionH>
                <wp:positionV relativeFrom="paragraph">
                  <wp:posOffset>3479165</wp:posOffset>
                </wp:positionV>
                <wp:extent cx="8895080" cy="635"/>
                <wp:effectExtent l="0" t="0" r="0" b="0"/>
                <wp:wrapSquare wrapText="bothSides"/>
                <wp:docPr id="13" name="Text Box 13"/>
                <wp:cNvGraphicFramePr/>
                <a:graphic xmlns:a="http://schemas.openxmlformats.org/drawingml/2006/main">
                  <a:graphicData uri="http://schemas.microsoft.com/office/word/2010/wordprocessingShape">
                    <wps:wsp>
                      <wps:cNvSpPr txBox="1"/>
                      <wps:spPr>
                        <a:xfrm>
                          <a:off x="0" y="0"/>
                          <a:ext cx="8895080" cy="635"/>
                        </a:xfrm>
                        <a:prstGeom prst="rect">
                          <a:avLst/>
                        </a:prstGeom>
                        <a:solidFill>
                          <a:prstClr val="white"/>
                        </a:solidFill>
                        <a:ln>
                          <a:noFill/>
                        </a:ln>
                      </wps:spPr>
                      <wps:txbx>
                        <w:txbxContent>
                          <w:p w:rsidR="00C06D91" w:rsidRPr="002704D2" w:rsidRDefault="00C06D91" w:rsidP="00C06D91">
                            <w:pPr>
                              <w:pStyle w:val="Caption"/>
                              <w:rPr>
                                <w:rFonts w:ascii="Arial" w:hAnsi="Arial" w:cs="Arial"/>
                                <w:i w:val="0"/>
                                <w:noProof/>
                                <w:sz w:val="22"/>
                              </w:rPr>
                            </w:pPr>
                            <w:bookmarkStart w:id="26" w:name="_Toc8907320"/>
                            <w:r w:rsidRPr="002704D2">
                              <w:rPr>
                                <w:rFonts w:ascii="Arial" w:hAnsi="Arial" w:cs="Arial"/>
                                <w:i w:val="0"/>
                                <w:sz w:val="22"/>
                              </w:rPr>
                              <w:t xml:space="preserve">Figure </w:t>
                            </w:r>
                            <w:r w:rsidRPr="002704D2">
                              <w:rPr>
                                <w:rFonts w:ascii="Arial" w:hAnsi="Arial" w:cs="Arial"/>
                                <w:i w:val="0"/>
                                <w:sz w:val="22"/>
                              </w:rPr>
                              <w:fldChar w:fldCharType="begin"/>
                            </w:r>
                            <w:r w:rsidRPr="002704D2">
                              <w:rPr>
                                <w:rFonts w:ascii="Arial" w:hAnsi="Arial" w:cs="Arial"/>
                                <w:i w:val="0"/>
                                <w:sz w:val="22"/>
                              </w:rPr>
                              <w:instrText xml:space="preserve"> SEQ Figure \* ARABIC </w:instrText>
                            </w:r>
                            <w:r w:rsidRPr="002704D2">
                              <w:rPr>
                                <w:rFonts w:ascii="Arial" w:hAnsi="Arial" w:cs="Arial"/>
                                <w:i w:val="0"/>
                                <w:sz w:val="22"/>
                              </w:rPr>
                              <w:fldChar w:fldCharType="separate"/>
                            </w:r>
                            <w:r w:rsidR="00C42CB9">
                              <w:rPr>
                                <w:rFonts w:ascii="Arial" w:hAnsi="Arial" w:cs="Arial"/>
                                <w:i w:val="0"/>
                                <w:noProof/>
                                <w:sz w:val="22"/>
                              </w:rPr>
                              <w:t>12</w:t>
                            </w:r>
                            <w:r w:rsidRPr="002704D2">
                              <w:rPr>
                                <w:rFonts w:ascii="Arial" w:hAnsi="Arial" w:cs="Arial"/>
                                <w:i w:val="0"/>
                                <w:sz w:val="22"/>
                              </w:rPr>
                              <w:fldChar w:fldCharType="end"/>
                            </w:r>
                            <w:r w:rsidRPr="002704D2">
                              <w:rPr>
                                <w:rFonts w:ascii="Arial" w:hAnsi="Arial" w:cs="Arial"/>
                                <w:i w:val="0"/>
                                <w:sz w:val="22"/>
                              </w:rPr>
                              <w:t>: This screenshot is demonstrating the process of creating point data from postcodes of fishermen prior to uploading the base map for the South West Wales Region (Thomas, 2019).</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C6C3A5" id="Text Box 13" o:spid="_x0000_s1029" type="#_x0000_t202" style="position:absolute;left:0;text-align:left;margin-left:0;margin-top:273.95pt;width:700.4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" stroked="f">
                <v:textbox style="mso-fit-shape-to-text:t" inset="0,0,0,0">
                  <w:txbxContent>
                    <w:p w:rsidR="00C06D91" w:rsidRPr="002704D2" w:rsidRDefault="00C06D91" w:rsidP="00C06D91">
                      <w:pPr>
                        <w:pStyle w:val="Caption"/>
                        <w:rPr>
                          <w:rFonts w:ascii="Arial" w:hAnsi="Arial" w:cs="Arial"/>
                          <w:i w:val="0"/>
                          <w:noProof/>
                          <w:sz w:val="22"/>
                        </w:rPr>
                      </w:pPr>
                      <w:bookmarkStart w:id="27" w:name="_Toc8907320"/>
                      <w:r w:rsidRPr="002704D2">
                        <w:rPr>
                          <w:rFonts w:ascii="Arial" w:hAnsi="Arial" w:cs="Arial"/>
                          <w:i w:val="0"/>
                          <w:sz w:val="22"/>
                        </w:rPr>
                        <w:t xml:space="preserve">Figure </w:t>
                      </w:r>
                      <w:r w:rsidRPr="002704D2">
                        <w:rPr>
                          <w:rFonts w:ascii="Arial" w:hAnsi="Arial" w:cs="Arial"/>
                          <w:i w:val="0"/>
                          <w:sz w:val="22"/>
                        </w:rPr>
                        <w:fldChar w:fldCharType="begin"/>
                      </w:r>
                      <w:r w:rsidRPr="002704D2">
                        <w:rPr>
                          <w:rFonts w:ascii="Arial" w:hAnsi="Arial" w:cs="Arial"/>
                          <w:i w:val="0"/>
                          <w:sz w:val="22"/>
                        </w:rPr>
                        <w:instrText xml:space="preserve"> SEQ Figure \* ARABIC </w:instrText>
                      </w:r>
                      <w:r w:rsidRPr="002704D2">
                        <w:rPr>
                          <w:rFonts w:ascii="Arial" w:hAnsi="Arial" w:cs="Arial"/>
                          <w:i w:val="0"/>
                          <w:sz w:val="22"/>
                        </w:rPr>
                        <w:fldChar w:fldCharType="separate"/>
                      </w:r>
                      <w:r w:rsidR="00C42CB9">
                        <w:rPr>
                          <w:rFonts w:ascii="Arial" w:hAnsi="Arial" w:cs="Arial"/>
                          <w:i w:val="0"/>
                          <w:noProof/>
                          <w:sz w:val="22"/>
                        </w:rPr>
                        <w:t>12</w:t>
                      </w:r>
                      <w:r w:rsidRPr="002704D2">
                        <w:rPr>
                          <w:rFonts w:ascii="Arial" w:hAnsi="Arial" w:cs="Arial"/>
                          <w:i w:val="0"/>
                          <w:sz w:val="22"/>
                        </w:rPr>
                        <w:fldChar w:fldCharType="end"/>
                      </w:r>
                      <w:r w:rsidRPr="002704D2">
                        <w:rPr>
                          <w:rFonts w:ascii="Arial" w:hAnsi="Arial" w:cs="Arial"/>
                          <w:i w:val="0"/>
                          <w:sz w:val="22"/>
                        </w:rPr>
                        <w:t>: This screenshot is demonstrating the process of creating point data from postcodes of fishermen prior to uploading the base map for the South West Wales Region (Thomas, 2019).</w:t>
                      </w:r>
                      <w:bookmarkEnd w:id="27"/>
                    </w:p>
                  </w:txbxContent>
                </v:textbox>
                <w10:wrap type="square"/>
              </v:shape>
            </w:pict>
          </mc:Fallback>
        </mc:AlternateContent>
      </w:r>
      <w:r w:rsidR="00253367">
        <w:rPr>
          <w:noProof/>
          <w:lang w:eastAsia="en-GB"/>
        </w:rPr>
        <w:drawing>
          <wp:anchor distT="0" distB="0" distL="114300" distR="114300" simplePos="0" relativeHeight="251668480" behindDoc="0" locked="0" layoutInCell="1" allowOverlap="1" wp14:anchorId="3CAB2457">
            <wp:simplePos x="0" y="0"/>
            <wp:positionH relativeFrom="margin">
              <wp:align>left</wp:align>
            </wp:positionH>
            <wp:positionV relativeFrom="paragraph">
              <wp:posOffset>127075</wp:posOffset>
            </wp:positionV>
            <wp:extent cx="8895080" cy="3295015"/>
            <wp:effectExtent l="0" t="0" r="1270" b="63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cstate="print">
                      <a:extLst>
                        <a:ext uri="{28A0092B-C50C-407E-A947-70E740481C1C}">
                          <a14:useLocalDpi xmlns:a14="http://schemas.microsoft.com/office/drawing/2010/main" val="0"/>
                        </a:ext>
                      </a:extLst>
                    </a:blip>
                    <a:stretch>
                      <a:fillRect/>
                    </a:stretch>
                  </pic:blipFill>
                  <pic:spPr>
                    <a:xfrm>
                      <a:off x="0" y="0"/>
                      <a:ext cx="8895080" cy="3295015"/>
                    </a:xfrm>
                    <a:prstGeom prst="rect">
                      <a:avLst/>
                    </a:prstGeom>
                  </pic:spPr>
                </pic:pic>
              </a:graphicData>
            </a:graphic>
            <wp14:sizeRelH relativeFrom="page">
              <wp14:pctWidth>0</wp14:pctWidth>
            </wp14:sizeRelH>
            <wp14:sizeRelV relativeFrom="page">
              <wp14:pctHeight>0</wp14:pctHeight>
            </wp14:sizeRelV>
          </wp:anchor>
        </w:drawing>
      </w:r>
    </w:p>
    <w:p w:rsidR="0079485C" w:rsidRPr="00420EB3" w:rsidRDefault="0079485C" w:rsidP="00420EB3">
      <w:pPr>
        <w:pStyle w:val="Caption"/>
        <w:spacing w:line="360" w:lineRule="auto"/>
        <w:jc w:val="both"/>
        <w:rPr>
          <w:rFonts w:ascii="Arial" w:hAnsi="Arial" w:cs="Arial"/>
          <w:i w:val="0"/>
          <w:sz w:val="22"/>
        </w:rPr>
      </w:pPr>
    </w:p>
    <w:sectPr w:rsidR="0079485C" w:rsidRPr="00420EB3" w:rsidSect="00253367">
      <w:pgSz w:w="16838" w:h="11906" w:orient="landscape"/>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43463" w:rsidRDefault="00843463" w:rsidP="0094009D">
      <w:pPr>
        <w:spacing w:after="0" w:line="240" w:lineRule="auto"/>
      </w:pPr>
      <w:r>
        <w:separator/>
      </w:r>
    </w:p>
  </w:endnote>
  <w:endnote w:type="continuationSeparator" w:id="0">
    <w:p w:rsidR="00843463" w:rsidRDefault="00843463" w:rsidP="009400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00177061"/>
      <w:docPartObj>
        <w:docPartGallery w:val="Page Numbers (Bottom of Page)"/>
        <w:docPartUnique/>
      </w:docPartObj>
    </w:sdtPr>
    <w:sdtEndPr>
      <w:rPr>
        <w:color w:val="7F7F7F" w:themeColor="background1" w:themeShade="7F"/>
        <w:spacing w:val="60"/>
      </w:rPr>
    </w:sdtEndPr>
    <w:sdtContent>
      <w:p w:rsidR="0039408D" w:rsidRDefault="0039408D">
        <w:pPr>
          <w:pStyle w:val="Footer"/>
          <w:pBdr>
            <w:top w:val="single" w:sz="4" w:space="1" w:color="D9D9D9" w:themeColor="background1" w:themeShade="D9"/>
          </w:pBdr>
          <w:jc w:val="right"/>
        </w:pPr>
        <w:r>
          <w:fldChar w:fldCharType="begin"/>
        </w:r>
        <w:r>
          <w:instrText xml:space="preserve"> PAGE   \* MERGEFORMAT </w:instrText>
        </w:r>
        <w:r>
          <w:fldChar w:fldCharType="separate"/>
        </w:r>
        <w:r w:rsidR="00942800">
          <w:rPr>
            <w:noProof/>
          </w:rPr>
          <w:t>22</w:t>
        </w:r>
        <w:r>
          <w:rPr>
            <w:noProof/>
          </w:rPr>
          <w:fldChar w:fldCharType="end"/>
        </w:r>
        <w:r>
          <w:t xml:space="preserve"> | </w:t>
        </w:r>
        <w:r>
          <w:rPr>
            <w:color w:val="7F7F7F" w:themeColor="background1" w:themeShade="7F"/>
            <w:spacing w:val="60"/>
          </w:rPr>
          <w:t>Page</w:t>
        </w:r>
      </w:p>
    </w:sdtContent>
  </w:sdt>
  <w:p w:rsidR="0039408D" w:rsidRDefault="0039408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20EB3" w:rsidRDefault="00420EB3" w:rsidP="005A143F">
    <w:pPr>
      <w:pStyle w:val="Footer"/>
      <w:pBdr>
        <w:top w:val="single" w:sz="4" w:space="1" w:color="D9D9D9" w:themeColor="background1" w:themeShade="D9"/>
      </w:pBdr>
    </w:pPr>
  </w:p>
  <w:p w:rsidR="00420EB3" w:rsidRDefault="00420EB3" w:rsidP="00420EB3">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43463" w:rsidRDefault="00843463" w:rsidP="0094009D">
      <w:pPr>
        <w:spacing w:after="0" w:line="240" w:lineRule="auto"/>
      </w:pPr>
      <w:r>
        <w:separator/>
      </w:r>
    </w:p>
  </w:footnote>
  <w:footnote w:type="continuationSeparator" w:id="0">
    <w:p w:rsidR="00843463" w:rsidRDefault="00843463" w:rsidP="009400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4002DC"/>
    <w:multiLevelType w:val="hybridMultilevel"/>
    <w:tmpl w:val="3A3ED762"/>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1D72EF"/>
    <w:multiLevelType w:val="multilevel"/>
    <w:tmpl w:val="3CBEBD18"/>
    <w:lvl w:ilvl="0">
      <w:start w:val="1"/>
      <w:numFmt w:val="decimal"/>
      <w:lvlText w:val="%1.0"/>
      <w:lvlJc w:val="left"/>
      <w:pPr>
        <w:ind w:left="675" w:hanging="675"/>
      </w:pPr>
      <w:rPr>
        <w:rFonts w:hint="default"/>
      </w:rPr>
    </w:lvl>
    <w:lvl w:ilvl="1">
      <w:start w:val="1"/>
      <w:numFmt w:val="decimal"/>
      <w:lvlText w:val="%1.%2"/>
      <w:lvlJc w:val="left"/>
      <w:pPr>
        <w:ind w:left="1395" w:hanging="6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4CFD402D"/>
    <w:multiLevelType w:val="multilevel"/>
    <w:tmpl w:val="02689426"/>
    <w:lvl w:ilvl="0">
      <w:start w:val="1"/>
      <w:numFmt w:val="decimal"/>
      <w:lvlText w:val="%1."/>
      <w:lvlJc w:val="left"/>
      <w:pPr>
        <w:ind w:left="720" w:hanging="360"/>
      </w:pPr>
      <w:rPr>
        <w:rFonts w:hint="default"/>
      </w:rPr>
    </w:lvl>
    <w:lvl w:ilv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3240" w:hanging="2880"/>
      </w:pPr>
      <w:rPr>
        <w:rFonts w:hint="default"/>
      </w:rPr>
    </w:lvl>
  </w:abstractNum>
  <w:abstractNum w:abstractNumId="3" w15:restartNumberingAfterBreak="0">
    <w:nsid w:val="58F574B5"/>
    <w:multiLevelType w:val="multilevel"/>
    <w:tmpl w:val="20F22C12"/>
    <w:lvl w:ilvl="0">
      <w:start w:val="6"/>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4" w15:restartNumberingAfterBreak="0">
    <w:nsid w:val="641F42B9"/>
    <w:multiLevelType w:val="multilevel"/>
    <w:tmpl w:val="D084E5B6"/>
    <w:lvl w:ilvl="0">
      <w:start w:val="6"/>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5" w15:restartNumberingAfterBreak="0">
    <w:nsid w:val="78EB1F0F"/>
    <w:multiLevelType w:val="multilevel"/>
    <w:tmpl w:val="63B0B62C"/>
    <w:lvl w:ilvl="0">
      <w:start w:val="6"/>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num w:numId="1">
    <w:abstractNumId w:val="1"/>
  </w:num>
  <w:num w:numId="2">
    <w:abstractNumId w:val="2"/>
  </w:num>
  <w:num w:numId="3">
    <w:abstractNumId w:val="3"/>
  </w:num>
  <w:num w:numId="4">
    <w:abstractNumId w:val="5"/>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85058"/>
    <w:rsid w:val="00000309"/>
    <w:rsid w:val="0000072C"/>
    <w:rsid w:val="00005ABF"/>
    <w:rsid w:val="00034102"/>
    <w:rsid w:val="0004754F"/>
    <w:rsid w:val="000722EA"/>
    <w:rsid w:val="000754E5"/>
    <w:rsid w:val="00093543"/>
    <w:rsid w:val="000A3A59"/>
    <w:rsid w:val="000B4307"/>
    <w:rsid w:val="000C670D"/>
    <w:rsid w:val="000D612B"/>
    <w:rsid w:val="000E686D"/>
    <w:rsid w:val="000F087C"/>
    <w:rsid w:val="000F2F68"/>
    <w:rsid w:val="000F736D"/>
    <w:rsid w:val="00133B51"/>
    <w:rsid w:val="00136C65"/>
    <w:rsid w:val="001441FB"/>
    <w:rsid w:val="00191580"/>
    <w:rsid w:val="0019707C"/>
    <w:rsid w:val="001971E0"/>
    <w:rsid w:val="001A4A15"/>
    <w:rsid w:val="001B3980"/>
    <w:rsid w:val="001B4D35"/>
    <w:rsid w:val="001C457D"/>
    <w:rsid w:val="001C7665"/>
    <w:rsid w:val="001D3FD8"/>
    <w:rsid w:val="001D53A2"/>
    <w:rsid w:val="001F7CC7"/>
    <w:rsid w:val="00207161"/>
    <w:rsid w:val="00224CAC"/>
    <w:rsid w:val="00234CB0"/>
    <w:rsid w:val="00246876"/>
    <w:rsid w:val="00246F7E"/>
    <w:rsid w:val="00253367"/>
    <w:rsid w:val="002702A2"/>
    <w:rsid w:val="002704D2"/>
    <w:rsid w:val="00270FA3"/>
    <w:rsid w:val="00276E51"/>
    <w:rsid w:val="002857BE"/>
    <w:rsid w:val="0029054A"/>
    <w:rsid w:val="0029344C"/>
    <w:rsid w:val="002A754B"/>
    <w:rsid w:val="002B2FF8"/>
    <w:rsid w:val="002B623D"/>
    <w:rsid w:val="002E1220"/>
    <w:rsid w:val="002E41B7"/>
    <w:rsid w:val="002E477B"/>
    <w:rsid w:val="002E7D4C"/>
    <w:rsid w:val="00314B54"/>
    <w:rsid w:val="00316432"/>
    <w:rsid w:val="00320A59"/>
    <w:rsid w:val="00326553"/>
    <w:rsid w:val="00334A7D"/>
    <w:rsid w:val="003356B5"/>
    <w:rsid w:val="00337BEB"/>
    <w:rsid w:val="00341833"/>
    <w:rsid w:val="003452E2"/>
    <w:rsid w:val="003737D4"/>
    <w:rsid w:val="003838C9"/>
    <w:rsid w:val="00384509"/>
    <w:rsid w:val="0039408D"/>
    <w:rsid w:val="003D45BE"/>
    <w:rsid w:val="003E2F78"/>
    <w:rsid w:val="003F259E"/>
    <w:rsid w:val="003F5DCB"/>
    <w:rsid w:val="00401340"/>
    <w:rsid w:val="00413280"/>
    <w:rsid w:val="00420EB3"/>
    <w:rsid w:val="00427457"/>
    <w:rsid w:val="00432282"/>
    <w:rsid w:val="0043374D"/>
    <w:rsid w:val="00433D1F"/>
    <w:rsid w:val="00433E46"/>
    <w:rsid w:val="00435412"/>
    <w:rsid w:val="00437A2F"/>
    <w:rsid w:val="00441B3D"/>
    <w:rsid w:val="0044650D"/>
    <w:rsid w:val="00450D7C"/>
    <w:rsid w:val="004A2BF3"/>
    <w:rsid w:val="004C5180"/>
    <w:rsid w:val="004D579F"/>
    <w:rsid w:val="004F2855"/>
    <w:rsid w:val="004F3742"/>
    <w:rsid w:val="00505418"/>
    <w:rsid w:val="00526455"/>
    <w:rsid w:val="00527EA2"/>
    <w:rsid w:val="00531FE4"/>
    <w:rsid w:val="00536724"/>
    <w:rsid w:val="0054244E"/>
    <w:rsid w:val="0057432E"/>
    <w:rsid w:val="005801BD"/>
    <w:rsid w:val="00587FE8"/>
    <w:rsid w:val="005928FE"/>
    <w:rsid w:val="005933CD"/>
    <w:rsid w:val="00594527"/>
    <w:rsid w:val="00594EB8"/>
    <w:rsid w:val="005A143F"/>
    <w:rsid w:val="005D233C"/>
    <w:rsid w:val="005E15F2"/>
    <w:rsid w:val="005F33B3"/>
    <w:rsid w:val="005F4361"/>
    <w:rsid w:val="005F791C"/>
    <w:rsid w:val="00601201"/>
    <w:rsid w:val="00611432"/>
    <w:rsid w:val="00621244"/>
    <w:rsid w:val="00633283"/>
    <w:rsid w:val="006425EE"/>
    <w:rsid w:val="0064567E"/>
    <w:rsid w:val="0064639E"/>
    <w:rsid w:val="0065647D"/>
    <w:rsid w:val="00660D67"/>
    <w:rsid w:val="00685DB5"/>
    <w:rsid w:val="00685F71"/>
    <w:rsid w:val="006A2CDE"/>
    <w:rsid w:val="006A31B1"/>
    <w:rsid w:val="006A6299"/>
    <w:rsid w:val="006C2199"/>
    <w:rsid w:val="006F7DAF"/>
    <w:rsid w:val="00704FC7"/>
    <w:rsid w:val="00705211"/>
    <w:rsid w:val="00712F4F"/>
    <w:rsid w:val="0071603D"/>
    <w:rsid w:val="00720055"/>
    <w:rsid w:val="007439AD"/>
    <w:rsid w:val="00760787"/>
    <w:rsid w:val="00776BE2"/>
    <w:rsid w:val="00783CAA"/>
    <w:rsid w:val="0078669A"/>
    <w:rsid w:val="00790505"/>
    <w:rsid w:val="0079485C"/>
    <w:rsid w:val="007B47F4"/>
    <w:rsid w:val="007C0D5C"/>
    <w:rsid w:val="007D1DE4"/>
    <w:rsid w:val="007E693C"/>
    <w:rsid w:val="007E7688"/>
    <w:rsid w:val="007F5F5A"/>
    <w:rsid w:val="008243D6"/>
    <w:rsid w:val="00843463"/>
    <w:rsid w:val="00847062"/>
    <w:rsid w:val="008509D0"/>
    <w:rsid w:val="008555E5"/>
    <w:rsid w:val="00863B26"/>
    <w:rsid w:val="00867309"/>
    <w:rsid w:val="008802D9"/>
    <w:rsid w:val="008A1C87"/>
    <w:rsid w:val="008A1E0E"/>
    <w:rsid w:val="008A3FE3"/>
    <w:rsid w:val="008C0574"/>
    <w:rsid w:val="008C43A0"/>
    <w:rsid w:val="008C63BF"/>
    <w:rsid w:val="008D1F4D"/>
    <w:rsid w:val="008D20E4"/>
    <w:rsid w:val="009232BB"/>
    <w:rsid w:val="009342FA"/>
    <w:rsid w:val="0094009D"/>
    <w:rsid w:val="00942800"/>
    <w:rsid w:val="00947CA5"/>
    <w:rsid w:val="00952DD7"/>
    <w:rsid w:val="00967028"/>
    <w:rsid w:val="0097298A"/>
    <w:rsid w:val="00973CFA"/>
    <w:rsid w:val="00974A6C"/>
    <w:rsid w:val="00982301"/>
    <w:rsid w:val="00986300"/>
    <w:rsid w:val="009A4D60"/>
    <w:rsid w:val="009B3289"/>
    <w:rsid w:val="009B3935"/>
    <w:rsid w:val="009C1256"/>
    <w:rsid w:val="009D79E3"/>
    <w:rsid w:val="009E383C"/>
    <w:rsid w:val="009F6613"/>
    <w:rsid w:val="009F727E"/>
    <w:rsid w:val="00A00A99"/>
    <w:rsid w:val="00A1790A"/>
    <w:rsid w:val="00A3218D"/>
    <w:rsid w:val="00A40610"/>
    <w:rsid w:val="00A6541B"/>
    <w:rsid w:val="00A7767D"/>
    <w:rsid w:val="00A90256"/>
    <w:rsid w:val="00A949D4"/>
    <w:rsid w:val="00A96258"/>
    <w:rsid w:val="00AA7544"/>
    <w:rsid w:val="00AB235F"/>
    <w:rsid w:val="00AD07BA"/>
    <w:rsid w:val="00AD40AC"/>
    <w:rsid w:val="00AE69C8"/>
    <w:rsid w:val="00B03AD9"/>
    <w:rsid w:val="00B4414E"/>
    <w:rsid w:val="00B664E7"/>
    <w:rsid w:val="00B66B5D"/>
    <w:rsid w:val="00B74EAF"/>
    <w:rsid w:val="00B81A5C"/>
    <w:rsid w:val="00B83700"/>
    <w:rsid w:val="00BA1987"/>
    <w:rsid w:val="00BA1C47"/>
    <w:rsid w:val="00BA2DBB"/>
    <w:rsid w:val="00BA7A46"/>
    <w:rsid w:val="00BB2698"/>
    <w:rsid w:val="00BB553A"/>
    <w:rsid w:val="00BC1F75"/>
    <w:rsid w:val="00BE77D4"/>
    <w:rsid w:val="00C06D91"/>
    <w:rsid w:val="00C13323"/>
    <w:rsid w:val="00C224B0"/>
    <w:rsid w:val="00C253BA"/>
    <w:rsid w:val="00C42CB9"/>
    <w:rsid w:val="00C4546D"/>
    <w:rsid w:val="00C46342"/>
    <w:rsid w:val="00C55EB5"/>
    <w:rsid w:val="00C773FF"/>
    <w:rsid w:val="00C85058"/>
    <w:rsid w:val="00CA1CEA"/>
    <w:rsid w:val="00CA2715"/>
    <w:rsid w:val="00CC774C"/>
    <w:rsid w:val="00CE02B8"/>
    <w:rsid w:val="00CF2EB8"/>
    <w:rsid w:val="00D22039"/>
    <w:rsid w:val="00D768AB"/>
    <w:rsid w:val="00DB1E4C"/>
    <w:rsid w:val="00DC5B34"/>
    <w:rsid w:val="00DD78EC"/>
    <w:rsid w:val="00DE4635"/>
    <w:rsid w:val="00E15458"/>
    <w:rsid w:val="00E22365"/>
    <w:rsid w:val="00E2251F"/>
    <w:rsid w:val="00E339C5"/>
    <w:rsid w:val="00E34289"/>
    <w:rsid w:val="00E40C93"/>
    <w:rsid w:val="00E56658"/>
    <w:rsid w:val="00E56834"/>
    <w:rsid w:val="00E6733A"/>
    <w:rsid w:val="00E94033"/>
    <w:rsid w:val="00EB0519"/>
    <w:rsid w:val="00EB0E86"/>
    <w:rsid w:val="00EC109E"/>
    <w:rsid w:val="00EC1F23"/>
    <w:rsid w:val="00ED4763"/>
    <w:rsid w:val="00EE0213"/>
    <w:rsid w:val="00EE6C17"/>
    <w:rsid w:val="00EF1628"/>
    <w:rsid w:val="00EF1D82"/>
    <w:rsid w:val="00EF6415"/>
    <w:rsid w:val="00EF76A6"/>
    <w:rsid w:val="00F01DB9"/>
    <w:rsid w:val="00F043BB"/>
    <w:rsid w:val="00F07369"/>
    <w:rsid w:val="00F257CF"/>
    <w:rsid w:val="00F40FE9"/>
    <w:rsid w:val="00F41A36"/>
    <w:rsid w:val="00F43969"/>
    <w:rsid w:val="00F5311F"/>
    <w:rsid w:val="00F63F5A"/>
    <w:rsid w:val="00F70F2A"/>
    <w:rsid w:val="00F82651"/>
    <w:rsid w:val="00F91900"/>
    <w:rsid w:val="00FB0816"/>
    <w:rsid w:val="00FC7334"/>
    <w:rsid w:val="00FD5E4A"/>
    <w:rsid w:val="00FE1419"/>
    <w:rsid w:val="00FE39D9"/>
    <w:rsid w:val="00FF5B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46D27439"/>
  <w15:chartTrackingRefBased/>
  <w15:docId w15:val="{09D99DEE-A1F2-4968-AB2D-4121F61F9B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8505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4396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8505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85058"/>
    <w:rPr>
      <w:rFonts w:eastAsiaTheme="minorEastAsia"/>
      <w:lang w:val="en-US"/>
    </w:rPr>
  </w:style>
  <w:style w:type="character" w:customStyle="1" w:styleId="Heading1Char">
    <w:name w:val="Heading 1 Char"/>
    <w:basedOn w:val="DefaultParagraphFont"/>
    <w:link w:val="Heading1"/>
    <w:uiPriority w:val="9"/>
    <w:rsid w:val="00C8505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13323"/>
    <w:pPr>
      <w:outlineLvl w:val="9"/>
    </w:pPr>
    <w:rPr>
      <w:lang w:val="en-US"/>
    </w:rPr>
  </w:style>
  <w:style w:type="paragraph" w:styleId="TOC1">
    <w:name w:val="toc 1"/>
    <w:basedOn w:val="Normal"/>
    <w:next w:val="Normal"/>
    <w:autoRedefine/>
    <w:uiPriority w:val="39"/>
    <w:unhideWhenUsed/>
    <w:rsid w:val="00C13323"/>
    <w:pPr>
      <w:spacing w:after="100"/>
    </w:pPr>
  </w:style>
  <w:style w:type="character" w:styleId="Hyperlink">
    <w:name w:val="Hyperlink"/>
    <w:basedOn w:val="DefaultParagraphFont"/>
    <w:uiPriority w:val="99"/>
    <w:unhideWhenUsed/>
    <w:rsid w:val="00C13323"/>
    <w:rPr>
      <w:color w:val="0563C1" w:themeColor="hyperlink"/>
      <w:u w:val="single"/>
    </w:rPr>
  </w:style>
  <w:style w:type="paragraph" w:styleId="Header">
    <w:name w:val="header"/>
    <w:basedOn w:val="Normal"/>
    <w:link w:val="HeaderChar"/>
    <w:uiPriority w:val="99"/>
    <w:unhideWhenUsed/>
    <w:rsid w:val="009400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009D"/>
  </w:style>
  <w:style w:type="paragraph" w:styleId="Footer">
    <w:name w:val="footer"/>
    <w:basedOn w:val="Normal"/>
    <w:link w:val="FooterChar"/>
    <w:uiPriority w:val="99"/>
    <w:unhideWhenUsed/>
    <w:rsid w:val="009400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009D"/>
  </w:style>
  <w:style w:type="paragraph" w:styleId="ListParagraph">
    <w:name w:val="List Paragraph"/>
    <w:basedOn w:val="Normal"/>
    <w:uiPriority w:val="34"/>
    <w:qFormat/>
    <w:rsid w:val="00982301"/>
    <w:pPr>
      <w:ind w:left="720"/>
      <w:contextualSpacing/>
    </w:pPr>
  </w:style>
  <w:style w:type="paragraph" w:styleId="Caption">
    <w:name w:val="caption"/>
    <w:basedOn w:val="Normal"/>
    <w:next w:val="Normal"/>
    <w:uiPriority w:val="35"/>
    <w:unhideWhenUsed/>
    <w:qFormat/>
    <w:rsid w:val="00685DB5"/>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F43969"/>
    <w:rPr>
      <w:rFonts w:asciiTheme="majorHAnsi" w:eastAsiaTheme="majorEastAsia" w:hAnsiTheme="majorHAnsi" w:cstheme="majorBidi"/>
      <w:color w:val="2F5496" w:themeColor="accent1" w:themeShade="BF"/>
      <w:sz w:val="26"/>
      <w:szCs w:val="26"/>
    </w:rPr>
  </w:style>
  <w:style w:type="character" w:customStyle="1" w:styleId="UnresolvedMention">
    <w:name w:val="Unresolved Mention"/>
    <w:basedOn w:val="DefaultParagraphFont"/>
    <w:uiPriority w:val="99"/>
    <w:semiHidden/>
    <w:unhideWhenUsed/>
    <w:rsid w:val="00F41A36"/>
    <w:rPr>
      <w:color w:val="605E5C"/>
      <w:shd w:val="clear" w:color="auto" w:fill="E1DFDD"/>
    </w:rPr>
  </w:style>
  <w:style w:type="character" w:styleId="FollowedHyperlink">
    <w:name w:val="FollowedHyperlink"/>
    <w:basedOn w:val="DefaultParagraphFont"/>
    <w:uiPriority w:val="99"/>
    <w:semiHidden/>
    <w:unhideWhenUsed/>
    <w:rsid w:val="00E56834"/>
    <w:rPr>
      <w:color w:val="954F72" w:themeColor="followedHyperlink"/>
      <w:u w:val="single"/>
    </w:rPr>
  </w:style>
  <w:style w:type="paragraph" w:styleId="TableofFigures">
    <w:name w:val="table of figures"/>
    <w:basedOn w:val="Normal"/>
    <w:next w:val="Normal"/>
    <w:uiPriority w:val="99"/>
    <w:unhideWhenUsed/>
    <w:rsid w:val="009232BB"/>
    <w:pPr>
      <w:spacing w:after="0"/>
    </w:pPr>
  </w:style>
  <w:style w:type="paragraph" w:styleId="TOC2">
    <w:name w:val="toc 2"/>
    <w:basedOn w:val="Normal"/>
    <w:next w:val="Normal"/>
    <w:autoRedefine/>
    <w:uiPriority w:val="39"/>
    <w:unhideWhenUsed/>
    <w:rsid w:val="001F7CC7"/>
    <w:pPr>
      <w:spacing w:after="100"/>
      <w:ind w:left="220"/>
    </w:pPr>
  </w:style>
  <w:style w:type="paragraph" w:styleId="BalloonText">
    <w:name w:val="Balloon Text"/>
    <w:basedOn w:val="Normal"/>
    <w:link w:val="BalloonTextChar"/>
    <w:uiPriority w:val="99"/>
    <w:semiHidden/>
    <w:unhideWhenUsed/>
    <w:rsid w:val="00B03AD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03AD9"/>
    <w:rPr>
      <w:rFonts w:ascii="Segoe UI" w:hAnsi="Segoe UI" w:cs="Segoe UI"/>
      <w:sz w:val="18"/>
      <w:szCs w:val="18"/>
    </w:rPr>
  </w:style>
  <w:style w:type="paragraph" w:styleId="FootnoteText">
    <w:name w:val="footnote text"/>
    <w:basedOn w:val="Normal"/>
    <w:link w:val="FootnoteTextChar"/>
    <w:uiPriority w:val="99"/>
    <w:semiHidden/>
    <w:unhideWhenUsed/>
    <w:rsid w:val="00EE6C1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E6C17"/>
    <w:rPr>
      <w:sz w:val="20"/>
      <w:szCs w:val="20"/>
    </w:rPr>
  </w:style>
  <w:style w:type="character" w:styleId="FootnoteReference">
    <w:name w:val="footnote reference"/>
    <w:basedOn w:val="DefaultParagraphFont"/>
    <w:uiPriority w:val="99"/>
    <w:semiHidden/>
    <w:unhideWhenUsed/>
    <w:rsid w:val="00EE6C1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file:///E:\GIS\GIS%20Assignment%202%20Report.docx" TargetMode="External"/><Relationship Id="rId18" Type="http://schemas.openxmlformats.org/officeDocument/2006/relationships/hyperlink" Target="https://www.google.co.uk/url?sa=i&amp;rct=j&amp;q=&amp;esrc=s&amp;frm=1&amp;source=images&amp;cd=&amp;cad=rja&amp;uact=8&amp;ved=2ahUKEwjn8aiT-L3hAhUMORQKHSPuB4kQjRx6BAgBEAU&amp;url=https://www.esri.com/arcgis-blog/products/arcgis-desktop/uncategorized/arcgis-editor-for-openstreetmap-10-6-now-available/&amp;psig=AOvVaw0EjgWvJ7xWX21b6cKwWedy&amp;ust=1554724941194306" TargetMode="External"/><Relationship Id="rId26" Type="http://schemas.openxmlformats.org/officeDocument/2006/relationships/image" Target="media/image10.png"/><Relationship Id="rId39" Type="http://schemas.openxmlformats.org/officeDocument/2006/relationships/hyperlink" Target="http://support.pitneybowes.com/VFP05_KnowledgeWithSidebarHowTo?id=kA180000000Cu2pCAC&amp;popup=false&amp;lang=en_US" TargetMode="External"/><Relationship Id="rId3" Type="http://schemas.openxmlformats.org/officeDocument/2006/relationships/styles" Target="styles.xml"/><Relationship Id="rId21" Type="http://schemas.openxmlformats.org/officeDocument/2006/relationships/footer" Target="footer2.xml"/><Relationship Id="rId34" Type="http://schemas.openxmlformats.org/officeDocument/2006/relationships/hyperlink" Target="https://gisgeography.com/mapinfo-professional-pitney-bowes/" TargetMode="External"/><Relationship Id="rId42" Type="http://schemas.openxmlformats.org/officeDocument/2006/relationships/hyperlink" Target="http://libguides.library.arizona.edu/GIS/about-gis" TargetMode="External"/><Relationship Id="rId7" Type="http://schemas.openxmlformats.org/officeDocument/2006/relationships/endnotes" Target="endnotes.xml"/><Relationship Id="rId12" Type="http://schemas.openxmlformats.org/officeDocument/2006/relationships/hyperlink" Target="file:///E:\GIS\GIS%20Assignment%202%20Report.docx" TargetMode="External"/><Relationship Id="rId17" Type="http://schemas.openxmlformats.org/officeDocument/2006/relationships/image" Target="media/image4.jpeg"/><Relationship Id="rId25" Type="http://schemas.openxmlformats.org/officeDocument/2006/relationships/image" Target="media/image9.png"/><Relationship Id="rId33" Type="http://schemas.openxmlformats.org/officeDocument/2006/relationships/hyperlink" Target="https://gisgeography.com/what-gis-geographic-information-systems/" TargetMode="External"/><Relationship Id="rId38" Type="http://schemas.openxmlformats.org/officeDocument/2006/relationships/hyperlink" Target="http://www.mapsbyair.com/Training/GISTrainingGeologists.htm" TargetMode="External"/><Relationship Id="rId46"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www.mapsbyair.com/Training/GISTrainingGeologists.htm" TargetMode="External"/><Relationship Id="rId20" Type="http://schemas.openxmlformats.org/officeDocument/2006/relationships/footer" Target="footer1.xml"/><Relationship Id="rId29" Type="http://schemas.openxmlformats.org/officeDocument/2006/relationships/image" Target="media/image13.png"/><Relationship Id="rId41" Type="http://schemas.openxmlformats.org/officeDocument/2006/relationships/hyperlink" Target="https://saylordotorg.github.io/text_essentials-of-geographic-information-systems/index.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8.png"/><Relationship Id="rId32" Type="http://schemas.openxmlformats.org/officeDocument/2006/relationships/hyperlink" Target="https://www.sciencedirect.com/science/article/pii/B008043076702489X" TargetMode="External"/><Relationship Id="rId37" Type="http://schemas.openxmlformats.org/officeDocument/2006/relationships/hyperlink" Target="https://researchguides.dartmouth.edu/gis/spatialanalysis" TargetMode="External"/><Relationship Id="rId40" Type="http://schemas.openxmlformats.org/officeDocument/2006/relationships/hyperlink" Target="https://www.pitneybowes.com/ie/location-intelligence/geographic-information-system/mapinfo-pro.html?tab2"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file:///E:\GIS\GIS%20Assignment%202%20Report.docx" TargetMode="External"/><Relationship Id="rId23" Type="http://schemas.openxmlformats.org/officeDocument/2006/relationships/image" Target="media/image7.png"/><Relationship Id="rId28" Type="http://schemas.openxmlformats.org/officeDocument/2006/relationships/image" Target="media/image12.png"/><Relationship Id="rId36" Type="http://schemas.openxmlformats.org/officeDocument/2006/relationships/hyperlink" Target="https://www.esri.com/arcgis-blog/products/arcgis-desktop/uncategorized/arcgis-editor-for-openstreetmap-10-6-now-available/" TargetMode="External"/><Relationship Id="rId10" Type="http://schemas.openxmlformats.org/officeDocument/2006/relationships/hyperlink" Target="http://www.google.co.uk/url?sa=i&amp;rct=j&amp;q=&amp;esrc=s&amp;frm=1&amp;source=images&amp;cd=&amp;cad=rja&amp;uact=8&amp;ved=2ahUKEwiM7sG7lb7hAhWNDGMBHXSlCmUQjRx6BAgBEAU&amp;url=http://libguides.library.arizona.edu/GIS/about-gis&amp;psig=AOvVaw1N0x9ForvuOagxu6TB0O_s&amp;ust=1554732876829446" TargetMode="External"/><Relationship Id="rId19" Type="http://schemas.openxmlformats.org/officeDocument/2006/relationships/image" Target="media/image5.png"/><Relationship Id="rId31" Type="http://schemas.openxmlformats.org/officeDocument/2006/relationships/hyperlink" Target="https://www.slideshare.net/bala1957/four-data-models-in-gis" TargetMode="External"/><Relationship Id="rId44" Type="http://schemas.openxmlformats.org/officeDocument/2006/relationships/image" Target="media/image15.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file:///E:\GIS\GIS%20Assignment%202%20Report.docx" TargetMode="External"/><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image" Target="media/image14.png"/><Relationship Id="rId35" Type="http://schemas.openxmlformats.org/officeDocument/2006/relationships/hyperlink" Target="https://www.reddit.com/r/gis/comments/2ba5oy/why_is_mapinfo_so_popular_in_companies/" TargetMode="External"/><Relationship Id="rId43" Type="http://schemas.openxmlformats.org/officeDocument/2006/relationships/hyperlink" Target="https://groups.google.com/forum/?hl=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6AD09E-B07C-4788-B026-5E291F692D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230</TotalTime>
  <Pages>23</Pages>
  <Words>3772</Words>
  <Characters>21503</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Shane Thomas (P146439)</dc:creator>
  <cp:keywords/>
  <dc:description/>
  <cp:lastModifiedBy>Shane Thomas (P146439)</cp:lastModifiedBy>
  <cp:revision>25</cp:revision>
  <dcterms:created xsi:type="dcterms:W3CDTF">2019-05-13T17:39:00Z</dcterms:created>
  <dcterms:modified xsi:type="dcterms:W3CDTF">2019-05-16T12:59:00Z</dcterms:modified>
</cp:coreProperties>
</file>