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615513" w14:textId="3283235B" w:rsidR="009D692B" w:rsidRDefault="009D692B" w:rsidP="00E36AAB">
      <w:pPr>
        <w:suppressAutoHyphens w:val="0"/>
        <w:autoSpaceDN/>
        <w:spacing w:line="259" w:lineRule="auto"/>
        <w:jc w:val="center"/>
      </w:pPr>
    </w:p>
    <w:p w14:paraId="76BDB49D" w14:textId="77777777" w:rsidR="009D692B" w:rsidRPr="009D692B" w:rsidRDefault="009D692B" w:rsidP="009D692B">
      <w:pPr>
        <w:suppressAutoHyphens w:val="0"/>
        <w:autoSpaceDN/>
        <w:jc w:val="left"/>
      </w:pPr>
    </w:p>
    <w:p w14:paraId="606E5530" w14:textId="77777777" w:rsidR="00E36AAB" w:rsidRDefault="00E36AAB" w:rsidP="009D692B">
      <w:pPr>
        <w:widowControl w:val="0"/>
        <w:autoSpaceDE w:val="0"/>
        <w:spacing w:after="0"/>
        <w:jc w:val="center"/>
        <w:rPr>
          <w:b/>
          <w:color w:val="000000"/>
          <w:sz w:val="52"/>
          <w:szCs w:val="48"/>
        </w:rPr>
      </w:pPr>
    </w:p>
    <w:p w14:paraId="01775090" w14:textId="77777777" w:rsidR="00E36AAB" w:rsidRDefault="00E36AAB" w:rsidP="009D692B">
      <w:pPr>
        <w:widowControl w:val="0"/>
        <w:autoSpaceDE w:val="0"/>
        <w:spacing w:after="0"/>
        <w:jc w:val="center"/>
        <w:rPr>
          <w:b/>
          <w:color w:val="000000"/>
          <w:sz w:val="52"/>
          <w:szCs w:val="48"/>
        </w:rPr>
      </w:pPr>
    </w:p>
    <w:p w14:paraId="0D0965E4" w14:textId="03C6ECCE" w:rsidR="009D692B" w:rsidRPr="009D692B" w:rsidRDefault="009D692B" w:rsidP="009D692B">
      <w:pPr>
        <w:widowControl w:val="0"/>
        <w:autoSpaceDE w:val="0"/>
        <w:spacing w:after="0"/>
        <w:jc w:val="center"/>
        <w:rPr>
          <w:b/>
          <w:color w:val="000000"/>
          <w:sz w:val="52"/>
          <w:szCs w:val="48"/>
        </w:rPr>
      </w:pPr>
      <w:r w:rsidRPr="009D692B">
        <w:rPr>
          <w:b/>
          <w:color w:val="000000"/>
          <w:sz w:val="52"/>
          <w:szCs w:val="48"/>
        </w:rPr>
        <w:t xml:space="preserve">Individual Business Model Canvas with </w:t>
      </w:r>
      <w:r>
        <w:rPr>
          <w:b/>
          <w:color w:val="000000"/>
          <w:sz w:val="52"/>
          <w:szCs w:val="48"/>
        </w:rPr>
        <w:t>Entrepreneurial Reflection</w:t>
      </w:r>
    </w:p>
    <w:p w14:paraId="3C9680D8" w14:textId="77777777" w:rsidR="009D692B" w:rsidRDefault="009D692B" w:rsidP="009D692B">
      <w:pPr>
        <w:widowControl w:val="0"/>
        <w:autoSpaceDE w:val="0"/>
        <w:spacing w:before="5" w:after="0"/>
        <w:jc w:val="center"/>
        <w:rPr>
          <w:b/>
          <w:color w:val="000000"/>
          <w:sz w:val="52"/>
          <w:szCs w:val="48"/>
        </w:rPr>
      </w:pPr>
      <w:r w:rsidRPr="009D692B">
        <w:rPr>
          <w:b/>
          <w:color w:val="000000"/>
          <w:sz w:val="52"/>
          <w:szCs w:val="48"/>
        </w:rPr>
        <w:t>using</w:t>
      </w:r>
      <w:r w:rsidRPr="009D692B">
        <w:rPr>
          <w:b/>
          <w:color w:val="000000"/>
          <w:spacing w:val="1"/>
          <w:sz w:val="52"/>
          <w:szCs w:val="48"/>
        </w:rPr>
        <w:t xml:space="preserve"> </w:t>
      </w:r>
      <w:r w:rsidRPr="009D692B">
        <w:rPr>
          <w:b/>
          <w:color w:val="000000"/>
          <w:sz w:val="52"/>
          <w:szCs w:val="48"/>
        </w:rPr>
        <w:t>appropriate</w:t>
      </w:r>
    </w:p>
    <w:p w14:paraId="4C5B6555" w14:textId="77777777" w:rsidR="009D692B" w:rsidRDefault="009D692B" w:rsidP="009D692B">
      <w:pPr>
        <w:widowControl w:val="0"/>
        <w:autoSpaceDE w:val="0"/>
        <w:spacing w:before="5" w:after="0"/>
        <w:jc w:val="center"/>
        <w:rPr>
          <w:b/>
          <w:color w:val="000000"/>
          <w:sz w:val="52"/>
          <w:szCs w:val="48"/>
        </w:rPr>
      </w:pPr>
    </w:p>
    <w:p w14:paraId="51E682F5" w14:textId="2C87EB8D" w:rsidR="005E43C0" w:rsidRPr="00002E08" w:rsidRDefault="005E43C0" w:rsidP="00390F63">
      <w:pPr>
        <w:jc w:val="center"/>
        <w:rPr>
          <w:rFonts w:ascii="Arial" w:hAnsi="Arial" w:cs="Arial"/>
          <w:b/>
          <w:bCs/>
          <w:sz w:val="28"/>
          <w:szCs w:val="28"/>
        </w:rPr>
      </w:pPr>
      <w:r w:rsidRPr="00002E08">
        <w:rPr>
          <w:rFonts w:ascii="Arial" w:hAnsi="Arial" w:cs="Arial"/>
          <w:b/>
          <w:bCs/>
          <w:sz w:val="28"/>
          <w:szCs w:val="28"/>
        </w:rPr>
        <w:t>Student Name:</w:t>
      </w:r>
      <w:r w:rsidR="002D6BFC" w:rsidRPr="00002E08">
        <w:rPr>
          <w:rFonts w:ascii="Arial" w:hAnsi="Arial" w:cs="Arial"/>
          <w:b/>
          <w:bCs/>
          <w:sz w:val="28"/>
          <w:szCs w:val="28"/>
        </w:rPr>
        <w:t xml:space="preserve"> </w:t>
      </w:r>
      <w:r w:rsidR="002D6BFC" w:rsidRPr="00002E08">
        <w:rPr>
          <w:rFonts w:ascii="Arial" w:hAnsi="Arial" w:cs="Arial"/>
          <w:sz w:val="28"/>
          <w:szCs w:val="24"/>
        </w:rPr>
        <w:t>Andreea Raluca Suciu</w:t>
      </w:r>
    </w:p>
    <w:p w14:paraId="099D9D6A" w14:textId="410E8E34" w:rsidR="009D692B" w:rsidRPr="00002E08" w:rsidRDefault="009D692B" w:rsidP="00960967">
      <w:pPr>
        <w:pStyle w:val="Heading1"/>
        <w:shd w:val="clear" w:color="auto" w:fill="FFFFFF"/>
        <w:spacing w:before="0"/>
        <w:jc w:val="center"/>
        <w:rPr>
          <w:rFonts w:ascii="Arial" w:hAnsi="Arial" w:cs="Arial"/>
          <w:color w:val="1D2125"/>
          <w:sz w:val="48"/>
        </w:rPr>
      </w:pPr>
      <w:r w:rsidRPr="00002E08">
        <w:rPr>
          <w:rFonts w:ascii="Arial" w:hAnsi="Arial" w:cs="Arial"/>
          <w:sz w:val="28"/>
          <w:szCs w:val="28"/>
        </w:rPr>
        <w:t>Student ID:</w:t>
      </w:r>
      <w:r w:rsidR="00002E08">
        <w:rPr>
          <w:rFonts w:ascii="Arial" w:hAnsi="Arial" w:cs="Arial"/>
          <w:sz w:val="28"/>
          <w:szCs w:val="28"/>
        </w:rPr>
        <w:t xml:space="preserve"> </w:t>
      </w:r>
      <w:hyperlink r:id="rId8" w:history="1">
        <w:r w:rsidR="000F38A9" w:rsidRPr="00002E08">
          <w:rPr>
            <w:rStyle w:val="Hyperlink"/>
            <w:rFonts w:ascii="Arial" w:hAnsi="Arial" w:cs="Arial"/>
            <w:b w:val="0"/>
            <w:bCs w:val="0"/>
            <w:color w:val="auto"/>
            <w:sz w:val="28"/>
            <w:szCs w:val="28"/>
            <w:shd w:val="clear" w:color="auto" w:fill="FFFFFF"/>
          </w:rPr>
          <w:t>2206963</w:t>
        </w:r>
      </w:hyperlink>
      <w:r w:rsidRPr="00002E08">
        <w:rPr>
          <w:rFonts w:ascii="Arial" w:hAnsi="Arial" w:cs="Arial"/>
          <w:sz w:val="28"/>
          <w:szCs w:val="28"/>
        </w:rPr>
        <w:br/>
      </w:r>
      <w:r w:rsidR="00322833" w:rsidRPr="00002E08">
        <w:rPr>
          <w:rFonts w:ascii="Arial" w:hAnsi="Arial" w:cs="Arial"/>
          <w:color w:val="000000"/>
          <w:sz w:val="28"/>
          <w:szCs w:val="28"/>
          <w14:ligatures w14:val="none"/>
        </w:rPr>
        <w:t>Module title:</w:t>
      </w:r>
      <w:r w:rsidR="000F38A9" w:rsidRPr="00002E08">
        <w:rPr>
          <w:rFonts w:ascii="Arial" w:hAnsi="Arial" w:cs="Arial"/>
          <w:b w:val="0"/>
          <w:bCs w:val="0"/>
          <w:color w:val="000000"/>
          <w:sz w:val="28"/>
          <w:szCs w:val="28"/>
          <w14:ligatures w14:val="none"/>
        </w:rPr>
        <w:t xml:space="preserve"> </w:t>
      </w:r>
      <w:r w:rsidR="00390F63" w:rsidRPr="00002E08">
        <w:rPr>
          <w:rFonts w:ascii="Arial" w:hAnsi="Arial" w:cs="Arial"/>
          <w:b w:val="0"/>
          <w:bCs w:val="0"/>
          <w:color w:val="1D2125"/>
          <w:sz w:val="24"/>
          <w:szCs w:val="24"/>
        </w:rPr>
        <w:t>Entrepreneurship</w:t>
      </w:r>
    </w:p>
    <w:p w14:paraId="3F42D85C" w14:textId="68E3E3E2" w:rsidR="009D692B" w:rsidRPr="00002E08" w:rsidRDefault="006C1C8D" w:rsidP="00390F63">
      <w:pPr>
        <w:jc w:val="center"/>
        <w:rPr>
          <w:rFonts w:ascii="Arial" w:hAnsi="Arial" w:cs="Arial"/>
          <w:b/>
          <w:bCs/>
          <w:sz w:val="28"/>
          <w:szCs w:val="28"/>
        </w:rPr>
      </w:pPr>
      <w:r w:rsidRPr="00002E08">
        <w:rPr>
          <w:rFonts w:ascii="Arial" w:hAnsi="Arial" w:cs="Arial"/>
          <w:b/>
          <w:bCs/>
          <w:sz w:val="28"/>
          <w:szCs w:val="28"/>
        </w:rPr>
        <w:t>Lecturer’s Name:</w:t>
      </w:r>
      <w:r w:rsidR="00960967" w:rsidRPr="00002E08">
        <w:rPr>
          <w:rFonts w:ascii="Arial" w:hAnsi="Arial" w:cs="Arial"/>
          <w:b/>
          <w:bCs/>
          <w:sz w:val="28"/>
          <w:szCs w:val="28"/>
        </w:rPr>
        <w:t xml:space="preserve"> </w:t>
      </w:r>
      <w:r w:rsidR="00002E08" w:rsidRPr="00002E08">
        <w:rPr>
          <w:rFonts w:ascii="Arial" w:hAnsi="Arial" w:cs="Arial"/>
        </w:rPr>
        <w:t>Ben Chong</w:t>
      </w:r>
    </w:p>
    <w:p w14:paraId="1A758CA9" w14:textId="6D6665EE" w:rsidR="009B6172" w:rsidRPr="009D692B" w:rsidRDefault="00C50B1D" w:rsidP="00390F63">
      <w:pPr>
        <w:suppressAutoHyphens w:val="0"/>
        <w:autoSpaceDN/>
        <w:spacing w:line="259" w:lineRule="auto"/>
        <w:jc w:val="center"/>
        <w:rPr>
          <w:sz w:val="52"/>
          <w:szCs w:val="48"/>
        </w:rPr>
      </w:pPr>
      <w:r w:rsidRPr="009D692B">
        <w:rPr>
          <w:sz w:val="52"/>
          <w:szCs w:val="48"/>
        </w:rPr>
        <w:br w:type="page"/>
      </w:r>
    </w:p>
    <w:sdt>
      <w:sdtPr>
        <w:rPr>
          <w:rFonts w:ascii="Times New Roman" w:eastAsia="Calibri" w:hAnsi="Times New Roman" w:cs="Times New Roman"/>
          <w:color w:val="000000" w:themeColor="text1"/>
          <w:sz w:val="24"/>
          <w:szCs w:val="22"/>
          <w:lang w:val="en-GB"/>
        </w:rPr>
        <w:id w:val="1693648497"/>
        <w:docPartObj>
          <w:docPartGallery w:val="Table of Contents"/>
          <w:docPartUnique/>
        </w:docPartObj>
      </w:sdtPr>
      <w:sdtEndPr>
        <w:rPr>
          <w:b/>
          <w:bCs/>
        </w:rPr>
      </w:sdtEndPr>
      <w:sdtContent>
        <w:p w14:paraId="2AA1ED83" w14:textId="70D83BC4" w:rsidR="009B6172" w:rsidRPr="00F14BF0" w:rsidRDefault="009B6172" w:rsidP="00E36AAB">
          <w:pPr>
            <w:pStyle w:val="TOCHeading"/>
            <w:rPr>
              <w:rFonts w:ascii="Times New Roman" w:hAnsi="Times New Roman" w:cs="Times New Roman"/>
              <w:b/>
              <w:bCs/>
              <w:color w:val="000000" w:themeColor="text1"/>
              <w:lang w:val="en-GB"/>
            </w:rPr>
          </w:pPr>
          <w:r w:rsidRPr="00F14BF0">
            <w:rPr>
              <w:rFonts w:ascii="Times New Roman" w:hAnsi="Times New Roman" w:cs="Times New Roman"/>
              <w:b/>
              <w:bCs/>
              <w:color w:val="000000" w:themeColor="text1"/>
              <w:lang w:val="en-GB"/>
            </w:rPr>
            <w:t>Table of Contents</w:t>
          </w:r>
        </w:p>
        <w:p w14:paraId="3A78D108" w14:textId="1AD7E813" w:rsidR="00E36AAB" w:rsidRDefault="009B6172">
          <w:pPr>
            <w:pStyle w:val="TOC1"/>
            <w:tabs>
              <w:tab w:val="right" w:leader="dot" w:pos="9016"/>
            </w:tabs>
            <w:rPr>
              <w:rFonts w:asciiTheme="minorHAnsi" w:eastAsiaTheme="minorEastAsia" w:hAnsiTheme="minorHAnsi" w:cstheme="minorBidi"/>
              <w:noProof/>
              <w:color w:val="auto"/>
              <w:kern w:val="2"/>
              <w:szCs w:val="24"/>
              <w:lang w:val="en-IN" w:eastAsia="en-IN"/>
            </w:rPr>
          </w:pPr>
          <w:r w:rsidRPr="00F14BF0">
            <w:fldChar w:fldCharType="begin"/>
          </w:r>
          <w:r w:rsidRPr="00F14BF0">
            <w:instrText xml:space="preserve"> TOC \o "1-3" \h \z \u </w:instrText>
          </w:r>
          <w:r w:rsidRPr="00F14BF0">
            <w:fldChar w:fldCharType="separate"/>
          </w:r>
          <w:hyperlink w:anchor="_Toc160920569" w:history="1">
            <w:r w:rsidR="00E36AAB" w:rsidRPr="00B5417B">
              <w:rPr>
                <w:rStyle w:val="Hyperlink"/>
                <w:noProof/>
              </w:rPr>
              <w:t>Introduction</w:t>
            </w:r>
            <w:r w:rsidR="00E36AAB">
              <w:rPr>
                <w:noProof/>
                <w:webHidden/>
              </w:rPr>
              <w:tab/>
            </w:r>
            <w:r w:rsidR="00E36AAB">
              <w:rPr>
                <w:noProof/>
                <w:webHidden/>
              </w:rPr>
              <w:fldChar w:fldCharType="begin"/>
            </w:r>
            <w:r w:rsidR="00E36AAB">
              <w:rPr>
                <w:noProof/>
                <w:webHidden/>
              </w:rPr>
              <w:instrText xml:space="preserve"> PAGEREF _Toc160920569 \h </w:instrText>
            </w:r>
            <w:r w:rsidR="00E36AAB">
              <w:rPr>
                <w:noProof/>
                <w:webHidden/>
              </w:rPr>
            </w:r>
            <w:r w:rsidR="00E36AAB">
              <w:rPr>
                <w:noProof/>
                <w:webHidden/>
              </w:rPr>
              <w:fldChar w:fldCharType="separate"/>
            </w:r>
            <w:r w:rsidR="00E36AAB">
              <w:rPr>
                <w:noProof/>
                <w:webHidden/>
              </w:rPr>
              <w:t>3</w:t>
            </w:r>
            <w:r w:rsidR="00E36AAB">
              <w:rPr>
                <w:noProof/>
                <w:webHidden/>
              </w:rPr>
              <w:fldChar w:fldCharType="end"/>
            </w:r>
          </w:hyperlink>
        </w:p>
        <w:p w14:paraId="47F7E524" w14:textId="1C83EA09" w:rsidR="00E36AAB" w:rsidRDefault="00201CFD">
          <w:pPr>
            <w:pStyle w:val="TOC1"/>
            <w:tabs>
              <w:tab w:val="right" w:leader="dot" w:pos="9016"/>
            </w:tabs>
            <w:rPr>
              <w:rFonts w:asciiTheme="minorHAnsi" w:eastAsiaTheme="minorEastAsia" w:hAnsiTheme="minorHAnsi" w:cstheme="minorBidi"/>
              <w:noProof/>
              <w:color w:val="auto"/>
              <w:kern w:val="2"/>
              <w:szCs w:val="24"/>
              <w:lang w:val="en-IN" w:eastAsia="en-IN"/>
            </w:rPr>
          </w:pPr>
          <w:hyperlink w:anchor="_Toc160920570" w:history="1">
            <w:r w:rsidR="00E36AAB" w:rsidRPr="00B5417B">
              <w:rPr>
                <w:rStyle w:val="Hyperlink"/>
                <w:noProof/>
              </w:rPr>
              <w:t>Part 1 - Main Body</w:t>
            </w:r>
            <w:r w:rsidR="00E36AAB">
              <w:rPr>
                <w:noProof/>
                <w:webHidden/>
              </w:rPr>
              <w:tab/>
            </w:r>
            <w:r w:rsidR="00E36AAB">
              <w:rPr>
                <w:noProof/>
                <w:webHidden/>
              </w:rPr>
              <w:fldChar w:fldCharType="begin"/>
            </w:r>
            <w:r w:rsidR="00E36AAB">
              <w:rPr>
                <w:noProof/>
                <w:webHidden/>
              </w:rPr>
              <w:instrText xml:space="preserve"> PAGEREF _Toc160920570 \h </w:instrText>
            </w:r>
            <w:r w:rsidR="00E36AAB">
              <w:rPr>
                <w:noProof/>
                <w:webHidden/>
              </w:rPr>
            </w:r>
            <w:r w:rsidR="00E36AAB">
              <w:rPr>
                <w:noProof/>
                <w:webHidden/>
              </w:rPr>
              <w:fldChar w:fldCharType="separate"/>
            </w:r>
            <w:r w:rsidR="00E36AAB">
              <w:rPr>
                <w:noProof/>
                <w:webHidden/>
              </w:rPr>
              <w:t>4</w:t>
            </w:r>
            <w:r w:rsidR="00E36AAB">
              <w:rPr>
                <w:noProof/>
                <w:webHidden/>
              </w:rPr>
              <w:fldChar w:fldCharType="end"/>
            </w:r>
          </w:hyperlink>
        </w:p>
        <w:p w14:paraId="0C1E69A0" w14:textId="745BCECD" w:rsidR="00E36AAB" w:rsidRDefault="00201CFD">
          <w:pPr>
            <w:pStyle w:val="TOC1"/>
            <w:tabs>
              <w:tab w:val="right" w:leader="dot" w:pos="9016"/>
            </w:tabs>
            <w:rPr>
              <w:rFonts w:asciiTheme="minorHAnsi" w:eastAsiaTheme="minorEastAsia" w:hAnsiTheme="minorHAnsi" w:cstheme="minorBidi"/>
              <w:noProof/>
              <w:color w:val="auto"/>
              <w:kern w:val="2"/>
              <w:szCs w:val="24"/>
              <w:lang w:val="en-IN" w:eastAsia="en-IN"/>
            </w:rPr>
          </w:pPr>
          <w:hyperlink w:anchor="_Toc160920571" w:history="1">
            <w:r w:rsidR="00E36AAB" w:rsidRPr="00B5417B">
              <w:rPr>
                <w:rStyle w:val="Hyperlink"/>
                <w:noProof/>
              </w:rPr>
              <w:t>Part 2 - Reflection</w:t>
            </w:r>
            <w:r w:rsidR="00E36AAB">
              <w:rPr>
                <w:noProof/>
                <w:webHidden/>
              </w:rPr>
              <w:tab/>
            </w:r>
            <w:r w:rsidR="00E36AAB">
              <w:rPr>
                <w:noProof/>
                <w:webHidden/>
              </w:rPr>
              <w:fldChar w:fldCharType="begin"/>
            </w:r>
            <w:r w:rsidR="00E36AAB">
              <w:rPr>
                <w:noProof/>
                <w:webHidden/>
              </w:rPr>
              <w:instrText xml:space="preserve"> PAGEREF _Toc160920571 \h </w:instrText>
            </w:r>
            <w:r w:rsidR="00E36AAB">
              <w:rPr>
                <w:noProof/>
                <w:webHidden/>
              </w:rPr>
            </w:r>
            <w:r w:rsidR="00E36AAB">
              <w:rPr>
                <w:noProof/>
                <w:webHidden/>
              </w:rPr>
              <w:fldChar w:fldCharType="separate"/>
            </w:r>
            <w:r w:rsidR="00E36AAB">
              <w:rPr>
                <w:noProof/>
                <w:webHidden/>
              </w:rPr>
              <w:t>10</w:t>
            </w:r>
            <w:r w:rsidR="00E36AAB">
              <w:rPr>
                <w:noProof/>
                <w:webHidden/>
              </w:rPr>
              <w:fldChar w:fldCharType="end"/>
            </w:r>
          </w:hyperlink>
        </w:p>
        <w:p w14:paraId="05C6E6E9" w14:textId="632C0D4C" w:rsidR="00E36AAB" w:rsidRDefault="00201CFD">
          <w:pPr>
            <w:pStyle w:val="TOC1"/>
            <w:tabs>
              <w:tab w:val="right" w:leader="dot" w:pos="9016"/>
            </w:tabs>
            <w:rPr>
              <w:rFonts w:asciiTheme="minorHAnsi" w:eastAsiaTheme="minorEastAsia" w:hAnsiTheme="minorHAnsi" w:cstheme="minorBidi"/>
              <w:noProof/>
              <w:color w:val="auto"/>
              <w:kern w:val="2"/>
              <w:szCs w:val="24"/>
              <w:lang w:val="en-IN" w:eastAsia="en-IN"/>
            </w:rPr>
          </w:pPr>
          <w:hyperlink w:anchor="_Toc160920572" w:history="1">
            <w:r w:rsidR="00E36AAB" w:rsidRPr="00B5417B">
              <w:rPr>
                <w:rStyle w:val="Hyperlink"/>
                <w:noProof/>
              </w:rPr>
              <w:t>Conclusion</w:t>
            </w:r>
            <w:r w:rsidR="00E36AAB">
              <w:rPr>
                <w:noProof/>
                <w:webHidden/>
              </w:rPr>
              <w:tab/>
            </w:r>
            <w:r w:rsidR="00E36AAB">
              <w:rPr>
                <w:noProof/>
                <w:webHidden/>
              </w:rPr>
              <w:fldChar w:fldCharType="begin"/>
            </w:r>
            <w:r w:rsidR="00E36AAB">
              <w:rPr>
                <w:noProof/>
                <w:webHidden/>
              </w:rPr>
              <w:instrText xml:space="preserve"> PAGEREF _Toc160920572 \h </w:instrText>
            </w:r>
            <w:r w:rsidR="00E36AAB">
              <w:rPr>
                <w:noProof/>
                <w:webHidden/>
              </w:rPr>
            </w:r>
            <w:r w:rsidR="00E36AAB">
              <w:rPr>
                <w:noProof/>
                <w:webHidden/>
              </w:rPr>
              <w:fldChar w:fldCharType="separate"/>
            </w:r>
            <w:r w:rsidR="00E36AAB">
              <w:rPr>
                <w:noProof/>
                <w:webHidden/>
              </w:rPr>
              <w:t>13</w:t>
            </w:r>
            <w:r w:rsidR="00E36AAB">
              <w:rPr>
                <w:noProof/>
                <w:webHidden/>
              </w:rPr>
              <w:fldChar w:fldCharType="end"/>
            </w:r>
          </w:hyperlink>
        </w:p>
        <w:p w14:paraId="3A952C92" w14:textId="11A4C904" w:rsidR="00E36AAB" w:rsidRDefault="00201CFD">
          <w:pPr>
            <w:pStyle w:val="TOC1"/>
            <w:tabs>
              <w:tab w:val="right" w:leader="dot" w:pos="9016"/>
            </w:tabs>
            <w:rPr>
              <w:rFonts w:asciiTheme="minorHAnsi" w:eastAsiaTheme="minorEastAsia" w:hAnsiTheme="minorHAnsi" w:cstheme="minorBidi"/>
              <w:noProof/>
              <w:color w:val="auto"/>
              <w:kern w:val="2"/>
              <w:szCs w:val="24"/>
              <w:lang w:val="en-IN" w:eastAsia="en-IN"/>
            </w:rPr>
          </w:pPr>
          <w:hyperlink w:anchor="_Toc160920573" w:history="1">
            <w:r w:rsidR="00E36AAB" w:rsidRPr="00B5417B">
              <w:rPr>
                <w:rStyle w:val="Hyperlink"/>
                <w:noProof/>
              </w:rPr>
              <w:t>References</w:t>
            </w:r>
            <w:r w:rsidR="00E36AAB">
              <w:rPr>
                <w:noProof/>
                <w:webHidden/>
              </w:rPr>
              <w:tab/>
            </w:r>
            <w:r w:rsidR="00E36AAB">
              <w:rPr>
                <w:noProof/>
                <w:webHidden/>
              </w:rPr>
              <w:fldChar w:fldCharType="begin"/>
            </w:r>
            <w:r w:rsidR="00E36AAB">
              <w:rPr>
                <w:noProof/>
                <w:webHidden/>
              </w:rPr>
              <w:instrText xml:space="preserve"> PAGEREF _Toc160920573 \h </w:instrText>
            </w:r>
            <w:r w:rsidR="00E36AAB">
              <w:rPr>
                <w:noProof/>
                <w:webHidden/>
              </w:rPr>
            </w:r>
            <w:r w:rsidR="00E36AAB">
              <w:rPr>
                <w:noProof/>
                <w:webHidden/>
              </w:rPr>
              <w:fldChar w:fldCharType="separate"/>
            </w:r>
            <w:r w:rsidR="00E36AAB">
              <w:rPr>
                <w:noProof/>
                <w:webHidden/>
              </w:rPr>
              <w:t>14</w:t>
            </w:r>
            <w:r w:rsidR="00E36AAB">
              <w:rPr>
                <w:noProof/>
                <w:webHidden/>
              </w:rPr>
              <w:fldChar w:fldCharType="end"/>
            </w:r>
          </w:hyperlink>
        </w:p>
        <w:p w14:paraId="21218452" w14:textId="07DBB229" w:rsidR="009B6172" w:rsidRPr="00F14BF0" w:rsidRDefault="009B6172">
          <w:r w:rsidRPr="00F14BF0">
            <w:rPr>
              <w:b/>
              <w:bCs/>
            </w:rPr>
            <w:fldChar w:fldCharType="end"/>
          </w:r>
        </w:p>
      </w:sdtContent>
    </w:sdt>
    <w:p w14:paraId="59B9C302" w14:textId="58127983" w:rsidR="009B6172" w:rsidRPr="00F14BF0" w:rsidRDefault="009B6172">
      <w:pPr>
        <w:suppressAutoHyphens w:val="0"/>
        <w:autoSpaceDN/>
        <w:spacing w:line="259" w:lineRule="auto"/>
        <w:jc w:val="left"/>
      </w:pPr>
      <w:r w:rsidRPr="00F14BF0">
        <w:br w:type="page"/>
      </w:r>
    </w:p>
    <w:p w14:paraId="7A527355" w14:textId="45F68C0E" w:rsidR="00977650" w:rsidRPr="00F14BF0" w:rsidRDefault="00C50B1D" w:rsidP="00C50B1D">
      <w:pPr>
        <w:pStyle w:val="Heading1"/>
      </w:pPr>
      <w:bookmarkStart w:id="0" w:name="_Toc160920569"/>
      <w:r w:rsidRPr="00F14BF0">
        <w:lastRenderedPageBreak/>
        <w:t>Introduction</w:t>
      </w:r>
      <w:bookmarkEnd w:id="0"/>
    </w:p>
    <w:p w14:paraId="5A33D924" w14:textId="08327A25" w:rsidR="00C50B1D" w:rsidRPr="0076544E" w:rsidRDefault="006B7EE5" w:rsidP="0076544E">
      <w:pPr>
        <w:rPr>
          <w:rFonts w:ascii="Arial" w:hAnsi="Arial" w:cs="Arial"/>
          <w:szCs w:val="24"/>
        </w:rPr>
      </w:pPr>
      <w:r w:rsidRPr="0076544E">
        <w:rPr>
          <w:rFonts w:ascii="Arial" w:hAnsi="Arial" w:cs="Arial"/>
          <w:szCs w:val="24"/>
        </w:rPr>
        <w:t>The Cotswold, a region re</w:t>
      </w:r>
      <w:r w:rsidR="00FE02CB" w:rsidRPr="0076544E">
        <w:rPr>
          <w:rFonts w:ascii="Arial" w:hAnsi="Arial" w:cs="Arial"/>
          <w:szCs w:val="24"/>
        </w:rPr>
        <w:t xml:space="preserve">nowned for its hills, </w:t>
      </w:r>
      <w:r w:rsidR="003043AF" w:rsidRPr="0076544E">
        <w:rPr>
          <w:rFonts w:ascii="Arial" w:hAnsi="Arial" w:cs="Arial"/>
          <w:szCs w:val="24"/>
        </w:rPr>
        <w:t>and honey</w:t>
      </w:r>
      <w:r w:rsidR="00FE02CB" w:rsidRPr="0076544E">
        <w:rPr>
          <w:rFonts w:ascii="Arial" w:hAnsi="Arial" w:cs="Arial"/>
          <w:szCs w:val="24"/>
        </w:rPr>
        <w:t>-coloured stone villages</w:t>
      </w:r>
      <w:r w:rsidRPr="0076544E">
        <w:rPr>
          <w:rFonts w:ascii="Arial" w:hAnsi="Arial" w:cs="Arial"/>
          <w:szCs w:val="24"/>
        </w:rPr>
        <w:t xml:space="preserve"> </w:t>
      </w:r>
      <w:r w:rsidR="003043AF" w:rsidRPr="0076544E">
        <w:rPr>
          <w:rFonts w:ascii="Arial" w:hAnsi="Arial" w:cs="Arial"/>
          <w:szCs w:val="24"/>
        </w:rPr>
        <w:t xml:space="preserve">that </w:t>
      </w:r>
      <w:r w:rsidR="00F91B86" w:rsidRPr="0076544E">
        <w:rPr>
          <w:rFonts w:ascii="Arial" w:hAnsi="Arial" w:cs="Arial"/>
          <w:szCs w:val="24"/>
        </w:rPr>
        <w:t>are known</w:t>
      </w:r>
      <w:r w:rsidR="003043AF" w:rsidRPr="0076544E">
        <w:rPr>
          <w:rFonts w:ascii="Arial" w:hAnsi="Arial" w:cs="Arial"/>
          <w:szCs w:val="24"/>
        </w:rPr>
        <w:t xml:space="preserve"> for its rich agricultural heritage </w:t>
      </w:r>
      <w:r w:rsidR="00F91B86" w:rsidRPr="0076544E">
        <w:rPr>
          <w:rFonts w:ascii="Arial" w:hAnsi="Arial" w:cs="Arial"/>
          <w:szCs w:val="24"/>
        </w:rPr>
        <w:t xml:space="preserve">seeking </w:t>
      </w:r>
      <w:r w:rsidR="00C50B1D" w:rsidRPr="0076544E">
        <w:rPr>
          <w:rFonts w:ascii="Arial" w:hAnsi="Arial" w:cs="Arial"/>
          <w:szCs w:val="24"/>
        </w:rPr>
        <w:t xml:space="preserve">Tranquil-Stay Hospitality is an innovative hospitality </w:t>
      </w:r>
      <w:r w:rsidR="00F91B86" w:rsidRPr="0076544E">
        <w:rPr>
          <w:rFonts w:ascii="Arial" w:hAnsi="Arial" w:cs="Arial"/>
          <w:szCs w:val="24"/>
        </w:rPr>
        <w:t xml:space="preserve">sector </w:t>
      </w:r>
      <w:r w:rsidR="00C50B1D" w:rsidRPr="0076544E">
        <w:rPr>
          <w:rFonts w:ascii="Arial" w:hAnsi="Arial" w:cs="Arial"/>
          <w:szCs w:val="24"/>
        </w:rPr>
        <w:t>that</w:t>
      </w:r>
      <w:r w:rsidR="006122D6" w:rsidRPr="0076544E">
        <w:rPr>
          <w:rFonts w:ascii="Arial" w:hAnsi="Arial" w:cs="Arial"/>
          <w:szCs w:val="24"/>
        </w:rPr>
        <w:t xml:space="preserve"> is a haven for nature enthusiasts </w:t>
      </w:r>
      <w:r w:rsidR="007D46B2" w:rsidRPr="0076544E">
        <w:rPr>
          <w:rFonts w:ascii="Arial" w:hAnsi="Arial" w:cs="Arial"/>
          <w:szCs w:val="24"/>
        </w:rPr>
        <w:t xml:space="preserve">who are looking </w:t>
      </w:r>
      <w:r w:rsidR="006122D6" w:rsidRPr="0076544E">
        <w:rPr>
          <w:rFonts w:ascii="Arial" w:hAnsi="Arial" w:cs="Arial"/>
          <w:szCs w:val="24"/>
        </w:rPr>
        <w:t xml:space="preserve">to reconnect with the </w:t>
      </w:r>
      <w:r w:rsidR="008A57D8" w:rsidRPr="0076544E">
        <w:rPr>
          <w:rFonts w:ascii="Arial" w:hAnsi="Arial" w:cs="Arial"/>
          <w:szCs w:val="24"/>
        </w:rPr>
        <w:t>Cotswolds ‘breath-holding</w:t>
      </w:r>
      <w:r w:rsidR="007D46B2" w:rsidRPr="0076544E">
        <w:rPr>
          <w:rFonts w:ascii="Arial" w:hAnsi="Arial" w:cs="Arial"/>
          <w:szCs w:val="24"/>
        </w:rPr>
        <w:t xml:space="preserve"> </w:t>
      </w:r>
      <w:r w:rsidR="008A57D8" w:rsidRPr="0076544E">
        <w:rPr>
          <w:rFonts w:ascii="Arial" w:hAnsi="Arial" w:cs="Arial"/>
          <w:szCs w:val="24"/>
        </w:rPr>
        <w:t>beauty where no environmental impact takes places</w:t>
      </w:r>
      <w:r w:rsidR="00E802F2" w:rsidRPr="0076544E">
        <w:rPr>
          <w:rFonts w:ascii="Arial" w:hAnsi="Arial" w:cs="Arial"/>
          <w:szCs w:val="24"/>
        </w:rPr>
        <w:t xml:space="preserve"> that</w:t>
      </w:r>
      <w:r w:rsidR="00750561" w:rsidRPr="0076544E">
        <w:rPr>
          <w:rFonts w:ascii="Arial" w:hAnsi="Arial" w:cs="Arial"/>
          <w:szCs w:val="24"/>
        </w:rPr>
        <w:t xml:space="preserve"> </w:t>
      </w:r>
      <w:r w:rsidR="00C50B1D" w:rsidRPr="0076544E">
        <w:rPr>
          <w:rFonts w:ascii="Arial" w:hAnsi="Arial" w:cs="Arial"/>
          <w:szCs w:val="24"/>
        </w:rPr>
        <w:t xml:space="preserve">reclassifies the conventional </w:t>
      </w:r>
      <w:r w:rsidR="00750561" w:rsidRPr="0076544E">
        <w:rPr>
          <w:rFonts w:ascii="Arial" w:hAnsi="Arial" w:cs="Arial"/>
          <w:szCs w:val="24"/>
        </w:rPr>
        <w:t>advance</w:t>
      </w:r>
      <w:r w:rsidR="00C50B1D" w:rsidRPr="0076544E">
        <w:rPr>
          <w:rFonts w:ascii="Arial" w:hAnsi="Arial" w:cs="Arial"/>
          <w:szCs w:val="24"/>
        </w:rPr>
        <w:t xml:space="preserve"> </w:t>
      </w:r>
      <w:r w:rsidR="00750561" w:rsidRPr="0076544E">
        <w:rPr>
          <w:rFonts w:ascii="Arial" w:hAnsi="Arial" w:cs="Arial"/>
          <w:szCs w:val="24"/>
        </w:rPr>
        <w:t>experience</w:t>
      </w:r>
      <w:r w:rsidR="00C50B1D" w:rsidRPr="0076544E">
        <w:rPr>
          <w:rFonts w:ascii="Arial" w:hAnsi="Arial" w:cs="Arial"/>
          <w:szCs w:val="24"/>
        </w:rPr>
        <w:t xml:space="preserve"> by consistently </w:t>
      </w:r>
      <w:r w:rsidR="00034B82" w:rsidRPr="0076544E">
        <w:rPr>
          <w:rFonts w:ascii="Arial" w:hAnsi="Arial" w:cs="Arial"/>
          <w:szCs w:val="24"/>
        </w:rPr>
        <w:t xml:space="preserve">with local farmers and producers and </w:t>
      </w:r>
      <w:r w:rsidR="00C15E86" w:rsidRPr="0076544E">
        <w:rPr>
          <w:rFonts w:ascii="Arial" w:hAnsi="Arial" w:cs="Arial"/>
          <w:szCs w:val="24"/>
        </w:rPr>
        <w:t>environmental</w:t>
      </w:r>
      <w:r w:rsidR="00034B82" w:rsidRPr="0076544E">
        <w:rPr>
          <w:rFonts w:ascii="Arial" w:hAnsi="Arial" w:cs="Arial"/>
          <w:szCs w:val="24"/>
        </w:rPr>
        <w:t xml:space="preserve"> </w:t>
      </w:r>
      <w:r w:rsidR="00C15E86" w:rsidRPr="0076544E">
        <w:rPr>
          <w:rFonts w:ascii="Arial" w:hAnsi="Arial" w:cs="Arial"/>
          <w:szCs w:val="24"/>
        </w:rPr>
        <w:t>organizations</w:t>
      </w:r>
      <w:r w:rsidR="00034B82" w:rsidRPr="0076544E">
        <w:rPr>
          <w:rFonts w:ascii="Arial" w:hAnsi="Arial" w:cs="Arial"/>
          <w:szCs w:val="24"/>
        </w:rPr>
        <w:t xml:space="preserve"> </w:t>
      </w:r>
      <w:r w:rsidR="00C15E86" w:rsidRPr="0076544E">
        <w:rPr>
          <w:rFonts w:ascii="Arial" w:hAnsi="Arial" w:cs="Arial"/>
          <w:szCs w:val="24"/>
        </w:rPr>
        <w:t xml:space="preserve">and outdoor experiences companies to make sure the authenticity and </w:t>
      </w:r>
      <w:r w:rsidR="00C50B1D" w:rsidRPr="0076544E">
        <w:rPr>
          <w:rFonts w:ascii="Arial" w:hAnsi="Arial" w:cs="Arial"/>
          <w:szCs w:val="24"/>
        </w:rPr>
        <w:t xml:space="preserve">sustainability. Found in the peaceful beauty of nature, our eco-friendly lodging also offers visitors a peaceful escape from the hustle and flurry of everyday life. Settled in </w:t>
      </w:r>
      <w:r w:rsidR="000916FF" w:rsidRPr="0076544E">
        <w:rPr>
          <w:rFonts w:ascii="Arial" w:hAnsi="Arial" w:cs="Arial"/>
          <w:szCs w:val="24"/>
        </w:rPr>
        <w:t>a</w:t>
      </w:r>
      <w:r w:rsidR="00C50B1D" w:rsidRPr="0076544E">
        <w:rPr>
          <w:rFonts w:ascii="Arial" w:hAnsi="Arial" w:cs="Arial"/>
          <w:szCs w:val="24"/>
        </w:rPr>
        <w:t xml:space="preserve"> breathtaking </w:t>
      </w:r>
      <w:r w:rsidR="003632C3" w:rsidRPr="0076544E">
        <w:rPr>
          <w:rFonts w:ascii="Arial" w:hAnsi="Arial" w:cs="Arial"/>
          <w:szCs w:val="24"/>
        </w:rPr>
        <w:t xml:space="preserve">environmental </w:t>
      </w:r>
      <w:r w:rsidR="00C50B1D" w:rsidRPr="0076544E">
        <w:rPr>
          <w:rFonts w:ascii="Arial" w:hAnsi="Arial" w:cs="Arial"/>
          <w:szCs w:val="24"/>
        </w:rPr>
        <w:t xml:space="preserve"> environment, Tranquil-Stay Hospitality provides a sanctuary for travellers looking for relaxation, restoration, and environmental connection. Through our commitment to sustainability, we aim to minimize our environmental impression while maximizing our </w:t>
      </w:r>
      <w:r w:rsidR="000916FF" w:rsidRPr="0076544E">
        <w:rPr>
          <w:rFonts w:ascii="Arial" w:hAnsi="Arial" w:cs="Arial"/>
          <w:szCs w:val="24"/>
        </w:rPr>
        <w:t>customers</w:t>
      </w:r>
      <w:r w:rsidR="00C50B1D" w:rsidRPr="0076544E">
        <w:rPr>
          <w:rFonts w:ascii="Arial" w:hAnsi="Arial" w:cs="Arial"/>
          <w:szCs w:val="24"/>
        </w:rPr>
        <w:t>' satisfaction and well-being. By advertising a special blend of consolation, experience, and environmental awareness, Tranquil-Stay Hospitality sets itself as a premier goal for eco-conscious travellers.</w:t>
      </w:r>
    </w:p>
    <w:p w14:paraId="1B8234D5" w14:textId="77777777" w:rsidR="00E36AAB" w:rsidRPr="0076544E" w:rsidRDefault="00E36AAB" w:rsidP="0076544E">
      <w:pPr>
        <w:suppressAutoHyphens w:val="0"/>
        <w:autoSpaceDN/>
        <w:rPr>
          <w:rFonts w:ascii="Arial" w:eastAsiaTheme="majorEastAsia" w:hAnsi="Arial" w:cs="Arial"/>
          <w:b/>
          <w:bCs/>
          <w:szCs w:val="24"/>
        </w:rPr>
      </w:pPr>
      <w:r w:rsidRPr="0076544E">
        <w:rPr>
          <w:rFonts w:ascii="Arial" w:hAnsi="Arial" w:cs="Arial"/>
          <w:szCs w:val="24"/>
        </w:rPr>
        <w:br w:type="page"/>
      </w:r>
    </w:p>
    <w:p w14:paraId="6B5D75EE" w14:textId="7A4C5E53" w:rsidR="004C1209" w:rsidRPr="0076544E" w:rsidRDefault="00E36AAB" w:rsidP="0076544E">
      <w:pPr>
        <w:pStyle w:val="Heading1"/>
        <w:rPr>
          <w:rFonts w:ascii="Arial" w:hAnsi="Arial" w:cs="Arial"/>
          <w:sz w:val="24"/>
          <w:szCs w:val="24"/>
        </w:rPr>
      </w:pPr>
      <w:bookmarkStart w:id="1" w:name="_Toc160920570"/>
      <w:r w:rsidRPr="0076544E">
        <w:rPr>
          <w:rFonts w:ascii="Arial" w:hAnsi="Arial" w:cs="Arial"/>
          <w:sz w:val="24"/>
          <w:szCs w:val="24"/>
        </w:rPr>
        <w:lastRenderedPageBreak/>
        <w:t xml:space="preserve">Part 1 - </w:t>
      </w:r>
      <w:r w:rsidR="004C1209" w:rsidRPr="0076544E">
        <w:rPr>
          <w:rFonts w:ascii="Arial" w:hAnsi="Arial" w:cs="Arial"/>
          <w:sz w:val="24"/>
          <w:szCs w:val="24"/>
        </w:rPr>
        <w:t>Main Body</w:t>
      </w:r>
      <w:bookmarkEnd w:id="1"/>
    </w:p>
    <w:p w14:paraId="0C04E95E" w14:textId="13849258" w:rsidR="004C1209" w:rsidRPr="0076544E" w:rsidRDefault="004C1209" w:rsidP="0076544E">
      <w:pPr>
        <w:rPr>
          <w:rFonts w:ascii="Arial" w:hAnsi="Arial" w:cs="Arial"/>
          <w:szCs w:val="24"/>
        </w:rPr>
      </w:pPr>
      <w:r w:rsidRPr="0076544E">
        <w:rPr>
          <w:rFonts w:ascii="Arial" w:hAnsi="Arial" w:cs="Arial"/>
          <w:szCs w:val="24"/>
        </w:rPr>
        <w:t xml:space="preserve">Key partners for Tranquil-Stay Hospitality </w:t>
      </w:r>
      <w:r w:rsidR="004C221A" w:rsidRPr="0076544E">
        <w:rPr>
          <w:rFonts w:ascii="Arial" w:hAnsi="Arial" w:cs="Arial"/>
          <w:szCs w:val="24"/>
        </w:rPr>
        <w:t>prioritize</w:t>
      </w:r>
      <w:r w:rsidR="00F149C4" w:rsidRPr="0076544E">
        <w:rPr>
          <w:rFonts w:ascii="Arial" w:hAnsi="Arial" w:cs="Arial"/>
          <w:szCs w:val="24"/>
        </w:rPr>
        <w:t xml:space="preserve"> building experiences </w:t>
      </w:r>
      <w:r w:rsidR="00EF3CDA" w:rsidRPr="0076544E">
        <w:rPr>
          <w:rFonts w:ascii="Arial" w:hAnsi="Arial" w:cs="Arial"/>
          <w:szCs w:val="24"/>
        </w:rPr>
        <w:t>and</w:t>
      </w:r>
      <w:r w:rsidR="00F149C4" w:rsidRPr="0076544E">
        <w:rPr>
          <w:rFonts w:ascii="Arial" w:hAnsi="Arial" w:cs="Arial"/>
          <w:szCs w:val="24"/>
        </w:rPr>
        <w:t xml:space="preserve"> s</w:t>
      </w:r>
      <w:r w:rsidR="00EF3CDA" w:rsidRPr="0076544E">
        <w:rPr>
          <w:rFonts w:ascii="Arial" w:hAnsi="Arial" w:cs="Arial"/>
          <w:szCs w:val="24"/>
        </w:rPr>
        <w:t xml:space="preserve">trong relationships with local partners </w:t>
      </w:r>
      <w:r w:rsidR="004C221A" w:rsidRPr="0076544E">
        <w:rPr>
          <w:rFonts w:ascii="Arial" w:hAnsi="Arial" w:cs="Arial"/>
          <w:szCs w:val="24"/>
        </w:rPr>
        <w:t>just to maintain the sustainability and authenticity of</w:t>
      </w:r>
      <w:r w:rsidR="00956609" w:rsidRPr="0076544E">
        <w:rPr>
          <w:rFonts w:ascii="Arial" w:hAnsi="Arial" w:cs="Arial"/>
          <w:szCs w:val="24"/>
        </w:rPr>
        <w:t xml:space="preserve"> </w:t>
      </w:r>
      <w:r w:rsidR="004C221A" w:rsidRPr="0076544E">
        <w:rPr>
          <w:rFonts w:ascii="Arial" w:hAnsi="Arial" w:cs="Arial"/>
          <w:szCs w:val="24"/>
        </w:rPr>
        <w:t xml:space="preserve">the </w:t>
      </w:r>
      <w:r w:rsidR="00314189" w:rsidRPr="0076544E">
        <w:rPr>
          <w:rFonts w:ascii="Arial" w:hAnsi="Arial" w:cs="Arial"/>
          <w:szCs w:val="24"/>
        </w:rPr>
        <w:t xml:space="preserve">offerings </w:t>
      </w:r>
      <w:r w:rsidR="00956609" w:rsidRPr="0076544E">
        <w:rPr>
          <w:rFonts w:ascii="Arial" w:hAnsi="Arial" w:cs="Arial"/>
          <w:szCs w:val="24"/>
        </w:rPr>
        <w:t>Tranquil-Stay</w:t>
      </w:r>
      <w:r w:rsidR="00314189" w:rsidRPr="0076544E">
        <w:rPr>
          <w:rFonts w:ascii="Arial" w:hAnsi="Arial" w:cs="Arial"/>
          <w:szCs w:val="24"/>
        </w:rPr>
        <w:t xml:space="preserve"> </w:t>
      </w:r>
      <w:r w:rsidR="00956609" w:rsidRPr="0076544E">
        <w:rPr>
          <w:rFonts w:ascii="Arial" w:hAnsi="Arial" w:cs="Arial"/>
          <w:szCs w:val="24"/>
        </w:rPr>
        <w:t>provides</w:t>
      </w:r>
      <w:r w:rsidR="00314189" w:rsidRPr="0076544E">
        <w:rPr>
          <w:rFonts w:ascii="Arial" w:hAnsi="Arial" w:cs="Arial"/>
          <w:szCs w:val="24"/>
        </w:rPr>
        <w:t xml:space="preserve"> </w:t>
      </w:r>
      <w:r w:rsidR="00956609" w:rsidRPr="0076544E">
        <w:rPr>
          <w:rFonts w:ascii="Arial" w:hAnsi="Arial" w:cs="Arial"/>
          <w:szCs w:val="24"/>
        </w:rPr>
        <w:t>to local</w:t>
      </w:r>
      <w:r w:rsidRPr="0076544E">
        <w:rPr>
          <w:rFonts w:ascii="Arial" w:hAnsi="Arial" w:cs="Arial"/>
          <w:szCs w:val="24"/>
        </w:rPr>
        <w:t xml:space="preserve"> farmers and producers, </w:t>
      </w:r>
      <w:r w:rsidR="00A2398D" w:rsidRPr="0076544E">
        <w:rPr>
          <w:rFonts w:ascii="Arial" w:hAnsi="Arial" w:cs="Arial"/>
          <w:szCs w:val="24"/>
        </w:rPr>
        <w:t>also partners with a network of</w:t>
      </w:r>
      <w:r w:rsidR="003E3A52" w:rsidRPr="0076544E">
        <w:rPr>
          <w:rFonts w:ascii="Arial" w:hAnsi="Arial" w:cs="Arial"/>
          <w:szCs w:val="24"/>
        </w:rPr>
        <w:t xml:space="preserve"> </w:t>
      </w:r>
      <w:r w:rsidR="00A2398D" w:rsidRPr="0076544E">
        <w:rPr>
          <w:rFonts w:ascii="Arial" w:hAnsi="Arial" w:cs="Arial"/>
          <w:szCs w:val="24"/>
        </w:rPr>
        <w:t>organic farm</w:t>
      </w:r>
      <w:r w:rsidR="003E3A52" w:rsidRPr="0076544E">
        <w:rPr>
          <w:rFonts w:ascii="Arial" w:hAnsi="Arial" w:cs="Arial"/>
          <w:szCs w:val="24"/>
        </w:rPr>
        <w:t xml:space="preserve">s inside </w:t>
      </w:r>
      <w:r w:rsidR="004C6075" w:rsidRPr="0076544E">
        <w:rPr>
          <w:rFonts w:ascii="Arial" w:hAnsi="Arial" w:cs="Arial"/>
          <w:szCs w:val="24"/>
        </w:rPr>
        <w:t>a</w:t>
      </w:r>
      <w:r w:rsidR="003E3A52" w:rsidRPr="0076544E">
        <w:rPr>
          <w:rFonts w:ascii="Arial" w:hAnsi="Arial" w:cs="Arial"/>
          <w:szCs w:val="24"/>
        </w:rPr>
        <w:t xml:space="preserve"> radius of 50 miles</w:t>
      </w:r>
      <w:r w:rsidR="004C6075" w:rsidRPr="0076544E">
        <w:rPr>
          <w:rFonts w:ascii="Arial" w:hAnsi="Arial" w:cs="Arial"/>
          <w:szCs w:val="24"/>
        </w:rPr>
        <w:t xml:space="preserve"> ensuring that they will provide</w:t>
      </w:r>
      <w:r w:rsidR="00BA5FCD" w:rsidRPr="0076544E">
        <w:rPr>
          <w:rFonts w:ascii="Arial" w:hAnsi="Arial" w:cs="Arial"/>
          <w:szCs w:val="24"/>
        </w:rPr>
        <w:t xml:space="preserve"> </w:t>
      </w:r>
      <w:r w:rsidR="0092366A" w:rsidRPr="0076544E">
        <w:rPr>
          <w:rFonts w:ascii="Arial" w:hAnsi="Arial" w:cs="Arial"/>
          <w:szCs w:val="24"/>
        </w:rPr>
        <w:t xml:space="preserve">fresh seasonal produce for farms-to- table dining </w:t>
      </w:r>
      <w:r w:rsidR="00BA5FCD" w:rsidRPr="0076544E">
        <w:rPr>
          <w:rFonts w:ascii="Arial" w:hAnsi="Arial" w:cs="Arial"/>
          <w:szCs w:val="24"/>
        </w:rPr>
        <w:t>experiences. This collaboration also helps them to supp</w:t>
      </w:r>
      <w:r w:rsidR="004D62CE" w:rsidRPr="0076544E">
        <w:rPr>
          <w:rFonts w:ascii="Arial" w:hAnsi="Arial" w:cs="Arial"/>
          <w:szCs w:val="24"/>
        </w:rPr>
        <w:t xml:space="preserve">ort </w:t>
      </w:r>
      <w:r w:rsidR="004F6759" w:rsidRPr="0076544E">
        <w:rPr>
          <w:rFonts w:ascii="Arial" w:hAnsi="Arial" w:cs="Arial"/>
          <w:szCs w:val="24"/>
        </w:rPr>
        <w:t xml:space="preserve">Cotswolds </w:t>
      </w:r>
      <w:r w:rsidR="004D62CE" w:rsidRPr="0076544E">
        <w:rPr>
          <w:rFonts w:ascii="Arial" w:hAnsi="Arial" w:cs="Arial"/>
          <w:szCs w:val="24"/>
        </w:rPr>
        <w:t xml:space="preserve">agriculture which </w:t>
      </w:r>
      <w:r w:rsidR="007A5072" w:rsidRPr="0076544E">
        <w:rPr>
          <w:rFonts w:ascii="Arial" w:hAnsi="Arial" w:cs="Arial"/>
          <w:szCs w:val="24"/>
        </w:rPr>
        <w:t>might</w:t>
      </w:r>
      <w:r w:rsidR="004D62CE" w:rsidRPr="0076544E">
        <w:rPr>
          <w:rFonts w:ascii="Arial" w:hAnsi="Arial" w:cs="Arial"/>
          <w:szCs w:val="24"/>
        </w:rPr>
        <w:t xml:space="preserve"> </w:t>
      </w:r>
      <w:r w:rsidR="007A5072" w:rsidRPr="0076544E">
        <w:rPr>
          <w:rFonts w:ascii="Arial" w:hAnsi="Arial" w:cs="Arial"/>
          <w:szCs w:val="24"/>
        </w:rPr>
        <w:t>help</w:t>
      </w:r>
      <w:r w:rsidR="004D62CE" w:rsidRPr="0076544E">
        <w:rPr>
          <w:rFonts w:ascii="Arial" w:hAnsi="Arial" w:cs="Arial"/>
          <w:szCs w:val="24"/>
        </w:rPr>
        <w:t xml:space="preserve"> in reducing carbon footprints </w:t>
      </w:r>
      <w:r w:rsidR="004F6759" w:rsidRPr="0076544E">
        <w:rPr>
          <w:rFonts w:ascii="Arial" w:hAnsi="Arial" w:cs="Arial"/>
          <w:szCs w:val="24"/>
        </w:rPr>
        <w:t>by</w:t>
      </w:r>
      <w:r w:rsidR="004D62CE" w:rsidRPr="0076544E">
        <w:rPr>
          <w:rFonts w:ascii="Arial" w:hAnsi="Arial" w:cs="Arial"/>
          <w:szCs w:val="24"/>
        </w:rPr>
        <w:t xml:space="preserve"> </w:t>
      </w:r>
      <w:r w:rsidR="007A5072" w:rsidRPr="0076544E">
        <w:rPr>
          <w:rFonts w:ascii="Arial" w:hAnsi="Arial" w:cs="Arial"/>
          <w:szCs w:val="24"/>
        </w:rPr>
        <w:t xml:space="preserve">reducing transportation distances </w:t>
      </w:r>
      <w:r w:rsidR="00D607E2" w:rsidRPr="0076544E">
        <w:rPr>
          <w:rFonts w:ascii="Arial" w:hAnsi="Arial" w:cs="Arial"/>
          <w:szCs w:val="24"/>
        </w:rPr>
        <w:t>allowing</w:t>
      </w:r>
      <w:r w:rsidR="0056645F" w:rsidRPr="0076544E">
        <w:rPr>
          <w:rFonts w:ascii="Arial" w:hAnsi="Arial" w:cs="Arial"/>
          <w:szCs w:val="24"/>
        </w:rPr>
        <w:t xml:space="preserve"> us to offer different and unique dishes</w:t>
      </w:r>
      <w:r w:rsidR="00D607E2" w:rsidRPr="0076544E">
        <w:rPr>
          <w:rFonts w:ascii="Arial" w:hAnsi="Arial" w:cs="Arial"/>
          <w:szCs w:val="24"/>
        </w:rPr>
        <w:t xml:space="preserve"> that reflect the </w:t>
      </w:r>
      <w:r w:rsidR="00FB1FD8" w:rsidRPr="0076544E">
        <w:rPr>
          <w:rFonts w:ascii="Arial" w:hAnsi="Arial" w:cs="Arial"/>
          <w:szCs w:val="24"/>
        </w:rPr>
        <w:t>Cotswolds' bounty</w:t>
      </w:r>
      <w:r w:rsidR="00B70E7B" w:rsidRPr="0076544E">
        <w:rPr>
          <w:rFonts w:ascii="Arial" w:hAnsi="Arial" w:cs="Arial"/>
          <w:szCs w:val="24"/>
        </w:rPr>
        <w:t xml:space="preserve"> (</w:t>
      </w:r>
      <w:r w:rsidR="006751E5" w:rsidRPr="0076544E">
        <w:rPr>
          <w:rFonts w:ascii="Arial" w:hAnsi="Arial" w:cs="Arial"/>
          <w:szCs w:val="24"/>
          <w:shd w:val="clear" w:color="auto" w:fill="FFFFFF"/>
        </w:rPr>
        <w:t>Simon, et al., 2021)</w:t>
      </w:r>
      <w:r w:rsidRPr="0076544E">
        <w:rPr>
          <w:rFonts w:ascii="Arial" w:hAnsi="Arial" w:cs="Arial"/>
          <w:szCs w:val="24"/>
        </w:rPr>
        <w:t>.</w:t>
      </w:r>
      <w:r w:rsidR="00FA3397" w:rsidRPr="0076544E">
        <w:rPr>
          <w:rFonts w:ascii="Arial" w:hAnsi="Arial" w:cs="Arial"/>
          <w:szCs w:val="24"/>
        </w:rPr>
        <w:t xml:space="preserve"> </w:t>
      </w:r>
      <w:r w:rsidR="000424D5" w:rsidRPr="0076544E">
        <w:rPr>
          <w:rFonts w:ascii="Arial" w:hAnsi="Arial" w:cs="Arial"/>
          <w:szCs w:val="24"/>
        </w:rPr>
        <w:t xml:space="preserve">We also collaborate </w:t>
      </w:r>
      <w:r w:rsidR="00D823F7" w:rsidRPr="0076544E">
        <w:rPr>
          <w:rFonts w:ascii="Arial" w:hAnsi="Arial" w:cs="Arial"/>
          <w:szCs w:val="24"/>
        </w:rPr>
        <w:t xml:space="preserve">with </w:t>
      </w:r>
      <w:r w:rsidR="00C0382B" w:rsidRPr="0076544E">
        <w:rPr>
          <w:rFonts w:ascii="Arial" w:hAnsi="Arial" w:cs="Arial"/>
          <w:szCs w:val="24"/>
        </w:rPr>
        <w:t xml:space="preserve">an </w:t>
      </w:r>
      <w:r w:rsidR="00D823F7" w:rsidRPr="0076544E">
        <w:rPr>
          <w:rFonts w:ascii="Arial" w:hAnsi="Arial" w:cs="Arial"/>
          <w:szCs w:val="24"/>
        </w:rPr>
        <w:t xml:space="preserve">environmental </w:t>
      </w:r>
      <w:r w:rsidR="00811436" w:rsidRPr="0076544E">
        <w:rPr>
          <w:rFonts w:ascii="Arial" w:hAnsi="Arial" w:cs="Arial"/>
          <w:szCs w:val="24"/>
        </w:rPr>
        <w:t>organization</w:t>
      </w:r>
      <w:r w:rsidR="00D823F7" w:rsidRPr="0076544E">
        <w:rPr>
          <w:rFonts w:ascii="Arial" w:hAnsi="Arial" w:cs="Arial"/>
          <w:szCs w:val="24"/>
        </w:rPr>
        <w:t xml:space="preserve"> that helps us </w:t>
      </w:r>
      <w:r w:rsidR="00F8327C" w:rsidRPr="0076544E">
        <w:rPr>
          <w:rFonts w:ascii="Arial" w:hAnsi="Arial" w:cs="Arial"/>
          <w:szCs w:val="24"/>
        </w:rPr>
        <w:t>protect</w:t>
      </w:r>
      <w:r w:rsidR="00D823F7" w:rsidRPr="0076544E">
        <w:rPr>
          <w:rFonts w:ascii="Arial" w:hAnsi="Arial" w:cs="Arial"/>
          <w:szCs w:val="24"/>
        </w:rPr>
        <w:t xml:space="preserve"> the </w:t>
      </w:r>
      <w:r w:rsidR="00811436" w:rsidRPr="0076544E">
        <w:rPr>
          <w:rFonts w:ascii="Arial" w:hAnsi="Arial" w:cs="Arial"/>
          <w:szCs w:val="24"/>
        </w:rPr>
        <w:t xml:space="preserve">environment by implementing sustainable practices </w:t>
      </w:r>
      <w:r w:rsidR="00F8327C" w:rsidRPr="0076544E">
        <w:rPr>
          <w:rFonts w:ascii="Arial" w:hAnsi="Arial" w:cs="Arial"/>
          <w:szCs w:val="24"/>
        </w:rPr>
        <w:t xml:space="preserve">throughout operations </w:t>
      </w:r>
      <w:r w:rsidR="00C0382B" w:rsidRPr="0076544E">
        <w:rPr>
          <w:rFonts w:ascii="Arial" w:hAnsi="Arial" w:cs="Arial"/>
          <w:szCs w:val="24"/>
        </w:rPr>
        <w:t xml:space="preserve">also have expertise in waste reduction, energy efficiency and </w:t>
      </w:r>
      <w:r w:rsidR="00894CC4" w:rsidRPr="0076544E">
        <w:rPr>
          <w:rFonts w:ascii="Arial" w:hAnsi="Arial" w:cs="Arial"/>
          <w:szCs w:val="24"/>
        </w:rPr>
        <w:t>habitat restoration</w:t>
      </w:r>
      <w:r w:rsidR="00DE0C1F" w:rsidRPr="0076544E">
        <w:rPr>
          <w:rFonts w:ascii="Arial" w:hAnsi="Arial" w:cs="Arial"/>
          <w:szCs w:val="24"/>
        </w:rPr>
        <w:t xml:space="preserve">. </w:t>
      </w:r>
      <w:r w:rsidR="006F6216" w:rsidRPr="0076544E">
        <w:rPr>
          <w:rFonts w:ascii="Arial" w:hAnsi="Arial" w:cs="Arial"/>
          <w:szCs w:val="24"/>
        </w:rPr>
        <w:t xml:space="preserve">We also collaborate with the most reputable outdoor </w:t>
      </w:r>
      <w:r w:rsidR="000C6C9D" w:rsidRPr="0076544E">
        <w:rPr>
          <w:rFonts w:ascii="Arial" w:hAnsi="Arial" w:cs="Arial"/>
          <w:szCs w:val="24"/>
        </w:rPr>
        <w:t>experience</w:t>
      </w:r>
      <w:r w:rsidR="006F6216" w:rsidRPr="0076544E">
        <w:rPr>
          <w:rFonts w:ascii="Arial" w:hAnsi="Arial" w:cs="Arial"/>
          <w:szCs w:val="24"/>
        </w:rPr>
        <w:t xml:space="preserve"> </w:t>
      </w:r>
      <w:r w:rsidR="00E51187" w:rsidRPr="0076544E">
        <w:rPr>
          <w:rFonts w:ascii="Arial" w:hAnsi="Arial" w:cs="Arial"/>
          <w:szCs w:val="24"/>
        </w:rPr>
        <w:t xml:space="preserve">companies </w:t>
      </w:r>
      <w:r w:rsidR="000916FF" w:rsidRPr="0076544E">
        <w:rPr>
          <w:rFonts w:ascii="Arial" w:hAnsi="Arial" w:cs="Arial"/>
          <w:szCs w:val="24"/>
        </w:rPr>
        <w:t xml:space="preserve">that </w:t>
      </w:r>
      <w:r w:rsidR="000C6C9D" w:rsidRPr="0076544E">
        <w:rPr>
          <w:rFonts w:ascii="Arial" w:hAnsi="Arial" w:cs="Arial"/>
          <w:szCs w:val="24"/>
        </w:rPr>
        <w:t>specialize in showing the beauty of the Cotswolds.</w:t>
      </w:r>
    </w:p>
    <w:p w14:paraId="63AEF002" w14:textId="53876149" w:rsidR="002B39FF" w:rsidRPr="0076544E" w:rsidRDefault="002B39FF" w:rsidP="0076544E">
      <w:pPr>
        <w:rPr>
          <w:rFonts w:ascii="Arial" w:hAnsi="Arial" w:cs="Arial"/>
          <w:szCs w:val="24"/>
        </w:rPr>
      </w:pPr>
      <w:r w:rsidRPr="0076544E">
        <w:rPr>
          <w:rFonts w:ascii="Arial" w:hAnsi="Arial" w:cs="Arial"/>
          <w:szCs w:val="24"/>
        </w:rPr>
        <w:t>Key activities of Tranquil-Stay Hospitality</w:t>
      </w:r>
      <w:r w:rsidR="005F4307" w:rsidRPr="0076544E">
        <w:rPr>
          <w:rFonts w:ascii="Arial" w:hAnsi="Arial" w:cs="Arial"/>
          <w:szCs w:val="24"/>
        </w:rPr>
        <w:t xml:space="preserve"> also </w:t>
      </w:r>
      <w:r w:rsidR="00C57B97" w:rsidRPr="0076544E">
        <w:rPr>
          <w:rFonts w:ascii="Arial" w:hAnsi="Arial" w:cs="Arial"/>
          <w:szCs w:val="24"/>
        </w:rPr>
        <w:t>offer</w:t>
      </w:r>
      <w:r w:rsidR="005F4307" w:rsidRPr="0076544E">
        <w:rPr>
          <w:rFonts w:ascii="Arial" w:hAnsi="Arial" w:cs="Arial"/>
          <w:szCs w:val="24"/>
        </w:rPr>
        <w:t xml:space="preserve"> a </w:t>
      </w:r>
      <w:r w:rsidR="00C57B97" w:rsidRPr="0076544E">
        <w:rPr>
          <w:rFonts w:ascii="Arial" w:hAnsi="Arial" w:cs="Arial"/>
          <w:szCs w:val="24"/>
        </w:rPr>
        <w:t>unique mix-up of relaxation</w:t>
      </w:r>
      <w:r w:rsidRPr="0076544E">
        <w:rPr>
          <w:rFonts w:ascii="Arial" w:hAnsi="Arial" w:cs="Arial"/>
          <w:szCs w:val="24"/>
        </w:rPr>
        <w:t xml:space="preserve"> </w:t>
      </w:r>
      <w:r w:rsidR="00C57B97" w:rsidRPr="0076544E">
        <w:rPr>
          <w:rFonts w:ascii="Arial" w:hAnsi="Arial" w:cs="Arial"/>
          <w:szCs w:val="24"/>
        </w:rPr>
        <w:t>incorporating</w:t>
      </w:r>
      <w:r w:rsidRPr="0076544E">
        <w:rPr>
          <w:rFonts w:ascii="Arial" w:hAnsi="Arial" w:cs="Arial"/>
          <w:szCs w:val="24"/>
        </w:rPr>
        <w:t xml:space="preserve"> setting up and keeping up eco-friendly lodging, curating outdoor exercises, </w:t>
      </w:r>
      <w:r w:rsidR="00616517" w:rsidRPr="0076544E">
        <w:rPr>
          <w:rFonts w:ascii="Arial" w:hAnsi="Arial" w:cs="Arial"/>
          <w:szCs w:val="24"/>
        </w:rPr>
        <w:t xml:space="preserve">and </w:t>
      </w:r>
      <w:r w:rsidRPr="0076544E">
        <w:rPr>
          <w:rFonts w:ascii="Arial" w:hAnsi="Arial" w:cs="Arial"/>
          <w:szCs w:val="24"/>
        </w:rPr>
        <w:t xml:space="preserve">giving farm-to-table </w:t>
      </w:r>
      <w:r w:rsidR="005B16E4" w:rsidRPr="0076544E">
        <w:rPr>
          <w:rFonts w:ascii="Arial" w:hAnsi="Arial" w:cs="Arial"/>
          <w:szCs w:val="24"/>
        </w:rPr>
        <w:t>dining</w:t>
      </w:r>
      <w:r w:rsidR="00754F2A" w:rsidRPr="0076544E">
        <w:rPr>
          <w:rFonts w:ascii="Arial" w:hAnsi="Arial" w:cs="Arial"/>
          <w:szCs w:val="24"/>
        </w:rPr>
        <w:t xml:space="preserve"> </w:t>
      </w:r>
      <w:r w:rsidR="005B16E4" w:rsidRPr="0076544E">
        <w:rPr>
          <w:rFonts w:ascii="Arial" w:hAnsi="Arial" w:cs="Arial"/>
          <w:szCs w:val="24"/>
        </w:rPr>
        <w:t xml:space="preserve">experiences </w:t>
      </w:r>
      <w:r w:rsidR="00754F2A" w:rsidRPr="0076544E">
        <w:rPr>
          <w:rFonts w:ascii="Arial" w:hAnsi="Arial" w:cs="Arial"/>
          <w:szCs w:val="24"/>
        </w:rPr>
        <w:t xml:space="preserve">and connection with the Cotswolds' </w:t>
      </w:r>
      <w:r w:rsidR="003632C3" w:rsidRPr="0076544E">
        <w:rPr>
          <w:rFonts w:ascii="Arial" w:hAnsi="Arial" w:cs="Arial"/>
          <w:szCs w:val="24"/>
        </w:rPr>
        <w:t xml:space="preserve">environmental </w:t>
      </w:r>
      <w:r w:rsidR="00754F2A" w:rsidRPr="0076544E">
        <w:rPr>
          <w:rFonts w:ascii="Arial" w:hAnsi="Arial" w:cs="Arial"/>
          <w:szCs w:val="24"/>
        </w:rPr>
        <w:t xml:space="preserve"> beauty.</w:t>
      </w:r>
      <w:r w:rsidRPr="0076544E">
        <w:rPr>
          <w:rFonts w:ascii="Arial" w:hAnsi="Arial" w:cs="Arial"/>
          <w:szCs w:val="24"/>
        </w:rPr>
        <w:t xml:space="preserve">, </w:t>
      </w:r>
      <w:r w:rsidR="00754F2A" w:rsidRPr="0076544E">
        <w:rPr>
          <w:rFonts w:ascii="Arial" w:hAnsi="Arial" w:cs="Arial"/>
          <w:szCs w:val="24"/>
        </w:rPr>
        <w:t xml:space="preserve">their eco-friendly </w:t>
      </w:r>
      <w:r w:rsidR="00616517" w:rsidRPr="0076544E">
        <w:rPr>
          <w:rFonts w:ascii="Arial" w:hAnsi="Arial" w:cs="Arial"/>
          <w:szCs w:val="24"/>
        </w:rPr>
        <w:t>accommodations offer the</w:t>
      </w:r>
      <w:r w:rsidR="00141DF8" w:rsidRPr="0076544E">
        <w:rPr>
          <w:rFonts w:ascii="Arial" w:hAnsi="Arial" w:cs="Arial"/>
          <w:szCs w:val="24"/>
        </w:rPr>
        <w:t xml:space="preserve"> comfortable and sustainable </w:t>
      </w:r>
      <w:r w:rsidR="007C7599" w:rsidRPr="0076544E">
        <w:rPr>
          <w:rFonts w:ascii="Arial" w:hAnsi="Arial" w:cs="Arial"/>
          <w:szCs w:val="24"/>
        </w:rPr>
        <w:t xml:space="preserve">accommodations by reducing the environmental impacts </w:t>
      </w:r>
      <w:r w:rsidRPr="0076544E">
        <w:rPr>
          <w:rFonts w:ascii="Arial" w:hAnsi="Arial" w:cs="Arial"/>
          <w:szCs w:val="24"/>
        </w:rPr>
        <w:t xml:space="preserve">and actualizing </w:t>
      </w:r>
      <w:r w:rsidR="00C465A6" w:rsidRPr="0076544E">
        <w:rPr>
          <w:rFonts w:ascii="Arial" w:hAnsi="Arial" w:cs="Arial"/>
          <w:szCs w:val="24"/>
        </w:rPr>
        <w:t>sustainable</w:t>
      </w:r>
      <w:r w:rsidRPr="0076544E">
        <w:rPr>
          <w:rFonts w:ascii="Arial" w:hAnsi="Arial" w:cs="Arial"/>
          <w:szCs w:val="24"/>
        </w:rPr>
        <w:t xml:space="preserve"> </w:t>
      </w:r>
      <w:r w:rsidR="00C465A6" w:rsidRPr="0076544E">
        <w:rPr>
          <w:rFonts w:ascii="Arial" w:hAnsi="Arial" w:cs="Arial"/>
          <w:szCs w:val="24"/>
        </w:rPr>
        <w:t>practices</w:t>
      </w:r>
      <w:r w:rsidRPr="0076544E">
        <w:rPr>
          <w:rFonts w:ascii="Arial" w:hAnsi="Arial" w:cs="Arial"/>
          <w:szCs w:val="24"/>
        </w:rPr>
        <w:t xml:space="preserve">. We guarantee our lodgings, such as yurts, </w:t>
      </w:r>
      <w:r w:rsidR="00CD2E67" w:rsidRPr="0076544E">
        <w:rPr>
          <w:rFonts w:ascii="Arial" w:hAnsi="Arial" w:cs="Arial"/>
          <w:szCs w:val="24"/>
        </w:rPr>
        <w:t xml:space="preserve">that </w:t>
      </w:r>
      <w:r w:rsidR="009D5A81" w:rsidRPr="0076544E">
        <w:rPr>
          <w:rFonts w:ascii="Arial" w:hAnsi="Arial" w:cs="Arial"/>
          <w:szCs w:val="24"/>
        </w:rPr>
        <w:t xml:space="preserve">are </w:t>
      </w:r>
      <w:r w:rsidR="00847C01" w:rsidRPr="0076544E">
        <w:rPr>
          <w:rFonts w:ascii="Arial" w:hAnsi="Arial" w:cs="Arial"/>
          <w:szCs w:val="24"/>
        </w:rPr>
        <w:t>locally sourced wi</w:t>
      </w:r>
      <w:r w:rsidR="00D20271" w:rsidRPr="0076544E">
        <w:rPr>
          <w:rFonts w:ascii="Arial" w:hAnsi="Arial" w:cs="Arial"/>
          <w:szCs w:val="24"/>
        </w:rPr>
        <w:t xml:space="preserve">th FSC-certified wood that is </w:t>
      </w:r>
      <w:r w:rsidR="009D5A81" w:rsidRPr="0076544E">
        <w:rPr>
          <w:rFonts w:ascii="Arial" w:hAnsi="Arial" w:cs="Arial"/>
          <w:szCs w:val="24"/>
        </w:rPr>
        <w:t>insulated with recycled materials</w:t>
      </w:r>
      <w:r w:rsidR="00E7733C" w:rsidRPr="0076544E">
        <w:rPr>
          <w:rFonts w:ascii="Arial" w:hAnsi="Arial" w:cs="Arial"/>
          <w:szCs w:val="24"/>
        </w:rPr>
        <w:t xml:space="preserve"> (</w:t>
      </w:r>
      <w:r w:rsidR="00E7733C" w:rsidRPr="0076544E">
        <w:rPr>
          <w:rFonts w:ascii="Arial" w:hAnsi="Arial" w:cs="Arial"/>
          <w:szCs w:val="24"/>
          <w:shd w:val="clear" w:color="auto" w:fill="FFFFFF"/>
        </w:rPr>
        <w:t>Qastharin, 2016</w:t>
      </w:r>
      <w:r w:rsidR="006D446F" w:rsidRPr="0076544E">
        <w:rPr>
          <w:rFonts w:ascii="Arial" w:hAnsi="Arial" w:cs="Arial"/>
          <w:szCs w:val="24"/>
          <w:shd w:val="clear" w:color="auto" w:fill="FFFFFF"/>
        </w:rPr>
        <w:t xml:space="preserve">). Our chefs prepare multicourse </w:t>
      </w:r>
      <w:r w:rsidR="00340CFF" w:rsidRPr="0076544E">
        <w:rPr>
          <w:rFonts w:ascii="Arial" w:hAnsi="Arial" w:cs="Arial"/>
          <w:szCs w:val="24"/>
          <w:shd w:val="clear" w:color="auto" w:fill="FFFFFF"/>
        </w:rPr>
        <w:t>tasting</w:t>
      </w:r>
      <w:r w:rsidR="002B748B" w:rsidRPr="0076544E">
        <w:rPr>
          <w:rFonts w:ascii="Arial" w:hAnsi="Arial" w:cs="Arial"/>
          <w:szCs w:val="24"/>
          <w:shd w:val="clear" w:color="auto" w:fill="FFFFFF"/>
        </w:rPr>
        <w:t xml:space="preserve"> menus that </w:t>
      </w:r>
      <w:r w:rsidR="00340CFF" w:rsidRPr="0076544E">
        <w:rPr>
          <w:rFonts w:ascii="Arial" w:hAnsi="Arial" w:cs="Arial"/>
          <w:szCs w:val="24"/>
          <w:shd w:val="clear" w:color="auto" w:fill="FFFFFF"/>
        </w:rPr>
        <w:t>feature</w:t>
      </w:r>
      <w:r w:rsidR="002B748B" w:rsidRPr="0076544E">
        <w:rPr>
          <w:rFonts w:ascii="Arial" w:hAnsi="Arial" w:cs="Arial"/>
          <w:szCs w:val="24"/>
          <w:shd w:val="clear" w:color="auto" w:fill="FFFFFF"/>
        </w:rPr>
        <w:t xml:space="preserve"> the freshest </w:t>
      </w:r>
      <w:r w:rsidR="00F113BD" w:rsidRPr="0076544E">
        <w:rPr>
          <w:rFonts w:ascii="Arial" w:hAnsi="Arial" w:cs="Arial"/>
          <w:szCs w:val="24"/>
          <w:shd w:val="clear" w:color="auto" w:fill="FFFFFF"/>
        </w:rPr>
        <w:t>seasonal ingredients directly taken from the</w:t>
      </w:r>
      <w:r w:rsidR="00590EC0" w:rsidRPr="0076544E">
        <w:rPr>
          <w:rFonts w:ascii="Arial" w:hAnsi="Arial" w:cs="Arial"/>
          <w:szCs w:val="24"/>
          <w:shd w:val="clear" w:color="auto" w:fill="FFFFFF"/>
        </w:rPr>
        <w:t xml:space="preserve"> local farm partners in </w:t>
      </w:r>
      <w:r w:rsidR="00DA26F1" w:rsidRPr="0076544E">
        <w:rPr>
          <w:rFonts w:ascii="Arial" w:hAnsi="Arial" w:cs="Arial"/>
          <w:szCs w:val="24"/>
          <w:shd w:val="clear" w:color="auto" w:fill="FFFFFF"/>
        </w:rPr>
        <w:t xml:space="preserve">the </w:t>
      </w:r>
      <w:r w:rsidR="00590EC0" w:rsidRPr="0076544E">
        <w:rPr>
          <w:rFonts w:ascii="Arial" w:hAnsi="Arial" w:cs="Arial"/>
          <w:szCs w:val="24"/>
        </w:rPr>
        <w:t>Cotswolds.</w:t>
      </w:r>
      <w:r w:rsidR="00590EC0" w:rsidRPr="0076544E">
        <w:rPr>
          <w:rFonts w:ascii="Arial" w:hAnsi="Arial" w:cs="Arial"/>
          <w:szCs w:val="24"/>
          <w:shd w:val="clear" w:color="auto" w:fill="FFFFFF"/>
        </w:rPr>
        <w:t xml:space="preserve"> </w:t>
      </w:r>
      <w:r w:rsidR="00F113BD" w:rsidRPr="0076544E">
        <w:rPr>
          <w:rFonts w:ascii="Arial" w:hAnsi="Arial" w:cs="Arial"/>
          <w:szCs w:val="24"/>
          <w:shd w:val="clear" w:color="auto" w:fill="FFFFFF"/>
        </w:rPr>
        <w:t xml:space="preserve"> </w:t>
      </w:r>
      <w:r w:rsidRPr="0076544E">
        <w:rPr>
          <w:rFonts w:ascii="Arial" w:hAnsi="Arial" w:cs="Arial"/>
          <w:szCs w:val="24"/>
        </w:rPr>
        <w:t xml:space="preserve">Our curated outdoor exercises, including climbing, bird watching, and stargazing, offer visitors opportunities to associate with nature and investigate the encompassing landscape. We prioritize sourcing neighbourhood, and </w:t>
      </w:r>
      <w:r w:rsidR="003632C3" w:rsidRPr="0076544E">
        <w:rPr>
          <w:rFonts w:ascii="Arial" w:hAnsi="Arial" w:cs="Arial"/>
          <w:szCs w:val="24"/>
        </w:rPr>
        <w:t xml:space="preserve">environmental </w:t>
      </w:r>
      <w:r w:rsidRPr="0076544E">
        <w:rPr>
          <w:rFonts w:ascii="Arial" w:hAnsi="Arial" w:cs="Arial"/>
          <w:szCs w:val="24"/>
        </w:rPr>
        <w:t xml:space="preserve"> bring for our farm-to-table dining experiences, advancing </w:t>
      </w:r>
      <w:r w:rsidR="00E7733C" w:rsidRPr="0076544E">
        <w:rPr>
          <w:rFonts w:ascii="Arial" w:hAnsi="Arial" w:cs="Arial"/>
          <w:szCs w:val="24"/>
        </w:rPr>
        <w:t>sustainability,</w:t>
      </w:r>
      <w:r w:rsidRPr="0076544E">
        <w:rPr>
          <w:rFonts w:ascii="Arial" w:hAnsi="Arial" w:cs="Arial"/>
          <w:szCs w:val="24"/>
        </w:rPr>
        <w:t xml:space="preserve"> and supporting local farmers</w:t>
      </w:r>
      <w:r w:rsidR="006751E5" w:rsidRPr="0076544E">
        <w:rPr>
          <w:rFonts w:ascii="Arial" w:hAnsi="Arial" w:cs="Arial"/>
          <w:szCs w:val="24"/>
        </w:rPr>
        <w:t xml:space="preserve"> (</w:t>
      </w:r>
      <w:r w:rsidR="006751E5" w:rsidRPr="0076544E">
        <w:rPr>
          <w:rFonts w:ascii="Arial" w:hAnsi="Arial" w:cs="Arial"/>
          <w:szCs w:val="24"/>
          <w:shd w:val="clear" w:color="auto" w:fill="FFFFFF"/>
        </w:rPr>
        <w:t>Doody, Hennessy, and Bright, 2022)</w:t>
      </w:r>
      <w:r w:rsidRPr="0076544E">
        <w:rPr>
          <w:rFonts w:ascii="Arial" w:hAnsi="Arial" w:cs="Arial"/>
          <w:szCs w:val="24"/>
        </w:rPr>
        <w:t xml:space="preserve">. </w:t>
      </w:r>
    </w:p>
    <w:p w14:paraId="56E80D57" w14:textId="072A4AF7" w:rsidR="00C2055C" w:rsidRPr="0076544E" w:rsidRDefault="00C2055C" w:rsidP="0076544E">
      <w:pPr>
        <w:rPr>
          <w:rFonts w:ascii="Arial" w:hAnsi="Arial" w:cs="Arial"/>
          <w:szCs w:val="24"/>
        </w:rPr>
      </w:pPr>
      <w:r w:rsidRPr="0076544E">
        <w:rPr>
          <w:rFonts w:ascii="Arial" w:hAnsi="Arial" w:cs="Arial"/>
          <w:szCs w:val="24"/>
        </w:rPr>
        <w:t xml:space="preserve">Land: We require suitable land </w:t>
      </w:r>
      <w:r w:rsidR="00967210" w:rsidRPr="0076544E">
        <w:rPr>
          <w:rFonts w:ascii="Arial" w:hAnsi="Arial" w:cs="Arial"/>
          <w:szCs w:val="24"/>
        </w:rPr>
        <w:t xml:space="preserve">Cotswolds Area of Outstanding </w:t>
      </w:r>
      <w:r w:rsidR="003632C3" w:rsidRPr="0076544E">
        <w:rPr>
          <w:rFonts w:ascii="Arial" w:hAnsi="Arial" w:cs="Arial"/>
          <w:szCs w:val="24"/>
        </w:rPr>
        <w:t xml:space="preserve">Environmental </w:t>
      </w:r>
      <w:r w:rsidR="00967210" w:rsidRPr="0076544E">
        <w:rPr>
          <w:rFonts w:ascii="Arial" w:hAnsi="Arial" w:cs="Arial"/>
          <w:szCs w:val="24"/>
        </w:rPr>
        <w:t xml:space="preserve"> Beauty is crucial </w:t>
      </w:r>
      <w:r w:rsidRPr="0076544E">
        <w:rPr>
          <w:rFonts w:ascii="Arial" w:hAnsi="Arial" w:cs="Arial"/>
          <w:szCs w:val="24"/>
        </w:rPr>
        <w:t>for setting up our eco-friendly accommodations, such as yurts</w:t>
      </w:r>
      <w:r w:rsidR="00967210" w:rsidRPr="0076544E">
        <w:rPr>
          <w:rFonts w:ascii="Arial" w:hAnsi="Arial" w:cs="Arial"/>
          <w:szCs w:val="24"/>
        </w:rPr>
        <w:t>,</w:t>
      </w:r>
      <w:r w:rsidRPr="0076544E">
        <w:rPr>
          <w:rFonts w:ascii="Arial" w:hAnsi="Arial" w:cs="Arial"/>
          <w:szCs w:val="24"/>
        </w:rPr>
        <w:t xml:space="preserve"> The area of our withdrawal is basic for providing visitors with a peaceful </w:t>
      </w:r>
      <w:r w:rsidR="003632C3" w:rsidRPr="0076544E">
        <w:rPr>
          <w:rFonts w:ascii="Arial" w:hAnsi="Arial" w:cs="Arial"/>
          <w:szCs w:val="24"/>
        </w:rPr>
        <w:t xml:space="preserve">environmental </w:t>
      </w:r>
      <w:r w:rsidRPr="0076544E">
        <w:rPr>
          <w:rFonts w:ascii="Arial" w:hAnsi="Arial" w:cs="Arial"/>
          <w:szCs w:val="24"/>
        </w:rPr>
        <w:t xml:space="preserve"> environment.</w:t>
      </w:r>
    </w:p>
    <w:p w14:paraId="1F54AB35" w14:textId="69E291EB" w:rsidR="00C2055C" w:rsidRPr="0076544E" w:rsidRDefault="00C2055C" w:rsidP="0076544E">
      <w:pPr>
        <w:rPr>
          <w:rFonts w:ascii="Arial" w:hAnsi="Arial" w:cs="Arial"/>
          <w:szCs w:val="24"/>
        </w:rPr>
      </w:pPr>
      <w:r w:rsidRPr="0076544E">
        <w:rPr>
          <w:rFonts w:ascii="Arial" w:hAnsi="Arial" w:cs="Arial"/>
          <w:szCs w:val="24"/>
        </w:rPr>
        <w:lastRenderedPageBreak/>
        <w:t xml:space="preserve">Eco-friendly accommodations: Our accommodation is the foundation of our business. These incorporate comfortable and sustainable structures outlined to minimize our </w:t>
      </w:r>
      <w:r w:rsidR="003632C3" w:rsidRPr="0076544E">
        <w:rPr>
          <w:rFonts w:ascii="Arial" w:hAnsi="Arial" w:cs="Arial"/>
          <w:szCs w:val="24"/>
        </w:rPr>
        <w:t xml:space="preserve">environmental </w:t>
      </w:r>
      <w:r w:rsidRPr="0076544E">
        <w:rPr>
          <w:rFonts w:ascii="Arial" w:hAnsi="Arial" w:cs="Arial"/>
          <w:szCs w:val="24"/>
        </w:rPr>
        <w:t xml:space="preserve"> </w:t>
      </w:r>
      <w:r w:rsidR="007363AD" w:rsidRPr="0076544E">
        <w:rPr>
          <w:rFonts w:ascii="Arial" w:hAnsi="Arial" w:cs="Arial"/>
          <w:szCs w:val="24"/>
        </w:rPr>
        <w:t>effects</w:t>
      </w:r>
      <w:r w:rsidRPr="0076544E">
        <w:rPr>
          <w:rFonts w:ascii="Arial" w:hAnsi="Arial" w:cs="Arial"/>
          <w:szCs w:val="24"/>
        </w:rPr>
        <w:t xml:space="preserve"> while advertising visitors a special and paramount stay.</w:t>
      </w:r>
    </w:p>
    <w:p w14:paraId="0E38D99D" w14:textId="48809BAB" w:rsidR="00C2055C" w:rsidRPr="0076544E" w:rsidRDefault="00C2055C" w:rsidP="0076544E">
      <w:pPr>
        <w:rPr>
          <w:rFonts w:ascii="Arial" w:hAnsi="Arial" w:cs="Arial"/>
          <w:szCs w:val="24"/>
        </w:rPr>
      </w:pPr>
      <w:r w:rsidRPr="0076544E">
        <w:rPr>
          <w:rFonts w:ascii="Arial" w:hAnsi="Arial" w:cs="Arial"/>
          <w:szCs w:val="24"/>
        </w:rPr>
        <w:t xml:space="preserve">Skilled staff: We require a group of dedicated and gifted people to supply hospitality, culinary, and outdoor directing administrations. Our staff individuals play a significant part in guaranteeing the </w:t>
      </w:r>
      <w:r w:rsidR="00F14BF0" w:rsidRPr="0076544E">
        <w:rPr>
          <w:rFonts w:ascii="Arial" w:hAnsi="Arial" w:cs="Arial"/>
          <w:szCs w:val="24"/>
        </w:rPr>
        <w:t>fulfilment</w:t>
      </w:r>
      <w:r w:rsidRPr="0076544E">
        <w:rPr>
          <w:rFonts w:ascii="Arial" w:hAnsi="Arial" w:cs="Arial"/>
          <w:szCs w:val="24"/>
        </w:rPr>
        <w:t xml:space="preserve"> and well-being of our </w:t>
      </w:r>
      <w:r w:rsidR="00BF22E4" w:rsidRPr="0076544E">
        <w:rPr>
          <w:rFonts w:ascii="Arial" w:hAnsi="Arial" w:cs="Arial"/>
          <w:szCs w:val="24"/>
        </w:rPr>
        <w:t xml:space="preserve">customer </w:t>
      </w:r>
      <w:r w:rsidRPr="0076544E">
        <w:rPr>
          <w:rFonts w:ascii="Arial" w:hAnsi="Arial" w:cs="Arial"/>
          <w:szCs w:val="24"/>
        </w:rPr>
        <w:t>s</w:t>
      </w:r>
      <w:r w:rsidR="00AF4E37" w:rsidRPr="0076544E">
        <w:rPr>
          <w:rFonts w:ascii="Arial" w:hAnsi="Arial" w:cs="Arial"/>
          <w:szCs w:val="24"/>
        </w:rPr>
        <w:t xml:space="preserve"> (</w:t>
      </w:r>
      <w:r w:rsidR="00AF4E37" w:rsidRPr="0076544E">
        <w:rPr>
          <w:rFonts w:ascii="Arial" w:hAnsi="Arial" w:cs="Arial"/>
          <w:szCs w:val="24"/>
          <w:shd w:val="clear" w:color="auto" w:fill="FFFFFF"/>
        </w:rPr>
        <w:t>Gheorghe, et al., 2018)</w:t>
      </w:r>
      <w:r w:rsidRPr="0076544E">
        <w:rPr>
          <w:rFonts w:ascii="Arial" w:hAnsi="Arial" w:cs="Arial"/>
          <w:szCs w:val="24"/>
        </w:rPr>
        <w:t>.</w:t>
      </w:r>
    </w:p>
    <w:p w14:paraId="10D11844" w14:textId="77777777" w:rsidR="00AB3DED" w:rsidRPr="0076544E" w:rsidRDefault="00C2055C" w:rsidP="0076544E">
      <w:pPr>
        <w:rPr>
          <w:rFonts w:ascii="Arial" w:hAnsi="Arial" w:cs="Arial"/>
          <w:szCs w:val="24"/>
        </w:rPr>
      </w:pPr>
      <w:r w:rsidRPr="0076544E">
        <w:rPr>
          <w:rFonts w:ascii="Arial" w:hAnsi="Arial" w:cs="Arial"/>
          <w:szCs w:val="24"/>
        </w:rPr>
        <w:t>Access to local produce and sustainable suppliers: Sourcing local, organic produce and partnering with sustainable suppliers is fundamental for giving farm-to-table dining experiences and actualizing sustainable practices throughout our operations. These resources contribute to the authenticity and sustainability of our offerings</w:t>
      </w:r>
      <w:r w:rsidR="00B64BBC" w:rsidRPr="0076544E">
        <w:rPr>
          <w:rFonts w:ascii="Arial" w:hAnsi="Arial" w:cs="Arial"/>
          <w:szCs w:val="24"/>
        </w:rPr>
        <w:t xml:space="preserve"> (</w:t>
      </w:r>
      <w:r w:rsidR="00B64BBC" w:rsidRPr="0076544E">
        <w:rPr>
          <w:rFonts w:ascii="Arial" w:hAnsi="Arial" w:cs="Arial"/>
          <w:szCs w:val="24"/>
          <w:shd w:val="clear" w:color="auto" w:fill="FFFFFF"/>
        </w:rPr>
        <w:t>Keane, Cormican, and Sheahan, 2018).</w:t>
      </w:r>
    </w:p>
    <w:p w14:paraId="5EE2A19D" w14:textId="17FCB539" w:rsidR="00AE0C20" w:rsidRPr="0076544E" w:rsidRDefault="00A1004D" w:rsidP="0076544E">
      <w:pPr>
        <w:rPr>
          <w:rFonts w:ascii="Arial" w:hAnsi="Arial" w:cs="Arial"/>
          <w:szCs w:val="24"/>
        </w:rPr>
      </w:pPr>
      <w:r w:rsidRPr="0076544E">
        <w:rPr>
          <w:rFonts w:ascii="Arial" w:hAnsi="Arial" w:cs="Arial"/>
          <w:szCs w:val="24"/>
        </w:rPr>
        <w:t xml:space="preserve">At Tranquil-Stay Hospitality, we offer a special blend of luxury and sustainability, giving visitors a tranquil escape while minimizing environmental effects. Our esteem suggestion lies in giving visitors comfortable and eco-friendly lodging settled in a characteristic environment, permitting them to reconnect with nature and </w:t>
      </w:r>
      <w:r w:rsidR="00C15E86" w:rsidRPr="0076544E">
        <w:rPr>
          <w:rFonts w:ascii="Arial" w:hAnsi="Arial" w:cs="Arial"/>
          <w:szCs w:val="24"/>
        </w:rPr>
        <w:t>revitalise</w:t>
      </w:r>
      <w:r w:rsidRPr="0076544E">
        <w:rPr>
          <w:rFonts w:ascii="Arial" w:hAnsi="Arial" w:cs="Arial"/>
          <w:szCs w:val="24"/>
        </w:rPr>
        <w:t xml:space="preserve"> their spirits. We prioritize sustainability in each angle of our operations, from sourcing </w:t>
      </w:r>
      <w:r w:rsidR="00DA26F1" w:rsidRPr="0076544E">
        <w:rPr>
          <w:rFonts w:ascii="Arial" w:hAnsi="Arial" w:cs="Arial"/>
          <w:szCs w:val="24"/>
        </w:rPr>
        <w:t>local</w:t>
      </w:r>
      <w:r w:rsidRPr="0076544E">
        <w:rPr>
          <w:rFonts w:ascii="Arial" w:hAnsi="Arial" w:cs="Arial"/>
          <w:szCs w:val="24"/>
        </w:rPr>
        <w:t xml:space="preserve">, organic produce for farm-to-table dining experiences to actualizing energy-efficient practices and </w:t>
      </w:r>
      <w:r w:rsidR="00DA26F1" w:rsidRPr="0076544E">
        <w:rPr>
          <w:rFonts w:ascii="Arial" w:hAnsi="Arial" w:cs="Arial"/>
          <w:szCs w:val="24"/>
        </w:rPr>
        <w:t>advertising-guided</w:t>
      </w:r>
      <w:r w:rsidRPr="0076544E">
        <w:rPr>
          <w:rFonts w:ascii="Arial" w:hAnsi="Arial" w:cs="Arial"/>
          <w:szCs w:val="24"/>
        </w:rPr>
        <w:t xml:space="preserve"> outdoor activities</w:t>
      </w:r>
      <w:r w:rsidR="00AF4E37" w:rsidRPr="0076544E">
        <w:rPr>
          <w:rFonts w:ascii="Arial" w:hAnsi="Arial" w:cs="Arial"/>
          <w:szCs w:val="24"/>
        </w:rPr>
        <w:t xml:space="preserve"> (</w:t>
      </w:r>
      <w:r w:rsidR="00AF4E37" w:rsidRPr="0076544E">
        <w:rPr>
          <w:rFonts w:ascii="Arial" w:hAnsi="Arial" w:cs="Arial"/>
          <w:szCs w:val="24"/>
          <w:shd w:val="clear" w:color="auto" w:fill="FFFFFF"/>
        </w:rPr>
        <w:t>Mohd Satar, Dastane, and Ma’arif, 2019)</w:t>
      </w:r>
      <w:r w:rsidRPr="0076544E">
        <w:rPr>
          <w:rFonts w:ascii="Arial" w:hAnsi="Arial" w:cs="Arial"/>
          <w:szCs w:val="24"/>
        </w:rPr>
        <w:t>. By prioritizing environmental awareness without compromising on consolation, we offer visitors memorable experiences that leave a positive effect on both them and the environment.</w:t>
      </w:r>
    </w:p>
    <w:p w14:paraId="0D3B94F6" w14:textId="385A88C0" w:rsidR="00703508" w:rsidRPr="0076544E" w:rsidRDefault="00BC22DB" w:rsidP="0076544E">
      <w:pPr>
        <w:rPr>
          <w:rFonts w:ascii="Arial" w:hAnsi="Arial" w:cs="Arial"/>
          <w:szCs w:val="24"/>
        </w:rPr>
      </w:pPr>
      <w:r w:rsidRPr="0076544E">
        <w:rPr>
          <w:rFonts w:ascii="Arial" w:hAnsi="Arial" w:cs="Arial"/>
          <w:szCs w:val="24"/>
        </w:rPr>
        <w:t>Customer Segments</w:t>
      </w:r>
      <w:r w:rsidR="002A54AF" w:rsidRPr="0076544E">
        <w:rPr>
          <w:rFonts w:ascii="Arial" w:hAnsi="Arial" w:cs="Arial"/>
          <w:szCs w:val="24"/>
        </w:rPr>
        <w:t xml:space="preserve"> of </w:t>
      </w:r>
      <w:r w:rsidR="00703508" w:rsidRPr="0076544E">
        <w:rPr>
          <w:rFonts w:ascii="Arial" w:hAnsi="Arial" w:cs="Arial"/>
          <w:szCs w:val="24"/>
        </w:rPr>
        <w:t xml:space="preserve">Tranquil-Stay Hospitality caters to an assorted </w:t>
      </w:r>
      <w:r w:rsidR="00F1549D" w:rsidRPr="0076544E">
        <w:rPr>
          <w:rFonts w:ascii="Arial" w:hAnsi="Arial" w:cs="Arial"/>
          <w:szCs w:val="24"/>
        </w:rPr>
        <w:t>extent</w:t>
      </w:r>
      <w:r w:rsidR="00703508" w:rsidRPr="0076544E">
        <w:rPr>
          <w:rFonts w:ascii="Arial" w:hAnsi="Arial" w:cs="Arial"/>
          <w:szCs w:val="24"/>
        </w:rPr>
        <w:t xml:space="preserve"> of customer sections, including nature devotees, families, and corporate groups. Nature enthusiasts looking for eco-friendly travel encounters are drawn to our sustainable housing and curated </w:t>
      </w:r>
      <w:r w:rsidR="00F1549D" w:rsidRPr="0076544E">
        <w:rPr>
          <w:rFonts w:ascii="Arial" w:hAnsi="Arial" w:cs="Arial"/>
          <w:szCs w:val="24"/>
        </w:rPr>
        <w:t xml:space="preserve">Outside </w:t>
      </w:r>
      <w:r w:rsidR="00703508" w:rsidRPr="0076544E">
        <w:rPr>
          <w:rFonts w:ascii="Arial" w:hAnsi="Arial" w:cs="Arial"/>
          <w:szCs w:val="24"/>
        </w:rPr>
        <w:t xml:space="preserve">exercises. whereas families are pulled </w:t>
      </w:r>
      <w:r w:rsidR="00F1549D" w:rsidRPr="0076544E">
        <w:rPr>
          <w:rFonts w:ascii="Arial" w:hAnsi="Arial" w:cs="Arial"/>
          <w:szCs w:val="24"/>
        </w:rPr>
        <w:t>into</w:t>
      </w:r>
      <w:r w:rsidR="00703508" w:rsidRPr="0076544E">
        <w:rPr>
          <w:rFonts w:ascii="Arial" w:hAnsi="Arial" w:cs="Arial"/>
          <w:szCs w:val="24"/>
        </w:rPr>
        <w:t xml:space="preserve"> our offerings of outdoor adventures with instructive components, giving a wholesome encounter for both children and grown-ups. Furthermore, corporate bunches looking for team-building retreats discover our </w:t>
      </w:r>
      <w:r w:rsidR="003632C3" w:rsidRPr="0076544E">
        <w:rPr>
          <w:rFonts w:ascii="Arial" w:hAnsi="Arial" w:cs="Arial"/>
          <w:szCs w:val="24"/>
        </w:rPr>
        <w:t xml:space="preserve">environmental </w:t>
      </w:r>
      <w:r w:rsidR="00703508" w:rsidRPr="0076544E">
        <w:rPr>
          <w:rFonts w:ascii="Arial" w:hAnsi="Arial" w:cs="Arial"/>
          <w:szCs w:val="24"/>
        </w:rPr>
        <w:t xml:space="preserve"> surroundings and collaborative exercises conducive to cultivating cooperation and camaraderie. By catering to these </w:t>
      </w:r>
      <w:r w:rsidR="00D429CA" w:rsidRPr="0076544E">
        <w:rPr>
          <w:rFonts w:ascii="Arial" w:hAnsi="Arial" w:cs="Arial"/>
          <w:szCs w:val="24"/>
        </w:rPr>
        <w:t>customer</w:t>
      </w:r>
      <w:r w:rsidR="00703508" w:rsidRPr="0076544E">
        <w:rPr>
          <w:rFonts w:ascii="Arial" w:hAnsi="Arial" w:cs="Arial"/>
          <w:szCs w:val="24"/>
        </w:rPr>
        <w:t xml:space="preserve"> segments, Tranquil-Stay Hospitality guarantees that all visitors discover </w:t>
      </w:r>
      <w:r w:rsidR="00F1549D" w:rsidRPr="0076544E">
        <w:rPr>
          <w:rFonts w:ascii="Arial" w:hAnsi="Arial" w:cs="Arial"/>
          <w:szCs w:val="24"/>
        </w:rPr>
        <w:t>an</w:t>
      </w:r>
      <w:r w:rsidR="00703508" w:rsidRPr="0076544E">
        <w:rPr>
          <w:rFonts w:ascii="Arial" w:hAnsi="Arial" w:cs="Arial"/>
          <w:szCs w:val="24"/>
        </w:rPr>
        <w:t xml:space="preserve"> inviting </w:t>
      </w:r>
      <w:r w:rsidR="00703508" w:rsidRPr="0076544E">
        <w:rPr>
          <w:rFonts w:ascii="Arial" w:hAnsi="Arial" w:cs="Arial"/>
          <w:szCs w:val="24"/>
        </w:rPr>
        <w:lastRenderedPageBreak/>
        <w:t xml:space="preserve">and satisfying experience custom-made to their </w:t>
      </w:r>
      <w:r w:rsidR="00F14BF0" w:rsidRPr="0076544E">
        <w:rPr>
          <w:rFonts w:ascii="Arial" w:hAnsi="Arial" w:cs="Arial"/>
          <w:szCs w:val="24"/>
        </w:rPr>
        <w:t>Preferences</w:t>
      </w:r>
      <w:r w:rsidR="00703508" w:rsidRPr="0076544E">
        <w:rPr>
          <w:rFonts w:ascii="Arial" w:hAnsi="Arial" w:cs="Arial"/>
          <w:szCs w:val="24"/>
        </w:rPr>
        <w:t xml:space="preserve"> and interests</w:t>
      </w:r>
      <w:r w:rsidR="00AF4E37" w:rsidRPr="0076544E">
        <w:rPr>
          <w:rFonts w:ascii="Arial" w:hAnsi="Arial" w:cs="Arial"/>
          <w:szCs w:val="24"/>
        </w:rPr>
        <w:t xml:space="preserve"> (</w:t>
      </w:r>
      <w:r w:rsidR="00AF4E37" w:rsidRPr="0076544E">
        <w:rPr>
          <w:rFonts w:ascii="Arial" w:hAnsi="Arial" w:cs="Arial"/>
          <w:szCs w:val="24"/>
          <w:shd w:val="clear" w:color="auto" w:fill="FFFFFF"/>
        </w:rPr>
        <w:t>Sari, et al., 2016)</w:t>
      </w:r>
      <w:r w:rsidR="00703508" w:rsidRPr="0076544E">
        <w:rPr>
          <w:rFonts w:ascii="Arial" w:hAnsi="Arial" w:cs="Arial"/>
          <w:szCs w:val="24"/>
        </w:rPr>
        <w:t>.</w:t>
      </w:r>
    </w:p>
    <w:p w14:paraId="323EFBFE" w14:textId="4CC5665B" w:rsidR="008343A3" w:rsidRPr="0076544E" w:rsidRDefault="00F65C0F" w:rsidP="0076544E">
      <w:pPr>
        <w:rPr>
          <w:rFonts w:ascii="Arial" w:hAnsi="Arial" w:cs="Arial"/>
          <w:szCs w:val="24"/>
        </w:rPr>
      </w:pPr>
      <w:r w:rsidRPr="0076544E">
        <w:rPr>
          <w:rFonts w:ascii="Arial" w:hAnsi="Arial" w:cs="Arial"/>
          <w:szCs w:val="24"/>
          <w:lang w:eastAsia="en-IN"/>
        </w:rPr>
        <w:t>Customer Relationships</w:t>
      </w:r>
      <w:r w:rsidR="002A54AF" w:rsidRPr="0076544E">
        <w:rPr>
          <w:rFonts w:ascii="Arial" w:hAnsi="Arial" w:cs="Arial"/>
          <w:szCs w:val="24"/>
          <w:lang w:eastAsia="en-IN"/>
        </w:rPr>
        <w:t xml:space="preserve"> inside </w:t>
      </w:r>
      <w:r w:rsidR="008343A3" w:rsidRPr="0076544E">
        <w:rPr>
          <w:rFonts w:ascii="Arial" w:hAnsi="Arial" w:cs="Arial"/>
          <w:szCs w:val="24"/>
        </w:rPr>
        <w:t xml:space="preserve">Tranquil-Stay Hospitality prioritizes building strong and personalized relationships with our visitors to guarantee their satisfaction and dependability. We lock in with visitors on an individual level, understanding their needs and preferences to supply custom-fitted experiences. Through mindful benefit and genuine hospitality, we make vital intelligence that takes an enduring impression. We too cultivate community engagement through social media stages and events, allowing visitors to put through with us and with each other past their remain. Furthermore, we effectively look for and value feedback from visitors, utilizing it </w:t>
      </w:r>
      <w:r w:rsidR="002F71E4" w:rsidRPr="0076544E">
        <w:rPr>
          <w:rFonts w:ascii="Arial" w:hAnsi="Arial" w:cs="Arial"/>
          <w:szCs w:val="24"/>
        </w:rPr>
        <w:t>to improve our administrations and enhance the visitor experience continuously</w:t>
      </w:r>
      <w:r w:rsidR="008343A3" w:rsidRPr="0076544E">
        <w:rPr>
          <w:rFonts w:ascii="Arial" w:hAnsi="Arial" w:cs="Arial"/>
          <w:szCs w:val="24"/>
        </w:rPr>
        <w:t>. By keeping up open communication and cultivating important relationships, we aim to construct a faithful base of fulfilled customers who return to Tranquil-Stay Hospitality time and again</w:t>
      </w:r>
      <w:r w:rsidR="00AD72C3" w:rsidRPr="0076544E">
        <w:rPr>
          <w:rFonts w:ascii="Arial" w:hAnsi="Arial" w:cs="Arial"/>
          <w:szCs w:val="24"/>
        </w:rPr>
        <w:t xml:space="preserve"> (</w:t>
      </w:r>
      <w:r w:rsidR="00AD72C3" w:rsidRPr="0076544E">
        <w:rPr>
          <w:rFonts w:ascii="Arial" w:hAnsi="Arial" w:cs="Arial"/>
          <w:szCs w:val="24"/>
          <w:shd w:val="clear" w:color="auto" w:fill="FFFFFF"/>
        </w:rPr>
        <w:t>Bolton, and Tarasi, 2017)</w:t>
      </w:r>
      <w:r w:rsidR="008343A3" w:rsidRPr="0076544E">
        <w:rPr>
          <w:rFonts w:ascii="Arial" w:hAnsi="Arial" w:cs="Arial"/>
          <w:szCs w:val="24"/>
        </w:rPr>
        <w:t>.</w:t>
      </w:r>
    </w:p>
    <w:p w14:paraId="6EE98DB1" w14:textId="59835ADB" w:rsidR="00F201CB" w:rsidRPr="0076544E" w:rsidRDefault="00F201CB" w:rsidP="0076544E">
      <w:pPr>
        <w:rPr>
          <w:rFonts w:ascii="Arial" w:hAnsi="Arial" w:cs="Arial"/>
          <w:szCs w:val="24"/>
        </w:rPr>
      </w:pPr>
      <w:r w:rsidRPr="0076544E">
        <w:rPr>
          <w:rFonts w:ascii="Arial" w:hAnsi="Arial" w:cs="Arial"/>
          <w:szCs w:val="24"/>
        </w:rPr>
        <w:t>Online Booking Platforms and Website: Visitors can effortlessly make reservations and investigate our offerings through our user-friendly site and different online booking stages, giving comfort and accessibility</w:t>
      </w:r>
      <w:r w:rsidR="003E0351" w:rsidRPr="0076544E">
        <w:rPr>
          <w:rFonts w:ascii="Arial" w:hAnsi="Arial" w:cs="Arial"/>
          <w:szCs w:val="24"/>
        </w:rPr>
        <w:t xml:space="preserve"> (</w:t>
      </w:r>
      <w:r w:rsidR="003E0351" w:rsidRPr="0076544E">
        <w:rPr>
          <w:rFonts w:ascii="Arial" w:hAnsi="Arial" w:cs="Arial"/>
          <w:szCs w:val="24"/>
          <w:shd w:val="clear" w:color="auto" w:fill="FFFFFF"/>
        </w:rPr>
        <w:t>Arzoumanidis, Petti, and Raggi, 2022)</w:t>
      </w:r>
      <w:r w:rsidRPr="0076544E">
        <w:rPr>
          <w:rFonts w:ascii="Arial" w:hAnsi="Arial" w:cs="Arial"/>
          <w:szCs w:val="24"/>
        </w:rPr>
        <w:t>.</w:t>
      </w:r>
    </w:p>
    <w:p w14:paraId="10EDAD60" w14:textId="6F3F4312" w:rsidR="00F201CB" w:rsidRPr="0076544E" w:rsidRDefault="00F201CB" w:rsidP="0076544E">
      <w:pPr>
        <w:spacing w:before="240"/>
        <w:rPr>
          <w:rFonts w:ascii="Arial" w:hAnsi="Arial" w:cs="Arial"/>
          <w:szCs w:val="24"/>
        </w:rPr>
      </w:pPr>
      <w:r w:rsidRPr="0076544E">
        <w:rPr>
          <w:rFonts w:ascii="Arial" w:hAnsi="Arial" w:cs="Arial"/>
          <w:szCs w:val="24"/>
        </w:rPr>
        <w:t xml:space="preserve">Social Media Platforms: </w:t>
      </w:r>
      <w:r w:rsidR="006E5F60" w:rsidRPr="0076544E">
        <w:rPr>
          <w:rFonts w:ascii="Arial" w:hAnsi="Arial" w:cs="Arial"/>
          <w:szCs w:val="24"/>
        </w:rPr>
        <w:t xml:space="preserve">our website will be the </w:t>
      </w:r>
      <w:r w:rsidR="00487055" w:rsidRPr="0076544E">
        <w:rPr>
          <w:rFonts w:ascii="Arial" w:hAnsi="Arial" w:cs="Arial"/>
          <w:szCs w:val="24"/>
        </w:rPr>
        <w:t xml:space="preserve">central hub for the booking it shows </w:t>
      </w:r>
      <w:r w:rsidR="00441555" w:rsidRPr="0076544E">
        <w:rPr>
          <w:rFonts w:ascii="Arial" w:hAnsi="Arial" w:cs="Arial"/>
          <w:szCs w:val="24"/>
        </w:rPr>
        <w:t xml:space="preserve">stunning images of the Cotswolds </w:t>
      </w:r>
      <w:r w:rsidRPr="0076544E">
        <w:rPr>
          <w:rFonts w:ascii="Arial" w:hAnsi="Arial" w:cs="Arial"/>
          <w:szCs w:val="24"/>
        </w:rPr>
        <w:t xml:space="preserve">We </w:t>
      </w:r>
      <w:r w:rsidR="003E5CAE" w:rsidRPr="0076544E">
        <w:rPr>
          <w:rFonts w:ascii="Arial" w:hAnsi="Arial" w:cs="Arial"/>
          <w:szCs w:val="24"/>
        </w:rPr>
        <w:t xml:space="preserve">also implement in SEO strategies </w:t>
      </w:r>
      <w:r w:rsidR="00704785" w:rsidRPr="0076544E">
        <w:rPr>
          <w:rFonts w:ascii="Arial" w:hAnsi="Arial" w:cs="Arial"/>
          <w:szCs w:val="24"/>
        </w:rPr>
        <w:t xml:space="preserve">to rank the website high for </w:t>
      </w:r>
      <w:r w:rsidR="00900439" w:rsidRPr="0076544E">
        <w:rPr>
          <w:rFonts w:ascii="Arial" w:hAnsi="Arial" w:cs="Arial"/>
          <w:szCs w:val="24"/>
        </w:rPr>
        <w:t>keywords</w:t>
      </w:r>
      <w:r w:rsidR="00704785" w:rsidRPr="0076544E">
        <w:rPr>
          <w:rFonts w:ascii="Arial" w:hAnsi="Arial" w:cs="Arial"/>
          <w:szCs w:val="24"/>
        </w:rPr>
        <w:t xml:space="preserve"> like </w:t>
      </w:r>
      <w:r w:rsidR="00900439" w:rsidRPr="0076544E">
        <w:rPr>
          <w:rFonts w:ascii="Arial" w:hAnsi="Arial" w:cs="Arial"/>
          <w:szCs w:val="24"/>
        </w:rPr>
        <w:t xml:space="preserve">‘eco-friendly hotels’ </w:t>
      </w:r>
      <w:r w:rsidR="00C269EA" w:rsidRPr="0076544E">
        <w:rPr>
          <w:rFonts w:ascii="Arial" w:hAnsi="Arial" w:cs="Arial"/>
          <w:szCs w:val="24"/>
        </w:rPr>
        <w:t>‘luxury retreats Cotswolds’ and "farm-to-table dining Cotswolds. Cotswolds</w:t>
      </w:r>
      <w:r w:rsidR="00900439" w:rsidRPr="0076544E">
        <w:rPr>
          <w:rFonts w:ascii="Arial" w:hAnsi="Arial" w:cs="Arial"/>
          <w:szCs w:val="24"/>
        </w:rPr>
        <w:t xml:space="preserve"> </w:t>
      </w:r>
      <w:r w:rsidR="00C269EA" w:rsidRPr="0076544E">
        <w:rPr>
          <w:rFonts w:ascii="Arial" w:hAnsi="Arial" w:cs="Arial"/>
          <w:szCs w:val="24"/>
        </w:rPr>
        <w:t>uses</w:t>
      </w:r>
      <w:r w:rsidRPr="0076544E">
        <w:rPr>
          <w:rFonts w:ascii="Arial" w:hAnsi="Arial" w:cs="Arial"/>
          <w:szCs w:val="24"/>
        </w:rPr>
        <w:t xml:space="preserve"> social media stages such as Instagram, Facebook, and Twitter to showcase our eco-friendly withdrawal, share captivating symbolism of our housing and outdoor activities, and lock in with our audience through posts, stories, and intuitive content</w:t>
      </w:r>
      <w:r w:rsidR="005A0D7F" w:rsidRPr="0076544E">
        <w:rPr>
          <w:rFonts w:ascii="Arial" w:hAnsi="Arial" w:cs="Arial"/>
          <w:szCs w:val="24"/>
        </w:rPr>
        <w:t xml:space="preserve"> (</w:t>
      </w:r>
      <w:r w:rsidR="005A0D7F" w:rsidRPr="0076544E">
        <w:rPr>
          <w:rFonts w:ascii="Arial" w:hAnsi="Arial" w:cs="Arial"/>
          <w:szCs w:val="24"/>
          <w:shd w:val="clear" w:color="auto" w:fill="FFFFFF"/>
        </w:rPr>
        <w:t>Van Dijck, and Poell, 2018</w:t>
      </w:r>
      <w:r w:rsidRPr="0076544E">
        <w:rPr>
          <w:rFonts w:ascii="Arial" w:hAnsi="Arial" w:cs="Arial"/>
          <w:szCs w:val="24"/>
        </w:rPr>
        <w:t>.</w:t>
      </w:r>
    </w:p>
    <w:p w14:paraId="0920E8E9" w14:textId="05881D01" w:rsidR="00F201CB" w:rsidRPr="0076544E" w:rsidRDefault="00F201CB" w:rsidP="0076544E">
      <w:pPr>
        <w:rPr>
          <w:rFonts w:ascii="Arial" w:hAnsi="Arial" w:cs="Arial"/>
          <w:szCs w:val="24"/>
        </w:rPr>
      </w:pPr>
      <w:r w:rsidRPr="0076544E">
        <w:rPr>
          <w:rFonts w:ascii="Arial" w:hAnsi="Arial" w:cs="Arial"/>
          <w:szCs w:val="24"/>
        </w:rPr>
        <w:t>Collaborations with Travel Agencies and Tour Operators: Collaborating with travel offices and tour operators permits us to reach a broader audience and tap into set-up systems, empowering us to attract visitors who may not have found us otherwise</w:t>
      </w:r>
      <w:r w:rsidR="00B64BBC" w:rsidRPr="0076544E">
        <w:rPr>
          <w:rFonts w:ascii="Arial" w:hAnsi="Arial" w:cs="Arial"/>
          <w:szCs w:val="24"/>
        </w:rPr>
        <w:t xml:space="preserve"> (</w:t>
      </w:r>
      <w:r w:rsidR="00B64BBC" w:rsidRPr="0076544E">
        <w:rPr>
          <w:rFonts w:ascii="Arial" w:hAnsi="Arial" w:cs="Arial"/>
          <w:szCs w:val="24"/>
          <w:shd w:val="clear" w:color="auto" w:fill="FFFFFF"/>
        </w:rPr>
        <w:t>Sort and Nielsen, 2018).</w:t>
      </w:r>
    </w:p>
    <w:p w14:paraId="6136FDA7" w14:textId="2CDB033C" w:rsidR="00C269EA" w:rsidRPr="0076544E" w:rsidRDefault="00F201CB" w:rsidP="0076544E">
      <w:pPr>
        <w:rPr>
          <w:rFonts w:ascii="Arial" w:hAnsi="Arial" w:cs="Arial"/>
          <w:szCs w:val="24"/>
        </w:rPr>
      </w:pPr>
      <w:r w:rsidRPr="0076544E">
        <w:rPr>
          <w:rFonts w:ascii="Arial" w:hAnsi="Arial" w:cs="Arial"/>
          <w:szCs w:val="24"/>
        </w:rPr>
        <w:t xml:space="preserve">Local </w:t>
      </w:r>
      <w:r w:rsidR="00CD23A4" w:rsidRPr="0076544E">
        <w:rPr>
          <w:rFonts w:ascii="Arial" w:hAnsi="Arial" w:cs="Arial"/>
          <w:szCs w:val="24"/>
        </w:rPr>
        <w:t>Organisations</w:t>
      </w:r>
      <w:r w:rsidR="008D56ED" w:rsidRPr="0076544E">
        <w:rPr>
          <w:rFonts w:ascii="Arial" w:hAnsi="Arial" w:cs="Arial"/>
          <w:szCs w:val="24"/>
        </w:rPr>
        <w:t xml:space="preserve"> also</w:t>
      </w:r>
      <w:r w:rsidRPr="0076544E">
        <w:rPr>
          <w:rFonts w:ascii="Arial" w:hAnsi="Arial" w:cs="Arial"/>
          <w:szCs w:val="24"/>
        </w:rPr>
        <w:t xml:space="preserve"> Collaborating with </w:t>
      </w:r>
      <w:r w:rsidR="008D56ED" w:rsidRPr="0076544E">
        <w:rPr>
          <w:rFonts w:ascii="Arial" w:hAnsi="Arial" w:cs="Arial"/>
          <w:szCs w:val="24"/>
        </w:rPr>
        <w:t>local</w:t>
      </w:r>
      <w:r w:rsidRPr="0076544E">
        <w:rPr>
          <w:rFonts w:ascii="Arial" w:hAnsi="Arial" w:cs="Arial"/>
          <w:szCs w:val="24"/>
        </w:rPr>
        <w:t xml:space="preserve"> businesses, </w:t>
      </w:r>
      <w:r w:rsidR="007441AC" w:rsidRPr="0076544E">
        <w:rPr>
          <w:rFonts w:ascii="Arial" w:hAnsi="Arial" w:cs="Arial"/>
          <w:szCs w:val="24"/>
        </w:rPr>
        <w:t>organizations</w:t>
      </w:r>
      <w:r w:rsidRPr="0076544E">
        <w:rPr>
          <w:rFonts w:ascii="Arial" w:hAnsi="Arial" w:cs="Arial"/>
          <w:szCs w:val="24"/>
        </w:rPr>
        <w:t xml:space="preserve">, and tourism boards permits us to cross-promote our offerings, grow our reach inside the </w:t>
      </w:r>
      <w:r w:rsidRPr="0076544E">
        <w:rPr>
          <w:rFonts w:ascii="Arial" w:hAnsi="Arial" w:cs="Arial"/>
          <w:szCs w:val="24"/>
        </w:rPr>
        <w:lastRenderedPageBreak/>
        <w:t>community, and tap into local information and assets to improve the visitor experience</w:t>
      </w:r>
      <w:r w:rsidR="004F7E71" w:rsidRPr="0076544E">
        <w:rPr>
          <w:rFonts w:ascii="Arial" w:hAnsi="Arial" w:cs="Arial"/>
          <w:szCs w:val="24"/>
        </w:rPr>
        <w:t xml:space="preserve"> (</w:t>
      </w:r>
      <w:r w:rsidR="00B15A1D" w:rsidRPr="0076544E">
        <w:rPr>
          <w:rFonts w:ascii="Arial" w:hAnsi="Arial" w:cs="Arial"/>
          <w:szCs w:val="24"/>
          <w:shd w:val="clear" w:color="auto" w:fill="FFFFFF"/>
        </w:rPr>
        <w:t>Smiley, Howell, and Elliott, 2018</w:t>
      </w:r>
      <w:r w:rsidR="004F7E71" w:rsidRPr="0076544E">
        <w:rPr>
          <w:rFonts w:ascii="Arial" w:hAnsi="Arial" w:cs="Arial"/>
          <w:szCs w:val="24"/>
        </w:rPr>
        <w:t>)</w:t>
      </w:r>
      <w:r w:rsidRPr="0076544E">
        <w:rPr>
          <w:rFonts w:ascii="Arial" w:hAnsi="Arial" w:cs="Arial"/>
          <w:szCs w:val="24"/>
        </w:rPr>
        <w:t>.</w:t>
      </w:r>
    </w:p>
    <w:p w14:paraId="6D7179CF" w14:textId="3156C4E1" w:rsidR="003842B1" w:rsidRPr="0076544E" w:rsidRDefault="003842B1" w:rsidP="0076544E">
      <w:pPr>
        <w:rPr>
          <w:rFonts w:ascii="Arial" w:hAnsi="Arial" w:cs="Arial"/>
          <w:szCs w:val="24"/>
        </w:rPr>
      </w:pPr>
      <w:r w:rsidRPr="0076544E">
        <w:rPr>
          <w:rFonts w:ascii="Arial" w:hAnsi="Arial" w:cs="Arial"/>
          <w:szCs w:val="24"/>
        </w:rPr>
        <w:t>Accommodation Fees</w:t>
      </w:r>
      <w:r w:rsidR="00AE7792" w:rsidRPr="0076544E">
        <w:rPr>
          <w:rFonts w:ascii="Arial" w:hAnsi="Arial" w:cs="Arial"/>
          <w:szCs w:val="24"/>
        </w:rPr>
        <w:t xml:space="preserve"> </w:t>
      </w:r>
      <w:r w:rsidR="007441AC" w:rsidRPr="0076544E">
        <w:rPr>
          <w:rFonts w:ascii="Arial" w:hAnsi="Arial" w:cs="Arial"/>
          <w:szCs w:val="24"/>
        </w:rPr>
        <w:t xml:space="preserve">that the </w:t>
      </w:r>
      <w:r w:rsidR="00BF22E4" w:rsidRPr="0076544E">
        <w:rPr>
          <w:rFonts w:ascii="Arial" w:hAnsi="Arial" w:cs="Arial"/>
          <w:szCs w:val="24"/>
        </w:rPr>
        <w:t xml:space="preserve">customer </w:t>
      </w:r>
      <w:r w:rsidR="007441AC" w:rsidRPr="0076544E">
        <w:rPr>
          <w:rFonts w:ascii="Arial" w:hAnsi="Arial" w:cs="Arial"/>
          <w:szCs w:val="24"/>
        </w:rPr>
        <w:t>s</w:t>
      </w:r>
      <w:r w:rsidRPr="0076544E">
        <w:rPr>
          <w:rFonts w:ascii="Arial" w:hAnsi="Arial" w:cs="Arial"/>
          <w:szCs w:val="24"/>
        </w:rPr>
        <w:t xml:space="preserve"> pay for their remain at our eco-friendly accommodations, which incorporate alternatives such as yurts, safari tents, and treehouses. Our estimating reflects the consolation, conveniences, and one-of-a-kind encounters we offer in our peaceful </w:t>
      </w:r>
      <w:r w:rsidR="003632C3" w:rsidRPr="0076544E">
        <w:rPr>
          <w:rFonts w:ascii="Arial" w:hAnsi="Arial" w:cs="Arial"/>
          <w:szCs w:val="24"/>
        </w:rPr>
        <w:t xml:space="preserve">environmental </w:t>
      </w:r>
      <w:r w:rsidRPr="0076544E">
        <w:rPr>
          <w:rFonts w:ascii="Arial" w:hAnsi="Arial" w:cs="Arial"/>
          <w:szCs w:val="24"/>
        </w:rPr>
        <w:t xml:space="preserve"> surroundings.</w:t>
      </w:r>
    </w:p>
    <w:p w14:paraId="355AE9EB" w14:textId="472D971E" w:rsidR="003842B1" w:rsidRPr="0076544E" w:rsidRDefault="003842B1" w:rsidP="0076544E">
      <w:pPr>
        <w:rPr>
          <w:rFonts w:ascii="Arial" w:hAnsi="Arial" w:cs="Arial"/>
          <w:szCs w:val="24"/>
        </w:rPr>
      </w:pPr>
      <w:r w:rsidRPr="0076544E">
        <w:rPr>
          <w:rFonts w:ascii="Arial" w:hAnsi="Arial" w:cs="Arial"/>
          <w:szCs w:val="24"/>
        </w:rPr>
        <w:t>Food and Beverage Sales</w:t>
      </w:r>
      <w:r w:rsidR="00AE7792" w:rsidRPr="0076544E">
        <w:rPr>
          <w:rFonts w:ascii="Arial" w:hAnsi="Arial" w:cs="Arial"/>
          <w:szCs w:val="24"/>
        </w:rPr>
        <w:t xml:space="preserve"> on which w</w:t>
      </w:r>
      <w:r w:rsidRPr="0076544E">
        <w:rPr>
          <w:rFonts w:ascii="Arial" w:hAnsi="Arial" w:cs="Arial"/>
          <w:szCs w:val="24"/>
        </w:rPr>
        <w:t xml:space="preserve">e offer farm-to-table eating encounters, where visitors can appreciate delicious meals arranged with locally sourced, </w:t>
      </w:r>
      <w:r w:rsidR="003632C3" w:rsidRPr="0076544E">
        <w:rPr>
          <w:rFonts w:ascii="Arial" w:hAnsi="Arial" w:cs="Arial"/>
          <w:szCs w:val="24"/>
        </w:rPr>
        <w:t xml:space="preserve">environmental </w:t>
      </w:r>
      <w:r w:rsidRPr="0076544E">
        <w:rPr>
          <w:rFonts w:ascii="Arial" w:hAnsi="Arial" w:cs="Arial"/>
          <w:szCs w:val="24"/>
        </w:rPr>
        <w:t xml:space="preserve"> fixings. Income is produced through deals of dinners, refreshments, and snacks served at our dining facilities</w:t>
      </w:r>
      <w:r w:rsidR="00B31B9F" w:rsidRPr="0076544E">
        <w:rPr>
          <w:rFonts w:ascii="Arial" w:hAnsi="Arial" w:cs="Arial"/>
          <w:szCs w:val="24"/>
        </w:rPr>
        <w:t xml:space="preserve"> (</w:t>
      </w:r>
      <w:r w:rsidR="00B31B9F" w:rsidRPr="0076544E">
        <w:rPr>
          <w:rFonts w:ascii="Arial" w:hAnsi="Arial" w:cs="Arial"/>
          <w:szCs w:val="24"/>
          <w:shd w:val="clear" w:color="auto" w:fill="FFFFFF"/>
        </w:rPr>
        <w:t>Dopson, and Hayes, 2019)</w:t>
      </w:r>
      <w:r w:rsidRPr="0076544E">
        <w:rPr>
          <w:rFonts w:ascii="Arial" w:hAnsi="Arial" w:cs="Arial"/>
          <w:szCs w:val="24"/>
        </w:rPr>
        <w:t>.</w:t>
      </w:r>
    </w:p>
    <w:p w14:paraId="7BCCAF9D" w14:textId="696DD2B5" w:rsidR="003842B1" w:rsidRPr="0076544E" w:rsidRDefault="003842B1" w:rsidP="0076544E">
      <w:pPr>
        <w:rPr>
          <w:rFonts w:ascii="Arial" w:hAnsi="Arial" w:cs="Arial"/>
          <w:szCs w:val="24"/>
        </w:rPr>
      </w:pPr>
      <w:r w:rsidRPr="0076544E">
        <w:rPr>
          <w:rFonts w:ascii="Arial" w:hAnsi="Arial" w:cs="Arial"/>
          <w:szCs w:val="24"/>
        </w:rPr>
        <w:t xml:space="preserve">Guided Tour and Activity Fees: Visitors have the opportunity to take part in guided outdoor activities such as climbing, winged creature observation, and stargazing. We charge expenses for these encounters, which may include equipment rental and master guides to improve the </w:t>
      </w:r>
      <w:r w:rsidR="00BF22E4" w:rsidRPr="0076544E">
        <w:rPr>
          <w:rFonts w:ascii="Arial" w:hAnsi="Arial" w:cs="Arial"/>
          <w:szCs w:val="24"/>
        </w:rPr>
        <w:t xml:space="preserve">customer </w:t>
      </w:r>
      <w:r w:rsidRPr="0076544E">
        <w:rPr>
          <w:rFonts w:ascii="Arial" w:hAnsi="Arial" w:cs="Arial"/>
          <w:szCs w:val="24"/>
        </w:rPr>
        <w:t>'s investigation of the encompassing landscape.</w:t>
      </w:r>
    </w:p>
    <w:p w14:paraId="6332C760" w14:textId="77777777" w:rsidR="007441AC" w:rsidRPr="0076544E" w:rsidRDefault="003842B1" w:rsidP="0076544E">
      <w:pPr>
        <w:rPr>
          <w:rFonts w:ascii="Arial" w:hAnsi="Arial" w:cs="Arial"/>
          <w:szCs w:val="24"/>
        </w:rPr>
      </w:pPr>
      <w:r w:rsidRPr="0076544E">
        <w:rPr>
          <w:rFonts w:ascii="Arial" w:hAnsi="Arial" w:cs="Arial"/>
          <w:szCs w:val="24"/>
        </w:rPr>
        <w:t>Merchandise Sales: Also, offer a choice of stock, such as branded eco-friendly products, souvenirs, and outdoor equipment, for visitors to buy as memento</w:t>
      </w:r>
      <w:r w:rsidR="001E7B6B" w:rsidRPr="0076544E">
        <w:rPr>
          <w:rFonts w:ascii="Arial" w:hAnsi="Arial" w:cs="Arial"/>
          <w:szCs w:val="24"/>
        </w:rPr>
        <w:t>e</w:t>
      </w:r>
      <w:r w:rsidRPr="0076544E">
        <w:rPr>
          <w:rFonts w:ascii="Arial" w:hAnsi="Arial" w:cs="Arial"/>
          <w:szCs w:val="24"/>
        </w:rPr>
        <w:t>s of their remains or endowments for loved ones</w:t>
      </w:r>
      <w:r w:rsidR="003775F1" w:rsidRPr="0076544E">
        <w:rPr>
          <w:rFonts w:ascii="Arial" w:hAnsi="Arial" w:cs="Arial"/>
          <w:szCs w:val="24"/>
        </w:rPr>
        <w:t xml:space="preserve"> (</w:t>
      </w:r>
      <w:r w:rsidR="003775F1" w:rsidRPr="0076544E">
        <w:rPr>
          <w:rFonts w:ascii="Arial" w:hAnsi="Arial" w:cs="Arial"/>
          <w:szCs w:val="24"/>
          <w:shd w:val="clear" w:color="auto" w:fill="FFFFFF"/>
        </w:rPr>
        <w:t>Yin, and Tao, 2021)</w:t>
      </w:r>
      <w:r w:rsidRPr="0076544E">
        <w:rPr>
          <w:rFonts w:ascii="Arial" w:hAnsi="Arial" w:cs="Arial"/>
          <w:szCs w:val="24"/>
        </w:rPr>
        <w:t>.</w:t>
      </w:r>
    </w:p>
    <w:p w14:paraId="11F85505" w14:textId="7380B1C1" w:rsidR="00FF1107" w:rsidRPr="0076544E" w:rsidRDefault="00FF1107" w:rsidP="0076544E">
      <w:pPr>
        <w:rPr>
          <w:rFonts w:ascii="Arial" w:hAnsi="Arial" w:cs="Arial"/>
          <w:szCs w:val="24"/>
        </w:rPr>
      </w:pPr>
      <w:r w:rsidRPr="0076544E">
        <w:rPr>
          <w:rFonts w:ascii="Arial" w:hAnsi="Arial" w:cs="Arial"/>
          <w:szCs w:val="24"/>
        </w:rPr>
        <w:t>Land Leasing or Purchase Costs</w:t>
      </w:r>
      <w:r w:rsidR="007441AC" w:rsidRPr="0076544E">
        <w:rPr>
          <w:rFonts w:ascii="Arial" w:hAnsi="Arial" w:cs="Arial"/>
          <w:szCs w:val="24"/>
        </w:rPr>
        <w:t xml:space="preserve"> that </w:t>
      </w:r>
      <w:r w:rsidR="00717BFA" w:rsidRPr="0076544E">
        <w:rPr>
          <w:rFonts w:ascii="Arial" w:hAnsi="Arial" w:cs="Arial"/>
          <w:szCs w:val="24"/>
        </w:rPr>
        <w:t>Secure</w:t>
      </w:r>
      <w:r w:rsidRPr="0076544E">
        <w:rPr>
          <w:rFonts w:ascii="Arial" w:hAnsi="Arial" w:cs="Arial"/>
          <w:szCs w:val="24"/>
        </w:rPr>
        <w:t xml:space="preserve"> reasonable arrival for our eco-friendly withdrawal </w:t>
      </w:r>
      <w:r w:rsidR="00717BFA" w:rsidRPr="0076544E">
        <w:rPr>
          <w:rFonts w:ascii="Arial" w:hAnsi="Arial" w:cs="Arial"/>
          <w:szCs w:val="24"/>
        </w:rPr>
        <w:t>include</w:t>
      </w:r>
      <w:r w:rsidRPr="0076544E">
        <w:rPr>
          <w:rFonts w:ascii="Arial" w:hAnsi="Arial" w:cs="Arial"/>
          <w:szCs w:val="24"/>
        </w:rPr>
        <w:t xml:space="preserve"> upfront costs such as leasing or acquiring costs.</w:t>
      </w:r>
      <w:r w:rsidR="007441AC" w:rsidRPr="0076544E">
        <w:rPr>
          <w:rFonts w:ascii="Arial" w:hAnsi="Arial" w:cs="Arial"/>
          <w:szCs w:val="24"/>
        </w:rPr>
        <w:t xml:space="preserve"> </w:t>
      </w:r>
      <w:r w:rsidRPr="0076544E">
        <w:rPr>
          <w:rFonts w:ascii="Arial" w:hAnsi="Arial" w:cs="Arial"/>
          <w:szCs w:val="24"/>
        </w:rPr>
        <w:t>Infrastructure Development</w:t>
      </w:r>
      <w:r w:rsidR="007441AC" w:rsidRPr="0076544E">
        <w:rPr>
          <w:rFonts w:ascii="Arial" w:hAnsi="Arial" w:cs="Arial"/>
          <w:szCs w:val="24"/>
        </w:rPr>
        <w:t xml:space="preserve"> also </w:t>
      </w:r>
      <w:r w:rsidR="009F4F7E" w:rsidRPr="0076544E">
        <w:rPr>
          <w:rFonts w:ascii="Arial" w:hAnsi="Arial" w:cs="Arial"/>
          <w:szCs w:val="24"/>
        </w:rPr>
        <w:t>c</w:t>
      </w:r>
      <w:r w:rsidRPr="0076544E">
        <w:rPr>
          <w:rFonts w:ascii="Arial" w:hAnsi="Arial" w:cs="Arial"/>
          <w:szCs w:val="24"/>
        </w:rPr>
        <w:t xml:space="preserve">reating and keeping up eco-friendly accommodations, including yurts, safari tents, and treehouses, requires a venture </w:t>
      </w:r>
      <w:r w:rsidR="00CD2195" w:rsidRPr="0076544E">
        <w:rPr>
          <w:rFonts w:ascii="Arial" w:hAnsi="Arial" w:cs="Arial"/>
          <w:szCs w:val="24"/>
        </w:rPr>
        <w:t>into</w:t>
      </w:r>
      <w:r w:rsidRPr="0076544E">
        <w:rPr>
          <w:rFonts w:ascii="Arial" w:hAnsi="Arial" w:cs="Arial"/>
          <w:szCs w:val="24"/>
        </w:rPr>
        <w:t xml:space="preserve"> the foundation and progressing maintenance.</w:t>
      </w:r>
      <w:r w:rsidR="009F4F7E" w:rsidRPr="0076544E">
        <w:rPr>
          <w:rFonts w:ascii="Arial" w:hAnsi="Arial" w:cs="Arial"/>
          <w:szCs w:val="24"/>
        </w:rPr>
        <w:t xml:space="preserve"> </w:t>
      </w:r>
      <w:r w:rsidRPr="0076544E">
        <w:rPr>
          <w:rFonts w:ascii="Arial" w:hAnsi="Arial" w:cs="Arial"/>
          <w:szCs w:val="24"/>
        </w:rPr>
        <w:t xml:space="preserve">We contribute to enlisting and holding skilled staff individuals to provide hospitality, culinary, and outdoor directing services, guaranteeing excellent </w:t>
      </w:r>
      <w:r w:rsidR="00BF22E4" w:rsidRPr="0076544E">
        <w:rPr>
          <w:rFonts w:ascii="Arial" w:hAnsi="Arial" w:cs="Arial"/>
          <w:szCs w:val="24"/>
        </w:rPr>
        <w:t xml:space="preserve">customer </w:t>
      </w:r>
      <w:r w:rsidRPr="0076544E">
        <w:rPr>
          <w:rFonts w:ascii="Arial" w:hAnsi="Arial" w:cs="Arial"/>
          <w:szCs w:val="24"/>
        </w:rPr>
        <w:t xml:space="preserve"> experiences</w:t>
      </w:r>
      <w:r w:rsidR="00D36DE6" w:rsidRPr="0076544E">
        <w:rPr>
          <w:rFonts w:ascii="Arial" w:hAnsi="Arial" w:cs="Arial"/>
          <w:szCs w:val="24"/>
        </w:rPr>
        <w:t xml:space="preserve"> (</w:t>
      </w:r>
      <w:r w:rsidR="00D36DE6" w:rsidRPr="0076544E">
        <w:rPr>
          <w:rFonts w:ascii="Arial" w:hAnsi="Arial" w:cs="Arial"/>
          <w:szCs w:val="24"/>
          <w:shd w:val="clear" w:color="auto" w:fill="FFFFFF"/>
        </w:rPr>
        <w:t>Iqbal, Guohao, and Akhtar, 2017</w:t>
      </w:r>
      <w:r w:rsidR="00D36DE6" w:rsidRPr="0076544E">
        <w:rPr>
          <w:rFonts w:ascii="Arial" w:hAnsi="Arial" w:cs="Arial"/>
          <w:szCs w:val="24"/>
        </w:rPr>
        <w:t>)</w:t>
      </w:r>
      <w:r w:rsidRPr="0076544E">
        <w:rPr>
          <w:rFonts w:ascii="Arial" w:hAnsi="Arial" w:cs="Arial"/>
          <w:szCs w:val="24"/>
        </w:rPr>
        <w:t>.</w:t>
      </w:r>
      <w:r w:rsidR="009F4F7E" w:rsidRPr="0076544E">
        <w:rPr>
          <w:rFonts w:ascii="Arial" w:hAnsi="Arial" w:cs="Arial"/>
          <w:szCs w:val="24"/>
        </w:rPr>
        <w:t xml:space="preserve"> </w:t>
      </w:r>
      <w:r w:rsidRPr="0076544E">
        <w:rPr>
          <w:rFonts w:ascii="Arial" w:hAnsi="Arial" w:cs="Arial"/>
          <w:szCs w:val="24"/>
        </w:rPr>
        <w:t>Sourcing eco-friendly civilities, sustainable supplies, and organic produce comes with premium costs compared to routine alternatives.</w:t>
      </w:r>
      <w:r w:rsidR="009F4F7E" w:rsidRPr="0076544E">
        <w:rPr>
          <w:rFonts w:ascii="Arial" w:hAnsi="Arial" w:cs="Arial"/>
          <w:szCs w:val="24"/>
        </w:rPr>
        <w:t xml:space="preserve"> </w:t>
      </w:r>
      <w:r w:rsidRPr="0076544E">
        <w:rPr>
          <w:rFonts w:ascii="Arial" w:hAnsi="Arial" w:cs="Arial"/>
          <w:szCs w:val="24"/>
        </w:rPr>
        <w:t>Promotional activities, including online promoting, social media campaigns, and collaborations with travel offices, cause costs to pull in and hold visitors</w:t>
      </w:r>
      <w:r w:rsidR="00B64BBC" w:rsidRPr="0076544E">
        <w:rPr>
          <w:rFonts w:ascii="Arial" w:hAnsi="Arial" w:cs="Arial"/>
          <w:szCs w:val="24"/>
        </w:rPr>
        <w:t xml:space="preserve"> (</w:t>
      </w:r>
      <w:r w:rsidR="00B64BBC" w:rsidRPr="0076544E">
        <w:rPr>
          <w:rFonts w:ascii="Arial" w:hAnsi="Arial" w:cs="Arial"/>
          <w:szCs w:val="24"/>
          <w:shd w:val="clear" w:color="auto" w:fill="FFFFFF"/>
        </w:rPr>
        <w:t>Sparviero, 2019).</w:t>
      </w:r>
    </w:p>
    <w:p w14:paraId="2D26FFB5" w14:textId="6F6358EE" w:rsidR="00246B44" w:rsidRPr="0076544E" w:rsidRDefault="00246B44" w:rsidP="0076544E">
      <w:pPr>
        <w:rPr>
          <w:rFonts w:ascii="Arial" w:hAnsi="Arial" w:cs="Arial"/>
          <w:szCs w:val="24"/>
        </w:rPr>
      </w:pPr>
      <w:r w:rsidRPr="0076544E">
        <w:rPr>
          <w:rFonts w:ascii="Arial" w:hAnsi="Arial" w:cs="Arial"/>
          <w:szCs w:val="24"/>
        </w:rPr>
        <w:lastRenderedPageBreak/>
        <w:t>Occupancy Rates</w:t>
      </w:r>
      <w:r w:rsidR="009F4F7E" w:rsidRPr="0076544E">
        <w:rPr>
          <w:rFonts w:ascii="Arial" w:hAnsi="Arial" w:cs="Arial"/>
          <w:b/>
          <w:bCs/>
          <w:szCs w:val="24"/>
        </w:rPr>
        <w:t xml:space="preserve"> </w:t>
      </w:r>
      <w:r w:rsidR="008D56ED" w:rsidRPr="0076544E">
        <w:rPr>
          <w:rFonts w:ascii="Arial" w:hAnsi="Arial" w:cs="Arial"/>
          <w:szCs w:val="24"/>
        </w:rPr>
        <w:t>also t</w:t>
      </w:r>
      <w:r w:rsidRPr="0076544E">
        <w:rPr>
          <w:rFonts w:ascii="Arial" w:hAnsi="Arial" w:cs="Arial"/>
          <w:szCs w:val="24"/>
        </w:rPr>
        <w:t>racking the percentage of booked accommodations gives experience in requests and overall business performance</w:t>
      </w:r>
      <w:r w:rsidR="00B64BBC" w:rsidRPr="0076544E">
        <w:rPr>
          <w:rFonts w:ascii="Arial" w:hAnsi="Arial" w:cs="Arial"/>
          <w:szCs w:val="24"/>
        </w:rPr>
        <w:t xml:space="preserve"> (</w:t>
      </w:r>
      <w:r w:rsidR="00B64BBC" w:rsidRPr="0076544E">
        <w:rPr>
          <w:rFonts w:ascii="Arial" w:hAnsi="Arial" w:cs="Arial"/>
          <w:szCs w:val="24"/>
          <w:shd w:val="clear" w:color="auto" w:fill="FFFFFF"/>
        </w:rPr>
        <w:t>Aynalem, Birhanu, and Tesefay, 2016).</w:t>
      </w:r>
    </w:p>
    <w:p w14:paraId="44E8C0DB" w14:textId="73D74CF6" w:rsidR="00246B44" w:rsidRPr="0076544E" w:rsidRDefault="00246B44" w:rsidP="0076544E">
      <w:pPr>
        <w:rPr>
          <w:rFonts w:ascii="Arial" w:hAnsi="Arial" w:cs="Arial"/>
          <w:szCs w:val="24"/>
        </w:rPr>
      </w:pPr>
      <w:r w:rsidRPr="0076544E">
        <w:rPr>
          <w:rFonts w:ascii="Arial" w:hAnsi="Arial" w:cs="Arial"/>
          <w:szCs w:val="24"/>
        </w:rPr>
        <w:t>Customer Satisfaction Scores</w:t>
      </w:r>
      <w:r w:rsidR="004B1BBB" w:rsidRPr="0076544E">
        <w:rPr>
          <w:rFonts w:ascii="Arial" w:hAnsi="Arial" w:cs="Arial"/>
          <w:szCs w:val="24"/>
        </w:rPr>
        <w:t xml:space="preserve"> on</w:t>
      </w:r>
      <w:r w:rsidR="004B1BBB" w:rsidRPr="0076544E">
        <w:rPr>
          <w:rFonts w:ascii="Arial" w:hAnsi="Arial" w:cs="Arial"/>
          <w:b/>
          <w:bCs/>
          <w:szCs w:val="24"/>
        </w:rPr>
        <w:t xml:space="preserve"> </w:t>
      </w:r>
      <w:r w:rsidR="004B1BBB" w:rsidRPr="0076544E">
        <w:rPr>
          <w:rFonts w:ascii="Arial" w:hAnsi="Arial" w:cs="Arial"/>
          <w:szCs w:val="24"/>
        </w:rPr>
        <w:t>regularly</w:t>
      </w:r>
      <w:r w:rsidRPr="0076544E">
        <w:rPr>
          <w:rFonts w:ascii="Arial" w:hAnsi="Arial" w:cs="Arial"/>
          <w:szCs w:val="24"/>
        </w:rPr>
        <w:t xml:space="preserve"> evaluating visitor </w:t>
      </w:r>
      <w:r w:rsidR="00F14BF0" w:rsidRPr="0076544E">
        <w:rPr>
          <w:rFonts w:ascii="Arial" w:hAnsi="Arial" w:cs="Arial"/>
          <w:szCs w:val="24"/>
        </w:rPr>
        <w:t>fulfilment</w:t>
      </w:r>
      <w:r w:rsidRPr="0076544E">
        <w:rPr>
          <w:rFonts w:ascii="Arial" w:hAnsi="Arial" w:cs="Arial"/>
          <w:szCs w:val="24"/>
        </w:rPr>
        <w:t xml:space="preserve"> through surveys and input </w:t>
      </w:r>
      <w:r w:rsidR="004B1BBB" w:rsidRPr="0076544E">
        <w:rPr>
          <w:rFonts w:ascii="Arial" w:hAnsi="Arial" w:cs="Arial"/>
          <w:szCs w:val="24"/>
        </w:rPr>
        <w:t>help</w:t>
      </w:r>
      <w:r w:rsidRPr="0076544E">
        <w:rPr>
          <w:rFonts w:ascii="Arial" w:hAnsi="Arial" w:cs="Arial"/>
          <w:szCs w:val="24"/>
        </w:rPr>
        <w:t xml:space="preserve"> us identify its strengths and areas for improvement.</w:t>
      </w:r>
      <w:r w:rsidR="004B1BBB" w:rsidRPr="0076544E">
        <w:rPr>
          <w:rFonts w:ascii="Arial" w:hAnsi="Arial" w:cs="Arial"/>
          <w:szCs w:val="24"/>
        </w:rPr>
        <w:t xml:space="preserve"> </w:t>
      </w:r>
      <w:r w:rsidRPr="0076544E">
        <w:rPr>
          <w:rFonts w:ascii="Arial" w:hAnsi="Arial" w:cs="Arial"/>
          <w:szCs w:val="24"/>
        </w:rPr>
        <w:t xml:space="preserve">Revenue per </w:t>
      </w:r>
      <w:r w:rsidR="00BF22E4" w:rsidRPr="0076544E">
        <w:rPr>
          <w:rFonts w:ascii="Arial" w:hAnsi="Arial" w:cs="Arial"/>
          <w:szCs w:val="24"/>
        </w:rPr>
        <w:t xml:space="preserve">Customer </w:t>
      </w:r>
      <w:r w:rsidR="004B1BBB" w:rsidRPr="0076544E">
        <w:rPr>
          <w:rFonts w:ascii="Arial" w:hAnsi="Arial" w:cs="Arial"/>
          <w:szCs w:val="24"/>
        </w:rPr>
        <w:t xml:space="preserve"> that </w:t>
      </w:r>
      <w:r w:rsidR="00FA0AD5" w:rsidRPr="0076544E">
        <w:rPr>
          <w:rFonts w:ascii="Arial" w:hAnsi="Arial" w:cs="Arial"/>
          <w:szCs w:val="24"/>
        </w:rPr>
        <w:t>analyses</w:t>
      </w:r>
      <w:r w:rsidRPr="0076544E">
        <w:rPr>
          <w:rFonts w:ascii="Arial" w:hAnsi="Arial" w:cs="Arial"/>
          <w:szCs w:val="24"/>
        </w:rPr>
        <w:t xml:space="preserve"> the normal investing per visitor helps gauge the effectiveness of pricing strategies and the general financial health of the business.</w:t>
      </w:r>
      <w:r w:rsidR="004B1BBB" w:rsidRPr="0076544E">
        <w:rPr>
          <w:rFonts w:ascii="Arial" w:hAnsi="Arial" w:cs="Arial"/>
          <w:szCs w:val="24"/>
        </w:rPr>
        <w:t xml:space="preserve"> </w:t>
      </w:r>
      <w:r w:rsidRPr="0076544E">
        <w:rPr>
          <w:rFonts w:ascii="Arial" w:hAnsi="Arial" w:cs="Arial"/>
          <w:szCs w:val="24"/>
        </w:rPr>
        <w:t>Environmental Impact Metrics</w:t>
      </w:r>
      <w:r w:rsidR="00FA0AD5" w:rsidRPr="0076544E">
        <w:rPr>
          <w:rFonts w:ascii="Arial" w:hAnsi="Arial" w:cs="Arial"/>
          <w:szCs w:val="24"/>
        </w:rPr>
        <w:t xml:space="preserve"> that Measure</w:t>
      </w:r>
      <w:r w:rsidRPr="0076544E">
        <w:rPr>
          <w:rFonts w:ascii="Arial" w:hAnsi="Arial" w:cs="Arial"/>
          <w:szCs w:val="24"/>
        </w:rPr>
        <w:t xml:space="preserve"> measurements like squander redirection rates and carbon footprint </w:t>
      </w:r>
      <w:r w:rsidR="00FA0AD5" w:rsidRPr="0076544E">
        <w:rPr>
          <w:rFonts w:ascii="Arial" w:hAnsi="Arial" w:cs="Arial"/>
          <w:szCs w:val="24"/>
        </w:rPr>
        <w:t>adjust</w:t>
      </w:r>
      <w:r w:rsidRPr="0076544E">
        <w:rPr>
          <w:rFonts w:ascii="Arial" w:hAnsi="Arial" w:cs="Arial"/>
          <w:szCs w:val="24"/>
        </w:rPr>
        <w:t xml:space="preserve"> with our commitment to maintainability, permitting us to </w:t>
      </w:r>
      <w:r w:rsidR="00905C3F" w:rsidRPr="0076544E">
        <w:rPr>
          <w:rFonts w:ascii="Arial" w:hAnsi="Arial" w:cs="Arial"/>
          <w:szCs w:val="24"/>
        </w:rPr>
        <w:t>continious</w:t>
      </w:r>
      <w:r w:rsidRPr="0076544E">
        <w:rPr>
          <w:rFonts w:ascii="Arial" w:hAnsi="Arial" w:cs="Arial"/>
          <w:szCs w:val="24"/>
        </w:rPr>
        <w:t>ly move forward with our eco-friendly practices</w:t>
      </w:r>
      <w:r w:rsidR="004652E5" w:rsidRPr="0076544E">
        <w:rPr>
          <w:rFonts w:ascii="Arial" w:hAnsi="Arial" w:cs="Arial"/>
          <w:szCs w:val="24"/>
        </w:rPr>
        <w:t xml:space="preserve"> (</w:t>
      </w:r>
      <w:r w:rsidR="004652E5" w:rsidRPr="0076544E">
        <w:rPr>
          <w:rFonts w:ascii="Arial" w:hAnsi="Arial" w:cs="Arial"/>
          <w:szCs w:val="24"/>
          <w:shd w:val="clear" w:color="auto" w:fill="FFFFFF"/>
        </w:rPr>
        <w:t>Tobiszewski, 2016)</w:t>
      </w:r>
      <w:r w:rsidRPr="0076544E">
        <w:rPr>
          <w:rFonts w:ascii="Arial" w:hAnsi="Arial" w:cs="Arial"/>
          <w:szCs w:val="24"/>
        </w:rPr>
        <w:t>.</w:t>
      </w:r>
      <w:r w:rsidR="00FA0AD5" w:rsidRPr="0076544E">
        <w:rPr>
          <w:rFonts w:ascii="Arial" w:hAnsi="Arial" w:cs="Arial"/>
          <w:szCs w:val="24"/>
        </w:rPr>
        <w:t xml:space="preserve"> </w:t>
      </w:r>
      <w:r w:rsidRPr="0076544E">
        <w:rPr>
          <w:rFonts w:ascii="Arial" w:hAnsi="Arial" w:cs="Arial"/>
          <w:szCs w:val="24"/>
        </w:rPr>
        <w:t>Return on Investment for Sustainability Initiatives</w:t>
      </w:r>
      <w:r w:rsidR="00FA0AD5" w:rsidRPr="0076544E">
        <w:rPr>
          <w:rFonts w:ascii="Arial" w:hAnsi="Arial" w:cs="Arial"/>
          <w:szCs w:val="24"/>
        </w:rPr>
        <w:t xml:space="preserve"> that Assess</w:t>
      </w:r>
      <w:r w:rsidRPr="0076544E">
        <w:rPr>
          <w:rFonts w:ascii="Arial" w:hAnsi="Arial" w:cs="Arial"/>
          <w:szCs w:val="24"/>
        </w:rPr>
        <w:t xml:space="preserve"> the effect and adequacy of maintainability </w:t>
      </w:r>
      <w:r w:rsidR="00F14BF0" w:rsidRPr="0076544E">
        <w:rPr>
          <w:rFonts w:ascii="Arial" w:hAnsi="Arial" w:cs="Arial"/>
          <w:szCs w:val="24"/>
        </w:rPr>
        <w:t>endeavours</w:t>
      </w:r>
      <w:r w:rsidRPr="0076544E">
        <w:rPr>
          <w:rFonts w:ascii="Arial" w:hAnsi="Arial" w:cs="Arial"/>
          <w:szCs w:val="24"/>
        </w:rPr>
        <w:t xml:space="preserve"> </w:t>
      </w:r>
      <w:r w:rsidR="00FA0AD5" w:rsidRPr="0076544E">
        <w:rPr>
          <w:rFonts w:ascii="Arial" w:hAnsi="Arial" w:cs="Arial"/>
          <w:szCs w:val="24"/>
        </w:rPr>
        <w:t>guarantee</w:t>
      </w:r>
      <w:r w:rsidRPr="0076544E">
        <w:rPr>
          <w:rFonts w:ascii="Arial" w:hAnsi="Arial" w:cs="Arial"/>
          <w:szCs w:val="24"/>
        </w:rPr>
        <w:t xml:space="preserve"> capable and important environmental contributions.</w:t>
      </w:r>
    </w:p>
    <w:p w14:paraId="5A64ED88" w14:textId="4F4BBF30" w:rsidR="00B032E7" w:rsidRPr="0076544E" w:rsidRDefault="00B032E7" w:rsidP="0076544E">
      <w:pPr>
        <w:rPr>
          <w:rFonts w:ascii="Arial" w:hAnsi="Arial" w:cs="Arial"/>
          <w:szCs w:val="24"/>
        </w:rPr>
      </w:pPr>
      <w:r w:rsidRPr="0076544E">
        <w:rPr>
          <w:rFonts w:ascii="Arial" w:hAnsi="Arial" w:cs="Arial"/>
          <w:szCs w:val="24"/>
        </w:rPr>
        <w:t>Unique Value Proposition and Competitive Analysis</w:t>
      </w:r>
      <w:r w:rsidR="002A54AF" w:rsidRPr="0076544E">
        <w:rPr>
          <w:rFonts w:ascii="Arial" w:hAnsi="Arial" w:cs="Arial"/>
          <w:szCs w:val="24"/>
        </w:rPr>
        <w:t xml:space="preserve"> </w:t>
      </w:r>
      <w:r w:rsidR="008D56ED" w:rsidRPr="0076544E">
        <w:rPr>
          <w:rFonts w:ascii="Arial" w:hAnsi="Arial" w:cs="Arial"/>
          <w:szCs w:val="24"/>
        </w:rPr>
        <w:t>of Tranquil</w:t>
      </w:r>
      <w:r w:rsidRPr="0076544E">
        <w:rPr>
          <w:rFonts w:ascii="Arial" w:hAnsi="Arial" w:cs="Arial"/>
          <w:szCs w:val="24"/>
        </w:rPr>
        <w:t xml:space="preserve">-Stay Hospitality stands out from competitors by completely integrating sustainability into each aspect of the visitor experience. For example, whereas other hospitality businesses may offer eco-friendly alternatives, Tranquil-Stay Hospitality separates itself by prioritizing local sourcing, energy efficiency, water preservation, waste reduction, and environmental instruction. By partnering with </w:t>
      </w:r>
      <w:r w:rsidR="00FB7D6C" w:rsidRPr="0076544E">
        <w:rPr>
          <w:rFonts w:ascii="Arial" w:hAnsi="Arial" w:cs="Arial"/>
          <w:szCs w:val="24"/>
        </w:rPr>
        <w:t>local</w:t>
      </w:r>
      <w:r w:rsidRPr="0076544E">
        <w:rPr>
          <w:rFonts w:ascii="Arial" w:hAnsi="Arial" w:cs="Arial"/>
          <w:szCs w:val="24"/>
        </w:rPr>
        <w:t xml:space="preserve"> providers and actualizing sustainable practices, the wander guarantees a minimal environmental impression while giving visitors exceptional experiences.</w:t>
      </w:r>
    </w:p>
    <w:p w14:paraId="6CF95D89" w14:textId="170BDF35" w:rsidR="00B032E7" w:rsidRPr="0076544E" w:rsidRDefault="00B032E7" w:rsidP="0076544E">
      <w:pPr>
        <w:rPr>
          <w:rFonts w:ascii="Arial" w:hAnsi="Arial" w:cs="Arial"/>
          <w:szCs w:val="24"/>
        </w:rPr>
      </w:pPr>
      <w:r w:rsidRPr="0076544E">
        <w:rPr>
          <w:rFonts w:ascii="Arial" w:hAnsi="Arial" w:cs="Arial"/>
          <w:szCs w:val="24"/>
        </w:rPr>
        <w:t xml:space="preserve">Contemporary examples from the hospitality industry, such as the victory of eco-friendly resorts like Six Senses and Bardessono Hotel &amp; Spa, highlight the developing request for maintainable travel encounters. These examples emphasize the practicality of Tranquil-Stay Hospitality's business concept and approve its </w:t>
      </w:r>
      <w:r w:rsidR="00F14BF0" w:rsidRPr="0076544E">
        <w:rPr>
          <w:rFonts w:ascii="Arial" w:hAnsi="Arial" w:cs="Arial"/>
          <w:szCs w:val="24"/>
        </w:rPr>
        <w:t>centre</w:t>
      </w:r>
      <w:r w:rsidRPr="0076544E">
        <w:rPr>
          <w:rFonts w:ascii="Arial" w:hAnsi="Arial" w:cs="Arial"/>
          <w:szCs w:val="24"/>
        </w:rPr>
        <w:t xml:space="preserve"> on sustainability as a key competitive advantage.</w:t>
      </w:r>
    </w:p>
    <w:p w14:paraId="4BBAB279" w14:textId="110633CF" w:rsidR="00CD2195" w:rsidRPr="0076544E" w:rsidRDefault="00CD2195" w:rsidP="0076544E">
      <w:pPr>
        <w:suppressAutoHyphens w:val="0"/>
        <w:autoSpaceDN/>
        <w:rPr>
          <w:rFonts w:ascii="Arial" w:eastAsiaTheme="majorEastAsia" w:hAnsi="Arial" w:cs="Arial"/>
          <w:b/>
          <w:bCs/>
          <w:szCs w:val="24"/>
        </w:rPr>
      </w:pPr>
      <w:r w:rsidRPr="0076544E">
        <w:rPr>
          <w:rFonts w:ascii="Arial" w:hAnsi="Arial" w:cs="Arial"/>
          <w:szCs w:val="24"/>
        </w:rPr>
        <w:br w:type="page"/>
      </w:r>
    </w:p>
    <w:p w14:paraId="693B8EC0" w14:textId="7F84D90B" w:rsidR="00F14BF0" w:rsidRPr="0076544E" w:rsidRDefault="00E36AAB" w:rsidP="0076544E">
      <w:pPr>
        <w:pStyle w:val="Heading1"/>
        <w:rPr>
          <w:rFonts w:ascii="Arial" w:hAnsi="Arial" w:cs="Arial"/>
          <w:sz w:val="24"/>
          <w:szCs w:val="24"/>
        </w:rPr>
      </w:pPr>
      <w:bookmarkStart w:id="2" w:name="_Toc160920571"/>
      <w:r w:rsidRPr="0076544E">
        <w:rPr>
          <w:rFonts w:ascii="Arial" w:hAnsi="Arial" w:cs="Arial"/>
          <w:sz w:val="24"/>
          <w:szCs w:val="24"/>
        </w:rPr>
        <w:lastRenderedPageBreak/>
        <w:t xml:space="preserve">Part 2 - </w:t>
      </w:r>
      <w:r w:rsidR="00F14BF0" w:rsidRPr="0076544E">
        <w:rPr>
          <w:rFonts w:ascii="Arial" w:hAnsi="Arial" w:cs="Arial"/>
          <w:sz w:val="24"/>
          <w:szCs w:val="24"/>
        </w:rPr>
        <w:t>Reflection</w:t>
      </w:r>
      <w:bookmarkEnd w:id="2"/>
    </w:p>
    <w:p w14:paraId="4469EA41" w14:textId="390B3E4B" w:rsidR="00F14BF0" w:rsidRPr="0076544E" w:rsidRDefault="00F14BF0" w:rsidP="0076544E">
      <w:pPr>
        <w:rPr>
          <w:rFonts w:ascii="Arial" w:hAnsi="Arial" w:cs="Arial"/>
          <w:szCs w:val="24"/>
        </w:rPr>
      </w:pPr>
      <w:r w:rsidRPr="0076544E">
        <w:rPr>
          <w:rFonts w:ascii="Arial" w:hAnsi="Arial" w:cs="Arial"/>
          <w:szCs w:val="24"/>
        </w:rPr>
        <w:t>Using the Gibbs reflective cycle, I will critically assess my entrepreneurial characteristics and inspirations, drawing upon the results of in-class questionnaires and significant entrepreneurial theories and models</w:t>
      </w:r>
      <w:r w:rsidR="00956FFD" w:rsidRPr="0076544E">
        <w:rPr>
          <w:rFonts w:ascii="Arial" w:hAnsi="Arial" w:cs="Arial"/>
          <w:szCs w:val="24"/>
        </w:rPr>
        <w:t xml:space="preserve"> that </w:t>
      </w:r>
      <w:r w:rsidR="00E87EA2" w:rsidRPr="0076544E">
        <w:rPr>
          <w:rFonts w:ascii="Arial" w:hAnsi="Arial" w:cs="Arial"/>
          <w:szCs w:val="24"/>
        </w:rPr>
        <w:t>are</w:t>
      </w:r>
      <w:r w:rsidR="00956FFD" w:rsidRPr="0076544E">
        <w:rPr>
          <w:rFonts w:ascii="Arial" w:hAnsi="Arial" w:cs="Arial"/>
          <w:szCs w:val="24"/>
        </w:rPr>
        <w:t xml:space="preserve"> relevant to </w:t>
      </w:r>
      <w:r w:rsidR="000634A9" w:rsidRPr="0076544E">
        <w:rPr>
          <w:rFonts w:ascii="Arial" w:hAnsi="Arial" w:cs="Arial"/>
          <w:szCs w:val="24"/>
        </w:rPr>
        <w:t>Tranquil-Stay Hospitality</w:t>
      </w:r>
      <w:r w:rsidR="00E87EA2" w:rsidRPr="0076544E">
        <w:rPr>
          <w:rFonts w:ascii="Arial" w:hAnsi="Arial" w:cs="Arial"/>
          <w:szCs w:val="24"/>
        </w:rPr>
        <w:t xml:space="preserve"> </w:t>
      </w:r>
      <w:r w:rsidR="000634A9" w:rsidRPr="0076544E">
        <w:rPr>
          <w:rFonts w:ascii="Arial" w:hAnsi="Arial" w:cs="Arial"/>
          <w:szCs w:val="24"/>
        </w:rPr>
        <w:t>a proposed eco-luxury retreat nestled in the Cotswolds</w:t>
      </w:r>
      <w:r w:rsidRPr="0076544E">
        <w:rPr>
          <w:rFonts w:ascii="Arial" w:hAnsi="Arial" w:cs="Arial"/>
          <w:szCs w:val="24"/>
        </w:rPr>
        <w:t>.</w:t>
      </w:r>
    </w:p>
    <w:p w14:paraId="2E4C90C3" w14:textId="77777777" w:rsidR="00F14BF0" w:rsidRPr="0076544E" w:rsidRDefault="00F14BF0" w:rsidP="0076544E">
      <w:pPr>
        <w:rPr>
          <w:rFonts w:ascii="Arial" w:hAnsi="Arial" w:cs="Arial"/>
          <w:b/>
          <w:bCs/>
          <w:szCs w:val="24"/>
        </w:rPr>
      </w:pPr>
      <w:r w:rsidRPr="0076544E">
        <w:rPr>
          <w:rFonts w:ascii="Arial" w:hAnsi="Arial" w:cs="Arial"/>
          <w:b/>
          <w:bCs/>
          <w:szCs w:val="24"/>
        </w:rPr>
        <w:t>Description:</w:t>
      </w:r>
    </w:p>
    <w:p w14:paraId="4A5A57D0" w14:textId="36AC5A30" w:rsidR="00F14BF0" w:rsidRPr="0076544E" w:rsidRDefault="00F14BF0" w:rsidP="0076544E">
      <w:pPr>
        <w:rPr>
          <w:rFonts w:ascii="Arial" w:hAnsi="Arial" w:cs="Arial"/>
          <w:szCs w:val="24"/>
        </w:rPr>
      </w:pPr>
      <w:r w:rsidRPr="0076544E">
        <w:rPr>
          <w:rFonts w:ascii="Arial" w:hAnsi="Arial" w:cs="Arial"/>
          <w:szCs w:val="24"/>
        </w:rPr>
        <w:t xml:space="preserve">In-class surveys revealed a solid inclination towards business enterprise, with energy for innovation and sustainability apparent in my reactions. I communicated a </w:t>
      </w:r>
      <w:r w:rsidR="006751E5" w:rsidRPr="0076544E">
        <w:rPr>
          <w:rFonts w:ascii="Arial" w:hAnsi="Arial" w:cs="Arial"/>
          <w:szCs w:val="24"/>
        </w:rPr>
        <w:t>need</w:t>
      </w:r>
      <w:r w:rsidRPr="0076544E">
        <w:rPr>
          <w:rFonts w:ascii="Arial" w:hAnsi="Arial" w:cs="Arial"/>
          <w:szCs w:val="24"/>
        </w:rPr>
        <w:t xml:space="preserve"> to create a business that not </w:t>
      </w:r>
      <w:r w:rsidR="00B8259C" w:rsidRPr="0076544E">
        <w:rPr>
          <w:rFonts w:ascii="Arial" w:hAnsi="Arial" w:cs="Arial"/>
          <w:szCs w:val="24"/>
        </w:rPr>
        <w:t>only generates profit and</w:t>
      </w:r>
      <w:r w:rsidRPr="0076544E">
        <w:rPr>
          <w:rFonts w:ascii="Arial" w:hAnsi="Arial" w:cs="Arial"/>
          <w:szCs w:val="24"/>
        </w:rPr>
        <w:t xml:space="preserve"> benefits but also </w:t>
      </w:r>
      <w:r w:rsidR="004F6C9B" w:rsidRPr="0076544E">
        <w:rPr>
          <w:rFonts w:ascii="Arial" w:hAnsi="Arial" w:cs="Arial"/>
          <w:szCs w:val="24"/>
        </w:rPr>
        <w:t>creates</w:t>
      </w:r>
      <w:r w:rsidRPr="0076544E">
        <w:rPr>
          <w:rFonts w:ascii="Arial" w:hAnsi="Arial" w:cs="Arial"/>
          <w:szCs w:val="24"/>
        </w:rPr>
        <w:t xml:space="preserve"> a positive </w:t>
      </w:r>
      <w:r w:rsidR="004F6C9B" w:rsidRPr="0076544E">
        <w:rPr>
          <w:rFonts w:ascii="Arial" w:hAnsi="Arial" w:cs="Arial"/>
          <w:szCs w:val="24"/>
        </w:rPr>
        <w:t>impact</w:t>
      </w:r>
      <w:r w:rsidRPr="0076544E">
        <w:rPr>
          <w:rFonts w:ascii="Arial" w:hAnsi="Arial" w:cs="Arial"/>
          <w:szCs w:val="24"/>
        </w:rPr>
        <w:t xml:space="preserve"> on society and the environment</w:t>
      </w:r>
      <w:r w:rsidR="009642BF" w:rsidRPr="0076544E">
        <w:rPr>
          <w:rFonts w:ascii="Arial" w:hAnsi="Arial" w:cs="Arial"/>
          <w:szCs w:val="24"/>
        </w:rPr>
        <w:t xml:space="preserve"> that also contributes to the </w:t>
      </w:r>
      <w:r w:rsidR="00323E52" w:rsidRPr="0076544E">
        <w:rPr>
          <w:rFonts w:ascii="Arial" w:hAnsi="Arial" w:cs="Arial"/>
          <w:szCs w:val="24"/>
        </w:rPr>
        <w:t>economy</w:t>
      </w:r>
      <w:r w:rsidR="009642BF" w:rsidRPr="0076544E">
        <w:rPr>
          <w:rFonts w:ascii="Arial" w:hAnsi="Arial" w:cs="Arial"/>
          <w:szCs w:val="24"/>
        </w:rPr>
        <w:t xml:space="preserve"> and social</w:t>
      </w:r>
      <w:r w:rsidR="00323E52" w:rsidRPr="0076544E">
        <w:rPr>
          <w:rFonts w:ascii="Arial" w:hAnsi="Arial" w:cs="Arial"/>
          <w:szCs w:val="24"/>
        </w:rPr>
        <w:t xml:space="preserve"> well-being of the Cotswold region and gives priority to environmental responsibility</w:t>
      </w:r>
      <w:r w:rsidRPr="0076544E">
        <w:rPr>
          <w:rFonts w:ascii="Arial" w:hAnsi="Arial" w:cs="Arial"/>
          <w:szCs w:val="24"/>
        </w:rPr>
        <w:t>.</w:t>
      </w:r>
    </w:p>
    <w:p w14:paraId="06E7B1A4" w14:textId="77777777" w:rsidR="00F14BF0" w:rsidRPr="0076544E" w:rsidRDefault="00F14BF0" w:rsidP="0076544E">
      <w:pPr>
        <w:rPr>
          <w:rFonts w:ascii="Arial" w:hAnsi="Arial" w:cs="Arial"/>
          <w:b/>
          <w:bCs/>
          <w:szCs w:val="24"/>
        </w:rPr>
      </w:pPr>
      <w:r w:rsidRPr="0076544E">
        <w:rPr>
          <w:rFonts w:ascii="Arial" w:hAnsi="Arial" w:cs="Arial"/>
          <w:b/>
          <w:bCs/>
          <w:szCs w:val="24"/>
        </w:rPr>
        <w:t>Feelings:</w:t>
      </w:r>
    </w:p>
    <w:p w14:paraId="01968359" w14:textId="1739E353" w:rsidR="00F14BF0" w:rsidRPr="0076544E" w:rsidRDefault="00F14BF0" w:rsidP="0076544E">
      <w:pPr>
        <w:rPr>
          <w:rFonts w:ascii="Arial" w:hAnsi="Arial" w:cs="Arial"/>
          <w:szCs w:val="24"/>
        </w:rPr>
      </w:pPr>
      <w:r w:rsidRPr="0076544E">
        <w:rPr>
          <w:rFonts w:ascii="Arial" w:hAnsi="Arial" w:cs="Arial"/>
          <w:szCs w:val="24"/>
        </w:rPr>
        <w:t xml:space="preserve">Reflecting on my entrepreneurial goals </w:t>
      </w:r>
      <w:r w:rsidR="00323E52" w:rsidRPr="0076544E">
        <w:rPr>
          <w:rFonts w:ascii="Arial" w:hAnsi="Arial" w:cs="Arial"/>
          <w:szCs w:val="24"/>
        </w:rPr>
        <w:t xml:space="preserve">for </w:t>
      </w:r>
      <w:r w:rsidR="00B67327" w:rsidRPr="0076544E">
        <w:rPr>
          <w:rFonts w:ascii="Arial" w:hAnsi="Arial" w:cs="Arial"/>
          <w:szCs w:val="24"/>
        </w:rPr>
        <w:t xml:space="preserve">Tranquil-Stay Hospitality that </w:t>
      </w:r>
      <w:r w:rsidRPr="0076544E">
        <w:rPr>
          <w:rFonts w:ascii="Arial" w:hAnsi="Arial" w:cs="Arial"/>
          <w:szCs w:val="24"/>
        </w:rPr>
        <w:t xml:space="preserve">evokes energy and a sense of </w:t>
      </w:r>
      <w:r w:rsidR="00B67327" w:rsidRPr="0076544E">
        <w:rPr>
          <w:rFonts w:ascii="Arial" w:hAnsi="Arial" w:cs="Arial"/>
          <w:szCs w:val="24"/>
        </w:rPr>
        <w:t>excitement and purpose</w:t>
      </w:r>
      <w:r w:rsidRPr="0076544E">
        <w:rPr>
          <w:rFonts w:ascii="Arial" w:hAnsi="Arial" w:cs="Arial"/>
          <w:szCs w:val="24"/>
        </w:rPr>
        <w:t xml:space="preserve">. I feel energized by the prospect of building a venture that adjusts </w:t>
      </w:r>
      <w:r w:rsidR="00CD2195" w:rsidRPr="0076544E">
        <w:rPr>
          <w:rFonts w:ascii="Arial" w:hAnsi="Arial" w:cs="Arial"/>
          <w:szCs w:val="24"/>
        </w:rPr>
        <w:t>to</w:t>
      </w:r>
      <w:r w:rsidRPr="0076544E">
        <w:rPr>
          <w:rFonts w:ascii="Arial" w:hAnsi="Arial" w:cs="Arial"/>
          <w:szCs w:val="24"/>
        </w:rPr>
        <w:t xml:space="preserve"> my values and contributes to </w:t>
      </w:r>
      <w:r w:rsidR="001B2F2B" w:rsidRPr="0076544E">
        <w:rPr>
          <w:rFonts w:ascii="Arial" w:hAnsi="Arial" w:cs="Arial"/>
          <w:szCs w:val="24"/>
        </w:rPr>
        <w:t>positive</w:t>
      </w:r>
      <w:r w:rsidRPr="0076544E">
        <w:rPr>
          <w:rFonts w:ascii="Arial" w:hAnsi="Arial" w:cs="Arial"/>
          <w:szCs w:val="24"/>
        </w:rPr>
        <w:t xml:space="preserve"> change</w:t>
      </w:r>
      <w:r w:rsidR="001B2F2B" w:rsidRPr="0076544E">
        <w:rPr>
          <w:rFonts w:ascii="Arial" w:hAnsi="Arial" w:cs="Arial"/>
          <w:szCs w:val="24"/>
        </w:rPr>
        <w:t xml:space="preserve"> in energizing</w:t>
      </w:r>
      <w:r w:rsidRPr="0076544E">
        <w:rPr>
          <w:rFonts w:ascii="Arial" w:hAnsi="Arial" w:cs="Arial"/>
          <w:szCs w:val="24"/>
        </w:rPr>
        <w:t>. Be that as it may, I too recognize the challenges and uncertainties that come with business, which can some of the time be daunting.</w:t>
      </w:r>
    </w:p>
    <w:p w14:paraId="0639AB9A" w14:textId="77777777" w:rsidR="00F14BF0" w:rsidRPr="0076544E" w:rsidRDefault="00F14BF0" w:rsidP="0076544E">
      <w:pPr>
        <w:rPr>
          <w:rFonts w:ascii="Arial" w:hAnsi="Arial" w:cs="Arial"/>
          <w:b/>
          <w:bCs/>
          <w:szCs w:val="24"/>
        </w:rPr>
      </w:pPr>
      <w:r w:rsidRPr="0076544E">
        <w:rPr>
          <w:rFonts w:ascii="Arial" w:hAnsi="Arial" w:cs="Arial"/>
          <w:b/>
          <w:bCs/>
          <w:szCs w:val="24"/>
        </w:rPr>
        <w:t>Evaluation:</w:t>
      </w:r>
    </w:p>
    <w:p w14:paraId="6D78E43F" w14:textId="70109E43" w:rsidR="00F14BF0" w:rsidRPr="0076544E" w:rsidRDefault="00F14BF0" w:rsidP="0076544E">
      <w:pPr>
        <w:rPr>
          <w:rFonts w:ascii="Arial" w:hAnsi="Arial" w:cs="Arial"/>
          <w:szCs w:val="24"/>
        </w:rPr>
      </w:pPr>
      <w:r w:rsidRPr="0076544E">
        <w:rPr>
          <w:rFonts w:ascii="Arial" w:hAnsi="Arial" w:cs="Arial"/>
          <w:szCs w:val="24"/>
        </w:rPr>
        <w:t xml:space="preserve">My entrepreneurial motivations adjust closely with hypotheses of social business enterprise, which emphasize the interest of both monetary and social/environmental objectives. The concept of Tranquil-Stay Hospitality embodies this </w:t>
      </w:r>
      <w:r w:rsidR="003169E5" w:rsidRPr="0076544E">
        <w:rPr>
          <w:rFonts w:ascii="Arial" w:hAnsi="Arial" w:cs="Arial"/>
          <w:szCs w:val="24"/>
        </w:rPr>
        <w:t>philosophy</w:t>
      </w:r>
      <w:r w:rsidRPr="0076544E">
        <w:rPr>
          <w:rFonts w:ascii="Arial" w:hAnsi="Arial" w:cs="Arial"/>
          <w:szCs w:val="24"/>
        </w:rPr>
        <w:t xml:space="preserve"> because it looks to deliver sustainable, eco-friendly </w:t>
      </w:r>
      <w:r w:rsidR="003169E5" w:rsidRPr="0076544E">
        <w:rPr>
          <w:rFonts w:ascii="Arial" w:hAnsi="Arial" w:cs="Arial"/>
          <w:szCs w:val="24"/>
        </w:rPr>
        <w:t>experiences</w:t>
      </w:r>
      <w:r w:rsidRPr="0076544E">
        <w:rPr>
          <w:rFonts w:ascii="Arial" w:hAnsi="Arial" w:cs="Arial"/>
          <w:szCs w:val="24"/>
        </w:rPr>
        <w:t xml:space="preserve"> while moreover generating revenue. Also, my inclination towards development and sustainability reflects characteristics regularly related </w:t>
      </w:r>
      <w:r w:rsidR="00CD2195" w:rsidRPr="0076544E">
        <w:rPr>
          <w:rFonts w:ascii="Arial" w:hAnsi="Arial" w:cs="Arial"/>
          <w:szCs w:val="24"/>
        </w:rPr>
        <w:t>to</w:t>
      </w:r>
      <w:r w:rsidRPr="0076544E">
        <w:rPr>
          <w:rFonts w:ascii="Arial" w:hAnsi="Arial" w:cs="Arial"/>
          <w:szCs w:val="24"/>
        </w:rPr>
        <w:t xml:space="preserve"> effective entrepreneurs</w:t>
      </w:r>
      <w:r w:rsidR="00B64BBC" w:rsidRPr="0076544E">
        <w:rPr>
          <w:rFonts w:ascii="Arial" w:hAnsi="Arial" w:cs="Arial"/>
          <w:szCs w:val="24"/>
        </w:rPr>
        <w:t xml:space="preserve"> (</w:t>
      </w:r>
      <w:r w:rsidR="00B64BBC" w:rsidRPr="0076544E">
        <w:rPr>
          <w:rFonts w:ascii="Arial" w:hAnsi="Arial" w:cs="Arial"/>
          <w:szCs w:val="24"/>
          <w:shd w:val="clear" w:color="auto" w:fill="FFFFFF"/>
        </w:rPr>
        <w:t>Markkanen et al., 2020).</w:t>
      </w:r>
    </w:p>
    <w:p w14:paraId="51D93E27" w14:textId="77777777" w:rsidR="00F14BF0" w:rsidRPr="0076544E" w:rsidRDefault="00F14BF0" w:rsidP="0076544E">
      <w:pPr>
        <w:rPr>
          <w:rFonts w:ascii="Arial" w:hAnsi="Arial" w:cs="Arial"/>
          <w:b/>
          <w:bCs/>
          <w:szCs w:val="24"/>
        </w:rPr>
      </w:pPr>
      <w:r w:rsidRPr="0076544E">
        <w:rPr>
          <w:rFonts w:ascii="Arial" w:hAnsi="Arial" w:cs="Arial"/>
          <w:b/>
          <w:bCs/>
          <w:szCs w:val="24"/>
        </w:rPr>
        <w:t>Analysis:</w:t>
      </w:r>
    </w:p>
    <w:p w14:paraId="421F1E4D" w14:textId="0D18BD42" w:rsidR="00CD2195" w:rsidRPr="0076544E" w:rsidRDefault="00F14BF0" w:rsidP="0076544E">
      <w:pPr>
        <w:rPr>
          <w:rFonts w:ascii="Arial" w:hAnsi="Arial" w:cs="Arial"/>
          <w:szCs w:val="24"/>
        </w:rPr>
      </w:pPr>
      <w:r w:rsidRPr="0076544E">
        <w:rPr>
          <w:rFonts w:ascii="Arial" w:hAnsi="Arial" w:cs="Arial"/>
          <w:szCs w:val="24"/>
        </w:rPr>
        <w:t xml:space="preserve">The in-class surveys </w:t>
      </w:r>
      <w:r w:rsidR="00CD2195" w:rsidRPr="0076544E">
        <w:rPr>
          <w:rFonts w:ascii="Arial" w:hAnsi="Arial" w:cs="Arial"/>
          <w:szCs w:val="24"/>
        </w:rPr>
        <w:t>gave</w:t>
      </w:r>
      <w:r w:rsidRPr="0076544E">
        <w:rPr>
          <w:rFonts w:ascii="Arial" w:hAnsi="Arial" w:cs="Arial"/>
          <w:szCs w:val="24"/>
        </w:rPr>
        <w:t xml:space="preserve"> profitable bits of knowledge </w:t>
      </w:r>
      <w:r w:rsidR="00CD2195" w:rsidRPr="0076544E">
        <w:rPr>
          <w:rFonts w:ascii="Arial" w:hAnsi="Arial" w:cs="Arial"/>
          <w:szCs w:val="24"/>
        </w:rPr>
        <w:t>about</w:t>
      </w:r>
      <w:r w:rsidRPr="0076544E">
        <w:rPr>
          <w:rFonts w:ascii="Arial" w:hAnsi="Arial" w:cs="Arial"/>
          <w:szCs w:val="24"/>
        </w:rPr>
        <w:t xml:space="preserve"> my entrepreneurial qualities and ranges for advancement. My </w:t>
      </w:r>
      <w:r w:rsidR="00272E6D" w:rsidRPr="0076544E">
        <w:rPr>
          <w:rFonts w:ascii="Arial" w:hAnsi="Arial" w:cs="Arial"/>
          <w:szCs w:val="24"/>
        </w:rPr>
        <w:t>strong</w:t>
      </w:r>
      <w:r w:rsidRPr="0076544E">
        <w:rPr>
          <w:rFonts w:ascii="Arial" w:hAnsi="Arial" w:cs="Arial"/>
          <w:szCs w:val="24"/>
        </w:rPr>
        <w:t xml:space="preserve"> </w:t>
      </w:r>
      <w:r w:rsidR="00255F97" w:rsidRPr="0076544E">
        <w:rPr>
          <w:rFonts w:ascii="Arial" w:hAnsi="Arial" w:cs="Arial"/>
          <w:szCs w:val="24"/>
        </w:rPr>
        <w:t>passion</w:t>
      </w:r>
      <w:r w:rsidRPr="0076544E">
        <w:rPr>
          <w:rFonts w:ascii="Arial" w:hAnsi="Arial" w:cs="Arial"/>
          <w:szCs w:val="24"/>
        </w:rPr>
        <w:t xml:space="preserve"> for </w:t>
      </w:r>
      <w:r w:rsidR="00255F97" w:rsidRPr="0076544E">
        <w:rPr>
          <w:rFonts w:ascii="Arial" w:hAnsi="Arial" w:cs="Arial"/>
          <w:szCs w:val="24"/>
        </w:rPr>
        <w:t>susta</w:t>
      </w:r>
      <w:r w:rsidRPr="0076544E">
        <w:rPr>
          <w:rFonts w:ascii="Arial" w:hAnsi="Arial" w:cs="Arial"/>
          <w:szCs w:val="24"/>
        </w:rPr>
        <w:t xml:space="preserve"> and development serves as a driving </w:t>
      </w:r>
      <w:r w:rsidR="00CD2195" w:rsidRPr="0076544E">
        <w:rPr>
          <w:rFonts w:ascii="Arial" w:hAnsi="Arial" w:cs="Arial"/>
          <w:szCs w:val="24"/>
        </w:rPr>
        <w:t>constrain</w:t>
      </w:r>
      <w:r w:rsidR="001E7B6B" w:rsidRPr="0076544E">
        <w:rPr>
          <w:rFonts w:ascii="Arial" w:hAnsi="Arial" w:cs="Arial"/>
          <w:szCs w:val="24"/>
        </w:rPr>
        <w:t>t</w:t>
      </w:r>
      <w:r w:rsidRPr="0076544E">
        <w:rPr>
          <w:rFonts w:ascii="Arial" w:hAnsi="Arial" w:cs="Arial"/>
          <w:szCs w:val="24"/>
        </w:rPr>
        <w:t xml:space="preserve"> behind Tranquil-Stay Hospitality, motivating me to overcome challenges and seek opportunities within the eco-friendly travel showcase. </w:t>
      </w:r>
      <w:r w:rsidRPr="0076544E">
        <w:rPr>
          <w:rFonts w:ascii="Arial" w:hAnsi="Arial" w:cs="Arial"/>
          <w:szCs w:val="24"/>
        </w:rPr>
        <w:lastRenderedPageBreak/>
        <w:t xml:space="preserve">In any case, I recognize the got to encourage </w:t>
      </w:r>
      <w:r w:rsidR="00965DC4" w:rsidRPr="0076544E">
        <w:rPr>
          <w:rFonts w:ascii="Arial" w:hAnsi="Arial" w:cs="Arial"/>
          <w:szCs w:val="24"/>
        </w:rPr>
        <w:t>creating</w:t>
      </w:r>
      <w:r w:rsidRPr="0076544E">
        <w:rPr>
          <w:rFonts w:ascii="Arial" w:hAnsi="Arial" w:cs="Arial"/>
          <w:szCs w:val="24"/>
        </w:rPr>
        <w:t xml:space="preserve"> aptitudes in regions such as trade technique, promoting, and </w:t>
      </w:r>
      <w:r w:rsidR="00CD2195" w:rsidRPr="0076544E">
        <w:rPr>
          <w:rFonts w:ascii="Arial" w:hAnsi="Arial" w:cs="Arial"/>
          <w:szCs w:val="24"/>
        </w:rPr>
        <w:t>money-related</w:t>
      </w:r>
      <w:r w:rsidRPr="0076544E">
        <w:rPr>
          <w:rFonts w:ascii="Arial" w:hAnsi="Arial" w:cs="Arial"/>
          <w:szCs w:val="24"/>
        </w:rPr>
        <w:t xml:space="preserve"> administration to successfully execute the venture</w:t>
      </w:r>
      <w:r w:rsidR="00B64BBC" w:rsidRPr="0076544E">
        <w:rPr>
          <w:rFonts w:ascii="Arial" w:hAnsi="Arial" w:cs="Arial"/>
          <w:szCs w:val="24"/>
        </w:rPr>
        <w:t xml:space="preserve"> (</w:t>
      </w:r>
      <w:r w:rsidR="00B64BBC" w:rsidRPr="0076544E">
        <w:rPr>
          <w:rFonts w:ascii="Arial" w:hAnsi="Arial" w:cs="Arial"/>
          <w:szCs w:val="24"/>
          <w:shd w:val="clear" w:color="auto" w:fill="FFFFFF"/>
        </w:rPr>
        <w:t>Joyce and Paquin, 2016).</w:t>
      </w:r>
    </w:p>
    <w:p w14:paraId="2144E343" w14:textId="052045B7" w:rsidR="00F14BF0" w:rsidRPr="0076544E" w:rsidRDefault="00F14BF0" w:rsidP="0076544E">
      <w:pPr>
        <w:rPr>
          <w:rFonts w:ascii="Arial" w:hAnsi="Arial" w:cs="Arial"/>
          <w:b/>
          <w:bCs/>
          <w:szCs w:val="24"/>
        </w:rPr>
      </w:pPr>
      <w:r w:rsidRPr="0076544E">
        <w:rPr>
          <w:rFonts w:ascii="Arial" w:hAnsi="Arial" w:cs="Arial"/>
          <w:b/>
          <w:bCs/>
          <w:szCs w:val="24"/>
        </w:rPr>
        <w:t>Conclusion:</w:t>
      </w:r>
    </w:p>
    <w:p w14:paraId="6ACF3843" w14:textId="4CC095EE" w:rsidR="00F14BF0" w:rsidRPr="0076544E" w:rsidRDefault="00F14BF0" w:rsidP="0076544E">
      <w:pPr>
        <w:rPr>
          <w:rFonts w:ascii="Arial" w:hAnsi="Arial" w:cs="Arial"/>
          <w:szCs w:val="24"/>
        </w:rPr>
      </w:pPr>
      <w:r w:rsidRPr="0076544E">
        <w:rPr>
          <w:rFonts w:ascii="Arial" w:hAnsi="Arial" w:cs="Arial"/>
          <w:szCs w:val="24"/>
        </w:rPr>
        <w:t xml:space="preserve">Overall, the reflection process has strengthened my commitment to business enterprise and supportability. Tranquil-Stay Hospitality </w:t>
      </w:r>
      <w:r w:rsidR="0026029A" w:rsidRPr="0076544E">
        <w:rPr>
          <w:rFonts w:ascii="Arial" w:hAnsi="Arial" w:cs="Arial"/>
          <w:szCs w:val="24"/>
        </w:rPr>
        <w:t>reflects</w:t>
      </w:r>
      <w:r w:rsidRPr="0076544E">
        <w:rPr>
          <w:rFonts w:ascii="Arial" w:hAnsi="Arial" w:cs="Arial"/>
          <w:szCs w:val="24"/>
        </w:rPr>
        <w:t xml:space="preserve"> to a substantial appearance of my entrepreneurial desires, combining my interests </w:t>
      </w:r>
      <w:r w:rsidR="00CD2195" w:rsidRPr="0076544E">
        <w:rPr>
          <w:rFonts w:ascii="Arial" w:hAnsi="Arial" w:cs="Arial"/>
          <w:szCs w:val="24"/>
        </w:rPr>
        <w:t>in</w:t>
      </w:r>
      <w:r w:rsidRPr="0076544E">
        <w:rPr>
          <w:rFonts w:ascii="Arial" w:hAnsi="Arial" w:cs="Arial"/>
          <w:szCs w:val="24"/>
        </w:rPr>
        <w:t xml:space="preserve"> development, sustainability, and hospitality. Moving forward, I am energized to advance my entrepreneurial abilities and knowledge while working towards bringing Tranquil-Stay Hospitality to fruition.</w:t>
      </w:r>
    </w:p>
    <w:p w14:paraId="2AAE41A6" w14:textId="0177EA51" w:rsidR="00F14BF0" w:rsidRPr="0076544E" w:rsidRDefault="00F14BF0" w:rsidP="0076544E">
      <w:pPr>
        <w:rPr>
          <w:rFonts w:ascii="Arial" w:hAnsi="Arial" w:cs="Arial"/>
          <w:szCs w:val="24"/>
        </w:rPr>
      </w:pPr>
      <w:r w:rsidRPr="0076544E">
        <w:rPr>
          <w:rFonts w:ascii="Arial" w:hAnsi="Arial" w:cs="Arial"/>
          <w:szCs w:val="24"/>
        </w:rPr>
        <w:t>In assessing my entrepreneurial characteristics and motivations, I draw upon relevant theories and models to supply a more profound understanding of my entrepreneurial journey</w:t>
      </w:r>
      <w:r w:rsidR="00B64BBC" w:rsidRPr="0076544E">
        <w:rPr>
          <w:rFonts w:ascii="Arial" w:hAnsi="Arial" w:cs="Arial"/>
          <w:szCs w:val="24"/>
        </w:rPr>
        <w:t xml:space="preserve"> (</w:t>
      </w:r>
      <w:r w:rsidR="00B64BBC" w:rsidRPr="0076544E">
        <w:rPr>
          <w:rFonts w:ascii="Arial" w:hAnsi="Arial" w:cs="Arial"/>
          <w:szCs w:val="24"/>
          <w:shd w:val="clear" w:color="auto" w:fill="FFFFFF"/>
        </w:rPr>
        <w:t>Adeani, Febriani, and Syafryadin, 2020).</w:t>
      </w:r>
    </w:p>
    <w:p w14:paraId="7A1958F0" w14:textId="77777777" w:rsidR="00F14BF0" w:rsidRPr="0076544E" w:rsidRDefault="00F14BF0" w:rsidP="0076544E">
      <w:pPr>
        <w:rPr>
          <w:rFonts w:ascii="Arial" w:hAnsi="Arial" w:cs="Arial"/>
          <w:b/>
          <w:bCs/>
          <w:szCs w:val="24"/>
        </w:rPr>
      </w:pPr>
      <w:r w:rsidRPr="0076544E">
        <w:rPr>
          <w:rFonts w:ascii="Arial" w:hAnsi="Arial" w:cs="Arial"/>
          <w:b/>
          <w:bCs/>
          <w:szCs w:val="24"/>
        </w:rPr>
        <w:t>Theory of Social Entrepreneurship:</w:t>
      </w:r>
    </w:p>
    <w:p w14:paraId="3975F503" w14:textId="3645BCEC" w:rsidR="00F14BF0" w:rsidRPr="0076544E" w:rsidRDefault="00F14BF0" w:rsidP="0076544E">
      <w:pPr>
        <w:rPr>
          <w:rFonts w:ascii="Arial" w:hAnsi="Arial" w:cs="Arial"/>
          <w:szCs w:val="24"/>
        </w:rPr>
      </w:pPr>
      <w:r w:rsidRPr="0076544E">
        <w:rPr>
          <w:rFonts w:ascii="Arial" w:hAnsi="Arial" w:cs="Arial"/>
          <w:szCs w:val="24"/>
        </w:rPr>
        <w:t xml:space="preserve">Tranquil-Stay Hospitality embodies the standards of social business enterprise, which emphasize the interest of both budgetary and social/environmental goals. By prioritizing maintainability and </w:t>
      </w:r>
      <w:r w:rsidR="003632C3" w:rsidRPr="0076544E">
        <w:rPr>
          <w:rFonts w:ascii="Arial" w:hAnsi="Arial" w:cs="Arial"/>
          <w:szCs w:val="24"/>
        </w:rPr>
        <w:t xml:space="preserve">environmental </w:t>
      </w:r>
      <w:r w:rsidRPr="0076544E">
        <w:rPr>
          <w:rFonts w:ascii="Arial" w:hAnsi="Arial" w:cs="Arial"/>
          <w:szCs w:val="24"/>
        </w:rPr>
        <w:t xml:space="preserve"> stewardship, the wander points to create a positive </w:t>
      </w:r>
      <w:r w:rsidR="00F75CC5" w:rsidRPr="0076544E">
        <w:rPr>
          <w:rFonts w:ascii="Arial" w:hAnsi="Arial" w:cs="Arial"/>
          <w:szCs w:val="24"/>
        </w:rPr>
        <w:t>impact</w:t>
      </w:r>
      <w:r w:rsidR="00FC1286" w:rsidRPr="0076544E">
        <w:rPr>
          <w:rFonts w:ascii="Arial" w:hAnsi="Arial" w:cs="Arial"/>
          <w:szCs w:val="24"/>
        </w:rPr>
        <w:t xml:space="preserve"> the Cotswolds community</w:t>
      </w:r>
      <w:r w:rsidRPr="0076544E">
        <w:rPr>
          <w:rFonts w:ascii="Arial" w:hAnsi="Arial" w:cs="Arial"/>
          <w:szCs w:val="24"/>
        </w:rPr>
        <w:t xml:space="preserve"> on society </w:t>
      </w:r>
      <w:r w:rsidR="00CD2195" w:rsidRPr="0076544E">
        <w:rPr>
          <w:rFonts w:ascii="Arial" w:hAnsi="Arial" w:cs="Arial"/>
          <w:szCs w:val="24"/>
        </w:rPr>
        <w:t>while</w:t>
      </w:r>
      <w:r w:rsidRPr="0076544E">
        <w:rPr>
          <w:rFonts w:ascii="Arial" w:hAnsi="Arial" w:cs="Arial"/>
          <w:szCs w:val="24"/>
        </w:rPr>
        <w:t xml:space="preserve"> </w:t>
      </w:r>
      <w:r w:rsidR="00FC1286" w:rsidRPr="0076544E">
        <w:rPr>
          <w:rFonts w:ascii="Arial" w:hAnsi="Arial" w:cs="Arial"/>
          <w:szCs w:val="24"/>
        </w:rPr>
        <w:t>generating</w:t>
      </w:r>
      <w:r w:rsidRPr="0076544E">
        <w:rPr>
          <w:rFonts w:ascii="Arial" w:hAnsi="Arial" w:cs="Arial"/>
          <w:szCs w:val="24"/>
        </w:rPr>
        <w:t xml:space="preserve"> revenue.</w:t>
      </w:r>
    </w:p>
    <w:p w14:paraId="7D453772" w14:textId="77777777" w:rsidR="00F14BF0" w:rsidRPr="0076544E" w:rsidRDefault="00F14BF0" w:rsidP="0076544E">
      <w:pPr>
        <w:rPr>
          <w:rFonts w:ascii="Arial" w:hAnsi="Arial" w:cs="Arial"/>
          <w:b/>
          <w:bCs/>
          <w:szCs w:val="24"/>
        </w:rPr>
      </w:pPr>
      <w:r w:rsidRPr="0076544E">
        <w:rPr>
          <w:rFonts w:ascii="Arial" w:hAnsi="Arial" w:cs="Arial"/>
          <w:b/>
          <w:bCs/>
          <w:szCs w:val="24"/>
        </w:rPr>
        <w:t>Innovation Theory:</w:t>
      </w:r>
    </w:p>
    <w:p w14:paraId="1051F429" w14:textId="1C2D50D1" w:rsidR="00F14BF0" w:rsidRPr="0076544E" w:rsidRDefault="00F14BF0" w:rsidP="0076544E">
      <w:pPr>
        <w:rPr>
          <w:rFonts w:ascii="Arial" w:hAnsi="Arial" w:cs="Arial"/>
          <w:szCs w:val="24"/>
        </w:rPr>
      </w:pPr>
      <w:r w:rsidRPr="0076544E">
        <w:rPr>
          <w:rFonts w:ascii="Arial" w:hAnsi="Arial" w:cs="Arial"/>
          <w:szCs w:val="24"/>
        </w:rPr>
        <w:t xml:space="preserve">My inclination towards innovation is evident within the concept of Tranquil-Stay Hospitality, which looks to disturb the conventional neighbourliness industry by advertising eco-friendly </w:t>
      </w:r>
      <w:r w:rsidR="00CD2195" w:rsidRPr="0076544E">
        <w:rPr>
          <w:rFonts w:ascii="Arial" w:hAnsi="Arial" w:cs="Arial"/>
          <w:szCs w:val="24"/>
        </w:rPr>
        <w:t>withdrawal</w:t>
      </w:r>
      <w:r w:rsidRPr="0076544E">
        <w:rPr>
          <w:rFonts w:ascii="Arial" w:hAnsi="Arial" w:cs="Arial"/>
          <w:szCs w:val="24"/>
        </w:rPr>
        <w:t xml:space="preserve"> experiences</w:t>
      </w:r>
      <w:r w:rsidR="006A7CD7" w:rsidRPr="0076544E">
        <w:rPr>
          <w:rFonts w:ascii="Arial" w:hAnsi="Arial" w:cs="Arial"/>
          <w:szCs w:val="24"/>
        </w:rPr>
        <w:t xml:space="preserve"> </w:t>
      </w:r>
      <w:r w:rsidR="00905C3F" w:rsidRPr="0076544E">
        <w:rPr>
          <w:rFonts w:ascii="Arial" w:hAnsi="Arial" w:cs="Arial"/>
          <w:szCs w:val="24"/>
        </w:rPr>
        <w:t>within</w:t>
      </w:r>
      <w:r w:rsidR="006A7CD7" w:rsidRPr="0076544E">
        <w:rPr>
          <w:rFonts w:ascii="Arial" w:hAnsi="Arial" w:cs="Arial"/>
          <w:szCs w:val="24"/>
        </w:rPr>
        <w:t xml:space="preserve"> the Cotswolds</w:t>
      </w:r>
      <w:r w:rsidRPr="0076544E">
        <w:rPr>
          <w:rFonts w:ascii="Arial" w:hAnsi="Arial" w:cs="Arial"/>
          <w:szCs w:val="24"/>
        </w:rPr>
        <w:t>. Advancement is central to the venture's victory because it drives the improvement of one-of-a-kind offerings and arrangements to address environmental challenges.</w:t>
      </w:r>
    </w:p>
    <w:p w14:paraId="6BD55BB1" w14:textId="76AE1B15" w:rsidR="00F14BF0" w:rsidRPr="0076544E" w:rsidRDefault="00F14BF0" w:rsidP="0076544E">
      <w:pPr>
        <w:rPr>
          <w:rFonts w:ascii="Arial" w:hAnsi="Arial" w:cs="Arial"/>
          <w:b/>
          <w:bCs/>
          <w:szCs w:val="24"/>
        </w:rPr>
      </w:pPr>
      <w:r w:rsidRPr="0076544E">
        <w:rPr>
          <w:rFonts w:ascii="Arial" w:hAnsi="Arial" w:cs="Arial"/>
          <w:b/>
          <w:bCs/>
          <w:szCs w:val="24"/>
        </w:rPr>
        <w:t>Sustainable Business Models:</w:t>
      </w:r>
    </w:p>
    <w:p w14:paraId="732B7428" w14:textId="73F4C93B" w:rsidR="00F14BF0" w:rsidRPr="0076544E" w:rsidRDefault="00F14BF0" w:rsidP="0076544E">
      <w:pPr>
        <w:rPr>
          <w:rFonts w:ascii="Arial" w:hAnsi="Arial" w:cs="Arial"/>
          <w:szCs w:val="24"/>
        </w:rPr>
      </w:pPr>
      <w:r w:rsidRPr="0076544E">
        <w:rPr>
          <w:rFonts w:ascii="Arial" w:hAnsi="Arial" w:cs="Arial"/>
          <w:szCs w:val="24"/>
        </w:rPr>
        <w:t xml:space="preserve">Tranquil-Stay Hospitality adopts a sustainable business model that </w:t>
      </w:r>
      <w:r w:rsidR="00965DC4" w:rsidRPr="0076544E">
        <w:rPr>
          <w:rFonts w:ascii="Arial" w:hAnsi="Arial" w:cs="Arial"/>
          <w:szCs w:val="24"/>
        </w:rPr>
        <w:t>coordinates</w:t>
      </w:r>
      <w:r w:rsidRPr="0076544E">
        <w:rPr>
          <w:rFonts w:ascii="Arial" w:hAnsi="Arial" w:cs="Arial"/>
          <w:szCs w:val="24"/>
        </w:rPr>
        <w:t xml:space="preserve"> environmental contemplations into each angle of its operations. By prioritizing eco-friendly practices and </w:t>
      </w:r>
      <w:r w:rsidR="006A7CD7" w:rsidRPr="0076544E">
        <w:rPr>
          <w:rFonts w:ascii="Arial" w:hAnsi="Arial" w:cs="Arial"/>
          <w:szCs w:val="24"/>
        </w:rPr>
        <w:t>organizations</w:t>
      </w:r>
      <w:r w:rsidRPr="0076544E">
        <w:rPr>
          <w:rFonts w:ascii="Arial" w:hAnsi="Arial" w:cs="Arial"/>
          <w:szCs w:val="24"/>
        </w:rPr>
        <w:t xml:space="preserve">, the venture points to </w:t>
      </w:r>
      <w:r w:rsidR="00965DC4" w:rsidRPr="0076544E">
        <w:rPr>
          <w:rFonts w:ascii="Arial" w:hAnsi="Arial" w:cs="Arial"/>
          <w:szCs w:val="24"/>
        </w:rPr>
        <w:t>creating</w:t>
      </w:r>
      <w:r w:rsidRPr="0076544E">
        <w:rPr>
          <w:rFonts w:ascii="Arial" w:hAnsi="Arial" w:cs="Arial"/>
          <w:szCs w:val="24"/>
        </w:rPr>
        <w:t xml:space="preserve"> long-term esteem for both stakeholders and the environment</w:t>
      </w:r>
      <w:r w:rsidR="00905C3F" w:rsidRPr="0076544E">
        <w:rPr>
          <w:rFonts w:ascii="Arial" w:hAnsi="Arial" w:cs="Arial"/>
          <w:szCs w:val="24"/>
        </w:rPr>
        <w:t xml:space="preserve"> within the Cotswolds</w:t>
      </w:r>
      <w:r w:rsidRPr="0076544E">
        <w:rPr>
          <w:rFonts w:ascii="Arial" w:hAnsi="Arial" w:cs="Arial"/>
          <w:szCs w:val="24"/>
        </w:rPr>
        <w:t>.</w:t>
      </w:r>
    </w:p>
    <w:p w14:paraId="3326DF72" w14:textId="77777777" w:rsidR="00A634AA" w:rsidRPr="0076544E" w:rsidRDefault="00A634AA" w:rsidP="0076544E">
      <w:pPr>
        <w:suppressAutoHyphens w:val="0"/>
        <w:autoSpaceDN/>
        <w:rPr>
          <w:rFonts w:ascii="Arial" w:hAnsi="Arial" w:cs="Arial"/>
          <w:b/>
          <w:bCs/>
          <w:szCs w:val="24"/>
        </w:rPr>
      </w:pPr>
      <w:r w:rsidRPr="0076544E">
        <w:rPr>
          <w:rFonts w:ascii="Arial" w:hAnsi="Arial" w:cs="Arial"/>
          <w:b/>
          <w:bCs/>
          <w:szCs w:val="24"/>
        </w:rPr>
        <w:br w:type="page"/>
      </w:r>
    </w:p>
    <w:p w14:paraId="6514213C" w14:textId="30471CC1" w:rsidR="00F14BF0" w:rsidRPr="0076544E" w:rsidRDefault="00F14BF0" w:rsidP="0076544E">
      <w:pPr>
        <w:rPr>
          <w:rFonts w:ascii="Arial" w:hAnsi="Arial" w:cs="Arial"/>
          <w:b/>
          <w:bCs/>
          <w:szCs w:val="24"/>
        </w:rPr>
      </w:pPr>
      <w:r w:rsidRPr="0076544E">
        <w:rPr>
          <w:rFonts w:ascii="Arial" w:hAnsi="Arial" w:cs="Arial"/>
          <w:b/>
          <w:bCs/>
          <w:szCs w:val="24"/>
        </w:rPr>
        <w:lastRenderedPageBreak/>
        <w:t>Entrepreneurial Characteristics:</w:t>
      </w:r>
    </w:p>
    <w:p w14:paraId="62A03E6F" w14:textId="48A6FA74" w:rsidR="00A634AA" w:rsidRPr="0076544E" w:rsidRDefault="00A634AA" w:rsidP="0076544E">
      <w:pPr>
        <w:rPr>
          <w:rFonts w:ascii="Arial" w:hAnsi="Arial" w:cs="Arial"/>
          <w:szCs w:val="24"/>
          <w:lang w:val="en"/>
        </w:rPr>
      </w:pPr>
      <w:r w:rsidRPr="0076544E">
        <w:rPr>
          <w:rFonts w:ascii="Arial" w:hAnsi="Arial" w:cs="Arial"/>
          <w:szCs w:val="24"/>
          <w:lang w:val="en"/>
        </w:rPr>
        <w:t>When I suppose returned on my entrepreneurial developments, I see trends like vigor, creativity, and flexibility as crucial for successfully developing and increasing a travel employer like Tranquil-Stay Hospitality. But I also recognize how essential it's miles to hold mastering and developing so as to triumph over boundaries and capture probabilities inside the dynamic commercial enterprise surroundings.</w:t>
      </w:r>
    </w:p>
    <w:p w14:paraId="3888230F" w14:textId="270A7D8C" w:rsidR="00A634AA" w:rsidRPr="0076544E" w:rsidRDefault="00A634AA" w:rsidP="0076544E">
      <w:pPr>
        <w:rPr>
          <w:rFonts w:ascii="Arial" w:hAnsi="Arial" w:cs="Arial"/>
          <w:szCs w:val="24"/>
          <w:lang w:val="en"/>
        </w:rPr>
      </w:pPr>
      <w:r w:rsidRPr="0076544E">
        <w:rPr>
          <w:rFonts w:ascii="Arial" w:hAnsi="Arial" w:cs="Arial"/>
          <w:szCs w:val="24"/>
          <w:lang w:val="en"/>
        </w:rPr>
        <w:t>In conclusion, the reflection I created has provided precious experiences into resourcees of motivation for entrepreneurship. I now have a better hold close of how my tendencies and dreams relate to the idea of Tranquil-Stay Hospitality in the Cotswold’s thanks to the usage of theories and fashions. I am prompted to transport ahead with growing my entrepreneurial competencies and expertise as I try to make this creative challenge a truth.</w:t>
      </w:r>
    </w:p>
    <w:p w14:paraId="5597EF76" w14:textId="77777777" w:rsidR="00E36AAB" w:rsidRPr="0076544E" w:rsidRDefault="00E36AAB" w:rsidP="0076544E">
      <w:pPr>
        <w:suppressAutoHyphens w:val="0"/>
        <w:autoSpaceDN/>
        <w:rPr>
          <w:rFonts w:ascii="Arial" w:hAnsi="Arial" w:cs="Arial"/>
          <w:szCs w:val="24"/>
        </w:rPr>
      </w:pPr>
      <w:r w:rsidRPr="0076544E">
        <w:rPr>
          <w:rFonts w:ascii="Arial" w:hAnsi="Arial" w:cs="Arial"/>
          <w:szCs w:val="24"/>
        </w:rPr>
        <w:br w:type="page"/>
      </w:r>
    </w:p>
    <w:p w14:paraId="40CA6AFE" w14:textId="77777777" w:rsidR="00E36AAB" w:rsidRPr="0076544E" w:rsidRDefault="00E36AAB" w:rsidP="0076544E">
      <w:pPr>
        <w:pStyle w:val="Heading1"/>
        <w:rPr>
          <w:rFonts w:ascii="Arial" w:hAnsi="Arial" w:cs="Arial"/>
          <w:sz w:val="24"/>
          <w:szCs w:val="24"/>
        </w:rPr>
      </w:pPr>
      <w:bookmarkStart w:id="3" w:name="_Toc160920572"/>
      <w:r w:rsidRPr="0076544E">
        <w:rPr>
          <w:rFonts w:ascii="Arial" w:hAnsi="Arial" w:cs="Arial"/>
          <w:sz w:val="24"/>
          <w:szCs w:val="24"/>
        </w:rPr>
        <w:lastRenderedPageBreak/>
        <w:t>Conclusion</w:t>
      </w:r>
      <w:bookmarkEnd w:id="3"/>
    </w:p>
    <w:p w14:paraId="5E99F93F" w14:textId="58796FF9" w:rsidR="006751E5" w:rsidRPr="0076544E" w:rsidRDefault="00A634AA" w:rsidP="0076544E">
      <w:pPr>
        <w:rPr>
          <w:rFonts w:ascii="Arial" w:hAnsi="Arial" w:cs="Arial"/>
          <w:szCs w:val="24"/>
        </w:rPr>
      </w:pPr>
      <w:r w:rsidRPr="0076544E">
        <w:rPr>
          <w:rFonts w:ascii="Arial" w:hAnsi="Arial" w:cs="Arial"/>
          <w:szCs w:val="24"/>
        </w:rPr>
        <w:t xml:space="preserve">In conclusion, Tranquil-Stay Hospitality pursuits to convert the hospitality region by promoting a </w:t>
      </w:r>
      <w:r w:rsidR="00344BA7" w:rsidRPr="0076544E">
        <w:rPr>
          <w:rFonts w:ascii="Arial" w:hAnsi="Arial" w:cs="Arial"/>
          <w:szCs w:val="24"/>
        </w:rPr>
        <w:t>balanced combination</w:t>
      </w:r>
      <w:r w:rsidRPr="0076544E">
        <w:rPr>
          <w:rFonts w:ascii="Arial" w:hAnsi="Arial" w:cs="Arial"/>
          <w:szCs w:val="24"/>
        </w:rPr>
        <w:t xml:space="preserve"> of authenticity and sustainability, that is essential in protecting the Cotswolds' distinct atmosphere. Our mission is to provide memorable getaways that reduce environmental impact and </w:t>
      </w:r>
      <w:r w:rsidR="00E146A1" w:rsidRPr="0076544E">
        <w:rPr>
          <w:rFonts w:ascii="Arial" w:hAnsi="Arial" w:cs="Arial"/>
          <w:szCs w:val="24"/>
        </w:rPr>
        <w:t>create</w:t>
      </w:r>
      <w:r w:rsidRPr="0076544E">
        <w:rPr>
          <w:rFonts w:ascii="Arial" w:hAnsi="Arial" w:cs="Arial"/>
          <w:szCs w:val="24"/>
        </w:rPr>
        <w:t xml:space="preserve"> </w:t>
      </w:r>
      <w:r w:rsidR="00E146A1" w:rsidRPr="0076544E">
        <w:rPr>
          <w:rFonts w:ascii="Arial" w:hAnsi="Arial" w:cs="Arial"/>
          <w:szCs w:val="24"/>
        </w:rPr>
        <w:t>relationships</w:t>
      </w:r>
      <w:r w:rsidRPr="0076544E">
        <w:rPr>
          <w:rFonts w:ascii="Arial" w:hAnsi="Arial" w:cs="Arial"/>
          <w:szCs w:val="24"/>
        </w:rPr>
        <w:t xml:space="preserve"> with the </w:t>
      </w:r>
      <w:r w:rsidR="003632C3" w:rsidRPr="0076544E">
        <w:rPr>
          <w:rFonts w:ascii="Arial" w:hAnsi="Arial" w:cs="Arial"/>
          <w:szCs w:val="24"/>
        </w:rPr>
        <w:t>environmental international</w:t>
      </w:r>
      <w:r w:rsidRPr="0076544E">
        <w:rPr>
          <w:rFonts w:ascii="Arial" w:hAnsi="Arial" w:cs="Arial"/>
          <w:szCs w:val="24"/>
        </w:rPr>
        <w:t xml:space="preserve"> thru our determination to environmentally accountable methods, custom designed visitor stories, and vital groups. Through </w:t>
      </w:r>
      <w:r w:rsidR="00CE42B6" w:rsidRPr="0076544E">
        <w:rPr>
          <w:rFonts w:ascii="Arial" w:hAnsi="Arial" w:cs="Arial"/>
          <w:szCs w:val="24"/>
        </w:rPr>
        <w:t>judicious</w:t>
      </w:r>
      <w:r w:rsidRPr="0076544E">
        <w:rPr>
          <w:rFonts w:ascii="Arial" w:hAnsi="Arial" w:cs="Arial"/>
          <w:szCs w:val="24"/>
        </w:rPr>
        <w:t xml:space="preserve"> value control and strategic utilization of important sources, channels, and sales streams, we make sure lengthy-time period </w:t>
      </w:r>
      <w:r w:rsidR="003632C3" w:rsidRPr="0076544E">
        <w:rPr>
          <w:rFonts w:ascii="Arial" w:hAnsi="Arial" w:cs="Arial"/>
          <w:szCs w:val="24"/>
        </w:rPr>
        <w:t>financial</w:t>
      </w:r>
      <w:r w:rsidRPr="0076544E">
        <w:rPr>
          <w:rFonts w:ascii="Arial" w:hAnsi="Arial" w:cs="Arial"/>
          <w:szCs w:val="24"/>
        </w:rPr>
        <w:t xml:space="preserve"> viability even as maintaining our fundamental values. Tranquil-Stay Hospitality is well-positioned to grow to be a pacesetter inside the green hospitality industry by providing visitors with outstanding stories that improve the </w:t>
      </w:r>
      <w:r w:rsidR="003632C3" w:rsidRPr="0076544E">
        <w:rPr>
          <w:rFonts w:ascii="Arial" w:hAnsi="Arial" w:cs="Arial"/>
          <w:szCs w:val="24"/>
        </w:rPr>
        <w:t>environmental beauty</w:t>
      </w:r>
      <w:r w:rsidRPr="0076544E">
        <w:rPr>
          <w:rFonts w:ascii="Arial" w:hAnsi="Arial" w:cs="Arial"/>
          <w:szCs w:val="24"/>
        </w:rPr>
        <w:t xml:space="preserve"> of the Cotswolds even as also definitely affecting the surroundings. The company's core values are continuous exchange and </w:t>
      </w:r>
      <w:r w:rsidR="00BF22E4" w:rsidRPr="0076544E">
        <w:rPr>
          <w:rFonts w:ascii="Arial" w:hAnsi="Arial" w:cs="Arial"/>
          <w:szCs w:val="24"/>
        </w:rPr>
        <w:t>customer satisfaction</w:t>
      </w:r>
      <w:r w:rsidRPr="0076544E">
        <w:rPr>
          <w:rFonts w:ascii="Arial" w:hAnsi="Arial" w:cs="Arial"/>
          <w:szCs w:val="24"/>
        </w:rPr>
        <w:t>.</w:t>
      </w:r>
      <w:r w:rsidR="006751E5" w:rsidRPr="0076544E">
        <w:rPr>
          <w:rFonts w:ascii="Arial" w:hAnsi="Arial" w:cs="Arial"/>
          <w:szCs w:val="24"/>
        </w:rPr>
        <w:br w:type="page"/>
      </w:r>
    </w:p>
    <w:p w14:paraId="68C3E827" w14:textId="5F5951BA" w:rsidR="00F14BF0" w:rsidRPr="00227DBD" w:rsidRDefault="006751E5" w:rsidP="006751E5">
      <w:pPr>
        <w:pStyle w:val="Heading1"/>
      </w:pPr>
      <w:bookmarkStart w:id="4" w:name="_Toc160920573"/>
      <w:r w:rsidRPr="00227DBD">
        <w:lastRenderedPageBreak/>
        <w:t>Reference</w:t>
      </w:r>
      <w:r w:rsidR="00E36AAB" w:rsidRPr="00227DBD">
        <w:t>s</w:t>
      </w:r>
      <w:bookmarkEnd w:id="4"/>
    </w:p>
    <w:p w14:paraId="2D1A2024" w14:textId="77777777" w:rsidR="00B64BBC" w:rsidRPr="00227DBD" w:rsidRDefault="00B64BBC" w:rsidP="00B64BBC">
      <w:pPr>
        <w:rPr>
          <w:shd w:val="clear" w:color="auto" w:fill="FFFFFF"/>
        </w:rPr>
      </w:pPr>
      <w:r w:rsidRPr="00227DBD">
        <w:rPr>
          <w:shd w:val="clear" w:color="auto" w:fill="FFFFFF"/>
        </w:rPr>
        <w:t>Adeani, I. S., Febriani, R. B., and Syafryadin, S. (2020). Using GIBBS’reflective cycle in making reflections of literary analysis. Indonesian EFL Journal, 6(2), 139-148.</w:t>
      </w:r>
    </w:p>
    <w:p w14:paraId="5E4FD28D" w14:textId="77777777" w:rsidR="00B64BBC" w:rsidRPr="00227DBD" w:rsidRDefault="00B64BBC" w:rsidP="00B64BBC">
      <w:pPr>
        <w:rPr>
          <w:shd w:val="clear" w:color="auto" w:fill="FFFFFF"/>
        </w:rPr>
      </w:pPr>
      <w:r w:rsidRPr="00227DBD">
        <w:rPr>
          <w:shd w:val="clear" w:color="auto" w:fill="FFFFFF"/>
        </w:rPr>
        <w:t>Arzoumanidis, I., Petti, L. and Raggi, A., (2022). Online booking platforms: Towards making more sustainable choices. </w:t>
      </w:r>
      <w:r w:rsidRPr="00227DBD">
        <w:rPr>
          <w:i/>
          <w:iCs/>
          <w:shd w:val="clear" w:color="auto" w:fill="FFFFFF"/>
        </w:rPr>
        <w:t>Cleaner Production Letters</w:t>
      </w:r>
      <w:r w:rsidRPr="00227DBD">
        <w:rPr>
          <w:shd w:val="clear" w:color="auto" w:fill="FFFFFF"/>
        </w:rPr>
        <w:t>, </w:t>
      </w:r>
      <w:r w:rsidRPr="00227DBD">
        <w:rPr>
          <w:i/>
          <w:iCs/>
          <w:shd w:val="clear" w:color="auto" w:fill="FFFFFF"/>
        </w:rPr>
        <w:t>3</w:t>
      </w:r>
      <w:r w:rsidRPr="00227DBD">
        <w:rPr>
          <w:shd w:val="clear" w:color="auto" w:fill="FFFFFF"/>
        </w:rPr>
        <w:t>, p.100009.</w:t>
      </w:r>
    </w:p>
    <w:p w14:paraId="374D6462" w14:textId="77777777" w:rsidR="00B64BBC" w:rsidRPr="00227DBD" w:rsidRDefault="00B64BBC" w:rsidP="00B64BBC">
      <w:pPr>
        <w:rPr>
          <w:shd w:val="clear" w:color="auto" w:fill="FFFFFF"/>
        </w:rPr>
      </w:pPr>
      <w:r w:rsidRPr="00227DBD">
        <w:rPr>
          <w:shd w:val="clear" w:color="auto" w:fill="FFFFFF"/>
        </w:rPr>
        <w:t>Aynalem, S., Birhanu, K., and Tesefay, S. (2016). Employment opportunities and challenges in tourism and hospitality sectors. Journal of tourism and Hospitality, 5(6), 1-5.</w:t>
      </w:r>
    </w:p>
    <w:p w14:paraId="2F10D26D" w14:textId="77777777" w:rsidR="00B64BBC" w:rsidRPr="00227DBD" w:rsidRDefault="00B64BBC" w:rsidP="00B64BBC">
      <w:pPr>
        <w:rPr>
          <w:shd w:val="clear" w:color="auto" w:fill="FFFFFF"/>
        </w:rPr>
      </w:pPr>
      <w:r w:rsidRPr="00227DBD">
        <w:rPr>
          <w:shd w:val="clear" w:color="auto" w:fill="FFFFFF"/>
        </w:rPr>
        <w:t>Bolton, R.N. and Tarasi, C.O., (2017). Managing customer relationships. In </w:t>
      </w:r>
      <w:r w:rsidRPr="00227DBD">
        <w:rPr>
          <w:i/>
          <w:iCs/>
          <w:shd w:val="clear" w:color="auto" w:fill="FFFFFF"/>
        </w:rPr>
        <w:t>Review of marketing research</w:t>
      </w:r>
      <w:r w:rsidRPr="00227DBD">
        <w:rPr>
          <w:shd w:val="clear" w:color="auto" w:fill="FFFFFF"/>
        </w:rPr>
        <w:t> (pp. 3-38). Routledge.</w:t>
      </w:r>
    </w:p>
    <w:p w14:paraId="33657CBC" w14:textId="77777777" w:rsidR="00B64BBC" w:rsidRPr="00227DBD" w:rsidRDefault="00B64BBC" w:rsidP="00B64BBC">
      <w:pPr>
        <w:rPr>
          <w:shd w:val="clear" w:color="auto" w:fill="FFFFFF"/>
        </w:rPr>
      </w:pPr>
      <w:r w:rsidRPr="00227DBD">
        <w:rPr>
          <w:shd w:val="clear" w:color="auto" w:fill="FFFFFF"/>
        </w:rPr>
        <w:t>Doody, O., Hennessy, T. and Bright, A.M., (2022). The role and key activities of Clinical Nurse Specialists and Advanced Nurse Practitioners in supporting healthcare provision for people with intellectual disability: An integrative review. </w:t>
      </w:r>
      <w:r w:rsidRPr="00227DBD">
        <w:rPr>
          <w:i/>
          <w:iCs/>
          <w:shd w:val="clear" w:color="auto" w:fill="FFFFFF"/>
        </w:rPr>
        <w:t>International journal of nursing studies</w:t>
      </w:r>
      <w:r w:rsidRPr="00227DBD">
        <w:rPr>
          <w:shd w:val="clear" w:color="auto" w:fill="FFFFFF"/>
        </w:rPr>
        <w:t>, </w:t>
      </w:r>
      <w:r w:rsidRPr="00227DBD">
        <w:rPr>
          <w:i/>
          <w:iCs/>
          <w:shd w:val="clear" w:color="auto" w:fill="FFFFFF"/>
        </w:rPr>
        <w:t>129</w:t>
      </w:r>
      <w:r w:rsidRPr="00227DBD">
        <w:rPr>
          <w:shd w:val="clear" w:color="auto" w:fill="FFFFFF"/>
        </w:rPr>
        <w:t>, p.104207.</w:t>
      </w:r>
    </w:p>
    <w:p w14:paraId="576F09AB" w14:textId="77777777" w:rsidR="00B64BBC" w:rsidRPr="00227DBD" w:rsidRDefault="00B64BBC" w:rsidP="00B64BBC">
      <w:pPr>
        <w:rPr>
          <w:shd w:val="clear" w:color="auto" w:fill="FFFFFF"/>
        </w:rPr>
      </w:pPr>
      <w:r w:rsidRPr="00227DBD">
        <w:rPr>
          <w:shd w:val="clear" w:color="auto" w:fill="FFFFFF"/>
        </w:rPr>
        <w:t>Dopson, L.R. and Hayes, D.K., (2019). </w:t>
      </w:r>
      <w:r w:rsidRPr="00227DBD">
        <w:rPr>
          <w:i/>
          <w:iCs/>
          <w:shd w:val="clear" w:color="auto" w:fill="FFFFFF"/>
        </w:rPr>
        <w:t>Food and beverage cost control</w:t>
      </w:r>
      <w:r w:rsidRPr="00227DBD">
        <w:rPr>
          <w:shd w:val="clear" w:color="auto" w:fill="FFFFFF"/>
        </w:rPr>
        <w:t>. John Wiley &amp; Sons.</w:t>
      </w:r>
    </w:p>
    <w:p w14:paraId="59D2C900" w14:textId="77777777" w:rsidR="00B64BBC" w:rsidRPr="00227DBD" w:rsidRDefault="00B64BBC" w:rsidP="00B64BBC">
      <w:pPr>
        <w:rPr>
          <w:shd w:val="clear" w:color="auto" w:fill="FFFFFF"/>
        </w:rPr>
      </w:pPr>
      <w:r w:rsidRPr="00227DBD">
        <w:rPr>
          <w:shd w:val="clear" w:color="auto" w:fill="FFFFFF"/>
        </w:rPr>
        <w:t>Gheorghe, A.V., Vamanu, D.V., Katina, P.F., Pulfer, R., Gheorghe, A.V., Vamanu, D.V., Katina, P.F. and Pulfer, R., (2018). Critical infrastructures, key resources, and key assets. </w:t>
      </w:r>
      <w:r w:rsidRPr="00227DBD">
        <w:rPr>
          <w:i/>
          <w:iCs/>
          <w:shd w:val="clear" w:color="auto" w:fill="FFFFFF"/>
        </w:rPr>
        <w:t>Critical infrastructures, key resources, key assets: Risk, vulnerability, resilience, fragility, and perception governance</w:t>
      </w:r>
      <w:r w:rsidRPr="00227DBD">
        <w:rPr>
          <w:shd w:val="clear" w:color="auto" w:fill="FFFFFF"/>
        </w:rPr>
        <w:t>, pp.3-37.</w:t>
      </w:r>
    </w:p>
    <w:p w14:paraId="0675E3B7" w14:textId="77777777" w:rsidR="00B64BBC" w:rsidRPr="00227DBD" w:rsidRDefault="00B64BBC" w:rsidP="00B64BBC">
      <w:pPr>
        <w:rPr>
          <w:shd w:val="clear" w:color="auto" w:fill="FFFFFF"/>
        </w:rPr>
      </w:pPr>
      <w:r w:rsidRPr="00227DBD">
        <w:rPr>
          <w:shd w:val="clear" w:color="auto" w:fill="FFFFFF"/>
        </w:rPr>
        <w:t>Iqbal, S., Guohao, L. and Akhtar, S., (2017). Effects of job organizational culture, benefits, salary on job satisfaction ultimately affecting employee retention. </w:t>
      </w:r>
      <w:r w:rsidRPr="00227DBD">
        <w:rPr>
          <w:i/>
          <w:iCs/>
          <w:shd w:val="clear" w:color="auto" w:fill="FFFFFF"/>
        </w:rPr>
        <w:t>Review of Public Administration and Management</w:t>
      </w:r>
      <w:r w:rsidRPr="00227DBD">
        <w:rPr>
          <w:shd w:val="clear" w:color="auto" w:fill="FFFFFF"/>
        </w:rPr>
        <w:t>, </w:t>
      </w:r>
      <w:r w:rsidRPr="00227DBD">
        <w:rPr>
          <w:i/>
          <w:iCs/>
          <w:shd w:val="clear" w:color="auto" w:fill="FFFFFF"/>
        </w:rPr>
        <w:t>5</w:t>
      </w:r>
      <w:r w:rsidRPr="00227DBD">
        <w:rPr>
          <w:shd w:val="clear" w:color="auto" w:fill="FFFFFF"/>
        </w:rPr>
        <w:t>(3), pp.1-7.</w:t>
      </w:r>
    </w:p>
    <w:p w14:paraId="73AD875E" w14:textId="77777777" w:rsidR="00B64BBC" w:rsidRPr="00227DBD" w:rsidRDefault="00B64BBC" w:rsidP="00B64BBC">
      <w:pPr>
        <w:rPr>
          <w:shd w:val="clear" w:color="auto" w:fill="FFFFFF"/>
        </w:rPr>
      </w:pPr>
      <w:r w:rsidRPr="00227DBD">
        <w:rPr>
          <w:shd w:val="clear" w:color="auto" w:fill="FFFFFF"/>
        </w:rPr>
        <w:t>Joyce, A., and Paquin, R. L. (2016). The triple layered business model canvas: A tool to design more sustainable business models. Journal of cleaner production, 135, 1474-1486.</w:t>
      </w:r>
    </w:p>
    <w:p w14:paraId="632F2193" w14:textId="77777777" w:rsidR="00B64BBC" w:rsidRPr="00227DBD" w:rsidRDefault="00B64BBC" w:rsidP="00B64BBC">
      <w:pPr>
        <w:rPr>
          <w:shd w:val="clear" w:color="auto" w:fill="FFFFFF"/>
        </w:rPr>
      </w:pPr>
      <w:r w:rsidRPr="00227DBD">
        <w:rPr>
          <w:shd w:val="clear" w:color="auto" w:fill="FFFFFF"/>
        </w:rPr>
        <w:t>Keane, S. F., Cormican, K. T., and Sheahan, J. N. (2018). Comparing how entrepreneurs and managers represent the elements of the business model canvas. Journal of Business Venturing Insights, 9, 65-74.</w:t>
      </w:r>
    </w:p>
    <w:p w14:paraId="2227EB22" w14:textId="77777777" w:rsidR="00B64BBC" w:rsidRPr="00227DBD" w:rsidRDefault="00B64BBC" w:rsidP="00B64BBC">
      <w:pPr>
        <w:rPr>
          <w:shd w:val="clear" w:color="auto" w:fill="FFFFFF"/>
        </w:rPr>
      </w:pPr>
      <w:r w:rsidRPr="00227DBD">
        <w:rPr>
          <w:shd w:val="clear" w:color="auto" w:fill="FFFFFF"/>
        </w:rPr>
        <w:t>Markkanen, P., Välimäki, M., Anttila, M., and Kuuskorpi, M. (2020). A reflective cycle: Understanding challenging situations in a school setting. Educational Research, 62(1), 46-62.</w:t>
      </w:r>
    </w:p>
    <w:p w14:paraId="70742BF3" w14:textId="77777777" w:rsidR="00B64BBC" w:rsidRPr="00227DBD" w:rsidRDefault="00B64BBC" w:rsidP="00B64BBC">
      <w:pPr>
        <w:rPr>
          <w:shd w:val="clear" w:color="auto" w:fill="FFFFFF"/>
        </w:rPr>
      </w:pPr>
      <w:r w:rsidRPr="00227DBD">
        <w:rPr>
          <w:shd w:val="clear" w:color="auto" w:fill="FFFFFF"/>
        </w:rPr>
        <w:lastRenderedPageBreak/>
        <w:t>Mohd Satar, N.S., Dastane, D.O. and Ma’arif, M.Y., (2019). Customer value proposition for E-Commerce: A case study approach. </w:t>
      </w:r>
      <w:r w:rsidRPr="00227DBD">
        <w:rPr>
          <w:i/>
          <w:iCs/>
          <w:shd w:val="clear" w:color="auto" w:fill="FFFFFF"/>
        </w:rPr>
        <w:t>International Journal of Advanced Computer Science and Applications (IJACSA)</w:t>
      </w:r>
      <w:r w:rsidRPr="00227DBD">
        <w:rPr>
          <w:shd w:val="clear" w:color="auto" w:fill="FFFFFF"/>
        </w:rPr>
        <w:t>, </w:t>
      </w:r>
      <w:r w:rsidRPr="00227DBD">
        <w:rPr>
          <w:i/>
          <w:iCs/>
          <w:shd w:val="clear" w:color="auto" w:fill="FFFFFF"/>
        </w:rPr>
        <w:t>10</w:t>
      </w:r>
      <w:r w:rsidRPr="00227DBD">
        <w:rPr>
          <w:shd w:val="clear" w:color="auto" w:fill="FFFFFF"/>
        </w:rPr>
        <w:t>(2), pp.454-458.</w:t>
      </w:r>
    </w:p>
    <w:p w14:paraId="33C6F6C0" w14:textId="77777777" w:rsidR="00B64BBC" w:rsidRPr="00227DBD" w:rsidRDefault="00B64BBC" w:rsidP="00B64BBC">
      <w:pPr>
        <w:rPr>
          <w:shd w:val="clear" w:color="auto" w:fill="FFFFFF"/>
        </w:rPr>
      </w:pPr>
      <w:r w:rsidRPr="00227DBD">
        <w:rPr>
          <w:shd w:val="clear" w:color="auto" w:fill="FFFFFF"/>
        </w:rPr>
        <w:t>Qastharin, A. R. (2016). Business model canvas for social enterprise. Journal of Business and Economics, 7(4), 627-637.</w:t>
      </w:r>
    </w:p>
    <w:p w14:paraId="72F4E5C2" w14:textId="77777777" w:rsidR="00B64BBC" w:rsidRPr="00227DBD" w:rsidRDefault="00B64BBC" w:rsidP="00B64BBC">
      <w:pPr>
        <w:rPr>
          <w:shd w:val="clear" w:color="auto" w:fill="FFFFFF"/>
        </w:rPr>
      </w:pPr>
      <w:r w:rsidRPr="00227DBD">
        <w:rPr>
          <w:shd w:val="clear" w:color="auto" w:fill="FFFFFF"/>
        </w:rPr>
        <w:t>Sari, J.N., Nugroho, L.E., Ferdiana, R. and Santosa, P.I., (2016). Review on customer segmentation technique on ecommerce. </w:t>
      </w:r>
      <w:r w:rsidRPr="00227DBD">
        <w:rPr>
          <w:i/>
          <w:iCs/>
          <w:shd w:val="clear" w:color="auto" w:fill="FFFFFF"/>
        </w:rPr>
        <w:t>Advanced Science Lett(ers</w:t>
      </w:r>
      <w:r w:rsidRPr="00227DBD">
        <w:rPr>
          <w:shd w:val="clear" w:color="auto" w:fill="FFFFFF"/>
        </w:rPr>
        <w:t>, </w:t>
      </w:r>
      <w:r w:rsidRPr="00227DBD">
        <w:rPr>
          <w:i/>
          <w:iCs/>
          <w:shd w:val="clear" w:color="auto" w:fill="FFFFFF"/>
        </w:rPr>
        <w:t>22</w:t>
      </w:r>
      <w:r w:rsidRPr="00227DBD">
        <w:rPr>
          <w:shd w:val="clear" w:color="auto" w:fill="FFFFFF"/>
        </w:rPr>
        <w:t>(10), pp.3018-3022.</w:t>
      </w:r>
    </w:p>
    <w:p w14:paraId="381F44A7" w14:textId="77777777" w:rsidR="00B64BBC" w:rsidRPr="00227DBD" w:rsidRDefault="00B64BBC" w:rsidP="00B64BBC">
      <w:pPr>
        <w:rPr>
          <w:shd w:val="clear" w:color="auto" w:fill="FFFFFF"/>
        </w:rPr>
      </w:pPr>
      <w:r w:rsidRPr="00227DBD">
        <w:rPr>
          <w:shd w:val="clear" w:color="auto" w:fill="FFFFFF"/>
        </w:rPr>
        <w:t>Simon, M.A., O’Brian, C.A., Nava, M., Dahdouh, R., Wafford, Q.E., Mack, S. and Holmes, K.L., (2021). Public libraries as key partners for advancing health equity. </w:t>
      </w:r>
      <w:r w:rsidRPr="00227DBD">
        <w:rPr>
          <w:i/>
          <w:iCs/>
          <w:shd w:val="clear" w:color="auto" w:fill="FFFFFF"/>
        </w:rPr>
        <w:t>American journal of public health</w:t>
      </w:r>
      <w:r w:rsidRPr="00227DBD">
        <w:rPr>
          <w:shd w:val="clear" w:color="auto" w:fill="FFFFFF"/>
        </w:rPr>
        <w:t>, </w:t>
      </w:r>
      <w:r w:rsidRPr="00227DBD">
        <w:rPr>
          <w:i/>
          <w:iCs/>
          <w:shd w:val="clear" w:color="auto" w:fill="FFFFFF"/>
        </w:rPr>
        <w:t>111</w:t>
      </w:r>
      <w:r w:rsidRPr="00227DBD">
        <w:rPr>
          <w:shd w:val="clear" w:color="auto" w:fill="FFFFFF"/>
        </w:rPr>
        <w:t>(1), pp.40-42.</w:t>
      </w:r>
    </w:p>
    <w:p w14:paraId="22999A34" w14:textId="77777777" w:rsidR="00B64BBC" w:rsidRPr="00227DBD" w:rsidRDefault="00B64BBC" w:rsidP="00B64BBC">
      <w:pPr>
        <w:rPr>
          <w:shd w:val="clear" w:color="auto" w:fill="FFFFFF"/>
        </w:rPr>
      </w:pPr>
      <w:r w:rsidRPr="00227DBD">
        <w:rPr>
          <w:shd w:val="clear" w:color="auto" w:fill="FFFFFF"/>
        </w:rPr>
        <w:t>Smiley, K.T., Howell, J. and Elliott, J.R., (2018). Disasters, local organisations, and poverty in the USA, 1998 to 2015. </w:t>
      </w:r>
      <w:r w:rsidRPr="00227DBD">
        <w:rPr>
          <w:i/>
          <w:iCs/>
          <w:shd w:val="clear" w:color="auto" w:fill="FFFFFF"/>
        </w:rPr>
        <w:t>Population and Environment</w:t>
      </w:r>
      <w:r w:rsidRPr="00227DBD">
        <w:rPr>
          <w:shd w:val="clear" w:color="auto" w:fill="FFFFFF"/>
        </w:rPr>
        <w:t>, </w:t>
      </w:r>
      <w:r w:rsidRPr="00227DBD">
        <w:rPr>
          <w:i/>
          <w:iCs/>
          <w:shd w:val="clear" w:color="auto" w:fill="FFFFFF"/>
        </w:rPr>
        <w:t>40</w:t>
      </w:r>
      <w:r w:rsidRPr="00227DBD">
        <w:rPr>
          <w:shd w:val="clear" w:color="auto" w:fill="FFFFFF"/>
        </w:rPr>
        <w:t>(2), pp.115-135.</w:t>
      </w:r>
    </w:p>
    <w:p w14:paraId="79BD8711" w14:textId="77777777" w:rsidR="00B64BBC" w:rsidRPr="00227DBD" w:rsidRDefault="00B64BBC" w:rsidP="00B64BBC">
      <w:pPr>
        <w:rPr>
          <w:shd w:val="clear" w:color="auto" w:fill="FFFFFF"/>
        </w:rPr>
      </w:pPr>
      <w:r w:rsidRPr="00227DBD">
        <w:rPr>
          <w:shd w:val="clear" w:color="auto" w:fill="FFFFFF"/>
        </w:rPr>
        <w:t>Sort, J. C., and Nielsen, C. (2018). Using the business model canvas to improve investment processes. Journal of Research in Marketing and Entrepreneurship, 20(1), 10-33.</w:t>
      </w:r>
    </w:p>
    <w:p w14:paraId="76F390A2" w14:textId="77777777" w:rsidR="00B64BBC" w:rsidRPr="00227DBD" w:rsidRDefault="00B64BBC" w:rsidP="00B64BBC">
      <w:pPr>
        <w:rPr>
          <w:shd w:val="clear" w:color="auto" w:fill="FFFFFF"/>
        </w:rPr>
      </w:pPr>
      <w:r w:rsidRPr="00227DBD">
        <w:rPr>
          <w:shd w:val="clear" w:color="auto" w:fill="FFFFFF"/>
        </w:rPr>
        <w:t>Sparviero, S. (2019). The case for a socially oriented business model canvas: The social enterprise model canvas. Journal of social entrepreneurship, 10(2), 232-251.</w:t>
      </w:r>
    </w:p>
    <w:p w14:paraId="7900819F" w14:textId="77777777" w:rsidR="00B64BBC" w:rsidRPr="00227DBD" w:rsidRDefault="00B64BBC" w:rsidP="00B64BBC">
      <w:r w:rsidRPr="00227DBD">
        <w:rPr>
          <w:shd w:val="clear" w:color="auto" w:fill="FFFFFF"/>
        </w:rPr>
        <w:t>Tobiszewski, M., (2016). Metrics for green analytical chemistry. </w:t>
      </w:r>
      <w:r w:rsidRPr="00227DBD">
        <w:rPr>
          <w:i/>
          <w:iCs/>
          <w:shd w:val="clear" w:color="auto" w:fill="FFFFFF"/>
        </w:rPr>
        <w:t>Analytical methods</w:t>
      </w:r>
      <w:r w:rsidRPr="00227DBD">
        <w:rPr>
          <w:shd w:val="clear" w:color="auto" w:fill="FFFFFF"/>
        </w:rPr>
        <w:t>, </w:t>
      </w:r>
      <w:r w:rsidRPr="00227DBD">
        <w:rPr>
          <w:i/>
          <w:iCs/>
          <w:shd w:val="clear" w:color="auto" w:fill="FFFFFF"/>
        </w:rPr>
        <w:t>8</w:t>
      </w:r>
      <w:r w:rsidRPr="00227DBD">
        <w:rPr>
          <w:shd w:val="clear" w:color="auto" w:fill="FFFFFF"/>
        </w:rPr>
        <w:t>(15), pp.2993-2999.</w:t>
      </w:r>
    </w:p>
    <w:p w14:paraId="2379AAD2" w14:textId="77777777" w:rsidR="00B64BBC" w:rsidRPr="00227DBD" w:rsidRDefault="00B64BBC" w:rsidP="00B64BBC">
      <w:pPr>
        <w:rPr>
          <w:shd w:val="clear" w:color="auto" w:fill="FFFFFF"/>
        </w:rPr>
      </w:pPr>
      <w:r w:rsidRPr="00227DBD">
        <w:rPr>
          <w:shd w:val="clear" w:color="auto" w:fill="FFFFFF"/>
        </w:rPr>
        <w:t>Van Dijck, J. and Poell, T., (2018). Social media platforms and education. </w:t>
      </w:r>
      <w:r w:rsidRPr="00227DBD">
        <w:rPr>
          <w:i/>
          <w:iCs/>
          <w:shd w:val="clear" w:color="auto" w:fill="FFFFFF"/>
        </w:rPr>
        <w:t>The SAGE handbook of social media</w:t>
      </w:r>
      <w:r w:rsidRPr="00227DBD">
        <w:rPr>
          <w:shd w:val="clear" w:color="auto" w:fill="FFFFFF"/>
        </w:rPr>
        <w:t>, pp.579-591.</w:t>
      </w:r>
    </w:p>
    <w:p w14:paraId="0D9B1016" w14:textId="77777777" w:rsidR="00B64BBC" w:rsidRDefault="00B64BBC" w:rsidP="00B64BBC">
      <w:pPr>
        <w:rPr>
          <w:shd w:val="clear" w:color="auto" w:fill="FFFFFF"/>
        </w:rPr>
      </w:pPr>
      <w:r w:rsidRPr="00227DBD">
        <w:rPr>
          <w:shd w:val="clear" w:color="auto" w:fill="FFFFFF"/>
        </w:rPr>
        <w:t>Yin, X. and Tao, X., (2021). Prediction of merchandise sales on E-commerce platforms based on data mining and deep learning. Scientific Programming, 2021, pp.1-9.</w:t>
      </w:r>
    </w:p>
    <w:p w14:paraId="13A424B8" w14:textId="77777777" w:rsidR="00A62688" w:rsidRDefault="00A62688" w:rsidP="00B64BBC">
      <w:pPr>
        <w:rPr>
          <w:shd w:val="clear" w:color="auto" w:fill="FFFFFF"/>
        </w:rPr>
      </w:pPr>
    </w:p>
    <w:p w14:paraId="68901919" w14:textId="77777777" w:rsidR="00A62688" w:rsidRDefault="00A62688" w:rsidP="00B64BBC">
      <w:pPr>
        <w:rPr>
          <w:shd w:val="clear" w:color="auto" w:fill="FFFFFF"/>
        </w:rPr>
      </w:pPr>
    </w:p>
    <w:p w14:paraId="2689500B" w14:textId="77777777" w:rsidR="000F3F95" w:rsidRDefault="000F3F95" w:rsidP="00B64BBC">
      <w:pPr>
        <w:rPr>
          <w:shd w:val="clear" w:color="auto" w:fill="FFFFFF"/>
        </w:rPr>
      </w:pPr>
    </w:p>
    <w:p w14:paraId="5FD732A7" w14:textId="77777777" w:rsidR="003F5760" w:rsidRDefault="003F5760" w:rsidP="00B64BBC">
      <w:pPr>
        <w:rPr>
          <w:shd w:val="clear" w:color="auto" w:fill="FFFFFF"/>
        </w:rPr>
        <w:sectPr w:rsidR="003F5760" w:rsidSect="00240AFB">
          <w:footerReference w:type="default" r:id="rId9"/>
          <w:pgSz w:w="11906" w:h="16838"/>
          <w:pgMar w:top="1440" w:right="1440" w:bottom="1440" w:left="1440" w:header="708" w:footer="708" w:gutter="0"/>
          <w:cols w:space="708"/>
          <w:docGrid w:linePitch="360"/>
        </w:sectPr>
      </w:pPr>
    </w:p>
    <w:p w14:paraId="6AB0AEBC" w14:textId="46A70318" w:rsidR="000F3F95" w:rsidRDefault="003F5760" w:rsidP="00B64BBC">
      <w:pPr>
        <w:rPr>
          <w:shd w:val="clear" w:color="auto" w:fill="FFFFFF"/>
        </w:rPr>
      </w:pPr>
      <w:r>
        <w:rPr>
          <w:noProof/>
          <w:shd w:val="clear" w:color="auto" w:fill="FFFFFF"/>
        </w:rPr>
        <w:lastRenderedPageBreak/>
        <w:drawing>
          <wp:anchor distT="0" distB="0" distL="114300" distR="114300" simplePos="0" relativeHeight="251659264" behindDoc="0" locked="0" layoutInCell="1" allowOverlap="1" wp14:anchorId="1A8E9104" wp14:editId="0B6B4FCC">
            <wp:simplePos x="0" y="0"/>
            <wp:positionH relativeFrom="margin">
              <wp:posOffset>335280</wp:posOffset>
            </wp:positionH>
            <wp:positionV relativeFrom="margin">
              <wp:posOffset>-68580</wp:posOffset>
            </wp:positionV>
            <wp:extent cx="8709660" cy="4925695"/>
            <wp:effectExtent l="0" t="0" r="0" b="8255"/>
            <wp:wrapSquare wrapText="bothSides"/>
            <wp:docPr id="5563449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44935"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709660" cy="4925695"/>
                    </a:xfrm>
                    <a:prstGeom prst="rect">
                      <a:avLst/>
                    </a:prstGeom>
                  </pic:spPr>
                </pic:pic>
              </a:graphicData>
            </a:graphic>
            <wp14:sizeRelH relativeFrom="margin">
              <wp14:pctWidth>0</wp14:pctWidth>
            </wp14:sizeRelH>
            <wp14:sizeRelV relativeFrom="margin">
              <wp14:pctHeight>0</wp14:pctHeight>
            </wp14:sizeRelV>
          </wp:anchor>
        </w:drawing>
      </w:r>
    </w:p>
    <w:p w14:paraId="1B2ACCED" w14:textId="4F7E9856" w:rsidR="000F3F95" w:rsidRDefault="000F3F95" w:rsidP="00B64BBC">
      <w:pPr>
        <w:rPr>
          <w:shd w:val="clear" w:color="auto" w:fill="FFFFFF"/>
        </w:rPr>
      </w:pPr>
    </w:p>
    <w:p w14:paraId="0D25DCF5" w14:textId="4A85AD5F" w:rsidR="00A62688" w:rsidRPr="00B64BBC" w:rsidRDefault="00A62688" w:rsidP="00B64BBC">
      <w:pPr>
        <w:rPr>
          <w:shd w:val="clear" w:color="auto" w:fill="FFFFFF"/>
        </w:rPr>
      </w:pPr>
    </w:p>
    <w:sectPr w:rsidR="00A62688" w:rsidRPr="00B64BBC" w:rsidSect="00240AFB">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8FB171" w14:textId="77777777" w:rsidR="00240AFB" w:rsidRDefault="00240AFB" w:rsidP="00965DC4">
      <w:pPr>
        <w:spacing w:after="0" w:line="240" w:lineRule="auto"/>
      </w:pPr>
      <w:r>
        <w:separator/>
      </w:r>
    </w:p>
  </w:endnote>
  <w:endnote w:type="continuationSeparator" w:id="0">
    <w:p w14:paraId="7BCA53FC" w14:textId="77777777" w:rsidR="00240AFB" w:rsidRDefault="00240AFB" w:rsidP="00965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6511591"/>
      <w:docPartObj>
        <w:docPartGallery w:val="Page Numbers (Bottom of Page)"/>
        <w:docPartUnique/>
      </w:docPartObj>
    </w:sdtPr>
    <w:sdtEndPr>
      <w:rPr>
        <w:noProof/>
      </w:rPr>
    </w:sdtEndPr>
    <w:sdtContent>
      <w:p w14:paraId="50D264B1" w14:textId="12E380DC" w:rsidR="00965DC4" w:rsidRDefault="00965DC4">
        <w:pPr>
          <w:pStyle w:val="Footer"/>
          <w:jc w:val="right"/>
        </w:pPr>
        <w:r>
          <w:fldChar w:fldCharType="begin"/>
        </w:r>
        <w:r>
          <w:instrText xml:space="preserve"> PAGE   \* MERGEFORMAT </w:instrText>
        </w:r>
        <w:r>
          <w:fldChar w:fldCharType="separate"/>
        </w:r>
        <w:r w:rsidR="008E0081">
          <w:rPr>
            <w:noProof/>
          </w:rPr>
          <w:t>1</w:t>
        </w:r>
        <w:r>
          <w:rPr>
            <w:noProof/>
          </w:rPr>
          <w:fldChar w:fldCharType="end"/>
        </w:r>
      </w:p>
    </w:sdtContent>
  </w:sdt>
  <w:p w14:paraId="4403178A" w14:textId="77777777" w:rsidR="00965DC4" w:rsidRDefault="00965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D64B9B" w14:textId="77777777" w:rsidR="00240AFB" w:rsidRDefault="00240AFB" w:rsidP="00965DC4">
      <w:pPr>
        <w:spacing w:after="0" w:line="240" w:lineRule="auto"/>
      </w:pPr>
      <w:r>
        <w:separator/>
      </w:r>
    </w:p>
  </w:footnote>
  <w:footnote w:type="continuationSeparator" w:id="0">
    <w:p w14:paraId="60FEFC61" w14:textId="77777777" w:rsidR="00240AFB" w:rsidRDefault="00240AFB" w:rsidP="00965D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C369E1"/>
    <w:multiLevelType w:val="hybridMultilevel"/>
    <w:tmpl w:val="04B84C7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8DB4B01"/>
    <w:multiLevelType w:val="hybridMultilevel"/>
    <w:tmpl w:val="75804B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97980242">
    <w:abstractNumId w:val="0"/>
  </w:num>
  <w:num w:numId="2" w16cid:durableId="493687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GxMDK0NLawNANiSyUdpeDU4uLM/DyQAsNaAIODaigsAAAA"/>
  </w:docVars>
  <w:rsids>
    <w:rsidRoot w:val="00C50B1D"/>
    <w:rsid w:val="00002E08"/>
    <w:rsid w:val="00034B82"/>
    <w:rsid w:val="0003607B"/>
    <w:rsid w:val="000424D5"/>
    <w:rsid w:val="000634A9"/>
    <w:rsid w:val="000916FF"/>
    <w:rsid w:val="000B061C"/>
    <w:rsid w:val="000B0CE5"/>
    <w:rsid w:val="000B0D38"/>
    <w:rsid w:val="000C6C9D"/>
    <w:rsid w:val="000F38A9"/>
    <w:rsid w:val="000F3F95"/>
    <w:rsid w:val="001160C3"/>
    <w:rsid w:val="00141DF8"/>
    <w:rsid w:val="00165045"/>
    <w:rsid w:val="00175511"/>
    <w:rsid w:val="001B2F2B"/>
    <w:rsid w:val="001E7B6B"/>
    <w:rsid w:val="00201CFD"/>
    <w:rsid w:val="0020221F"/>
    <w:rsid w:val="002264E7"/>
    <w:rsid w:val="00227DBD"/>
    <w:rsid w:val="00240AFB"/>
    <w:rsid w:val="00246B44"/>
    <w:rsid w:val="00255F97"/>
    <w:rsid w:val="0026029A"/>
    <w:rsid w:val="00272E6D"/>
    <w:rsid w:val="002A54AF"/>
    <w:rsid w:val="002B208E"/>
    <w:rsid w:val="002B39FF"/>
    <w:rsid w:val="002B748B"/>
    <w:rsid w:val="002D6BFC"/>
    <w:rsid w:val="002F71E4"/>
    <w:rsid w:val="00303869"/>
    <w:rsid w:val="003043AF"/>
    <w:rsid w:val="00314189"/>
    <w:rsid w:val="003169E5"/>
    <w:rsid w:val="00322833"/>
    <w:rsid w:val="00323E52"/>
    <w:rsid w:val="003320D9"/>
    <w:rsid w:val="00340CFF"/>
    <w:rsid w:val="00344BA7"/>
    <w:rsid w:val="0035681C"/>
    <w:rsid w:val="00356A0D"/>
    <w:rsid w:val="003632C3"/>
    <w:rsid w:val="003775F1"/>
    <w:rsid w:val="003842B1"/>
    <w:rsid w:val="00390F63"/>
    <w:rsid w:val="003D34A8"/>
    <w:rsid w:val="003E0351"/>
    <w:rsid w:val="003E3A52"/>
    <w:rsid w:val="003E5CAE"/>
    <w:rsid w:val="003F5760"/>
    <w:rsid w:val="00414BF1"/>
    <w:rsid w:val="0043243C"/>
    <w:rsid w:val="00441555"/>
    <w:rsid w:val="004632FF"/>
    <w:rsid w:val="004652E5"/>
    <w:rsid w:val="00487055"/>
    <w:rsid w:val="004B1BBB"/>
    <w:rsid w:val="004C1209"/>
    <w:rsid w:val="004C221A"/>
    <w:rsid w:val="004C6075"/>
    <w:rsid w:val="004D62CE"/>
    <w:rsid w:val="004E4B28"/>
    <w:rsid w:val="004F6759"/>
    <w:rsid w:val="004F6C9B"/>
    <w:rsid w:val="004F7E71"/>
    <w:rsid w:val="00502EF7"/>
    <w:rsid w:val="0056645F"/>
    <w:rsid w:val="00590EC0"/>
    <w:rsid w:val="005A0D7F"/>
    <w:rsid w:val="005B16E4"/>
    <w:rsid w:val="005E43C0"/>
    <w:rsid w:val="005F4307"/>
    <w:rsid w:val="006122D6"/>
    <w:rsid w:val="00616517"/>
    <w:rsid w:val="00630121"/>
    <w:rsid w:val="006751E5"/>
    <w:rsid w:val="006A7CD7"/>
    <w:rsid w:val="006B7EE5"/>
    <w:rsid w:val="006C1C8D"/>
    <w:rsid w:val="006D446F"/>
    <w:rsid w:val="006E5F60"/>
    <w:rsid w:val="006F6216"/>
    <w:rsid w:val="00703508"/>
    <w:rsid w:val="00704785"/>
    <w:rsid w:val="00717BFA"/>
    <w:rsid w:val="007363AD"/>
    <w:rsid w:val="007441AC"/>
    <w:rsid w:val="00750561"/>
    <w:rsid w:val="00754F2A"/>
    <w:rsid w:val="0076518B"/>
    <w:rsid w:val="0076544E"/>
    <w:rsid w:val="007A5072"/>
    <w:rsid w:val="007C0E2F"/>
    <w:rsid w:val="007C7599"/>
    <w:rsid w:val="007D0CDF"/>
    <w:rsid w:val="007D46B2"/>
    <w:rsid w:val="00811436"/>
    <w:rsid w:val="0081500B"/>
    <w:rsid w:val="008201CB"/>
    <w:rsid w:val="008343A3"/>
    <w:rsid w:val="00837FCF"/>
    <w:rsid w:val="00847C01"/>
    <w:rsid w:val="00894CC4"/>
    <w:rsid w:val="008A57D8"/>
    <w:rsid w:val="008D56ED"/>
    <w:rsid w:val="008E0081"/>
    <w:rsid w:val="00900439"/>
    <w:rsid w:val="00905C3F"/>
    <w:rsid w:val="00910FC2"/>
    <w:rsid w:val="0092366A"/>
    <w:rsid w:val="00956609"/>
    <w:rsid w:val="00956FFD"/>
    <w:rsid w:val="00960967"/>
    <w:rsid w:val="009642BF"/>
    <w:rsid w:val="00965DC4"/>
    <w:rsid w:val="00967210"/>
    <w:rsid w:val="00977650"/>
    <w:rsid w:val="00993BF2"/>
    <w:rsid w:val="009B6172"/>
    <w:rsid w:val="009D5A81"/>
    <w:rsid w:val="009D692B"/>
    <w:rsid w:val="009F4F7E"/>
    <w:rsid w:val="00A1004D"/>
    <w:rsid w:val="00A2398D"/>
    <w:rsid w:val="00A267C8"/>
    <w:rsid w:val="00A62688"/>
    <w:rsid w:val="00A634AA"/>
    <w:rsid w:val="00A77B9C"/>
    <w:rsid w:val="00AA7372"/>
    <w:rsid w:val="00AB1B9F"/>
    <w:rsid w:val="00AB3DED"/>
    <w:rsid w:val="00AD72C3"/>
    <w:rsid w:val="00AE0C20"/>
    <w:rsid w:val="00AE7792"/>
    <w:rsid w:val="00AF2610"/>
    <w:rsid w:val="00AF4E37"/>
    <w:rsid w:val="00B032E7"/>
    <w:rsid w:val="00B04613"/>
    <w:rsid w:val="00B15A1D"/>
    <w:rsid w:val="00B21347"/>
    <w:rsid w:val="00B31B9F"/>
    <w:rsid w:val="00B63C99"/>
    <w:rsid w:val="00B64BBC"/>
    <w:rsid w:val="00B67327"/>
    <w:rsid w:val="00B70E7B"/>
    <w:rsid w:val="00B8259C"/>
    <w:rsid w:val="00BA5FCD"/>
    <w:rsid w:val="00BA7DEA"/>
    <w:rsid w:val="00BC22DB"/>
    <w:rsid w:val="00BF22E4"/>
    <w:rsid w:val="00C0382B"/>
    <w:rsid w:val="00C15E86"/>
    <w:rsid w:val="00C2055C"/>
    <w:rsid w:val="00C269EA"/>
    <w:rsid w:val="00C465A6"/>
    <w:rsid w:val="00C50B1D"/>
    <w:rsid w:val="00C57B97"/>
    <w:rsid w:val="00C67E97"/>
    <w:rsid w:val="00C97FED"/>
    <w:rsid w:val="00CB5E76"/>
    <w:rsid w:val="00CB7687"/>
    <w:rsid w:val="00CD2195"/>
    <w:rsid w:val="00CD23A4"/>
    <w:rsid w:val="00CD2E67"/>
    <w:rsid w:val="00CE42B6"/>
    <w:rsid w:val="00D10328"/>
    <w:rsid w:val="00D12428"/>
    <w:rsid w:val="00D20271"/>
    <w:rsid w:val="00D30F5E"/>
    <w:rsid w:val="00D33516"/>
    <w:rsid w:val="00D36DE6"/>
    <w:rsid w:val="00D429CA"/>
    <w:rsid w:val="00D607E2"/>
    <w:rsid w:val="00D823F7"/>
    <w:rsid w:val="00DA26F1"/>
    <w:rsid w:val="00DE0C1F"/>
    <w:rsid w:val="00E10A4E"/>
    <w:rsid w:val="00E146A1"/>
    <w:rsid w:val="00E1585F"/>
    <w:rsid w:val="00E36AAB"/>
    <w:rsid w:val="00E51187"/>
    <w:rsid w:val="00E7733C"/>
    <w:rsid w:val="00E802F2"/>
    <w:rsid w:val="00E87EA2"/>
    <w:rsid w:val="00EC78E0"/>
    <w:rsid w:val="00EF3CDA"/>
    <w:rsid w:val="00F113BD"/>
    <w:rsid w:val="00F149C4"/>
    <w:rsid w:val="00F14BF0"/>
    <w:rsid w:val="00F1549D"/>
    <w:rsid w:val="00F201CB"/>
    <w:rsid w:val="00F65C0F"/>
    <w:rsid w:val="00F700D6"/>
    <w:rsid w:val="00F75CC5"/>
    <w:rsid w:val="00F8327C"/>
    <w:rsid w:val="00F83C6F"/>
    <w:rsid w:val="00F9186C"/>
    <w:rsid w:val="00F91B86"/>
    <w:rsid w:val="00FA0AD5"/>
    <w:rsid w:val="00FA3397"/>
    <w:rsid w:val="00FB1FD8"/>
    <w:rsid w:val="00FB7D6C"/>
    <w:rsid w:val="00FC1286"/>
    <w:rsid w:val="00FE02CB"/>
    <w:rsid w:val="00FF11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C4D9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347"/>
    <w:pPr>
      <w:suppressAutoHyphens/>
      <w:autoSpaceDN w:val="0"/>
      <w:spacing w:line="360" w:lineRule="auto"/>
      <w:jc w:val="both"/>
    </w:pPr>
    <w:rPr>
      <w:rFonts w:ascii="Times New Roman" w:hAnsi="Times New Roman" w:cs="Times New Roman"/>
      <w:color w:val="000000" w:themeColor="text1"/>
      <w:kern w:val="0"/>
      <w:sz w:val="24"/>
      <w:lang w:val="en-GB"/>
    </w:rPr>
  </w:style>
  <w:style w:type="paragraph" w:styleId="Heading1">
    <w:name w:val="heading 1"/>
    <w:basedOn w:val="Normal"/>
    <w:next w:val="Normal"/>
    <w:link w:val="Heading1Char"/>
    <w:autoRedefine/>
    <w:uiPriority w:val="9"/>
    <w:qFormat/>
    <w:rsid w:val="002264E7"/>
    <w:pPr>
      <w:keepNext/>
      <w:keepLines/>
      <w:spacing w:before="240" w:after="0"/>
      <w:outlineLvl w:val="0"/>
    </w:pPr>
    <w:rPr>
      <w:rFonts w:eastAsiaTheme="majorEastAsia"/>
      <w:b/>
      <w:bCs/>
      <w:sz w:val="32"/>
      <w:szCs w:val="32"/>
    </w:rPr>
  </w:style>
  <w:style w:type="paragraph" w:styleId="Heading2">
    <w:name w:val="heading 2"/>
    <w:basedOn w:val="Normal"/>
    <w:next w:val="Normal"/>
    <w:link w:val="Heading2Char"/>
    <w:autoRedefine/>
    <w:uiPriority w:val="9"/>
    <w:semiHidden/>
    <w:unhideWhenUsed/>
    <w:qFormat/>
    <w:rsid w:val="0097765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4E7"/>
    <w:rPr>
      <w:rFonts w:ascii="Times New Roman" w:eastAsiaTheme="majorEastAsia" w:hAnsi="Times New Roman" w:cs="Times New Roman"/>
      <w:b/>
      <w:bCs/>
      <w:color w:val="000000" w:themeColor="text1"/>
      <w:sz w:val="32"/>
      <w:szCs w:val="32"/>
      <w:lang w:val="en-GB"/>
    </w:rPr>
  </w:style>
  <w:style w:type="character" w:customStyle="1" w:styleId="Heading2Char">
    <w:name w:val="Heading 2 Char"/>
    <w:basedOn w:val="DefaultParagraphFont"/>
    <w:link w:val="Heading2"/>
    <w:uiPriority w:val="9"/>
    <w:semiHidden/>
    <w:rsid w:val="00977650"/>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4C1209"/>
    <w:pPr>
      <w:ind w:left="720"/>
      <w:contextualSpacing/>
    </w:pPr>
  </w:style>
  <w:style w:type="paragraph" w:styleId="TOCHeading">
    <w:name w:val="TOC Heading"/>
    <w:basedOn w:val="Heading1"/>
    <w:next w:val="Normal"/>
    <w:uiPriority w:val="39"/>
    <w:unhideWhenUsed/>
    <w:qFormat/>
    <w:rsid w:val="009B6172"/>
    <w:pPr>
      <w:suppressAutoHyphens w:val="0"/>
      <w:autoSpaceDN/>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9B6172"/>
    <w:pPr>
      <w:spacing w:after="100"/>
    </w:pPr>
  </w:style>
  <w:style w:type="character" w:styleId="Hyperlink">
    <w:name w:val="Hyperlink"/>
    <w:basedOn w:val="DefaultParagraphFont"/>
    <w:uiPriority w:val="99"/>
    <w:unhideWhenUsed/>
    <w:rsid w:val="009B6172"/>
    <w:rPr>
      <w:color w:val="0563C1" w:themeColor="hyperlink"/>
      <w:u w:val="single"/>
    </w:rPr>
  </w:style>
  <w:style w:type="paragraph" w:styleId="Header">
    <w:name w:val="header"/>
    <w:basedOn w:val="Normal"/>
    <w:link w:val="HeaderChar"/>
    <w:uiPriority w:val="99"/>
    <w:unhideWhenUsed/>
    <w:rsid w:val="00965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DC4"/>
    <w:rPr>
      <w:rFonts w:ascii="Times New Roman" w:hAnsi="Times New Roman" w:cs="Times New Roman"/>
      <w:color w:val="000000" w:themeColor="text1"/>
      <w:kern w:val="0"/>
      <w:sz w:val="24"/>
      <w:lang w:val="en-GB"/>
    </w:rPr>
  </w:style>
  <w:style w:type="paragraph" w:styleId="Footer">
    <w:name w:val="footer"/>
    <w:basedOn w:val="Normal"/>
    <w:link w:val="FooterChar"/>
    <w:uiPriority w:val="99"/>
    <w:unhideWhenUsed/>
    <w:rsid w:val="00965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DC4"/>
    <w:rPr>
      <w:rFonts w:ascii="Times New Roman" w:hAnsi="Times New Roman" w:cs="Times New Roman"/>
      <w:color w:val="000000" w:themeColor="text1"/>
      <w:kern w:val="0"/>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8194241">
      <w:bodyDiv w:val="1"/>
      <w:marLeft w:val="0"/>
      <w:marRight w:val="0"/>
      <w:marTop w:val="0"/>
      <w:marBottom w:val="0"/>
      <w:divBdr>
        <w:top w:val="none" w:sz="0" w:space="0" w:color="auto"/>
        <w:left w:val="none" w:sz="0" w:space="0" w:color="auto"/>
        <w:bottom w:val="none" w:sz="0" w:space="0" w:color="auto"/>
        <w:right w:val="none" w:sz="0" w:space="0" w:color="auto"/>
      </w:divBdr>
    </w:div>
    <w:div w:id="1228613820">
      <w:bodyDiv w:val="1"/>
      <w:marLeft w:val="0"/>
      <w:marRight w:val="0"/>
      <w:marTop w:val="0"/>
      <w:marBottom w:val="0"/>
      <w:divBdr>
        <w:top w:val="none" w:sz="0" w:space="0" w:color="auto"/>
        <w:left w:val="none" w:sz="0" w:space="0" w:color="auto"/>
        <w:bottom w:val="none" w:sz="0" w:space="0" w:color="auto"/>
        <w:right w:val="none" w:sz="0" w:space="0" w:color="auto"/>
      </w:divBdr>
    </w:div>
    <w:div w:id="1233003326">
      <w:bodyDiv w:val="1"/>
      <w:marLeft w:val="0"/>
      <w:marRight w:val="0"/>
      <w:marTop w:val="0"/>
      <w:marBottom w:val="0"/>
      <w:divBdr>
        <w:top w:val="none" w:sz="0" w:space="0" w:color="auto"/>
        <w:left w:val="none" w:sz="0" w:space="0" w:color="auto"/>
        <w:bottom w:val="none" w:sz="0" w:space="0" w:color="auto"/>
        <w:right w:val="none" w:sz="0" w:space="0" w:color="auto"/>
      </w:divBdr>
      <w:divsChild>
        <w:div w:id="444036644">
          <w:marLeft w:val="0"/>
          <w:marRight w:val="0"/>
          <w:marTop w:val="0"/>
          <w:marBottom w:val="0"/>
          <w:divBdr>
            <w:top w:val="single" w:sz="2" w:space="0" w:color="E3E3E3"/>
            <w:left w:val="single" w:sz="2" w:space="0" w:color="E3E3E3"/>
            <w:bottom w:val="single" w:sz="2" w:space="0" w:color="E3E3E3"/>
            <w:right w:val="single" w:sz="2" w:space="0" w:color="E3E3E3"/>
          </w:divBdr>
          <w:divsChild>
            <w:div w:id="1444610486">
              <w:marLeft w:val="0"/>
              <w:marRight w:val="0"/>
              <w:marTop w:val="100"/>
              <w:marBottom w:val="100"/>
              <w:divBdr>
                <w:top w:val="single" w:sz="2" w:space="0" w:color="E3E3E3"/>
                <w:left w:val="single" w:sz="2" w:space="0" w:color="E3E3E3"/>
                <w:bottom w:val="single" w:sz="2" w:space="0" w:color="E3E3E3"/>
                <w:right w:val="single" w:sz="2" w:space="0" w:color="E3E3E3"/>
              </w:divBdr>
              <w:divsChild>
                <w:div w:id="81755477">
                  <w:marLeft w:val="0"/>
                  <w:marRight w:val="0"/>
                  <w:marTop w:val="0"/>
                  <w:marBottom w:val="0"/>
                  <w:divBdr>
                    <w:top w:val="single" w:sz="2" w:space="0" w:color="E3E3E3"/>
                    <w:left w:val="single" w:sz="2" w:space="0" w:color="E3E3E3"/>
                    <w:bottom w:val="single" w:sz="2" w:space="0" w:color="E3E3E3"/>
                    <w:right w:val="single" w:sz="2" w:space="0" w:color="E3E3E3"/>
                  </w:divBdr>
                  <w:divsChild>
                    <w:div w:id="1298334877">
                      <w:marLeft w:val="0"/>
                      <w:marRight w:val="0"/>
                      <w:marTop w:val="0"/>
                      <w:marBottom w:val="0"/>
                      <w:divBdr>
                        <w:top w:val="single" w:sz="2" w:space="0" w:color="E3E3E3"/>
                        <w:left w:val="single" w:sz="2" w:space="0" w:color="E3E3E3"/>
                        <w:bottom w:val="single" w:sz="2" w:space="0" w:color="E3E3E3"/>
                        <w:right w:val="single" w:sz="2" w:space="0" w:color="E3E3E3"/>
                      </w:divBdr>
                      <w:divsChild>
                        <w:div w:id="1172139755">
                          <w:marLeft w:val="0"/>
                          <w:marRight w:val="0"/>
                          <w:marTop w:val="0"/>
                          <w:marBottom w:val="0"/>
                          <w:divBdr>
                            <w:top w:val="single" w:sz="2" w:space="0" w:color="E3E3E3"/>
                            <w:left w:val="single" w:sz="2" w:space="0" w:color="E3E3E3"/>
                            <w:bottom w:val="single" w:sz="2" w:space="0" w:color="E3E3E3"/>
                            <w:right w:val="single" w:sz="2" w:space="0" w:color="E3E3E3"/>
                          </w:divBdr>
                          <w:divsChild>
                            <w:div w:id="1528714671">
                              <w:marLeft w:val="0"/>
                              <w:marRight w:val="0"/>
                              <w:marTop w:val="0"/>
                              <w:marBottom w:val="0"/>
                              <w:divBdr>
                                <w:top w:val="single" w:sz="2" w:space="0" w:color="E3E3E3"/>
                                <w:left w:val="single" w:sz="2" w:space="0" w:color="E3E3E3"/>
                                <w:bottom w:val="single" w:sz="2" w:space="0" w:color="E3E3E3"/>
                                <w:right w:val="single" w:sz="2" w:space="0" w:color="E3E3E3"/>
                              </w:divBdr>
                              <w:divsChild>
                                <w:div w:id="963772608">
                                  <w:marLeft w:val="0"/>
                                  <w:marRight w:val="0"/>
                                  <w:marTop w:val="0"/>
                                  <w:marBottom w:val="0"/>
                                  <w:divBdr>
                                    <w:top w:val="single" w:sz="2" w:space="0" w:color="E3E3E3"/>
                                    <w:left w:val="single" w:sz="2" w:space="0" w:color="E3E3E3"/>
                                    <w:bottom w:val="single" w:sz="2" w:space="0" w:color="E3E3E3"/>
                                    <w:right w:val="single" w:sz="2" w:space="0" w:color="E3E3E3"/>
                                  </w:divBdr>
                                  <w:divsChild>
                                    <w:div w:id="1691103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2%30%36%39%36%33@%73%74u%64%65%6e%74%2eu%77t%73%64%2e%61%63.%75%6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2ECBD-9F55-48CA-878D-EDBB10210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3023</Words>
  <Characters>19490</Characters>
  <Application>Microsoft Office Word</Application>
  <DocSecurity>0</DocSecurity>
  <Lines>330</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2024-05-01T14:37:00Z</dcterms:created>
  <dcterms:modified xsi:type="dcterms:W3CDTF">2024-05-08T15:28:00Z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37bcf52f36ce2469429fec5b683845dc05e4611e9cdb038546c3cb197e188f51</vt:lpwstr>
  </property>
</Properties>
</file>