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Default Extension="jpg" ContentType="image/jpeg"/>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header1.xml" ContentType="application/vnd.openxmlformats-officedocument.wordprocessingml.head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ackground w:color="FFFFFF"/>
  <w:body>
    <w:p w:rsidR="00526A15" w:rsidRDefault="00526A15">
      <w:pPr>
        <w:pBdr>
          <w:top w:val="nil"/>
          <w:left w:val="nil"/>
          <w:bottom w:val="nil"/>
          <w:right w:val="nil"/>
          <w:between w:val="nil"/>
        </w:pBdr>
        <w:spacing w:line="240" w:lineRule="auto"/>
        <w:rPr>
          <w:sz w:val="24"/>
          <w:szCs w:val="24"/>
        </w:rPr>
      </w:pPr>
    </w:p>
    <w:p w:rsidR="00526A15" w:rsidRDefault="00526A15">
      <w:pPr>
        <w:pBdr>
          <w:top w:val="nil"/>
          <w:left w:val="nil"/>
          <w:bottom w:val="nil"/>
          <w:right w:val="nil"/>
          <w:between w:val="nil"/>
        </w:pBdr>
        <w:spacing w:line="240" w:lineRule="auto"/>
        <w:rPr>
          <w:sz w:val="24"/>
          <w:szCs w:val="24"/>
        </w:rPr>
      </w:pPr>
    </w:p>
    <w:p w:rsidR="00526A15" w:rsidRDefault="00526A15">
      <w:pPr>
        <w:pBdr>
          <w:top w:val="nil"/>
          <w:left w:val="nil"/>
          <w:bottom w:val="nil"/>
          <w:right w:val="nil"/>
          <w:between w:val="nil"/>
        </w:pBdr>
        <w:spacing w:line="240" w:lineRule="auto"/>
        <w:rPr>
          <w:sz w:val="24"/>
          <w:szCs w:val="24"/>
        </w:rPr>
      </w:pPr>
    </w:p>
    <w:p w:rsidR="00526A15" w:rsidRDefault="00526A15">
      <w:pPr>
        <w:pBdr>
          <w:top w:val="nil"/>
          <w:left w:val="nil"/>
          <w:bottom w:val="nil"/>
          <w:right w:val="nil"/>
          <w:between w:val="nil"/>
        </w:pBdr>
        <w:spacing w:line="240" w:lineRule="auto"/>
        <w:rPr>
          <w:sz w:val="24"/>
          <w:szCs w:val="24"/>
        </w:rPr>
      </w:pPr>
    </w:p>
    <w:p w:rsidR="00526A15" w:rsidRDefault="00526A15">
      <w:pPr>
        <w:pBdr>
          <w:top w:val="nil"/>
          <w:left w:val="nil"/>
          <w:bottom w:val="nil"/>
          <w:right w:val="nil"/>
          <w:between w:val="nil"/>
        </w:pBdr>
        <w:spacing w:line="240" w:lineRule="auto"/>
        <w:rPr>
          <w:sz w:val="24"/>
          <w:szCs w:val="24"/>
        </w:rPr>
      </w:pPr>
    </w:p>
    <w:p w:rsidR="00526A15" w:rsidRDefault="00526A15">
      <w:pPr>
        <w:pBdr>
          <w:top w:val="nil"/>
          <w:left w:val="nil"/>
          <w:bottom w:val="nil"/>
          <w:right w:val="nil"/>
          <w:between w:val="nil"/>
        </w:pBdr>
        <w:spacing w:line="240" w:lineRule="auto"/>
        <w:rPr>
          <w:sz w:val="24"/>
          <w:szCs w:val="24"/>
        </w:rPr>
      </w:pPr>
    </w:p>
    <w:p w:rsidR="00526A15" w:rsidRDefault="00526A15">
      <w:pPr>
        <w:pBdr>
          <w:top w:val="nil"/>
          <w:left w:val="nil"/>
          <w:bottom w:val="nil"/>
          <w:right w:val="nil"/>
          <w:between w:val="nil"/>
        </w:pBdr>
        <w:spacing w:line="240" w:lineRule="auto"/>
        <w:rPr>
          <w:sz w:val="24"/>
          <w:szCs w:val="24"/>
        </w:rPr>
      </w:pPr>
    </w:p>
    <w:p w:rsidR="00526A15" w:rsidRDefault="00526A15">
      <w:pPr>
        <w:spacing w:line="240" w:lineRule="auto"/>
        <w:jc w:val="center"/>
        <w:rPr>
          <w:sz w:val="24"/>
          <w:szCs w:val="24"/>
        </w:rPr>
      </w:pPr>
    </w:p>
    <w:p w:rsidR="00526A15" w:rsidRDefault="00E16B11">
      <w:pPr>
        <w:spacing w:line="240" w:lineRule="auto"/>
        <w:jc w:val="center"/>
        <w:rPr>
          <w:rFonts w:ascii="Times New Roman" w:eastAsia="Times New Roman" w:hAnsi="Times New Roman" w:cs="Times New Roman"/>
          <w:b/>
          <w:sz w:val="28"/>
          <w:szCs w:val="28"/>
          <w:highlight w:val="white"/>
        </w:rPr>
      </w:pPr>
      <w:r>
        <w:rPr>
          <w:rFonts w:ascii="Times New Roman" w:eastAsia="Times New Roman" w:hAnsi="Times New Roman" w:cs="Times New Roman"/>
          <w:b/>
          <w:sz w:val="28"/>
          <w:szCs w:val="28"/>
          <w:highlight w:val="white"/>
        </w:rPr>
        <w:t>Dissertation Proposal</w:t>
      </w:r>
    </w:p>
    <w:p w:rsidR="00526A15" w:rsidRDefault="00526A15">
      <w:pPr>
        <w:spacing w:line="240" w:lineRule="auto"/>
        <w:jc w:val="center"/>
        <w:rPr>
          <w:rFonts w:ascii="Times New Roman" w:eastAsia="Times New Roman" w:hAnsi="Times New Roman" w:cs="Times New Roman"/>
          <w:b/>
          <w:sz w:val="28"/>
          <w:szCs w:val="28"/>
          <w:highlight w:val="white"/>
        </w:rPr>
      </w:pPr>
    </w:p>
    <w:p w:rsidR="00526A15" w:rsidRDefault="00526A15">
      <w:pPr>
        <w:spacing w:line="240" w:lineRule="auto"/>
        <w:jc w:val="center"/>
        <w:rPr>
          <w:rFonts w:ascii="Times New Roman" w:eastAsia="Times New Roman" w:hAnsi="Times New Roman" w:cs="Times New Roman"/>
          <w:b/>
          <w:sz w:val="28"/>
          <w:szCs w:val="28"/>
          <w:highlight w:val="white"/>
        </w:rPr>
      </w:pPr>
    </w:p>
    <w:p w:rsidR="00526A15" w:rsidRDefault="00526A15">
      <w:pPr>
        <w:spacing w:line="240" w:lineRule="auto"/>
        <w:jc w:val="center"/>
        <w:rPr>
          <w:rFonts w:ascii="Times New Roman" w:eastAsia="Times New Roman" w:hAnsi="Times New Roman" w:cs="Times New Roman"/>
          <w:b/>
          <w:sz w:val="28"/>
          <w:szCs w:val="28"/>
          <w:highlight w:val="white"/>
        </w:rPr>
      </w:pPr>
    </w:p>
    <w:p w:rsidR="00526A15" w:rsidRDefault="00526A15">
      <w:pPr>
        <w:spacing w:line="240" w:lineRule="auto"/>
        <w:jc w:val="center"/>
        <w:rPr>
          <w:rFonts w:ascii="Times New Roman" w:eastAsia="Times New Roman" w:hAnsi="Times New Roman" w:cs="Times New Roman"/>
          <w:b/>
          <w:sz w:val="28"/>
          <w:szCs w:val="28"/>
          <w:highlight w:val="white"/>
        </w:rPr>
      </w:pPr>
    </w:p>
    <w:p w:rsidR="00526A15" w:rsidRDefault="00526A15">
      <w:pPr>
        <w:spacing w:line="240" w:lineRule="auto"/>
        <w:jc w:val="center"/>
        <w:rPr>
          <w:rFonts w:ascii="Times New Roman" w:eastAsia="Times New Roman" w:hAnsi="Times New Roman" w:cs="Times New Roman"/>
          <w:b/>
          <w:sz w:val="28"/>
          <w:szCs w:val="28"/>
          <w:highlight w:val="white"/>
        </w:rPr>
      </w:pPr>
    </w:p>
    <w:p w:rsidR="00526A15" w:rsidRDefault="00E16B11">
      <w:pPr>
        <w:spacing w:line="240" w:lineRule="auto"/>
        <w:jc w:val="center"/>
        <w:rPr>
          <w:rFonts w:ascii="Times New Roman" w:eastAsia="Times New Roman" w:hAnsi="Times New Roman" w:cs="Times New Roman"/>
          <w:b/>
          <w:sz w:val="24"/>
          <w:szCs w:val="24"/>
          <w:highlight w:val="white"/>
        </w:rPr>
      </w:pPr>
      <w:r>
        <w:rPr>
          <w:rFonts w:ascii="Times New Roman" w:eastAsia="Times New Roman" w:hAnsi="Times New Roman" w:cs="Times New Roman"/>
          <w:b/>
          <w:sz w:val="24"/>
          <w:szCs w:val="24"/>
          <w:highlight w:val="white"/>
        </w:rPr>
        <w:t>Alina Skorohoda</w:t>
      </w:r>
    </w:p>
    <w:p w:rsidR="00526A15" w:rsidRDefault="00E16B11">
      <w:pPr>
        <w:spacing w:line="240" w:lineRule="auto"/>
        <w:jc w:val="center"/>
        <w:rPr>
          <w:rFonts w:ascii="Times New Roman" w:eastAsia="Times New Roman" w:hAnsi="Times New Roman" w:cs="Times New Roman"/>
          <w:b/>
          <w:sz w:val="24"/>
          <w:szCs w:val="24"/>
          <w:highlight w:val="white"/>
        </w:rPr>
      </w:pPr>
      <w:r>
        <w:rPr>
          <w:rFonts w:ascii="Times New Roman" w:eastAsia="Times New Roman" w:hAnsi="Times New Roman" w:cs="Times New Roman"/>
          <w:b/>
          <w:sz w:val="24"/>
          <w:szCs w:val="24"/>
          <w:highlight w:val="white"/>
        </w:rPr>
        <w:t>P150489</w:t>
      </w:r>
    </w:p>
    <w:p w:rsidR="00526A15" w:rsidRDefault="00526A15">
      <w:pPr>
        <w:pBdr>
          <w:top w:val="nil"/>
          <w:left w:val="nil"/>
          <w:bottom w:val="nil"/>
          <w:right w:val="nil"/>
          <w:between w:val="nil"/>
        </w:pBdr>
        <w:spacing w:line="240" w:lineRule="auto"/>
        <w:rPr>
          <w:sz w:val="24"/>
          <w:szCs w:val="24"/>
        </w:rPr>
      </w:pPr>
    </w:p>
    <w:p w:rsidR="00526A15" w:rsidRDefault="00526A15">
      <w:pPr>
        <w:pBdr>
          <w:top w:val="nil"/>
          <w:left w:val="nil"/>
          <w:bottom w:val="nil"/>
          <w:right w:val="nil"/>
          <w:between w:val="nil"/>
        </w:pBdr>
        <w:spacing w:line="240" w:lineRule="auto"/>
        <w:rPr>
          <w:sz w:val="24"/>
          <w:szCs w:val="24"/>
        </w:rPr>
      </w:pPr>
    </w:p>
    <w:p w:rsidR="00526A15" w:rsidRDefault="00526A15">
      <w:pPr>
        <w:pBdr>
          <w:top w:val="nil"/>
          <w:left w:val="nil"/>
          <w:bottom w:val="nil"/>
          <w:right w:val="nil"/>
          <w:between w:val="nil"/>
        </w:pBdr>
        <w:spacing w:line="240" w:lineRule="auto"/>
        <w:rPr>
          <w:sz w:val="24"/>
          <w:szCs w:val="24"/>
        </w:rPr>
      </w:pPr>
    </w:p>
    <w:p w:rsidR="00526A15" w:rsidRDefault="00526A15">
      <w:pPr>
        <w:pBdr>
          <w:top w:val="nil"/>
          <w:left w:val="nil"/>
          <w:bottom w:val="nil"/>
          <w:right w:val="nil"/>
          <w:between w:val="nil"/>
        </w:pBdr>
        <w:spacing w:line="240" w:lineRule="auto"/>
        <w:rPr>
          <w:sz w:val="24"/>
          <w:szCs w:val="24"/>
        </w:rPr>
      </w:pPr>
    </w:p>
    <w:p w:rsidR="00526A15" w:rsidRDefault="00526A15">
      <w:pPr>
        <w:pBdr>
          <w:top w:val="nil"/>
          <w:left w:val="nil"/>
          <w:bottom w:val="nil"/>
          <w:right w:val="nil"/>
          <w:between w:val="nil"/>
        </w:pBdr>
        <w:spacing w:line="240" w:lineRule="auto"/>
        <w:rPr>
          <w:sz w:val="24"/>
          <w:szCs w:val="24"/>
        </w:rPr>
      </w:pPr>
    </w:p>
    <w:p w:rsidR="00526A15" w:rsidRDefault="00E16B11">
      <w:pPr>
        <w:spacing w:line="240" w:lineRule="auto"/>
        <w:jc w:val="center"/>
        <w:rPr>
          <w:rFonts w:ascii="Times New Roman" w:eastAsia="Times New Roman" w:hAnsi="Times New Roman" w:cs="Times New Roman"/>
          <w:b/>
          <w:sz w:val="24"/>
          <w:szCs w:val="24"/>
          <w:highlight w:val="white"/>
        </w:rPr>
      </w:pPr>
      <w:r>
        <w:rPr>
          <w:rFonts w:ascii="Times New Roman" w:eastAsia="Times New Roman" w:hAnsi="Times New Roman" w:cs="Times New Roman"/>
          <w:b/>
          <w:sz w:val="24"/>
          <w:szCs w:val="24"/>
          <w:highlight w:val="white"/>
        </w:rPr>
        <w:t>Fine Arts BA (Hons)</w:t>
      </w:r>
    </w:p>
    <w:p w:rsidR="00526A15" w:rsidRDefault="00526A15">
      <w:pPr>
        <w:pBdr>
          <w:top w:val="nil"/>
          <w:left w:val="nil"/>
          <w:bottom w:val="nil"/>
          <w:right w:val="nil"/>
          <w:between w:val="nil"/>
        </w:pBdr>
        <w:spacing w:line="240" w:lineRule="auto"/>
        <w:rPr>
          <w:sz w:val="24"/>
          <w:szCs w:val="24"/>
        </w:rPr>
      </w:pPr>
    </w:p>
    <w:p w:rsidR="00526A15" w:rsidRDefault="00E16B11">
      <w:pPr>
        <w:spacing w:line="240" w:lineRule="auto"/>
        <w:jc w:val="center"/>
        <w:rPr>
          <w:rFonts w:ascii="Times New Roman" w:eastAsia="Times New Roman" w:hAnsi="Times New Roman" w:cs="Times New Roman"/>
          <w:b/>
          <w:sz w:val="24"/>
          <w:szCs w:val="24"/>
          <w:highlight w:val="white"/>
        </w:rPr>
      </w:pPr>
      <w:r>
        <w:rPr>
          <w:rFonts w:ascii="Times New Roman" w:eastAsia="Times New Roman" w:hAnsi="Times New Roman" w:cs="Times New Roman"/>
          <w:b/>
          <w:sz w:val="24"/>
          <w:szCs w:val="24"/>
          <w:highlight w:val="white"/>
        </w:rPr>
        <w:t>PROGRAMME: Contextual Studies</w:t>
      </w:r>
    </w:p>
    <w:p w:rsidR="00526A15" w:rsidRDefault="00526A15">
      <w:pPr>
        <w:spacing w:line="240" w:lineRule="auto"/>
        <w:jc w:val="center"/>
        <w:rPr>
          <w:rFonts w:ascii="Times New Roman" w:eastAsia="Times New Roman" w:hAnsi="Times New Roman" w:cs="Times New Roman"/>
          <w:b/>
          <w:sz w:val="24"/>
          <w:szCs w:val="24"/>
          <w:highlight w:val="white"/>
        </w:rPr>
      </w:pPr>
    </w:p>
    <w:p w:rsidR="00526A15" w:rsidRDefault="00E16B11">
      <w:pPr>
        <w:spacing w:line="240" w:lineRule="auto"/>
        <w:jc w:val="center"/>
        <w:rPr>
          <w:rFonts w:ascii="Times New Roman" w:eastAsia="Times New Roman" w:hAnsi="Times New Roman" w:cs="Times New Roman"/>
          <w:b/>
          <w:sz w:val="24"/>
          <w:szCs w:val="24"/>
          <w:highlight w:val="white"/>
        </w:rPr>
      </w:pPr>
      <w:r>
        <w:rPr>
          <w:rFonts w:ascii="Times New Roman" w:eastAsia="Times New Roman" w:hAnsi="Times New Roman" w:cs="Times New Roman"/>
          <w:b/>
          <w:sz w:val="24"/>
          <w:szCs w:val="24"/>
          <w:highlight w:val="white"/>
        </w:rPr>
        <w:t>MODULE TITLE: Research Practices</w:t>
      </w:r>
    </w:p>
    <w:p w:rsidR="00526A15" w:rsidRDefault="00E16B11">
      <w:pPr>
        <w:spacing w:line="240" w:lineRule="auto"/>
        <w:jc w:val="center"/>
        <w:rPr>
          <w:rFonts w:ascii="Times New Roman" w:eastAsia="Times New Roman" w:hAnsi="Times New Roman" w:cs="Times New Roman"/>
          <w:b/>
          <w:sz w:val="24"/>
          <w:szCs w:val="24"/>
          <w:highlight w:val="white"/>
        </w:rPr>
      </w:pPr>
      <w:r>
        <w:rPr>
          <w:rFonts w:ascii="Times New Roman" w:eastAsia="Times New Roman" w:hAnsi="Times New Roman" w:cs="Times New Roman"/>
          <w:b/>
          <w:sz w:val="24"/>
          <w:szCs w:val="24"/>
          <w:highlight w:val="white"/>
        </w:rPr>
        <w:t>MODULE CODE: M5X01571</w:t>
      </w:r>
    </w:p>
    <w:p w:rsidR="00526A15" w:rsidRDefault="00E16B11">
      <w:pPr>
        <w:spacing w:line="240" w:lineRule="auto"/>
        <w:jc w:val="center"/>
        <w:rPr>
          <w:rFonts w:ascii="Times New Roman" w:eastAsia="Times New Roman" w:hAnsi="Times New Roman" w:cs="Times New Roman"/>
          <w:b/>
          <w:sz w:val="24"/>
          <w:szCs w:val="24"/>
          <w:highlight w:val="white"/>
        </w:rPr>
      </w:pPr>
      <w:r>
        <w:rPr>
          <w:rFonts w:ascii="Times New Roman" w:eastAsia="Times New Roman" w:hAnsi="Times New Roman" w:cs="Times New Roman"/>
          <w:b/>
          <w:sz w:val="24"/>
          <w:szCs w:val="24"/>
          <w:highlight w:val="white"/>
        </w:rPr>
        <w:t>MODULE TUTOR: Sarah Tombs</w:t>
      </w:r>
    </w:p>
    <w:p w:rsidR="00526A15" w:rsidRDefault="00526A15">
      <w:pPr>
        <w:spacing w:line="240" w:lineRule="auto"/>
        <w:jc w:val="center"/>
        <w:rPr>
          <w:rFonts w:ascii="Times New Roman" w:eastAsia="Times New Roman" w:hAnsi="Times New Roman" w:cs="Times New Roman"/>
          <w:b/>
          <w:sz w:val="24"/>
          <w:szCs w:val="24"/>
          <w:highlight w:val="white"/>
        </w:rPr>
      </w:pPr>
    </w:p>
    <w:p w:rsidR="00526A15" w:rsidRDefault="00526A15">
      <w:pPr>
        <w:pBdr>
          <w:top w:val="nil"/>
          <w:left w:val="nil"/>
          <w:bottom w:val="nil"/>
          <w:right w:val="nil"/>
          <w:between w:val="nil"/>
        </w:pBdr>
        <w:spacing w:line="240" w:lineRule="auto"/>
        <w:rPr>
          <w:sz w:val="24"/>
          <w:szCs w:val="24"/>
        </w:rPr>
      </w:pPr>
    </w:p>
    <w:p w:rsidR="00526A15" w:rsidRDefault="00526A15">
      <w:pPr>
        <w:pBdr>
          <w:top w:val="nil"/>
          <w:left w:val="nil"/>
          <w:bottom w:val="nil"/>
          <w:right w:val="nil"/>
          <w:between w:val="nil"/>
        </w:pBdr>
        <w:spacing w:line="240" w:lineRule="auto"/>
        <w:rPr>
          <w:sz w:val="24"/>
          <w:szCs w:val="24"/>
        </w:rPr>
      </w:pPr>
    </w:p>
    <w:p w:rsidR="00526A15" w:rsidRDefault="00526A15">
      <w:pPr>
        <w:pBdr>
          <w:top w:val="nil"/>
          <w:left w:val="nil"/>
          <w:bottom w:val="nil"/>
          <w:right w:val="nil"/>
          <w:between w:val="nil"/>
        </w:pBdr>
        <w:spacing w:line="240" w:lineRule="auto"/>
        <w:rPr>
          <w:sz w:val="24"/>
          <w:szCs w:val="24"/>
        </w:rPr>
      </w:pPr>
    </w:p>
    <w:p w:rsidR="00526A15" w:rsidRDefault="00526A15">
      <w:pPr>
        <w:pBdr>
          <w:top w:val="nil"/>
          <w:left w:val="nil"/>
          <w:bottom w:val="nil"/>
          <w:right w:val="nil"/>
          <w:between w:val="nil"/>
        </w:pBdr>
        <w:spacing w:line="240" w:lineRule="auto"/>
        <w:rPr>
          <w:sz w:val="24"/>
          <w:szCs w:val="24"/>
        </w:rPr>
      </w:pPr>
    </w:p>
    <w:p w:rsidR="00526A15" w:rsidRDefault="00526A15">
      <w:pPr>
        <w:pBdr>
          <w:top w:val="nil"/>
          <w:left w:val="nil"/>
          <w:bottom w:val="nil"/>
          <w:right w:val="nil"/>
          <w:between w:val="nil"/>
        </w:pBdr>
        <w:spacing w:line="240" w:lineRule="auto"/>
        <w:rPr>
          <w:sz w:val="24"/>
          <w:szCs w:val="24"/>
        </w:rPr>
      </w:pPr>
    </w:p>
    <w:p w:rsidR="00526A15" w:rsidRDefault="00526A15">
      <w:pPr>
        <w:pBdr>
          <w:top w:val="nil"/>
          <w:left w:val="nil"/>
          <w:bottom w:val="nil"/>
          <w:right w:val="nil"/>
          <w:between w:val="nil"/>
        </w:pBdr>
        <w:spacing w:line="240" w:lineRule="auto"/>
        <w:rPr>
          <w:sz w:val="24"/>
          <w:szCs w:val="24"/>
        </w:rPr>
      </w:pPr>
    </w:p>
    <w:p w:rsidR="00526A15" w:rsidRDefault="00526A15">
      <w:pPr>
        <w:pBdr>
          <w:top w:val="nil"/>
          <w:left w:val="nil"/>
          <w:bottom w:val="nil"/>
          <w:right w:val="nil"/>
          <w:between w:val="nil"/>
        </w:pBdr>
        <w:spacing w:line="240" w:lineRule="auto"/>
        <w:rPr>
          <w:sz w:val="24"/>
          <w:szCs w:val="24"/>
        </w:rPr>
      </w:pPr>
    </w:p>
    <w:p w:rsidR="00526A15" w:rsidRDefault="00526A15">
      <w:pPr>
        <w:pBdr>
          <w:top w:val="nil"/>
          <w:left w:val="nil"/>
          <w:bottom w:val="nil"/>
          <w:right w:val="nil"/>
          <w:between w:val="nil"/>
        </w:pBdr>
        <w:spacing w:line="240" w:lineRule="auto"/>
        <w:rPr>
          <w:sz w:val="24"/>
          <w:szCs w:val="24"/>
        </w:rPr>
      </w:pPr>
    </w:p>
    <w:p w:rsidR="00526A15" w:rsidRDefault="00526A15">
      <w:pPr>
        <w:pBdr>
          <w:top w:val="nil"/>
          <w:left w:val="nil"/>
          <w:bottom w:val="nil"/>
          <w:right w:val="nil"/>
          <w:between w:val="nil"/>
        </w:pBdr>
        <w:spacing w:line="240" w:lineRule="auto"/>
        <w:rPr>
          <w:sz w:val="24"/>
          <w:szCs w:val="24"/>
        </w:rPr>
      </w:pPr>
    </w:p>
    <w:p w:rsidR="00526A15" w:rsidRDefault="00526A15">
      <w:pPr>
        <w:pBdr>
          <w:top w:val="nil"/>
          <w:left w:val="nil"/>
          <w:bottom w:val="nil"/>
          <w:right w:val="nil"/>
          <w:between w:val="nil"/>
        </w:pBdr>
        <w:spacing w:line="240" w:lineRule="auto"/>
        <w:rPr>
          <w:sz w:val="24"/>
          <w:szCs w:val="24"/>
        </w:rPr>
      </w:pPr>
    </w:p>
    <w:p w:rsidR="00526A15" w:rsidRDefault="00526A15">
      <w:pPr>
        <w:pBdr>
          <w:top w:val="nil"/>
          <w:left w:val="nil"/>
          <w:bottom w:val="nil"/>
          <w:right w:val="nil"/>
          <w:between w:val="nil"/>
        </w:pBdr>
        <w:spacing w:line="240" w:lineRule="auto"/>
        <w:rPr>
          <w:sz w:val="24"/>
          <w:szCs w:val="24"/>
        </w:rPr>
      </w:pPr>
    </w:p>
    <w:p w:rsidR="00526A15" w:rsidRDefault="00526A15">
      <w:pPr>
        <w:pBdr>
          <w:top w:val="nil"/>
          <w:left w:val="nil"/>
          <w:bottom w:val="nil"/>
          <w:right w:val="nil"/>
          <w:between w:val="nil"/>
        </w:pBdr>
        <w:spacing w:line="240" w:lineRule="auto"/>
        <w:rPr>
          <w:sz w:val="24"/>
          <w:szCs w:val="24"/>
        </w:rPr>
      </w:pPr>
    </w:p>
    <w:p w:rsidR="00526A15" w:rsidRDefault="00526A15">
      <w:pPr>
        <w:pBdr>
          <w:top w:val="nil"/>
          <w:left w:val="nil"/>
          <w:bottom w:val="nil"/>
          <w:right w:val="nil"/>
          <w:between w:val="nil"/>
        </w:pBdr>
        <w:spacing w:line="240" w:lineRule="auto"/>
        <w:rPr>
          <w:sz w:val="24"/>
          <w:szCs w:val="24"/>
        </w:rPr>
      </w:pPr>
    </w:p>
    <w:p w:rsidR="00526A15" w:rsidRDefault="00526A15">
      <w:pPr>
        <w:pBdr>
          <w:top w:val="nil"/>
          <w:left w:val="nil"/>
          <w:bottom w:val="nil"/>
          <w:right w:val="nil"/>
          <w:between w:val="nil"/>
        </w:pBdr>
        <w:spacing w:line="240" w:lineRule="auto"/>
        <w:rPr>
          <w:sz w:val="24"/>
          <w:szCs w:val="24"/>
        </w:rPr>
      </w:pPr>
    </w:p>
    <w:p w:rsidR="00526A15" w:rsidRDefault="00526A15">
      <w:pPr>
        <w:pBdr>
          <w:top w:val="nil"/>
          <w:left w:val="nil"/>
          <w:bottom w:val="nil"/>
          <w:right w:val="nil"/>
          <w:between w:val="nil"/>
        </w:pBdr>
        <w:spacing w:line="240" w:lineRule="auto"/>
        <w:rPr>
          <w:sz w:val="24"/>
          <w:szCs w:val="24"/>
        </w:rPr>
      </w:pPr>
    </w:p>
    <w:p w:rsidR="00526A15" w:rsidRDefault="00526A15">
      <w:pPr>
        <w:pBdr>
          <w:top w:val="nil"/>
          <w:left w:val="nil"/>
          <w:bottom w:val="nil"/>
          <w:right w:val="nil"/>
          <w:between w:val="nil"/>
        </w:pBdr>
        <w:spacing w:line="240" w:lineRule="auto"/>
        <w:rPr>
          <w:sz w:val="24"/>
          <w:szCs w:val="24"/>
        </w:rPr>
      </w:pPr>
    </w:p>
    <w:p w:rsidR="00526A15" w:rsidRDefault="00526A15">
      <w:pPr>
        <w:pBdr>
          <w:top w:val="nil"/>
          <w:left w:val="nil"/>
          <w:bottom w:val="nil"/>
          <w:right w:val="nil"/>
          <w:between w:val="nil"/>
        </w:pBdr>
        <w:spacing w:line="240" w:lineRule="auto"/>
        <w:rPr>
          <w:sz w:val="24"/>
          <w:szCs w:val="24"/>
        </w:rPr>
      </w:pPr>
    </w:p>
    <w:p w:rsidR="00526A15" w:rsidRDefault="00526A15">
      <w:pPr>
        <w:pBdr>
          <w:top w:val="nil"/>
          <w:left w:val="nil"/>
          <w:bottom w:val="nil"/>
          <w:right w:val="nil"/>
          <w:between w:val="nil"/>
        </w:pBdr>
        <w:spacing w:line="240" w:lineRule="auto"/>
        <w:rPr>
          <w:sz w:val="24"/>
          <w:szCs w:val="24"/>
        </w:rPr>
      </w:pPr>
    </w:p>
    <w:p w:rsidR="00E51F90" w:rsidRDefault="00E51F90">
      <w:pPr>
        <w:pBdr>
          <w:top w:val="nil"/>
          <w:left w:val="nil"/>
          <w:bottom w:val="nil"/>
          <w:right w:val="nil"/>
          <w:between w:val="nil"/>
        </w:pBdr>
        <w:spacing w:line="240" w:lineRule="auto"/>
        <w:rPr>
          <w:sz w:val="24"/>
          <w:szCs w:val="24"/>
        </w:rPr>
      </w:pPr>
    </w:p>
    <w:p w:rsidR="00526A15" w:rsidRDefault="00526A15">
      <w:pPr>
        <w:pBdr>
          <w:top w:val="nil"/>
          <w:left w:val="nil"/>
          <w:bottom w:val="nil"/>
          <w:right w:val="nil"/>
          <w:between w:val="nil"/>
        </w:pBdr>
        <w:spacing w:line="240" w:lineRule="auto"/>
        <w:rPr>
          <w:sz w:val="24"/>
          <w:szCs w:val="24"/>
        </w:rPr>
      </w:pPr>
    </w:p>
    <w:p w:rsidR="00526A15" w:rsidRDefault="00E16B11">
      <w:pPr>
        <w:pBdr>
          <w:top w:val="nil"/>
          <w:left w:val="nil"/>
          <w:bottom w:val="nil"/>
          <w:right w:val="nil"/>
          <w:between w:val="nil"/>
        </w:pBdr>
        <w:spacing w:line="240" w:lineRule="auto"/>
        <w:jc w:val="center"/>
        <w:rPr>
          <w:b/>
          <w:sz w:val="28"/>
          <w:szCs w:val="28"/>
        </w:rPr>
      </w:pPr>
      <w:r>
        <w:rPr>
          <w:b/>
          <w:sz w:val="28"/>
          <w:szCs w:val="28"/>
        </w:rPr>
        <w:t>Exploring the confining nature of domesticity and vanity in contemporary society.</w:t>
      </w:r>
    </w:p>
    <w:p w:rsidR="00526A15" w:rsidRDefault="00526A15">
      <w:pPr>
        <w:pBdr>
          <w:top w:val="nil"/>
          <w:left w:val="nil"/>
          <w:bottom w:val="nil"/>
          <w:right w:val="nil"/>
          <w:between w:val="nil"/>
        </w:pBdr>
        <w:spacing w:line="240" w:lineRule="auto"/>
        <w:rPr>
          <w:sz w:val="24"/>
          <w:szCs w:val="24"/>
        </w:rPr>
      </w:pPr>
    </w:p>
    <w:p w:rsidR="00526A15" w:rsidRDefault="00526A15">
      <w:pPr>
        <w:spacing w:line="480" w:lineRule="auto"/>
      </w:pPr>
    </w:p>
    <w:p w:rsidR="00526A15" w:rsidRDefault="00526A15">
      <w:pPr>
        <w:spacing w:line="480" w:lineRule="auto"/>
      </w:pPr>
    </w:p>
    <w:p w:rsidR="00E51F90" w:rsidRDefault="00E51F90">
      <w:pPr>
        <w:spacing w:line="480" w:lineRule="auto"/>
      </w:pPr>
    </w:p>
    <w:p w:rsidR="00526A15" w:rsidRDefault="00526A15">
      <w:pPr>
        <w:spacing w:line="480" w:lineRule="auto"/>
      </w:pPr>
    </w:p>
    <w:p w:rsidR="00526A15" w:rsidRDefault="00E16B11">
      <w:pPr>
        <w:spacing w:line="480" w:lineRule="auto"/>
        <w:rPr>
          <w:sz w:val="24"/>
          <w:szCs w:val="24"/>
        </w:rPr>
      </w:pPr>
      <w:r>
        <w:rPr>
          <w:sz w:val="24"/>
          <w:szCs w:val="24"/>
        </w:rPr>
        <w:t xml:space="preserve">In my dissertation, I will explore the social conditioning that impacts women day-to-day and takes root in the cultural memory. Starting with </w:t>
      </w:r>
      <w:hyperlink r:id="rId7">
        <w:r>
          <w:rPr>
            <w:sz w:val="24"/>
            <w:szCs w:val="24"/>
          </w:rPr>
          <w:t>Simone de Beauvoir</w:t>
        </w:r>
      </w:hyperlink>
      <w:r>
        <w:rPr>
          <w:sz w:val="24"/>
          <w:szCs w:val="24"/>
        </w:rPr>
        <w:t xml:space="preserve">’s seeking the roots of the conditioning of women in the upbringing of the girls, I will explore the confining nature of domesticity through the practices of Louise Bourgeois, Mona Hatoum, Michal Cole and Martha Rosler. I will analyze the notion of vanity and its effect on the woman’s life in the contemporary society. Through the practices of contemporary artists such as Gluklya and Tsaplya, Yang-May Ooi and Chiharu Shiota I will attempt to uncover the latent oppressive subjugation women face in everyday life. I will investigate into the controlling nature of the tradition and its influence on the woman’s well-being, with examples from the Bible and </w:t>
      </w:r>
      <w:r>
        <w:rPr>
          <w:i/>
          <w:sz w:val="24"/>
          <w:szCs w:val="24"/>
        </w:rPr>
        <w:t>Ménagier de Paris</w:t>
      </w:r>
      <w:r>
        <w:rPr>
          <w:sz w:val="24"/>
          <w:szCs w:val="24"/>
        </w:rPr>
        <w:t>,</w:t>
      </w:r>
      <w:r>
        <w:rPr>
          <w:i/>
          <w:sz w:val="24"/>
          <w:szCs w:val="24"/>
        </w:rPr>
        <w:t xml:space="preserve"> </w:t>
      </w:r>
      <w:r>
        <w:rPr>
          <w:sz w:val="24"/>
          <w:szCs w:val="24"/>
        </w:rPr>
        <w:t xml:space="preserve">a Medieval guide for housekeeping and its after effects resulting in the psychological manifestations such as ‘mental load’ and topophobia; also investigating the notion of hysteria. Throughout the text, using examples of historical and contemporary manifestations of quotidian oppression in the domestic and private setting in woman’s life, I will examine how those influence woman’s behavior. </w:t>
      </w:r>
      <w:r>
        <w:rPr>
          <w:sz w:val="24"/>
          <w:szCs w:val="24"/>
        </w:rPr>
        <w:br/>
      </w:r>
    </w:p>
    <w:p w:rsidR="00526A15" w:rsidRDefault="00E16B11">
      <w:pPr>
        <w:spacing w:line="480" w:lineRule="auto"/>
        <w:ind w:left="1440"/>
        <w:rPr>
          <w:sz w:val="24"/>
          <w:szCs w:val="24"/>
        </w:rPr>
      </w:pPr>
      <w:r>
        <w:rPr>
          <w:sz w:val="24"/>
          <w:szCs w:val="24"/>
        </w:rPr>
        <w:lastRenderedPageBreak/>
        <w:t>“Woman is shut up in a kitchen or in a boudoir, and astonishment is expressed that her horizon is limited. Her wings are clipped, and it is found deplorable that she cannot fly. Let but the future be opened to her, and she will no longer be compelled to linger in the present.”</w:t>
      </w:r>
    </w:p>
    <w:p w:rsidR="00526A15" w:rsidRDefault="00E16B11">
      <w:pPr>
        <w:spacing w:line="480" w:lineRule="auto"/>
        <w:ind w:left="2160"/>
        <w:rPr>
          <w:sz w:val="24"/>
          <w:szCs w:val="24"/>
        </w:rPr>
      </w:pPr>
      <w:r>
        <w:rPr>
          <w:sz w:val="24"/>
          <w:szCs w:val="24"/>
        </w:rPr>
        <w:t>―</w:t>
      </w:r>
      <w:hyperlink r:id="rId8">
        <w:r>
          <w:rPr>
            <w:sz w:val="24"/>
            <w:szCs w:val="24"/>
          </w:rPr>
          <w:t xml:space="preserve"> Simone de Beauvoir</w:t>
        </w:r>
      </w:hyperlink>
      <w:r>
        <w:rPr>
          <w:sz w:val="24"/>
          <w:szCs w:val="24"/>
        </w:rPr>
        <w:t>,</w:t>
      </w:r>
      <w:hyperlink r:id="rId9">
        <w:r>
          <w:rPr>
            <w:sz w:val="24"/>
            <w:szCs w:val="24"/>
          </w:rPr>
          <w:t xml:space="preserve"> The Second Sex</w:t>
        </w:r>
      </w:hyperlink>
    </w:p>
    <w:p w:rsidR="00526A15" w:rsidRDefault="00526A15">
      <w:pPr>
        <w:spacing w:line="480" w:lineRule="auto"/>
        <w:ind w:left="2160"/>
        <w:rPr>
          <w:sz w:val="24"/>
          <w:szCs w:val="24"/>
        </w:rPr>
      </w:pPr>
    </w:p>
    <w:p w:rsidR="00526A15" w:rsidRDefault="00AF2921">
      <w:pPr>
        <w:spacing w:line="480" w:lineRule="auto"/>
        <w:rPr>
          <w:sz w:val="24"/>
          <w:szCs w:val="24"/>
        </w:rPr>
      </w:pPr>
      <w:hyperlink r:id="rId10">
        <w:r w:rsidR="00E16B11">
          <w:rPr>
            <w:sz w:val="24"/>
            <w:szCs w:val="24"/>
          </w:rPr>
          <w:t>Simone de Beauvoir</w:t>
        </w:r>
      </w:hyperlink>
      <w:r w:rsidR="00E16B11">
        <w:rPr>
          <w:sz w:val="24"/>
          <w:szCs w:val="24"/>
        </w:rPr>
        <w:t xml:space="preserve"> in her interview (1975, </w:t>
      </w:r>
      <w:r w:rsidR="00E16B11">
        <w:rPr>
          <w:i/>
          <w:sz w:val="24"/>
          <w:szCs w:val="24"/>
        </w:rPr>
        <w:t>Questionnaire</w:t>
      </w:r>
      <w:r w:rsidR="00E16B11">
        <w:rPr>
          <w:sz w:val="24"/>
          <w:szCs w:val="24"/>
        </w:rPr>
        <w:t xml:space="preserve">) talked about the book “What is little girl made of” by an Italian author Elena Gianini Belotti that talked about the early conditioning of women. Berlotti says that  “A child has an inborn capacity to play, but the rules and objects are undoubtedly the product of culture.“ (Elena Gianini Belotti In Cvikova, 2003). </w:t>
      </w:r>
      <w:hyperlink r:id="rId11">
        <w:r w:rsidR="00E16B11">
          <w:rPr>
            <w:sz w:val="24"/>
            <w:szCs w:val="24"/>
          </w:rPr>
          <w:t>Simone de Beauvoir</w:t>
        </w:r>
      </w:hyperlink>
      <w:r w:rsidR="00E16B11">
        <w:rPr>
          <w:sz w:val="24"/>
          <w:szCs w:val="24"/>
        </w:rPr>
        <w:t xml:space="preserve"> in her essay The Second Sex used Barlotti’s findings of the conditioning of the young girls. An example of common cultural conditioning could be nursery rhymes. For example, in the nursery song What are little boys made of? that was published in 1820 boys are presented as living beings and girls like consumable inanimate object. For centuries this nursery rhyme song taught girls about their identity:</w:t>
      </w:r>
    </w:p>
    <w:p w:rsidR="00526A15" w:rsidRDefault="00E16B11">
      <w:pPr>
        <w:spacing w:line="480" w:lineRule="auto"/>
        <w:ind w:left="3600"/>
        <w:rPr>
          <w:sz w:val="24"/>
          <w:szCs w:val="24"/>
        </w:rPr>
      </w:pPr>
      <w:r>
        <w:rPr>
          <w:sz w:val="24"/>
          <w:szCs w:val="24"/>
        </w:rPr>
        <w:t>What are little boys made of?</w:t>
      </w:r>
    </w:p>
    <w:p w:rsidR="00526A15" w:rsidRDefault="00E16B11">
      <w:pPr>
        <w:spacing w:line="480" w:lineRule="auto"/>
        <w:ind w:left="3600"/>
        <w:rPr>
          <w:sz w:val="24"/>
          <w:szCs w:val="24"/>
        </w:rPr>
      </w:pPr>
      <w:r>
        <w:rPr>
          <w:sz w:val="24"/>
          <w:szCs w:val="24"/>
        </w:rPr>
        <w:t>What are little boys made of?</w:t>
      </w:r>
    </w:p>
    <w:p w:rsidR="00526A15" w:rsidRDefault="00E16B11">
      <w:pPr>
        <w:spacing w:line="480" w:lineRule="auto"/>
        <w:ind w:left="3600"/>
        <w:rPr>
          <w:sz w:val="24"/>
          <w:szCs w:val="24"/>
        </w:rPr>
      </w:pPr>
      <w:r>
        <w:rPr>
          <w:sz w:val="24"/>
          <w:szCs w:val="24"/>
        </w:rPr>
        <w:t xml:space="preserve"> Snips and snails</w:t>
      </w:r>
    </w:p>
    <w:p w:rsidR="00526A15" w:rsidRDefault="00E16B11">
      <w:pPr>
        <w:spacing w:line="480" w:lineRule="auto"/>
        <w:ind w:left="3600"/>
        <w:rPr>
          <w:sz w:val="24"/>
          <w:szCs w:val="24"/>
        </w:rPr>
      </w:pPr>
      <w:r>
        <w:rPr>
          <w:sz w:val="24"/>
          <w:szCs w:val="24"/>
        </w:rPr>
        <w:t xml:space="preserve"> And puppy-dogs' tails</w:t>
      </w:r>
    </w:p>
    <w:p w:rsidR="00526A15" w:rsidRDefault="00E16B11">
      <w:pPr>
        <w:spacing w:line="480" w:lineRule="auto"/>
        <w:ind w:left="3600"/>
        <w:rPr>
          <w:sz w:val="24"/>
          <w:szCs w:val="24"/>
        </w:rPr>
      </w:pPr>
      <w:r>
        <w:rPr>
          <w:sz w:val="24"/>
          <w:szCs w:val="24"/>
        </w:rPr>
        <w:t>That's what little boys are made of</w:t>
      </w:r>
    </w:p>
    <w:p w:rsidR="00526A15" w:rsidRDefault="00526A15">
      <w:pPr>
        <w:spacing w:line="480" w:lineRule="auto"/>
        <w:ind w:left="3600"/>
        <w:rPr>
          <w:sz w:val="24"/>
          <w:szCs w:val="24"/>
        </w:rPr>
      </w:pPr>
    </w:p>
    <w:p w:rsidR="00526A15" w:rsidRDefault="00E16B11">
      <w:pPr>
        <w:spacing w:line="480" w:lineRule="auto"/>
        <w:ind w:left="3600"/>
        <w:rPr>
          <w:sz w:val="24"/>
          <w:szCs w:val="24"/>
        </w:rPr>
      </w:pPr>
      <w:r>
        <w:rPr>
          <w:sz w:val="24"/>
          <w:szCs w:val="24"/>
        </w:rPr>
        <w:t>What are little girls made of?</w:t>
      </w:r>
    </w:p>
    <w:p w:rsidR="00526A15" w:rsidRDefault="00E16B11">
      <w:pPr>
        <w:spacing w:line="480" w:lineRule="auto"/>
        <w:ind w:left="3600"/>
        <w:rPr>
          <w:sz w:val="24"/>
          <w:szCs w:val="24"/>
        </w:rPr>
      </w:pPr>
      <w:r>
        <w:rPr>
          <w:sz w:val="24"/>
          <w:szCs w:val="24"/>
        </w:rPr>
        <w:t>What are little girls made of?</w:t>
      </w:r>
    </w:p>
    <w:p w:rsidR="00526A15" w:rsidRDefault="00E16B11">
      <w:pPr>
        <w:spacing w:line="480" w:lineRule="auto"/>
        <w:ind w:left="3600"/>
        <w:rPr>
          <w:sz w:val="24"/>
          <w:szCs w:val="24"/>
        </w:rPr>
      </w:pPr>
      <w:r>
        <w:rPr>
          <w:sz w:val="24"/>
          <w:szCs w:val="24"/>
        </w:rPr>
        <w:lastRenderedPageBreak/>
        <w:t xml:space="preserve"> Sugar and spice</w:t>
      </w:r>
    </w:p>
    <w:p w:rsidR="00526A15" w:rsidRDefault="00E16B11">
      <w:pPr>
        <w:spacing w:line="480" w:lineRule="auto"/>
        <w:ind w:left="3600"/>
        <w:rPr>
          <w:sz w:val="24"/>
          <w:szCs w:val="24"/>
        </w:rPr>
      </w:pPr>
      <w:r>
        <w:rPr>
          <w:sz w:val="24"/>
          <w:szCs w:val="24"/>
        </w:rPr>
        <w:t xml:space="preserve"> And everything nice [or "all things nice"]</w:t>
      </w:r>
    </w:p>
    <w:p w:rsidR="00526A15" w:rsidRDefault="00E16B11">
      <w:pPr>
        <w:spacing w:line="480" w:lineRule="auto"/>
        <w:ind w:left="3600"/>
        <w:rPr>
          <w:sz w:val="24"/>
          <w:szCs w:val="24"/>
        </w:rPr>
      </w:pPr>
      <w:r>
        <w:rPr>
          <w:sz w:val="24"/>
          <w:szCs w:val="24"/>
        </w:rPr>
        <w:t>That's what little girls are made of</w:t>
      </w:r>
    </w:p>
    <w:p w:rsidR="00526A15" w:rsidRDefault="00E16B11">
      <w:pPr>
        <w:spacing w:line="480" w:lineRule="auto"/>
        <w:ind w:left="3600"/>
        <w:rPr>
          <w:sz w:val="24"/>
          <w:szCs w:val="24"/>
        </w:rPr>
      </w:pPr>
      <w:r>
        <w:rPr>
          <w:sz w:val="24"/>
          <w:szCs w:val="24"/>
        </w:rPr>
        <w:t>(Opie, P, 1997)</w:t>
      </w:r>
    </w:p>
    <w:p w:rsidR="00526A15" w:rsidRDefault="00526A15">
      <w:pPr>
        <w:spacing w:line="480" w:lineRule="auto"/>
        <w:rPr>
          <w:sz w:val="24"/>
          <w:szCs w:val="24"/>
        </w:rPr>
      </w:pPr>
    </w:p>
    <w:p w:rsidR="00526A15" w:rsidRDefault="00E16B11">
      <w:pPr>
        <w:pBdr>
          <w:top w:val="nil"/>
          <w:left w:val="nil"/>
          <w:bottom w:val="nil"/>
          <w:right w:val="nil"/>
          <w:between w:val="nil"/>
        </w:pBdr>
        <w:spacing w:line="480" w:lineRule="auto"/>
        <w:rPr>
          <w:sz w:val="24"/>
          <w:szCs w:val="24"/>
        </w:rPr>
      </w:pPr>
      <w:r>
        <w:rPr>
          <w:sz w:val="24"/>
          <w:szCs w:val="24"/>
        </w:rPr>
        <w:t>Louise Bourgeois was one of the first influential feminist artists. Stories that her art pieces tell are related to physicality, experience and a private life. Her works portray intimate personal elements that become public and political in the exhibition environment. Her main story plot is the shelter where woman simultaneously has a refuge and where she is in captivity. For example, in her early works Woman House female figures are dominated by the house figures.</w:t>
      </w:r>
    </w:p>
    <w:p w:rsidR="00526A15" w:rsidRDefault="00526A15">
      <w:pPr>
        <w:spacing w:line="480" w:lineRule="auto"/>
        <w:rPr>
          <w:sz w:val="24"/>
          <w:szCs w:val="24"/>
        </w:rPr>
      </w:pPr>
    </w:p>
    <w:p w:rsidR="00526A15" w:rsidRDefault="00E16B11">
      <w:pPr>
        <w:spacing w:line="480" w:lineRule="auto"/>
        <w:rPr>
          <w:sz w:val="24"/>
          <w:szCs w:val="24"/>
        </w:rPr>
      </w:pPr>
      <w:r>
        <w:rPr>
          <w:noProof/>
          <w:sz w:val="24"/>
          <w:szCs w:val="24"/>
        </w:rPr>
        <w:drawing>
          <wp:inline distT="114300" distB="114300" distL="114300" distR="114300">
            <wp:extent cx="6050735" cy="2543062"/>
            <wp:effectExtent l="0" t="0" r="0" b="0"/>
            <wp:docPr id="10" name="image21.jpg"/>
            <wp:cNvGraphicFramePr/>
            <a:graphic xmlns:a="http://schemas.openxmlformats.org/drawingml/2006/main">
              <a:graphicData uri="http://schemas.openxmlformats.org/drawingml/2006/picture">
                <pic:pic xmlns:pic="http://schemas.openxmlformats.org/drawingml/2006/picture">
                  <pic:nvPicPr>
                    <pic:cNvPr id="0" name="image21.jpg"/>
                    <pic:cNvPicPr preferRelativeResize="0"/>
                  </pic:nvPicPr>
                  <pic:blipFill>
                    <a:blip r:embed="rId12"/>
                    <a:srcRect/>
                    <a:stretch>
                      <a:fillRect/>
                    </a:stretch>
                  </pic:blipFill>
                  <pic:spPr>
                    <a:xfrm>
                      <a:off x="0" y="0"/>
                      <a:ext cx="6050735" cy="2543062"/>
                    </a:xfrm>
                    <a:prstGeom prst="rect">
                      <a:avLst/>
                    </a:prstGeom>
                    <a:ln/>
                  </pic:spPr>
                </pic:pic>
              </a:graphicData>
            </a:graphic>
          </wp:inline>
        </w:drawing>
      </w:r>
    </w:p>
    <w:p w:rsidR="00526A15" w:rsidRDefault="00E16B11">
      <w:pPr>
        <w:pBdr>
          <w:top w:val="nil"/>
          <w:left w:val="nil"/>
          <w:bottom w:val="nil"/>
          <w:right w:val="nil"/>
          <w:between w:val="nil"/>
        </w:pBdr>
        <w:spacing w:line="240" w:lineRule="auto"/>
        <w:rPr>
          <w:sz w:val="24"/>
          <w:szCs w:val="24"/>
        </w:rPr>
      </w:pPr>
      <w:r>
        <w:rPr>
          <w:sz w:val="24"/>
          <w:szCs w:val="24"/>
        </w:rPr>
        <w:t>Louise Bourgeois</w:t>
      </w:r>
    </w:p>
    <w:p w:rsidR="00526A15" w:rsidRDefault="00E16B11">
      <w:pPr>
        <w:pBdr>
          <w:top w:val="nil"/>
          <w:left w:val="nil"/>
          <w:bottom w:val="nil"/>
          <w:right w:val="nil"/>
          <w:between w:val="nil"/>
        </w:pBdr>
        <w:spacing w:line="240" w:lineRule="auto"/>
        <w:rPr>
          <w:sz w:val="24"/>
          <w:szCs w:val="24"/>
        </w:rPr>
      </w:pPr>
      <w:r>
        <w:rPr>
          <w:sz w:val="24"/>
          <w:szCs w:val="24"/>
        </w:rPr>
        <w:t xml:space="preserve">Three examples from the </w:t>
      </w:r>
      <w:r>
        <w:rPr>
          <w:i/>
          <w:sz w:val="24"/>
          <w:szCs w:val="24"/>
        </w:rPr>
        <w:t>Femme Maison</w:t>
      </w:r>
      <w:r>
        <w:rPr>
          <w:sz w:val="24"/>
          <w:szCs w:val="24"/>
        </w:rPr>
        <w:t xml:space="preserve"> series, (1946–47) </w:t>
      </w:r>
    </w:p>
    <w:p w:rsidR="00E51F90" w:rsidRDefault="00E51F90">
      <w:pPr>
        <w:pBdr>
          <w:top w:val="nil"/>
          <w:left w:val="nil"/>
          <w:bottom w:val="nil"/>
          <w:right w:val="nil"/>
          <w:between w:val="nil"/>
        </w:pBdr>
        <w:spacing w:line="240" w:lineRule="auto"/>
        <w:rPr>
          <w:sz w:val="24"/>
          <w:szCs w:val="24"/>
        </w:rPr>
      </w:pPr>
    </w:p>
    <w:p w:rsidR="00E51F90" w:rsidRDefault="00E51F90">
      <w:pPr>
        <w:pBdr>
          <w:top w:val="nil"/>
          <w:left w:val="nil"/>
          <w:bottom w:val="nil"/>
          <w:right w:val="nil"/>
          <w:between w:val="nil"/>
        </w:pBdr>
        <w:spacing w:line="240" w:lineRule="auto"/>
        <w:rPr>
          <w:sz w:val="24"/>
          <w:szCs w:val="24"/>
        </w:rPr>
      </w:pPr>
    </w:p>
    <w:p w:rsidR="00526A15" w:rsidRDefault="00526A15">
      <w:pPr>
        <w:pBdr>
          <w:top w:val="nil"/>
          <w:left w:val="nil"/>
          <w:bottom w:val="nil"/>
          <w:right w:val="nil"/>
          <w:between w:val="nil"/>
        </w:pBdr>
        <w:spacing w:line="240" w:lineRule="auto"/>
        <w:rPr>
          <w:sz w:val="24"/>
          <w:szCs w:val="24"/>
        </w:rPr>
      </w:pPr>
    </w:p>
    <w:p w:rsidR="00526A15" w:rsidRDefault="00E16B11">
      <w:pPr>
        <w:spacing w:line="480" w:lineRule="auto"/>
        <w:rPr>
          <w:sz w:val="24"/>
          <w:szCs w:val="24"/>
        </w:rPr>
      </w:pPr>
      <w:r>
        <w:rPr>
          <w:sz w:val="24"/>
          <w:szCs w:val="24"/>
        </w:rPr>
        <w:lastRenderedPageBreak/>
        <w:t>There is certain tactility in her work, she uses traditionally female skills like sewing and stitching to create her fabric sculptures.</w:t>
      </w:r>
    </w:p>
    <w:p w:rsidR="00526A15" w:rsidRDefault="00E16B11">
      <w:pPr>
        <w:spacing w:line="480" w:lineRule="auto"/>
        <w:rPr>
          <w:sz w:val="24"/>
          <w:szCs w:val="24"/>
        </w:rPr>
      </w:pPr>
      <w:r>
        <w:rPr>
          <w:noProof/>
          <w:sz w:val="24"/>
          <w:szCs w:val="24"/>
        </w:rPr>
        <w:drawing>
          <wp:inline distT="114300" distB="114300" distL="114300" distR="114300">
            <wp:extent cx="2702287" cy="2160162"/>
            <wp:effectExtent l="0" t="0" r="0" b="0"/>
            <wp:docPr id="5" name="image13.jpg"/>
            <wp:cNvGraphicFramePr/>
            <a:graphic xmlns:a="http://schemas.openxmlformats.org/drawingml/2006/main">
              <a:graphicData uri="http://schemas.openxmlformats.org/drawingml/2006/picture">
                <pic:pic xmlns:pic="http://schemas.openxmlformats.org/drawingml/2006/picture">
                  <pic:nvPicPr>
                    <pic:cNvPr id="0" name="image13.jpg"/>
                    <pic:cNvPicPr preferRelativeResize="0"/>
                  </pic:nvPicPr>
                  <pic:blipFill>
                    <a:blip r:embed="rId13"/>
                    <a:srcRect/>
                    <a:stretch>
                      <a:fillRect/>
                    </a:stretch>
                  </pic:blipFill>
                  <pic:spPr>
                    <a:xfrm>
                      <a:off x="0" y="0"/>
                      <a:ext cx="2702287" cy="2160162"/>
                    </a:xfrm>
                    <a:prstGeom prst="rect">
                      <a:avLst/>
                    </a:prstGeom>
                    <a:ln/>
                  </pic:spPr>
                </pic:pic>
              </a:graphicData>
            </a:graphic>
          </wp:inline>
        </w:drawing>
      </w:r>
    </w:p>
    <w:p w:rsidR="00526A15" w:rsidRDefault="00E16B11">
      <w:pPr>
        <w:pBdr>
          <w:top w:val="nil"/>
          <w:left w:val="nil"/>
          <w:bottom w:val="nil"/>
          <w:right w:val="nil"/>
          <w:between w:val="nil"/>
        </w:pBdr>
        <w:spacing w:line="240" w:lineRule="auto"/>
        <w:rPr>
          <w:sz w:val="24"/>
          <w:szCs w:val="24"/>
        </w:rPr>
      </w:pPr>
      <w:r>
        <w:rPr>
          <w:sz w:val="24"/>
          <w:szCs w:val="24"/>
        </w:rPr>
        <w:t>Louise Bourgeois</w:t>
      </w:r>
    </w:p>
    <w:p w:rsidR="00526A15" w:rsidRDefault="00E16B11">
      <w:pPr>
        <w:pBdr>
          <w:top w:val="nil"/>
          <w:left w:val="nil"/>
          <w:bottom w:val="nil"/>
          <w:right w:val="nil"/>
          <w:between w:val="nil"/>
        </w:pBdr>
        <w:spacing w:line="240" w:lineRule="auto"/>
        <w:rPr>
          <w:i/>
          <w:sz w:val="24"/>
          <w:szCs w:val="24"/>
        </w:rPr>
      </w:pPr>
      <w:r>
        <w:rPr>
          <w:i/>
          <w:sz w:val="24"/>
          <w:szCs w:val="24"/>
        </w:rPr>
        <w:t>Arched Figure</w:t>
      </w:r>
    </w:p>
    <w:p w:rsidR="00526A15" w:rsidRDefault="00E16B11">
      <w:pPr>
        <w:pBdr>
          <w:top w:val="nil"/>
          <w:left w:val="nil"/>
          <w:bottom w:val="nil"/>
          <w:right w:val="nil"/>
          <w:between w:val="nil"/>
        </w:pBdr>
        <w:spacing w:line="240" w:lineRule="auto"/>
        <w:rPr>
          <w:sz w:val="24"/>
          <w:szCs w:val="24"/>
        </w:rPr>
      </w:pPr>
      <w:r>
        <w:rPr>
          <w:sz w:val="24"/>
          <w:szCs w:val="24"/>
        </w:rPr>
        <w:t>Sculpture</w:t>
      </w:r>
    </w:p>
    <w:p w:rsidR="00526A15" w:rsidRDefault="00E16B11">
      <w:pPr>
        <w:pBdr>
          <w:top w:val="nil"/>
          <w:left w:val="nil"/>
          <w:bottom w:val="nil"/>
          <w:right w:val="nil"/>
          <w:between w:val="nil"/>
        </w:pBdr>
        <w:spacing w:line="240" w:lineRule="auto"/>
        <w:rPr>
          <w:sz w:val="24"/>
          <w:szCs w:val="24"/>
        </w:rPr>
      </w:pPr>
      <w:r>
        <w:rPr>
          <w:sz w:val="24"/>
          <w:szCs w:val="24"/>
        </w:rPr>
        <w:t>1999</w:t>
      </w:r>
    </w:p>
    <w:p w:rsidR="00526A15" w:rsidRDefault="00526A15">
      <w:pPr>
        <w:pBdr>
          <w:top w:val="nil"/>
          <w:left w:val="nil"/>
          <w:bottom w:val="nil"/>
          <w:right w:val="nil"/>
          <w:between w:val="nil"/>
        </w:pBdr>
        <w:spacing w:line="480" w:lineRule="auto"/>
        <w:rPr>
          <w:sz w:val="24"/>
          <w:szCs w:val="24"/>
        </w:rPr>
      </w:pPr>
    </w:p>
    <w:p w:rsidR="00526A15" w:rsidRDefault="00526A15">
      <w:pPr>
        <w:pBdr>
          <w:top w:val="nil"/>
          <w:left w:val="nil"/>
          <w:bottom w:val="nil"/>
          <w:right w:val="nil"/>
          <w:between w:val="nil"/>
        </w:pBdr>
        <w:spacing w:line="480" w:lineRule="auto"/>
        <w:rPr>
          <w:sz w:val="24"/>
          <w:szCs w:val="24"/>
        </w:rPr>
      </w:pPr>
    </w:p>
    <w:p w:rsidR="00526A15" w:rsidRDefault="00E16B11">
      <w:pPr>
        <w:pBdr>
          <w:top w:val="nil"/>
          <w:left w:val="nil"/>
          <w:bottom w:val="nil"/>
          <w:right w:val="nil"/>
          <w:between w:val="nil"/>
        </w:pBdr>
        <w:spacing w:line="480" w:lineRule="auto"/>
        <w:rPr>
          <w:sz w:val="24"/>
          <w:szCs w:val="24"/>
        </w:rPr>
      </w:pPr>
      <w:r>
        <w:rPr>
          <w:sz w:val="24"/>
          <w:szCs w:val="24"/>
        </w:rPr>
        <w:t>Dresses and spider web-like networks are echoed in various works of artists. Such as the wedding dress with black wool surrounding it in the work Traces of Life by Chiharu Latiot. The dress replaces or symbolizes a female figure. Romantic figure. This romantic notion is reinforced throughout a woman’s life: she hopes and dreams but nothing concrete, she is distracted by novels, books about love, romantic tv-series, romantic comedies.</w:t>
      </w:r>
    </w:p>
    <w:p w:rsidR="00526A15" w:rsidRDefault="00E16B11">
      <w:pPr>
        <w:pBdr>
          <w:top w:val="nil"/>
          <w:left w:val="nil"/>
          <w:bottom w:val="nil"/>
          <w:right w:val="nil"/>
          <w:between w:val="nil"/>
        </w:pBdr>
        <w:spacing w:line="480" w:lineRule="auto"/>
        <w:rPr>
          <w:sz w:val="24"/>
          <w:szCs w:val="24"/>
        </w:rPr>
      </w:pPr>
      <w:r>
        <w:rPr>
          <w:noProof/>
          <w:sz w:val="24"/>
          <w:szCs w:val="24"/>
        </w:rPr>
        <w:lastRenderedPageBreak/>
        <w:drawing>
          <wp:inline distT="114300" distB="114300" distL="114300" distR="114300">
            <wp:extent cx="3190988" cy="4251185"/>
            <wp:effectExtent l="0" t="0" r="0" b="0"/>
            <wp:docPr id="1" name="image3.jpg" descr="Ausstellungssituation"/>
            <wp:cNvGraphicFramePr/>
            <a:graphic xmlns:a="http://schemas.openxmlformats.org/drawingml/2006/main">
              <a:graphicData uri="http://schemas.openxmlformats.org/drawingml/2006/picture">
                <pic:pic xmlns:pic="http://schemas.openxmlformats.org/drawingml/2006/picture">
                  <pic:nvPicPr>
                    <pic:cNvPr id="0" name="image3.jpg" descr="Ausstellungssituation"/>
                    <pic:cNvPicPr preferRelativeResize="0"/>
                  </pic:nvPicPr>
                  <pic:blipFill>
                    <a:blip r:embed="rId14"/>
                    <a:srcRect/>
                    <a:stretch>
                      <a:fillRect/>
                    </a:stretch>
                  </pic:blipFill>
                  <pic:spPr>
                    <a:xfrm>
                      <a:off x="0" y="0"/>
                      <a:ext cx="3190988" cy="4251185"/>
                    </a:xfrm>
                    <a:prstGeom prst="rect">
                      <a:avLst/>
                    </a:prstGeom>
                    <a:ln/>
                  </pic:spPr>
                </pic:pic>
              </a:graphicData>
            </a:graphic>
          </wp:inline>
        </w:drawing>
      </w:r>
      <w:r>
        <w:rPr>
          <w:sz w:val="24"/>
          <w:szCs w:val="24"/>
        </w:rPr>
        <w:tab/>
      </w:r>
      <w:r>
        <w:rPr>
          <w:sz w:val="24"/>
          <w:szCs w:val="24"/>
        </w:rPr>
        <w:tab/>
      </w:r>
      <w:r>
        <w:rPr>
          <w:sz w:val="24"/>
          <w:szCs w:val="24"/>
        </w:rPr>
        <w:tab/>
      </w:r>
      <w:r>
        <w:rPr>
          <w:sz w:val="24"/>
          <w:szCs w:val="24"/>
        </w:rPr>
        <w:tab/>
      </w:r>
      <w:r>
        <w:rPr>
          <w:sz w:val="24"/>
          <w:szCs w:val="24"/>
        </w:rPr>
        <w:tab/>
      </w:r>
      <w:r>
        <w:rPr>
          <w:sz w:val="24"/>
          <w:szCs w:val="24"/>
        </w:rPr>
        <w:tab/>
      </w:r>
    </w:p>
    <w:p w:rsidR="00526A15" w:rsidRDefault="00E16B11">
      <w:pPr>
        <w:pBdr>
          <w:top w:val="nil"/>
          <w:left w:val="nil"/>
          <w:bottom w:val="nil"/>
          <w:right w:val="nil"/>
          <w:between w:val="nil"/>
        </w:pBdr>
        <w:spacing w:line="480" w:lineRule="auto"/>
        <w:rPr>
          <w:sz w:val="24"/>
          <w:szCs w:val="24"/>
        </w:rPr>
      </w:pPr>
      <w:r>
        <w:rPr>
          <w:sz w:val="24"/>
          <w:szCs w:val="24"/>
        </w:rPr>
        <w:t xml:space="preserve">Chiharu Shiota, </w:t>
      </w:r>
      <w:r>
        <w:rPr>
          <w:i/>
          <w:sz w:val="24"/>
          <w:szCs w:val="24"/>
        </w:rPr>
        <w:t>Traces of Life</w:t>
      </w:r>
      <w:r>
        <w:rPr>
          <w:sz w:val="24"/>
          <w:szCs w:val="24"/>
        </w:rPr>
        <w:t>, 2008</w:t>
      </w:r>
    </w:p>
    <w:p w:rsidR="00526A15" w:rsidRDefault="00526A15">
      <w:pPr>
        <w:pBdr>
          <w:top w:val="nil"/>
          <w:left w:val="nil"/>
          <w:bottom w:val="nil"/>
          <w:right w:val="nil"/>
          <w:between w:val="nil"/>
        </w:pBdr>
        <w:spacing w:line="480" w:lineRule="auto"/>
        <w:rPr>
          <w:sz w:val="24"/>
          <w:szCs w:val="24"/>
        </w:rPr>
      </w:pPr>
    </w:p>
    <w:p w:rsidR="00526A15" w:rsidRDefault="00E16B11">
      <w:pPr>
        <w:pBdr>
          <w:top w:val="nil"/>
          <w:left w:val="nil"/>
          <w:bottom w:val="nil"/>
          <w:right w:val="nil"/>
          <w:between w:val="nil"/>
        </w:pBdr>
        <w:spacing w:line="480" w:lineRule="auto"/>
        <w:rPr>
          <w:sz w:val="24"/>
          <w:szCs w:val="24"/>
        </w:rPr>
      </w:pPr>
      <w:r>
        <w:rPr>
          <w:sz w:val="24"/>
          <w:szCs w:val="24"/>
        </w:rPr>
        <w:t>The manipulative relationship is the norm in the contemporary world, spider nets represent this manipulative system. The position the woman is placed in is the constructed position. Traditionally, the woman is expected to support the man in every situation- with the kind word, serve all his needs… Example of this tradition can be traced back for centuries. Verses from the King James Bible say:</w:t>
      </w:r>
    </w:p>
    <w:p w:rsidR="00526A15" w:rsidRDefault="00526A15">
      <w:pPr>
        <w:pBdr>
          <w:top w:val="nil"/>
          <w:left w:val="nil"/>
          <w:bottom w:val="nil"/>
          <w:right w:val="nil"/>
          <w:between w:val="nil"/>
        </w:pBdr>
        <w:spacing w:line="480" w:lineRule="auto"/>
        <w:rPr>
          <w:sz w:val="24"/>
          <w:szCs w:val="24"/>
        </w:rPr>
      </w:pPr>
    </w:p>
    <w:p w:rsidR="00526A15" w:rsidRDefault="00E16B11">
      <w:pPr>
        <w:pBdr>
          <w:top w:val="nil"/>
          <w:left w:val="nil"/>
          <w:bottom w:val="nil"/>
          <w:right w:val="nil"/>
          <w:between w:val="nil"/>
        </w:pBdr>
        <w:spacing w:line="480" w:lineRule="auto"/>
        <w:rPr>
          <w:sz w:val="24"/>
          <w:szCs w:val="24"/>
        </w:rPr>
      </w:pPr>
      <w:r>
        <w:rPr>
          <w:sz w:val="24"/>
          <w:szCs w:val="24"/>
        </w:rPr>
        <w:t>Unto the woman he said, I will greatly multiply thy sorrow and thy conception; in sorrow thou shalt bring forth children; and thy desire shall be to thy husband, and he shall rule over thee. (Genesis 3:16 King James Version)</w:t>
      </w:r>
    </w:p>
    <w:p w:rsidR="00526A15" w:rsidRDefault="00526A15">
      <w:pPr>
        <w:pBdr>
          <w:top w:val="nil"/>
          <w:left w:val="nil"/>
          <w:bottom w:val="nil"/>
          <w:right w:val="nil"/>
          <w:between w:val="nil"/>
        </w:pBdr>
        <w:spacing w:line="480" w:lineRule="auto"/>
        <w:rPr>
          <w:sz w:val="24"/>
          <w:szCs w:val="24"/>
        </w:rPr>
      </w:pPr>
    </w:p>
    <w:p w:rsidR="00526A15" w:rsidRDefault="00E16B11">
      <w:pPr>
        <w:pBdr>
          <w:top w:val="nil"/>
          <w:left w:val="nil"/>
          <w:bottom w:val="nil"/>
          <w:right w:val="nil"/>
          <w:between w:val="nil"/>
        </w:pBdr>
        <w:spacing w:line="480" w:lineRule="auto"/>
        <w:rPr>
          <w:sz w:val="24"/>
          <w:szCs w:val="24"/>
        </w:rPr>
      </w:pPr>
      <w:r>
        <w:rPr>
          <w:sz w:val="24"/>
          <w:szCs w:val="24"/>
        </w:rPr>
        <w:t>For this is how the holy women who hoped in God used to adorn themselves, by submitting to their own husbands,</w:t>
      </w:r>
      <w:r>
        <w:rPr>
          <w:sz w:val="24"/>
          <w:szCs w:val="24"/>
        </w:rPr>
        <w:tab/>
      </w:r>
      <w:hyperlink r:id="rId15">
        <w:r>
          <w:rPr>
            <w:sz w:val="24"/>
            <w:szCs w:val="24"/>
          </w:rPr>
          <w:t>1 Peter 3:5</w:t>
        </w:r>
      </w:hyperlink>
      <w:r>
        <w:rPr>
          <w:sz w:val="24"/>
          <w:szCs w:val="24"/>
        </w:rPr>
        <w:t xml:space="preserve"> </w:t>
      </w:r>
      <w:r>
        <w:rPr>
          <w:sz w:val="24"/>
          <w:szCs w:val="24"/>
        </w:rPr>
        <w:tab/>
      </w:r>
    </w:p>
    <w:p w:rsidR="00526A15" w:rsidRDefault="00E16B11">
      <w:pPr>
        <w:pBdr>
          <w:top w:val="nil"/>
          <w:left w:val="nil"/>
          <w:bottom w:val="nil"/>
          <w:right w:val="nil"/>
          <w:between w:val="nil"/>
        </w:pBdr>
        <w:spacing w:line="480" w:lineRule="auto"/>
        <w:rPr>
          <w:sz w:val="24"/>
          <w:szCs w:val="24"/>
        </w:rPr>
      </w:pPr>
      <w:r>
        <w:rPr>
          <w:sz w:val="24"/>
          <w:szCs w:val="24"/>
        </w:rPr>
        <w:t>(</w:t>
      </w:r>
      <w:hyperlink r:id="rId16">
        <w:r>
          <w:rPr>
            <w:sz w:val="24"/>
            <w:szCs w:val="24"/>
          </w:rPr>
          <w:t>Berean Study Bible</w:t>
        </w:r>
      </w:hyperlink>
      <w:r>
        <w:rPr>
          <w:sz w:val="24"/>
          <w:szCs w:val="24"/>
        </w:rPr>
        <w:t>, 2016)</w:t>
      </w:r>
    </w:p>
    <w:p w:rsidR="00526A15" w:rsidRDefault="00526A15">
      <w:pPr>
        <w:pBdr>
          <w:top w:val="nil"/>
          <w:left w:val="nil"/>
          <w:bottom w:val="nil"/>
          <w:right w:val="nil"/>
          <w:between w:val="nil"/>
        </w:pBdr>
        <w:spacing w:line="480" w:lineRule="auto"/>
        <w:rPr>
          <w:sz w:val="24"/>
          <w:szCs w:val="24"/>
        </w:rPr>
      </w:pPr>
    </w:p>
    <w:p w:rsidR="00526A15" w:rsidRDefault="00E16B11">
      <w:pPr>
        <w:pBdr>
          <w:top w:val="nil"/>
          <w:left w:val="nil"/>
          <w:bottom w:val="nil"/>
          <w:right w:val="nil"/>
          <w:between w:val="nil"/>
        </w:pBdr>
        <w:spacing w:line="480" w:lineRule="auto"/>
        <w:rPr>
          <w:sz w:val="24"/>
          <w:szCs w:val="24"/>
        </w:rPr>
      </w:pPr>
      <w:r>
        <w:rPr>
          <w:sz w:val="24"/>
          <w:szCs w:val="24"/>
        </w:rPr>
        <w:t xml:space="preserve"> For Adam was formed first, then Eve; 1 Timothy 2:13-15</w:t>
      </w:r>
    </w:p>
    <w:p w:rsidR="00526A15" w:rsidRDefault="00E16B11">
      <w:pPr>
        <w:pBdr>
          <w:top w:val="nil"/>
          <w:left w:val="nil"/>
          <w:bottom w:val="nil"/>
          <w:right w:val="nil"/>
          <w:between w:val="nil"/>
        </w:pBdr>
        <w:spacing w:line="480" w:lineRule="auto"/>
        <w:rPr>
          <w:sz w:val="24"/>
          <w:szCs w:val="24"/>
        </w:rPr>
      </w:pPr>
      <w:r>
        <w:rPr>
          <w:sz w:val="24"/>
          <w:szCs w:val="24"/>
        </w:rPr>
        <w:t>(The Holy Bible, ESV, 2016)</w:t>
      </w:r>
    </w:p>
    <w:p w:rsidR="00526A15" w:rsidRDefault="00526A15">
      <w:pPr>
        <w:pBdr>
          <w:top w:val="nil"/>
          <w:left w:val="nil"/>
          <w:bottom w:val="nil"/>
          <w:right w:val="nil"/>
          <w:between w:val="nil"/>
        </w:pBdr>
        <w:spacing w:line="480" w:lineRule="auto"/>
        <w:rPr>
          <w:sz w:val="24"/>
          <w:szCs w:val="24"/>
        </w:rPr>
      </w:pPr>
    </w:p>
    <w:p w:rsidR="00526A15" w:rsidRDefault="00E16B11">
      <w:pPr>
        <w:pBdr>
          <w:top w:val="nil"/>
          <w:left w:val="nil"/>
          <w:bottom w:val="nil"/>
          <w:right w:val="nil"/>
          <w:between w:val="nil"/>
        </w:pBdr>
        <w:spacing w:line="480" w:lineRule="auto"/>
        <w:rPr>
          <w:sz w:val="24"/>
          <w:szCs w:val="24"/>
        </w:rPr>
      </w:pPr>
      <w:r>
        <w:rPr>
          <w:sz w:val="24"/>
          <w:szCs w:val="24"/>
        </w:rPr>
        <w:t xml:space="preserve">The woman plays the role of the link between inside and outside world. The woman is seen as the world’s ‘servant’. Woman’s responsibilities are written inside the ‘social codex of life’. There is a certain fundamental imbalance within social roles. In the constructed domestic reality women are expected to behave in a certain way and ‘punished’ if they do not follow the rules. The work of Russian contemporary artists Gluklya and Tsaplya in the film explores the burden of being a mother and all the social critique that surrounds her. The film is staged in the style of the Greek Tragedy - the mother’s voice is counterpointed with the voices of the social and domestic critique in the role of stereotypical characters that the mother would usually internalize and experience through her life. In the play, three mothers with different destinies are speaking out against the burdens that they face in motherhood. For example, the first character is a single mother looking for a job. The choir representing social judgment internalized in the mother’s brain comments on the fact that the baby is still very small and she should concentrate on the child and not her career. Voices go on and on commenting from different perspectives on her situation sometimes contradicting each other. </w:t>
      </w:r>
    </w:p>
    <w:p w:rsidR="00526A15" w:rsidRDefault="00E51F90">
      <w:pPr>
        <w:spacing w:line="240" w:lineRule="auto"/>
        <w:rPr>
          <w:sz w:val="24"/>
          <w:szCs w:val="24"/>
        </w:rPr>
      </w:pPr>
      <w:r>
        <w:rPr>
          <w:noProof/>
        </w:rPr>
        <w:lastRenderedPageBreak/>
        <w:drawing>
          <wp:anchor distT="114300" distB="114300" distL="114300" distR="114300" simplePos="0" relativeHeight="251658240" behindDoc="0" locked="0" layoutInCell="1" hidden="0" allowOverlap="1">
            <wp:simplePos x="0" y="0"/>
            <wp:positionH relativeFrom="margin">
              <wp:posOffset>-150495</wp:posOffset>
            </wp:positionH>
            <wp:positionV relativeFrom="paragraph">
              <wp:posOffset>224155</wp:posOffset>
            </wp:positionV>
            <wp:extent cx="5638800" cy="3253740"/>
            <wp:effectExtent l="0" t="0" r="0" b="3810"/>
            <wp:wrapTopAndBottom distT="114300" distB="114300"/>
            <wp:docPr id="7" name="image16.jpg"/>
            <wp:cNvGraphicFramePr/>
            <a:graphic xmlns:a="http://schemas.openxmlformats.org/drawingml/2006/main">
              <a:graphicData uri="http://schemas.openxmlformats.org/drawingml/2006/picture">
                <pic:pic xmlns:pic="http://schemas.openxmlformats.org/drawingml/2006/picture">
                  <pic:nvPicPr>
                    <pic:cNvPr id="0" name="image16.jpg"/>
                    <pic:cNvPicPr preferRelativeResize="0"/>
                  </pic:nvPicPr>
                  <pic:blipFill>
                    <a:blip r:embed="rId17"/>
                    <a:srcRect/>
                    <a:stretch>
                      <a:fillRect/>
                    </a:stretch>
                  </pic:blipFill>
                  <pic:spPr>
                    <a:xfrm>
                      <a:off x="0" y="0"/>
                      <a:ext cx="5638800" cy="3253740"/>
                    </a:xfrm>
                    <a:prstGeom prst="rect">
                      <a:avLst/>
                    </a:prstGeom>
                    <a:ln/>
                  </pic:spPr>
                </pic:pic>
              </a:graphicData>
            </a:graphic>
            <wp14:sizeRelH relativeFrom="margin">
              <wp14:pctWidth>0</wp14:pctWidth>
            </wp14:sizeRelH>
            <wp14:sizeRelV relativeFrom="margin">
              <wp14:pctHeight>0</wp14:pctHeight>
            </wp14:sizeRelV>
          </wp:anchor>
        </w:drawing>
      </w:r>
      <w:hyperlink r:id="rId18">
        <w:r w:rsidR="00E16B11">
          <w:rPr>
            <w:sz w:val="24"/>
            <w:szCs w:val="24"/>
          </w:rPr>
          <w:t>Three Mothers and a Chorus</w:t>
        </w:r>
      </w:hyperlink>
    </w:p>
    <w:p w:rsidR="00526A15" w:rsidRDefault="00E16B11">
      <w:pPr>
        <w:spacing w:line="240" w:lineRule="auto"/>
        <w:rPr>
          <w:sz w:val="24"/>
          <w:szCs w:val="24"/>
        </w:rPr>
      </w:pPr>
      <w:r>
        <w:rPr>
          <w:sz w:val="24"/>
          <w:szCs w:val="24"/>
        </w:rPr>
        <w:t>A film by Gluklya and Tsaplya (The Factory of Found Clothes), 2007</w:t>
      </w:r>
    </w:p>
    <w:p w:rsidR="00526A15" w:rsidRDefault="00526A15">
      <w:pPr>
        <w:spacing w:line="240" w:lineRule="auto"/>
        <w:rPr>
          <w:sz w:val="24"/>
          <w:szCs w:val="24"/>
        </w:rPr>
      </w:pPr>
    </w:p>
    <w:p w:rsidR="00526A15" w:rsidRDefault="00526A15">
      <w:pPr>
        <w:spacing w:line="240" w:lineRule="auto"/>
        <w:rPr>
          <w:sz w:val="24"/>
          <w:szCs w:val="24"/>
        </w:rPr>
      </w:pPr>
    </w:p>
    <w:p w:rsidR="00526A15" w:rsidRDefault="00E16B11">
      <w:pPr>
        <w:pBdr>
          <w:top w:val="nil"/>
          <w:left w:val="nil"/>
          <w:bottom w:val="nil"/>
          <w:right w:val="nil"/>
          <w:between w:val="nil"/>
        </w:pBdr>
        <w:spacing w:line="480" w:lineRule="auto"/>
        <w:rPr>
          <w:sz w:val="24"/>
          <w:szCs w:val="24"/>
        </w:rPr>
      </w:pPr>
      <w:r>
        <w:rPr>
          <w:sz w:val="24"/>
          <w:szCs w:val="24"/>
        </w:rPr>
        <w:t>The domestic role of the woman is prostrating; it’s never exhaustive; it’s never enough. Living with the guilt that something is not done or is not finished or doing the wrong thing is a vicious circle. Fathers often might have the simple formula of raising kids such as pay for them, play with them and punish them. Mothers have the entire concoction of responsibilities methods and tips that they constantly keep in their heads. This dysfunctional notion, the French comic artist, Emma called ‘mental load’ in her comic titled "You Should've Asked" (Emma, 2017). She portrays the burden of the woman’s domestic management. When the woman is trying to do other things connected to work or education they still feel guilty or burdened by the domestic shores. The woman is feeling like she is the manager of the all domestic affairs and no one can cover her.</w:t>
      </w:r>
    </w:p>
    <w:p w:rsidR="00526A15" w:rsidRDefault="00526A15">
      <w:pPr>
        <w:pBdr>
          <w:top w:val="nil"/>
          <w:left w:val="nil"/>
          <w:bottom w:val="nil"/>
          <w:right w:val="nil"/>
          <w:between w:val="nil"/>
        </w:pBdr>
        <w:spacing w:line="480" w:lineRule="auto"/>
        <w:rPr>
          <w:sz w:val="24"/>
          <w:szCs w:val="24"/>
        </w:rPr>
      </w:pPr>
    </w:p>
    <w:p w:rsidR="00526A15" w:rsidRDefault="00E16B11">
      <w:pPr>
        <w:spacing w:line="480" w:lineRule="auto"/>
        <w:rPr>
          <w:sz w:val="24"/>
          <w:szCs w:val="24"/>
        </w:rPr>
      </w:pPr>
      <w:r>
        <w:rPr>
          <w:noProof/>
          <w:sz w:val="24"/>
          <w:szCs w:val="24"/>
        </w:rPr>
        <w:lastRenderedPageBreak/>
        <w:drawing>
          <wp:inline distT="114300" distB="114300" distL="114300" distR="114300">
            <wp:extent cx="3606800" cy="3697605"/>
            <wp:effectExtent l="0" t="0" r="0" b="0"/>
            <wp:docPr id="13" name="image26.png" descr="Image result for mental load"/>
            <wp:cNvGraphicFramePr/>
            <a:graphic xmlns:a="http://schemas.openxmlformats.org/drawingml/2006/main">
              <a:graphicData uri="http://schemas.openxmlformats.org/drawingml/2006/picture">
                <pic:pic xmlns:pic="http://schemas.openxmlformats.org/drawingml/2006/picture">
                  <pic:nvPicPr>
                    <pic:cNvPr id="0" name="image26.png" descr="Image result for mental load"/>
                    <pic:cNvPicPr preferRelativeResize="0"/>
                  </pic:nvPicPr>
                  <pic:blipFill>
                    <a:blip r:embed="rId19"/>
                    <a:srcRect/>
                    <a:stretch>
                      <a:fillRect/>
                    </a:stretch>
                  </pic:blipFill>
                  <pic:spPr>
                    <a:xfrm>
                      <a:off x="0" y="0"/>
                      <a:ext cx="3606945" cy="3697754"/>
                    </a:xfrm>
                    <a:prstGeom prst="rect">
                      <a:avLst/>
                    </a:prstGeom>
                    <a:ln/>
                  </pic:spPr>
                </pic:pic>
              </a:graphicData>
            </a:graphic>
          </wp:inline>
        </w:drawing>
      </w:r>
    </w:p>
    <w:p w:rsidR="00526A15" w:rsidRDefault="00E16B11">
      <w:pPr>
        <w:pBdr>
          <w:top w:val="nil"/>
          <w:left w:val="nil"/>
          <w:bottom w:val="nil"/>
          <w:right w:val="nil"/>
          <w:between w:val="nil"/>
        </w:pBdr>
        <w:spacing w:line="240" w:lineRule="auto"/>
        <w:rPr>
          <w:sz w:val="24"/>
          <w:szCs w:val="24"/>
        </w:rPr>
      </w:pPr>
      <w:r>
        <w:rPr>
          <w:i/>
          <w:sz w:val="24"/>
          <w:szCs w:val="24"/>
        </w:rPr>
        <w:t>You Should've Asked</w:t>
      </w:r>
      <w:r>
        <w:rPr>
          <w:sz w:val="24"/>
          <w:szCs w:val="24"/>
        </w:rPr>
        <w:t xml:space="preserve"> 2017</w:t>
      </w:r>
    </w:p>
    <w:p w:rsidR="00526A15" w:rsidRDefault="00E16B11">
      <w:pPr>
        <w:pBdr>
          <w:top w:val="nil"/>
          <w:left w:val="nil"/>
          <w:bottom w:val="nil"/>
          <w:right w:val="nil"/>
          <w:between w:val="nil"/>
        </w:pBdr>
        <w:spacing w:line="240" w:lineRule="auto"/>
        <w:rPr>
          <w:sz w:val="24"/>
          <w:szCs w:val="24"/>
        </w:rPr>
      </w:pPr>
      <w:r>
        <w:rPr>
          <w:sz w:val="24"/>
          <w:szCs w:val="24"/>
        </w:rPr>
        <w:t>By Emma</w:t>
      </w:r>
    </w:p>
    <w:p w:rsidR="00526A15" w:rsidRDefault="00526A15">
      <w:pPr>
        <w:pBdr>
          <w:bottom w:val="none" w:sz="0" w:space="7" w:color="auto"/>
        </w:pBdr>
        <w:spacing w:line="480" w:lineRule="auto"/>
        <w:rPr>
          <w:sz w:val="24"/>
          <w:szCs w:val="24"/>
        </w:rPr>
      </w:pPr>
    </w:p>
    <w:p w:rsidR="00526A15" w:rsidRDefault="00E16B11">
      <w:pPr>
        <w:pBdr>
          <w:bottom w:val="none" w:sz="0" w:space="7" w:color="auto"/>
        </w:pBdr>
        <w:spacing w:line="480" w:lineRule="auto"/>
        <w:rPr>
          <w:sz w:val="24"/>
          <w:szCs w:val="24"/>
        </w:rPr>
      </w:pPr>
      <w:r>
        <w:rPr>
          <w:sz w:val="24"/>
          <w:szCs w:val="24"/>
        </w:rPr>
        <w:t>‘Mental load’ is a recent term conceptualized by women for women. In past, severe anxiety and all its manifestations were associated with femininity and conceptualized by men in the pejorative and diminutive way. The most common diagnosis connected to this ‘condition’ was called</w:t>
      </w:r>
      <w:r>
        <w:rPr>
          <w:i/>
          <w:sz w:val="24"/>
          <w:szCs w:val="24"/>
        </w:rPr>
        <w:t xml:space="preserve"> Hysteria or Wandering womb</w:t>
      </w:r>
      <w:r>
        <w:rPr>
          <w:sz w:val="24"/>
          <w:szCs w:val="24"/>
        </w:rPr>
        <w:t xml:space="preserve"> was another name for the Hysteria associated this condition with its origination in the woman’s uterus (Simon M., 2014), almost comparing a woman to the bitch in heat. A woman is like a chihuahua in a bag she can be carried in hands or you can play with her, but when she is in heat she must be kept at a distance. Talking and expressing an anxiety about domestication was and still remains something that is a taboo. </w:t>
      </w:r>
    </w:p>
    <w:p w:rsidR="00526A15" w:rsidRDefault="00E16B11">
      <w:pPr>
        <w:pBdr>
          <w:top w:val="nil"/>
          <w:left w:val="nil"/>
          <w:bottom w:val="nil"/>
          <w:right w:val="nil"/>
          <w:between w:val="nil"/>
        </w:pBdr>
        <w:spacing w:line="240" w:lineRule="auto"/>
        <w:rPr>
          <w:sz w:val="24"/>
          <w:szCs w:val="24"/>
        </w:rPr>
      </w:pPr>
      <w:r>
        <w:rPr>
          <w:noProof/>
          <w:sz w:val="24"/>
          <w:szCs w:val="24"/>
        </w:rPr>
        <w:lastRenderedPageBreak/>
        <w:drawing>
          <wp:inline distT="114300" distB="114300" distL="114300" distR="114300">
            <wp:extent cx="4372610" cy="3004825"/>
            <wp:effectExtent l="0" t="0" r="8890" b="5080"/>
            <wp:docPr id="8" name="image19.png"/>
            <wp:cNvGraphicFramePr/>
            <a:graphic xmlns:a="http://schemas.openxmlformats.org/drawingml/2006/main">
              <a:graphicData uri="http://schemas.openxmlformats.org/drawingml/2006/picture">
                <pic:pic xmlns:pic="http://schemas.openxmlformats.org/drawingml/2006/picture">
                  <pic:nvPicPr>
                    <pic:cNvPr id="0" name="image19.png"/>
                    <pic:cNvPicPr preferRelativeResize="0"/>
                  </pic:nvPicPr>
                  <pic:blipFill>
                    <a:blip r:embed="rId20"/>
                    <a:srcRect/>
                    <a:stretch>
                      <a:fillRect/>
                    </a:stretch>
                  </pic:blipFill>
                  <pic:spPr>
                    <a:xfrm>
                      <a:off x="0" y="0"/>
                      <a:ext cx="4438269" cy="3049945"/>
                    </a:xfrm>
                    <a:prstGeom prst="rect">
                      <a:avLst/>
                    </a:prstGeom>
                    <a:ln/>
                  </pic:spPr>
                </pic:pic>
              </a:graphicData>
            </a:graphic>
          </wp:inline>
        </w:drawing>
      </w:r>
    </w:p>
    <w:p w:rsidR="00526A15" w:rsidRDefault="00E16B11">
      <w:pPr>
        <w:pBdr>
          <w:top w:val="nil"/>
          <w:left w:val="nil"/>
          <w:bottom w:val="nil"/>
          <w:right w:val="nil"/>
          <w:between w:val="nil"/>
        </w:pBdr>
        <w:spacing w:line="240" w:lineRule="auto"/>
        <w:rPr>
          <w:sz w:val="24"/>
          <w:szCs w:val="24"/>
        </w:rPr>
      </w:pPr>
      <w:r>
        <w:rPr>
          <w:sz w:val="24"/>
          <w:szCs w:val="24"/>
        </w:rPr>
        <w:t>Louise Bourgeois</w:t>
      </w:r>
    </w:p>
    <w:p w:rsidR="00526A15" w:rsidRDefault="00E16B11">
      <w:pPr>
        <w:pBdr>
          <w:top w:val="nil"/>
          <w:left w:val="nil"/>
          <w:bottom w:val="nil"/>
          <w:right w:val="nil"/>
          <w:between w:val="nil"/>
        </w:pBdr>
        <w:spacing w:line="240" w:lineRule="auto"/>
        <w:rPr>
          <w:sz w:val="24"/>
          <w:szCs w:val="24"/>
        </w:rPr>
      </w:pPr>
      <w:r>
        <w:rPr>
          <w:i/>
          <w:sz w:val="24"/>
          <w:szCs w:val="24"/>
        </w:rPr>
        <w:t>Arch of Hysteria</w:t>
      </w:r>
      <w:r>
        <w:rPr>
          <w:sz w:val="24"/>
          <w:szCs w:val="24"/>
        </w:rPr>
        <w:t>, 1993</w:t>
      </w:r>
    </w:p>
    <w:p w:rsidR="00526A15" w:rsidRDefault="00526A15">
      <w:pPr>
        <w:pBdr>
          <w:top w:val="nil"/>
          <w:left w:val="nil"/>
          <w:bottom w:val="nil"/>
          <w:right w:val="nil"/>
          <w:between w:val="nil"/>
        </w:pBdr>
        <w:spacing w:line="240" w:lineRule="auto"/>
        <w:rPr>
          <w:sz w:val="24"/>
          <w:szCs w:val="24"/>
        </w:rPr>
      </w:pPr>
    </w:p>
    <w:p w:rsidR="00526A15" w:rsidRDefault="00526A15">
      <w:pPr>
        <w:pBdr>
          <w:top w:val="nil"/>
          <w:left w:val="nil"/>
          <w:bottom w:val="nil"/>
          <w:right w:val="nil"/>
          <w:between w:val="nil"/>
        </w:pBdr>
        <w:spacing w:line="240" w:lineRule="auto"/>
        <w:rPr>
          <w:sz w:val="24"/>
          <w:szCs w:val="24"/>
        </w:rPr>
      </w:pPr>
    </w:p>
    <w:p w:rsidR="00526A15" w:rsidRDefault="00E16B11">
      <w:pPr>
        <w:pBdr>
          <w:top w:val="nil"/>
          <w:left w:val="nil"/>
          <w:bottom w:val="nil"/>
          <w:right w:val="nil"/>
          <w:between w:val="nil"/>
        </w:pBdr>
        <w:spacing w:line="480" w:lineRule="auto"/>
        <w:rPr>
          <w:sz w:val="24"/>
          <w:szCs w:val="24"/>
        </w:rPr>
      </w:pPr>
      <w:r>
        <w:rPr>
          <w:sz w:val="24"/>
          <w:szCs w:val="24"/>
        </w:rPr>
        <w:t>In Victorian-era common treatments of Hysteria were strange exercises such as putting woman between two chairs or mechanically masturbating her (Squarcina G., 2012).</w:t>
      </w:r>
    </w:p>
    <w:p w:rsidR="00526A15" w:rsidRDefault="00E16B11">
      <w:pPr>
        <w:pBdr>
          <w:top w:val="nil"/>
          <w:left w:val="nil"/>
          <w:bottom w:val="nil"/>
          <w:right w:val="nil"/>
          <w:between w:val="nil"/>
        </w:pBdr>
        <w:spacing w:line="480" w:lineRule="auto"/>
        <w:rPr>
          <w:sz w:val="24"/>
          <w:szCs w:val="24"/>
        </w:rPr>
      </w:pPr>
      <w:r>
        <w:rPr>
          <w:noProof/>
          <w:sz w:val="24"/>
          <w:szCs w:val="24"/>
        </w:rPr>
        <w:drawing>
          <wp:inline distT="114300" distB="114300" distL="114300" distR="114300">
            <wp:extent cx="2134397" cy="1326787"/>
            <wp:effectExtent l="0" t="0" r="0" b="0"/>
            <wp:docPr id="3" name="image11.jpg" descr="Spasms in hysterical patients | Source: Wellcome Images"/>
            <wp:cNvGraphicFramePr/>
            <a:graphic xmlns:a="http://schemas.openxmlformats.org/drawingml/2006/main">
              <a:graphicData uri="http://schemas.openxmlformats.org/drawingml/2006/picture">
                <pic:pic xmlns:pic="http://schemas.openxmlformats.org/drawingml/2006/picture">
                  <pic:nvPicPr>
                    <pic:cNvPr id="0" name="image11.jpg" descr="Spasms in hysterical patients | Source: Wellcome Images"/>
                    <pic:cNvPicPr preferRelativeResize="0"/>
                  </pic:nvPicPr>
                  <pic:blipFill>
                    <a:blip r:embed="rId21"/>
                    <a:srcRect/>
                    <a:stretch>
                      <a:fillRect/>
                    </a:stretch>
                  </pic:blipFill>
                  <pic:spPr>
                    <a:xfrm>
                      <a:off x="0" y="0"/>
                      <a:ext cx="2134397" cy="1326787"/>
                    </a:xfrm>
                    <a:prstGeom prst="rect">
                      <a:avLst/>
                    </a:prstGeom>
                    <a:ln/>
                  </pic:spPr>
                </pic:pic>
              </a:graphicData>
            </a:graphic>
          </wp:inline>
        </w:drawing>
      </w:r>
    </w:p>
    <w:p w:rsidR="00526A15" w:rsidRDefault="00E16B11">
      <w:pPr>
        <w:pBdr>
          <w:top w:val="nil"/>
          <w:left w:val="nil"/>
          <w:bottom w:val="nil"/>
          <w:right w:val="nil"/>
          <w:between w:val="nil"/>
        </w:pBdr>
        <w:spacing w:line="480" w:lineRule="auto"/>
        <w:rPr>
          <w:sz w:val="24"/>
          <w:szCs w:val="24"/>
        </w:rPr>
      </w:pPr>
      <w:r>
        <w:rPr>
          <w:sz w:val="24"/>
          <w:szCs w:val="24"/>
        </w:rPr>
        <w:t>Hysteria treatment, image 1.</w:t>
      </w:r>
    </w:p>
    <w:p w:rsidR="00526A15" w:rsidRDefault="00E16B11">
      <w:pPr>
        <w:spacing w:line="480" w:lineRule="auto"/>
        <w:rPr>
          <w:sz w:val="24"/>
          <w:szCs w:val="24"/>
        </w:rPr>
      </w:pPr>
      <w:r>
        <w:rPr>
          <w:noProof/>
          <w:sz w:val="24"/>
          <w:szCs w:val="24"/>
        </w:rPr>
        <w:drawing>
          <wp:inline distT="114300" distB="114300" distL="114300" distR="114300">
            <wp:extent cx="2086088" cy="1442618"/>
            <wp:effectExtent l="0" t="0" r="0" b="0"/>
            <wp:docPr id="2" name="image4.png"/>
            <wp:cNvGraphicFramePr/>
            <a:graphic xmlns:a="http://schemas.openxmlformats.org/drawingml/2006/main">
              <a:graphicData uri="http://schemas.openxmlformats.org/drawingml/2006/picture">
                <pic:pic xmlns:pic="http://schemas.openxmlformats.org/drawingml/2006/picture">
                  <pic:nvPicPr>
                    <pic:cNvPr id="0" name="image4.png"/>
                    <pic:cNvPicPr preferRelativeResize="0"/>
                  </pic:nvPicPr>
                  <pic:blipFill>
                    <a:blip r:embed="rId22"/>
                    <a:srcRect/>
                    <a:stretch>
                      <a:fillRect/>
                    </a:stretch>
                  </pic:blipFill>
                  <pic:spPr>
                    <a:xfrm>
                      <a:off x="0" y="0"/>
                      <a:ext cx="2086088" cy="1442618"/>
                    </a:xfrm>
                    <a:prstGeom prst="rect">
                      <a:avLst/>
                    </a:prstGeom>
                    <a:ln/>
                  </pic:spPr>
                </pic:pic>
              </a:graphicData>
            </a:graphic>
          </wp:inline>
        </w:drawing>
      </w:r>
    </w:p>
    <w:p w:rsidR="00526A15" w:rsidRDefault="00E16B11">
      <w:pPr>
        <w:spacing w:line="480" w:lineRule="auto"/>
        <w:rPr>
          <w:sz w:val="24"/>
          <w:szCs w:val="24"/>
        </w:rPr>
      </w:pPr>
      <w:r>
        <w:rPr>
          <w:sz w:val="24"/>
          <w:szCs w:val="24"/>
        </w:rPr>
        <w:t>Hysteria treatment, image 2.</w:t>
      </w:r>
    </w:p>
    <w:p w:rsidR="00526A15" w:rsidRDefault="00526A15">
      <w:pPr>
        <w:spacing w:line="480" w:lineRule="auto"/>
        <w:rPr>
          <w:b/>
          <w:sz w:val="24"/>
          <w:szCs w:val="24"/>
        </w:rPr>
      </w:pPr>
    </w:p>
    <w:p w:rsidR="00526A15" w:rsidRDefault="00E16B11">
      <w:pPr>
        <w:pBdr>
          <w:top w:val="nil"/>
          <w:left w:val="nil"/>
          <w:bottom w:val="nil"/>
          <w:right w:val="nil"/>
          <w:between w:val="nil"/>
        </w:pBdr>
        <w:spacing w:line="480" w:lineRule="auto"/>
        <w:rPr>
          <w:sz w:val="24"/>
          <w:szCs w:val="24"/>
        </w:rPr>
      </w:pPr>
      <w:r>
        <w:rPr>
          <w:sz w:val="24"/>
          <w:szCs w:val="24"/>
        </w:rPr>
        <w:t xml:space="preserve">Domestic rules were written by men for women. An example can be made by </w:t>
      </w:r>
      <w:r>
        <w:rPr>
          <w:i/>
          <w:sz w:val="24"/>
          <w:szCs w:val="24"/>
        </w:rPr>
        <w:t xml:space="preserve">Ménagier de Paris </w:t>
      </w:r>
      <w:r>
        <w:rPr>
          <w:sz w:val="24"/>
          <w:szCs w:val="24"/>
        </w:rPr>
        <w:t>a Medieval guide for housekeeping.</w:t>
      </w:r>
    </w:p>
    <w:p w:rsidR="00526A15" w:rsidRDefault="00526A15">
      <w:pPr>
        <w:pBdr>
          <w:top w:val="nil"/>
          <w:left w:val="nil"/>
          <w:bottom w:val="nil"/>
          <w:right w:val="nil"/>
          <w:between w:val="nil"/>
        </w:pBdr>
        <w:spacing w:line="480" w:lineRule="auto"/>
        <w:rPr>
          <w:sz w:val="24"/>
          <w:szCs w:val="24"/>
        </w:rPr>
      </w:pPr>
    </w:p>
    <w:p w:rsidR="00526A15" w:rsidRDefault="00E16B11">
      <w:pPr>
        <w:spacing w:line="480" w:lineRule="auto"/>
        <w:rPr>
          <w:sz w:val="24"/>
          <w:szCs w:val="24"/>
        </w:rPr>
      </w:pPr>
      <w:r>
        <w:rPr>
          <w:sz w:val="24"/>
          <w:szCs w:val="24"/>
        </w:rPr>
        <w:t xml:space="preserve">Anne Digby in her article </w:t>
      </w:r>
      <w:r>
        <w:rPr>
          <w:i/>
          <w:sz w:val="24"/>
          <w:szCs w:val="24"/>
        </w:rPr>
        <w:t>Victorian Values and Women in Public and Private</w:t>
      </w:r>
      <w:r>
        <w:rPr>
          <w:sz w:val="24"/>
          <w:szCs w:val="24"/>
        </w:rPr>
        <w:t xml:space="preserve"> looks into the Victorian ideological divide into the private and public, private and political, nature and culture, masculine and feminine (Digby, A.,‎1992, p.195). Nowadays this divide still persists if not as rigid but still as damaging. An old Russian colloquialism, for example, says: </w:t>
      </w:r>
    </w:p>
    <w:p w:rsidR="00526A15" w:rsidRDefault="00E16B11">
      <w:pPr>
        <w:spacing w:line="480" w:lineRule="auto"/>
        <w:ind w:left="720"/>
        <w:rPr>
          <w:sz w:val="24"/>
          <w:szCs w:val="24"/>
        </w:rPr>
      </w:pPr>
      <w:r>
        <w:rPr>
          <w:sz w:val="24"/>
          <w:szCs w:val="24"/>
        </w:rPr>
        <w:t xml:space="preserve">От хозяина чтоб пахло ветром, </w:t>
      </w:r>
    </w:p>
    <w:p w:rsidR="00526A15" w:rsidRDefault="00E16B11">
      <w:pPr>
        <w:spacing w:line="480" w:lineRule="auto"/>
        <w:ind w:left="720"/>
        <w:rPr>
          <w:sz w:val="24"/>
          <w:szCs w:val="24"/>
        </w:rPr>
      </w:pPr>
      <w:r>
        <w:rPr>
          <w:sz w:val="24"/>
          <w:szCs w:val="24"/>
        </w:rPr>
        <w:t>От хозяйки дымом.</w:t>
      </w:r>
    </w:p>
    <w:p w:rsidR="00526A15" w:rsidRDefault="00E16B11">
      <w:pPr>
        <w:spacing w:line="480" w:lineRule="auto"/>
        <w:ind w:left="720"/>
        <w:rPr>
          <w:sz w:val="24"/>
          <w:szCs w:val="24"/>
        </w:rPr>
      </w:pPr>
      <w:r>
        <w:rPr>
          <w:sz w:val="24"/>
          <w:szCs w:val="24"/>
        </w:rPr>
        <w:t>(Даль В. И., 2008,p. 216)</w:t>
      </w:r>
    </w:p>
    <w:p w:rsidR="00526A15" w:rsidRDefault="00E16B11">
      <w:pPr>
        <w:spacing w:line="480" w:lineRule="auto"/>
        <w:ind w:left="720"/>
        <w:rPr>
          <w:sz w:val="24"/>
          <w:szCs w:val="24"/>
        </w:rPr>
      </w:pPr>
      <w:r>
        <w:rPr>
          <w:sz w:val="24"/>
          <w:szCs w:val="24"/>
        </w:rPr>
        <w:t xml:space="preserve">The husband should smell of wind, </w:t>
      </w:r>
    </w:p>
    <w:p w:rsidR="00526A15" w:rsidRDefault="00E16B11">
      <w:pPr>
        <w:spacing w:line="480" w:lineRule="auto"/>
        <w:ind w:left="720"/>
        <w:rPr>
          <w:sz w:val="24"/>
          <w:szCs w:val="24"/>
        </w:rPr>
      </w:pPr>
      <w:r>
        <w:rPr>
          <w:sz w:val="24"/>
          <w:szCs w:val="24"/>
        </w:rPr>
        <w:t>The wife should smell of smoke.</w:t>
      </w:r>
    </w:p>
    <w:p w:rsidR="00526A15" w:rsidRDefault="00E16B11">
      <w:pPr>
        <w:spacing w:line="480" w:lineRule="auto"/>
        <w:ind w:left="720"/>
        <w:rPr>
          <w:sz w:val="24"/>
          <w:szCs w:val="24"/>
        </w:rPr>
      </w:pPr>
      <w:r>
        <w:rPr>
          <w:sz w:val="24"/>
          <w:szCs w:val="24"/>
        </w:rPr>
        <w:t xml:space="preserve">(Dal V.I., 2008., p. 216) [author’s translation] </w:t>
      </w:r>
    </w:p>
    <w:p w:rsidR="00526A15" w:rsidRDefault="00526A15">
      <w:pPr>
        <w:spacing w:line="480" w:lineRule="auto"/>
        <w:ind w:left="720"/>
        <w:rPr>
          <w:sz w:val="24"/>
          <w:szCs w:val="24"/>
        </w:rPr>
      </w:pPr>
    </w:p>
    <w:p w:rsidR="00526A15" w:rsidRDefault="00E16B11">
      <w:pPr>
        <w:spacing w:line="480" w:lineRule="auto"/>
        <w:rPr>
          <w:sz w:val="24"/>
          <w:szCs w:val="24"/>
        </w:rPr>
      </w:pPr>
      <w:r>
        <w:rPr>
          <w:sz w:val="24"/>
          <w:szCs w:val="24"/>
        </w:rPr>
        <w:t>This division of the domestic and external spheres is ingrained in the cultural memory of t</w:t>
      </w:r>
      <w:r w:rsidR="00E51F90">
        <w:rPr>
          <w:sz w:val="24"/>
          <w:szCs w:val="24"/>
        </w:rPr>
        <w:t>he</w:t>
      </w:r>
      <w:r>
        <w:rPr>
          <w:sz w:val="24"/>
          <w:szCs w:val="24"/>
        </w:rPr>
        <w:t xml:space="preserve"> humanity.</w:t>
      </w:r>
    </w:p>
    <w:p w:rsidR="00526A15" w:rsidRDefault="00526A15">
      <w:pPr>
        <w:spacing w:line="480" w:lineRule="auto"/>
        <w:rPr>
          <w:sz w:val="24"/>
          <w:szCs w:val="24"/>
        </w:rPr>
      </w:pPr>
    </w:p>
    <w:p w:rsidR="00526A15" w:rsidRDefault="00E16B11">
      <w:pPr>
        <w:pBdr>
          <w:top w:val="nil"/>
          <w:left w:val="nil"/>
          <w:bottom w:val="nil"/>
          <w:right w:val="nil"/>
          <w:between w:val="nil"/>
        </w:pBdr>
        <w:spacing w:line="480" w:lineRule="auto"/>
        <w:rPr>
          <w:sz w:val="24"/>
          <w:szCs w:val="24"/>
        </w:rPr>
      </w:pPr>
      <w:r>
        <w:rPr>
          <w:sz w:val="24"/>
          <w:szCs w:val="24"/>
        </w:rPr>
        <w:t xml:space="preserve">The romantic ideal of the housewife still is very actual in contemporary society. The housewife’s ideal is channeled through the television, social media, articles and advertisements to the women everywhere. </w:t>
      </w:r>
    </w:p>
    <w:p w:rsidR="00526A15" w:rsidRDefault="00526A15">
      <w:pPr>
        <w:pBdr>
          <w:top w:val="nil"/>
          <w:left w:val="nil"/>
          <w:bottom w:val="nil"/>
          <w:right w:val="nil"/>
          <w:between w:val="nil"/>
        </w:pBdr>
        <w:spacing w:line="480" w:lineRule="auto"/>
        <w:rPr>
          <w:sz w:val="24"/>
          <w:szCs w:val="24"/>
        </w:rPr>
      </w:pPr>
    </w:p>
    <w:p w:rsidR="00526A15" w:rsidRDefault="00E16B11">
      <w:pPr>
        <w:pBdr>
          <w:top w:val="nil"/>
          <w:left w:val="nil"/>
          <w:bottom w:val="nil"/>
          <w:right w:val="nil"/>
          <w:between w:val="nil"/>
        </w:pBdr>
        <w:spacing w:line="480" w:lineRule="auto"/>
        <w:rPr>
          <w:b/>
          <w:sz w:val="24"/>
          <w:szCs w:val="24"/>
          <w:u w:val="single"/>
        </w:rPr>
      </w:pPr>
      <w:r>
        <w:rPr>
          <w:sz w:val="24"/>
          <w:szCs w:val="24"/>
        </w:rPr>
        <w:lastRenderedPageBreak/>
        <w:t xml:space="preserve">Jennifer Craik in her book </w:t>
      </w:r>
      <w:r>
        <w:rPr>
          <w:i/>
          <w:sz w:val="24"/>
          <w:szCs w:val="24"/>
        </w:rPr>
        <w:t xml:space="preserve">The Making of Mother: The Role of the Kitchen in the Home  </w:t>
      </w:r>
      <w:r>
        <w:rPr>
          <w:sz w:val="24"/>
          <w:szCs w:val="24"/>
        </w:rPr>
        <w:t xml:space="preserve">talks about the kitchen being a </w:t>
      </w:r>
      <w:r>
        <w:rPr>
          <w:i/>
          <w:sz w:val="24"/>
          <w:szCs w:val="24"/>
        </w:rPr>
        <w:t>panopticon</w:t>
      </w:r>
      <w:r>
        <w:rPr>
          <w:sz w:val="24"/>
          <w:szCs w:val="24"/>
        </w:rPr>
        <w:t xml:space="preserve">, a command center of the house: </w:t>
      </w:r>
    </w:p>
    <w:p w:rsidR="00526A15" w:rsidRDefault="00526A15">
      <w:pPr>
        <w:spacing w:line="480" w:lineRule="auto"/>
        <w:rPr>
          <w:sz w:val="24"/>
          <w:szCs w:val="24"/>
        </w:rPr>
      </w:pPr>
    </w:p>
    <w:p w:rsidR="00526A15" w:rsidRDefault="00E16B11">
      <w:pPr>
        <w:spacing w:line="480" w:lineRule="auto"/>
        <w:ind w:left="720"/>
        <w:rPr>
          <w:sz w:val="24"/>
          <w:szCs w:val="24"/>
        </w:rPr>
      </w:pPr>
      <w:r>
        <w:rPr>
          <w:sz w:val="24"/>
          <w:szCs w:val="24"/>
        </w:rPr>
        <w:t>It is the site and source of domestic power, and yet, like Bentham's prison, it is constrained by its very internalization and institutionalization. The kitchen has become the double-edged sword of domesticity, at once the metaphor for family life and the sign of domestic isolation.</w:t>
      </w:r>
    </w:p>
    <w:p w:rsidR="00526A15" w:rsidRDefault="00E16B11">
      <w:pPr>
        <w:spacing w:line="480" w:lineRule="auto"/>
        <w:ind w:left="720"/>
        <w:rPr>
          <w:sz w:val="24"/>
          <w:szCs w:val="24"/>
        </w:rPr>
      </w:pPr>
      <w:r>
        <w:rPr>
          <w:sz w:val="24"/>
          <w:szCs w:val="24"/>
        </w:rPr>
        <w:t>(Craik, J., 1989, p.48).</w:t>
      </w:r>
    </w:p>
    <w:p w:rsidR="00526A15" w:rsidRDefault="00526A15">
      <w:pPr>
        <w:spacing w:line="480" w:lineRule="auto"/>
        <w:rPr>
          <w:sz w:val="24"/>
          <w:szCs w:val="24"/>
        </w:rPr>
      </w:pPr>
    </w:p>
    <w:p w:rsidR="00526A15" w:rsidRDefault="00E16B11">
      <w:pPr>
        <w:spacing w:line="480" w:lineRule="auto"/>
        <w:rPr>
          <w:sz w:val="24"/>
          <w:szCs w:val="24"/>
        </w:rPr>
      </w:pPr>
      <w:r>
        <w:rPr>
          <w:sz w:val="24"/>
          <w:szCs w:val="24"/>
        </w:rPr>
        <w:t>The kitchen is often associated with the cozy place, a place for the family reunion and welcoming atmosphere.  This atmosphere is created by a woman day after day until this ritual becomes a burden until the pleasant place becomes a confinement. The place triggers the feelings of anxiety and fear that can be described by the term</w:t>
      </w:r>
      <w:r>
        <w:rPr>
          <w:i/>
          <w:sz w:val="24"/>
          <w:szCs w:val="24"/>
        </w:rPr>
        <w:t xml:space="preserve"> topophobia</w:t>
      </w:r>
      <w:r>
        <w:rPr>
          <w:sz w:val="24"/>
          <w:szCs w:val="24"/>
        </w:rPr>
        <w:t xml:space="preserve">: </w:t>
      </w:r>
    </w:p>
    <w:p w:rsidR="00526A15" w:rsidRDefault="00E16B11">
      <w:pPr>
        <w:spacing w:line="480" w:lineRule="auto"/>
        <w:ind w:left="720"/>
        <w:rPr>
          <w:sz w:val="24"/>
          <w:szCs w:val="24"/>
        </w:rPr>
      </w:pPr>
      <w:r>
        <w:rPr>
          <w:sz w:val="24"/>
          <w:szCs w:val="24"/>
        </w:rPr>
        <w:br/>
        <w:t xml:space="preserve"> A neurotic dread of or related to a particular place or locality. [topo- + G. phobos, fear]</w:t>
      </w:r>
      <w:r>
        <w:rPr>
          <w:sz w:val="24"/>
          <w:szCs w:val="24"/>
        </w:rPr>
        <w:br/>
        <w:t>(Medical dictionary. 2011.)</w:t>
      </w:r>
    </w:p>
    <w:p w:rsidR="00526A15" w:rsidRDefault="00E16B11">
      <w:pPr>
        <w:spacing w:line="480" w:lineRule="auto"/>
        <w:rPr>
          <w:sz w:val="24"/>
          <w:szCs w:val="24"/>
        </w:rPr>
      </w:pPr>
      <w:r>
        <w:rPr>
          <w:sz w:val="24"/>
          <w:szCs w:val="24"/>
        </w:rPr>
        <w:br/>
        <w:t xml:space="preserve">One of the artists exploring the anxiety in the domestic space is Mona Hatoum. In her work </w:t>
      </w:r>
      <w:r>
        <w:rPr>
          <w:i/>
          <w:sz w:val="24"/>
          <w:szCs w:val="24"/>
        </w:rPr>
        <w:t xml:space="preserve">Homebound, </w:t>
      </w:r>
      <w:r>
        <w:rPr>
          <w:sz w:val="24"/>
          <w:szCs w:val="24"/>
        </w:rPr>
        <w:t>she presents the viewer with the oppressive domestic atmosphere represented by the kitchen utensils and other house objects linked together by the electric wire, that in the form of flashing bulbs and overwhelming sound creates the scene of domestic captivity (Weerasekera, 2016)</w:t>
      </w:r>
    </w:p>
    <w:p w:rsidR="00526A15" w:rsidRDefault="00526A15">
      <w:pPr>
        <w:spacing w:line="480" w:lineRule="auto"/>
        <w:rPr>
          <w:sz w:val="24"/>
          <w:szCs w:val="24"/>
        </w:rPr>
      </w:pPr>
    </w:p>
    <w:p w:rsidR="00526A15" w:rsidRDefault="00526A15">
      <w:pPr>
        <w:spacing w:line="480" w:lineRule="auto"/>
        <w:rPr>
          <w:sz w:val="24"/>
          <w:szCs w:val="24"/>
        </w:rPr>
      </w:pPr>
    </w:p>
    <w:p w:rsidR="00526A15" w:rsidRDefault="00E16B11">
      <w:pPr>
        <w:spacing w:line="480" w:lineRule="auto"/>
        <w:rPr>
          <w:sz w:val="24"/>
          <w:szCs w:val="24"/>
        </w:rPr>
      </w:pPr>
      <w:r>
        <w:rPr>
          <w:noProof/>
          <w:sz w:val="24"/>
          <w:szCs w:val="24"/>
        </w:rPr>
        <w:drawing>
          <wp:inline distT="114300" distB="114300" distL="114300" distR="114300">
            <wp:extent cx="4514963" cy="3251709"/>
            <wp:effectExtent l="0" t="0" r="0" b="0"/>
            <wp:docPr id="12" name="image24.jpg" descr="Mona Hatoum Homebound 2000 Kitchen utensils, furniture, electrical wire, light bulbs, dimmer unit, amplifier and two speakers Dimensions variable Courtesy Rennie Collection, Vancouver © Mona Hatoum"/>
            <wp:cNvGraphicFramePr/>
            <a:graphic xmlns:a="http://schemas.openxmlformats.org/drawingml/2006/main">
              <a:graphicData uri="http://schemas.openxmlformats.org/drawingml/2006/picture">
                <pic:pic xmlns:pic="http://schemas.openxmlformats.org/drawingml/2006/picture">
                  <pic:nvPicPr>
                    <pic:cNvPr id="0" name="image24.jpg" descr="Mona Hatoum Homebound 2000 Kitchen utensils, furniture, electrical wire, light bulbs, dimmer unit, amplifier and two speakers Dimensions variable Courtesy Rennie Collection, Vancouver © Mona Hatoum"/>
                    <pic:cNvPicPr preferRelativeResize="0"/>
                  </pic:nvPicPr>
                  <pic:blipFill>
                    <a:blip r:embed="rId23"/>
                    <a:srcRect/>
                    <a:stretch>
                      <a:fillRect/>
                    </a:stretch>
                  </pic:blipFill>
                  <pic:spPr>
                    <a:xfrm>
                      <a:off x="0" y="0"/>
                      <a:ext cx="4514963" cy="3251709"/>
                    </a:xfrm>
                    <a:prstGeom prst="rect">
                      <a:avLst/>
                    </a:prstGeom>
                    <a:ln/>
                  </pic:spPr>
                </pic:pic>
              </a:graphicData>
            </a:graphic>
          </wp:inline>
        </w:drawing>
      </w:r>
    </w:p>
    <w:p w:rsidR="00526A15" w:rsidRDefault="00E16B11">
      <w:pPr>
        <w:pBdr>
          <w:top w:val="nil"/>
          <w:left w:val="nil"/>
          <w:bottom w:val="nil"/>
          <w:right w:val="nil"/>
          <w:between w:val="nil"/>
        </w:pBdr>
        <w:spacing w:line="240" w:lineRule="auto"/>
        <w:rPr>
          <w:sz w:val="24"/>
          <w:szCs w:val="24"/>
        </w:rPr>
      </w:pPr>
      <w:r>
        <w:rPr>
          <w:sz w:val="24"/>
          <w:szCs w:val="24"/>
        </w:rPr>
        <w:t>Mona Hatoum</w:t>
      </w:r>
    </w:p>
    <w:p w:rsidR="00526A15" w:rsidRDefault="00E16B11">
      <w:pPr>
        <w:pBdr>
          <w:top w:val="nil"/>
          <w:left w:val="nil"/>
          <w:bottom w:val="nil"/>
          <w:right w:val="nil"/>
          <w:between w:val="nil"/>
        </w:pBdr>
        <w:spacing w:line="240" w:lineRule="auto"/>
        <w:rPr>
          <w:sz w:val="24"/>
          <w:szCs w:val="24"/>
        </w:rPr>
      </w:pPr>
      <w:r>
        <w:rPr>
          <w:i/>
          <w:sz w:val="24"/>
          <w:szCs w:val="24"/>
        </w:rPr>
        <w:t>Homebound</w:t>
      </w:r>
      <w:r>
        <w:rPr>
          <w:sz w:val="24"/>
          <w:szCs w:val="24"/>
        </w:rPr>
        <w:t>, 2000</w:t>
      </w:r>
    </w:p>
    <w:p w:rsidR="00526A15" w:rsidRDefault="00E16B11">
      <w:pPr>
        <w:spacing w:line="480" w:lineRule="auto"/>
        <w:rPr>
          <w:sz w:val="24"/>
          <w:szCs w:val="24"/>
        </w:rPr>
      </w:pPr>
      <w:r>
        <w:rPr>
          <w:b/>
          <w:sz w:val="46"/>
          <w:szCs w:val="46"/>
        </w:rPr>
        <w:tab/>
      </w:r>
      <w:r>
        <w:rPr>
          <w:b/>
          <w:sz w:val="46"/>
          <w:szCs w:val="46"/>
        </w:rPr>
        <w:tab/>
      </w:r>
      <w:r>
        <w:rPr>
          <w:b/>
          <w:sz w:val="46"/>
          <w:szCs w:val="46"/>
        </w:rPr>
        <w:tab/>
      </w:r>
      <w:r>
        <w:rPr>
          <w:b/>
          <w:sz w:val="46"/>
          <w:szCs w:val="46"/>
        </w:rPr>
        <w:tab/>
        <w:t xml:space="preserve"> </w:t>
      </w:r>
      <w:r>
        <w:rPr>
          <w:b/>
          <w:sz w:val="46"/>
          <w:szCs w:val="46"/>
        </w:rPr>
        <w:tab/>
      </w:r>
      <w:r>
        <w:rPr>
          <w:b/>
          <w:sz w:val="46"/>
          <w:szCs w:val="46"/>
        </w:rPr>
        <w:tab/>
      </w:r>
      <w:r>
        <w:rPr>
          <w:b/>
          <w:sz w:val="46"/>
          <w:szCs w:val="46"/>
        </w:rPr>
        <w:tab/>
      </w:r>
      <w:r>
        <w:rPr>
          <w:b/>
          <w:sz w:val="46"/>
          <w:szCs w:val="46"/>
        </w:rPr>
        <w:tab/>
      </w:r>
      <w:r>
        <w:rPr>
          <w:b/>
          <w:sz w:val="46"/>
          <w:szCs w:val="46"/>
        </w:rPr>
        <w:tab/>
        <w:t xml:space="preserve"> </w:t>
      </w:r>
      <w:r>
        <w:rPr>
          <w:b/>
          <w:sz w:val="46"/>
          <w:szCs w:val="46"/>
        </w:rPr>
        <w:tab/>
      </w:r>
    </w:p>
    <w:p w:rsidR="00526A15" w:rsidRDefault="00526A15">
      <w:pPr>
        <w:spacing w:line="480" w:lineRule="auto"/>
        <w:rPr>
          <w:sz w:val="24"/>
          <w:szCs w:val="24"/>
        </w:rPr>
      </w:pPr>
    </w:p>
    <w:p w:rsidR="00526A15" w:rsidRDefault="00E16B11">
      <w:pPr>
        <w:pBdr>
          <w:top w:val="nil"/>
          <w:left w:val="nil"/>
          <w:bottom w:val="nil"/>
          <w:right w:val="nil"/>
          <w:between w:val="nil"/>
        </w:pBdr>
        <w:spacing w:line="480" w:lineRule="auto"/>
        <w:rPr>
          <w:sz w:val="24"/>
          <w:szCs w:val="24"/>
        </w:rPr>
      </w:pPr>
      <w:r>
        <w:rPr>
          <w:sz w:val="24"/>
          <w:szCs w:val="24"/>
        </w:rPr>
        <w:t xml:space="preserve">Another artist that explores dysfunctional domestic environment is Michal Cole. Her collaborative installation </w:t>
      </w:r>
      <w:r>
        <w:rPr>
          <w:i/>
          <w:sz w:val="24"/>
          <w:szCs w:val="24"/>
        </w:rPr>
        <w:t xml:space="preserve">Objection </w:t>
      </w:r>
      <w:r>
        <w:rPr>
          <w:sz w:val="24"/>
          <w:szCs w:val="24"/>
        </w:rPr>
        <w:t xml:space="preserve">was exhibited in the Venice Biennale in 2017 inside the cosy Venetian villa with the view on the Grand Canal populated by various subverted house objects such as a piece </w:t>
      </w:r>
      <w:r>
        <w:rPr>
          <w:i/>
          <w:sz w:val="24"/>
          <w:szCs w:val="24"/>
        </w:rPr>
        <w:t xml:space="preserve">Domestic Godless </w:t>
      </w:r>
      <w:r>
        <w:rPr>
          <w:sz w:val="24"/>
          <w:szCs w:val="24"/>
        </w:rPr>
        <w:t xml:space="preserve">in which kitchen pots that had videos of screaming women in them and video piece </w:t>
      </w:r>
      <w:r>
        <w:rPr>
          <w:i/>
          <w:sz w:val="24"/>
          <w:szCs w:val="24"/>
        </w:rPr>
        <w:t>Neverland</w:t>
      </w:r>
      <w:r>
        <w:rPr>
          <w:sz w:val="24"/>
          <w:szCs w:val="24"/>
        </w:rPr>
        <w:t xml:space="preserve"> in the bathroom of the woman trying to mop the sea on the rowing boat (Cadwell, I., 2017). </w:t>
      </w:r>
    </w:p>
    <w:p w:rsidR="00526A15" w:rsidRDefault="00526A15">
      <w:pPr>
        <w:spacing w:line="480" w:lineRule="auto"/>
        <w:rPr>
          <w:sz w:val="24"/>
          <w:szCs w:val="24"/>
        </w:rPr>
      </w:pPr>
    </w:p>
    <w:p w:rsidR="00526A15" w:rsidRDefault="00E16B11">
      <w:pPr>
        <w:pBdr>
          <w:top w:val="nil"/>
          <w:left w:val="nil"/>
          <w:bottom w:val="nil"/>
          <w:right w:val="nil"/>
          <w:between w:val="nil"/>
        </w:pBdr>
        <w:spacing w:line="240" w:lineRule="auto"/>
        <w:rPr>
          <w:sz w:val="24"/>
          <w:szCs w:val="24"/>
        </w:rPr>
      </w:pPr>
      <w:r>
        <w:rPr>
          <w:noProof/>
          <w:sz w:val="24"/>
          <w:szCs w:val="24"/>
        </w:rPr>
        <w:lastRenderedPageBreak/>
        <w:drawing>
          <wp:inline distT="114300" distB="114300" distL="114300" distR="114300">
            <wp:extent cx="3400538" cy="2548206"/>
            <wp:effectExtent l="0" t="0" r="0" b="0"/>
            <wp:docPr id="9" name="image20.png"/>
            <wp:cNvGraphicFramePr/>
            <a:graphic xmlns:a="http://schemas.openxmlformats.org/drawingml/2006/main">
              <a:graphicData uri="http://schemas.openxmlformats.org/drawingml/2006/picture">
                <pic:pic xmlns:pic="http://schemas.openxmlformats.org/drawingml/2006/picture">
                  <pic:nvPicPr>
                    <pic:cNvPr id="0" name="image20.png"/>
                    <pic:cNvPicPr preferRelativeResize="0"/>
                  </pic:nvPicPr>
                  <pic:blipFill>
                    <a:blip r:embed="rId24"/>
                    <a:srcRect/>
                    <a:stretch>
                      <a:fillRect/>
                    </a:stretch>
                  </pic:blipFill>
                  <pic:spPr>
                    <a:xfrm>
                      <a:off x="0" y="0"/>
                      <a:ext cx="3400538" cy="2548206"/>
                    </a:xfrm>
                    <a:prstGeom prst="rect">
                      <a:avLst/>
                    </a:prstGeom>
                    <a:ln/>
                  </pic:spPr>
                </pic:pic>
              </a:graphicData>
            </a:graphic>
          </wp:inline>
        </w:drawing>
      </w:r>
    </w:p>
    <w:p w:rsidR="00526A15" w:rsidRDefault="00E16B11">
      <w:pPr>
        <w:spacing w:line="240" w:lineRule="auto"/>
        <w:rPr>
          <w:sz w:val="24"/>
          <w:szCs w:val="24"/>
        </w:rPr>
      </w:pPr>
      <w:r>
        <w:rPr>
          <w:sz w:val="24"/>
          <w:szCs w:val="24"/>
        </w:rPr>
        <w:t>Michal Cole</w:t>
      </w:r>
    </w:p>
    <w:p w:rsidR="00526A15" w:rsidRDefault="00E16B11">
      <w:pPr>
        <w:spacing w:line="240" w:lineRule="auto"/>
        <w:rPr>
          <w:i/>
          <w:sz w:val="24"/>
          <w:szCs w:val="24"/>
        </w:rPr>
      </w:pPr>
      <w:r>
        <w:rPr>
          <w:i/>
          <w:sz w:val="24"/>
          <w:szCs w:val="24"/>
        </w:rPr>
        <w:t>Domestic Godless</w:t>
      </w:r>
    </w:p>
    <w:p w:rsidR="00526A15" w:rsidRDefault="00E16B11">
      <w:pPr>
        <w:pBdr>
          <w:top w:val="nil"/>
          <w:left w:val="nil"/>
          <w:bottom w:val="nil"/>
          <w:right w:val="nil"/>
          <w:between w:val="nil"/>
        </w:pBdr>
        <w:spacing w:line="240" w:lineRule="auto"/>
        <w:rPr>
          <w:sz w:val="24"/>
          <w:szCs w:val="24"/>
        </w:rPr>
      </w:pPr>
      <w:r>
        <w:rPr>
          <w:sz w:val="24"/>
          <w:szCs w:val="24"/>
        </w:rPr>
        <w:t>2017</w:t>
      </w:r>
    </w:p>
    <w:p w:rsidR="00526A15" w:rsidRDefault="00526A15">
      <w:pPr>
        <w:pBdr>
          <w:top w:val="nil"/>
          <w:left w:val="nil"/>
          <w:bottom w:val="nil"/>
          <w:right w:val="nil"/>
          <w:between w:val="nil"/>
        </w:pBdr>
        <w:spacing w:line="240" w:lineRule="auto"/>
        <w:rPr>
          <w:sz w:val="24"/>
          <w:szCs w:val="24"/>
        </w:rPr>
      </w:pPr>
    </w:p>
    <w:p w:rsidR="00526A15" w:rsidRDefault="00E16B11">
      <w:pPr>
        <w:spacing w:line="480" w:lineRule="auto"/>
        <w:rPr>
          <w:sz w:val="24"/>
          <w:szCs w:val="24"/>
        </w:rPr>
      </w:pPr>
      <w:r>
        <w:rPr>
          <w:noProof/>
          <w:sz w:val="24"/>
          <w:szCs w:val="24"/>
        </w:rPr>
        <w:drawing>
          <wp:inline distT="114300" distB="114300" distL="114300" distR="114300">
            <wp:extent cx="2762363" cy="3674381"/>
            <wp:effectExtent l="0" t="0" r="0" b="0"/>
            <wp:docPr id="11" name="image23.png"/>
            <wp:cNvGraphicFramePr/>
            <a:graphic xmlns:a="http://schemas.openxmlformats.org/drawingml/2006/main">
              <a:graphicData uri="http://schemas.openxmlformats.org/drawingml/2006/picture">
                <pic:pic xmlns:pic="http://schemas.openxmlformats.org/drawingml/2006/picture">
                  <pic:nvPicPr>
                    <pic:cNvPr id="0" name="image23.png"/>
                    <pic:cNvPicPr preferRelativeResize="0"/>
                  </pic:nvPicPr>
                  <pic:blipFill>
                    <a:blip r:embed="rId25"/>
                    <a:srcRect/>
                    <a:stretch>
                      <a:fillRect/>
                    </a:stretch>
                  </pic:blipFill>
                  <pic:spPr>
                    <a:xfrm>
                      <a:off x="0" y="0"/>
                      <a:ext cx="2762363" cy="3674381"/>
                    </a:xfrm>
                    <a:prstGeom prst="rect">
                      <a:avLst/>
                    </a:prstGeom>
                    <a:ln/>
                  </pic:spPr>
                </pic:pic>
              </a:graphicData>
            </a:graphic>
          </wp:inline>
        </w:drawing>
      </w:r>
    </w:p>
    <w:p w:rsidR="00526A15" w:rsidRDefault="00E16B11">
      <w:pPr>
        <w:spacing w:line="240" w:lineRule="auto"/>
        <w:rPr>
          <w:sz w:val="24"/>
          <w:szCs w:val="24"/>
        </w:rPr>
      </w:pPr>
      <w:r>
        <w:rPr>
          <w:sz w:val="24"/>
          <w:szCs w:val="24"/>
        </w:rPr>
        <w:t>Michal Cole</w:t>
      </w:r>
    </w:p>
    <w:p w:rsidR="00526A15" w:rsidRDefault="00E16B11">
      <w:pPr>
        <w:spacing w:line="240" w:lineRule="auto"/>
        <w:rPr>
          <w:i/>
          <w:sz w:val="24"/>
          <w:szCs w:val="24"/>
        </w:rPr>
      </w:pPr>
      <w:r>
        <w:rPr>
          <w:i/>
          <w:sz w:val="24"/>
          <w:szCs w:val="24"/>
        </w:rPr>
        <w:t>Neverland</w:t>
      </w:r>
    </w:p>
    <w:p w:rsidR="00526A15" w:rsidRDefault="00E16B11">
      <w:pPr>
        <w:spacing w:line="240" w:lineRule="auto"/>
        <w:rPr>
          <w:sz w:val="24"/>
          <w:szCs w:val="24"/>
        </w:rPr>
      </w:pPr>
      <w:r>
        <w:rPr>
          <w:sz w:val="24"/>
          <w:szCs w:val="24"/>
        </w:rPr>
        <w:t>2017</w:t>
      </w:r>
    </w:p>
    <w:p w:rsidR="00526A15" w:rsidRDefault="00526A15">
      <w:pPr>
        <w:spacing w:line="480" w:lineRule="auto"/>
        <w:rPr>
          <w:sz w:val="24"/>
          <w:szCs w:val="24"/>
        </w:rPr>
      </w:pPr>
    </w:p>
    <w:p w:rsidR="00526A15" w:rsidRDefault="00526A15">
      <w:pPr>
        <w:spacing w:line="480" w:lineRule="auto"/>
        <w:rPr>
          <w:sz w:val="24"/>
          <w:szCs w:val="24"/>
        </w:rPr>
      </w:pPr>
    </w:p>
    <w:p w:rsidR="00526A15" w:rsidRDefault="00E16B11">
      <w:pPr>
        <w:spacing w:line="480" w:lineRule="auto"/>
        <w:rPr>
          <w:sz w:val="24"/>
          <w:szCs w:val="24"/>
        </w:rPr>
      </w:pPr>
      <w:r>
        <w:rPr>
          <w:sz w:val="24"/>
          <w:szCs w:val="24"/>
        </w:rPr>
        <w:lastRenderedPageBreak/>
        <w:t xml:space="preserve">In the video piece, </w:t>
      </w:r>
      <w:r>
        <w:rPr>
          <w:i/>
          <w:sz w:val="24"/>
          <w:szCs w:val="24"/>
        </w:rPr>
        <w:t xml:space="preserve">Semiotics of the Kitchen </w:t>
      </w:r>
      <w:r>
        <w:rPr>
          <w:sz w:val="24"/>
          <w:szCs w:val="24"/>
        </w:rPr>
        <w:t>artist Martha Rosler ironically analyses the subjective language of kitchen utensils.</w:t>
      </w:r>
    </w:p>
    <w:p w:rsidR="00526A15" w:rsidRDefault="00526A15">
      <w:pPr>
        <w:spacing w:line="480" w:lineRule="auto"/>
        <w:rPr>
          <w:b/>
          <w:sz w:val="24"/>
          <w:szCs w:val="24"/>
        </w:rPr>
      </w:pPr>
      <w:bookmarkStart w:id="0" w:name="_GoBack"/>
      <w:bookmarkEnd w:id="0"/>
    </w:p>
    <w:p w:rsidR="00526A15" w:rsidRDefault="00E16B11">
      <w:pPr>
        <w:pBdr>
          <w:top w:val="nil"/>
          <w:left w:val="nil"/>
          <w:bottom w:val="nil"/>
          <w:right w:val="nil"/>
          <w:between w:val="nil"/>
        </w:pBdr>
        <w:spacing w:line="480" w:lineRule="auto"/>
        <w:rPr>
          <w:sz w:val="24"/>
          <w:szCs w:val="24"/>
        </w:rPr>
      </w:pPr>
      <w:r>
        <w:rPr>
          <w:b/>
          <w:noProof/>
          <w:sz w:val="24"/>
          <w:szCs w:val="24"/>
        </w:rPr>
        <w:drawing>
          <wp:inline distT="114300" distB="114300" distL="114300" distR="114300">
            <wp:extent cx="3409950" cy="2638425"/>
            <wp:effectExtent l="0" t="0" r="0" b="0"/>
            <wp:docPr id="6" name="image14.png"/>
            <wp:cNvGraphicFramePr/>
            <a:graphic xmlns:a="http://schemas.openxmlformats.org/drawingml/2006/main">
              <a:graphicData uri="http://schemas.openxmlformats.org/drawingml/2006/picture">
                <pic:pic xmlns:pic="http://schemas.openxmlformats.org/drawingml/2006/picture">
                  <pic:nvPicPr>
                    <pic:cNvPr id="0" name="image14.png"/>
                    <pic:cNvPicPr preferRelativeResize="0"/>
                  </pic:nvPicPr>
                  <pic:blipFill>
                    <a:blip r:embed="rId26"/>
                    <a:srcRect/>
                    <a:stretch>
                      <a:fillRect/>
                    </a:stretch>
                  </pic:blipFill>
                  <pic:spPr>
                    <a:xfrm>
                      <a:off x="0" y="0"/>
                      <a:ext cx="3409950" cy="2638425"/>
                    </a:xfrm>
                    <a:prstGeom prst="rect">
                      <a:avLst/>
                    </a:prstGeom>
                    <a:ln/>
                  </pic:spPr>
                </pic:pic>
              </a:graphicData>
            </a:graphic>
          </wp:inline>
        </w:drawing>
      </w:r>
    </w:p>
    <w:p w:rsidR="00526A15" w:rsidRDefault="00E16B11">
      <w:pPr>
        <w:spacing w:line="240" w:lineRule="auto"/>
        <w:rPr>
          <w:sz w:val="24"/>
          <w:szCs w:val="24"/>
        </w:rPr>
      </w:pPr>
      <w:r>
        <w:rPr>
          <w:sz w:val="24"/>
          <w:szCs w:val="24"/>
        </w:rPr>
        <w:t>Martha Rosler</w:t>
      </w:r>
    </w:p>
    <w:p w:rsidR="00526A15" w:rsidRDefault="00E16B11">
      <w:pPr>
        <w:spacing w:line="240" w:lineRule="auto"/>
        <w:rPr>
          <w:sz w:val="24"/>
          <w:szCs w:val="24"/>
        </w:rPr>
      </w:pPr>
      <w:r>
        <w:rPr>
          <w:sz w:val="24"/>
          <w:szCs w:val="24"/>
        </w:rPr>
        <w:t>Semiotics of the Kitchen -Short Film ‧ 6 mins</w:t>
      </w:r>
    </w:p>
    <w:p w:rsidR="00526A15" w:rsidRDefault="00E16B11">
      <w:pPr>
        <w:spacing w:line="240" w:lineRule="auto"/>
        <w:rPr>
          <w:sz w:val="24"/>
          <w:szCs w:val="24"/>
        </w:rPr>
      </w:pPr>
      <w:r>
        <w:rPr>
          <w:sz w:val="24"/>
          <w:szCs w:val="24"/>
        </w:rPr>
        <w:t>1975</w:t>
      </w:r>
    </w:p>
    <w:p w:rsidR="00526A15" w:rsidRDefault="00526A15">
      <w:pPr>
        <w:pBdr>
          <w:top w:val="nil"/>
          <w:left w:val="nil"/>
          <w:bottom w:val="nil"/>
          <w:right w:val="nil"/>
          <w:between w:val="nil"/>
        </w:pBdr>
        <w:spacing w:line="240" w:lineRule="auto"/>
        <w:rPr>
          <w:sz w:val="24"/>
          <w:szCs w:val="24"/>
        </w:rPr>
      </w:pPr>
    </w:p>
    <w:p w:rsidR="00526A15" w:rsidRDefault="00526A15">
      <w:pPr>
        <w:pBdr>
          <w:top w:val="nil"/>
          <w:left w:val="nil"/>
          <w:bottom w:val="nil"/>
          <w:right w:val="nil"/>
          <w:between w:val="nil"/>
        </w:pBdr>
        <w:spacing w:line="240" w:lineRule="auto"/>
        <w:rPr>
          <w:sz w:val="24"/>
          <w:szCs w:val="24"/>
        </w:rPr>
      </w:pPr>
    </w:p>
    <w:p w:rsidR="00526A15" w:rsidRDefault="00526A15">
      <w:pPr>
        <w:pBdr>
          <w:top w:val="nil"/>
          <w:left w:val="nil"/>
          <w:bottom w:val="nil"/>
          <w:right w:val="nil"/>
          <w:between w:val="nil"/>
        </w:pBdr>
        <w:spacing w:line="240" w:lineRule="auto"/>
        <w:rPr>
          <w:sz w:val="24"/>
          <w:szCs w:val="24"/>
        </w:rPr>
      </w:pPr>
    </w:p>
    <w:p w:rsidR="00526A15" w:rsidRDefault="00526A15">
      <w:pPr>
        <w:pBdr>
          <w:top w:val="nil"/>
          <w:left w:val="nil"/>
          <w:bottom w:val="nil"/>
          <w:right w:val="nil"/>
          <w:between w:val="nil"/>
        </w:pBdr>
        <w:spacing w:line="240" w:lineRule="auto"/>
        <w:rPr>
          <w:sz w:val="24"/>
          <w:szCs w:val="24"/>
        </w:rPr>
      </w:pPr>
    </w:p>
    <w:p w:rsidR="00526A15" w:rsidRDefault="00E16B11">
      <w:pPr>
        <w:pBdr>
          <w:top w:val="nil"/>
          <w:left w:val="nil"/>
          <w:bottom w:val="nil"/>
          <w:right w:val="nil"/>
          <w:between w:val="nil"/>
        </w:pBdr>
        <w:spacing w:line="480" w:lineRule="auto"/>
        <w:rPr>
          <w:sz w:val="24"/>
          <w:szCs w:val="24"/>
        </w:rPr>
      </w:pPr>
      <w:r>
        <w:rPr>
          <w:sz w:val="24"/>
          <w:szCs w:val="24"/>
        </w:rPr>
        <w:t xml:space="preserve">Novelist and acclaimed performer Yang-May, in her performance, </w:t>
      </w:r>
      <w:r>
        <w:rPr>
          <w:i/>
          <w:sz w:val="24"/>
          <w:szCs w:val="24"/>
        </w:rPr>
        <w:t xml:space="preserve">Bound Feet Blues – A Life Told in Shoes, </w:t>
      </w:r>
      <w:r>
        <w:rPr>
          <w:sz w:val="24"/>
          <w:szCs w:val="24"/>
        </w:rPr>
        <w:t>based on her memoir book with the same name explores the journey of her ancestors and the tradition of foot-binding following with comment on contemporary beauty culture of ‘beauty is pain’.</w:t>
      </w:r>
    </w:p>
    <w:p w:rsidR="00526A15" w:rsidRDefault="00E16B11">
      <w:pPr>
        <w:pBdr>
          <w:top w:val="nil"/>
          <w:left w:val="nil"/>
          <w:bottom w:val="nil"/>
          <w:right w:val="nil"/>
          <w:between w:val="nil"/>
        </w:pBdr>
        <w:spacing w:line="480" w:lineRule="auto"/>
        <w:rPr>
          <w:sz w:val="24"/>
          <w:szCs w:val="24"/>
        </w:rPr>
      </w:pPr>
      <w:r>
        <w:rPr>
          <w:noProof/>
        </w:rPr>
        <w:lastRenderedPageBreak/>
        <w:drawing>
          <wp:anchor distT="114300" distB="114300" distL="114300" distR="114300" simplePos="0" relativeHeight="251659264" behindDoc="0" locked="0" layoutInCell="1" hidden="0" allowOverlap="1">
            <wp:simplePos x="0" y="0"/>
            <wp:positionH relativeFrom="margin">
              <wp:posOffset>0</wp:posOffset>
            </wp:positionH>
            <wp:positionV relativeFrom="paragraph">
              <wp:posOffset>0</wp:posOffset>
            </wp:positionV>
            <wp:extent cx="5457712" cy="2668627"/>
            <wp:effectExtent l="0" t="0" r="0" b="0"/>
            <wp:wrapTopAndBottom distT="114300" distB="114300"/>
            <wp:docPr id="4" name="image12.jpg"/>
            <wp:cNvGraphicFramePr/>
            <a:graphic xmlns:a="http://schemas.openxmlformats.org/drawingml/2006/main">
              <a:graphicData uri="http://schemas.openxmlformats.org/drawingml/2006/picture">
                <pic:pic xmlns:pic="http://schemas.openxmlformats.org/drawingml/2006/picture">
                  <pic:nvPicPr>
                    <pic:cNvPr id="0" name="image12.jpg"/>
                    <pic:cNvPicPr preferRelativeResize="0"/>
                  </pic:nvPicPr>
                  <pic:blipFill>
                    <a:blip r:embed="rId27"/>
                    <a:srcRect/>
                    <a:stretch>
                      <a:fillRect/>
                    </a:stretch>
                  </pic:blipFill>
                  <pic:spPr>
                    <a:xfrm>
                      <a:off x="0" y="0"/>
                      <a:ext cx="5457712" cy="2668627"/>
                    </a:xfrm>
                    <a:prstGeom prst="rect">
                      <a:avLst/>
                    </a:prstGeom>
                    <a:ln/>
                  </pic:spPr>
                </pic:pic>
              </a:graphicData>
            </a:graphic>
          </wp:anchor>
        </w:drawing>
      </w:r>
    </w:p>
    <w:p w:rsidR="00526A15" w:rsidRDefault="00526A15">
      <w:pPr>
        <w:spacing w:line="480" w:lineRule="auto"/>
        <w:rPr>
          <w:sz w:val="24"/>
          <w:szCs w:val="24"/>
        </w:rPr>
      </w:pPr>
    </w:p>
    <w:p w:rsidR="00526A15" w:rsidRDefault="00E16B11">
      <w:pPr>
        <w:pBdr>
          <w:top w:val="nil"/>
          <w:left w:val="nil"/>
          <w:bottom w:val="nil"/>
          <w:right w:val="nil"/>
          <w:between w:val="nil"/>
        </w:pBdr>
        <w:spacing w:line="240" w:lineRule="auto"/>
        <w:rPr>
          <w:sz w:val="24"/>
          <w:szCs w:val="24"/>
        </w:rPr>
      </w:pPr>
      <w:r>
        <w:rPr>
          <w:i/>
          <w:sz w:val="24"/>
          <w:szCs w:val="24"/>
        </w:rPr>
        <w:t>Bound Feet Blues – A Life Told in Shoes</w:t>
      </w:r>
      <w:r>
        <w:rPr>
          <w:sz w:val="24"/>
          <w:szCs w:val="24"/>
        </w:rPr>
        <w:t>, A memoir and solo story performance by writer/ performer Yang-May Ooi</w:t>
      </w:r>
    </w:p>
    <w:p w:rsidR="00526A15" w:rsidRDefault="00526A15">
      <w:pPr>
        <w:spacing w:line="480" w:lineRule="auto"/>
        <w:rPr>
          <w:sz w:val="24"/>
          <w:szCs w:val="24"/>
        </w:rPr>
      </w:pPr>
    </w:p>
    <w:p w:rsidR="00526A15" w:rsidRDefault="00E16B11">
      <w:pPr>
        <w:spacing w:line="480" w:lineRule="auto"/>
        <w:rPr>
          <w:sz w:val="24"/>
          <w:szCs w:val="24"/>
        </w:rPr>
      </w:pPr>
      <w:r>
        <w:rPr>
          <w:sz w:val="24"/>
          <w:szCs w:val="24"/>
        </w:rPr>
        <w:t>In contemporary society, the notion of Vanity plays the role of an elixir that adds value to the objects of consumption and to the lifestyles. It is a buzzword that enters the majority of the woman’s everyday encounters. This notion intends to distract woman from her burdens by adding a new burden - Vanity.</w:t>
      </w:r>
    </w:p>
    <w:p w:rsidR="00526A15" w:rsidRDefault="00526A15">
      <w:pPr>
        <w:pBdr>
          <w:top w:val="nil"/>
          <w:left w:val="nil"/>
          <w:bottom w:val="nil"/>
          <w:right w:val="nil"/>
          <w:between w:val="nil"/>
        </w:pBdr>
        <w:spacing w:line="240" w:lineRule="auto"/>
        <w:rPr>
          <w:sz w:val="24"/>
          <w:szCs w:val="24"/>
        </w:rPr>
      </w:pPr>
    </w:p>
    <w:p w:rsidR="00526A15" w:rsidRDefault="00526A15">
      <w:pPr>
        <w:pBdr>
          <w:top w:val="nil"/>
          <w:left w:val="nil"/>
          <w:bottom w:val="nil"/>
          <w:right w:val="nil"/>
          <w:between w:val="nil"/>
        </w:pBdr>
        <w:spacing w:line="240" w:lineRule="auto"/>
        <w:rPr>
          <w:sz w:val="24"/>
          <w:szCs w:val="24"/>
        </w:rPr>
      </w:pPr>
    </w:p>
    <w:p w:rsidR="00526A15" w:rsidRDefault="00E16B11">
      <w:pPr>
        <w:pBdr>
          <w:top w:val="nil"/>
          <w:left w:val="nil"/>
          <w:bottom w:val="nil"/>
          <w:right w:val="nil"/>
          <w:between w:val="nil"/>
        </w:pBdr>
        <w:spacing w:line="480" w:lineRule="auto"/>
        <w:rPr>
          <w:sz w:val="24"/>
          <w:szCs w:val="24"/>
        </w:rPr>
      </w:pPr>
      <w:r>
        <w:rPr>
          <w:sz w:val="24"/>
          <w:szCs w:val="24"/>
        </w:rPr>
        <w:t>This proposal touched upon the most relevant topics connecting to the confining nature of the domesticity and vanity in contemporary society. In the full dissertation, I will expand on the themes of the domesticity, vanity, topophobia, hysteria, and footbinding including more in-depth review of the contemporary artists looking into the latent oppressive subjugation women face in the everyday life.</w:t>
      </w:r>
    </w:p>
    <w:p w:rsidR="00526A15" w:rsidRDefault="00526A15">
      <w:pPr>
        <w:pBdr>
          <w:top w:val="nil"/>
          <w:left w:val="nil"/>
          <w:bottom w:val="nil"/>
          <w:right w:val="nil"/>
          <w:between w:val="nil"/>
        </w:pBdr>
        <w:spacing w:line="240" w:lineRule="auto"/>
        <w:rPr>
          <w:sz w:val="24"/>
          <w:szCs w:val="24"/>
        </w:rPr>
      </w:pPr>
    </w:p>
    <w:p w:rsidR="00E51F90" w:rsidRDefault="00E51F90">
      <w:pPr>
        <w:pBdr>
          <w:top w:val="nil"/>
          <w:left w:val="nil"/>
          <w:bottom w:val="nil"/>
          <w:right w:val="nil"/>
          <w:between w:val="nil"/>
        </w:pBdr>
        <w:spacing w:line="240" w:lineRule="auto"/>
        <w:rPr>
          <w:sz w:val="24"/>
          <w:szCs w:val="24"/>
        </w:rPr>
      </w:pPr>
    </w:p>
    <w:p w:rsidR="00E51F90" w:rsidRDefault="00E51F90">
      <w:pPr>
        <w:pBdr>
          <w:top w:val="nil"/>
          <w:left w:val="nil"/>
          <w:bottom w:val="nil"/>
          <w:right w:val="nil"/>
          <w:between w:val="nil"/>
        </w:pBdr>
        <w:spacing w:line="240" w:lineRule="auto"/>
        <w:rPr>
          <w:sz w:val="24"/>
          <w:szCs w:val="24"/>
        </w:rPr>
      </w:pPr>
    </w:p>
    <w:p w:rsidR="00E51F90" w:rsidRDefault="00E51F90">
      <w:pPr>
        <w:pBdr>
          <w:top w:val="nil"/>
          <w:left w:val="nil"/>
          <w:bottom w:val="nil"/>
          <w:right w:val="nil"/>
          <w:between w:val="nil"/>
        </w:pBdr>
        <w:spacing w:line="240" w:lineRule="auto"/>
        <w:rPr>
          <w:sz w:val="24"/>
          <w:szCs w:val="24"/>
        </w:rPr>
      </w:pPr>
    </w:p>
    <w:p w:rsidR="00526A15" w:rsidRDefault="00E16B11">
      <w:pPr>
        <w:pBdr>
          <w:top w:val="nil"/>
          <w:left w:val="nil"/>
          <w:bottom w:val="nil"/>
          <w:right w:val="nil"/>
          <w:between w:val="nil"/>
        </w:pBdr>
        <w:spacing w:line="240" w:lineRule="auto"/>
        <w:rPr>
          <w:b/>
          <w:sz w:val="24"/>
          <w:szCs w:val="24"/>
        </w:rPr>
      </w:pPr>
      <w:r>
        <w:rPr>
          <w:b/>
          <w:sz w:val="24"/>
          <w:szCs w:val="24"/>
        </w:rPr>
        <w:t>Word count: 2034</w:t>
      </w:r>
    </w:p>
    <w:p w:rsidR="00526A15" w:rsidRDefault="00526A15">
      <w:pPr>
        <w:pBdr>
          <w:top w:val="nil"/>
          <w:left w:val="nil"/>
          <w:bottom w:val="nil"/>
          <w:right w:val="nil"/>
          <w:between w:val="nil"/>
        </w:pBdr>
        <w:spacing w:line="240" w:lineRule="auto"/>
        <w:rPr>
          <w:sz w:val="24"/>
          <w:szCs w:val="24"/>
        </w:rPr>
      </w:pPr>
    </w:p>
    <w:p w:rsidR="00526A15" w:rsidRDefault="00E16B11">
      <w:pPr>
        <w:spacing w:line="240" w:lineRule="auto"/>
        <w:rPr>
          <w:b/>
          <w:sz w:val="24"/>
          <w:szCs w:val="24"/>
        </w:rPr>
      </w:pPr>
      <w:r>
        <w:rPr>
          <w:b/>
          <w:sz w:val="24"/>
          <w:szCs w:val="24"/>
        </w:rPr>
        <w:t>References:</w:t>
      </w:r>
    </w:p>
    <w:p w:rsidR="00526A15" w:rsidRDefault="00526A15">
      <w:pPr>
        <w:spacing w:line="240" w:lineRule="auto"/>
        <w:rPr>
          <w:b/>
          <w:sz w:val="24"/>
          <w:szCs w:val="24"/>
        </w:rPr>
      </w:pPr>
    </w:p>
    <w:p w:rsidR="00526A15" w:rsidRDefault="00526A15">
      <w:pPr>
        <w:rPr>
          <w:sz w:val="20"/>
          <w:szCs w:val="20"/>
        </w:rPr>
      </w:pPr>
    </w:p>
    <w:p w:rsidR="00526A15" w:rsidRDefault="00AF2921">
      <w:pPr>
        <w:spacing w:line="240" w:lineRule="auto"/>
        <w:rPr>
          <w:sz w:val="24"/>
          <w:szCs w:val="24"/>
        </w:rPr>
      </w:pPr>
      <w:hyperlink r:id="rId28">
        <w:r w:rsidR="00E16B11">
          <w:rPr>
            <w:sz w:val="24"/>
            <w:szCs w:val="24"/>
          </w:rPr>
          <w:t xml:space="preserve">Bible, </w:t>
        </w:r>
      </w:hyperlink>
      <w:r w:rsidR="00E16B11">
        <w:rPr>
          <w:sz w:val="24"/>
          <w:szCs w:val="24"/>
        </w:rPr>
        <w:t xml:space="preserve">Genesis 3:16, </w:t>
      </w:r>
      <w:hyperlink r:id="rId29">
        <w:r w:rsidR="00E16B11">
          <w:rPr>
            <w:sz w:val="24"/>
            <w:szCs w:val="24"/>
          </w:rPr>
          <w:t>King James Version, text of original 1611</w:t>
        </w:r>
      </w:hyperlink>
      <w:r w:rsidR="00E16B11">
        <w:rPr>
          <w:sz w:val="24"/>
          <w:szCs w:val="24"/>
        </w:rPr>
        <w:t xml:space="preserve"> edition, online source: </w:t>
      </w:r>
      <w:hyperlink r:id="rId30">
        <w:r w:rsidR="00E16B11">
          <w:rPr>
            <w:sz w:val="24"/>
            <w:szCs w:val="24"/>
          </w:rPr>
          <w:t>https://www.kingjamesbibleonline.org/Genesis-3-16/-</w:t>
        </w:r>
      </w:hyperlink>
      <w:r w:rsidR="00E16B11">
        <w:rPr>
          <w:sz w:val="24"/>
          <w:szCs w:val="24"/>
        </w:rPr>
        <w:t xml:space="preserve"> accessed 29/04/2018 20:58</w:t>
      </w:r>
    </w:p>
    <w:p w:rsidR="00526A15" w:rsidRDefault="00526A15">
      <w:pPr>
        <w:spacing w:line="240" w:lineRule="auto"/>
        <w:rPr>
          <w:sz w:val="24"/>
          <w:szCs w:val="24"/>
        </w:rPr>
      </w:pPr>
    </w:p>
    <w:p w:rsidR="00526A15" w:rsidRDefault="00E16B11">
      <w:pPr>
        <w:spacing w:line="240" w:lineRule="auto"/>
        <w:rPr>
          <w:sz w:val="24"/>
          <w:szCs w:val="24"/>
        </w:rPr>
      </w:pPr>
      <w:r>
        <w:rPr>
          <w:sz w:val="24"/>
          <w:szCs w:val="24"/>
        </w:rPr>
        <w:t xml:space="preserve">Bible, </w:t>
      </w:r>
      <w:hyperlink r:id="rId31">
        <w:r>
          <w:rPr>
            <w:sz w:val="24"/>
            <w:szCs w:val="24"/>
          </w:rPr>
          <w:t>1 Peter 3:5</w:t>
        </w:r>
      </w:hyperlink>
      <w:r>
        <w:rPr>
          <w:sz w:val="24"/>
          <w:szCs w:val="24"/>
        </w:rPr>
        <w:t>, Berean Study Bible, BSB, New Testament Paperback – 2016,</w:t>
      </w:r>
    </w:p>
    <w:p w:rsidR="00526A15" w:rsidRDefault="00526A15">
      <w:pPr>
        <w:spacing w:line="240" w:lineRule="auto"/>
        <w:rPr>
          <w:sz w:val="24"/>
          <w:szCs w:val="24"/>
        </w:rPr>
      </w:pPr>
    </w:p>
    <w:p w:rsidR="00526A15" w:rsidRDefault="00E16B11">
      <w:pPr>
        <w:spacing w:line="240" w:lineRule="auto"/>
        <w:rPr>
          <w:i/>
          <w:sz w:val="24"/>
          <w:szCs w:val="24"/>
        </w:rPr>
      </w:pPr>
      <w:r>
        <w:rPr>
          <w:sz w:val="24"/>
          <w:szCs w:val="24"/>
        </w:rPr>
        <w:t>Bible,  1 Timothy 2:13-15, English Standard Version. ESV® Text Edition: 2016. Copyright © 2001 by</w:t>
      </w:r>
      <w:hyperlink r:id="rId32">
        <w:r>
          <w:rPr>
            <w:sz w:val="24"/>
            <w:szCs w:val="24"/>
          </w:rPr>
          <w:t xml:space="preserve"> Crossway Bibles, a publishing ministry of Good News Publishers.</w:t>
        </w:r>
      </w:hyperlink>
    </w:p>
    <w:p w:rsidR="00526A15" w:rsidRDefault="00526A15">
      <w:pPr>
        <w:spacing w:line="240" w:lineRule="auto"/>
        <w:rPr>
          <w:sz w:val="24"/>
          <w:szCs w:val="24"/>
        </w:rPr>
      </w:pPr>
    </w:p>
    <w:p w:rsidR="00526A15" w:rsidRDefault="00E16B11">
      <w:pPr>
        <w:spacing w:line="240" w:lineRule="auto"/>
        <w:rPr>
          <w:sz w:val="24"/>
          <w:szCs w:val="24"/>
        </w:rPr>
      </w:pPr>
      <w:r>
        <w:rPr>
          <w:sz w:val="24"/>
          <w:szCs w:val="24"/>
        </w:rPr>
        <w:t xml:space="preserve">Cadwell, I., Objection: </w:t>
      </w:r>
      <w:r>
        <w:rPr>
          <w:i/>
          <w:sz w:val="24"/>
          <w:szCs w:val="24"/>
        </w:rPr>
        <w:t>Michal Cole and Ekin Onat protest in Venice</w:t>
      </w:r>
      <w:r>
        <w:rPr>
          <w:sz w:val="24"/>
          <w:szCs w:val="24"/>
        </w:rPr>
        <w:t xml:space="preserve">, </w:t>
      </w:r>
      <w:hyperlink r:id="rId33">
        <w:r>
          <w:rPr>
            <w:sz w:val="24"/>
            <w:szCs w:val="24"/>
          </w:rPr>
          <w:t>Ian The Architect</w:t>
        </w:r>
      </w:hyperlink>
      <w:r>
        <w:rPr>
          <w:sz w:val="24"/>
          <w:szCs w:val="24"/>
        </w:rPr>
        <w:t>, published on 05/11/2017</w:t>
      </w:r>
    </w:p>
    <w:p w:rsidR="00526A15" w:rsidRDefault="00E16B11">
      <w:pPr>
        <w:spacing w:line="240" w:lineRule="auto"/>
        <w:rPr>
          <w:sz w:val="24"/>
          <w:szCs w:val="24"/>
        </w:rPr>
      </w:pPr>
      <w:r>
        <w:rPr>
          <w:sz w:val="24"/>
          <w:szCs w:val="24"/>
        </w:rPr>
        <w:t>Online publication: accessed 05/05/2018 19:35</w:t>
      </w:r>
    </w:p>
    <w:p w:rsidR="00526A15" w:rsidRDefault="00AF2921">
      <w:pPr>
        <w:spacing w:line="240" w:lineRule="auto"/>
        <w:rPr>
          <w:sz w:val="24"/>
          <w:szCs w:val="24"/>
        </w:rPr>
      </w:pPr>
      <w:hyperlink r:id="rId34">
        <w:r w:rsidR="00E16B11">
          <w:rPr>
            <w:sz w:val="24"/>
            <w:szCs w:val="24"/>
          </w:rPr>
          <w:t>http://www.ianthearchitect.org/objection-michel-cole-and-ekin-onat-protest-in-venice</w:t>
        </w:r>
      </w:hyperlink>
      <w:r w:rsidR="00E16B11">
        <w:rPr>
          <w:sz w:val="24"/>
          <w:szCs w:val="24"/>
        </w:rPr>
        <w:t xml:space="preserve"> </w:t>
      </w:r>
    </w:p>
    <w:p w:rsidR="00526A15" w:rsidRDefault="00526A15">
      <w:pPr>
        <w:spacing w:line="240" w:lineRule="auto"/>
        <w:rPr>
          <w:sz w:val="24"/>
          <w:szCs w:val="24"/>
        </w:rPr>
      </w:pPr>
    </w:p>
    <w:p w:rsidR="00526A15" w:rsidRDefault="00E16B11">
      <w:pPr>
        <w:spacing w:line="240" w:lineRule="auto"/>
        <w:rPr>
          <w:i/>
          <w:sz w:val="24"/>
          <w:szCs w:val="24"/>
        </w:rPr>
      </w:pPr>
      <w:r>
        <w:rPr>
          <w:i/>
          <w:sz w:val="24"/>
          <w:szCs w:val="24"/>
        </w:rPr>
        <w:t>Cviková J., One Is Not Born a Woman or a Man: Sex</w:t>
      </w:r>
    </w:p>
    <w:p w:rsidR="00526A15" w:rsidRDefault="00E16B11">
      <w:pPr>
        <w:spacing w:line="240" w:lineRule="auto"/>
        <w:rPr>
          <w:i/>
          <w:sz w:val="24"/>
          <w:szCs w:val="24"/>
        </w:rPr>
      </w:pPr>
      <w:r>
        <w:rPr>
          <w:i/>
          <w:sz w:val="24"/>
          <w:szCs w:val="24"/>
        </w:rPr>
        <w:t>and Gender, Aspekt, Bratislava, 1st edition, 2003.(English translation by Eva Riečanská)</w:t>
      </w:r>
    </w:p>
    <w:p w:rsidR="00526A15" w:rsidRDefault="00526A15">
      <w:pPr>
        <w:spacing w:line="240" w:lineRule="auto"/>
        <w:rPr>
          <w:sz w:val="24"/>
          <w:szCs w:val="24"/>
        </w:rPr>
      </w:pPr>
    </w:p>
    <w:p w:rsidR="00526A15" w:rsidRDefault="00E16B11">
      <w:pPr>
        <w:spacing w:line="240" w:lineRule="auto"/>
        <w:rPr>
          <w:sz w:val="24"/>
          <w:szCs w:val="24"/>
        </w:rPr>
      </w:pPr>
      <w:r>
        <w:rPr>
          <w:sz w:val="24"/>
          <w:szCs w:val="24"/>
        </w:rPr>
        <w:t>Dal V.I., [</w:t>
      </w:r>
      <w:r>
        <w:rPr>
          <w:i/>
          <w:sz w:val="24"/>
          <w:szCs w:val="24"/>
        </w:rPr>
        <w:t xml:space="preserve"> Proverbs of the Russian people</w:t>
      </w:r>
      <w:r>
        <w:rPr>
          <w:sz w:val="24"/>
          <w:szCs w:val="24"/>
        </w:rPr>
        <w:t>, "Azbuka" Publishing House, 2008, p. 216]</w:t>
      </w:r>
    </w:p>
    <w:p w:rsidR="00526A15" w:rsidRDefault="00E16B11">
      <w:pPr>
        <w:spacing w:line="240" w:lineRule="auto"/>
        <w:rPr>
          <w:sz w:val="24"/>
          <w:szCs w:val="24"/>
        </w:rPr>
      </w:pPr>
      <w:r>
        <w:rPr>
          <w:sz w:val="24"/>
          <w:szCs w:val="24"/>
        </w:rPr>
        <w:t>Даль В. И.,</w:t>
      </w:r>
      <w:r>
        <w:rPr>
          <w:i/>
          <w:sz w:val="24"/>
          <w:szCs w:val="24"/>
        </w:rPr>
        <w:t>Пословицы русского народа</w:t>
      </w:r>
      <w:r>
        <w:rPr>
          <w:sz w:val="24"/>
          <w:szCs w:val="24"/>
        </w:rPr>
        <w:t xml:space="preserve">, Издательство "Азбука", 2008., c. 216 </w:t>
      </w:r>
    </w:p>
    <w:p w:rsidR="00526A15" w:rsidRDefault="00526A15">
      <w:pPr>
        <w:spacing w:line="240" w:lineRule="auto"/>
        <w:rPr>
          <w:sz w:val="24"/>
          <w:szCs w:val="24"/>
        </w:rPr>
      </w:pPr>
    </w:p>
    <w:p w:rsidR="00526A15" w:rsidRDefault="00AF2921">
      <w:pPr>
        <w:spacing w:line="240" w:lineRule="auto"/>
        <w:rPr>
          <w:sz w:val="24"/>
          <w:szCs w:val="24"/>
        </w:rPr>
      </w:pPr>
      <w:hyperlink r:id="rId35">
        <w:r w:rsidR="00E16B11">
          <w:rPr>
            <w:sz w:val="24"/>
            <w:szCs w:val="24"/>
          </w:rPr>
          <w:t>de Beauvoir</w:t>
        </w:r>
      </w:hyperlink>
      <w:r w:rsidR="00E16B11">
        <w:rPr>
          <w:sz w:val="24"/>
          <w:szCs w:val="24"/>
        </w:rPr>
        <w:t xml:space="preserve">, S., </w:t>
      </w:r>
      <w:hyperlink r:id="rId36">
        <w:r w:rsidR="00E16B11">
          <w:rPr>
            <w:sz w:val="24"/>
            <w:szCs w:val="24"/>
          </w:rPr>
          <w:t>The Second Sex</w:t>
        </w:r>
      </w:hyperlink>
      <w:r w:rsidR="00E16B11">
        <w:rPr>
          <w:sz w:val="24"/>
          <w:szCs w:val="24"/>
        </w:rPr>
        <w:t>, In Wood N., et al., Modern Criticism and Theory,  Routledge, 2014, p.107</w:t>
      </w:r>
    </w:p>
    <w:p w:rsidR="00526A15" w:rsidRDefault="00526A15">
      <w:pPr>
        <w:spacing w:line="240" w:lineRule="auto"/>
        <w:rPr>
          <w:sz w:val="24"/>
          <w:szCs w:val="24"/>
        </w:rPr>
      </w:pPr>
    </w:p>
    <w:p w:rsidR="00526A15" w:rsidRDefault="00AF2921">
      <w:pPr>
        <w:spacing w:line="240" w:lineRule="auto"/>
        <w:rPr>
          <w:i/>
          <w:sz w:val="24"/>
          <w:szCs w:val="24"/>
        </w:rPr>
      </w:pPr>
      <w:hyperlink r:id="rId37">
        <w:r w:rsidR="00E16B11">
          <w:rPr>
            <w:sz w:val="24"/>
            <w:szCs w:val="24"/>
          </w:rPr>
          <w:t>de Beauvoir</w:t>
        </w:r>
      </w:hyperlink>
      <w:r w:rsidR="00E16B11">
        <w:rPr>
          <w:sz w:val="24"/>
          <w:szCs w:val="24"/>
        </w:rPr>
        <w:t xml:space="preserve">, S., </w:t>
      </w:r>
      <w:r w:rsidR="00E16B11">
        <w:rPr>
          <w:i/>
          <w:sz w:val="24"/>
          <w:szCs w:val="24"/>
        </w:rPr>
        <w:t>Interview - Questionnaire:Simone de Beauvoir</w:t>
      </w:r>
    </w:p>
    <w:p w:rsidR="00526A15" w:rsidRDefault="00E16B11">
      <w:pPr>
        <w:spacing w:line="240" w:lineRule="auto"/>
        <w:rPr>
          <w:i/>
          <w:sz w:val="24"/>
          <w:szCs w:val="24"/>
        </w:rPr>
      </w:pPr>
      <w:r>
        <w:rPr>
          <w:sz w:val="24"/>
          <w:szCs w:val="24"/>
        </w:rPr>
        <w:t xml:space="preserve">Online: </w:t>
      </w:r>
      <w:hyperlink r:id="rId38">
        <w:r>
          <w:rPr>
            <w:i/>
            <w:sz w:val="24"/>
            <w:szCs w:val="24"/>
          </w:rPr>
          <w:t>https://www.bing.com/videos/search?q=simone+de+beauvoir+interview&amp;&amp;view=detail&amp;mid=EAA3119DEA5DAE5AE0F7EAA3119DEA5DAE5AE0F7&amp;&amp;FORM=VRDGAR</w:t>
        </w:r>
      </w:hyperlink>
      <w:r>
        <w:rPr>
          <w:i/>
          <w:sz w:val="24"/>
          <w:szCs w:val="24"/>
        </w:rPr>
        <w:t xml:space="preserve"> intervju -accessed 03/05/2018 12:30</w:t>
      </w:r>
    </w:p>
    <w:p w:rsidR="00526A15" w:rsidRDefault="00526A15">
      <w:pPr>
        <w:spacing w:line="240" w:lineRule="auto"/>
        <w:rPr>
          <w:i/>
          <w:sz w:val="24"/>
          <w:szCs w:val="24"/>
        </w:rPr>
      </w:pPr>
    </w:p>
    <w:p w:rsidR="00526A15" w:rsidRDefault="00E16B11">
      <w:pPr>
        <w:spacing w:line="240" w:lineRule="auto"/>
        <w:rPr>
          <w:sz w:val="24"/>
          <w:szCs w:val="24"/>
        </w:rPr>
      </w:pPr>
      <w:r>
        <w:rPr>
          <w:sz w:val="24"/>
          <w:szCs w:val="24"/>
        </w:rPr>
        <w:t xml:space="preserve">Digby, A.,(1992) </w:t>
      </w:r>
      <w:r>
        <w:rPr>
          <w:i/>
          <w:sz w:val="24"/>
          <w:szCs w:val="24"/>
        </w:rPr>
        <w:t>Victorian Values and Women in Public and Private</w:t>
      </w:r>
    </w:p>
    <w:p w:rsidR="00526A15" w:rsidRDefault="00E16B11">
      <w:pPr>
        <w:spacing w:line="240" w:lineRule="auto"/>
        <w:rPr>
          <w:sz w:val="24"/>
          <w:szCs w:val="24"/>
        </w:rPr>
      </w:pPr>
      <w:r>
        <w:rPr>
          <w:sz w:val="24"/>
          <w:szCs w:val="24"/>
        </w:rPr>
        <w:t xml:space="preserve">In </w:t>
      </w:r>
      <w:r>
        <w:rPr>
          <w:i/>
          <w:sz w:val="24"/>
          <w:szCs w:val="24"/>
        </w:rPr>
        <w:t>Victorian Values</w:t>
      </w:r>
      <w:r>
        <w:rPr>
          <w:sz w:val="24"/>
          <w:szCs w:val="24"/>
        </w:rPr>
        <w:t xml:space="preserve">.,Proceedings of the British Academy, p. 195  </w:t>
      </w:r>
    </w:p>
    <w:p w:rsidR="00526A15" w:rsidRDefault="00526A15">
      <w:pPr>
        <w:spacing w:line="240" w:lineRule="auto"/>
        <w:rPr>
          <w:sz w:val="24"/>
          <w:szCs w:val="24"/>
        </w:rPr>
      </w:pPr>
    </w:p>
    <w:p w:rsidR="00526A15" w:rsidRDefault="00AF2921">
      <w:pPr>
        <w:spacing w:line="240" w:lineRule="auto"/>
        <w:rPr>
          <w:sz w:val="24"/>
          <w:szCs w:val="24"/>
        </w:rPr>
      </w:pPr>
      <w:hyperlink r:id="rId39">
        <w:r w:rsidR="00E16B11">
          <w:rPr>
            <w:sz w:val="24"/>
            <w:szCs w:val="24"/>
          </w:rPr>
          <w:t>Opie, P.</w:t>
        </w:r>
      </w:hyperlink>
      <w:r w:rsidR="00E16B11">
        <w:rPr>
          <w:sz w:val="24"/>
          <w:szCs w:val="24"/>
        </w:rPr>
        <w:t>;</w:t>
      </w:r>
      <w:hyperlink r:id="rId40">
        <w:r w:rsidR="00E16B11">
          <w:rPr>
            <w:sz w:val="24"/>
            <w:szCs w:val="24"/>
          </w:rPr>
          <w:t xml:space="preserve"> </w:t>
        </w:r>
      </w:hyperlink>
      <w:hyperlink r:id="rId41">
        <w:r w:rsidR="00E16B11">
          <w:rPr>
            <w:sz w:val="24"/>
            <w:szCs w:val="24"/>
          </w:rPr>
          <w:t>Opie, I.</w:t>
        </w:r>
      </w:hyperlink>
      <w:r w:rsidR="00E16B11">
        <w:rPr>
          <w:sz w:val="24"/>
          <w:szCs w:val="24"/>
        </w:rPr>
        <w:t xml:space="preserve"> (1997). The Oxford Dictionary of Nursery Rhymes (2nd ed.). Oxford: Oxford University Press. pp. 100–101.</w:t>
      </w:r>
    </w:p>
    <w:p w:rsidR="00526A15" w:rsidRDefault="00526A15">
      <w:pPr>
        <w:spacing w:line="240" w:lineRule="auto"/>
        <w:rPr>
          <w:sz w:val="24"/>
          <w:szCs w:val="24"/>
        </w:rPr>
      </w:pPr>
    </w:p>
    <w:p w:rsidR="00526A15" w:rsidRDefault="00E16B11">
      <w:pPr>
        <w:pBdr>
          <w:bottom w:val="none" w:sz="0" w:space="7" w:color="auto"/>
        </w:pBdr>
        <w:spacing w:line="240" w:lineRule="auto"/>
        <w:rPr>
          <w:sz w:val="24"/>
          <w:szCs w:val="24"/>
        </w:rPr>
      </w:pPr>
      <w:r>
        <w:rPr>
          <w:sz w:val="24"/>
          <w:szCs w:val="24"/>
        </w:rPr>
        <w:t xml:space="preserve">Simon M., 7 May 2014, </w:t>
      </w:r>
      <w:r>
        <w:rPr>
          <w:i/>
          <w:sz w:val="24"/>
          <w:szCs w:val="24"/>
        </w:rPr>
        <w:t>Fantastically Wrong: The Theory of the Wandering Wombs That Drove Women to Madness,</w:t>
      </w:r>
      <w:r>
        <w:rPr>
          <w:sz w:val="24"/>
          <w:szCs w:val="24"/>
        </w:rPr>
        <w:t xml:space="preserve">WIRED/SCIENCE, Online article: </w:t>
      </w:r>
      <w:hyperlink r:id="rId42">
        <w:r>
          <w:rPr>
            <w:sz w:val="24"/>
            <w:szCs w:val="24"/>
            <w:u w:val="single"/>
          </w:rPr>
          <w:t>https://www.wired.com/2014/05/fantastically-wrong-wandering-womb/</w:t>
        </w:r>
      </w:hyperlink>
      <w:r>
        <w:rPr>
          <w:sz w:val="24"/>
          <w:szCs w:val="24"/>
        </w:rPr>
        <w:t xml:space="preserve"> - </w:t>
      </w:r>
      <w:hyperlink r:id="rId43">
        <w:r>
          <w:rPr>
            <w:sz w:val="24"/>
            <w:szCs w:val="24"/>
          </w:rPr>
          <w:t>accessed</w:t>
        </w:r>
      </w:hyperlink>
      <w:r>
        <w:rPr>
          <w:sz w:val="24"/>
          <w:szCs w:val="24"/>
        </w:rPr>
        <w:t xml:space="preserve"> 05/05/2018 19:54</w:t>
      </w:r>
    </w:p>
    <w:p w:rsidR="00526A15" w:rsidRDefault="00E16B11">
      <w:pPr>
        <w:spacing w:line="240" w:lineRule="auto"/>
        <w:rPr>
          <w:sz w:val="24"/>
          <w:szCs w:val="24"/>
        </w:rPr>
      </w:pPr>
      <w:r>
        <w:rPr>
          <w:sz w:val="24"/>
          <w:szCs w:val="24"/>
        </w:rPr>
        <w:lastRenderedPageBreak/>
        <w:t xml:space="preserve">Weerasekera E., </w:t>
      </w:r>
      <w:r>
        <w:rPr>
          <w:i/>
          <w:sz w:val="24"/>
          <w:szCs w:val="24"/>
        </w:rPr>
        <w:t>Mona Hatoum at Tate Modern,</w:t>
      </w:r>
      <w:r>
        <w:rPr>
          <w:sz w:val="24"/>
          <w:szCs w:val="24"/>
        </w:rPr>
        <w:t xml:space="preserve"> June 29 2016, The Saatchi Gallery Magazine Art &amp; Music, - online magazine </w:t>
      </w:r>
      <w:hyperlink r:id="rId44">
        <w:r>
          <w:rPr>
            <w:sz w:val="24"/>
            <w:szCs w:val="24"/>
          </w:rPr>
          <w:t>http://artmag.saatchigallery.com/mona-hatoum/- accessed</w:t>
        </w:r>
      </w:hyperlink>
      <w:r>
        <w:rPr>
          <w:sz w:val="24"/>
          <w:szCs w:val="24"/>
        </w:rPr>
        <w:t xml:space="preserve"> 05/05/2018 19:19</w:t>
      </w:r>
      <w:r>
        <w:rPr>
          <w:sz w:val="24"/>
          <w:szCs w:val="24"/>
        </w:rPr>
        <w:tab/>
      </w:r>
    </w:p>
    <w:p w:rsidR="00526A15" w:rsidRDefault="00526A15">
      <w:pPr>
        <w:spacing w:line="240" w:lineRule="auto"/>
        <w:rPr>
          <w:sz w:val="24"/>
          <w:szCs w:val="24"/>
        </w:rPr>
      </w:pPr>
    </w:p>
    <w:p w:rsidR="00526A15" w:rsidRDefault="00E16B11">
      <w:pPr>
        <w:spacing w:line="240" w:lineRule="auto"/>
        <w:rPr>
          <w:b/>
          <w:sz w:val="24"/>
          <w:szCs w:val="24"/>
        </w:rPr>
      </w:pPr>
      <w:r>
        <w:rPr>
          <w:b/>
          <w:sz w:val="24"/>
          <w:szCs w:val="24"/>
        </w:rPr>
        <w:t>Images:</w:t>
      </w:r>
    </w:p>
    <w:p w:rsidR="00526A15" w:rsidRDefault="00526A15">
      <w:pPr>
        <w:spacing w:line="240" w:lineRule="auto"/>
        <w:rPr>
          <w:sz w:val="24"/>
          <w:szCs w:val="24"/>
        </w:rPr>
      </w:pPr>
    </w:p>
    <w:p w:rsidR="00526A15" w:rsidRDefault="00E16B11">
      <w:pPr>
        <w:spacing w:line="240" w:lineRule="auto"/>
        <w:rPr>
          <w:sz w:val="24"/>
          <w:szCs w:val="24"/>
        </w:rPr>
      </w:pPr>
      <w:r>
        <w:rPr>
          <w:sz w:val="24"/>
          <w:szCs w:val="24"/>
        </w:rPr>
        <w:t xml:space="preserve">Chiharu Shiota, </w:t>
      </w:r>
      <w:r>
        <w:rPr>
          <w:i/>
          <w:sz w:val="24"/>
          <w:szCs w:val="24"/>
        </w:rPr>
        <w:t>Traces of Life</w:t>
      </w:r>
      <w:r>
        <w:rPr>
          <w:sz w:val="24"/>
          <w:szCs w:val="24"/>
        </w:rPr>
        <w:t>, Sunhi Mang, 2008, Berlin, Wedding dress, black wool</w:t>
      </w:r>
    </w:p>
    <w:p w:rsidR="00526A15" w:rsidRDefault="00E16B11">
      <w:pPr>
        <w:spacing w:line="240" w:lineRule="auto"/>
        <w:rPr>
          <w:sz w:val="24"/>
          <w:szCs w:val="24"/>
        </w:rPr>
      </w:pPr>
      <w:r>
        <w:rPr>
          <w:sz w:val="24"/>
          <w:szCs w:val="24"/>
        </w:rPr>
        <w:t xml:space="preserve">Image source: </w:t>
      </w:r>
      <w:hyperlink r:id="rId45">
        <w:r>
          <w:rPr>
            <w:sz w:val="24"/>
            <w:szCs w:val="24"/>
          </w:rPr>
          <w:t>http://photography-now.com/institution/artist/alexander-ochs-private/chiharu-shiota</w:t>
        </w:r>
      </w:hyperlink>
      <w:r>
        <w:rPr>
          <w:sz w:val="24"/>
          <w:szCs w:val="24"/>
        </w:rPr>
        <w:t xml:space="preserve"> - accessed 05/05/2018 01:30</w:t>
      </w:r>
    </w:p>
    <w:p w:rsidR="00526A15" w:rsidRDefault="00526A15">
      <w:pPr>
        <w:spacing w:line="240" w:lineRule="auto"/>
        <w:rPr>
          <w:sz w:val="24"/>
          <w:szCs w:val="24"/>
        </w:rPr>
      </w:pPr>
    </w:p>
    <w:p w:rsidR="00526A15" w:rsidRDefault="00E16B11">
      <w:pPr>
        <w:spacing w:line="240" w:lineRule="auto"/>
        <w:rPr>
          <w:sz w:val="24"/>
          <w:szCs w:val="24"/>
        </w:rPr>
      </w:pPr>
      <w:r>
        <w:rPr>
          <w:sz w:val="24"/>
          <w:szCs w:val="24"/>
        </w:rPr>
        <w:t>Gluklya and Tsaplya (The Factory of Found Clothes),</w:t>
      </w:r>
      <w:hyperlink r:id="rId46">
        <w:r>
          <w:rPr>
            <w:sz w:val="24"/>
            <w:szCs w:val="24"/>
          </w:rPr>
          <w:t>Three Mothers and a Chorus /// Три матери и хор</w:t>
        </w:r>
      </w:hyperlink>
      <w:r>
        <w:rPr>
          <w:sz w:val="24"/>
          <w:szCs w:val="24"/>
        </w:rPr>
        <w:t>,  2007, video screenshot from:</w:t>
      </w:r>
    </w:p>
    <w:p w:rsidR="00526A15" w:rsidRDefault="00AF2921">
      <w:pPr>
        <w:spacing w:line="240" w:lineRule="auto"/>
        <w:rPr>
          <w:sz w:val="24"/>
          <w:szCs w:val="24"/>
        </w:rPr>
      </w:pPr>
      <w:hyperlink r:id="rId47">
        <w:r w:rsidR="00E16B11">
          <w:rPr>
            <w:sz w:val="24"/>
            <w:szCs w:val="24"/>
          </w:rPr>
          <w:t>https://vimeo.com/14291345-</w:t>
        </w:r>
      </w:hyperlink>
      <w:r w:rsidR="00E16B11">
        <w:rPr>
          <w:sz w:val="24"/>
          <w:szCs w:val="24"/>
        </w:rPr>
        <w:t xml:space="preserve">  accessed 29/04/2018 21:46</w:t>
      </w:r>
    </w:p>
    <w:p w:rsidR="00526A15" w:rsidRDefault="00AF2921">
      <w:pPr>
        <w:spacing w:line="240" w:lineRule="auto"/>
        <w:rPr>
          <w:sz w:val="24"/>
          <w:szCs w:val="24"/>
        </w:rPr>
      </w:pPr>
      <w:hyperlink r:id="rId48">
        <w:r w:rsidR="00E16B11">
          <w:rPr>
            <w:sz w:val="24"/>
            <w:szCs w:val="24"/>
            <w:u w:val="single"/>
          </w:rPr>
          <w:tab/>
        </w:r>
        <w:r w:rsidR="00E16B11">
          <w:rPr>
            <w:sz w:val="24"/>
            <w:szCs w:val="24"/>
            <w:u w:val="single"/>
          </w:rPr>
          <w:tab/>
        </w:r>
        <w:r w:rsidR="00E16B11">
          <w:rPr>
            <w:sz w:val="24"/>
            <w:szCs w:val="24"/>
            <w:u w:val="single"/>
          </w:rPr>
          <w:tab/>
        </w:r>
      </w:hyperlink>
      <w:r w:rsidR="00E16B11">
        <w:rPr>
          <w:sz w:val="24"/>
          <w:szCs w:val="24"/>
        </w:rPr>
        <w:t xml:space="preserve"> </w:t>
      </w:r>
      <w:r w:rsidR="00E16B11">
        <w:rPr>
          <w:sz w:val="24"/>
          <w:szCs w:val="24"/>
        </w:rPr>
        <w:tab/>
      </w:r>
      <w:r w:rsidR="00E16B11">
        <w:rPr>
          <w:sz w:val="24"/>
          <w:szCs w:val="24"/>
        </w:rPr>
        <w:tab/>
        <w:t xml:space="preserve"> </w:t>
      </w:r>
      <w:r w:rsidR="00E16B11">
        <w:rPr>
          <w:sz w:val="24"/>
          <w:szCs w:val="24"/>
        </w:rPr>
        <w:tab/>
      </w:r>
      <w:r w:rsidR="00E16B11">
        <w:rPr>
          <w:sz w:val="24"/>
          <w:szCs w:val="24"/>
        </w:rPr>
        <w:tab/>
        <w:t xml:space="preserve"> </w:t>
      </w:r>
      <w:r w:rsidR="00E16B11">
        <w:rPr>
          <w:sz w:val="24"/>
          <w:szCs w:val="24"/>
        </w:rPr>
        <w:tab/>
      </w:r>
      <w:r w:rsidR="00E16B11">
        <w:rPr>
          <w:sz w:val="24"/>
          <w:szCs w:val="24"/>
        </w:rPr>
        <w:tab/>
        <w:t xml:space="preserve"> </w:t>
      </w:r>
      <w:r w:rsidR="00E16B11">
        <w:rPr>
          <w:sz w:val="24"/>
          <w:szCs w:val="24"/>
        </w:rPr>
        <w:tab/>
      </w:r>
      <w:r w:rsidR="00E16B11">
        <w:rPr>
          <w:sz w:val="24"/>
          <w:szCs w:val="24"/>
        </w:rPr>
        <w:tab/>
      </w:r>
      <w:r w:rsidR="00E16B11">
        <w:rPr>
          <w:sz w:val="24"/>
          <w:szCs w:val="24"/>
        </w:rPr>
        <w:tab/>
        <w:t xml:space="preserve"> </w:t>
      </w:r>
      <w:r w:rsidR="00E16B11">
        <w:rPr>
          <w:sz w:val="24"/>
          <w:szCs w:val="24"/>
        </w:rPr>
        <w:tab/>
        <w:t xml:space="preserve">Emma, </w:t>
      </w:r>
      <w:r w:rsidR="00E16B11">
        <w:rPr>
          <w:i/>
          <w:sz w:val="24"/>
          <w:szCs w:val="24"/>
        </w:rPr>
        <w:t xml:space="preserve">You should’ve asked, 2017 </w:t>
      </w:r>
    </w:p>
    <w:p w:rsidR="00526A15" w:rsidRDefault="00E16B11">
      <w:pPr>
        <w:spacing w:line="240" w:lineRule="auto"/>
        <w:rPr>
          <w:sz w:val="24"/>
          <w:szCs w:val="24"/>
        </w:rPr>
      </w:pPr>
      <w:r>
        <w:rPr>
          <w:sz w:val="24"/>
          <w:szCs w:val="24"/>
        </w:rPr>
        <w:t xml:space="preserve">Online: </w:t>
      </w:r>
      <w:hyperlink r:id="rId49">
        <w:r>
          <w:rPr>
            <w:sz w:val="24"/>
            <w:szCs w:val="24"/>
          </w:rPr>
          <w:t>https://english.emmaclit.com/2017/05/20/you-shouldve-asked/</w:t>
        </w:r>
      </w:hyperlink>
      <w:r>
        <w:rPr>
          <w:sz w:val="24"/>
          <w:szCs w:val="24"/>
        </w:rPr>
        <w:t xml:space="preserve"> -accessed 29/04/2018 21:59</w:t>
      </w:r>
    </w:p>
    <w:p w:rsidR="00526A15" w:rsidRDefault="00526A15">
      <w:pPr>
        <w:pBdr>
          <w:top w:val="nil"/>
          <w:left w:val="nil"/>
          <w:bottom w:val="nil"/>
          <w:right w:val="nil"/>
          <w:between w:val="nil"/>
        </w:pBdr>
        <w:spacing w:line="240" w:lineRule="auto"/>
        <w:rPr>
          <w:sz w:val="24"/>
          <w:szCs w:val="24"/>
        </w:rPr>
      </w:pPr>
    </w:p>
    <w:p w:rsidR="00526A15" w:rsidRDefault="00E16B11">
      <w:pPr>
        <w:spacing w:line="240" w:lineRule="auto"/>
        <w:rPr>
          <w:sz w:val="24"/>
          <w:szCs w:val="24"/>
        </w:rPr>
      </w:pPr>
      <w:r>
        <w:rPr>
          <w:sz w:val="24"/>
          <w:szCs w:val="24"/>
        </w:rPr>
        <w:t>Hysteria treatment image 1, image source:</w:t>
      </w:r>
    </w:p>
    <w:p w:rsidR="00526A15" w:rsidRDefault="00AF2921">
      <w:pPr>
        <w:spacing w:line="240" w:lineRule="auto"/>
        <w:rPr>
          <w:sz w:val="24"/>
          <w:szCs w:val="24"/>
        </w:rPr>
      </w:pPr>
      <w:hyperlink r:id="rId50">
        <w:r w:rsidR="00E16B11">
          <w:rPr>
            <w:sz w:val="24"/>
            <w:szCs w:val="24"/>
          </w:rPr>
          <w:t>https://www.kcet.org/shows/artbound/a-history-of-hysteria-in-art-film-and-literature-0</w:t>
        </w:r>
      </w:hyperlink>
      <w:r w:rsidR="00E16B11">
        <w:rPr>
          <w:sz w:val="24"/>
          <w:szCs w:val="24"/>
        </w:rPr>
        <w:t xml:space="preserve"> -  -accessed 29/04/2018 02:00</w:t>
      </w:r>
    </w:p>
    <w:p w:rsidR="00526A15" w:rsidRDefault="00526A15">
      <w:pPr>
        <w:spacing w:line="240" w:lineRule="auto"/>
        <w:rPr>
          <w:sz w:val="24"/>
          <w:szCs w:val="24"/>
        </w:rPr>
      </w:pPr>
    </w:p>
    <w:p w:rsidR="00526A15" w:rsidRDefault="00E16B11">
      <w:pPr>
        <w:pBdr>
          <w:top w:val="nil"/>
          <w:left w:val="nil"/>
          <w:bottom w:val="nil"/>
          <w:right w:val="nil"/>
          <w:between w:val="nil"/>
        </w:pBdr>
        <w:spacing w:line="240" w:lineRule="auto"/>
        <w:rPr>
          <w:sz w:val="24"/>
          <w:szCs w:val="24"/>
        </w:rPr>
      </w:pPr>
      <w:r>
        <w:rPr>
          <w:sz w:val="24"/>
          <w:szCs w:val="24"/>
        </w:rPr>
        <w:t>Hysteria treatment image 2, image source:</w:t>
      </w:r>
    </w:p>
    <w:p w:rsidR="00526A15" w:rsidRDefault="00AF2921">
      <w:pPr>
        <w:pBdr>
          <w:top w:val="nil"/>
          <w:left w:val="nil"/>
          <w:bottom w:val="nil"/>
          <w:right w:val="nil"/>
          <w:between w:val="nil"/>
        </w:pBdr>
        <w:spacing w:line="240" w:lineRule="auto"/>
        <w:rPr>
          <w:sz w:val="24"/>
          <w:szCs w:val="24"/>
        </w:rPr>
      </w:pPr>
      <w:hyperlink r:id="rId51">
        <w:r w:rsidR="00E16B11">
          <w:rPr>
            <w:sz w:val="24"/>
            <w:szCs w:val="24"/>
          </w:rPr>
          <w:t>https://dirtysexyhistory.com/2016/11/23/nineteenth-century-hysteria-and-medicinal-masturbation/</w:t>
        </w:r>
      </w:hyperlink>
      <w:r w:rsidR="00E16B11">
        <w:rPr>
          <w:sz w:val="24"/>
          <w:szCs w:val="24"/>
        </w:rPr>
        <w:t xml:space="preserve"> -accessed 29/04/2018 02:00</w:t>
      </w:r>
    </w:p>
    <w:p w:rsidR="00526A15" w:rsidRDefault="00526A15">
      <w:pPr>
        <w:pBdr>
          <w:top w:val="nil"/>
          <w:left w:val="nil"/>
          <w:bottom w:val="nil"/>
          <w:right w:val="nil"/>
          <w:between w:val="nil"/>
        </w:pBdr>
        <w:spacing w:line="240" w:lineRule="auto"/>
        <w:rPr>
          <w:sz w:val="24"/>
          <w:szCs w:val="24"/>
        </w:rPr>
      </w:pPr>
    </w:p>
    <w:p w:rsidR="00526A15" w:rsidRDefault="00E16B11">
      <w:pPr>
        <w:spacing w:line="240" w:lineRule="auto"/>
        <w:rPr>
          <w:sz w:val="24"/>
          <w:szCs w:val="24"/>
        </w:rPr>
      </w:pPr>
      <w:r>
        <w:rPr>
          <w:sz w:val="24"/>
          <w:szCs w:val="24"/>
        </w:rPr>
        <w:t>Louise Bourgeois, Arch of Hysteria, 1993, Bronze, polished patina, hanging piece</w:t>
      </w:r>
    </w:p>
    <w:p w:rsidR="00526A15" w:rsidRDefault="00E16B11">
      <w:pPr>
        <w:pBdr>
          <w:top w:val="nil"/>
          <w:left w:val="nil"/>
          <w:bottom w:val="nil"/>
          <w:right w:val="nil"/>
          <w:between w:val="nil"/>
        </w:pBdr>
        <w:spacing w:line="240" w:lineRule="auto"/>
        <w:rPr>
          <w:sz w:val="24"/>
          <w:szCs w:val="24"/>
        </w:rPr>
      </w:pPr>
      <w:r>
        <w:rPr>
          <w:sz w:val="24"/>
          <w:szCs w:val="24"/>
        </w:rPr>
        <w:t xml:space="preserve">Image source: </w:t>
      </w:r>
      <w:hyperlink r:id="rId52">
        <w:r>
          <w:rPr>
            <w:sz w:val="24"/>
            <w:szCs w:val="24"/>
          </w:rPr>
          <w:t>https://invertedhermit.files.wordpress.com/2011/10/hysteria.jpg</w:t>
        </w:r>
      </w:hyperlink>
      <w:r>
        <w:rPr>
          <w:sz w:val="24"/>
          <w:szCs w:val="24"/>
        </w:rPr>
        <w:t xml:space="preserve"> -accessed 29/04/2018 00:53</w:t>
      </w:r>
    </w:p>
    <w:p w:rsidR="00526A15" w:rsidRDefault="00526A15">
      <w:pPr>
        <w:pBdr>
          <w:top w:val="nil"/>
          <w:left w:val="nil"/>
          <w:bottom w:val="nil"/>
          <w:right w:val="nil"/>
          <w:between w:val="nil"/>
        </w:pBdr>
        <w:spacing w:line="240" w:lineRule="auto"/>
        <w:rPr>
          <w:sz w:val="24"/>
          <w:szCs w:val="24"/>
        </w:rPr>
      </w:pPr>
    </w:p>
    <w:p w:rsidR="00526A15" w:rsidRDefault="00E16B11">
      <w:pPr>
        <w:spacing w:line="240" w:lineRule="auto"/>
        <w:rPr>
          <w:sz w:val="24"/>
          <w:szCs w:val="24"/>
        </w:rPr>
      </w:pPr>
      <w:r>
        <w:rPr>
          <w:sz w:val="24"/>
          <w:szCs w:val="24"/>
        </w:rPr>
        <w:t xml:space="preserve">Louise Bourgeois, Three examples from the </w:t>
      </w:r>
      <w:r>
        <w:rPr>
          <w:i/>
          <w:sz w:val="24"/>
          <w:szCs w:val="24"/>
        </w:rPr>
        <w:t>Femme Maison</w:t>
      </w:r>
      <w:r>
        <w:rPr>
          <w:sz w:val="24"/>
          <w:szCs w:val="24"/>
        </w:rPr>
        <w:t xml:space="preserve"> series, (1946–47) </w:t>
      </w:r>
    </w:p>
    <w:p w:rsidR="00526A15" w:rsidRDefault="00E16B11">
      <w:pPr>
        <w:pBdr>
          <w:top w:val="nil"/>
          <w:left w:val="nil"/>
          <w:bottom w:val="nil"/>
          <w:right w:val="nil"/>
          <w:between w:val="nil"/>
        </w:pBdr>
        <w:spacing w:line="240" w:lineRule="auto"/>
        <w:rPr>
          <w:sz w:val="24"/>
          <w:szCs w:val="24"/>
        </w:rPr>
      </w:pPr>
      <w:r>
        <w:rPr>
          <w:sz w:val="24"/>
          <w:szCs w:val="24"/>
        </w:rPr>
        <w:t xml:space="preserve">Image source: </w:t>
      </w:r>
      <w:hyperlink r:id="rId53">
        <w:r>
          <w:rPr>
            <w:sz w:val="24"/>
            <w:szCs w:val="24"/>
          </w:rPr>
          <w:t>https://en.wikipedia.org/wiki/Femme_Maison</w:t>
        </w:r>
      </w:hyperlink>
      <w:r>
        <w:rPr>
          <w:sz w:val="24"/>
          <w:szCs w:val="24"/>
        </w:rPr>
        <w:t xml:space="preserve">  -accessed 29/04/2018 01:20</w:t>
      </w:r>
    </w:p>
    <w:p w:rsidR="00526A15" w:rsidRDefault="00526A15">
      <w:pPr>
        <w:pBdr>
          <w:top w:val="nil"/>
          <w:left w:val="nil"/>
          <w:bottom w:val="nil"/>
          <w:right w:val="nil"/>
          <w:between w:val="nil"/>
        </w:pBdr>
        <w:spacing w:line="240" w:lineRule="auto"/>
        <w:rPr>
          <w:sz w:val="24"/>
          <w:szCs w:val="24"/>
        </w:rPr>
      </w:pPr>
    </w:p>
    <w:p w:rsidR="00526A15" w:rsidRDefault="00E16B11">
      <w:pPr>
        <w:spacing w:line="240" w:lineRule="auto"/>
        <w:rPr>
          <w:sz w:val="24"/>
          <w:szCs w:val="24"/>
        </w:rPr>
      </w:pPr>
      <w:r>
        <w:rPr>
          <w:sz w:val="24"/>
          <w:szCs w:val="24"/>
        </w:rPr>
        <w:t xml:space="preserve">Louise Bourgeois, </w:t>
      </w:r>
      <w:r>
        <w:rPr>
          <w:i/>
          <w:sz w:val="24"/>
          <w:szCs w:val="24"/>
        </w:rPr>
        <w:t>Arched Figure</w:t>
      </w:r>
      <w:r>
        <w:rPr>
          <w:sz w:val="24"/>
          <w:szCs w:val="24"/>
        </w:rPr>
        <w:t>, Sculpture, 1999</w:t>
      </w:r>
    </w:p>
    <w:p w:rsidR="00526A15" w:rsidRDefault="00E16B11">
      <w:pPr>
        <w:spacing w:line="240" w:lineRule="auto"/>
        <w:rPr>
          <w:sz w:val="24"/>
          <w:szCs w:val="24"/>
        </w:rPr>
      </w:pPr>
      <w:r>
        <w:rPr>
          <w:sz w:val="24"/>
          <w:szCs w:val="24"/>
        </w:rPr>
        <w:t xml:space="preserve">Image source: </w:t>
      </w:r>
      <w:hyperlink r:id="rId54">
        <w:r>
          <w:rPr>
            <w:sz w:val="24"/>
            <w:szCs w:val="24"/>
          </w:rPr>
          <w:t>http://www.all-art.org/art_20th_century/bourgeois1.html</w:t>
        </w:r>
      </w:hyperlink>
      <w:r>
        <w:rPr>
          <w:sz w:val="24"/>
          <w:szCs w:val="24"/>
        </w:rPr>
        <w:t xml:space="preserve">  -accessed 29/04/2018 01:29</w:t>
      </w:r>
    </w:p>
    <w:p w:rsidR="00526A15" w:rsidRDefault="00526A15">
      <w:pPr>
        <w:spacing w:line="240" w:lineRule="auto"/>
        <w:rPr>
          <w:sz w:val="24"/>
          <w:szCs w:val="24"/>
        </w:rPr>
      </w:pPr>
    </w:p>
    <w:p w:rsidR="00526A15" w:rsidRDefault="00526A15">
      <w:pPr>
        <w:spacing w:line="240" w:lineRule="auto"/>
        <w:rPr>
          <w:sz w:val="24"/>
          <w:szCs w:val="24"/>
        </w:rPr>
      </w:pPr>
    </w:p>
    <w:p w:rsidR="00526A15" w:rsidRDefault="00E16B11">
      <w:pPr>
        <w:spacing w:line="240" w:lineRule="auto"/>
        <w:rPr>
          <w:sz w:val="24"/>
          <w:szCs w:val="24"/>
        </w:rPr>
      </w:pPr>
      <w:r>
        <w:rPr>
          <w:sz w:val="24"/>
          <w:szCs w:val="24"/>
        </w:rPr>
        <w:t xml:space="preserve">Mona Hatoum, </w:t>
      </w:r>
      <w:r>
        <w:rPr>
          <w:i/>
          <w:sz w:val="24"/>
          <w:szCs w:val="24"/>
        </w:rPr>
        <w:t>Homebound</w:t>
      </w:r>
      <w:r>
        <w:rPr>
          <w:sz w:val="24"/>
          <w:szCs w:val="24"/>
        </w:rPr>
        <w:t>, 2000- Kitchen utensils, furniture, electrical wire, light bulbs, dimmer unit, amplifier and two speakers, Dimensions variable. Courtesy Rennie Collection, Vancouver © Mona Hatoum</w:t>
      </w:r>
    </w:p>
    <w:p w:rsidR="00526A15" w:rsidRDefault="00E16B11">
      <w:pPr>
        <w:spacing w:line="240" w:lineRule="auto"/>
        <w:rPr>
          <w:sz w:val="24"/>
          <w:szCs w:val="24"/>
        </w:rPr>
      </w:pPr>
      <w:r>
        <w:rPr>
          <w:sz w:val="24"/>
          <w:szCs w:val="24"/>
        </w:rPr>
        <w:t xml:space="preserve">Image source: </w:t>
      </w:r>
      <w:hyperlink r:id="rId55">
        <w:r>
          <w:rPr>
            <w:sz w:val="24"/>
            <w:szCs w:val="24"/>
            <w:u w:val="single"/>
          </w:rPr>
          <w:t>http://artmag.saatchigallery.com/mona-hatoum/-</w:t>
        </w:r>
      </w:hyperlink>
      <w:r>
        <w:rPr>
          <w:sz w:val="24"/>
          <w:szCs w:val="24"/>
        </w:rPr>
        <w:t xml:space="preserve">  05/05/2018 19:26</w:t>
      </w:r>
      <w:r>
        <w:rPr>
          <w:sz w:val="24"/>
          <w:szCs w:val="24"/>
        </w:rPr>
        <w:tab/>
        <w:t xml:space="preserve"> </w:t>
      </w:r>
    </w:p>
    <w:p w:rsidR="00526A15" w:rsidRDefault="00526A15">
      <w:pPr>
        <w:spacing w:line="240" w:lineRule="auto"/>
        <w:rPr>
          <w:sz w:val="24"/>
          <w:szCs w:val="24"/>
        </w:rPr>
      </w:pPr>
    </w:p>
    <w:p w:rsidR="00526A15" w:rsidRDefault="00E16B11">
      <w:pPr>
        <w:spacing w:line="240" w:lineRule="auto"/>
        <w:rPr>
          <w:i/>
          <w:sz w:val="24"/>
          <w:szCs w:val="24"/>
        </w:rPr>
      </w:pPr>
      <w:r>
        <w:rPr>
          <w:sz w:val="24"/>
          <w:szCs w:val="24"/>
        </w:rPr>
        <w:t xml:space="preserve">Michal Cole, </w:t>
      </w:r>
      <w:r>
        <w:rPr>
          <w:i/>
          <w:sz w:val="24"/>
          <w:szCs w:val="24"/>
        </w:rPr>
        <w:t xml:space="preserve">Domestic Godless </w:t>
      </w:r>
      <w:r>
        <w:rPr>
          <w:sz w:val="24"/>
          <w:szCs w:val="24"/>
        </w:rPr>
        <w:t>,2017</w:t>
      </w:r>
    </w:p>
    <w:p w:rsidR="00526A15" w:rsidRDefault="00E16B11">
      <w:pPr>
        <w:spacing w:line="240" w:lineRule="auto"/>
        <w:rPr>
          <w:sz w:val="24"/>
          <w:szCs w:val="24"/>
        </w:rPr>
      </w:pPr>
      <w:r>
        <w:rPr>
          <w:sz w:val="24"/>
          <w:szCs w:val="24"/>
        </w:rPr>
        <w:t>Michal Cole,</w:t>
      </w:r>
      <w:r>
        <w:rPr>
          <w:i/>
          <w:sz w:val="24"/>
          <w:szCs w:val="24"/>
        </w:rPr>
        <w:t xml:space="preserve"> Neverland </w:t>
      </w:r>
      <w:r>
        <w:rPr>
          <w:sz w:val="24"/>
          <w:szCs w:val="24"/>
        </w:rPr>
        <w:t>, 2017</w:t>
      </w:r>
    </w:p>
    <w:p w:rsidR="00526A15" w:rsidRDefault="00E16B11">
      <w:pPr>
        <w:spacing w:line="240" w:lineRule="auto"/>
        <w:rPr>
          <w:sz w:val="24"/>
          <w:szCs w:val="24"/>
        </w:rPr>
      </w:pPr>
      <w:r>
        <w:rPr>
          <w:sz w:val="24"/>
          <w:szCs w:val="24"/>
        </w:rPr>
        <w:t>Image source:</w:t>
      </w:r>
    </w:p>
    <w:p w:rsidR="00526A15" w:rsidRDefault="00AF2921">
      <w:pPr>
        <w:spacing w:line="240" w:lineRule="auto"/>
        <w:rPr>
          <w:sz w:val="24"/>
          <w:szCs w:val="24"/>
        </w:rPr>
      </w:pPr>
      <w:hyperlink r:id="rId56">
        <w:r w:rsidR="00E16B11">
          <w:rPr>
            <w:sz w:val="24"/>
            <w:szCs w:val="24"/>
            <w:u w:val="single"/>
          </w:rPr>
          <w:t>http://www.ianthearchitect.org/objection-michel-cole-and-ekin-onat-protest-in-venice/-</w:t>
        </w:r>
      </w:hyperlink>
      <w:r w:rsidR="00E16B11">
        <w:rPr>
          <w:sz w:val="24"/>
          <w:szCs w:val="24"/>
        </w:rPr>
        <w:t xml:space="preserve"> accessed 29/04/2018 22:46</w:t>
      </w:r>
    </w:p>
    <w:p w:rsidR="00526A15" w:rsidRDefault="00526A15">
      <w:pPr>
        <w:spacing w:line="240" w:lineRule="auto"/>
        <w:rPr>
          <w:sz w:val="24"/>
          <w:szCs w:val="24"/>
        </w:rPr>
      </w:pPr>
    </w:p>
    <w:p w:rsidR="00526A15" w:rsidRDefault="00E16B11">
      <w:pPr>
        <w:spacing w:line="240" w:lineRule="auto"/>
        <w:rPr>
          <w:sz w:val="24"/>
          <w:szCs w:val="24"/>
        </w:rPr>
      </w:pPr>
      <w:r>
        <w:rPr>
          <w:sz w:val="24"/>
          <w:szCs w:val="24"/>
        </w:rPr>
        <w:t xml:space="preserve">Martha Rosler, </w:t>
      </w:r>
      <w:r>
        <w:rPr>
          <w:i/>
          <w:sz w:val="24"/>
          <w:szCs w:val="24"/>
        </w:rPr>
        <w:t xml:space="preserve">Semiotics of the Kitchen, </w:t>
      </w:r>
      <w:r>
        <w:rPr>
          <w:sz w:val="24"/>
          <w:szCs w:val="24"/>
        </w:rPr>
        <w:t>1975</w:t>
      </w:r>
    </w:p>
    <w:p w:rsidR="00526A15" w:rsidRDefault="00E16B11">
      <w:pPr>
        <w:spacing w:line="240" w:lineRule="auto"/>
        <w:rPr>
          <w:sz w:val="24"/>
          <w:szCs w:val="24"/>
        </w:rPr>
      </w:pPr>
      <w:r>
        <w:rPr>
          <w:sz w:val="24"/>
          <w:szCs w:val="24"/>
        </w:rPr>
        <w:t xml:space="preserve">Online- </w:t>
      </w:r>
      <w:hyperlink r:id="rId57">
        <w:r>
          <w:rPr>
            <w:sz w:val="24"/>
            <w:szCs w:val="24"/>
            <w:u w:val="single"/>
          </w:rPr>
          <w:t>https://vimeo.com/13274287</w:t>
        </w:r>
      </w:hyperlink>
      <w:r>
        <w:rPr>
          <w:sz w:val="24"/>
          <w:szCs w:val="24"/>
        </w:rPr>
        <w:t>- accessed 29/04/2018 23:06</w:t>
      </w:r>
    </w:p>
    <w:p w:rsidR="00526A15" w:rsidRDefault="00526A15">
      <w:pPr>
        <w:spacing w:line="240" w:lineRule="auto"/>
        <w:rPr>
          <w:sz w:val="24"/>
          <w:szCs w:val="24"/>
        </w:rPr>
      </w:pPr>
    </w:p>
    <w:p w:rsidR="00526A15" w:rsidRDefault="00E16B11">
      <w:pPr>
        <w:spacing w:line="240" w:lineRule="auto"/>
        <w:rPr>
          <w:sz w:val="24"/>
          <w:szCs w:val="24"/>
        </w:rPr>
      </w:pPr>
      <w:r>
        <w:rPr>
          <w:sz w:val="24"/>
          <w:szCs w:val="24"/>
        </w:rPr>
        <w:t xml:space="preserve">Squarcina G., July 18, 2012, </w:t>
      </w:r>
      <w:r>
        <w:rPr>
          <w:i/>
          <w:sz w:val="24"/>
          <w:szCs w:val="24"/>
        </w:rPr>
        <w:t>Vibrators and hysteria: how a cure became a female sexual icon</w:t>
      </w:r>
      <w:r>
        <w:rPr>
          <w:sz w:val="24"/>
          <w:szCs w:val="24"/>
        </w:rPr>
        <w:t>, THE CONVERSATION, -online</w:t>
      </w:r>
    </w:p>
    <w:p w:rsidR="00526A15" w:rsidRDefault="00E16B11">
      <w:pPr>
        <w:spacing w:line="240" w:lineRule="auto"/>
        <w:rPr>
          <w:sz w:val="24"/>
          <w:szCs w:val="24"/>
        </w:rPr>
      </w:pPr>
      <w:r>
        <w:rPr>
          <w:sz w:val="24"/>
          <w:szCs w:val="24"/>
        </w:rPr>
        <w:t>https://theconversation.com/vibrators-and-hysteria-how-a-cure-became-a-female-sexual-icon-8200</w:t>
      </w:r>
    </w:p>
    <w:p w:rsidR="00526A15" w:rsidRDefault="00526A15">
      <w:pPr>
        <w:spacing w:line="240" w:lineRule="auto"/>
        <w:rPr>
          <w:sz w:val="24"/>
          <w:szCs w:val="24"/>
        </w:rPr>
      </w:pPr>
    </w:p>
    <w:p w:rsidR="00526A15" w:rsidRDefault="00E16B11">
      <w:pPr>
        <w:spacing w:line="240" w:lineRule="auto"/>
        <w:rPr>
          <w:i/>
          <w:sz w:val="24"/>
          <w:szCs w:val="24"/>
        </w:rPr>
      </w:pPr>
      <w:r>
        <w:rPr>
          <w:i/>
          <w:sz w:val="24"/>
          <w:szCs w:val="24"/>
        </w:rPr>
        <w:t>Yang-May Ooi, Bound Feet Blues – A Life Told in Shoes, A memoir and solo story performance by writer/ performer Yang-May Ooi</w:t>
      </w:r>
    </w:p>
    <w:p w:rsidR="00526A15" w:rsidRDefault="00E16B11">
      <w:pPr>
        <w:spacing w:line="240" w:lineRule="auto"/>
        <w:rPr>
          <w:sz w:val="24"/>
          <w:szCs w:val="24"/>
        </w:rPr>
      </w:pPr>
      <w:r>
        <w:rPr>
          <w:sz w:val="24"/>
          <w:szCs w:val="24"/>
        </w:rPr>
        <w:t xml:space="preserve">Yang-May Ooi personal website: </w:t>
      </w:r>
      <w:hyperlink r:id="rId58">
        <w:r>
          <w:rPr>
            <w:sz w:val="24"/>
            <w:szCs w:val="24"/>
            <w:u w:val="single"/>
          </w:rPr>
          <w:t>https://boundfeetblues.wordpress.com/accessed</w:t>
        </w:r>
      </w:hyperlink>
      <w:r>
        <w:rPr>
          <w:sz w:val="24"/>
          <w:szCs w:val="24"/>
        </w:rPr>
        <w:t xml:space="preserve"> 05/05/2018 20:50</w:t>
      </w:r>
    </w:p>
    <w:p w:rsidR="00526A15" w:rsidRDefault="00526A15">
      <w:pPr>
        <w:spacing w:line="240" w:lineRule="auto"/>
        <w:rPr>
          <w:sz w:val="24"/>
          <w:szCs w:val="24"/>
        </w:rPr>
      </w:pPr>
    </w:p>
    <w:p w:rsidR="00526A15" w:rsidRDefault="00526A15">
      <w:pPr>
        <w:spacing w:line="240" w:lineRule="auto"/>
        <w:rPr>
          <w:sz w:val="24"/>
          <w:szCs w:val="24"/>
        </w:rPr>
      </w:pPr>
    </w:p>
    <w:p w:rsidR="00526A15" w:rsidRDefault="00526A15">
      <w:pPr>
        <w:spacing w:line="240" w:lineRule="auto"/>
        <w:rPr>
          <w:sz w:val="24"/>
          <w:szCs w:val="24"/>
        </w:rPr>
      </w:pPr>
    </w:p>
    <w:p w:rsidR="00526A15" w:rsidRDefault="00526A15">
      <w:pPr>
        <w:spacing w:line="240" w:lineRule="auto"/>
        <w:rPr>
          <w:sz w:val="24"/>
          <w:szCs w:val="24"/>
        </w:rPr>
      </w:pPr>
    </w:p>
    <w:p w:rsidR="00526A15" w:rsidRDefault="00526A15">
      <w:pPr>
        <w:spacing w:line="240" w:lineRule="auto"/>
        <w:rPr>
          <w:sz w:val="24"/>
          <w:szCs w:val="24"/>
        </w:rPr>
      </w:pPr>
    </w:p>
    <w:sectPr w:rsidR="00526A15">
      <w:footerReference w:type="default" r:id="rId59"/>
      <w:headerReference w:type="first" r:id="rId60"/>
      <w:footerReference w:type="first" r:id="rId61"/>
      <w:pgSz w:w="12240" w:h="15840"/>
      <w:pgMar w:top="1417" w:right="1417" w:bottom="1417" w:left="1417" w:header="0" w:footer="720" w:gutter="0"/>
      <w:pgNumType w:start="0"/>
      <w:cols w:space="72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rsidR="00AF2921" w:rsidRDefault="00AF2921">
      <w:pPr>
        <w:spacing w:line="240" w:lineRule="auto"/>
      </w:pPr>
      <w:r>
        <w:separator/>
      </w:r>
    </w:p>
  </w:endnote>
  <w:endnote w:type="continuationSeparator" w:id="0">
    <w:p w:rsidR="00AF2921" w:rsidRDefault="00AF2921">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Arial">
    <w:panose1 w:val="020B0604020202020204"/>
    <w:charset w:val="00"/>
    <w:family w:val="swiss"/>
    <w:pitch w:val="variable"/>
    <w:sig w:usb0="E0002EFF" w:usb1="C0007843"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0002AFF" w:usb1="C000247B" w:usb2="00000009" w:usb3="00000000" w:csb0="000001FF" w:csb1="00000000"/>
  </w:font>
  <w:font w:name="Cambria">
    <w:panose1 w:val="02040503050406030204"/>
    <w:charset w:val="00"/>
    <w:family w:val="roman"/>
    <w:pitch w:val="variable"/>
    <w:sig w:usb0="E00006FF" w:usb1="400004FF" w:usb2="00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rsidR="00526A15" w:rsidRDefault="00E16B11">
    <w:pPr>
      <w:jc w:val="right"/>
    </w:pPr>
    <w:r>
      <w:fldChar w:fldCharType="begin"/>
    </w:r>
    <w:r>
      <w:instrText>PAGE</w:instrText>
    </w:r>
    <w:r>
      <w:fldChar w:fldCharType="separate"/>
    </w:r>
    <w:r w:rsidR="00B62EB7">
      <w:rPr>
        <w:noProof/>
      </w:rPr>
      <w:t>0</w:t>
    </w:r>
    <w:r>
      <w:fldChar w:fldCharType="end"/>
    </w: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rsidR="00526A15" w:rsidRDefault="00526A15"/>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rsidR="00AF2921" w:rsidRDefault="00AF2921">
      <w:pPr>
        <w:spacing w:line="240" w:lineRule="auto"/>
      </w:pPr>
      <w:r>
        <w:separator/>
      </w:r>
    </w:p>
  </w:footnote>
  <w:footnote w:type="continuationSeparator" w:id="0">
    <w:p w:rsidR="00AF2921" w:rsidRDefault="00AF2921">
      <w:pPr>
        <w:spacing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rsidR="00526A15" w:rsidRDefault="00526A15"/>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80"/>
  <w:displayBackgroundShape/>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526A15"/>
    <w:rsid w:val="00526A15"/>
    <w:rsid w:val="00AF2921"/>
    <w:rsid w:val="00B62EB7"/>
    <w:rsid w:val="00E16B11"/>
    <w:rsid w:val="00E51F90"/>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7B25D11"/>
  <w15:docId w15:val="{B6D42CD7-3E35-4674-87AC-00412917405F}"/>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Arial" w:eastAsia="Arial" w:hAnsi="Arial" w:cs="Arial"/>
        <w:sz w:val="22"/>
        <w:szCs w:val="22"/>
        <w:lang w:val="en-GB" w:eastAsia="en-GB" w:bidi="ar-SA"/>
      </w:rPr>
    </w:rPrDefault>
    <w:pPrDefault>
      <w:pPr>
        <w:spacing w:line="276"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style>
  <w:style w:type="paragraph" w:styleId="Heading1">
    <w:name w:val="heading 1"/>
    <w:basedOn w:val="Normal"/>
    <w:next w:val="Normal"/>
    <w:pPr>
      <w:keepNext/>
      <w:keepLines/>
      <w:spacing w:before="400" w:after="120"/>
      <w:outlineLvl w:val="0"/>
    </w:pPr>
    <w:rPr>
      <w:sz w:val="40"/>
      <w:szCs w:val="40"/>
    </w:rPr>
  </w:style>
  <w:style w:type="paragraph" w:styleId="Heading2">
    <w:name w:val="heading 2"/>
    <w:basedOn w:val="Normal"/>
    <w:next w:val="Normal"/>
    <w:pPr>
      <w:keepNext/>
      <w:keepLines/>
      <w:spacing w:before="360" w:after="120"/>
      <w:outlineLvl w:val="1"/>
    </w:pPr>
    <w:rPr>
      <w:sz w:val="32"/>
      <w:szCs w:val="32"/>
    </w:rPr>
  </w:style>
  <w:style w:type="paragraph" w:styleId="Heading3">
    <w:name w:val="heading 3"/>
    <w:basedOn w:val="Normal"/>
    <w:next w:val="Normal"/>
    <w:pPr>
      <w:keepNext/>
      <w:keepLines/>
      <w:spacing w:before="320" w:after="80"/>
      <w:outlineLvl w:val="2"/>
    </w:pPr>
    <w:rPr>
      <w:color w:val="434343"/>
      <w:sz w:val="28"/>
      <w:szCs w:val="28"/>
    </w:rPr>
  </w:style>
  <w:style w:type="paragraph" w:styleId="Heading4">
    <w:name w:val="heading 4"/>
    <w:basedOn w:val="Normal"/>
    <w:next w:val="Normal"/>
    <w:pPr>
      <w:keepNext/>
      <w:keepLines/>
      <w:spacing w:before="280" w:after="80"/>
      <w:outlineLvl w:val="3"/>
    </w:pPr>
    <w:rPr>
      <w:color w:val="666666"/>
      <w:sz w:val="24"/>
      <w:szCs w:val="24"/>
    </w:rPr>
  </w:style>
  <w:style w:type="paragraph" w:styleId="Heading5">
    <w:name w:val="heading 5"/>
    <w:basedOn w:val="Normal"/>
    <w:next w:val="Normal"/>
    <w:pPr>
      <w:keepNext/>
      <w:keepLines/>
      <w:spacing w:before="240" w:after="80"/>
      <w:outlineLvl w:val="4"/>
    </w:pPr>
    <w:rPr>
      <w:color w:val="666666"/>
    </w:rPr>
  </w:style>
  <w:style w:type="paragraph" w:styleId="Heading6">
    <w:name w:val="heading 6"/>
    <w:basedOn w:val="Normal"/>
    <w:next w:val="Normal"/>
    <w:pPr>
      <w:keepNext/>
      <w:keepLines/>
      <w:spacing w:before="240" w:after="80"/>
      <w:outlineLvl w:val="5"/>
    </w:pPr>
    <w:rPr>
      <w:i/>
      <w:color w:val="66666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itle">
    <w:name w:val="Title"/>
    <w:basedOn w:val="Normal"/>
    <w:next w:val="Normal"/>
    <w:pPr>
      <w:keepNext/>
      <w:keepLines/>
      <w:spacing w:after="60"/>
    </w:pPr>
    <w:rPr>
      <w:sz w:val="52"/>
      <w:szCs w:val="52"/>
    </w:rPr>
  </w:style>
  <w:style w:type="paragraph" w:styleId="Subtitle">
    <w:name w:val="Subtitle"/>
    <w:basedOn w:val="Normal"/>
    <w:next w:val="Normal"/>
    <w:pPr>
      <w:keepNext/>
      <w:keepLines/>
      <w:spacing w:after="320"/>
    </w:pPr>
    <w:rPr>
      <w:color w:val="666666"/>
      <w:sz w:val="30"/>
      <w:szCs w:val="30"/>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file>

<file path=word/_rels/document.xml.rels><?xml version="1.0" encoding="UTF-8" standalone="yes"?>
<Relationships xmlns="http://schemas.openxmlformats.org/package/2006/relationships"><Relationship Id="rId13" Type="http://schemas.openxmlformats.org/officeDocument/2006/relationships/image" Target="media/image2.jpg"/><Relationship Id="rId18" Type="http://schemas.openxmlformats.org/officeDocument/2006/relationships/hyperlink" Target="https://vimeo.com/14291345" TargetMode="External"/><Relationship Id="rId26" Type="http://schemas.openxmlformats.org/officeDocument/2006/relationships/image" Target="media/image12.png"/><Relationship Id="rId39" Type="http://schemas.openxmlformats.org/officeDocument/2006/relationships/hyperlink" Target="https://en.wikipedia.org/wiki/Iona_and_Peter_Opie" TargetMode="External"/><Relationship Id="rId21" Type="http://schemas.openxmlformats.org/officeDocument/2006/relationships/image" Target="media/image7.jpg"/><Relationship Id="rId34" Type="http://schemas.openxmlformats.org/officeDocument/2006/relationships/hyperlink" Target="http://www.ianthearchitect.org/objection-michel-cole-and-ekin-onat-protest-in-venice" TargetMode="External"/><Relationship Id="rId42" Type="http://schemas.openxmlformats.org/officeDocument/2006/relationships/hyperlink" Target="https://www.wired.com/2014/05/fantastically-wrong-wandering-womb/" TargetMode="External"/><Relationship Id="rId47" Type="http://schemas.openxmlformats.org/officeDocument/2006/relationships/hyperlink" Target="https://vimeo.com/14291345-" TargetMode="External"/><Relationship Id="rId50" Type="http://schemas.openxmlformats.org/officeDocument/2006/relationships/hyperlink" Target="https://www.kcet.org/shows/artbound/a-history-of-hysteria-in-art-film-and-literature-0" TargetMode="External"/><Relationship Id="rId55" Type="http://schemas.openxmlformats.org/officeDocument/2006/relationships/hyperlink" Target="http://artmag.saatchigallery.com/mona-hatoum/-" TargetMode="External"/><Relationship Id="rId63" Type="http://schemas.openxmlformats.org/officeDocument/2006/relationships/theme" Target="theme/theme1.xml"/><Relationship Id="rId7" Type="http://schemas.openxmlformats.org/officeDocument/2006/relationships/hyperlink" Target="https://www.goodreads.com/author/show/5548.Simone_de_Beauvoir" TargetMode="External"/><Relationship Id="rId2" Type="http://schemas.openxmlformats.org/officeDocument/2006/relationships/styles" Target="styles.xml"/><Relationship Id="rId16" Type="http://schemas.openxmlformats.org/officeDocument/2006/relationships/hyperlink" Target="http://berean.bible" TargetMode="External"/><Relationship Id="rId20" Type="http://schemas.openxmlformats.org/officeDocument/2006/relationships/image" Target="media/image6.png"/><Relationship Id="rId29" Type="http://schemas.openxmlformats.org/officeDocument/2006/relationships/hyperlink" Target="http://www.kingjamesbibleonline.org/1611-Bible/" TargetMode="External"/><Relationship Id="rId41" Type="http://schemas.openxmlformats.org/officeDocument/2006/relationships/hyperlink" Target="https://en.wikipedia.org/wiki/Iona_and_Peter_Opie" TargetMode="External"/><Relationship Id="rId54" Type="http://schemas.openxmlformats.org/officeDocument/2006/relationships/hyperlink" Target="http://www.all-art.org/art_20th_century/bourgeois1.html-" TargetMode="External"/><Relationship Id="rId62" Type="http://schemas.openxmlformats.org/officeDocument/2006/relationships/fontTable" Target="fontTable.xml"/><Relationship Id="rId1" Type="http://schemas.openxmlformats.org/officeDocument/2006/relationships/customXml" Target="../customXml/item1.xml"/><Relationship Id="rId6" Type="http://schemas.openxmlformats.org/officeDocument/2006/relationships/endnotes" Target="endnotes.xml"/><Relationship Id="rId11" Type="http://schemas.openxmlformats.org/officeDocument/2006/relationships/hyperlink" Target="https://www.goodreads.com/author/show/5548.Simone_de_Beauvoir" TargetMode="External"/><Relationship Id="rId24" Type="http://schemas.openxmlformats.org/officeDocument/2006/relationships/image" Target="media/image10.png"/><Relationship Id="rId32" Type="http://schemas.openxmlformats.org/officeDocument/2006/relationships/hyperlink" Target="https://www.crossway.org/" TargetMode="External"/><Relationship Id="rId37" Type="http://schemas.openxmlformats.org/officeDocument/2006/relationships/hyperlink" Target="https://www.goodreads.com/author/show/5548.Simone_de_Beauvoir" TargetMode="External"/><Relationship Id="rId40" Type="http://schemas.openxmlformats.org/officeDocument/2006/relationships/hyperlink" Target="https://en.wikipedia.org/wiki/Iona_and_Peter_Opie" TargetMode="External"/><Relationship Id="rId45" Type="http://schemas.openxmlformats.org/officeDocument/2006/relationships/hyperlink" Target="http://photography-now.com/institution/artist/alexander-ochs-private/chiharu-shiota" TargetMode="External"/><Relationship Id="rId53" Type="http://schemas.openxmlformats.org/officeDocument/2006/relationships/hyperlink" Target="https://en.wikipedia.org/wiki/Femme_Maison" TargetMode="External"/><Relationship Id="rId58" Type="http://schemas.openxmlformats.org/officeDocument/2006/relationships/hyperlink" Target="https://boundfeetblues.wordpress.com/accessed" TargetMode="External"/><Relationship Id="rId5" Type="http://schemas.openxmlformats.org/officeDocument/2006/relationships/footnotes" Target="footnotes.xml"/><Relationship Id="rId15" Type="http://schemas.openxmlformats.org/officeDocument/2006/relationships/hyperlink" Target="https://www.biblegateway.com/passage/?search=1+Peter+3%3A5&amp;version=ESV" TargetMode="External"/><Relationship Id="rId23" Type="http://schemas.openxmlformats.org/officeDocument/2006/relationships/image" Target="media/image9.jpg"/><Relationship Id="rId28" Type="http://schemas.openxmlformats.org/officeDocument/2006/relationships/hyperlink" Target="http://www.kingjamesbibleonline.org/1611-Bible/" TargetMode="External"/><Relationship Id="rId36" Type="http://schemas.openxmlformats.org/officeDocument/2006/relationships/hyperlink" Target="https://www.goodreads.com/work/quotes/879666" TargetMode="External"/><Relationship Id="rId49" Type="http://schemas.openxmlformats.org/officeDocument/2006/relationships/hyperlink" Target="https://english.emmaclit.com/2017/05/20/you-shouldve-asked/" TargetMode="External"/><Relationship Id="rId57" Type="http://schemas.openxmlformats.org/officeDocument/2006/relationships/hyperlink" Target="https://vimeo.com/13274287" TargetMode="External"/><Relationship Id="rId61" Type="http://schemas.openxmlformats.org/officeDocument/2006/relationships/footer" Target="footer2.xml"/><Relationship Id="rId10" Type="http://schemas.openxmlformats.org/officeDocument/2006/relationships/hyperlink" Target="https://www.goodreads.com/author/show/5548.Simone_de_Beauvoir" TargetMode="External"/><Relationship Id="rId19" Type="http://schemas.openxmlformats.org/officeDocument/2006/relationships/image" Target="media/image5.png"/><Relationship Id="rId31" Type="http://schemas.openxmlformats.org/officeDocument/2006/relationships/hyperlink" Target="https://www.biblegateway.com/passage/?search=1+Peter+3%3A5&amp;version=ESV" TargetMode="External"/><Relationship Id="rId44" Type="http://schemas.openxmlformats.org/officeDocument/2006/relationships/hyperlink" Target="http://artmag.saatchigallery.com/mona-hatoum/-accessed" TargetMode="External"/><Relationship Id="rId52" Type="http://schemas.openxmlformats.org/officeDocument/2006/relationships/hyperlink" Target="https://invertedhermit.files.wordpress.com/2011/10/hysteria.jpg" TargetMode="External"/><Relationship Id="rId60" Type="http://schemas.openxmlformats.org/officeDocument/2006/relationships/header" Target="header1.xml"/><Relationship Id="rId4" Type="http://schemas.openxmlformats.org/officeDocument/2006/relationships/webSettings" Target="webSettings.xml"/><Relationship Id="rId9" Type="http://schemas.openxmlformats.org/officeDocument/2006/relationships/hyperlink" Target="https://www.goodreads.com/work/quotes/879666" TargetMode="External"/><Relationship Id="rId14" Type="http://schemas.openxmlformats.org/officeDocument/2006/relationships/image" Target="media/image3.jpg"/><Relationship Id="rId22" Type="http://schemas.openxmlformats.org/officeDocument/2006/relationships/image" Target="media/image8.png"/><Relationship Id="rId27" Type="http://schemas.openxmlformats.org/officeDocument/2006/relationships/image" Target="media/image13.jpg"/><Relationship Id="rId30" Type="http://schemas.openxmlformats.org/officeDocument/2006/relationships/hyperlink" Target="https://www.kingjamesbibleonline.org/Genesis-3-16/-" TargetMode="External"/><Relationship Id="rId35" Type="http://schemas.openxmlformats.org/officeDocument/2006/relationships/hyperlink" Target="https://www.goodreads.com/author/show/5548.Simone_de_Beauvoir" TargetMode="External"/><Relationship Id="rId43" Type="http://schemas.openxmlformats.org/officeDocument/2006/relationships/hyperlink" Target="http://artmag.saatchigallery.com/mona-hatoum/-accessed" TargetMode="External"/><Relationship Id="rId48" Type="http://schemas.openxmlformats.org/officeDocument/2006/relationships/hyperlink" Target="https://english.emmaclit.com/" TargetMode="External"/><Relationship Id="rId56" Type="http://schemas.openxmlformats.org/officeDocument/2006/relationships/hyperlink" Target="http://www.ianthearchitect.org/objection-michel-cole-and-ekin-onat-protest-in-venice/-" TargetMode="External"/><Relationship Id="rId8" Type="http://schemas.openxmlformats.org/officeDocument/2006/relationships/hyperlink" Target="https://www.goodreads.com/author/show/5548.Simone_de_Beauvoir" TargetMode="External"/><Relationship Id="rId51" Type="http://schemas.openxmlformats.org/officeDocument/2006/relationships/hyperlink" Target="https://dirtysexyhistory.com/2016/11/23/nineteenth-century-hysteria-and-medicinal-masturbation/" TargetMode="External"/><Relationship Id="rId3" Type="http://schemas.openxmlformats.org/officeDocument/2006/relationships/settings" Target="settings.xml"/><Relationship Id="rId12" Type="http://schemas.openxmlformats.org/officeDocument/2006/relationships/image" Target="media/image1.jpg"/><Relationship Id="rId17" Type="http://schemas.openxmlformats.org/officeDocument/2006/relationships/image" Target="media/image4.jpg"/><Relationship Id="rId25" Type="http://schemas.openxmlformats.org/officeDocument/2006/relationships/image" Target="media/image11.png"/><Relationship Id="rId33" Type="http://schemas.openxmlformats.org/officeDocument/2006/relationships/hyperlink" Target="http://www.ianthearchitect.org" TargetMode="External"/><Relationship Id="rId38" Type="http://schemas.openxmlformats.org/officeDocument/2006/relationships/hyperlink" Target="https://www.bing.com/videos/search?q=simone+de+beauvoir+interview&amp;&amp;view=detail&amp;mid=EAA3119DEA5DAE5AE0F7EAA3119DEA5DAE5AE0F7&amp;&amp;FORM=VRDGAR" TargetMode="External"/><Relationship Id="rId46" Type="http://schemas.openxmlformats.org/officeDocument/2006/relationships/hyperlink" Target="https://vimeo.com/14291345" TargetMode="External"/><Relationship Id="rId5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file>

<file path=customXml/itemProps1.xml><?xml version="1.0" encoding="utf-8"?>
<ds:datastoreItem xmlns:ds="http://schemas.openxmlformats.org/officeDocument/2006/customXml" ds:itemID="{BD658C13-9CD8-47BD-83A7-8D3DB2B33B95}">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6</TotalTime>
  <Pages>19</Pages>
  <Words>2974</Words>
  <Characters>16958</Characters>
  <Application>Microsoft Office Word</Application>
  <DocSecurity>0</DocSecurity>
  <Lines>141</Lines>
  <Paragraphs>39</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19893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Alina Skorohoda</dc:creator>
  <cp:lastModifiedBy>Alina Skorohoda</cp:lastModifiedBy>
  <cp:revision>3</cp:revision>
  <dcterms:created xsi:type="dcterms:W3CDTF">2018-05-08T20:40:00Z</dcterms:created>
  <dcterms:modified xsi:type="dcterms:W3CDTF">2018-05-08T20:47:00Z</dcterms:modified>
</cp:coreProperties>
</file>