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93987848"/>
        <w:docPartObj>
          <w:docPartGallery w:val="Cover Pages"/>
          <w:docPartUnique/>
        </w:docPartObj>
      </w:sdtPr>
      <w:sdtEndPr/>
      <w:sdtContent>
        <w:p w14:paraId="0435EC7E" w14:textId="1DC411F2" w:rsidR="00765695" w:rsidRDefault="0076569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BE45F0" wp14:editId="558DC973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4BF8C007" w14:textId="68F8DCF8" w:rsidR="00A56953" w:rsidRPr="00765695" w:rsidRDefault="00A56953">
                                    <w:pPr>
                                      <w:pStyle w:val="NoSpacing"/>
                                      <w:spacing w:after="480"/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</w:pPr>
                                    <w:r w:rsidRPr="00765695"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Navoda Draupadi Karasinghe Arachchi (1904439)</w:t>
                                    </w:r>
                                  </w:p>
                                </w:sdtContent>
                              </w:sdt>
                              <w:p w14:paraId="20EBB4FF" w14:textId="1D4B29E0" w:rsidR="00A56953" w:rsidRPr="00765695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20</w:t>
                                </w:r>
                                <w:r w:rsidRPr="00A8629E"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June 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BE45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4BF8C007" w14:textId="68F8DCF8" w:rsidR="00A56953" w:rsidRPr="00765695" w:rsidRDefault="00A56953">
                              <w:pPr>
                                <w:pStyle w:val="NoSpacing"/>
                                <w:spacing w:after="480"/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 w:rsidRPr="00765695"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Navoda Draupadi Karasinghe Arachchi (1904439)</w:t>
                              </w:r>
                            </w:p>
                          </w:sdtContent>
                        </w:sdt>
                        <w:p w14:paraId="20EBB4FF" w14:textId="1D4B29E0" w:rsidR="00A56953" w:rsidRPr="00765695" w:rsidRDefault="00A56953">
                          <w:pPr>
                            <w:pStyle w:val="NoSpacing"/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>20</w:t>
                          </w:r>
                          <w:r w:rsidRPr="00A8629E"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June 2021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3B7622A2" wp14:editId="3E1B833C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054C27E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865B3B" wp14:editId="7D66B66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2AB230E" w14:textId="0D483938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Digital Entreprenuership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assignment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1 part </w:t>
                                </w:r>
                                <w:r w:rsidR="0020590A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A 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– Bmmb70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02/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</w:t>
                                </w:r>
                              </w:p>
                              <w:p w14:paraId="2A568108" w14:textId="53A0DE48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D7C5558" w14:textId="1E66D74E" w:rsidR="00A56953" w:rsidRPr="00765695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Digital Disruption and Its Effects on Washington Post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865B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" filled="f" stroked="f" strokeweight=".5pt">
                    <v:textbox style="mso-fit-shape-to-text:t" inset="93.6pt,,0">
                      <w:txbxContent>
                        <w:p w14:paraId="52AB230E" w14:textId="0D483938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Digital Entreprenuership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assignment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1 part </w:t>
                          </w:r>
                          <w:r w:rsidR="0020590A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A 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– Bmmb70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02/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</w:t>
                          </w:r>
                        </w:p>
                        <w:p w14:paraId="2A568108" w14:textId="53A0DE48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</w:p>
                        <w:p w14:paraId="5D7C5558" w14:textId="1E66D74E" w:rsidR="00A56953" w:rsidRPr="00765695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Digital Disruption and Its Effects on Washington Post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52BF01" w14:textId="686FA02C" w:rsidR="00765695" w:rsidRDefault="00765695">
          <w:r>
            <w:br w:type="page"/>
          </w:r>
        </w:p>
      </w:sdtContent>
    </w:sdt>
    <w:p w14:paraId="1AC22CAA" w14:textId="448AA7AD" w:rsidR="00ED4DCA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lastRenderedPageBreak/>
        <w:t xml:space="preserve">Link to </w:t>
      </w:r>
      <w:proofErr w:type="spellStart"/>
      <w:r>
        <w:rPr>
          <w:rFonts w:ascii="Times New Roman" w:hAnsi="Times New Roman" w:cs="Times New Roman"/>
          <w:b/>
          <w:bCs/>
          <w:u w:val="single"/>
        </w:rPr>
        <w:t>Youtube</w:t>
      </w:r>
      <w:proofErr w:type="spellEnd"/>
      <w:r>
        <w:rPr>
          <w:rFonts w:ascii="Times New Roman" w:hAnsi="Times New Roman" w:cs="Times New Roman"/>
          <w:b/>
          <w:bCs/>
          <w:u w:val="single"/>
        </w:rPr>
        <w:t xml:space="preserve"> Video</w:t>
      </w:r>
    </w:p>
    <w:p w14:paraId="16E466D6" w14:textId="77777777" w:rsidR="00B96A48" w:rsidRDefault="00E67D81" w:rsidP="00B96A48">
      <w:pPr>
        <w:rPr>
          <w:lang w:val="en-ES"/>
        </w:rPr>
      </w:pPr>
      <w:hyperlink r:id="rId7" w:tgtFrame="_blank" w:history="1">
        <w:r w:rsidR="00B96A48">
          <w:rPr>
            <w:rStyle w:val="Hyperlink"/>
            <w:rFonts w:ascii="Roboto" w:hAnsi="Roboto"/>
            <w:sz w:val="23"/>
            <w:szCs w:val="23"/>
            <w:shd w:val="clear" w:color="auto" w:fill="F9F9F9"/>
          </w:rPr>
          <w:t>https://youtu.be/g3WRrmGb_to</w:t>
        </w:r>
      </w:hyperlink>
    </w:p>
    <w:p w14:paraId="27DA5E50" w14:textId="7F60F748" w:rsidR="00E967B6" w:rsidRPr="00B96A48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  <w:lang w:val="en-ES"/>
        </w:rPr>
      </w:pPr>
    </w:p>
    <w:p w14:paraId="45FB70CA" w14:textId="5A22DFB4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6ECF2EE" w14:textId="4B305593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184FBC53" w14:textId="45F88069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69632830" w14:textId="1C09B6CC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3BB65F2A" w14:textId="5E6DAACB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303E1419" w14:textId="5895E191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8FB5364" w14:textId="2CBAE365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18B258C9" w14:textId="0D04C840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B82FFB1" w14:textId="3B97E4DF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4D3401FF" w14:textId="5F3D7C4F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54D6D962" w14:textId="515E7A03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307BB722" w14:textId="152D585D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7A3A66E" w14:textId="2C3477BE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73E28D2F" w14:textId="554F4A1F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5DDB5F73" w14:textId="43E9B6F6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781CE2B1" w14:textId="07318CA7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12ED88F6" w14:textId="3DABF1E0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86AF42C" w14:textId="0A25EEA4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6C40B4F6" w14:textId="096B21BB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6DF9A6D2" w14:textId="77777777" w:rsidR="00E967B6" w:rsidRDefault="00E967B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559DDCEE" w14:textId="7B370F17" w:rsidR="00ED4DCA" w:rsidRDefault="00ED4DCA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0A4AE5B6" w14:textId="77777777" w:rsidR="00A92296" w:rsidRDefault="00A92296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4A95BA60" w14:textId="77777777" w:rsidR="00305BDD" w:rsidRDefault="00305BDD" w:rsidP="00765695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62B265AB" w14:textId="09E252F8" w:rsidR="003D5F0D" w:rsidRDefault="003D5F0D" w:rsidP="004947F8">
      <w:pPr>
        <w:spacing w:line="480" w:lineRule="auto"/>
        <w:jc w:val="center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lastRenderedPageBreak/>
        <w:t>Bibliography</w:t>
      </w:r>
    </w:p>
    <w:p w14:paraId="7EEFCCCF" w14:textId="2EAF809A" w:rsid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</w:rPr>
      </w:pPr>
      <w:proofErr w:type="spellStart"/>
      <w:r w:rsidRPr="0020590A">
        <w:rPr>
          <w:rFonts w:ascii="Times New Roman" w:hAnsi="Times New Roman" w:cs="Times New Roman"/>
          <w:lang w:val="en-US"/>
        </w:rPr>
        <w:t>Anastasiu</w:t>
      </w:r>
      <w:proofErr w:type="spellEnd"/>
      <w:r w:rsidRPr="0020590A">
        <w:rPr>
          <w:rFonts w:ascii="Times New Roman" w:hAnsi="Times New Roman" w:cs="Times New Roman"/>
          <w:lang w:val="en-US"/>
        </w:rPr>
        <w:t xml:space="preserve">, </w:t>
      </w:r>
      <w:proofErr w:type="gramStart"/>
      <w:r w:rsidRPr="0020590A">
        <w:rPr>
          <w:rFonts w:ascii="Times New Roman" w:hAnsi="Times New Roman" w:cs="Times New Roman"/>
          <w:lang w:val="en-US"/>
        </w:rPr>
        <w:t>L. ,</w:t>
      </w:r>
      <w:proofErr w:type="gramEnd"/>
      <w:r w:rsidRPr="0020590A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Pr="0020590A">
        <w:rPr>
          <w:rFonts w:ascii="Times New Roman" w:hAnsi="Times New Roman" w:cs="Times New Roman"/>
          <w:lang w:val="en-US"/>
        </w:rPr>
        <w:t>Gavriş</w:t>
      </w:r>
      <w:proofErr w:type="spellEnd"/>
      <w:r w:rsidRPr="0020590A">
        <w:rPr>
          <w:rFonts w:ascii="Times New Roman" w:hAnsi="Times New Roman" w:cs="Times New Roman"/>
          <w:lang w:val="en-US"/>
        </w:rPr>
        <w:t xml:space="preserve">, O.  &amp; Maier, D, (2020). </w:t>
      </w:r>
      <w:r w:rsidRPr="00E967B6">
        <w:rPr>
          <w:rFonts w:ascii="Times New Roman" w:hAnsi="Times New Roman" w:cs="Times New Roman"/>
        </w:rPr>
        <w:t xml:space="preserve">‘Is Human Capital Ready for Change? A Strategic Approach Adapting Porter’s Five Forces </w:t>
      </w:r>
      <w:r w:rsidRPr="00E967B6">
        <w:rPr>
          <w:rFonts w:ascii="Times New Roman" w:hAnsi="Times New Roman" w:cs="Times New Roman"/>
        </w:rPr>
        <w:tab/>
        <w:t>to Human Resources’. </w:t>
      </w:r>
      <w:r w:rsidRPr="00E967B6">
        <w:rPr>
          <w:rFonts w:ascii="Times New Roman" w:hAnsi="Times New Roman" w:cs="Times New Roman"/>
          <w:i/>
          <w:iCs/>
        </w:rPr>
        <w:t>Sustainability</w:t>
      </w:r>
      <w:r w:rsidRPr="00E967B6">
        <w:rPr>
          <w:rFonts w:ascii="Times New Roman" w:hAnsi="Times New Roman" w:cs="Times New Roman"/>
        </w:rPr>
        <w:t xml:space="preserve"> (Basel, Switzerland), 12(6), p.2300.</w:t>
      </w:r>
    </w:p>
    <w:p w14:paraId="1DE55F2D" w14:textId="77777777" w:rsidR="00E967B6" w:rsidRPr="00E967B6" w:rsidRDefault="00E967B6" w:rsidP="00E967B6">
      <w:pPr>
        <w:spacing w:line="276" w:lineRule="auto"/>
        <w:rPr>
          <w:rFonts w:ascii="Times New Roman" w:hAnsi="Times New Roman" w:cs="Times New Roman"/>
          <w:lang w:val="en-ES"/>
        </w:rPr>
      </w:pPr>
    </w:p>
    <w:p w14:paraId="50911E7B" w14:textId="5448CA91" w:rsid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</w:rPr>
      </w:pPr>
      <w:r w:rsidRPr="00E967B6">
        <w:rPr>
          <w:rFonts w:ascii="Times New Roman" w:hAnsi="Times New Roman" w:cs="Times New Roman"/>
        </w:rPr>
        <w:t>Bradley, C.  and O’Toole, C. (2016) ‘An incumbent’s guide to digital disruption’,</w:t>
      </w:r>
      <w:r>
        <w:rPr>
          <w:rFonts w:ascii="Times New Roman" w:hAnsi="Times New Roman" w:cs="Times New Roman"/>
        </w:rPr>
        <w:t xml:space="preserve"> </w:t>
      </w:r>
      <w:r w:rsidRPr="00E967B6">
        <w:rPr>
          <w:rFonts w:ascii="Times New Roman" w:hAnsi="Times New Roman" w:cs="Times New Roman"/>
          <w:i/>
          <w:iCs/>
        </w:rPr>
        <w:t>McKinsey and Company</w:t>
      </w:r>
      <w:r w:rsidRPr="00E967B6">
        <w:rPr>
          <w:rFonts w:ascii="Times New Roman" w:hAnsi="Times New Roman" w:cs="Times New Roman"/>
        </w:rPr>
        <w:t>, 18th May. Available at: https://www.mckinsey.com/business-functions/strategy-and-corporate-finance/our-insights/an-incumbents-guide-to-digital-</w:t>
      </w:r>
      <w:r w:rsidRPr="00E967B6">
        <w:rPr>
          <w:rFonts w:ascii="Times New Roman" w:hAnsi="Times New Roman" w:cs="Times New Roman"/>
        </w:rPr>
        <w:tab/>
        <w:t xml:space="preserve">disruption (Accessed: 6 May 2021). </w:t>
      </w:r>
    </w:p>
    <w:p w14:paraId="07597C04" w14:textId="77777777" w:rsidR="00E967B6" w:rsidRPr="00E967B6" w:rsidRDefault="00E967B6" w:rsidP="00E967B6">
      <w:pPr>
        <w:spacing w:line="276" w:lineRule="auto"/>
        <w:rPr>
          <w:rFonts w:ascii="Times New Roman" w:hAnsi="Times New Roman" w:cs="Times New Roman"/>
          <w:lang w:val="en-ES"/>
        </w:rPr>
      </w:pPr>
    </w:p>
    <w:p w14:paraId="6A4B2322" w14:textId="77777777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Britannica (2021). </w:t>
      </w:r>
      <w:r w:rsidRPr="00E967B6">
        <w:rPr>
          <w:rFonts w:ascii="Times New Roman" w:hAnsi="Times New Roman" w:cs="Times New Roman"/>
          <w:i/>
          <w:iCs/>
        </w:rPr>
        <w:t xml:space="preserve">The Washington Post. </w:t>
      </w:r>
      <w:r w:rsidRPr="00E967B6">
        <w:rPr>
          <w:rFonts w:ascii="Times New Roman" w:hAnsi="Times New Roman" w:cs="Times New Roman"/>
        </w:rPr>
        <w:t xml:space="preserve">Available at: https://www.britannica.com/topic/The-Washington-Post (Accessed: 6 May 2021). </w:t>
      </w:r>
    </w:p>
    <w:p w14:paraId="40EAC1D7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5F8FB002" w14:textId="0EF750FD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>CIPD (2020). PESTLE Analysis. Available at: https://www.cipd.co.uk/knowledge/strategy/organisational-development/pestle-analysis-</w:t>
      </w:r>
      <w:r w:rsidRPr="00E967B6">
        <w:rPr>
          <w:rFonts w:ascii="Times New Roman" w:hAnsi="Times New Roman" w:cs="Times New Roman"/>
        </w:rPr>
        <w:tab/>
        <w:t xml:space="preserve">factsheet#8000 (Accessed: 7 May 2021). </w:t>
      </w:r>
    </w:p>
    <w:p w14:paraId="399D6FDE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266022B5" w14:textId="393E269B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Gartner (2021). </w:t>
      </w:r>
      <w:r w:rsidRPr="00E967B6">
        <w:rPr>
          <w:rFonts w:ascii="Times New Roman" w:hAnsi="Times New Roman" w:cs="Times New Roman"/>
          <w:i/>
          <w:iCs/>
        </w:rPr>
        <w:t>Digital Disruption. A</w:t>
      </w:r>
      <w:r w:rsidRPr="00E967B6">
        <w:rPr>
          <w:rFonts w:ascii="Times New Roman" w:hAnsi="Times New Roman" w:cs="Times New Roman"/>
        </w:rPr>
        <w:t xml:space="preserve">vailable at: https://www.gartner.com/en/information-technology/glossary/digital-disruption#:~:text=Digital%20disruption%20is%20an%20effect,digital%20capabilities%2C%20channels%20or%20assets </w:t>
      </w:r>
      <w:r w:rsidRPr="00E967B6">
        <w:rPr>
          <w:rFonts w:ascii="Times New Roman" w:hAnsi="Times New Roman" w:cs="Times New Roman"/>
        </w:rPr>
        <w:tab/>
        <w:t xml:space="preserve">(Accessed: 7 May 2021). </w:t>
      </w:r>
    </w:p>
    <w:p w14:paraId="750CB2C1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51203565" w14:textId="091B3D56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Harvard Business School Digital Initiative (2020) ‘(Turn) Off the Press: The New York Times is Winning with Digital’. Harvard Business </w:t>
      </w:r>
      <w:r w:rsidRPr="00E967B6">
        <w:rPr>
          <w:rFonts w:ascii="Times New Roman" w:hAnsi="Times New Roman" w:cs="Times New Roman"/>
        </w:rPr>
        <w:tab/>
        <w:t>School, 11th February. Available at: https://digital.hbs.edu/platform-digit/submission/turn-off-the-press-the-new-york-times-is-</w:t>
      </w:r>
      <w:r w:rsidRPr="00E967B6">
        <w:rPr>
          <w:rFonts w:ascii="Times New Roman" w:hAnsi="Times New Roman" w:cs="Times New Roman"/>
        </w:rPr>
        <w:tab/>
        <w:t xml:space="preserve">winning-with-digital/ (Accessed: 15 May 2021). </w:t>
      </w:r>
    </w:p>
    <w:p w14:paraId="43145D55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5BAD5402" w14:textId="03327DE5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Jang, S. M. &amp; Kim, J. K, (2018). ‘Third person effects of fake news: Fake news regulation and media literacy interventions’. Computers in </w:t>
      </w:r>
      <w:r w:rsidRPr="00E967B6">
        <w:rPr>
          <w:rFonts w:ascii="Times New Roman" w:hAnsi="Times New Roman" w:cs="Times New Roman"/>
        </w:rPr>
        <w:tab/>
        <w:t xml:space="preserve">human </w:t>
      </w:r>
      <w:proofErr w:type="spellStart"/>
      <w:r w:rsidRPr="00E967B6">
        <w:rPr>
          <w:rFonts w:ascii="Times New Roman" w:hAnsi="Times New Roman" w:cs="Times New Roman"/>
        </w:rPr>
        <w:t>behavior</w:t>
      </w:r>
      <w:proofErr w:type="spellEnd"/>
      <w:r w:rsidRPr="00E967B6">
        <w:rPr>
          <w:rFonts w:ascii="Times New Roman" w:hAnsi="Times New Roman" w:cs="Times New Roman"/>
        </w:rPr>
        <w:t>, 80, pp.295–302.</w:t>
      </w:r>
    </w:p>
    <w:p w14:paraId="5774D1F9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237CB548" w14:textId="7F4D66FC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Karimi, J &amp; Walter, Z, (2015). ‘The Role of Dynamic Capabilities in Responding to Digital Disruption: A Factor-Based Study of the </w:t>
      </w:r>
      <w:r w:rsidRPr="00E967B6">
        <w:rPr>
          <w:rFonts w:ascii="Times New Roman" w:hAnsi="Times New Roman" w:cs="Times New Roman"/>
        </w:rPr>
        <w:tab/>
        <w:t>Newspaper Industry’. Journal of management information systems, 32(1), pp.39–81.</w:t>
      </w:r>
    </w:p>
    <w:p w14:paraId="4880FA09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02435BDC" w14:textId="37A8242F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Karimi, J &amp; Walter, Z, (2021). ‘The Role of Entrepreneurial Agility in Digital Entrepreneurship and Creating Value in Response to Digital </w:t>
      </w:r>
      <w:r w:rsidRPr="00E967B6">
        <w:rPr>
          <w:rFonts w:ascii="Times New Roman" w:hAnsi="Times New Roman" w:cs="Times New Roman"/>
        </w:rPr>
        <w:tab/>
        <w:t>Disruption in the Newspaper Industry’. </w:t>
      </w:r>
      <w:r w:rsidRPr="00E967B6">
        <w:rPr>
          <w:rFonts w:ascii="Times New Roman" w:hAnsi="Times New Roman" w:cs="Times New Roman"/>
          <w:i/>
          <w:iCs/>
        </w:rPr>
        <w:t xml:space="preserve">Sustainability </w:t>
      </w:r>
      <w:r w:rsidRPr="00E967B6">
        <w:rPr>
          <w:rFonts w:ascii="Times New Roman" w:hAnsi="Times New Roman" w:cs="Times New Roman"/>
        </w:rPr>
        <w:t>(Basel, Switzerland), 13(5), p.2741.</w:t>
      </w:r>
    </w:p>
    <w:p w14:paraId="53D36C89" w14:textId="170518BE" w:rsidR="009C3EA1" w:rsidRDefault="009C3EA1" w:rsidP="00E967B6">
      <w:pPr>
        <w:spacing w:line="276" w:lineRule="auto"/>
        <w:rPr>
          <w:rFonts w:ascii="Times New Roman" w:hAnsi="Times New Roman" w:cs="Times New Roman"/>
        </w:rPr>
      </w:pPr>
    </w:p>
    <w:p w14:paraId="7BAF96D1" w14:textId="77777777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Lowrey, W &amp; </w:t>
      </w:r>
      <w:proofErr w:type="spellStart"/>
      <w:r w:rsidRPr="00E967B6">
        <w:rPr>
          <w:rFonts w:ascii="Times New Roman" w:hAnsi="Times New Roman" w:cs="Times New Roman"/>
        </w:rPr>
        <w:t>Erzikova</w:t>
      </w:r>
      <w:proofErr w:type="spellEnd"/>
      <w:r w:rsidRPr="00E967B6">
        <w:rPr>
          <w:rFonts w:ascii="Times New Roman" w:hAnsi="Times New Roman" w:cs="Times New Roman"/>
        </w:rPr>
        <w:t xml:space="preserve">, E, (2014). Shifting institutional orders and responses to technological disruption among local journalists </w:t>
      </w:r>
      <w:r w:rsidRPr="00E967B6">
        <w:rPr>
          <w:rFonts w:ascii="Times New Roman" w:hAnsi="Times New Roman" w:cs="Times New Roman"/>
        </w:rPr>
        <w:tab/>
        <w:t xml:space="preserve">in Russia </w:t>
      </w:r>
      <w:r w:rsidRPr="00E967B6">
        <w:rPr>
          <w:rFonts w:ascii="Times New Roman" w:hAnsi="Times New Roman" w:cs="Times New Roman"/>
        </w:rPr>
        <w:tab/>
        <w:t>and the U.S. The international communication gazette, 76(7), pp.552–574.</w:t>
      </w:r>
    </w:p>
    <w:p w14:paraId="51FE5A36" w14:textId="77777777" w:rsidR="00E967B6" w:rsidRDefault="00E967B6" w:rsidP="00E967B6">
      <w:pPr>
        <w:spacing w:line="276" w:lineRule="auto"/>
        <w:rPr>
          <w:rFonts w:ascii="Times New Roman" w:hAnsi="Times New Roman" w:cs="Times New Roman"/>
          <w:lang w:val="en-ES"/>
        </w:rPr>
      </w:pPr>
    </w:p>
    <w:p w14:paraId="3600AC5F" w14:textId="6B3F3FA6" w:rsidR="00E967B6" w:rsidRPr="00E967B6" w:rsidRDefault="00E967B6" w:rsidP="00E967B6">
      <w:pPr>
        <w:spacing w:line="276" w:lineRule="auto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  <w:lang w:val="en-ES"/>
        </w:rPr>
        <w:t>Lynch, R. </w:t>
      </w:r>
      <w:r w:rsidRPr="00E967B6">
        <w:rPr>
          <w:rFonts w:ascii="Times New Roman" w:hAnsi="Times New Roman" w:cs="Times New Roman"/>
          <w:lang w:val="en-US"/>
        </w:rPr>
        <w:t xml:space="preserve">(2015) </w:t>
      </w:r>
      <w:r w:rsidRPr="00E967B6">
        <w:rPr>
          <w:rFonts w:ascii="Times New Roman" w:hAnsi="Times New Roman" w:cs="Times New Roman"/>
          <w:lang w:val="en-ES"/>
        </w:rPr>
        <w:t xml:space="preserve">Strategic Management. </w:t>
      </w:r>
      <w:r w:rsidRPr="00E967B6">
        <w:rPr>
          <w:rFonts w:ascii="Times New Roman" w:hAnsi="Times New Roman" w:cs="Times New Roman"/>
          <w:lang w:val="en-US"/>
        </w:rPr>
        <w:t>7</w:t>
      </w:r>
      <w:r w:rsidRPr="00E967B6">
        <w:rPr>
          <w:rFonts w:ascii="Times New Roman" w:hAnsi="Times New Roman" w:cs="Times New Roman"/>
          <w:lang w:val="en-ES"/>
        </w:rPr>
        <w:t>th ed</w:t>
      </w:r>
      <w:r w:rsidRPr="00E967B6">
        <w:rPr>
          <w:rFonts w:ascii="Times New Roman" w:hAnsi="Times New Roman" w:cs="Times New Roman"/>
          <w:lang w:val="en-US"/>
        </w:rPr>
        <w:t>n</w:t>
      </w:r>
      <w:r w:rsidRPr="00E967B6">
        <w:rPr>
          <w:rFonts w:ascii="Times New Roman" w:hAnsi="Times New Roman" w:cs="Times New Roman"/>
          <w:lang w:val="en-ES"/>
        </w:rPr>
        <w:t>. Harlow: Pearson.</w:t>
      </w:r>
    </w:p>
    <w:p w14:paraId="38A46048" w14:textId="658EE554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lastRenderedPageBreak/>
        <w:t xml:space="preserve">PwC, (2016). </w:t>
      </w:r>
      <w:r w:rsidRPr="00E967B6">
        <w:rPr>
          <w:rFonts w:ascii="Times New Roman" w:hAnsi="Times New Roman" w:cs="Times New Roman"/>
          <w:i/>
          <w:iCs/>
        </w:rPr>
        <w:t xml:space="preserve">Newspapers &amp; Magazines Transitioning from a print past to a digital future – triggering new strategies and wide </w:t>
      </w:r>
      <w:r w:rsidRPr="00E967B6">
        <w:rPr>
          <w:rFonts w:ascii="Times New Roman" w:hAnsi="Times New Roman" w:cs="Times New Roman"/>
          <w:i/>
          <w:iCs/>
        </w:rPr>
        <w:tab/>
        <w:t xml:space="preserve">divergences between markets. </w:t>
      </w:r>
      <w:r w:rsidRPr="00E967B6">
        <w:rPr>
          <w:rFonts w:ascii="Times New Roman" w:hAnsi="Times New Roman" w:cs="Times New Roman"/>
        </w:rPr>
        <w:t>Available at: https://www.pwc.com/gx/en/entertainment-media/pdf/newspapers-and-</w:t>
      </w:r>
      <w:r w:rsidRPr="00E967B6">
        <w:rPr>
          <w:rFonts w:ascii="Times New Roman" w:hAnsi="Times New Roman" w:cs="Times New Roman"/>
        </w:rPr>
        <w:tab/>
        <w:t xml:space="preserve">magazines-outlook-article.pdf (Accessed: 6 May 2021). </w:t>
      </w:r>
    </w:p>
    <w:p w14:paraId="5C2DD69B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150E8905" w14:textId="712E13D9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>Riordan, J. (2014) ‘News in the age of digital disruption’. ABC, 9th December. Available at: https://www.abc.net.au/radionational/programs/futuretense/news-in-the-age-of-digital-disruption/5954106</w:t>
      </w:r>
      <w:r>
        <w:rPr>
          <w:rFonts w:ascii="Times New Roman" w:hAnsi="Times New Roman" w:cs="Times New Roman"/>
        </w:rPr>
        <w:t xml:space="preserve"> </w:t>
      </w:r>
      <w:r w:rsidRPr="00E967B6">
        <w:rPr>
          <w:rFonts w:ascii="Times New Roman" w:hAnsi="Times New Roman" w:cs="Times New Roman"/>
        </w:rPr>
        <w:t xml:space="preserve">(Accessed: </w:t>
      </w:r>
      <w:r w:rsidRPr="00E967B6">
        <w:rPr>
          <w:rFonts w:ascii="Times New Roman" w:hAnsi="Times New Roman" w:cs="Times New Roman"/>
        </w:rPr>
        <w:tab/>
        <w:t xml:space="preserve">16 May 2021). </w:t>
      </w:r>
    </w:p>
    <w:p w14:paraId="2FC73A40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69AB36A4" w14:textId="52E17EB8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The Washington Post (2021). Media Kit. Available at: https://www.washingtonpost.com/mediakit/audience-local/ (Accessed: 7 </w:t>
      </w:r>
      <w:r w:rsidRPr="00E967B6">
        <w:rPr>
          <w:rFonts w:ascii="Times New Roman" w:hAnsi="Times New Roman" w:cs="Times New Roman"/>
        </w:rPr>
        <w:tab/>
        <w:t xml:space="preserve">May </w:t>
      </w:r>
      <w:r w:rsidRPr="00E967B6">
        <w:rPr>
          <w:rFonts w:ascii="Times New Roman" w:hAnsi="Times New Roman" w:cs="Times New Roman"/>
        </w:rPr>
        <w:tab/>
        <w:t xml:space="preserve">2021). </w:t>
      </w:r>
    </w:p>
    <w:p w14:paraId="26FF523C" w14:textId="77777777" w:rsidR="00E967B6" w:rsidRDefault="00E967B6" w:rsidP="00E967B6">
      <w:pPr>
        <w:spacing w:line="276" w:lineRule="auto"/>
        <w:rPr>
          <w:rFonts w:ascii="Times New Roman" w:hAnsi="Times New Roman" w:cs="Times New Roman"/>
        </w:rPr>
      </w:pPr>
    </w:p>
    <w:p w14:paraId="685C29C3" w14:textId="09128830" w:rsidR="00E967B6" w:rsidRPr="00E967B6" w:rsidRDefault="00E967B6" w:rsidP="00E967B6">
      <w:pPr>
        <w:spacing w:line="276" w:lineRule="auto"/>
        <w:ind w:left="720" w:hanging="720"/>
        <w:rPr>
          <w:rFonts w:ascii="Times New Roman" w:hAnsi="Times New Roman" w:cs="Times New Roman"/>
          <w:lang w:val="en-ES"/>
        </w:rPr>
      </w:pPr>
      <w:r w:rsidRPr="00E967B6">
        <w:rPr>
          <w:rFonts w:ascii="Times New Roman" w:hAnsi="Times New Roman" w:cs="Times New Roman"/>
        </w:rPr>
        <w:t xml:space="preserve">Vara-Miguel, A, (2020). Cross-National Similarities and Differences between Legacy and Digital-Born News Media </w:t>
      </w:r>
      <w:r w:rsidRPr="00E967B6">
        <w:rPr>
          <w:rFonts w:ascii="Times New Roman" w:hAnsi="Times New Roman" w:cs="Times New Roman"/>
        </w:rPr>
        <w:tab/>
        <w:t xml:space="preserve">Audiences. Media </w:t>
      </w:r>
      <w:r w:rsidRPr="00E967B6">
        <w:rPr>
          <w:rFonts w:ascii="Times New Roman" w:hAnsi="Times New Roman" w:cs="Times New Roman"/>
        </w:rPr>
        <w:tab/>
        <w:t>and communication (</w:t>
      </w:r>
      <w:proofErr w:type="spellStart"/>
      <w:r w:rsidRPr="00E967B6">
        <w:rPr>
          <w:rFonts w:ascii="Times New Roman" w:hAnsi="Times New Roman" w:cs="Times New Roman"/>
        </w:rPr>
        <w:t>Lisboa</w:t>
      </w:r>
      <w:proofErr w:type="spellEnd"/>
      <w:r w:rsidRPr="00E967B6">
        <w:rPr>
          <w:rFonts w:ascii="Times New Roman" w:hAnsi="Times New Roman" w:cs="Times New Roman"/>
        </w:rPr>
        <w:t>), 8(2), pp.16–27.</w:t>
      </w:r>
    </w:p>
    <w:p w14:paraId="3992F2F6" w14:textId="77777777" w:rsidR="00E967B6" w:rsidRPr="00503D17" w:rsidRDefault="00E967B6" w:rsidP="00E967B6">
      <w:pPr>
        <w:rPr>
          <w:rFonts w:ascii="Times New Roman" w:hAnsi="Times New Roman" w:cs="Times New Roman"/>
        </w:rPr>
      </w:pPr>
    </w:p>
    <w:sectPr w:rsidR="00E967B6" w:rsidRPr="00503D17" w:rsidSect="00765695">
      <w:footerReference w:type="even" r:id="rId8"/>
      <w:footerReference w:type="default" r:id="rId9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A779F0" w14:textId="77777777" w:rsidR="00E67D81" w:rsidRDefault="00E67D81" w:rsidP="00836A6C">
      <w:r>
        <w:separator/>
      </w:r>
    </w:p>
  </w:endnote>
  <w:endnote w:type="continuationSeparator" w:id="0">
    <w:p w14:paraId="40EDB45D" w14:textId="77777777" w:rsidR="00E67D81" w:rsidRDefault="00E67D81" w:rsidP="00836A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067488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3D6082" w14:textId="6B623D7B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1DE740" w14:textId="77777777" w:rsidR="00A56953" w:rsidRDefault="00A56953" w:rsidP="00836A6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108115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D2BEB3" w14:textId="361F49DF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A569A5" w14:textId="77777777" w:rsidR="00A56953" w:rsidRDefault="00A56953" w:rsidP="00836A6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A03D24" w14:textId="77777777" w:rsidR="00E67D81" w:rsidRDefault="00E67D81" w:rsidP="00836A6C">
      <w:r>
        <w:separator/>
      </w:r>
    </w:p>
  </w:footnote>
  <w:footnote w:type="continuationSeparator" w:id="0">
    <w:p w14:paraId="6C79B21E" w14:textId="77777777" w:rsidR="00E67D81" w:rsidRDefault="00E67D81" w:rsidP="00836A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240CF"/>
    <w:multiLevelType w:val="hybridMultilevel"/>
    <w:tmpl w:val="12804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B35D2"/>
    <w:multiLevelType w:val="hybridMultilevel"/>
    <w:tmpl w:val="5FDCD7B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51B3EA2"/>
    <w:multiLevelType w:val="hybridMultilevel"/>
    <w:tmpl w:val="2CA07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183358"/>
    <w:multiLevelType w:val="hybridMultilevel"/>
    <w:tmpl w:val="D638DA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54F5159"/>
    <w:multiLevelType w:val="hybridMultilevel"/>
    <w:tmpl w:val="3C285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BD124A"/>
    <w:multiLevelType w:val="hybridMultilevel"/>
    <w:tmpl w:val="9BD4B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24194"/>
    <w:multiLevelType w:val="hybridMultilevel"/>
    <w:tmpl w:val="1494C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F144BF"/>
    <w:multiLevelType w:val="multilevel"/>
    <w:tmpl w:val="4D7292D2"/>
    <w:lvl w:ilvl="0">
      <w:start w:val="1"/>
      <w:numFmt w:val="decimal"/>
      <w:lvlText w:val="%1."/>
      <w:lvlJc w:val="left"/>
      <w:pPr>
        <w:ind w:left="6173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6353" w:hanging="54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653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653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689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689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725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5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613" w:hanging="1800"/>
      </w:pPr>
      <w:rPr>
        <w:rFonts w:hint="default"/>
      </w:rPr>
    </w:lvl>
  </w:abstractNum>
  <w:num w:numId="1">
    <w:abstractNumId w:val="7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2A5"/>
    <w:rsid w:val="00001ED7"/>
    <w:rsid w:val="00012D74"/>
    <w:rsid w:val="00014064"/>
    <w:rsid w:val="00040097"/>
    <w:rsid w:val="0004108F"/>
    <w:rsid w:val="00043AF8"/>
    <w:rsid w:val="0004728D"/>
    <w:rsid w:val="00050F3E"/>
    <w:rsid w:val="00052ABF"/>
    <w:rsid w:val="00072A91"/>
    <w:rsid w:val="00081BEE"/>
    <w:rsid w:val="00082A52"/>
    <w:rsid w:val="00095D86"/>
    <w:rsid w:val="000D2D3D"/>
    <w:rsid w:val="000D60AD"/>
    <w:rsid w:val="000E6511"/>
    <w:rsid w:val="00102CA7"/>
    <w:rsid w:val="0010510D"/>
    <w:rsid w:val="0011345A"/>
    <w:rsid w:val="00122A88"/>
    <w:rsid w:val="001258E2"/>
    <w:rsid w:val="001444BF"/>
    <w:rsid w:val="0015281A"/>
    <w:rsid w:val="00160E6B"/>
    <w:rsid w:val="0016531D"/>
    <w:rsid w:val="00175468"/>
    <w:rsid w:val="001842E4"/>
    <w:rsid w:val="00197B92"/>
    <w:rsid w:val="001A0884"/>
    <w:rsid w:val="001B0718"/>
    <w:rsid w:val="001C4825"/>
    <w:rsid w:val="001C789E"/>
    <w:rsid w:val="001D060E"/>
    <w:rsid w:val="001D5032"/>
    <w:rsid w:val="001E7919"/>
    <w:rsid w:val="001F17DB"/>
    <w:rsid w:val="0020590A"/>
    <w:rsid w:val="00216128"/>
    <w:rsid w:val="002163FA"/>
    <w:rsid w:val="0022466B"/>
    <w:rsid w:val="00230764"/>
    <w:rsid w:val="00241229"/>
    <w:rsid w:val="00242A4C"/>
    <w:rsid w:val="00244BC4"/>
    <w:rsid w:val="00245266"/>
    <w:rsid w:val="0024658B"/>
    <w:rsid w:val="00276088"/>
    <w:rsid w:val="00282FBB"/>
    <w:rsid w:val="002868C7"/>
    <w:rsid w:val="0029179D"/>
    <w:rsid w:val="002A2537"/>
    <w:rsid w:val="002B33F6"/>
    <w:rsid w:val="002D21DE"/>
    <w:rsid w:val="002F3A70"/>
    <w:rsid w:val="00303DF7"/>
    <w:rsid w:val="00305BDD"/>
    <w:rsid w:val="00312B2F"/>
    <w:rsid w:val="00342BA7"/>
    <w:rsid w:val="00344403"/>
    <w:rsid w:val="003477BD"/>
    <w:rsid w:val="00351B44"/>
    <w:rsid w:val="003701E6"/>
    <w:rsid w:val="003A3E99"/>
    <w:rsid w:val="003C2F6B"/>
    <w:rsid w:val="003D5F0D"/>
    <w:rsid w:val="003E1527"/>
    <w:rsid w:val="003E161E"/>
    <w:rsid w:val="003E6DAF"/>
    <w:rsid w:val="003F0266"/>
    <w:rsid w:val="003F24B8"/>
    <w:rsid w:val="003F5DC6"/>
    <w:rsid w:val="00405175"/>
    <w:rsid w:val="00413C54"/>
    <w:rsid w:val="004212CC"/>
    <w:rsid w:val="00425505"/>
    <w:rsid w:val="00425EA7"/>
    <w:rsid w:val="00431510"/>
    <w:rsid w:val="00432E1A"/>
    <w:rsid w:val="004401D0"/>
    <w:rsid w:val="0044393A"/>
    <w:rsid w:val="00450B58"/>
    <w:rsid w:val="00460F8C"/>
    <w:rsid w:val="0048203D"/>
    <w:rsid w:val="004947F8"/>
    <w:rsid w:val="004C3DAE"/>
    <w:rsid w:val="004C6E78"/>
    <w:rsid w:val="004F53D4"/>
    <w:rsid w:val="004F6363"/>
    <w:rsid w:val="00503D17"/>
    <w:rsid w:val="0052119D"/>
    <w:rsid w:val="005214FE"/>
    <w:rsid w:val="00557600"/>
    <w:rsid w:val="00584B71"/>
    <w:rsid w:val="00586AA2"/>
    <w:rsid w:val="005929C6"/>
    <w:rsid w:val="00597061"/>
    <w:rsid w:val="005A338D"/>
    <w:rsid w:val="005A680B"/>
    <w:rsid w:val="005C33FA"/>
    <w:rsid w:val="005D26BA"/>
    <w:rsid w:val="005D6799"/>
    <w:rsid w:val="005F2852"/>
    <w:rsid w:val="005F4D67"/>
    <w:rsid w:val="006051DF"/>
    <w:rsid w:val="00630462"/>
    <w:rsid w:val="00636FCD"/>
    <w:rsid w:val="00645DAB"/>
    <w:rsid w:val="00662D9E"/>
    <w:rsid w:val="0068692E"/>
    <w:rsid w:val="006906C1"/>
    <w:rsid w:val="0069216C"/>
    <w:rsid w:val="006961FC"/>
    <w:rsid w:val="006A09C1"/>
    <w:rsid w:val="006A0B68"/>
    <w:rsid w:val="006A1159"/>
    <w:rsid w:val="006C6D14"/>
    <w:rsid w:val="006D31EB"/>
    <w:rsid w:val="006D6348"/>
    <w:rsid w:val="006F749F"/>
    <w:rsid w:val="007241DE"/>
    <w:rsid w:val="00742C58"/>
    <w:rsid w:val="007467A6"/>
    <w:rsid w:val="007514F7"/>
    <w:rsid w:val="007518BE"/>
    <w:rsid w:val="0075318B"/>
    <w:rsid w:val="00765695"/>
    <w:rsid w:val="007A7CD2"/>
    <w:rsid w:val="007C5A88"/>
    <w:rsid w:val="007C62A5"/>
    <w:rsid w:val="007D56A7"/>
    <w:rsid w:val="007D580D"/>
    <w:rsid w:val="007F1058"/>
    <w:rsid w:val="007F49A3"/>
    <w:rsid w:val="007F7823"/>
    <w:rsid w:val="008057CC"/>
    <w:rsid w:val="00823100"/>
    <w:rsid w:val="00836A6C"/>
    <w:rsid w:val="00850756"/>
    <w:rsid w:val="00870487"/>
    <w:rsid w:val="00876177"/>
    <w:rsid w:val="00895C29"/>
    <w:rsid w:val="008A5CD3"/>
    <w:rsid w:val="008B0D2F"/>
    <w:rsid w:val="008C36D2"/>
    <w:rsid w:val="008E17B6"/>
    <w:rsid w:val="008E2E5A"/>
    <w:rsid w:val="008E782E"/>
    <w:rsid w:val="008F3831"/>
    <w:rsid w:val="0090250A"/>
    <w:rsid w:val="00903B95"/>
    <w:rsid w:val="0092019B"/>
    <w:rsid w:val="00927D7F"/>
    <w:rsid w:val="009351BD"/>
    <w:rsid w:val="009378BD"/>
    <w:rsid w:val="00952490"/>
    <w:rsid w:val="009663B6"/>
    <w:rsid w:val="009801CD"/>
    <w:rsid w:val="009B1C06"/>
    <w:rsid w:val="009C194C"/>
    <w:rsid w:val="009C3EA1"/>
    <w:rsid w:val="009D3D90"/>
    <w:rsid w:val="009D5FC2"/>
    <w:rsid w:val="009D7ED1"/>
    <w:rsid w:val="009E301D"/>
    <w:rsid w:val="00A0127F"/>
    <w:rsid w:val="00A07E75"/>
    <w:rsid w:val="00A127D9"/>
    <w:rsid w:val="00A17FF1"/>
    <w:rsid w:val="00A20795"/>
    <w:rsid w:val="00A3011E"/>
    <w:rsid w:val="00A544D7"/>
    <w:rsid w:val="00A5462E"/>
    <w:rsid w:val="00A55D95"/>
    <w:rsid w:val="00A56953"/>
    <w:rsid w:val="00A6460F"/>
    <w:rsid w:val="00A71F38"/>
    <w:rsid w:val="00A73B15"/>
    <w:rsid w:val="00A84B8D"/>
    <w:rsid w:val="00A8629E"/>
    <w:rsid w:val="00A8792C"/>
    <w:rsid w:val="00A92296"/>
    <w:rsid w:val="00AB7693"/>
    <w:rsid w:val="00AD307C"/>
    <w:rsid w:val="00AF4829"/>
    <w:rsid w:val="00B10B95"/>
    <w:rsid w:val="00B22B33"/>
    <w:rsid w:val="00B4220A"/>
    <w:rsid w:val="00B42FF8"/>
    <w:rsid w:val="00B431E8"/>
    <w:rsid w:val="00B62DB1"/>
    <w:rsid w:val="00B64B3B"/>
    <w:rsid w:val="00B6564D"/>
    <w:rsid w:val="00B748AA"/>
    <w:rsid w:val="00B82644"/>
    <w:rsid w:val="00B862BA"/>
    <w:rsid w:val="00B96A48"/>
    <w:rsid w:val="00BA7E1E"/>
    <w:rsid w:val="00BB5DFE"/>
    <w:rsid w:val="00BD0970"/>
    <w:rsid w:val="00BE7CEE"/>
    <w:rsid w:val="00BF4926"/>
    <w:rsid w:val="00C00EDB"/>
    <w:rsid w:val="00C048E0"/>
    <w:rsid w:val="00C05E14"/>
    <w:rsid w:val="00C132DA"/>
    <w:rsid w:val="00C173B8"/>
    <w:rsid w:val="00C206AD"/>
    <w:rsid w:val="00C22CD0"/>
    <w:rsid w:val="00C314F5"/>
    <w:rsid w:val="00C40BE0"/>
    <w:rsid w:val="00C44B82"/>
    <w:rsid w:val="00C56313"/>
    <w:rsid w:val="00C8395B"/>
    <w:rsid w:val="00C928B8"/>
    <w:rsid w:val="00C92996"/>
    <w:rsid w:val="00CB0597"/>
    <w:rsid w:val="00CB22A4"/>
    <w:rsid w:val="00CD37AB"/>
    <w:rsid w:val="00CF1AF8"/>
    <w:rsid w:val="00CF1E54"/>
    <w:rsid w:val="00CF3472"/>
    <w:rsid w:val="00CF72B3"/>
    <w:rsid w:val="00D37477"/>
    <w:rsid w:val="00D453DB"/>
    <w:rsid w:val="00D45583"/>
    <w:rsid w:val="00D6170E"/>
    <w:rsid w:val="00D71CD4"/>
    <w:rsid w:val="00D728F7"/>
    <w:rsid w:val="00D816E0"/>
    <w:rsid w:val="00D86BFA"/>
    <w:rsid w:val="00DB3C08"/>
    <w:rsid w:val="00DB6DA3"/>
    <w:rsid w:val="00DB7D5F"/>
    <w:rsid w:val="00DC3D27"/>
    <w:rsid w:val="00DF0C95"/>
    <w:rsid w:val="00E2093A"/>
    <w:rsid w:val="00E54711"/>
    <w:rsid w:val="00E54C94"/>
    <w:rsid w:val="00E67D81"/>
    <w:rsid w:val="00E7169F"/>
    <w:rsid w:val="00E7694C"/>
    <w:rsid w:val="00E967B6"/>
    <w:rsid w:val="00EA5EF1"/>
    <w:rsid w:val="00ED115A"/>
    <w:rsid w:val="00ED4DCA"/>
    <w:rsid w:val="00EE23C3"/>
    <w:rsid w:val="00EE6910"/>
    <w:rsid w:val="00EF14D7"/>
    <w:rsid w:val="00F03A39"/>
    <w:rsid w:val="00F41B3F"/>
    <w:rsid w:val="00F473E1"/>
    <w:rsid w:val="00F63317"/>
    <w:rsid w:val="00F63CCB"/>
    <w:rsid w:val="00F70383"/>
    <w:rsid w:val="00F7243B"/>
    <w:rsid w:val="00F76D05"/>
    <w:rsid w:val="00F859A9"/>
    <w:rsid w:val="00FB028F"/>
    <w:rsid w:val="00FD1E57"/>
    <w:rsid w:val="00FD7584"/>
    <w:rsid w:val="00FE4D7E"/>
    <w:rsid w:val="00FF11FB"/>
    <w:rsid w:val="00FF2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D5A8B"/>
  <w15:chartTrackingRefBased/>
  <w15:docId w15:val="{ED958C5C-2291-9B42-9C11-8F6673875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E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243B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6569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65695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6569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836A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6A6C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836A6C"/>
  </w:style>
  <w:style w:type="character" w:styleId="Hyperlink">
    <w:name w:val="Hyperlink"/>
    <w:basedOn w:val="DefaultParagraphFont"/>
    <w:uiPriority w:val="99"/>
    <w:unhideWhenUsed/>
    <w:rsid w:val="002412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12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63F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44B82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ES" w:eastAsia="en-GB"/>
    </w:rPr>
  </w:style>
  <w:style w:type="table" w:styleId="TableGrid">
    <w:name w:val="Table Grid"/>
    <w:basedOn w:val="TableNormal"/>
    <w:uiPriority w:val="39"/>
    <w:rsid w:val="002D21D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5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1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7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31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616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27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6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8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youtu.be/g3WRrmGb_t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1975</TotalTime>
  <Pages>4</Pages>
  <Words>484</Words>
  <Characters>2760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Navoda Draupadi Karasinghe Arachchi (1904439)</dc:creator>
  <cp:keywords/>
  <dc:description/>
  <cp:lastModifiedBy>Navoda Draupadi Karasinghe Arachchi (1904439)</cp:lastModifiedBy>
  <cp:revision>179</cp:revision>
  <dcterms:created xsi:type="dcterms:W3CDTF">2020-12-10T14:28:00Z</dcterms:created>
  <dcterms:modified xsi:type="dcterms:W3CDTF">2021-06-20T18:34:00Z</dcterms:modified>
</cp:coreProperties>
</file>