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9887077"/>
        <w:docPartObj>
          <w:docPartGallery w:val="Cover Pages"/>
          <w:docPartUnique/>
        </w:docPartObj>
      </w:sdtPr>
      <w:sdtContent>
        <w:p w14:paraId="721D9D5B" w14:textId="38CBD7A2" w:rsidR="002900C9" w:rsidRPr="00745D36" w:rsidRDefault="002900C9" w:rsidP="00745D36">
          <w:pPr>
            <w:spacing w:line="360" w:lineRule="auto"/>
            <w:jc w:val="both"/>
            <w:rPr>
              <w:rFonts w:ascii="Arial" w:hAnsi="Arial" w:cs="Arial"/>
            </w:rPr>
          </w:pPr>
          <w:r w:rsidRPr="00745D36">
            <w:rPr>
              <w:rFonts w:ascii="Arial" w:hAnsi="Arial" w:cs="Arial"/>
              <w:noProof/>
            </w:rPr>
            <mc:AlternateContent>
              <mc:Choice Requires="wps">
                <w:drawing>
                  <wp:anchor distT="0" distB="0" distL="114300" distR="114300" simplePos="0" relativeHeight="251659264" behindDoc="0" locked="0" layoutInCell="1" allowOverlap="1" wp14:anchorId="481BEB3A" wp14:editId="721BE077">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396"/>
                                  <w:gridCol w:w="1845"/>
                                </w:tblGrid>
                                <w:tr w:rsidR="002900C9" w14:paraId="585A5124" w14:textId="77777777">
                                  <w:trPr>
                                    <w:jc w:val="center"/>
                                  </w:trPr>
                                  <w:tc>
                                    <w:tcPr>
                                      <w:tcW w:w="2568" w:type="pct"/>
                                      <w:vAlign w:val="center"/>
                                    </w:tcPr>
                                    <w:p w14:paraId="263A8E69" w14:textId="6FF88185" w:rsidR="002F6F89" w:rsidRPr="002F6F89" w:rsidRDefault="002F6F89" w:rsidP="002F6F89">
                                      <w:pPr>
                                        <w:jc w:val="right"/>
                                        <w:rPr>
                                          <w:noProof/>
                                        </w:rPr>
                                      </w:pPr>
                                      <w:r w:rsidRPr="002F6F89">
                                        <w:rPr>
                                          <w:noProof/>
                                        </w:rPr>
                                        <w:drawing>
                                          <wp:inline distT="0" distB="0" distL="0" distR="0" wp14:anchorId="75BE7279" wp14:editId="204AC872">
                                            <wp:extent cx="3604260" cy="2644140"/>
                                            <wp:effectExtent l="0" t="0" r="0" b="3810"/>
                                            <wp:docPr id="718962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4260" cy="2644140"/>
                                                    </a:xfrm>
                                                    <a:prstGeom prst="rect">
                                                      <a:avLst/>
                                                    </a:prstGeom>
                                                    <a:noFill/>
                                                    <a:ln>
                                                      <a:noFill/>
                                                    </a:ln>
                                                  </pic:spPr>
                                                </pic:pic>
                                              </a:graphicData>
                                            </a:graphic>
                                          </wp:inline>
                                        </w:drawing>
                                      </w:r>
                                    </w:p>
                                    <w:p w14:paraId="4C3922DA" w14:textId="34C49CC1" w:rsidR="002900C9" w:rsidRDefault="002900C9">
                                      <w:pPr>
                                        <w:jc w:val="right"/>
                                      </w:pPr>
                                    </w:p>
                                    <w:sdt>
                                      <w:sdtPr>
                                        <w:rPr>
                                          <w:rFonts w:ascii="Arial" w:hAnsi="Arial" w:cs="Arial"/>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6FAD7C4" w14:textId="3579C33D" w:rsidR="002900C9" w:rsidRDefault="00D70D74" w:rsidP="00D70D74">
                                          <w:pPr>
                                            <w:pStyle w:val="NoSpacing"/>
                                            <w:spacing w:line="312" w:lineRule="auto"/>
                                            <w:rPr>
                                              <w:caps/>
                                              <w:color w:val="191919" w:themeColor="text1" w:themeTint="E6"/>
                                              <w:sz w:val="72"/>
                                              <w:szCs w:val="72"/>
                                            </w:rPr>
                                          </w:pPr>
                                          <w:r>
                                            <w:rPr>
                                              <w:rFonts w:ascii="Arial" w:hAnsi="Arial" w:cs="Arial"/>
                                              <w:caps/>
                                              <w:color w:val="191919" w:themeColor="text1" w:themeTint="E6"/>
                                              <w:sz w:val="28"/>
                                              <w:szCs w:val="28"/>
                                            </w:rPr>
                                            <w:t>BUILDING CUSTOMER</w:t>
                                          </w:r>
                                          <w:r w:rsidR="001D25CF">
                                            <w:rPr>
                                              <w:rFonts w:ascii="Arial" w:hAnsi="Arial" w:cs="Arial"/>
                                              <w:caps/>
                                              <w:color w:val="191919" w:themeColor="text1" w:themeTint="E6"/>
                                              <w:sz w:val="28"/>
                                              <w:szCs w:val="28"/>
                                            </w:rPr>
                                            <w:t xml:space="preserve"> relation</w:t>
                                          </w:r>
                                          <w:r>
                                            <w:rPr>
                                              <w:rFonts w:ascii="Arial" w:hAnsi="Arial" w:cs="Arial"/>
                                              <w:caps/>
                                              <w:color w:val="191919" w:themeColor="text1" w:themeTint="E6"/>
                                              <w:sz w:val="28"/>
                                              <w:szCs w:val="28"/>
                                            </w:rPr>
                                            <w:t xml:space="preserve">ship strategies at tesco </w:t>
                                          </w:r>
                                          <w:r w:rsidR="001D25CF">
                                            <w:rPr>
                                              <w:rFonts w:ascii="Arial" w:hAnsi="Arial" w:cs="Arial"/>
                                              <w:caps/>
                                              <w:color w:val="191919" w:themeColor="text1" w:themeTint="E6"/>
                                              <w:sz w:val="28"/>
                                              <w:szCs w:val="28"/>
                                            </w:rPr>
                                            <w: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0345A7D" w14:textId="37861C94" w:rsidR="002900C9" w:rsidRDefault="002F6F89">
                                          <w:pPr>
                                            <w:jc w:val="right"/>
                                          </w:pPr>
                                          <w:r>
                                            <w:rPr>
                                              <w:color w:val="000000" w:themeColor="text1"/>
                                            </w:rPr>
                                            <w:t>Building a Sustainable Marketing Relationship</w:t>
                                          </w:r>
                                        </w:p>
                                      </w:sdtContent>
                                    </w:sdt>
                                  </w:tc>
                                  <w:tc>
                                    <w:tcPr>
                                      <w:tcW w:w="2432" w:type="pct"/>
                                      <w:vAlign w:val="center"/>
                                    </w:tcPr>
                                    <w:p w14:paraId="1380308D" w14:textId="6066AE14" w:rsidR="002900C9" w:rsidRDefault="002900C9">
                                      <w:pPr>
                                        <w:pStyle w:val="NoSpacing"/>
                                        <w:rPr>
                                          <w:caps/>
                                          <w:color w:val="E97132"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7D33B1C" w14:textId="65F3F207" w:rsidR="002900C9" w:rsidRDefault="002F6F89">
                                          <w:pPr>
                                            <w:rPr>
                                              <w:color w:val="000000" w:themeColor="text1"/>
                                            </w:rPr>
                                          </w:pPr>
                                          <w:r>
                                            <w:rPr>
                                              <w:color w:val="000000" w:themeColor="text1"/>
                                            </w:rPr>
                                            <w:t>University of Wales Trinity Saint David</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D8F6941" w14:textId="40C56BBC" w:rsidR="002900C9" w:rsidRDefault="002900C9">
                                          <w:pPr>
                                            <w:pStyle w:val="NoSpacing"/>
                                            <w:rPr>
                                              <w:color w:val="E97132" w:themeColor="accent2"/>
                                              <w:sz w:val="26"/>
                                              <w:szCs w:val="26"/>
                                            </w:rPr>
                                          </w:pPr>
                                          <w:r>
                                            <w:rPr>
                                              <w:color w:val="E97132" w:themeColor="accent2"/>
                                              <w:sz w:val="26"/>
                                              <w:szCs w:val="26"/>
                                            </w:rPr>
                                            <w:t>Anna Misiak-Ali (2311228)</w:t>
                                          </w:r>
                                        </w:p>
                                      </w:sdtContent>
                                    </w:sdt>
                                    <w:p w14:paraId="41C5B26A" w14:textId="108F80C5" w:rsidR="002900C9"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900C9">
                                            <w:rPr>
                                              <w:color w:val="0E2841" w:themeColor="text2"/>
                                            </w:rPr>
                                            <w:t>29th November 2024</w:t>
                                          </w:r>
                                        </w:sdtContent>
                                      </w:sdt>
                                    </w:p>
                                  </w:tc>
                                </w:tr>
                              </w:tbl>
                              <w:p w14:paraId="1BE7BA9B" w14:textId="77777777" w:rsidR="002900C9" w:rsidRDefault="002900C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81BEB3A" id="_x0000_t202" coordsize="21600,21600" o:spt="202" path="m,l,21600r21600,l21600,xe">
                    <v:stroke joinstyle="miter"/>
                    <v:path gradientshapeok="t" o:connecttype="rect"/>
                  </v:shapetype>
                  <v:shape id="Text Box 139"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396"/>
                            <w:gridCol w:w="1845"/>
                          </w:tblGrid>
                          <w:tr w:rsidR="002900C9" w14:paraId="585A5124" w14:textId="77777777">
                            <w:trPr>
                              <w:jc w:val="center"/>
                            </w:trPr>
                            <w:tc>
                              <w:tcPr>
                                <w:tcW w:w="2568" w:type="pct"/>
                                <w:vAlign w:val="center"/>
                              </w:tcPr>
                              <w:p w14:paraId="263A8E69" w14:textId="6FF88185" w:rsidR="002F6F89" w:rsidRPr="002F6F89" w:rsidRDefault="002F6F89" w:rsidP="002F6F89">
                                <w:pPr>
                                  <w:jc w:val="right"/>
                                  <w:rPr>
                                    <w:noProof/>
                                  </w:rPr>
                                </w:pPr>
                                <w:r w:rsidRPr="002F6F89">
                                  <w:rPr>
                                    <w:noProof/>
                                  </w:rPr>
                                  <w:drawing>
                                    <wp:inline distT="0" distB="0" distL="0" distR="0" wp14:anchorId="75BE7279" wp14:editId="204AC872">
                                      <wp:extent cx="3604260" cy="2644140"/>
                                      <wp:effectExtent l="0" t="0" r="0" b="3810"/>
                                      <wp:docPr id="718962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4260" cy="2644140"/>
                                              </a:xfrm>
                                              <a:prstGeom prst="rect">
                                                <a:avLst/>
                                              </a:prstGeom>
                                              <a:noFill/>
                                              <a:ln>
                                                <a:noFill/>
                                              </a:ln>
                                            </pic:spPr>
                                          </pic:pic>
                                        </a:graphicData>
                                      </a:graphic>
                                    </wp:inline>
                                  </w:drawing>
                                </w:r>
                              </w:p>
                              <w:p w14:paraId="4C3922DA" w14:textId="34C49CC1" w:rsidR="002900C9" w:rsidRDefault="002900C9">
                                <w:pPr>
                                  <w:jc w:val="right"/>
                                </w:pPr>
                              </w:p>
                              <w:sdt>
                                <w:sdtPr>
                                  <w:rPr>
                                    <w:rFonts w:ascii="Arial" w:hAnsi="Arial" w:cs="Arial"/>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6FAD7C4" w14:textId="3579C33D" w:rsidR="002900C9" w:rsidRDefault="00D70D74" w:rsidP="00D70D74">
                                    <w:pPr>
                                      <w:pStyle w:val="NoSpacing"/>
                                      <w:spacing w:line="312" w:lineRule="auto"/>
                                      <w:rPr>
                                        <w:caps/>
                                        <w:color w:val="191919" w:themeColor="text1" w:themeTint="E6"/>
                                        <w:sz w:val="72"/>
                                        <w:szCs w:val="72"/>
                                      </w:rPr>
                                    </w:pPr>
                                    <w:r>
                                      <w:rPr>
                                        <w:rFonts w:ascii="Arial" w:hAnsi="Arial" w:cs="Arial"/>
                                        <w:caps/>
                                        <w:color w:val="191919" w:themeColor="text1" w:themeTint="E6"/>
                                        <w:sz w:val="28"/>
                                        <w:szCs w:val="28"/>
                                      </w:rPr>
                                      <w:t>BUILDING CUSTOMER</w:t>
                                    </w:r>
                                    <w:r w:rsidR="001D25CF">
                                      <w:rPr>
                                        <w:rFonts w:ascii="Arial" w:hAnsi="Arial" w:cs="Arial"/>
                                        <w:caps/>
                                        <w:color w:val="191919" w:themeColor="text1" w:themeTint="E6"/>
                                        <w:sz w:val="28"/>
                                        <w:szCs w:val="28"/>
                                      </w:rPr>
                                      <w:t xml:space="preserve"> relation</w:t>
                                    </w:r>
                                    <w:r>
                                      <w:rPr>
                                        <w:rFonts w:ascii="Arial" w:hAnsi="Arial" w:cs="Arial"/>
                                        <w:caps/>
                                        <w:color w:val="191919" w:themeColor="text1" w:themeTint="E6"/>
                                        <w:sz w:val="28"/>
                                        <w:szCs w:val="28"/>
                                      </w:rPr>
                                      <w:t xml:space="preserve">ship strategies at tesco </w:t>
                                    </w:r>
                                    <w:r w:rsidR="001D25CF">
                                      <w:rPr>
                                        <w:rFonts w:ascii="Arial" w:hAnsi="Arial" w:cs="Arial"/>
                                        <w:caps/>
                                        <w:color w:val="191919" w:themeColor="text1" w:themeTint="E6"/>
                                        <w:sz w:val="28"/>
                                        <w:szCs w:val="28"/>
                                      </w:rPr>
                                      <w: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0345A7D" w14:textId="37861C94" w:rsidR="002900C9" w:rsidRDefault="002F6F89">
                                    <w:pPr>
                                      <w:jc w:val="right"/>
                                    </w:pPr>
                                    <w:r>
                                      <w:rPr>
                                        <w:color w:val="000000" w:themeColor="text1"/>
                                      </w:rPr>
                                      <w:t>Building a Sustainable Marketing Relationship</w:t>
                                    </w:r>
                                  </w:p>
                                </w:sdtContent>
                              </w:sdt>
                            </w:tc>
                            <w:tc>
                              <w:tcPr>
                                <w:tcW w:w="2432" w:type="pct"/>
                                <w:vAlign w:val="center"/>
                              </w:tcPr>
                              <w:p w14:paraId="1380308D" w14:textId="6066AE14" w:rsidR="002900C9" w:rsidRDefault="002900C9">
                                <w:pPr>
                                  <w:pStyle w:val="NoSpacing"/>
                                  <w:rPr>
                                    <w:caps/>
                                    <w:color w:val="E97132"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7D33B1C" w14:textId="65F3F207" w:rsidR="002900C9" w:rsidRDefault="002F6F89">
                                    <w:pPr>
                                      <w:rPr>
                                        <w:color w:val="000000" w:themeColor="text1"/>
                                      </w:rPr>
                                    </w:pPr>
                                    <w:r>
                                      <w:rPr>
                                        <w:color w:val="000000" w:themeColor="text1"/>
                                      </w:rPr>
                                      <w:t>University of Wales Trinity Saint David</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D8F6941" w14:textId="40C56BBC" w:rsidR="002900C9" w:rsidRDefault="002900C9">
                                    <w:pPr>
                                      <w:pStyle w:val="NoSpacing"/>
                                      <w:rPr>
                                        <w:color w:val="E97132" w:themeColor="accent2"/>
                                        <w:sz w:val="26"/>
                                        <w:szCs w:val="26"/>
                                      </w:rPr>
                                    </w:pPr>
                                    <w:r>
                                      <w:rPr>
                                        <w:color w:val="E97132" w:themeColor="accent2"/>
                                        <w:sz w:val="26"/>
                                        <w:szCs w:val="26"/>
                                      </w:rPr>
                                      <w:t>Anna Misiak-Ali (2311228)</w:t>
                                    </w:r>
                                  </w:p>
                                </w:sdtContent>
                              </w:sdt>
                              <w:p w14:paraId="41C5B26A" w14:textId="108F80C5" w:rsidR="002900C9"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900C9">
                                      <w:rPr>
                                        <w:color w:val="0E2841" w:themeColor="text2"/>
                                      </w:rPr>
                                      <w:t>29th November 2024</w:t>
                                    </w:r>
                                  </w:sdtContent>
                                </w:sdt>
                              </w:p>
                            </w:tc>
                          </w:tr>
                        </w:tbl>
                        <w:p w14:paraId="1BE7BA9B" w14:textId="77777777" w:rsidR="002900C9" w:rsidRDefault="002900C9"/>
                      </w:txbxContent>
                    </v:textbox>
                    <w10:wrap anchorx="page" anchory="page"/>
                  </v:shape>
                </w:pict>
              </mc:Fallback>
            </mc:AlternateContent>
          </w:r>
          <w:r w:rsidRPr="00745D36">
            <w:rPr>
              <w:rFonts w:ascii="Arial" w:hAnsi="Arial" w:cs="Arial"/>
            </w:rPr>
            <w:br w:type="page"/>
          </w:r>
        </w:p>
      </w:sdtContent>
    </w:sdt>
    <w:p w14:paraId="47BF67F3" w14:textId="49358318" w:rsidR="00607980" w:rsidRPr="00745D36" w:rsidRDefault="002F6F89" w:rsidP="00745D36">
      <w:pPr>
        <w:pStyle w:val="Heading1"/>
        <w:spacing w:line="360" w:lineRule="auto"/>
        <w:jc w:val="both"/>
        <w:rPr>
          <w:rFonts w:ascii="Arial" w:hAnsi="Arial" w:cs="Arial"/>
        </w:rPr>
      </w:pPr>
      <w:bookmarkStart w:id="0" w:name="_Toc183801307"/>
      <w:r w:rsidRPr="00745D36">
        <w:rPr>
          <w:rFonts w:ascii="Arial" w:hAnsi="Arial" w:cs="Arial"/>
        </w:rPr>
        <w:lastRenderedPageBreak/>
        <w:t>Executive Summary</w:t>
      </w:r>
      <w:bookmarkEnd w:id="0"/>
    </w:p>
    <w:p w14:paraId="1C1E54FA" w14:textId="77777777" w:rsidR="002F6F89" w:rsidRPr="00745D36" w:rsidRDefault="002F6F89" w:rsidP="00745D36">
      <w:pPr>
        <w:spacing w:line="360" w:lineRule="auto"/>
        <w:jc w:val="both"/>
        <w:rPr>
          <w:rFonts w:ascii="Arial" w:hAnsi="Arial" w:cs="Arial"/>
        </w:rPr>
      </w:pPr>
    </w:p>
    <w:p w14:paraId="2AC8DB72" w14:textId="547AE4EC" w:rsidR="006811CD" w:rsidRPr="006811CD" w:rsidRDefault="006811CD" w:rsidP="006811CD">
      <w:pPr>
        <w:spacing w:line="360" w:lineRule="auto"/>
        <w:jc w:val="both"/>
        <w:rPr>
          <w:rFonts w:ascii="Arial" w:hAnsi="Arial" w:cs="Arial"/>
        </w:rPr>
      </w:pPr>
      <w:r w:rsidRPr="006811CD">
        <w:rPr>
          <w:rFonts w:ascii="Arial" w:hAnsi="Arial" w:cs="Arial"/>
        </w:rPr>
        <w:t xml:space="preserve">        </w:t>
      </w:r>
    </w:p>
    <w:p w14:paraId="2FF8F2E7" w14:textId="761CB2E1" w:rsidR="00C52589" w:rsidRDefault="006811CD" w:rsidP="00C52589">
      <w:pPr>
        <w:spacing w:line="360" w:lineRule="auto"/>
        <w:jc w:val="both"/>
        <w:rPr>
          <w:rFonts w:ascii="Arial" w:hAnsi="Arial" w:cs="Arial"/>
        </w:rPr>
      </w:pPr>
      <w:r w:rsidRPr="006811CD">
        <w:rPr>
          <w:rFonts w:ascii="Arial" w:hAnsi="Arial" w:cs="Arial"/>
        </w:rPr>
        <w:t xml:space="preserve">            </w:t>
      </w:r>
      <w:r w:rsidR="00C861F9">
        <w:rPr>
          <w:rFonts w:ascii="Arial" w:hAnsi="Arial" w:cs="Arial"/>
        </w:rPr>
        <w:t>This report is looking at relationship marketing  at Tesco. Focus</w:t>
      </w:r>
      <w:r w:rsidRPr="006811CD">
        <w:rPr>
          <w:rFonts w:ascii="Arial" w:hAnsi="Arial" w:cs="Arial"/>
        </w:rPr>
        <w:t xml:space="preserve"> is on customer relationship and customer retention. Customer retention is critical for maintaining market position for organisation.</w:t>
      </w:r>
      <w:r w:rsidR="00C52589">
        <w:rPr>
          <w:rFonts w:ascii="Arial" w:hAnsi="Arial" w:cs="Arial"/>
        </w:rPr>
        <w:t xml:space="preserve"> This report</w:t>
      </w:r>
      <w:r w:rsidR="00C861F9">
        <w:rPr>
          <w:rFonts w:ascii="Arial" w:hAnsi="Arial" w:cs="Arial"/>
        </w:rPr>
        <w:t xml:space="preserve"> </w:t>
      </w:r>
      <w:r w:rsidR="00266884">
        <w:rPr>
          <w:rFonts w:ascii="Arial" w:hAnsi="Arial" w:cs="Arial"/>
        </w:rPr>
        <w:t>includes data collection and evaluation, and how it helps to enhance communication with customers. Research suggested that Tesco is providing excellent experience for its customers. During process of segmentation, pricing strategies and differentiation it is observed, and d</w:t>
      </w:r>
      <w:r w:rsidRPr="006811CD">
        <w:rPr>
          <w:rFonts w:ascii="Arial" w:hAnsi="Arial" w:cs="Arial"/>
        </w:rPr>
        <w:t xml:space="preserve">iscussed </w:t>
      </w:r>
      <w:r w:rsidR="00266884">
        <w:rPr>
          <w:rFonts w:ascii="Arial" w:hAnsi="Arial" w:cs="Arial"/>
        </w:rPr>
        <w:t xml:space="preserve">how it influenced customers to become loyal to the company. </w:t>
      </w:r>
      <w:r w:rsidR="00C52589">
        <w:rPr>
          <w:rFonts w:ascii="Arial" w:hAnsi="Arial" w:cs="Arial"/>
        </w:rPr>
        <w:t xml:space="preserve">Report also includes </w:t>
      </w:r>
      <w:r w:rsidRPr="006811CD">
        <w:rPr>
          <w:rFonts w:ascii="Arial" w:hAnsi="Arial" w:cs="Arial"/>
        </w:rPr>
        <w:t>ethics of the organisation and sustainability</w:t>
      </w:r>
      <w:r w:rsidR="00C52589">
        <w:rPr>
          <w:rFonts w:ascii="Arial" w:hAnsi="Arial" w:cs="Arial"/>
        </w:rPr>
        <w:t>.</w:t>
      </w:r>
      <w:r>
        <w:rPr>
          <w:rFonts w:ascii="Arial" w:hAnsi="Arial" w:cs="Arial"/>
        </w:rPr>
        <w:t xml:space="preserve"> </w:t>
      </w:r>
      <w:r w:rsidR="00C52589">
        <w:rPr>
          <w:rFonts w:ascii="Arial" w:hAnsi="Arial" w:cs="Arial"/>
        </w:rPr>
        <w:t xml:space="preserve"> </w:t>
      </w:r>
    </w:p>
    <w:p w14:paraId="25AC7C0F" w14:textId="6CC30626" w:rsidR="00136EE0" w:rsidRPr="00C52589" w:rsidRDefault="00136EE0" w:rsidP="00C52589">
      <w:pPr>
        <w:spacing w:line="360" w:lineRule="auto"/>
        <w:jc w:val="both"/>
        <w:rPr>
          <w:rFonts w:ascii="Arial" w:hAnsi="Arial" w:cs="Arial"/>
        </w:rPr>
      </w:pPr>
      <w:r>
        <w:rPr>
          <w:rFonts w:ascii="Arial" w:hAnsi="Arial" w:cs="Arial"/>
        </w:rPr>
        <w:t xml:space="preserve">             In conclusion, Tesco is pioneering in data collection and analysis, and other competitors can learn a lot from them. Clubcard is one of the best products of Tesco which helps every day draw customers to make shopping with them.  There are still areas in which Tesco can improve like segmentation and differentiation. There is a lot to do regardless of ethics and sustainability. Tesco need to push forward because competition does not sleep and are behind </w:t>
      </w:r>
      <w:r w:rsidR="004367B1">
        <w:rPr>
          <w:rFonts w:ascii="Arial" w:hAnsi="Arial" w:cs="Arial"/>
        </w:rPr>
        <w:t>close</w:t>
      </w:r>
      <w:r>
        <w:rPr>
          <w:rFonts w:ascii="Arial" w:hAnsi="Arial" w:cs="Arial"/>
        </w:rPr>
        <w:t>.</w:t>
      </w:r>
    </w:p>
    <w:p w14:paraId="33DF9169" w14:textId="77777777" w:rsidR="002F6F89" w:rsidRPr="00745D36" w:rsidRDefault="002F6F89" w:rsidP="00745D36">
      <w:pPr>
        <w:spacing w:line="360" w:lineRule="auto"/>
        <w:jc w:val="both"/>
        <w:rPr>
          <w:rFonts w:ascii="Arial" w:hAnsi="Arial" w:cs="Arial"/>
        </w:rPr>
      </w:pPr>
    </w:p>
    <w:p w14:paraId="274911C0" w14:textId="77777777" w:rsidR="002F6F89" w:rsidRPr="00745D36" w:rsidRDefault="002F6F89" w:rsidP="00745D36">
      <w:pPr>
        <w:spacing w:line="360" w:lineRule="auto"/>
        <w:jc w:val="both"/>
        <w:rPr>
          <w:rFonts w:ascii="Arial" w:hAnsi="Arial" w:cs="Arial"/>
        </w:rPr>
      </w:pPr>
    </w:p>
    <w:p w14:paraId="1DE1C463" w14:textId="77777777" w:rsidR="002F6F89" w:rsidRDefault="002F6F89" w:rsidP="00745D36">
      <w:pPr>
        <w:spacing w:line="360" w:lineRule="auto"/>
        <w:jc w:val="both"/>
        <w:rPr>
          <w:rFonts w:ascii="Arial" w:hAnsi="Arial" w:cs="Arial"/>
        </w:rPr>
      </w:pPr>
    </w:p>
    <w:p w14:paraId="35B21049" w14:textId="77777777" w:rsidR="00C52589" w:rsidRDefault="00C52589" w:rsidP="00745D36">
      <w:pPr>
        <w:spacing w:line="360" w:lineRule="auto"/>
        <w:jc w:val="both"/>
        <w:rPr>
          <w:rFonts w:ascii="Arial" w:hAnsi="Arial" w:cs="Arial"/>
        </w:rPr>
      </w:pPr>
    </w:p>
    <w:p w14:paraId="3D4F4F27" w14:textId="77777777" w:rsidR="00136EE0" w:rsidRDefault="00136EE0" w:rsidP="00745D36">
      <w:pPr>
        <w:spacing w:line="360" w:lineRule="auto"/>
        <w:jc w:val="both"/>
        <w:rPr>
          <w:rFonts w:ascii="Arial" w:hAnsi="Arial" w:cs="Arial"/>
        </w:rPr>
      </w:pPr>
    </w:p>
    <w:p w14:paraId="5820F7CE" w14:textId="77777777" w:rsidR="00136EE0" w:rsidRDefault="00136EE0" w:rsidP="00745D36">
      <w:pPr>
        <w:spacing w:line="360" w:lineRule="auto"/>
        <w:jc w:val="both"/>
        <w:rPr>
          <w:rFonts w:ascii="Arial" w:hAnsi="Arial" w:cs="Arial"/>
        </w:rPr>
      </w:pPr>
    </w:p>
    <w:p w14:paraId="486A6776" w14:textId="77777777" w:rsidR="00136EE0" w:rsidRDefault="00136EE0" w:rsidP="00745D36">
      <w:pPr>
        <w:spacing w:line="360" w:lineRule="auto"/>
        <w:jc w:val="both"/>
        <w:rPr>
          <w:rFonts w:ascii="Arial" w:hAnsi="Arial" w:cs="Arial"/>
        </w:rPr>
      </w:pPr>
    </w:p>
    <w:p w14:paraId="3DB7F2F0" w14:textId="77777777" w:rsidR="00136EE0" w:rsidRDefault="00136EE0" w:rsidP="00745D36">
      <w:pPr>
        <w:spacing w:line="360" w:lineRule="auto"/>
        <w:jc w:val="both"/>
        <w:rPr>
          <w:rFonts w:ascii="Arial" w:hAnsi="Arial" w:cs="Arial"/>
        </w:rPr>
      </w:pPr>
    </w:p>
    <w:p w14:paraId="0BF52C92" w14:textId="77777777" w:rsidR="00136EE0" w:rsidRDefault="00136EE0" w:rsidP="00745D36">
      <w:pPr>
        <w:spacing w:line="360" w:lineRule="auto"/>
        <w:jc w:val="both"/>
        <w:rPr>
          <w:rFonts w:ascii="Arial" w:hAnsi="Arial" w:cs="Arial"/>
        </w:rPr>
      </w:pPr>
    </w:p>
    <w:p w14:paraId="655A6AD1" w14:textId="77777777" w:rsidR="002F6F89" w:rsidRDefault="002F6F89" w:rsidP="00745D36">
      <w:pPr>
        <w:spacing w:line="360" w:lineRule="auto"/>
        <w:jc w:val="both"/>
        <w:rPr>
          <w:rFonts w:ascii="Arial" w:hAnsi="Arial" w:cs="Arial"/>
        </w:rPr>
      </w:pPr>
    </w:p>
    <w:p w14:paraId="3FD03AF0" w14:textId="77777777" w:rsidR="00C52589" w:rsidRPr="00745D36" w:rsidRDefault="00C52589" w:rsidP="00745D36">
      <w:pPr>
        <w:spacing w:line="360" w:lineRule="auto"/>
        <w:jc w:val="both"/>
        <w:rPr>
          <w:rFonts w:ascii="Arial" w:hAnsi="Arial" w:cs="Arial"/>
        </w:rPr>
      </w:pPr>
    </w:p>
    <w:sdt>
      <w:sdtPr>
        <w:rPr>
          <w:rFonts w:ascii="Arial" w:eastAsiaTheme="minorHAnsi" w:hAnsi="Arial" w:cs="Arial"/>
          <w:color w:val="auto"/>
          <w:kern w:val="2"/>
          <w:sz w:val="24"/>
          <w:szCs w:val="24"/>
          <w:lang w:val="en-GB"/>
          <w14:ligatures w14:val="standardContextual"/>
        </w:rPr>
        <w:id w:val="1670361246"/>
        <w:docPartObj>
          <w:docPartGallery w:val="Table of Contents"/>
          <w:docPartUnique/>
        </w:docPartObj>
      </w:sdtPr>
      <w:sdtEndPr>
        <w:rPr>
          <w:b/>
          <w:bCs/>
          <w:noProof/>
        </w:rPr>
      </w:sdtEndPr>
      <w:sdtContent>
        <w:p w14:paraId="5381259E" w14:textId="74566759" w:rsidR="002F6F89" w:rsidRPr="00745D36" w:rsidRDefault="002F6F89" w:rsidP="00745D36">
          <w:pPr>
            <w:pStyle w:val="TOCHeading"/>
            <w:spacing w:line="360" w:lineRule="auto"/>
            <w:jc w:val="both"/>
            <w:rPr>
              <w:rFonts w:ascii="Arial" w:hAnsi="Arial" w:cs="Arial"/>
            </w:rPr>
          </w:pPr>
          <w:r w:rsidRPr="00745D36">
            <w:rPr>
              <w:rFonts w:ascii="Arial" w:hAnsi="Arial" w:cs="Arial"/>
            </w:rPr>
            <w:t>Contents</w:t>
          </w:r>
        </w:p>
        <w:p w14:paraId="0853BAB7" w14:textId="44B0B5FC" w:rsidR="007963CD" w:rsidRDefault="002F6F89">
          <w:pPr>
            <w:pStyle w:val="TOC1"/>
            <w:tabs>
              <w:tab w:val="right" w:leader="dot" w:pos="9016"/>
            </w:tabs>
            <w:rPr>
              <w:rFonts w:eastAsiaTheme="minorEastAsia"/>
              <w:noProof/>
              <w:lang w:eastAsia="en-GB"/>
            </w:rPr>
          </w:pPr>
          <w:r w:rsidRPr="00745D36">
            <w:rPr>
              <w:rFonts w:ascii="Arial" w:hAnsi="Arial" w:cs="Arial"/>
            </w:rPr>
            <w:fldChar w:fldCharType="begin"/>
          </w:r>
          <w:r w:rsidRPr="00745D36">
            <w:rPr>
              <w:rFonts w:ascii="Arial" w:hAnsi="Arial" w:cs="Arial"/>
            </w:rPr>
            <w:instrText xml:space="preserve"> TOC \o "1-3" \h \z \u </w:instrText>
          </w:r>
          <w:r w:rsidRPr="00745D36">
            <w:rPr>
              <w:rFonts w:ascii="Arial" w:hAnsi="Arial" w:cs="Arial"/>
            </w:rPr>
            <w:fldChar w:fldCharType="separate"/>
          </w:r>
          <w:hyperlink w:anchor="_Toc183801307" w:history="1">
            <w:r w:rsidR="007963CD" w:rsidRPr="00523F29">
              <w:rPr>
                <w:rStyle w:val="Hyperlink"/>
                <w:rFonts w:ascii="Arial" w:hAnsi="Arial" w:cs="Arial"/>
                <w:noProof/>
              </w:rPr>
              <w:t>Executive Summary</w:t>
            </w:r>
            <w:r w:rsidR="007963CD">
              <w:rPr>
                <w:noProof/>
                <w:webHidden/>
              </w:rPr>
              <w:tab/>
            </w:r>
            <w:r w:rsidR="007963CD">
              <w:rPr>
                <w:noProof/>
                <w:webHidden/>
              </w:rPr>
              <w:fldChar w:fldCharType="begin"/>
            </w:r>
            <w:r w:rsidR="007963CD">
              <w:rPr>
                <w:noProof/>
                <w:webHidden/>
              </w:rPr>
              <w:instrText xml:space="preserve"> PAGEREF _Toc183801307 \h </w:instrText>
            </w:r>
            <w:r w:rsidR="007963CD">
              <w:rPr>
                <w:noProof/>
                <w:webHidden/>
              </w:rPr>
            </w:r>
            <w:r w:rsidR="007963CD">
              <w:rPr>
                <w:noProof/>
                <w:webHidden/>
              </w:rPr>
              <w:fldChar w:fldCharType="separate"/>
            </w:r>
            <w:r w:rsidR="007963CD">
              <w:rPr>
                <w:noProof/>
                <w:webHidden/>
              </w:rPr>
              <w:t>1</w:t>
            </w:r>
            <w:r w:rsidR="007963CD">
              <w:rPr>
                <w:noProof/>
                <w:webHidden/>
              </w:rPr>
              <w:fldChar w:fldCharType="end"/>
            </w:r>
          </w:hyperlink>
        </w:p>
        <w:p w14:paraId="0F2EAF56" w14:textId="1017389C" w:rsidR="007963CD" w:rsidRDefault="007963CD">
          <w:pPr>
            <w:pStyle w:val="TOC1"/>
            <w:tabs>
              <w:tab w:val="left" w:pos="720"/>
              <w:tab w:val="right" w:leader="dot" w:pos="9016"/>
            </w:tabs>
            <w:rPr>
              <w:rFonts w:eastAsiaTheme="minorEastAsia"/>
              <w:noProof/>
              <w:lang w:eastAsia="en-GB"/>
            </w:rPr>
          </w:pPr>
          <w:hyperlink w:anchor="_Toc183801308" w:history="1">
            <w:r w:rsidRPr="00523F29">
              <w:rPr>
                <w:rStyle w:val="Hyperlink"/>
                <w:rFonts w:ascii="Arial" w:hAnsi="Arial" w:cs="Arial"/>
                <w:noProof/>
              </w:rPr>
              <w:t>1.0</w:t>
            </w:r>
            <w:r>
              <w:rPr>
                <w:rFonts w:eastAsiaTheme="minorEastAsia"/>
                <w:noProof/>
                <w:lang w:eastAsia="en-GB"/>
              </w:rPr>
              <w:tab/>
            </w:r>
            <w:r w:rsidRPr="00523F2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_Toc183801308 \h </w:instrText>
            </w:r>
            <w:r>
              <w:rPr>
                <w:noProof/>
                <w:webHidden/>
              </w:rPr>
            </w:r>
            <w:r>
              <w:rPr>
                <w:noProof/>
                <w:webHidden/>
              </w:rPr>
              <w:fldChar w:fldCharType="separate"/>
            </w:r>
            <w:r>
              <w:rPr>
                <w:noProof/>
                <w:webHidden/>
              </w:rPr>
              <w:t>3</w:t>
            </w:r>
            <w:r>
              <w:rPr>
                <w:noProof/>
                <w:webHidden/>
              </w:rPr>
              <w:fldChar w:fldCharType="end"/>
            </w:r>
          </w:hyperlink>
        </w:p>
        <w:p w14:paraId="0D093A35" w14:textId="2C3F2E90" w:rsidR="007963CD" w:rsidRDefault="007963CD">
          <w:pPr>
            <w:pStyle w:val="TOC1"/>
            <w:tabs>
              <w:tab w:val="right" w:leader="dot" w:pos="9016"/>
            </w:tabs>
            <w:rPr>
              <w:rFonts w:eastAsiaTheme="minorEastAsia"/>
              <w:noProof/>
              <w:lang w:eastAsia="en-GB"/>
            </w:rPr>
          </w:pPr>
          <w:hyperlink w:anchor="_Toc183801309" w:history="1">
            <w:r w:rsidRPr="00523F29">
              <w:rPr>
                <w:rStyle w:val="Hyperlink"/>
                <w:noProof/>
              </w:rPr>
              <w:t>2.0 Tesco profile, Current market share and Mission Statement</w:t>
            </w:r>
            <w:r>
              <w:rPr>
                <w:noProof/>
                <w:webHidden/>
              </w:rPr>
              <w:tab/>
            </w:r>
            <w:r>
              <w:rPr>
                <w:noProof/>
                <w:webHidden/>
              </w:rPr>
              <w:fldChar w:fldCharType="begin"/>
            </w:r>
            <w:r>
              <w:rPr>
                <w:noProof/>
                <w:webHidden/>
              </w:rPr>
              <w:instrText xml:space="preserve"> PAGEREF _Toc183801309 \h </w:instrText>
            </w:r>
            <w:r>
              <w:rPr>
                <w:noProof/>
                <w:webHidden/>
              </w:rPr>
            </w:r>
            <w:r>
              <w:rPr>
                <w:noProof/>
                <w:webHidden/>
              </w:rPr>
              <w:fldChar w:fldCharType="separate"/>
            </w:r>
            <w:r>
              <w:rPr>
                <w:noProof/>
                <w:webHidden/>
              </w:rPr>
              <w:t>4</w:t>
            </w:r>
            <w:r>
              <w:rPr>
                <w:noProof/>
                <w:webHidden/>
              </w:rPr>
              <w:fldChar w:fldCharType="end"/>
            </w:r>
          </w:hyperlink>
        </w:p>
        <w:p w14:paraId="360AAD11" w14:textId="4E765EA7" w:rsidR="007963CD" w:rsidRDefault="007963CD">
          <w:pPr>
            <w:pStyle w:val="TOC2"/>
            <w:tabs>
              <w:tab w:val="right" w:leader="dot" w:pos="9016"/>
            </w:tabs>
            <w:rPr>
              <w:rFonts w:eastAsiaTheme="minorEastAsia"/>
              <w:noProof/>
              <w:lang w:eastAsia="en-GB"/>
            </w:rPr>
          </w:pPr>
          <w:hyperlink w:anchor="_Toc183801310" w:history="1">
            <w:r w:rsidRPr="00523F29">
              <w:rPr>
                <w:rStyle w:val="Hyperlink"/>
                <w:noProof/>
              </w:rPr>
              <w:t>2.1  Tesco History</w:t>
            </w:r>
            <w:r>
              <w:rPr>
                <w:noProof/>
                <w:webHidden/>
              </w:rPr>
              <w:tab/>
            </w:r>
            <w:r>
              <w:rPr>
                <w:noProof/>
                <w:webHidden/>
              </w:rPr>
              <w:fldChar w:fldCharType="begin"/>
            </w:r>
            <w:r>
              <w:rPr>
                <w:noProof/>
                <w:webHidden/>
              </w:rPr>
              <w:instrText xml:space="preserve"> PAGEREF _Toc183801310 \h </w:instrText>
            </w:r>
            <w:r>
              <w:rPr>
                <w:noProof/>
                <w:webHidden/>
              </w:rPr>
            </w:r>
            <w:r>
              <w:rPr>
                <w:noProof/>
                <w:webHidden/>
              </w:rPr>
              <w:fldChar w:fldCharType="separate"/>
            </w:r>
            <w:r>
              <w:rPr>
                <w:noProof/>
                <w:webHidden/>
              </w:rPr>
              <w:t>4</w:t>
            </w:r>
            <w:r>
              <w:rPr>
                <w:noProof/>
                <w:webHidden/>
              </w:rPr>
              <w:fldChar w:fldCharType="end"/>
            </w:r>
          </w:hyperlink>
        </w:p>
        <w:p w14:paraId="529E264A" w14:textId="64C4DAC3" w:rsidR="007963CD" w:rsidRDefault="007963CD">
          <w:pPr>
            <w:pStyle w:val="TOC2"/>
            <w:tabs>
              <w:tab w:val="right" w:leader="dot" w:pos="9016"/>
            </w:tabs>
            <w:rPr>
              <w:rFonts w:eastAsiaTheme="minorEastAsia"/>
              <w:noProof/>
              <w:lang w:eastAsia="en-GB"/>
            </w:rPr>
          </w:pPr>
          <w:hyperlink w:anchor="_Toc183801311" w:history="1">
            <w:r w:rsidRPr="00523F29">
              <w:rPr>
                <w:rStyle w:val="Hyperlink"/>
                <w:noProof/>
              </w:rPr>
              <w:t>2.2  Tesco Market Share</w:t>
            </w:r>
            <w:r>
              <w:rPr>
                <w:noProof/>
                <w:webHidden/>
              </w:rPr>
              <w:tab/>
            </w:r>
            <w:r>
              <w:rPr>
                <w:noProof/>
                <w:webHidden/>
              </w:rPr>
              <w:fldChar w:fldCharType="begin"/>
            </w:r>
            <w:r>
              <w:rPr>
                <w:noProof/>
                <w:webHidden/>
              </w:rPr>
              <w:instrText xml:space="preserve"> PAGEREF _Toc183801311 \h </w:instrText>
            </w:r>
            <w:r>
              <w:rPr>
                <w:noProof/>
                <w:webHidden/>
              </w:rPr>
            </w:r>
            <w:r>
              <w:rPr>
                <w:noProof/>
                <w:webHidden/>
              </w:rPr>
              <w:fldChar w:fldCharType="separate"/>
            </w:r>
            <w:r>
              <w:rPr>
                <w:noProof/>
                <w:webHidden/>
              </w:rPr>
              <w:t>5</w:t>
            </w:r>
            <w:r>
              <w:rPr>
                <w:noProof/>
                <w:webHidden/>
              </w:rPr>
              <w:fldChar w:fldCharType="end"/>
            </w:r>
          </w:hyperlink>
        </w:p>
        <w:p w14:paraId="182FB8CE" w14:textId="71B62195" w:rsidR="007963CD" w:rsidRDefault="007963CD">
          <w:pPr>
            <w:pStyle w:val="TOC2"/>
            <w:tabs>
              <w:tab w:val="right" w:leader="dot" w:pos="9016"/>
            </w:tabs>
            <w:rPr>
              <w:rFonts w:eastAsiaTheme="minorEastAsia"/>
              <w:noProof/>
              <w:lang w:eastAsia="en-GB"/>
            </w:rPr>
          </w:pPr>
          <w:hyperlink w:anchor="_Toc183801312" w:history="1">
            <w:r w:rsidRPr="00523F29">
              <w:rPr>
                <w:rStyle w:val="Hyperlink"/>
                <w:noProof/>
              </w:rPr>
              <w:t>2.3 Mission statement</w:t>
            </w:r>
            <w:r>
              <w:rPr>
                <w:noProof/>
                <w:webHidden/>
              </w:rPr>
              <w:tab/>
            </w:r>
            <w:r>
              <w:rPr>
                <w:noProof/>
                <w:webHidden/>
              </w:rPr>
              <w:fldChar w:fldCharType="begin"/>
            </w:r>
            <w:r>
              <w:rPr>
                <w:noProof/>
                <w:webHidden/>
              </w:rPr>
              <w:instrText xml:space="preserve"> PAGEREF _Toc183801312 \h </w:instrText>
            </w:r>
            <w:r>
              <w:rPr>
                <w:noProof/>
                <w:webHidden/>
              </w:rPr>
            </w:r>
            <w:r>
              <w:rPr>
                <w:noProof/>
                <w:webHidden/>
              </w:rPr>
              <w:fldChar w:fldCharType="separate"/>
            </w:r>
            <w:r>
              <w:rPr>
                <w:noProof/>
                <w:webHidden/>
              </w:rPr>
              <w:t>7</w:t>
            </w:r>
            <w:r>
              <w:rPr>
                <w:noProof/>
                <w:webHidden/>
              </w:rPr>
              <w:fldChar w:fldCharType="end"/>
            </w:r>
          </w:hyperlink>
        </w:p>
        <w:p w14:paraId="79D17B18" w14:textId="7C1F7647" w:rsidR="007963CD" w:rsidRDefault="007963CD">
          <w:pPr>
            <w:pStyle w:val="TOC1"/>
            <w:tabs>
              <w:tab w:val="right" w:leader="dot" w:pos="9016"/>
            </w:tabs>
            <w:rPr>
              <w:rFonts w:eastAsiaTheme="minorEastAsia"/>
              <w:noProof/>
              <w:lang w:eastAsia="en-GB"/>
            </w:rPr>
          </w:pPr>
          <w:hyperlink w:anchor="_Toc183801313" w:history="1">
            <w:r w:rsidRPr="00523F29">
              <w:rPr>
                <w:rStyle w:val="Hyperlink"/>
                <w:noProof/>
              </w:rPr>
              <w:t>3.0 Data Collection and Evaluation</w:t>
            </w:r>
            <w:r>
              <w:rPr>
                <w:noProof/>
                <w:webHidden/>
              </w:rPr>
              <w:tab/>
            </w:r>
            <w:r>
              <w:rPr>
                <w:noProof/>
                <w:webHidden/>
              </w:rPr>
              <w:fldChar w:fldCharType="begin"/>
            </w:r>
            <w:r>
              <w:rPr>
                <w:noProof/>
                <w:webHidden/>
              </w:rPr>
              <w:instrText xml:space="preserve"> PAGEREF _Toc183801313 \h </w:instrText>
            </w:r>
            <w:r>
              <w:rPr>
                <w:noProof/>
                <w:webHidden/>
              </w:rPr>
            </w:r>
            <w:r>
              <w:rPr>
                <w:noProof/>
                <w:webHidden/>
              </w:rPr>
              <w:fldChar w:fldCharType="separate"/>
            </w:r>
            <w:r>
              <w:rPr>
                <w:noProof/>
                <w:webHidden/>
              </w:rPr>
              <w:t>8</w:t>
            </w:r>
            <w:r>
              <w:rPr>
                <w:noProof/>
                <w:webHidden/>
              </w:rPr>
              <w:fldChar w:fldCharType="end"/>
            </w:r>
          </w:hyperlink>
        </w:p>
        <w:p w14:paraId="746C33C3" w14:textId="0575CBF0" w:rsidR="007963CD" w:rsidRDefault="007963CD">
          <w:pPr>
            <w:pStyle w:val="TOC2"/>
            <w:tabs>
              <w:tab w:val="right" w:leader="dot" w:pos="9016"/>
            </w:tabs>
            <w:rPr>
              <w:rFonts w:eastAsiaTheme="minorEastAsia"/>
              <w:noProof/>
              <w:lang w:eastAsia="en-GB"/>
            </w:rPr>
          </w:pPr>
          <w:hyperlink w:anchor="_Toc183801314" w:history="1">
            <w:r w:rsidRPr="00523F29">
              <w:rPr>
                <w:rStyle w:val="Hyperlink"/>
                <w:noProof/>
              </w:rPr>
              <w:t>3.1 Data collection</w:t>
            </w:r>
            <w:r>
              <w:rPr>
                <w:noProof/>
                <w:webHidden/>
              </w:rPr>
              <w:tab/>
            </w:r>
            <w:r>
              <w:rPr>
                <w:noProof/>
                <w:webHidden/>
              </w:rPr>
              <w:fldChar w:fldCharType="begin"/>
            </w:r>
            <w:r>
              <w:rPr>
                <w:noProof/>
                <w:webHidden/>
              </w:rPr>
              <w:instrText xml:space="preserve"> PAGEREF _Toc183801314 \h </w:instrText>
            </w:r>
            <w:r>
              <w:rPr>
                <w:noProof/>
                <w:webHidden/>
              </w:rPr>
            </w:r>
            <w:r>
              <w:rPr>
                <w:noProof/>
                <w:webHidden/>
              </w:rPr>
              <w:fldChar w:fldCharType="separate"/>
            </w:r>
            <w:r>
              <w:rPr>
                <w:noProof/>
                <w:webHidden/>
              </w:rPr>
              <w:t>8</w:t>
            </w:r>
            <w:r>
              <w:rPr>
                <w:noProof/>
                <w:webHidden/>
              </w:rPr>
              <w:fldChar w:fldCharType="end"/>
            </w:r>
          </w:hyperlink>
        </w:p>
        <w:p w14:paraId="760ABD57" w14:textId="7A1BCFDF" w:rsidR="007963CD" w:rsidRDefault="007963CD">
          <w:pPr>
            <w:pStyle w:val="TOC2"/>
            <w:tabs>
              <w:tab w:val="right" w:leader="dot" w:pos="9016"/>
            </w:tabs>
            <w:rPr>
              <w:rFonts w:eastAsiaTheme="minorEastAsia"/>
              <w:noProof/>
              <w:lang w:eastAsia="en-GB"/>
            </w:rPr>
          </w:pPr>
          <w:hyperlink w:anchor="_Toc183801315" w:history="1">
            <w:r w:rsidRPr="00523F29">
              <w:rPr>
                <w:rStyle w:val="Hyperlink"/>
                <w:noProof/>
              </w:rPr>
              <w:t>3.2 Evaluation</w:t>
            </w:r>
            <w:r>
              <w:rPr>
                <w:noProof/>
                <w:webHidden/>
              </w:rPr>
              <w:tab/>
            </w:r>
            <w:r>
              <w:rPr>
                <w:noProof/>
                <w:webHidden/>
              </w:rPr>
              <w:fldChar w:fldCharType="begin"/>
            </w:r>
            <w:r>
              <w:rPr>
                <w:noProof/>
                <w:webHidden/>
              </w:rPr>
              <w:instrText xml:space="preserve"> PAGEREF _Toc183801315 \h </w:instrText>
            </w:r>
            <w:r>
              <w:rPr>
                <w:noProof/>
                <w:webHidden/>
              </w:rPr>
            </w:r>
            <w:r>
              <w:rPr>
                <w:noProof/>
                <w:webHidden/>
              </w:rPr>
              <w:fldChar w:fldCharType="separate"/>
            </w:r>
            <w:r>
              <w:rPr>
                <w:noProof/>
                <w:webHidden/>
              </w:rPr>
              <w:t>8</w:t>
            </w:r>
            <w:r>
              <w:rPr>
                <w:noProof/>
                <w:webHidden/>
              </w:rPr>
              <w:fldChar w:fldCharType="end"/>
            </w:r>
          </w:hyperlink>
        </w:p>
        <w:p w14:paraId="150EBC67" w14:textId="62778866" w:rsidR="007963CD" w:rsidRDefault="007963CD">
          <w:pPr>
            <w:pStyle w:val="TOC1"/>
            <w:tabs>
              <w:tab w:val="right" w:leader="dot" w:pos="9016"/>
            </w:tabs>
            <w:rPr>
              <w:rFonts w:eastAsiaTheme="minorEastAsia"/>
              <w:noProof/>
              <w:lang w:eastAsia="en-GB"/>
            </w:rPr>
          </w:pPr>
          <w:hyperlink w:anchor="_Toc183801316" w:history="1">
            <w:r w:rsidRPr="00523F29">
              <w:rPr>
                <w:rStyle w:val="Hyperlink"/>
                <w:noProof/>
              </w:rPr>
              <w:t>4.0. Segmentation, Pricing Strategies and Differentiation</w:t>
            </w:r>
            <w:r>
              <w:rPr>
                <w:noProof/>
                <w:webHidden/>
              </w:rPr>
              <w:tab/>
            </w:r>
            <w:r>
              <w:rPr>
                <w:noProof/>
                <w:webHidden/>
              </w:rPr>
              <w:fldChar w:fldCharType="begin"/>
            </w:r>
            <w:r>
              <w:rPr>
                <w:noProof/>
                <w:webHidden/>
              </w:rPr>
              <w:instrText xml:space="preserve"> PAGEREF _Toc183801316 \h </w:instrText>
            </w:r>
            <w:r>
              <w:rPr>
                <w:noProof/>
                <w:webHidden/>
              </w:rPr>
            </w:r>
            <w:r>
              <w:rPr>
                <w:noProof/>
                <w:webHidden/>
              </w:rPr>
              <w:fldChar w:fldCharType="separate"/>
            </w:r>
            <w:r>
              <w:rPr>
                <w:noProof/>
                <w:webHidden/>
              </w:rPr>
              <w:t>9</w:t>
            </w:r>
            <w:r>
              <w:rPr>
                <w:noProof/>
                <w:webHidden/>
              </w:rPr>
              <w:fldChar w:fldCharType="end"/>
            </w:r>
          </w:hyperlink>
        </w:p>
        <w:p w14:paraId="715E7064" w14:textId="094C6CBA" w:rsidR="007963CD" w:rsidRDefault="007963CD">
          <w:pPr>
            <w:pStyle w:val="TOC2"/>
            <w:tabs>
              <w:tab w:val="right" w:leader="dot" w:pos="9016"/>
            </w:tabs>
            <w:rPr>
              <w:rFonts w:eastAsiaTheme="minorEastAsia"/>
              <w:noProof/>
              <w:lang w:eastAsia="en-GB"/>
            </w:rPr>
          </w:pPr>
          <w:hyperlink w:anchor="_Toc183801317" w:history="1">
            <w:r w:rsidRPr="00523F29">
              <w:rPr>
                <w:rStyle w:val="Hyperlink"/>
                <w:noProof/>
              </w:rPr>
              <w:t>4.1 Segmentation</w:t>
            </w:r>
            <w:r>
              <w:rPr>
                <w:noProof/>
                <w:webHidden/>
              </w:rPr>
              <w:tab/>
            </w:r>
            <w:r>
              <w:rPr>
                <w:noProof/>
                <w:webHidden/>
              </w:rPr>
              <w:fldChar w:fldCharType="begin"/>
            </w:r>
            <w:r>
              <w:rPr>
                <w:noProof/>
                <w:webHidden/>
              </w:rPr>
              <w:instrText xml:space="preserve"> PAGEREF _Toc183801317 \h </w:instrText>
            </w:r>
            <w:r>
              <w:rPr>
                <w:noProof/>
                <w:webHidden/>
              </w:rPr>
            </w:r>
            <w:r>
              <w:rPr>
                <w:noProof/>
                <w:webHidden/>
              </w:rPr>
              <w:fldChar w:fldCharType="separate"/>
            </w:r>
            <w:r>
              <w:rPr>
                <w:noProof/>
                <w:webHidden/>
              </w:rPr>
              <w:t>9</w:t>
            </w:r>
            <w:r>
              <w:rPr>
                <w:noProof/>
                <w:webHidden/>
              </w:rPr>
              <w:fldChar w:fldCharType="end"/>
            </w:r>
          </w:hyperlink>
        </w:p>
        <w:p w14:paraId="4F0A9647" w14:textId="2B008169" w:rsidR="007963CD" w:rsidRDefault="007963CD">
          <w:pPr>
            <w:pStyle w:val="TOC2"/>
            <w:tabs>
              <w:tab w:val="right" w:leader="dot" w:pos="9016"/>
            </w:tabs>
            <w:rPr>
              <w:rFonts w:eastAsiaTheme="minorEastAsia"/>
              <w:noProof/>
              <w:lang w:eastAsia="en-GB"/>
            </w:rPr>
          </w:pPr>
          <w:hyperlink w:anchor="_Toc183801318" w:history="1">
            <w:r w:rsidRPr="00523F29">
              <w:rPr>
                <w:rStyle w:val="Hyperlink"/>
                <w:noProof/>
              </w:rPr>
              <w:t>4.2 Pricing strategies</w:t>
            </w:r>
            <w:r>
              <w:rPr>
                <w:noProof/>
                <w:webHidden/>
              </w:rPr>
              <w:tab/>
            </w:r>
            <w:r>
              <w:rPr>
                <w:noProof/>
                <w:webHidden/>
              </w:rPr>
              <w:fldChar w:fldCharType="begin"/>
            </w:r>
            <w:r>
              <w:rPr>
                <w:noProof/>
                <w:webHidden/>
              </w:rPr>
              <w:instrText xml:space="preserve"> PAGEREF _Toc183801318 \h </w:instrText>
            </w:r>
            <w:r>
              <w:rPr>
                <w:noProof/>
                <w:webHidden/>
              </w:rPr>
            </w:r>
            <w:r>
              <w:rPr>
                <w:noProof/>
                <w:webHidden/>
              </w:rPr>
              <w:fldChar w:fldCharType="separate"/>
            </w:r>
            <w:r>
              <w:rPr>
                <w:noProof/>
                <w:webHidden/>
              </w:rPr>
              <w:t>10</w:t>
            </w:r>
            <w:r>
              <w:rPr>
                <w:noProof/>
                <w:webHidden/>
              </w:rPr>
              <w:fldChar w:fldCharType="end"/>
            </w:r>
          </w:hyperlink>
        </w:p>
        <w:p w14:paraId="6433F5A3" w14:textId="5302A43B" w:rsidR="007963CD" w:rsidRDefault="007963CD">
          <w:pPr>
            <w:pStyle w:val="TOC2"/>
            <w:tabs>
              <w:tab w:val="right" w:leader="dot" w:pos="9016"/>
            </w:tabs>
            <w:rPr>
              <w:rFonts w:eastAsiaTheme="minorEastAsia"/>
              <w:noProof/>
              <w:lang w:eastAsia="en-GB"/>
            </w:rPr>
          </w:pPr>
          <w:hyperlink w:anchor="_Toc183801319" w:history="1">
            <w:r w:rsidRPr="00523F29">
              <w:rPr>
                <w:rStyle w:val="Hyperlink"/>
                <w:noProof/>
              </w:rPr>
              <w:t>4.3 Differentiation</w:t>
            </w:r>
            <w:r>
              <w:rPr>
                <w:noProof/>
                <w:webHidden/>
              </w:rPr>
              <w:tab/>
            </w:r>
            <w:r>
              <w:rPr>
                <w:noProof/>
                <w:webHidden/>
              </w:rPr>
              <w:fldChar w:fldCharType="begin"/>
            </w:r>
            <w:r>
              <w:rPr>
                <w:noProof/>
                <w:webHidden/>
              </w:rPr>
              <w:instrText xml:space="preserve"> PAGEREF _Toc183801319 \h </w:instrText>
            </w:r>
            <w:r>
              <w:rPr>
                <w:noProof/>
                <w:webHidden/>
              </w:rPr>
            </w:r>
            <w:r>
              <w:rPr>
                <w:noProof/>
                <w:webHidden/>
              </w:rPr>
              <w:fldChar w:fldCharType="separate"/>
            </w:r>
            <w:r>
              <w:rPr>
                <w:noProof/>
                <w:webHidden/>
              </w:rPr>
              <w:t>10</w:t>
            </w:r>
            <w:r>
              <w:rPr>
                <w:noProof/>
                <w:webHidden/>
              </w:rPr>
              <w:fldChar w:fldCharType="end"/>
            </w:r>
          </w:hyperlink>
        </w:p>
        <w:p w14:paraId="386351DF" w14:textId="76541B4B" w:rsidR="007963CD" w:rsidRDefault="007963CD">
          <w:pPr>
            <w:pStyle w:val="TOC1"/>
            <w:tabs>
              <w:tab w:val="right" w:leader="dot" w:pos="9016"/>
            </w:tabs>
            <w:rPr>
              <w:rFonts w:eastAsiaTheme="minorEastAsia"/>
              <w:noProof/>
              <w:lang w:eastAsia="en-GB"/>
            </w:rPr>
          </w:pPr>
          <w:hyperlink w:anchor="_Toc183801320" w:history="1">
            <w:r w:rsidRPr="00523F29">
              <w:rPr>
                <w:rStyle w:val="Hyperlink"/>
                <w:noProof/>
              </w:rPr>
              <w:t>5.0 Ethics and Sustainability</w:t>
            </w:r>
            <w:r>
              <w:rPr>
                <w:noProof/>
                <w:webHidden/>
              </w:rPr>
              <w:tab/>
            </w:r>
            <w:r>
              <w:rPr>
                <w:noProof/>
                <w:webHidden/>
              </w:rPr>
              <w:fldChar w:fldCharType="begin"/>
            </w:r>
            <w:r>
              <w:rPr>
                <w:noProof/>
                <w:webHidden/>
              </w:rPr>
              <w:instrText xml:space="preserve"> PAGEREF _Toc183801320 \h </w:instrText>
            </w:r>
            <w:r>
              <w:rPr>
                <w:noProof/>
                <w:webHidden/>
              </w:rPr>
            </w:r>
            <w:r>
              <w:rPr>
                <w:noProof/>
                <w:webHidden/>
              </w:rPr>
              <w:fldChar w:fldCharType="separate"/>
            </w:r>
            <w:r>
              <w:rPr>
                <w:noProof/>
                <w:webHidden/>
              </w:rPr>
              <w:t>12</w:t>
            </w:r>
            <w:r>
              <w:rPr>
                <w:noProof/>
                <w:webHidden/>
              </w:rPr>
              <w:fldChar w:fldCharType="end"/>
            </w:r>
          </w:hyperlink>
        </w:p>
        <w:p w14:paraId="5548A1D1" w14:textId="4D6ADB40" w:rsidR="007963CD" w:rsidRDefault="007963CD">
          <w:pPr>
            <w:pStyle w:val="TOC2"/>
            <w:tabs>
              <w:tab w:val="right" w:leader="dot" w:pos="9016"/>
            </w:tabs>
            <w:rPr>
              <w:rFonts w:eastAsiaTheme="minorEastAsia"/>
              <w:noProof/>
              <w:lang w:eastAsia="en-GB"/>
            </w:rPr>
          </w:pPr>
          <w:hyperlink w:anchor="_Toc183801321" w:history="1">
            <w:r w:rsidRPr="00523F29">
              <w:rPr>
                <w:rStyle w:val="Hyperlink"/>
                <w:noProof/>
              </w:rPr>
              <w:t>5.1 Ethics</w:t>
            </w:r>
            <w:r>
              <w:rPr>
                <w:noProof/>
                <w:webHidden/>
              </w:rPr>
              <w:tab/>
            </w:r>
            <w:r>
              <w:rPr>
                <w:noProof/>
                <w:webHidden/>
              </w:rPr>
              <w:fldChar w:fldCharType="begin"/>
            </w:r>
            <w:r>
              <w:rPr>
                <w:noProof/>
                <w:webHidden/>
              </w:rPr>
              <w:instrText xml:space="preserve"> PAGEREF _Toc183801321 \h </w:instrText>
            </w:r>
            <w:r>
              <w:rPr>
                <w:noProof/>
                <w:webHidden/>
              </w:rPr>
            </w:r>
            <w:r>
              <w:rPr>
                <w:noProof/>
                <w:webHidden/>
              </w:rPr>
              <w:fldChar w:fldCharType="separate"/>
            </w:r>
            <w:r>
              <w:rPr>
                <w:noProof/>
                <w:webHidden/>
              </w:rPr>
              <w:t>12</w:t>
            </w:r>
            <w:r>
              <w:rPr>
                <w:noProof/>
                <w:webHidden/>
              </w:rPr>
              <w:fldChar w:fldCharType="end"/>
            </w:r>
          </w:hyperlink>
        </w:p>
        <w:p w14:paraId="5E74A58B" w14:textId="4B6012FD" w:rsidR="007963CD" w:rsidRDefault="007963CD">
          <w:pPr>
            <w:pStyle w:val="TOC2"/>
            <w:tabs>
              <w:tab w:val="right" w:leader="dot" w:pos="9016"/>
            </w:tabs>
            <w:rPr>
              <w:rFonts w:eastAsiaTheme="minorEastAsia"/>
              <w:noProof/>
              <w:lang w:eastAsia="en-GB"/>
            </w:rPr>
          </w:pPr>
          <w:hyperlink w:anchor="_Toc183801322" w:history="1">
            <w:r w:rsidRPr="00523F29">
              <w:rPr>
                <w:rStyle w:val="Hyperlink"/>
                <w:noProof/>
              </w:rPr>
              <w:t>5.2 Sustainability</w:t>
            </w:r>
            <w:r>
              <w:rPr>
                <w:noProof/>
                <w:webHidden/>
              </w:rPr>
              <w:tab/>
            </w:r>
            <w:r>
              <w:rPr>
                <w:noProof/>
                <w:webHidden/>
              </w:rPr>
              <w:fldChar w:fldCharType="begin"/>
            </w:r>
            <w:r>
              <w:rPr>
                <w:noProof/>
                <w:webHidden/>
              </w:rPr>
              <w:instrText xml:space="preserve"> PAGEREF _Toc183801322 \h </w:instrText>
            </w:r>
            <w:r>
              <w:rPr>
                <w:noProof/>
                <w:webHidden/>
              </w:rPr>
            </w:r>
            <w:r>
              <w:rPr>
                <w:noProof/>
                <w:webHidden/>
              </w:rPr>
              <w:fldChar w:fldCharType="separate"/>
            </w:r>
            <w:r>
              <w:rPr>
                <w:noProof/>
                <w:webHidden/>
              </w:rPr>
              <w:t>13</w:t>
            </w:r>
            <w:r>
              <w:rPr>
                <w:noProof/>
                <w:webHidden/>
              </w:rPr>
              <w:fldChar w:fldCharType="end"/>
            </w:r>
          </w:hyperlink>
        </w:p>
        <w:p w14:paraId="3BFF9E70" w14:textId="2AE028E5" w:rsidR="007963CD" w:rsidRDefault="007963CD">
          <w:pPr>
            <w:pStyle w:val="TOC1"/>
            <w:tabs>
              <w:tab w:val="right" w:leader="dot" w:pos="9016"/>
            </w:tabs>
            <w:rPr>
              <w:rFonts w:eastAsiaTheme="minorEastAsia"/>
              <w:noProof/>
              <w:lang w:eastAsia="en-GB"/>
            </w:rPr>
          </w:pPr>
          <w:hyperlink w:anchor="_Toc183801323" w:history="1">
            <w:r w:rsidRPr="00523F29">
              <w:rPr>
                <w:rStyle w:val="Hyperlink"/>
                <w:noProof/>
              </w:rPr>
              <w:t>6.0 Conclusion</w:t>
            </w:r>
            <w:r>
              <w:rPr>
                <w:noProof/>
                <w:webHidden/>
              </w:rPr>
              <w:tab/>
            </w:r>
            <w:r>
              <w:rPr>
                <w:noProof/>
                <w:webHidden/>
              </w:rPr>
              <w:fldChar w:fldCharType="begin"/>
            </w:r>
            <w:r>
              <w:rPr>
                <w:noProof/>
                <w:webHidden/>
              </w:rPr>
              <w:instrText xml:space="preserve"> PAGEREF _Toc183801323 \h </w:instrText>
            </w:r>
            <w:r>
              <w:rPr>
                <w:noProof/>
                <w:webHidden/>
              </w:rPr>
            </w:r>
            <w:r>
              <w:rPr>
                <w:noProof/>
                <w:webHidden/>
              </w:rPr>
              <w:fldChar w:fldCharType="separate"/>
            </w:r>
            <w:r>
              <w:rPr>
                <w:noProof/>
                <w:webHidden/>
              </w:rPr>
              <w:t>14</w:t>
            </w:r>
            <w:r>
              <w:rPr>
                <w:noProof/>
                <w:webHidden/>
              </w:rPr>
              <w:fldChar w:fldCharType="end"/>
            </w:r>
          </w:hyperlink>
        </w:p>
        <w:p w14:paraId="586DF977" w14:textId="102B326E" w:rsidR="007963CD" w:rsidRDefault="007963CD">
          <w:pPr>
            <w:pStyle w:val="TOC1"/>
            <w:tabs>
              <w:tab w:val="right" w:leader="dot" w:pos="9016"/>
            </w:tabs>
            <w:rPr>
              <w:rFonts w:eastAsiaTheme="minorEastAsia"/>
              <w:noProof/>
              <w:lang w:eastAsia="en-GB"/>
            </w:rPr>
          </w:pPr>
          <w:hyperlink w:anchor="_Toc183801324" w:history="1">
            <w:r w:rsidRPr="00523F29">
              <w:rPr>
                <w:rStyle w:val="Hyperlink"/>
                <w:rFonts w:ascii="Arial" w:hAnsi="Arial" w:cs="Arial"/>
                <w:noProof/>
              </w:rPr>
              <w:t>7.0 Reference List</w:t>
            </w:r>
            <w:r>
              <w:rPr>
                <w:noProof/>
                <w:webHidden/>
              </w:rPr>
              <w:tab/>
            </w:r>
            <w:r>
              <w:rPr>
                <w:noProof/>
                <w:webHidden/>
              </w:rPr>
              <w:fldChar w:fldCharType="begin"/>
            </w:r>
            <w:r>
              <w:rPr>
                <w:noProof/>
                <w:webHidden/>
              </w:rPr>
              <w:instrText xml:space="preserve"> PAGEREF _Toc183801324 \h </w:instrText>
            </w:r>
            <w:r>
              <w:rPr>
                <w:noProof/>
                <w:webHidden/>
              </w:rPr>
            </w:r>
            <w:r>
              <w:rPr>
                <w:noProof/>
                <w:webHidden/>
              </w:rPr>
              <w:fldChar w:fldCharType="separate"/>
            </w:r>
            <w:r>
              <w:rPr>
                <w:noProof/>
                <w:webHidden/>
              </w:rPr>
              <w:t>16</w:t>
            </w:r>
            <w:r>
              <w:rPr>
                <w:noProof/>
                <w:webHidden/>
              </w:rPr>
              <w:fldChar w:fldCharType="end"/>
            </w:r>
          </w:hyperlink>
        </w:p>
        <w:p w14:paraId="1C8CF6F7" w14:textId="0E082EB6" w:rsidR="002F6F89" w:rsidRPr="00745D36" w:rsidRDefault="002F6F89" w:rsidP="00745D36">
          <w:pPr>
            <w:spacing w:line="360" w:lineRule="auto"/>
            <w:jc w:val="both"/>
            <w:rPr>
              <w:rFonts w:ascii="Arial" w:hAnsi="Arial" w:cs="Arial"/>
            </w:rPr>
          </w:pPr>
          <w:r w:rsidRPr="00745D36">
            <w:rPr>
              <w:rFonts w:ascii="Arial" w:hAnsi="Arial" w:cs="Arial"/>
              <w:b/>
              <w:bCs/>
              <w:noProof/>
            </w:rPr>
            <w:fldChar w:fldCharType="end"/>
          </w:r>
        </w:p>
      </w:sdtContent>
    </w:sdt>
    <w:p w14:paraId="753E2E32" w14:textId="77777777" w:rsidR="002F6F89" w:rsidRPr="00745D36" w:rsidRDefault="002F6F89" w:rsidP="00745D36">
      <w:pPr>
        <w:spacing w:line="360" w:lineRule="auto"/>
        <w:jc w:val="both"/>
        <w:rPr>
          <w:rFonts w:ascii="Arial" w:hAnsi="Arial" w:cs="Arial"/>
        </w:rPr>
      </w:pPr>
    </w:p>
    <w:p w14:paraId="581B669A" w14:textId="77777777" w:rsidR="002F6F89" w:rsidRPr="00745D36" w:rsidRDefault="002F6F89" w:rsidP="00745D36">
      <w:pPr>
        <w:spacing w:line="360" w:lineRule="auto"/>
        <w:jc w:val="both"/>
        <w:rPr>
          <w:rFonts w:ascii="Arial" w:hAnsi="Arial" w:cs="Arial"/>
        </w:rPr>
      </w:pPr>
    </w:p>
    <w:p w14:paraId="52840E29" w14:textId="77777777" w:rsidR="002F6F89" w:rsidRPr="00745D36" w:rsidRDefault="002F6F89" w:rsidP="00745D36">
      <w:pPr>
        <w:spacing w:line="360" w:lineRule="auto"/>
        <w:jc w:val="both"/>
        <w:rPr>
          <w:rFonts w:ascii="Arial" w:hAnsi="Arial" w:cs="Arial"/>
        </w:rPr>
      </w:pPr>
    </w:p>
    <w:p w14:paraId="1697FAA0" w14:textId="77777777" w:rsidR="002F6F89" w:rsidRPr="00745D36" w:rsidRDefault="002F6F89" w:rsidP="00745D36">
      <w:pPr>
        <w:spacing w:line="360" w:lineRule="auto"/>
        <w:jc w:val="both"/>
        <w:rPr>
          <w:rFonts w:ascii="Arial" w:hAnsi="Arial" w:cs="Arial"/>
        </w:rPr>
      </w:pPr>
    </w:p>
    <w:p w14:paraId="2D66CC2E" w14:textId="77777777" w:rsidR="00DE3081" w:rsidRDefault="00DE3081" w:rsidP="00745D36">
      <w:pPr>
        <w:spacing w:line="360" w:lineRule="auto"/>
        <w:jc w:val="both"/>
        <w:rPr>
          <w:rFonts w:ascii="Arial" w:hAnsi="Arial" w:cs="Arial"/>
        </w:rPr>
      </w:pPr>
    </w:p>
    <w:p w14:paraId="4DC40C63" w14:textId="77777777" w:rsidR="00C52589" w:rsidRDefault="00C52589" w:rsidP="00745D36">
      <w:pPr>
        <w:spacing w:line="360" w:lineRule="auto"/>
        <w:jc w:val="both"/>
        <w:rPr>
          <w:rFonts w:ascii="Arial" w:hAnsi="Arial" w:cs="Arial"/>
        </w:rPr>
      </w:pPr>
    </w:p>
    <w:p w14:paraId="541FAC3C" w14:textId="77777777" w:rsidR="00C52589" w:rsidRDefault="00C52589" w:rsidP="00745D36">
      <w:pPr>
        <w:spacing w:line="360" w:lineRule="auto"/>
        <w:jc w:val="both"/>
        <w:rPr>
          <w:rFonts w:ascii="Arial" w:hAnsi="Arial" w:cs="Arial"/>
        </w:rPr>
      </w:pPr>
    </w:p>
    <w:p w14:paraId="73795EA4" w14:textId="77777777" w:rsidR="00C52589" w:rsidRPr="00745D36" w:rsidRDefault="00C52589" w:rsidP="00745D36">
      <w:pPr>
        <w:spacing w:line="360" w:lineRule="auto"/>
        <w:jc w:val="both"/>
        <w:rPr>
          <w:rFonts w:ascii="Arial" w:hAnsi="Arial" w:cs="Arial"/>
        </w:rPr>
      </w:pPr>
    </w:p>
    <w:p w14:paraId="5FED49E9" w14:textId="30C8383D" w:rsidR="002F6F89" w:rsidRPr="00745D36" w:rsidRDefault="002F6F89" w:rsidP="00745D36">
      <w:pPr>
        <w:pStyle w:val="Heading1"/>
        <w:numPr>
          <w:ilvl w:val="0"/>
          <w:numId w:val="1"/>
        </w:numPr>
        <w:spacing w:line="360" w:lineRule="auto"/>
        <w:jc w:val="both"/>
        <w:rPr>
          <w:rFonts w:ascii="Arial" w:hAnsi="Arial" w:cs="Arial"/>
        </w:rPr>
      </w:pPr>
      <w:bookmarkStart w:id="1" w:name="_Toc183801308"/>
      <w:r w:rsidRPr="00745D36">
        <w:rPr>
          <w:rFonts w:ascii="Arial" w:hAnsi="Arial" w:cs="Arial"/>
        </w:rPr>
        <w:t>Introduction</w:t>
      </w:r>
      <w:bookmarkEnd w:id="1"/>
    </w:p>
    <w:p w14:paraId="18014657" w14:textId="01BC41FC" w:rsidR="00CA3069" w:rsidRPr="00745D36" w:rsidRDefault="004227A4" w:rsidP="00745D36">
      <w:pPr>
        <w:spacing w:line="360" w:lineRule="auto"/>
        <w:jc w:val="both"/>
        <w:rPr>
          <w:rFonts w:ascii="Arial" w:hAnsi="Arial" w:cs="Arial"/>
        </w:rPr>
      </w:pPr>
      <w:bookmarkStart w:id="2" w:name="_Hlk183791570"/>
      <w:r w:rsidRPr="00745D36">
        <w:rPr>
          <w:rFonts w:ascii="Arial" w:hAnsi="Arial" w:cs="Arial"/>
        </w:rPr>
        <w:t xml:space="preserve">         </w:t>
      </w:r>
      <w:r w:rsidR="00CA3069" w:rsidRPr="00745D36">
        <w:rPr>
          <w:rFonts w:ascii="Arial" w:hAnsi="Arial" w:cs="Arial"/>
        </w:rPr>
        <w:t xml:space="preserve">     </w:t>
      </w:r>
      <w:r w:rsidR="00947AB0" w:rsidRPr="00745D36">
        <w:rPr>
          <w:rFonts w:ascii="Arial" w:hAnsi="Arial" w:cs="Arial"/>
        </w:rPr>
        <w:t xml:space="preserve">This report was requested by the Marketing Executive Officer of ,,Marketing Focus’’ an online journal produced by Tesco. </w:t>
      </w:r>
      <w:r w:rsidR="00DE3081" w:rsidRPr="00745D36">
        <w:rPr>
          <w:rFonts w:ascii="Arial" w:hAnsi="Arial" w:cs="Arial"/>
        </w:rPr>
        <w:t>The report was written to investigate Tesco’s marketing relationship operations and compiled by Anna Misiak-Ali. This report was commissioned by internal study to contribute to Tesco’s magazine journal.</w:t>
      </w:r>
      <w:r w:rsidR="00312047" w:rsidRPr="00745D36">
        <w:rPr>
          <w:rFonts w:ascii="Arial" w:hAnsi="Arial" w:cs="Arial"/>
        </w:rPr>
        <w:t xml:space="preserve"> To complete this report secondary sources were used that include journals, </w:t>
      </w:r>
      <w:r w:rsidR="00E9531F" w:rsidRPr="00745D36">
        <w:rPr>
          <w:rFonts w:ascii="Arial" w:hAnsi="Arial" w:cs="Arial"/>
        </w:rPr>
        <w:t>textbooks,</w:t>
      </w:r>
      <w:r w:rsidR="00312047" w:rsidRPr="00745D36">
        <w:rPr>
          <w:rFonts w:ascii="Arial" w:hAnsi="Arial" w:cs="Arial"/>
        </w:rPr>
        <w:t xml:space="preserve"> and websites</w:t>
      </w:r>
      <w:r w:rsidR="00E9531F" w:rsidRPr="00745D36">
        <w:rPr>
          <w:rFonts w:ascii="Arial" w:hAnsi="Arial" w:cs="Arial"/>
        </w:rPr>
        <w:t xml:space="preserve">. </w:t>
      </w:r>
    </w:p>
    <w:p w14:paraId="3884617B" w14:textId="36F94A98" w:rsidR="00591E0D" w:rsidRDefault="00CA3069" w:rsidP="00745D36">
      <w:pPr>
        <w:spacing w:line="360" w:lineRule="auto"/>
        <w:jc w:val="both"/>
        <w:rPr>
          <w:rFonts w:ascii="Arial" w:hAnsi="Arial" w:cs="Arial"/>
        </w:rPr>
      </w:pPr>
      <w:r w:rsidRPr="00745D36">
        <w:rPr>
          <w:rFonts w:ascii="Arial" w:hAnsi="Arial" w:cs="Arial"/>
        </w:rPr>
        <w:t xml:space="preserve">             </w:t>
      </w:r>
      <w:r w:rsidR="00312047" w:rsidRPr="00745D36">
        <w:rPr>
          <w:rFonts w:ascii="Arial" w:hAnsi="Arial" w:cs="Arial"/>
        </w:rPr>
        <w:t xml:space="preserve">In this report focus is </w:t>
      </w:r>
      <w:r w:rsidR="00262EBE" w:rsidRPr="00745D36">
        <w:rPr>
          <w:rFonts w:ascii="Arial" w:hAnsi="Arial" w:cs="Arial"/>
        </w:rPr>
        <w:t xml:space="preserve">on </w:t>
      </w:r>
      <w:r w:rsidR="00312047" w:rsidRPr="00745D36">
        <w:rPr>
          <w:rFonts w:ascii="Arial" w:hAnsi="Arial" w:cs="Arial"/>
        </w:rPr>
        <w:t>customer relationship and customer retention.</w:t>
      </w:r>
      <w:r w:rsidR="00B34E3D" w:rsidRPr="00745D36">
        <w:rPr>
          <w:rFonts w:ascii="Arial" w:hAnsi="Arial" w:cs="Arial"/>
        </w:rPr>
        <w:t xml:space="preserve"> Customer retention is critical for maintaining market position for organisation.</w:t>
      </w:r>
      <w:r w:rsidR="00921EBF" w:rsidRPr="00745D36">
        <w:rPr>
          <w:rFonts w:ascii="Arial" w:hAnsi="Arial" w:cs="Arial"/>
        </w:rPr>
        <w:t xml:space="preserve"> </w:t>
      </w:r>
      <w:r w:rsidR="00E9531F" w:rsidRPr="00745D36">
        <w:rPr>
          <w:rFonts w:ascii="Arial" w:hAnsi="Arial" w:cs="Arial"/>
        </w:rPr>
        <w:br/>
      </w:r>
      <w:r w:rsidR="006C195B" w:rsidRPr="00745D36">
        <w:rPr>
          <w:rFonts w:ascii="Arial" w:hAnsi="Arial" w:cs="Arial"/>
        </w:rPr>
        <w:t xml:space="preserve">The </w:t>
      </w:r>
      <w:r w:rsidR="00921EBF" w:rsidRPr="00745D36">
        <w:rPr>
          <w:rFonts w:ascii="Arial" w:hAnsi="Arial" w:cs="Arial"/>
        </w:rPr>
        <w:t xml:space="preserve">,,relationship marketing is a mix of marketing tactics companies use to build lasting customer relationships. It involves methods for improving customer experiences and focuses on attaining long-term customer loyalty by getting customers emotionally involved with the business’’ </w:t>
      </w:r>
      <w:r w:rsidR="00AE1CD4">
        <w:rPr>
          <w:rFonts w:ascii="Arial" w:hAnsi="Arial" w:cs="Arial"/>
        </w:rPr>
        <w:t xml:space="preserve"> said </w:t>
      </w:r>
      <w:proofErr w:type="spellStart"/>
      <w:r w:rsidR="00921EBF" w:rsidRPr="00745D36">
        <w:rPr>
          <w:rFonts w:ascii="Arial" w:hAnsi="Arial" w:cs="Arial"/>
        </w:rPr>
        <w:t>Mackeviciute</w:t>
      </w:r>
      <w:proofErr w:type="spellEnd"/>
      <w:r w:rsidR="00921EBF" w:rsidRPr="00745D36">
        <w:rPr>
          <w:rFonts w:ascii="Arial" w:hAnsi="Arial" w:cs="Arial"/>
        </w:rPr>
        <w:t xml:space="preserve"> </w:t>
      </w:r>
      <w:r w:rsidR="00AE1CD4">
        <w:rPr>
          <w:rFonts w:ascii="Arial" w:hAnsi="Arial" w:cs="Arial"/>
        </w:rPr>
        <w:t>(</w:t>
      </w:r>
      <w:r w:rsidR="00921EBF" w:rsidRPr="00745D36">
        <w:rPr>
          <w:rFonts w:ascii="Arial" w:hAnsi="Arial" w:cs="Arial"/>
        </w:rPr>
        <w:t>2024).</w:t>
      </w:r>
      <w:r w:rsidR="00312047" w:rsidRPr="00745D36">
        <w:rPr>
          <w:rFonts w:ascii="Arial" w:hAnsi="Arial" w:cs="Arial"/>
        </w:rPr>
        <w:t xml:space="preserve"> </w:t>
      </w:r>
    </w:p>
    <w:p w14:paraId="47F4A5B3" w14:textId="3AC22D95" w:rsidR="00EF0734" w:rsidRPr="00745D36" w:rsidRDefault="00591E0D" w:rsidP="00745D36">
      <w:pPr>
        <w:spacing w:line="360" w:lineRule="auto"/>
        <w:jc w:val="both"/>
        <w:rPr>
          <w:rFonts w:ascii="Arial" w:hAnsi="Arial" w:cs="Arial"/>
          <w:vanish/>
          <w:specVanish/>
        </w:rPr>
      </w:pPr>
      <w:r>
        <w:rPr>
          <w:rFonts w:ascii="Arial" w:hAnsi="Arial" w:cs="Arial"/>
        </w:rPr>
        <w:t xml:space="preserve">            This report includes history of the company and its current market share.  </w:t>
      </w:r>
      <w:r w:rsidR="00262EBE" w:rsidRPr="00745D36">
        <w:rPr>
          <w:rFonts w:ascii="Arial" w:hAnsi="Arial" w:cs="Arial"/>
        </w:rPr>
        <w:t>Throughout the report are identified and critically evaluated  examples of data collection and its impact on marketing relationship.</w:t>
      </w:r>
      <w:r>
        <w:rPr>
          <w:rFonts w:ascii="Arial" w:hAnsi="Arial" w:cs="Arial"/>
        </w:rPr>
        <w:t xml:space="preserve"> </w:t>
      </w:r>
      <w:r w:rsidR="00262EBE" w:rsidRPr="00745D36">
        <w:rPr>
          <w:rFonts w:ascii="Arial" w:hAnsi="Arial" w:cs="Arial"/>
        </w:rPr>
        <w:t xml:space="preserve"> </w:t>
      </w:r>
      <w:r w:rsidR="00312047" w:rsidRPr="00745D36">
        <w:rPr>
          <w:rFonts w:ascii="Arial" w:hAnsi="Arial" w:cs="Arial"/>
        </w:rPr>
        <w:t>Discussed are areas of segmentation, pricing strategies, differentiation</w:t>
      </w:r>
      <w:r w:rsidR="00262EBE" w:rsidRPr="00745D36">
        <w:rPr>
          <w:rFonts w:ascii="Arial" w:hAnsi="Arial" w:cs="Arial"/>
        </w:rPr>
        <w:t xml:space="preserve"> as well as ethics of the organisation and sustainability</w:t>
      </w:r>
      <w:r w:rsidR="00E9531F" w:rsidRPr="00745D36">
        <w:rPr>
          <w:rFonts w:ascii="Arial" w:hAnsi="Arial" w:cs="Arial"/>
        </w:rPr>
        <w:t xml:space="preserve">. </w:t>
      </w:r>
    </w:p>
    <w:p w14:paraId="1393247F" w14:textId="7F5D0128" w:rsidR="00EF0734" w:rsidRPr="00745D36" w:rsidRDefault="00591E0D" w:rsidP="00745D36">
      <w:pPr>
        <w:spacing w:line="360" w:lineRule="auto"/>
        <w:jc w:val="both"/>
        <w:rPr>
          <w:rFonts w:ascii="Arial" w:hAnsi="Arial" w:cs="Arial"/>
        </w:rPr>
      </w:pPr>
      <w:r>
        <w:rPr>
          <w:rFonts w:ascii="Arial" w:hAnsi="Arial" w:cs="Arial"/>
        </w:rPr>
        <w:t xml:space="preserve"> Provided information put new insight into problems.</w:t>
      </w:r>
    </w:p>
    <w:bookmarkEnd w:id="2"/>
    <w:p w14:paraId="713BCCBF" w14:textId="77777777" w:rsidR="00EF0734" w:rsidRPr="00745D36" w:rsidRDefault="00EF0734" w:rsidP="00745D36">
      <w:pPr>
        <w:spacing w:line="360" w:lineRule="auto"/>
        <w:jc w:val="both"/>
        <w:rPr>
          <w:rFonts w:ascii="Arial" w:hAnsi="Arial" w:cs="Arial"/>
        </w:rPr>
      </w:pPr>
    </w:p>
    <w:p w14:paraId="26B2B765" w14:textId="77777777" w:rsidR="000529E8" w:rsidRPr="00745D36" w:rsidRDefault="000529E8" w:rsidP="00745D36">
      <w:pPr>
        <w:spacing w:line="360" w:lineRule="auto"/>
        <w:jc w:val="both"/>
        <w:rPr>
          <w:rFonts w:ascii="Arial" w:hAnsi="Arial" w:cs="Arial"/>
        </w:rPr>
      </w:pPr>
    </w:p>
    <w:p w14:paraId="72F349B2" w14:textId="77777777" w:rsidR="000529E8" w:rsidRPr="00745D36" w:rsidRDefault="000529E8" w:rsidP="00745D36">
      <w:pPr>
        <w:spacing w:line="360" w:lineRule="auto"/>
        <w:jc w:val="both"/>
        <w:rPr>
          <w:rFonts w:ascii="Arial" w:hAnsi="Arial" w:cs="Arial"/>
        </w:rPr>
      </w:pPr>
    </w:p>
    <w:p w14:paraId="2E3763C8" w14:textId="77777777" w:rsidR="000529E8" w:rsidRPr="00745D36" w:rsidRDefault="000529E8" w:rsidP="00745D36">
      <w:pPr>
        <w:spacing w:line="360" w:lineRule="auto"/>
        <w:jc w:val="both"/>
        <w:rPr>
          <w:rFonts w:ascii="Arial" w:hAnsi="Arial" w:cs="Arial"/>
        </w:rPr>
      </w:pPr>
    </w:p>
    <w:p w14:paraId="5F28E1E9" w14:textId="77777777" w:rsidR="000529E8" w:rsidRPr="00745D36" w:rsidRDefault="000529E8" w:rsidP="00745D36">
      <w:pPr>
        <w:spacing w:line="360" w:lineRule="auto"/>
        <w:jc w:val="both"/>
        <w:rPr>
          <w:rFonts w:ascii="Arial" w:hAnsi="Arial" w:cs="Arial"/>
        </w:rPr>
      </w:pPr>
    </w:p>
    <w:p w14:paraId="5A08DE37" w14:textId="77777777" w:rsidR="000529E8" w:rsidRPr="00745D36" w:rsidRDefault="000529E8" w:rsidP="00745D36">
      <w:pPr>
        <w:spacing w:line="360" w:lineRule="auto"/>
        <w:jc w:val="both"/>
        <w:rPr>
          <w:rFonts w:ascii="Arial" w:hAnsi="Arial" w:cs="Arial"/>
        </w:rPr>
      </w:pPr>
    </w:p>
    <w:p w14:paraId="7DCE9167" w14:textId="77777777" w:rsidR="00EF0734" w:rsidRPr="00745D36" w:rsidRDefault="00EF0734" w:rsidP="00745D36">
      <w:pPr>
        <w:spacing w:line="360" w:lineRule="auto"/>
        <w:jc w:val="both"/>
        <w:rPr>
          <w:rFonts w:ascii="Arial" w:hAnsi="Arial" w:cs="Arial"/>
        </w:rPr>
      </w:pPr>
    </w:p>
    <w:p w14:paraId="2C69AE6D" w14:textId="77777777" w:rsidR="00EF0734" w:rsidRPr="00745D36" w:rsidRDefault="00EF0734" w:rsidP="00745D36">
      <w:pPr>
        <w:spacing w:line="360" w:lineRule="auto"/>
        <w:jc w:val="both"/>
        <w:rPr>
          <w:rFonts w:ascii="Arial" w:hAnsi="Arial" w:cs="Arial"/>
        </w:rPr>
      </w:pPr>
    </w:p>
    <w:p w14:paraId="1E9E6FFB" w14:textId="2B6D47A7" w:rsidR="004B1B23" w:rsidRPr="004B1B23" w:rsidRDefault="004B1B23" w:rsidP="004B1B23">
      <w:pPr>
        <w:spacing w:line="360" w:lineRule="auto"/>
        <w:jc w:val="both"/>
        <w:rPr>
          <w:rFonts w:ascii="Arial" w:hAnsi="Arial" w:cs="Arial"/>
        </w:rPr>
      </w:pPr>
      <w:r>
        <w:rPr>
          <w:rFonts w:ascii="Arial" w:hAnsi="Arial" w:cs="Arial"/>
        </w:rPr>
        <w:t xml:space="preserve"> </w:t>
      </w:r>
    </w:p>
    <w:p w14:paraId="49CD433C" w14:textId="77777777" w:rsidR="004B1B23" w:rsidRPr="004B1B23" w:rsidRDefault="004B1B23" w:rsidP="004B1B23"/>
    <w:p w14:paraId="3641E918" w14:textId="4AEF78FC" w:rsidR="002F6F89" w:rsidRPr="00745D36" w:rsidRDefault="002F6F89" w:rsidP="000F10AE">
      <w:pPr>
        <w:pStyle w:val="Heading1"/>
      </w:pPr>
      <w:bookmarkStart w:id="3" w:name="_Toc183801309"/>
      <w:r w:rsidRPr="00745D36">
        <w:t>2</w:t>
      </w:r>
      <w:r w:rsidR="000F10AE">
        <w:t xml:space="preserve">.0 </w:t>
      </w:r>
      <w:r w:rsidR="000529E8" w:rsidRPr="00745D36">
        <w:t xml:space="preserve">Tesco profile, </w:t>
      </w:r>
      <w:r w:rsidRPr="00745D36">
        <w:t>Current market share</w:t>
      </w:r>
      <w:r w:rsidR="000529E8" w:rsidRPr="00745D36">
        <w:t xml:space="preserve"> and </w:t>
      </w:r>
      <w:r w:rsidRPr="00745D36">
        <w:t>Mission Statement</w:t>
      </w:r>
      <w:bookmarkEnd w:id="3"/>
    </w:p>
    <w:p w14:paraId="0D6D874E" w14:textId="77777777" w:rsidR="00B53BA8" w:rsidRPr="00745D36" w:rsidRDefault="00B53BA8" w:rsidP="000F10AE">
      <w:pPr>
        <w:pStyle w:val="Heading2"/>
      </w:pPr>
    </w:p>
    <w:p w14:paraId="5AD02B12" w14:textId="07497B3E" w:rsidR="00FE2F1A" w:rsidRPr="00745D36" w:rsidRDefault="00FE2F1A" w:rsidP="000F10AE">
      <w:pPr>
        <w:pStyle w:val="Heading2"/>
      </w:pPr>
      <w:bookmarkStart w:id="4" w:name="_Toc183801310"/>
      <w:r w:rsidRPr="00745D36">
        <w:t>2.1</w:t>
      </w:r>
      <w:r w:rsidR="000F10AE">
        <w:t xml:space="preserve"> </w:t>
      </w:r>
      <w:r w:rsidRPr="00745D36">
        <w:t xml:space="preserve"> Tesco History</w:t>
      </w:r>
      <w:bookmarkEnd w:id="4"/>
    </w:p>
    <w:p w14:paraId="7E84BCF3" w14:textId="77777777" w:rsidR="00FE2F1A" w:rsidRPr="00745D36" w:rsidRDefault="00B53BA8" w:rsidP="00745D36">
      <w:pPr>
        <w:spacing w:line="360" w:lineRule="auto"/>
        <w:jc w:val="both"/>
        <w:rPr>
          <w:rFonts w:ascii="Arial" w:hAnsi="Arial" w:cs="Arial"/>
        </w:rPr>
      </w:pPr>
      <w:r w:rsidRPr="00745D36">
        <w:rPr>
          <w:rFonts w:ascii="Arial" w:hAnsi="Arial" w:cs="Arial"/>
        </w:rPr>
        <w:t xml:space="preserve">        </w:t>
      </w:r>
    </w:p>
    <w:p w14:paraId="68EF7428" w14:textId="02FB0881" w:rsidR="00FE2F1A" w:rsidRPr="00745D36" w:rsidRDefault="00454434" w:rsidP="00745D36">
      <w:pPr>
        <w:spacing w:line="360" w:lineRule="auto"/>
        <w:jc w:val="both"/>
        <w:rPr>
          <w:rFonts w:ascii="Arial" w:hAnsi="Arial" w:cs="Arial"/>
        </w:rPr>
      </w:pPr>
      <w:r>
        <w:rPr>
          <w:rFonts w:ascii="Arial" w:hAnsi="Arial" w:cs="Arial"/>
        </w:rPr>
        <w:t xml:space="preserve">         </w:t>
      </w:r>
      <w:r w:rsidR="00B53BA8" w:rsidRPr="00745D36">
        <w:rPr>
          <w:rFonts w:ascii="Arial" w:hAnsi="Arial" w:cs="Arial"/>
        </w:rPr>
        <w:t>In 1919, Jack Cohen founded Tesco. The first stall was opened in London's East End</w:t>
      </w:r>
      <w:r w:rsidR="00EB6762" w:rsidRPr="00745D36">
        <w:rPr>
          <w:rFonts w:ascii="Arial" w:hAnsi="Arial" w:cs="Arial"/>
        </w:rPr>
        <w:t xml:space="preserve">. </w:t>
      </w:r>
      <w:r w:rsidR="00B53BA8" w:rsidRPr="00745D36">
        <w:rPr>
          <w:rFonts w:ascii="Arial" w:hAnsi="Arial" w:cs="Arial"/>
        </w:rPr>
        <w:t>Having left the Royal Flying Corp at the end of World War I, he used his demob money to buy shares on the first day, with a daily sale of £4 he made a profit of £1.</w:t>
      </w:r>
      <w:r w:rsidR="00DE3081" w:rsidRPr="00745D36">
        <w:rPr>
          <w:rFonts w:ascii="Arial" w:hAnsi="Arial" w:cs="Arial"/>
        </w:rPr>
        <w:t xml:space="preserve"> </w:t>
      </w:r>
      <w:r w:rsidR="00B53BA8" w:rsidRPr="00745D36">
        <w:rPr>
          <w:rFonts w:ascii="Arial" w:hAnsi="Arial" w:cs="Arial"/>
        </w:rPr>
        <w:t>The first Tesco store opened in Burnt Oak, Edgware, North London in 1929, selling dry goods</w:t>
      </w:r>
      <w:r w:rsidR="00EB6762" w:rsidRPr="00745D36">
        <w:rPr>
          <w:rFonts w:ascii="Arial" w:hAnsi="Arial" w:cs="Arial"/>
        </w:rPr>
        <w:t xml:space="preserve">. </w:t>
      </w:r>
      <w:r w:rsidR="00B53BA8" w:rsidRPr="00745D36">
        <w:rPr>
          <w:rFonts w:ascii="Arial" w:hAnsi="Arial" w:cs="Arial"/>
        </w:rPr>
        <w:t>The first product sold under its own brand was Tesco tea. The name "Tesco" was derived from the initials of T.E. Stockwell, who was a partner in a tea supplier company, and CO from Jack's surname</w:t>
      </w:r>
      <w:r w:rsidR="0034522C" w:rsidRPr="00745D36">
        <w:rPr>
          <w:rFonts w:ascii="Arial" w:hAnsi="Arial" w:cs="Arial"/>
        </w:rPr>
        <w:t xml:space="preserve">. For further development, Jack Cohen travelled to North America to expand his knowledge, which started with self-service stores  in St Albans, Hertfordshire in 1948. Throughout the years Tesco opened more supermarkets, the sale included a counter service selling cheese, butter and meats weighed by sales assistants adding in 1960 meat mincer to their offer  </w:t>
      </w:r>
      <w:r w:rsidR="00B53BA8" w:rsidRPr="00745D36">
        <w:rPr>
          <w:rFonts w:ascii="Arial" w:hAnsi="Arial" w:cs="Arial"/>
        </w:rPr>
        <w:t>(Herbert History, 2010).</w:t>
      </w:r>
      <w:r w:rsidR="00482858" w:rsidRPr="00745D36">
        <w:rPr>
          <w:rFonts w:ascii="Arial" w:hAnsi="Arial" w:cs="Arial"/>
        </w:rPr>
        <w:t xml:space="preserve"> </w:t>
      </w:r>
    </w:p>
    <w:p w14:paraId="7C75B3B9" w14:textId="77777777" w:rsidR="00E9531F" w:rsidRPr="00745D36" w:rsidRDefault="00E9531F" w:rsidP="00745D36">
      <w:pPr>
        <w:spacing w:line="360" w:lineRule="auto"/>
        <w:jc w:val="both"/>
        <w:rPr>
          <w:rFonts w:ascii="Arial" w:hAnsi="Arial" w:cs="Arial"/>
        </w:rPr>
      </w:pPr>
    </w:p>
    <w:p w14:paraId="2E58D49E" w14:textId="77777777" w:rsidR="00E9531F" w:rsidRPr="00745D36" w:rsidRDefault="00E9531F" w:rsidP="00745D36">
      <w:pPr>
        <w:spacing w:line="360" w:lineRule="auto"/>
        <w:jc w:val="both"/>
        <w:rPr>
          <w:rFonts w:ascii="Arial" w:hAnsi="Arial" w:cs="Arial"/>
        </w:rPr>
      </w:pPr>
    </w:p>
    <w:p w14:paraId="06402500" w14:textId="77777777" w:rsidR="00E9531F" w:rsidRDefault="00E9531F" w:rsidP="00745D36">
      <w:pPr>
        <w:spacing w:line="360" w:lineRule="auto"/>
        <w:jc w:val="both"/>
        <w:rPr>
          <w:rFonts w:ascii="Arial" w:hAnsi="Arial" w:cs="Arial"/>
        </w:rPr>
      </w:pPr>
    </w:p>
    <w:p w14:paraId="2BDF291C" w14:textId="77777777" w:rsidR="00591E0D" w:rsidRDefault="00591E0D" w:rsidP="00745D36">
      <w:pPr>
        <w:spacing w:line="360" w:lineRule="auto"/>
        <w:jc w:val="both"/>
        <w:rPr>
          <w:rFonts w:ascii="Arial" w:hAnsi="Arial" w:cs="Arial"/>
        </w:rPr>
      </w:pPr>
    </w:p>
    <w:p w14:paraId="42A27057" w14:textId="77777777" w:rsidR="00591E0D" w:rsidRDefault="00591E0D" w:rsidP="00745D36">
      <w:pPr>
        <w:spacing w:line="360" w:lineRule="auto"/>
        <w:jc w:val="both"/>
        <w:rPr>
          <w:rFonts w:ascii="Arial" w:hAnsi="Arial" w:cs="Arial"/>
        </w:rPr>
      </w:pPr>
    </w:p>
    <w:p w14:paraId="1854BAE4" w14:textId="77777777" w:rsidR="00591E0D" w:rsidRDefault="00591E0D" w:rsidP="00745D36">
      <w:pPr>
        <w:spacing w:line="360" w:lineRule="auto"/>
        <w:jc w:val="both"/>
        <w:rPr>
          <w:rFonts w:ascii="Arial" w:hAnsi="Arial" w:cs="Arial"/>
        </w:rPr>
      </w:pPr>
    </w:p>
    <w:p w14:paraId="6183089F" w14:textId="77777777" w:rsidR="00591E0D" w:rsidRDefault="00591E0D" w:rsidP="00745D36">
      <w:pPr>
        <w:spacing w:line="360" w:lineRule="auto"/>
        <w:jc w:val="both"/>
        <w:rPr>
          <w:rFonts w:ascii="Arial" w:hAnsi="Arial" w:cs="Arial"/>
        </w:rPr>
      </w:pPr>
    </w:p>
    <w:p w14:paraId="31749E03" w14:textId="77777777" w:rsidR="00591E0D" w:rsidRPr="00745D36" w:rsidRDefault="00591E0D" w:rsidP="00745D36">
      <w:pPr>
        <w:spacing w:line="360" w:lineRule="auto"/>
        <w:jc w:val="both"/>
        <w:rPr>
          <w:rFonts w:ascii="Arial" w:hAnsi="Arial" w:cs="Arial"/>
        </w:rPr>
      </w:pPr>
    </w:p>
    <w:p w14:paraId="76E8ABD3" w14:textId="77777777" w:rsidR="00FE2F1A" w:rsidRPr="00745D36" w:rsidRDefault="00FE2F1A" w:rsidP="00745D36">
      <w:pPr>
        <w:pStyle w:val="Heading3"/>
        <w:spacing w:line="360" w:lineRule="auto"/>
        <w:jc w:val="both"/>
        <w:rPr>
          <w:rFonts w:ascii="Arial" w:hAnsi="Arial" w:cs="Arial"/>
        </w:rPr>
      </w:pPr>
    </w:p>
    <w:p w14:paraId="522327F6" w14:textId="53873219" w:rsidR="00FE2F1A" w:rsidRPr="00745D36" w:rsidRDefault="00FE2F1A" w:rsidP="000F10AE">
      <w:pPr>
        <w:pStyle w:val="Heading2"/>
      </w:pPr>
      <w:bookmarkStart w:id="5" w:name="_Toc183801311"/>
      <w:r w:rsidRPr="00745D36">
        <w:t>2.</w:t>
      </w:r>
      <w:r w:rsidR="000F10AE">
        <w:t xml:space="preserve">2 </w:t>
      </w:r>
      <w:r w:rsidRPr="00745D36">
        <w:t xml:space="preserve"> Tesco Market Share</w:t>
      </w:r>
      <w:bookmarkEnd w:id="5"/>
    </w:p>
    <w:p w14:paraId="2831D215" w14:textId="77777777" w:rsidR="00FE2F1A" w:rsidRPr="00745D36" w:rsidRDefault="00FE2F1A" w:rsidP="00745D36">
      <w:pPr>
        <w:spacing w:line="360" w:lineRule="auto"/>
        <w:jc w:val="both"/>
        <w:rPr>
          <w:rFonts w:ascii="Arial" w:hAnsi="Arial" w:cs="Arial"/>
        </w:rPr>
      </w:pPr>
    </w:p>
    <w:p w14:paraId="69A73510" w14:textId="758C7357" w:rsidR="0034522C" w:rsidRPr="00745D36" w:rsidRDefault="00BF4759" w:rsidP="00745D36">
      <w:pPr>
        <w:spacing w:line="360" w:lineRule="auto"/>
        <w:jc w:val="both"/>
        <w:rPr>
          <w:rFonts w:ascii="Arial" w:hAnsi="Arial" w:cs="Arial"/>
        </w:rPr>
      </w:pPr>
      <w:r w:rsidRPr="00745D36">
        <w:rPr>
          <w:rFonts w:ascii="Arial" w:hAnsi="Arial" w:cs="Arial"/>
        </w:rPr>
        <w:t>Tesco in 2024 owned 4942 shops, but the numbers were higher in 2012-2019.</w:t>
      </w:r>
    </w:p>
    <w:p w14:paraId="3426BEBA" w14:textId="77777777" w:rsidR="00BF4759" w:rsidRPr="00745D36" w:rsidRDefault="00BF4759" w:rsidP="00745D36">
      <w:pPr>
        <w:spacing w:line="360" w:lineRule="auto"/>
        <w:jc w:val="both"/>
        <w:rPr>
          <w:rFonts w:ascii="Arial" w:hAnsi="Arial" w:cs="Arial"/>
        </w:rPr>
      </w:pPr>
    </w:p>
    <w:p w14:paraId="3AC3AC0D" w14:textId="77777777" w:rsidR="00FC4B9A" w:rsidRPr="00745D36" w:rsidRDefault="00BF4759" w:rsidP="00745D36">
      <w:pPr>
        <w:pStyle w:val="NormalWeb"/>
        <w:keepNext/>
        <w:spacing w:line="360" w:lineRule="auto"/>
        <w:jc w:val="both"/>
        <w:rPr>
          <w:rFonts w:ascii="Arial" w:hAnsi="Arial" w:cs="Arial"/>
        </w:rPr>
      </w:pPr>
      <w:r w:rsidRPr="00745D36">
        <w:rPr>
          <w:rFonts w:ascii="Arial" w:hAnsi="Arial" w:cs="Arial"/>
          <w:noProof/>
        </w:rPr>
        <w:drawing>
          <wp:inline distT="0" distB="0" distL="0" distR="0" wp14:anchorId="4CC32E0C" wp14:editId="0D68A12B">
            <wp:extent cx="5513070" cy="3034145"/>
            <wp:effectExtent l="0" t="0" r="0" b="0"/>
            <wp:docPr id="373111280"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11280" name="Picture 1" descr="A graph of blue ba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7524" cy="3080625"/>
                    </a:xfrm>
                    <a:prstGeom prst="rect">
                      <a:avLst/>
                    </a:prstGeom>
                    <a:noFill/>
                    <a:ln>
                      <a:noFill/>
                    </a:ln>
                  </pic:spPr>
                </pic:pic>
              </a:graphicData>
            </a:graphic>
          </wp:inline>
        </w:drawing>
      </w:r>
    </w:p>
    <w:p w14:paraId="25CD36FC" w14:textId="577C1832" w:rsidR="00BF4759" w:rsidRPr="00745D36" w:rsidRDefault="00FC4B9A" w:rsidP="00745D36">
      <w:pPr>
        <w:pStyle w:val="Caption"/>
        <w:spacing w:line="360" w:lineRule="auto"/>
        <w:jc w:val="both"/>
        <w:rPr>
          <w:rFonts w:ascii="Arial" w:hAnsi="Arial" w:cs="Arial"/>
        </w:rPr>
      </w:pPr>
      <w:r w:rsidRPr="00745D36">
        <w:rPr>
          <w:rFonts w:ascii="Arial" w:hAnsi="Arial" w:cs="Arial"/>
        </w:rPr>
        <w:t xml:space="preserve">source: Bedford,  (2024) </w:t>
      </w:r>
    </w:p>
    <w:p w14:paraId="103B963D" w14:textId="0A37986D" w:rsidR="00BF4759" w:rsidRPr="00745D36" w:rsidRDefault="00BF4759" w:rsidP="00745D36">
      <w:pPr>
        <w:pStyle w:val="NormalWeb"/>
        <w:spacing w:line="360" w:lineRule="auto"/>
        <w:jc w:val="both"/>
        <w:rPr>
          <w:rFonts w:ascii="Arial" w:hAnsi="Arial" w:cs="Arial"/>
          <w:i/>
          <w:iCs/>
        </w:rPr>
      </w:pPr>
    </w:p>
    <w:p w14:paraId="53C6E88A" w14:textId="77777777" w:rsidR="00BF4759" w:rsidRPr="00745D36" w:rsidRDefault="00BF4759" w:rsidP="00745D36">
      <w:pPr>
        <w:spacing w:line="360" w:lineRule="auto"/>
        <w:jc w:val="both"/>
        <w:rPr>
          <w:rFonts w:ascii="Arial" w:hAnsi="Arial" w:cs="Arial"/>
        </w:rPr>
      </w:pPr>
    </w:p>
    <w:p w14:paraId="46C314CB" w14:textId="5B645AF8" w:rsidR="000F7398" w:rsidRPr="00745D36" w:rsidRDefault="000F7398" w:rsidP="00745D36">
      <w:pPr>
        <w:spacing w:line="360" w:lineRule="auto"/>
        <w:jc w:val="both"/>
        <w:rPr>
          <w:rFonts w:ascii="Arial" w:hAnsi="Arial" w:cs="Arial"/>
        </w:rPr>
      </w:pPr>
      <w:r w:rsidRPr="00745D36">
        <w:rPr>
          <w:rFonts w:ascii="Arial" w:hAnsi="Arial" w:cs="Arial"/>
        </w:rPr>
        <w:t xml:space="preserve">   Tesco </w:t>
      </w:r>
      <w:r w:rsidR="004B0B15" w:rsidRPr="00745D36">
        <w:rPr>
          <w:rFonts w:ascii="Arial" w:hAnsi="Arial" w:cs="Arial"/>
        </w:rPr>
        <w:t>is one of the oldest supermarkets in the UK. Throughout the years its position on the market strengthened and allowed to keep position number one for many years. Below graph shows how much market Tesco shares with other competitors</w:t>
      </w:r>
      <w:r w:rsidR="00EB6762" w:rsidRPr="00745D36">
        <w:rPr>
          <w:rFonts w:ascii="Arial" w:hAnsi="Arial" w:cs="Arial"/>
        </w:rPr>
        <w:t xml:space="preserve">. </w:t>
      </w:r>
      <w:r w:rsidRPr="00745D36">
        <w:rPr>
          <w:rFonts w:ascii="Arial" w:hAnsi="Arial" w:cs="Arial"/>
        </w:rPr>
        <w:t xml:space="preserve"> </w:t>
      </w:r>
    </w:p>
    <w:p w14:paraId="0E8E2899" w14:textId="3F359152" w:rsidR="00FC4B9A" w:rsidRPr="00745D36" w:rsidRDefault="00366E2B" w:rsidP="00745D36">
      <w:pPr>
        <w:pStyle w:val="Caption"/>
        <w:keepNext/>
        <w:spacing w:line="360" w:lineRule="auto"/>
        <w:jc w:val="both"/>
        <w:rPr>
          <w:rFonts w:ascii="Arial" w:hAnsi="Arial" w:cs="Arial"/>
          <w:sz w:val="40"/>
          <w:szCs w:val="40"/>
        </w:rPr>
      </w:pPr>
      <w:r w:rsidRPr="00745D36">
        <w:rPr>
          <w:rFonts w:ascii="Arial" w:hAnsi="Arial" w:cs="Arial"/>
          <w:sz w:val="40"/>
          <w:szCs w:val="40"/>
        </w:rPr>
        <w:lastRenderedPageBreak/>
        <w:t xml:space="preserve">                        </w:t>
      </w:r>
      <w:r w:rsidR="00FC4B9A" w:rsidRPr="00745D36">
        <w:rPr>
          <w:rFonts w:ascii="Arial" w:hAnsi="Arial" w:cs="Arial"/>
          <w:sz w:val="40"/>
          <w:szCs w:val="40"/>
        </w:rPr>
        <w:t xml:space="preserve">Tesco Market Share </w:t>
      </w:r>
    </w:p>
    <w:p w14:paraId="36BE8DF7" w14:textId="40E468C1" w:rsidR="00FC4B9A" w:rsidRPr="00745D36" w:rsidRDefault="000F7398" w:rsidP="00745D36">
      <w:pPr>
        <w:keepNext/>
        <w:spacing w:line="360" w:lineRule="auto"/>
        <w:jc w:val="both"/>
        <w:rPr>
          <w:rFonts w:ascii="Arial" w:hAnsi="Arial" w:cs="Arial"/>
        </w:rPr>
      </w:pPr>
      <w:r w:rsidRPr="00745D36">
        <w:rPr>
          <w:rFonts w:ascii="Arial" w:hAnsi="Arial" w:cs="Arial"/>
          <w:noProof/>
        </w:rPr>
        <w:drawing>
          <wp:inline distT="0" distB="0" distL="0" distR="0" wp14:anchorId="23DD9CF1" wp14:editId="1843DCFF">
            <wp:extent cx="5731510" cy="4272915"/>
            <wp:effectExtent l="0" t="0" r="2540" b="0"/>
            <wp:docPr id="1215696493" name="Picture 2" descr="A graph of a graph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96493" name="Picture 2" descr="A graph of a graph with numbers and line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72915"/>
                    </a:xfrm>
                    <a:prstGeom prst="rect">
                      <a:avLst/>
                    </a:prstGeom>
                    <a:noFill/>
                    <a:ln>
                      <a:noFill/>
                    </a:ln>
                  </pic:spPr>
                </pic:pic>
              </a:graphicData>
            </a:graphic>
          </wp:inline>
        </w:drawing>
      </w:r>
    </w:p>
    <w:p w14:paraId="652AE6A1" w14:textId="72A663F1" w:rsidR="000F7398" w:rsidRPr="00745D36" w:rsidRDefault="00FC4B9A" w:rsidP="00745D36">
      <w:pPr>
        <w:pStyle w:val="Caption"/>
        <w:spacing w:line="360" w:lineRule="auto"/>
        <w:jc w:val="both"/>
        <w:rPr>
          <w:rFonts w:ascii="Arial" w:hAnsi="Arial" w:cs="Arial"/>
        </w:rPr>
      </w:pPr>
      <w:r w:rsidRPr="00745D36">
        <w:rPr>
          <w:rFonts w:ascii="Arial" w:hAnsi="Arial" w:cs="Arial"/>
        </w:rPr>
        <w:t xml:space="preserve">Source: Sparks, (2024) </w:t>
      </w:r>
    </w:p>
    <w:p w14:paraId="2DD819DF" w14:textId="0963E128" w:rsidR="000F7398" w:rsidRPr="00745D36" w:rsidRDefault="000F7398" w:rsidP="00745D36">
      <w:pPr>
        <w:spacing w:line="360" w:lineRule="auto"/>
        <w:jc w:val="both"/>
        <w:rPr>
          <w:rFonts w:ascii="Arial" w:hAnsi="Arial" w:cs="Arial"/>
          <w:i/>
          <w:iCs/>
        </w:rPr>
      </w:pPr>
    </w:p>
    <w:p w14:paraId="08771A68" w14:textId="77777777" w:rsidR="000F7398" w:rsidRPr="00745D36" w:rsidRDefault="000F7398" w:rsidP="00745D36">
      <w:pPr>
        <w:spacing w:line="360" w:lineRule="auto"/>
        <w:jc w:val="both"/>
        <w:rPr>
          <w:rFonts w:ascii="Arial" w:hAnsi="Arial" w:cs="Arial"/>
        </w:rPr>
      </w:pPr>
    </w:p>
    <w:p w14:paraId="215B9F7A" w14:textId="77777777" w:rsidR="000F7398" w:rsidRPr="00745D36" w:rsidRDefault="000F7398" w:rsidP="00745D36">
      <w:pPr>
        <w:spacing w:line="360" w:lineRule="auto"/>
        <w:jc w:val="both"/>
        <w:rPr>
          <w:rFonts w:ascii="Arial" w:hAnsi="Arial" w:cs="Arial"/>
        </w:rPr>
      </w:pPr>
    </w:p>
    <w:p w14:paraId="4E73F787" w14:textId="62532A58" w:rsidR="00482858" w:rsidRPr="00745D36" w:rsidRDefault="004B0B15" w:rsidP="00745D36">
      <w:pPr>
        <w:spacing w:line="360" w:lineRule="auto"/>
        <w:jc w:val="both"/>
        <w:rPr>
          <w:rFonts w:ascii="Arial" w:hAnsi="Arial" w:cs="Arial"/>
        </w:rPr>
      </w:pPr>
      <w:r w:rsidRPr="00745D36">
        <w:rPr>
          <w:rFonts w:ascii="Arial" w:hAnsi="Arial" w:cs="Arial"/>
        </w:rPr>
        <w:t xml:space="preserve">     </w:t>
      </w:r>
      <w:r w:rsidR="0034522C" w:rsidRPr="00745D36">
        <w:rPr>
          <w:rFonts w:ascii="Arial" w:hAnsi="Arial" w:cs="Arial"/>
        </w:rPr>
        <w:t xml:space="preserve"> </w:t>
      </w:r>
      <w:r w:rsidR="00482858" w:rsidRPr="00745D36">
        <w:rPr>
          <w:rFonts w:ascii="Arial" w:hAnsi="Arial" w:cs="Arial"/>
        </w:rPr>
        <w:t>According to Sparks</w:t>
      </w:r>
      <w:r w:rsidR="00E0150F">
        <w:rPr>
          <w:rFonts w:ascii="Arial" w:hAnsi="Arial" w:cs="Arial"/>
        </w:rPr>
        <w:t>, L.</w:t>
      </w:r>
      <w:r w:rsidR="00482858" w:rsidRPr="00745D36">
        <w:rPr>
          <w:rFonts w:ascii="Arial" w:hAnsi="Arial" w:cs="Arial"/>
        </w:rPr>
        <w:t xml:space="preserve"> (2024) </w:t>
      </w:r>
      <w:r w:rsidR="00C8370D" w:rsidRPr="00745D36">
        <w:rPr>
          <w:rFonts w:ascii="Arial" w:hAnsi="Arial" w:cs="Arial"/>
        </w:rPr>
        <w:t xml:space="preserve">Tesco has growth its market share by 0.7% since year 2023. </w:t>
      </w:r>
      <w:r w:rsidR="0045021C" w:rsidRPr="00745D36">
        <w:rPr>
          <w:rFonts w:ascii="Arial" w:hAnsi="Arial" w:cs="Arial"/>
        </w:rPr>
        <w:t>The</w:t>
      </w:r>
      <w:r w:rsidR="00AD4EB7" w:rsidRPr="00745D36">
        <w:rPr>
          <w:rFonts w:ascii="Arial" w:hAnsi="Arial" w:cs="Arial"/>
        </w:rPr>
        <w:t xml:space="preserve"> top three supermarkets with the biggest growth </w:t>
      </w:r>
      <w:r w:rsidR="0045021C" w:rsidRPr="00745D36">
        <w:rPr>
          <w:rFonts w:ascii="Arial" w:hAnsi="Arial" w:cs="Arial"/>
        </w:rPr>
        <w:t xml:space="preserve">over the year </w:t>
      </w:r>
      <w:r w:rsidR="00AD4EB7" w:rsidRPr="00745D36">
        <w:rPr>
          <w:rFonts w:ascii="Arial" w:hAnsi="Arial" w:cs="Arial"/>
        </w:rPr>
        <w:t>are</w:t>
      </w:r>
      <w:r w:rsidR="0045021C" w:rsidRPr="00745D36">
        <w:rPr>
          <w:rFonts w:ascii="Arial" w:hAnsi="Arial" w:cs="Arial"/>
        </w:rPr>
        <w:t xml:space="preserve"> Tesco, </w:t>
      </w:r>
      <w:r w:rsidR="00EB6762" w:rsidRPr="00745D36">
        <w:rPr>
          <w:rFonts w:ascii="Arial" w:hAnsi="Arial" w:cs="Arial"/>
        </w:rPr>
        <w:t>Sainsbury,</w:t>
      </w:r>
      <w:r w:rsidR="0045021C" w:rsidRPr="00745D36">
        <w:rPr>
          <w:rFonts w:ascii="Arial" w:hAnsi="Arial" w:cs="Arial"/>
        </w:rPr>
        <w:t xml:space="preserve"> and Lidl. </w:t>
      </w:r>
      <w:r w:rsidR="00AD4EB7" w:rsidRPr="00745D36">
        <w:rPr>
          <w:rFonts w:ascii="Arial" w:hAnsi="Arial" w:cs="Arial"/>
        </w:rPr>
        <w:t xml:space="preserve">The biggest </w:t>
      </w:r>
      <w:r w:rsidR="0045021C" w:rsidRPr="00745D36">
        <w:rPr>
          <w:rFonts w:ascii="Arial" w:hAnsi="Arial" w:cs="Arial"/>
        </w:rPr>
        <w:t>los</w:t>
      </w:r>
      <w:r w:rsidR="00AD4EB7" w:rsidRPr="00745D36">
        <w:rPr>
          <w:rFonts w:ascii="Arial" w:hAnsi="Arial" w:cs="Arial"/>
        </w:rPr>
        <w:t xml:space="preserve">s suffered </w:t>
      </w:r>
      <w:r w:rsidR="0045021C" w:rsidRPr="00745D36">
        <w:rPr>
          <w:rFonts w:ascii="Arial" w:hAnsi="Arial" w:cs="Arial"/>
        </w:rPr>
        <w:t xml:space="preserve">Co-ops, </w:t>
      </w:r>
      <w:r w:rsidR="00EB6762" w:rsidRPr="00745D36">
        <w:rPr>
          <w:rFonts w:ascii="Arial" w:hAnsi="Arial" w:cs="Arial"/>
        </w:rPr>
        <w:t>Aldi,</w:t>
      </w:r>
      <w:r w:rsidR="00AD4EB7" w:rsidRPr="00745D36">
        <w:rPr>
          <w:rFonts w:ascii="Arial" w:hAnsi="Arial" w:cs="Arial"/>
        </w:rPr>
        <w:t xml:space="preserve"> </w:t>
      </w:r>
      <w:r w:rsidR="0045021C" w:rsidRPr="00745D36">
        <w:rPr>
          <w:rFonts w:ascii="Arial" w:hAnsi="Arial" w:cs="Arial"/>
        </w:rPr>
        <w:t xml:space="preserve">and  Asda. </w:t>
      </w:r>
    </w:p>
    <w:p w14:paraId="608CCC03" w14:textId="77777777" w:rsidR="00482858" w:rsidRPr="00745D36" w:rsidRDefault="00482858" w:rsidP="00745D36">
      <w:pPr>
        <w:spacing w:line="360" w:lineRule="auto"/>
        <w:jc w:val="both"/>
        <w:rPr>
          <w:rFonts w:ascii="Arial" w:hAnsi="Arial" w:cs="Arial"/>
        </w:rPr>
      </w:pPr>
    </w:p>
    <w:p w14:paraId="03759682" w14:textId="77777777" w:rsidR="00366E2B" w:rsidRPr="00745D36" w:rsidRDefault="00B53BA8" w:rsidP="00745D36">
      <w:pPr>
        <w:pStyle w:val="NormalWeb"/>
        <w:keepNext/>
        <w:spacing w:after="0" w:afterAutospacing="0" w:line="360" w:lineRule="auto"/>
        <w:jc w:val="both"/>
        <w:rPr>
          <w:rFonts w:ascii="Arial" w:hAnsi="Arial" w:cs="Arial"/>
        </w:rPr>
      </w:pPr>
      <w:r w:rsidRPr="00745D36">
        <w:rPr>
          <w:rFonts w:ascii="Arial" w:hAnsi="Arial" w:cs="Arial"/>
        </w:rPr>
        <w:lastRenderedPageBreak/>
        <w:t xml:space="preserve"> </w:t>
      </w:r>
      <w:r w:rsidR="00482858" w:rsidRPr="00745D36">
        <w:rPr>
          <w:rFonts w:ascii="Arial" w:hAnsi="Arial" w:cs="Arial"/>
          <w:noProof/>
        </w:rPr>
        <w:drawing>
          <wp:inline distT="0" distB="0" distL="0" distR="0" wp14:anchorId="40D7199E" wp14:editId="5FB3221B">
            <wp:extent cx="5549900" cy="4031673"/>
            <wp:effectExtent l="0" t="0" r="0" b="6985"/>
            <wp:docPr id="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graph&#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1612" cy="4047445"/>
                    </a:xfrm>
                    <a:prstGeom prst="rect">
                      <a:avLst/>
                    </a:prstGeom>
                    <a:noFill/>
                    <a:ln>
                      <a:noFill/>
                    </a:ln>
                  </pic:spPr>
                </pic:pic>
              </a:graphicData>
            </a:graphic>
          </wp:inline>
        </w:drawing>
      </w:r>
    </w:p>
    <w:p w14:paraId="31305F62" w14:textId="63419958" w:rsidR="00482858" w:rsidRPr="00745D36" w:rsidRDefault="00366E2B" w:rsidP="00745D36">
      <w:pPr>
        <w:pStyle w:val="Caption"/>
        <w:spacing w:line="360" w:lineRule="auto"/>
        <w:jc w:val="both"/>
        <w:rPr>
          <w:rFonts w:ascii="Arial" w:hAnsi="Arial" w:cs="Arial"/>
        </w:rPr>
      </w:pPr>
      <w:r w:rsidRPr="00745D36">
        <w:rPr>
          <w:rFonts w:ascii="Arial" w:hAnsi="Arial" w:cs="Arial"/>
        </w:rPr>
        <w:t>Source: Sparks,</w:t>
      </w:r>
      <w:r w:rsidR="00E0150F">
        <w:rPr>
          <w:rFonts w:ascii="Arial" w:hAnsi="Arial" w:cs="Arial"/>
        </w:rPr>
        <w:t xml:space="preserve"> </w:t>
      </w:r>
      <w:r w:rsidRPr="00745D36">
        <w:rPr>
          <w:rFonts w:ascii="Arial" w:hAnsi="Arial" w:cs="Arial"/>
        </w:rPr>
        <w:t xml:space="preserve">(2024) </w:t>
      </w:r>
    </w:p>
    <w:p w14:paraId="08BC924E" w14:textId="521EC677" w:rsidR="000529E8" w:rsidRPr="00745D36" w:rsidRDefault="000529E8" w:rsidP="00745D36">
      <w:pPr>
        <w:spacing w:after="0" w:line="360" w:lineRule="auto"/>
        <w:jc w:val="both"/>
        <w:rPr>
          <w:rFonts w:ascii="Arial" w:hAnsi="Arial" w:cs="Arial"/>
          <w:i/>
          <w:iCs/>
        </w:rPr>
      </w:pPr>
    </w:p>
    <w:p w14:paraId="15B79D89" w14:textId="77777777" w:rsidR="000529E8" w:rsidRPr="00745D36" w:rsidRDefault="000529E8" w:rsidP="00745D36">
      <w:pPr>
        <w:spacing w:line="360" w:lineRule="auto"/>
        <w:jc w:val="both"/>
        <w:rPr>
          <w:rFonts w:ascii="Arial" w:hAnsi="Arial" w:cs="Arial"/>
        </w:rPr>
      </w:pPr>
    </w:p>
    <w:p w14:paraId="24666AA4" w14:textId="4CF55F86" w:rsidR="00C05DBE" w:rsidRPr="00745D36" w:rsidRDefault="00FE2F1A" w:rsidP="000F10AE">
      <w:pPr>
        <w:pStyle w:val="Heading2"/>
      </w:pPr>
      <w:bookmarkStart w:id="6" w:name="_Toc183801312"/>
      <w:r w:rsidRPr="00745D36">
        <w:t xml:space="preserve">2.3 </w:t>
      </w:r>
      <w:r w:rsidR="00AD4EB7" w:rsidRPr="00745D36">
        <w:t>Mission statement</w:t>
      </w:r>
      <w:bookmarkEnd w:id="6"/>
    </w:p>
    <w:p w14:paraId="54385A8B" w14:textId="77777777" w:rsidR="00FE2F1A" w:rsidRPr="00745D36" w:rsidRDefault="00FE2F1A" w:rsidP="00745D36">
      <w:pPr>
        <w:spacing w:line="360" w:lineRule="auto"/>
        <w:jc w:val="both"/>
        <w:rPr>
          <w:rFonts w:ascii="Arial" w:hAnsi="Arial" w:cs="Arial"/>
        </w:rPr>
      </w:pPr>
    </w:p>
    <w:p w14:paraId="391A355C" w14:textId="0DC9D4F3" w:rsidR="00FE2F1A" w:rsidRPr="00745D36" w:rsidRDefault="002E7BE4" w:rsidP="00745D36">
      <w:pPr>
        <w:spacing w:line="360" w:lineRule="auto"/>
        <w:jc w:val="both"/>
        <w:rPr>
          <w:rFonts w:ascii="Arial" w:hAnsi="Arial" w:cs="Arial"/>
        </w:rPr>
      </w:pPr>
      <w:r w:rsidRPr="00745D36">
        <w:rPr>
          <w:rFonts w:ascii="Arial" w:hAnsi="Arial" w:cs="Arial"/>
        </w:rPr>
        <w:t xml:space="preserve">         </w:t>
      </w:r>
      <w:r w:rsidR="00FE2F1A" w:rsidRPr="00745D36">
        <w:rPr>
          <w:rFonts w:ascii="Arial" w:hAnsi="Arial" w:cs="Arial"/>
        </w:rPr>
        <w:t xml:space="preserve">Tesco mission statement resolve around customers satisfaction. Tesco as a company with more than </w:t>
      </w:r>
      <w:r w:rsidR="00EB6762" w:rsidRPr="00745D36">
        <w:rPr>
          <w:rFonts w:ascii="Arial" w:hAnsi="Arial" w:cs="Arial"/>
        </w:rPr>
        <w:t>one hundred</w:t>
      </w:r>
      <w:r w:rsidR="00FE2F1A" w:rsidRPr="00745D36">
        <w:rPr>
          <w:rFonts w:ascii="Arial" w:hAnsi="Arial" w:cs="Arial"/>
        </w:rPr>
        <w:t xml:space="preserve"> years history wants to be seen as </w:t>
      </w:r>
      <w:r w:rsidRPr="00745D36">
        <w:rPr>
          <w:rFonts w:ascii="Arial" w:hAnsi="Arial" w:cs="Arial"/>
        </w:rPr>
        <w:t xml:space="preserve">responsible towards customers, </w:t>
      </w:r>
      <w:r w:rsidR="00EB6762" w:rsidRPr="00745D36">
        <w:rPr>
          <w:rFonts w:ascii="Arial" w:hAnsi="Arial" w:cs="Arial"/>
        </w:rPr>
        <w:t>employees,</w:t>
      </w:r>
      <w:r w:rsidRPr="00745D36">
        <w:rPr>
          <w:rFonts w:ascii="Arial" w:hAnsi="Arial" w:cs="Arial"/>
        </w:rPr>
        <w:t xml:space="preserve"> and planet. The main </w:t>
      </w:r>
      <w:r w:rsidR="00FE2F1A" w:rsidRPr="00745D36">
        <w:rPr>
          <w:rFonts w:ascii="Arial" w:hAnsi="Arial" w:cs="Arial"/>
        </w:rPr>
        <w:t>core purpose</w:t>
      </w:r>
      <w:r w:rsidRPr="00745D36">
        <w:rPr>
          <w:rFonts w:ascii="Arial" w:hAnsi="Arial" w:cs="Arial"/>
        </w:rPr>
        <w:t xml:space="preserve"> for the organisation is</w:t>
      </w:r>
      <w:r w:rsidR="00FE2F1A" w:rsidRPr="00745D36">
        <w:rPr>
          <w:rFonts w:ascii="Arial" w:hAnsi="Arial" w:cs="Arial"/>
        </w:rPr>
        <w:t>:</w:t>
      </w:r>
    </w:p>
    <w:p w14:paraId="3D7DEED4" w14:textId="778B9870" w:rsidR="00FE2F1A" w:rsidRPr="00745D36" w:rsidRDefault="002E7BE4" w:rsidP="00745D36">
      <w:pPr>
        <w:spacing w:line="360" w:lineRule="auto"/>
        <w:jc w:val="both"/>
        <w:rPr>
          <w:rFonts w:ascii="Arial" w:hAnsi="Arial" w:cs="Arial"/>
          <w:b/>
          <w:bCs/>
        </w:rPr>
      </w:pPr>
      <w:r w:rsidRPr="00745D36">
        <w:rPr>
          <w:rFonts w:ascii="Arial" w:hAnsi="Arial" w:cs="Arial"/>
          <w:b/>
          <w:bCs/>
        </w:rPr>
        <w:t xml:space="preserve">     </w:t>
      </w:r>
    </w:p>
    <w:p w14:paraId="0D4C344A" w14:textId="4562821A" w:rsidR="00AD4EB7" w:rsidRPr="00745D36" w:rsidRDefault="00FE2F1A" w:rsidP="00745D36">
      <w:pPr>
        <w:spacing w:line="360" w:lineRule="auto"/>
        <w:jc w:val="both"/>
        <w:rPr>
          <w:rFonts w:ascii="Arial" w:hAnsi="Arial" w:cs="Arial"/>
          <w:b/>
          <w:bCs/>
        </w:rPr>
      </w:pPr>
      <w:r w:rsidRPr="00745D36">
        <w:rPr>
          <w:rFonts w:ascii="Arial" w:hAnsi="Arial" w:cs="Arial"/>
          <w:b/>
          <w:bCs/>
        </w:rPr>
        <w:t xml:space="preserve">,,Serving our customers, </w:t>
      </w:r>
      <w:r w:rsidR="00EB6762" w:rsidRPr="00745D36">
        <w:rPr>
          <w:rFonts w:ascii="Arial" w:hAnsi="Arial" w:cs="Arial"/>
          <w:b/>
          <w:bCs/>
        </w:rPr>
        <w:t>communities,</w:t>
      </w:r>
      <w:r w:rsidRPr="00745D36">
        <w:rPr>
          <w:rFonts w:ascii="Arial" w:hAnsi="Arial" w:cs="Arial"/>
          <w:b/>
          <w:bCs/>
        </w:rPr>
        <w:t xml:space="preserve"> and planet a little better every day means we always keep customers at the heart of what we do, while also reflecting our responsibilities to the communities we serve and to society more broadly.‘’</w:t>
      </w:r>
    </w:p>
    <w:p w14:paraId="7819866E" w14:textId="37B49478" w:rsidR="00AD4EB7" w:rsidRPr="00745D36" w:rsidRDefault="00454434" w:rsidP="00745D36">
      <w:pPr>
        <w:spacing w:line="360" w:lineRule="auto"/>
        <w:jc w:val="both"/>
        <w:rPr>
          <w:rFonts w:ascii="Arial" w:hAnsi="Arial" w:cs="Arial"/>
        </w:rPr>
      </w:pPr>
      <w:r>
        <w:rPr>
          <w:rFonts w:ascii="Arial" w:hAnsi="Arial" w:cs="Arial"/>
        </w:rPr>
        <w:t xml:space="preserve">                                                                                        (Tesco, 2024)</w:t>
      </w:r>
    </w:p>
    <w:p w14:paraId="5FFFC749" w14:textId="77777777" w:rsidR="000529E8" w:rsidRPr="00745D36" w:rsidRDefault="000529E8" w:rsidP="00745D36">
      <w:pPr>
        <w:spacing w:line="360" w:lineRule="auto"/>
        <w:jc w:val="both"/>
        <w:rPr>
          <w:rFonts w:ascii="Arial" w:hAnsi="Arial" w:cs="Arial"/>
        </w:rPr>
      </w:pPr>
    </w:p>
    <w:p w14:paraId="3349E54E" w14:textId="63383F3D" w:rsidR="002F6F89" w:rsidRPr="00745D36" w:rsidRDefault="000F10AE" w:rsidP="000F10AE">
      <w:pPr>
        <w:pStyle w:val="Heading1"/>
      </w:pPr>
      <w:bookmarkStart w:id="7" w:name="_Toc183801313"/>
      <w:r>
        <w:lastRenderedPageBreak/>
        <w:t>3.0</w:t>
      </w:r>
      <w:r w:rsidR="002F6F89" w:rsidRPr="00745D36">
        <w:t xml:space="preserve"> Data Collection and Evaluation</w:t>
      </w:r>
      <w:bookmarkEnd w:id="7"/>
    </w:p>
    <w:p w14:paraId="46C37046" w14:textId="77777777" w:rsidR="00C05DBE" w:rsidRPr="00745D36" w:rsidRDefault="00C05DBE" w:rsidP="00745D36">
      <w:pPr>
        <w:spacing w:line="360" w:lineRule="auto"/>
        <w:jc w:val="both"/>
        <w:rPr>
          <w:rFonts w:ascii="Arial" w:hAnsi="Arial" w:cs="Arial"/>
        </w:rPr>
      </w:pPr>
    </w:p>
    <w:p w14:paraId="313707CB" w14:textId="1E32FBE4" w:rsidR="002E7BE4" w:rsidRPr="00745D36" w:rsidRDefault="000F10AE" w:rsidP="000F10AE">
      <w:pPr>
        <w:pStyle w:val="Heading2"/>
      </w:pPr>
      <w:bookmarkStart w:id="8" w:name="_Toc183801314"/>
      <w:r>
        <w:t>3.</w:t>
      </w:r>
      <w:r w:rsidR="002E7BE4" w:rsidRPr="00745D36">
        <w:t>1 Data collection</w:t>
      </w:r>
      <w:bookmarkEnd w:id="8"/>
      <w:r w:rsidR="00C05DBE" w:rsidRPr="00745D36">
        <w:t xml:space="preserve">     </w:t>
      </w:r>
    </w:p>
    <w:p w14:paraId="69E8ED70" w14:textId="77777777" w:rsidR="002E7BE4" w:rsidRPr="00745D36" w:rsidRDefault="00C05DBE" w:rsidP="00745D36">
      <w:pPr>
        <w:spacing w:line="360" w:lineRule="auto"/>
        <w:jc w:val="both"/>
        <w:rPr>
          <w:rFonts w:ascii="Arial" w:hAnsi="Arial" w:cs="Arial"/>
          <w:b/>
          <w:bCs/>
        </w:rPr>
      </w:pPr>
      <w:r w:rsidRPr="00745D36">
        <w:rPr>
          <w:rFonts w:ascii="Arial" w:hAnsi="Arial" w:cs="Arial"/>
          <w:b/>
          <w:bCs/>
        </w:rPr>
        <w:t xml:space="preserve"> </w:t>
      </w:r>
    </w:p>
    <w:p w14:paraId="66BEA131" w14:textId="2BE121AE" w:rsidR="000529E8" w:rsidRPr="00DC14CB" w:rsidRDefault="002E7BE4" w:rsidP="00DC14CB">
      <w:pPr>
        <w:spacing w:line="360" w:lineRule="auto"/>
        <w:jc w:val="both"/>
        <w:rPr>
          <w:rFonts w:ascii="Arial" w:hAnsi="Arial" w:cs="Arial"/>
        </w:rPr>
      </w:pPr>
      <w:r w:rsidRPr="00745D36">
        <w:rPr>
          <w:rFonts w:ascii="Arial" w:hAnsi="Arial" w:cs="Arial"/>
          <w:b/>
          <w:bCs/>
        </w:rPr>
        <w:t xml:space="preserve">          </w:t>
      </w:r>
      <w:r w:rsidR="00C05DBE" w:rsidRPr="00745D36">
        <w:rPr>
          <w:rFonts w:ascii="Arial" w:hAnsi="Arial" w:cs="Arial"/>
          <w:b/>
          <w:bCs/>
        </w:rPr>
        <w:t>Data collection</w:t>
      </w:r>
      <w:r w:rsidR="00C05DBE" w:rsidRPr="00745D36">
        <w:rPr>
          <w:rFonts w:ascii="Arial" w:hAnsi="Arial" w:cs="Arial"/>
        </w:rPr>
        <w:t xml:space="preserve"> is a systematic process of </w:t>
      </w:r>
      <w:r w:rsidR="00844D9B" w:rsidRPr="00745D36">
        <w:rPr>
          <w:rFonts w:ascii="Arial" w:hAnsi="Arial" w:cs="Arial"/>
        </w:rPr>
        <w:t>monitoring and collecting calculation</w:t>
      </w:r>
      <w:r w:rsidR="00C05DBE" w:rsidRPr="00745D36">
        <w:rPr>
          <w:rFonts w:ascii="Arial" w:hAnsi="Arial" w:cs="Arial"/>
        </w:rPr>
        <w:t xml:space="preserve">. </w:t>
      </w:r>
      <w:r w:rsidR="00844D9B" w:rsidRPr="00745D36">
        <w:rPr>
          <w:rFonts w:ascii="Arial" w:hAnsi="Arial" w:cs="Arial"/>
        </w:rPr>
        <w:t xml:space="preserve">The purpose of the </w:t>
      </w:r>
      <w:r w:rsidR="00C05DBE" w:rsidRPr="00745D36">
        <w:rPr>
          <w:rFonts w:ascii="Arial" w:hAnsi="Arial" w:cs="Arial"/>
        </w:rPr>
        <w:t>research</w:t>
      </w:r>
      <w:r w:rsidR="004B7DC3">
        <w:rPr>
          <w:rFonts w:ascii="Arial" w:hAnsi="Arial" w:cs="Arial"/>
        </w:rPr>
        <w:t xml:space="preserve"> is to </w:t>
      </w:r>
      <w:r w:rsidR="00C05DBE" w:rsidRPr="00745D36">
        <w:rPr>
          <w:rFonts w:ascii="Arial" w:hAnsi="Arial" w:cs="Arial"/>
        </w:rPr>
        <w:t xml:space="preserve">collect </w:t>
      </w:r>
      <w:r w:rsidR="004B7DC3">
        <w:rPr>
          <w:rFonts w:ascii="Arial" w:hAnsi="Arial" w:cs="Arial"/>
        </w:rPr>
        <w:t xml:space="preserve">data that </w:t>
      </w:r>
      <w:r w:rsidR="00C05DBE" w:rsidRPr="00745D36">
        <w:rPr>
          <w:rFonts w:ascii="Arial" w:hAnsi="Arial" w:cs="Arial"/>
        </w:rPr>
        <w:t>allows</w:t>
      </w:r>
      <w:r w:rsidR="00844D9B" w:rsidRPr="00745D36">
        <w:rPr>
          <w:rFonts w:ascii="Arial" w:hAnsi="Arial" w:cs="Arial"/>
        </w:rPr>
        <w:t xml:space="preserve"> </w:t>
      </w:r>
      <w:r w:rsidR="00C05DBE" w:rsidRPr="00745D36">
        <w:rPr>
          <w:rFonts w:ascii="Arial" w:hAnsi="Arial" w:cs="Arial"/>
        </w:rPr>
        <w:t>to</w:t>
      </w:r>
      <w:r w:rsidR="00844D9B" w:rsidRPr="00745D36">
        <w:rPr>
          <w:rFonts w:ascii="Arial" w:hAnsi="Arial" w:cs="Arial"/>
        </w:rPr>
        <w:t xml:space="preserve"> obtain directly</w:t>
      </w:r>
      <w:r w:rsidR="00C05DBE" w:rsidRPr="00745D36">
        <w:rPr>
          <w:rFonts w:ascii="Arial" w:hAnsi="Arial" w:cs="Arial"/>
        </w:rPr>
        <w:t xml:space="preserve"> knowledge and </w:t>
      </w:r>
      <w:r w:rsidR="00844D9B" w:rsidRPr="00745D36">
        <w:rPr>
          <w:rFonts w:ascii="Arial" w:hAnsi="Arial" w:cs="Arial"/>
        </w:rPr>
        <w:t>primary understanding of the</w:t>
      </w:r>
      <w:r w:rsidR="00C05DBE" w:rsidRPr="00745D36">
        <w:rPr>
          <w:rFonts w:ascii="Arial" w:hAnsi="Arial" w:cs="Arial"/>
        </w:rPr>
        <w:t xml:space="preserve"> research problem</w:t>
      </w:r>
      <w:r w:rsidR="00C05DBE" w:rsidRPr="00DC14CB">
        <w:rPr>
          <w:rFonts w:ascii="Arial" w:hAnsi="Arial" w:cs="Arial"/>
        </w:rPr>
        <w:t xml:space="preserve"> </w:t>
      </w:r>
      <w:r w:rsidR="00DB405B" w:rsidRPr="00DC14CB">
        <w:rPr>
          <w:rFonts w:ascii="Arial" w:hAnsi="Arial" w:cs="Arial"/>
        </w:rPr>
        <w:t>(Bhandari, 2023)</w:t>
      </w:r>
      <w:r w:rsidR="00DC14CB">
        <w:rPr>
          <w:rFonts w:ascii="Arial" w:hAnsi="Arial" w:cs="Arial"/>
        </w:rPr>
        <w:t>.</w:t>
      </w:r>
    </w:p>
    <w:p w14:paraId="22BD2C90" w14:textId="4E57CA38" w:rsidR="009F504D" w:rsidRDefault="00844D9B" w:rsidP="00745D36">
      <w:pPr>
        <w:spacing w:line="360" w:lineRule="auto"/>
        <w:jc w:val="both"/>
      </w:pPr>
      <w:r w:rsidRPr="00745D36">
        <w:rPr>
          <w:rFonts w:ascii="Arial" w:hAnsi="Arial" w:cs="Arial"/>
        </w:rPr>
        <w:t xml:space="preserve">          </w:t>
      </w:r>
      <w:r w:rsidR="00DC14CB">
        <w:rPr>
          <w:rFonts w:ascii="Arial" w:hAnsi="Arial" w:cs="Arial"/>
        </w:rPr>
        <w:t xml:space="preserve"> First Clubcard was introduced 1995. </w:t>
      </w:r>
      <w:r w:rsidR="00D837FA">
        <w:rPr>
          <w:rFonts w:ascii="Arial" w:hAnsi="Arial" w:cs="Arial"/>
        </w:rPr>
        <w:t>Since then, Tesco gained over twenty-two million members (Team News, 2024).</w:t>
      </w:r>
      <w:r w:rsidR="00DB405B" w:rsidRPr="00745D36">
        <w:rPr>
          <w:rFonts w:ascii="Arial" w:hAnsi="Arial" w:cs="Arial"/>
        </w:rPr>
        <w:t xml:space="preserve"> </w:t>
      </w:r>
      <w:r w:rsidR="004B7DC3">
        <w:rPr>
          <w:rFonts w:ascii="Arial" w:hAnsi="Arial" w:cs="Arial"/>
        </w:rPr>
        <w:t>Tesco</w:t>
      </w:r>
      <w:r w:rsidR="00DB405B" w:rsidRPr="00745D36">
        <w:rPr>
          <w:rFonts w:ascii="Arial" w:hAnsi="Arial" w:cs="Arial"/>
        </w:rPr>
        <w:t xml:space="preserve"> </w:t>
      </w:r>
      <w:r w:rsidR="00AE1CD4">
        <w:rPr>
          <w:rFonts w:ascii="Arial" w:hAnsi="Arial" w:cs="Arial"/>
        </w:rPr>
        <w:t xml:space="preserve">as a </w:t>
      </w:r>
      <w:r w:rsidR="00DB405B" w:rsidRPr="00745D36">
        <w:rPr>
          <w:rFonts w:ascii="Arial" w:hAnsi="Arial" w:cs="Arial"/>
        </w:rPr>
        <w:t xml:space="preserve"> one of the </w:t>
      </w:r>
      <w:r w:rsidR="00AE1CD4">
        <w:rPr>
          <w:rFonts w:ascii="Arial" w:hAnsi="Arial" w:cs="Arial"/>
        </w:rPr>
        <w:t>first</w:t>
      </w:r>
      <w:r w:rsidR="00DB405B" w:rsidRPr="00745D36">
        <w:rPr>
          <w:rFonts w:ascii="Arial" w:hAnsi="Arial" w:cs="Arial"/>
        </w:rPr>
        <w:t xml:space="preserve"> supermarket chains </w:t>
      </w:r>
      <w:r w:rsidR="00AE1CD4">
        <w:rPr>
          <w:rFonts w:ascii="Arial" w:hAnsi="Arial" w:cs="Arial"/>
        </w:rPr>
        <w:t>used loyalty card system</w:t>
      </w:r>
      <w:r w:rsidR="00DB405B" w:rsidRPr="00745D36">
        <w:rPr>
          <w:rFonts w:ascii="Arial" w:hAnsi="Arial" w:cs="Arial"/>
        </w:rPr>
        <w:t xml:space="preserve"> </w:t>
      </w:r>
      <w:r w:rsidR="00AE1CD4">
        <w:rPr>
          <w:rFonts w:ascii="Arial" w:hAnsi="Arial" w:cs="Arial"/>
        </w:rPr>
        <w:t xml:space="preserve">for </w:t>
      </w:r>
      <w:r w:rsidR="00DB405B" w:rsidRPr="00745D36">
        <w:rPr>
          <w:rFonts w:ascii="Arial" w:hAnsi="Arial" w:cs="Arial"/>
        </w:rPr>
        <w:t>tracking customer activity</w:t>
      </w:r>
      <w:r w:rsidR="00AE1CD4">
        <w:rPr>
          <w:rFonts w:ascii="Arial" w:hAnsi="Arial" w:cs="Arial"/>
        </w:rPr>
        <w:t xml:space="preserve"> </w:t>
      </w:r>
      <w:r w:rsidR="00DB405B" w:rsidRPr="00745D36">
        <w:rPr>
          <w:rFonts w:ascii="Arial" w:hAnsi="Arial" w:cs="Arial"/>
        </w:rPr>
        <w:t>(Tyagi,</w:t>
      </w:r>
      <w:r w:rsidR="00E0150F">
        <w:rPr>
          <w:rFonts w:ascii="Arial" w:hAnsi="Arial" w:cs="Arial"/>
        </w:rPr>
        <w:t xml:space="preserve"> </w:t>
      </w:r>
      <w:r w:rsidR="00DB405B" w:rsidRPr="00745D36">
        <w:rPr>
          <w:rFonts w:ascii="Arial" w:hAnsi="Arial" w:cs="Arial"/>
        </w:rPr>
        <w:t>2021).</w:t>
      </w:r>
      <w:r w:rsidR="00DC14CB">
        <w:rPr>
          <w:rFonts w:ascii="Arial" w:hAnsi="Arial" w:cs="Arial"/>
        </w:rPr>
        <w:t xml:space="preserve"> </w:t>
      </w:r>
      <w:r w:rsidR="00810309">
        <w:rPr>
          <w:rFonts w:ascii="Arial" w:hAnsi="Arial" w:cs="Arial"/>
        </w:rPr>
        <w:t>First data is collected during registration. Tesco acquires the most important information like full name, address, email address and phone number</w:t>
      </w:r>
      <w:r w:rsidR="00DD25C6">
        <w:rPr>
          <w:rFonts w:ascii="Arial" w:hAnsi="Arial" w:cs="Arial"/>
        </w:rPr>
        <w:t xml:space="preserve">, </w:t>
      </w:r>
      <w:r w:rsidR="00810309">
        <w:rPr>
          <w:rFonts w:ascii="Arial" w:hAnsi="Arial" w:cs="Arial"/>
        </w:rPr>
        <w:t xml:space="preserve"> to enhance communication with customers through </w:t>
      </w:r>
      <w:r w:rsidR="00C01BF7">
        <w:rPr>
          <w:rFonts w:ascii="Arial" w:hAnsi="Arial" w:cs="Arial"/>
        </w:rPr>
        <w:t>emails</w:t>
      </w:r>
      <w:r w:rsidR="004B7DC3">
        <w:rPr>
          <w:rFonts w:ascii="Arial" w:hAnsi="Arial" w:cs="Arial"/>
        </w:rPr>
        <w:t>.</w:t>
      </w:r>
      <w:r w:rsidR="00C01BF7">
        <w:rPr>
          <w:rFonts w:ascii="Arial" w:hAnsi="Arial" w:cs="Arial"/>
        </w:rPr>
        <w:t xml:space="preserve"> </w:t>
      </w:r>
      <w:r w:rsidR="00D837FA">
        <w:rPr>
          <w:rFonts w:ascii="Arial" w:hAnsi="Arial" w:cs="Arial"/>
        </w:rPr>
        <w:t xml:space="preserve">While Clubcard </w:t>
      </w:r>
      <w:r w:rsidR="006E057F">
        <w:rPr>
          <w:rFonts w:ascii="Arial" w:hAnsi="Arial" w:cs="Arial"/>
        </w:rPr>
        <w:t xml:space="preserve">is used </w:t>
      </w:r>
      <w:r w:rsidR="00D837FA">
        <w:rPr>
          <w:rFonts w:ascii="Arial" w:hAnsi="Arial" w:cs="Arial"/>
        </w:rPr>
        <w:t xml:space="preserve">during shopping instore or online, system collect significant information about shopping behaviour. </w:t>
      </w:r>
      <w:r w:rsidR="00026D88">
        <w:rPr>
          <w:rFonts w:ascii="Arial" w:hAnsi="Arial" w:cs="Arial"/>
        </w:rPr>
        <w:t xml:space="preserve">Using loyalty card also help to build relationship between customer and supermarket. </w:t>
      </w:r>
      <w:r w:rsidR="00D837FA">
        <w:rPr>
          <w:rFonts w:ascii="Arial" w:hAnsi="Arial" w:cs="Arial"/>
        </w:rPr>
        <w:t xml:space="preserve">This can help Tesco to sell more </w:t>
      </w:r>
      <w:r w:rsidR="00026D88">
        <w:rPr>
          <w:rFonts w:ascii="Arial" w:hAnsi="Arial" w:cs="Arial"/>
        </w:rPr>
        <w:t xml:space="preserve">goods and </w:t>
      </w:r>
      <w:r w:rsidR="00C01BF7">
        <w:rPr>
          <w:rFonts w:ascii="Arial" w:hAnsi="Arial" w:cs="Arial"/>
        </w:rPr>
        <w:t xml:space="preserve">preventing stockouts and overstocking. </w:t>
      </w:r>
      <w:r w:rsidR="00D837FA">
        <w:rPr>
          <w:rFonts w:ascii="Arial" w:hAnsi="Arial" w:cs="Arial"/>
        </w:rPr>
        <w:t xml:space="preserve"> </w:t>
      </w:r>
      <w:r w:rsidR="00810069" w:rsidRPr="00810069">
        <w:rPr>
          <w:rFonts w:ascii="Arial" w:hAnsi="Arial" w:cs="Arial"/>
        </w:rPr>
        <w:t xml:space="preserve">As previously </w:t>
      </w:r>
      <w:r w:rsidR="00AE1CD4">
        <w:rPr>
          <w:rFonts w:ascii="Arial" w:hAnsi="Arial" w:cs="Arial"/>
        </w:rPr>
        <w:t>suggested</w:t>
      </w:r>
      <w:r w:rsidR="00810069" w:rsidRPr="00810069">
        <w:rPr>
          <w:rFonts w:ascii="Arial" w:hAnsi="Arial" w:cs="Arial"/>
        </w:rPr>
        <w:t xml:space="preserve">, Tesco also </w:t>
      </w:r>
      <w:r w:rsidR="00AE1CD4">
        <w:rPr>
          <w:rFonts w:ascii="Arial" w:hAnsi="Arial" w:cs="Arial"/>
        </w:rPr>
        <w:t>use</w:t>
      </w:r>
      <w:r w:rsidR="00810069" w:rsidRPr="00810069">
        <w:rPr>
          <w:rFonts w:ascii="Arial" w:hAnsi="Arial" w:cs="Arial"/>
        </w:rPr>
        <w:t xml:space="preserve"> Clubcard program to </w:t>
      </w:r>
      <w:r w:rsidR="00AE1CD4">
        <w:rPr>
          <w:rFonts w:ascii="Arial" w:hAnsi="Arial" w:cs="Arial"/>
        </w:rPr>
        <w:t>supply</w:t>
      </w:r>
      <w:r w:rsidR="00810069" w:rsidRPr="00810069">
        <w:rPr>
          <w:rFonts w:ascii="Arial" w:hAnsi="Arial" w:cs="Arial"/>
        </w:rPr>
        <w:t xml:space="preserve"> </w:t>
      </w:r>
      <w:r w:rsidR="00AE1CD4">
        <w:rPr>
          <w:rFonts w:ascii="Arial" w:hAnsi="Arial" w:cs="Arial"/>
        </w:rPr>
        <w:t>clients</w:t>
      </w:r>
      <w:r w:rsidR="00810069" w:rsidRPr="00810069">
        <w:rPr>
          <w:rFonts w:ascii="Arial" w:hAnsi="Arial" w:cs="Arial"/>
        </w:rPr>
        <w:t xml:space="preserve"> with </w:t>
      </w:r>
      <w:r w:rsidR="00AE1CD4">
        <w:rPr>
          <w:rFonts w:ascii="Arial" w:hAnsi="Arial" w:cs="Arial"/>
        </w:rPr>
        <w:t>extra</w:t>
      </w:r>
      <w:r w:rsidR="00810069" w:rsidRPr="00810069">
        <w:rPr>
          <w:rFonts w:ascii="Arial" w:hAnsi="Arial" w:cs="Arial"/>
        </w:rPr>
        <w:t xml:space="preserve"> </w:t>
      </w:r>
      <w:r w:rsidR="00AE1CD4">
        <w:rPr>
          <w:rFonts w:ascii="Arial" w:hAnsi="Arial" w:cs="Arial"/>
        </w:rPr>
        <w:t>price cut</w:t>
      </w:r>
      <w:r w:rsidR="00810069" w:rsidRPr="00810069">
        <w:rPr>
          <w:rFonts w:ascii="Arial" w:hAnsi="Arial" w:cs="Arial"/>
        </w:rPr>
        <w:t xml:space="preserve">. Tesco </w:t>
      </w:r>
      <w:r w:rsidR="007963CD">
        <w:rPr>
          <w:rFonts w:ascii="Arial" w:hAnsi="Arial" w:cs="Arial"/>
        </w:rPr>
        <w:t>while using Clubcard collecting relevant information about its customers and their demands.</w:t>
      </w:r>
      <w:r w:rsidR="00810069" w:rsidRPr="00810069">
        <w:rPr>
          <w:rFonts w:ascii="Arial" w:hAnsi="Arial" w:cs="Arial"/>
        </w:rPr>
        <w:t xml:space="preserve"> Hence, it enables them to segment their market and build relevant tactics.</w:t>
      </w:r>
      <w:r w:rsidR="00810069">
        <w:rPr>
          <w:rFonts w:ascii="Arial" w:hAnsi="Arial" w:cs="Arial"/>
        </w:rPr>
        <w:t xml:space="preserve"> </w:t>
      </w:r>
      <w:r w:rsidR="00C01BF7">
        <w:rPr>
          <w:rFonts w:ascii="Arial" w:hAnsi="Arial" w:cs="Arial"/>
        </w:rPr>
        <w:t>It also helps to anticipate demands for specific product.</w:t>
      </w:r>
      <w:r w:rsidR="00A24542" w:rsidRPr="00A24542">
        <w:t xml:space="preserve"> </w:t>
      </w:r>
    </w:p>
    <w:p w14:paraId="6E460816" w14:textId="77777777" w:rsidR="004B7DC3" w:rsidRPr="00745D36" w:rsidRDefault="004B7DC3" w:rsidP="00745D36">
      <w:pPr>
        <w:spacing w:line="360" w:lineRule="auto"/>
        <w:jc w:val="both"/>
        <w:rPr>
          <w:rFonts w:ascii="Arial" w:hAnsi="Arial" w:cs="Arial"/>
        </w:rPr>
      </w:pPr>
    </w:p>
    <w:p w14:paraId="54E3E33F" w14:textId="77777777" w:rsidR="009F504D" w:rsidRPr="00745D36" w:rsidRDefault="009F504D" w:rsidP="00745D36">
      <w:pPr>
        <w:spacing w:line="360" w:lineRule="auto"/>
        <w:jc w:val="both"/>
        <w:rPr>
          <w:rFonts w:ascii="Arial" w:hAnsi="Arial" w:cs="Arial"/>
        </w:rPr>
      </w:pPr>
    </w:p>
    <w:p w14:paraId="78B4F676" w14:textId="4DC8E878" w:rsidR="000529E8" w:rsidRPr="00745D36" w:rsidRDefault="00C01BF7" w:rsidP="00C01BF7">
      <w:pPr>
        <w:pStyle w:val="Heading2"/>
      </w:pPr>
      <w:bookmarkStart w:id="9" w:name="_Toc183801315"/>
      <w:r>
        <w:t>3.2 Evaluation</w:t>
      </w:r>
      <w:bookmarkEnd w:id="9"/>
    </w:p>
    <w:p w14:paraId="1F610E3B" w14:textId="77777777" w:rsidR="00C01BF7" w:rsidRDefault="00C01BF7" w:rsidP="00745D36">
      <w:pPr>
        <w:spacing w:line="360" w:lineRule="auto"/>
        <w:jc w:val="both"/>
        <w:rPr>
          <w:rFonts w:ascii="Arial" w:hAnsi="Arial" w:cs="Arial"/>
        </w:rPr>
      </w:pPr>
    </w:p>
    <w:p w14:paraId="6CF65C74" w14:textId="08265A58" w:rsidR="000529E8" w:rsidRPr="00745D36" w:rsidRDefault="00C01BF7" w:rsidP="00745D36">
      <w:pPr>
        <w:spacing w:line="360" w:lineRule="auto"/>
        <w:jc w:val="both"/>
        <w:rPr>
          <w:rFonts w:ascii="Arial" w:hAnsi="Arial" w:cs="Arial"/>
        </w:rPr>
      </w:pPr>
      <w:r>
        <w:rPr>
          <w:rFonts w:ascii="Arial" w:hAnsi="Arial" w:cs="Arial"/>
        </w:rPr>
        <w:t xml:space="preserve">        </w:t>
      </w:r>
      <w:r w:rsidR="007B755D">
        <w:rPr>
          <w:rFonts w:ascii="Arial" w:hAnsi="Arial" w:cs="Arial"/>
        </w:rPr>
        <w:t xml:space="preserve">Tesco by analysing data can identify patterns and trends in customer behaviour. It helps Tesco to provide offers which can be send by email.  Many clients might find this type of communication useful but for many it can be too much intrusive. Companies send hundreds of emails which can spam webmail with unwanted content. Since all the world moved online, many elderly customers may feel left behind. Everything is electronic </w:t>
      </w:r>
      <w:r w:rsidR="00AB3BB8">
        <w:rPr>
          <w:rFonts w:ascii="Arial" w:hAnsi="Arial" w:cs="Arial"/>
        </w:rPr>
        <w:t>nowadays;</w:t>
      </w:r>
      <w:r w:rsidR="007B755D">
        <w:rPr>
          <w:rFonts w:ascii="Arial" w:hAnsi="Arial" w:cs="Arial"/>
        </w:rPr>
        <w:t xml:space="preserve"> many people struggle with new phones and cannot </w:t>
      </w:r>
      <w:r w:rsidR="00AB3BB8">
        <w:rPr>
          <w:rFonts w:ascii="Arial" w:hAnsi="Arial" w:cs="Arial"/>
        </w:rPr>
        <w:lastRenderedPageBreak/>
        <w:t>find information easily. Promotions, coupons, and reward points are available online. Tesco should not forget about customers who grew up with them. Many elderly people are loyal to them, Tesco should make them feel special too, with a little help.</w:t>
      </w:r>
      <w:r>
        <w:rPr>
          <w:rFonts w:ascii="Arial" w:hAnsi="Arial" w:cs="Arial"/>
        </w:rPr>
        <w:t xml:space="preserve"> </w:t>
      </w:r>
    </w:p>
    <w:p w14:paraId="2EAF0017" w14:textId="77777777" w:rsidR="000529E8" w:rsidRPr="00745D36" w:rsidRDefault="000529E8" w:rsidP="000F10AE">
      <w:pPr>
        <w:pStyle w:val="Heading1"/>
      </w:pPr>
    </w:p>
    <w:p w14:paraId="6AEB0012" w14:textId="76868DE2" w:rsidR="002F6F89" w:rsidRPr="00745D36" w:rsidRDefault="000F10AE" w:rsidP="000F10AE">
      <w:pPr>
        <w:pStyle w:val="Heading1"/>
      </w:pPr>
      <w:bookmarkStart w:id="10" w:name="_Toc183801316"/>
      <w:r>
        <w:t>4.0.</w:t>
      </w:r>
      <w:r w:rsidR="002F6F89" w:rsidRPr="00745D36">
        <w:t xml:space="preserve"> Segmentation, Pricing Strategies and Differentiation</w:t>
      </w:r>
      <w:bookmarkEnd w:id="10"/>
    </w:p>
    <w:p w14:paraId="70380BB4" w14:textId="7D68FB47" w:rsidR="002E7BE4" w:rsidRPr="00745D36" w:rsidRDefault="000F10AE" w:rsidP="000F10AE">
      <w:pPr>
        <w:pStyle w:val="Heading2"/>
      </w:pPr>
      <w:bookmarkStart w:id="11" w:name="_Toc183801317"/>
      <w:r>
        <w:t>4.</w:t>
      </w:r>
      <w:r w:rsidR="002E7BE4" w:rsidRPr="00745D36">
        <w:t>1 Segmentation</w:t>
      </w:r>
      <w:bookmarkEnd w:id="11"/>
      <w:r w:rsidR="00FB072D" w:rsidRPr="00745D36">
        <w:t xml:space="preserve">       </w:t>
      </w:r>
    </w:p>
    <w:p w14:paraId="171DE3CC" w14:textId="77777777" w:rsidR="002E7BE4" w:rsidRPr="00745D36" w:rsidRDefault="002E7BE4" w:rsidP="00745D36">
      <w:pPr>
        <w:spacing w:line="360" w:lineRule="auto"/>
        <w:jc w:val="both"/>
        <w:rPr>
          <w:rFonts w:ascii="Arial" w:hAnsi="Arial" w:cs="Arial"/>
        </w:rPr>
      </w:pPr>
    </w:p>
    <w:p w14:paraId="5E8ED7C9" w14:textId="3BC5D0B8" w:rsidR="003932B4" w:rsidRDefault="00AB3BB8" w:rsidP="00745D36">
      <w:pPr>
        <w:spacing w:line="360" w:lineRule="auto"/>
        <w:jc w:val="both"/>
        <w:rPr>
          <w:rFonts w:ascii="Arial" w:hAnsi="Arial" w:cs="Arial"/>
        </w:rPr>
      </w:pPr>
      <w:r>
        <w:rPr>
          <w:rFonts w:ascii="Arial" w:hAnsi="Arial" w:cs="Arial"/>
          <w:b/>
          <w:bCs/>
        </w:rPr>
        <w:t xml:space="preserve">         </w:t>
      </w:r>
      <w:r w:rsidR="00FB072D" w:rsidRPr="00745D36">
        <w:rPr>
          <w:rFonts w:ascii="Arial" w:hAnsi="Arial" w:cs="Arial"/>
          <w:b/>
          <w:bCs/>
        </w:rPr>
        <w:t xml:space="preserve"> </w:t>
      </w:r>
      <w:r w:rsidR="00EA273F" w:rsidRPr="00745D36">
        <w:rPr>
          <w:rFonts w:ascii="Arial" w:hAnsi="Arial" w:cs="Arial"/>
        </w:rPr>
        <w:t xml:space="preserve">Deepak, R. K. A. and Jeyakumar, S. (2019) </w:t>
      </w:r>
      <w:r w:rsidR="00E0150F">
        <w:rPr>
          <w:rFonts w:ascii="Arial" w:hAnsi="Arial" w:cs="Arial"/>
        </w:rPr>
        <w:t xml:space="preserve">said </w:t>
      </w:r>
      <w:proofErr w:type="gramStart"/>
      <w:r w:rsidR="00E0150F">
        <w:rPr>
          <w:rFonts w:ascii="Arial" w:hAnsi="Arial" w:cs="Arial"/>
        </w:rPr>
        <w:t>that ,</w:t>
      </w:r>
      <w:proofErr w:type="gramEnd"/>
      <w:r w:rsidR="00EA273F" w:rsidRPr="00745D36">
        <w:rPr>
          <w:rFonts w:ascii="Arial" w:hAnsi="Arial" w:cs="Arial"/>
        </w:rPr>
        <w:t>,</w:t>
      </w:r>
      <w:r w:rsidR="00EA273F" w:rsidRPr="00E0150F">
        <w:rPr>
          <w:rFonts w:ascii="Arial" w:hAnsi="Arial" w:cs="Arial"/>
          <w:b/>
          <w:bCs/>
        </w:rPr>
        <w:t xml:space="preserve">Market </w:t>
      </w:r>
      <w:r w:rsidR="00F36520" w:rsidRPr="00E0150F">
        <w:rPr>
          <w:rFonts w:ascii="Arial" w:hAnsi="Arial" w:cs="Arial"/>
          <w:b/>
          <w:bCs/>
        </w:rPr>
        <w:t>Segmentation</w:t>
      </w:r>
      <w:r w:rsidR="00F36520" w:rsidRPr="00745D36">
        <w:rPr>
          <w:rFonts w:ascii="Arial" w:hAnsi="Arial" w:cs="Arial"/>
        </w:rPr>
        <w:t xml:space="preserve"> </w:t>
      </w:r>
      <w:r w:rsidR="00EA273F" w:rsidRPr="00745D36">
        <w:rPr>
          <w:rFonts w:ascii="Arial" w:hAnsi="Arial" w:cs="Arial"/>
        </w:rPr>
        <w:t xml:space="preserve">is the research that determines how your organisation divides its customers </w:t>
      </w:r>
      <w:r w:rsidR="00E0150F">
        <w:rPr>
          <w:rFonts w:ascii="Arial" w:hAnsi="Arial" w:cs="Arial"/>
        </w:rPr>
        <w:t xml:space="preserve">(…) </w:t>
      </w:r>
      <w:r w:rsidR="00EA273F" w:rsidRPr="00745D36">
        <w:rPr>
          <w:rFonts w:ascii="Arial" w:hAnsi="Arial" w:cs="Arial"/>
        </w:rPr>
        <w:t xml:space="preserve">into smaller </w:t>
      </w:r>
      <w:r w:rsidR="00FB072D" w:rsidRPr="00745D36">
        <w:rPr>
          <w:rFonts w:ascii="Arial" w:hAnsi="Arial" w:cs="Arial"/>
        </w:rPr>
        <w:t>groups based on characteristics such as, age, income, personality traits and advertising to different customers.’’</w:t>
      </w:r>
      <w:r w:rsidR="003932B4" w:rsidRPr="00745D36">
        <w:rPr>
          <w:rFonts w:ascii="Arial" w:hAnsi="Arial" w:cs="Arial"/>
        </w:rPr>
        <w:t xml:space="preserve"> There are five most common types of market segmentation:</w:t>
      </w:r>
      <w:r w:rsidR="00D67505">
        <w:rPr>
          <w:rFonts w:ascii="Arial" w:hAnsi="Arial" w:cs="Arial"/>
        </w:rPr>
        <w:t xml:space="preserve"> geographical, demographic, psychographic, behavioural and lifestyle (</w:t>
      </w:r>
      <w:proofErr w:type="spellStart"/>
      <w:r w:rsidR="00D67505">
        <w:rPr>
          <w:rFonts w:ascii="Arial" w:hAnsi="Arial" w:cs="Arial"/>
        </w:rPr>
        <w:t>Mowar</w:t>
      </w:r>
      <w:proofErr w:type="spellEnd"/>
      <w:r w:rsidR="00D67505">
        <w:rPr>
          <w:rFonts w:ascii="Arial" w:hAnsi="Arial" w:cs="Arial"/>
        </w:rPr>
        <w:t>, 2022).</w:t>
      </w:r>
    </w:p>
    <w:p w14:paraId="25312697" w14:textId="77777777" w:rsidR="004B7DC3" w:rsidRDefault="00FC1FE6" w:rsidP="00146873">
      <w:pPr>
        <w:spacing w:line="360" w:lineRule="auto"/>
        <w:jc w:val="both"/>
        <w:rPr>
          <w:rFonts w:ascii="Arial" w:hAnsi="Arial" w:cs="Arial"/>
        </w:rPr>
      </w:pPr>
      <w:r>
        <w:rPr>
          <w:rFonts w:ascii="Arial" w:hAnsi="Arial" w:cs="Arial"/>
        </w:rPr>
        <w:t xml:space="preserve">          </w:t>
      </w:r>
      <w:r w:rsidR="00C450AB">
        <w:rPr>
          <w:rFonts w:ascii="Arial" w:hAnsi="Arial" w:cs="Arial"/>
        </w:rPr>
        <w:t xml:space="preserve"> </w:t>
      </w:r>
      <w:r w:rsidR="00146873">
        <w:rPr>
          <w:rFonts w:ascii="Arial" w:hAnsi="Arial" w:cs="Arial"/>
        </w:rPr>
        <w:t xml:space="preserve">People around the world are different, so their choices will be different too. </w:t>
      </w:r>
      <w:r w:rsidR="002454B3">
        <w:rPr>
          <w:rFonts w:ascii="Arial" w:hAnsi="Arial" w:cs="Arial"/>
        </w:rPr>
        <w:t xml:space="preserve">Since Tesco has stores in many countries around the world, segmentation can be divided on macro segmentation, which includes specific preferences of a nation and their ethnicity, religion, age and family dynamic. Mirco segmentation categories people by their shopping behaviour, preferences, </w:t>
      </w:r>
      <w:r w:rsidR="00695F7B">
        <w:rPr>
          <w:rFonts w:ascii="Arial" w:hAnsi="Arial" w:cs="Arial"/>
        </w:rPr>
        <w:t>and buying habits.</w:t>
      </w:r>
      <w:r w:rsidR="00407691">
        <w:rPr>
          <w:rFonts w:ascii="Arial" w:hAnsi="Arial" w:cs="Arial"/>
        </w:rPr>
        <w:t xml:space="preserve"> </w:t>
      </w:r>
    </w:p>
    <w:p w14:paraId="12443559" w14:textId="551045ED" w:rsidR="00146873" w:rsidRPr="00146873" w:rsidRDefault="004B7DC3" w:rsidP="00146873">
      <w:pPr>
        <w:spacing w:line="360" w:lineRule="auto"/>
        <w:jc w:val="both"/>
        <w:rPr>
          <w:rFonts w:ascii="Arial" w:hAnsi="Arial" w:cs="Arial"/>
        </w:rPr>
      </w:pPr>
      <w:r>
        <w:rPr>
          <w:rFonts w:ascii="Arial" w:hAnsi="Arial" w:cs="Arial"/>
        </w:rPr>
        <w:t xml:space="preserve">           </w:t>
      </w:r>
      <w:r w:rsidR="00965C2F">
        <w:rPr>
          <w:rFonts w:ascii="Arial" w:hAnsi="Arial" w:cs="Arial"/>
        </w:rPr>
        <w:t xml:space="preserve">While subscribing to Clubcard, Tesco does not ask about religion which can be for some people irritating. Offers are </w:t>
      </w:r>
      <w:r w:rsidR="00C410D7">
        <w:rPr>
          <w:rFonts w:ascii="Arial" w:hAnsi="Arial" w:cs="Arial"/>
        </w:rPr>
        <w:t>sent</w:t>
      </w:r>
      <w:r w:rsidR="00965C2F">
        <w:rPr>
          <w:rFonts w:ascii="Arial" w:hAnsi="Arial" w:cs="Arial"/>
        </w:rPr>
        <w:t xml:space="preserve"> through emails</w:t>
      </w:r>
      <w:r w:rsidR="005E7F96">
        <w:rPr>
          <w:rFonts w:ascii="Arial" w:hAnsi="Arial" w:cs="Arial"/>
        </w:rPr>
        <w:t xml:space="preserve"> and u</w:t>
      </w:r>
      <w:r w:rsidR="00965C2F" w:rsidRPr="00965C2F">
        <w:rPr>
          <w:rFonts w:ascii="Arial" w:hAnsi="Arial" w:cs="Arial"/>
        </w:rPr>
        <w:t>nfortunately, many adverts send by email shows that Tesco does not take customers seriously. Great Britain is very diverse country, by sending offers to everyone, Tesco in some ways discriminate customers from different  religions that do not celebrate for example Christmas.</w:t>
      </w:r>
    </w:p>
    <w:p w14:paraId="09DCD6B8" w14:textId="4F9968FB" w:rsidR="00AB3BB8" w:rsidRDefault="00AB3BB8" w:rsidP="00745D36">
      <w:pPr>
        <w:spacing w:line="360" w:lineRule="auto"/>
        <w:jc w:val="both"/>
        <w:rPr>
          <w:rFonts w:ascii="Arial" w:hAnsi="Arial" w:cs="Arial"/>
        </w:rPr>
      </w:pPr>
      <w:r>
        <w:rPr>
          <w:rFonts w:ascii="Arial" w:hAnsi="Arial" w:cs="Arial"/>
        </w:rPr>
        <w:t xml:space="preserve">            </w:t>
      </w:r>
    </w:p>
    <w:p w14:paraId="2A6C6991" w14:textId="77777777" w:rsidR="00AB3BB8" w:rsidRPr="00745D36" w:rsidRDefault="00AB3BB8" w:rsidP="00745D36">
      <w:pPr>
        <w:spacing w:line="360" w:lineRule="auto"/>
        <w:jc w:val="both"/>
        <w:rPr>
          <w:rFonts w:ascii="Arial" w:hAnsi="Arial" w:cs="Arial"/>
        </w:rPr>
      </w:pPr>
    </w:p>
    <w:p w14:paraId="72B220C0" w14:textId="77777777" w:rsidR="00CB3772" w:rsidRPr="00745D36" w:rsidRDefault="00CB3772" w:rsidP="00745D36">
      <w:pPr>
        <w:spacing w:line="360" w:lineRule="auto"/>
        <w:jc w:val="both"/>
        <w:rPr>
          <w:rFonts w:ascii="Arial" w:hAnsi="Arial" w:cs="Arial"/>
          <w:b/>
          <w:bCs/>
        </w:rPr>
      </w:pPr>
    </w:p>
    <w:p w14:paraId="7C28CAAB" w14:textId="065430C0" w:rsidR="002E7BE4" w:rsidRPr="00745D36" w:rsidRDefault="000F10AE" w:rsidP="000F10AE">
      <w:pPr>
        <w:pStyle w:val="Heading2"/>
      </w:pPr>
      <w:bookmarkStart w:id="12" w:name="_Toc183801318"/>
      <w:r>
        <w:lastRenderedPageBreak/>
        <w:t>4.</w:t>
      </w:r>
      <w:r w:rsidR="002E7BE4" w:rsidRPr="00745D36">
        <w:t>2 Pricing strategies</w:t>
      </w:r>
      <w:bookmarkEnd w:id="12"/>
    </w:p>
    <w:p w14:paraId="2BC9331B" w14:textId="77777777" w:rsidR="002E7BE4" w:rsidRPr="00745D36" w:rsidRDefault="002E7BE4" w:rsidP="00745D36">
      <w:pPr>
        <w:spacing w:line="360" w:lineRule="auto"/>
        <w:jc w:val="both"/>
        <w:rPr>
          <w:rFonts w:ascii="Arial" w:hAnsi="Arial" w:cs="Arial"/>
          <w:b/>
          <w:bCs/>
        </w:rPr>
      </w:pPr>
    </w:p>
    <w:p w14:paraId="271B40EB" w14:textId="622BC726" w:rsidR="00A317BC" w:rsidRDefault="00A317BC" w:rsidP="00745D36">
      <w:pPr>
        <w:spacing w:line="360" w:lineRule="auto"/>
        <w:jc w:val="both"/>
        <w:rPr>
          <w:rFonts w:ascii="Arial" w:hAnsi="Arial" w:cs="Arial"/>
        </w:rPr>
      </w:pPr>
      <w:r>
        <w:rPr>
          <w:rFonts w:ascii="Arial" w:hAnsi="Arial" w:cs="Arial"/>
          <w:b/>
          <w:bCs/>
        </w:rPr>
        <w:t xml:space="preserve">          </w:t>
      </w:r>
      <w:r w:rsidR="00F52094" w:rsidRPr="00745D36">
        <w:rPr>
          <w:rFonts w:ascii="Arial" w:hAnsi="Arial" w:cs="Arial"/>
          <w:b/>
          <w:bCs/>
        </w:rPr>
        <w:t>Pricing strategies</w:t>
      </w:r>
      <w:r w:rsidR="00F52094" w:rsidRPr="00745D36">
        <w:rPr>
          <w:rFonts w:ascii="Arial" w:hAnsi="Arial" w:cs="Arial"/>
        </w:rPr>
        <w:t xml:space="preserve"> </w:t>
      </w:r>
      <w:r w:rsidR="004B7DC3">
        <w:rPr>
          <w:rFonts w:ascii="Arial" w:hAnsi="Arial" w:cs="Arial"/>
        </w:rPr>
        <w:t>can</w:t>
      </w:r>
      <w:r w:rsidR="00F52094" w:rsidRPr="00745D36">
        <w:rPr>
          <w:rFonts w:ascii="Arial" w:hAnsi="Arial" w:cs="Arial"/>
        </w:rPr>
        <w:t xml:space="preserve"> dictate the value of the price a manufacturer will receive for offering their products or services. Businesses can also set prices that are used for pricing strategies, such as competitive pricing, market pricing, or cost-plus pricing</w:t>
      </w:r>
      <w:r w:rsidR="00203BC9" w:rsidRPr="00745D36">
        <w:rPr>
          <w:rFonts w:ascii="Arial" w:hAnsi="Arial" w:cs="Arial"/>
        </w:rPr>
        <w:t>. The price not only affects the level of sales, but also builds the brand's position on the market and determines the perception of the offer by consumers (Bhasin, 2023).</w:t>
      </w:r>
      <w:r w:rsidR="00407691">
        <w:rPr>
          <w:rFonts w:ascii="Arial" w:hAnsi="Arial" w:cs="Arial"/>
        </w:rPr>
        <w:t xml:space="preserve"> </w:t>
      </w:r>
    </w:p>
    <w:p w14:paraId="1CA4A87F" w14:textId="63870DD1" w:rsidR="00521B47" w:rsidRDefault="00A317BC" w:rsidP="00745D36">
      <w:pPr>
        <w:spacing w:line="360" w:lineRule="auto"/>
        <w:jc w:val="both"/>
        <w:rPr>
          <w:rFonts w:ascii="Arial" w:hAnsi="Arial" w:cs="Arial"/>
        </w:rPr>
      </w:pPr>
      <w:r>
        <w:rPr>
          <w:rFonts w:ascii="Arial" w:hAnsi="Arial" w:cs="Arial"/>
        </w:rPr>
        <w:t xml:space="preserve">        </w:t>
      </w:r>
      <w:r w:rsidR="00407691" w:rsidRPr="00407691">
        <w:rPr>
          <w:rFonts w:ascii="Arial" w:hAnsi="Arial" w:cs="Arial"/>
        </w:rPr>
        <w:t xml:space="preserve"> Tesco </w:t>
      </w:r>
      <w:r>
        <w:rPr>
          <w:rFonts w:ascii="Arial" w:hAnsi="Arial" w:cs="Arial"/>
        </w:rPr>
        <w:t>has</w:t>
      </w:r>
      <w:r w:rsidR="00407691" w:rsidRPr="00407691">
        <w:rPr>
          <w:rFonts w:ascii="Arial" w:hAnsi="Arial" w:cs="Arial"/>
        </w:rPr>
        <w:t xml:space="preserve"> its </w:t>
      </w:r>
      <w:r>
        <w:rPr>
          <w:rFonts w:ascii="Arial" w:hAnsi="Arial" w:cs="Arial"/>
        </w:rPr>
        <w:t>substantial</w:t>
      </w:r>
      <w:r w:rsidR="00407691" w:rsidRPr="00407691">
        <w:rPr>
          <w:rFonts w:ascii="Arial" w:hAnsi="Arial" w:cs="Arial"/>
        </w:rPr>
        <w:t xml:space="preserve"> product range, </w:t>
      </w:r>
      <w:r>
        <w:rPr>
          <w:rFonts w:ascii="Arial" w:hAnsi="Arial" w:cs="Arial"/>
        </w:rPr>
        <w:t xml:space="preserve">that </w:t>
      </w:r>
      <w:r w:rsidR="00407691" w:rsidRPr="00407691">
        <w:rPr>
          <w:rFonts w:ascii="Arial" w:hAnsi="Arial" w:cs="Arial"/>
        </w:rPr>
        <w:t>include clothing, household items, and electronics. The company</w:t>
      </w:r>
      <w:r>
        <w:rPr>
          <w:rFonts w:ascii="Arial" w:hAnsi="Arial" w:cs="Arial"/>
        </w:rPr>
        <w:t xml:space="preserve"> </w:t>
      </w:r>
      <w:r w:rsidR="009958EE">
        <w:rPr>
          <w:rFonts w:ascii="Arial" w:hAnsi="Arial" w:cs="Arial"/>
        </w:rPr>
        <w:t xml:space="preserve">sets a goal to provide products for everyone, Tesco divided its products into categories. Tesco Finest is the highest </w:t>
      </w:r>
      <w:r w:rsidR="00407691" w:rsidRPr="00407691">
        <w:rPr>
          <w:rFonts w:ascii="Arial" w:hAnsi="Arial" w:cs="Arial"/>
        </w:rPr>
        <w:t xml:space="preserve"> quality </w:t>
      </w:r>
      <w:r w:rsidR="009958EE">
        <w:rPr>
          <w:rFonts w:ascii="Arial" w:hAnsi="Arial" w:cs="Arial"/>
        </w:rPr>
        <w:t>of products</w:t>
      </w:r>
      <w:r w:rsidR="002F5DAC">
        <w:rPr>
          <w:rFonts w:ascii="Arial" w:hAnsi="Arial" w:cs="Arial"/>
        </w:rPr>
        <w:t xml:space="preserve">. Position of those products on shelves is in line of sight. Tesco wants customers to first see products more expensive. Much cheaper products are usually positioned on the bottom of shelves. Cheaper options for customers with less money to spend on weekly shopping are labelled as Tesco Everyday Value. </w:t>
      </w:r>
      <w:r w:rsidR="00E67431">
        <w:rPr>
          <w:rFonts w:ascii="Arial" w:hAnsi="Arial" w:cs="Arial"/>
        </w:rPr>
        <w:t xml:space="preserve">Tesco is providing </w:t>
      </w:r>
      <w:r w:rsidR="00407691" w:rsidRPr="00407691">
        <w:rPr>
          <w:rFonts w:ascii="Arial" w:hAnsi="Arial" w:cs="Arial"/>
        </w:rPr>
        <w:t>choice</w:t>
      </w:r>
      <w:r w:rsidR="00E67431">
        <w:rPr>
          <w:rFonts w:ascii="Arial" w:hAnsi="Arial" w:cs="Arial"/>
        </w:rPr>
        <w:t xml:space="preserve">s </w:t>
      </w:r>
      <w:r w:rsidR="00407691" w:rsidRPr="00407691">
        <w:rPr>
          <w:rFonts w:ascii="Arial" w:hAnsi="Arial" w:cs="Arial"/>
        </w:rPr>
        <w:t>in its private labels, such as Tesco Finest, Tesco Everyday Value, and F&amp;F, which have garnered the trust and loyalty of consumers (Sheridan, 2024).</w:t>
      </w:r>
      <w:r w:rsidR="00407691">
        <w:rPr>
          <w:rFonts w:ascii="Arial" w:hAnsi="Arial" w:cs="Arial"/>
        </w:rPr>
        <w:t xml:space="preserve"> </w:t>
      </w:r>
      <w:r w:rsidR="00521B47" w:rsidRPr="00745D36">
        <w:rPr>
          <w:rFonts w:ascii="Arial" w:hAnsi="Arial" w:cs="Arial"/>
        </w:rPr>
        <w:t xml:space="preserve">Tesco’s </w:t>
      </w:r>
      <w:r w:rsidR="00E67431">
        <w:rPr>
          <w:rFonts w:ascii="Arial" w:hAnsi="Arial" w:cs="Arial"/>
        </w:rPr>
        <w:t>promoting</w:t>
      </w:r>
      <w:r w:rsidR="00521B47" w:rsidRPr="00745D36">
        <w:rPr>
          <w:rFonts w:ascii="Arial" w:hAnsi="Arial" w:cs="Arial"/>
        </w:rPr>
        <w:t xml:space="preserve"> </w:t>
      </w:r>
      <w:r w:rsidR="00E67431">
        <w:rPr>
          <w:rFonts w:ascii="Arial" w:hAnsi="Arial" w:cs="Arial"/>
        </w:rPr>
        <w:t>to</w:t>
      </w:r>
      <w:r w:rsidR="00521B47" w:rsidRPr="00745D36">
        <w:rPr>
          <w:rFonts w:ascii="Arial" w:hAnsi="Arial" w:cs="Arial"/>
        </w:rPr>
        <w:t xml:space="preserve"> </w:t>
      </w:r>
      <w:r w:rsidR="00E67431">
        <w:rPr>
          <w:rFonts w:ascii="Arial" w:hAnsi="Arial" w:cs="Arial"/>
        </w:rPr>
        <w:t>highlight</w:t>
      </w:r>
      <w:r w:rsidR="00521B47" w:rsidRPr="00745D36">
        <w:rPr>
          <w:rFonts w:ascii="Arial" w:hAnsi="Arial" w:cs="Arial"/>
        </w:rPr>
        <w:t xml:space="preserve"> one thing: its low prices</w:t>
      </w:r>
      <w:r w:rsidR="00E67431">
        <w:rPr>
          <w:rFonts w:ascii="Arial" w:hAnsi="Arial" w:cs="Arial"/>
        </w:rPr>
        <w:t>. Tesco sets a strategy to boost brand image</w:t>
      </w:r>
      <w:r w:rsidR="00521B47" w:rsidRPr="00745D36">
        <w:rPr>
          <w:rFonts w:ascii="Arial" w:hAnsi="Arial" w:cs="Arial"/>
        </w:rPr>
        <w:t xml:space="preserve"> (Perch, 2023). </w:t>
      </w:r>
      <w:r w:rsidR="000333C0">
        <w:rPr>
          <w:rFonts w:ascii="Arial" w:hAnsi="Arial" w:cs="Arial"/>
        </w:rPr>
        <w:t xml:space="preserve">Tesco use Clubcard to make feel special their customers through offers and promotions. By sending emails not only it helps to specify customers needs but also drove them to buy </w:t>
      </w:r>
      <w:r w:rsidR="005E7F96">
        <w:rPr>
          <w:rFonts w:ascii="Arial" w:hAnsi="Arial" w:cs="Arial"/>
        </w:rPr>
        <w:t xml:space="preserve">what </w:t>
      </w:r>
      <w:r w:rsidR="000333C0">
        <w:rPr>
          <w:rFonts w:ascii="Arial" w:hAnsi="Arial" w:cs="Arial"/>
        </w:rPr>
        <w:t xml:space="preserve">Tesco has in offer. </w:t>
      </w:r>
    </w:p>
    <w:p w14:paraId="108C2C97" w14:textId="77777777" w:rsidR="004B7DC3" w:rsidRDefault="004B7DC3" w:rsidP="00745D36">
      <w:pPr>
        <w:spacing w:line="360" w:lineRule="auto"/>
        <w:jc w:val="both"/>
        <w:rPr>
          <w:rFonts w:ascii="Arial" w:hAnsi="Arial" w:cs="Arial"/>
        </w:rPr>
      </w:pPr>
    </w:p>
    <w:p w14:paraId="0695202A" w14:textId="77777777" w:rsidR="004B7DC3" w:rsidRDefault="004B7DC3" w:rsidP="00745D36">
      <w:pPr>
        <w:spacing w:line="360" w:lineRule="auto"/>
        <w:jc w:val="both"/>
        <w:rPr>
          <w:rFonts w:ascii="Arial" w:hAnsi="Arial" w:cs="Arial"/>
        </w:rPr>
      </w:pPr>
    </w:p>
    <w:p w14:paraId="596BE5FC" w14:textId="77777777" w:rsidR="006661A1" w:rsidRPr="00745D36" w:rsidRDefault="006661A1" w:rsidP="00745D36">
      <w:pPr>
        <w:spacing w:line="360" w:lineRule="auto"/>
        <w:jc w:val="both"/>
        <w:rPr>
          <w:rFonts w:ascii="Arial" w:hAnsi="Arial" w:cs="Arial"/>
        </w:rPr>
      </w:pPr>
    </w:p>
    <w:p w14:paraId="62467C02" w14:textId="5FADC588" w:rsidR="00995608" w:rsidRPr="00745D36" w:rsidRDefault="000F10AE" w:rsidP="000F10AE">
      <w:pPr>
        <w:pStyle w:val="Heading2"/>
      </w:pPr>
      <w:bookmarkStart w:id="13" w:name="_Toc183801319"/>
      <w:r>
        <w:t>4</w:t>
      </w:r>
      <w:r w:rsidR="00C11DDD" w:rsidRPr="00745D36">
        <w:t>.3</w:t>
      </w:r>
      <w:r>
        <w:t xml:space="preserve"> </w:t>
      </w:r>
      <w:r w:rsidR="00C11DDD" w:rsidRPr="00745D36">
        <w:t>Differentiation</w:t>
      </w:r>
      <w:bookmarkEnd w:id="13"/>
    </w:p>
    <w:p w14:paraId="669CDF61" w14:textId="77777777" w:rsidR="002E7BE4" w:rsidRPr="00745D36" w:rsidRDefault="002E7BE4" w:rsidP="00745D36">
      <w:pPr>
        <w:spacing w:line="360" w:lineRule="auto"/>
        <w:jc w:val="both"/>
        <w:rPr>
          <w:rFonts w:ascii="Arial" w:hAnsi="Arial" w:cs="Arial"/>
          <w:b/>
          <w:bCs/>
        </w:rPr>
      </w:pPr>
    </w:p>
    <w:p w14:paraId="1C3F5605" w14:textId="5D2D60F8" w:rsidR="00995608" w:rsidRPr="00745D36" w:rsidRDefault="006661A1" w:rsidP="00745D36">
      <w:pPr>
        <w:spacing w:line="360" w:lineRule="auto"/>
        <w:jc w:val="both"/>
        <w:rPr>
          <w:rFonts w:ascii="Arial" w:hAnsi="Arial" w:cs="Arial"/>
        </w:rPr>
      </w:pPr>
      <w:r>
        <w:rPr>
          <w:rFonts w:ascii="Arial" w:hAnsi="Arial" w:cs="Arial"/>
          <w:b/>
          <w:bCs/>
        </w:rPr>
        <w:t xml:space="preserve">          </w:t>
      </w:r>
      <w:r w:rsidR="00995608" w:rsidRPr="00745D36">
        <w:rPr>
          <w:rFonts w:ascii="Arial" w:hAnsi="Arial" w:cs="Arial"/>
          <w:b/>
          <w:bCs/>
        </w:rPr>
        <w:t>Differentiated marketing</w:t>
      </w:r>
      <w:r w:rsidR="00995608" w:rsidRPr="00745D36">
        <w:rPr>
          <w:rFonts w:ascii="Arial" w:hAnsi="Arial" w:cs="Arial"/>
        </w:rPr>
        <w:t xml:space="preserve">, or segment marketing, is an approach to marketing that targets a niche market or </w:t>
      </w:r>
      <w:r w:rsidR="00EB6762" w:rsidRPr="00745D36">
        <w:rPr>
          <w:rFonts w:ascii="Arial" w:hAnsi="Arial" w:cs="Arial"/>
        </w:rPr>
        <w:t>diverse types</w:t>
      </w:r>
      <w:r w:rsidR="00995608" w:rsidRPr="00745D36">
        <w:rPr>
          <w:rFonts w:ascii="Arial" w:hAnsi="Arial" w:cs="Arial"/>
        </w:rPr>
        <w:t xml:space="preserve"> of customers. A differentiated marketing strategy involves creating different marketing campaigns to optimize brand awareness across different customer bases that belong to your target audience (Sela, 2024).</w:t>
      </w:r>
    </w:p>
    <w:p w14:paraId="058F1CDC" w14:textId="042FBB6B" w:rsidR="00203BC9" w:rsidRDefault="0031640C" w:rsidP="00745D36">
      <w:pPr>
        <w:spacing w:line="360" w:lineRule="auto"/>
        <w:jc w:val="both"/>
        <w:rPr>
          <w:rFonts w:ascii="Arial" w:hAnsi="Arial" w:cs="Arial"/>
        </w:rPr>
      </w:pPr>
      <w:r>
        <w:rPr>
          <w:rFonts w:ascii="Arial" w:hAnsi="Arial" w:cs="Arial"/>
        </w:rPr>
        <w:lastRenderedPageBreak/>
        <w:t xml:space="preserve">  </w:t>
      </w:r>
      <w:r w:rsidR="00A41E80">
        <w:rPr>
          <w:rFonts w:ascii="Arial" w:hAnsi="Arial" w:cs="Arial"/>
        </w:rPr>
        <w:t xml:space="preserve">       </w:t>
      </w:r>
      <w:r w:rsidR="00A41E80" w:rsidRPr="00A41E80">
        <w:rPr>
          <w:rFonts w:ascii="Arial" w:hAnsi="Arial" w:cs="Arial"/>
        </w:rPr>
        <w:t xml:space="preserve"> Tesco has diversified revenue streams, including supermarkets, online grocery delivery, clothing and household goods, insurance, and</w:t>
      </w:r>
      <w:r w:rsidR="00A41E80">
        <w:rPr>
          <w:rFonts w:ascii="Arial" w:hAnsi="Arial" w:cs="Arial"/>
        </w:rPr>
        <w:t xml:space="preserve"> petrol stations. Tesco also opened its bank (Tutor2u, 2023)</w:t>
      </w:r>
      <w:r w:rsidR="00A41E80" w:rsidRPr="00A41E80">
        <w:rPr>
          <w:rFonts w:ascii="Arial" w:hAnsi="Arial" w:cs="Arial"/>
        </w:rPr>
        <w:t>.</w:t>
      </w:r>
      <w:r w:rsidR="00A41E80">
        <w:rPr>
          <w:rFonts w:ascii="Arial" w:hAnsi="Arial" w:cs="Arial"/>
        </w:rPr>
        <w:t xml:space="preserve"> This great range of products and services can help to different Tesco from its competitors. One of the services </w:t>
      </w:r>
      <w:r w:rsidR="00B803AC">
        <w:rPr>
          <w:rFonts w:ascii="Arial" w:hAnsi="Arial" w:cs="Arial"/>
        </w:rPr>
        <w:t>Tesco is trying to gain more clients is Whoosh, a 60-minute delivery. The order is delivered by third-party suppliers</w:t>
      </w:r>
      <w:r w:rsidR="00B803AC" w:rsidRPr="00B803AC">
        <w:rPr>
          <w:rFonts w:ascii="Arial" w:hAnsi="Arial" w:cs="Arial"/>
        </w:rPr>
        <w:t xml:space="preserve">. </w:t>
      </w:r>
      <w:r w:rsidR="00B803AC">
        <w:rPr>
          <w:rFonts w:ascii="Arial" w:hAnsi="Arial" w:cs="Arial"/>
        </w:rPr>
        <w:t xml:space="preserve">Progress of the delivery </w:t>
      </w:r>
      <w:r w:rsidR="00B803AC" w:rsidRPr="00B803AC">
        <w:rPr>
          <w:rFonts w:ascii="Arial" w:hAnsi="Arial" w:cs="Arial"/>
        </w:rPr>
        <w:t xml:space="preserve"> can </w:t>
      </w:r>
      <w:r w:rsidR="00B803AC">
        <w:rPr>
          <w:rFonts w:ascii="Arial" w:hAnsi="Arial" w:cs="Arial"/>
        </w:rPr>
        <w:t xml:space="preserve">be </w:t>
      </w:r>
      <w:r w:rsidR="00B803AC" w:rsidRPr="00B803AC">
        <w:rPr>
          <w:rFonts w:ascii="Arial" w:hAnsi="Arial" w:cs="Arial"/>
        </w:rPr>
        <w:t>check</w:t>
      </w:r>
      <w:r w:rsidR="00B803AC">
        <w:rPr>
          <w:rFonts w:ascii="Arial" w:hAnsi="Arial" w:cs="Arial"/>
        </w:rPr>
        <w:t>ed at</w:t>
      </w:r>
      <w:r w:rsidR="00B803AC" w:rsidRPr="00B803AC">
        <w:rPr>
          <w:rFonts w:ascii="Arial" w:hAnsi="Arial" w:cs="Arial"/>
        </w:rPr>
        <w:t xml:space="preserve"> the Tesco Grocery &amp; Clubcard app or the groceries home page to see delivery updates. </w:t>
      </w:r>
      <w:r w:rsidR="00B803AC">
        <w:rPr>
          <w:rFonts w:ascii="Arial" w:hAnsi="Arial" w:cs="Arial"/>
        </w:rPr>
        <w:t>Customers are</w:t>
      </w:r>
      <w:r w:rsidR="00B803AC" w:rsidRPr="00B803AC">
        <w:rPr>
          <w:rFonts w:ascii="Arial" w:hAnsi="Arial" w:cs="Arial"/>
        </w:rPr>
        <w:t xml:space="preserve"> given time frame when  book </w:t>
      </w:r>
      <w:r w:rsidR="00B803AC">
        <w:rPr>
          <w:rFonts w:ascii="Arial" w:hAnsi="Arial" w:cs="Arial"/>
        </w:rPr>
        <w:t xml:space="preserve">delivery </w:t>
      </w:r>
      <w:r w:rsidR="00B803AC" w:rsidRPr="00B803AC">
        <w:rPr>
          <w:rFonts w:ascii="Arial" w:hAnsi="Arial" w:cs="Arial"/>
        </w:rPr>
        <w:t>slot based on chosen Whoosh store</w:t>
      </w:r>
      <w:r w:rsidR="00B803AC">
        <w:rPr>
          <w:rFonts w:ascii="Arial" w:hAnsi="Arial" w:cs="Arial"/>
        </w:rPr>
        <w:t xml:space="preserve"> (Tesco Help, 2023)</w:t>
      </w:r>
      <w:r w:rsidR="00B803AC" w:rsidRPr="00B803AC">
        <w:rPr>
          <w:rFonts w:ascii="Arial" w:hAnsi="Arial" w:cs="Arial"/>
        </w:rPr>
        <w:t xml:space="preserve">. </w:t>
      </w:r>
      <w:r w:rsidR="00B803AC">
        <w:rPr>
          <w:rFonts w:ascii="Arial" w:hAnsi="Arial" w:cs="Arial"/>
        </w:rPr>
        <w:t xml:space="preserve">There are mixed reviews regarding Whoosh, some of them are </w:t>
      </w:r>
      <w:r w:rsidR="00A24542">
        <w:rPr>
          <w:rFonts w:ascii="Arial" w:hAnsi="Arial" w:cs="Arial"/>
        </w:rPr>
        <w:t>negative</w:t>
      </w:r>
      <w:r w:rsidR="00B803AC">
        <w:rPr>
          <w:rFonts w:ascii="Arial" w:hAnsi="Arial" w:cs="Arial"/>
        </w:rPr>
        <w:t xml:space="preserve">, which can </w:t>
      </w:r>
      <w:r w:rsidR="00A24542">
        <w:rPr>
          <w:rFonts w:ascii="Arial" w:hAnsi="Arial" w:cs="Arial"/>
        </w:rPr>
        <w:t>push away customers and decide to choose competition.</w:t>
      </w:r>
    </w:p>
    <w:p w14:paraId="0BE1D7D3" w14:textId="77777777" w:rsidR="00A24542" w:rsidRDefault="00A24542" w:rsidP="00745D36">
      <w:pPr>
        <w:spacing w:line="360" w:lineRule="auto"/>
        <w:jc w:val="both"/>
        <w:rPr>
          <w:rFonts w:ascii="Arial" w:hAnsi="Arial" w:cs="Arial"/>
        </w:rPr>
      </w:pPr>
    </w:p>
    <w:p w14:paraId="3A291E6F" w14:textId="77777777" w:rsidR="00861C2A" w:rsidRDefault="00A24542" w:rsidP="00861C2A">
      <w:pPr>
        <w:keepNext/>
        <w:spacing w:line="360" w:lineRule="auto"/>
        <w:jc w:val="both"/>
      </w:pPr>
      <w:r>
        <w:rPr>
          <w:rFonts w:ascii="Arial" w:hAnsi="Arial" w:cs="Arial"/>
          <w:noProof/>
        </w:rPr>
        <w:drawing>
          <wp:inline distT="0" distB="0" distL="0" distR="0" wp14:anchorId="3A531B07" wp14:editId="4CF5B9B0">
            <wp:extent cx="5082540" cy="2362200"/>
            <wp:effectExtent l="0" t="0" r="3810" b="0"/>
            <wp:docPr id="50789201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892017" name="Picture 2"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99349" cy="2370012"/>
                    </a:xfrm>
                    <a:prstGeom prst="rect">
                      <a:avLst/>
                    </a:prstGeom>
                  </pic:spPr>
                </pic:pic>
              </a:graphicData>
            </a:graphic>
          </wp:inline>
        </w:drawing>
      </w:r>
    </w:p>
    <w:p w14:paraId="568150EE" w14:textId="41F58AE7" w:rsidR="00861C2A" w:rsidRDefault="00861C2A" w:rsidP="00861C2A">
      <w:pPr>
        <w:pStyle w:val="Caption"/>
        <w:jc w:val="both"/>
      </w:pPr>
      <w:r>
        <w:t xml:space="preserve">Trustpilot, 2024 </w:t>
      </w:r>
    </w:p>
    <w:p w14:paraId="02C324BF" w14:textId="77777777" w:rsidR="00861C2A" w:rsidRDefault="00A24542" w:rsidP="00861C2A">
      <w:pPr>
        <w:keepNext/>
        <w:spacing w:line="360" w:lineRule="auto"/>
        <w:jc w:val="both"/>
      </w:pPr>
      <w:r>
        <w:rPr>
          <w:rFonts w:ascii="Arial" w:hAnsi="Arial" w:cs="Arial"/>
          <w:noProof/>
        </w:rPr>
        <w:drawing>
          <wp:inline distT="0" distB="0" distL="0" distR="0" wp14:anchorId="20251D7A" wp14:editId="31A489E4">
            <wp:extent cx="4785360" cy="2552700"/>
            <wp:effectExtent l="0" t="0" r="0" b="0"/>
            <wp:docPr id="34011831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118313" name="Picture 3"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23574" cy="2573085"/>
                    </a:xfrm>
                    <a:prstGeom prst="rect">
                      <a:avLst/>
                    </a:prstGeom>
                  </pic:spPr>
                </pic:pic>
              </a:graphicData>
            </a:graphic>
          </wp:inline>
        </w:drawing>
      </w:r>
    </w:p>
    <w:p w14:paraId="05C38F6B" w14:textId="27EAD2A9" w:rsidR="00A24542" w:rsidRDefault="00861C2A" w:rsidP="00861C2A">
      <w:pPr>
        <w:pStyle w:val="Caption"/>
        <w:jc w:val="both"/>
        <w:rPr>
          <w:rFonts w:ascii="Arial" w:hAnsi="Arial" w:cs="Arial"/>
        </w:rPr>
      </w:pPr>
      <w:r>
        <w:t xml:space="preserve">Trustpilot, 2024 </w:t>
      </w:r>
    </w:p>
    <w:p w14:paraId="47FA406D" w14:textId="77777777" w:rsidR="00A24542" w:rsidRDefault="00A24542" w:rsidP="00745D36">
      <w:pPr>
        <w:spacing w:line="360" w:lineRule="auto"/>
        <w:jc w:val="both"/>
        <w:rPr>
          <w:rFonts w:ascii="Arial" w:hAnsi="Arial" w:cs="Arial"/>
        </w:rPr>
      </w:pPr>
    </w:p>
    <w:p w14:paraId="4E205E7D" w14:textId="77777777" w:rsidR="00A24542" w:rsidRPr="00745D36" w:rsidRDefault="00A24542" w:rsidP="00745D36">
      <w:pPr>
        <w:spacing w:line="360" w:lineRule="auto"/>
        <w:jc w:val="both"/>
        <w:rPr>
          <w:rFonts w:ascii="Arial" w:hAnsi="Arial" w:cs="Arial"/>
        </w:rPr>
      </w:pPr>
    </w:p>
    <w:p w14:paraId="593B57A3" w14:textId="77777777" w:rsidR="00A24542" w:rsidRDefault="00FC6DE5" w:rsidP="00A24542">
      <w:pPr>
        <w:keepNext/>
        <w:spacing w:line="360" w:lineRule="auto"/>
        <w:jc w:val="both"/>
      </w:pPr>
      <w:r w:rsidRPr="00745D36">
        <w:rPr>
          <w:rFonts w:ascii="Arial" w:hAnsi="Arial" w:cs="Arial"/>
        </w:rPr>
        <w:t xml:space="preserve"> </w:t>
      </w:r>
      <w:r w:rsidR="00A24542">
        <w:rPr>
          <w:rFonts w:ascii="Arial" w:hAnsi="Arial" w:cs="Arial"/>
          <w:noProof/>
        </w:rPr>
        <w:drawing>
          <wp:inline distT="0" distB="0" distL="0" distR="0" wp14:anchorId="50764879" wp14:editId="13A1F7A3">
            <wp:extent cx="4663440" cy="2292350"/>
            <wp:effectExtent l="0" t="0" r="3810" b="0"/>
            <wp:docPr id="794936509"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936509" name="Picture 4"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94196" cy="2307468"/>
                    </a:xfrm>
                    <a:prstGeom prst="rect">
                      <a:avLst/>
                    </a:prstGeom>
                  </pic:spPr>
                </pic:pic>
              </a:graphicData>
            </a:graphic>
          </wp:inline>
        </w:drawing>
      </w:r>
    </w:p>
    <w:p w14:paraId="2960A9C6" w14:textId="6129E54A" w:rsidR="00203BC9" w:rsidRDefault="00A24542" w:rsidP="00A24542">
      <w:pPr>
        <w:pStyle w:val="Caption"/>
        <w:jc w:val="both"/>
        <w:rPr>
          <w:rFonts w:ascii="Arial" w:hAnsi="Arial" w:cs="Arial"/>
        </w:rPr>
      </w:pPr>
      <w:r>
        <w:t xml:space="preserve">Trustpilot, 2024 </w:t>
      </w:r>
    </w:p>
    <w:p w14:paraId="43309F8C" w14:textId="77777777" w:rsidR="00861C2A" w:rsidRDefault="00861C2A" w:rsidP="00745D36">
      <w:pPr>
        <w:spacing w:line="360" w:lineRule="auto"/>
        <w:jc w:val="both"/>
        <w:rPr>
          <w:rFonts w:ascii="Arial" w:hAnsi="Arial" w:cs="Arial"/>
        </w:rPr>
      </w:pPr>
      <w:r>
        <w:rPr>
          <w:rFonts w:ascii="Arial" w:hAnsi="Arial" w:cs="Arial"/>
        </w:rPr>
        <w:t xml:space="preserve">     </w:t>
      </w:r>
    </w:p>
    <w:p w14:paraId="40BCC312" w14:textId="40BA34B4" w:rsidR="00A24542" w:rsidRPr="00745D36" w:rsidRDefault="00861C2A" w:rsidP="00745D36">
      <w:pPr>
        <w:spacing w:line="360" w:lineRule="auto"/>
        <w:jc w:val="both"/>
        <w:rPr>
          <w:rFonts w:ascii="Arial" w:hAnsi="Arial" w:cs="Arial"/>
        </w:rPr>
      </w:pPr>
      <w:r>
        <w:rPr>
          <w:rFonts w:ascii="Arial" w:hAnsi="Arial" w:cs="Arial"/>
        </w:rPr>
        <w:t xml:space="preserve">        </w:t>
      </w:r>
      <w:r w:rsidR="00A24542">
        <w:rPr>
          <w:rFonts w:ascii="Arial" w:hAnsi="Arial" w:cs="Arial"/>
        </w:rPr>
        <w:t>Tesco has still a lot of work to do to satisfy customers. As shown above Whoosh has just 52% of positive feedback. Tesco’s Marketing Management must work harder to be able to keep customers loyal.</w:t>
      </w:r>
    </w:p>
    <w:p w14:paraId="2622302C" w14:textId="77777777" w:rsidR="000529E8" w:rsidRPr="00745D36" w:rsidRDefault="000529E8" w:rsidP="00745D36">
      <w:pPr>
        <w:spacing w:line="360" w:lineRule="auto"/>
        <w:jc w:val="both"/>
        <w:rPr>
          <w:rFonts w:ascii="Arial" w:hAnsi="Arial" w:cs="Arial"/>
        </w:rPr>
      </w:pPr>
    </w:p>
    <w:p w14:paraId="74328003" w14:textId="77777777" w:rsidR="000529E8" w:rsidRPr="00745D36" w:rsidRDefault="000529E8" w:rsidP="00745D36">
      <w:pPr>
        <w:spacing w:line="360" w:lineRule="auto"/>
        <w:jc w:val="both"/>
        <w:rPr>
          <w:rFonts w:ascii="Arial" w:hAnsi="Arial" w:cs="Arial"/>
        </w:rPr>
      </w:pPr>
    </w:p>
    <w:p w14:paraId="5DA034F1" w14:textId="5BBCF91B" w:rsidR="002F6F89" w:rsidRPr="00745D36" w:rsidRDefault="000F10AE" w:rsidP="000F10AE">
      <w:pPr>
        <w:pStyle w:val="Heading1"/>
      </w:pPr>
      <w:bookmarkStart w:id="14" w:name="_Toc183801320"/>
      <w:r>
        <w:t>5.0</w:t>
      </w:r>
      <w:r w:rsidR="002F6F89" w:rsidRPr="00745D36">
        <w:t xml:space="preserve"> Ethics and Sustainability</w:t>
      </w:r>
      <w:bookmarkEnd w:id="14"/>
    </w:p>
    <w:p w14:paraId="269AAD2E" w14:textId="7CA3C055" w:rsidR="000529E8" w:rsidRPr="00745D36" w:rsidRDefault="000F10AE" w:rsidP="000F10AE">
      <w:pPr>
        <w:pStyle w:val="Heading2"/>
      </w:pPr>
      <w:bookmarkStart w:id="15" w:name="_Toc183801321"/>
      <w:r>
        <w:t>5.</w:t>
      </w:r>
      <w:r w:rsidR="00C11DDD" w:rsidRPr="00745D36">
        <w:t>1 Ethics</w:t>
      </w:r>
      <w:bookmarkEnd w:id="15"/>
    </w:p>
    <w:p w14:paraId="7F7D1136" w14:textId="77777777" w:rsidR="00454434" w:rsidRDefault="006661A1" w:rsidP="00921361">
      <w:pPr>
        <w:spacing w:line="360" w:lineRule="auto"/>
        <w:jc w:val="both"/>
        <w:rPr>
          <w:rFonts w:ascii="Arial" w:hAnsi="Arial" w:cs="Arial"/>
          <w:b/>
          <w:bCs/>
        </w:rPr>
      </w:pPr>
      <w:r>
        <w:rPr>
          <w:rFonts w:ascii="Arial" w:hAnsi="Arial" w:cs="Arial"/>
          <w:b/>
          <w:bCs/>
        </w:rPr>
        <w:t xml:space="preserve">      </w:t>
      </w:r>
    </w:p>
    <w:p w14:paraId="1E2DAE5A" w14:textId="05228B2E" w:rsidR="00FC6DE5" w:rsidRPr="00745D36" w:rsidRDefault="00454434" w:rsidP="00921361">
      <w:pPr>
        <w:spacing w:line="360" w:lineRule="auto"/>
        <w:jc w:val="both"/>
        <w:rPr>
          <w:rFonts w:ascii="Arial" w:hAnsi="Arial" w:cs="Arial"/>
        </w:rPr>
      </w:pPr>
      <w:r>
        <w:rPr>
          <w:rFonts w:ascii="Arial" w:hAnsi="Arial" w:cs="Arial"/>
          <w:b/>
          <w:bCs/>
        </w:rPr>
        <w:t xml:space="preserve">         </w:t>
      </w:r>
      <w:r w:rsidR="006661A1">
        <w:rPr>
          <w:rFonts w:ascii="Arial" w:hAnsi="Arial" w:cs="Arial"/>
          <w:b/>
          <w:bCs/>
        </w:rPr>
        <w:t xml:space="preserve"> </w:t>
      </w:r>
      <w:r w:rsidR="00FC6DE5" w:rsidRPr="00745D36">
        <w:rPr>
          <w:rFonts w:ascii="Arial" w:hAnsi="Arial" w:cs="Arial"/>
          <w:b/>
          <w:bCs/>
        </w:rPr>
        <w:t>Business ethics</w:t>
      </w:r>
      <w:r w:rsidR="00FC6DE5" w:rsidRPr="00745D36">
        <w:rPr>
          <w:rFonts w:ascii="Arial" w:hAnsi="Arial" w:cs="Arial"/>
        </w:rPr>
        <w:t xml:space="preserve"> is the relationship between a company and its customers, business partners, </w:t>
      </w:r>
      <w:r w:rsidR="00EB6762" w:rsidRPr="00745D36">
        <w:rPr>
          <w:rFonts w:ascii="Arial" w:hAnsi="Arial" w:cs="Arial"/>
        </w:rPr>
        <w:t>employees,</w:t>
      </w:r>
      <w:r w:rsidR="00FC6DE5" w:rsidRPr="00745D36">
        <w:rPr>
          <w:rFonts w:ascii="Arial" w:hAnsi="Arial" w:cs="Arial"/>
        </w:rPr>
        <w:t xml:space="preserve"> and competitors. These relationships must be in accordance with the applicable law and the accepted rules of conduct. Environmental responsibilities and creating long-term value can be achieved by prioritizing the triple bottom line</w:t>
      </w:r>
      <w:r w:rsidR="00921361">
        <w:rPr>
          <w:rFonts w:ascii="Arial" w:hAnsi="Arial" w:cs="Arial"/>
        </w:rPr>
        <w:t>: Profit, People, Planet</w:t>
      </w:r>
      <w:r w:rsidR="00FC6DE5" w:rsidRPr="00745D36">
        <w:rPr>
          <w:rFonts w:ascii="Arial" w:hAnsi="Arial" w:cs="Arial"/>
        </w:rPr>
        <w:t xml:space="preserve"> (Boyles, 2023).</w:t>
      </w:r>
    </w:p>
    <w:p w14:paraId="01B3DCB7" w14:textId="0C218999" w:rsidR="00745D36" w:rsidRPr="00745D36" w:rsidRDefault="002D5464" w:rsidP="00745D36">
      <w:pPr>
        <w:spacing w:line="360" w:lineRule="auto"/>
        <w:jc w:val="both"/>
        <w:rPr>
          <w:rFonts w:ascii="Arial" w:hAnsi="Arial" w:cs="Arial"/>
        </w:rPr>
      </w:pPr>
      <w:r>
        <w:rPr>
          <w:rFonts w:ascii="Arial" w:hAnsi="Arial" w:cs="Arial"/>
        </w:rPr>
        <w:lastRenderedPageBreak/>
        <w:t xml:space="preserve">          </w:t>
      </w:r>
      <w:r w:rsidR="00745D36">
        <w:rPr>
          <w:rFonts w:ascii="Arial" w:hAnsi="Arial" w:cs="Arial"/>
        </w:rPr>
        <w:t>Tesco</w:t>
      </w:r>
      <w:r w:rsidR="00F615E1">
        <w:rPr>
          <w:rFonts w:ascii="Arial" w:hAnsi="Arial" w:cs="Arial"/>
        </w:rPr>
        <w:t xml:space="preserve"> PLC (2024)</w:t>
      </w:r>
      <w:r w:rsidR="00745D36" w:rsidRPr="00745D36">
        <w:rPr>
          <w:rFonts w:ascii="Arial" w:hAnsi="Arial" w:cs="Arial"/>
        </w:rPr>
        <w:t xml:space="preserve"> </w:t>
      </w:r>
      <w:r>
        <w:rPr>
          <w:rFonts w:ascii="Arial" w:hAnsi="Arial" w:cs="Arial"/>
        </w:rPr>
        <w:t xml:space="preserve">is </w:t>
      </w:r>
      <w:r w:rsidR="00921361">
        <w:rPr>
          <w:rFonts w:ascii="Arial" w:hAnsi="Arial" w:cs="Arial"/>
        </w:rPr>
        <w:t>c</w:t>
      </w:r>
      <w:r w:rsidR="00745D36" w:rsidRPr="00745D36">
        <w:rPr>
          <w:rFonts w:ascii="Arial" w:hAnsi="Arial" w:cs="Arial"/>
        </w:rPr>
        <w:t>urrent</w:t>
      </w:r>
      <w:r w:rsidR="00921361">
        <w:rPr>
          <w:rFonts w:ascii="Arial" w:hAnsi="Arial" w:cs="Arial"/>
        </w:rPr>
        <w:t>ly</w:t>
      </w:r>
      <w:r w:rsidR="00745D36" w:rsidRPr="00745D36">
        <w:rPr>
          <w:rFonts w:ascii="Arial" w:hAnsi="Arial" w:cs="Arial"/>
        </w:rPr>
        <w:t xml:space="preserve"> </w:t>
      </w:r>
      <w:r w:rsidR="00921361">
        <w:rPr>
          <w:rFonts w:ascii="Arial" w:hAnsi="Arial" w:cs="Arial"/>
        </w:rPr>
        <w:t xml:space="preserve">focusing on </w:t>
      </w:r>
      <w:r w:rsidR="00745D36" w:rsidRPr="00745D36">
        <w:rPr>
          <w:rFonts w:ascii="Arial" w:hAnsi="Arial" w:cs="Arial"/>
        </w:rPr>
        <w:t xml:space="preserve">modern slavery strategy </w:t>
      </w:r>
      <w:r w:rsidR="00921361">
        <w:rPr>
          <w:rFonts w:ascii="Arial" w:hAnsi="Arial" w:cs="Arial"/>
        </w:rPr>
        <w:t>and</w:t>
      </w:r>
      <w:r w:rsidR="00745D36">
        <w:rPr>
          <w:rFonts w:ascii="Arial" w:hAnsi="Arial" w:cs="Arial"/>
        </w:rPr>
        <w:t xml:space="preserve"> </w:t>
      </w:r>
      <w:r w:rsidR="00745D36" w:rsidRPr="00745D36">
        <w:rPr>
          <w:rFonts w:ascii="Arial" w:hAnsi="Arial" w:cs="Arial"/>
        </w:rPr>
        <w:t>priorit</w:t>
      </w:r>
      <w:r w:rsidR="00921361">
        <w:rPr>
          <w:rFonts w:ascii="Arial" w:hAnsi="Arial" w:cs="Arial"/>
        </w:rPr>
        <w:t>ies</w:t>
      </w:r>
      <w:r w:rsidR="00745D36">
        <w:rPr>
          <w:rFonts w:ascii="Arial" w:hAnsi="Arial" w:cs="Arial"/>
        </w:rPr>
        <w:t xml:space="preserve"> </w:t>
      </w:r>
      <w:r w:rsidR="00745D36" w:rsidRPr="00745D36">
        <w:rPr>
          <w:rFonts w:ascii="Arial" w:hAnsi="Arial" w:cs="Arial"/>
        </w:rPr>
        <w:t xml:space="preserve">operations </w:t>
      </w:r>
      <w:r w:rsidR="00921361">
        <w:rPr>
          <w:rFonts w:ascii="Arial" w:hAnsi="Arial" w:cs="Arial"/>
        </w:rPr>
        <w:t xml:space="preserve">within company </w:t>
      </w:r>
      <w:r w:rsidR="00745D36" w:rsidRPr="00745D36">
        <w:rPr>
          <w:rFonts w:ascii="Arial" w:hAnsi="Arial" w:cs="Arial"/>
        </w:rPr>
        <w:t>and supply chains</w:t>
      </w:r>
      <w:r w:rsidR="006E057F">
        <w:rPr>
          <w:rFonts w:ascii="Arial" w:hAnsi="Arial" w:cs="Arial"/>
        </w:rPr>
        <w:t xml:space="preserve"> in UK Distribution, Thailand and Malaysia, and manufacture across East and Southeast Asia.</w:t>
      </w:r>
    </w:p>
    <w:p w14:paraId="14A0D128" w14:textId="77777777" w:rsidR="00F8748C" w:rsidRDefault="00F8748C" w:rsidP="00745D36">
      <w:pPr>
        <w:spacing w:after="0" w:line="360" w:lineRule="auto"/>
        <w:jc w:val="both"/>
        <w:rPr>
          <w:rFonts w:ascii="Arial" w:hAnsi="Arial" w:cs="Arial"/>
        </w:rPr>
      </w:pPr>
    </w:p>
    <w:p w14:paraId="1707F109" w14:textId="0B117B28" w:rsidR="00F8748C" w:rsidRPr="00745D36" w:rsidRDefault="00F8748C" w:rsidP="00745D36">
      <w:pPr>
        <w:spacing w:after="0" w:line="360" w:lineRule="auto"/>
        <w:jc w:val="both"/>
        <w:rPr>
          <w:rFonts w:ascii="Arial" w:hAnsi="Arial" w:cs="Arial"/>
        </w:rPr>
      </w:pPr>
      <w:r>
        <w:rPr>
          <w:rFonts w:ascii="Arial" w:hAnsi="Arial" w:cs="Arial"/>
        </w:rPr>
        <w:t xml:space="preserve">      </w:t>
      </w:r>
      <w:r w:rsidR="00642A91" w:rsidRPr="00642A91">
        <w:rPr>
          <w:rFonts w:ascii="Arial" w:hAnsi="Arial" w:cs="Arial"/>
        </w:rPr>
        <w:t>According to United Nations (2022) there are many ways of describing forms of modern slavery. That include slavery by owning a person, forced migrant labour, slavery until debts are paid,</w:t>
      </w:r>
      <w:r w:rsidR="006E057F">
        <w:rPr>
          <w:rFonts w:ascii="Arial" w:hAnsi="Arial" w:cs="Arial"/>
        </w:rPr>
        <w:t xml:space="preserve"> </w:t>
      </w:r>
      <w:r w:rsidR="00642A91" w:rsidRPr="00642A91">
        <w:rPr>
          <w:rFonts w:ascii="Arial" w:hAnsi="Arial" w:cs="Arial"/>
        </w:rPr>
        <w:t>child labour, and forced begging</w:t>
      </w:r>
      <w:r w:rsidR="006E057F">
        <w:rPr>
          <w:rFonts w:ascii="Arial" w:hAnsi="Arial" w:cs="Arial"/>
        </w:rPr>
        <w:t>, etc</w:t>
      </w:r>
      <w:r w:rsidR="00642A91" w:rsidRPr="00642A91">
        <w:rPr>
          <w:rFonts w:ascii="Arial" w:hAnsi="Arial" w:cs="Arial"/>
        </w:rPr>
        <w:t xml:space="preserve">. As for Tesco </w:t>
      </w:r>
      <w:r w:rsidR="00642A91">
        <w:rPr>
          <w:rFonts w:ascii="Arial" w:hAnsi="Arial" w:cs="Arial"/>
        </w:rPr>
        <w:t xml:space="preserve">most of </w:t>
      </w:r>
      <w:r w:rsidR="00642A91" w:rsidRPr="00642A91">
        <w:rPr>
          <w:rFonts w:ascii="Arial" w:hAnsi="Arial" w:cs="Arial"/>
        </w:rPr>
        <w:t>those modern slavery forms are not applicable but still needs to make sure that other forms of slavery are controlled.</w:t>
      </w:r>
      <w:r w:rsidR="00642A91">
        <w:rPr>
          <w:rFonts w:ascii="Arial" w:hAnsi="Arial" w:cs="Arial"/>
        </w:rPr>
        <w:t xml:space="preserve"> </w:t>
      </w:r>
      <w:r>
        <w:rPr>
          <w:rFonts w:ascii="Arial" w:hAnsi="Arial" w:cs="Arial"/>
        </w:rPr>
        <w:t>Tesco</w:t>
      </w:r>
      <w:r w:rsidR="007D6026">
        <w:rPr>
          <w:rFonts w:ascii="Arial" w:hAnsi="Arial" w:cs="Arial"/>
        </w:rPr>
        <w:t>, a multinational groceries chain</w:t>
      </w:r>
      <w:r>
        <w:rPr>
          <w:rFonts w:ascii="Arial" w:hAnsi="Arial" w:cs="Arial"/>
        </w:rPr>
        <w:t xml:space="preserve"> enclosed in its annual modern slavery statement</w:t>
      </w:r>
      <w:r w:rsidR="007D6026">
        <w:rPr>
          <w:rFonts w:ascii="Arial" w:hAnsi="Arial" w:cs="Arial"/>
        </w:rPr>
        <w:t xml:space="preserve"> </w:t>
      </w:r>
      <w:r w:rsidRPr="00F8748C">
        <w:rPr>
          <w:rFonts w:ascii="Arial" w:hAnsi="Arial" w:cs="Arial"/>
        </w:rPr>
        <w:t>has found abuses against migrant workers at its stores and distribution centres in Malaysia and Thailand</w:t>
      </w:r>
      <w:r>
        <w:rPr>
          <w:rFonts w:ascii="Arial" w:hAnsi="Arial" w:cs="Arial"/>
        </w:rPr>
        <w:t xml:space="preserve"> (Reuters, 2020)</w:t>
      </w:r>
      <w:r w:rsidRPr="00F8748C">
        <w:rPr>
          <w:rFonts w:ascii="Arial" w:hAnsi="Arial" w:cs="Arial"/>
        </w:rPr>
        <w:t>.</w:t>
      </w:r>
      <w:r w:rsidR="007D6026">
        <w:rPr>
          <w:rFonts w:ascii="Arial" w:hAnsi="Arial" w:cs="Arial"/>
        </w:rPr>
        <w:t xml:space="preserve"> </w:t>
      </w:r>
      <w:r w:rsidR="00642A91">
        <w:rPr>
          <w:rFonts w:ascii="Arial" w:hAnsi="Arial" w:cs="Arial"/>
        </w:rPr>
        <w:t xml:space="preserve">In many Asian countries poverty is so great that people are forced to work long hour shift, receiving minimum wage or even below national standards only because there are people who would like to work and have income. The replacement of the employee is easier. Many of them work in terrible conditions and without safety measures. </w:t>
      </w:r>
      <w:r w:rsidR="006661A1">
        <w:rPr>
          <w:rFonts w:ascii="Arial" w:hAnsi="Arial" w:cs="Arial"/>
        </w:rPr>
        <w:t xml:space="preserve"> </w:t>
      </w:r>
    </w:p>
    <w:p w14:paraId="5C3CCBD2" w14:textId="77777777" w:rsidR="00D624A6" w:rsidRPr="00745D36" w:rsidRDefault="00D624A6" w:rsidP="00745D36">
      <w:pPr>
        <w:spacing w:line="360" w:lineRule="auto"/>
        <w:jc w:val="both"/>
        <w:rPr>
          <w:rFonts w:ascii="Arial" w:hAnsi="Arial" w:cs="Arial"/>
        </w:rPr>
      </w:pPr>
    </w:p>
    <w:p w14:paraId="70DE2E39" w14:textId="51016927" w:rsidR="000529E8" w:rsidRPr="00745D36" w:rsidRDefault="000F10AE" w:rsidP="000F10AE">
      <w:pPr>
        <w:pStyle w:val="Heading2"/>
      </w:pPr>
      <w:bookmarkStart w:id="16" w:name="_Toc183801322"/>
      <w:r>
        <w:t>5</w:t>
      </w:r>
      <w:r w:rsidR="00C11DDD" w:rsidRPr="00745D36">
        <w:t>.2 Sustainability</w:t>
      </w:r>
      <w:bookmarkEnd w:id="16"/>
    </w:p>
    <w:p w14:paraId="6CA8F96D" w14:textId="77777777" w:rsidR="00454434" w:rsidRDefault="003F1C77" w:rsidP="00745D36">
      <w:pPr>
        <w:spacing w:line="360" w:lineRule="auto"/>
        <w:jc w:val="both"/>
        <w:rPr>
          <w:rFonts w:ascii="Arial" w:hAnsi="Arial" w:cs="Arial"/>
        </w:rPr>
      </w:pPr>
      <w:r>
        <w:rPr>
          <w:rFonts w:ascii="Arial" w:hAnsi="Arial" w:cs="Arial"/>
        </w:rPr>
        <w:t xml:space="preserve">         </w:t>
      </w:r>
      <w:r w:rsidR="00C35DFA" w:rsidRPr="00745D36">
        <w:rPr>
          <w:rFonts w:ascii="Arial" w:hAnsi="Arial" w:cs="Arial"/>
        </w:rPr>
        <w:t xml:space="preserve"> </w:t>
      </w:r>
    </w:p>
    <w:p w14:paraId="6DF00EAD" w14:textId="1EF495BB" w:rsidR="000529E8" w:rsidRDefault="00454434" w:rsidP="00745D36">
      <w:pPr>
        <w:spacing w:line="360" w:lineRule="auto"/>
        <w:jc w:val="both"/>
        <w:rPr>
          <w:rFonts w:ascii="Arial" w:hAnsi="Arial" w:cs="Arial"/>
        </w:rPr>
      </w:pPr>
      <w:r>
        <w:rPr>
          <w:rFonts w:ascii="Arial" w:hAnsi="Arial" w:cs="Arial"/>
        </w:rPr>
        <w:t xml:space="preserve">           </w:t>
      </w:r>
      <w:r w:rsidR="00C35DFA" w:rsidRPr="00745D36">
        <w:rPr>
          <w:rFonts w:ascii="Arial" w:hAnsi="Arial" w:cs="Arial"/>
          <w:b/>
          <w:bCs/>
        </w:rPr>
        <w:t>Sustainability</w:t>
      </w:r>
      <w:r w:rsidR="00C35DFA" w:rsidRPr="00745D36">
        <w:rPr>
          <w:rFonts w:ascii="Arial" w:hAnsi="Arial" w:cs="Arial"/>
        </w:rPr>
        <w:t xml:space="preserve"> is the ability to maintain or support a process </w:t>
      </w:r>
      <w:r w:rsidR="002D7403" w:rsidRPr="00745D36">
        <w:rPr>
          <w:rFonts w:ascii="Arial" w:hAnsi="Arial" w:cs="Arial"/>
        </w:rPr>
        <w:t xml:space="preserve">time after </w:t>
      </w:r>
      <w:r w:rsidR="00C35DFA" w:rsidRPr="00745D36">
        <w:rPr>
          <w:rFonts w:ascii="Arial" w:hAnsi="Arial" w:cs="Arial"/>
        </w:rPr>
        <w:t xml:space="preserve">time. In business and policy contexts, sustainability </w:t>
      </w:r>
      <w:r w:rsidR="00D460FE" w:rsidRPr="00745D36">
        <w:rPr>
          <w:rFonts w:ascii="Arial" w:hAnsi="Arial" w:cs="Arial"/>
        </w:rPr>
        <w:t xml:space="preserve">is the ability to find new ways to sustain Earth or look for decrease methods for </w:t>
      </w:r>
      <w:r w:rsidR="00C35DFA" w:rsidRPr="00745D36">
        <w:rPr>
          <w:rFonts w:ascii="Arial" w:hAnsi="Arial" w:cs="Arial"/>
        </w:rPr>
        <w:t xml:space="preserve"> depletion of natural or physical resources</w:t>
      </w:r>
      <w:r w:rsidR="00DD25C6">
        <w:rPr>
          <w:rFonts w:ascii="Arial" w:hAnsi="Arial" w:cs="Arial"/>
        </w:rPr>
        <w:t>.</w:t>
      </w:r>
      <w:r w:rsidR="00C35DFA" w:rsidRPr="00745D36">
        <w:rPr>
          <w:rFonts w:ascii="Arial" w:hAnsi="Arial" w:cs="Arial"/>
        </w:rPr>
        <w:t xml:space="preserve"> </w:t>
      </w:r>
      <w:r w:rsidR="00D460FE" w:rsidRPr="00745D36">
        <w:rPr>
          <w:rFonts w:ascii="Arial" w:hAnsi="Arial" w:cs="Arial"/>
        </w:rPr>
        <w:t xml:space="preserve">Sustainability is often divided into three key ideas: economic, environmental, and social </w:t>
      </w:r>
      <w:r w:rsidR="00C35DFA" w:rsidRPr="00745D36">
        <w:rPr>
          <w:rFonts w:ascii="Arial" w:hAnsi="Arial" w:cs="Arial"/>
        </w:rPr>
        <w:t xml:space="preserve">(Mollenkamp, 2023). </w:t>
      </w:r>
    </w:p>
    <w:p w14:paraId="3B152484" w14:textId="0B553A38" w:rsidR="003F1C77" w:rsidRDefault="003F1C77" w:rsidP="003F1C77">
      <w:pPr>
        <w:spacing w:line="360" w:lineRule="auto"/>
        <w:jc w:val="both"/>
        <w:rPr>
          <w:rFonts w:ascii="Arial" w:hAnsi="Arial" w:cs="Arial"/>
        </w:rPr>
      </w:pPr>
      <w:r>
        <w:rPr>
          <w:rFonts w:ascii="Arial" w:hAnsi="Arial" w:cs="Arial"/>
        </w:rPr>
        <w:t xml:space="preserve">  </w:t>
      </w:r>
      <w:r w:rsidR="00500EA4" w:rsidRPr="00500EA4">
        <w:rPr>
          <w:rFonts w:ascii="Arial" w:hAnsi="Arial" w:cs="Arial"/>
        </w:rPr>
        <w:t xml:space="preserve">        Tesco is focusing on the Better Baskets initiative, which can help customers choose healthier food for their families and organic, sustainable products for everyday use. </w:t>
      </w:r>
      <w:r w:rsidR="00500EA4">
        <w:rPr>
          <w:rFonts w:ascii="Arial" w:hAnsi="Arial" w:cs="Arial"/>
        </w:rPr>
        <w:t>S</w:t>
      </w:r>
      <w:r w:rsidR="00500EA4" w:rsidRPr="00500EA4">
        <w:rPr>
          <w:rFonts w:ascii="Arial" w:hAnsi="Arial" w:cs="Arial"/>
        </w:rPr>
        <w:t xml:space="preserve">howing ways to reduce food waste and save money </w:t>
      </w:r>
      <w:r>
        <w:rPr>
          <w:rFonts w:ascii="Arial" w:hAnsi="Arial" w:cs="Arial"/>
        </w:rPr>
        <w:t>(Tesco Annual Report, 2024)</w:t>
      </w:r>
      <w:r w:rsidRPr="003F1C77">
        <w:rPr>
          <w:rFonts w:ascii="Arial" w:hAnsi="Arial" w:cs="Arial"/>
        </w:rPr>
        <w:t>.</w:t>
      </w:r>
    </w:p>
    <w:p w14:paraId="171A799D" w14:textId="1307B818" w:rsidR="00500EA4" w:rsidRDefault="00500EA4" w:rsidP="003F1C77">
      <w:pPr>
        <w:spacing w:line="360" w:lineRule="auto"/>
        <w:jc w:val="both"/>
        <w:rPr>
          <w:rFonts w:ascii="Arial" w:hAnsi="Arial" w:cs="Arial"/>
        </w:rPr>
      </w:pPr>
      <w:r>
        <w:rPr>
          <w:rFonts w:ascii="Arial" w:hAnsi="Arial" w:cs="Arial"/>
        </w:rPr>
        <w:t xml:space="preserve">           </w:t>
      </w:r>
      <w:r w:rsidR="00B15B83" w:rsidRPr="00B15B83">
        <w:rPr>
          <w:rFonts w:ascii="Arial" w:hAnsi="Arial" w:cs="Arial"/>
        </w:rPr>
        <w:t>One of the options for caring for the natural environment is sustainable agriculture. Tesco could include buying local products in its plans instead of importing fresh products from Asia or South America</w:t>
      </w:r>
      <w:r w:rsidR="00B15B83">
        <w:rPr>
          <w:rFonts w:ascii="Arial" w:hAnsi="Arial" w:cs="Arial"/>
        </w:rPr>
        <w:t xml:space="preserve">. Society </w:t>
      </w:r>
      <w:r w:rsidR="002943CE">
        <w:rPr>
          <w:rFonts w:ascii="Arial" w:hAnsi="Arial" w:cs="Arial"/>
        </w:rPr>
        <w:t xml:space="preserve">should have the opportunity to make healthier choices regarding food and where it was supplied from. Many of the </w:t>
      </w:r>
      <w:r w:rsidR="002943CE">
        <w:rPr>
          <w:rFonts w:ascii="Arial" w:hAnsi="Arial" w:cs="Arial"/>
        </w:rPr>
        <w:lastRenderedPageBreak/>
        <w:t xml:space="preserve">products are harvested half ripped and do not have proper nutrition in it. </w:t>
      </w:r>
      <w:r w:rsidR="00433972">
        <w:rPr>
          <w:rFonts w:ascii="Arial" w:hAnsi="Arial" w:cs="Arial"/>
        </w:rPr>
        <w:t xml:space="preserve">It can be stored in fridges up to two years before it makes to the store. </w:t>
      </w:r>
      <w:r w:rsidR="002943CE">
        <w:rPr>
          <w:rFonts w:ascii="Arial" w:hAnsi="Arial" w:cs="Arial"/>
        </w:rPr>
        <w:t xml:space="preserve">Reducing import from far away countries can help local farmers as well as customers. Client could purchase fresh product without antifungal or antibacterial injections. People buy so many groceries as the world will soon end, and they do not eat it all, it is thrown away and next shopping are purchased. </w:t>
      </w:r>
      <w:r w:rsidR="00433972">
        <w:rPr>
          <w:rFonts w:ascii="Arial" w:hAnsi="Arial" w:cs="Arial"/>
        </w:rPr>
        <w:t xml:space="preserve">However, importing products from abroad creates work for people. By reducing import many of the countries would suffer bigger poverty than it is there now, which could contribute to higher criminal activities and further dehumanization of the society. Sustainability should be taken realistically by all countries around the world as there is only one Earth.  </w:t>
      </w:r>
      <w:r w:rsidR="002943CE">
        <w:rPr>
          <w:rFonts w:ascii="Arial" w:hAnsi="Arial" w:cs="Arial"/>
        </w:rPr>
        <w:t xml:space="preserve"> </w:t>
      </w:r>
    </w:p>
    <w:p w14:paraId="070BB53A" w14:textId="77777777" w:rsidR="00DD25C6" w:rsidRDefault="00DD25C6" w:rsidP="003F1C77">
      <w:pPr>
        <w:spacing w:line="360" w:lineRule="auto"/>
        <w:jc w:val="both"/>
        <w:rPr>
          <w:rFonts w:ascii="Arial" w:hAnsi="Arial" w:cs="Arial"/>
        </w:rPr>
      </w:pPr>
    </w:p>
    <w:p w14:paraId="590C80F3" w14:textId="77777777" w:rsidR="00DD25C6" w:rsidRDefault="00DD25C6" w:rsidP="003F1C77">
      <w:pPr>
        <w:spacing w:line="360" w:lineRule="auto"/>
        <w:jc w:val="both"/>
        <w:rPr>
          <w:rFonts w:ascii="Arial" w:hAnsi="Arial" w:cs="Arial"/>
        </w:rPr>
      </w:pPr>
    </w:p>
    <w:p w14:paraId="1A46DA8E" w14:textId="77777777" w:rsidR="006E057F" w:rsidRDefault="006E057F" w:rsidP="003F1C77">
      <w:pPr>
        <w:spacing w:line="360" w:lineRule="auto"/>
        <w:jc w:val="both"/>
        <w:rPr>
          <w:rFonts w:ascii="Arial" w:hAnsi="Arial" w:cs="Arial"/>
        </w:rPr>
      </w:pPr>
    </w:p>
    <w:p w14:paraId="1BDA26D8" w14:textId="77777777" w:rsidR="006E057F" w:rsidRDefault="006E057F" w:rsidP="003F1C77">
      <w:pPr>
        <w:spacing w:line="360" w:lineRule="auto"/>
        <w:jc w:val="both"/>
        <w:rPr>
          <w:rFonts w:ascii="Arial" w:hAnsi="Arial" w:cs="Arial"/>
        </w:rPr>
      </w:pPr>
    </w:p>
    <w:p w14:paraId="29E83B61" w14:textId="77777777" w:rsidR="00DD25C6" w:rsidRPr="00745D36" w:rsidRDefault="00DD25C6" w:rsidP="003F1C77">
      <w:pPr>
        <w:spacing w:line="360" w:lineRule="auto"/>
        <w:jc w:val="both"/>
        <w:rPr>
          <w:rFonts w:ascii="Arial" w:hAnsi="Arial" w:cs="Arial"/>
        </w:rPr>
      </w:pPr>
    </w:p>
    <w:p w14:paraId="0A76FE0F" w14:textId="3788BA52" w:rsidR="002F6F89" w:rsidRDefault="000F10AE" w:rsidP="000F10AE">
      <w:pPr>
        <w:pStyle w:val="Heading1"/>
      </w:pPr>
      <w:bookmarkStart w:id="17" w:name="_Toc183801323"/>
      <w:r w:rsidRPr="000F10AE">
        <w:t>6</w:t>
      </w:r>
      <w:r w:rsidR="002F6F89" w:rsidRPr="000F10AE">
        <w:t>.0 Conclusion</w:t>
      </w:r>
      <w:bookmarkEnd w:id="17"/>
    </w:p>
    <w:p w14:paraId="1B2BFF3F" w14:textId="77777777" w:rsidR="00861C2A" w:rsidRDefault="00861C2A" w:rsidP="00861C2A"/>
    <w:p w14:paraId="6F514A6B" w14:textId="77777777" w:rsidR="001E2A44" w:rsidRDefault="00861C2A" w:rsidP="00861C2A">
      <w:pPr>
        <w:spacing w:line="360" w:lineRule="auto"/>
        <w:jc w:val="both"/>
        <w:rPr>
          <w:rFonts w:ascii="Arial" w:hAnsi="Arial" w:cs="Arial"/>
        </w:rPr>
      </w:pPr>
      <w:bookmarkStart w:id="18" w:name="_Hlk183793751"/>
      <w:r>
        <w:rPr>
          <w:rFonts w:ascii="Arial" w:hAnsi="Arial" w:cs="Arial"/>
        </w:rPr>
        <w:t xml:space="preserve">            Tesco is one of the biggest supermarkets in the UK. With its history over 100 years, it found place in many customers hearts. People growing up with Tesco has always consider that this retailer is looking after them. In regards of report for ,,Marketing Focus’’</w:t>
      </w:r>
      <w:r w:rsidR="001E2A44">
        <w:rPr>
          <w:rFonts w:ascii="Arial" w:hAnsi="Arial" w:cs="Arial"/>
        </w:rPr>
        <w:t>, there are positive and negative feedback.</w:t>
      </w:r>
    </w:p>
    <w:p w14:paraId="1C736A8A" w14:textId="3A8BB23C" w:rsidR="001E2A44" w:rsidRDefault="001E2A44" w:rsidP="00861C2A">
      <w:pPr>
        <w:spacing w:line="360" w:lineRule="auto"/>
        <w:jc w:val="both"/>
        <w:rPr>
          <w:rFonts w:ascii="Arial" w:hAnsi="Arial" w:cs="Arial"/>
        </w:rPr>
      </w:pPr>
      <w:r>
        <w:rPr>
          <w:rFonts w:ascii="Arial" w:hAnsi="Arial" w:cs="Arial"/>
        </w:rPr>
        <w:t xml:space="preserve">             Tesco is performing well</w:t>
      </w:r>
      <w:r w:rsidR="001D1898">
        <w:rPr>
          <w:rFonts w:ascii="Arial" w:hAnsi="Arial" w:cs="Arial"/>
        </w:rPr>
        <w:t xml:space="preserve"> during collecting data and analysing its customers preferences. </w:t>
      </w:r>
      <w:r w:rsidR="009116EA">
        <w:rPr>
          <w:rFonts w:ascii="Arial" w:hAnsi="Arial" w:cs="Arial"/>
        </w:rPr>
        <w:t xml:space="preserve">Throughout segmentation process, and pricing strategies Tesco has ability to provide shopping experience for customers allowing them to feel special and understood. </w:t>
      </w:r>
      <w:r w:rsidRPr="001E2A44">
        <w:rPr>
          <w:rFonts w:ascii="Arial" w:hAnsi="Arial" w:cs="Arial"/>
        </w:rPr>
        <w:t>Tesco has established a customer relationship management strategy to boost customer retention and loyalty.</w:t>
      </w:r>
      <w:r>
        <w:rPr>
          <w:rFonts w:ascii="Arial" w:hAnsi="Arial" w:cs="Arial"/>
        </w:rPr>
        <w:t xml:space="preserve"> </w:t>
      </w:r>
    </w:p>
    <w:p w14:paraId="17C69F83" w14:textId="3375A53A" w:rsidR="009116EA" w:rsidRDefault="009116EA" w:rsidP="00861C2A">
      <w:pPr>
        <w:spacing w:line="360" w:lineRule="auto"/>
        <w:jc w:val="both"/>
        <w:rPr>
          <w:rFonts w:ascii="Arial" w:hAnsi="Arial" w:cs="Arial"/>
        </w:rPr>
      </w:pPr>
      <w:r>
        <w:rPr>
          <w:rFonts w:ascii="Arial" w:hAnsi="Arial" w:cs="Arial"/>
        </w:rPr>
        <w:t xml:space="preserve">              Tesco should prioritise sustainability and caring for customers and environment. People became more conscious of practises companies do to reduce expenses. Importing product from overseas can be cheaper but</w:t>
      </w:r>
      <w:r w:rsidR="00591E0D">
        <w:rPr>
          <w:rFonts w:ascii="Arial" w:hAnsi="Arial" w:cs="Arial"/>
        </w:rPr>
        <w:t>,</w:t>
      </w:r>
      <w:r>
        <w:rPr>
          <w:rFonts w:ascii="Arial" w:hAnsi="Arial" w:cs="Arial"/>
        </w:rPr>
        <w:t xml:space="preserve"> it </w:t>
      </w:r>
      <w:r w:rsidR="00591E0D">
        <w:rPr>
          <w:rFonts w:ascii="Arial" w:hAnsi="Arial" w:cs="Arial"/>
        </w:rPr>
        <w:t>leaves</w:t>
      </w:r>
      <w:r>
        <w:rPr>
          <w:rFonts w:ascii="Arial" w:hAnsi="Arial" w:cs="Arial"/>
        </w:rPr>
        <w:t xml:space="preserve"> carbon </w:t>
      </w:r>
      <w:r>
        <w:rPr>
          <w:rFonts w:ascii="Arial" w:hAnsi="Arial" w:cs="Arial"/>
        </w:rPr>
        <w:lastRenderedPageBreak/>
        <w:t>prints</w:t>
      </w:r>
      <w:r w:rsidR="00591E0D">
        <w:rPr>
          <w:rFonts w:ascii="Arial" w:hAnsi="Arial" w:cs="Arial"/>
        </w:rPr>
        <w:t>. Negative</w:t>
      </w:r>
      <w:r>
        <w:rPr>
          <w:rFonts w:ascii="Arial" w:hAnsi="Arial" w:cs="Arial"/>
        </w:rPr>
        <w:t xml:space="preserve"> information breach</w:t>
      </w:r>
      <w:r w:rsidR="00591E0D">
        <w:rPr>
          <w:rFonts w:ascii="Arial" w:hAnsi="Arial" w:cs="Arial"/>
        </w:rPr>
        <w:t>ing</w:t>
      </w:r>
      <w:r>
        <w:rPr>
          <w:rFonts w:ascii="Arial" w:hAnsi="Arial" w:cs="Arial"/>
        </w:rPr>
        <w:t xml:space="preserve"> about </w:t>
      </w:r>
      <w:r w:rsidR="00591E0D">
        <w:rPr>
          <w:rFonts w:ascii="Arial" w:hAnsi="Arial" w:cs="Arial"/>
        </w:rPr>
        <w:t xml:space="preserve">bad treating its employees can leave negative opinions about company. Tesco also should work better to provide better experience with Whoosh, as it is good </w:t>
      </w:r>
      <w:r w:rsidR="006811CD">
        <w:rPr>
          <w:rFonts w:ascii="Arial" w:hAnsi="Arial" w:cs="Arial"/>
        </w:rPr>
        <w:t>idea,</w:t>
      </w:r>
      <w:r w:rsidR="00591E0D">
        <w:rPr>
          <w:rFonts w:ascii="Arial" w:hAnsi="Arial" w:cs="Arial"/>
        </w:rPr>
        <w:t xml:space="preserve"> but more work needs to be done. </w:t>
      </w:r>
    </w:p>
    <w:bookmarkEnd w:id="18"/>
    <w:p w14:paraId="4FC74FE0" w14:textId="64B204EA" w:rsidR="00861C2A" w:rsidRDefault="00861C2A" w:rsidP="00861C2A">
      <w:pPr>
        <w:spacing w:line="360" w:lineRule="auto"/>
        <w:jc w:val="both"/>
        <w:rPr>
          <w:rFonts w:ascii="Arial" w:hAnsi="Arial" w:cs="Arial"/>
        </w:rPr>
      </w:pPr>
      <w:r>
        <w:rPr>
          <w:rFonts w:ascii="Arial" w:hAnsi="Arial" w:cs="Arial"/>
        </w:rPr>
        <w:t xml:space="preserve">  </w:t>
      </w:r>
    </w:p>
    <w:p w14:paraId="18B6FDB1" w14:textId="77777777" w:rsidR="00861C2A" w:rsidRDefault="00861C2A" w:rsidP="00861C2A">
      <w:pPr>
        <w:spacing w:line="360" w:lineRule="auto"/>
        <w:jc w:val="both"/>
        <w:rPr>
          <w:rFonts w:ascii="Arial" w:hAnsi="Arial" w:cs="Arial"/>
        </w:rPr>
      </w:pPr>
    </w:p>
    <w:p w14:paraId="10782565" w14:textId="77777777" w:rsidR="00861C2A" w:rsidRDefault="00861C2A" w:rsidP="00861C2A">
      <w:pPr>
        <w:spacing w:line="360" w:lineRule="auto"/>
        <w:jc w:val="both"/>
        <w:rPr>
          <w:rFonts w:ascii="Arial" w:hAnsi="Arial" w:cs="Arial"/>
        </w:rPr>
      </w:pPr>
    </w:p>
    <w:p w14:paraId="7F058EF4" w14:textId="77777777" w:rsidR="00861C2A" w:rsidRDefault="00861C2A" w:rsidP="00861C2A">
      <w:pPr>
        <w:spacing w:line="360" w:lineRule="auto"/>
        <w:jc w:val="both"/>
        <w:rPr>
          <w:rFonts w:ascii="Arial" w:hAnsi="Arial" w:cs="Arial"/>
        </w:rPr>
      </w:pPr>
    </w:p>
    <w:p w14:paraId="41078975" w14:textId="77777777" w:rsidR="00861C2A" w:rsidRDefault="00861C2A" w:rsidP="00861C2A">
      <w:pPr>
        <w:spacing w:line="360" w:lineRule="auto"/>
        <w:jc w:val="both"/>
        <w:rPr>
          <w:rFonts w:ascii="Arial" w:hAnsi="Arial" w:cs="Arial"/>
        </w:rPr>
      </w:pPr>
    </w:p>
    <w:p w14:paraId="5FB584C5" w14:textId="77777777" w:rsidR="00861C2A" w:rsidRDefault="00861C2A" w:rsidP="00861C2A">
      <w:pPr>
        <w:spacing w:line="360" w:lineRule="auto"/>
        <w:jc w:val="both"/>
        <w:rPr>
          <w:rFonts w:ascii="Arial" w:hAnsi="Arial" w:cs="Arial"/>
        </w:rPr>
      </w:pPr>
    </w:p>
    <w:p w14:paraId="23290780" w14:textId="77777777" w:rsidR="00861C2A" w:rsidRDefault="00861C2A" w:rsidP="00861C2A">
      <w:pPr>
        <w:spacing w:line="360" w:lineRule="auto"/>
        <w:jc w:val="both"/>
        <w:rPr>
          <w:rFonts w:ascii="Arial" w:hAnsi="Arial" w:cs="Arial"/>
        </w:rPr>
      </w:pPr>
    </w:p>
    <w:p w14:paraId="761ED2E8" w14:textId="77777777" w:rsidR="00861C2A" w:rsidRDefault="00861C2A" w:rsidP="00861C2A">
      <w:pPr>
        <w:spacing w:line="360" w:lineRule="auto"/>
        <w:jc w:val="both"/>
        <w:rPr>
          <w:rFonts w:ascii="Arial" w:hAnsi="Arial" w:cs="Arial"/>
        </w:rPr>
      </w:pPr>
    </w:p>
    <w:p w14:paraId="73A81167" w14:textId="77777777" w:rsidR="00861C2A" w:rsidRDefault="00861C2A" w:rsidP="00861C2A">
      <w:pPr>
        <w:spacing w:line="360" w:lineRule="auto"/>
        <w:jc w:val="both"/>
        <w:rPr>
          <w:rFonts w:ascii="Arial" w:hAnsi="Arial" w:cs="Arial"/>
        </w:rPr>
      </w:pPr>
    </w:p>
    <w:p w14:paraId="00962C6E" w14:textId="77777777" w:rsidR="00861C2A" w:rsidRDefault="00861C2A" w:rsidP="00861C2A">
      <w:pPr>
        <w:spacing w:line="360" w:lineRule="auto"/>
        <w:jc w:val="both"/>
        <w:rPr>
          <w:rFonts w:ascii="Arial" w:hAnsi="Arial" w:cs="Arial"/>
        </w:rPr>
      </w:pPr>
    </w:p>
    <w:p w14:paraId="15C0B069" w14:textId="77777777" w:rsidR="006E057F" w:rsidRDefault="006E057F" w:rsidP="00861C2A">
      <w:pPr>
        <w:spacing w:line="360" w:lineRule="auto"/>
        <w:jc w:val="both"/>
        <w:rPr>
          <w:rFonts w:ascii="Arial" w:hAnsi="Arial" w:cs="Arial"/>
        </w:rPr>
      </w:pPr>
    </w:p>
    <w:p w14:paraId="525B51E0" w14:textId="77777777" w:rsidR="006E057F" w:rsidRDefault="006E057F" w:rsidP="00861C2A">
      <w:pPr>
        <w:spacing w:line="360" w:lineRule="auto"/>
        <w:jc w:val="both"/>
        <w:rPr>
          <w:rFonts w:ascii="Arial" w:hAnsi="Arial" w:cs="Arial"/>
        </w:rPr>
      </w:pPr>
    </w:p>
    <w:p w14:paraId="615972E7" w14:textId="77777777" w:rsidR="006E057F" w:rsidRDefault="006E057F" w:rsidP="00861C2A">
      <w:pPr>
        <w:spacing w:line="360" w:lineRule="auto"/>
        <w:jc w:val="both"/>
        <w:rPr>
          <w:rFonts w:ascii="Arial" w:hAnsi="Arial" w:cs="Arial"/>
        </w:rPr>
      </w:pPr>
    </w:p>
    <w:p w14:paraId="0F622B09" w14:textId="77777777" w:rsidR="006E057F" w:rsidRDefault="006E057F" w:rsidP="00861C2A">
      <w:pPr>
        <w:spacing w:line="360" w:lineRule="auto"/>
        <w:jc w:val="both"/>
        <w:rPr>
          <w:rFonts w:ascii="Arial" w:hAnsi="Arial" w:cs="Arial"/>
        </w:rPr>
      </w:pPr>
    </w:p>
    <w:p w14:paraId="2B6DC710" w14:textId="77777777" w:rsidR="006E057F" w:rsidRDefault="006E057F" w:rsidP="00861C2A">
      <w:pPr>
        <w:spacing w:line="360" w:lineRule="auto"/>
        <w:jc w:val="both"/>
        <w:rPr>
          <w:rFonts w:ascii="Arial" w:hAnsi="Arial" w:cs="Arial"/>
        </w:rPr>
      </w:pPr>
    </w:p>
    <w:p w14:paraId="50C71E9B" w14:textId="77777777" w:rsidR="006E057F" w:rsidRDefault="006E057F" w:rsidP="00861C2A">
      <w:pPr>
        <w:spacing w:line="360" w:lineRule="auto"/>
        <w:jc w:val="both"/>
        <w:rPr>
          <w:rFonts w:ascii="Arial" w:hAnsi="Arial" w:cs="Arial"/>
        </w:rPr>
      </w:pPr>
    </w:p>
    <w:p w14:paraId="24B3122C" w14:textId="77777777" w:rsidR="006E057F" w:rsidRDefault="006E057F" w:rsidP="00861C2A">
      <w:pPr>
        <w:spacing w:line="360" w:lineRule="auto"/>
        <w:jc w:val="both"/>
        <w:rPr>
          <w:rFonts w:ascii="Arial" w:hAnsi="Arial" w:cs="Arial"/>
        </w:rPr>
      </w:pPr>
    </w:p>
    <w:p w14:paraId="44F46CB3" w14:textId="77777777" w:rsidR="006E057F" w:rsidRDefault="006E057F" w:rsidP="00861C2A">
      <w:pPr>
        <w:spacing w:line="360" w:lineRule="auto"/>
        <w:jc w:val="both"/>
        <w:rPr>
          <w:rFonts w:ascii="Arial" w:hAnsi="Arial" w:cs="Arial"/>
        </w:rPr>
      </w:pPr>
    </w:p>
    <w:p w14:paraId="741F2904" w14:textId="77777777" w:rsidR="00861C2A" w:rsidRDefault="00861C2A" w:rsidP="00861C2A">
      <w:pPr>
        <w:spacing w:line="360" w:lineRule="auto"/>
        <w:jc w:val="both"/>
        <w:rPr>
          <w:rFonts w:ascii="Arial" w:hAnsi="Arial" w:cs="Arial"/>
        </w:rPr>
      </w:pPr>
    </w:p>
    <w:p w14:paraId="09B2C814" w14:textId="77777777" w:rsidR="006E057F" w:rsidRDefault="006E057F" w:rsidP="00861C2A">
      <w:pPr>
        <w:spacing w:line="360" w:lineRule="auto"/>
        <w:jc w:val="both"/>
        <w:rPr>
          <w:rFonts w:ascii="Arial" w:hAnsi="Arial" w:cs="Arial"/>
        </w:rPr>
      </w:pPr>
    </w:p>
    <w:p w14:paraId="081A0937" w14:textId="77777777" w:rsidR="00861C2A" w:rsidRDefault="00861C2A" w:rsidP="00861C2A">
      <w:pPr>
        <w:spacing w:line="360" w:lineRule="auto"/>
        <w:jc w:val="both"/>
        <w:rPr>
          <w:rFonts w:ascii="Arial" w:hAnsi="Arial" w:cs="Arial"/>
        </w:rPr>
      </w:pPr>
    </w:p>
    <w:p w14:paraId="25229950" w14:textId="77777777" w:rsidR="007963CD" w:rsidRDefault="007963CD" w:rsidP="00861C2A">
      <w:pPr>
        <w:spacing w:line="360" w:lineRule="auto"/>
        <w:jc w:val="both"/>
        <w:rPr>
          <w:rFonts w:ascii="Arial" w:hAnsi="Arial" w:cs="Arial"/>
        </w:rPr>
      </w:pPr>
    </w:p>
    <w:p w14:paraId="7A88EC13" w14:textId="77777777" w:rsidR="007963CD" w:rsidRPr="00861C2A" w:rsidRDefault="007963CD" w:rsidP="00861C2A">
      <w:pPr>
        <w:spacing w:line="360" w:lineRule="auto"/>
        <w:jc w:val="both"/>
        <w:rPr>
          <w:rFonts w:ascii="Arial" w:hAnsi="Arial" w:cs="Arial"/>
        </w:rPr>
      </w:pPr>
    </w:p>
    <w:p w14:paraId="26BCFA2B" w14:textId="0035F263" w:rsidR="002F6F89" w:rsidRPr="00745D36" w:rsidRDefault="000F10AE" w:rsidP="00745D36">
      <w:pPr>
        <w:pStyle w:val="Heading1"/>
        <w:spacing w:line="360" w:lineRule="auto"/>
        <w:jc w:val="both"/>
        <w:rPr>
          <w:rFonts w:ascii="Arial" w:hAnsi="Arial" w:cs="Arial"/>
        </w:rPr>
      </w:pPr>
      <w:bookmarkStart w:id="19" w:name="_Toc183801324"/>
      <w:r>
        <w:rPr>
          <w:rFonts w:ascii="Arial" w:hAnsi="Arial" w:cs="Arial"/>
        </w:rPr>
        <w:t>7</w:t>
      </w:r>
      <w:r w:rsidR="002F6F89" w:rsidRPr="00745D36">
        <w:rPr>
          <w:rFonts w:ascii="Arial" w:hAnsi="Arial" w:cs="Arial"/>
        </w:rPr>
        <w:t>.0 Reference List</w:t>
      </w:r>
      <w:bookmarkEnd w:id="19"/>
      <w:r w:rsidR="002F6F89" w:rsidRPr="00745D36">
        <w:rPr>
          <w:rFonts w:ascii="Arial" w:hAnsi="Arial" w:cs="Arial"/>
        </w:rPr>
        <w:t xml:space="preserve"> </w:t>
      </w:r>
    </w:p>
    <w:p w14:paraId="56E4B194" w14:textId="77777777" w:rsidR="001D25CF" w:rsidRPr="00745D36" w:rsidRDefault="001D25CF" w:rsidP="00745D36">
      <w:pPr>
        <w:spacing w:line="360" w:lineRule="auto"/>
        <w:jc w:val="both"/>
        <w:rPr>
          <w:rFonts w:ascii="Arial" w:hAnsi="Arial" w:cs="Arial"/>
        </w:rPr>
      </w:pPr>
    </w:p>
    <w:p w14:paraId="297C5B3A" w14:textId="77777777" w:rsidR="00915E59" w:rsidRPr="00745D36" w:rsidRDefault="00915E59" w:rsidP="00745D36">
      <w:pPr>
        <w:spacing w:line="360" w:lineRule="auto"/>
        <w:jc w:val="both"/>
        <w:rPr>
          <w:rFonts w:ascii="Arial" w:hAnsi="Arial" w:cs="Arial"/>
        </w:rPr>
      </w:pPr>
    </w:p>
    <w:p w14:paraId="5232B053" w14:textId="2B638D1F" w:rsidR="00BF4759" w:rsidRPr="00745D36" w:rsidRDefault="00BF4759" w:rsidP="00745D36">
      <w:pPr>
        <w:pStyle w:val="ListParagraph"/>
        <w:numPr>
          <w:ilvl w:val="0"/>
          <w:numId w:val="3"/>
        </w:numPr>
        <w:spacing w:line="360" w:lineRule="auto"/>
        <w:jc w:val="both"/>
        <w:rPr>
          <w:rFonts w:ascii="Arial" w:hAnsi="Arial" w:cs="Arial"/>
        </w:rPr>
      </w:pPr>
      <w:r w:rsidRPr="00745D36">
        <w:rPr>
          <w:rFonts w:ascii="Arial" w:hAnsi="Arial" w:cs="Arial"/>
        </w:rPr>
        <w:t xml:space="preserve">Bedford, E. (2024). Tesco's number of stores worldwide from 2008 to 2024. [Online]. Statista. Last Updated: 10 June 2024. Available at: https://www.statista.com/statistics/238667/tesco-plc-number-of-outlets-worldwide/#:~:text=In%202024% [Accessed 20 November 2024]. </w:t>
      </w:r>
    </w:p>
    <w:p w14:paraId="7D32B3EF" w14:textId="46CF29F9" w:rsidR="00C05DBE" w:rsidRPr="00745D36" w:rsidRDefault="00C05DBE" w:rsidP="00745D36">
      <w:pPr>
        <w:pStyle w:val="ListParagraph"/>
        <w:numPr>
          <w:ilvl w:val="0"/>
          <w:numId w:val="3"/>
        </w:numPr>
        <w:spacing w:line="360" w:lineRule="auto"/>
        <w:jc w:val="both"/>
        <w:rPr>
          <w:rFonts w:ascii="Arial" w:hAnsi="Arial" w:cs="Arial"/>
        </w:rPr>
      </w:pPr>
      <w:r w:rsidRPr="00745D36">
        <w:rPr>
          <w:rFonts w:ascii="Arial" w:hAnsi="Arial" w:cs="Arial"/>
        </w:rPr>
        <w:t xml:space="preserve">Bhandari, P. (2023). Data Collection | Definition, Methods &amp; Examples. [Online]. </w:t>
      </w:r>
      <w:proofErr w:type="spellStart"/>
      <w:r w:rsidRPr="00745D36">
        <w:rPr>
          <w:rFonts w:ascii="Arial" w:hAnsi="Arial" w:cs="Arial"/>
        </w:rPr>
        <w:t>Scribbr</w:t>
      </w:r>
      <w:proofErr w:type="spellEnd"/>
      <w:r w:rsidRPr="00745D36">
        <w:rPr>
          <w:rFonts w:ascii="Arial" w:hAnsi="Arial" w:cs="Arial"/>
        </w:rPr>
        <w:t xml:space="preserve">. Last Updated: 21 June 2023. Available at: https://www.scribbr.com/methodology/data-collection/ [Accessed 13 November 2024]. </w:t>
      </w:r>
    </w:p>
    <w:p w14:paraId="3577AD3F" w14:textId="1F21B22E" w:rsidR="00CB3772" w:rsidRPr="00745D36" w:rsidRDefault="00CB3772" w:rsidP="00745D36">
      <w:pPr>
        <w:pStyle w:val="ListParagraph"/>
        <w:numPr>
          <w:ilvl w:val="0"/>
          <w:numId w:val="3"/>
        </w:numPr>
        <w:spacing w:line="360" w:lineRule="auto"/>
        <w:jc w:val="both"/>
        <w:rPr>
          <w:rFonts w:ascii="Arial" w:hAnsi="Arial" w:cs="Arial"/>
        </w:rPr>
      </w:pPr>
      <w:r w:rsidRPr="00745D36">
        <w:rPr>
          <w:rFonts w:ascii="Arial" w:hAnsi="Arial" w:cs="Arial"/>
        </w:rPr>
        <w:t xml:space="preserve">Bhasin, H. (2023). What is Pricing? Definition, Types, Strategies &amp; Examples. [Online]. Marketing91. Last Updated: 24 July 2023. Available at: https://www.marketing91.com/pricing/ [Accessed 19 November 2024]. </w:t>
      </w:r>
    </w:p>
    <w:p w14:paraId="46199796" w14:textId="6EBF74D6" w:rsidR="00FC6DE5" w:rsidRPr="00745D36" w:rsidRDefault="00FC6DE5" w:rsidP="00745D36">
      <w:pPr>
        <w:pStyle w:val="ListParagraph"/>
        <w:numPr>
          <w:ilvl w:val="0"/>
          <w:numId w:val="3"/>
        </w:numPr>
        <w:spacing w:line="360" w:lineRule="auto"/>
        <w:jc w:val="both"/>
        <w:rPr>
          <w:rFonts w:ascii="Arial" w:hAnsi="Arial" w:cs="Arial"/>
        </w:rPr>
      </w:pPr>
      <w:r w:rsidRPr="00745D36">
        <w:rPr>
          <w:rFonts w:ascii="Arial" w:hAnsi="Arial" w:cs="Arial"/>
        </w:rPr>
        <w:t xml:space="preserve">Boyles, M. (2023). What Are Business Ethics &amp; Why Are They Important? [Online]. Harvard Business School Online. Last Updated: 27 July 2023. Available at: https://online.hbs.edu/blog/post/business-ethics [Accessed 19 November 2024]. </w:t>
      </w:r>
    </w:p>
    <w:p w14:paraId="2F2A5FE9" w14:textId="4947167F" w:rsidR="00EA273F" w:rsidRPr="00745D36" w:rsidRDefault="00EA273F" w:rsidP="00745D36">
      <w:pPr>
        <w:pStyle w:val="ListParagraph"/>
        <w:numPr>
          <w:ilvl w:val="0"/>
          <w:numId w:val="3"/>
        </w:numPr>
        <w:spacing w:line="360" w:lineRule="auto"/>
        <w:jc w:val="both"/>
        <w:rPr>
          <w:rFonts w:ascii="Arial" w:hAnsi="Arial" w:cs="Arial"/>
        </w:rPr>
      </w:pPr>
      <w:r w:rsidRPr="00745D36">
        <w:rPr>
          <w:rFonts w:ascii="Arial" w:hAnsi="Arial" w:cs="Arial"/>
        </w:rPr>
        <w:t xml:space="preserve">Deepak, R. K. A. and Jeyakumar, S. (2019). Marketing Management. [Online]. </w:t>
      </w:r>
      <w:proofErr w:type="spellStart"/>
      <w:r w:rsidRPr="00745D36">
        <w:rPr>
          <w:rFonts w:ascii="Arial" w:hAnsi="Arial" w:cs="Arial"/>
        </w:rPr>
        <w:t>Orangebooks</w:t>
      </w:r>
      <w:proofErr w:type="spellEnd"/>
      <w:r w:rsidRPr="00745D36">
        <w:rPr>
          <w:rFonts w:ascii="Arial" w:hAnsi="Arial" w:cs="Arial"/>
        </w:rPr>
        <w:t xml:space="preserve">. Available at: https://books.google.co.uk/books?hl=en&amp;lr=&amp;id=_DmvDwAAQBAJ&amp;oi=fnd&amp;pg=PA1&amp;dq=segmentation+definitions+in+marketing&amp;ots=u5 [Accessed 14 November 2024]. </w:t>
      </w:r>
    </w:p>
    <w:p w14:paraId="4A76C0B8" w14:textId="22C48C80" w:rsidR="001D25CF" w:rsidRPr="00745D36" w:rsidRDefault="001D25CF" w:rsidP="00745D36">
      <w:pPr>
        <w:pStyle w:val="ListParagraph"/>
        <w:numPr>
          <w:ilvl w:val="0"/>
          <w:numId w:val="3"/>
        </w:numPr>
        <w:spacing w:line="360" w:lineRule="auto"/>
        <w:jc w:val="both"/>
        <w:rPr>
          <w:rFonts w:ascii="Arial" w:hAnsi="Arial" w:cs="Arial"/>
        </w:rPr>
      </w:pPr>
      <w:r w:rsidRPr="00745D36">
        <w:rPr>
          <w:rFonts w:ascii="Arial" w:hAnsi="Arial" w:cs="Arial"/>
        </w:rPr>
        <w:t xml:space="preserve">Herbert History. (2010). Tesco. [Online]. Herbert History. Last Updated: 2010. Available at: http://www.herberthistory.co.uk/cgi-bin/sitewise.pl?act=det&amp;pt=&amp;p=756 [Accessed 5 November 2024]. </w:t>
      </w:r>
    </w:p>
    <w:p w14:paraId="544F508B" w14:textId="3A91AEE9" w:rsidR="004227A4" w:rsidRPr="00745D36" w:rsidRDefault="004227A4" w:rsidP="00745D36">
      <w:pPr>
        <w:pStyle w:val="ListParagraph"/>
        <w:numPr>
          <w:ilvl w:val="0"/>
          <w:numId w:val="3"/>
        </w:numPr>
        <w:spacing w:line="360" w:lineRule="auto"/>
        <w:jc w:val="both"/>
        <w:rPr>
          <w:rFonts w:ascii="Arial" w:hAnsi="Arial" w:cs="Arial"/>
        </w:rPr>
      </w:pPr>
      <w:proofErr w:type="spellStart"/>
      <w:r w:rsidRPr="00745D36">
        <w:rPr>
          <w:rFonts w:ascii="Arial" w:hAnsi="Arial" w:cs="Arial"/>
        </w:rPr>
        <w:t>Mackeviciute</w:t>
      </w:r>
      <w:proofErr w:type="spellEnd"/>
      <w:r w:rsidRPr="00745D36">
        <w:rPr>
          <w:rFonts w:ascii="Arial" w:hAnsi="Arial" w:cs="Arial"/>
        </w:rPr>
        <w:t>, C. (2024). What is Relationship Marketing? Definition, Examples, Strategies. [Online]. Sender. Last Updated: 13 June 2024. Available at: https://www.sender.net/blog/relationship-marketing/ [Accessed 22 November 2024].</w:t>
      </w:r>
    </w:p>
    <w:p w14:paraId="7C533B08" w14:textId="4016AFDF" w:rsidR="00C35DFA" w:rsidRPr="00745D36" w:rsidRDefault="00C35DFA" w:rsidP="00745D36">
      <w:pPr>
        <w:pStyle w:val="ListParagraph"/>
        <w:numPr>
          <w:ilvl w:val="0"/>
          <w:numId w:val="3"/>
        </w:numPr>
        <w:spacing w:line="360" w:lineRule="auto"/>
        <w:jc w:val="both"/>
        <w:rPr>
          <w:rFonts w:ascii="Arial" w:hAnsi="Arial" w:cs="Arial"/>
        </w:rPr>
      </w:pPr>
      <w:r w:rsidRPr="00745D36">
        <w:rPr>
          <w:rFonts w:ascii="Arial" w:hAnsi="Arial" w:cs="Arial"/>
        </w:rPr>
        <w:lastRenderedPageBreak/>
        <w:t xml:space="preserve">Mollenkamp, D.T. (2023). What is Sustainability? How </w:t>
      </w:r>
      <w:proofErr w:type="spellStart"/>
      <w:r w:rsidRPr="00745D36">
        <w:rPr>
          <w:rFonts w:ascii="Arial" w:hAnsi="Arial" w:cs="Arial"/>
        </w:rPr>
        <w:t>Sustainabilities</w:t>
      </w:r>
      <w:proofErr w:type="spellEnd"/>
      <w:r w:rsidRPr="00745D36">
        <w:rPr>
          <w:rFonts w:ascii="Arial" w:hAnsi="Arial" w:cs="Arial"/>
        </w:rPr>
        <w:t xml:space="preserve"> Work, Benefits, and Example. [Online]. Investopedia. Last Updated: 13 December 2023. Available at: https://www.investopedia.com/terms/s/sustainability.asp [Accessed 19 November 2024]. </w:t>
      </w:r>
    </w:p>
    <w:p w14:paraId="3A0FC769" w14:textId="22E6269B" w:rsidR="003932B4" w:rsidRPr="00745D36" w:rsidRDefault="003932B4" w:rsidP="00745D36">
      <w:pPr>
        <w:pStyle w:val="ListParagraph"/>
        <w:numPr>
          <w:ilvl w:val="0"/>
          <w:numId w:val="3"/>
        </w:numPr>
        <w:spacing w:line="360" w:lineRule="auto"/>
        <w:jc w:val="both"/>
        <w:rPr>
          <w:rFonts w:ascii="Arial" w:hAnsi="Arial" w:cs="Arial"/>
        </w:rPr>
      </w:pPr>
      <w:proofErr w:type="spellStart"/>
      <w:r w:rsidRPr="00745D36">
        <w:rPr>
          <w:rFonts w:ascii="Arial" w:hAnsi="Arial" w:cs="Arial"/>
        </w:rPr>
        <w:t>Mowar</w:t>
      </w:r>
      <w:proofErr w:type="spellEnd"/>
      <w:r w:rsidRPr="00745D36">
        <w:rPr>
          <w:rFonts w:ascii="Arial" w:hAnsi="Arial" w:cs="Arial"/>
        </w:rPr>
        <w:t xml:space="preserve">, A. (2022). Marketing Management. [Online]. </w:t>
      </w:r>
      <w:proofErr w:type="spellStart"/>
      <w:r w:rsidRPr="00745D36">
        <w:rPr>
          <w:rFonts w:ascii="Arial" w:hAnsi="Arial" w:cs="Arial"/>
        </w:rPr>
        <w:t>BlueRose</w:t>
      </w:r>
      <w:proofErr w:type="spellEnd"/>
      <w:r w:rsidRPr="00745D36">
        <w:rPr>
          <w:rFonts w:ascii="Arial" w:hAnsi="Arial" w:cs="Arial"/>
        </w:rPr>
        <w:t xml:space="preserve"> Publishers. Available at: https://books.google.co.uk/books?hl=pl&amp;lr=&amp;id=lOyZEAAAQBAJ&amp;oi=fnd&amp;pg=PA54&amp;dq=marketing+management&amp;ots=4IogXEtJM_&amp;sig=soO [Accessed 14 November 2024]. </w:t>
      </w:r>
    </w:p>
    <w:p w14:paraId="0181360C" w14:textId="5AED5C2D" w:rsidR="009F504D" w:rsidRPr="00745D36" w:rsidRDefault="009F504D" w:rsidP="00745D36">
      <w:pPr>
        <w:pStyle w:val="ListParagraph"/>
        <w:numPr>
          <w:ilvl w:val="0"/>
          <w:numId w:val="3"/>
        </w:numPr>
        <w:spacing w:line="360" w:lineRule="auto"/>
        <w:jc w:val="both"/>
        <w:rPr>
          <w:rFonts w:ascii="Arial" w:hAnsi="Arial" w:cs="Arial"/>
        </w:rPr>
      </w:pPr>
      <w:r w:rsidRPr="00745D36">
        <w:rPr>
          <w:rFonts w:ascii="Arial" w:hAnsi="Arial" w:cs="Arial"/>
        </w:rPr>
        <w:t xml:space="preserve">News Team. (2024). Tesco’s Second Attempt at Marketplace A Data-Driven Evaluation. [Online]. Financial News. Last Updated: 06 June 2024. Available at: https://www.financial-news.co.uk/tescos-second-attempt-at-marketplace-a-data-driven-evaluation/ [Accessed 19 November 2024]. </w:t>
      </w:r>
    </w:p>
    <w:p w14:paraId="3013FC56" w14:textId="41F2D91C" w:rsidR="00801F25" w:rsidRDefault="00801F25" w:rsidP="00745D36">
      <w:pPr>
        <w:pStyle w:val="ListParagraph"/>
        <w:numPr>
          <w:ilvl w:val="0"/>
          <w:numId w:val="3"/>
        </w:numPr>
        <w:spacing w:line="360" w:lineRule="auto"/>
        <w:jc w:val="both"/>
        <w:rPr>
          <w:rFonts w:ascii="Arial" w:hAnsi="Arial" w:cs="Arial"/>
        </w:rPr>
      </w:pPr>
      <w:r w:rsidRPr="00745D36">
        <w:rPr>
          <w:rFonts w:ascii="Arial" w:hAnsi="Arial" w:cs="Arial"/>
        </w:rPr>
        <w:t xml:space="preserve">Perch, D. (2023). Market Segmentation of Tesco. [Online]. The Social Grabber. Last Updated: 1 April 2023. Available at: https://thesocialgrabber.com/market-segmentation-of-tesco/ [Accessed 24 November 2024]. </w:t>
      </w:r>
    </w:p>
    <w:p w14:paraId="3E464F9C" w14:textId="7775F5FE" w:rsidR="00F8748C" w:rsidRPr="00745D36" w:rsidRDefault="00F8748C" w:rsidP="00745D36">
      <w:pPr>
        <w:pStyle w:val="ListParagraph"/>
        <w:numPr>
          <w:ilvl w:val="0"/>
          <w:numId w:val="3"/>
        </w:numPr>
        <w:spacing w:line="360" w:lineRule="auto"/>
        <w:jc w:val="both"/>
        <w:rPr>
          <w:rFonts w:ascii="Arial" w:hAnsi="Arial" w:cs="Arial"/>
        </w:rPr>
      </w:pPr>
      <w:r w:rsidRPr="00F8748C">
        <w:rPr>
          <w:rFonts w:ascii="Arial" w:hAnsi="Arial" w:cs="Arial"/>
        </w:rPr>
        <w:t>Reuters. (2020). British grocer Tesco's slavery review reports abuses in Malaysia. [Online]. Reuters. Last Updated: 16 May 2020. Available at: https://www.reuters.com/article/business/british-grocer-tescos-slavery-review-reports-abuses-in-mala [Accessed 27 November 2024].</w:t>
      </w:r>
      <w:r>
        <w:rPr>
          <w:rFonts w:ascii="Arial" w:hAnsi="Arial" w:cs="Arial"/>
        </w:rPr>
        <w:t xml:space="preserve"> </w:t>
      </w:r>
    </w:p>
    <w:p w14:paraId="40E101DE" w14:textId="37402B20" w:rsidR="00995608" w:rsidRDefault="00995608" w:rsidP="00745D36">
      <w:pPr>
        <w:pStyle w:val="ListParagraph"/>
        <w:numPr>
          <w:ilvl w:val="0"/>
          <w:numId w:val="3"/>
        </w:numPr>
        <w:spacing w:line="360" w:lineRule="auto"/>
        <w:jc w:val="both"/>
        <w:rPr>
          <w:rFonts w:ascii="Arial" w:hAnsi="Arial" w:cs="Arial"/>
        </w:rPr>
      </w:pPr>
      <w:r w:rsidRPr="00745D36">
        <w:rPr>
          <w:rFonts w:ascii="Arial" w:hAnsi="Arial" w:cs="Arial"/>
        </w:rPr>
        <w:t xml:space="preserve">Sela, R. (2024). Differentiated Marketing: Personalization at Scale. [Online]. </w:t>
      </w:r>
      <w:proofErr w:type="spellStart"/>
      <w:r w:rsidRPr="00745D36">
        <w:rPr>
          <w:rFonts w:ascii="Arial" w:hAnsi="Arial" w:cs="Arial"/>
        </w:rPr>
        <w:t>RonSela</w:t>
      </w:r>
      <w:proofErr w:type="spellEnd"/>
      <w:r w:rsidRPr="00745D36">
        <w:rPr>
          <w:rFonts w:ascii="Arial" w:hAnsi="Arial" w:cs="Arial"/>
        </w:rPr>
        <w:t xml:space="preserve"> Driving B2B Growth Forward. Last Updated: 17 April 2024. Available at: https://www.ronsela.com/differentiated-marketing/ [Accessed 19 November 2024]. </w:t>
      </w:r>
    </w:p>
    <w:p w14:paraId="6C64441E" w14:textId="639C33DB" w:rsidR="00E0150F" w:rsidRDefault="00E0150F" w:rsidP="00E0150F">
      <w:pPr>
        <w:pStyle w:val="ListParagraph"/>
        <w:numPr>
          <w:ilvl w:val="0"/>
          <w:numId w:val="3"/>
        </w:numPr>
        <w:spacing w:line="360" w:lineRule="auto"/>
        <w:jc w:val="both"/>
        <w:rPr>
          <w:rFonts w:ascii="Arial" w:hAnsi="Arial" w:cs="Arial"/>
        </w:rPr>
      </w:pPr>
      <w:r w:rsidRPr="00E0150F">
        <w:rPr>
          <w:rFonts w:ascii="Arial" w:hAnsi="Arial" w:cs="Arial"/>
        </w:rPr>
        <w:t>Sheridan, N. (2024). Tesco Marketing Strategy 2024: A Case Study. [Online]. Latterly.org. Last Updated: 2024. Available at: https://www.latterly.org/tesco-marketing-strategy/?utm_content=cmp-true [Accessed 29 November 2024].</w:t>
      </w:r>
    </w:p>
    <w:p w14:paraId="23FE8557" w14:textId="5A18BB2B" w:rsidR="001D25CF" w:rsidRPr="00745D36" w:rsidRDefault="0045021C" w:rsidP="00745D36">
      <w:pPr>
        <w:pStyle w:val="ListParagraph"/>
        <w:numPr>
          <w:ilvl w:val="0"/>
          <w:numId w:val="3"/>
        </w:numPr>
        <w:spacing w:line="360" w:lineRule="auto"/>
        <w:jc w:val="both"/>
        <w:rPr>
          <w:rFonts w:ascii="Arial" w:hAnsi="Arial" w:cs="Arial"/>
        </w:rPr>
      </w:pPr>
      <w:r w:rsidRPr="00745D36">
        <w:rPr>
          <w:rFonts w:ascii="Arial" w:hAnsi="Arial" w:cs="Arial"/>
        </w:rPr>
        <w:t xml:space="preserve">Sparks, L. (2024). Grocery Market Shares in Great Britain, 1997-2024. [Online]. </w:t>
      </w:r>
      <w:proofErr w:type="spellStart"/>
      <w:r w:rsidRPr="00745D36">
        <w:rPr>
          <w:rFonts w:ascii="Arial" w:hAnsi="Arial" w:cs="Arial"/>
        </w:rPr>
        <w:t>Stirlingretail</w:t>
      </w:r>
      <w:proofErr w:type="spellEnd"/>
      <w:r w:rsidRPr="00745D36">
        <w:rPr>
          <w:rFonts w:ascii="Arial" w:hAnsi="Arial" w:cs="Arial"/>
        </w:rPr>
        <w:t xml:space="preserve">. Last Updated: 23 July 2024. Available at: https://stirlingretail.com/2024/07/23/grocery-market-shares-in-great-britain-1997-2024/ [Accessed 20 November 2024]. </w:t>
      </w:r>
    </w:p>
    <w:p w14:paraId="3BB5F7C0" w14:textId="60491BFB" w:rsidR="002E7BE4" w:rsidRDefault="002E7BE4" w:rsidP="00745D36">
      <w:pPr>
        <w:pStyle w:val="ListParagraph"/>
        <w:numPr>
          <w:ilvl w:val="0"/>
          <w:numId w:val="3"/>
        </w:numPr>
        <w:spacing w:line="360" w:lineRule="auto"/>
        <w:jc w:val="both"/>
        <w:rPr>
          <w:rFonts w:ascii="Arial" w:hAnsi="Arial" w:cs="Arial"/>
        </w:rPr>
      </w:pPr>
      <w:r w:rsidRPr="00745D36">
        <w:rPr>
          <w:rFonts w:ascii="Arial" w:hAnsi="Arial" w:cs="Arial"/>
        </w:rPr>
        <w:lastRenderedPageBreak/>
        <w:t xml:space="preserve">Tesco. (2024). Core Purpose and Values. [Online]. </w:t>
      </w:r>
      <w:proofErr w:type="spellStart"/>
      <w:r w:rsidRPr="00745D36">
        <w:rPr>
          <w:rFonts w:ascii="Arial" w:hAnsi="Arial" w:cs="Arial"/>
        </w:rPr>
        <w:t>Tescoplc</w:t>
      </w:r>
      <w:proofErr w:type="spellEnd"/>
      <w:r w:rsidRPr="00745D36">
        <w:rPr>
          <w:rFonts w:ascii="Arial" w:hAnsi="Arial" w:cs="Arial"/>
        </w:rPr>
        <w:t xml:space="preserve">. Last Updated: 2024. Available at: https://www.tescoplc.com/about/how-we-do-business/core-purpose-and-values/ [Accessed 05 November 2024]. </w:t>
      </w:r>
    </w:p>
    <w:p w14:paraId="3D1306A1" w14:textId="611C3CB4" w:rsidR="00B803AC" w:rsidRDefault="00B803AC" w:rsidP="00745D36">
      <w:pPr>
        <w:pStyle w:val="ListParagraph"/>
        <w:numPr>
          <w:ilvl w:val="0"/>
          <w:numId w:val="3"/>
        </w:numPr>
        <w:spacing w:line="360" w:lineRule="auto"/>
        <w:jc w:val="both"/>
        <w:rPr>
          <w:rFonts w:ascii="Arial" w:hAnsi="Arial" w:cs="Arial"/>
        </w:rPr>
      </w:pPr>
      <w:r w:rsidRPr="00B803AC">
        <w:rPr>
          <w:rFonts w:ascii="Arial" w:hAnsi="Arial" w:cs="Arial"/>
        </w:rPr>
        <w:t>Tesco Help. (2024). What to expect when you place an order with Whoosh. [Online]. Tesco. Last Updated: 28 February 2024. Available at: https://www.tesco.com/help/pages/online-grocery-faqs/whoosh/what-to-expect-when-you-place-an-order-w [Accessed 29 November 2024].</w:t>
      </w:r>
      <w:r>
        <w:rPr>
          <w:rFonts w:ascii="Arial" w:hAnsi="Arial" w:cs="Arial"/>
        </w:rPr>
        <w:t xml:space="preserve"> </w:t>
      </w:r>
    </w:p>
    <w:p w14:paraId="681E6D84" w14:textId="2E66ED71" w:rsidR="00F615E1" w:rsidRDefault="00F615E1" w:rsidP="00745D36">
      <w:pPr>
        <w:pStyle w:val="ListParagraph"/>
        <w:numPr>
          <w:ilvl w:val="0"/>
          <w:numId w:val="3"/>
        </w:numPr>
        <w:spacing w:line="360" w:lineRule="auto"/>
        <w:jc w:val="both"/>
        <w:rPr>
          <w:rFonts w:ascii="Arial" w:hAnsi="Arial" w:cs="Arial"/>
        </w:rPr>
      </w:pPr>
      <w:r w:rsidRPr="00F615E1">
        <w:rPr>
          <w:rFonts w:ascii="Arial" w:hAnsi="Arial" w:cs="Arial"/>
        </w:rPr>
        <w:t>Tesco PLC. (2024). Modern Slavery Statement 2023/24. [Online]. Tesco PLC. Last Updated: 2024. Available at: https://www.tescoplc.com/media/4h2d5o1x/modern-slavery-statement-2023_24_final.pdf [Accessed 25 November 2024].</w:t>
      </w:r>
      <w:r>
        <w:rPr>
          <w:rFonts w:ascii="Arial" w:hAnsi="Arial" w:cs="Arial"/>
        </w:rPr>
        <w:t xml:space="preserve"> </w:t>
      </w:r>
    </w:p>
    <w:p w14:paraId="17FFDC4A" w14:textId="1BE2C40A" w:rsidR="00861C2A" w:rsidRDefault="00861C2A" w:rsidP="00745D36">
      <w:pPr>
        <w:pStyle w:val="ListParagraph"/>
        <w:numPr>
          <w:ilvl w:val="0"/>
          <w:numId w:val="3"/>
        </w:numPr>
        <w:spacing w:line="360" w:lineRule="auto"/>
        <w:jc w:val="both"/>
        <w:rPr>
          <w:rFonts w:ascii="Arial" w:hAnsi="Arial" w:cs="Arial"/>
        </w:rPr>
      </w:pPr>
      <w:r w:rsidRPr="00861C2A">
        <w:rPr>
          <w:rFonts w:ascii="Arial" w:hAnsi="Arial" w:cs="Arial"/>
        </w:rPr>
        <w:t>Trustpilot. (2024). Whoosh Reviews. [Online]. Trustpilot. Last Updated: 2024. Available at: https://uk.trustpilot.com/review/whoosh.com [Accessed 29 November 2024].</w:t>
      </w:r>
      <w:r>
        <w:rPr>
          <w:rFonts w:ascii="Arial" w:hAnsi="Arial" w:cs="Arial"/>
        </w:rPr>
        <w:t xml:space="preserve"> </w:t>
      </w:r>
    </w:p>
    <w:p w14:paraId="248637CF" w14:textId="2F3F135F" w:rsidR="00A41E80" w:rsidRPr="00745D36" w:rsidRDefault="00A41E80" w:rsidP="00745D36">
      <w:pPr>
        <w:pStyle w:val="ListParagraph"/>
        <w:numPr>
          <w:ilvl w:val="0"/>
          <w:numId w:val="3"/>
        </w:numPr>
        <w:spacing w:line="360" w:lineRule="auto"/>
        <w:jc w:val="both"/>
        <w:rPr>
          <w:rFonts w:ascii="Arial" w:hAnsi="Arial" w:cs="Arial"/>
        </w:rPr>
      </w:pPr>
      <w:r w:rsidRPr="00A41E80">
        <w:rPr>
          <w:rFonts w:ascii="Arial" w:hAnsi="Arial" w:cs="Arial"/>
        </w:rPr>
        <w:t>Tutor2u. (2023). Why is Tesco so profitable?. [Online]. Tutor2u. Last Updated: 19 March 2023. Available at: https://www.tutor2u.net/economics/reference/why-is-tesco-so-profitable [Accessed 29 November 2024].</w:t>
      </w:r>
      <w:r>
        <w:rPr>
          <w:rFonts w:ascii="Arial" w:hAnsi="Arial" w:cs="Arial"/>
        </w:rPr>
        <w:t xml:space="preserve"> </w:t>
      </w:r>
    </w:p>
    <w:p w14:paraId="10D6BF9B" w14:textId="605406F2" w:rsidR="009918B0" w:rsidRDefault="009918B0" w:rsidP="00745D36">
      <w:pPr>
        <w:pStyle w:val="ListParagraph"/>
        <w:numPr>
          <w:ilvl w:val="0"/>
          <w:numId w:val="3"/>
        </w:numPr>
        <w:spacing w:line="360" w:lineRule="auto"/>
        <w:jc w:val="both"/>
        <w:rPr>
          <w:rFonts w:ascii="Arial" w:hAnsi="Arial" w:cs="Arial"/>
        </w:rPr>
      </w:pPr>
      <w:r w:rsidRPr="00745D36">
        <w:rPr>
          <w:rFonts w:ascii="Arial" w:hAnsi="Arial" w:cs="Arial"/>
        </w:rPr>
        <w:t xml:space="preserve">Tyagi, N. (2021). </w:t>
      </w:r>
      <w:r w:rsidR="00EB6762" w:rsidRPr="00745D36">
        <w:rPr>
          <w:rFonts w:ascii="Arial" w:hAnsi="Arial" w:cs="Arial"/>
        </w:rPr>
        <w:t>Five</w:t>
      </w:r>
      <w:r w:rsidRPr="00745D36">
        <w:rPr>
          <w:rFonts w:ascii="Arial" w:hAnsi="Arial" w:cs="Arial"/>
        </w:rPr>
        <w:t xml:space="preserve"> ways Tesco uses big data Analytics. [Online]. </w:t>
      </w:r>
      <w:proofErr w:type="spellStart"/>
      <w:r w:rsidRPr="00745D36">
        <w:rPr>
          <w:rFonts w:ascii="Arial" w:hAnsi="Arial" w:cs="Arial"/>
        </w:rPr>
        <w:t>analyticsteps</w:t>
      </w:r>
      <w:proofErr w:type="spellEnd"/>
      <w:r w:rsidRPr="00745D36">
        <w:rPr>
          <w:rFonts w:ascii="Arial" w:hAnsi="Arial" w:cs="Arial"/>
        </w:rPr>
        <w:t xml:space="preserve">. Last Updated: 14 June 2021. Available at: https://www.analyticssteps.com/blogs/5-ways-tesco-uses-big-data-analytics [Accessed 19 November 2024]. </w:t>
      </w:r>
    </w:p>
    <w:p w14:paraId="0CBE4D44" w14:textId="52E17EDE" w:rsidR="00BB663C" w:rsidRPr="00745D36" w:rsidRDefault="00BB663C" w:rsidP="00745D36">
      <w:pPr>
        <w:pStyle w:val="ListParagraph"/>
        <w:numPr>
          <w:ilvl w:val="0"/>
          <w:numId w:val="3"/>
        </w:numPr>
        <w:spacing w:line="360" w:lineRule="auto"/>
        <w:jc w:val="both"/>
        <w:rPr>
          <w:rFonts w:ascii="Arial" w:hAnsi="Arial" w:cs="Arial"/>
        </w:rPr>
      </w:pPr>
      <w:r w:rsidRPr="00BB663C">
        <w:rPr>
          <w:rFonts w:ascii="Arial" w:hAnsi="Arial" w:cs="Arial"/>
        </w:rPr>
        <w:t>United Nations. (2022). 50 million people in modern slavery: UN report. [Online]. United Nations. Last Updated: 27 September 2022. Available at: https://www.un.org/en/delegate/50-million-people-modern-slavery-un-report [Accessed 27 November 2024].</w:t>
      </w:r>
      <w:r>
        <w:rPr>
          <w:rFonts w:ascii="Arial" w:hAnsi="Arial" w:cs="Arial"/>
        </w:rPr>
        <w:t xml:space="preserve"> </w:t>
      </w:r>
    </w:p>
    <w:p w14:paraId="3153B615" w14:textId="77777777" w:rsidR="000F7398" w:rsidRPr="00745D36" w:rsidRDefault="000F7398" w:rsidP="00745D36">
      <w:pPr>
        <w:spacing w:line="360" w:lineRule="auto"/>
        <w:jc w:val="both"/>
        <w:rPr>
          <w:rFonts w:ascii="Arial" w:hAnsi="Arial" w:cs="Arial"/>
        </w:rPr>
      </w:pPr>
    </w:p>
    <w:p w14:paraId="4E9B37C4" w14:textId="77777777" w:rsidR="000F7398" w:rsidRPr="00745D36" w:rsidRDefault="000F7398" w:rsidP="00745D36">
      <w:pPr>
        <w:spacing w:line="360" w:lineRule="auto"/>
        <w:jc w:val="both"/>
        <w:rPr>
          <w:rFonts w:ascii="Arial" w:hAnsi="Arial" w:cs="Arial"/>
        </w:rPr>
      </w:pPr>
    </w:p>
    <w:p w14:paraId="157145E3" w14:textId="77777777" w:rsidR="000F7398" w:rsidRPr="00745D36" w:rsidRDefault="000F7398" w:rsidP="00745D36">
      <w:pPr>
        <w:spacing w:line="360" w:lineRule="auto"/>
        <w:jc w:val="both"/>
        <w:rPr>
          <w:rFonts w:ascii="Arial" w:hAnsi="Arial" w:cs="Arial"/>
        </w:rPr>
      </w:pPr>
    </w:p>
    <w:p w14:paraId="5DEE17CC" w14:textId="1965FF54" w:rsidR="000F7398" w:rsidRPr="00745D36" w:rsidRDefault="000F7398" w:rsidP="00745D36">
      <w:pPr>
        <w:spacing w:line="360" w:lineRule="auto"/>
        <w:jc w:val="both"/>
        <w:rPr>
          <w:rFonts w:ascii="Arial" w:hAnsi="Arial" w:cs="Arial"/>
        </w:rPr>
      </w:pPr>
    </w:p>
    <w:sectPr w:rsidR="000F7398" w:rsidRPr="00745D36" w:rsidSect="002900C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2194D"/>
    <w:multiLevelType w:val="multilevel"/>
    <w:tmpl w:val="963AB578"/>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993907"/>
    <w:multiLevelType w:val="hybridMultilevel"/>
    <w:tmpl w:val="E33E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60775"/>
    <w:multiLevelType w:val="hybridMultilevel"/>
    <w:tmpl w:val="FC887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B00809"/>
    <w:multiLevelType w:val="hybridMultilevel"/>
    <w:tmpl w:val="0000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40468"/>
    <w:multiLevelType w:val="hybridMultilevel"/>
    <w:tmpl w:val="95681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57A0D"/>
    <w:multiLevelType w:val="hybridMultilevel"/>
    <w:tmpl w:val="014CFF28"/>
    <w:lvl w:ilvl="0" w:tplc="8E8E435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464BA7"/>
    <w:multiLevelType w:val="hybridMultilevel"/>
    <w:tmpl w:val="25DA676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16cid:durableId="903219723">
    <w:abstractNumId w:val="0"/>
  </w:num>
  <w:num w:numId="2" w16cid:durableId="952708921">
    <w:abstractNumId w:val="6"/>
  </w:num>
  <w:num w:numId="3" w16cid:durableId="647704932">
    <w:abstractNumId w:val="1"/>
  </w:num>
  <w:num w:numId="4" w16cid:durableId="1775244474">
    <w:abstractNumId w:val="4"/>
  </w:num>
  <w:num w:numId="5" w16cid:durableId="654144758">
    <w:abstractNumId w:val="5"/>
  </w:num>
  <w:num w:numId="6" w16cid:durableId="1708408943">
    <w:abstractNumId w:val="2"/>
  </w:num>
  <w:num w:numId="7" w16cid:durableId="13117930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980"/>
    <w:rsid w:val="00026D88"/>
    <w:rsid w:val="000333C0"/>
    <w:rsid w:val="000529E8"/>
    <w:rsid w:val="0005374A"/>
    <w:rsid w:val="0008061C"/>
    <w:rsid w:val="00080EA1"/>
    <w:rsid w:val="000C49BC"/>
    <w:rsid w:val="000F10AE"/>
    <w:rsid w:val="000F7398"/>
    <w:rsid w:val="00136EE0"/>
    <w:rsid w:val="00146873"/>
    <w:rsid w:val="001D1898"/>
    <w:rsid w:val="001D25CF"/>
    <w:rsid w:val="001E2816"/>
    <w:rsid w:val="001E2A44"/>
    <w:rsid w:val="00203BC9"/>
    <w:rsid w:val="002454B3"/>
    <w:rsid w:val="00262EBE"/>
    <w:rsid w:val="00266884"/>
    <w:rsid w:val="002900C9"/>
    <w:rsid w:val="002943CE"/>
    <w:rsid w:val="002A6980"/>
    <w:rsid w:val="002B49EE"/>
    <w:rsid w:val="002C6224"/>
    <w:rsid w:val="002D5464"/>
    <w:rsid w:val="002D7403"/>
    <w:rsid w:val="002E7BE4"/>
    <w:rsid w:val="002F5DAC"/>
    <w:rsid w:val="002F6F89"/>
    <w:rsid w:val="00312047"/>
    <w:rsid w:val="0031640C"/>
    <w:rsid w:val="00322CA9"/>
    <w:rsid w:val="0034522C"/>
    <w:rsid w:val="00355E4A"/>
    <w:rsid w:val="00366E2B"/>
    <w:rsid w:val="003932B4"/>
    <w:rsid w:val="003F1C77"/>
    <w:rsid w:val="00403107"/>
    <w:rsid w:val="00407691"/>
    <w:rsid w:val="004227A4"/>
    <w:rsid w:val="00433972"/>
    <w:rsid w:val="004367B1"/>
    <w:rsid w:val="0045021C"/>
    <w:rsid w:val="00454434"/>
    <w:rsid w:val="004545ED"/>
    <w:rsid w:val="0047372A"/>
    <w:rsid w:val="00482858"/>
    <w:rsid w:val="0049473F"/>
    <w:rsid w:val="004B0B15"/>
    <w:rsid w:val="004B1B23"/>
    <w:rsid w:val="004B7DC3"/>
    <w:rsid w:val="004F386C"/>
    <w:rsid w:val="005005E8"/>
    <w:rsid w:val="00500EA4"/>
    <w:rsid w:val="00510902"/>
    <w:rsid w:val="00521B47"/>
    <w:rsid w:val="00591E0D"/>
    <w:rsid w:val="005A09B0"/>
    <w:rsid w:val="005B0C3D"/>
    <w:rsid w:val="005E0B8F"/>
    <w:rsid w:val="005E7F96"/>
    <w:rsid w:val="00607980"/>
    <w:rsid w:val="00642A91"/>
    <w:rsid w:val="006661A1"/>
    <w:rsid w:val="006811CD"/>
    <w:rsid w:val="00695F7B"/>
    <w:rsid w:val="006C195B"/>
    <w:rsid w:val="006E057F"/>
    <w:rsid w:val="006E3530"/>
    <w:rsid w:val="00745D36"/>
    <w:rsid w:val="00774465"/>
    <w:rsid w:val="007963CD"/>
    <w:rsid w:val="007B755D"/>
    <w:rsid w:val="007C1751"/>
    <w:rsid w:val="007D6026"/>
    <w:rsid w:val="00801F25"/>
    <w:rsid w:val="00810069"/>
    <w:rsid w:val="00810309"/>
    <w:rsid w:val="008261E0"/>
    <w:rsid w:val="00844D9B"/>
    <w:rsid w:val="00861C2A"/>
    <w:rsid w:val="008950FC"/>
    <w:rsid w:val="008A4E82"/>
    <w:rsid w:val="009116EA"/>
    <w:rsid w:val="009146F7"/>
    <w:rsid w:val="00915E59"/>
    <w:rsid w:val="00921361"/>
    <w:rsid w:val="00921EBF"/>
    <w:rsid w:val="009229A6"/>
    <w:rsid w:val="00947AB0"/>
    <w:rsid w:val="009546F5"/>
    <w:rsid w:val="00965C2F"/>
    <w:rsid w:val="009918B0"/>
    <w:rsid w:val="00995608"/>
    <w:rsid w:val="009958EE"/>
    <w:rsid w:val="009A2C06"/>
    <w:rsid w:val="009F504D"/>
    <w:rsid w:val="00A03961"/>
    <w:rsid w:val="00A03DC2"/>
    <w:rsid w:val="00A24542"/>
    <w:rsid w:val="00A26DDF"/>
    <w:rsid w:val="00A317BC"/>
    <w:rsid w:val="00A41E80"/>
    <w:rsid w:val="00A826E9"/>
    <w:rsid w:val="00A977CC"/>
    <w:rsid w:val="00AB3BB8"/>
    <w:rsid w:val="00AD2B4E"/>
    <w:rsid w:val="00AD4EB7"/>
    <w:rsid w:val="00AE1CD4"/>
    <w:rsid w:val="00B15B83"/>
    <w:rsid w:val="00B34E3D"/>
    <w:rsid w:val="00B53BA8"/>
    <w:rsid w:val="00B66EA3"/>
    <w:rsid w:val="00B803AC"/>
    <w:rsid w:val="00B93286"/>
    <w:rsid w:val="00BB663C"/>
    <w:rsid w:val="00BE4799"/>
    <w:rsid w:val="00BE7090"/>
    <w:rsid w:val="00BF4759"/>
    <w:rsid w:val="00C01BF7"/>
    <w:rsid w:val="00C05DBE"/>
    <w:rsid w:val="00C11DDD"/>
    <w:rsid w:val="00C35DFA"/>
    <w:rsid w:val="00C410D7"/>
    <w:rsid w:val="00C450AB"/>
    <w:rsid w:val="00C52589"/>
    <w:rsid w:val="00C6266F"/>
    <w:rsid w:val="00C8370D"/>
    <w:rsid w:val="00C861F9"/>
    <w:rsid w:val="00CA3069"/>
    <w:rsid w:val="00CB3772"/>
    <w:rsid w:val="00D123D9"/>
    <w:rsid w:val="00D33983"/>
    <w:rsid w:val="00D460FE"/>
    <w:rsid w:val="00D624A6"/>
    <w:rsid w:val="00D63688"/>
    <w:rsid w:val="00D67505"/>
    <w:rsid w:val="00D70D74"/>
    <w:rsid w:val="00D8220A"/>
    <w:rsid w:val="00D837FA"/>
    <w:rsid w:val="00DB405B"/>
    <w:rsid w:val="00DC14CB"/>
    <w:rsid w:val="00DD25C6"/>
    <w:rsid w:val="00DE042C"/>
    <w:rsid w:val="00DE3081"/>
    <w:rsid w:val="00E0150F"/>
    <w:rsid w:val="00E1781F"/>
    <w:rsid w:val="00E248FF"/>
    <w:rsid w:val="00E35124"/>
    <w:rsid w:val="00E67431"/>
    <w:rsid w:val="00E9531F"/>
    <w:rsid w:val="00EA273F"/>
    <w:rsid w:val="00EB5BCD"/>
    <w:rsid w:val="00EB6762"/>
    <w:rsid w:val="00EF0734"/>
    <w:rsid w:val="00F36520"/>
    <w:rsid w:val="00F52094"/>
    <w:rsid w:val="00F57470"/>
    <w:rsid w:val="00F615E1"/>
    <w:rsid w:val="00F8748C"/>
    <w:rsid w:val="00F87D41"/>
    <w:rsid w:val="00F9414D"/>
    <w:rsid w:val="00FB072D"/>
    <w:rsid w:val="00FC1FE6"/>
    <w:rsid w:val="00FC4B9A"/>
    <w:rsid w:val="00FC6DE5"/>
    <w:rsid w:val="00FD5792"/>
    <w:rsid w:val="00FE2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2F4F1"/>
  <w15:chartTrackingRefBased/>
  <w15:docId w15:val="{8A2B96A1-6DCB-4A3B-B924-43782D3E4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7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7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7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7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980"/>
    <w:rPr>
      <w:rFonts w:eastAsiaTheme="majorEastAsia" w:cstheme="majorBidi"/>
      <w:color w:val="272727" w:themeColor="text1" w:themeTint="D8"/>
    </w:rPr>
  </w:style>
  <w:style w:type="paragraph" w:styleId="Title">
    <w:name w:val="Title"/>
    <w:basedOn w:val="Normal"/>
    <w:next w:val="Normal"/>
    <w:link w:val="TitleChar"/>
    <w:uiPriority w:val="10"/>
    <w:qFormat/>
    <w:rsid w:val="00607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980"/>
    <w:pPr>
      <w:spacing w:before="160"/>
      <w:jc w:val="center"/>
    </w:pPr>
    <w:rPr>
      <w:i/>
      <w:iCs/>
      <w:color w:val="404040" w:themeColor="text1" w:themeTint="BF"/>
    </w:rPr>
  </w:style>
  <w:style w:type="character" w:customStyle="1" w:styleId="QuoteChar">
    <w:name w:val="Quote Char"/>
    <w:basedOn w:val="DefaultParagraphFont"/>
    <w:link w:val="Quote"/>
    <w:uiPriority w:val="29"/>
    <w:rsid w:val="00607980"/>
    <w:rPr>
      <w:i/>
      <w:iCs/>
      <w:color w:val="404040" w:themeColor="text1" w:themeTint="BF"/>
    </w:rPr>
  </w:style>
  <w:style w:type="paragraph" w:styleId="ListParagraph">
    <w:name w:val="List Paragraph"/>
    <w:basedOn w:val="Normal"/>
    <w:uiPriority w:val="34"/>
    <w:qFormat/>
    <w:rsid w:val="00607980"/>
    <w:pPr>
      <w:ind w:left="720"/>
      <w:contextualSpacing/>
    </w:pPr>
  </w:style>
  <w:style w:type="character" w:styleId="IntenseEmphasis">
    <w:name w:val="Intense Emphasis"/>
    <w:basedOn w:val="DefaultParagraphFont"/>
    <w:uiPriority w:val="21"/>
    <w:qFormat/>
    <w:rsid w:val="00607980"/>
    <w:rPr>
      <w:i/>
      <w:iCs/>
      <w:color w:val="0F4761" w:themeColor="accent1" w:themeShade="BF"/>
    </w:rPr>
  </w:style>
  <w:style w:type="paragraph" w:styleId="IntenseQuote">
    <w:name w:val="Intense Quote"/>
    <w:basedOn w:val="Normal"/>
    <w:next w:val="Normal"/>
    <w:link w:val="IntenseQuoteChar"/>
    <w:uiPriority w:val="30"/>
    <w:qFormat/>
    <w:rsid w:val="00607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980"/>
    <w:rPr>
      <w:i/>
      <w:iCs/>
      <w:color w:val="0F4761" w:themeColor="accent1" w:themeShade="BF"/>
    </w:rPr>
  </w:style>
  <w:style w:type="character" w:styleId="IntenseReference">
    <w:name w:val="Intense Reference"/>
    <w:basedOn w:val="DefaultParagraphFont"/>
    <w:uiPriority w:val="32"/>
    <w:qFormat/>
    <w:rsid w:val="00607980"/>
    <w:rPr>
      <w:b/>
      <w:bCs/>
      <w:smallCaps/>
      <w:color w:val="0F4761" w:themeColor="accent1" w:themeShade="BF"/>
      <w:spacing w:val="5"/>
    </w:rPr>
  </w:style>
  <w:style w:type="paragraph" w:styleId="NoSpacing">
    <w:name w:val="No Spacing"/>
    <w:link w:val="NoSpacingChar"/>
    <w:uiPriority w:val="1"/>
    <w:qFormat/>
    <w:rsid w:val="002900C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900C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F6F8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F6F89"/>
    <w:pPr>
      <w:spacing w:after="100"/>
    </w:pPr>
  </w:style>
  <w:style w:type="character" w:styleId="Hyperlink">
    <w:name w:val="Hyperlink"/>
    <w:basedOn w:val="DefaultParagraphFont"/>
    <w:uiPriority w:val="99"/>
    <w:unhideWhenUsed/>
    <w:rsid w:val="002F6F89"/>
    <w:rPr>
      <w:color w:val="467886" w:themeColor="hyperlink"/>
      <w:u w:val="single"/>
    </w:rPr>
  </w:style>
  <w:style w:type="paragraph" w:styleId="TOC2">
    <w:name w:val="toc 2"/>
    <w:basedOn w:val="Normal"/>
    <w:next w:val="Normal"/>
    <w:autoRedefine/>
    <w:uiPriority w:val="39"/>
    <w:unhideWhenUsed/>
    <w:rsid w:val="002F6F89"/>
    <w:pPr>
      <w:spacing w:after="100"/>
      <w:ind w:left="240"/>
    </w:pPr>
  </w:style>
  <w:style w:type="paragraph" w:styleId="NormalWeb">
    <w:name w:val="Normal (Web)"/>
    <w:basedOn w:val="Normal"/>
    <w:uiPriority w:val="99"/>
    <w:semiHidden/>
    <w:unhideWhenUsed/>
    <w:rsid w:val="004828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3">
    <w:name w:val="toc 3"/>
    <w:basedOn w:val="Normal"/>
    <w:next w:val="Normal"/>
    <w:autoRedefine/>
    <w:uiPriority w:val="39"/>
    <w:unhideWhenUsed/>
    <w:rsid w:val="00C11DDD"/>
    <w:pPr>
      <w:spacing w:after="100"/>
      <w:ind w:left="480"/>
    </w:pPr>
  </w:style>
  <w:style w:type="paragraph" w:styleId="Caption">
    <w:name w:val="caption"/>
    <w:basedOn w:val="Normal"/>
    <w:next w:val="Normal"/>
    <w:uiPriority w:val="35"/>
    <w:unhideWhenUsed/>
    <w:qFormat/>
    <w:rsid w:val="00FC4B9A"/>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521B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185595">
      <w:bodyDiv w:val="1"/>
      <w:marLeft w:val="0"/>
      <w:marRight w:val="0"/>
      <w:marTop w:val="0"/>
      <w:marBottom w:val="0"/>
      <w:divBdr>
        <w:top w:val="none" w:sz="0" w:space="0" w:color="auto"/>
        <w:left w:val="none" w:sz="0" w:space="0" w:color="auto"/>
        <w:bottom w:val="none" w:sz="0" w:space="0" w:color="auto"/>
        <w:right w:val="none" w:sz="0" w:space="0" w:color="auto"/>
      </w:divBdr>
    </w:div>
    <w:div w:id="589505266">
      <w:bodyDiv w:val="1"/>
      <w:marLeft w:val="0"/>
      <w:marRight w:val="0"/>
      <w:marTop w:val="0"/>
      <w:marBottom w:val="0"/>
      <w:divBdr>
        <w:top w:val="none" w:sz="0" w:space="0" w:color="auto"/>
        <w:left w:val="none" w:sz="0" w:space="0" w:color="auto"/>
        <w:bottom w:val="none" w:sz="0" w:space="0" w:color="auto"/>
        <w:right w:val="none" w:sz="0" w:space="0" w:color="auto"/>
      </w:divBdr>
    </w:div>
    <w:div w:id="128851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2B6A87-9117-4B79-B7CC-31316D30FD4B}">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01514E-478E-49B9-AEF1-072D90CD8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2473</TotalTime>
  <Pages>1</Pages>
  <Words>3399</Words>
  <Characters>19378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BUILDING CUSTOMER relationship strategies at tesco .</vt:lpstr>
    </vt:vector>
  </TitlesOfParts>
  <Company/>
  <LinksUpToDate>false</LinksUpToDate>
  <CharactersWithSpaces>22732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CUSTOMER relationship strategies at tesco .</dc:title>
  <dc:subject>Building a Sustainable Marketing Relationship</dc:subject>
  <dc:creator>Anna Misiak-Ali (2311228)</dc:creator>
  <cp:keywords/>
  <dc:description/>
  <cp:lastModifiedBy>Anna Misiak-Ali (2311228)</cp:lastModifiedBy>
  <cp:revision>53</cp:revision>
  <dcterms:created xsi:type="dcterms:W3CDTF">2024-11-05T10:58:00Z</dcterms:created>
  <dcterms:modified xsi:type="dcterms:W3CDTF">2024-11-29T19:34:00Z</dcterms:modified>
  <cp:category>29th November 2024</cp:category>
</cp:coreProperties>
</file>