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EF41F2" w14:textId="6D810D7F" w:rsidR="008A6C92" w:rsidRPr="008A6C92" w:rsidRDefault="008A6C92" w:rsidP="008A6C92">
      <w:pPr>
        <w:jc w:val="center"/>
        <w:rPr>
          <w:highlight w:val="yellow"/>
          <w:lang w:val="en-IN"/>
        </w:rPr>
      </w:pPr>
      <w:r w:rsidRPr="008A6C92">
        <w:rPr>
          <w:noProof/>
          <w:highlight w:val="yellow"/>
          <w:lang w:val="en-IN"/>
        </w:rPr>
        <w:drawing>
          <wp:inline distT="0" distB="0" distL="0" distR="0" wp14:anchorId="062B0F1B" wp14:editId="5307CE45">
            <wp:extent cx="3587750" cy="1168400"/>
            <wp:effectExtent l="0" t="0" r="0" b="0"/>
            <wp:docPr id="1375488712" name="Pictur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 2"/>
                    <pic:cNvPicPr>
                      <a:picLocks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7750" cy="1168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C1B12A" w14:textId="77777777" w:rsidR="008A6C92" w:rsidRPr="008A6C92" w:rsidRDefault="008A6C92" w:rsidP="008A6C92">
      <w:pPr>
        <w:jc w:val="center"/>
        <w:rPr>
          <w:b/>
          <w:bCs/>
          <w:highlight w:val="yellow"/>
          <w:u w:val="single"/>
          <w:lang w:val="en-IN"/>
        </w:rPr>
      </w:pPr>
    </w:p>
    <w:p w14:paraId="3EB66057" w14:textId="77777777" w:rsidR="008A6C92" w:rsidRDefault="008A6C92" w:rsidP="008A6C92">
      <w:pPr>
        <w:jc w:val="center"/>
        <w:rPr>
          <w:b/>
          <w:bCs/>
          <w:u w:val="single"/>
          <w:lang w:val="en-IN"/>
        </w:rPr>
      </w:pPr>
      <w:r w:rsidRPr="008A6C92">
        <w:rPr>
          <w:b/>
          <w:bCs/>
          <w:u w:val="single"/>
          <w:lang w:val="en-IN"/>
        </w:rPr>
        <w:t>University of Wales Trinity Saint David (UWTSD)</w:t>
      </w:r>
    </w:p>
    <w:p w14:paraId="466A45F4" w14:textId="77777777" w:rsidR="008A6C92" w:rsidRPr="008A6C92" w:rsidRDefault="008A6C92" w:rsidP="008A6C92">
      <w:pPr>
        <w:jc w:val="center"/>
        <w:rPr>
          <w:b/>
          <w:bCs/>
          <w:lang w:val="en-IN"/>
        </w:rPr>
      </w:pPr>
    </w:p>
    <w:p w14:paraId="759AB967" w14:textId="77777777" w:rsidR="008A6C92" w:rsidRDefault="008A6C92" w:rsidP="008A6C92">
      <w:pPr>
        <w:jc w:val="center"/>
        <w:rPr>
          <w:b/>
          <w:bCs/>
          <w:lang w:val="en-IN"/>
        </w:rPr>
      </w:pPr>
      <w:r w:rsidRPr="008A6C92">
        <w:rPr>
          <w:b/>
          <w:bCs/>
          <w:lang w:val="en-IN"/>
        </w:rPr>
        <w:t>Module Name:</w:t>
      </w:r>
      <w:r w:rsidRPr="008A6C92">
        <w:rPr>
          <w:lang w:val="en-IN"/>
        </w:rPr>
        <w:t xml:space="preserve"> </w:t>
      </w:r>
      <w:r w:rsidRPr="008A6C92">
        <w:rPr>
          <w:b/>
          <w:bCs/>
          <w:lang w:val="en-IN"/>
        </w:rPr>
        <w:t>Employability and Career Development</w:t>
      </w:r>
    </w:p>
    <w:p w14:paraId="0AD113A0" w14:textId="77777777" w:rsidR="008A6C92" w:rsidRPr="008A6C92" w:rsidRDefault="008A6C92" w:rsidP="008A6C92">
      <w:pPr>
        <w:jc w:val="center"/>
        <w:rPr>
          <w:b/>
          <w:bCs/>
          <w:lang w:val="en-IN"/>
        </w:rPr>
      </w:pPr>
    </w:p>
    <w:p w14:paraId="4BC78F6A" w14:textId="77777777" w:rsidR="008A6C92" w:rsidRDefault="008A6C92" w:rsidP="008A6C92">
      <w:pPr>
        <w:jc w:val="center"/>
        <w:rPr>
          <w:lang w:val="en-IN"/>
        </w:rPr>
      </w:pPr>
      <w:r w:rsidRPr="008A6C92">
        <w:rPr>
          <w:b/>
          <w:bCs/>
          <w:lang w:val="en-IN"/>
        </w:rPr>
        <w:t>Module code:</w:t>
      </w:r>
      <w:r w:rsidRPr="008A6C92">
        <w:rPr>
          <w:lang w:val="en-IN"/>
        </w:rPr>
        <w:t xml:space="preserve"> LCLM 4005</w:t>
      </w:r>
    </w:p>
    <w:p w14:paraId="7267462E" w14:textId="2E764A3E" w:rsidR="008A6C92" w:rsidRPr="008A6C92" w:rsidRDefault="008A6C92" w:rsidP="008A6C92">
      <w:pPr>
        <w:jc w:val="center"/>
        <w:rPr>
          <w:bCs/>
          <w:lang w:val="en-IN"/>
        </w:rPr>
      </w:pPr>
    </w:p>
    <w:p w14:paraId="47600153" w14:textId="2844CA06" w:rsidR="008A6C92" w:rsidRDefault="008A6C92" w:rsidP="008A6C92">
      <w:pPr>
        <w:jc w:val="center"/>
        <w:rPr>
          <w:u w:val="single"/>
          <w:lang w:val="en-IN"/>
        </w:rPr>
      </w:pPr>
      <w:r w:rsidRPr="008A6C92">
        <w:rPr>
          <w:b/>
          <w:bCs/>
          <w:lang w:val="en-IN"/>
        </w:rPr>
        <w:t xml:space="preserve">Assessment </w:t>
      </w:r>
      <w:r w:rsidRPr="008A6C92">
        <w:rPr>
          <w:b/>
          <w:lang w:val="en-IN"/>
        </w:rPr>
        <w:t>Title</w:t>
      </w:r>
      <w:r w:rsidRPr="008A6C92">
        <w:rPr>
          <w:b/>
          <w:bCs/>
          <w:lang w:val="en-IN"/>
        </w:rPr>
        <w:t>:</w:t>
      </w:r>
      <w:r>
        <w:rPr>
          <w:b/>
          <w:bCs/>
          <w:lang w:val="en-IN"/>
        </w:rPr>
        <w:t xml:space="preserve"> </w:t>
      </w:r>
      <w:r w:rsidRPr="008A6C92">
        <w:rPr>
          <w:u w:val="single"/>
          <w:lang w:val="en-IN"/>
        </w:rPr>
        <w:t xml:space="preserve">My Reflective Journal Week </w:t>
      </w:r>
      <w:r w:rsidR="007D6E55">
        <w:rPr>
          <w:u w:val="single"/>
          <w:lang w:val="en-IN"/>
        </w:rPr>
        <w:t>7</w:t>
      </w:r>
    </w:p>
    <w:p w14:paraId="53D5F199" w14:textId="77777777" w:rsidR="00197442" w:rsidRPr="008A6C92" w:rsidRDefault="00197442" w:rsidP="008A6C92">
      <w:pPr>
        <w:jc w:val="center"/>
        <w:rPr>
          <w:b/>
          <w:bCs/>
          <w:lang w:val="en-IN"/>
        </w:rPr>
      </w:pPr>
    </w:p>
    <w:p w14:paraId="491F9815" w14:textId="69DE1D24" w:rsidR="008A6C92" w:rsidRDefault="008A6C92" w:rsidP="008A6C92">
      <w:pPr>
        <w:jc w:val="center"/>
        <w:rPr>
          <w:b/>
          <w:bCs/>
          <w:lang w:val="en-IN"/>
        </w:rPr>
      </w:pPr>
      <w:r w:rsidRPr="008A6C92">
        <w:rPr>
          <w:b/>
          <w:bCs/>
          <w:lang w:val="en-IN"/>
        </w:rPr>
        <w:t>CertHE Business Skills for the Workplace</w:t>
      </w:r>
    </w:p>
    <w:p w14:paraId="3F1185B4" w14:textId="77777777" w:rsidR="008A6C92" w:rsidRPr="008A6C92" w:rsidRDefault="008A6C92" w:rsidP="008A6C92">
      <w:pPr>
        <w:jc w:val="center"/>
        <w:rPr>
          <w:b/>
          <w:bCs/>
          <w:lang w:val="en-IN"/>
        </w:rPr>
      </w:pPr>
    </w:p>
    <w:p w14:paraId="72BDE00F" w14:textId="04764694" w:rsidR="008A6C92" w:rsidRDefault="008A6C92" w:rsidP="008A6C92">
      <w:pPr>
        <w:jc w:val="center"/>
        <w:rPr>
          <w:lang w:val="en-IN"/>
        </w:rPr>
      </w:pPr>
      <w:r w:rsidRPr="008A6C92">
        <w:rPr>
          <w:b/>
          <w:bCs/>
          <w:lang w:val="en-IN"/>
        </w:rPr>
        <w:t>Submitted by:</w:t>
      </w:r>
      <w:r>
        <w:rPr>
          <w:b/>
          <w:bCs/>
          <w:u w:val="single"/>
          <w:lang w:val="en-IN"/>
        </w:rPr>
        <w:t xml:space="preserve"> </w:t>
      </w:r>
      <w:r>
        <w:rPr>
          <w:lang w:val="en-IN"/>
        </w:rPr>
        <w:t>Louise Faulkner</w:t>
      </w:r>
    </w:p>
    <w:p w14:paraId="0DBE208B" w14:textId="77777777" w:rsidR="008A6C92" w:rsidRPr="008A6C92" w:rsidRDefault="008A6C92" w:rsidP="008A6C92">
      <w:pPr>
        <w:jc w:val="center"/>
        <w:rPr>
          <w:b/>
          <w:bCs/>
          <w:u w:val="single"/>
          <w:lang w:val="en-IN"/>
        </w:rPr>
      </w:pPr>
    </w:p>
    <w:p w14:paraId="79499635" w14:textId="4199D9E6" w:rsidR="008A6C92" w:rsidRDefault="008A6C92" w:rsidP="008A6C92">
      <w:pPr>
        <w:jc w:val="center"/>
        <w:rPr>
          <w:b/>
          <w:bCs/>
          <w:lang w:val="en-IN"/>
        </w:rPr>
      </w:pPr>
      <w:r w:rsidRPr="008A6C92">
        <w:rPr>
          <w:b/>
          <w:bCs/>
          <w:lang w:val="en-IN"/>
        </w:rPr>
        <w:t>Student ID:</w:t>
      </w:r>
      <w:r>
        <w:rPr>
          <w:b/>
          <w:bCs/>
          <w:lang w:val="en-IN"/>
        </w:rPr>
        <w:t xml:space="preserve"> 2521018</w:t>
      </w:r>
    </w:p>
    <w:p w14:paraId="7ABE3131" w14:textId="77777777" w:rsidR="008A6C92" w:rsidRPr="008A6C92" w:rsidRDefault="008A6C92" w:rsidP="008A6C92">
      <w:pPr>
        <w:jc w:val="center"/>
        <w:rPr>
          <w:lang w:val="en-IN"/>
        </w:rPr>
      </w:pPr>
    </w:p>
    <w:p w14:paraId="17146BB6" w14:textId="6E8872EE" w:rsidR="008A6C92" w:rsidRPr="008A6C92" w:rsidRDefault="008A6C92" w:rsidP="008A6C92">
      <w:pPr>
        <w:jc w:val="center"/>
        <w:rPr>
          <w:b/>
          <w:bCs/>
          <w:u w:val="single"/>
          <w:lang w:val="en-IN"/>
        </w:rPr>
      </w:pPr>
      <w:r w:rsidRPr="008A6C92">
        <w:rPr>
          <w:b/>
          <w:bCs/>
          <w:lang w:val="en-IN"/>
        </w:rPr>
        <w:t xml:space="preserve">Lecturer: </w:t>
      </w:r>
      <w:r>
        <w:rPr>
          <w:lang w:val="en-IN"/>
        </w:rPr>
        <w:t>DR. Zakia Jabeen</w:t>
      </w:r>
    </w:p>
    <w:p w14:paraId="2D3FE252" w14:textId="77777777" w:rsidR="008A6C92" w:rsidRDefault="008A6C92" w:rsidP="00CB0E22">
      <w:pPr>
        <w:rPr>
          <w:highlight w:val="yellow"/>
        </w:rPr>
      </w:pPr>
    </w:p>
    <w:p w14:paraId="4DC63756" w14:textId="77777777" w:rsidR="008A6C92" w:rsidRDefault="008A6C92" w:rsidP="00CB0E22">
      <w:pPr>
        <w:rPr>
          <w:highlight w:val="yellow"/>
        </w:rPr>
      </w:pPr>
    </w:p>
    <w:p w14:paraId="35A29014" w14:textId="77777777" w:rsidR="008A6C92" w:rsidRDefault="008A6C92" w:rsidP="00CB0E22">
      <w:pPr>
        <w:rPr>
          <w:highlight w:val="yellow"/>
        </w:rPr>
      </w:pPr>
    </w:p>
    <w:p w14:paraId="58DF5ACB" w14:textId="77777777" w:rsidR="008A6C92" w:rsidRDefault="008A6C92" w:rsidP="00CB0E22">
      <w:pPr>
        <w:rPr>
          <w:highlight w:val="yellow"/>
        </w:rPr>
      </w:pPr>
    </w:p>
    <w:p w14:paraId="39F73B02" w14:textId="77777777" w:rsidR="008A6C92" w:rsidRDefault="008A6C92" w:rsidP="00CB0E22">
      <w:pPr>
        <w:rPr>
          <w:highlight w:val="yellow"/>
        </w:rPr>
      </w:pPr>
    </w:p>
    <w:p w14:paraId="7098B496" w14:textId="77777777" w:rsidR="008A6C92" w:rsidRDefault="008A6C92" w:rsidP="00CB0E22">
      <w:pPr>
        <w:rPr>
          <w:highlight w:val="yellow"/>
        </w:rPr>
      </w:pPr>
    </w:p>
    <w:p w14:paraId="2BF5E427" w14:textId="77777777" w:rsidR="008A6C92" w:rsidRDefault="008A6C92" w:rsidP="00CB0E22">
      <w:pPr>
        <w:rPr>
          <w:highlight w:val="yellow"/>
        </w:rPr>
      </w:pPr>
    </w:p>
    <w:p w14:paraId="6065AF5F" w14:textId="77777777" w:rsidR="008A6C92" w:rsidRDefault="008A6C92" w:rsidP="00CB0E22">
      <w:pPr>
        <w:rPr>
          <w:highlight w:val="yellow"/>
        </w:rPr>
      </w:pPr>
    </w:p>
    <w:p w14:paraId="1C2342A9" w14:textId="3EDFC9B6" w:rsidR="00B300C8" w:rsidRPr="00B300C8" w:rsidRDefault="00A100D1" w:rsidP="00B300C8">
      <w:pPr>
        <w:pStyle w:val="Heading1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Week </w:t>
      </w:r>
      <w:r w:rsidR="00680501">
        <w:rPr>
          <w:rFonts w:ascii="Arial" w:hAnsi="Arial" w:cs="Arial"/>
          <w:b/>
          <w:bCs/>
          <w:sz w:val="22"/>
          <w:szCs w:val="22"/>
        </w:rPr>
        <w:t>7 Mock Interview</w:t>
      </w:r>
    </w:p>
    <w:p w14:paraId="1C008328" w14:textId="77777777" w:rsidR="00B300C8" w:rsidRDefault="00B300C8" w:rsidP="00402A08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2F77CD" w14:textId="77777777" w:rsidR="00680501" w:rsidRPr="00680501" w:rsidRDefault="00680501" w:rsidP="0068050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80501">
        <w:rPr>
          <w:rFonts w:ascii="Arial" w:hAnsi="Arial" w:cs="Arial"/>
          <w:sz w:val="22"/>
          <w:szCs w:val="22"/>
        </w:rPr>
        <w:t xml:space="preserve">This week’s mock interview was a </w:t>
      </w:r>
      <w:proofErr w:type="gramStart"/>
      <w:r w:rsidRPr="00680501">
        <w:rPr>
          <w:rFonts w:ascii="Arial" w:hAnsi="Arial" w:cs="Arial"/>
          <w:sz w:val="22"/>
          <w:szCs w:val="22"/>
        </w:rPr>
        <w:t>really positive</w:t>
      </w:r>
      <w:proofErr w:type="gramEnd"/>
      <w:r w:rsidRPr="00680501">
        <w:rPr>
          <w:rFonts w:ascii="Arial" w:hAnsi="Arial" w:cs="Arial"/>
          <w:sz w:val="22"/>
          <w:szCs w:val="22"/>
        </w:rPr>
        <w:t xml:space="preserve"> experience and helped build my confidence in interviews. I felt that it went well because I was able to draw on my previous experience in customer service, hospitality, and management to answer the questions and provide real examples from my career. I found that I could talk comfortably about my experience and explain how my skills matched the requirements of the role.</w:t>
      </w:r>
    </w:p>
    <w:p w14:paraId="7413D27B" w14:textId="77777777" w:rsidR="00680501" w:rsidRPr="00680501" w:rsidRDefault="00680501" w:rsidP="0068050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80501">
        <w:rPr>
          <w:rFonts w:ascii="Arial" w:hAnsi="Arial" w:cs="Arial"/>
          <w:sz w:val="22"/>
          <w:szCs w:val="22"/>
        </w:rPr>
        <w:t>Reflecting on the interview, I realised that I often underestimate the value of my own experience and achievements. Discussing my career history, including promotions and employee recognition awards, helped me recognise how much I have developed professionally over the years. The interview also showed me the importance of preparing examples that demonstrate skills such as communication, problem-solving, teamwork, and leadership, as employers are looking for evidence of these abilities rather than simply being told that you have them (Armstrong and Taylor, 2020).</w:t>
      </w:r>
    </w:p>
    <w:p w14:paraId="377E9ED0" w14:textId="77777777" w:rsidR="00680501" w:rsidRPr="00680501" w:rsidRDefault="00680501" w:rsidP="0068050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80501">
        <w:rPr>
          <w:rFonts w:ascii="Arial" w:hAnsi="Arial" w:cs="Arial"/>
          <w:sz w:val="22"/>
          <w:szCs w:val="22"/>
        </w:rPr>
        <w:t>Most importantly, I left the room feeling genuinely interested in the role and wanting to apply for it. This gave me confidence that I have valuable skills and experience to offer employers. The mock interview reinforced the importance of preparation and self-belief, while also helping me identify areas where I can continue to improve my interview performance and overall employability.</w:t>
      </w:r>
    </w:p>
    <w:p w14:paraId="1CCD66DA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003EF3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681C36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3CBCF8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713CBD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F31418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035E8B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B63E9B" w14:textId="77777777" w:rsidR="00101348" w:rsidRDefault="00101348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397F37" w14:textId="77777777" w:rsidR="0081640F" w:rsidRDefault="0081640F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AEDB30A" w14:textId="77777777" w:rsidR="0081640F" w:rsidRDefault="0081640F" w:rsidP="0037776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9A0E62" w14:textId="77777777" w:rsidR="0037776B" w:rsidRDefault="0037776B" w:rsidP="00101348">
      <w:pPr>
        <w:pStyle w:val="Heading1"/>
        <w:rPr>
          <w:rFonts w:ascii="Arial" w:hAnsi="Arial" w:cs="Arial"/>
          <w:b/>
          <w:bCs/>
          <w:sz w:val="22"/>
          <w:szCs w:val="22"/>
        </w:rPr>
      </w:pPr>
      <w:r w:rsidRPr="00101348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0A5B3180" w14:textId="77777777" w:rsidR="00101348" w:rsidRPr="00101348" w:rsidRDefault="00101348" w:rsidP="001B7DC8">
      <w:pPr>
        <w:jc w:val="both"/>
      </w:pPr>
    </w:p>
    <w:p w14:paraId="5D5D5855" w14:textId="77777777" w:rsidR="007D6E55" w:rsidRPr="007D6E55" w:rsidRDefault="007D6E55" w:rsidP="007D6E5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D6E55">
        <w:rPr>
          <w:rFonts w:ascii="Arial" w:hAnsi="Arial" w:cs="Arial"/>
          <w:sz w:val="22"/>
          <w:szCs w:val="22"/>
        </w:rPr>
        <w:t xml:space="preserve">Armstrong, M. and Taylor, S. (2020) </w:t>
      </w:r>
      <w:r w:rsidRPr="007D6E55">
        <w:rPr>
          <w:rFonts w:ascii="Arial" w:hAnsi="Arial" w:cs="Arial"/>
          <w:i/>
          <w:iCs/>
          <w:sz w:val="22"/>
          <w:szCs w:val="22"/>
        </w:rPr>
        <w:t>Armstrong's handbook of human resource management practice</w:t>
      </w:r>
      <w:r w:rsidRPr="007D6E55">
        <w:rPr>
          <w:rFonts w:ascii="Arial" w:hAnsi="Arial" w:cs="Arial"/>
          <w:sz w:val="22"/>
          <w:szCs w:val="22"/>
        </w:rPr>
        <w:t xml:space="preserve">. 15th </w:t>
      </w:r>
      <w:proofErr w:type="spellStart"/>
      <w:r w:rsidRPr="007D6E55">
        <w:rPr>
          <w:rFonts w:ascii="Arial" w:hAnsi="Arial" w:cs="Arial"/>
          <w:sz w:val="22"/>
          <w:szCs w:val="22"/>
        </w:rPr>
        <w:t>edn</w:t>
      </w:r>
      <w:proofErr w:type="spellEnd"/>
      <w:r w:rsidRPr="007D6E55">
        <w:rPr>
          <w:rFonts w:ascii="Arial" w:hAnsi="Arial" w:cs="Arial"/>
          <w:sz w:val="22"/>
          <w:szCs w:val="22"/>
        </w:rPr>
        <w:t>. London: Kogan Page.</w:t>
      </w:r>
    </w:p>
    <w:p w14:paraId="065AB8E4" w14:textId="77777777" w:rsidR="00E26D1C" w:rsidRDefault="00E26D1C" w:rsidP="0037776B">
      <w:pPr>
        <w:spacing w:line="360" w:lineRule="auto"/>
        <w:jc w:val="both"/>
        <w:rPr>
          <w:rStyle w:val="Hyperlink"/>
          <w:rFonts w:ascii="Arial" w:hAnsi="Arial" w:cs="Arial"/>
          <w:sz w:val="22"/>
          <w:szCs w:val="22"/>
        </w:rPr>
      </w:pPr>
    </w:p>
    <w:sectPr w:rsidR="00E26D1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1B80C8E" w14:textId="77777777" w:rsidR="00D91484" w:rsidRDefault="00D91484" w:rsidP="001A3873">
      <w:pPr>
        <w:spacing w:after="0" w:line="240" w:lineRule="auto"/>
      </w:pPr>
      <w:r>
        <w:separator/>
      </w:r>
    </w:p>
  </w:endnote>
  <w:endnote w:type="continuationSeparator" w:id="0">
    <w:p w14:paraId="1855F2C9" w14:textId="77777777" w:rsidR="00D91484" w:rsidRDefault="00D91484" w:rsidP="001A38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9540701"/>
      <w:docPartObj>
        <w:docPartGallery w:val="Page Numbers (Bottom of Page)"/>
        <w:docPartUnique/>
      </w:docPartObj>
    </w:sdtPr>
    <w:sdtContent>
      <w:sdt>
        <w:sdtPr>
          <w:id w:val="-1705238520"/>
          <w:docPartObj>
            <w:docPartGallery w:val="Page Numbers (Top of Page)"/>
            <w:docPartUnique/>
          </w:docPartObj>
        </w:sdtPr>
        <w:sdtContent>
          <w:p w14:paraId="6348E4D6" w14:textId="0CCEF952" w:rsidR="001A3873" w:rsidRDefault="001A3873">
            <w:pPr>
              <w:pStyle w:val="Foo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513FDB85" w14:textId="77777777" w:rsidR="001A3873" w:rsidRDefault="001A38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0BCEE9" w14:textId="77777777" w:rsidR="00D91484" w:rsidRDefault="00D91484" w:rsidP="001A3873">
      <w:pPr>
        <w:spacing w:after="0" w:line="240" w:lineRule="auto"/>
      </w:pPr>
      <w:r>
        <w:separator/>
      </w:r>
    </w:p>
  </w:footnote>
  <w:footnote w:type="continuationSeparator" w:id="0">
    <w:p w14:paraId="0ED86523" w14:textId="77777777" w:rsidR="00D91484" w:rsidRDefault="00D91484" w:rsidP="001A38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D26DC0"/>
    <w:multiLevelType w:val="multilevel"/>
    <w:tmpl w:val="C584D7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19180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E22"/>
    <w:rsid w:val="0005167B"/>
    <w:rsid w:val="000755E3"/>
    <w:rsid w:val="000C3004"/>
    <w:rsid w:val="00101348"/>
    <w:rsid w:val="00157FB3"/>
    <w:rsid w:val="00197442"/>
    <w:rsid w:val="001A3873"/>
    <w:rsid w:val="001B7DC8"/>
    <w:rsid w:val="001C6A30"/>
    <w:rsid w:val="00256A62"/>
    <w:rsid w:val="002573EF"/>
    <w:rsid w:val="002F23BD"/>
    <w:rsid w:val="0037776B"/>
    <w:rsid w:val="003B033C"/>
    <w:rsid w:val="00402A08"/>
    <w:rsid w:val="0044379F"/>
    <w:rsid w:val="00532721"/>
    <w:rsid w:val="00542B04"/>
    <w:rsid w:val="00550A2B"/>
    <w:rsid w:val="00680501"/>
    <w:rsid w:val="006B71F7"/>
    <w:rsid w:val="00704B12"/>
    <w:rsid w:val="00755DFC"/>
    <w:rsid w:val="007D6E55"/>
    <w:rsid w:val="0081640F"/>
    <w:rsid w:val="00870DEF"/>
    <w:rsid w:val="008A6C92"/>
    <w:rsid w:val="008C7F54"/>
    <w:rsid w:val="009430E2"/>
    <w:rsid w:val="00977228"/>
    <w:rsid w:val="009B3785"/>
    <w:rsid w:val="00A100D1"/>
    <w:rsid w:val="00A2675E"/>
    <w:rsid w:val="00B14343"/>
    <w:rsid w:val="00B300C8"/>
    <w:rsid w:val="00B552BD"/>
    <w:rsid w:val="00BF7DEF"/>
    <w:rsid w:val="00CB0E22"/>
    <w:rsid w:val="00CB145B"/>
    <w:rsid w:val="00CE0D90"/>
    <w:rsid w:val="00CF018C"/>
    <w:rsid w:val="00D91484"/>
    <w:rsid w:val="00DC2BBE"/>
    <w:rsid w:val="00E26A5F"/>
    <w:rsid w:val="00E26D1C"/>
    <w:rsid w:val="00E60AB3"/>
    <w:rsid w:val="00EF4EB7"/>
    <w:rsid w:val="00F472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89D40"/>
  <w15:chartTrackingRefBased/>
  <w15:docId w15:val="{CFD436D1-7555-4544-87A4-1DAA69EE08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E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E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E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E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E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E2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E2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E2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E2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E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E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E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E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E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E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E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E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E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E2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E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E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E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E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E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E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E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E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E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E22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CB0E22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B0E22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CB0E22"/>
    <w:rPr>
      <w:i/>
      <w:iCs/>
    </w:rPr>
  </w:style>
  <w:style w:type="paragraph" w:styleId="NoSpacing">
    <w:name w:val="No Spacing"/>
    <w:uiPriority w:val="1"/>
    <w:qFormat/>
    <w:rsid w:val="00CB0E22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CB0E22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CB0E22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CB0E22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B0E22"/>
    <w:pPr>
      <w:spacing w:before="240" w:after="0"/>
      <w:outlineLvl w:val="9"/>
    </w:pPr>
    <w:rPr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1A3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873"/>
  </w:style>
  <w:style w:type="paragraph" w:styleId="Footer">
    <w:name w:val="footer"/>
    <w:basedOn w:val="Normal"/>
    <w:link w:val="FooterChar"/>
    <w:uiPriority w:val="99"/>
    <w:unhideWhenUsed/>
    <w:rsid w:val="001A38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873"/>
  </w:style>
  <w:style w:type="character" w:styleId="Hyperlink">
    <w:name w:val="Hyperlink"/>
    <w:basedOn w:val="DefaultParagraphFont"/>
    <w:uiPriority w:val="99"/>
    <w:unhideWhenUsed/>
    <w:rsid w:val="003777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76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4EB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3</Pages>
  <Words>276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Faulkner</dc:creator>
  <cp:keywords/>
  <dc:description/>
  <cp:lastModifiedBy>Louise Faulkner</cp:lastModifiedBy>
  <cp:revision>7</cp:revision>
  <dcterms:created xsi:type="dcterms:W3CDTF">2026-10-25T08:48:00Z</dcterms:created>
  <dcterms:modified xsi:type="dcterms:W3CDTF">2026-10-25T08:55:00Z</dcterms:modified>
</cp:coreProperties>
</file>