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CD64F4">
        <w:t>Joanne Smith</w:t>
      </w:r>
    </w:p>
    <w:p w:rsidR="007E4409" w:rsidRDefault="00CD64F4">
      <w:r>
        <w:t>PC 6724</w:t>
      </w:r>
      <w:r w:rsidR="00E41B08">
        <w:t xml:space="preserve"> - </w:t>
      </w:r>
      <w:r w:rsidR="007E4409">
        <w:t>South Wales Police</w:t>
      </w:r>
    </w:p>
    <w:p w:rsidR="0010305F" w:rsidRDefault="007E4409">
      <w:r>
        <w:t xml:space="preserve">Student Number: </w:t>
      </w:r>
      <w:r w:rsidR="00CD64F4">
        <w:t>1922410</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82F3B" w:rsidRDefault="0010305F">
      <w:r>
        <w:t xml:space="preserve">An offence is committed when a person enters a building or any part of a building as a trespasser with the intention of to steal, inflicting grievous bodily harm on any persons there in or cause criminal damage to any property there in.  </w:t>
      </w:r>
    </w:p>
    <w:p w:rsidR="00682F3B" w:rsidRDefault="00682F3B"/>
    <w:p w:rsidR="00682F3B" w:rsidRDefault="00682F3B">
      <w:r>
        <w:t>Question 2</w:t>
      </w:r>
    </w:p>
    <w:p w:rsidR="00682F3B" w:rsidRDefault="0010305F">
      <w:r>
        <w:t>Assess – carry out dynamic risk assessment of the scene,  are there agitated persons present, are there any chemicals or other hazardous substances, are there bodily fluids present, structural damage, what is the weather like,  are there any animals present that could pose a risk.  Are there any injured</w:t>
      </w:r>
      <w:r w:rsidR="003040CA">
        <w:t xml:space="preserve"> persons that require first aid?</w:t>
      </w:r>
      <w:r>
        <w:t xml:space="preserve">  </w:t>
      </w:r>
    </w:p>
    <w:p w:rsidR="0010305F" w:rsidRDefault="0010305F">
      <w:r>
        <w:t>Protect - the scene will need to protected to ensure it is preserved for t</w:t>
      </w:r>
      <w:r w:rsidR="003040CA">
        <w:t>he recovery of any evidence.  A</w:t>
      </w:r>
      <w:r>
        <w:t xml:space="preserve"> cordon would need to be put in place with any persons not involved in the incident removed before hand.  A common approach path would be set up for those that need to access the scene to use to ensure no cross contamination.  Items</w:t>
      </w:r>
      <w:r w:rsidR="003040CA">
        <w:t>, potential evidence</w:t>
      </w:r>
      <w:r>
        <w:t xml:space="preserve"> </w:t>
      </w:r>
      <w:r w:rsidR="00F80FD6">
        <w:t xml:space="preserve">should not be moved and </w:t>
      </w:r>
      <w:r>
        <w:t xml:space="preserve">movement of involved persons should be minimal.  </w:t>
      </w:r>
    </w:p>
    <w:p w:rsidR="0010305F" w:rsidRDefault="0010305F">
      <w:r>
        <w:t>Communicate -  Gaining information from victims, witnesses as soon as possible is vital as this is when it would be the most factual whilst still fresh in their memory(Golden hour)</w:t>
      </w:r>
      <w:r w:rsidR="00F80FD6">
        <w:t xml:space="preserve">.  If an offender has left the scene a description would be needed which would be circulated to other officers.  Any other officers, departments or other agencies such as paramedics would also need to be updated with the particulars </w:t>
      </w:r>
      <w:r w:rsidR="003040CA">
        <w:t>that apply to them of the incident</w:t>
      </w:r>
      <w:r w:rsidR="00F80FD6">
        <w:t xml:space="preserve">.  </w:t>
      </w:r>
      <w:r>
        <w:t xml:space="preserve"> </w:t>
      </w:r>
    </w:p>
    <w:p w:rsidR="00682F3B" w:rsidRDefault="00682F3B"/>
    <w:p w:rsidR="00682F3B" w:rsidRDefault="00682F3B" w:rsidP="00682F3B">
      <w:r>
        <w:t>Question 3</w:t>
      </w:r>
    </w:p>
    <w:p w:rsidR="00682F3B" w:rsidRDefault="00F80FD6">
      <w:r>
        <w:t xml:space="preserve">The golden hour is the most opportune time to gather evidence from a crime scene. This takes place within the first hour after an officer arrives at the scene.  Evidence at this time is less likely to be contaminated as the incident has only recently occurred and responding officers and other emergency services have not been on the scene, which will undoubtedly affect the preservation of this evidence.  Cordons and common approach paths are set up, again to allow preservation of evidence and minimal contamination of the scene.  Witness and victims first accounts are also taken as they will be more factual at this time. </w:t>
      </w:r>
    </w:p>
    <w:p w:rsidR="00682F3B" w:rsidRDefault="00682F3B"/>
    <w:p w:rsidR="00682F3B" w:rsidRDefault="00682F3B" w:rsidP="00682F3B">
      <w:r>
        <w:t>Question 4</w:t>
      </w:r>
    </w:p>
    <w:p w:rsidR="00682F3B" w:rsidRDefault="00F80FD6">
      <w:r>
        <w:t>A person is guilty of Robbery if they steal anything and at the time of doing so or immediately prior they use force or use threats of force</w:t>
      </w:r>
      <w:r w:rsidR="003040CA">
        <w:t>,</w:t>
      </w:r>
      <w:r>
        <w:t xml:space="preserve"> which the victim fears will be carried out.  </w:t>
      </w:r>
    </w:p>
    <w:p w:rsidR="00682F3B" w:rsidRDefault="00682F3B"/>
    <w:p w:rsidR="00682F3B" w:rsidRDefault="00682F3B" w:rsidP="00682F3B">
      <w:r>
        <w:t>Question 5</w:t>
      </w:r>
    </w:p>
    <w:p w:rsidR="00682F3B" w:rsidRDefault="004517F1">
      <w:r>
        <w:t xml:space="preserve">A person shall be guilty of the offence if they intentionally cause damage or destruction to any property belonging to another, or threaten to damage or destroy property belonging to another with the intention to cause fear to that person that the damage or destruction will be carried out.  Or the person is reckless in causing damage or destruction to property belonging to another. </w:t>
      </w:r>
    </w:p>
    <w:p w:rsidR="00682F3B" w:rsidRDefault="00682F3B"/>
    <w:p w:rsidR="00682F3B" w:rsidRDefault="00682F3B" w:rsidP="00682F3B">
      <w:r>
        <w:t>Question 6</w:t>
      </w:r>
    </w:p>
    <w:p w:rsidR="00682F3B" w:rsidRDefault="004517F1">
      <w:r>
        <w:t>Section 24 of PACE</w:t>
      </w:r>
    </w:p>
    <w:p w:rsidR="00682F3B" w:rsidRDefault="00682F3B"/>
    <w:p w:rsidR="00682F3B" w:rsidRDefault="00682F3B" w:rsidP="00682F3B">
      <w:r>
        <w:t>Question 7</w:t>
      </w:r>
    </w:p>
    <w:p w:rsidR="00682F3B" w:rsidRDefault="004517F1">
      <w:r>
        <w:t xml:space="preserve">All actions </w:t>
      </w:r>
      <w:r w:rsidR="00874F75">
        <w:t>that a police officer carries</w:t>
      </w:r>
      <w:r>
        <w:t xml:space="preserve"> out are made in line with the National decision model and the Code of Ethics.   Using the JPLANE is how an officer will make decisions.  By asking if the decision is Justified, proportionate, legal, being accountable, necessary and ethical.  There are a number o</w:t>
      </w:r>
      <w:r w:rsidR="00874F75">
        <w:t>f reasons why an arrest is made</w:t>
      </w:r>
      <w:r>
        <w:t xml:space="preserve"> </w:t>
      </w:r>
      <w:r w:rsidR="00874F75">
        <w:t xml:space="preserve">using IDCOPPLAN: </w:t>
      </w:r>
    </w:p>
    <w:p w:rsidR="004517F1" w:rsidRDefault="004517F1">
      <w:r>
        <w:t xml:space="preserve">Investigation – to be able to carry out a prompt and effective investigation.  </w:t>
      </w:r>
    </w:p>
    <w:p w:rsidR="004517F1" w:rsidRDefault="004517F1">
      <w:r>
        <w:t xml:space="preserve">Disappearance – The officer believes the person would not turn up to a voluntary interview or to court etc. </w:t>
      </w:r>
    </w:p>
    <w:p w:rsidR="00874F75" w:rsidRDefault="00874F75">
      <w:r>
        <w:t>Child or vulnerable person needs to be protected</w:t>
      </w:r>
    </w:p>
    <w:p w:rsidR="00874F75" w:rsidRDefault="00874F75">
      <w:r>
        <w:t>Obstruction – the person is obstructing a highway</w:t>
      </w:r>
    </w:p>
    <w:p w:rsidR="00874F75" w:rsidRDefault="00874F75">
      <w:r>
        <w:t>Physical injury – to prevent injury to themselves or others</w:t>
      </w:r>
    </w:p>
    <w:p w:rsidR="00874F75" w:rsidRDefault="00874F75">
      <w:r>
        <w:t xml:space="preserve">Public decency - to protect the public from an indecent offence </w:t>
      </w:r>
    </w:p>
    <w:p w:rsidR="00874F75" w:rsidRDefault="00874F75">
      <w:r>
        <w:t xml:space="preserve">Loss or damage – prevent further loss or damage of property </w:t>
      </w:r>
    </w:p>
    <w:p w:rsidR="00874F75" w:rsidRDefault="00874F75">
      <w:r>
        <w:t>Address – failed to provide their address or gives false address</w:t>
      </w:r>
    </w:p>
    <w:p w:rsidR="00874F75" w:rsidRDefault="00874F75">
      <w:r>
        <w:t xml:space="preserve">Name – failed to give name </w:t>
      </w:r>
    </w:p>
    <w:p w:rsidR="00682F3B" w:rsidRDefault="00682F3B" w:rsidP="00682F3B">
      <w:r>
        <w:t>Question 8</w:t>
      </w:r>
    </w:p>
    <w:p w:rsidR="00682F3B" w:rsidRDefault="00874F75">
      <w:r>
        <w:t>Again, the NDM is followed when managing conflict - An officer has a range of different legislation at his disposal when using force including:</w:t>
      </w:r>
    </w:p>
    <w:p w:rsidR="00874F75" w:rsidRDefault="00874F75">
      <w:r>
        <w:t xml:space="preserve">Common Law, Section 117 of PACE 1984 and Section 3 of the Criminal Justice Act 1967. </w:t>
      </w:r>
    </w:p>
    <w:p w:rsidR="00682F3B" w:rsidRDefault="00682F3B"/>
    <w:p w:rsidR="00682F3B" w:rsidRDefault="00682F3B" w:rsidP="00682F3B">
      <w:r>
        <w:t>Question 9</w:t>
      </w:r>
    </w:p>
    <w:p w:rsidR="00682F3B" w:rsidRDefault="00874F75">
      <w:r>
        <w:t>You must provide the following information to a person upon arrest:</w:t>
      </w:r>
    </w:p>
    <w:p w:rsidR="00874F75" w:rsidRDefault="00874F75">
      <w:r>
        <w:t xml:space="preserve">Tell them that they are under arrest, what offence they are being arrested for and the necessity for the arrest.  The caution must also be given. </w:t>
      </w:r>
    </w:p>
    <w:p w:rsidR="00682F3B" w:rsidRDefault="00682F3B"/>
    <w:p w:rsidR="00682F3B" w:rsidRDefault="00682F3B" w:rsidP="00682F3B">
      <w:r>
        <w:t>Question 10</w:t>
      </w:r>
    </w:p>
    <w:p w:rsidR="00682F3B" w:rsidRDefault="00874F75">
      <w:r>
        <w:t>The National decision model is underpinned by the Code of Ethics which is at its core.  There are 5 other areas of the model which include:</w:t>
      </w:r>
    </w:p>
    <w:p w:rsidR="00874F75" w:rsidRDefault="00874F75">
      <w:r>
        <w:t>Information and Intelligence - this is what an officer will have at the 1</w:t>
      </w:r>
      <w:r w:rsidRPr="00874F75">
        <w:rPr>
          <w:vertAlign w:val="superscript"/>
        </w:rPr>
        <w:t>st</w:t>
      </w:r>
      <w:r>
        <w:t xml:space="preserve"> stage. </w:t>
      </w:r>
    </w:p>
    <w:p w:rsidR="00874F75" w:rsidRDefault="00874F75">
      <w:r>
        <w:t xml:space="preserve">Assess and develop a working strategy </w:t>
      </w:r>
    </w:p>
    <w:p w:rsidR="00874F75" w:rsidRDefault="00874F75">
      <w:r>
        <w:t>Policies and procedures - what are my legal powers and procedures within these?</w:t>
      </w:r>
    </w:p>
    <w:p w:rsidR="00874F75" w:rsidRDefault="00874F75">
      <w:r>
        <w:t>Plan and contingency - make a plan and have a back</w:t>
      </w:r>
      <w:r w:rsidR="005B0F03">
        <w:t>-</w:t>
      </w:r>
      <w:r>
        <w:t>up.</w:t>
      </w:r>
    </w:p>
    <w:p w:rsidR="00874F75" w:rsidRDefault="00874F75">
      <w:r>
        <w:t>Review - Did the plan or contingency work and have the best outcome or what would I need to do different next time</w:t>
      </w:r>
      <w:r w:rsidR="005B0F03">
        <w:t>?</w:t>
      </w:r>
      <w:r>
        <w:t xml:space="preserve"> </w:t>
      </w:r>
    </w:p>
    <w:p w:rsidR="00682F3B" w:rsidRDefault="00682F3B"/>
    <w:p w:rsidR="00682F3B" w:rsidRDefault="00682F3B" w:rsidP="00682F3B">
      <w:r>
        <w:t>Question 11</w:t>
      </w:r>
    </w:p>
    <w:p w:rsidR="00682F3B" w:rsidRDefault="005B0F03">
      <w:r>
        <w:t xml:space="preserve">A constable has the power or entry under this section to enter any property where there is a risk to life or limb or to prevent the destruction of property.  He may also enter to arrest a person unlawfully at large.  </w:t>
      </w:r>
    </w:p>
    <w:p w:rsidR="00682F3B" w:rsidRDefault="00682F3B"/>
    <w:p w:rsidR="00682F3B" w:rsidRDefault="00682F3B" w:rsidP="00682F3B">
      <w:r>
        <w:t>Question 12</w:t>
      </w:r>
    </w:p>
    <w:p w:rsidR="00682F3B" w:rsidRDefault="005B0F03">
      <w:r>
        <w:t>A constable has the power to search a person or vehicle under this section</w:t>
      </w:r>
      <w:r w:rsidR="003040CA">
        <w:t>,</w:t>
      </w:r>
      <w:r>
        <w:t xml:space="preserve"> immediately after the arrest of a person</w:t>
      </w:r>
      <w:r w:rsidR="003040CA">
        <w:t>,</w:t>
      </w:r>
      <w:r>
        <w:t xml:space="preserve"> if he has reasonable grounds to suspect that the offender has any article on their person that could injure or harm himself or another,  aid an escape from custody or dispose of any article as evidence in the suspected offence. </w:t>
      </w:r>
    </w:p>
    <w:p w:rsidR="005B0F03" w:rsidRDefault="005B0F03">
      <w:r>
        <w:t xml:space="preserve">Under Section 32 an officer is also able to search any premises that the offender was in at the time of the arrest or immediately before.  </w:t>
      </w:r>
    </w:p>
    <w:p w:rsidR="00682F3B" w:rsidRDefault="00682F3B"/>
    <w:p w:rsidR="00682F3B" w:rsidRDefault="00682F3B" w:rsidP="00682F3B">
      <w:r>
        <w:t>Question 13</w:t>
      </w:r>
    </w:p>
    <w:p w:rsidR="00682F3B" w:rsidRDefault="005B0F03">
      <w:r>
        <w:t xml:space="preserve">Call handlers will determine the level of response for incidents by using the 3 P’s.  The most important aspect being preserve life and protect property.  The call handler will determine when questioning the caller if there is an incident currently in progress, is there an immediate threat to life or property? This would constitute an immediate response and would be classed as a G1 incident.  </w:t>
      </w:r>
    </w:p>
    <w:p w:rsidR="00682F3B" w:rsidRDefault="00682F3B"/>
    <w:p w:rsidR="00682F3B" w:rsidRDefault="00682F3B" w:rsidP="00682F3B">
      <w:r>
        <w:t>Question 14</w:t>
      </w:r>
    </w:p>
    <w:p w:rsidR="00A7316A" w:rsidRDefault="00A7316A" w:rsidP="00682F3B">
      <w:r>
        <w:t xml:space="preserve">A vulnerable person due to age would be children, anyone who is under the age of 18 is considered vulnerable.  The elderly can also be classed as vulnerable due to effects on them such as disability.  </w:t>
      </w:r>
    </w:p>
    <w:p w:rsidR="00A7316A" w:rsidRDefault="00A7316A" w:rsidP="00682F3B">
      <w:r>
        <w:t xml:space="preserve">Vulnerable people are described as anyone who as a result of their situation or circumstances is unable to protect themselves from harm or exploitation. </w:t>
      </w:r>
    </w:p>
    <w:p w:rsidR="00A7316A" w:rsidRDefault="00A7316A" w:rsidP="00682F3B"/>
    <w:p w:rsidR="00682F3B" w:rsidRDefault="00682F3B" w:rsidP="00682F3B">
      <w:r>
        <w:lastRenderedPageBreak/>
        <w:t>Question 15</w:t>
      </w:r>
    </w:p>
    <w:p w:rsidR="00682F3B" w:rsidRDefault="00A7316A">
      <w:r>
        <w:t>Antisocial Behaviour is defined as any conduct</w:t>
      </w:r>
      <w:r w:rsidR="003040CA">
        <w:t>,</w:t>
      </w:r>
      <w:r>
        <w:t xml:space="preserve"> which causes another to feel harassment, alarm or distress. </w:t>
      </w:r>
    </w:p>
    <w:p w:rsidR="00682F3B" w:rsidRDefault="00682F3B" w:rsidP="00682F3B">
      <w:r>
        <w:t>Question 16</w:t>
      </w:r>
    </w:p>
    <w:p w:rsidR="00A7316A" w:rsidRDefault="00A7316A" w:rsidP="00682F3B">
      <w:r>
        <w:t xml:space="preserve">An officer of the rank of Inspector can authorise a section 35 dispersal power and </w:t>
      </w:r>
      <w:r w:rsidR="00713C85">
        <w:t xml:space="preserve">it </w:t>
      </w:r>
      <w:r>
        <w:t>can be put in place for up to 48 hours.  It gives officers the power to tell persons they need to leave a specified area which is generally in response to ongoing problems</w:t>
      </w:r>
      <w:r w:rsidR="000E6A5C">
        <w:t xml:space="preserve"> within that area.  For example</w:t>
      </w:r>
      <w:r>
        <w:t xml:space="preserve"> large crowds of young people</w:t>
      </w:r>
      <w:r w:rsidR="000E6A5C">
        <w:t xml:space="preserve"> gathering in an area</w:t>
      </w:r>
      <w:r>
        <w:t xml:space="preserve"> and staying late into the night,  they are using psychoactive substances, littering, drinking, defecating and urinating in peoples gardens and </w:t>
      </w:r>
      <w:r w:rsidR="00713C85">
        <w:t xml:space="preserve">in public areas and generally causing an anti-social behaviour problem for that community.  A section 35 dispersal order </w:t>
      </w:r>
      <w:r w:rsidR="000E6A5C">
        <w:t xml:space="preserve">would be appropriate in this situation.  </w:t>
      </w:r>
      <w:r w:rsidR="00713C85">
        <w:t xml:space="preserve"> </w:t>
      </w:r>
    </w:p>
    <w:p w:rsidR="00682F3B" w:rsidRDefault="00682F3B" w:rsidP="00682F3B">
      <w:r>
        <w:t>Question 17</w:t>
      </w:r>
    </w:p>
    <w:p w:rsidR="00682F3B" w:rsidRDefault="00713C85">
      <w:r>
        <w:t xml:space="preserve">Anti-social behaviour in communities can have a devastating impact on its residents.  Signal crimes become common place, and it affects the whole look and feel of an area.  The more vulnerable in that community will feel isolated as they will not go out and be in fear of being harmed or threatened with harm etc.  For those who are harassed or specifically targeted this can be detrimental to both their physical and mental health.  They will be fearful of instances recurring and frightened to sleep at night, have anxiety and depression.  </w:t>
      </w:r>
    </w:p>
    <w:p w:rsidR="00682F3B" w:rsidRDefault="00682F3B"/>
    <w:p w:rsidR="00682F3B" w:rsidRDefault="00682F3B" w:rsidP="00682F3B">
      <w:r>
        <w:t>Question 18</w:t>
      </w:r>
    </w:p>
    <w:p w:rsidR="00713C85" w:rsidRDefault="000E6A5C" w:rsidP="00682F3B">
      <w:r>
        <w:t>Evidence based</w:t>
      </w:r>
      <w:r w:rsidR="00713C85">
        <w:t xml:space="preserve"> policing is used to develop working practices in relation to particular problem areas of policing, i.e</w:t>
      </w:r>
      <w:r w:rsidR="00596BFC">
        <w:t>.</w:t>
      </w:r>
      <w:r w:rsidR="00713C85">
        <w:t xml:space="preserve"> Anti social behaviour.  Neighbourhood teams are best placed to use these models as they have better relationships with communities and understand the needs of these.  By working with communities they ascertain what the problem is, what do the community need as a resolution and how this can be achieved working together and with other agencies.  </w:t>
      </w:r>
      <w:r>
        <w:t xml:space="preserve">A team can </w:t>
      </w:r>
      <w:r w:rsidR="00596BFC">
        <w:t>put together a plan after this to best achieve</w:t>
      </w:r>
      <w:r>
        <w:t xml:space="preserve"> these goals and find</w:t>
      </w:r>
      <w:r w:rsidR="00596BFC">
        <w:t xml:space="preserve"> solutions.  The problem is identified, it is then analysed and actions are put in place.  After a period of time it will be r</w:t>
      </w:r>
      <w:r>
        <w:t xml:space="preserve">eviewed, what are the results, </w:t>
      </w:r>
      <w:r w:rsidR="00596BFC">
        <w:t>has it worked.  Any areas of success will be modelled as best practice</w:t>
      </w:r>
      <w:r>
        <w:t>,</w:t>
      </w:r>
      <w:r w:rsidR="00596BFC">
        <w:t xml:space="preserve"> shared</w:t>
      </w:r>
      <w:r>
        <w:t xml:space="preserve"> with the force or other forces who can use this to aid their own problem solving approaches.</w:t>
      </w:r>
      <w:r w:rsidR="00596BFC">
        <w:t xml:space="preserve">  </w:t>
      </w:r>
    </w:p>
    <w:p w:rsidR="00682F3B" w:rsidRDefault="00682F3B"/>
    <w:p w:rsidR="00682F3B" w:rsidRDefault="00682F3B" w:rsidP="00682F3B">
      <w:r>
        <w:t>Question 19</w:t>
      </w:r>
    </w:p>
    <w:p w:rsidR="00682F3B" w:rsidRDefault="00596BFC">
      <w:r>
        <w:t xml:space="preserve">The main problem solving models used by the police are OSARA, RAT and PAT </w:t>
      </w:r>
    </w:p>
    <w:p w:rsidR="00596BFC" w:rsidRDefault="00596BFC">
      <w:r>
        <w:t>OSARA – objective, scanning, analyse, respond, assess.  What am I trying to achieve</w:t>
      </w:r>
      <w:r w:rsidR="000E6A5C">
        <w:t>? a</w:t>
      </w:r>
      <w:r>
        <w:t xml:space="preserve">nalyse the problem, put  a plan in place and take action,  assess if it has rectified the problem.  How am I going to measure my results? </w:t>
      </w:r>
    </w:p>
    <w:p w:rsidR="00596BFC" w:rsidRDefault="00596BFC">
      <w:r>
        <w:t xml:space="preserve">RAT – Rational access theory – like PAT but a guardian is used.  </w:t>
      </w:r>
    </w:p>
    <w:p w:rsidR="00682F3B" w:rsidRDefault="00596BFC">
      <w:r>
        <w:t xml:space="preserve">PAT – Problem Analysis Triangle - this is the offender, victim, </w:t>
      </w:r>
      <w:r w:rsidR="000E6A5C">
        <w:t>location.  By removing one of these, it will</w:t>
      </w:r>
      <w:r>
        <w:t xml:space="preserve"> potentially solve the problem.  </w:t>
      </w:r>
    </w:p>
    <w:p w:rsidR="00596BFC" w:rsidRDefault="00596BFC" w:rsidP="00682F3B"/>
    <w:p w:rsidR="00596BFC" w:rsidRDefault="00596BFC" w:rsidP="00682F3B"/>
    <w:p w:rsidR="00682F3B" w:rsidRDefault="00682F3B" w:rsidP="00682F3B">
      <w:r>
        <w:t>Question 20</w:t>
      </w:r>
    </w:p>
    <w:p w:rsidR="00596BFC" w:rsidRDefault="00596BFC" w:rsidP="00682F3B">
      <w:r>
        <w:t xml:space="preserve">A critical incident is one which causes a major loss of life, or where a large area has been affected by something,  i.e. severe weather event,  a bombing, explosion etc. </w:t>
      </w:r>
    </w:p>
    <w:p w:rsidR="00596BFC" w:rsidRDefault="000E6A5C" w:rsidP="00682F3B">
      <w:r>
        <w:t>Chief Constable can declare a major incident</w:t>
      </w:r>
      <w:r w:rsidR="00596BFC">
        <w:t xml:space="preserve">. </w:t>
      </w:r>
    </w:p>
    <w:p w:rsidR="00682F3B" w:rsidRDefault="00682F3B"/>
    <w:p w:rsidR="00682F3B" w:rsidRDefault="00682F3B" w:rsidP="00682F3B">
      <w:r>
        <w:t>Question 21</w:t>
      </w:r>
    </w:p>
    <w:p w:rsidR="00682F3B" w:rsidRDefault="007B7E04">
      <w:r>
        <w:t xml:space="preserve">A constable has the power to detain a person if he has reasonable grounds to suspect that the detainee has any prohibited article on him that is stolen, a bladed or sharply pointed article or firework and </w:t>
      </w:r>
      <w:r w:rsidR="000E6A5C">
        <w:t xml:space="preserve">honestly </w:t>
      </w:r>
      <w:r>
        <w:t xml:space="preserve">believes that he will find said article on that person.  </w:t>
      </w:r>
    </w:p>
    <w:p w:rsidR="00682F3B" w:rsidRDefault="00682F3B"/>
    <w:p w:rsidR="00682F3B" w:rsidRDefault="00682F3B" w:rsidP="00682F3B">
      <w:r>
        <w:t>Question 22</w:t>
      </w:r>
    </w:p>
    <w:p w:rsidR="00682F3B" w:rsidRDefault="007B7E04">
      <w:r>
        <w:t xml:space="preserve">A person who is detained must be given information before the search.  The pneumonic GOWISELY is used.  </w:t>
      </w:r>
    </w:p>
    <w:p w:rsidR="007B7E04" w:rsidRDefault="007B7E04">
      <w:r>
        <w:t>G grounds for the search</w:t>
      </w:r>
    </w:p>
    <w:p w:rsidR="007B7E04" w:rsidRDefault="007B7E04" w:rsidP="007B7E04">
      <w:r>
        <w:t>Object</w:t>
      </w:r>
    </w:p>
    <w:p w:rsidR="007B7E04" w:rsidRDefault="007B7E04" w:rsidP="007B7E04">
      <w:r>
        <w:t xml:space="preserve">Warrant card </w:t>
      </w:r>
    </w:p>
    <w:p w:rsidR="007B7E04" w:rsidRDefault="007B7E04" w:rsidP="007B7E04">
      <w:r>
        <w:t xml:space="preserve">Identity -  who you are </w:t>
      </w:r>
    </w:p>
    <w:p w:rsidR="007B7E04" w:rsidRDefault="007B7E04" w:rsidP="007B7E04">
      <w:r>
        <w:t xml:space="preserve">Station – which station you work from. </w:t>
      </w:r>
    </w:p>
    <w:p w:rsidR="007B7E04" w:rsidRDefault="007B7E04" w:rsidP="007B7E04">
      <w:r>
        <w:t>Entitled to a copy of the search</w:t>
      </w:r>
    </w:p>
    <w:p w:rsidR="007B7E04" w:rsidRDefault="007B7E04" w:rsidP="007B7E04">
      <w:r>
        <w:t>Legal power used</w:t>
      </w:r>
    </w:p>
    <w:p w:rsidR="007B7E04" w:rsidRDefault="007B7E04" w:rsidP="007B7E04">
      <w:r>
        <w:t xml:space="preserve">You are detained for the purpose of the search. </w:t>
      </w:r>
    </w:p>
    <w:p w:rsidR="007B7E04" w:rsidRDefault="007B7E04" w:rsidP="00682F3B"/>
    <w:p w:rsidR="00682F3B" w:rsidRDefault="00682F3B" w:rsidP="00682F3B">
      <w:r>
        <w:t>Question 23</w:t>
      </w:r>
    </w:p>
    <w:p w:rsidR="00682F3B" w:rsidRDefault="007B7E04">
      <w:r>
        <w:t xml:space="preserve">It is an offence to supply or offer to supply any controlled drug to another whether for payment or not or make an offer to supply a controlled drug. </w:t>
      </w:r>
    </w:p>
    <w:p w:rsidR="00682F3B" w:rsidRDefault="00682F3B"/>
    <w:p w:rsidR="00682F3B" w:rsidRDefault="00682F3B" w:rsidP="00682F3B">
      <w:r>
        <w:t>Question 24</w:t>
      </w:r>
    </w:p>
    <w:p w:rsidR="00682F3B" w:rsidRDefault="007B7E04">
      <w:r>
        <w:t xml:space="preserve">The NIM is a model which is used to take information from different sources and process into through different police systems into Intelligence.  There are 3 levels of Intelligence and how this is shared throughout the UK. </w:t>
      </w:r>
    </w:p>
    <w:p w:rsidR="007B7E04" w:rsidRDefault="007B7E04">
      <w:r>
        <w:t>Level 1 Intelligence gathered/shared within BCU’s or Force</w:t>
      </w:r>
    </w:p>
    <w:p w:rsidR="007B7E04" w:rsidRDefault="007B7E04">
      <w:r>
        <w:t xml:space="preserve">Level 2 gathered/shared Regional level, other forces </w:t>
      </w:r>
    </w:p>
    <w:p w:rsidR="007B7E04" w:rsidRDefault="007B7E04">
      <w:r>
        <w:lastRenderedPageBreak/>
        <w:t xml:space="preserve">Level 3 gathered/shared National level – National crime agency.  </w:t>
      </w:r>
    </w:p>
    <w:p w:rsidR="007B7E04" w:rsidRDefault="003040CA">
      <w:r>
        <w:t xml:space="preserve">There is also the NIM form (3x5x2) model </w:t>
      </w:r>
    </w:p>
    <w:p w:rsidR="003040CA" w:rsidRDefault="003040CA">
      <w:r>
        <w:t>Source – Reliable, untested, unreliable</w:t>
      </w:r>
    </w:p>
    <w:p w:rsidR="003040CA" w:rsidRDefault="003040CA">
      <w:r>
        <w:t xml:space="preserve">Info – confirmed (known to be true), confirmed indirectly(through some other form), ? , unconfirmed and believed to be false.  </w:t>
      </w:r>
    </w:p>
    <w:p w:rsidR="003040CA" w:rsidRDefault="003040CA">
      <w:r>
        <w:t xml:space="preserve">Sharing permissions - Can be shared, Can be shared with conditions. </w:t>
      </w:r>
    </w:p>
    <w:p w:rsidR="000E6A5C" w:rsidRDefault="000E6A5C" w:rsidP="00682F3B"/>
    <w:p w:rsidR="00682F3B" w:rsidRDefault="00682F3B" w:rsidP="00682F3B">
      <w:r>
        <w:t>Question 25</w:t>
      </w:r>
    </w:p>
    <w:p w:rsidR="00682F3B" w:rsidRDefault="003040CA" w:rsidP="00682F3B">
      <w:r>
        <w:t xml:space="preserve">Data Protection Act 2018 </w:t>
      </w:r>
    </w:p>
    <w:p w:rsidR="003040CA" w:rsidRDefault="003040CA" w:rsidP="00682F3B">
      <w:r>
        <w:t>Human Rights Act</w:t>
      </w:r>
    </w:p>
    <w:p w:rsidR="003040CA" w:rsidRDefault="003040CA" w:rsidP="00682F3B">
      <w:r>
        <w:t xml:space="preserve">Freedom of Information Act </w:t>
      </w:r>
      <w:r w:rsidR="00EF0ACC">
        <w:t>2008</w:t>
      </w:r>
      <w:bookmarkStart w:id="0" w:name="_GoBack"/>
      <w:bookmarkEnd w:id="0"/>
    </w:p>
    <w:p w:rsidR="003040CA" w:rsidRDefault="003040CA" w:rsidP="00682F3B">
      <w:r>
        <w:t xml:space="preserve">PACE 1984 </w:t>
      </w:r>
    </w:p>
    <w:p w:rsidR="003040CA" w:rsidRDefault="003040CA" w:rsidP="00682F3B">
      <w:r>
        <w:t>Crime Investigations and Procedures Act</w:t>
      </w:r>
    </w:p>
    <w:p w:rsidR="003040CA" w:rsidRDefault="003040CA" w:rsidP="00682F3B">
      <w:r>
        <w:t xml:space="preserve">Regulations of Investigative Powers Act. </w:t>
      </w:r>
    </w:p>
    <w:p w:rsidR="003040CA" w:rsidRDefault="003040CA" w:rsidP="00682F3B"/>
    <w:p w:rsidR="00682F3B" w:rsidRDefault="00682F3B" w:rsidP="00682F3B"/>
    <w:sectPr w:rsidR="00682F3B" w:rsidSect="000E6A5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040CA" w:rsidRDefault="003040CA" w:rsidP="00F80FD6">
      <w:pPr>
        <w:spacing w:after="0" w:line="240" w:lineRule="auto"/>
      </w:pPr>
      <w:r>
        <w:separator/>
      </w:r>
    </w:p>
  </w:endnote>
  <w:endnote w:type="continuationSeparator" w:id="0">
    <w:p w:rsidR="003040CA" w:rsidRDefault="003040CA" w:rsidP="00F80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0ACC" w:rsidRDefault="006E747D" w:rsidP="006E747D">
    <w:pPr>
      <w:pStyle w:val="Footer"/>
      <w:rPr>
        <w:color w:val="000000"/>
        <w:sz w:val="17"/>
      </w:rPr>
    </w:pPr>
    <w:bookmarkStart w:id="3" w:name="TITUS1FooterEvenPages"/>
    <w:r>
      <w:rPr>
        <w:color w:val="000000"/>
        <w:sz w:val="17"/>
      </w:rPr>
      <w:t> </w:t>
    </w:r>
  </w:p>
  <w:bookmarkEnd w:id="3"/>
  <w:p w:rsidR="00EF0ACC" w:rsidRDefault="00EF0ACC" w:rsidP="00EF0ACC">
    <w:pPr>
      <w:pStyle w:val="Footer"/>
    </w:pPr>
  </w:p>
  <w:p w:rsidR="000E6A5C" w:rsidRDefault="000E6A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6A5C" w:rsidRDefault="006E747D" w:rsidP="006E747D">
    <w:pPr>
      <w:pStyle w:val="Footer"/>
      <w:rPr>
        <w:color w:val="000000"/>
        <w:sz w:val="17"/>
      </w:rPr>
    </w:pPr>
    <w:bookmarkStart w:id="4" w:name="TITUS1FooterPrimary"/>
    <w:r>
      <w:rPr>
        <w:color w:val="000000"/>
        <w:sz w:val="17"/>
      </w:rPr>
      <w:t> </w:t>
    </w:r>
  </w:p>
  <w:bookmarkEnd w:id="4"/>
  <w:p w:rsidR="000E6A5C" w:rsidRDefault="000E6A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6A5C" w:rsidRDefault="006E747D" w:rsidP="006E747D">
    <w:pPr>
      <w:pStyle w:val="Footer"/>
      <w:rPr>
        <w:color w:val="000000"/>
        <w:sz w:val="17"/>
      </w:rPr>
    </w:pPr>
    <w:bookmarkStart w:id="6" w:name="TITUS1FooterFirstPage"/>
    <w:r>
      <w:rPr>
        <w:color w:val="000000"/>
        <w:sz w:val="17"/>
      </w:rPr>
      <w:t> </w:t>
    </w:r>
  </w:p>
  <w:bookmarkEnd w:id="6"/>
  <w:p w:rsidR="000E6A5C" w:rsidRDefault="000E6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040CA" w:rsidRDefault="003040CA" w:rsidP="00F80FD6">
      <w:pPr>
        <w:spacing w:after="0" w:line="240" w:lineRule="auto"/>
      </w:pPr>
      <w:r>
        <w:separator/>
      </w:r>
    </w:p>
  </w:footnote>
  <w:footnote w:type="continuationSeparator" w:id="0">
    <w:p w:rsidR="003040CA" w:rsidRDefault="003040CA" w:rsidP="00F80F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F0ACC" w:rsidRDefault="006E747D" w:rsidP="006E747D">
    <w:pPr>
      <w:pStyle w:val="Header"/>
      <w:rPr>
        <w:color w:val="000000"/>
        <w:sz w:val="17"/>
      </w:rPr>
    </w:pPr>
    <w:bookmarkStart w:id="1" w:name="TITUS1HeaderEvenPages"/>
    <w:r>
      <w:rPr>
        <w:color w:val="000000"/>
        <w:sz w:val="17"/>
      </w:rPr>
      <w:t> </w:t>
    </w:r>
  </w:p>
  <w:bookmarkEnd w:id="1"/>
  <w:p w:rsidR="00EF0ACC" w:rsidRDefault="00EF0ACC" w:rsidP="00EF0ACC">
    <w:pPr>
      <w:pStyle w:val="Header"/>
    </w:pPr>
  </w:p>
  <w:p w:rsidR="000E6A5C" w:rsidRDefault="000E6A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6A5C" w:rsidRDefault="006E747D" w:rsidP="006E747D">
    <w:pPr>
      <w:pStyle w:val="Header"/>
      <w:rPr>
        <w:color w:val="000000"/>
        <w:sz w:val="17"/>
      </w:rPr>
    </w:pPr>
    <w:bookmarkStart w:id="2" w:name="TITUS1HeaderPrimary"/>
    <w:r>
      <w:rPr>
        <w:color w:val="000000"/>
        <w:sz w:val="17"/>
      </w:rPr>
      <w:t> </w:t>
    </w:r>
  </w:p>
  <w:bookmarkEnd w:id="2"/>
  <w:p w:rsidR="000E6A5C" w:rsidRDefault="000E6A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6A5C" w:rsidRDefault="006E747D" w:rsidP="006E747D">
    <w:pPr>
      <w:pStyle w:val="Header"/>
      <w:rPr>
        <w:color w:val="000000"/>
        <w:sz w:val="17"/>
      </w:rPr>
    </w:pPr>
    <w:bookmarkStart w:id="5" w:name="TITUS1HeaderFirstPage"/>
    <w:r>
      <w:rPr>
        <w:color w:val="000000"/>
        <w:sz w:val="17"/>
      </w:rPr>
      <w:t> </w:t>
    </w:r>
  </w:p>
  <w:bookmarkEnd w:id="5"/>
  <w:p w:rsidR="000E6A5C" w:rsidRDefault="000E6A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2942A1"/>
    <w:multiLevelType w:val="hybridMultilevel"/>
    <w:tmpl w:val="90F0CBBA"/>
    <w:lvl w:ilvl="0" w:tplc="664E3506">
      <w:start w:val="2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8"/>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E6A5C"/>
    <w:rsid w:val="0010305F"/>
    <w:rsid w:val="00121DF7"/>
    <w:rsid w:val="002F3543"/>
    <w:rsid w:val="003040CA"/>
    <w:rsid w:val="004517F1"/>
    <w:rsid w:val="00544969"/>
    <w:rsid w:val="00596BFC"/>
    <w:rsid w:val="005B0F03"/>
    <w:rsid w:val="00682F3B"/>
    <w:rsid w:val="006E747D"/>
    <w:rsid w:val="00713C85"/>
    <w:rsid w:val="007B7E04"/>
    <w:rsid w:val="007E4409"/>
    <w:rsid w:val="00874F75"/>
    <w:rsid w:val="00877432"/>
    <w:rsid w:val="00A7316A"/>
    <w:rsid w:val="00CD64F4"/>
    <w:rsid w:val="00E41B08"/>
    <w:rsid w:val="00EF0ACC"/>
    <w:rsid w:val="00F643BE"/>
    <w:rsid w:val="00F80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78407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0F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FD6"/>
  </w:style>
  <w:style w:type="paragraph" w:styleId="Footer">
    <w:name w:val="footer"/>
    <w:basedOn w:val="Normal"/>
    <w:link w:val="FooterChar"/>
    <w:uiPriority w:val="99"/>
    <w:unhideWhenUsed/>
    <w:rsid w:val="00F80F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FD6"/>
  </w:style>
  <w:style w:type="paragraph" w:styleId="ListParagraph">
    <w:name w:val="List Paragraph"/>
    <w:basedOn w:val="Normal"/>
    <w:uiPriority w:val="34"/>
    <w:qFormat/>
    <w:rsid w:val="007B7E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1629</Words>
  <Characters>9288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Smith,Joanne swp6724</cp:lastModifiedBy>
  <cp:revision>3</cp:revision>
  <dcterms:created xsi:type="dcterms:W3CDTF">2020-09-04T14:07:00Z</dcterms:created>
  <dcterms:modified xsi:type="dcterms:W3CDTF">2020-09-04T14:09:00Z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