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CEB9D" w14:textId="77777777" w:rsidR="004B053E" w:rsidRDefault="004B053E">
      <w:pPr>
        <w:rPr>
          <w:rFonts w:ascii="Arial" w:hAnsi="Arial" w:cs="Arial"/>
        </w:rPr>
      </w:pPr>
    </w:p>
    <w:p w14:paraId="46687576" w14:textId="54FFED2C" w:rsidR="00CA5EA4" w:rsidRDefault="00CA5EA4">
      <w:pPr>
        <w:rPr>
          <w:rFonts w:ascii="Arial" w:hAnsi="Arial" w:cs="Arial"/>
          <w:sz w:val="40"/>
          <w:szCs w:val="40"/>
        </w:rPr>
      </w:pPr>
      <w:r>
        <w:rPr>
          <w:rFonts w:ascii="Arial" w:hAnsi="Arial" w:cs="Arial"/>
          <w:sz w:val="40"/>
          <w:szCs w:val="40"/>
        </w:rPr>
        <w:t xml:space="preserve">    </w:t>
      </w:r>
      <w:r w:rsidR="005A5116">
        <w:fldChar w:fldCharType="begin"/>
      </w:r>
      <w:r w:rsidR="005A5116">
        <w:instrText xml:space="preserve"> INCLUDEPICTURE "/Users/corazonparayno/Library/Group Containers/UBF8T346G9.ms/WebArchiveCopyPasteTempFiles/com.microsoft.Word/download?id=404&amp;entityId=5&amp;fieldId=152" \* MERGEFORMATINET </w:instrText>
      </w:r>
      <w:r w:rsidR="005A5116">
        <w:fldChar w:fldCharType="separate"/>
      </w:r>
      <w:r w:rsidR="005A5116">
        <w:rPr>
          <w:noProof/>
        </w:rPr>
        <w:drawing>
          <wp:inline distT="0" distB="0" distL="0" distR="0" wp14:anchorId="793A8C52" wp14:editId="56260FBD">
            <wp:extent cx="4572000" cy="1511935"/>
            <wp:effectExtent l="0" t="0" r="0" b="0"/>
            <wp:docPr id="1554038175"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2000" cy="1511935"/>
                    </a:xfrm>
                    <a:prstGeom prst="rect">
                      <a:avLst/>
                    </a:prstGeom>
                    <a:noFill/>
                    <a:ln>
                      <a:noFill/>
                    </a:ln>
                  </pic:spPr>
                </pic:pic>
              </a:graphicData>
            </a:graphic>
          </wp:inline>
        </w:drawing>
      </w:r>
      <w:r w:rsidR="005A5116">
        <w:fldChar w:fldCharType="end"/>
      </w:r>
    </w:p>
    <w:p w14:paraId="420BAA3C" w14:textId="77777777" w:rsidR="00E5777F" w:rsidRDefault="00CA5EA4">
      <w:pPr>
        <w:rPr>
          <w:rFonts w:ascii="Arial" w:hAnsi="Arial" w:cs="Arial"/>
          <w:sz w:val="40"/>
          <w:szCs w:val="40"/>
        </w:rPr>
      </w:pPr>
      <w:r>
        <w:rPr>
          <w:rFonts w:ascii="Arial" w:hAnsi="Arial" w:cs="Arial"/>
          <w:sz w:val="40"/>
          <w:szCs w:val="40"/>
        </w:rPr>
        <w:t xml:space="preserve">   </w:t>
      </w:r>
    </w:p>
    <w:p w14:paraId="034131B5" w14:textId="77777777" w:rsidR="002579F6" w:rsidRDefault="002579F6">
      <w:pPr>
        <w:rPr>
          <w:rFonts w:ascii="Arial" w:hAnsi="Arial" w:cs="Arial"/>
          <w:sz w:val="40"/>
          <w:szCs w:val="40"/>
        </w:rPr>
      </w:pPr>
    </w:p>
    <w:p w14:paraId="31A9CDBF" w14:textId="77777777" w:rsidR="00B1057A" w:rsidRDefault="002579F6">
      <w:pPr>
        <w:rPr>
          <w:rFonts w:ascii="Arial" w:hAnsi="Arial" w:cs="Arial"/>
          <w:b/>
          <w:bCs/>
          <w:sz w:val="40"/>
          <w:szCs w:val="40"/>
        </w:rPr>
      </w:pPr>
      <w:r>
        <w:rPr>
          <w:rFonts w:ascii="Arial" w:hAnsi="Arial" w:cs="Arial"/>
          <w:b/>
          <w:bCs/>
          <w:sz w:val="40"/>
          <w:szCs w:val="40"/>
        </w:rPr>
        <w:t xml:space="preserve">         </w:t>
      </w:r>
    </w:p>
    <w:p w14:paraId="3A4DAD53" w14:textId="77777777" w:rsidR="00B1057A" w:rsidRPr="00F11F15" w:rsidRDefault="00B1057A">
      <w:pPr>
        <w:rPr>
          <w:rFonts w:ascii="Arial" w:hAnsi="Arial" w:cs="Arial"/>
          <w:b/>
          <w:bCs/>
          <w:sz w:val="32"/>
          <w:szCs w:val="32"/>
        </w:rPr>
      </w:pPr>
    </w:p>
    <w:p w14:paraId="63AC584E" w14:textId="74B8C743" w:rsidR="00CA5EA4" w:rsidRPr="00F11F15" w:rsidRDefault="00CA5EA4" w:rsidP="00F11F15">
      <w:pPr>
        <w:jc w:val="center"/>
        <w:rPr>
          <w:rFonts w:ascii="Arial" w:hAnsi="Arial" w:cs="Arial"/>
          <w:b/>
          <w:bCs/>
          <w:sz w:val="32"/>
          <w:szCs w:val="32"/>
        </w:rPr>
      </w:pPr>
      <w:r w:rsidRPr="00F11F15">
        <w:rPr>
          <w:rFonts w:ascii="Arial" w:hAnsi="Arial" w:cs="Arial"/>
          <w:b/>
          <w:bCs/>
          <w:sz w:val="32"/>
          <w:szCs w:val="32"/>
        </w:rPr>
        <w:t>Psychology in Health and Social Care</w:t>
      </w:r>
    </w:p>
    <w:p w14:paraId="07FFC83D" w14:textId="6FC1516B" w:rsidR="00CA5EA4" w:rsidRPr="00F11F15" w:rsidRDefault="00CA5EA4" w:rsidP="00F11F15">
      <w:pPr>
        <w:jc w:val="center"/>
        <w:rPr>
          <w:rFonts w:ascii="Arial" w:hAnsi="Arial" w:cs="Arial"/>
          <w:b/>
          <w:bCs/>
          <w:sz w:val="32"/>
          <w:szCs w:val="32"/>
        </w:rPr>
      </w:pPr>
      <w:r w:rsidRPr="00F11F15">
        <w:rPr>
          <w:rFonts w:ascii="Arial" w:hAnsi="Arial" w:cs="Arial"/>
          <w:b/>
          <w:bCs/>
          <w:sz w:val="32"/>
          <w:szCs w:val="32"/>
        </w:rPr>
        <w:t>(LCHS4010_LON)</w:t>
      </w:r>
    </w:p>
    <w:p w14:paraId="6F8C720F" w14:textId="77777777" w:rsidR="002579F6" w:rsidRPr="00F11F15" w:rsidRDefault="002579F6" w:rsidP="00F11F15">
      <w:pPr>
        <w:jc w:val="center"/>
        <w:rPr>
          <w:rFonts w:ascii="Arial" w:hAnsi="Arial" w:cs="Arial"/>
          <w:b/>
          <w:bCs/>
          <w:sz w:val="32"/>
          <w:szCs w:val="32"/>
        </w:rPr>
      </w:pPr>
    </w:p>
    <w:p w14:paraId="65E44635" w14:textId="67C46B93" w:rsidR="002579F6" w:rsidRDefault="00596A59" w:rsidP="00F11F15">
      <w:pPr>
        <w:jc w:val="center"/>
        <w:rPr>
          <w:rFonts w:ascii="Arial" w:hAnsi="Arial" w:cs="Arial"/>
          <w:b/>
          <w:bCs/>
          <w:sz w:val="32"/>
          <w:szCs w:val="32"/>
          <w:u w:val="single"/>
        </w:rPr>
      </w:pPr>
      <w:r>
        <w:rPr>
          <w:rFonts w:ascii="Arial" w:hAnsi="Arial" w:cs="Arial"/>
          <w:b/>
          <w:bCs/>
          <w:sz w:val="32"/>
          <w:szCs w:val="32"/>
          <w:u w:val="single"/>
        </w:rPr>
        <w:t>Assignment 2: Written Task</w:t>
      </w:r>
    </w:p>
    <w:p w14:paraId="1189C3F0" w14:textId="77777777" w:rsidR="00596A59" w:rsidRPr="00F11F15" w:rsidRDefault="00596A59" w:rsidP="00F11F15">
      <w:pPr>
        <w:jc w:val="center"/>
        <w:rPr>
          <w:rFonts w:ascii="Arial" w:hAnsi="Arial" w:cs="Arial"/>
          <w:b/>
          <w:bCs/>
          <w:sz w:val="32"/>
          <w:szCs w:val="32"/>
          <w:u w:val="single"/>
        </w:rPr>
      </w:pPr>
    </w:p>
    <w:p w14:paraId="14BF4D3C" w14:textId="751E9E58" w:rsidR="00CA5EA4" w:rsidRPr="00F11F15" w:rsidRDefault="00CA5EA4" w:rsidP="00F11F15">
      <w:pPr>
        <w:jc w:val="center"/>
        <w:rPr>
          <w:rFonts w:ascii="Arial" w:hAnsi="Arial" w:cs="Arial"/>
          <w:b/>
          <w:bCs/>
          <w:sz w:val="32"/>
          <w:szCs w:val="32"/>
          <w:u w:val="single"/>
        </w:rPr>
      </w:pPr>
      <w:r w:rsidRPr="00F11F15">
        <w:rPr>
          <w:rFonts w:ascii="Arial" w:hAnsi="Arial" w:cs="Arial"/>
          <w:b/>
          <w:bCs/>
          <w:sz w:val="32"/>
          <w:szCs w:val="32"/>
          <w:u w:val="single"/>
        </w:rPr>
        <w:t xml:space="preserve">Student </w:t>
      </w:r>
      <w:r w:rsidR="006D395A" w:rsidRPr="00F11F15">
        <w:rPr>
          <w:rFonts w:ascii="Arial" w:hAnsi="Arial" w:cs="Arial"/>
          <w:b/>
          <w:bCs/>
          <w:sz w:val="32"/>
          <w:szCs w:val="32"/>
          <w:u w:val="single"/>
        </w:rPr>
        <w:t>n</w:t>
      </w:r>
      <w:r w:rsidRPr="00F11F15">
        <w:rPr>
          <w:rFonts w:ascii="Arial" w:hAnsi="Arial" w:cs="Arial"/>
          <w:b/>
          <w:bCs/>
          <w:sz w:val="32"/>
          <w:szCs w:val="32"/>
          <w:u w:val="single"/>
        </w:rPr>
        <w:t>o: 2427265</w:t>
      </w:r>
    </w:p>
    <w:p w14:paraId="56BBAA8A" w14:textId="77777777" w:rsidR="002579F6" w:rsidRPr="00F11F15" w:rsidRDefault="002579F6" w:rsidP="00F11F15">
      <w:pPr>
        <w:jc w:val="center"/>
        <w:rPr>
          <w:rFonts w:ascii="Arial" w:hAnsi="Arial" w:cs="Arial"/>
          <w:b/>
          <w:bCs/>
          <w:sz w:val="32"/>
          <w:szCs w:val="32"/>
          <w:u w:val="single"/>
        </w:rPr>
      </w:pPr>
    </w:p>
    <w:p w14:paraId="2B7105A2" w14:textId="514E3894" w:rsidR="00CA5EA4" w:rsidRPr="00F11F15" w:rsidRDefault="00CA5EA4" w:rsidP="00F11F15">
      <w:pPr>
        <w:jc w:val="center"/>
        <w:rPr>
          <w:rFonts w:ascii="Arial" w:hAnsi="Arial" w:cs="Arial"/>
          <w:b/>
          <w:bCs/>
          <w:sz w:val="32"/>
          <w:szCs w:val="32"/>
          <w:u w:val="single"/>
        </w:rPr>
      </w:pPr>
      <w:r w:rsidRPr="00F11F15">
        <w:rPr>
          <w:rFonts w:ascii="Arial" w:hAnsi="Arial" w:cs="Arial"/>
          <w:b/>
          <w:bCs/>
          <w:sz w:val="32"/>
          <w:szCs w:val="32"/>
          <w:u w:val="single"/>
        </w:rPr>
        <w:t>Student name: Corazon Gallardo Parayno</w:t>
      </w:r>
    </w:p>
    <w:p w14:paraId="6EB18B31" w14:textId="77777777" w:rsidR="002579F6" w:rsidRPr="00F11F15" w:rsidRDefault="002579F6" w:rsidP="00F11F15">
      <w:pPr>
        <w:jc w:val="center"/>
        <w:rPr>
          <w:rFonts w:ascii="Arial" w:hAnsi="Arial" w:cs="Arial"/>
          <w:b/>
          <w:bCs/>
          <w:sz w:val="32"/>
          <w:szCs w:val="32"/>
          <w:u w:val="single"/>
        </w:rPr>
      </w:pPr>
    </w:p>
    <w:p w14:paraId="1608FE8C" w14:textId="7B8B671E" w:rsidR="00CA5EA4" w:rsidRPr="00F11F15" w:rsidRDefault="00CA5EA4" w:rsidP="00F11F15">
      <w:pPr>
        <w:jc w:val="center"/>
        <w:rPr>
          <w:rFonts w:ascii="Arial" w:hAnsi="Arial" w:cs="Arial"/>
          <w:b/>
          <w:bCs/>
          <w:sz w:val="32"/>
          <w:szCs w:val="32"/>
          <w:u w:val="single"/>
        </w:rPr>
      </w:pPr>
      <w:r w:rsidRPr="00F11F15">
        <w:rPr>
          <w:rFonts w:ascii="Arial" w:hAnsi="Arial" w:cs="Arial"/>
          <w:b/>
          <w:bCs/>
          <w:sz w:val="32"/>
          <w:szCs w:val="32"/>
          <w:u w:val="single"/>
        </w:rPr>
        <w:t>Lecturer: Mark Kane</w:t>
      </w:r>
    </w:p>
    <w:p w14:paraId="2749E156" w14:textId="77777777" w:rsidR="002579F6" w:rsidRPr="00F11F15" w:rsidRDefault="002579F6" w:rsidP="00F11F15">
      <w:pPr>
        <w:jc w:val="center"/>
        <w:rPr>
          <w:rFonts w:ascii="Arial" w:hAnsi="Arial" w:cs="Arial"/>
          <w:b/>
          <w:bCs/>
          <w:sz w:val="32"/>
          <w:szCs w:val="32"/>
          <w:u w:val="single"/>
        </w:rPr>
      </w:pPr>
    </w:p>
    <w:p w14:paraId="08822A36" w14:textId="77777777" w:rsidR="002579F6" w:rsidRPr="00F11F15" w:rsidRDefault="002579F6" w:rsidP="00F11F15">
      <w:pPr>
        <w:jc w:val="center"/>
        <w:rPr>
          <w:rFonts w:ascii="Arial" w:hAnsi="Arial" w:cs="Arial"/>
          <w:b/>
          <w:bCs/>
          <w:sz w:val="32"/>
          <w:szCs w:val="32"/>
          <w:u w:val="single"/>
        </w:rPr>
      </w:pPr>
    </w:p>
    <w:p w14:paraId="2376D498" w14:textId="77777777" w:rsidR="002579F6" w:rsidRPr="00F11F15" w:rsidRDefault="002579F6">
      <w:pPr>
        <w:rPr>
          <w:rFonts w:ascii="Arial" w:hAnsi="Arial" w:cs="Arial"/>
          <w:b/>
          <w:bCs/>
          <w:sz w:val="32"/>
          <w:szCs w:val="32"/>
          <w:u w:val="single"/>
        </w:rPr>
      </w:pPr>
    </w:p>
    <w:p w14:paraId="0D10F2AF" w14:textId="77777777" w:rsidR="006904AD" w:rsidRPr="00F11F15" w:rsidRDefault="006904AD">
      <w:pPr>
        <w:rPr>
          <w:rFonts w:ascii="Arial" w:hAnsi="Arial" w:cs="Arial"/>
          <w:b/>
          <w:bCs/>
          <w:sz w:val="32"/>
          <w:szCs w:val="32"/>
        </w:rPr>
      </w:pPr>
    </w:p>
    <w:p w14:paraId="1505009E" w14:textId="77777777" w:rsidR="006904AD" w:rsidRDefault="006904AD">
      <w:pPr>
        <w:rPr>
          <w:rFonts w:ascii="Arial" w:hAnsi="Arial" w:cs="Arial"/>
          <w:b/>
          <w:bCs/>
          <w:sz w:val="36"/>
          <w:szCs w:val="36"/>
        </w:rPr>
      </w:pPr>
    </w:p>
    <w:p w14:paraId="11FF271E" w14:textId="77777777" w:rsidR="006904AD" w:rsidRDefault="006904AD">
      <w:pPr>
        <w:rPr>
          <w:rFonts w:ascii="Arial" w:hAnsi="Arial" w:cs="Arial"/>
          <w:b/>
          <w:bCs/>
          <w:sz w:val="36"/>
          <w:szCs w:val="36"/>
        </w:rPr>
      </w:pPr>
    </w:p>
    <w:p w14:paraId="16AACBC7" w14:textId="77777777" w:rsidR="006904AD" w:rsidRDefault="006904AD">
      <w:pPr>
        <w:rPr>
          <w:rFonts w:ascii="Arial" w:hAnsi="Arial" w:cs="Arial"/>
          <w:b/>
          <w:bCs/>
          <w:sz w:val="36"/>
          <w:szCs w:val="36"/>
        </w:rPr>
      </w:pPr>
    </w:p>
    <w:p w14:paraId="22C6F1AB" w14:textId="77777777" w:rsidR="002579F6" w:rsidRPr="001D78D9" w:rsidRDefault="002579F6">
      <w:pPr>
        <w:rPr>
          <w:rFonts w:ascii="Arial" w:hAnsi="Arial" w:cs="Arial"/>
          <w:b/>
          <w:bCs/>
          <w:sz w:val="22"/>
          <w:szCs w:val="22"/>
        </w:rPr>
      </w:pPr>
    </w:p>
    <w:p w14:paraId="4B140397" w14:textId="77777777" w:rsidR="006904AD" w:rsidRDefault="006904AD">
      <w:pPr>
        <w:rPr>
          <w:rFonts w:ascii="Arial" w:hAnsi="Arial" w:cs="Arial"/>
          <w:b/>
          <w:bCs/>
          <w:sz w:val="36"/>
          <w:szCs w:val="36"/>
        </w:rPr>
      </w:pPr>
    </w:p>
    <w:p w14:paraId="31BDC3B5" w14:textId="77777777" w:rsidR="006904AD" w:rsidRDefault="006904AD">
      <w:pPr>
        <w:rPr>
          <w:rFonts w:ascii="Arial" w:hAnsi="Arial" w:cs="Arial"/>
          <w:b/>
          <w:bCs/>
          <w:sz w:val="36"/>
          <w:szCs w:val="36"/>
        </w:rPr>
      </w:pPr>
    </w:p>
    <w:p w14:paraId="0991A00B" w14:textId="77777777" w:rsidR="006904AD" w:rsidRDefault="006904AD">
      <w:pPr>
        <w:rPr>
          <w:rFonts w:ascii="Arial" w:hAnsi="Arial" w:cs="Arial"/>
          <w:b/>
          <w:bCs/>
          <w:sz w:val="36"/>
          <w:szCs w:val="36"/>
        </w:rPr>
      </w:pPr>
    </w:p>
    <w:p w14:paraId="7840FA45" w14:textId="77777777" w:rsidR="006904AD" w:rsidRDefault="006904AD">
      <w:pPr>
        <w:rPr>
          <w:rFonts w:ascii="Arial" w:hAnsi="Arial" w:cs="Arial"/>
          <w:b/>
          <w:bCs/>
          <w:sz w:val="36"/>
          <w:szCs w:val="36"/>
        </w:rPr>
      </w:pPr>
    </w:p>
    <w:p w14:paraId="5370E978" w14:textId="77777777" w:rsidR="006904AD" w:rsidRDefault="006904AD">
      <w:pPr>
        <w:rPr>
          <w:rFonts w:ascii="Arial" w:hAnsi="Arial" w:cs="Arial"/>
          <w:b/>
          <w:bCs/>
          <w:sz w:val="36"/>
          <w:szCs w:val="36"/>
        </w:rPr>
      </w:pPr>
    </w:p>
    <w:p w14:paraId="422A2883" w14:textId="77777777" w:rsidR="006904AD" w:rsidRDefault="006904AD" w:rsidP="00844F6F">
      <w:pPr>
        <w:jc w:val="both"/>
        <w:rPr>
          <w:rFonts w:ascii="Arial" w:hAnsi="Arial" w:cs="Arial"/>
          <w:b/>
          <w:bCs/>
          <w:sz w:val="36"/>
          <w:szCs w:val="36"/>
        </w:rPr>
      </w:pPr>
    </w:p>
    <w:p w14:paraId="6CF142B6" w14:textId="77777777" w:rsidR="006904AD" w:rsidRPr="003C672F" w:rsidRDefault="006904AD" w:rsidP="00844F6F">
      <w:pPr>
        <w:jc w:val="both"/>
        <w:rPr>
          <w:rFonts w:ascii="Arial" w:hAnsi="Arial" w:cs="Arial"/>
          <w:b/>
          <w:bCs/>
          <w:sz w:val="36"/>
          <w:szCs w:val="36"/>
        </w:rPr>
      </w:pPr>
    </w:p>
    <w:p w14:paraId="03DF4BBC" w14:textId="77777777" w:rsidR="003C672F" w:rsidRPr="00E5334E" w:rsidRDefault="003C672F" w:rsidP="003C672F">
      <w:pPr>
        <w:spacing w:line="360" w:lineRule="auto"/>
        <w:rPr>
          <w:rFonts w:ascii="Arial" w:hAnsi="Arial" w:cs="Arial"/>
          <w:b/>
          <w:bCs/>
        </w:rPr>
      </w:pPr>
    </w:p>
    <w:p w14:paraId="41CE27EE" w14:textId="77777777" w:rsidR="00F11F15" w:rsidRDefault="00F11F15" w:rsidP="00F11F15">
      <w:pPr>
        <w:pStyle w:val="ListParagraph"/>
        <w:spacing w:line="360" w:lineRule="auto"/>
        <w:ind w:left="1440"/>
        <w:rPr>
          <w:rFonts w:ascii="Arial" w:hAnsi="Arial" w:cs="Arial"/>
          <w:b/>
          <w:bCs/>
        </w:rPr>
      </w:pPr>
    </w:p>
    <w:p w14:paraId="249EFE2A" w14:textId="77777777" w:rsidR="00F11F15" w:rsidRDefault="00F11F15" w:rsidP="00F11F15">
      <w:pPr>
        <w:pStyle w:val="ListParagraph"/>
        <w:spacing w:line="360" w:lineRule="auto"/>
        <w:ind w:left="1440"/>
        <w:rPr>
          <w:rFonts w:ascii="Arial" w:hAnsi="Arial" w:cs="Arial"/>
          <w:b/>
          <w:bCs/>
        </w:rPr>
      </w:pPr>
    </w:p>
    <w:p w14:paraId="6C2C37C5" w14:textId="77777777" w:rsidR="00F11F15" w:rsidRDefault="00F11F15" w:rsidP="00F11F15">
      <w:pPr>
        <w:pStyle w:val="ListParagraph"/>
        <w:spacing w:line="360" w:lineRule="auto"/>
        <w:ind w:left="1440"/>
        <w:rPr>
          <w:rFonts w:ascii="Arial" w:hAnsi="Arial" w:cs="Arial"/>
          <w:b/>
          <w:bCs/>
        </w:rPr>
      </w:pPr>
    </w:p>
    <w:p w14:paraId="2978D19B" w14:textId="02896675" w:rsidR="002579F6" w:rsidRPr="00F11F15" w:rsidRDefault="003C672F" w:rsidP="00F11F15">
      <w:pPr>
        <w:pStyle w:val="ListParagraph"/>
        <w:spacing w:line="360" w:lineRule="auto"/>
        <w:ind w:left="1440"/>
        <w:rPr>
          <w:rFonts w:ascii="Arial" w:hAnsi="Arial" w:cs="Arial"/>
          <w:b/>
          <w:bCs/>
        </w:rPr>
      </w:pPr>
      <w:r w:rsidRPr="00B902C3">
        <w:rPr>
          <w:rFonts w:ascii="Arial" w:hAnsi="Arial" w:cs="Arial"/>
          <w:b/>
          <w:bCs/>
        </w:rPr>
        <w:t>Table of contents</w:t>
      </w:r>
      <w:r w:rsidR="00E5334E" w:rsidRPr="00B902C3">
        <w:rPr>
          <w:rFonts w:ascii="Arial" w:hAnsi="Arial" w:cs="Arial"/>
          <w:b/>
          <w:bCs/>
        </w:rPr>
        <w:t xml:space="preserve">  </w:t>
      </w:r>
      <w:r w:rsidR="00E5334E" w:rsidRPr="00F11F15">
        <w:rPr>
          <w:rFonts w:ascii="Arial" w:hAnsi="Arial" w:cs="Arial"/>
          <w:b/>
          <w:bCs/>
        </w:rPr>
        <w:t xml:space="preserve">                                                                    </w:t>
      </w:r>
    </w:p>
    <w:p w14:paraId="10A9CCCA" w14:textId="77777777" w:rsidR="00B27EFB" w:rsidRPr="00F20D18" w:rsidRDefault="00B27EFB" w:rsidP="00F11F15">
      <w:pPr>
        <w:spacing w:line="360" w:lineRule="auto"/>
        <w:jc w:val="both"/>
        <w:rPr>
          <w:rFonts w:ascii="Arial" w:hAnsi="Arial" w:cs="Arial"/>
          <w:b/>
          <w:bCs/>
          <w:sz w:val="22"/>
          <w:szCs w:val="22"/>
        </w:rPr>
      </w:pPr>
    </w:p>
    <w:p w14:paraId="1684ED7B" w14:textId="39EE8465" w:rsidR="00BD4D18" w:rsidRPr="00F11F15" w:rsidRDefault="00B902C3" w:rsidP="00F11F15">
      <w:pPr>
        <w:pStyle w:val="ListParagraph"/>
        <w:spacing w:line="360" w:lineRule="auto"/>
        <w:ind w:left="1440"/>
        <w:jc w:val="both"/>
        <w:rPr>
          <w:rFonts w:ascii="Arial" w:hAnsi="Arial" w:cs="Arial"/>
          <w:sz w:val="22"/>
          <w:szCs w:val="22"/>
        </w:rPr>
      </w:pPr>
      <w:r>
        <w:rPr>
          <w:rFonts w:ascii="Arial" w:hAnsi="Arial" w:cs="Arial"/>
          <w:b/>
          <w:bCs/>
          <w:sz w:val="22"/>
          <w:szCs w:val="22"/>
        </w:rPr>
        <w:t>1</w:t>
      </w:r>
      <w:r w:rsidRPr="00F11F15">
        <w:rPr>
          <w:rFonts w:ascii="Arial" w:hAnsi="Arial" w:cs="Arial"/>
          <w:sz w:val="22"/>
          <w:szCs w:val="22"/>
        </w:rPr>
        <w:t xml:space="preserve">. </w:t>
      </w:r>
      <w:r w:rsidR="003C672F" w:rsidRPr="00F11F15">
        <w:rPr>
          <w:rFonts w:ascii="Arial" w:hAnsi="Arial" w:cs="Arial"/>
          <w:sz w:val="22"/>
          <w:szCs w:val="22"/>
        </w:rPr>
        <w:t>Introduction</w:t>
      </w:r>
    </w:p>
    <w:p w14:paraId="7136CC88" w14:textId="32CE931D" w:rsidR="00B27EFB" w:rsidRPr="00F11F15" w:rsidRDefault="00B902C3" w:rsidP="00F11F15">
      <w:pPr>
        <w:pStyle w:val="ListParagraph"/>
        <w:spacing w:line="360" w:lineRule="auto"/>
        <w:ind w:left="1440"/>
        <w:jc w:val="both"/>
        <w:rPr>
          <w:rFonts w:ascii="Arial" w:hAnsi="Arial" w:cs="Arial"/>
          <w:sz w:val="22"/>
          <w:szCs w:val="22"/>
        </w:rPr>
      </w:pPr>
      <w:r w:rsidRPr="00F11F15">
        <w:rPr>
          <w:rFonts w:ascii="Arial" w:hAnsi="Arial" w:cs="Arial"/>
          <w:sz w:val="22"/>
          <w:szCs w:val="22"/>
        </w:rPr>
        <w:t xml:space="preserve">2. </w:t>
      </w:r>
      <w:r w:rsidR="00844F6F" w:rsidRPr="00F11F15">
        <w:rPr>
          <w:rFonts w:ascii="Arial" w:hAnsi="Arial" w:cs="Arial"/>
          <w:sz w:val="22"/>
          <w:szCs w:val="22"/>
        </w:rPr>
        <w:t>Context: Older</w:t>
      </w:r>
      <w:r w:rsidR="001E6AAD" w:rsidRPr="00F11F15">
        <w:rPr>
          <w:rFonts w:ascii="Arial" w:hAnsi="Arial" w:cs="Arial"/>
          <w:sz w:val="22"/>
          <w:szCs w:val="22"/>
        </w:rPr>
        <w:t xml:space="preserve"> adults in Dementia Care Home</w:t>
      </w:r>
      <w:r w:rsidR="00E76E9E" w:rsidRPr="00F11F15">
        <w:rPr>
          <w:rFonts w:ascii="Arial" w:hAnsi="Arial" w:cs="Arial"/>
          <w:sz w:val="22"/>
          <w:szCs w:val="22"/>
        </w:rPr>
        <w:t>s</w:t>
      </w:r>
    </w:p>
    <w:p w14:paraId="0D8AC145" w14:textId="4CE25E78" w:rsidR="006E034C" w:rsidRPr="00F11F15" w:rsidRDefault="006E034C" w:rsidP="00F11F15">
      <w:pPr>
        <w:pStyle w:val="ListParagraph"/>
        <w:spacing w:line="360" w:lineRule="auto"/>
        <w:jc w:val="both"/>
        <w:rPr>
          <w:rFonts w:ascii="Arial" w:hAnsi="Arial" w:cs="Arial"/>
          <w:sz w:val="22"/>
          <w:szCs w:val="22"/>
        </w:rPr>
      </w:pPr>
    </w:p>
    <w:p w14:paraId="44F9FB40" w14:textId="32B23FD0" w:rsidR="003C672F" w:rsidRPr="00F11F15" w:rsidRDefault="00B902C3" w:rsidP="00F11F15">
      <w:pPr>
        <w:pStyle w:val="ListParagraph"/>
        <w:spacing w:line="360" w:lineRule="auto"/>
        <w:ind w:left="1440"/>
        <w:jc w:val="both"/>
        <w:rPr>
          <w:rFonts w:ascii="Arial" w:hAnsi="Arial" w:cs="Arial"/>
          <w:sz w:val="22"/>
          <w:szCs w:val="22"/>
        </w:rPr>
      </w:pPr>
      <w:r w:rsidRPr="00F11F15">
        <w:rPr>
          <w:rFonts w:ascii="Arial" w:hAnsi="Arial" w:cs="Arial"/>
          <w:sz w:val="22"/>
          <w:szCs w:val="22"/>
        </w:rPr>
        <w:t xml:space="preserve">3. </w:t>
      </w:r>
      <w:r w:rsidR="003C672F" w:rsidRPr="00F11F15">
        <w:rPr>
          <w:rFonts w:ascii="Arial" w:hAnsi="Arial" w:cs="Arial"/>
          <w:sz w:val="22"/>
          <w:szCs w:val="22"/>
        </w:rPr>
        <w:t>Psychological Theories Relevant to Older Adults</w:t>
      </w:r>
    </w:p>
    <w:p w14:paraId="1583EE61" w14:textId="5D197FE2" w:rsidR="001E6AAD" w:rsidRPr="00F11F15" w:rsidRDefault="001E6AAD" w:rsidP="00F11F15">
      <w:pPr>
        <w:pStyle w:val="ListParagraph"/>
        <w:numPr>
          <w:ilvl w:val="1"/>
          <w:numId w:val="14"/>
        </w:numPr>
        <w:spacing w:line="360" w:lineRule="auto"/>
        <w:jc w:val="both"/>
        <w:rPr>
          <w:rFonts w:ascii="Arial" w:hAnsi="Arial" w:cs="Arial"/>
          <w:sz w:val="22"/>
          <w:szCs w:val="22"/>
        </w:rPr>
      </w:pPr>
      <w:r w:rsidRPr="00F11F15">
        <w:rPr>
          <w:rFonts w:ascii="Arial" w:hAnsi="Arial" w:cs="Arial"/>
          <w:sz w:val="22"/>
          <w:szCs w:val="22"/>
        </w:rPr>
        <w:t>Erickson Psycho</w:t>
      </w:r>
      <w:r w:rsidR="00CD7A2F" w:rsidRPr="00F11F15">
        <w:rPr>
          <w:rFonts w:ascii="Arial" w:hAnsi="Arial" w:cs="Arial"/>
          <w:sz w:val="22"/>
          <w:szCs w:val="22"/>
        </w:rPr>
        <w:t xml:space="preserve">social </w:t>
      </w:r>
      <w:r w:rsidRPr="00F11F15">
        <w:rPr>
          <w:rFonts w:ascii="Arial" w:hAnsi="Arial" w:cs="Arial"/>
          <w:sz w:val="22"/>
          <w:szCs w:val="22"/>
        </w:rPr>
        <w:t>Theory</w:t>
      </w:r>
    </w:p>
    <w:p w14:paraId="6F917A51" w14:textId="4C74273D" w:rsidR="001E6AAD" w:rsidRPr="00F11F15" w:rsidRDefault="001E6AAD" w:rsidP="00F11F15">
      <w:pPr>
        <w:pStyle w:val="ListParagraph"/>
        <w:numPr>
          <w:ilvl w:val="1"/>
          <w:numId w:val="14"/>
        </w:numPr>
        <w:spacing w:line="360" w:lineRule="auto"/>
        <w:jc w:val="both"/>
        <w:rPr>
          <w:rFonts w:ascii="Arial" w:hAnsi="Arial" w:cs="Arial"/>
          <w:sz w:val="22"/>
          <w:szCs w:val="22"/>
        </w:rPr>
      </w:pPr>
      <w:r w:rsidRPr="00F11F15">
        <w:rPr>
          <w:rFonts w:ascii="Arial" w:hAnsi="Arial" w:cs="Arial"/>
          <w:sz w:val="22"/>
          <w:szCs w:val="22"/>
        </w:rPr>
        <w:t>Application to Adults Aged 65 and over</w:t>
      </w:r>
    </w:p>
    <w:p w14:paraId="6F363514" w14:textId="75E44C1F" w:rsidR="001E6AAD" w:rsidRPr="00F11F15" w:rsidRDefault="00CE6418" w:rsidP="00F11F15">
      <w:pPr>
        <w:spacing w:line="360" w:lineRule="auto"/>
        <w:jc w:val="both"/>
        <w:rPr>
          <w:rFonts w:ascii="Arial" w:hAnsi="Arial" w:cs="Arial"/>
          <w:sz w:val="22"/>
          <w:szCs w:val="22"/>
        </w:rPr>
      </w:pPr>
      <w:r w:rsidRPr="00F11F15">
        <w:rPr>
          <w:rFonts w:ascii="Arial" w:hAnsi="Arial" w:cs="Arial"/>
          <w:sz w:val="22"/>
          <w:szCs w:val="22"/>
        </w:rPr>
        <w:t xml:space="preserve">                            3.1. Maslow’s</w:t>
      </w:r>
      <w:r w:rsidR="001E6AAD" w:rsidRPr="00F11F15">
        <w:rPr>
          <w:rFonts w:ascii="Arial" w:hAnsi="Arial" w:cs="Arial"/>
          <w:sz w:val="22"/>
          <w:szCs w:val="22"/>
        </w:rPr>
        <w:t xml:space="preserve"> Hierarchy of needs</w:t>
      </w:r>
    </w:p>
    <w:p w14:paraId="224BBD81" w14:textId="36B2B869" w:rsidR="001E6AAD" w:rsidRPr="00F11F15" w:rsidRDefault="00CE6418" w:rsidP="00F11F15">
      <w:pPr>
        <w:spacing w:line="360" w:lineRule="auto"/>
        <w:jc w:val="both"/>
        <w:rPr>
          <w:rFonts w:ascii="Arial" w:hAnsi="Arial" w:cs="Arial"/>
          <w:sz w:val="22"/>
          <w:szCs w:val="22"/>
        </w:rPr>
      </w:pPr>
      <w:r w:rsidRPr="00F11F15">
        <w:rPr>
          <w:rFonts w:ascii="Arial" w:hAnsi="Arial" w:cs="Arial"/>
          <w:sz w:val="22"/>
          <w:szCs w:val="22"/>
        </w:rPr>
        <w:t xml:space="preserve">                            3.2. </w:t>
      </w:r>
      <w:r w:rsidR="001E6AAD" w:rsidRPr="00F11F15">
        <w:rPr>
          <w:rFonts w:ascii="Arial" w:hAnsi="Arial" w:cs="Arial"/>
          <w:sz w:val="22"/>
          <w:szCs w:val="22"/>
        </w:rPr>
        <w:t>Application to Adults Aged 65 and over</w:t>
      </w:r>
    </w:p>
    <w:p w14:paraId="2B450342" w14:textId="6BECF97D" w:rsidR="00B1057A" w:rsidRPr="00F11F15" w:rsidRDefault="00B902C3" w:rsidP="00F11F15">
      <w:pPr>
        <w:pStyle w:val="ListParagraph"/>
        <w:spacing w:line="360" w:lineRule="auto"/>
        <w:ind w:left="1440"/>
        <w:jc w:val="both"/>
        <w:rPr>
          <w:rFonts w:ascii="Arial" w:hAnsi="Arial" w:cs="Arial"/>
          <w:sz w:val="22"/>
          <w:szCs w:val="22"/>
        </w:rPr>
      </w:pPr>
      <w:r w:rsidRPr="00F11F15">
        <w:rPr>
          <w:rFonts w:ascii="Arial" w:hAnsi="Arial" w:cs="Arial"/>
          <w:sz w:val="22"/>
          <w:szCs w:val="22"/>
        </w:rPr>
        <w:t xml:space="preserve">4. </w:t>
      </w:r>
      <w:r w:rsidR="00F20D18" w:rsidRPr="00F11F15">
        <w:rPr>
          <w:rFonts w:ascii="Arial" w:hAnsi="Arial" w:cs="Arial"/>
          <w:sz w:val="22"/>
          <w:szCs w:val="22"/>
        </w:rPr>
        <w:t>Application in the Health and Social Care Context</w:t>
      </w:r>
    </w:p>
    <w:p w14:paraId="566E22A4" w14:textId="0DB9D7EC" w:rsidR="00F20D18" w:rsidRPr="00F11F15" w:rsidRDefault="00B902C3" w:rsidP="00F11F15">
      <w:pPr>
        <w:pStyle w:val="ListParagraph"/>
        <w:spacing w:line="360" w:lineRule="auto"/>
        <w:ind w:left="1440"/>
        <w:jc w:val="both"/>
        <w:rPr>
          <w:rFonts w:ascii="Arial" w:hAnsi="Arial" w:cs="Arial"/>
          <w:sz w:val="22"/>
          <w:szCs w:val="22"/>
        </w:rPr>
      </w:pPr>
      <w:r w:rsidRPr="00F11F15">
        <w:rPr>
          <w:rFonts w:ascii="Arial" w:hAnsi="Arial" w:cs="Arial"/>
          <w:sz w:val="22"/>
          <w:szCs w:val="22"/>
        </w:rPr>
        <w:t xml:space="preserve">5. </w:t>
      </w:r>
      <w:r w:rsidR="00F20D18" w:rsidRPr="00F11F15">
        <w:rPr>
          <w:rFonts w:ascii="Arial" w:hAnsi="Arial" w:cs="Arial"/>
          <w:sz w:val="22"/>
          <w:szCs w:val="22"/>
        </w:rPr>
        <w:t>Application of Erikson’s Theory in Dementia Care Homes</w:t>
      </w:r>
    </w:p>
    <w:p w14:paraId="433FB0EC" w14:textId="74CD5593" w:rsidR="00F20D18"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6. </w:t>
      </w:r>
      <w:r w:rsidR="00F20D18" w:rsidRPr="00F11F15">
        <w:rPr>
          <w:rFonts w:ascii="Arial" w:hAnsi="Arial" w:cs="Arial"/>
          <w:sz w:val="22"/>
          <w:szCs w:val="22"/>
        </w:rPr>
        <w:t>Practical Examples</w:t>
      </w:r>
    </w:p>
    <w:p w14:paraId="31A0DB1C" w14:textId="77777777" w:rsidR="00F20D18" w:rsidRPr="00F11F15" w:rsidRDefault="00F20D18" w:rsidP="00F11F15">
      <w:pPr>
        <w:ind w:left="660"/>
        <w:jc w:val="both"/>
        <w:rPr>
          <w:rFonts w:ascii="Arial" w:hAnsi="Arial" w:cs="Arial"/>
          <w:sz w:val="22"/>
          <w:szCs w:val="22"/>
        </w:rPr>
      </w:pPr>
    </w:p>
    <w:p w14:paraId="1994A87D" w14:textId="3CEBD5E2" w:rsidR="00F20D18"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7. </w:t>
      </w:r>
      <w:r w:rsidR="00F20D18" w:rsidRPr="00F11F15">
        <w:rPr>
          <w:rFonts w:ascii="Arial" w:hAnsi="Arial" w:cs="Arial"/>
          <w:sz w:val="22"/>
          <w:szCs w:val="22"/>
        </w:rPr>
        <w:t>Challenges and Strategies</w:t>
      </w:r>
    </w:p>
    <w:p w14:paraId="137DB0BC" w14:textId="77777777" w:rsidR="00F20D18" w:rsidRPr="00F11F15" w:rsidRDefault="00F20D18" w:rsidP="00F11F15">
      <w:pPr>
        <w:ind w:left="660"/>
        <w:jc w:val="both"/>
        <w:rPr>
          <w:rFonts w:ascii="Arial" w:hAnsi="Arial" w:cs="Arial"/>
          <w:sz w:val="22"/>
          <w:szCs w:val="22"/>
        </w:rPr>
      </w:pPr>
    </w:p>
    <w:p w14:paraId="7307843D" w14:textId="07DEEC3F" w:rsidR="00F20D18"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8. </w:t>
      </w:r>
      <w:r w:rsidR="00F20D18" w:rsidRPr="00F11F15">
        <w:rPr>
          <w:rFonts w:ascii="Arial" w:hAnsi="Arial" w:cs="Arial"/>
          <w:sz w:val="22"/>
          <w:szCs w:val="22"/>
        </w:rPr>
        <w:t>Application of Maslow’s Theory in Dementia Care Homes</w:t>
      </w:r>
    </w:p>
    <w:p w14:paraId="4DB3CB41" w14:textId="77777777" w:rsidR="00E5334E" w:rsidRPr="00F11F15" w:rsidRDefault="00E5334E" w:rsidP="00F11F15">
      <w:pPr>
        <w:ind w:left="660"/>
        <w:jc w:val="both"/>
        <w:rPr>
          <w:rFonts w:ascii="Arial" w:hAnsi="Arial" w:cs="Arial"/>
          <w:sz w:val="22"/>
          <w:szCs w:val="22"/>
        </w:rPr>
      </w:pPr>
    </w:p>
    <w:p w14:paraId="0F930308" w14:textId="3AB6EBA3"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9. </w:t>
      </w:r>
      <w:r w:rsidR="00E5334E" w:rsidRPr="00F11F15">
        <w:rPr>
          <w:rFonts w:ascii="Arial" w:hAnsi="Arial" w:cs="Arial"/>
          <w:sz w:val="22"/>
          <w:szCs w:val="22"/>
        </w:rPr>
        <w:t>Practical Examples</w:t>
      </w:r>
    </w:p>
    <w:p w14:paraId="00A0EA29" w14:textId="77777777" w:rsidR="00E5334E" w:rsidRPr="00F11F15" w:rsidRDefault="00E5334E" w:rsidP="00F11F15">
      <w:pPr>
        <w:ind w:left="660"/>
        <w:jc w:val="both"/>
        <w:rPr>
          <w:rFonts w:ascii="Arial" w:hAnsi="Arial" w:cs="Arial"/>
          <w:sz w:val="22"/>
          <w:szCs w:val="22"/>
        </w:rPr>
      </w:pPr>
    </w:p>
    <w:p w14:paraId="205C2652" w14:textId="4EAFE515"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10. </w:t>
      </w:r>
      <w:r w:rsidR="00E5334E" w:rsidRPr="00F11F15">
        <w:rPr>
          <w:rFonts w:ascii="Arial" w:hAnsi="Arial" w:cs="Arial"/>
          <w:sz w:val="22"/>
          <w:szCs w:val="22"/>
        </w:rPr>
        <w:t>Challenges and Strategies</w:t>
      </w:r>
    </w:p>
    <w:p w14:paraId="67942029" w14:textId="77777777" w:rsidR="00E5334E" w:rsidRPr="00F11F15" w:rsidRDefault="00E5334E" w:rsidP="00F11F15">
      <w:pPr>
        <w:ind w:left="660"/>
        <w:jc w:val="both"/>
        <w:rPr>
          <w:rFonts w:ascii="Arial" w:hAnsi="Arial" w:cs="Arial"/>
          <w:sz w:val="22"/>
          <w:szCs w:val="22"/>
        </w:rPr>
      </w:pPr>
    </w:p>
    <w:p w14:paraId="5525BC23" w14:textId="4D66BFC5"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11. </w:t>
      </w:r>
      <w:r w:rsidR="00E5334E" w:rsidRPr="00F11F15">
        <w:rPr>
          <w:rFonts w:ascii="Arial" w:hAnsi="Arial" w:cs="Arial"/>
          <w:sz w:val="22"/>
          <w:szCs w:val="22"/>
        </w:rPr>
        <w:t>Critical Evaluation and Integration of Theories</w:t>
      </w:r>
    </w:p>
    <w:p w14:paraId="73A015C5" w14:textId="77777777" w:rsidR="00E5334E" w:rsidRPr="00F11F15" w:rsidRDefault="00E5334E" w:rsidP="00F11F15">
      <w:pPr>
        <w:pStyle w:val="ListParagraph"/>
        <w:jc w:val="both"/>
        <w:rPr>
          <w:rFonts w:ascii="Arial" w:hAnsi="Arial" w:cs="Arial"/>
          <w:sz w:val="22"/>
          <w:szCs w:val="22"/>
        </w:rPr>
      </w:pPr>
    </w:p>
    <w:p w14:paraId="6B44740E" w14:textId="77777777" w:rsidR="00E5334E" w:rsidRPr="00F11F15" w:rsidRDefault="00E5334E" w:rsidP="00F11F15">
      <w:pPr>
        <w:pStyle w:val="ListParagraph"/>
        <w:jc w:val="both"/>
        <w:rPr>
          <w:rFonts w:ascii="Arial" w:hAnsi="Arial" w:cs="Arial"/>
          <w:sz w:val="22"/>
          <w:szCs w:val="22"/>
        </w:rPr>
      </w:pPr>
    </w:p>
    <w:p w14:paraId="78519838" w14:textId="1FC693C3"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12. </w:t>
      </w:r>
      <w:r w:rsidR="00E5334E" w:rsidRPr="00F11F15">
        <w:rPr>
          <w:rFonts w:ascii="Arial" w:hAnsi="Arial" w:cs="Arial"/>
          <w:sz w:val="22"/>
          <w:szCs w:val="22"/>
        </w:rPr>
        <w:t>Conclusion</w:t>
      </w:r>
    </w:p>
    <w:p w14:paraId="7E70C5DE" w14:textId="77777777" w:rsidR="00E5334E" w:rsidRPr="00F11F15" w:rsidRDefault="00E5334E" w:rsidP="00F11F15">
      <w:pPr>
        <w:pStyle w:val="ListParagraph"/>
        <w:jc w:val="both"/>
        <w:rPr>
          <w:rFonts w:ascii="Arial" w:hAnsi="Arial" w:cs="Arial"/>
          <w:sz w:val="22"/>
          <w:szCs w:val="22"/>
        </w:rPr>
      </w:pPr>
    </w:p>
    <w:p w14:paraId="5CFB9356" w14:textId="0DA1058D"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13. </w:t>
      </w:r>
      <w:r w:rsidR="00E5334E" w:rsidRPr="00F11F15">
        <w:rPr>
          <w:rFonts w:ascii="Arial" w:hAnsi="Arial" w:cs="Arial"/>
          <w:sz w:val="22"/>
          <w:szCs w:val="22"/>
        </w:rPr>
        <w:t>Reference</w:t>
      </w:r>
    </w:p>
    <w:p w14:paraId="3DE86591" w14:textId="77777777" w:rsidR="00E5334E" w:rsidRPr="00F11F15" w:rsidRDefault="00E5334E" w:rsidP="00F11F15">
      <w:pPr>
        <w:ind w:left="660"/>
        <w:jc w:val="both"/>
        <w:rPr>
          <w:rFonts w:ascii="Arial" w:hAnsi="Arial" w:cs="Arial"/>
          <w:sz w:val="22"/>
          <w:szCs w:val="22"/>
        </w:rPr>
      </w:pPr>
    </w:p>
    <w:p w14:paraId="2082D835" w14:textId="652F490D" w:rsidR="00E5334E" w:rsidRDefault="00E5334E" w:rsidP="00844F6F">
      <w:pPr>
        <w:ind w:left="660"/>
        <w:jc w:val="both"/>
        <w:rPr>
          <w:rFonts w:ascii="Arial" w:hAnsi="Arial" w:cs="Arial"/>
          <w:b/>
          <w:bCs/>
          <w:sz w:val="22"/>
          <w:szCs w:val="22"/>
        </w:rPr>
      </w:pPr>
    </w:p>
    <w:p w14:paraId="599038C0" w14:textId="77777777" w:rsidR="00E5334E" w:rsidRPr="00F20D18" w:rsidRDefault="00E5334E" w:rsidP="00844F6F">
      <w:pPr>
        <w:ind w:left="660"/>
        <w:jc w:val="both"/>
        <w:rPr>
          <w:rFonts w:ascii="Arial" w:hAnsi="Arial" w:cs="Arial"/>
          <w:b/>
          <w:bCs/>
          <w:sz w:val="22"/>
          <w:szCs w:val="22"/>
        </w:rPr>
      </w:pPr>
    </w:p>
    <w:p w14:paraId="76B32358" w14:textId="77777777" w:rsidR="00B1057A" w:rsidRPr="00F20D18" w:rsidRDefault="00B1057A" w:rsidP="00844F6F">
      <w:pPr>
        <w:spacing w:line="360" w:lineRule="auto"/>
        <w:ind w:left="360"/>
        <w:jc w:val="both"/>
        <w:rPr>
          <w:rFonts w:ascii="Arial" w:hAnsi="Arial" w:cs="Arial"/>
          <w:sz w:val="22"/>
          <w:szCs w:val="22"/>
        </w:rPr>
      </w:pPr>
    </w:p>
    <w:p w14:paraId="6500EE14" w14:textId="77777777" w:rsidR="00B1057A" w:rsidRPr="00F20D18" w:rsidRDefault="00B1057A" w:rsidP="00844F6F">
      <w:pPr>
        <w:spacing w:line="360" w:lineRule="auto"/>
        <w:ind w:left="360"/>
        <w:jc w:val="both"/>
        <w:rPr>
          <w:rFonts w:ascii="Arial" w:hAnsi="Arial" w:cs="Arial"/>
          <w:sz w:val="22"/>
          <w:szCs w:val="22"/>
        </w:rPr>
      </w:pPr>
    </w:p>
    <w:p w14:paraId="5AC4219B" w14:textId="77777777" w:rsidR="00B1057A" w:rsidRPr="00F20D18" w:rsidRDefault="00B1057A" w:rsidP="00F20D18">
      <w:pPr>
        <w:spacing w:line="360" w:lineRule="auto"/>
        <w:ind w:left="360"/>
        <w:rPr>
          <w:rFonts w:ascii="Arial" w:hAnsi="Arial" w:cs="Arial"/>
          <w:sz w:val="22"/>
          <w:szCs w:val="22"/>
        </w:rPr>
      </w:pPr>
    </w:p>
    <w:p w14:paraId="0529C652" w14:textId="77777777" w:rsidR="00B1057A" w:rsidRDefault="00B1057A" w:rsidP="00C25CD1">
      <w:pPr>
        <w:ind w:left="360"/>
      </w:pPr>
    </w:p>
    <w:p w14:paraId="47856372" w14:textId="77777777" w:rsidR="00B1057A" w:rsidRDefault="00B1057A" w:rsidP="00C25CD1">
      <w:pPr>
        <w:ind w:left="360"/>
      </w:pPr>
    </w:p>
    <w:p w14:paraId="6392F0AF" w14:textId="77777777" w:rsidR="00B1057A" w:rsidRDefault="00B1057A" w:rsidP="00C25CD1">
      <w:pPr>
        <w:ind w:left="360"/>
      </w:pPr>
    </w:p>
    <w:p w14:paraId="7F448473" w14:textId="77777777" w:rsidR="00B1057A" w:rsidRDefault="00B1057A" w:rsidP="00C25CD1">
      <w:pPr>
        <w:ind w:left="360"/>
      </w:pPr>
    </w:p>
    <w:p w14:paraId="727FA749" w14:textId="77777777" w:rsidR="00B1057A" w:rsidRDefault="00B1057A" w:rsidP="00C25CD1">
      <w:pPr>
        <w:ind w:left="360"/>
      </w:pPr>
    </w:p>
    <w:p w14:paraId="3E3C4E17" w14:textId="77777777" w:rsidR="00B1057A" w:rsidRDefault="00B1057A" w:rsidP="00C25CD1">
      <w:pPr>
        <w:ind w:left="360"/>
      </w:pPr>
    </w:p>
    <w:p w14:paraId="7205F503" w14:textId="77777777" w:rsidR="00B1057A" w:rsidRDefault="00B1057A" w:rsidP="00C25CD1">
      <w:pPr>
        <w:ind w:left="360"/>
      </w:pPr>
    </w:p>
    <w:p w14:paraId="00F6E93C" w14:textId="77777777" w:rsidR="00B1057A" w:rsidRPr="00A723C6" w:rsidRDefault="00B1057A" w:rsidP="00680958">
      <w:pPr>
        <w:rPr>
          <w:i/>
          <w:iCs/>
        </w:rPr>
      </w:pPr>
    </w:p>
    <w:p w14:paraId="0D62AA22" w14:textId="7C1A131B" w:rsidR="00B1057A" w:rsidRPr="00A723C6" w:rsidRDefault="00CD7A2F" w:rsidP="00A6540A">
      <w:pPr>
        <w:spacing w:line="360" w:lineRule="auto"/>
        <w:ind w:left="360"/>
        <w:rPr>
          <w:rFonts w:ascii="Arial" w:hAnsi="Arial" w:cs="Arial"/>
        </w:rPr>
      </w:pPr>
      <w:r w:rsidRPr="00A723C6">
        <w:rPr>
          <w:rFonts w:ascii="Arial" w:hAnsi="Arial" w:cs="Arial"/>
          <w:b/>
          <w:bCs/>
          <w:i/>
          <w:iCs/>
        </w:rPr>
        <w:t>Introduction</w:t>
      </w:r>
    </w:p>
    <w:p w14:paraId="7C7C546A" w14:textId="77777777" w:rsidR="00A723C6" w:rsidRDefault="00A723C6" w:rsidP="00A6540A">
      <w:pPr>
        <w:spacing w:line="360" w:lineRule="auto"/>
        <w:ind w:left="360"/>
        <w:rPr>
          <w:rFonts w:ascii="Arial" w:hAnsi="Arial" w:cs="Arial"/>
          <w:b/>
          <w:bCs/>
          <w:sz w:val="22"/>
          <w:szCs w:val="22"/>
        </w:rPr>
      </w:pPr>
    </w:p>
    <w:p w14:paraId="4BB71C1B" w14:textId="3AE531C9" w:rsidR="00A723C6" w:rsidRDefault="00A723C6" w:rsidP="00A6540A">
      <w:pPr>
        <w:spacing w:line="360" w:lineRule="auto"/>
        <w:ind w:left="360"/>
        <w:rPr>
          <w:rFonts w:ascii="-webkit-standard" w:hAnsi="-webkit-standard"/>
          <w:color w:val="000000"/>
          <w:sz w:val="27"/>
          <w:szCs w:val="27"/>
        </w:rPr>
      </w:pPr>
      <w:r w:rsidRPr="00A723C6">
        <w:rPr>
          <w:rFonts w:ascii="Arial" w:hAnsi="Arial" w:cs="Arial"/>
          <w:color w:val="000000"/>
          <w:sz w:val="22"/>
          <w:szCs w:val="22"/>
        </w:rPr>
        <w:t>The ageing population has led to an increased number of older adults residing in dementia care homes, where they require specialised support for cognitive, physical, and emotional needs. Dementia is a progressive condition that affects memory, reasoning, and daily functioning, significantly impacting quality of life (Livingston et al., 2020). Understanding psychological development and motivational theories is essential for delivering person-centred care. This essay examines</w:t>
      </w:r>
      <w:r w:rsidRPr="00A723C6">
        <w:rPr>
          <w:rStyle w:val="apple-converted-space"/>
          <w:rFonts w:ascii="Arial" w:eastAsiaTheme="majorEastAsia" w:hAnsi="Arial" w:cs="Arial"/>
          <w:color w:val="000000"/>
          <w:sz w:val="22"/>
          <w:szCs w:val="22"/>
        </w:rPr>
        <w:t> </w:t>
      </w:r>
      <w:r w:rsidRPr="00A723C6">
        <w:rPr>
          <w:rStyle w:val="Strong"/>
          <w:rFonts w:ascii="Arial" w:eastAsiaTheme="majorEastAsia" w:hAnsi="Arial" w:cs="Arial"/>
          <w:i/>
          <w:iCs/>
          <w:color w:val="000000"/>
          <w:sz w:val="22"/>
          <w:szCs w:val="22"/>
        </w:rPr>
        <w:t>Erikson’s Psychosocial Theory</w:t>
      </w:r>
      <w:r w:rsidRPr="00A723C6">
        <w:rPr>
          <w:rStyle w:val="apple-converted-space"/>
          <w:rFonts w:ascii="Arial" w:eastAsiaTheme="majorEastAsia" w:hAnsi="Arial" w:cs="Arial"/>
          <w:i/>
          <w:iCs/>
          <w:color w:val="000000"/>
          <w:sz w:val="22"/>
          <w:szCs w:val="22"/>
        </w:rPr>
        <w:t> </w:t>
      </w:r>
      <w:r w:rsidRPr="00A723C6">
        <w:rPr>
          <w:rFonts w:ascii="Arial" w:hAnsi="Arial" w:cs="Arial"/>
          <w:i/>
          <w:iCs/>
          <w:color w:val="000000"/>
          <w:sz w:val="22"/>
          <w:szCs w:val="22"/>
        </w:rPr>
        <w:t>and</w:t>
      </w:r>
      <w:r w:rsidRPr="00A723C6">
        <w:rPr>
          <w:rStyle w:val="apple-converted-space"/>
          <w:rFonts w:ascii="Arial" w:eastAsiaTheme="majorEastAsia" w:hAnsi="Arial" w:cs="Arial"/>
          <w:i/>
          <w:iCs/>
          <w:color w:val="000000"/>
          <w:sz w:val="22"/>
          <w:szCs w:val="22"/>
        </w:rPr>
        <w:t> </w:t>
      </w:r>
      <w:r w:rsidRPr="00A723C6">
        <w:rPr>
          <w:rStyle w:val="Strong"/>
          <w:rFonts w:ascii="Arial" w:eastAsiaTheme="majorEastAsia" w:hAnsi="Arial" w:cs="Arial"/>
          <w:i/>
          <w:iCs/>
          <w:color w:val="000000"/>
          <w:sz w:val="22"/>
          <w:szCs w:val="22"/>
        </w:rPr>
        <w:t>Maslow’s Hierarchy of Needs</w:t>
      </w:r>
      <w:r w:rsidRPr="00A723C6">
        <w:rPr>
          <w:rFonts w:ascii="Arial" w:hAnsi="Arial" w:cs="Arial"/>
          <w:i/>
          <w:iCs/>
          <w:color w:val="000000"/>
          <w:sz w:val="22"/>
          <w:szCs w:val="22"/>
        </w:rPr>
        <w:t>,</w:t>
      </w:r>
      <w:r w:rsidRPr="00A723C6">
        <w:rPr>
          <w:rFonts w:ascii="Arial" w:hAnsi="Arial" w:cs="Arial"/>
          <w:color w:val="000000"/>
          <w:sz w:val="22"/>
          <w:szCs w:val="22"/>
        </w:rPr>
        <w:t xml:space="preserve"> exploring how these frameworks apply to adults aged 65 and over and how they can inform care practices in dementia care homes. Practical applications, challenges, and strategies for supporting residents’ wellbeing will also be discussed</w:t>
      </w:r>
      <w:r>
        <w:rPr>
          <w:rFonts w:ascii="-webkit-standard" w:hAnsi="-webkit-standard"/>
          <w:color w:val="000000"/>
          <w:sz w:val="27"/>
          <w:szCs w:val="27"/>
        </w:rPr>
        <w:t>.</w:t>
      </w:r>
      <w:r>
        <w:rPr>
          <w:rFonts w:ascii="-webkit-standard" w:hAnsi="-webkit-standard"/>
          <w:color w:val="000000"/>
          <w:sz w:val="27"/>
          <w:szCs w:val="27"/>
        </w:rPr>
        <w:t xml:space="preserve"> </w:t>
      </w:r>
    </w:p>
    <w:p w14:paraId="693C5FCE" w14:textId="77777777" w:rsidR="00CE6418" w:rsidRDefault="00CE6418" w:rsidP="00A6540A">
      <w:pPr>
        <w:spacing w:line="360" w:lineRule="auto"/>
        <w:ind w:left="360"/>
        <w:rPr>
          <w:rFonts w:ascii="-webkit-standard" w:hAnsi="-webkit-standard"/>
          <w:color w:val="000000"/>
          <w:sz w:val="27"/>
          <w:szCs w:val="27"/>
        </w:rPr>
      </w:pPr>
    </w:p>
    <w:p w14:paraId="268EC1FC" w14:textId="45435D08" w:rsidR="00A723C6" w:rsidRPr="00680958" w:rsidRDefault="00CE6418" w:rsidP="00A6540A">
      <w:pPr>
        <w:spacing w:line="360" w:lineRule="auto"/>
        <w:ind w:left="360"/>
        <w:rPr>
          <w:rFonts w:ascii="Arial" w:hAnsi="Arial" w:cs="Arial"/>
          <w:b/>
          <w:bCs/>
          <w:color w:val="000000"/>
          <w:sz w:val="22"/>
          <w:szCs w:val="22"/>
        </w:rPr>
      </w:pPr>
      <w:r w:rsidRPr="00CE6418">
        <w:rPr>
          <w:rFonts w:ascii="Arial" w:hAnsi="Arial" w:cs="Arial"/>
          <w:color w:val="000000"/>
        </w:rPr>
        <w:t xml:space="preserve"> </w:t>
      </w:r>
      <w:r w:rsidRPr="00F11F15">
        <w:rPr>
          <w:rFonts w:ascii="Arial" w:hAnsi="Arial" w:cs="Arial"/>
          <w:b/>
          <w:bCs/>
          <w:i/>
          <w:iCs/>
          <w:color w:val="000000"/>
        </w:rPr>
        <w:t>Overview of Dementia</w:t>
      </w:r>
      <w:r>
        <w:rPr>
          <w:rFonts w:ascii="Arial" w:hAnsi="Arial" w:cs="Arial"/>
          <w:b/>
          <w:bCs/>
          <w:color w:val="000000"/>
        </w:rPr>
        <w:t xml:space="preserve">: </w:t>
      </w:r>
      <w:r w:rsidRPr="00CE6418">
        <w:rPr>
          <w:rFonts w:ascii="Arial" w:hAnsi="Arial" w:cs="Arial"/>
          <w:color w:val="000000"/>
          <w:sz w:val="22"/>
          <w:szCs w:val="22"/>
        </w:rPr>
        <w:t>Dementia is a progressive neurocognitive disorder characterised by a decline in cognitive functions, including memory, reasoning, language, and the ability to perform daily activities (Alzheimer’s Association, 2023). It primarily affects older adults, with prevalence increasing significantly in those aged 65 and over.</w:t>
      </w:r>
      <w:r w:rsidR="00680958" w:rsidRPr="00680958">
        <w:rPr>
          <w:rFonts w:ascii="-webkit-standard" w:hAnsi="-webkit-standard"/>
          <w:color w:val="000000"/>
          <w:sz w:val="27"/>
          <w:szCs w:val="27"/>
        </w:rPr>
        <w:t xml:space="preserve"> </w:t>
      </w:r>
      <w:r w:rsidR="00680958" w:rsidRPr="00680958">
        <w:rPr>
          <w:rFonts w:ascii="Arial" w:hAnsi="Arial" w:cs="Arial"/>
          <w:color w:val="000000"/>
          <w:sz w:val="22"/>
          <w:szCs w:val="22"/>
        </w:rPr>
        <w:t>Symptoms can vary depending on the type and stage of dementia but often include memory loss, disorientation, difficulty communicating, changes in mood and behaviour, and impaired judgment. These cognitive and behavioural changes impact the individual’s ability to maintain independence, perform self-care, and engage socially, making specialised support in care homes essential.</w:t>
      </w:r>
    </w:p>
    <w:p w14:paraId="55306B5E" w14:textId="77777777" w:rsidR="00CE6418" w:rsidRPr="00680958" w:rsidRDefault="00CE6418" w:rsidP="00A6540A">
      <w:pPr>
        <w:spacing w:line="360" w:lineRule="auto"/>
        <w:ind w:left="360"/>
        <w:rPr>
          <w:rFonts w:ascii="Arial" w:hAnsi="Arial" w:cs="Arial"/>
          <w:color w:val="000000"/>
          <w:sz w:val="22"/>
          <w:szCs w:val="22"/>
        </w:rPr>
      </w:pPr>
    </w:p>
    <w:p w14:paraId="5B9807A7" w14:textId="6ED2DFCF" w:rsidR="00A723C6" w:rsidRPr="00A723C6" w:rsidRDefault="00A723C6" w:rsidP="00A723C6">
      <w:pPr>
        <w:spacing w:line="360" w:lineRule="auto"/>
        <w:rPr>
          <w:rFonts w:ascii="Arial" w:hAnsi="Arial" w:cs="Arial"/>
          <w:sz w:val="22"/>
          <w:szCs w:val="22"/>
        </w:rPr>
      </w:pPr>
      <w:r>
        <w:rPr>
          <w:rFonts w:ascii="Arial" w:hAnsi="Arial" w:cs="Arial"/>
          <w:b/>
          <w:bCs/>
          <w:sz w:val="22"/>
          <w:szCs w:val="22"/>
        </w:rPr>
        <w:t xml:space="preserve">      </w:t>
      </w:r>
      <w:r w:rsidRPr="00A723C6">
        <w:rPr>
          <w:rFonts w:ascii="Arial" w:hAnsi="Arial" w:cs="Arial"/>
          <w:b/>
          <w:bCs/>
          <w:i/>
          <w:iCs/>
          <w:sz w:val="22"/>
          <w:szCs w:val="22"/>
        </w:rPr>
        <w:t>Dementia Care Home Settings</w:t>
      </w:r>
      <w:r>
        <w:rPr>
          <w:rFonts w:ascii="Arial" w:hAnsi="Arial" w:cs="Arial"/>
          <w:b/>
          <w:bCs/>
          <w:i/>
          <w:iCs/>
          <w:sz w:val="22"/>
          <w:szCs w:val="22"/>
        </w:rPr>
        <w:t>:</w:t>
      </w:r>
      <w:r>
        <w:rPr>
          <w:rFonts w:ascii="Arial" w:hAnsi="Arial" w:cs="Arial"/>
          <w:sz w:val="22"/>
          <w:szCs w:val="22"/>
        </w:rPr>
        <w:t xml:space="preserve"> </w:t>
      </w:r>
    </w:p>
    <w:p w14:paraId="44B3AE08" w14:textId="77777777" w:rsidR="005A1489" w:rsidRDefault="00A723C6" w:rsidP="00A723C6">
      <w:pPr>
        <w:spacing w:line="360" w:lineRule="auto"/>
        <w:rPr>
          <w:rFonts w:ascii="Arial" w:hAnsi="Arial" w:cs="Arial"/>
          <w:b/>
          <w:bCs/>
          <w:sz w:val="22"/>
          <w:szCs w:val="22"/>
        </w:rPr>
      </w:pPr>
      <w:r>
        <w:rPr>
          <w:rFonts w:ascii="Arial" w:hAnsi="Arial" w:cs="Arial"/>
          <w:b/>
          <w:bCs/>
          <w:sz w:val="22"/>
          <w:szCs w:val="22"/>
        </w:rPr>
        <w:t xml:space="preserve">     </w:t>
      </w:r>
    </w:p>
    <w:p w14:paraId="08687548" w14:textId="77777777" w:rsidR="005A1489" w:rsidRPr="005A1489" w:rsidRDefault="005A1489" w:rsidP="00A723C6">
      <w:pPr>
        <w:spacing w:line="360" w:lineRule="auto"/>
        <w:rPr>
          <w:rFonts w:ascii="Arial" w:hAnsi="Arial" w:cs="Arial"/>
          <w:color w:val="000000"/>
          <w:sz w:val="22"/>
          <w:szCs w:val="22"/>
        </w:rPr>
      </w:pPr>
      <w:r>
        <w:rPr>
          <w:rFonts w:ascii="Arial" w:hAnsi="Arial" w:cs="Arial"/>
          <w:b/>
          <w:bCs/>
          <w:sz w:val="22"/>
          <w:szCs w:val="22"/>
        </w:rPr>
        <w:t xml:space="preserve">       </w:t>
      </w:r>
      <w:r w:rsidR="00A723C6" w:rsidRPr="005A1489">
        <w:rPr>
          <w:rFonts w:ascii="Arial" w:hAnsi="Arial" w:cs="Arial"/>
          <w:color w:val="000000"/>
          <w:sz w:val="22"/>
          <w:szCs w:val="22"/>
        </w:rPr>
        <w:t>Dementia care settings are specialised residential or community facilities</w:t>
      </w:r>
      <w:r w:rsidRPr="005A1489">
        <w:rPr>
          <w:rFonts w:ascii="Arial" w:hAnsi="Arial" w:cs="Arial"/>
          <w:color w:val="000000"/>
          <w:sz w:val="22"/>
          <w:szCs w:val="22"/>
        </w:rPr>
        <w:t xml:space="preserve"> </w:t>
      </w:r>
    </w:p>
    <w:p w14:paraId="04E70C3B" w14:textId="77777777" w:rsidR="005A1489" w:rsidRPr="005A1489" w:rsidRDefault="005A1489" w:rsidP="00A723C6">
      <w:pPr>
        <w:spacing w:line="360" w:lineRule="auto"/>
        <w:rPr>
          <w:rFonts w:ascii="Arial" w:hAnsi="Arial" w:cs="Arial"/>
          <w:color w:val="000000"/>
          <w:sz w:val="22"/>
          <w:szCs w:val="22"/>
        </w:rPr>
      </w:pPr>
      <w:r w:rsidRPr="005A1489">
        <w:rPr>
          <w:rFonts w:ascii="Arial" w:hAnsi="Arial" w:cs="Arial"/>
          <w:color w:val="000000"/>
          <w:sz w:val="22"/>
          <w:szCs w:val="22"/>
        </w:rPr>
        <w:t xml:space="preserve">    </w:t>
      </w:r>
      <w:r w:rsidR="00A723C6" w:rsidRPr="005A1489">
        <w:rPr>
          <w:rFonts w:ascii="Arial" w:hAnsi="Arial" w:cs="Arial"/>
          <w:color w:val="000000"/>
          <w:sz w:val="22"/>
          <w:szCs w:val="22"/>
        </w:rPr>
        <w:t xml:space="preserve"> </w:t>
      </w:r>
      <w:r w:rsidRPr="005A1489">
        <w:rPr>
          <w:rFonts w:ascii="Arial" w:hAnsi="Arial" w:cs="Arial"/>
          <w:color w:val="000000"/>
          <w:sz w:val="22"/>
          <w:szCs w:val="22"/>
        </w:rPr>
        <w:t xml:space="preserve">  </w:t>
      </w:r>
      <w:r w:rsidR="00A723C6" w:rsidRPr="005A1489">
        <w:rPr>
          <w:rFonts w:ascii="Arial" w:hAnsi="Arial" w:cs="Arial"/>
          <w:color w:val="000000"/>
          <w:sz w:val="22"/>
          <w:szCs w:val="22"/>
        </w:rPr>
        <w:t xml:space="preserve">designed to support older adults with cognitive impairments, including </w:t>
      </w:r>
    </w:p>
    <w:p w14:paraId="516903BD" w14:textId="77777777" w:rsidR="005A1489" w:rsidRPr="005A1489" w:rsidRDefault="005A1489" w:rsidP="00A723C6">
      <w:pPr>
        <w:spacing w:line="360" w:lineRule="auto"/>
        <w:rPr>
          <w:rFonts w:ascii="Arial" w:hAnsi="Arial" w:cs="Arial"/>
          <w:color w:val="000000"/>
          <w:sz w:val="22"/>
          <w:szCs w:val="22"/>
        </w:rPr>
      </w:pPr>
      <w:r w:rsidRPr="005A1489">
        <w:rPr>
          <w:rFonts w:ascii="Arial" w:hAnsi="Arial" w:cs="Arial"/>
          <w:color w:val="000000"/>
          <w:sz w:val="22"/>
          <w:szCs w:val="22"/>
        </w:rPr>
        <w:t xml:space="preserve">       </w:t>
      </w:r>
      <w:r w:rsidR="00A723C6" w:rsidRPr="005A1489">
        <w:rPr>
          <w:rFonts w:ascii="Arial" w:hAnsi="Arial" w:cs="Arial"/>
          <w:color w:val="000000"/>
          <w:sz w:val="22"/>
          <w:szCs w:val="22"/>
        </w:rPr>
        <w:t xml:space="preserve">Alzheimer’s disease and other forms of dementia. These settings </w:t>
      </w:r>
    </w:p>
    <w:p w14:paraId="1A7E339C" w14:textId="77777777" w:rsidR="005A1489" w:rsidRPr="005A1489" w:rsidRDefault="005A1489" w:rsidP="00A723C6">
      <w:pPr>
        <w:spacing w:line="360" w:lineRule="auto"/>
        <w:rPr>
          <w:rFonts w:ascii="Arial" w:hAnsi="Arial" w:cs="Arial"/>
          <w:color w:val="000000"/>
          <w:sz w:val="22"/>
          <w:szCs w:val="22"/>
        </w:rPr>
      </w:pPr>
      <w:r w:rsidRPr="005A1489">
        <w:rPr>
          <w:rFonts w:ascii="Arial" w:hAnsi="Arial" w:cs="Arial"/>
          <w:color w:val="000000"/>
          <w:sz w:val="22"/>
          <w:szCs w:val="22"/>
        </w:rPr>
        <w:t xml:space="preserve">       </w:t>
      </w:r>
      <w:r w:rsidR="00A723C6" w:rsidRPr="005A1489">
        <w:rPr>
          <w:rFonts w:ascii="Arial" w:hAnsi="Arial" w:cs="Arial"/>
          <w:color w:val="000000"/>
          <w:sz w:val="22"/>
          <w:szCs w:val="22"/>
        </w:rPr>
        <w:t>provide</w:t>
      </w:r>
      <w:r w:rsidR="00A723C6" w:rsidRPr="005A1489">
        <w:rPr>
          <w:rStyle w:val="apple-converted-space"/>
          <w:rFonts w:ascii="Arial" w:eastAsiaTheme="majorEastAsia" w:hAnsi="Arial" w:cs="Arial"/>
          <w:color w:val="000000"/>
          <w:sz w:val="22"/>
          <w:szCs w:val="22"/>
        </w:rPr>
        <w:t> </w:t>
      </w:r>
      <w:r w:rsidR="00A723C6" w:rsidRPr="005A1489">
        <w:rPr>
          <w:rStyle w:val="Strong"/>
          <w:rFonts w:ascii="Arial" w:eastAsiaTheme="majorEastAsia" w:hAnsi="Arial" w:cs="Arial"/>
          <w:color w:val="000000"/>
          <w:sz w:val="22"/>
          <w:szCs w:val="22"/>
        </w:rPr>
        <w:t>24-hour care</w:t>
      </w:r>
      <w:r w:rsidR="00A723C6" w:rsidRPr="005A1489">
        <w:rPr>
          <w:rFonts w:ascii="Arial" w:hAnsi="Arial" w:cs="Arial"/>
          <w:color w:val="000000"/>
          <w:sz w:val="22"/>
          <w:szCs w:val="22"/>
        </w:rPr>
        <w:t xml:space="preserve">, ensuring residents’ physical, emotional, and social </w:t>
      </w:r>
    </w:p>
    <w:p w14:paraId="5C8A6808" w14:textId="77777777" w:rsidR="005A1489" w:rsidRDefault="005A1489" w:rsidP="005A1489">
      <w:pPr>
        <w:spacing w:line="360" w:lineRule="auto"/>
        <w:rPr>
          <w:rFonts w:ascii="Arial" w:hAnsi="Arial" w:cs="Arial"/>
          <w:color w:val="000000"/>
          <w:sz w:val="22"/>
          <w:szCs w:val="22"/>
        </w:rPr>
      </w:pPr>
      <w:r w:rsidRPr="005A1489">
        <w:rPr>
          <w:rFonts w:ascii="Arial" w:hAnsi="Arial" w:cs="Arial"/>
          <w:color w:val="000000"/>
          <w:sz w:val="22"/>
          <w:szCs w:val="22"/>
        </w:rPr>
        <w:t xml:space="preserve">       </w:t>
      </w:r>
      <w:r w:rsidR="00A723C6" w:rsidRPr="005A1489">
        <w:rPr>
          <w:rFonts w:ascii="Arial" w:hAnsi="Arial" w:cs="Arial"/>
          <w:color w:val="000000"/>
          <w:sz w:val="22"/>
          <w:szCs w:val="22"/>
        </w:rPr>
        <w:t xml:space="preserve">needs are met while maintaining safety and promoting independence </w:t>
      </w:r>
    </w:p>
    <w:p w14:paraId="6CB2D70D" w14:textId="77777777" w:rsidR="005A1489" w:rsidRDefault="005A1489" w:rsidP="005A1489">
      <w:pPr>
        <w:spacing w:line="360" w:lineRule="auto"/>
        <w:rPr>
          <w:color w:val="000000"/>
        </w:rPr>
      </w:pPr>
      <w:r>
        <w:rPr>
          <w:rFonts w:ascii="Arial" w:hAnsi="Arial" w:cs="Arial"/>
          <w:color w:val="000000"/>
          <w:sz w:val="22"/>
          <w:szCs w:val="22"/>
        </w:rPr>
        <w:t xml:space="preserve">       </w:t>
      </w:r>
      <w:r w:rsidR="00A723C6" w:rsidRPr="005A1489">
        <w:rPr>
          <w:rFonts w:ascii="Arial" w:hAnsi="Arial" w:cs="Arial"/>
          <w:color w:val="000000"/>
          <w:sz w:val="22"/>
          <w:szCs w:val="22"/>
        </w:rPr>
        <w:t>where possible (Brooker, 2007)</w:t>
      </w:r>
      <w:r>
        <w:rPr>
          <w:rFonts w:ascii="Arial" w:hAnsi="Arial" w:cs="Arial"/>
          <w:color w:val="000000"/>
          <w:sz w:val="22"/>
          <w:szCs w:val="22"/>
        </w:rPr>
        <w:t xml:space="preserve"> </w:t>
      </w:r>
      <w:r>
        <w:rPr>
          <w:color w:val="000000"/>
        </w:rPr>
        <w:t xml:space="preserve">Dementia care settings also involve families and </w:t>
      </w:r>
    </w:p>
    <w:p w14:paraId="0E7D25F9" w14:textId="77777777" w:rsidR="005A1489" w:rsidRDefault="005A1489" w:rsidP="005A1489">
      <w:pPr>
        <w:spacing w:line="360" w:lineRule="auto"/>
        <w:rPr>
          <w:color w:val="000000"/>
        </w:rPr>
      </w:pPr>
      <w:r>
        <w:rPr>
          <w:color w:val="000000"/>
        </w:rPr>
        <w:t xml:space="preserve">       </w:t>
      </w:r>
      <w:r>
        <w:rPr>
          <w:color w:val="000000"/>
        </w:rPr>
        <w:t>caregivers, recognising their role in supporting emotional wellbeing and continuity of</w:t>
      </w:r>
    </w:p>
    <w:p w14:paraId="4B9C9330" w14:textId="77777777" w:rsidR="005A1489" w:rsidRDefault="005A1489" w:rsidP="005A1489">
      <w:pPr>
        <w:spacing w:line="360" w:lineRule="auto"/>
        <w:rPr>
          <w:color w:val="000000"/>
        </w:rPr>
      </w:pPr>
      <w:r>
        <w:rPr>
          <w:color w:val="000000"/>
        </w:rPr>
        <w:t xml:space="preserve">      </w:t>
      </w:r>
      <w:r>
        <w:rPr>
          <w:color w:val="000000"/>
        </w:rPr>
        <w:t xml:space="preserve"> identity. Overall, these settings aim to create a safe, supportive environment that</w:t>
      </w:r>
    </w:p>
    <w:p w14:paraId="43B20BC8" w14:textId="01595722" w:rsidR="00B1057A" w:rsidRPr="00CE6418" w:rsidRDefault="005A1489" w:rsidP="00B902C3">
      <w:pPr>
        <w:spacing w:line="360" w:lineRule="auto"/>
        <w:rPr>
          <w:rFonts w:ascii="Arial" w:hAnsi="Arial" w:cs="Arial"/>
          <w:color w:val="000000"/>
          <w:sz w:val="22"/>
          <w:szCs w:val="22"/>
        </w:rPr>
      </w:pPr>
      <w:r>
        <w:rPr>
          <w:color w:val="000000"/>
        </w:rPr>
        <w:t xml:space="preserve">      </w:t>
      </w:r>
      <w:r>
        <w:rPr>
          <w:color w:val="000000"/>
        </w:rPr>
        <w:t xml:space="preserve"> addresses both physical and psychological needs of older adults.</w:t>
      </w:r>
    </w:p>
    <w:p w14:paraId="00426FD9" w14:textId="77777777" w:rsidR="00576DEE" w:rsidRPr="00576DEE" w:rsidRDefault="00576DEE" w:rsidP="00A6540A">
      <w:pPr>
        <w:spacing w:line="360" w:lineRule="auto"/>
        <w:ind w:left="360"/>
        <w:rPr>
          <w:rStyle w:val="extn-css-10o52y0"/>
          <w:rFonts w:ascii="Arial" w:eastAsiaTheme="majorEastAsia" w:hAnsi="Arial" w:cs="Arial"/>
          <w:b/>
          <w:bCs/>
          <w:color w:val="000000" w:themeColor="text1"/>
          <w:sz w:val="22"/>
          <w:szCs w:val="22"/>
        </w:rPr>
      </w:pPr>
    </w:p>
    <w:p w14:paraId="51F673C9" w14:textId="77777777" w:rsidR="00072C81" w:rsidRPr="00A6540A" w:rsidRDefault="00072C81" w:rsidP="00A6540A">
      <w:pPr>
        <w:spacing w:line="360" w:lineRule="auto"/>
        <w:ind w:left="360"/>
        <w:rPr>
          <w:rStyle w:val="extn-css-h5d7i9"/>
          <w:rFonts w:ascii="Arial" w:eastAsiaTheme="majorEastAsia" w:hAnsi="Arial" w:cs="Arial"/>
          <w:b/>
          <w:bCs/>
          <w:color w:val="000000" w:themeColor="text1"/>
          <w:sz w:val="22"/>
          <w:szCs w:val="22"/>
        </w:rPr>
      </w:pPr>
      <w:r w:rsidRPr="00A6540A">
        <w:rPr>
          <w:rStyle w:val="extn-css-h5d7i9"/>
          <w:rFonts w:ascii="Arial" w:eastAsiaTheme="majorEastAsia" w:hAnsi="Arial" w:cs="Arial"/>
          <w:b/>
          <w:bCs/>
          <w:color w:val="000000" w:themeColor="text1"/>
          <w:sz w:val="22"/>
          <w:szCs w:val="22"/>
        </w:rPr>
        <w:t>Psychological Theories and Their Application in Dementia Care Homes</w:t>
      </w:r>
    </w:p>
    <w:p w14:paraId="0B20969E" w14:textId="77777777" w:rsidR="00E2453A" w:rsidRPr="00A6540A" w:rsidRDefault="00E2453A" w:rsidP="00A6540A">
      <w:pPr>
        <w:spacing w:line="360" w:lineRule="auto"/>
        <w:ind w:left="360"/>
        <w:rPr>
          <w:rStyle w:val="extn-css-10o52y0"/>
          <w:rFonts w:ascii="Arial" w:eastAsiaTheme="majorEastAsia" w:hAnsi="Arial" w:cs="Arial"/>
          <w:color w:val="000000" w:themeColor="text1"/>
          <w:sz w:val="22"/>
          <w:szCs w:val="22"/>
        </w:rPr>
      </w:pPr>
    </w:p>
    <w:p w14:paraId="160F857C" w14:textId="4B45A71A" w:rsidR="00E2453A" w:rsidRPr="00A6540A" w:rsidRDefault="00E2453A" w:rsidP="00A6540A">
      <w:pPr>
        <w:spacing w:line="360" w:lineRule="auto"/>
        <w:ind w:left="360"/>
        <w:rPr>
          <w:rStyle w:val="extn-css-10o52y0"/>
          <w:rFonts w:ascii="Arial" w:eastAsiaTheme="majorEastAsia" w:hAnsi="Arial" w:cs="Arial"/>
          <w:color w:val="000000" w:themeColor="text1"/>
          <w:sz w:val="22"/>
          <w:szCs w:val="22"/>
        </w:rPr>
      </w:pPr>
      <w:r w:rsidRPr="00A6540A">
        <w:rPr>
          <w:rStyle w:val="extn-css-10o52y0"/>
          <w:rFonts w:ascii="Arial" w:eastAsiaTheme="majorEastAsia" w:hAnsi="Arial" w:cs="Arial"/>
          <w:color w:val="000000" w:themeColor="text1"/>
          <w:sz w:val="22"/>
          <w:szCs w:val="22"/>
        </w:rPr>
        <w:t xml:space="preserve">Psychological theories play a crucial role in guiding health and social care </w:t>
      </w:r>
      <w:r w:rsidR="00072C81" w:rsidRPr="00A6540A">
        <w:rPr>
          <w:rStyle w:val="extn-css-10o52y0"/>
          <w:rFonts w:ascii="Arial" w:eastAsiaTheme="majorEastAsia" w:hAnsi="Arial" w:cs="Arial"/>
          <w:color w:val="000000" w:themeColor="text1"/>
          <w:sz w:val="22"/>
          <w:szCs w:val="22"/>
        </w:rPr>
        <w:t>practice. Erickson’s Psychosocial Theory of development and Maslow’s Hierarchy’s of Needs are particularly relevant to older adults, as they focus on emotional development, motivation, and wellbeing across the lifespan. Applying these theories in dementia care homes supports person centred care and helps professional’s respond appropriately to the psychological and behavioural challenges associated with dementia.</w:t>
      </w:r>
    </w:p>
    <w:p w14:paraId="6F86FDB6" w14:textId="77777777" w:rsidR="0081114F" w:rsidRPr="00A6540A" w:rsidRDefault="0081114F" w:rsidP="00A6540A">
      <w:pPr>
        <w:spacing w:line="360" w:lineRule="auto"/>
        <w:ind w:left="360"/>
        <w:rPr>
          <w:rStyle w:val="extn-css-10o52y0"/>
          <w:rFonts w:ascii="Arial" w:eastAsiaTheme="majorEastAsia" w:hAnsi="Arial" w:cs="Arial"/>
          <w:color w:val="000000" w:themeColor="text1"/>
          <w:sz w:val="22"/>
          <w:szCs w:val="22"/>
        </w:rPr>
      </w:pPr>
    </w:p>
    <w:p w14:paraId="6DD62620" w14:textId="5AAF7CC0" w:rsidR="0081114F" w:rsidRDefault="0081114F" w:rsidP="00A6540A">
      <w:pPr>
        <w:spacing w:line="360" w:lineRule="auto"/>
        <w:ind w:left="360"/>
        <w:rPr>
          <w:rFonts w:ascii="Arial" w:hAnsi="Arial" w:cs="Arial"/>
          <w:b/>
          <w:bCs/>
          <w:sz w:val="22"/>
          <w:szCs w:val="22"/>
        </w:rPr>
      </w:pPr>
      <w:r w:rsidRPr="00A6540A">
        <w:rPr>
          <w:rFonts w:ascii="Arial" w:hAnsi="Arial" w:cs="Arial"/>
          <w:b/>
          <w:bCs/>
          <w:sz w:val="22"/>
          <w:szCs w:val="22"/>
        </w:rPr>
        <w:t>Erickson Psychosocial Theory</w:t>
      </w:r>
      <w:r w:rsidR="002B09B7">
        <w:rPr>
          <w:rFonts w:ascii="Arial" w:hAnsi="Arial" w:cs="Arial"/>
          <w:b/>
          <w:bCs/>
          <w:sz w:val="22"/>
          <w:szCs w:val="22"/>
        </w:rPr>
        <w:t>:</w:t>
      </w:r>
    </w:p>
    <w:p w14:paraId="624607B3" w14:textId="77777777" w:rsidR="007515DA" w:rsidRPr="00A6540A" w:rsidRDefault="007515DA" w:rsidP="00A6540A">
      <w:pPr>
        <w:spacing w:line="360" w:lineRule="auto"/>
        <w:ind w:left="360"/>
        <w:rPr>
          <w:rFonts w:ascii="Arial" w:hAnsi="Arial" w:cs="Arial"/>
          <w:b/>
          <w:bCs/>
          <w:sz w:val="22"/>
          <w:szCs w:val="22"/>
        </w:rPr>
      </w:pPr>
    </w:p>
    <w:p w14:paraId="16E70012" w14:textId="061A3C0F" w:rsidR="009045D4" w:rsidRPr="00A6540A" w:rsidRDefault="009045D4" w:rsidP="00A6540A">
      <w:pPr>
        <w:spacing w:line="360" w:lineRule="auto"/>
        <w:ind w:left="360"/>
        <w:rPr>
          <w:rFonts w:ascii="Arial" w:hAnsi="Arial" w:cs="Arial"/>
          <w:sz w:val="22"/>
          <w:szCs w:val="22"/>
        </w:rPr>
      </w:pPr>
      <w:r w:rsidRPr="00A6540A">
        <w:rPr>
          <w:rFonts w:ascii="Arial" w:hAnsi="Arial" w:cs="Arial"/>
          <w:sz w:val="22"/>
          <w:szCs w:val="22"/>
        </w:rPr>
        <w:t xml:space="preserve">Erikson </w:t>
      </w:r>
      <w:r w:rsidRPr="00A6540A">
        <w:rPr>
          <w:rFonts w:ascii="Arial" w:hAnsi="Arial" w:cs="Arial"/>
          <w:sz w:val="22"/>
          <w:szCs w:val="22"/>
        </w:rPr>
        <w:t>Psychosocial theory of development proposes that human development occurs across the entire lifespan and is shaped by the interaction between psychological processes and social experiences. Erikson (1980)</w:t>
      </w:r>
      <w:r w:rsidR="00997471" w:rsidRPr="00A6540A">
        <w:rPr>
          <w:rFonts w:ascii="Arial" w:hAnsi="Arial" w:cs="Arial"/>
          <w:sz w:val="22"/>
          <w:szCs w:val="22"/>
        </w:rPr>
        <w:t xml:space="preserve"> </w:t>
      </w:r>
      <w:r w:rsidRPr="00A6540A">
        <w:rPr>
          <w:rFonts w:ascii="Arial" w:hAnsi="Arial" w:cs="Arial"/>
          <w:sz w:val="22"/>
          <w:szCs w:val="22"/>
        </w:rPr>
        <w:t>identified eight stages</w:t>
      </w:r>
      <w:r w:rsidR="00997471" w:rsidRPr="00A6540A">
        <w:rPr>
          <w:rFonts w:ascii="Arial" w:hAnsi="Arial" w:cs="Arial"/>
          <w:sz w:val="22"/>
          <w:szCs w:val="22"/>
        </w:rPr>
        <w:t xml:space="preserve"> of psychosocial development. Erikson emphasized that development continues into adulthood and older age, in contrast to preceding ideas that concentrated mostly concentrated mostly on childhood. There is conflict between two opposing outcomes in every psychosocial level. When s stage is successfully resolved, a </w:t>
      </w:r>
      <w:r w:rsidR="00741FAC" w:rsidRPr="00A6540A">
        <w:rPr>
          <w:rFonts w:ascii="Arial" w:hAnsi="Arial" w:cs="Arial"/>
          <w:sz w:val="22"/>
          <w:szCs w:val="22"/>
        </w:rPr>
        <w:t xml:space="preserve">positive psychological trait develops; when a stage is not successfully resolved, emotional problems may arise. Erikson maintained that unresolved issues could come out again later, especially </w:t>
      </w:r>
      <w:r w:rsidR="00E81A14" w:rsidRPr="00A6540A">
        <w:rPr>
          <w:rFonts w:ascii="Arial" w:hAnsi="Arial" w:cs="Arial"/>
          <w:sz w:val="22"/>
          <w:szCs w:val="22"/>
        </w:rPr>
        <w:t>during period</w:t>
      </w:r>
      <w:r w:rsidR="00741FAC" w:rsidRPr="00A6540A">
        <w:rPr>
          <w:rFonts w:ascii="Arial" w:hAnsi="Arial" w:cs="Arial"/>
          <w:sz w:val="22"/>
          <w:szCs w:val="22"/>
        </w:rPr>
        <w:t xml:space="preserve"> of stress or transition, such as ageing illness.</w:t>
      </w:r>
    </w:p>
    <w:p w14:paraId="08C8E6AB" w14:textId="77777777" w:rsidR="0081114F" w:rsidRPr="00A6540A" w:rsidRDefault="0081114F" w:rsidP="00A6540A">
      <w:pPr>
        <w:spacing w:line="360" w:lineRule="auto"/>
        <w:ind w:left="360"/>
        <w:rPr>
          <w:rFonts w:ascii="Arial" w:hAnsi="Arial" w:cs="Arial"/>
          <w:b/>
          <w:bCs/>
          <w:sz w:val="22"/>
          <w:szCs w:val="22"/>
        </w:rPr>
      </w:pPr>
    </w:p>
    <w:p w14:paraId="41C66194" w14:textId="45247A4B" w:rsidR="00072C81" w:rsidRDefault="00630A4A" w:rsidP="00A6540A">
      <w:pPr>
        <w:spacing w:line="360" w:lineRule="auto"/>
        <w:rPr>
          <w:rFonts w:ascii="Arial" w:hAnsi="Arial" w:cs="Arial"/>
          <w:b/>
          <w:bCs/>
          <w:sz w:val="22"/>
          <w:szCs w:val="22"/>
        </w:rPr>
      </w:pPr>
      <w:r w:rsidRPr="00A6540A">
        <w:rPr>
          <w:rFonts w:ascii="Arial" w:hAnsi="Arial" w:cs="Arial"/>
          <w:b/>
          <w:bCs/>
          <w:sz w:val="22"/>
          <w:szCs w:val="22"/>
        </w:rPr>
        <w:t xml:space="preserve">      </w:t>
      </w:r>
      <w:r w:rsidR="0081114F" w:rsidRPr="00A6540A">
        <w:rPr>
          <w:rFonts w:ascii="Arial" w:hAnsi="Arial" w:cs="Arial"/>
          <w:b/>
          <w:bCs/>
          <w:sz w:val="22"/>
          <w:szCs w:val="22"/>
        </w:rPr>
        <w:t>Application to Adults Aged 65 and over</w:t>
      </w:r>
      <w:r w:rsidR="00E81A14" w:rsidRPr="00A6540A">
        <w:rPr>
          <w:rFonts w:ascii="Arial" w:hAnsi="Arial" w:cs="Arial"/>
          <w:b/>
          <w:bCs/>
          <w:sz w:val="22"/>
          <w:szCs w:val="22"/>
        </w:rPr>
        <w:t>:</w:t>
      </w:r>
    </w:p>
    <w:p w14:paraId="2C02F0BE" w14:textId="6D7824FB" w:rsidR="007515DA" w:rsidRPr="00A6540A" w:rsidRDefault="007515DA" w:rsidP="00A6540A">
      <w:pPr>
        <w:spacing w:line="360" w:lineRule="auto"/>
        <w:rPr>
          <w:rFonts w:ascii="Arial" w:hAnsi="Arial" w:cs="Arial"/>
          <w:b/>
          <w:bCs/>
          <w:sz w:val="22"/>
          <w:szCs w:val="22"/>
        </w:rPr>
      </w:pPr>
    </w:p>
    <w:p w14:paraId="16899612"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b/>
          <w:bCs/>
          <w:sz w:val="22"/>
          <w:szCs w:val="22"/>
        </w:rPr>
        <w:t xml:space="preserve">      </w:t>
      </w:r>
      <w:r w:rsidRPr="00A6540A">
        <w:rPr>
          <w:rFonts w:ascii="Arial" w:hAnsi="Arial" w:cs="Arial"/>
          <w:color w:val="000000"/>
          <w:sz w:val="22"/>
          <w:szCs w:val="22"/>
        </w:rPr>
        <w:t>Erikson’s Psychosocial Theory is particularly relevant to adults aged</w:t>
      </w:r>
      <w:r w:rsidRPr="00A6540A">
        <w:rPr>
          <w:rStyle w:val="apple-converted-space"/>
          <w:rFonts w:ascii="Arial" w:eastAsiaTheme="majorEastAsia" w:hAnsi="Arial" w:cs="Arial"/>
          <w:color w:val="000000"/>
          <w:sz w:val="22"/>
          <w:szCs w:val="22"/>
        </w:rPr>
        <w:t> </w:t>
      </w:r>
      <w:r w:rsidRPr="00A6540A">
        <w:rPr>
          <w:rStyle w:val="Strong"/>
          <w:rFonts w:ascii="Arial" w:eastAsiaTheme="majorEastAsia" w:hAnsi="Arial" w:cs="Arial"/>
          <w:color w:val="000000"/>
          <w:sz w:val="22"/>
          <w:szCs w:val="22"/>
        </w:rPr>
        <w:t xml:space="preserve">65 years and </w:t>
      </w:r>
      <w:r w:rsidRPr="00A6540A">
        <w:rPr>
          <w:rStyle w:val="Strong"/>
          <w:rFonts w:ascii="Arial" w:eastAsiaTheme="majorEastAsia" w:hAnsi="Arial" w:cs="Arial"/>
          <w:color w:val="000000"/>
          <w:sz w:val="22"/>
          <w:szCs w:val="22"/>
        </w:rPr>
        <w:t>over</w:t>
      </w:r>
      <w:r w:rsidRPr="00A6540A">
        <w:rPr>
          <w:rFonts w:ascii="Arial" w:hAnsi="Arial" w:cs="Arial"/>
          <w:color w:val="000000"/>
          <w:sz w:val="22"/>
          <w:szCs w:val="22"/>
        </w:rPr>
        <w:t xml:space="preserve">, </w:t>
      </w:r>
    </w:p>
    <w:p w14:paraId="655EC47E"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 xml:space="preserve">as it recognises that psychological development continues into later life. The final stage </w:t>
      </w:r>
    </w:p>
    <w:p w14:paraId="64C25C92"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of Erikson’s model,</w:t>
      </w:r>
      <w:r w:rsidRPr="00A6540A">
        <w:rPr>
          <w:rStyle w:val="apple-converted-space"/>
          <w:rFonts w:ascii="Arial" w:eastAsiaTheme="majorEastAsia" w:hAnsi="Arial" w:cs="Arial"/>
          <w:color w:val="000000"/>
          <w:sz w:val="22"/>
          <w:szCs w:val="22"/>
        </w:rPr>
        <w:t> </w:t>
      </w:r>
      <w:r w:rsidRPr="00F11F15">
        <w:rPr>
          <w:rStyle w:val="Strong"/>
          <w:rFonts w:ascii="Arial" w:eastAsiaTheme="majorEastAsia" w:hAnsi="Arial" w:cs="Arial"/>
          <w:i/>
          <w:iCs/>
          <w:color w:val="000000"/>
          <w:sz w:val="22"/>
          <w:szCs w:val="22"/>
        </w:rPr>
        <w:t>Ego Integrity versus Despair</w:t>
      </w:r>
      <w:r w:rsidRPr="00F11F15">
        <w:rPr>
          <w:rFonts w:ascii="Arial" w:hAnsi="Arial" w:cs="Arial"/>
          <w:i/>
          <w:iCs/>
          <w:color w:val="000000"/>
          <w:sz w:val="22"/>
          <w:szCs w:val="22"/>
        </w:rPr>
        <w:t>,</w:t>
      </w:r>
      <w:r w:rsidRPr="00A6540A">
        <w:rPr>
          <w:rFonts w:ascii="Arial" w:hAnsi="Arial" w:cs="Arial"/>
          <w:color w:val="000000"/>
          <w:sz w:val="22"/>
          <w:szCs w:val="22"/>
        </w:rPr>
        <w:t xml:space="preserve"> is associated with older adulthood </w:t>
      </w:r>
    </w:p>
    <w:p w14:paraId="5E022A6E"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and focuses on how individuals reflect upon and evaluate their lives</w:t>
      </w:r>
      <w:r w:rsidRPr="00A6540A">
        <w:rPr>
          <w:rFonts w:ascii="Arial" w:hAnsi="Arial" w:cs="Arial"/>
          <w:color w:val="000000"/>
          <w:sz w:val="22"/>
          <w:szCs w:val="22"/>
        </w:rPr>
        <w:t xml:space="preserve">. </w:t>
      </w:r>
      <w:r w:rsidRPr="00A6540A">
        <w:rPr>
          <w:rFonts w:ascii="Arial" w:hAnsi="Arial" w:cs="Arial"/>
          <w:color w:val="000000"/>
          <w:sz w:val="22"/>
          <w:szCs w:val="22"/>
        </w:rPr>
        <w:t xml:space="preserve">At this stage, older </w:t>
      </w:r>
    </w:p>
    <w:p w14:paraId="2AC1B386"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adults engage in a process of</w:t>
      </w:r>
      <w:r w:rsidRPr="00A6540A">
        <w:rPr>
          <w:rStyle w:val="apple-converted-space"/>
          <w:rFonts w:ascii="Arial" w:eastAsiaTheme="majorEastAsia" w:hAnsi="Arial" w:cs="Arial"/>
          <w:color w:val="000000"/>
          <w:sz w:val="22"/>
          <w:szCs w:val="22"/>
        </w:rPr>
        <w:t> </w:t>
      </w:r>
      <w:r w:rsidRPr="00F11F15">
        <w:rPr>
          <w:rStyle w:val="Strong"/>
          <w:rFonts w:ascii="Arial" w:eastAsiaTheme="majorEastAsia" w:hAnsi="Arial" w:cs="Arial"/>
          <w:b w:val="0"/>
          <w:bCs w:val="0"/>
          <w:color w:val="000000"/>
          <w:sz w:val="22"/>
          <w:szCs w:val="22"/>
        </w:rPr>
        <w:t>life review</w:t>
      </w:r>
      <w:r w:rsidRPr="00F11F15">
        <w:rPr>
          <w:rFonts w:ascii="Arial" w:hAnsi="Arial" w:cs="Arial"/>
          <w:b/>
          <w:bCs/>
          <w:color w:val="000000"/>
          <w:sz w:val="22"/>
          <w:szCs w:val="22"/>
        </w:rPr>
        <w:t>,</w:t>
      </w:r>
      <w:r w:rsidRPr="00A6540A">
        <w:rPr>
          <w:rFonts w:ascii="Arial" w:hAnsi="Arial" w:cs="Arial"/>
          <w:color w:val="000000"/>
          <w:sz w:val="22"/>
          <w:szCs w:val="22"/>
        </w:rPr>
        <w:t xml:space="preserve"> assessing their past achievements, </w:t>
      </w:r>
    </w:p>
    <w:p w14:paraId="5B047D86"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 xml:space="preserve">relationships, and overall sense of meaning. When individuals perceive their lives as </w:t>
      </w:r>
    </w:p>
    <w:p w14:paraId="6496DF8D"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 xml:space="preserve">meaningful and feel a sense of acceptance regarding their experiences, they </w:t>
      </w:r>
    </w:p>
    <w:p w14:paraId="2CB19F6C"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achieve</w:t>
      </w:r>
      <w:r w:rsidRPr="00A6540A">
        <w:rPr>
          <w:rStyle w:val="apple-converted-space"/>
          <w:rFonts w:ascii="Arial" w:eastAsiaTheme="majorEastAsia" w:hAnsi="Arial" w:cs="Arial"/>
          <w:color w:val="000000"/>
          <w:sz w:val="22"/>
          <w:szCs w:val="22"/>
        </w:rPr>
        <w:t> </w:t>
      </w:r>
      <w:r w:rsidRPr="00A6540A">
        <w:rPr>
          <w:rStyle w:val="Strong"/>
          <w:rFonts w:ascii="Arial" w:eastAsiaTheme="majorEastAsia" w:hAnsi="Arial" w:cs="Arial"/>
          <w:color w:val="000000"/>
          <w:sz w:val="22"/>
          <w:szCs w:val="22"/>
        </w:rPr>
        <w:t>ego integrity</w:t>
      </w:r>
      <w:r w:rsidRPr="00A6540A">
        <w:rPr>
          <w:rFonts w:ascii="Arial" w:hAnsi="Arial" w:cs="Arial"/>
          <w:color w:val="000000"/>
          <w:sz w:val="22"/>
          <w:szCs w:val="22"/>
        </w:rPr>
        <w:t>. This outcome is associated with positive psychological attributes</w:t>
      </w:r>
    </w:p>
    <w:p w14:paraId="1A951215" w14:textId="77777777" w:rsidR="00934633" w:rsidRPr="00A6540A" w:rsidRDefault="00934633" w:rsidP="00A6540A">
      <w:pPr>
        <w:spacing w:line="360" w:lineRule="auto"/>
        <w:rPr>
          <w:rStyle w:val="Strong"/>
          <w:rFonts w:ascii="Arial" w:eastAsiaTheme="majorEastAsia"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 xml:space="preserve"> such as</w:t>
      </w:r>
      <w:r w:rsidRPr="00A6540A">
        <w:rPr>
          <w:rStyle w:val="apple-converted-space"/>
          <w:rFonts w:ascii="Arial" w:eastAsiaTheme="majorEastAsia" w:hAnsi="Arial" w:cs="Arial"/>
          <w:color w:val="000000"/>
          <w:sz w:val="22"/>
          <w:szCs w:val="22"/>
        </w:rPr>
        <w:t> </w:t>
      </w:r>
      <w:r w:rsidRPr="00F11F15">
        <w:rPr>
          <w:rStyle w:val="Strong"/>
          <w:rFonts w:ascii="Arial" w:eastAsiaTheme="majorEastAsia" w:hAnsi="Arial" w:cs="Arial"/>
          <w:i/>
          <w:iCs/>
          <w:color w:val="000000"/>
          <w:sz w:val="22"/>
          <w:szCs w:val="22"/>
        </w:rPr>
        <w:t>wisdom, emotional stability, acceptance of ageing, and reduced fear of</w:t>
      </w:r>
      <w:r w:rsidRPr="00A6540A">
        <w:rPr>
          <w:rStyle w:val="Strong"/>
          <w:rFonts w:ascii="Arial" w:eastAsiaTheme="majorEastAsia" w:hAnsi="Arial" w:cs="Arial"/>
          <w:color w:val="000000"/>
          <w:sz w:val="22"/>
          <w:szCs w:val="22"/>
        </w:rPr>
        <w:t xml:space="preserve"> </w:t>
      </w:r>
    </w:p>
    <w:p w14:paraId="022ABBA2" w14:textId="34DE9E7D" w:rsidR="00C86F2C" w:rsidRPr="00B902C3" w:rsidRDefault="00934633" w:rsidP="00C86F2C">
      <w:pPr>
        <w:spacing w:line="360" w:lineRule="auto"/>
        <w:rPr>
          <w:rFonts w:ascii="Arial" w:hAnsi="Arial" w:cs="Arial"/>
          <w:color w:val="000000"/>
          <w:sz w:val="22"/>
          <w:szCs w:val="22"/>
        </w:rPr>
      </w:pPr>
      <w:r w:rsidRPr="00A6540A">
        <w:rPr>
          <w:rStyle w:val="Strong"/>
          <w:rFonts w:ascii="Arial" w:eastAsiaTheme="majorEastAsia" w:hAnsi="Arial" w:cs="Arial"/>
          <w:color w:val="000000"/>
          <w:sz w:val="22"/>
          <w:szCs w:val="22"/>
        </w:rPr>
        <w:t xml:space="preserve">     </w:t>
      </w:r>
      <w:r w:rsidRPr="00F11F15">
        <w:rPr>
          <w:rStyle w:val="Strong"/>
          <w:rFonts w:ascii="Arial" w:eastAsiaTheme="majorEastAsia" w:hAnsi="Arial" w:cs="Arial"/>
          <w:i/>
          <w:iCs/>
          <w:color w:val="000000"/>
          <w:sz w:val="22"/>
          <w:szCs w:val="22"/>
        </w:rPr>
        <w:t xml:space="preserve"> </w:t>
      </w:r>
      <w:r w:rsidRPr="00F11F15">
        <w:rPr>
          <w:rStyle w:val="Strong"/>
          <w:rFonts w:ascii="Arial" w:eastAsiaTheme="majorEastAsia" w:hAnsi="Arial" w:cs="Arial"/>
          <w:i/>
          <w:iCs/>
          <w:color w:val="000000"/>
          <w:sz w:val="22"/>
          <w:szCs w:val="22"/>
        </w:rPr>
        <w:t>death</w:t>
      </w:r>
      <w:r w:rsidRPr="00A6540A">
        <w:rPr>
          <w:rStyle w:val="apple-converted-space"/>
          <w:rFonts w:ascii="Arial" w:eastAsiaTheme="majorEastAsia" w:hAnsi="Arial" w:cs="Arial"/>
          <w:color w:val="000000"/>
          <w:sz w:val="22"/>
          <w:szCs w:val="22"/>
        </w:rPr>
        <w:t> </w:t>
      </w:r>
      <w:r w:rsidRPr="00A6540A">
        <w:rPr>
          <w:rFonts w:ascii="Arial" w:hAnsi="Arial" w:cs="Arial"/>
          <w:color w:val="000000"/>
          <w:sz w:val="22"/>
          <w:szCs w:val="22"/>
        </w:rPr>
        <w:t xml:space="preserve">(Perry et al., 2015). </w:t>
      </w:r>
    </w:p>
    <w:p w14:paraId="72453DE3" w14:textId="77777777" w:rsidR="00C86F2C" w:rsidRDefault="00C86F2C" w:rsidP="00A6540A">
      <w:pPr>
        <w:spacing w:line="360" w:lineRule="auto"/>
        <w:rPr>
          <w:rFonts w:ascii="Arial" w:hAnsi="Arial" w:cs="Arial"/>
          <w:color w:val="000000"/>
          <w:sz w:val="22"/>
          <w:szCs w:val="22"/>
        </w:rPr>
      </w:pPr>
      <w:r>
        <w:rPr>
          <w:rFonts w:ascii="Arial" w:hAnsi="Arial" w:cs="Arial"/>
          <w:color w:val="000000"/>
          <w:sz w:val="22"/>
          <w:szCs w:val="22"/>
        </w:rPr>
        <w:t xml:space="preserve">      </w:t>
      </w:r>
      <w:r w:rsidR="00B902C3" w:rsidRPr="00B902C3">
        <w:rPr>
          <w:rFonts w:ascii="Arial" w:hAnsi="Arial" w:cs="Arial"/>
          <w:color w:val="000000"/>
          <w:sz w:val="22"/>
          <w:szCs w:val="22"/>
        </w:rPr>
        <w:t>Social support, health, and nurturing environment are key factors in promoting positive</w:t>
      </w:r>
      <w:r>
        <w:rPr>
          <w:rFonts w:ascii="Arial" w:hAnsi="Arial" w:cs="Arial"/>
          <w:color w:val="000000"/>
          <w:sz w:val="22"/>
          <w:szCs w:val="22"/>
        </w:rPr>
        <w:t xml:space="preserve"> </w:t>
      </w:r>
    </w:p>
    <w:p w14:paraId="60D91B0C" w14:textId="77777777" w:rsidR="00C86F2C" w:rsidRDefault="00C86F2C" w:rsidP="00A6540A">
      <w:pPr>
        <w:spacing w:line="360" w:lineRule="auto"/>
        <w:rPr>
          <w:rFonts w:ascii="Arial" w:hAnsi="Arial" w:cs="Arial"/>
          <w:color w:val="000000"/>
          <w:sz w:val="22"/>
          <w:szCs w:val="22"/>
        </w:rPr>
      </w:pPr>
      <w:r>
        <w:rPr>
          <w:rFonts w:ascii="Arial" w:hAnsi="Arial" w:cs="Arial"/>
          <w:color w:val="000000"/>
          <w:sz w:val="22"/>
          <w:szCs w:val="22"/>
        </w:rPr>
        <w:t xml:space="preserve">   </w:t>
      </w:r>
      <w:r w:rsidR="00B902C3" w:rsidRPr="00B902C3">
        <w:rPr>
          <w:rFonts w:ascii="Arial" w:hAnsi="Arial" w:cs="Arial"/>
          <w:color w:val="000000"/>
          <w:sz w:val="22"/>
          <w:szCs w:val="22"/>
        </w:rPr>
        <w:t xml:space="preserve"> </w:t>
      </w:r>
      <w:r>
        <w:rPr>
          <w:rFonts w:ascii="Arial" w:hAnsi="Arial" w:cs="Arial"/>
          <w:color w:val="000000"/>
          <w:sz w:val="22"/>
          <w:szCs w:val="22"/>
        </w:rPr>
        <w:t xml:space="preserve">  </w:t>
      </w:r>
      <w:r w:rsidR="00B902C3" w:rsidRPr="00B902C3">
        <w:rPr>
          <w:rFonts w:ascii="Arial" w:hAnsi="Arial" w:cs="Arial"/>
          <w:color w:val="000000"/>
          <w:sz w:val="22"/>
          <w:szCs w:val="22"/>
        </w:rPr>
        <w:t>outcomes, helping older</w:t>
      </w:r>
      <w:r>
        <w:rPr>
          <w:rFonts w:ascii="Arial" w:hAnsi="Arial" w:cs="Arial"/>
          <w:color w:val="000000"/>
          <w:sz w:val="22"/>
          <w:szCs w:val="22"/>
        </w:rPr>
        <w:t xml:space="preserve"> </w:t>
      </w:r>
      <w:r w:rsidR="00B902C3" w:rsidRPr="00B902C3">
        <w:rPr>
          <w:rFonts w:ascii="Arial" w:hAnsi="Arial" w:cs="Arial"/>
          <w:color w:val="000000"/>
          <w:sz w:val="22"/>
          <w:szCs w:val="22"/>
        </w:rPr>
        <w:t>adults engage in life review, maintain social connections, and</w:t>
      </w:r>
    </w:p>
    <w:p w14:paraId="0776F3BF" w14:textId="606E8EEA" w:rsidR="00F11F15" w:rsidRPr="00680958" w:rsidRDefault="00C86F2C" w:rsidP="00A6540A">
      <w:pPr>
        <w:spacing w:line="360" w:lineRule="auto"/>
        <w:rPr>
          <w:rFonts w:ascii="Arial" w:hAnsi="Arial" w:cs="Arial"/>
          <w:color w:val="000000"/>
          <w:sz w:val="22"/>
          <w:szCs w:val="22"/>
        </w:rPr>
      </w:pPr>
      <w:r>
        <w:rPr>
          <w:rFonts w:ascii="Arial" w:hAnsi="Arial" w:cs="Arial"/>
          <w:color w:val="000000"/>
          <w:sz w:val="22"/>
          <w:szCs w:val="22"/>
        </w:rPr>
        <w:lastRenderedPageBreak/>
        <w:t xml:space="preserve">   </w:t>
      </w:r>
      <w:r w:rsidR="00B902C3" w:rsidRPr="00B902C3">
        <w:rPr>
          <w:rFonts w:ascii="Arial" w:hAnsi="Arial" w:cs="Arial"/>
          <w:color w:val="000000"/>
          <w:sz w:val="22"/>
          <w:szCs w:val="22"/>
        </w:rPr>
        <w:t xml:space="preserve"> </w:t>
      </w:r>
      <w:r>
        <w:rPr>
          <w:rFonts w:ascii="Arial" w:hAnsi="Arial" w:cs="Arial"/>
          <w:color w:val="000000"/>
          <w:sz w:val="22"/>
          <w:szCs w:val="22"/>
        </w:rPr>
        <w:t xml:space="preserve">  </w:t>
      </w:r>
      <w:r w:rsidR="00B902C3" w:rsidRPr="00B902C3">
        <w:rPr>
          <w:rFonts w:ascii="Arial" w:hAnsi="Arial" w:cs="Arial"/>
          <w:color w:val="000000"/>
          <w:sz w:val="22"/>
          <w:szCs w:val="22"/>
        </w:rPr>
        <w:t>preserve emotional</w:t>
      </w:r>
      <w:r>
        <w:rPr>
          <w:rFonts w:ascii="Arial" w:hAnsi="Arial" w:cs="Arial"/>
          <w:color w:val="000000"/>
          <w:sz w:val="22"/>
          <w:szCs w:val="22"/>
        </w:rPr>
        <w:t xml:space="preserve"> </w:t>
      </w:r>
      <w:r w:rsidR="00B902C3" w:rsidRPr="00B902C3">
        <w:rPr>
          <w:rFonts w:ascii="Arial" w:hAnsi="Arial" w:cs="Arial"/>
          <w:color w:val="000000"/>
          <w:sz w:val="22"/>
          <w:szCs w:val="22"/>
        </w:rPr>
        <w:t>wellbeing (Chen, 2021)</w:t>
      </w:r>
    </w:p>
    <w:p w14:paraId="13DE1F58" w14:textId="77777777" w:rsidR="00F11F15" w:rsidRDefault="00F11F15" w:rsidP="00A6540A">
      <w:pPr>
        <w:spacing w:line="360" w:lineRule="auto"/>
        <w:rPr>
          <w:rFonts w:ascii="Arial" w:hAnsi="Arial" w:cs="Arial"/>
          <w:b/>
          <w:bCs/>
          <w:sz w:val="22"/>
          <w:szCs w:val="22"/>
        </w:rPr>
      </w:pPr>
    </w:p>
    <w:p w14:paraId="3B45F6AE" w14:textId="6531AB84" w:rsidR="00F11F15" w:rsidRDefault="00F11F15" w:rsidP="00A6540A">
      <w:pPr>
        <w:spacing w:line="360" w:lineRule="auto"/>
        <w:rPr>
          <w:rFonts w:ascii="Arial" w:hAnsi="Arial" w:cs="Arial"/>
          <w:b/>
          <w:bCs/>
          <w:i/>
          <w:iCs/>
          <w:sz w:val="22"/>
          <w:szCs w:val="22"/>
        </w:rPr>
      </w:pPr>
      <w:r>
        <w:rPr>
          <w:rFonts w:ascii="Arial" w:hAnsi="Arial" w:cs="Arial"/>
          <w:b/>
          <w:bCs/>
          <w:sz w:val="22"/>
          <w:szCs w:val="22"/>
        </w:rPr>
        <w:t xml:space="preserve">      </w:t>
      </w:r>
      <w:r w:rsidR="0081114F" w:rsidRPr="00B902C3">
        <w:rPr>
          <w:rFonts w:ascii="Arial" w:hAnsi="Arial" w:cs="Arial"/>
          <w:b/>
          <w:bCs/>
          <w:i/>
          <w:iCs/>
          <w:sz w:val="22"/>
          <w:szCs w:val="22"/>
        </w:rPr>
        <w:t>Maslow’s Hierarchy of needs</w:t>
      </w:r>
      <w:r w:rsidR="0081114F" w:rsidRPr="00B902C3">
        <w:rPr>
          <w:rFonts w:ascii="Arial" w:hAnsi="Arial" w:cs="Arial"/>
          <w:b/>
          <w:bCs/>
          <w:i/>
          <w:iCs/>
          <w:sz w:val="22"/>
          <w:szCs w:val="22"/>
        </w:rPr>
        <w:t xml:space="preserve"> Theory</w:t>
      </w:r>
      <w:r w:rsidR="0060755C" w:rsidRPr="00B902C3">
        <w:rPr>
          <w:rFonts w:ascii="Arial" w:hAnsi="Arial" w:cs="Arial"/>
          <w:b/>
          <w:bCs/>
          <w:i/>
          <w:iCs/>
          <w:sz w:val="22"/>
          <w:szCs w:val="22"/>
        </w:rPr>
        <w:t>:</w:t>
      </w:r>
    </w:p>
    <w:p w14:paraId="068DEADB" w14:textId="77777777" w:rsidR="00F11F15" w:rsidRPr="00F11F15" w:rsidRDefault="00F11F15" w:rsidP="00A6540A">
      <w:pPr>
        <w:spacing w:line="360" w:lineRule="auto"/>
        <w:rPr>
          <w:rFonts w:ascii="Arial" w:hAnsi="Arial" w:cs="Arial"/>
          <w:b/>
          <w:bCs/>
          <w:i/>
          <w:iCs/>
          <w:sz w:val="22"/>
          <w:szCs w:val="22"/>
        </w:rPr>
      </w:pPr>
    </w:p>
    <w:p w14:paraId="63EF510A" w14:textId="77777777" w:rsidR="00735562" w:rsidRDefault="00735562" w:rsidP="00A6540A">
      <w:pPr>
        <w:spacing w:line="360" w:lineRule="auto"/>
        <w:rPr>
          <w:rFonts w:ascii="Arial" w:hAnsi="Arial" w:cs="Arial"/>
          <w:sz w:val="22"/>
          <w:szCs w:val="22"/>
        </w:rPr>
      </w:pPr>
      <w:r>
        <w:rPr>
          <w:rFonts w:ascii="Arial" w:hAnsi="Arial" w:cs="Arial"/>
          <w:b/>
          <w:bCs/>
          <w:sz w:val="22"/>
          <w:szCs w:val="22"/>
        </w:rPr>
        <w:t xml:space="preserve">      </w:t>
      </w:r>
      <w:r>
        <w:rPr>
          <w:rFonts w:ascii="Arial" w:hAnsi="Arial" w:cs="Arial"/>
          <w:sz w:val="22"/>
          <w:szCs w:val="22"/>
        </w:rPr>
        <w:t>According to Maslow’s Hierarchy of needs, a psychological theory of motivation, human</w:t>
      </w:r>
    </w:p>
    <w:p w14:paraId="24FC4D96" w14:textId="0223185C" w:rsidR="00735562" w:rsidRDefault="00735562" w:rsidP="00A6540A">
      <w:pPr>
        <w:spacing w:line="360" w:lineRule="auto"/>
        <w:rPr>
          <w:rFonts w:ascii="Arial" w:hAnsi="Arial" w:cs="Arial"/>
          <w:sz w:val="22"/>
          <w:szCs w:val="22"/>
        </w:rPr>
      </w:pPr>
      <w:r>
        <w:rPr>
          <w:rFonts w:ascii="Arial" w:hAnsi="Arial" w:cs="Arial"/>
          <w:sz w:val="22"/>
          <w:szCs w:val="22"/>
        </w:rPr>
        <w:t xml:space="preserve">      Behaviour is motivated by a number of hierarchical </w:t>
      </w:r>
      <w:r w:rsidR="00D15930">
        <w:rPr>
          <w:rFonts w:ascii="Arial" w:hAnsi="Arial" w:cs="Arial"/>
          <w:sz w:val="22"/>
          <w:szCs w:val="22"/>
        </w:rPr>
        <w:t xml:space="preserve">needs. </w:t>
      </w:r>
      <w:r>
        <w:rPr>
          <w:rFonts w:ascii="Arial" w:hAnsi="Arial" w:cs="Arial"/>
          <w:sz w:val="22"/>
          <w:szCs w:val="22"/>
        </w:rPr>
        <w:t xml:space="preserve">The </w:t>
      </w:r>
      <w:r w:rsidR="00D15930">
        <w:rPr>
          <w:rFonts w:ascii="Arial" w:hAnsi="Arial" w:cs="Arial"/>
          <w:sz w:val="22"/>
          <w:szCs w:val="22"/>
        </w:rPr>
        <w:t>theory, which</w:t>
      </w:r>
      <w:r>
        <w:rPr>
          <w:rFonts w:ascii="Arial" w:hAnsi="Arial" w:cs="Arial"/>
          <w:sz w:val="22"/>
          <w:szCs w:val="22"/>
        </w:rPr>
        <w:t xml:space="preserve"> was put </w:t>
      </w:r>
    </w:p>
    <w:p w14:paraId="4EAF6F79" w14:textId="4EC6F08B" w:rsidR="00D15930" w:rsidRDefault="00735562" w:rsidP="00A6540A">
      <w:pPr>
        <w:spacing w:line="360" w:lineRule="auto"/>
        <w:rPr>
          <w:rFonts w:ascii="Arial" w:hAnsi="Arial" w:cs="Arial"/>
          <w:sz w:val="22"/>
          <w:szCs w:val="22"/>
        </w:rPr>
      </w:pPr>
      <w:r>
        <w:rPr>
          <w:rFonts w:ascii="Arial" w:hAnsi="Arial" w:cs="Arial"/>
          <w:sz w:val="22"/>
          <w:szCs w:val="22"/>
        </w:rPr>
        <w:t xml:space="preserve">      </w:t>
      </w:r>
      <w:r w:rsidR="00D15930">
        <w:rPr>
          <w:rFonts w:ascii="Arial" w:hAnsi="Arial" w:cs="Arial"/>
          <w:sz w:val="22"/>
          <w:szCs w:val="22"/>
        </w:rPr>
        <w:t xml:space="preserve">Forth by Abraham Maslow in 1943, contends that people are driven to satisfy their most </w:t>
      </w:r>
    </w:p>
    <w:p w14:paraId="7CBB8FFF" w14:textId="77777777" w:rsidR="00D15930" w:rsidRDefault="00D15930" w:rsidP="00A6540A">
      <w:pPr>
        <w:spacing w:line="360" w:lineRule="auto"/>
        <w:rPr>
          <w:rFonts w:ascii="Arial" w:hAnsi="Arial" w:cs="Arial"/>
          <w:sz w:val="22"/>
          <w:szCs w:val="22"/>
        </w:rPr>
      </w:pPr>
      <w:r>
        <w:rPr>
          <w:rFonts w:ascii="Arial" w:hAnsi="Arial" w:cs="Arial"/>
          <w:sz w:val="22"/>
          <w:szCs w:val="22"/>
        </w:rPr>
        <w:t xml:space="preserve">      Basic physiological needs-such food, water and shelter-before moving on to complex </w:t>
      </w:r>
    </w:p>
    <w:p w14:paraId="10D7C938" w14:textId="67A96F77" w:rsidR="00735562" w:rsidRPr="00735562" w:rsidRDefault="00D15930" w:rsidP="00A6540A">
      <w:pPr>
        <w:spacing w:line="360" w:lineRule="auto"/>
        <w:rPr>
          <w:rFonts w:ascii="Arial" w:hAnsi="Arial" w:cs="Arial"/>
          <w:sz w:val="22"/>
          <w:szCs w:val="22"/>
        </w:rPr>
      </w:pPr>
      <w:r>
        <w:rPr>
          <w:rFonts w:ascii="Arial" w:hAnsi="Arial" w:cs="Arial"/>
          <w:sz w:val="22"/>
          <w:szCs w:val="22"/>
        </w:rPr>
        <w:t xml:space="preserve">      Psychological </w:t>
      </w:r>
      <w:r w:rsidR="0060755C">
        <w:rPr>
          <w:rFonts w:ascii="Arial" w:hAnsi="Arial" w:cs="Arial"/>
          <w:sz w:val="22"/>
          <w:szCs w:val="22"/>
        </w:rPr>
        <w:t>needs, such</w:t>
      </w:r>
      <w:r>
        <w:rPr>
          <w:rFonts w:ascii="Arial" w:hAnsi="Arial" w:cs="Arial"/>
          <w:sz w:val="22"/>
          <w:szCs w:val="22"/>
        </w:rPr>
        <w:t xml:space="preserve"> as safety love, and belonging, esteem, and self -actualization.</w:t>
      </w:r>
    </w:p>
    <w:p w14:paraId="3CE60B87" w14:textId="29014F1F" w:rsidR="00D15930" w:rsidRDefault="002B09B7" w:rsidP="00A6540A">
      <w:pPr>
        <w:spacing w:line="360" w:lineRule="auto"/>
        <w:rPr>
          <w:rStyle w:val="extn-css-0"/>
          <w:rFonts w:ascii="Arial" w:hAnsi="Arial" w:cs="Arial"/>
          <w:color w:val="000000" w:themeColor="text1"/>
          <w:sz w:val="22"/>
          <w:szCs w:val="22"/>
        </w:rPr>
      </w:pPr>
      <w:r>
        <w:rPr>
          <w:rFonts w:ascii="Arial" w:hAnsi="Arial" w:cs="Arial"/>
          <w:b/>
          <w:bCs/>
          <w:sz w:val="22"/>
          <w:szCs w:val="22"/>
        </w:rPr>
        <w:t xml:space="preserve">      </w:t>
      </w:r>
      <w:r w:rsidR="00735562" w:rsidRPr="00735562">
        <w:rPr>
          <w:rStyle w:val="extn-css-0"/>
          <w:rFonts w:ascii="Arial" w:hAnsi="Arial" w:cs="Arial"/>
          <w:color w:val="000000" w:themeColor="text1"/>
          <w:sz w:val="22"/>
          <w:szCs w:val="22"/>
        </w:rPr>
        <w:t>The</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notion</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is</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sometimes</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depicted</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g9q2al"/>
          <w:rFonts w:ascii="Arial" w:eastAsiaTheme="majorEastAsia" w:hAnsi="Arial" w:cs="Arial"/>
          <w:color w:val="000000" w:themeColor="text1"/>
          <w:sz w:val="22"/>
          <w:szCs w:val="22"/>
        </w:rPr>
        <w:t>as</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g9q2al"/>
          <w:rFonts w:ascii="Arial" w:eastAsiaTheme="majorEastAsia" w:hAnsi="Arial" w:cs="Arial"/>
          <w:color w:val="000000" w:themeColor="text1"/>
          <w:sz w:val="22"/>
          <w:szCs w:val="22"/>
        </w:rPr>
        <w:t>a</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g9q2al"/>
          <w:rFonts w:ascii="Arial" w:eastAsiaTheme="majorEastAsia" w:hAnsi="Arial" w:cs="Arial"/>
          <w:color w:val="000000" w:themeColor="text1"/>
          <w:sz w:val="22"/>
          <w:szCs w:val="22"/>
        </w:rPr>
        <w:t>pyramid,</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g9q2al"/>
          <w:rFonts w:ascii="Arial" w:eastAsiaTheme="majorEastAsia" w:hAnsi="Arial" w:cs="Arial"/>
          <w:color w:val="000000" w:themeColor="text1"/>
          <w:sz w:val="22"/>
          <w:szCs w:val="22"/>
        </w:rPr>
        <w:t>with</w:t>
      </w:r>
      <w:r w:rsidR="00735562" w:rsidRPr="00735562">
        <w:rPr>
          <w:rStyle w:val="apple-converted-space"/>
          <w:rFonts w:ascii="Arial" w:eastAsiaTheme="majorEastAsia" w:hAnsi="Arial" w:cs="Arial"/>
          <w:color w:val="000000" w:themeColor="text1"/>
          <w:sz w:val="22"/>
          <w:szCs w:val="22"/>
        </w:rPr>
        <w:t> </w:t>
      </w:r>
      <w:r w:rsidR="0060755C" w:rsidRPr="00735562">
        <w:rPr>
          <w:rStyle w:val="extn-css-1tmeul0"/>
          <w:rFonts w:ascii="Arial" w:eastAsiaTheme="majorEastAsia" w:hAnsi="Arial" w:cs="Arial"/>
          <w:color w:val="000000" w:themeColor="text1"/>
          <w:sz w:val="22"/>
          <w:szCs w:val="22"/>
        </w:rPr>
        <w:t>self</w:t>
      </w:r>
      <w:r w:rsidR="0060755C">
        <w:rPr>
          <w:rStyle w:val="extn-css-1tmeul0"/>
          <w:rFonts w:ascii="Arial" w:eastAsiaTheme="majorEastAsia" w:hAnsi="Arial" w:cs="Arial"/>
          <w:color w:val="000000" w:themeColor="text1"/>
          <w:sz w:val="22"/>
          <w:szCs w:val="22"/>
        </w:rPr>
        <w:t>-</w:t>
      </w:r>
      <w:r w:rsidR="0060755C" w:rsidRPr="00735562">
        <w:rPr>
          <w:rStyle w:val="extn-css-1tmeul0"/>
          <w:rFonts w:ascii="Arial" w:eastAsiaTheme="majorEastAsia" w:hAnsi="Arial" w:cs="Arial"/>
          <w:color w:val="000000" w:themeColor="text1"/>
          <w:sz w:val="22"/>
          <w:szCs w:val="22"/>
        </w:rPr>
        <w:t>actualization</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at</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the</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top</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and</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the</w:t>
      </w:r>
    </w:p>
    <w:p w14:paraId="7AC22A71" w14:textId="77777777" w:rsidR="00D15930" w:rsidRDefault="00D15930" w:rsidP="00A6540A">
      <w:pPr>
        <w:spacing w:line="360" w:lineRule="auto"/>
        <w:rPr>
          <w:rStyle w:val="extn-css-0"/>
          <w:rFonts w:ascii="Arial" w:hAnsi="Arial" w:cs="Arial"/>
          <w:color w:val="000000" w:themeColor="text1"/>
          <w:sz w:val="22"/>
          <w:szCs w:val="22"/>
        </w:rPr>
      </w:pPr>
      <w:r>
        <w:rPr>
          <w:rStyle w:val="extn-css-0"/>
          <w:rFonts w:ascii="Arial" w:hAnsi="Arial" w:cs="Arial"/>
          <w:color w:val="000000" w:themeColor="text1"/>
          <w:sz w:val="22"/>
          <w:szCs w:val="22"/>
        </w:rPr>
        <w:t xml:space="preserve">      </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most</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basic</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wants</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at</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the</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base.</w:t>
      </w:r>
      <w:r w:rsidR="00735562" w:rsidRPr="00735562">
        <w:rPr>
          <w:rStyle w:val="muibox-root"/>
          <w:rFonts w:ascii="Arial" w:eastAsiaTheme="majorEastAsia" w:hAnsi="Arial" w:cs="Arial"/>
          <w:color w:val="000000" w:themeColor="text1"/>
          <w:sz w:val="22"/>
          <w:szCs w:val="22"/>
        </w:rPr>
        <w:t xml:space="preserve"> </w:t>
      </w:r>
      <w:r w:rsidR="00735562" w:rsidRPr="00735562">
        <w:rPr>
          <w:rStyle w:val="extn-css-0"/>
          <w:rFonts w:ascii="Arial" w:hAnsi="Arial" w:cs="Arial"/>
          <w:color w:val="000000" w:themeColor="text1"/>
          <w:sz w:val="22"/>
          <w:szCs w:val="22"/>
        </w:rPr>
        <w:t>Maslow</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emphasized</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that</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unfulfilled</w:t>
      </w:r>
      <w:r w:rsidR="00735562" w:rsidRPr="00735562">
        <w:rPr>
          <w:rStyle w:val="apple-converted-space"/>
          <w:rFonts w:ascii="Arial" w:eastAsiaTheme="majorEastAsia" w:hAnsi="Arial" w:cs="Arial"/>
          <w:color w:val="000000" w:themeColor="text1"/>
          <w:sz w:val="22"/>
          <w:szCs w:val="22"/>
        </w:rPr>
        <w:t> </w:t>
      </w:r>
      <w:r w:rsidRPr="00735562">
        <w:rPr>
          <w:rStyle w:val="extn-css-0"/>
          <w:rFonts w:ascii="Arial" w:hAnsi="Arial" w:cs="Arial"/>
          <w:color w:val="000000" w:themeColor="text1"/>
          <w:sz w:val="22"/>
          <w:szCs w:val="22"/>
        </w:rPr>
        <w:t xml:space="preserve">lower </w:t>
      </w:r>
      <w:r>
        <w:rPr>
          <w:rStyle w:val="extn-css-0"/>
          <w:rFonts w:ascii="Arial" w:hAnsi="Arial" w:cs="Arial"/>
          <w:color w:val="000000" w:themeColor="text1"/>
          <w:sz w:val="22"/>
          <w:szCs w:val="22"/>
        </w:rPr>
        <w:t>level wants</w:t>
      </w:r>
    </w:p>
    <w:p w14:paraId="43378A62" w14:textId="5EACA0F1" w:rsidR="0060755C" w:rsidRDefault="00D15930" w:rsidP="00A6540A">
      <w:pPr>
        <w:spacing w:line="360" w:lineRule="auto"/>
        <w:rPr>
          <w:rStyle w:val="extn-css-0"/>
          <w:rFonts w:ascii="Arial" w:hAnsi="Arial" w:cs="Arial"/>
          <w:color w:val="000000" w:themeColor="text1"/>
          <w:sz w:val="22"/>
          <w:szCs w:val="22"/>
        </w:rPr>
      </w:pPr>
      <w:r>
        <w:rPr>
          <w:rStyle w:val="extn-css-0"/>
          <w:rFonts w:ascii="Arial" w:hAnsi="Arial" w:cs="Arial"/>
          <w:color w:val="000000" w:themeColor="text1"/>
          <w:sz w:val="22"/>
          <w:szCs w:val="22"/>
        </w:rPr>
        <w:t xml:space="preserve">       </w:t>
      </w:r>
      <w:r w:rsidR="0060755C">
        <w:rPr>
          <w:rStyle w:val="extn-css-0"/>
          <w:rFonts w:ascii="Arial" w:hAnsi="Arial" w:cs="Arial"/>
          <w:color w:val="000000" w:themeColor="text1"/>
          <w:sz w:val="22"/>
          <w:szCs w:val="22"/>
        </w:rPr>
        <w:t>control behaviour</w:t>
      </w:r>
      <w:r>
        <w:rPr>
          <w:rStyle w:val="extn-css-0"/>
          <w:rFonts w:ascii="Arial" w:hAnsi="Arial" w:cs="Arial"/>
          <w:color w:val="000000" w:themeColor="text1"/>
          <w:sz w:val="22"/>
          <w:szCs w:val="22"/>
        </w:rPr>
        <w:t xml:space="preserve"> and that people can only pursue personal level wants </w:t>
      </w:r>
      <w:r w:rsidR="0060755C">
        <w:rPr>
          <w:rStyle w:val="extn-css-0"/>
          <w:rFonts w:ascii="Arial" w:hAnsi="Arial" w:cs="Arial"/>
          <w:color w:val="000000" w:themeColor="text1"/>
          <w:sz w:val="22"/>
          <w:szCs w:val="22"/>
        </w:rPr>
        <w:t xml:space="preserve">control  </w:t>
      </w:r>
    </w:p>
    <w:p w14:paraId="3CD9D7CB" w14:textId="57BC307B" w:rsidR="0060755C" w:rsidRDefault="0060755C" w:rsidP="00A6540A">
      <w:pPr>
        <w:spacing w:line="360" w:lineRule="auto"/>
        <w:rPr>
          <w:rStyle w:val="extn-css-0"/>
          <w:rFonts w:ascii="Arial" w:hAnsi="Arial" w:cs="Arial"/>
          <w:color w:val="000000" w:themeColor="text1"/>
          <w:sz w:val="22"/>
          <w:szCs w:val="22"/>
        </w:rPr>
      </w:pPr>
      <w:r>
        <w:rPr>
          <w:rStyle w:val="extn-css-0"/>
          <w:rFonts w:ascii="Arial" w:hAnsi="Arial" w:cs="Arial"/>
          <w:color w:val="000000" w:themeColor="text1"/>
          <w:sz w:val="22"/>
          <w:szCs w:val="22"/>
        </w:rPr>
        <w:t xml:space="preserve">       behaviour and that people can only pursue personal development and fulfilment when </w:t>
      </w:r>
    </w:p>
    <w:p w14:paraId="022D707F" w14:textId="77777777" w:rsidR="0060755C" w:rsidRDefault="0060755C" w:rsidP="0060755C">
      <w:pPr>
        <w:spacing w:line="360" w:lineRule="auto"/>
        <w:rPr>
          <w:rFonts w:ascii="Arial" w:hAnsi="Arial" w:cs="Arial"/>
          <w:color w:val="000000" w:themeColor="text1"/>
          <w:sz w:val="22"/>
          <w:szCs w:val="22"/>
        </w:rPr>
      </w:pPr>
      <w:r>
        <w:rPr>
          <w:rStyle w:val="extn-css-0"/>
          <w:rFonts w:ascii="Arial" w:hAnsi="Arial" w:cs="Arial"/>
          <w:color w:val="000000" w:themeColor="text1"/>
          <w:sz w:val="22"/>
          <w:szCs w:val="22"/>
        </w:rPr>
        <w:t xml:space="preserve">       these</w:t>
      </w:r>
      <w:r w:rsidR="00D15930">
        <w:rPr>
          <w:rStyle w:val="extn-css-0"/>
          <w:rFonts w:ascii="Arial" w:hAnsi="Arial" w:cs="Arial"/>
          <w:color w:val="000000" w:themeColor="text1"/>
          <w:sz w:val="22"/>
          <w:szCs w:val="22"/>
        </w:rPr>
        <w:t xml:space="preserve"> </w:t>
      </w:r>
      <w:r>
        <w:rPr>
          <w:rStyle w:val="extn-css-0"/>
          <w:rFonts w:ascii="Arial" w:hAnsi="Arial" w:cs="Arial"/>
          <w:color w:val="000000" w:themeColor="text1"/>
          <w:sz w:val="22"/>
          <w:szCs w:val="22"/>
        </w:rPr>
        <w:t>needs are supplied.</w:t>
      </w:r>
      <w:r w:rsidR="00D15930">
        <w:rPr>
          <w:rStyle w:val="extn-css-0"/>
          <w:rFonts w:ascii="Arial" w:hAnsi="Arial" w:cs="Arial"/>
          <w:color w:val="000000" w:themeColor="text1"/>
          <w:sz w:val="22"/>
          <w:szCs w:val="22"/>
        </w:rPr>
        <w:t xml:space="preserve"> </w:t>
      </w:r>
      <w:r w:rsidRPr="0060755C">
        <w:rPr>
          <w:rFonts w:ascii="Arial" w:hAnsi="Arial" w:cs="Arial"/>
          <w:color w:val="000000" w:themeColor="text1"/>
          <w:sz w:val="22"/>
          <w:szCs w:val="22"/>
        </w:rPr>
        <w:t>This framework is widely applied in health and social care to</w:t>
      </w:r>
    </w:p>
    <w:p w14:paraId="698EE3CC" w14:textId="4141428E" w:rsidR="0060755C" w:rsidRDefault="0060755C" w:rsidP="0060755C">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Pr="0060755C">
        <w:rPr>
          <w:rFonts w:ascii="Arial" w:hAnsi="Arial" w:cs="Arial"/>
          <w:color w:val="000000" w:themeColor="text1"/>
          <w:sz w:val="22"/>
          <w:szCs w:val="22"/>
        </w:rPr>
        <w:t xml:space="preserve"> understand and support the holistic needs of individuals, particularly older adults in care</w:t>
      </w:r>
    </w:p>
    <w:p w14:paraId="6B613D22" w14:textId="64EA9778" w:rsidR="005D0F39" w:rsidRPr="00735562" w:rsidRDefault="0060755C" w:rsidP="0060755C">
      <w:pPr>
        <w:spacing w:line="360" w:lineRule="auto"/>
        <w:rPr>
          <w:rFonts w:ascii="Arial" w:hAnsi="Arial" w:cs="Arial"/>
          <w:b/>
          <w:bCs/>
          <w:color w:val="000000" w:themeColor="text1"/>
          <w:sz w:val="22"/>
          <w:szCs w:val="22"/>
        </w:rPr>
      </w:pPr>
      <w:r>
        <w:rPr>
          <w:rFonts w:ascii="Arial" w:hAnsi="Arial" w:cs="Arial"/>
          <w:color w:val="000000" w:themeColor="text1"/>
          <w:sz w:val="22"/>
          <w:szCs w:val="22"/>
        </w:rPr>
        <w:t xml:space="preserve">      </w:t>
      </w:r>
      <w:r w:rsidRPr="0060755C">
        <w:rPr>
          <w:rFonts w:ascii="Arial" w:hAnsi="Arial" w:cs="Arial"/>
          <w:color w:val="000000" w:themeColor="text1"/>
          <w:sz w:val="22"/>
          <w:szCs w:val="22"/>
        </w:rPr>
        <w:t xml:space="preserve"> settings, by ensuring that both physical and psychological needs are addressed</w:t>
      </w:r>
      <w:r>
        <w:rPr>
          <w:rFonts w:ascii="-webkit-standard" w:hAnsi="-webkit-standard"/>
          <w:color w:val="000000"/>
          <w:sz w:val="27"/>
          <w:szCs w:val="27"/>
        </w:rPr>
        <w:t>.</w:t>
      </w:r>
      <w:r w:rsidR="00D15930">
        <w:rPr>
          <w:rStyle w:val="extn-css-0"/>
          <w:rFonts w:ascii="Arial" w:hAnsi="Arial" w:cs="Arial"/>
          <w:color w:val="000000" w:themeColor="text1"/>
          <w:sz w:val="22"/>
          <w:szCs w:val="22"/>
        </w:rPr>
        <w:t xml:space="preserve">  </w:t>
      </w:r>
    </w:p>
    <w:p w14:paraId="21D78CC4" w14:textId="5EA32C10" w:rsidR="00A6540A" w:rsidRPr="00A6540A" w:rsidRDefault="005D0F39" w:rsidP="00A6540A">
      <w:pPr>
        <w:spacing w:line="360" w:lineRule="auto"/>
        <w:rPr>
          <w:rStyle w:val="extn-css-h5d7i9"/>
          <w:rFonts w:ascii="Arial" w:hAnsi="Arial" w:cs="Arial"/>
          <w:color w:val="000000"/>
          <w:sz w:val="22"/>
          <w:szCs w:val="22"/>
        </w:rPr>
      </w:pPr>
      <w:r w:rsidRPr="00A6540A">
        <w:rPr>
          <w:rFonts w:ascii="Arial" w:hAnsi="Arial" w:cs="Arial"/>
          <w:b/>
          <w:bCs/>
          <w:sz w:val="22"/>
          <w:szCs w:val="22"/>
        </w:rPr>
        <w:t xml:space="preserve">      </w:t>
      </w:r>
    </w:p>
    <w:p w14:paraId="7A3BFAC3" w14:textId="29C5F7C8" w:rsidR="00CA089A" w:rsidRPr="00A6540A" w:rsidRDefault="0081114F" w:rsidP="00A6540A">
      <w:pPr>
        <w:spacing w:line="360" w:lineRule="auto"/>
        <w:ind w:left="360"/>
        <w:rPr>
          <w:rFonts w:ascii="Arial" w:hAnsi="Arial" w:cs="Arial"/>
          <w:b/>
          <w:bCs/>
          <w:sz w:val="22"/>
          <w:szCs w:val="22"/>
        </w:rPr>
      </w:pPr>
      <w:r w:rsidRPr="00A6540A">
        <w:rPr>
          <w:rFonts w:ascii="Arial" w:hAnsi="Arial" w:cs="Arial"/>
          <w:b/>
          <w:bCs/>
          <w:sz w:val="22"/>
          <w:szCs w:val="22"/>
        </w:rPr>
        <w:t>Application to Adults Aged 65 and over</w:t>
      </w:r>
      <w:r w:rsidR="0060755C">
        <w:rPr>
          <w:rFonts w:ascii="Arial" w:hAnsi="Arial" w:cs="Arial"/>
          <w:b/>
          <w:bCs/>
          <w:sz w:val="22"/>
          <w:szCs w:val="22"/>
        </w:rPr>
        <w:t>:</w:t>
      </w:r>
    </w:p>
    <w:p w14:paraId="3542A00E" w14:textId="77777777" w:rsidR="00E231ED" w:rsidRPr="00A6540A" w:rsidRDefault="00E231ED" w:rsidP="00A6540A">
      <w:pPr>
        <w:spacing w:line="360" w:lineRule="auto"/>
        <w:ind w:left="360"/>
        <w:rPr>
          <w:rFonts w:ascii="Arial" w:hAnsi="Arial" w:cs="Arial"/>
          <w:b/>
          <w:bCs/>
          <w:sz w:val="22"/>
          <w:szCs w:val="22"/>
        </w:rPr>
      </w:pPr>
    </w:p>
    <w:p w14:paraId="0733B435" w14:textId="0F6D8A24" w:rsidR="00E231ED" w:rsidRPr="007515DA" w:rsidRDefault="00E231ED" w:rsidP="007515DA">
      <w:pPr>
        <w:spacing w:line="360" w:lineRule="auto"/>
        <w:ind w:left="360"/>
        <w:rPr>
          <w:rStyle w:val="extn-css-h5d7i9"/>
          <w:rFonts w:ascii="Arial" w:hAnsi="Arial" w:cs="Arial"/>
          <w:color w:val="000000"/>
          <w:sz w:val="22"/>
          <w:szCs w:val="22"/>
        </w:rPr>
      </w:pPr>
      <w:r w:rsidRPr="00A6540A">
        <w:rPr>
          <w:rFonts w:ascii="Arial" w:hAnsi="Arial" w:cs="Arial"/>
          <w:color w:val="000000"/>
          <w:sz w:val="22"/>
          <w:szCs w:val="22"/>
        </w:rPr>
        <w:t>Maslow’s Hierarchy of Needs is highly applicable to adults aged</w:t>
      </w:r>
      <w:r w:rsidRPr="00A6540A">
        <w:rPr>
          <w:rStyle w:val="apple-converted-space"/>
          <w:rFonts w:ascii="Arial" w:eastAsiaTheme="majorEastAsia" w:hAnsi="Arial" w:cs="Arial"/>
          <w:color w:val="000000"/>
          <w:sz w:val="22"/>
          <w:szCs w:val="22"/>
        </w:rPr>
        <w:t> </w:t>
      </w:r>
      <w:r w:rsidRPr="00A6540A">
        <w:rPr>
          <w:rStyle w:val="Strong"/>
          <w:rFonts w:ascii="Arial" w:eastAsiaTheme="majorEastAsia" w:hAnsi="Arial" w:cs="Arial"/>
          <w:color w:val="000000"/>
          <w:sz w:val="22"/>
          <w:szCs w:val="22"/>
        </w:rPr>
        <w:t>65 years and over</w:t>
      </w:r>
      <w:r w:rsidRPr="00A6540A">
        <w:rPr>
          <w:rFonts w:ascii="Arial" w:hAnsi="Arial" w:cs="Arial"/>
          <w:color w:val="000000"/>
          <w:sz w:val="22"/>
          <w:szCs w:val="22"/>
        </w:rPr>
        <w:t>, as ageing is often accompanied by changes in physical health, independence, and social roles. These changes can affect the ability of older adults to meet both</w:t>
      </w:r>
      <w:r w:rsidRPr="00A6540A">
        <w:rPr>
          <w:rStyle w:val="apple-converted-space"/>
          <w:rFonts w:ascii="Arial" w:eastAsiaTheme="majorEastAsia" w:hAnsi="Arial" w:cs="Arial"/>
          <w:color w:val="000000"/>
          <w:sz w:val="22"/>
          <w:szCs w:val="22"/>
        </w:rPr>
        <w:t> </w:t>
      </w:r>
      <w:r w:rsidRPr="007515DA">
        <w:rPr>
          <w:rStyle w:val="Strong"/>
          <w:rFonts w:ascii="Arial" w:eastAsiaTheme="majorEastAsia" w:hAnsi="Arial" w:cs="Arial"/>
          <w:b w:val="0"/>
          <w:bCs w:val="0"/>
          <w:color w:val="000000"/>
          <w:sz w:val="22"/>
          <w:szCs w:val="22"/>
        </w:rPr>
        <w:t>basic and</w:t>
      </w:r>
      <w:r w:rsidRPr="00A6540A">
        <w:rPr>
          <w:rStyle w:val="Strong"/>
          <w:rFonts w:ascii="Arial" w:eastAsiaTheme="majorEastAsia" w:hAnsi="Arial" w:cs="Arial"/>
          <w:color w:val="000000"/>
          <w:sz w:val="22"/>
          <w:szCs w:val="22"/>
        </w:rPr>
        <w:t xml:space="preserve"> </w:t>
      </w:r>
      <w:r w:rsidRPr="007515DA">
        <w:rPr>
          <w:rStyle w:val="Strong"/>
          <w:rFonts w:ascii="Arial" w:eastAsiaTheme="majorEastAsia" w:hAnsi="Arial" w:cs="Arial"/>
          <w:b w:val="0"/>
          <w:bCs w:val="0"/>
          <w:color w:val="000000"/>
          <w:sz w:val="22"/>
          <w:szCs w:val="22"/>
        </w:rPr>
        <w:t>higher</w:t>
      </w:r>
      <w:r w:rsidRPr="00A6540A">
        <w:rPr>
          <w:rStyle w:val="Strong"/>
          <w:rFonts w:ascii="Arial" w:eastAsiaTheme="majorEastAsia" w:hAnsi="Arial" w:cs="Arial"/>
          <w:color w:val="000000"/>
          <w:sz w:val="22"/>
          <w:szCs w:val="22"/>
        </w:rPr>
        <w:t>-</w:t>
      </w:r>
      <w:r w:rsidRPr="007515DA">
        <w:rPr>
          <w:rStyle w:val="Strong"/>
          <w:rFonts w:ascii="Arial" w:eastAsiaTheme="majorEastAsia" w:hAnsi="Arial" w:cs="Arial"/>
          <w:b w:val="0"/>
          <w:bCs w:val="0"/>
          <w:color w:val="000000"/>
          <w:sz w:val="22"/>
          <w:szCs w:val="22"/>
        </w:rPr>
        <w:t>level psychological needs</w:t>
      </w:r>
      <w:r w:rsidRPr="00A6540A">
        <w:rPr>
          <w:rFonts w:ascii="Arial" w:hAnsi="Arial" w:cs="Arial"/>
          <w:color w:val="000000"/>
          <w:sz w:val="22"/>
          <w:szCs w:val="22"/>
        </w:rPr>
        <w:t>, making Maslow’s framework useful for understanding motivation and wellbeing in later life</w:t>
      </w:r>
      <w:r w:rsidR="007515DA" w:rsidRPr="007515DA">
        <w:rPr>
          <w:rFonts w:ascii="-webkit-standard" w:hAnsi="-webkit-standard"/>
          <w:color w:val="000000"/>
          <w:sz w:val="27"/>
          <w:szCs w:val="27"/>
        </w:rPr>
        <w:t xml:space="preserve"> </w:t>
      </w:r>
      <w:sdt>
        <w:sdtPr>
          <w:rPr>
            <w:rFonts w:ascii="-webkit-standard" w:hAnsi="-webkit-standard"/>
            <w:color w:val="000000"/>
            <w:sz w:val="27"/>
            <w:szCs w:val="27"/>
          </w:rPr>
          <w:id w:val="411743519"/>
          <w:citation/>
        </w:sdtPr>
        <w:sdtContent>
          <w:r w:rsidR="007515DA">
            <w:rPr>
              <w:rFonts w:ascii="-webkit-standard" w:hAnsi="-webkit-standard"/>
              <w:color w:val="000000"/>
              <w:sz w:val="27"/>
              <w:szCs w:val="27"/>
            </w:rPr>
            <w:fldChar w:fldCharType="begin"/>
          </w:r>
          <w:r w:rsidR="007515DA">
            <w:rPr>
              <w:rFonts w:ascii="Arial" w:hAnsi="Arial" w:cs="Arial"/>
              <w:color w:val="000000"/>
              <w:sz w:val="22"/>
              <w:szCs w:val="22"/>
            </w:rPr>
            <w:instrText xml:space="preserve"> CITATION Mas431 \l 2057 </w:instrText>
          </w:r>
          <w:r w:rsidR="007515DA">
            <w:rPr>
              <w:rFonts w:ascii="-webkit-standard" w:hAnsi="-webkit-standard"/>
              <w:color w:val="000000"/>
              <w:sz w:val="27"/>
              <w:szCs w:val="27"/>
            </w:rPr>
            <w:fldChar w:fldCharType="separate"/>
          </w:r>
          <w:r w:rsidR="007515DA" w:rsidRPr="007515DA">
            <w:rPr>
              <w:rFonts w:ascii="Arial" w:hAnsi="Arial" w:cs="Arial"/>
              <w:noProof/>
              <w:color w:val="000000"/>
              <w:sz w:val="22"/>
              <w:szCs w:val="22"/>
            </w:rPr>
            <w:t>(Maslow, 1943)</w:t>
          </w:r>
          <w:r w:rsidR="007515DA">
            <w:rPr>
              <w:rFonts w:ascii="-webkit-standard" w:hAnsi="-webkit-standard"/>
              <w:color w:val="000000"/>
              <w:sz w:val="27"/>
              <w:szCs w:val="27"/>
            </w:rPr>
            <w:fldChar w:fldCharType="end"/>
          </w:r>
        </w:sdtContent>
      </w:sdt>
      <w:r w:rsidR="007515DA">
        <w:rPr>
          <w:rFonts w:ascii="-webkit-standard" w:hAnsi="-webkit-standard"/>
          <w:color w:val="000000"/>
          <w:sz w:val="27"/>
          <w:szCs w:val="27"/>
        </w:rPr>
        <w:t>.</w:t>
      </w:r>
    </w:p>
    <w:p w14:paraId="02F7C898" w14:textId="77777777" w:rsidR="00CA089A" w:rsidRPr="00A6540A" w:rsidRDefault="00CA089A" w:rsidP="00A6540A">
      <w:pPr>
        <w:spacing w:line="360" w:lineRule="auto"/>
        <w:ind w:left="360"/>
        <w:rPr>
          <w:rStyle w:val="extn-css-h5d7i9"/>
          <w:rFonts w:ascii="Arial" w:eastAsiaTheme="majorEastAsia" w:hAnsi="Arial" w:cs="Arial"/>
          <w:color w:val="000000" w:themeColor="text1"/>
          <w:sz w:val="22"/>
          <w:szCs w:val="22"/>
        </w:rPr>
      </w:pPr>
    </w:p>
    <w:p w14:paraId="0E84A189" w14:textId="77777777" w:rsidR="00072C81" w:rsidRPr="007515DA" w:rsidRDefault="00072C81" w:rsidP="00A6540A">
      <w:pPr>
        <w:spacing w:line="360" w:lineRule="auto"/>
        <w:ind w:left="360"/>
        <w:rPr>
          <w:rStyle w:val="extn-css-h5d7i9"/>
          <w:rFonts w:ascii="Arial" w:eastAsiaTheme="majorEastAsia" w:hAnsi="Arial" w:cs="Arial"/>
          <w:b/>
          <w:bCs/>
          <w:color w:val="000000" w:themeColor="text1"/>
          <w:sz w:val="22"/>
          <w:szCs w:val="22"/>
        </w:rPr>
      </w:pPr>
    </w:p>
    <w:p w14:paraId="1D9AE693" w14:textId="783FAB4B" w:rsidR="00CA089A" w:rsidRPr="007515DA" w:rsidRDefault="00FA62D2" w:rsidP="00B1057A">
      <w:pPr>
        <w:spacing w:line="360" w:lineRule="auto"/>
        <w:ind w:left="360"/>
        <w:rPr>
          <w:rFonts w:ascii="Arial" w:hAnsi="Arial" w:cs="Arial"/>
          <w:b/>
          <w:bCs/>
          <w:color w:val="000000" w:themeColor="text1"/>
          <w:sz w:val="22"/>
          <w:szCs w:val="22"/>
        </w:rPr>
      </w:pPr>
      <w:r w:rsidRPr="007515DA">
        <w:rPr>
          <w:rFonts w:ascii="Arial" w:hAnsi="Arial" w:cs="Arial"/>
          <w:b/>
          <w:bCs/>
          <w:sz w:val="22"/>
          <w:szCs w:val="22"/>
        </w:rPr>
        <w:t>Application in the Health and Social Care Context</w:t>
      </w:r>
      <w:r w:rsidR="002E6294" w:rsidRPr="007515DA">
        <w:rPr>
          <w:rFonts w:ascii="Arial" w:hAnsi="Arial" w:cs="Arial"/>
          <w:b/>
          <w:bCs/>
          <w:sz w:val="22"/>
          <w:szCs w:val="22"/>
        </w:rPr>
        <w:t>:</w:t>
      </w:r>
    </w:p>
    <w:p w14:paraId="18AB4940" w14:textId="77777777" w:rsidR="004E4758" w:rsidRPr="002E6294" w:rsidRDefault="004E4758" w:rsidP="00C25CD1">
      <w:pPr>
        <w:ind w:left="360"/>
      </w:pPr>
    </w:p>
    <w:p w14:paraId="0CC4170E" w14:textId="3D9B4E83" w:rsidR="004E4758" w:rsidRPr="002E6294" w:rsidRDefault="00FA62D2" w:rsidP="002E6294">
      <w:pPr>
        <w:spacing w:line="360" w:lineRule="auto"/>
        <w:ind w:left="360"/>
        <w:rPr>
          <w:rFonts w:ascii="Arial" w:hAnsi="Arial" w:cs="Arial"/>
          <w:sz w:val="22"/>
          <w:szCs w:val="22"/>
        </w:rPr>
      </w:pPr>
      <w:r w:rsidRPr="002E6294">
        <w:rPr>
          <w:rFonts w:ascii="Arial" w:hAnsi="Arial" w:cs="Arial"/>
          <w:sz w:val="22"/>
          <w:szCs w:val="22"/>
        </w:rPr>
        <w:t>Application of Erikson’s Theory in Dementia Care Homes</w:t>
      </w:r>
      <w:r w:rsidR="002E6294" w:rsidRPr="002E6294">
        <w:rPr>
          <w:rFonts w:ascii="Arial" w:hAnsi="Arial" w:cs="Arial"/>
          <w:sz w:val="22"/>
          <w:szCs w:val="22"/>
        </w:rPr>
        <w:t xml:space="preserve"> </w:t>
      </w:r>
    </w:p>
    <w:p w14:paraId="42A59D0E" w14:textId="0CE5EE10" w:rsidR="002E6294" w:rsidRPr="002E6294" w:rsidRDefault="002E6294" w:rsidP="002E6294">
      <w:pPr>
        <w:spacing w:line="360" w:lineRule="auto"/>
        <w:ind w:left="360"/>
        <w:rPr>
          <w:rFonts w:ascii="Arial" w:hAnsi="Arial" w:cs="Arial"/>
          <w:sz w:val="22"/>
          <w:szCs w:val="22"/>
        </w:rPr>
      </w:pPr>
      <w:r w:rsidRPr="002E6294">
        <w:rPr>
          <w:rFonts w:ascii="Arial" w:hAnsi="Arial" w:cs="Arial"/>
          <w:sz w:val="22"/>
          <w:szCs w:val="22"/>
        </w:rPr>
        <w:t xml:space="preserve">Applying Erikson’s theory within Dementia care homes aligns closely with person-cantered care, as it encourages professionals to recognise residents as individuals with unique life histories, values, and identities, </w:t>
      </w:r>
      <w:r w:rsidR="00C05FD9" w:rsidRPr="002E6294">
        <w:rPr>
          <w:rFonts w:ascii="Arial" w:hAnsi="Arial" w:cs="Arial"/>
          <w:sz w:val="22"/>
          <w:szCs w:val="22"/>
        </w:rPr>
        <w:t>by</w:t>
      </w:r>
      <w:r w:rsidRPr="002E6294">
        <w:rPr>
          <w:rFonts w:ascii="Arial" w:hAnsi="Arial" w:cs="Arial"/>
          <w:sz w:val="22"/>
          <w:szCs w:val="22"/>
        </w:rPr>
        <w:t xml:space="preserve"> supporting ego integrity, care staff can reduce feelings of anxiety, frustrations and despair commonly experienced by older adults living with dementia.</w:t>
      </w:r>
    </w:p>
    <w:p w14:paraId="01B7FA61" w14:textId="77777777" w:rsidR="002E6294" w:rsidRPr="002E6294" w:rsidRDefault="002E6294" w:rsidP="00C25CD1">
      <w:pPr>
        <w:ind w:left="360"/>
        <w:rPr>
          <w:rFonts w:ascii="Arial" w:hAnsi="Arial" w:cs="Arial"/>
          <w:sz w:val="22"/>
          <w:szCs w:val="22"/>
        </w:rPr>
      </w:pPr>
    </w:p>
    <w:p w14:paraId="7F64A113" w14:textId="77777777" w:rsidR="00FA62D2" w:rsidRDefault="00FA62D2" w:rsidP="00C25CD1">
      <w:pPr>
        <w:ind w:left="360"/>
        <w:rPr>
          <w:rFonts w:ascii="Arial" w:hAnsi="Arial" w:cs="Arial"/>
          <w:b/>
          <w:bCs/>
          <w:sz w:val="22"/>
          <w:szCs w:val="22"/>
        </w:rPr>
      </w:pPr>
    </w:p>
    <w:p w14:paraId="037550C5" w14:textId="46325DB6" w:rsidR="00FA62D2" w:rsidRDefault="00FA62D2" w:rsidP="00C25CD1">
      <w:pPr>
        <w:ind w:left="360"/>
        <w:rPr>
          <w:rFonts w:ascii="Arial" w:hAnsi="Arial" w:cs="Arial"/>
          <w:b/>
          <w:bCs/>
          <w:sz w:val="22"/>
          <w:szCs w:val="22"/>
        </w:rPr>
      </w:pPr>
      <w:r>
        <w:rPr>
          <w:rFonts w:ascii="Arial" w:hAnsi="Arial" w:cs="Arial"/>
          <w:b/>
          <w:bCs/>
          <w:sz w:val="22"/>
          <w:szCs w:val="22"/>
        </w:rPr>
        <w:t>Practical Examples</w:t>
      </w:r>
      <w:r w:rsidR="00C05FD9">
        <w:rPr>
          <w:rFonts w:ascii="Arial" w:hAnsi="Arial" w:cs="Arial"/>
          <w:b/>
          <w:bCs/>
          <w:sz w:val="22"/>
          <w:szCs w:val="22"/>
        </w:rPr>
        <w:t>:</w:t>
      </w:r>
    </w:p>
    <w:p w14:paraId="1C426B4D" w14:textId="77777777" w:rsidR="00C05FD9" w:rsidRDefault="00C05FD9" w:rsidP="00C25CD1">
      <w:pPr>
        <w:ind w:left="360"/>
        <w:rPr>
          <w:rFonts w:ascii="Arial" w:hAnsi="Arial" w:cs="Arial"/>
          <w:b/>
          <w:bCs/>
          <w:sz w:val="22"/>
          <w:szCs w:val="22"/>
        </w:rPr>
      </w:pPr>
    </w:p>
    <w:p w14:paraId="23F773FC" w14:textId="3A49A5EC" w:rsidR="00C05FD9" w:rsidRPr="00C05FD9" w:rsidRDefault="00C05FD9" w:rsidP="00C05FD9">
      <w:pPr>
        <w:spacing w:line="360" w:lineRule="auto"/>
        <w:ind w:left="360"/>
        <w:rPr>
          <w:rFonts w:ascii="Arial" w:hAnsi="Arial" w:cs="Arial"/>
          <w:b/>
          <w:bCs/>
          <w:sz w:val="22"/>
          <w:szCs w:val="22"/>
        </w:rPr>
      </w:pPr>
      <w:r w:rsidRPr="00C05FD9">
        <w:rPr>
          <w:rFonts w:ascii="Arial" w:hAnsi="Arial" w:cs="Arial"/>
          <w:color w:val="0D0D0D"/>
          <w:sz w:val="22"/>
          <w:szCs w:val="22"/>
          <w:shd w:val="clear" w:color="auto" w:fill="FFFFFF"/>
        </w:rPr>
        <w:t xml:space="preserve">One practical application of Erikson’s theory </w:t>
      </w:r>
      <w:r w:rsidRPr="00C05FD9">
        <w:rPr>
          <w:rFonts w:ascii="Arial" w:hAnsi="Arial" w:cs="Arial"/>
          <w:color w:val="0D0D0D"/>
          <w:sz w:val="22"/>
          <w:szCs w:val="22"/>
          <w:shd w:val="clear" w:color="auto" w:fill="FFFFFF"/>
        </w:rPr>
        <w:t>is</w:t>
      </w:r>
      <w:r>
        <w:rPr>
          <w:rFonts w:ascii="Arial" w:hAnsi="Arial" w:cs="Arial"/>
          <w:color w:val="0D0D0D"/>
          <w:sz w:val="22"/>
          <w:szCs w:val="22"/>
          <w:shd w:val="clear" w:color="auto" w:fill="FFFFFF"/>
        </w:rPr>
        <w:t xml:space="preserve"> </w:t>
      </w:r>
      <w:r w:rsidRPr="00C05FD9">
        <w:rPr>
          <w:rFonts w:ascii="Arial" w:hAnsi="Arial" w:cs="Arial"/>
          <w:b/>
          <w:bCs/>
          <w:i/>
          <w:iCs/>
          <w:color w:val="0D0D0D"/>
          <w:sz w:val="22"/>
          <w:szCs w:val="22"/>
          <w:shd w:val="clear" w:color="auto" w:fill="FFFFFF"/>
        </w:rPr>
        <w:t>reminiscence therapy</w:t>
      </w:r>
      <w:r w:rsidRPr="00C05FD9">
        <w:rPr>
          <w:rStyle w:val="apple-converted-space"/>
          <w:rFonts w:ascii="Arial" w:eastAsiaTheme="majorEastAsia" w:hAnsi="Arial" w:cs="Arial"/>
          <w:color w:val="0D0D0D"/>
          <w:sz w:val="22"/>
          <w:szCs w:val="22"/>
          <w:shd w:val="clear" w:color="auto" w:fill="FFFFFF"/>
        </w:rPr>
        <w:t xml:space="preserve"> which</w:t>
      </w:r>
      <w:r w:rsidRPr="00C05FD9">
        <w:rPr>
          <w:rFonts w:ascii="Arial" w:hAnsi="Arial" w:cs="Arial"/>
          <w:color w:val="0D0D0D"/>
          <w:sz w:val="22"/>
          <w:szCs w:val="22"/>
          <w:shd w:val="clear" w:color="auto" w:fill="FFFFFF"/>
        </w:rPr>
        <w:t xml:space="preserve"> involves using photographs, music, familiar objects, or storytelling to evoke positive emotions linked to past experiences. This approach helps reinforce personal identity and promotes emotional comfort, even when cognitive recall is limited (Kitwood</w:t>
      </w:r>
      <w:r>
        <w:rPr>
          <w:rFonts w:ascii="Arial" w:hAnsi="Arial" w:cs="Arial"/>
          <w:color w:val="0D0D0D"/>
          <w:sz w:val="22"/>
          <w:szCs w:val="22"/>
          <w:shd w:val="clear" w:color="auto" w:fill="FFFFFF"/>
        </w:rPr>
        <w:t xml:space="preserve"> </w:t>
      </w:r>
      <w:r w:rsidRPr="00C05FD9">
        <w:rPr>
          <w:rFonts w:ascii="Arial" w:hAnsi="Arial" w:cs="Arial"/>
          <w:color w:val="0D0D0D"/>
          <w:sz w:val="22"/>
          <w:szCs w:val="22"/>
          <w:shd w:val="clear" w:color="auto" w:fill="FFFFFF"/>
        </w:rPr>
        <w:t>, 1997).</w:t>
      </w:r>
    </w:p>
    <w:p w14:paraId="5B276A3E" w14:textId="77777777" w:rsidR="00FA62D2" w:rsidRPr="00C05FD9" w:rsidRDefault="00FA62D2" w:rsidP="00C05FD9">
      <w:pPr>
        <w:spacing w:line="360" w:lineRule="auto"/>
        <w:ind w:left="360"/>
        <w:rPr>
          <w:rFonts w:ascii="Arial" w:hAnsi="Arial" w:cs="Arial"/>
          <w:b/>
          <w:bCs/>
          <w:sz w:val="22"/>
          <w:szCs w:val="22"/>
        </w:rPr>
      </w:pPr>
    </w:p>
    <w:p w14:paraId="7EDFB65D" w14:textId="295E07A6" w:rsidR="00FA62D2" w:rsidRDefault="00FA62D2" w:rsidP="00C25CD1">
      <w:pPr>
        <w:ind w:left="360"/>
        <w:rPr>
          <w:rFonts w:ascii="Arial" w:hAnsi="Arial" w:cs="Arial"/>
          <w:b/>
          <w:bCs/>
          <w:sz w:val="22"/>
          <w:szCs w:val="22"/>
        </w:rPr>
      </w:pPr>
      <w:r>
        <w:rPr>
          <w:rFonts w:ascii="Arial" w:hAnsi="Arial" w:cs="Arial"/>
          <w:b/>
          <w:bCs/>
          <w:sz w:val="22"/>
          <w:szCs w:val="22"/>
        </w:rPr>
        <w:t>Challenges and Strategies</w:t>
      </w:r>
      <w:r>
        <w:rPr>
          <w:rFonts w:ascii="Arial" w:hAnsi="Arial" w:cs="Arial"/>
          <w:b/>
          <w:bCs/>
          <w:sz w:val="22"/>
          <w:szCs w:val="22"/>
        </w:rPr>
        <w:t>:</w:t>
      </w:r>
    </w:p>
    <w:p w14:paraId="7C07A6E8" w14:textId="77777777" w:rsidR="00C05FD9" w:rsidRDefault="00C05FD9" w:rsidP="00C25CD1">
      <w:pPr>
        <w:ind w:left="360"/>
        <w:rPr>
          <w:rFonts w:ascii="Arial" w:hAnsi="Arial" w:cs="Arial"/>
          <w:b/>
          <w:bCs/>
          <w:sz w:val="22"/>
          <w:szCs w:val="22"/>
        </w:rPr>
      </w:pPr>
    </w:p>
    <w:p w14:paraId="302AD092" w14:textId="675F5910" w:rsidR="00FA62D2" w:rsidRPr="00C05FD9" w:rsidRDefault="00C05FD9" w:rsidP="00C05FD9">
      <w:pPr>
        <w:spacing w:line="360" w:lineRule="auto"/>
        <w:ind w:left="360"/>
        <w:rPr>
          <w:rFonts w:ascii="Arial" w:hAnsi="Arial" w:cs="Arial"/>
          <w:b/>
          <w:bCs/>
          <w:sz w:val="22"/>
          <w:szCs w:val="22"/>
        </w:rPr>
      </w:pPr>
      <w:r w:rsidRPr="00C05FD9">
        <w:rPr>
          <w:rFonts w:ascii="Arial" w:hAnsi="Arial" w:cs="Arial"/>
          <w:color w:val="000000"/>
          <w:sz w:val="22"/>
          <w:szCs w:val="22"/>
        </w:rPr>
        <w:t>A key challenge in applying Erikson’s theory in dementia care homes is</w:t>
      </w:r>
      <w:r w:rsidRPr="00C05FD9">
        <w:rPr>
          <w:rStyle w:val="apple-converted-space"/>
          <w:rFonts w:ascii="Arial" w:eastAsiaTheme="majorEastAsia" w:hAnsi="Arial" w:cs="Arial"/>
          <w:color w:val="000000"/>
          <w:sz w:val="22"/>
          <w:szCs w:val="22"/>
        </w:rPr>
        <w:t> </w:t>
      </w:r>
      <w:r w:rsidRPr="00C05FD9">
        <w:rPr>
          <w:rStyle w:val="Strong"/>
          <w:rFonts w:ascii="Arial" w:eastAsiaTheme="majorEastAsia" w:hAnsi="Arial" w:cs="Arial"/>
          <w:color w:val="000000"/>
          <w:sz w:val="22"/>
          <w:szCs w:val="22"/>
        </w:rPr>
        <w:t>cognitive decline</w:t>
      </w:r>
      <w:r w:rsidRPr="00C05FD9">
        <w:rPr>
          <w:rFonts w:ascii="Arial" w:hAnsi="Arial" w:cs="Arial"/>
          <w:color w:val="000000"/>
          <w:sz w:val="22"/>
          <w:szCs w:val="22"/>
        </w:rPr>
        <w:t>, which may limit residents’ ability to engage in reflective life review. Additionally, staff may lack training in psychological theory or interpret behaviours solely as symptoms of dementia rather than expressions of unmet emotional needs.</w:t>
      </w:r>
    </w:p>
    <w:p w14:paraId="3BC08979" w14:textId="77777777" w:rsidR="00FA62D2" w:rsidRDefault="00FA62D2" w:rsidP="00C25CD1">
      <w:pPr>
        <w:ind w:left="360"/>
      </w:pPr>
    </w:p>
    <w:p w14:paraId="0EAA8E7D" w14:textId="40290137" w:rsidR="00FA62D2" w:rsidRDefault="00FA62D2" w:rsidP="00C25CD1">
      <w:pPr>
        <w:ind w:left="360"/>
        <w:rPr>
          <w:rFonts w:ascii="Arial" w:hAnsi="Arial" w:cs="Arial"/>
          <w:b/>
          <w:bCs/>
          <w:sz w:val="22"/>
          <w:szCs w:val="22"/>
        </w:rPr>
      </w:pPr>
      <w:r>
        <w:rPr>
          <w:rFonts w:ascii="Arial" w:hAnsi="Arial" w:cs="Arial"/>
          <w:b/>
          <w:bCs/>
          <w:sz w:val="22"/>
          <w:szCs w:val="22"/>
        </w:rPr>
        <w:t>Application of Maslow’s Theory in Dementia Care Homes</w:t>
      </w:r>
    </w:p>
    <w:p w14:paraId="73E117D5" w14:textId="77777777" w:rsidR="00741E34" w:rsidRDefault="00741E34" w:rsidP="00C25CD1">
      <w:pPr>
        <w:ind w:left="360"/>
        <w:rPr>
          <w:rFonts w:ascii="Arial" w:hAnsi="Arial" w:cs="Arial"/>
          <w:b/>
          <w:bCs/>
          <w:sz w:val="22"/>
          <w:szCs w:val="22"/>
        </w:rPr>
      </w:pPr>
    </w:p>
    <w:p w14:paraId="71514F44" w14:textId="73F1D9D3" w:rsidR="00E93FF5" w:rsidRPr="00741E34" w:rsidRDefault="00741E34" w:rsidP="00741E34">
      <w:pPr>
        <w:spacing w:line="360" w:lineRule="auto"/>
        <w:ind w:left="360"/>
        <w:rPr>
          <w:rFonts w:ascii="Arial" w:hAnsi="Arial" w:cs="Arial"/>
          <w:b/>
          <w:bCs/>
          <w:sz w:val="22"/>
          <w:szCs w:val="22"/>
        </w:rPr>
      </w:pPr>
      <w:r w:rsidRPr="00741E34">
        <w:rPr>
          <w:rFonts w:ascii="Arial" w:hAnsi="Arial" w:cs="Arial"/>
          <w:color w:val="000000"/>
          <w:sz w:val="22"/>
          <w:szCs w:val="22"/>
        </w:rPr>
        <w:t>Maslow’s Hierarchy of Needs provides a useful framework for understanding and addressing the complex physical and psychological needs of older adults living in dementia care homes. The theory supports a</w:t>
      </w:r>
      <w:r w:rsidRPr="00741E34">
        <w:rPr>
          <w:rStyle w:val="apple-converted-space"/>
          <w:rFonts w:ascii="Arial" w:eastAsiaTheme="majorEastAsia" w:hAnsi="Arial" w:cs="Arial"/>
          <w:color w:val="000000"/>
          <w:sz w:val="22"/>
          <w:szCs w:val="22"/>
        </w:rPr>
        <w:t> </w:t>
      </w:r>
      <w:r w:rsidRPr="00C86F2C">
        <w:rPr>
          <w:rStyle w:val="Strong"/>
          <w:rFonts w:ascii="Arial" w:eastAsiaTheme="majorEastAsia" w:hAnsi="Arial" w:cs="Arial"/>
          <w:i/>
          <w:iCs/>
          <w:color w:val="000000"/>
          <w:sz w:val="22"/>
          <w:szCs w:val="22"/>
        </w:rPr>
        <w:t>person-centred approach</w:t>
      </w:r>
      <w:r w:rsidRPr="00741E34">
        <w:rPr>
          <w:rFonts w:ascii="Arial" w:hAnsi="Arial" w:cs="Arial"/>
          <w:color w:val="000000"/>
          <w:sz w:val="22"/>
          <w:szCs w:val="22"/>
        </w:rPr>
        <w:t>, enabling care professionals to interpret behaviours as indicators of unmet needs rather than solely as symptoms of dementia (Maslow, 1943; Brooker, 2007).</w:t>
      </w:r>
    </w:p>
    <w:p w14:paraId="3F2F7CC5" w14:textId="77777777" w:rsidR="00FA62D2" w:rsidRPr="00741E34" w:rsidRDefault="00FA62D2" w:rsidP="00741E34">
      <w:pPr>
        <w:spacing w:line="360" w:lineRule="auto"/>
        <w:ind w:left="360"/>
        <w:rPr>
          <w:rFonts w:ascii="Arial" w:hAnsi="Arial" w:cs="Arial"/>
          <w:b/>
          <w:bCs/>
          <w:sz w:val="22"/>
          <w:szCs w:val="22"/>
        </w:rPr>
      </w:pPr>
    </w:p>
    <w:p w14:paraId="7787B575" w14:textId="3710F598" w:rsidR="00FA62D2" w:rsidRDefault="00FA62D2" w:rsidP="00C25CD1">
      <w:pPr>
        <w:ind w:left="360"/>
        <w:rPr>
          <w:rFonts w:ascii="Arial" w:hAnsi="Arial" w:cs="Arial"/>
          <w:b/>
          <w:bCs/>
          <w:sz w:val="22"/>
          <w:szCs w:val="22"/>
        </w:rPr>
      </w:pPr>
      <w:r>
        <w:rPr>
          <w:rFonts w:ascii="Arial" w:hAnsi="Arial" w:cs="Arial"/>
          <w:b/>
          <w:bCs/>
          <w:sz w:val="22"/>
          <w:szCs w:val="22"/>
        </w:rPr>
        <w:t>Practical Examples</w:t>
      </w:r>
      <w:r>
        <w:rPr>
          <w:rFonts w:ascii="Arial" w:hAnsi="Arial" w:cs="Arial"/>
          <w:b/>
          <w:bCs/>
          <w:sz w:val="22"/>
          <w:szCs w:val="22"/>
        </w:rPr>
        <w:t>:</w:t>
      </w:r>
    </w:p>
    <w:p w14:paraId="3C9D7960" w14:textId="77777777" w:rsidR="003B6267" w:rsidRDefault="003B6267" w:rsidP="00C25CD1">
      <w:pPr>
        <w:ind w:left="360"/>
        <w:rPr>
          <w:rFonts w:ascii="Arial" w:hAnsi="Arial" w:cs="Arial"/>
          <w:b/>
          <w:bCs/>
          <w:sz w:val="22"/>
          <w:szCs w:val="22"/>
        </w:rPr>
      </w:pPr>
    </w:p>
    <w:p w14:paraId="1CC31180" w14:textId="0253C3A5" w:rsidR="003B6267" w:rsidRPr="003B6267" w:rsidRDefault="003B6267" w:rsidP="003B6267">
      <w:pPr>
        <w:spacing w:line="360" w:lineRule="auto"/>
        <w:ind w:left="360"/>
        <w:rPr>
          <w:rFonts w:ascii="Arial" w:hAnsi="Arial" w:cs="Arial"/>
          <w:b/>
          <w:bCs/>
          <w:sz w:val="22"/>
          <w:szCs w:val="22"/>
        </w:rPr>
      </w:pPr>
      <w:r w:rsidRPr="003B6267">
        <w:rPr>
          <w:rFonts w:ascii="Arial" w:hAnsi="Arial" w:cs="Arial"/>
          <w:color w:val="000000"/>
          <w:sz w:val="22"/>
          <w:szCs w:val="22"/>
        </w:rPr>
        <w:t>Care facilities meet residents’ physiological and safety needs through personal care, medication support, secure environments, and structured routines, while social activities and family involvement support love and belonging. Esteem is promoted by encouraging independence and participation in decision-making, and opportunities for self-actualisation, such as creative and spiritual activities, enhance meaning and emotional wellbeing (Fahy and Hollis-Sawyer, 2018).</w:t>
      </w:r>
    </w:p>
    <w:p w14:paraId="6AAAFCC4" w14:textId="77777777" w:rsidR="00FA62D2" w:rsidRDefault="00FA62D2" w:rsidP="00C25CD1">
      <w:pPr>
        <w:ind w:left="360"/>
        <w:rPr>
          <w:rFonts w:ascii="Arial" w:hAnsi="Arial" w:cs="Arial"/>
          <w:b/>
          <w:bCs/>
          <w:sz w:val="22"/>
          <w:szCs w:val="22"/>
        </w:rPr>
      </w:pPr>
    </w:p>
    <w:p w14:paraId="29B68FD9" w14:textId="77777777" w:rsidR="00FA62D2" w:rsidRDefault="00FA62D2" w:rsidP="00FA62D2">
      <w:pPr>
        <w:ind w:left="360"/>
        <w:rPr>
          <w:rFonts w:ascii="Arial" w:hAnsi="Arial" w:cs="Arial"/>
          <w:b/>
          <w:bCs/>
          <w:sz w:val="22"/>
          <w:szCs w:val="22"/>
        </w:rPr>
      </w:pPr>
      <w:r>
        <w:rPr>
          <w:rFonts w:ascii="Arial" w:hAnsi="Arial" w:cs="Arial"/>
          <w:b/>
          <w:bCs/>
          <w:sz w:val="22"/>
          <w:szCs w:val="22"/>
        </w:rPr>
        <w:t>Challenges and Strategies:</w:t>
      </w:r>
    </w:p>
    <w:p w14:paraId="173408EF" w14:textId="77777777" w:rsidR="00741E34" w:rsidRDefault="00741E34" w:rsidP="00FA62D2">
      <w:pPr>
        <w:ind w:left="360"/>
        <w:rPr>
          <w:rFonts w:ascii="Arial" w:hAnsi="Arial" w:cs="Arial"/>
          <w:b/>
          <w:bCs/>
          <w:sz w:val="22"/>
          <w:szCs w:val="22"/>
        </w:rPr>
      </w:pPr>
    </w:p>
    <w:p w14:paraId="6D8BDD52" w14:textId="49E9A8B1" w:rsidR="00FA62D2" w:rsidRPr="003B6267" w:rsidRDefault="003B6267" w:rsidP="003B6267">
      <w:pPr>
        <w:spacing w:line="360" w:lineRule="auto"/>
        <w:ind w:left="360"/>
        <w:rPr>
          <w:rFonts w:ascii="Arial" w:hAnsi="Arial" w:cs="Arial"/>
          <w:b/>
          <w:bCs/>
          <w:color w:val="000000" w:themeColor="text1"/>
          <w:sz w:val="22"/>
          <w:szCs w:val="22"/>
        </w:rPr>
      </w:pPr>
      <w:r w:rsidRPr="003B6267">
        <w:rPr>
          <w:rFonts w:ascii="Arial" w:hAnsi="Arial" w:cs="Arial"/>
          <w:color w:val="000000"/>
          <w:sz w:val="22"/>
          <w:szCs w:val="22"/>
        </w:rPr>
        <w:t>A key challenge in applying Maslow’s theory in dementia care homes is</w:t>
      </w:r>
      <w:r w:rsidRPr="003B6267">
        <w:rPr>
          <w:rStyle w:val="apple-converted-space"/>
          <w:rFonts w:ascii="Arial" w:eastAsiaTheme="majorEastAsia" w:hAnsi="Arial" w:cs="Arial"/>
          <w:color w:val="000000"/>
          <w:sz w:val="22"/>
          <w:szCs w:val="22"/>
        </w:rPr>
        <w:t> </w:t>
      </w:r>
      <w:r w:rsidRPr="003B6267">
        <w:rPr>
          <w:rStyle w:val="Strong"/>
          <w:rFonts w:ascii="Arial" w:eastAsiaTheme="majorEastAsia" w:hAnsi="Arial" w:cs="Arial"/>
          <w:color w:val="000000"/>
          <w:sz w:val="22"/>
          <w:szCs w:val="22"/>
        </w:rPr>
        <w:t>communication difficulty</w:t>
      </w:r>
      <w:r w:rsidRPr="003B6267">
        <w:rPr>
          <w:rFonts w:ascii="Arial" w:hAnsi="Arial" w:cs="Arial"/>
          <w:color w:val="000000"/>
          <w:sz w:val="22"/>
          <w:szCs w:val="22"/>
        </w:rPr>
        <w:t>, as residents may struggle to express unmet needs verbally. Additionally, staff shortages and time constraints may limit the ability to address higher-level psychological needs. To manage these challenges, care professionals should use</w:t>
      </w:r>
      <w:r w:rsidRPr="003B6267">
        <w:rPr>
          <w:rStyle w:val="apple-converted-space"/>
          <w:rFonts w:ascii="Arial" w:eastAsiaTheme="majorEastAsia" w:hAnsi="Arial" w:cs="Arial"/>
          <w:color w:val="000000"/>
          <w:sz w:val="22"/>
          <w:szCs w:val="22"/>
        </w:rPr>
        <w:t> </w:t>
      </w:r>
      <w:r w:rsidRPr="00C86F2C">
        <w:rPr>
          <w:rStyle w:val="Strong"/>
          <w:rFonts w:ascii="Arial" w:eastAsiaTheme="majorEastAsia" w:hAnsi="Arial" w:cs="Arial"/>
          <w:i/>
          <w:iCs/>
          <w:color w:val="000000"/>
          <w:sz w:val="22"/>
          <w:szCs w:val="22"/>
        </w:rPr>
        <w:t>observational assessment</w:t>
      </w:r>
      <w:r w:rsidRPr="003B6267">
        <w:rPr>
          <w:rFonts w:ascii="Arial" w:hAnsi="Arial" w:cs="Arial"/>
          <w:color w:val="000000"/>
          <w:sz w:val="22"/>
          <w:szCs w:val="22"/>
        </w:rPr>
        <w:t>, person-centred care planning, and staff training to recognise behavioural cues. Adapting activities to individual abilities and preferences ensures that both physical and psychological needs are met, despite the progressive nature of dementia (Livingston et al., 2020).</w:t>
      </w:r>
    </w:p>
    <w:p w14:paraId="6F9F47D5" w14:textId="77777777" w:rsidR="00FA62D2" w:rsidRDefault="00FA62D2" w:rsidP="00C25CD1">
      <w:pPr>
        <w:ind w:left="360"/>
        <w:rPr>
          <w:rFonts w:ascii="Arial" w:hAnsi="Arial" w:cs="Arial"/>
          <w:b/>
          <w:bCs/>
          <w:sz w:val="22"/>
          <w:szCs w:val="22"/>
        </w:rPr>
      </w:pPr>
    </w:p>
    <w:p w14:paraId="604849C1" w14:textId="77777777" w:rsidR="00680958" w:rsidRDefault="00680958" w:rsidP="00C25CD1">
      <w:pPr>
        <w:ind w:left="360"/>
        <w:rPr>
          <w:rFonts w:ascii="Arial" w:hAnsi="Arial" w:cs="Arial"/>
          <w:b/>
          <w:bCs/>
          <w:sz w:val="22"/>
          <w:szCs w:val="22"/>
        </w:rPr>
      </w:pPr>
    </w:p>
    <w:p w14:paraId="59C7A430" w14:textId="0C6D8307" w:rsidR="00FA62D2" w:rsidRDefault="00FA62D2" w:rsidP="00C25CD1">
      <w:pPr>
        <w:ind w:left="360"/>
        <w:rPr>
          <w:rFonts w:ascii="Arial" w:hAnsi="Arial" w:cs="Arial"/>
          <w:b/>
          <w:bCs/>
          <w:sz w:val="22"/>
          <w:szCs w:val="22"/>
        </w:rPr>
      </w:pPr>
      <w:r w:rsidRPr="00E5334E">
        <w:rPr>
          <w:rFonts w:ascii="Arial" w:hAnsi="Arial" w:cs="Arial"/>
          <w:b/>
          <w:bCs/>
          <w:sz w:val="22"/>
          <w:szCs w:val="22"/>
        </w:rPr>
        <w:t>Critical Evaluation and Integration of Theories</w:t>
      </w:r>
    </w:p>
    <w:p w14:paraId="076F2FD7" w14:textId="77777777" w:rsidR="0029468C" w:rsidRDefault="0029468C" w:rsidP="00C25CD1">
      <w:pPr>
        <w:ind w:left="360"/>
        <w:rPr>
          <w:rFonts w:ascii="Arial" w:hAnsi="Arial" w:cs="Arial"/>
          <w:b/>
          <w:bCs/>
          <w:sz w:val="22"/>
          <w:szCs w:val="22"/>
        </w:rPr>
      </w:pPr>
    </w:p>
    <w:p w14:paraId="05C904E2" w14:textId="5A7D58F9" w:rsidR="0029468C" w:rsidRDefault="0029468C" w:rsidP="0029468C">
      <w:pPr>
        <w:spacing w:line="360" w:lineRule="auto"/>
        <w:ind w:left="360"/>
        <w:rPr>
          <w:rFonts w:ascii="Arial" w:hAnsi="Arial" w:cs="Arial"/>
          <w:color w:val="0D0D0D"/>
          <w:sz w:val="22"/>
          <w:szCs w:val="22"/>
          <w:shd w:val="clear" w:color="auto" w:fill="FFFFFF"/>
        </w:rPr>
      </w:pPr>
      <w:r w:rsidRPr="0029468C">
        <w:rPr>
          <w:rFonts w:ascii="Arial" w:hAnsi="Arial" w:cs="Arial"/>
          <w:color w:val="0D0D0D"/>
          <w:sz w:val="22"/>
          <w:szCs w:val="22"/>
          <w:shd w:val="clear" w:color="auto" w:fill="FFFFFF"/>
        </w:rPr>
        <w:t xml:space="preserve">Erikson’s Psychosocial Theory and Maslow’s Hierarchy of Needs both provide essential frameworks for supporting older adults in dementia care homes. Erikson’s theory emphasises identity, emotional acceptance, and life reflection, although its reliance on cognitive processes may limit direct application in advanced dementia Erikson, 1980; </w:t>
      </w:r>
      <w:r w:rsidRPr="0029468C">
        <w:rPr>
          <w:rFonts w:ascii="Arial" w:hAnsi="Arial" w:cs="Arial"/>
          <w:color w:val="0D0D0D"/>
          <w:sz w:val="22"/>
          <w:szCs w:val="22"/>
          <w:shd w:val="clear" w:color="auto" w:fill="FFFFFF"/>
        </w:rPr>
        <w:t>Kit wood</w:t>
      </w:r>
      <w:r w:rsidRPr="0029468C">
        <w:rPr>
          <w:rFonts w:ascii="Arial" w:hAnsi="Arial" w:cs="Arial"/>
          <w:color w:val="0D0D0D"/>
          <w:sz w:val="22"/>
          <w:szCs w:val="22"/>
          <w:shd w:val="clear" w:color="auto" w:fill="FFFFFF"/>
        </w:rPr>
        <w:t xml:space="preserve">, 1997). Maslow’s model offers a practical framework for addressing unmet physiological, safety, and psychological needs, yet its hierarchical structure may not fully capture the complexities of ageing and </w:t>
      </w:r>
      <w:r w:rsidRPr="0029468C">
        <w:rPr>
          <w:rFonts w:ascii="Arial" w:hAnsi="Arial" w:cs="Arial"/>
          <w:color w:val="0D0D0D"/>
          <w:sz w:val="22"/>
          <w:szCs w:val="22"/>
          <w:shd w:val="clear" w:color="auto" w:fill="FFFFFF"/>
        </w:rPr>
        <w:t xml:space="preserve">dementia. </w:t>
      </w:r>
      <w:r>
        <w:rPr>
          <w:rFonts w:ascii="Arial" w:hAnsi="Arial" w:cs="Arial"/>
          <w:color w:val="0D0D0D"/>
          <w:sz w:val="22"/>
          <w:szCs w:val="22"/>
          <w:shd w:val="clear" w:color="auto" w:fill="FFFFFF"/>
        </w:rPr>
        <w:t xml:space="preserve">Combining </w:t>
      </w:r>
      <w:r w:rsidRPr="0029468C">
        <w:rPr>
          <w:rFonts w:ascii="Arial" w:hAnsi="Arial" w:cs="Arial"/>
          <w:color w:val="0D0D0D"/>
          <w:sz w:val="22"/>
          <w:szCs w:val="22"/>
          <w:shd w:val="clear" w:color="auto" w:fill="FFFFFF"/>
        </w:rPr>
        <w:t xml:space="preserve">these theories allows care professionals to adopt a person-centred approach that addresses both immediate needs and emotional wellbeing, promoting dignity and quality of life for older adults </w:t>
      </w:r>
      <w:sdt>
        <w:sdtPr>
          <w:rPr>
            <w:rFonts w:ascii="Arial" w:hAnsi="Arial" w:cs="Arial"/>
            <w:color w:val="0D0D0D"/>
            <w:sz w:val="22"/>
            <w:szCs w:val="22"/>
            <w:shd w:val="clear" w:color="auto" w:fill="FFFFFF"/>
          </w:rPr>
          <w:id w:val="1009712472"/>
          <w:citation/>
        </w:sdtPr>
        <w:sdtContent>
          <w:r w:rsidR="007515DA">
            <w:rPr>
              <w:rFonts w:ascii="Arial" w:hAnsi="Arial" w:cs="Arial"/>
              <w:color w:val="0D0D0D"/>
              <w:sz w:val="22"/>
              <w:szCs w:val="22"/>
              <w:shd w:val="clear" w:color="auto" w:fill="FFFFFF"/>
            </w:rPr>
            <w:fldChar w:fldCharType="begin"/>
          </w:r>
          <w:r w:rsidR="007515DA">
            <w:rPr>
              <w:rFonts w:ascii="Arial" w:hAnsi="Arial" w:cs="Arial"/>
              <w:color w:val="0D0D0D"/>
              <w:sz w:val="22"/>
              <w:szCs w:val="22"/>
              <w:shd w:val="clear" w:color="auto" w:fill="FFFFFF"/>
            </w:rPr>
            <w:instrText xml:space="preserve"> CITATION Bro07 \l 2057 </w:instrText>
          </w:r>
          <w:r w:rsidR="007515DA">
            <w:rPr>
              <w:rFonts w:ascii="Arial" w:hAnsi="Arial" w:cs="Arial"/>
              <w:color w:val="0D0D0D"/>
              <w:sz w:val="22"/>
              <w:szCs w:val="22"/>
              <w:shd w:val="clear" w:color="auto" w:fill="FFFFFF"/>
            </w:rPr>
            <w:fldChar w:fldCharType="separate"/>
          </w:r>
          <w:r w:rsidR="007515DA" w:rsidRPr="007515DA">
            <w:rPr>
              <w:rFonts w:ascii="Arial" w:hAnsi="Arial" w:cs="Arial"/>
              <w:noProof/>
              <w:color w:val="0D0D0D"/>
              <w:sz w:val="22"/>
              <w:szCs w:val="22"/>
              <w:shd w:val="clear" w:color="auto" w:fill="FFFFFF"/>
            </w:rPr>
            <w:t>(Brooker, 2007)</w:t>
          </w:r>
          <w:r w:rsidR="007515DA">
            <w:rPr>
              <w:rFonts w:ascii="Arial" w:hAnsi="Arial" w:cs="Arial"/>
              <w:color w:val="0D0D0D"/>
              <w:sz w:val="22"/>
              <w:szCs w:val="22"/>
              <w:shd w:val="clear" w:color="auto" w:fill="FFFFFF"/>
            </w:rPr>
            <w:fldChar w:fldCharType="end"/>
          </w:r>
        </w:sdtContent>
      </w:sdt>
    </w:p>
    <w:p w14:paraId="112DE8E3" w14:textId="77777777" w:rsidR="006F3BA8" w:rsidRPr="0029468C" w:rsidRDefault="006F3BA8" w:rsidP="0029468C">
      <w:pPr>
        <w:spacing w:line="360" w:lineRule="auto"/>
        <w:ind w:left="360"/>
        <w:rPr>
          <w:rFonts w:ascii="Arial" w:hAnsi="Arial" w:cs="Arial"/>
          <w:b/>
          <w:bCs/>
          <w:sz w:val="22"/>
          <w:szCs w:val="22"/>
        </w:rPr>
      </w:pPr>
    </w:p>
    <w:p w14:paraId="56302FD9" w14:textId="77777777" w:rsidR="0029468C" w:rsidRDefault="0029468C" w:rsidP="00C25CD1">
      <w:pPr>
        <w:ind w:left="360"/>
        <w:rPr>
          <w:rFonts w:ascii="Arial" w:hAnsi="Arial" w:cs="Arial"/>
          <w:b/>
          <w:bCs/>
          <w:sz w:val="22"/>
          <w:szCs w:val="22"/>
        </w:rPr>
      </w:pPr>
    </w:p>
    <w:p w14:paraId="13DF7641" w14:textId="21DAC752" w:rsidR="00FA62D2" w:rsidRDefault="00BE4A4B" w:rsidP="00C25CD1">
      <w:pPr>
        <w:ind w:left="360"/>
        <w:rPr>
          <w:rFonts w:ascii="Arial" w:hAnsi="Arial" w:cs="Arial"/>
          <w:b/>
          <w:bCs/>
        </w:rPr>
      </w:pPr>
      <w:r w:rsidRPr="00BE4A4B">
        <w:rPr>
          <w:rFonts w:ascii="Arial" w:hAnsi="Arial" w:cs="Arial"/>
          <w:b/>
          <w:bCs/>
        </w:rPr>
        <w:t>Conclusion</w:t>
      </w:r>
    </w:p>
    <w:p w14:paraId="4F68323A" w14:textId="77777777" w:rsidR="00BE4A4B" w:rsidRPr="00BE4A4B" w:rsidRDefault="00BE4A4B" w:rsidP="00C25CD1">
      <w:pPr>
        <w:ind w:left="360"/>
        <w:rPr>
          <w:rFonts w:ascii="Arial" w:hAnsi="Arial" w:cs="Arial"/>
          <w:b/>
          <w:bCs/>
        </w:rPr>
      </w:pPr>
    </w:p>
    <w:p w14:paraId="1E258A2D" w14:textId="77777777" w:rsidR="00BE4A4B" w:rsidRPr="00C05FD9" w:rsidRDefault="00BE4A4B" w:rsidP="00C05FD9">
      <w:pPr>
        <w:spacing w:line="360" w:lineRule="auto"/>
        <w:rPr>
          <w:rFonts w:ascii="Arial" w:hAnsi="Arial" w:cs="Arial"/>
          <w:color w:val="0D0D0D"/>
          <w:sz w:val="22"/>
          <w:szCs w:val="22"/>
          <w:shd w:val="clear" w:color="auto" w:fill="FFFFFF"/>
        </w:rPr>
      </w:pPr>
      <w:r w:rsidRPr="00C05FD9">
        <w:rPr>
          <w:rFonts w:ascii="Arial" w:hAnsi="Arial" w:cs="Arial"/>
          <w:sz w:val="22"/>
          <w:szCs w:val="22"/>
        </w:rPr>
        <w:t xml:space="preserve">      </w:t>
      </w:r>
      <w:r w:rsidRPr="00C05FD9">
        <w:rPr>
          <w:rFonts w:ascii="Arial" w:hAnsi="Arial" w:cs="Arial"/>
          <w:color w:val="0D0D0D"/>
          <w:sz w:val="22"/>
          <w:szCs w:val="22"/>
          <w:shd w:val="clear" w:color="auto" w:fill="FFFFFF"/>
        </w:rPr>
        <w:t xml:space="preserve">In conclusion, integrating Erikson’s and Maslow’s theories enables health and </w:t>
      </w:r>
    </w:p>
    <w:p w14:paraId="206DBA86" w14:textId="77777777" w:rsidR="00BE4A4B" w:rsidRPr="00C05FD9" w:rsidRDefault="00BE4A4B" w:rsidP="00C05FD9">
      <w:pPr>
        <w:spacing w:line="360" w:lineRule="auto"/>
        <w:rPr>
          <w:rFonts w:ascii="Arial" w:hAnsi="Arial" w:cs="Arial"/>
          <w:color w:val="0D0D0D"/>
          <w:sz w:val="22"/>
          <w:szCs w:val="22"/>
          <w:shd w:val="clear" w:color="auto" w:fill="FFFFFF"/>
        </w:rPr>
      </w:pPr>
      <w:r w:rsidRPr="00C05FD9">
        <w:rPr>
          <w:rFonts w:ascii="Arial" w:hAnsi="Arial" w:cs="Arial"/>
          <w:color w:val="0D0D0D"/>
          <w:sz w:val="22"/>
          <w:szCs w:val="22"/>
          <w:shd w:val="clear" w:color="auto" w:fill="FFFFFF"/>
        </w:rPr>
        <w:t xml:space="preserve">     </w:t>
      </w:r>
      <w:r w:rsidRPr="00C05FD9">
        <w:rPr>
          <w:rFonts w:ascii="Arial" w:hAnsi="Arial" w:cs="Arial"/>
          <w:color w:val="0D0D0D"/>
          <w:sz w:val="22"/>
          <w:szCs w:val="22"/>
          <w:shd w:val="clear" w:color="auto" w:fill="FFFFFF"/>
        </w:rPr>
        <w:t xml:space="preserve">social care professionals to interpret behaviour as meaningful communication </w:t>
      </w:r>
    </w:p>
    <w:p w14:paraId="11F7D851" w14:textId="77777777" w:rsidR="00BE4A4B" w:rsidRPr="00C05FD9" w:rsidRDefault="00BE4A4B" w:rsidP="00C05FD9">
      <w:pPr>
        <w:spacing w:line="360" w:lineRule="auto"/>
        <w:rPr>
          <w:rFonts w:ascii="Arial" w:hAnsi="Arial" w:cs="Arial"/>
          <w:color w:val="0D0D0D"/>
          <w:sz w:val="22"/>
          <w:szCs w:val="22"/>
          <w:shd w:val="clear" w:color="auto" w:fill="FFFFFF"/>
        </w:rPr>
      </w:pPr>
      <w:r w:rsidRPr="00C05FD9">
        <w:rPr>
          <w:rFonts w:ascii="Arial" w:hAnsi="Arial" w:cs="Arial"/>
          <w:color w:val="0D0D0D"/>
          <w:sz w:val="22"/>
          <w:szCs w:val="22"/>
          <w:shd w:val="clear" w:color="auto" w:fill="FFFFFF"/>
        </w:rPr>
        <w:t xml:space="preserve">     </w:t>
      </w:r>
      <w:r w:rsidRPr="00C05FD9">
        <w:rPr>
          <w:rFonts w:ascii="Arial" w:hAnsi="Arial" w:cs="Arial"/>
          <w:color w:val="0D0D0D"/>
          <w:sz w:val="22"/>
          <w:szCs w:val="22"/>
          <w:shd w:val="clear" w:color="auto" w:fill="FFFFFF"/>
        </w:rPr>
        <w:t xml:space="preserve">rather than symptoms alone. A theory-informed, person-centred approach is </w:t>
      </w:r>
    </w:p>
    <w:p w14:paraId="6C92867C" w14:textId="0D7D41B9" w:rsidR="00BE4A4B" w:rsidRPr="00C05FD9" w:rsidRDefault="00BE4A4B" w:rsidP="00C05FD9">
      <w:pPr>
        <w:spacing w:line="360" w:lineRule="auto"/>
        <w:rPr>
          <w:rFonts w:ascii="Arial" w:hAnsi="Arial" w:cs="Arial"/>
          <w:color w:val="0D0D0D"/>
          <w:sz w:val="22"/>
          <w:szCs w:val="22"/>
          <w:shd w:val="clear" w:color="auto" w:fill="FFFFFF"/>
        </w:rPr>
      </w:pPr>
      <w:r w:rsidRPr="00C05FD9">
        <w:rPr>
          <w:rFonts w:ascii="Arial" w:hAnsi="Arial" w:cs="Arial"/>
          <w:color w:val="0D0D0D"/>
          <w:sz w:val="22"/>
          <w:szCs w:val="22"/>
          <w:shd w:val="clear" w:color="auto" w:fill="FFFFFF"/>
        </w:rPr>
        <w:t xml:space="preserve">     therefore,</w:t>
      </w:r>
      <w:r w:rsidRPr="00C05FD9">
        <w:rPr>
          <w:rFonts w:ascii="Arial" w:hAnsi="Arial" w:cs="Arial"/>
          <w:color w:val="0D0D0D"/>
          <w:sz w:val="22"/>
          <w:szCs w:val="22"/>
          <w:shd w:val="clear" w:color="auto" w:fill="FFFFFF"/>
        </w:rPr>
        <w:t xml:space="preserve"> essential in dementia care homes to promote emotional wellbeing, </w:t>
      </w:r>
    </w:p>
    <w:p w14:paraId="602B6EF5" w14:textId="33CE9B5A" w:rsidR="00C25CD1" w:rsidRPr="00C05FD9" w:rsidRDefault="00BE4A4B" w:rsidP="00C05FD9">
      <w:pPr>
        <w:spacing w:line="360" w:lineRule="auto"/>
        <w:rPr>
          <w:rFonts w:ascii="Arial" w:hAnsi="Arial" w:cs="Arial"/>
          <w:sz w:val="22"/>
          <w:szCs w:val="22"/>
        </w:rPr>
      </w:pPr>
      <w:r w:rsidRPr="00C05FD9">
        <w:rPr>
          <w:rFonts w:ascii="Arial" w:hAnsi="Arial" w:cs="Arial"/>
          <w:color w:val="0D0D0D"/>
          <w:sz w:val="22"/>
          <w:szCs w:val="22"/>
          <w:shd w:val="clear" w:color="auto" w:fill="FFFFFF"/>
        </w:rPr>
        <w:t xml:space="preserve">     </w:t>
      </w:r>
      <w:r w:rsidRPr="00C05FD9">
        <w:rPr>
          <w:rFonts w:ascii="Arial" w:hAnsi="Arial" w:cs="Arial"/>
          <w:color w:val="0D0D0D"/>
          <w:sz w:val="22"/>
          <w:szCs w:val="22"/>
          <w:shd w:val="clear" w:color="auto" w:fill="FFFFFF"/>
        </w:rPr>
        <w:t xml:space="preserve">maintain </w:t>
      </w:r>
      <w:r w:rsidRPr="00C05FD9">
        <w:rPr>
          <w:rFonts w:ascii="Arial" w:hAnsi="Arial" w:cs="Arial"/>
          <w:color w:val="0D0D0D"/>
          <w:sz w:val="22"/>
          <w:szCs w:val="22"/>
          <w:shd w:val="clear" w:color="auto" w:fill="FFFFFF"/>
        </w:rPr>
        <w:t>identity and</w:t>
      </w:r>
      <w:r w:rsidRPr="00C05FD9">
        <w:rPr>
          <w:rFonts w:ascii="Arial" w:hAnsi="Arial" w:cs="Arial"/>
          <w:color w:val="0D0D0D"/>
          <w:sz w:val="22"/>
          <w:szCs w:val="22"/>
          <w:shd w:val="clear" w:color="auto" w:fill="FFFFFF"/>
        </w:rPr>
        <w:t xml:space="preserve"> uphold dignity in later life.</w:t>
      </w:r>
    </w:p>
    <w:p w14:paraId="48DB8210" w14:textId="77777777" w:rsidR="006904AD" w:rsidRPr="00C05FD9" w:rsidRDefault="006904AD" w:rsidP="00C05FD9">
      <w:pPr>
        <w:spacing w:line="360" w:lineRule="auto"/>
        <w:ind w:left="360"/>
        <w:rPr>
          <w:rFonts w:ascii="Arial" w:hAnsi="Arial" w:cs="Arial"/>
          <w:sz w:val="22"/>
          <w:szCs w:val="22"/>
        </w:rPr>
      </w:pPr>
    </w:p>
    <w:p w14:paraId="1CEA4639" w14:textId="77777777" w:rsidR="006904AD" w:rsidRDefault="006904AD" w:rsidP="00C25CD1">
      <w:pPr>
        <w:ind w:left="360"/>
      </w:pPr>
    </w:p>
    <w:p w14:paraId="7DC94B4B" w14:textId="51DB5897" w:rsidR="006904AD" w:rsidRDefault="00BA1531" w:rsidP="00C25CD1">
      <w:pPr>
        <w:ind w:left="360"/>
        <w:rPr>
          <w:rFonts w:ascii="Arial" w:hAnsi="Arial" w:cs="Arial"/>
          <w:b/>
          <w:bCs/>
        </w:rPr>
      </w:pPr>
      <w:r w:rsidRPr="0035626D">
        <w:rPr>
          <w:rFonts w:ascii="Arial" w:hAnsi="Arial" w:cs="Arial"/>
          <w:b/>
          <w:bCs/>
        </w:rPr>
        <w:t>Reference</w:t>
      </w:r>
    </w:p>
    <w:p w14:paraId="2C54536B" w14:textId="77777777" w:rsidR="00C86F2C" w:rsidRPr="0035626D" w:rsidRDefault="00C86F2C" w:rsidP="00C25CD1">
      <w:pPr>
        <w:ind w:left="360"/>
        <w:rPr>
          <w:rFonts w:ascii="Arial" w:hAnsi="Arial" w:cs="Arial"/>
          <w:b/>
          <w:bCs/>
        </w:rPr>
      </w:pPr>
    </w:p>
    <w:p w14:paraId="5E27899C" w14:textId="77777777" w:rsidR="00C86F2C" w:rsidRPr="003821B3" w:rsidRDefault="00C86F2C" w:rsidP="00C86F2C">
      <w:pPr>
        <w:spacing w:line="360" w:lineRule="auto"/>
        <w:ind w:left="360"/>
        <w:rPr>
          <w:rFonts w:ascii="Arial" w:hAnsi="Arial" w:cs="Arial"/>
          <w:i/>
          <w:iCs/>
          <w:sz w:val="22"/>
          <w:szCs w:val="22"/>
        </w:rPr>
      </w:pPr>
      <w:r w:rsidRPr="00CE6418">
        <w:rPr>
          <w:rFonts w:ascii="Arial" w:hAnsi="Arial" w:cs="Arial"/>
          <w:i/>
          <w:iCs/>
          <w:color w:val="37393C"/>
          <w:sz w:val="22"/>
          <w:szCs w:val="22"/>
        </w:rPr>
        <w:t>Alzheimer’s disease facts and figures</w:t>
      </w:r>
      <w:r w:rsidRPr="00CE6418">
        <w:rPr>
          <w:rStyle w:val="apple-converted-space"/>
          <w:rFonts w:ascii="Arial" w:eastAsiaTheme="majorEastAsia" w:hAnsi="Arial" w:cs="Arial"/>
          <w:color w:val="37393C"/>
          <w:sz w:val="22"/>
          <w:szCs w:val="22"/>
          <w:shd w:val="clear" w:color="auto" w:fill="FFFFFF"/>
        </w:rPr>
        <w:t> </w:t>
      </w:r>
      <w:r w:rsidRPr="00CE6418">
        <w:rPr>
          <w:rFonts w:ascii="Arial" w:hAnsi="Arial" w:cs="Arial"/>
          <w:color w:val="37393C"/>
          <w:sz w:val="22"/>
          <w:szCs w:val="22"/>
          <w:shd w:val="clear" w:color="auto" w:fill="FFFFFF"/>
        </w:rPr>
        <w:t>(no date)</w:t>
      </w:r>
      <w:r w:rsidRPr="00CE6418">
        <w:rPr>
          <w:rStyle w:val="apple-converted-space"/>
          <w:rFonts w:ascii="Arial" w:eastAsiaTheme="majorEastAsia" w:hAnsi="Arial" w:cs="Arial"/>
          <w:color w:val="37393C"/>
          <w:sz w:val="22"/>
          <w:szCs w:val="22"/>
          <w:shd w:val="clear" w:color="auto" w:fill="FFFFFF"/>
        </w:rPr>
        <w:t> </w:t>
      </w:r>
      <w:r w:rsidRPr="00CE6418">
        <w:rPr>
          <w:rFonts w:ascii="Arial" w:hAnsi="Arial" w:cs="Arial"/>
          <w:i/>
          <w:iCs/>
          <w:color w:val="37393C"/>
          <w:sz w:val="22"/>
          <w:szCs w:val="22"/>
        </w:rPr>
        <w:t>Alzheimer’s Association</w:t>
      </w:r>
      <w:r w:rsidRPr="00CE6418">
        <w:rPr>
          <w:rFonts w:ascii="Arial" w:hAnsi="Arial" w:cs="Arial"/>
          <w:color w:val="37393C"/>
          <w:sz w:val="22"/>
          <w:szCs w:val="22"/>
          <w:shd w:val="clear" w:color="auto" w:fill="FFFFFF"/>
        </w:rPr>
        <w:t>. Available at: https://www.alz.org/alzheimers-dementia/facts-figures (Accessed: 19, December 2025</w:t>
      </w:r>
      <w:r>
        <w:rPr>
          <w:rFonts w:ascii="Arial" w:hAnsi="Arial" w:cs="Arial"/>
          <w:color w:val="37393C"/>
          <w:shd w:val="clear" w:color="auto" w:fill="FFFFFF"/>
        </w:rPr>
        <w:t>).</w:t>
      </w:r>
    </w:p>
    <w:p w14:paraId="1B1168EA" w14:textId="77777777" w:rsidR="00BA1531" w:rsidRDefault="00BA1531" w:rsidP="00C25CD1">
      <w:pPr>
        <w:ind w:left="360"/>
      </w:pPr>
    </w:p>
    <w:p w14:paraId="10DBC12C" w14:textId="77777777" w:rsidR="00C86F2C" w:rsidRPr="00BE4A4B" w:rsidRDefault="00C86F2C" w:rsidP="00C86F2C">
      <w:pPr>
        <w:spacing w:line="360" w:lineRule="auto"/>
        <w:ind w:left="360"/>
        <w:rPr>
          <w:i/>
          <w:iCs/>
          <w:sz w:val="22"/>
          <w:szCs w:val="22"/>
        </w:rPr>
      </w:pPr>
      <w:r w:rsidRPr="00BE4A4B">
        <w:rPr>
          <w:rFonts w:ascii="Arial" w:hAnsi="Arial" w:cs="Arial"/>
          <w:i/>
          <w:iCs/>
          <w:color w:val="37393C"/>
          <w:sz w:val="22"/>
          <w:szCs w:val="22"/>
          <w:shd w:val="clear" w:color="auto" w:fill="FFFFFF"/>
        </w:rPr>
        <w:t>Barnes, M. (no date)</w:t>
      </w:r>
      <w:r w:rsidRPr="00BE4A4B">
        <w:rPr>
          <w:rStyle w:val="apple-converted-space"/>
          <w:rFonts w:ascii="Arial" w:eastAsiaTheme="majorEastAsia" w:hAnsi="Arial" w:cs="Arial"/>
          <w:i/>
          <w:iCs/>
          <w:color w:val="37393C"/>
          <w:sz w:val="22"/>
          <w:szCs w:val="22"/>
          <w:shd w:val="clear" w:color="auto" w:fill="FFFFFF"/>
        </w:rPr>
        <w:t> </w:t>
      </w:r>
      <w:r w:rsidRPr="00BE4A4B">
        <w:rPr>
          <w:rFonts w:ascii="Arial" w:hAnsi="Arial" w:cs="Arial"/>
          <w:i/>
          <w:iCs/>
          <w:color w:val="37393C"/>
          <w:sz w:val="22"/>
          <w:szCs w:val="22"/>
        </w:rPr>
        <w:t>Classics in the history of psychology -- A. h. Maslow (1943) A theory of human motivation</w:t>
      </w:r>
      <w:r w:rsidRPr="00BE4A4B">
        <w:rPr>
          <w:rFonts w:ascii="Arial" w:hAnsi="Arial" w:cs="Arial"/>
          <w:i/>
          <w:iCs/>
          <w:color w:val="37393C"/>
          <w:sz w:val="22"/>
          <w:szCs w:val="22"/>
          <w:shd w:val="clear" w:color="auto" w:fill="FFFFFF"/>
        </w:rPr>
        <w:t>,</w:t>
      </w:r>
      <w:r w:rsidRPr="00BE4A4B">
        <w:rPr>
          <w:rStyle w:val="apple-converted-space"/>
          <w:rFonts w:ascii="Arial" w:eastAsiaTheme="majorEastAsia" w:hAnsi="Arial" w:cs="Arial"/>
          <w:i/>
          <w:iCs/>
          <w:color w:val="37393C"/>
          <w:sz w:val="22"/>
          <w:szCs w:val="22"/>
          <w:shd w:val="clear" w:color="auto" w:fill="FFFFFF"/>
        </w:rPr>
        <w:t> </w:t>
      </w:r>
      <w:r w:rsidRPr="00BE4A4B">
        <w:rPr>
          <w:rFonts w:ascii="Arial" w:hAnsi="Arial" w:cs="Arial"/>
          <w:i/>
          <w:iCs/>
          <w:color w:val="37393C"/>
          <w:sz w:val="22"/>
          <w:szCs w:val="22"/>
        </w:rPr>
        <w:t>Yorku.ca</w:t>
      </w:r>
      <w:r w:rsidRPr="00BE4A4B">
        <w:rPr>
          <w:rFonts w:ascii="Arial" w:hAnsi="Arial" w:cs="Arial"/>
          <w:i/>
          <w:iCs/>
          <w:color w:val="37393C"/>
          <w:sz w:val="22"/>
          <w:szCs w:val="22"/>
          <w:shd w:val="clear" w:color="auto" w:fill="FFFFFF"/>
        </w:rPr>
        <w:t>. Available at: https://psychclassics.yorku.ca/Maslow/motivation.htm (Accessed: December 17, 2025).</w:t>
      </w:r>
    </w:p>
    <w:p w14:paraId="6EC82FB9" w14:textId="77777777" w:rsidR="00C86F2C" w:rsidRDefault="00C86F2C" w:rsidP="00C25CD1">
      <w:pPr>
        <w:ind w:left="360"/>
      </w:pPr>
    </w:p>
    <w:p w14:paraId="78A8724D" w14:textId="77777777" w:rsidR="00C86F2C" w:rsidRDefault="00C86F2C" w:rsidP="00C86F2C">
      <w:pPr>
        <w:spacing w:line="360" w:lineRule="auto"/>
        <w:ind w:left="360"/>
        <w:rPr>
          <w:rFonts w:ascii="Arial" w:hAnsi="Arial" w:cs="Arial"/>
          <w:i/>
          <w:iCs/>
          <w:color w:val="37393C"/>
          <w:sz w:val="22"/>
          <w:szCs w:val="22"/>
          <w:shd w:val="clear" w:color="auto" w:fill="FFFFFF"/>
        </w:rPr>
      </w:pPr>
      <w:r w:rsidRPr="00103C02">
        <w:rPr>
          <w:rFonts w:ascii="Arial" w:hAnsi="Arial" w:cs="Arial"/>
          <w:i/>
          <w:iCs/>
          <w:color w:val="37393C"/>
          <w:sz w:val="22"/>
          <w:szCs w:val="22"/>
        </w:rPr>
        <w:t>Google Scholar</w:t>
      </w:r>
      <w:r w:rsidRPr="00103C02">
        <w:rPr>
          <w:rStyle w:val="apple-converted-space"/>
          <w:rFonts w:ascii="Arial" w:eastAsiaTheme="majorEastAsia" w:hAnsi="Arial" w:cs="Arial"/>
          <w:i/>
          <w:iCs/>
          <w:color w:val="37393C"/>
          <w:sz w:val="22"/>
          <w:szCs w:val="22"/>
          <w:shd w:val="clear" w:color="auto" w:fill="FFFFFF"/>
        </w:rPr>
        <w:t> </w:t>
      </w:r>
      <w:r w:rsidRPr="00103C02">
        <w:rPr>
          <w:rFonts w:ascii="Arial" w:hAnsi="Arial" w:cs="Arial"/>
          <w:i/>
          <w:iCs/>
          <w:color w:val="37393C"/>
          <w:sz w:val="22"/>
          <w:szCs w:val="22"/>
          <w:shd w:val="clear" w:color="auto" w:fill="FFFFFF"/>
        </w:rPr>
        <w:t>(no date b)</w:t>
      </w:r>
      <w:r w:rsidRPr="00103C02">
        <w:rPr>
          <w:rStyle w:val="apple-converted-space"/>
          <w:rFonts w:ascii="Arial" w:eastAsiaTheme="majorEastAsia" w:hAnsi="Arial" w:cs="Arial"/>
          <w:i/>
          <w:iCs/>
          <w:color w:val="37393C"/>
          <w:sz w:val="22"/>
          <w:szCs w:val="22"/>
          <w:shd w:val="clear" w:color="auto" w:fill="FFFFFF"/>
        </w:rPr>
        <w:t> </w:t>
      </w:r>
      <w:r w:rsidRPr="00103C02">
        <w:rPr>
          <w:rFonts w:ascii="Arial" w:hAnsi="Arial" w:cs="Arial"/>
          <w:i/>
          <w:iCs/>
          <w:color w:val="37393C"/>
          <w:sz w:val="22"/>
          <w:szCs w:val="22"/>
        </w:rPr>
        <w:t>Google.co.uk</w:t>
      </w:r>
      <w:r w:rsidRPr="00103C02">
        <w:rPr>
          <w:rFonts w:ascii="Arial" w:hAnsi="Arial" w:cs="Arial"/>
          <w:i/>
          <w:iCs/>
          <w:color w:val="37393C"/>
          <w:sz w:val="22"/>
          <w:szCs w:val="22"/>
          <w:shd w:val="clear" w:color="auto" w:fill="FFFFFF"/>
        </w:rPr>
        <w:t>. Available at: https://scholar.google.co.uk/scholar?q=brooker,+d.+(2007)+person-centred+dementia+care:+making+services+better.+london:+jessica+kingsley+publishers.&amp;hl=en&amp;as_sdt=0&amp;as_vis=1&amp;oi=scholart (Accessed:</w:t>
      </w:r>
      <w:r>
        <w:rPr>
          <w:rFonts w:ascii="Arial" w:hAnsi="Arial" w:cs="Arial"/>
          <w:i/>
          <w:iCs/>
          <w:color w:val="37393C"/>
          <w:sz w:val="22"/>
          <w:szCs w:val="22"/>
          <w:shd w:val="clear" w:color="auto" w:fill="FFFFFF"/>
        </w:rPr>
        <w:t>17</w:t>
      </w:r>
      <w:r w:rsidRPr="00103C02">
        <w:rPr>
          <w:rFonts w:ascii="Arial" w:hAnsi="Arial" w:cs="Arial"/>
          <w:i/>
          <w:iCs/>
          <w:color w:val="37393C"/>
          <w:sz w:val="22"/>
          <w:szCs w:val="22"/>
          <w:shd w:val="clear" w:color="auto" w:fill="FFFFFF"/>
        </w:rPr>
        <w:t xml:space="preserve"> December 2025).</w:t>
      </w:r>
    </w:p>
    <w:p w14:paraId="331DD9CD" w14:textId="77777777" w:rsidR="00C86F2C" w:rsidRDefault="00C86F2C" w:rsidP="00C86F2C">
      <w:pPr>
        <w:spacing w:line="360" w:lineRule="auto"/>
        <w:ind w:left="360"/>
        <w:rPr>
          <w:rFonts w:ascii="Arial" w:hAnsi="Arial" w:cs="Arial"/>
          <w:i/>
          <w:iCs/>
          <w:color w:val="37393C"/>
          <w:sz w:val="22"/>
          <w:szCs w:val="22"/>
          <w:shd w:val="clear" w:color="auto" w:fill="FFFFFF"/>
        </w:rPr>
      </w:pPr>
    </w:p>
    <w:p w14:paraId="53AB5ECA" w14:textId="77777777" w:rsidR="00C86F2C" w:rsidRPr="003821B3" w:rsidRDefault="00C86F2C" w:rsidP="00C86F2C">
      <w:pPr>
        <w:spacing w:line="360" w:lineRule="auto"/>
        <w:ind w:left="360"/>
        <w:rPr>
          <w:rFonts w:ascii="Arial" w:hAnsi="Arial" w:cs="Arial"/>
          <w:i/>
          <w:iCs/>
          <w:sz w:val="22"/>
          <w:szCs w:val="22"/>
        </w:rPr>
      </w:pPr>
      <w:r w:rsidRPr="003821B3">
        <w:rPr>
          <w:rFonts w:ascii="Arial" w:hAnsi="Arial" w:cs="Arial"/>
          <w:i/>
          <w:iCs/>
          <w:color w:val="37393C"/>
          <w:sz w:val="22"/>
          <w:szCs w:val="22"/>
          <w:shd w:val="clear" w:color="auto" w:fill="FFFFFF"/>
        </w:rPr>
        <w:lastRenderedPageBreak/>
        <w:t>Kelly, F. (2010) “Recognising and supporting self in dementia: a new way to facilitate a person-centred approach to dementia care,”</w:t>
      </w:r>
      <w:r w:rsidRPr="003821B3">
        <w:rPr>
          <w:rStyle w:val="apple-converted-space"/>
          <w:rFonts w:ascii="Arial" w:eastAsiaTheme="majorEastAsia" w:hAnsi="Arial" w:cs="Arial"/>
          <w:i/>
          <w:iCs/>
          <w:color w:val="37393C"/>
          <w:sz w:val="22"/>
          <w:szCs w:val="22"/>
          <w:shd w:val="clear" w:color="auto" w:fill="FFFFFF"/>
        </w:rPr>
        <w:t> </w:t>
      </w:r>
      <w:r w:rsidRPr="003821B3">
        <w:rPr>
          <w:rFonts w:ascii="Arial" w:hAnsi="Arial" w:cs="Arial"/>
          <w:i/>
          <w:iCs/>
          <w:color w:val="37393C"/>
          <w:sz w:val="22"/>
          <w:szCs w:val="22"/>
        </w:rPr>
        <w:t>Ageing and Society</w:t>
      </w:r>
      <w:r w:rsidRPr="003821B3">
        <w:rPr>
          <w:rFonts w:ascii="Arial" w:hAnsi="Arial" w:cs="Arial"/>
          <w:i/>
          <w:iCs/>
          <w:color w:val="37393C"/>
          <w:sz w:val="22"/>
          <w:szCs w:val="22"/>
          <w:shd w:val="clear" w:color="auto" w:fill="FFFFFF"/>
        </w:rPr>
        <w:t>, 30(1), pp. 103–124. Available at: https://doi.org/10.1017/s0144686x09008708</w:t>
      </w:r>
      <w:r>
        <w:rPr>
          <w:rFonts w:ascii="Arial" w:hAnsi="Arial" w:cs="Arial"/>
          <w:i/>
          <w:iCs/>
          <w:color w:val="37393C"/>
          <w:sz w:val="22"/>
          <w:szCs w:val="22"/>
          <w:shd w:val="clear" w:color="auto" w:fill="FFFFFF"/>
        </w:rPr>
        <w:t xml:space="preserve"> (Accessed 17 December 2025).</w:t>
      </w:r>
    </w:p>
    <w:p w14:paraId="48E0F1C8" w14:textId="77777777" w:rsidR="00C86F2C" w:rsidRDefault="00C86F2C" w:rsidP="00C86F2C"/>
    <w:p w14:paraId="5F56E5AE" w14:textId="5B3F10E4" w:rsidR="006904AD" w:rsidRDefault="00BA1531" w:rsidP="00C86F2C">
      <w:pPr>
        <w:spacing w:line="360" w:lineRule="auto"/>
        <w:ind w:left="360"/>
        <w:rPr>
          <w:i/>
          <w:iCs/>
          <w:sz w:val="22"/>
          <w:szCs w:val="22"/>
        </w:rPr>
      </w:pPr>
      <w:r w:rsidRPr="00BA1531">
        <w:rPr>
          <w:rFonts w:ascii="Arial" w:hAnsi="Arial" w:cs="Arial"/>
          <w:i/>
          <w:iCs/>
          <w:color w:val="37393C"/>
          <w:sz w:val="22"/>
          <w:szCs w:val="22"/>
          <w:shd w:val="clear" w:color="auto" w:fill="FFFFFF"/>
        </w:rPr>
        <w:t>Livingston, G.</w:t>
      </w:r>
      <w:r w:rsidRPr="00BA1531">
        <w:rPr>
          <w:rStyle w:val="apple-converted-space"/>
          <w:rFonts w:ascii="Arial" w:eastAsiaTheme="majorEastAsia" w:hAnsi="Arial" w:cs="Arial"/>
          <w:i/>
          <w:iCs/>
          <w:color w:val="37393C"/>
          <w:sz w:val="22"/>
          <w:szCs w:val="22"/>
          <w:shd w:val="clear" w:color="auto" w:fill="FFFFFF"/>
        </w:rPr>
        <w:t> </w:t>
      </w:r>
      <w:r w:rsidRPr="00BA1531">
        <w:rPr>
          <w:rFonts w:ascii="Arial" w:hAnsi="Arial" w:cs="Arial"/>
          <w:i/>
          <w:iCs/>
          <w:color w:val="37393C"/>
          <w:sz w:val="22"/>
          <w:szCs w:val="22"/>
        </w:rPr>
        <w:t>et al.</w:t>
      </w:r>
      <w:r w:rsidRPr="00BA1531">
        <w:rPr>
          <w:rStyle w:val="apple-converted-space"/>
          <w:rFonts w:ascii="Arial" w:eastAsiaTheme="majorEastAsia" w:hAnsi="Arial" w:cs="Arial"/>
          <w:i/>
          <w:iCs/>
          <w:color w:val="37393C"/>
          <w:sz w:val="22"/>
          <w:szCs w:val="22"/>
          <w:shd w:val="clear" w:color="auto" w:fill="FFFFFF"/>
        </w:rPr>
        <w:t> </w:t>
      </w:r>
      <w:r w:rsidRPr="00BA1531">
        <w:rPr>
          <w:rFonts w:ascii="Arial" w:hAnsi="Arial" w:cs="Arial"/>
          <w:i/>
          <w:iCs/>
          <w:color w:val="37393C"/>
          <w:sz w:val="22"/>
          <w:szCs w:val="22"/>
          <w:shd w:val="clear" w:color="auto" w:fill="FFFFFF"/>
        </w:rPr>
        <w:t>(2020) “Dementia prevention, intervention, and care: 2020 report of the Lancet Commission,”</w:t>
      </w:r>
      <w:r w:rsidRPr="00BA1531">
        <w:rPr>
          <w:rStyle w:val="apple-converted-space"/>
          <w:rFonts w:ascii="Arial" w:eastAsiaTheme="majorEastAsia" w:hAnsi="Arial" w:cs="Arial"/>
          <w:i/>
          <w:iCs/>
          <w:color w:val="37393C"/>
          <w:sz w:val="22"/>
          <w:szCs w:val="22"/>
          <w:shd w:val="clear" w:color="auto" w:fill="FFFFFF"/>
        </w:rPr>
        <w:t> </w:t>
      </w:r>
      <w:r w:rsidRPr="00BA1531">
        <w:rPr>
          <w:rFonts w:ascii="Arial" w:hAnsi="Arial" w:cs="Arial"/>
          <w:i/>
          <w:iCs/>
          <w:color w:val="37393C"/>
          <w:sz w:val="22"/>
          <w:szCs w:val="22"/>
        </w:rPr>
        <w:t>Lancet</w:t>
      </w:r>
      <w:r w:rsidRPr="00BA1531">
        <w:rPr>
          <w:rFonts w:ascii="Arial" w:hAnsi="Arial" w:cs="Arial"/>
          <w:i/>
          <w:iCs/>
          <w:color w:val="37393C"/>
          <w:sz w:val="22"/>
          <w:szCs w:val="22"/>
          <w:shd w:val="clear" w:color="auto" w:fill="FFFFFF"/>
        </w:rPr>
        <w:t>, 396(10248), pp. 413–446. Available at: https://doi.org/10.1016/S0140-6736(20)30367-6.</w:t>
      </w:r>
      <w:r w:rsidR="00BB46DF">
        <w:rPr>
          <w:rFonts w:ascii="Arial" w:hAnsi="Arial" w:cs="Arial"/>
          <w:i/>
          <w:iCs/>
          <w:color w:val="37393C"/>
          <w:sz w:val="22"/>
          <w:szCs w:val="22"/>
          <w:shd w:val="clear" w:color="auto" w:fill="FFFFFF"/>
        </w:rPr>
        <w:t xml:space="preserve">  (Accessed:17 December 2025)</w:t>
      </w:r>
    </w:p>
    <w:p w14:paraId="36BFF1E4" w14:textId="77777777" w:rsidR="00C86F2C" w:rsidRPr="00BE4A4B" w:rsidRDefault="00C86F2C" w:rsidP="00C86F2C">
      <w:pPr>
        <w:pStyle w:val="NormalWeb"/>
        <w:rPr>
          <w:rFonts w:ascii="Arial" w:hAnsi="Arial" w:cs="Arial"/>
          <w:i/>
          <w:iCs/>
          <w:color w:val="000000"/>
          <w:sz w:val="22"/>
          <w:szCs w:val="22"/>
        </w:rPr>
      </w:pPr>
      <w:r w:rsidRPr="00BE4A4B">
        <w:rPr>
          <w:i/>
          <w:iCs/>
          <w:color w:val="000000"/>
        </w:rPr>
        <w:t xml:space="preserve">      </w:t>
      </w:r>
      <w:r w:rsidRPr="00BE4A4B">
        <w:rPr>
          <w:rFonts w:ascii="Arial" w:hAnsi="Arial" w:cs="Arial"/>
          <w:i/>
          <w:iCs/>
          <w:color w:val="000000"/>
          <w:sz w:val="22"/>
          <w:szCs w:val="22"/>
        </w:rPr>
        <w:t>Maslow, A.H. (1943) ‘A theory of human motivation’,</w:t>
      </w:r>
      <w:r w:rsidRPr="00BE4A4B">
        <w:rPr>
          <w:rStyle w:val="apple-converted-space"/>
          <w:rFonts w:ascii="Arial" w:eastAsiaTheme="majorEastAsia" w:hAnsi="Arial" w:cs="Arial"/>
          <w:i/>
          <w:iCs/>
          <w:color w:val="000000"/>
          <w:sz w:val="22"/>
          <w:szCs w:val="22"/>
        </w:rPr>
        <w:t> </w:t>
      </w:r>
      <w:r w:rsidRPr="00BE4A4B">
        <w:rPr>
          <w:rStyle w:val="Emphasis"/>
          <w:rFonts w:ascii="Arial" w:eastAsiaTheme="majorEastAsia" w:hAnsi="Arial" w:cs="Arial"/>
          <w:i w:val="0"/>
          <w:iCs w:val="0"/>
          <w:color w:val="000000"/>
          <w:sz w:val="22"/>
          <w:szCs w:val="22"/>
        </w:rPr>
        <w:t>Psychological Review</w:t>
      </w:r>
      <w:r w:rsidRPr="00BE4A4B">
        <w:rPr>
          <w:rFonts w:ascii="Arial" w:hAnsi="Arial" w:cs="Arial"/>
          <w:i/>
          <w:iCs/>
          <w:color w:val="000000"/>
          <w:sz w:val="22"/>
          <w:szCs w:val="22"/>
        </w:rPr>
        <w:t>, 50(4), pp</w:t>
      </w:r>
    </w:p>
    <w:p w14:paraId="7CAF8B85" w14:textId="77777777" w:rsidR="00C86F2C" w:rsidRDefault="00C86F2C" w:rsidP="00C86F2C">
      <w:pPr>
        <w:pStyle w:val="NormalWeb"/>
        <w:rPr>
          <w:rFonts w:ascii="Arial" w:eastAsiaTheme="minorHAnsi" w:hAnsi="Arial" w:cs="Arial"/>
          <w:i/>
          <w:iCs/>
          <w:sz w:val="22"/>
          <w:szCs w:val="22"/>
          <w:lang w:eastAsia="en-US"/>
          <w14:ligatures w14:val="standardContextual"/>
        </w:rPr>
      </w:pPr>
      <w:r w:rsidRPr="00BE4A4B">
        <w:rPr>
          <w:rFonts w:ascii="Arial" w:hAnsi="Arial" w:cs="Arial"/>
          <w:i/>
          <w:iCs/>
          <w:color w:val="000000"/>
          <w:sz w:val="22"/>
          <w:szCs w:val="22"/>
        </w:rPr>
        <w:t xml:space="preserve">     370–396.Available at:</w:t>
      </w:r>
      <w:r w:rsidRPr="00BE4A4B">
        <w:rPr>
          <w:rFonts w:ascii="Arial" w:hAnsi="Arial" w:cs="Arial"/>
          <w:i/>
          <w:iCs/>
          <w:color w:val="000000" w:themeColor="text1"/>
          <w:sz w:val="22"/>
          <w:szCs w:val="22"/>
        </w:rPr>
        <w:t xml:space="preserve"> </w:t>
      </w:r>
      <w:hyperlink r:id="rId7" w:history="1">
        <w:r w:rsidRPr="00BE4A4B">
          <w:rPr>
            <w:rFonts w:ascii="Arial" w:eastAsiaTheme="minorHAnsi" w:hAnsi="Arial" w:cs="Arial"/>
            <w:i/>
            <w:iCs/>
            <w:sz w:val="22"/>
            <w:szCs w:val="22"/>
            <w:lang w:eastAsia="en-US"/>
            <w14:ligatures w14:val="standardContextual"/>
          </w:rPr>
          <w:t>https://psychclassics.yorku.ca/Maslow/motivation.htm</w:t>
        </w:r>
      </w:hyperlink>
    </w:p>
    <w:p w14:paraId="02A3EBEC" w14:textId="0817BC8D" w:rsidR="00C86F2C" w:rsidRPr="00C86F2C" w:rsidRDefault="00C86F2C" w:rsidP="00C86F2C">
      <w:pPr>
        <w:pStyle w:val="NormalWeb"/>
        <w:rPr>
          <w:rFonts w:ascii="Arial" w:eastAsiaTheme="minorHAnsi" w:hAnsi="Arial" w:cs="Arial"/>
          <w:i/>
          <w:iCs/>
          <w:sz w:val="22"/>
          <w:szCs w:val="22"/>
          <w:lang w:eastAsia="en-US"/>
          <w14:ligatures w14:val="standardContextual"/>
        </w:rPr>
      </w:pPr>
      <w:r>
        <w:rPr>
          <w:rFonts w:ascii="Arial" w:eastAsiaTheme="minorHAnsi" w:hAnsi="Arial" w:cs="Arial"/>
          <w:i/>
          <w:iCs/>
          <w:sz w:val="22"/>
          <w:szCs w:val="22"/>
          <w:lang w:eastAsia="en-US"/>
          <w14:ligatures w14:val="standardContextual"/>
        </w:rPr>
        <w:t xml:space="preserve">     (Accessed 17 December 2025)</w:t>
      </w:r>
    </w:p>
    <w:p w14:paraId="1E3578AE" w14:textId="11DD6F28" w:rsidR="006904AD" w:rsidRPr="00BB46DF" w:rsidRDefault="00BB46DF" w:rsidP="00BB46DF">
      <w:pPr>
        <w:spacing w:line="360" w:lineRule="auto"/>
        <w:ind w:left="360"/>
        <w:rPr>
          <w:i/>
          <w:iCs/>
          <w:sz w:val="22"/>
          <w:szCs w:val="22"/>
        </w:rPr>
      </w:pPr>
      <w:r w:rsidRPr="00BB46DF">
        <w:rPr>
          <w:rFonts w:ascii="Arial" w:hAnsi="Arial" w:cs="Arial"/>
          <w:i/>
          <w:iCs/>
          <w:color w:val="37393C"/>
          <w:sz w:val="22"/>
          <w:szCs w:val="22"/>
          <w:shd w:val="clear" w:color="auto" w:fill="FFFFFF"/>
        </w:rPr>
        <w:t>Perry, T.E.</w:t>
      </w:r>
      <w:r w:rsidRPr="00BB46DF">
        <w:rPr>
          <w:rStyle w:val="apple-converted-space"/>
          <w:rFonts w:ascii="Arial" w:eastAsiaTheme="majorEastAsia" w:hAnsi="Arial" w:cs="Arial"/>
          <w:i/>
          <w:iCs/>
          <w:color w:val="37393C"/>
          <w:sz w:val="22"/>
          <w:szCs w:val="22"/>
          <w:shd w:val="clear" w:color="auto" w:fill="FFFFFF"/>
        </w:rPr>
        <w:t> </w:t>
      </w:r>
      <w:r w:rsidRPr="00BB46DF">
        <w:rPr>
          <w:rFonts w:ascii="Arial" w:hAnsi="Arial" w:cs="Arial"/>
          <w:i/>
          <w:iCs/>
          <w:color w:val="37393C"/>
          <w:sz w:val="22"/>
          <w:szCs w:val="22"/>
        </w:rPr>
        <w:t>et al.</w:t>
      </w:r>
      <w:r w:rsidRPr="00BB46DF">
        <w:rPr>
          <w:rStyle w:val="apple-converted-space"/>
          <w:rFonts w:ascii="Arial" w:eastAsiaTheme="majorEastAsia" w:hAnsi="Arial" w:cs="Arial"/>
          <w:i/>
          <w:iCs/>
          <w:color w:val="37393C"/>
          <w:sz w:val="22"/>
          <w:szCs w:val="22"/>
          <w:shd w:val="clear" w:color="auto" w:fill="FFFFFF"/>
        </w:rPr>
        <w:t> </w:t>
      </w:r>
      <w:r w:rsidRPr="00BB46DF">
        <w:rPr>
          <w:rFonts w:ascii="Arial" w:hAnsi="Arial" w:cs="Arial"/>
          <w:i/>
          <w:iCs/>
          <w:color w:val="37393C"/>
          <w:sz w:val="22"/>
          <w:szCs w:val="22"/>
          <w:shd w:val="clear" w:color="auto" w:fill="FFFFFF"/>
        </w:rPr>
        <w:t>(2015) “Applying Erikson’s wisdom to self-management practices of older adults: findings from two field studies: Findings from two field studies,”</w:t>
      </w:r>
      <w:r w:rsidRPr="00BB46DF">
        <w:rPr>
          <w:rStyle w:val="apple-converted-space"/>
          <w:rFonts w:ascii="Arial" w:eastAsiaTheme="majorEastAsia" w:hAnsi="Arial" w:cs="Arial"/>
          <w:i/>
          <w:iCs/>
          <w:color w:val="37393C"/>
          <w:sz w:val="22"/>
          <w:szCs w:val="22"/>
          <w:shd w:val="clear" w:color="auto" w:fill="FFFFFF"/>
        </w:rPr>
        <w:t> </w:t>
      </w:r>
      <w:r w:rsidRPr="00BB46DF">
        <w:rPr>
          <w:rFonts w:ascii="Arial" w:hAnsi="Arial" w:cs="Arial"/>
          <w:i/>
          <w:iCs/>
          <w:color w:val="37393C"/>
          <w:sz w:val="22"/>
          <w:szCs w:val="22"/>
        </w:rPr>
        <w:t>Research on Aging</w:t>
      </w:r>
      <w:r w:rsidRPr="00BB46DF">
        <w:rPr>
          <w:rFonts w:ascii="Arial" w:hAnsi="Arial" w:cs="Arial"/>
          <w:i/>
          <w:iCs/>
          <w:color w:val="37393C"/>
          <w:sz w:val="22"/>
          <w:szCs w:val="22"/>
          <w:shd w:val="clear" w:color="auto" w:fill="FFFFFF"/>
        </w:rPr>
        <w:t>, 37(3), pp. 253–274. Available at: https://doi.org/10.1177/0164027514527974.</w:t>
      </w:r>
      <w:r w:rsidRPr="00BB46DF">
        <w:rPr>
          <w:rFonts w:ascii="Arial" w:hAnsi="Arial" w:cs="Arial"/>
          <w:i/>
          <w:iCs/>
          <w:color w:val="37393C"/>
          <w:sz w:val="22"/>
          <w:szCs w:val="22"/>
          <w:shd w:val="clear" w:color="auto" w:fill="FFFFFF"/>
        </w:rPr>
        <w:t xml:space="preserve"> (Accessed 17 December 2025).</w:t>
      </w:r>
    </w:p>
    <w:p w14:paraId="74C3E5A1" w14:textId="77777777" w:rsidR="006904AD" w:rsidRDefault="006904AD" w:rsidP="00BB46DF">
      <w:pPr>
        <w:spacing w:line="360" w:lineRule="auto"/>
        <w:ind w:left="360"/>
        <w:rPr>
          <w:i/>
          <w:iCs/>
          <w:sz w:val="22"/>
          <w:szCs w:val="22"/>
        </w:rPr>
      </w:pPr>
    </w:p>
    <w:p w14:paraId="5E8C9FBC" w14:textId="0D40401B" w:rsidR="00103C02" w:rsidRPr="00103C02" w:rsidRDefault="00086913" w:rsidP="00C86F2C">
      <w:pPr>
        <w:pStyle w:val="NormalWeb"/>
        <w:rPr>
          <w:rFonts w:ascii="Arial" w:eastAsiaTheme="minorHAnsi" w:hAnsi="Arial" w:cs="Arial"/>
          <w:i/>
          <w:iCs/>
          <w:sz w:val="22"/>
          <w:szCs w:val="22"/>
          <w:lang w:eastAsia="en-US"/>
          <w14:ligatures w14:val="standardContextual"/>
        </w:rPr>
      </w:pPr>
      <w:r w:rsidRPr="00BE4A4B">
        <w:rPr>
          <w:i/>
          <w:iCs/>
          <w:color w:val="000000"/>
        </w:rPr>
        <w:t xml:space="preserve">      </w:t>
      </w:r>
    </w:p>
    <w:p w14:paraId="7707BCCB" w14:textId="77777777" w:rsidR="006904AD" w:rsidRDefault="006904AD" w:rsidP="00103C02">
      <w:pPr>
        <w:spacing w:line="360" w:lineRule="auto"/>
        <w:ind w:left="360"/>
        <w:rPr>
          <w:rFonts w:ascii="Arial" w:hAnsi="Arial" w:cs="Arial"/>
          <w:i/>
          <w:iCs/>
          <w:sz w:val="22"/>
          <w:szCs w:val="22"/>
        </w:rPr>
      </w:pPr>
    </w:p>
    <w:p w14:paraId="57D7D821" w14:textId="77777777" w:rsidR="006904AD" w:rsidRPr="003821B3" w:rsidRDefault="006904AD" w:rsidP="00C25CD1">
      <w:pPr>
        <w:ind w:left="360"/>
        <w:rPr>
          <w:rFonts w:ascii="Arial" w:hAnsi="Arial" w:cs="Arial"/>
          <w:i/>
          <w:iCs/>
          <w:sz w:val="22"/>
          <w:szCs w:val="22"/>
        </w:rPr>
      </w:pPr>
    </w:p>
    <w:p w14:paraId="1392C134" w14:textId="77777777" w:rsidR="006904AD" w:rsidRPr="00103C02" w:rsidRDefault="006904AD" w:rsidP="00C25CD1">
      <w:pPr>
        <w:ind w:left="360"/>
        <w:rPr>
          <w:sz w:val="22"/>
          <w:szCs w:val="22"/>
        </w:rPr>
      </w:pPr>
    </w:p>
    <w:p w14:paraId="322AF47E" w14:textId="77777777" w:rsidR="006904AD" w:rsidRDefault="006904AD" w:rsidP="00C25CD1">
      <w:pPr>
        <w:ind w:left="360"/>
      </w:pPr>
    </w:p>
    <w:p w14:paraId="519B65B9" w14:textId="77777777" w:rsidR="006904AD" w:rsidRDefault="006904AD" w:rsidP="00C25CD1">
      <w:pPr>
        <w:ind w:left="360"/>
      </w:pPr>
    </w:p>
    <w:p w14:paraId="266ACF72" w14:textId="77777777" w:rsidR="006904AD" w:rsidRDefault="006904AD" w:rsidP="00C25CD1">
      <w:pPr>
        <w:ind w:left="360"/>
      </w:pPr>
    </w:p>
    <w:p w14:paraId="5B3433E3" w14:textId="77777777" w:rsidR="006904AD" w:rsidRDefault="006904AD" w:rsidP="00C25CD1">
      <w:pPr>
        <w:ind w:left="360"/>
      </w:pPr>
    </w:p>
    <w:p w14:paraId="274AFE3F" w14:textId="77777777" w:rsidR="006904AD" w:rsidRDefault="006904AD" w:rsidP="00C25CD1">
      <w:pPr>
        <w:ind w:left="360"/>
      </w:pPr>
    </w:p>
    <w:p w14:paraId="75D0F8D9" w14:textId="77777777" w:rsidR="006904AD" w:rsidRDefault="006904AD" w:rsidP="00C25CD1">
      <w:pPr>
        <w:ind w:left="360"/>
      </w:pPr>
    </w:p>
    <w:p w14:paraId="0D88BF0D" w14:textId="77777777" w:rsidR="006904AD" w:rsidRDefault="006904AD" w:rsidP="00C25CD1">
      <w:pPr>
        <w:ind w:left="360"/>
      </w:pPr>
    </w:p>
    <w:p w14:paraId="31AE03BC" w14:textId="77777777" w:rsidR="006904AD" w:rsidRDefault="006904AD" w:rsidP="00C25CD1">
      <w:pPr>
        <w:ind w:left="360"/>
      </w:pPr>
    </w:p>
    <w:p w14:paraId="47279437" w14:textId="77777777" w:rsidR="006904AD" w:rsidRDefault="006904AD" w:rsidP="00C25CD1">
      <w:pPr>
        <w:ind w:left="360"/>
      </w:pPr>
    </w:p>
    <w:p w14:paraId="13D0AD66" w14:textId="77777777" w:rsidR="006904AD" w:rsidRDefault="006904AD" w:rsidP="00C25CD1">
      <w:pPr>
        <w:ind w:left="360"/>
      </w:pPr>
    </w:p>
    <w:p w14:paraId="4D0B16AA" w14:textId="77777777" w:rsidR="006904AD" w:rsidRDefault="006904AD" w:rsidP="00C25CD1">
      <w:pPr>
        <w:ind w:left="360"/>
      </w:pPr>
    </w:p>
    <w:p w14:paraId="401D6334" w14:textId="77777777" w:rsidR="006904AD" w:rsidRDefault="006904AD" w:rsidP="00C25CD1">
      <w:pPr>
        <w:ind w:left="360"/>
      </w:pPr>
    </w:p>
    <w:p w14:paraId="651C49C8" w14:textId="77777777" w:rsidR="006904AD" w:rsidRDefault="006904AD" w:rsidP="00C25CD1">
      <w:pPr>
        <w:ind w:left="360"/>
      </w:pPr>
    </w:p>
    <w:p w14:paraId="1225271A" w14:textId="77777777" w:rsidR="006904AD" w:rsidRDefault="006904AD" w:rsidP="00C25CD1">
      <w:pPr>
        <w:ind w:left="360"/>
      </w:pPr>
    </w:p>
    <w:p w14:paraId="30335E93" w14:textId="77777777" w:rsidR="006904AD" w:rsidRDefault="006904AD" w:rsidP="00C25CD1">
      <w:pPr>
        <w:ind w:left="360"/>
      </w:pPr>
    </w:p>
    <w:p w14:paraId="0A52EDAA" w14:textId="77777777" w:rsidR="006904AD" w:rsidRDefault="006904AD" w:rsidP="00C25CD1">
      <w:pPr>
        <w:ind w:left="360"/>
      </w:pPr>
    </w:p>
    <w:p w14:paraId="4BC825AC" w14:textId="77777777" w:rsidR="006904AD" w:rsidRDefault="006904AD" w:rsidP="00C25CD1">
      <w:pPr>
        <w:ind w:left="360"/>
      </w:pPr>
    </w:p>
    <w:p w14:paraId="139F2016" w14:textId="77777777" w:rsidR="006904AD" w:rsidRDefault="006904AD" w:rsidP="00C25CD1">
      <w:pPr>
        <w:ind w:left="360"/>
      </w:pPr>
    </w:p>
    <w:p w14:paraId="10DD2157" w14:textId="77777777" w:rsidR="006904AD" w:rsidRDefault="006904AD" w:rsidP="00C25CD1">
      <w:pPr>
        <w:ind w:left="360"/>
      </w:pPr>
    </w:p>
    <w:p w14:paraId="646ABE2D" w14:textId="77777777" w:rsidR="006904AD" w:rsidRDefault="006904AD" w:rsidP="00C25CD1">
      <w:pPr>
        <w:ind w:left="360"/>
      </w:pPr>
    </w:p>
    <w:p w14:paraId="46273773" w14:textId="77777777" w:rsidR="006904AD" w:rsidRDefault="006904AD" w:rsidP="00C25CD1">
      <w:pPr>
        <w:ind w:left="360"/>
      </w:pPr>
    </w:p>
    <w:p w14:paraId="7C142066" w14:textId="77777777" w:rsidR="006904AD" w:rsidRPr="00C25CD1" w:rsidRDefault="006904AD" w:rsidP="00C25CD1">
      <w:pPr>
        <w:ind w:left="360"/>
        <w:rPr>
          <w:rFonts w:ascii="Arial" w:hAnsi="Arial" w:cs="Arial"/>
          <w:b/>
          <w:bCs/>
          <w:sz w:val="36"/>
          <w:szCs w:val="36"/>
        </w:rPr>
      </w:pPr>
    </w:p>
    <w:sectPr w:rsidR="006904AD" w:rsidRPr="00C25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E7789"/>
    <w:multiLevelType w:val="multilevel"/>
    <w:tmpl w:val="085C0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022FC3"/>
    <w:multiLevelType w:val="hybridMultilevel"/>
    <w:tmpl w:val="1F78A3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E5579B6"/>
    <w:multiLevelType w:val="multilevel"/>
    <w:tmpl w:val="07603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722C4C"/>
    <w:multiLevelType w:val="multilevel"/>
    <w:tmpl w:val="53AEA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32428E"/>
    <w:multiLevelType w:val="hybridMultilevel"/>
    <w:tmpl w:val="FB80191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B6623D"/>
    <w:multiLevelType w:val="multilevel"/>
    <w:tmpl w:val="B19E8EDE"/>
    <w:lvl w:ilvl="0">
      <w:start w:val="3"/>
      <w:numFmt w:val="decimal"/>
      <w:lvlText w:val="%1"/>
      <w:lvlJc w:val="left"/>
      <w:pPr>
        <w:ind w:left="660" w:hanging="360"/>
      </w:pPr>
      <w:rPr>
        <w:rFonts w:hint="default"/>
      </w:rPr>
    </w:lvl>
    <w:lvl w:ilvl="1">
      <w:start w:val="1"/>
      <w:numFmt w:val="decimal"/>
      <w:isLgl/>
      <w:lvlText w:val="%1.%2"/>
      <w:lvlJc w:val="left"/>
      <w:pPr>
        <w:ind w:left="1020" w:hanging="360"/>
      </w:pPr>
      <w:rPr>
        <w:rFonts w:hint="default"/>
      </w:rPr>
    </w:lvl>
    <w:lvl w:ilvl="2">
      <w:start w:val="1"/>
      <w:numFmt w:val="decimal"/>
      <w:isLgl/>
      <w:lvlText w:val="%1.%2.%3"/>
      <w:lvlJc w:val="left"/>
      <w:pPr>
        <w:ind w:left="1740" w:hanging="720"/>
      </w:pPr>
      <w:rPr>
        <w:rFonts w:hint="default"/>
      </w:rPr>
    </w:lvl>
    <w:lvl w:ilvl="3">
      <w:start w:val="1"/>
      <w:numFmt w:val="decimal"/>
      <w:isLgl/>
      <w:lvlText w:val="%1.%2.%3.%4"/>
      <w:lvlJc w:val="left"/>
      <w:pPr>
        <w:ind w:left="2100" w:hanging="720"/>
      </w:pPr>
      <w:rPr>
        <w:rFonts w:hint="default"/>
      </w:rPr>
    </w:lvl>
    <w:lvl w:ilvl="4">
      <w:start w:val="1"/>
      <w:numFmt w:val="decimal"/>
      <w:isLgl/>
      <w:lvlText w:val="%1.%2.%3.%4.%5"/>
      <w:lvlJc w:val="left"/>
      <w:pPr>
        <w:ind w:left="2820"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900" w:hanging="1440"/>
      </w:pPr>
      <w:rPr>
        <w:rFonts w:hint="default"/>
      </w:rPr>
    </w:lvl>
    <w:lvl w:ilvl="7">
      <w:start w:val="1"/>
      <w:numFmt w:val="decimal"/>
      <w:isLgl/>
      <w:lvlText w:val="%1.%2.%3.%4.%5.%6.%7.%8"/>
      <w:lvlJc w:val="left"/>
      <w:pPr>
        <w:ind w:left="4260" w:hanging="1440"/>
      </w:pPr>
      <w:rPr>
        <w:rFonts w:hint="default"/>
      </w:rPr>
    </w:lvl>
    <w:lvl w:ilvl="8">
      <w:start w:val="1"/>
      <w:numFmt w:val="decimal"/>
      <w:isLgl/>
      <w:lvlText w:val="%1.%2.%3.%4.%5.%6.%7.%8.%9"/>
      <w:lvlJc w:val="left"/>
      <w:pPr>
        <w:ind w:left="4980" w:hanging="1800"/>
      </w:pPr>
      <w:rPr>
        <w:rFonts w:hint="default"/>
      </w:rPr>
    </w:lvl>
  </w:abstractNum>
  <w:abstractNum w:abstractNumId="6" w15:restartNumberingAfterBreak="0">
    <w:nsid w:val="278D7EBB"/>
    <w:multiLevelType w:val="multilevel"/>
    <w:tmpl w:val="C2DE56B2"/>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7" w15:restartNumberingAfterBreak="0">
    <w:nsid w:val="27A51174"/>
    <w:multiLevelType w:val="hybridMultilevel"/>
    <w:tmpl w:val="323A3952"/>
    <w:lvl w:ilvl="0" w:tplc="60C6EFFC">
      <w:start w:val="3"/>
      <w:numFmt w:val="decimal"/>
      <w:lvlText w:val="%1."/>
      <w:lvlJc w:val="left"/>
      <w:pPr>
        <w:ind w:left="2140" w:hanging="360"/>
      </w:pPr>
      <w:rPr>
        <w:rFonts w:hint="default"/>
      </w:rPr>
    </w:lvl>
    <w:lvl w:ilvl="1" w:tplc="08090019" w:tentative="1">
      <w:start w:val="1"/>
      <w:numFmt w:val="lowerLetter"/>
      <w:lvlText w:val="%2."/>
      <w:lvlJc w:val="left"/>
      <w:pPr>
        <w:ind w:left="2860" w:hanging="360"/>
      </w:pPr>
    </w:lvl>
    <w:lvl w:ilvl="2" w:tplc="0809001B" w:tentative="1">
      <w:start w:val="1"/>
      <w:numFmt w:val="lowerRoman"/>
      <w:lvlText w:val="%3."/>
      <w:lvlJc w:val="right"/>
      <w:pPr>
        <w:ind w:left="3580" w:hanging="180"/>
      </w:pPr>
    </w:lvl>
    <w:lvl w:ilvl="3" w:tplc="0809000F" w:tentative="1">
      <w:start w:val="1"/>
      <w:numFmt w:val="decimal"/>
      <w:lvlText w:val="%4."/>
      <w:lvlJc w:val="left"/>
      <w:pPr>
        <w:ind w:left="4300" w:hanging="360"/>
      </w:pPr>
    </w:lvl>
    <w:lvl w:ilvl="4" w:tplc="08090019" w:tentative="1">
      <w:start w:val="1"/>
      <w:numFmt w:val="lowerLetter"/>
      <w:lvlText w:val="%5."/>
      <w:lvlJc w:val="left"/>
      <w:pPr>
        <w:ind w:left="5020" w:hanging="360"/>
      </w:pPr>
    </w:lvl>
    <w:lvl w:ilvl="5" w:tplc="0809001B" w:tentative="1">
      <w:start w:val="1"/>
      <w:numFmt w:val="lowerRoman"/>
      <w:lvlText w:val="%6."/>
      <w:lvlJc w:val="right"/>
      <w:pPr>
        <w:ind w:left="5740" w:hanging="180"/>
      </w:pPr>
    </w:lvl>
    <w:lvl w:ilvl="6" w:tplc="0809000F" w:tentative="1">
      <w:start w:val="1"/>
      <w:numFmt w:val="decimal"/>
      <w:lvlText w:val="%7."/>
      <w:lvlJc w:val="left"/>
      <w:pPr>
        <w:ind w:left="6460" w:hanging="360"/>
      </w:pPr>
    </w:lvl>
    <w:lvl w:ilvl="7" w:tplc="08090019" w:tentative="1">
      <w:start w:val="1"/>
      <w:numFmt w:val="lowerLetter"/>
      <w:lvlText w:val="%8."/>
      <w:lvlJc w:val="left"/>
      <w:pPr>
        <w:ind w:left="7180" w:hanging="360"/>
      </w:pPr>
    </w:lvl>
    <w:lvl w:ilvl="8" w:tplc="0809001B" w:tentative="1">
      <w:start w:val="1"/>
      <w:numFmt w:val="lowerRoman"/>
      <w:lvlText w:val="%9."/>
      <w:lvlJc w:val="right"/>
      <w:pPr>
        <w:ind w:left="7900" w:hanging="180"/>
      </w:pPr>
    </w:lvl>
  </w:abstractNum>
  <w:abstractNum w:abstractNumId="8" w15:restartNumberingAfterBreak="0">
    <w:nsid w:val="388F7601"/>
    <w:multiLevelType w:val="hybridMultilevel"/>
    <w:tmpl w:val="661CE0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037207"/>
    <w:multiLevelType w:val="multilevel"/>
    <w:tmpl w:val="C2DE56B2"/>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0" w15:restartNumberingAfterBreak="0">
    <w:nsid w:val="5ECC0CA5"/>
    <w:multiLevelType w:val="hybridMultilevel"/>
    <w:tmpl w:val="395AA098"/>
    <w:lvl w:ilvl="0" w:tplc="8BA82D4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C013C0"/>
    <w:multiLevelType w:val="multilevel"/>
    <w:tmpl w:val="E1528864"/>
    <w:lvl w:ilvl="0">
      <w:start w:val="3"/>
      <w:numFmt w:val="decimal"/>
      <w:lvlText w:val="%1"/>
      <w:lvlJc w:val="left"/>
      <w:pPr>
        <w:ind w:left="360" w:hanging="360"/>
      </w:pPr>
      <w:rPr>
        <w:rFonts w:hint="default"/>
      </w:rPr>
    </w:lvl>
    <w:lvl w:ilvl="1">
      <w:start w:val="1"/>
      <w:numFmt w:val="decimal"/>
      <w:lvlText w:val="%1.%2"/>
      <w:lvlJc w:val="left"/>
      <w:pPr>
        <w:ind w:left="2080" w:hanging="360"/>
      </w:pPr>
      <w:rPr>
        <w:rFonts w:hint="default"/>
      </w:rPr>
    </w:lvl>
    <w:lvl w:ilvl="2">
      <w:start w:val="1"/>
      <w:numFmt w:val="bullet"/>
      <w:lvlText w:val="o"/>
      <w:lvlJc w:val="left"/>
      <w:pPr>
        <w:ind w:left="3800" w:hanging="360"/>
      </w:pPr>
      <w:rPr>
        <w:rFonts w:ascii="Courier New" w:hAnsi="Courier New" w:cs="Courier New" w:hint="default"/>
      </w:rPr>
    </w:lvl>
    <w:lvl w:ilvl="3">
      <w:start w:val="1"/>
      <w:numFmt w:val="decimal"/>
      <w:lvlText w:val="%1.%2.%3.%4"/>
      <w:lvlJc w:val="left"/>
      <w:pPr>
        <w:ind w:left="3130" w:hanging="720"/>
      </w:pPr>
      <w:rPr>
        <w:rFonts w:hint="default"/>
      </w:rPr>
    </w:lvl>
    <w:lvl w:ilvl="4">
      <w:start w:val="1"/>
      <w:numFmt w:val="decimal"/>
      <w:lvlText w:val="%1.%2.%3.%4.%5"/>
      <w:lvlJc w:val="left"/>
      <w:pPr>
        <w:ind w:left="7960" w:hanging="1080"/>
      </w:pPr>
      <w:rPr>
        <w:rFonts w:hint="default"/>
      </w:rPr>
    </w:lvl>
    <w:lvl w:ilvl="5">
      <w:start w:val="1"/>
      <w:numFmt w:val="decimal"/>
      <w:lvlText w:val="%1.%2.%3.%4.%5.%6"/>
      <w:lvlJc w:val="left"/>
      <w:pPr>
        <w:ind w:left="9680" w:hanging="1080"/>
      </w:pPr>
      <w:rPr>
        <w:rFonts w:hint="default"/>
      </w:rPr>
    </w:lvl>
    <w:lvl w:ilvl="6">
      <w:start w:val="1"/>
      <w:numFmt w:val="decimal"/>
      <w:lvlText w:val="%1.%2.%3.%4.%5.%6.%7"/>
      <w:lvlJc w:val="left"/>
      <w:pPr>
        <w:ind w:left="11760" w:hanging="1440"/>
      </w:pPr>
      <w:rPr>
        <w:rFonts w:hint="default"/>
      </w:rPr>
    </w:lvl>
    <w:lvl w:ilvl="7">
      <w:start w:val="1"/>
      <w:numFmt w:val="decimal"/>
      <w:lvlText w:val="%1.%2.%3.%4.%5.%6.%7.%8"/>
      <w:lvlJc w:val="left"/>
      <w:pPr>
        <w:ind w:left="13480" w:hanging="1440"/>
      </w:pPr>
      <w:rPr>
        <w:rFonts w:hint="default"/>
      </w:rPr>
    </w:lvl>
    <w:lvl w:ilvl="8">
      <w:start w:val="1"/>
      <w:numFmt w:val="decimal"/>
      <w:lvlText w:val="%1.%2.%3.%4.%5.%6.%7.%8.%9"/>
      <w:lvlJc w:val="left"/>
      <w:pPr>
        <w:ind w:left="15560" w:hanging="1800"/>
      </w:pPr>
      <w:rPr>
        <w:rFonts w:hint="default"/>
      </w:rPr>
    </w:lvl>
  </w:abstractNum>
  <w:abstractNum w:abstractNumId="12" w15:restartNumberingAfterBreak="0">
    <w:nsid w:val="662019C2"/>
    <w:multiLevelType w:val="hybridMultilevel"/>
    <w:tmpl w:val="9E9E860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0C7816"/>
    <w:multiLevelType w:val="hybridMultilevel"/>
    <w:tmpl w:val="6BC6F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4C761E"/>
    <w:multiLevelType w:val="hybridMultilevel"/>
    <w:tmpl w:val="6BC6E1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96147934">
    <w:abstractNumId w:val="14"/>
  </w:num>
  <w:num w:numId="2" w16cid:durableId="1522354613">
    <w:abstractNumId w:val="0"/>
  </w:num>
  <w:num w:numId="3" w16cid:durableId="1258100666">
    <w:abstractNumId w:val="13"/>
  </w:num>
  <w:num w:numId="4" w16cid:durableId="490758120">
    <w:abstractNumId w:val="1"/>
  </w:num>
  <w:num w:numId="5" w16cid:durableId="1070616532">
    <w:abstractNumId w:val="9"/>
  </w:num>
  <w:num w:numId="6" w16cid:durableId="909585727">
    <w:abstractNumId w:val="5"/>
  </w:num>
  <w:num w:numId="7" w16cid:durableId="462649823">
    <w:abstractNumId w:val="10"/>
  </w:num>
  <w:num w:numId="8" w16cid:durableId="900211338">
    <w:abstractNumId w:val="2"/>
  </w:num>
  <w:num w:numId="9" w16cid:durableId="1055742137">
    <w:abstractNumId w:val="3"/>
  </w:num>
  <w:num w:numId="10" w16cid:durableId="164521084">
    <w:abstractNumId w:val="8"/>
  </w:num>
  <w:num w:numId="11" w16cid:durableId="2003701784">
    <w:abstractNumId w:val="4"/>
  </w:num>
  <w:num w:numId="12" w16cid:durableId="19163387">
    <w:abstractNumId w:val="6"/>
  </w:num>
  <w:num w:numId="13" w16cid:durableId="994381293">
    <w:abstractNumId w:val="12"/>
  </w:num>
  <w:num w:numId="14" w16cid:durableId="1667631172">
    <w:abstractNumId w:val="11"/>
  </w:num>
  <w:num w:numId="15" w16cid:durableId="743263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EA4"/>
    <w:rsid w:val="00012036"/>
    <w:rsid w:val="00070BFA"/>
    <w:rsid w:val="00072C81"/>
    <w:rsid w:val="00086913"/>
    <w:rsid w:val="000928A7"/>
    <w:rsid w:val="00101689"/>
    <w:rsid w:val="00103C02"/>
    <w:rsid w:val="001D78D9"/>
    <w:rsid w:val="001E6AAD"/>
    <w:rsid w:val="002241D5"/>
    <w:rsid w:val="002579F6"/>
    <w:rsid w:val="00277E18"/>
    <w:rsid w:val="0029468C"/>
    <w:rsid w:val="002B09B7"/>
    <w:rsid w:val="002E6294"/>
    <w:rsid w:val="00325EF8"/>
    <w:rsid w:val="0035626D"/>
    <w:rsid w:val="003821B3"/>
    <w:rsid w:val="003B6267"/>
    <w:rsid w:val="003C672F"/>
    <w:rsid w:val="004241DE"/>
    <w:rsid w:val="00484F33"/>
    <w:rsid w:val="004B053E"/>
    <w:rsid w:val="004E4758"/>
    <w:rsid w:val="00523B4D"/>
    <w:rsid w:val="00576DEE"/>
    <w:rsid w:val="00596A59"/>
    <w:rsid w:val="005A1489"/>
    <w:rsid w:val="005A5116"/>
    <w:rsid w:val="005D0F39"/>
    <w:rsid w:val="00604423"/>
    <w:rsid w:val="0060755C"/>
    <w:rsid w:val="00630A4A"/>
    <w:rsid w:val="00680958"/>
    <w:rsid w:val="006904AD"/>
    <w:rsid w:val="006A6A91"/>
    <w:rsid w:val="006D395A"/>
    <w:rsid w:val="006E034C"/>
    <w:rsid w:val="006F3BA8"/>
    <w:rsid w:val="00735562"/>
    <w:rsid w:val="00741E34"/>
    <w:rsid w:val="00741FAC"/>
    <w:rsid w:val="007515DA"/>
    <w:rsid w:val="00754B45"/>
    <w:rsid w:val="0081114F"/>
    <w:rsid w:val="00844F6F"/>
    <w:rsid w:val="008C11CC"/>
    <w:rsid w:val="009045D4"/>
    <w:rsid w:val="009054FB"/>
    <w:rsid w:val="00934633"/>
    <w:rsid w:val="0094055A"/>
    <w:rsid w:val="009431AF"/>
    <w:rsid w:val="00997471"/>
    <w:rsid w:val="00A6540A"/>
    <w:rsid w:val="00A67CE8"/>
    <w:rsid w:val="00A723C6"/>
    <w:rsid w:val="00B1057A"/>
    <w:rsid w:val="00B27EFB"/>
    <w:rsid w:val="00B902C3"/>
    <w:rsid w:val="00BA1531"/>
    <w:rsid w:val="00BB46DF"/>
    <w:rsid w:val="00BD4D18"/>
    <w:rsid w:val="00BE4A4B"/>
    <w:rsid w:val="00C05FD9"/>
    <w:rsid w:val="00C25CD1"/>
    <w:rsid w:val="00C86F2C"/>
    <w:rsid w:val="00CA089A"/>
    <w:rsid w:val="00CA5EA4"/>
    <w:rsid w:val="00CC3D91"/>
    <w:rsid w:val="00CD7A2F"/>
    <w:rsid w:val="00CE6418"/>
    <w:rsid w:val="00D15930"/>
    <w:rsid w:val="00E231ED"/>
    <w:rsid w:val="00E2453A"/>
    <w:rsid w:val="00E4149D"/>
    <w:rsid w:val="00E5334E"/>
    <w:rsid w:val="00E5777F"/>
    <w:rsid w:val="00E76E9E"/>
    <w:rsid w:val="00E81A14"/>
    <w:rsid w:val="00E93FF5"/>
    <w:rsid w:val="00F11F15"/>
    <w:rsid w:val="00F20D18"/>
    <w:rsid w:val="00F50777"/>
    <w:rsid w:val="00F63FF8"/>
    <w:rsid w:val="00FA6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B6ACB"/>
  <w15:chartTrackingRefBased/>
  <w15:docId w15:val="{F14B0DAD-DB5D-6F41-BF15-41C982345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CE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A5E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5E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5E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5E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A5E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CA5EA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EA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EA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EA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E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5E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5E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5E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A5EA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CA5E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E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E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EA4"/>
    <w:rPr>
      <w:rFonts w:eastAsiaTheme="majorEastAsia" w:cstheme="majorBidi"/>
      <w:color w:val="272727" w:themeColor="text1" w:themeTint="D8"/>
    </w:rPr>
  </w:style>
  <w:style w:type="paragraph" w:styleId="Title">
    <w:name w:val="Title"/>
    <w:basedOn w:val="Normal"/>
    <w:next w:val="Normal"/>
    <w:link w:val="TitleChar"/>
    <w:uiPriority w:val="10"/>
    <w:qFormat/>
    <w:rsid w:val="00CA5EA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E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E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E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EA4"/>
    <w:pPr>
      <w:spacing w:before="160"/>
      <w:jc w:val="center"/>
    </w:pPr>
    <w:rPr>
      <w:i/>
      <w:iCs/>
      <w:color w:val="404040" w:themeColor="text1" w:themeTint="BF"/>
    </w:rPr>
  </w:style>
  <w:style w:type="character" w:customStyle="1" w:styleId="QuoteChar">
    <w:name w:val="Quote Char"/>
    <w:basedOn w:val="DefaultParagraphFont"/>
    <w:link w:val="Quote"/>
    <w:uiPriority w:val="29"/>
    <w:rsid w:val="00CA5EA4"/>
    <w:rPr>
      <w:i/>
      <w:iCs/>
      <w:color w:val="404040" w:themeColor="text1" w:themeTint="BF"/>
    </w:rPr>
  </w:style>
  <w:style w:type="paragraph" w:styleId="ListParagraph">
    <w:name w:val="List Paragraph"/>
    <w:basedOn w:val="Normal"/>
    <w:uiPriority w:val="34"/>
    <w:qFormat/>
    <w:rsid w:val="00CA5EA4"/>
    <w:pPr>
      <w:ind w:left="720"/>
      <w:contextualSpacing/>
    </w:pPr>
  </w:style>
  <w:style w:type="character" w:styleId="IntenseEmphasis">
    <w:name w:val="Intense Emphasis"/>
    <w:basedOn w:val="DefaultParagraphFont"/>
    <w:uiPriority w:val="21"/>
    <w:qFormat/>
    <w:rsid w:val="00CA5EA4"/>
    <w:rPr>
      <w:i/>
      <w:iCs/>
      <w:color w:val="0F4761" w:themeColor="accent1" w:themeShade="BF"/>
    </w:rPr>
  </w:style>
  <w:style w:type="paragraph" w:styleId="IntenseQuote">
    <w:name w:val="Intense Quote"/>
    <w:basedOn w:val="Normal"/>
    <w:next w:val="Normal"/>
    <w:link w:val="IntenseQuoteChar"/>
    <w:uiPriority w:val="30"/>
    <w:qFormat/>
    <w:rsid w:val="00CA5E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EA4"/>
    <w:rPr>
      <w:i/>
      <w:iCs/>
      <w:color w:val="0F4761" w:themeColor="accent1" w:themeShade="BF"/>
    </w:rPr>
  </w:style>
  <w:style w:type="character" w:styleId="IntenseReference">
    <w:name w:val="Intense Reference"/>
    <w:basedOn w:val="DefaultParagraphFont"/>
    <w:uiPriority w:val="32"/>
    <w:qFormat/>
    <w:rsid w:val="00CA5EA4"/>
    <w:rPr>
      <w:b/>
      <w:bCs/>
      <w:smallCaps/>
      <w:color w:val="0F4761" w:themeColor="accent1" w:themeShade="BF"/>
      <w:spacing w:val="5"/>
    </w:rPr>
  </w:style>
  <w:style w:type="character" w:customStyle="1" w:styleId="multiline">
    <w:name w:val="multiline"/>
    <w:basedOn w:val="DefaultParagraphFont"/>
    <w:rsid w:val="00CA5EA4"/>
  </w:style>
  <w:style w:type="paragraph" w:styleId="NormalWeb">
    <w:name w:val="Normal (Web)"/>
    <w:basedOn w:val="Normal"/>
    <w:uiPriority w:val="99"/>
    <w:unhideWhenUsed/>
    <w:rsid w:val="00C25CD1"/>
    <w:pPr>
      <w:spacing w:before="100" w:beforeAutospacing="1" w:after="100" w:afterAutospacing="1"/>
    </w:pPr>
  </w:style>
  <w:style w:type="character" w:customStyle="1" w:styleId="apple-converted-space">
    <w:name w:val="apple-converted-space"/>
    <w:basedOn w:val="DefaultParagraphFont"/>
    <w:rsid w:val="00A67CE8"/>
  </w:style>
  <w:style w:type="character" w:styleId="Strong">
    <w:name w:val="Strong"/>
    <w:basedOn w:val="DefaultParagraphFont"/>
    <w:uiPriority w:val="22"/>
    <w:qFormat/>
    <w:rsid w:val="00A67CE8"/>
    <w:rPr>
      <w:b/>
      <w:bCs/>
    </w:rPr>
  </w:style>
  <w:style w:type="paragraph" w:styleId="TOCHeading">
    <w:name w:val="TOC Heading"/>
    <w:basedOn w:val="Heading1"/>
    <w:next w:val="Normal"/>
    <w:uiPriority w:val="39"/>
    <w:unhideWhenUsed/>
    <w:qFormat/>
    <w:rsid w:val="006904AD"/>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6904AD"/>
    <w:pPr>
      <w:spacing w:before="120"/>
    </w:pPr>
    <w:rPr>
      <w:rFonts w:asciiTheme="minorHAnsi" w:hAnsiTheme="minorHAnsi"/>
      <w:b/>
      <w:bCs/>
      <w:i/>
      <w:iCs/>
    </w:rPr>
  </w:style>
  <w:style w:type="paragraph" w:styleId="TOC2">
    <w:name w:val="toc 2"/>
    <w:basedOn w:val="Normal"/>
    <w:next w:val="Normal"/>
    <w:autoRedefine/>
    <w:uiPriority w:val="39"/>
    <w:semiHidden/>
    <w:unhideWhenUsed/>
    <w:rsid w:val="006904AD"/>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6904A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6904A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6904A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6904A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6904A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6904A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6904AD"/>
    <w:pPr>
      <w:ind w:left="1920"/>
    </w:pPr>
    <w:rPr>
      <w:rFonts w:asciiTheme="minorHAnsi" w:hAnsiTheme="minorHAnsi"/>
      <w:sz w:val="20"/>
      <w:szCs w:val="20"/>
    </w:rPr>
  </w:style>
  <w:style w:type="character" w:customStyle="1" w:styleId="muibox-root">
    <w:name w:val="muibox-root"/>
    <w:basedOn w:val="DefaultParagraphFont"/>
    <w:rsid w:val="004E4758"/>
  </w:style>
  <w:style w:type="character" w:customStyle="1" w:styleId="extn-css-1tmeul0">
    <w:name w:val="extn-css-1tmeul0"/>
    <w:basedOn w:val="DefaultParagraphFont"/>
    <w:rsid w:val="004E4758"/>
  </w:style>
  <w:style w:type="character" w:customStyle="1" w:styleId="extn-css-0">
    <w:name w:val="extn-css-0"/>
    <w:basedOn w:val="DefaultParagraphFont"/>
    <w:rsid w:val="004E4758"/>
  </w:style>
  <w:style w:type="character" w:customStyle="1" w:styleId="extn-css-1g9q2al">
    <w:name w:val="extn-css-1g9q2al"/>
    <w:basedOn w:val="DefaultParagraphFont"/>
    <w:rsid w:val="004E4758"/>
  </w:style>
  <w:style w:type="character" w:customStyle="1" w:styleId="extn-css-10o52y0">
    <w:name w:val="extn-css-10o52y0"/>
    <w:basedOn w:val="DefaultParagraphFont"/>
    <w:rsid w:val="004E4758"/>
  </w:style>
  <w:style w:type="character" w:customStyle="1" w:styleId="extn-css-h5d7i9">
    <w:name w:val="extn-css-h5d7i9"/>
    <w:basedOn w:val="DefaultParagraphFont"/>
    <w:rsid w:val="004E4758"/>
  </w:style>
  <w:style w:type="character" w:customStyle="1" w:styleId="extn-css-lq4jk2">
    <w:name w:val="extn-css-lq4jk2"/>
    <w:basedOn w:val="DefaultParagraphFont"/>
    <w:rsid w:val="004E4758"/>
  </w:style>
  <w:style w:type="paragraph" w:styleId="NoSpacing">
    <w:name w:val="No Spacing"/>
    <w:link w:val="NoSpacingChar"/>
    <w:uiPriority w:val="1"/>
    <w:qFormat/>
    <w:rsid w:val="009054F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054FB"/>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BA1531"/>
    <w:rPr>
      <w:color w:val="467886" w:themeColor="hyperlink"/>
      <w:u w:val="single"/>
    </w:rPr>
  </w:style>
  <w:style w:type="character" w:styleId="UnresolvedMention">
    <w:name w:val="Unresolved Mention"/>
    <w:basedOn w:val="DefaultParagraphFont"/>
    <w:uiPriority w:val="99"/>
    <w:semiHidden/>
    <w:unhideWhenUsed/>
    <w:rsid w:val="00BA1531"/>
    <w:rPr>
      <w:color w:val="605E5C"/>
      <w:shd w:val="clear" w:color="auto" w:fill="E1DFDD"/>
    </w:rPr>
  </w:style>
  <w:style w:type="character" w:styleId="FollowedHyperlink">
    <w:name w:val="FollowedHyperlink"/>
    <w:basedOn w:val="DefaultParagraphFont"/>
    <w:uiPriority w:val="99"/>
    <w:semiHidden/>
    <w:unhideWhenUsed/>
    <w:rsid w:val="00BA1531"/>
    <w:rPr>
      <w:color w:val="96607D" w:themeColor="followedHyperlink"/>
      <w:u w:val="single"/>
    </w:rPr>
  </w:style>
  <w:style w:type="character" w:styleId="Emphasis">
    <w:name w:val="Emphasis"/>
    <w:basedOn w:val="DefaultParagraphFont"/>
    <w:uiPriority w:val="20"/>
    <w:qFormat/>
    <w:rsid w:val="000869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878167">
      <w:bodyDiv w:val="1"/>
      <w:marLeft w:val="0"/>
      <w:marRight w:val="0"/>
      <w:marTop w:val="0"/>
      <w:marBottom w:val="0"/>
      <w:divBdr>
        <w:top w:val="none" w:sz="0" w:space="0" w:color="auto"/>
        <w:left w:val="none" w:sz="0" w:space="0" w:color="auto"/>
        <w:bottom w:val="none" w:sz="0" w:space="0" w:color="auto"/>
        <w:right w:val="none" w:sz="0" w:space="0" w:color="auto"/>
      </w:divBdr>
    </w:div>
    <w:div w:id="109012943">
      <w:bodyDiv w:val="1"/>
      <w:marLeft w:val="0"/>
      <w:marRight w:val="0"/>
      <w:marTop w:val="0"/>
      <w:marBottom w:val="0"/>
      <w:divBdr>
        <w:top w:val="none" w:sz="0" w:space="0" w:color="auto"/>
        <w:left w:val="none" w:sz="0" w:space="0" w:color="auto"/>
        <w:bottom w:val="none" w:sz="0" w:space="0" w:color="auto"/>
        <w:right w:val="none" w:sz="0" w:space="0" w:color="auto"/>
      </w:divBdr>
      <w:divsChild>
        <w:div w:id="20210780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438134">
      <w:bodyDiv w:val="1"/>
      <w:marLeft w:val="0"/>
      <w:marRight w:val="0"/>
      <w:marTop w:val="0"/>
      <w:marBottom w:val="0"/>
      <w:divBdr>
        <w:top w:val="none" w:sz="0" w:space="0" w:color="auto"/>
        <w:left w:val="none" w:sz="0" w:space="0" w:color="auto"/>
        <w:bottom w:val="none" w:sz="0" w:space="0" w:color="auto"/>
        <w:right w:val="none" w:sz="0" w:space="0" w:color="auto"/>
      </w:divBdr>
    </w:div>
    <w:div w:id="230773325">
      <w:bodyDiv w:val="1"/>
      <w:marLeft w:val="0"/>
      <w:marRight w:val="0"/>
      <w:marTop w:val="0"/>
      <w:marBottom w:val="0"/>
      <w:divBdr>
        <w:top w:val="none" w:sz="0" w:space="0" w:color="auto"/>
        <w:left w:val="none" w:sz="0" w:space="0" w:color="auto"/>
        <w:bottom w:val="none" w:sz="0" w:space="0" w:color="auto"/>
        <w:right w:val="none" w:sz="0" w:space="0" w:color="auto"/>
      </w:divBdr>
    </w:div>
    <w:div w:id="265309290">
      <w:bodyDiv w:val="1"/>
      <w:marLeft w:val="0"/>
      <w:marRight w:val="0"/>
      <w:marTop w:val="0"/>
      <w:marBottom w:val="0"/>
      <w:divBdr>
        <w:top w:val="none" w:sz="0" w:space="0" w:color="auto"/>
        <w:left w:val="none" w:sz="0" w:space="0" w:color="auto"/>
        <w:bottom w:val="none" w:sz="0" w:space="0" w:color="auto"/>
        <w:right w:val="none" w:sz="0" w:space="0" w:color="auto"/>
      </w:divBdr>
    </w:div>
    <w:div w:id="274142793">
      <w:bodyDiv w:val="1"/>
      <w:marLeft w:val="0"/>
      <w:marRight w:val="0"/>
      <w:marTop w:val="0"/>
      <w:marBottom w:val="0"/>
      <w:divBdr>
        <w:top w:val="none" w:sz="0" w:space="0" w:color="auto"/>
        <w:left w:val="none" w:sz="0" w:space="0" w:color="auto"/>
        <w:bottom w:val="none" w:sz="0" w:space="0" w:color="auto"/>
        <w:right w:val="none" w:sz="0" w:space="0" w:color="auto"/>
      </w:divBdr>
    </w:div>
    <w:div w:id="309870594">
      <w:bodyDiv w:val="1"/>
      <w:marLeft w:val="0"/>
      <w:marRight w:val="0"/>
      <w:marTop w:val="0"/>
      <w:marBottom w:val="0"/>
      <w:divBdr>
        <w:top w:val="none" w:sz="0" w:space="0" w:color="auto"/>
        <w:left w:val="none" w:sz="0" w:space="0" w:color="auto"/>
        <w:bottom w:val="none" w:sz="0" w:space="0" w:color="auto"/>
        <w:right w:val="none" w:sz="0" w:space="0" w:color="auto"/>
      </w:divBdr>
    </w:div>
    <w:div w:id="376004818">
      <w:bodyDiv w:val="1"/>
      <w:marLeft w:val="0"/>
      <w:marRight w:val="0"/>
      <w:marTop w:val="0"/>
      <w:marBottom w:val="0"/>
      <w:divBdr>
        <w:top w:val="none" w:sz="0" w:space="0" w:color="auto"/>
        <w:left w:val="none" w:sz="0" w:space="0" w:color="auto"/>
        <w:bottom w:val="none" w:sz="0" w:space="0" w:color="auto"/>
        <w:right w:val="none" w:sz="0" w:space="0" w:color="auto"/>
      </w:divBdr>
    </w:div>
    <w:div w:id="383911180">
      <w:bodyDiv w:val="1"/>
      <w:marLeft w:val="0"/>
      <w:marRight w:val="0"/>
      <w:marTop w:val="0"/>
      <w:marBottom w:val="0"/>
      <w:divBdr>
        <w:top w:val="none" w:sz="0" w:space="0" w:color="auto"/>
        <w:left w:val="none" w:sz="0" w:space="0" w:color="auto"/>
        <w:bottom w:val="none" w:sz="0" w:space="0" w:color="auto"/>
        <w:right w:val="none" w:sz="0" w:space="0" w:color="auto"/>
      </w:divBdr>
    </w:div>
    <w:div w:id="545259834">
      <w:bodyDiv w:val="1"/>
      <w:marLeft w:val="0"/>
      <w:marRight w:val="0"/>
      <w:marTop w:val="0"/>
      <w:marBottom w:val="0"/>
      <w:divBdr>
        <w:top w:val="none" w:sz="0" w:space="0" w:color="auto"/>
        <w:left w:val="none" w:sz="0" w:space="0" w:color="auto"/>
        <w:bottom w:val="none" w:sz="0" w:space="0" w:color="auto"/>
        <w:right w:val="none" w:sz="0" w:space="0" w:color="auto"/>
      </w:divBdr>
    </w:div>
    <w:div w:id="551506578">
      <w:bodyDiv w:val="1"/>
      <w:marLeft w:val="0"/>
      <w:marRight w:val="0"/>
      <w:marTop w:val="0"/>
      <w:marBottom w:val="0"/>
      <w:divBdr>
        <w:top w:val="none" w:sz="0" w:space="0" w:color="auto"/>
        <w:left w:val="none" w:sz="0" w:space="0" w:color="auto"/>
        <w:bottom w:val="none" w:sz="0" w:space="0" w:color="auto"/>
        <w:right w:val="none" w:sz="0" w:space="0" w:color="auto"/>
      </w:divBdr>
      <w:divsChild>
        <w:div w:id="1962029196">
          <w:marLeft w:val="0"/>
          <w:marRight w:val="0"/>
          <w:marTop w:val="100"/>
          <w:marBottom w:val="100"/>
          <w:divBdr>
            <w:top w:val="single" w:sz="2" w:space="0" w:color="auto"/>
            <w:left w:val="single" w:sz="2" w:space="0" w:color="auto"/>
            <w:bottom w:val="single" w:sz="2" w:space="0" w:color="auto"/>
            <w:right w:val="single" w:sz="2" w:space="0" w:color="auto"/>
          </w:divBdr>
          <w:divsChild>
            <w:div w:id="1082290927">
              <w:marLeft w:val="0"/>
              <w:marRight w:val="0"/>
              <w:marTop w:val="0"/>
              <w:marBottom w:val="0"/>
              <w:divBdr>
                <w:top w:val="single" w:sz="2" w:space="0" w:color="auto"/>
                <w:left w:val="single" w:sz="2" w:space="0" w:color="auto"/>
                <w:bottom w:val="single" w:sz="2" w:space="0" w:color="auto"/>
                <w:right w:val="single" w:sz="2" w:space="0" w:color="auto"/>
              </w:divBdr>
              <w:divsChild>
                <w:div w:id="72162995">
                  <w:marLeft w:val="0"/>
                  <w:marRight w:val="0"/>
                  <w:marTop w:val="0"/>
                  <w:marBottom w:val="0"/>
                  <w:divBdr>
                    <w:top w:val="single" w:sz="2" w:space="0" w:color="auto"/>
                    <w:left w:val="single" w:sz="2" w:space="0" w:color="auto"/>
                    <w:bottom w:val="single" w:sz="2" w:space="0" w:color="auto"/>
                    <w:right w:val="single" w:sz="2" w:space="0" w:color="auto"/>
                  </w:divBdr>
                  <w:divsChild>
                    <w:div w:id="1852060082">
                      <w:marLeft w:val="0"/>
                      <w:marRight w:val="0"/>
                      <w:marTop w:val="0"/>
                      <w:marBottom w:val="0"/>
                      <w:divBdr>
                        <w:top w:val="single" w:sz="2" w:space="0" w:color="auto"/>
                        <w:left w:val="single" w:sz="2" w:space="0" w:color="auto"/>
                        <w:bottom w:val="single" w:sz="2" w:space="0" w:color="auto"/>
                        <w:right w:val="single" w:sz="2" w:space="0" w:color="auto"/>
                      </w:divBdr>
                      <w:divsChild>
                        <w:div w:id="1394161634">
                          <w:marLeft w:val="0"/>
                          <w:marRight w:val="0"/>
                          <w:marTop w:val="0"/>
                          <w:marBottom w:val="0"/>
                          <w:divBdr>
                            <w:top w:val="single" w:sz="2" w:space="0" w:color="auto"/>
                            <w:left w:val="single" w:sz="2" w:space="0" w:color="auto"/>
                            <w:bottom w:val="single" w:sz="2" w:space="0" w:color="auto"/>
                            <w:right w:val="single" w:sz="2" w:space="0" w:color="auto"/>
                          </w:divBdr>
                          <w:divsChild>
                            <w:div w:id="2055616084">
                              <w:marLeft w:val="0"/>
                              <w:marRight w:val="0"/>
                              <w:marTop w:val="0"/>
                              <w:marBottom w:val="0"/>
                              <w:divBdr>
                                <w:top w:val="single" w:sz="2" w:space="0" w:color="auto"/>
                                <w:left w:val="single" w:sz="2" w:space="0" w:color="auto"/>
                                <w:bottom w:val="single" w:sz="2" w:space="0" w:color="auto"/>
                                <w:right w:val="single" w:sz="2" w:space="0" w:color="auto"/>
                              </w:divBdr>
                              <w:divsChild>
                                <w:div w:id="6447448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16448243">
          <w:marLeft w:val="0"/>
          <w:marRight w:val="0"/>
          <w:marTop w:val="100"/>
          <w:marBottom w:val="100"/>
          <w:divBdr>
            <w:top w:val="single" w:sz="2" w:space="0" w:color="auto"/>
            <w:left w:val="single" w:sz="2" w:space="0" w:color="auto"/>
            <w:bottom w:val="single" w:sz="2" w:space="0" w:color="auto"/>
            <w:right w:val="single" w:sz="2" w:space="0" w:color="auto"/>
          </w:divBdr>
          <w:divsChild>
            <w:div w:id="1293244308">
              <w:marLeft w:val="0"/>
              <w:marRight w:val="0"/>
              <w:marTop w:val="0"/>
              <w:marBottom w:val="0"/>
              <w:divBdr>
                <w:top w:val="single" w:sz="2" w:space="0" w:color="auto"/>
                <w:left w:val="single" w:sz="2" w:space="0" w:color="auto"/>
                <w:bottom w:val="single" w:sz="2" w:space="0" w:color="auto"/>
                <w:right w:val="single" w:sz="2" w:space="0" w:color="auto"/>
              </w:divBdr>
              <w:divsChild>
                <w:div w:id="1083795485">
                  <w:marLeft w:val="0"/>
                  <w:marRight w:val="0"/>
                  <w:marTop w:val="0"/>
                  <w:marBottom w:val="0"/>
                  <w:divBdr>
                    <w:top w:val="single" w:sz="2" w:space="0" w:color="auto"/>
                    <w:left w:val="single" w:sz="2" w:space="0" w:color="auto"/>
                    <w:bottom w:val="single" w:sz="2" w:space="0" w:color="auto"/>
                    <w:right w:val="single" w:sz="2" w:space="0" w:color="auto"/>
                  </w:divBdr>
                  <w:divsChild>
                    <w:div w:id="1583761475">
                      <w:marLeft w:val="0"/>
                      <w:marRight w:val="0"/>
                      <w:marTop w:val="0"/>
                      <w:marBottom w:val="0"/>
                      <w:divBdr>
                        <w:top w:val="single" w:sz="2" w:space="0" w:color="auto"/>
                        <w:left w:val="single" w:sz="2" w:space="0" w:color="auto"/>
                        <w:bottom w:val="single" w:sz="2" w:space="0" w:color="auto"/>
                        <w:right w:val="single" w:sz="2" w:space="0" w:color="auto"/>
                      </w:divBdr>
                      <w:divsChild>
                        <w:div w:id="934674541">
                          <w:marLeft w:val="0"/>
                          <w:marRight w:val="0"/>
                          <w:marTop w:val="0"/>
                          <w:marBottom w:val="0"/>
                          <w:divBdr>
                            <w:top w:val="single" w:sz="2" w:space="1" w:color="auto"/>
                            <w:left w:val="single" w:sz="2" w:space="0" w:color="auto"/>
                            <w:bottom w:val="single" w:sz="2" w:space="0" w:color="auto"/>
                            <w:right w:val="single" w:sz="2" w:space="0" w:color="auto"/>
                          </w:divBdr>
                          <w:divsChild>
                            <w:div w:id="19920513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07663072">
      <w:bodyDiv w:val="1"/>
      <w:marLeft w:val="0"/>
      <w:marRight w:val="0"/>
      <w:marTop w:val="0"/>
      <w:marBottom w:val="0"/>
      <w:divBdr>
        <w:top w:val="none" w:sz="0" w:space="0" w:color="auto"/>
        <w:left w:val="none" w:sz="0" w:space="0" w:color="auto"/>
        <w:bottom w:val="none" w:sz="0" w:space="0" w:color="auto"/>
        <w:right w:val="none" w:sz="0" w:space="0" w:color="auto"/>
      </w:divBdr>
    </w:div>
    <w:div w:id="845680448">
      <w:bodyDiv w:val="1"/>
      <w:marLeft w:val="0"/>
      <w:marRight w:val="0"/>
      <w:marTop w:val="0"/>
      <w:marBottom w:val="0"/>
      <w:divBdr>
        <w:top w:val="none" w:sz="0" w:space="0" w:color="auto"/>
        <w:left w:val="none" w:sz="0" w:space="0" w:color="auto"/>
        <w:bottom w:val="none" w:sz="0" w:space="0" w:color="auto"/>
        <w:right w:val="none" w:sz="0" w:space="0" w:color="auto"/>
      </w:divBdr>
    </w:div>
    <w:div w:id="897588854">
      <w:bodyDiv w:val="1"/>
      <w:marLeft w:val="0"/>
      <w:marRight w:val="0"/>
      <w:marTop w:val="0"/>
      <w:marBottom w:val="0"/>
      <w:divBdr>
        <w:top w:val="none" w:sz="0" w:space="0" w:color="auto"/>
        <w:left w:val="none" w:sz="0" w:space="0" w:color="auto"/>
        <w:bottom w:val="none" w:sz="0" w:space="0" w:color="auto"/>
        <w:right w:val="none" w:sz="0" w:space="0" w:color="auto"/>
      </w:divBdr>
    </w:div>
    <w:div w:id="926769168">
      <w:bodyDiv w:val="1"/>
      <w:marLeft w:val="0"/>
      <w:marRight w:val="0"/>
      <w:marTop w:val="0"/>
      <w:marBottom w:val="0"/>
      <w:divBdr>
        <w:top w:val="none" w:sz="0" w:space="0" w:color="auto"/>
        <w:left w:val="none" w:sz="0" w:space="0" w:color="auto"/>
        <w:bottom w:val="none" w:sz="0" w:space="0" w:color="auto"/>
        <w:right w:val="none" w:sz="0" w:space="0" w:color="auto"/>
      </w:divBdr>
    </w:div>
    <w:div w:id="947204380">
      <w:bodyDiv w:val="1"/>
      <w:marLeft w:val="0"/>
      <w:marRight w:val="0"/>
      <w:marTop w:val="0"/>
      <w:marBottom w:val="0"/>
      <w:divBdr>
        <w:top w:val="none" w:sz="0" w:space="0" w:color="auto"/>
        <w:left w:val="none" w:sz="0" w:space="0" w:color="auto"/>
        <w:bottom w:val="none" w:sz="0" w:space="0" w:color="auto"/>
        <w:right w:val="none" w:sz="0" w:space="0" w:color="auto"/>
      </w:divBdr>
      <w:divsChild>
        <w:div w:id="591549540">
          <w:marLeft w:val="0"/>
          <w:marRight w:val="0"/>
          <w:marTop w:val="100"/>
          <w:marBottom w:val="100"/>
          <w:divBdr>
            <w:top w:val="single" w:sz="2" w:space="0" w:color="auto"/>
            <w:left w:val="single" w:sz="2" w:space="0" w:color="auto"/>
            <w:bottom w:val="single" w:sz="2" w:space="0" w:color="auto"/>
            <w:right w:val="single" w:sz="2" w:space="0" w:color="auto"/>
          </w:divBdr>
          <w:divsChild>
            <w:div w:id="1998725377">
              <w:marLeft w:val="0"/>
              <w:marRight w:val="0"/>
              <w:marTop w:val="0"/>
              <w:marBottom w:val="0"/>
              <w:divBdr>
                <w:top w:val="single" w:sz="2" w:space="0" w:color="auto"/>
                <w:left w:val="single" w:sz="2" w:space="0" w:color="auto"/>
                <w:bottom w:val="single" w:sz="2" w:space="0" w:color="auto"/>
                <w:right w:val="single" w:sz="2" w:space="0" w:color="auto"/>
              </w:divBdr>
              <w:divsChild>
                <w:div w:id="1595820981">
                  <w:marLeft w:val="0"/>
                  <w:marRight w:val="0"/>
                  <w:marTop w:val="0"/>
                  <w:marBottom w:val="0"/>
                  <w:divBdr>
                    <w:top w:val="single" w:sz="2" w:space="0" w:color="auto"/>
                    <w:left w:val="single" w:sz="2" w:space="0" w:color="auto"/>
                    <w:bottom w:val="single" w:sz="2" w:space="0" w:color="auto"/>
                    <w:right w:val="single" w:sz="2" w:space="0" w:color="auto"/>
                  </w:divBdr>
                  <w:divsChild>
                    <w:div w:id="30616918">
                      <w:marLeft w:val="0"/>
                      <w:marRight w:val="0"/>
                      <w:marTop w:val="0"/>
                      <w:marBottom w:val="0"/>
                      <w:divBdr>
                        <w:top w:val="single" w:sz="2" w:space="0" w:color="auto"/>
                        <w:left w:val="single" w:sz="2" w:space="0" w:color="auto"/>
                        <w:bottom w:val="single" w:sz="2" w:space="0" w:color="auto"/>
                        <w:right w:val="single" w:sz="2" w:space="0" w:color="auto"/>
                      </w:divBdr>
                      <w:divsChild>
                        <w:div w:id="1864323001">
                          <w:marLeft w:val="0"/>
                          <w:marRight w:val="0"/>
                          <w:marTop w:val="0"/>
                          <w:marBottom w:val="0"/>
                          <w:divBdr>
                            <w:top w:val="single" w:sz="2" w:space="0" w:color="auto"/>
                            <w:left w:val="single" w:sz="2" w:space="0" w:color="auto"/>
                            <w:bottom w:val="single" w:sz="2" w:space="0" w:color="auto"/>
                            <w:right w:val="single" w:sz="2" w:space="0" w:color="auto"/>
                          </w:divBdr>
                          <w:divsChild>
                            <w:div w:id="1152528987">
                              <w:marLeft w:val="0"/>
                              <w:marRight w:val="0"/>
                              <w:marTop w:val="0"/>
                              <w:marBottom w:val="0"/>
                              <w:divBdr>
                                <w:top w:val="single" w:sz="2" w:space="0" w:color="auto"/>
                                <w:left w:val="single" w:sz="2" w:space="0" w:color="auto"/>
                                <w:bottom w:val="single" w:sz="2" w:space="0" w:color="auto"/>
                                <w:right w:val="single" w:sz="2" w:space="0" w:color="auto"/>
                              </w:divBdr>
                              <w:divsChild>
                                <w:div w:id="153684560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21541574">
          <w:marLeft w:val="0"/>
          <w:marRight w:val="0"/>
          <w:marTop w:val="100"/>
          <w:marBottom w:val="100"/>
          <w:divBdr>
            <w:top w:val="single" w:sz="2" w:space="0" w:color="auto"/>
            <w:left w:val="single" w:sz="2" w:space="0" w:color="auto"/>
            <w:bottom w:val="single" w:sz="2" w:space="0" w:color="auto"/>
            <w:right w:val="single" w:sz="2" w:space="0" w:color="auto"/>
          </w:divBdr>
          <w:divsChild>
            <w:div w:id="788550989">
              <w:marLeft w:val="0"/>
              <w:marRight w:val="0"/>
              <w:marTop w:val="0"/>
              <w:marBottom w:val="0"/>
              <w:divBdr>
                <w:top w:val="single" w:sz="2" w:space="0" w:color="auto"/>
                <w:left w:val="single" w:sz="2" w:space="0" w:color="auto"/>
                <w:bottom w:val="single" w:sz="2" w:space="0" w:color="auto"/>
                <w:right w:val="single" w:sz="2" w:space="0" w:color="auto"/>
              </w:divBdr>
              <w:divsChild>
                <w:div w:id="599946766">
                  <w:marLeft w:val="0"/>
                  <w:marRight w:val="0"/>
                  <w:marTop w:val="0"/>
                  <w:marBottom w:val="0"/>
                  <w:divBdr>
                    <w:top w:val="single" w:sz="2" w:space="0" w:color="auto"/>
                    <w:left w:val="single" w:sz="2" w:space="0" w:color="auto"/>
                    <w:bottom w:val="single" w:sz="2" w:space="0" w:color="auto"/>
                    <w:right w:val="single" w:sz="2" w:space="0" w:color="auto"/>
                  </w:divBdr>
                  <w:divsChild>
                    <w:div w:id="910388559">
                      <w:marLeft w:val="0"/>
                      <w:marRight w:val="0"/>
                      <w:marTop w:val="0"/>
                      <w:marBottom w:val="0"/>
                      <w:divBdr>
                        <w:top w:val="single" w:sz="2" w:space="0" w:color="auto"/>
                        <w:left w:val="single" w:sz="2" w:space="0" w:color="auto"/>
                        <w:bottom w:val="single" w:sz="2" w:space="0" w:color="auto"/>
                        <w:right w:val="single" w:sz="2" w:space="0" w:color="auto"/>
                      </w:divBdr>
                      <w:divsChild>
                        <w:div w:id="2103720949">
                          <w:marLeft w:val="0"/>
                          <w:marRight w:val="0"/>
                          <w:marTop w:val="0"/>
                          <w:marBottom w:val="0"/>
                          <w:divBdr>
                            <w:top w:val="single" w:sz="2" w:space="1" w:color="auto"/>
                            <w:left w:val="single" w:sz="2" w:space="0" w:color="auto"/>
                            <w:bottom w:val="single" w:sz="2" w:space="0" w:color="auto"/>
                            <w:right w:val="single" w:sz="2" w:space="0" w:color="auto"/>
                          </w:divBdr>
                          <w:divsChild>
                            <w:div w:id="197656662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90181132">
          <w:marLeft w:val="0"/>
          <w:marRight w:val="0"/>
          <w:marTop w:val="100"/>
          <w:marBottom w:val="100"/>
          <w:divBdr>
            <w:top w:val="single" w:sz="2" w:space="0" w:color="auto"/>
            <w:left w:val="single" w:sz="2" w:space="0" w:color="auto"/>
            <w:bottom w:val="single" w:sz="2" w:space="0" w:color="auto"/>
            <w:right w:val="single" w:sz="2" w:space="0" w:color="auto"/>
          </w:divBdr>
          <w:divsChild>
            <w:div w:id="1710839111">
              <w:marLeft w:val="0"/>
              <w:marRight w:val="0"/>
              <w:marTop w:val="0"/>
              <w:marBottom w:val="0"/>
              <w:divBdr>
                <w:top w:val="single" w:sz="2" w:space="0" w:color="auto"/>
                <w:left w:val="single" w:sz="2" w:space="0" w:color="auto"/>
                <w:bottom w:val="single" w:sz="2" w:space="0" w:color="auto"/>
                <w:right w:val="single" w:sz="2" w:space="0" w:color="auto"/>
              </w:divBdr>
              <w:divsChild>
                <w:div w:id="1424183901">
                  <w:marLeft w:val="0"/>
                  <w:marRight w:val="0"/>
                  <w:marTop w:val="0"/>
                  <w:marBottom w:val="0"/>
                  <w:divBdr>
                    <w:top w:val="single" w:sz="2" w:space="0" w:color="auto"/>
                    <w:left w:val="single" w:sz="2" w:space="0" w:color="auto"/>
                    <w:bottom w:val="single" w:sz="2" w:space="0" w:color="auto"/>
                    <w:right w:val="single" w:sz="2" w:space="0" w:color="auto"/>
                  </w:divBdr>
                  <w:divsChild>
                    <w:div w:id="68114550">
                      <w:marLeft w:val="0"/>
                      <w:marRight w:val="0"/>
                      <w:marTop w:val="0"/>
                      <w:marBottom w:val="0"/>
                      <w:divBdr>
                        <w:top w:val="single" w:sz="2" w:space="0" w:color="auto"/>
                        <w:left w:val="single" w:sz="2" w:space="0" w:color="auto"/>
                        <w:bottom w:val="single" w:sz="2" w:space="0" w:color="auto"/>
                        <w:right w:val="single" w:sz="2" w:space="0" w:color="auto"/>
                      </w:divBdr>
                      <w:divsChild>
                        <w:div w:id="336615944">
                          <w:marLeft w:val="0"/>
                          <w:marRight w:val="0"/>
                          <w:marTop w:val="0"/>
                          <w:marBottom w:val="0"/>
                          <w:divBdr>
                            <w:top w:val="single" w:sz="2" w:space="0" w:color="auto"/>
                            <w:left w:val="single" w:sz="2" w:space="0" w:color="auto"/>
                            <w:bottom w:val="single" w:sz="2" w:space="0" w:color="auto"/>
                            <w:right w:val="single" w:sz="2" w:space="0" w:color="auto"/>
                          </w:divBdr>
                          <w:divsChild>
                            <w:div w:id="884368712">
                              <w:marLeft w:val="0"/>
                              <w:marRight w:val="0"/>
                              <w:marTop w:val="0"/>
                              <w:marBottom w:val="0"/>
                              <w:divBdr>
                                <w:top w:val="single" w:sz="2" w:space="0" w:color="auto"/>
                                <w:left w:val="single" w:sz="2" w:space="0" w:color="auto"/>
                                <w:bottom w:val="single" w:sz="2" w:space="0" w:color="auto"/>
                                <w:right w:val="single" w:sz="2" w:space="0" w:color="auto"/>
                              </w:divBdr>
                              <w:divsChild>
                                <w:div w:id="10624855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09519894">
          <w:marLeft w:val="0"/>
          <w:marRight w:val="0"/>
          <w:marTop w:val="100"/>
          <w:marBottom w:val="100"/>
          <w:divBdr>
            <w:top w:val="single" w:sz="2" w:space="0" w:color="auto"/>
            <w:left w:val="single" w:sz="2" w:space="0" w:color="auto"/>
            <w:bottom w:val="single" w:sz="2" w:space="0" w:color="auto"/>
            <w:right w:val="single" w:sz="2" w:space="0" w:color="auto"/>
          </w:divBdr>
          <w:divsChild>
            <w:div w:id="2009626597">
              <w:marLeft w:val="0"/>
              <w:marRight w:val="0"/>
              <w:marTop w:val="0"/>
              <w:marBottom w:val="0"/>
              <w:divBdr>
                <w:top w:val="single" w:sz="2" w:space="0" w:color="auto"/>
                <w:left w:val="single" w:sz="2" w:space="0" w:color="auto"/>
                <w:bottom w:val="single" w:sz="2" w:space="0" w:color="auto"/>
                <w:right w:val="single" w:sz="2" w:space="0" w:color="auto"/>
              </w:divBdr>
              <w:divsChild>
                <w:div w:id="131824505">
                  <w:marLeft w:val="0"/>
                  <w:marRight w:val="0"/>
                  <w:marTop w:val="0"/>
                  <w:marBottom w:val="0"/>
                  <w:divBdr>
                    <w:top w:val="single" w:sz="2" w:space="0" w:color="auto"/>
                    <w:left w:val="single" w:sz="2" w:space="0" w:color="auto"/>
                    <w:bottom w:val="single" w:sz="2" w:space="0" w:color="auto"/>
                    <w:right w:val="single" w:sz="2" w:space="0" w:color="auto"/>
                  </w:divBdr>
                  <w:divsChild>
                    <w:div w:id="837648049">
                      <w:marLeft w:val="0"/>
                      <w:marRight w:val="0"/>
                      <w:marTop w:val="0"/>
                      <w:marBottom w:val="0"/>
                      <w:divBdr>
                        <w:top w:val="single" w:sz="2" w:space="0" w:color="auto"/>
                        <w:left w:val="single" w:sz="2" w:space="0" w:color="auto"/>
                        <w:bottom w:val="single" w:sz="2" w:space="0" w:color="auto"/>
                        <w:right w:val="single" w:sz="2" w:space="0" w:color="auto"/>
                      </w:divBdr>
                      <w:divsChild>
                        <w:div w:id="149172949">
                          <w:marLeft w:val="0"/>
                          <w:marRight w:val="0"/>
                          <w:marTop w:val="0"/>
                          <w:marBottom w:val="0"/>
                          <w:divBdr>
                            <w:top w:val="single" w:sz="2" w:space="1" w:color="auto"/>
                            <w:left w:val="single" w:sz="2" w:space="0" w:color="auto"/>
                            <w:bottom w:val="single" w:sz="2" w:space="0" w:color="auto"/>
                            <w:right w:val="single" w:sz="2" w:space="0" w:color="auto"/>
                          </w:divBdr>
                          <w:divsChild>
                            <w:div w:id="2339742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10741554">
          <w:marLeft w:val="0"/>
          <w:marRight w:val="0"/>
          <w:marTop w:val="100"/>
          <w:marBottom w:val="100"/>
          <w:divBdr>
            <w:top w:val="single" w:sz="2" w:space="0" w:color="auto"/>
            <w:left w:val="single" w:sz="2" w:space="0" w:color="auto"/>
            <w:bottom w:val="single" w:sz="2" w:space="0" w:color="auto"/>
            <w:right w:val="single" w:sz="2" w:space="0" w:color="auto"/>
          </w:divBdr>
          <w:divsChild>
            <w:div w:id="1494298735">
              <w:marLeft w:val="0"/>
              <w:marRight w:val="0"/>
              <w:marTop w:val="0"/>
              <w:marBottom w:val="0"/>
              <w:divBdr>
                <w:top w:val="single" w:sz="2" w:space="0" w:color="auto"/>
                <w:left w:val="single" w:sz="2" w:space="0" w:color="auto"/>
                <w:bottom w:val="single" w:sz="2" w:space="0" w:color="auto"/>
                <w:right w:val="single" w:sz="2" w:space="0" w:color="auto"/>
              </w:divBdr>
              <w:divsChild>
                <w:div w:id="958071090">
                  <w:marLeft w:val="0"/>
                  <w:marRight w:val="0"/>
                  <w:marTop w:val="0"/>
                  <w:marBottom w:val="0"/>
                  <w:divBdr>
                    <w:top w:val="single" w:sz="2" w:space="0" w:color="auto"/>
                    <w:left w:val="single" w:sz="2" w:space="0" w:color="auto"/>
                    <w:bottom w:val="single" w:sz="2" w:space="0" w:color="auto"/>
                    <w:right w:val="single" w:sz="2" w:space="0" w:color="auto"/>
                  </w:divBdr>
                  <w:divsChild>
                    <w:div w:id="1565605420">
                      <w:marLeft w:val="0"/>
                      <w:marRight w:val="0"/>
                      <w:marTop w:val="0"/>
                      <w:marBottom w:val="0"/>
                      <w:divBdr>
                        <w:top w:val="single" w:sz="2" w:space="0" w:color="auto"/>
                        <w:left w:val="single" w:sz="2" w:space="0" w:color="auto"/>
                        <w:bottom w:val="single" w:sz="2" w:space="0" w:color="auto"/>
                        <w:right w:val="single" w:sz="2" w:space="0" w:color="auto"/>
                      </w:divBdr>
                      <w:divsChild>
                        <w:div w:id="456489858">
                          <w:marLeft w:val="0"/>
                          <w:marRight w:val="0"/>
                          <w:marTop w:val="0"/>
                          <w:marBottom w:val="0"/>
                          <w:divBdr>
                            <w:top w:val="single" w:sz="2" w:space="0" w:color="auto"/>
                            <w:left w:val="single" w:sz="2" w:space="0" w:color="auto"/>
                            <w:bottom w:val="single" w:sz="2" w:space="0" w:color="auto"/>
                            <w:right w:val="single" w:sz="2" w:space="0" w:color="auto"/>
                          </w:divBdr>
                          <w:divsChild>
                            <w:div w:id="1593390825">
                              <w:marLeft w:val="0"/>
                              <w:marRight w:val="0"/>
                              <w:marTop w:val="0"/>
                              <w:marBottom w:val="0"/>
                              <w:divBdr>
                                <w:top w:val="single" w:sz="2" w:space="0" w:color="auto"/>
                                <w:left w:val="single" w:sz="2" w:space="0" w:color="auto"/>
                                <w:bottom w:val="single" w:sz="2" w:space="0" w:color="auto"/>
                                <w:right w:val="single" w:sz="2" w:space="0" w:color="auto"/>
                              </w:divBdr>
                              <w:divsChild>
                                <w:div w:id="5629831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16820141">
          <w:marLeft w:val="0"/>
          <w:marRight w:val="0"/>
          <w:marTop w:val="100"/>
          <w:marBottom w:val="100"/>
          <w:divBdr>
            <w:top w:val="single" w:sz="2" w:space="0" w:color="auto"/>
            <w:left w:val="single" w:sz="2" w:space="0" w:color="auto"/>
            <w:bottom w:val="single" w:sz="2" w:space="0" w:color="auto"/>
            <w:right w:val="single" w:sz="2" w:space="0" w:color="auto"/>
          </w:divBdr>
          <w:divsChild>
            <w:div w:id="1892374756">
              <w:marLeft w:val="0"/>
              <w:marRight w:val="0"/>
              <w:marTop w:val="0"/>
              <w:marBottom w:val="0"/>
              <w:divBdr>
                <w:top w:val="single" w:sz="2" w:space="0" w:color="auto"/>
                <w:left w:val="single" w:sz="2" w:space="0" w:color="auto"/>
                <w:bottom w:val="single" w:sz="2" w:space="0" w:color="auto"/>
                <w:right w:val="single" w:sz="2" w:space="0" w:color="auto"/>
              </w:divBdr>
              <w:divsChild>
                <w:div w:id="805859158">
                  <w:marLeft w:val="0"/>
                  <w:marRight w:val="0"/>
                  <w:marTop w:val="0"/>
                  <w:marBottom w:val="0"/>
                  <w:divBdr>
                    <w:top w:val="single" w:sz="2" w:space="0" w:color="auto"/>
                    <w:left w:val="single" w:sz="2" w:space="0" w:color="auto"/>
                    <w:bottom w:val="single" w:sz="2" w:space="0" w:color="auto"/>
                    <w:right w:val="single" w:sz="2" w:space="0" w:color="auto"/>
                  </w:divBdr>
                  <w:divsChild>
                    <w:div w:id="595820481">
                      <w:marLeft w:val="0"/>
                      <w:marRight w:val="0"/>
                      <w:marTop w:val="0"/>
                      <w:marBottom w:val="0"/>
                      <w:divBdr>
                        <w:top w:val="single" w:sz="2" w:space="0" w:color="auto"/>
                        <w:left w:val="single" w:sz="2" w:space="0" w:color="auto"/>
                        <w:bottom w:val="single" w:sz="2" w:space="0" w:color="auto"/>
                        <w:right w:val="single" w:sz="2" w:space="0" w:color="auto"/>
                      </w:divBdr>
                      <w:divsChild>
                        <w:div w:id="735513455">
                          <w:marLeft w:val="0"/>
                          <w:marRight w:val="0"/>
                          <w:marTop w:val="0"/>
                          <w:marBottom w:val="0"/>
                          <w:divBdr>
                            <w:top w:val="single" w:sz="2" w:space="1" w:color="auto"/>
                            <w:left w:val="single" w:sz="2" w:space="0" w:color="auto"/>
                            <w:bottom w:val="single" w:sz="2" w:space="0" w:color="auto"/>
                            <w:right w:val="single" w:sz="2" w:space="0" w:color="auto"/>
                          </w:divBdr>
                          <w:divsChild>
                            <w:div w:id="21230667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67166590">
          <w:marLeft w:val="0"/>
          <w:marRight w:val="0"/>
          <w:marTop w:val="100"/>
          <w:marBottom w:val="100"/>
          <w:divBdr>
            <w:top w:val="single" w:sz="2" w:space="0" w:color="auto"/>
            <w:left w:val="single" w:sz="2" w:space="0" w:color="auto"/>
            <w:bottom w:val="single" w:sz="2" w:space="0" w:color="auto"/>
            <w:right w:val="single" w:sz="2" w:space="0" w:color="auto"/>
          </w:divBdr>
          <w:divsChild>
            <w:div w:id="2115010478">
              <w:marLeft w:val="0"/>
              <w:marRight w:val="0"/>
              <w:marTop w:val="0"/>
              <w:marBottom w:val="0"/>
              <w:divBdr>
                <w:top w:val="single" w:sz="2" w:space="0" w:color="auto"/>
                <w:left w:val="single" w:sz="2" w:space="0" w:color="auto"/>
                <w:bottom w:val="single" w:sz="2" w:space="0" w:color="auto"/>
                <w:right w:val="single" w:sz="2" w:space="0" w:color="auto"/>
              </w:divBdr>
              <w:divsChild>
                <w:div w:id="1826120737">
                  <w:marLeft w:val="0"/>
                  <w:marRight w:val="0"/>
                  <w:marTop w:val="0"/>
                  <w:marBottom w:val="0"/>
                  <w:divBdr>
                    <w:top w:val="single" w:sz="2" w:space="0" w:color="auto"/>
                    <w:left w:val="single" w:sz="2" w:space="0" w:color="auto"/>
                    <w:bottom w:val="single" w:sz="2" w:space="0" w:color="auto"/>
                    <w:right w:val="single" w:sz="2" w:space="0" w:color="auto"/>
                  </w:divBdr>
                  <w:divsChild>
                    <w:div w:id="1201169815">
                      <w:marLeft w:val="0"/>
                      <w:marRight w:val="0"/>
                      <w:marTop w:val="0"/>
                      <w:marBottom w:val="0"/>
                      <w:divBdr>
                        <w:top w:val="single" w:sz="2" w:space="0" w:color="auto"/>
                        <w:left w:val="single" w:sz="2" w:space="0" w:color="auto"/>
                        <w:bottom w:val="single" w:sz="2" w:space="0" w:color="auto"/>
                        <w:right w:val="single" w:sz="2" w:space="0" w:color="auto"/>
                      </w:divBdr>
                      <w:divsChild>
                        <w:div w:id="532159682">
                          <w:marLeft w:val="0"/>
                          <w:marRight w:val="0"/>
                          <w:marTop w:val="0"/>
                          <w:marBottom w:val="0"/>
                          <w:divBdr>
                            <w:top w:val="single" w:sz="2" w:space="0" w:color="auto"/>
                            <w:left w:val="single" w:sz="2" w:space="0" w:color="auto"/>
                            <w:bottom w:val="single" w:sz="2" w:space="0" w:color="auto"/>
                            <w:right w:val="single" w:sz="2" w:space="0" w:color="auto"/>
                          </w:divBdr>
                          <w:divsChild>
                            <w:div w:id="1563638836">
                              <w:marLeft w:val="0"/>
                              <w:marRight w:val="0"/>
                              <w:marTop w:val="0"/>
                              <w:marBottom w:val="0"/>
                              <w:divBdr>
                                <w:top w:val="single" w:sz="2" w:space="0" w:color="auto"/>
                                <w:left w:val="single" w:sz="2" w:space="0" w:color="auto"/>
                                <w:bottom w:val="single" w:sz="2" w:space="0" w:color="auto"/>
                                <w:right w:val="single" w:sz="2" w:space="0" w:color="auto"/>
                              </w:divBdr>
                              <w:divsChild>
                                <w:div w:id="5002370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17742649">
          <w:marLeft w:val="0"/>
          <w:marRight w:val="0"/>
          <w:marTop w:val="100"/>
          <w:marBottom w:val="100"/>
          <w:divBdr>
            <w:top w:val="single" w:sz="2" w:space="0" w:color="auto"/>
            <w:left w:val="single" w:sz="2" w:space="0" w:color="auto"/>
            <w:bottom w:val="single" w:sz="2" w:space="0" w:color="auto"/>
            <w:right w:val="single" w:sz="2" w:space="0" w:color="auto"/>
          </w:divBdr>
          <w:divsChild>
            <w:div w:id="60101237">
              <w:marLeft w:val="0"/>
              <w:marRight w:val="0"/>
              <w:marTop w:val="0"/>
              <w:marBottom w:val="0"/>
              <w:divBdr>
                <w:top w:val="single" w:sz="2" w:space="0" w:color="auto"/>
                <w:left w:val="single" w:sz="2" w:space="0" w:color="auto"/>
                <w:bottom w:val="single" w:sz="2" w:space="0" w:color="auto"/>
                <w:right w:val="single" w:sz="2" w:space="0" w:color="auto"/>
              </w:divBdr>
              <w:divsChild>
                <w:div w:id="1267615279">
                  <w:marLeft w:val="0"/>
                  <w:marRight w:val="0"/>
                  <w:marTop w:val="0"/>
                  <w:marBottom w:val="0"/>
                  <w:divBdr>
                    <w:top w:val="single" w:sz="2" w:space="0" w:color="auto"/>
                    <w:left w:val="single" w:sz="2" w:space="0" w:color="auto"/>
                    <w:bottom w:val="single" w:sz="2" w:space="0" w:color="auto"/>
                    <w:right w:val="single" w:sz="2" w:space="0" w:color="auto"/>
                  </w:divBdr>
                  <w:divsChild>
                    <w:div w:id="1160462973">
                      <w:marLeft w:val="0"/>
                      <w:marRight w:val="0"/>
                      <w:marTop w:val="0"/>
                      <w:marBottom w:val="0"/>
                      <w:divBdr>
                        <w:top w:val="single" w:sz="2" w:space="0" w:color="auto"/>
                        <w:left w:val="single" w:sz="2" w:space="0" w:color="auto"/>
                        <w:bottom w:val="single" w:sz="2" w:space="0" w:color="auto"/>
                        <w:right w:val="single" w:sz="2" w:space="0" w:color="auto"/>
                      </w:divBdr>
                      <w:divsChild>
                        <w:div w:id="2072265050">
                          <w:marLeft w:val="0"/>
                          <w:marRight w:val="0"/>
                          <w:marTop w:val="0"/>
                          <w:marBottom w:val="0"/>
                          <w:divBdr>
                            <w:top w:val="single" w:sz="2" w:space="1" w:color="auto"/>
                            <w:left w:val="single" w:sz="2" w:space="0" w:color="auto"/>
                            <w:bottom w:val="single" w:sz="2" w:space="0" w:color="auto"/>
                            <w:right w:val="single" w:sz="2" w:space="0" w:color="auto"/>
                          </w:divBdr>
                          <w:divsChild>
                            <w:div w:id="5876884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384060170">
          <w:marLeft w:val="0"/>
          <w:marRight w:val="0"/>
          <w:marTop w:val="100"/>
          <w:marBottom w:val="100"/>
          <w:divBdr>
            <w:top w:val="single" w:sz="2" w:space="0" w:color="auto"/>
            <w:left w:val="single" w:sz="2" w:space="0" w:color="auto"/>
            <w:bottom w:val="single" w:sz="2" w:space="0" w:color="auto"/>
            <w:right w:val="single" w:sz="2" w:space="0" w:color="auto"/>
          </w:divBdr>
          <w:divsChild>
            <w:div w:id="526798994">
              <w:marLeft w:val="0"/>
              <w:marRight w:val="0"/>
              <w:marTop w:val="0"/>
              <w:marBottom w:val="0"/>
              <w:divBdr>
                <w:top w:val="single" w:sz="2" w:space="0" w:color="auto"/>
                <w:left w:val="single" w:sz="2" w:space="0" w:color="auto"/>
                <w:bottom w:val="single" w:sz="2" w:space="0" w:color="auto"/>
                <w:right w:val="single" w:sz="2" w:space="0" w:color="auto"/>
              </w:divBdr>
              <w:divsChild>
                <w:div w:id="144861312">
                  <w:marLeft w:val="0"/>
                  <w:marRight w:val="0"/>
                  <w:marTop w:val="0"/>
                  <w:marBottom w:val="0"/>
                  <w:divBdr>
                    <w:top w:val="single" w:sz="2" w:space="0" w:color="auto"/>
                    <w:left w:val="single" w:sz="2" w:space="0" w:color="auto"/>
                    <w:bottom w:val="single" w:sz="2" w:space="0" w:color="auto"/>
                    <w:right w:val="single" w:sz="2" w:space="0" w:color="auto"/>
                  </w:divBdr>
                  <w:divsChild>
                    <w:div w:id="7800292">
                      <w:marLeft w:val="0"/>
                      <w:marRight w:val="0"/>
                      <w:marTop w:val="0"/>
                      <w:marBottom w:val="0"/>
                      <w:divBdr>
                        <w:top w:val="single" w:sz="2" w:space="0" w:color="auto"/>
                        <w:left w:val="single" w:sz="2" w:space="0" w:color="auto"/>
                        <w:bottom w:val="single" w:sz="2" w:space="0" w:color="auto"/>
                        <w:right w:val="single" w:sz="2" w:space="0" w:color="auto"/>
                      </w:divBdr>
                      <w:divsChild>
                        <w:div w:id="1378354430">
                          <w:marLeft w:val="0"/>
                          <w:marRight w:val="0"/>
                          <w:marTop w:val="0"/>
                          <w:marBottom w:val="0"/>
                          <w:divBdr>
                            <w:top w:val="single" w:sz="2" w:space="0" w:color="auto"/>
                            <w:left w:val="single" w:sz="2" w:space="0" w:color="auto"/>
                            <w:bottom w:val="single" w:sz="2" w:space="0" w:color="auto"/>
                            <w:right w:val="single" w:sz="2" w:space="0" w:color="auto"/>
                          </w:divBdr>
                          <w:divsChild>
                            <w:div w:id="1671634514">
                              <w:marLeft w:val="0"/>
                              <w:marRight w:val="0"/>
                              <w:marTop w:val="0"/>
                              <w:marBottom w:val="0"/>
                              <w:divBdr>
                                <w:top w:val="single" w:sz="2" w:space="0" w:color="auto"/>
                                <w:left w:val="single" w:sz="2" w:space="0" w:color="auto"/>
                                <w:bottom w:val="single" w:sz="2" w:space="0" w:color="auto"/>
                                <w:right w:val="single" w:sz="2" w:space="0" w:color="auto"/>
                              </w:divBdr>
                              <w:divsChild>
                                <w:div w:id="87380723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6437948">
          <w:marLeft w:val="0"/>
          <w:marRight w:val="0"/>
          <w:marTop w:val="100"/>
          <w:marBottom w:val="100"/>
          <w:divBdr>
            <w:top w:val="single" w:sz="2" w:space="0" w:color="auto"/>
            <w:left w:val="single" w:sz="2" w:space="0" w:color="auto"/>
            <w:bottom w:val="single" w:sz="2" w:space="0" w:color="auto"/>
            <w:right w:val="single" w:sz="2" w:space="0" w:color="auto"/>
          </w:divBdr>
          <w:divsChild>
            <w:div w:id="1767337588">
              <w:marLeft w:val="0"/>
              <w:marRight w:val="0"/>
              <w:marTop w:val="0"/>
              <w:marBottom w:val="0"/>
              <w:divBdr>
                <w:top w:val="single" w:sz="2" w:space="0" w:color="auto"/>
                <w:left w:val="single" w:sz="2" w:space="0" w:color="auto"/>
                <w:bottom w:val="single" w:sz="2" w:space="0" w:color="auto"/>
                <w:right w:val="single" w:sz="2" w:space="0" w:color="auto"/>
              </w:divBdr>
              <w:divsChild>
                <w:div w:id="1897545111">
                  <w:marLeft w:val="0"/>
                  <w:marRight w:val="0"/>
                  <w:marTop w:val="0"/>
                  <w:marBottom w:val="0"/>
                  <w:divBdr>
                    <w:top w:val="single" w:sz="2" w:space="0" w:color="auto"/>
                    <w:left w:val="single" w:sz="2" w:space="0" w:color="auto"/>
                    <w:bottom w:val="single" w:sz="2" w:space="0" w:color="auto"/>
                    <w:right w:val="single" w:sz="2" w:space="0" w:color="auto"/>
                  </w:divBdr>
                  <w:divsChild>
                    <w:div w:id="2034265082">
                      <w:marLeft w:val="0"/>
                      <w:marRight w:val="0"/>
                      <w:marTop w:val="0"/>
                      <w:marBottom w:val="0"/>
                      <w:divBdr>
                        <w:top w:val="single" w:sz="2" w:space="0" w:color="auto"/>
                        <w:left w:val="single" w:sz="2" w:space="0" w:color="auto"/>
                        <w:bottom w:val="single" w:sz="2" w:space="0" w:color="auto"/>
                        <w:right w:val="single" w:sz="2" w:space="0" w:color="auto"/>
                      </w:divBdr>
                      <w:divsChild>
                        <w:div w:id="757215422">
                          <w:marLeft w:val="0"/>
                          <w:marRight w:val="0"/>
                          <w:marTop w:val="0"/>
                          <w:marBottom w:val="0"/>
                          <w:divBdr>
                            <w:top w:val="single" w:sz="2" w:space="1" w:color="auto"/>
                            <w:left w:val="single" w:sz="2" w:space="0" w:color="auto"/>
                            <w:bottom w:val="single" w:sz="2" w:space="0" w:color="auto"/>
                            <w:right w:val="single" w:sz="2" w:space="0" w:color="auto"/>
                          </w:divBdr>
                          <w:divsChild>
                            <w:div w:id="4118968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37610434">
          <w:marLeft w:val="0"/>
          <w:marRight w:val="0"/>
          <w:marTop w:val="100"/>
          <w:marBottom w:val="100"/>
          <w:divBdr>
            <w:top w:val="single" w:sz="2" w:space="0" w:color="auto"/>
            <w:left w:val="single" w:sz="2" w:space="0" w:color="auto"/>
            <w:bottom w:val="single" w:sz="2" w:space="0" w:color="auto"/>
            <w:right w:val="single" w:sz="2" w:space="0" w:color="auto"/>
          </w:divBdr>
          <w:divsChild>
            <w:div w:id="189419788">
              <w:marLeft w:val="0"/>
              <w:marRight w:val="0"/>
              <w:marTop w:val="0"/>
              <w:marBottom w:val="0"/>
              <w:divBdr>
                <w:top w:val="single" w:sz="2" w:space="0" w:color="auto"/>
                <w:left w:val="single" w:sz="2" w:space="0" w:color="auto"/>
                <w:bottom w:val="single" w:sz="2" w:space="0" w:color="auto"/>
                <w:right w:val="single" w:sz="2" w:space="0" w:color="auto"/>
              </w:divBdr>
              <w:divsChild>
                <w:div w:id="325472929">
                  <w:marLeft w:val="0"/>
                  <w:marRight w:val="0"/>
                  <w:marTop w:val="0"/>
                  <w:marBottom w:val="0"/>
                  <w:divBdr>
                    <w:top w:val="single" w:sz="2" w:space="0" w:color="auto"/>
                    <w:left w:val="single" w:sz="2" w:space="0" w:color="auto"/>
                    <w:bottom w:val="single" w:sz="2" w:space="0" w:color="auto"/>
                    <w:right w:val="single" w:sz="2" w:space="0" w:color="auto"/>
                  </w:divBdr>
                  <w:divsChild>
                    <w:div w:id="806047249">
                      <w:marLeft w:val="0"/>
                      <w:marRight w:val="0"/>
                      <w:marTop w:val="0"/>
                      <w:marBottom w:val="0"/>
                      <w:divBdr>
                        <w:top w:val="single" w:sz="2" w:space="0" w:color="auto"/>
                        <w:left w:val="single" w:sz="2" w:space="0" w:color="auto"/>
                        <w:bottom w:val="single" w:sz="2" w:space="0" w:color="auto"/>
                        <w:right w:val="single" w:sz="2" w:space="0" w:color="auto"/>
                      </w:divBdr>
                      <w:divsChild>
                        <w:div w:id="1804302989">
                          <w:marLeft w:val="0"/>
                          <w:marRight w:val="0"/>
                          <w:marTop w:val="0"/>
                          <w:marBottom w:val="0"/>
                          <w:divBdr>
                            <w:top w:val="single" w:sz="2" w:space="0" w:color="auto"/>
                            <w:left w:val="single" w:sz="2" w:space="0" w:color="auto"/>
                            <w:bottom w:val="single" w:sz="2" w:space="0" w:color="auto"/>
                            <w:right w:val="single" w:sz="2" w:space="0" w:color="auto"/>
                          </w:divBdr>
                          <w:divsChild>
                            <w:div w:id="1757361025">
                              <w:marLeft w:val="0"/>
                              <w:marRight w:val="0"/>
                              <w:marTop w:val="0"/>
                              <w:marBottom w:val="0"/>
                              <w:divBdr>
                                <w:top w:val="single" w:sz="2" w:space="0" w:color="auto"/>
                                <w:left w:val="single" w:sz="2" w:space="0" w:color="auto"/>
                                <w:bottom w:val="single" w:sz="2" w:space="0" w:color="auto"/>
                                <w:right w:val="single" w:sz="2" w:space="0" w:color="auto"/>
                              </w:divBdr>
                              <w:divsChild>
                                <w:div w:id="9097273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03877783">
          <w:marLeft w:val="0"/>
          <w:marRight w:val="0"/>
          <w:marTop w:val="100"/>
          <w:marBottom w:val="100"/>
          <w:divBdr>
            <w:top w:val="single" w:sz="2" w:space="0" w:color="auto"/>
            <w:left w:val="single" w:sz="2" w:space="0" w:color="auto"/>
            <w:bottom w:val="single" w:sz="2" w:space="0" w:color="auto"/>
            <w:right w:val="single" w:sz="2" w:space="0" w:color="auto"/>
          </w:divBdr>
          <w:divsChild>
            <w:div w:id="237835741">
              <w:marLeft w:val="0"/>
              <w:marRight w:val="0"/>
              <w:marTop w:val="0"/>
              <w:marBottom w:val="0"/>
              <w:divBdr>
                <w:top w:val="single" w:sz="2" w:space="0" w:color="auto"/>
                <w:left w:val="single" w:sz="2" w:space="0" w:color="auto"/>
                <w:bottom w:val="single" w:sz="2" w:space="0" w:color="auto"/>
                <w:right w:val="single" w:sz="2" w:space="0" w:color="auto"/>
              </w:divBdr>
              <w:divsChild>
                <w:div w:id="184633950">
                  <w:marLeft w:val="0"/>
                  <w:marRight w:val="0"/>
                  <w:marTop w:val="0"/>
                  <w:marBottom w:val="0"/>
                  <w:divBdr>
                    <w:top w:val="single" w:sz="2" w:space="0" w:color="auto"/>
                    <w:left w:val="single" w:sz="2" w:space="0" w:color="auto"/>
                    <w:bottom w:val="single" w:sz="2" w:space="0" w:color="auto"/>
                    <w:right w:val="single" w:sz="2" w:space="0" w:color="auto"/>
                  </w:divBdr>
                  <w:divsChild>
                    <w:div w:id="1681346062">
                      <w:marLeft w:val="0"/>
                      <w:marRight w:val="0"/>
                      <w:marTop w:val="0"/>
                      <w:marBottom w:val="0"/>
                      <w:divBdr>
                        <w:top w:val="single" w:sz="2" w:space="0" w:color="auto"/>
                        <w:left w:val="single" w:sz="2" w:space="0" w:color="auto"/>
                        <w:bottom w:val="single" w:sz="2" w:space="0" w:color="auto"/>
                        <w:right w:val="single" w:sz="2" w:space="0" w:color="auto"/>
                      </w:divBdr>
                      <w:divsChild>
                        <w:div w:id="1279869766">
                          <w:marLeft w:val="0"/>
                          <w:marRight w:val="0"/>
                          <w:marTop w:val="0"/>
                          <w:marBottom w:val="0"/>
                          <w:divBdr>
                            <w:top w:val="single" w:sz="2" w:space="1" w:color="auto"/>
                            <w:left w:val="single" w:sz="2" w:space="0" w:color="auto"/>
                            <w:bottom w:val="single" w:sz="2" w:space="0" w:color="auto"/>
                            <w:right w:val="single" w:sz="2" w:space="0" w:color="auto"/>
                          </w:divBdr>
                          <w:divsChild>
                            <w:div w:id="214410652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965938900">
          <w:marLeft w:val="0"/>
          <w:marRight w:val="0"/>
          <w:marTop w:val="100"/>
          <w:marBottom w:val="100"/>
          <w:divBdr>
            <w:top w:val="single" w:sz="2" w:space="0" w:color="auto"/>
            <w:left w:val="single" w:sz="2" w:space="0" w:color="auto"/>
            <w:bottom w:val="single" w:sz="2" w:space="0" w:color="auto"/>
            <w:right w:val="single" w:sz="2" w:space="0" w:color="auto"/>
          </w:divBdr>
          <w:divsChild>
            <w:div w:id="667902140">
              <w:marLeft w:val="0"/>
              <w:marRight w:val="0"/>
              <w:marTop w:val="0"/>
              <w:marBottom w:val="0"/>
              <w:divBdr>
                <w:top w:val="single" w:sz="2" w:space="0" w:color="auto"/>
                <w:left w:val="single" w:sz="2" w:space="0" w:color="auto"/>
                <w:bottom w:val="single" w:sz="2" w:space="0" w:color="auto"/>
                <w:right w:val="single" w:sz="2" w:space="0" w:color="auto"/>
              </w:divBdr>
              <w:divsChild>
                <w:div w:id="856314119">
                  <w:marLeft w:val="0"/>
                  <w:marRight w:val="0"/>
                  <w:marTop w:val="0"/>
                  <w:marBottom w:val="0"/>
                  <w:divBdr>
                    <w:top w:val="single" w:sz="2" w:space="0" w:color="auto"/>
                    <w:left w:val="single" w:sz="2" w:space="0" w:color="auto"/>
                    <w:bottom w:val="single" w:sz="2" w:space="0" w:color="auto"/>
                    <w:right w:val="single" w:sz="2" w:space="0" w:color="auto"/>
                  </w:divBdr>
                  <w:divsChild>
                    <w:div w:id="1983583328">
                      <w:marLeft w:val="0"/>
                      <w:marRight w:val="0"/>
                      <w:marTop w:val="0"/>
                      <w:marBottom w:val="0"/>
                      <w:divBdr>
                        <w:top w:val="single" w:sz="2" w:space="0" w:color="auto"/>
                        <w:left w:val="single" w:sz="2" w:space="0" w:color="auto"/>
                        <w:bottom w:val="single" w:sz="2" w:space="0" w:color="auto"/>
                        <w:right w:val="single" w:sz="2" w:space="0" w:color="auto"/>
                      </w:divBdr>
                      <w:divsChild>
                        <w:div w:id="535578759">
                          <w:marLeft w:val="0"/>
                          <w:marRight w:val="0"/>
                          <w:marTop w:val="0"/>
                          <w:marBottom w:val="0"/>
                          <w:divBdr>
                            <w:top w:val="single" w:sz="2" w:space="0" w:color="auto"/>
                            <w:left w:val="single" w:sz="2" w:space="0" w:color="auto"/>
                            <w:bottom w:val="single" w:sz="2" w:space="0" w:color="auto"/>
                            <w:right w:val="single" w:sz="2" w:space="0" w:color="auto"/>
                          </w:divBdr>
                          <w:divsChild>
                            <w:div w:id="1966502727">
                              <w:marLeft w:val="0"/>
                              <w:marRight w:val="0"/>
                              <w:marTop w:val="0"/>
                              <w:marBottom w:val="0"/>
                              <w:divBdr>
                                <w:top w:val="single" w:sz="2" w:space="0" w:color="auto"/>
                                <w:left w:val="single" w:sz="2" w:space="0" w:color="auto"/>
                                <w:bottom w:val="single" w:sz="2" w:space="0" w:color="auto"/>
                                <w:right w:val="single" w:sz="2" w:space="0" w:color="auto"/>
                              </w:divBdr>
                              <w:divsChild>
                                <w:div w:id="6648255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939605013">
          <w:marLeft w:val="0"/>
          <w:marRight w:val="0"/>
          <w:marTop w:val="100"/>
          <w:marBottom w:val="100"/>
          <w:divBdr>
            <w:top w:val="single" w:sz="2" w:space="0" w:color="auto"/>
            <w:left w:val="single" w:sz="2" w:space="0" w:color="auto"/>
            <w:bottom w:val="single" w:sz="2" w:space="0" w:color="auto"/>
            <w:right w:val="single" w:sz="2" w:space="0" w:color="auto"/>
          </w:divBdr>
          <w:divsChild>
            <w:div w:id="1460612139">
              <w:marLeft w:val="0"/>
              <w:marRight w:val="0"/>
              <w:marTop w:val="0"/>
              <w:marBottom w:val="0"/>
              <w:divBdr>
                <w:top w:val="single" w:sz="2" w:space="0" w:color="auto"/>
                <w:left w:val="single" w:sz="2" w:space="0" w:color="auto"/>
                <w:bottom w:val="single" w:sz="2" w:space="0" w:color="auto"/>
                <w:right w:val="single" w:sz="2" w:space="0" w:color="auto"/>
              </w:divBdr>
              <w:divsChild>
                <w:div w:id="230846411">
                  <w:marLeft w:val="0"/>
                  <w:marRight w:val="0"/>
                  <w:marTop w:val="0"/>
                  <w:marBottom w:val="0"/>
                  <w:divBdr>
                    <w:top w:val="single" w:sz="2" w:space="0" w:color="auto"/>
                    <w:left w:val="single" w:sz="2" w:space="0" w:color="auto"/>
                    <w:bottom w:val="single" w:sz="2" w:space="0" w:color="auto"/>
                    <w:right w:val="single" w:sz="2" w:space="0" w:color="auto"/>
                  </w:divBdr>
                  <w:divsChild>
                    <w:div w:id="743260425">
                      <w:marLeft w:val="0"/>
                      <w:marRight w:val="0"/>
                      <w:marTop w:val="0"/>
                      <w:marBottom w:val="0"/>
                      <w:divBdr>
                        <w:top w:val="single" w:sz="2" w:space="0" w:color="auto"/>
                        <w:left w:val="single" w:sz="2" w:space="0" w:color="auto"/>
                        <w:bottom w:val="single" w:sz="2" w:space="0" w:color="auto"/>
                        <w:right w:val="single" w:sz="2" w:space="0" w:color="auto"/>
                      </w:divBdr>
                      <w:divsChild>
                        <w:div w:id="133522510">
                          <w:marLeft w:val="0"/>
                          <w:marRight w:val="0"/>
                          <w:marTop w:val="0"/>
                          <w:marBottom w:val="0"/>
                          <w:divBdr>
                            <w:top w:val="single" w:sz="2" w:space="1" w:color="auto"/>
                            <w:left w:val="single" w:sz="2" w:space="0" w:color="auto"/>
                            <w:bottom w:val="single" w:sz="2" w:space="0" w:color="auto"/>
                            <w:right w:val="single" w:sz="2" w:space="0" w:color="auto"/>
                          </w:divBdr>
                          <w:divsChild>
                            <w:div w:id="6554552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34583183">
          <w:marLeft w:val="0"/>
          <w:marRight w:val="0"/>
          <w:marTop w:val="100"/>
          <w:marBottom w:val="100"/>
          <w:divBdr>
            <w:top w:val="single" w:sz="2" w:space="0" w:color="auto"/>
            <w:left w:val="single" w:sz="2" w:space="0" w:color="auto"/>
            <w:bottom w:val="single" w:sz="2" w:space="0" w:color="auto"/>
            <w:right w:val="single" w:sz="2" w:space="0" w:color="auto"/>
          </w:divBdr>
          <w:divsChild>
            <w:div w:id="1642464036">
              <w:marLeft w:val="0"/>
              <w:marRight w:val="0"/>
              <w:marTop w:val="0"/>
              <w:marBottom w:val="0"/>
              <w:divBdr>
                <w:top w:val="single" w:sz="2" w:space="0" w:color="auto"/>
                <w:left w:val="single" w:sz="2" w:space="0" w:color="auto"/>
                <w:bottom w:val="single" w:sz="2" w:space="0" w:color="auto"/>
                <w:right w:val="single" w:sz="2" w:space="0" w:color="auto"/>
              </w:divBdr>
              <w:divsChild>
                <w:div w:id="575364932">
                  <w:marLeft w:val="0"/>
                  <w:marRight w:val="0"/>
                  <w:marTop w:val="0"/>
                  <w:marBottom w:val="0"/>
                  <w:divBdr>
                    <w:top w:val="single" w:sz="2" w:space="0" w:color="auto"/>
                    <w:left w:val="single" w:sz="2" w:space="0" w:color="auto"/>
                    <w:bottom w:val="single" w:sz="2" w:space="0" w:color="auto"/>
                    <w:right w:val="single" w:sz="2" w:space="0" w:color="auto"/>
                  </w:divBdr>
                  <w:divsChild>
                    <w:div w:id="1287194695">
                      <w:marLeft w:val="0"/>
                      <w:marRight w:val="0"/>
                      <w:marTop w:val="0"/>
                      <w:marBottom w:val="0"/>
                      <w:divBdr>
                        <w:top w:val="single" w:sz="2" w:space="0" w:color="auto"/>
                        <w:left w:val="single" w:sz="2" w:space="0" w:color="auto"/>
                        <w:bottom w:val="single" w:sz="2" w:space="0" w:color="auto"/>
                        <w:right w:val="single" w:sz="2" w:space="0" w:color="auto"/>
                      </w:divBdr>
                      <w:divsChild>
                        <w:div w:id="1334451127">
                          <w:marLeft w:val="0"/>
                          <w:marRight w:val="0"/>
                          <w:marTop w:val="0"/>
                          <w:marBottom w:val="0"/>
                          <w:divBdr>
                            <w:top w:val="single" w:sz="2" w:space="0" w:color="auto"/>
                            <w:left w:val="single" w:sz="2" w:space="0" w:color="auto"/>
                            <w:bottom w:val="single" w:sz="2" w:space="0" w:color="auto"/>
                            <w:right w:val="single" w:sz="2" w:space="0" w:color="auto"/>
                          </w:divBdr>
                          <w:divsChild>
                            <w:div w:id="1694498881">
                              <w:marLeft w:val="0"/>
                              <w:marRight w:val="0"/>
                              <w:marTop w:val="0"/>
                              <w:marBottom w:val="0"/>
                              <w:divBdr>
                                <w:top w:val="single" w:sz="2" w:space="0" w:color="auto"/>
                                <w:left w:val="single" w:sz="2" w:space="0" w:color="auto"/>
                                <w:bottom w:val="single" w:sz="2" w:space="0" w:color="auto"/>
                                <w:right w:val="single" w:sz="2" w:space="0" w:color="auto"/>
                              </w:divBdr>
                              <w:divsChild>
                                <w:div w:id="13897218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414546440">
          <w:marLeft w:val="0"/>
          <w:marRight w:val="0"/>
          <w:marTop w:val="100"/>
          <w:marBottom w:val="100"/>
          <w:divBdr>
            <w:top w:val="single" w:sz="2" w:space="0" w:color="auto"/>
            <w:left w:val="single" w:sz="2" w:space="0" w:color="auto"/>
            <w:bottom w:val="single" w:sz="2" w:space="0" w:color="auto"/>
            <w:right w:val="single" w:sz="2" w:space="0" w:color="auto"/>
          </w:divBdr>
          <w:divsChild>
            <w:div w:id="419911418">
              <w:marLeft w:val="0"/>
              <w:marRight w:val="0"/>
              <w:marTop w:val="0"/>
              <w:marBottom w:val="0"/>
              <w:divBdr>
                <w:top w:val="single" w:sz="2" w:space="0" w:color="auto"/>
                <w:left w:val="single" w:sz="2" w:space="0" w:color="auto"/>
                <w:bottom w:val="single" w:sz="2" w:space="0" w:color="auto"/>
                <w:right w:val="single" w:sz="2" w:space="0" w:color="auto"/>
              </w:divBdr>
              <w:divsChild>
                <w:div w:id="829251745">
                  <w:marLeft w:val="0"/>
                  <w:marRight w:val="0"/>
                  <w:marTop w:val="0"/>
                  <w:marBottom w:val="0"/>
                  <w:divBdr>
                    <w:top w:val="single" w:sz="2" w:space="0" w:color="auto"/>
                    <w:left w:val="single" w:sz="2" w:space="0" w:color="auto"/>
                    <w:bottom w:val="single" w:sz="2" w:space="0" w:color="auto"/>
                    <w:right w:val="single" w:sz="2" w:space="0" w:color="auto"/>
                  </w:divBdr>
                  <w:divsChild>
                    <w:div w:id="228536241">
                      <w:marLeft w:val="0"/>
                      <w:marRight w:val="0"/>
                      <w:marTop w:val="0"/>
                      <w:marBottom w:val="0"/>
                      <w:divBdr>
                        <w:top w:val="single" w:sz="2" w:space="0" w:color="auto"/>
                        <w:left w:val="single" w:sz="2" w:space="0" w:color="auto"/>
                        <w:bottom w:val="single" w:sz="2" w:space="0" w:color="auto"/>
                        <w:right w:val="single" w:sz="2" w:space="0" w:color="auto"/>
                      </w:divBdr>
                      <w:divsChild>
                        <w:div w:id="245113942">
                          <w:marLeft w:val="0"/>
                          <w:marRight w:val="0"/>
                          <w:marTop w:val="0"/>
                          <w:marBottom w:val="0"/>
                          <w:divBdr>
                            <w:top w:val="single" w:sz="2" w:space="1" w:color="auto"/>
                            <w:left w:val="single" w:sz="2" w:space="0" w:color="auto"/>
                            <w:bottom w:val="single" w:sz="2" w:space="0" w:color="auto"/>
                            <w:right w:val="single" w:sz="2" w:space="0" w:color="auto"/>
                          </w:divBdr>
                          <w:divsChild>
                            <w:div w:id="19468429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746147120">
          <w:marLeft w:val="0"/>
          <w:marRight w:val="0"/>
          <w:marTop w:val="100"/>
          <w:marBottom w:val="100"/>
          <w:divBdr>
            <w:top w:val="single" w:sz="2" w:space="0" w:color="auto"/>
            <w:left w:val="single" w:sz="2" w:space="0" w:color="auto"/>
            <w:bottom w:val="single" w:sz="2" w:space="0" w:color="auto"/>
            <w:right w:val="single" w:sz="2" w:space="0" w:color="auto"/>
          </w:divBdr>
          <w:divsChild>
            <w:div w:id="76749668">
              <w:marLeft w:val="0"/>
              <w:marRight w:val="0"/>
              <w:marTop w:val="0"/>
              <w:marBottom w:val="0"/>
              <w:divBdr>
                <w:top w:val="single" w:sz="2" w:space="0" w:color="auto"/>
                <w:left w:val="single" w:sz="2" w:space="0" w:color="auto"/>
                <w:bottom w:val="single" w:sz="2" w:space="0" w:color="auto"/>
                <w:right w:val="single" w:sz="2" w:space="0" w:color="auto"/>
              </w:divBdr>
              <w:divsChild>
                <w:div w:id="1200582454">
                  <w:marLeft w:val="0"/>
                  <w:marRight w:val="0"/>
                  <w:marTop w:val="0"/>
                  <w:marBottom w:val="0"/>
                  <w:divBdr>
                    <w:top w:val="single" w:sz="2" w:space="0" w:color="auto"/>
                    <w:left w:val="single" w:sz="2" w:space="0" w:color="auto"/>
                    <w:bottom w:val="single" w:sz="2" w:space="0" w:color="auto"/>
                    <w:right w:val="single" w:sz="2" w:space="0" w:color="auto"/>
                  </w:divBdr>
                  <w:divsChild>
                    <w:div w:id="1194533141">
                      <w:marLeft w:val="0"/>
                      <w:marRight w:val="0"/>
                      <w:marTop w:val="0"/>
                      <w:marBottom w:val="0"/>
                      <w:divBdr>
                        <w:top w:val="single" w:sz="2" w:space="0" w:color="auto"/>
                        <w:left w:val="single" w:sz="2" w:space="0" w:color="auto"/>
                        <w:bottom w:val="single" w:sz="2" w:space="0" w:color="auto"/>
                        <w:right w:val="single" w:sz="2" w:space="0" w:color="auto"/>
                      </w:divBdr>
                      <w:divsChild>
                        <w:div w:id="1722829768">
                          <w:marLeft w:val="0"/>
                          <w:marRight w:val="0"/>
                          <w:marTop w:val="0"/>
                          <w:marBottom w:val="0"/>
                          <w:divBdr>
                            <w:top w:val="single" w:sz="2" w:space="0" w:color="auto"/>
                            <w:left w:val="single" w:sz="2" w:space="0" w:color="auto"/>
                            <w:bottom w:val="single" w:sz="2" w:space="0" w:color="auto"/>
                            <w:right w:val="single" w:sz="2" w:space="0" w:color="auto"/>
                          </w:divBdr>
                          <w:divsChild>
                            <w:div w:id="144401224">
                              <w:marLeft w:val="0"/>
                              <w:marRight w:val="0"/>
                              <w:marTop w:val="0"/>
                              <w:marBottom w:val="0"/>
                              <w:divBdr>
                                <w:top w:val="single" w:sz="2" w:space="0" w:color="auto"/>
                                <w:left w:val="single" w:sz="2" w:space="0" w:color="auto"/>
                                <w:bottom w:val="single" w:sz="2" w:space="0" w:color="auto"/>
                                <w:right w:val="single" w:sz="2" w:space="0" w:color="auto"/>
                              </w:divBdr>
                              <w:divsChild>
                                <w:div w:id="2333218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02538752">
          <w:marLeft w:val="0"/>
          <w:marRight w:val="0"/>
          <w:marTop w:val="100"/>
          <w:marBottom w:val="100"/>
          <w:divBdr>
            <w:top w:val="single" w:sz="2" w:space="0" w:color="auto"/>
            <w:left w:val="single" w:sz="2" w:space="0" w:color="auto"/>
            <w:bottom w:val="single" w:sz="2" w:space="0" w:color="auto"/>
            <w:right w:val="single" w:sz="2" w:space="0" w:color="auto"/>
          </w:divBdr>
          <w:divsChild>
            <w:div w:id="1691754645">
              <w:marLeft w:val="0"/>
              <w:marRight w:val="0"/>
              <w:marTop w:val="0"/>
              <w:marBottom w:val="0"/>
              <w:divBdr>
                <w:top w:val="single" w:sz="2" w:space="0" w:color="auto"/>
                <w:left w:val="single" w:sz="2" w:space="0" w:color="auto"/>
                <w:bottom w:val="single" w:sz="2" w:space="0" w:color="auto"/>
                <w:right w:val="single" w:sz="2" w:space="0" w:color="auto"/>
              </w:divBdr>
              <w:divsChild>
                <w:div w:id="779494201">
                  <w:marLeft w:val="0"/>
                  <w:marRight w:val="0"/>
                  <w:marTop w:val="0"/>
                  <w:marBottom w:val="0"/>
                  <w:divBdr>
                    <w:top w:val="single" w:sz="2" w:space="0" w:color="auto"/>
                    <w:left w:val="single" w:sz="2" w:space="0" w:color="auto"/>
                    <w:bottom w:val="single" w:sz="2" w:space="0" w:color="auto"/>
                    <w:right w:val="single" w:sz="2" w:space="0" w:color="auto"/>
                  </w:divBdr>
                  <w:divsChild>
                    <w:div w:id="2124418847">
                      <w:marLeft w:val="0"/>
                      <w:marRight w:val="0"/>
                      <w:marTop w:val="0"/>
                      <w:marBottom w:val="0"/>
                      <w:divBdr>
                        <w:top w:val="single" w:sz="2" w:space="0" w:color="auto"/>
                        <w:left w:val="single" w:sz="2" w:space="0" w:color="auto"/>
                        <w:bottom w:val="single" w:sz="2" w:space="0" w:color="auto"/>
                        <w:right w:val="single" w:sz="2" w:space="0" w:color="auto"/>
                      </w:divBdr>
                      <w:divsChild>
                        <w:div w:id="163397613">
                          <w:marLeft w:val="0"/>
                          <w:marRight w:val="0"/>
                          <w:marTop w:val="0"/>
                          <w:marBottom w:val="0"/>
                          <w:divBdr>
                            <w:top w:val="single" w:sz="2" w:space="1" w:color="auto"/>
                            <w:left w:val="single" w:sz="2" w:space="0" w:color="auto"/>
                            <w:bottom w:val="single" w:sz="2" w:space="0" w:color="auto"/>
                            <w:right w:val="single" w:sz="2" w:space="0" w:color="auto"/>
                          </w:divBdr>
                          <w:divsChild>
                            <w:div w:id="1007100564">
                              <w:marLeft w:val="0"/>
                              <w:marRight w:val="0"/>
                              <w:marTop w:val="0"/>
                              <w:marBottom w:val="0"/>
                              <w:divBdr>
                                <w:top w:val="single" w:sz="2" w:space="0" w:color="auto"/>
                                <w:left w:val="single" w:sz="2" w:space="0" w:color="auto"/>
                                <w:bottom w:val="single" w:sz="2" w:space="0" w:color="auto"/>
                                <w:right w:val="single" w:sz="2" w:space="0" w:color="auto"/>
                              </w:divBdr>
                              <w:divsChild>
                                <w:div w:id="373694883">
                                  <w:blockQuote w:val="1"/>
                                  <w:marLeft w:val="720"/>
                                  <w:marRight w:val="720"/>
                                  <w:marTop w:val="100"/>
                                  <w:marBottom w:val="100"/>
                                  <w:divBdr>
                                    <w:top w:val="none" w:sz="0" w:space="0" w:color="auto"/>
                                    <w:left w:val="none" w:sz="0" w:space="0" w:color="auto"/>
                                    <w:bottom w:val="none" w:sz="0" w:space="0" w:color="auto"/>
                                    <w:right w:val="none" w:sz="0" w:space="0" w:color="auto"/>
                                  </w:divBdr>
                                </w:div>
                                <w:div w:id="1880120316">
                                  <w:blockQuote w:val="1"/>
                                  <w:marLeft w:val="720"/>
                                  <w:marRight w:val="720"/>
                                  <w:marTop w:val="100"/>
                                  <w:marBottom w:val="100"/>
                                  <w:divBdr>
                                    <w:top w:val="none" w:sz="0" w:space="0" w:color="auto"/>
                                    <w:left w:val="none" w:sz="0" w:space="0" w:color="auto"/>
                                    <w:bottom w:val="none" w:sz="0" w:space="0" w:color="auto"/>
                                    <w:right w:val="none" w:sz="0" w:space="0" w:color="auto"/>
                                  </w:divBdr>
                                </w:div>
                                <w:div w:id="1838956270">
                                  <w:blockQuote w:val="1"/>
                                  <w:marLeft w:val="720"/>
                                  <w:marRight w:val="720"/>
                                  <w:marTop w:val="100"/>
                                  <w:marBottom w:val="100"/>
                                  <w:divBdr>
                                    <w:top w:val="none" w:sz="0" w:space="0" w:color="auto"/>
                                    <w:left w:val="none" w:sz="0" w:space="0" w:color="auto"/>
                                    <w:bottom w:val="none" w:sz="0" w:space="0" w:color="auto"/>
                                    <w:right w:val="none" w:sz="0" w:space="0" w:color="auto"/>
                                  </w:divBdr>
                                </w:div>
                                <w:div w:id="1129057883">
                                  <w:blockQuote w:val="1"/>
                                  <w:marLeft w:val="720"/>
                                  <w:marRight w:val="720"/>
                                  <w:marTop w:val="100"/>
                                  <w:marBottom w:val="100"/>
                                  <w:divBdr>
                                    <w:top w:val="none" w:sz="0" w:space="0" w:color="auto"/>
                                    <w:left w:val="none" w:sz="0" w:space="0" w:color="auto"/>
                                    <w:bottom w:val="none" w:sz="0" w:space="0" w:color="auto"/>
                                    <w:right w:val="none" w:sz="0" w:space="0" w:color="auto"/>
                                  </w:divBdr>
                                </w:div>
                                <w:div w:id="1301811792">
                                  <w:blockQuote w:val="1"/>
                                  <w:marLeft w:val="720"/>
                                  <w:marRight w:val="720"/>
                                  <w:marTop w:val="100"/>
                                  <w:marBottom w:val="100"/>
                                  <w:divBdr>
                                    <w:top w:val="none" w:sz="0" w:space="0" w:color="auto"/>
                                    <w:left w:val="none" w:sz="0" w:space="0" w:color="auto"/>
                                    <w:bottom w:val="none" w:sz="0" w:space="0" w:color="auto"/>
                                    <w:right w:val="none" w:sz="0" w:space="0" w:color="auto"/>
                                  </w:divBdr>
                                </w:div>
                                <w:div w:id="4736389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189973">
          <w:marLeft w:val="0"/>
          <w:marRight w:val="0"/>
          <w:marTop w:val="100"/>
          <w:marBottom w:val="100"/>
          <w:divBdr>
            <w:top w:val="single" w:sz="2" w:space="0" w:color="auto"/>
            <w:left w:val="single" w:sz="2" w:space="0" w:color="auto"/>
            <w:bottom w:val="single" w:sz="2" w:space="0" w:color="auto"/>
            <w:right w:val="single" w:sz="2" w:space="0" w:color="auto"/>
          </w:divBdr>
          <w:divsChild>
            <w:div w:id="118107921">
              <w:marLeft w:val="0"/>
              <w:marRight w:val="0"/>
              <w:marTop w:val="0"/>
              <w:marBottom w:val="0"/>
              <w:divBdr>
                <w:top w:val="single" w:sz="2" w:space="0" w:color="auto"/>
                <w:left w:val="single" w:sz="2" w:space="0" w:color="auto"/>
                <w:bottom w:val="single" w:sz="2" w:space="0" w:color="auto"/>
                <w:right w:val="single" w:sz="2" w:space="0" w:color="auto"/>
              </w:divBdr>
              <w:divsChild>
                <w:div w:id="1417283471">
                  <w:marLeft w:val="0"/>
                  <w:marRight w:val="0"/>
                  <w:marTop w:val="0"/>
                  <w:marBottom w:val="0"/>
                  <w:divBdr>
                    <w:top w:val="single" w:sz="2" w:space="0" w:color="auto"/>
                    <w:left w:val="single" w:sz="2" w:space="0" w:color="auto"/>
                    <w:bottom w:val="single" w:sz="2" w:space="0" w:color="auto"/>
                    <w:right w:val="single" w:sz="2" w:space="0" w:color="auto"/>
                  </w:divBdr>
                  <w:divsChild>
                    <w:div w:id="410203652">
                      <w:marLeft w:val="0"/>
                      <w:marRight w:val="0"/>
                      <w:marTop w:val="0"/>
                      <w:marBottom w:val="0"/>
                      <w:divBdr>
                        <w:top w:val="single" w:sz="2" w:space="0" w:color="auto"/>
                        <w:left w:val="single" w:sz="2" w:space="0" w:color="auto"/>
                        <w:bottom w:val="single" w:sz="2" w:space="0" w:color="auto"/>
                        <w:right w:val="single" w:sz="2" w:space="0" w:color="auto"/>
                      </w:divBdr>
                      <w:divsChild>
                        <w:div w:id="1379091761">
                          <w:marLeft w:val="0"/>
                          <w:marRight w:val="0"/>
                          <w:marTop w:val="0"/>
                          <w:marBottom w:val="0"/>
                          <w:divBdr>
                            <w:top w:val="single" w:sz="2" w:space="0" w:color="auto"/>
                            <w:left w:val="single" w:sz="2" w:space="0" w:color="auto"/>
                            <w:bottom w:val="single" w:sz="2" w:space="0" w:color="auto"/>
                            <w:right w:val="single" w:sz="2" w:space="0" w:color="auto"/>
                          </w:divBdr>
                          <w:divsChild>
                            <w:div w:id="338194448">
                              <w:marLeft w:val="0"/>
                              <w:marRight w:val="0"/>
                              <w:marTop w:val="0"/>
                              <w:marBottom w:val="0"/>
                              <w:divBdr>
                                <w:top w:val="single" w:sz="2" w:space="0" w:color="auto"/>
                                <w:left w:val="single" w:sz="2" w:space="0" w:color="auto"/>
                                <w:bottom w:val="single" w:sz="2" w:space="0" w:color="auto"/>
                                <w:right w:val="single" w:sz="2" w:space="0" w:color="auto"/>
                              </w:divBdr>
                              <w:divsChild>
                                <w:div w:id="935258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48951552">
          <w:marLeft w:val="0"/>
          <w:marRight w:val="0"/>
          <w:marTop w:val="100"/>
          <w:marBottom w:val="100"/>
          <w:divBdr>
            <w:top w:val="single" w:sz="2" w:space="0" w:color="auto"/>
            <w:left w:val="single" w:sz="2" w:space="0" w:color="auto"/>
            <w:bottom w:val="single" w:sz="2" w:space="0" w:color="auto"/>
            <w:right w:val="single" w:sz="2" w:space="0" w:color="auto"/>
          </w:divBdr>
          <w:divsChild>
            <w:div w:id="1164509336">
              <w:marLeft w:val="0"/>
              <w:marRight w:val="0"/>
              <w:marTop w:val="0"/>
              <w:marBottom w:val="0"/>
              <w:divBdr>
                <w:top w:val="single" w:sz="2" w:space="0" w:color="auto"/>
                <w:left w:val="single" w:sz="2" w:space="0" w:color="auto"/>
                <w:bottom w:val="single" w:sz="2" w:space="0" w:color="auto"/>
                <w:right w:val="single" w:sz="2" w:space="0" w:color="auto"/>
              </w:divBdr>
              <w:divsChild>
                <w:div w:id="1204294042">
                  <w:marLeft w:val="0"/>
                  <w:marRight w:val="0"/>
                  <w:marTop w:val="0"/>
                  <w:marBottom w:val="0"/>
                  <w:divBdr>
                    <w:top w:val="single" w:sz="2" w:space="0" w:color="auto"/>
                    <w:left w:val="single" w:sz="2" w:space="0" w:color="auto"/>
                    <w:bottom w:val="single" w:sz="2" w:space="0" w:color="auto"/>
                    <w:right w:val="single" w:sz="2" w:space="0" w:color="auto"/>
                  </w:divBdr>
                  <w:divsChild>
                    <w:div w:id="62336138">
                      <w:marLeft w:val="0"/>
                      <w:marRight w:val="0"/>
                      <w:marTop w:val="0"/>
                      <w:marBottom w:val="0"/>
                      <w:divBdr>
                        <w:top w:val="single" w:sz="2" w:space="0" w:color="auto"/>
                        <w:left w:val="single" w:sz="2" w:space="0" w:color="auto"/>
                        <w:bottom w:val="single" w:sz="2" w:space="0" w:color="auto"/>
                        <w:right w:val="single" w:sz="2" w:space="0" w:color="auto"/>
                      </w:divBdr>
                      <w:divsChild>
                        <w:div w:id="146829440">
                          <w:marLeft w:val="0"/>
                          <w:marRight w:val="0"/>
                          <w:marTop w:val="0"/>
                          <w:marBottom w:val="0"/>
                          <w:divBdr>
                            <w:top w:val="single" w:sz="2" w:space="1" w:color="auto"/>
                            <w:left w:val="single" w:sz="2" w:space="0" w:color="auto"/>
                            <w:bottom w:val="single" w:sz="2" w:space="0" w:color="auto"/>
                            <w:right w:val="single" w:sz="2" w:space="0" w:color="auto"/>
                          </w:divBdr>
                          <w:divsChild>
                            <w:div w:id="164149214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0125610">
          <w:marLeft w:val="0"/>
          <w:marRight w:val="0"/>
          <w:marTop w:val="100"/>
          <w:marBottom w:val="100"/>
          <w:divBdr>
            <w:top w:val="single" w:sz="2" w:space="0" w:color="auto"/>
            <w:left w:val="single" w:sz="2" w:space="0" w:color="auto"/>
            <w:bottom w:val="single" w:sz="2" w:space="0" w:color="auto"/>
            <w:right w:val="single" w:sz="2" w:space="0" w:color="auto"/>
          </w:divBdr>
          <w:divsChild>
            <w:div w:id="887572115">
              <w:marLeft w:val="0"/>
              <w:marRight w:val="0"/>
              <w:marTop w:val="0"/>
              <w:marBottom w:val="0"/>
              <w:divBdr>
                <w:top w:val="single" w:sz="2" w:space="0" w:color="auto"/>
                <w:left w:val="single" w:sz="2" w:space="0" w:color="auto"/>
                <w:bottom w:val="single" w:sz="2" w:space="0" w:color="auto"/>
                <w:right w:val="single" w:sz="2" w:space="0" w:color="auto"/>
              </w:divBdr>
              <w:divsChild>
                <w:div w:id="852694446">
                  <w:marLeft w:val="0"/>
                  <w:marRight w:val="0"/>
                  <w:marTop w:val="0"/>
                  <w:marBottom w:val="0"/>
                  <w:divBdr>
                    <w:top w:val="single" w:sz="2" w:space="0" w:color="auto"/>
                    <w:left w:val="single" w:sz="2" w:space="0" w:color="auto"/>
                    <w:bottom w:val="single" w:sz="2" w:space="0" w:color="auto"/>
                    <w:right w:val="single" w:sz="2" w:space="0" w:color="auto"/>
                  </w:divBdr>
                  <w:divsChild>
                    <w:div w:id="524943785">
                      <w:marLeft w:val="0"/>
                      <w:marRight w:val="0"/>
                      <w:marTop w:val="0"/>
                      <w:marBottom w:val="0"/>
                      <w:divBdr>
                        <w:top w:val="single" w:sz="2" w:space="0" w:color="auto"/>
                        <w:left w:val="single" w:sz="2" w:space="0" w:color="auto"/>
                        <w:bottom w:val="single" w:sz="2" w:space="0" w:color="auto"/>
                        <w:right w:val="single" w:sz="2" w:space="0" w:color="auto"/>
                      </w:divBdr>
                      <w:divsChild>
                        <w:div w:id="1563715805">
                          <w:marLeft w:val="0"/>
                          <w:marRight w:val="0"/>
                          <w:marTop w:val="0"/>
                          <w:marBottom w:val="0"/>
                          <w:divBdr>
                            <w:top w:val="single" w:sz="2" w:space="0" w:color="auto"/>
                            <w:left w:val="single" w:sz="2" w:space="0" w:color="auto"/>
                            <w:bottom w:val="single" w:sz="2" w:space="0" w:color="auto"/>
                            <w:right w:val="single" w:sz="2" w:space="0" w:color="auto"/>
                          </w:divBdr>
                          <w:divsChild>
                            <w:div w:id="1133448108">
                              <w:marLeft w:val="0"/>
                              <w:marRight w:val="0"/>
                              <w:marTop w:val="0"/>
                              <w:marBottom w:val="0"/>
                              <w:divBdr>
                                <w:top w:val="single" w:sz="2" w:space="0" w:color="auto"/>
                                <w:left w:val="single" w:sz="2" w:space="0" w:color="auto"/>
                                <w:bottom w:val="single" w:sz="2" w:space="0" w:color="auto"/>
                                <w:right w:val="single" w:sz="2" w:space="0" w:color="auto"/>
                              </w:divBdr>
                              <w:divsChild>
                                <w:div w:id="10661443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74739050">
          <w:marLeft w:val="0"/>
          <w:marRight w:val="0"/>
          <w:marTop w:val="100"/>
          <w:marBottom w:val="100"/>
          <w:divBdr>
            <w:top w:val="single" w:sz="2" w:space="0" w:color="auto"/>
            <w:left w:val="single" w:sz="2" w:space="0" w:color="auto"/>
            <w:bottom w:val="single" w:sz="2" w:space="0" w:color="auto"/>
            <w:right w:val="single" w:sz="2" w:space="0" w:color="auto"/>
          </w:divBdr>
          <w:divsChild>
            <w:div w:id="185752469">
              <w:marLeft w:val="0"/>
              <w:marRight w:val="0"/>
              <w:marTop w:val="0"/>
              <w:marBottom w:val="0"/>
              <w:divBdr>
                <w:top w:val="single" w:sz="2" w:space="0" w:color="auto"/>
                <w:left w:val="single" w:sz="2" w:space="0" w:color="auto"/>
                <w:bottom w:val="single" w:sz="2" w:space="0" w:color="auto"/>
                <w:right w:val="single" w:sz="2" w:space="0" w:color="auto"/>
              </w:divBdr>
              <w:divsChild>
                <w:div w:id="378474531">
                  <w:marLeft w:val="0"/>
                  <w:marRight w:val="0"/>
                  <w:marTop w:val="0"/>
                  <w:marBottom w:val="0"/>
                  <w:divBdr>
                    <w:top w:val="single" w:sz="2" w:space="0" w:color="auto"/>
                    <w:left w:val="single" w:sz="2" w:space="0" w:color="auto"/>
                    <w:bottom w:val="single" w:sz="2" w:space="0" w:color="auto"/>
                    <w:right w:val="single" w:sz="2" w:space="0" w:color="auto"/>
                  </w:divBdr>
                  <w:divsChild>
                    <w:div w:id="868299900">
                      <w:marLeft w:val="0"/>
                      <w:marRight w:val="0"/>
                      <w:marTop w:val="0"/>
                      <w:marBottom w:val="0"/>
                      <w:divBdr>
                        <w:top w:val="single" w:sz="2" w:space="0" w:color="auto"/>
                        <w:left w:val="single" w:sz="2" w:space="0" w:color="auto"/>
                        <w:bottom w:val="single" w:sz="2" w:space="0" w:color="auto"/>
                        <w:right w:val="single" w:sz="2" w:space="0" w:color="auto"/>
                      </w:divBdr>
                      <w:divsChild>
                        <w:div w:id="355736913">
                          <w:marLeft w:val="0"/>
                          <w:marRight w:val="0"/>
                          <w:marTop w:val="0"/>
                          <w:marBottom w:val="0"/>
                          <w:divBdr>
                            <w:top w:val="single" w:sz="2" w:space="1" w:color="auto"/>
                            <w:left w:val="single" w:sz="2" w:space="0" w:color="auto"/>
                            <w:bottom w:val="single" w:sz="2" w:space="0" w:color="auto"/>
                            <w:right w:val="single" w:sz="2" w:space="0" w:color="auto"/>
                          </w:divBdr>
                          <w:divsChild>
                            <w:div w:id="7205232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59493158">
          <w:marLeft w:val="0"/>
          <w:marRight w:val="0"/>
          <w:marTop w:val="100"/>
          <w:marBottom w:val="100"/>
          <w:divBdr>
            <w:top w:val="single" w:sz="2" w:space="0" w:color="auto"/>
            <w:left w:val="single" w:sz="2" w:space="0" w:color="auto"/>
            <w:bottom w:val="single" w:sz="2" w:space="0" w:color="auto"/>
            <w:right w:val="single" w:sz="2" w:space="0" w:color="auto"/>
          </w:divBdr>
          <w:divsChild>
            <w:div w:id="341786102">
              <w:marLeft w:val="0"/>
              <w:marRight w:val="0"/>
              <w:marTop w:val="0"/>
              <w:marBottom w:val="0"/>
              <w:divBdr>
                <w:top w:val="single" w:sz="2" w:space="0" w:color="auto"/>
                <w:left w:val="single" w:sz="2" w:space="0" w:color="auto"/>
                <w:bottom w:val="single" w:sz="2" w:space="0" w:color="auto"/>
                <w:right w:val="single" w:sz="2" w:space="0" w:color="auto"/>
              </w:divBdr>
              <w:divsChild>
                <w:div w:id="1976372249">
                  <w:marLeft w:val="0"/>
                  <w:marRight w:val="0"/>
                  <w:marTop w:val="0"/>
                  <w:marBottom w:val="0"/>
                  <w:divBdr>
                    <w:top w:val="single" w:sz="2" w:space="0" w:color="auto"/>
                    <w:left w:val="single" w:sz="2" w:space="0" w:color="auto"/>
                    <w:bottom w:val="single" w:sz="2" w:space="0" w:color="auto"/>
                    <w:right w:val="single" w:sz="2" w:space="0" w:color="auto"/>
                  </w:divBdr>
                  <w:divsChild>
                    <w:div w:id="431361642">
                      <w:marLeft w:val="0"/>
                      <w:marRight w:val="0"/>
                      <w:marTop w:val="0"/>
                      <w:marBottom w:val="0"/>
                      <w:divBdr>
                        <w:top w:val="single" w:sz="2" w:space="0" w:color="auto"/>
                        <w:left w:val="single" w:sz="2" w:space="0" w:color="auto"/>
                        <w:bottom w:val="single" w:sz="2" w:space="0" w:color="auto"/>
                        <w:right w:val="single" w:sz="2" w:space="0" w:color="auto"/>
                      </w:divBdr>
                      <w:divsChild>
                        <w:div w:id="983776921">
                          <w:marLeft w:val="0"/>
                          <w:marRight w:val="0"/>
                          <w:marTop w:val="0"/>
                          <w:marBottom w:val="0"/>
                          <w:divBdr>
                            <w:top w:val="single" w:sz="2" w:space="0" w:color="auto"/>
                            <w:left w:val="single" w:sz="2" w:space="0" w:color="auto"/>
                            <w:bottom w:val="single" w:sz="2" w:space="0" w:color="auto"/>
                            <w:right w:val="single" w:sz="2" w:space="0" w:color="auto"/>
                          </w:divBdr>
                          <w:divsChild>
                            <w:div w:id="866262103">
                              <w:marLeft w:val="0"/>
                              <w:marRight w:val="0"/>
                              <w:marTop w:val="0"/>
                              <w:marBottom w:val="0"/>
                              <w:divBdr>
                                <w:top w:val="single" w:sz="2" w:space="0" w:color="auto"/>
                                <w:left w:val="single" w:sz="2" w:space="0" w:color="auto"/>
                                <w:bottom w:val="single" w:sz="2" w:space="0" w:color="auto"/>
                                <w:right w:val="single" w:sz="2" w:space="0" w:color="auto"/>
                              </w:divBdr>
                              <w:divsChild>
                                <w:div w:id="10412497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10615633">
          <w:marLeft w:val="0"/>
          <w:marRight w:val="0"/>
          <w:marTop w:val="100"/>
          <w:marBottom w:val="100"/>
          <w:divBdr>
            <w:top w:val="single" w:sz="2" w:space="0" w:color="auto"/>
            <w:left w:val="single" w:sz="2" w:space="0" w:color="auto"/>
            <w:bottom w:val="single" w:sz="2" w:space="0" w:color="auto"/>
            <w:right w:val="single" w:sz="2" w:space="0" w:color="auto"/>
          </w:divBdr>
          <w:divsChild>
            <w:div w:id="1816021215">
              <w:marLeft w:val="0"/>
              <w:marRight w:val="0"/>
              <w:marTop w:val="0"/>
              <w:marBottom w:val="0"/>
              <w:divBdr>
                <w:top w:val="single" w:sz="2" w:space="0" w:color="auto"/>
                <w:left w:val="single" w:sz="2" w:space="0" w:color="auto"/>
                <w:bottom w:val="single" w:sz="2" w:space="0" w:color="auto"/>
                <w:right w:val="single" w:sz="2" w:space="0" w:color="auto"/>
              </w:divBdr>
              <w:divsChild>
                <w:div w:id="1179852958">
                  <w:marLeft w:val="0"/>
                  <w:marRight w:val="0"/>
                  <w:marTop w:val="0"/>
                  <w:marBottom w:val="0"/>
                  <w:divBdr>
                    <w:top w:val="single" w:sz="2" w:space="0" w:color="auto"/>
                    <w:left w:val="single" w:sz="2" w:space="0" w:color="auto"/>
                    <w:bottom w:val="single" w:sz="2" w:space="0" w:color="auto"/>
                    <w:right w:val="single" w:sz="2" w:space="0" w:color="auto"/>
                  </w:divBdr>
                  <w:divsChild>
                    <w:div w:id="1026176939">
                      <w:marLeft w:val="0"/>
                      <w:marRight w:val="0"/>
                      <w:marTop w:val="0"/>
                      <w:marBottom w:val="0"/>
                      <w:divBdr>
                        <w:top w:val="single" w:sz="2" w:space="0" w:color="auto"/>
                        <w:left w:val="single" w:sz="2" w:space="0" w:color="auto"/>
                        <w:bottom w:val="single" w:sz="2" w:space="0" w:color="auto"/>
                        <w:right w:val="single" w:sz="2" w:space="0" w:color="auto"/>
                      </w:divBdr>
                      <w:divsChild>
                        <w:div w:id="1881165924">
                          <w:marLeft w:val="0"/>
                          <w:marRight w:val="0"/>
                          <w:marTop w:val="0"/>
                          <w:marBottom w:val="0"/>
                          <w:divBdr>
                            <w:top w:val="single" w:sz="2" w:space="1" w:color="auto"/>
                            <w:left w:val="single" w:sz="2" w:space="0" w:color="auto"/>
                            <w:bottom w:val="single" w:sz="2" w:space="0" w:color="auto"/>
                            <w:right w:val="single" w:sz="2" w:space="0" w:color="auto"/>
                          </w:divBdr>
                          <w:divsChild>
                            <w:div w:id="40445374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3513430">
          <w:marLeft w:val="0"/>
          <w:marRight w:val="0"/>
          <w:marTop w:val="100"/>
          <w:marBottom w:val="100"/>
          <w:divBdr>
            <w:top w:val="single" w:sz="2" w:space="0" w:color="auto"/>
            <w:left w:val="single" w:sz="2" w:space="0" w:color="auto"/>
            <w:bottom w:val="single" w:sz="2" w:space="0" w:color="auto"/>
            <w:right w:val="single" w:sz="2" w:space="0" w:color="auto"/>
          </w:divBdr>
          <w:divsChild>
            <w:div w:id="306323455">
              <w:marLeft w:val="0"/>
              <w:marRight w:val="0"/>
              <w:marTop w:val="0"/>
              <w:marBottom w:val="0"/>
              <w:divBdr>
                <w:top w:val="single" w:sz="2" w:space="0" w:color="auto"/>
                <w:left w:val="single" w:sz="2" w:space="0" w:color="auto"/>
                <w:bottom w:val="single" w:sz="2" w:space="0" w:color="auto"/>
                <w:right w:val="single" w:sz="2" w:space="0" w:color="auto"/>
              </w:divBdr>
              <w:divsChild>
                <w:div w:id="395708834">
                  <w:marLeft w:val="0"/>
                  <w:marRight w:val="0"/>
                  <w:marTop w:val="0"/>
                  <w:marBottom w:val="0"/>
                  <w:divBdr>
                    <w:top w:val="single" w:sz="2" w:space="0" w:color="auto"/>
                    <w:left w:val="single" w:sz="2" w:space="0" w:color="auto"/>
                    <w:bottom w:val="single" w:sz="2" w:space="0" w:color="auto"/>
                    <w:right w:val="single" w:sz="2" w:space="0" w:color="auto"/>
                  </w:divBdr>
                  <w:divsChild>
                    <w:div w:id="920800258">
                      <w:marLeft w:val="0"/>
                      <w:marRight w:val="0"/>
                      <w:marTop w:val="0"/>
                      <w:marBottom w:val="0"/>
                      <w:divBdr>
                        <w:top w:val="single" w:sz="2" w:space="0" w:color="auto"/>
                        <w:left w:val="single" w:sz="2" w:space="0" w:color="auto"/>
                        <w:bottom w:val="single" w:sz="2" w:space="0" w:color="auto"/>
                        <w:right w:val="single" w:sz="2" w:space="0" w:color="auto"/>
                      </w:divBdr>
                      <w:divsChild>
                        <w:div w:id="1403721411">
                          <w:marLeft w:val="0"/>
                          <w:marRight w:val="0"/>
                          <w:marTop w:val="0"/>
                          <w:marBottom w:val="0"/>
                          <w:divBdr>
                            <w:top w:val="single" w:sz="2" w:space="0" w:color="auto"/>
                            <w:left w:val="single" w:sz="2" w:space="0" w:color="auto"/>
                            <w:bottom w:val="single" w:sz="2" w:space="0" w:color="auto"/>
                            <w:right w:val="single" w:sz="2" w:space="0" w:color="auto"/>
                          </w:divBdr>
                          <w:divsChild>
                            <w:div w:id="1241061386">
                              <w:marLeft w:val="0"/>
                              <w:marRight w:val="0"/>
                              <w:marTop w:val="0"/>
                              <w:marBottom w:val="0"/>
                              <w:divBdr>
                                <w:top w:val="single" w:sz="2" w:space="0" w:color="auto"/>
                                <w:left w:val="single" w:sz="2" w:space="0" w:color="auto"/>
                                <w:bottom w:val="single" w:sz="2" w:space="0" w:color="auto"/>
                                <w:right w:val="single" w:sz="2" w:space="0" w:color="auto"/>
                              </w:divBdr>
                              <w:divsChild>
                                <w:div w:id="2776870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96934561">
          <w:marLeft w:val="0"/>
          <w:marRight w:val="0"/>
          <w:marTop w:val="100"/>
          <w:marBottom w:val="100"/>
          <w:divBdr>
            <w:top w:val="single" w:sz="2" w:space="0" w:color="auto"/>
            <w:left w:val="single" w:sz="2" w:space="0" w:color="auto"/>
            <w:bottom w:val="single" w:sz="2" w:space="0" w:color="auto"/>
            <w:right w:val="single" w:sz="2" w:space="0" w:color="auto"/>
          </w:divBdr>
          <w:divsChild>
            <w:div w:id="534580536">
              <w:marLeft w:val="0"/>
              <w:marRight w:val="0"/>
              <w:marTop w:val="0"/>
              <w:marBottom w:val="0"/>
              <w:divBdr>
                <w:top w:val="single" w:sz="2" w:space="0" w:color="auto"/>
                <w:left w:val="single" w:sz="2" w:space="0" w:color="auto"/>
                <w:bottom w:val="single" w:sz="2" w:space="0" w:color="auto"/>
                <w:right w:val="single" w:sz="2" w:space="0" w:color="auto"/>
              </w:divBdr>
              <w:divsChild>
                <w:div w:id="751971715">
                  <w:marLeft w:val="0"/>
                  <w:marRight w:val="0"/>
                  <w:marTop w:val="0"/>
                  <w:marBottom w:val="0"/>
                  <w:divBdr>
                    <w:top w:val="single" w:sz="2" w:space="0" w:color="auto"/>
                    <w:left w:val="single" w:sz="2" w:space="0" w:color="auto"/>
                    <w:bottom w:val="single" w:sz="2" w:space="0" w:color="auto"/>
                    <w:right w:val="single" w:sz="2" w:space="0" w:color="auto"/>
                  </w:divBdr>
                  <w:divsChild>
                    <w:div w:id="2021203517">
                      <w:marLeft w:val="0"/>
                      <w:marRight w:val="0"/>
                      <w:marTop w:val="0"/>
                      <w:marBottom w:val="0"/>
                      <w:divBdr>
                        <w:top w:val="single" w:sz="2" w:space="0" w:color="auto"/>
                        <w:left w:val="single" w:sz="2" w:space="0" w:color="auto"/>
                        <w:bottom w:val="single" w:sz="2" w:space="0" w:color="auto"/>
                        <w:right w:val="single" w:sz="2" w:space="0" w:color="auto"/>
                      </w:divBdr>
                      <w:divsChild>
                        <w:div w:id="449513229">
                          <w:marLeft w:val="0"/>
                          <w:marRight w:val="0"/>
                          <w:marTop w:val="0"/>
                          <w:marBottom w:val="0"/>
                          <w:divBdr>
                            <w:top w:val="single" w:sz="2" w:space="1" w:color="auto"/>
                            <w:left w:val="single" w:sz="2" w:space="0" w:color="auto"/>
                            <w:bottom w:val="single" w:sz="2" w:space="0" w:color="auto"/>
                            <w:right w:val="single" w:sz="2" w:space="0" w:color="auto"/>
                          </w:divBdr>
                          <w:divsChild>
                            <w:div w:id="2828072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49797736">
          <w:marLeft w:val="0"/>
          <w:marRight w:val="0"/>
          <w:marTop w:val="100"/>
          <w:marBottom w:val="100"/>
          <w:divBdr>
            <w:top w:val="single" w:sz="2" w:space="0" w:color="auto"/>
            <w:left w:val="single" w:sz="2" w:space="0" w:color="auto"/>
            <w:bottom w:val="single" w:sz="2" w:space="0" w:color="auto"/>
            <w:right w:val="single" w:sz="2" w:space="0" w:color="auto"/>
          </w:divBdr>
          <w:divsChild>
            <w:div w:id="600142360">
              <w:marLeft w:val="0"/>
              <w:marRight w:val="0"/>
              <w:marTop w:val="0"/>
              <w:marBottom w:val="0"/>
              <w:divBdr>
                <w:top w:val="single" w:sz="2" w:space="0" w:color="auto"/>
                <w:left w:val="single" w:sz="2" w:space="0" w:color="auto"/>
                <w:bottom w:val="single" w:sz="2" w:space="0" w:color="auto"/>
                <w:right w:val="single" w:sz="2" w:space="0" w:color="auto"/>
              </w:divBdr>
              <w:divsChild>
                <w:div w:id="823930223">
                  <w:marLeft w:val="0"/>
                  <w:marRight w:val="0"/>
                  <w:marTop w:val="0"/>
                  <w:marBottom w:val="0"/>
                  <w:divBdr>
                    <w:top w:val="single" w:sz="2" w:space="0" w:color="auto"/>
                    <w:left w:val="single" w:sz="2" w:space="0" w:color="auto"/>
                    <w:bottom w:val="single" w:sz="2" w:space="0" w:color="auto"/>
                    <w:right w:val="single" w:sz="2" w:space="0" w:color="auto"/>
                  </w:divBdr>
                  <w:divsChild>
                    <w:div w:id="964888414">
                      <w:marLeft w:val="0"/>
                      <w:marRight w:val="0"/>
                      <w:marTop w:val="0"/>
                      <w:marBottom w:val="0"/>
                      <w:divBdr>
                        <w:top w:val="single" w:sz="2" w:space="0" w:color="auto"/>
                        <w:left w:val="single" w:sz="2" w:space="0" w:color="auto"/>
                        <w:bottom w:val="single" w:sz="2" w:space="0" w:color="auto"/>
                        <w:right w:val="single" w:sz="2" w:space="0" w:color="auto"/>
                      </w:divBdr>
                      <w:divsChild>
                        <w:div w:id="1873416455">
                          <w:marLeft w:val="0"/>
                          <w:marRight w:val="0"/>
                          <w:marTop w:val="0"/>
                          <w:marBottom w:val="0"/>
                          <w:divBdr>
                            <w:top w:val="single" w:sz="2" w:space="0" w:color="auto"/>
                            <w:left w:val="single" w:sz="2" w:space="0" w:color="auto"/>
                            <w:bottom w:val="single" w:sz="2" w:space="0" w:color="auto"/>
                            <w:right w:val="single" w:sz="2" w:space="0" w:color="auto"/>
                          </w:divBdr>
                          <w:divsChild>
                            <w:div w:id="610939817">
                              <w:marLeft w:val="0"/>
                              <w:marRight w:val="0"/>
                              <w:marTop w:val="0"/>
                              <w:marBottom w:val="0"/>
                              <w:divBdr>
                                <w:top w:val="single" w:sz="2" w:space="0" w:color="auto"/>
                                <w:left w:val="single" w:sz="2" w:space="0" w:color="auto"/>
                                <w:bottom w:val="single" w:sz="2" w:space="0" w:color="auto"/>
                                <w:right w:val="single" w:sz="2" w:space="0" w:color="auto"/>
                              </w:divBdr>
                              <w:divsChild>
                                <w:div w:id="515799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45646995">
          <w:marLeft w:val="0"/>
          <w:marRight w:val="0"/>
          <w:marTop w:val="100"/>
          <w:marBottom w:val="100"/>
          <w:divBdr>
            <w:top w:val="single" w:sz="2" w:space="0" w:color="auto"/>
            <w:left w:val="single" w:sz="2" w:space="0" w:color="auto"/>
            <w:bottom w:val="single" w:sz="2" w:space="0" w:color="auto"/>
            <w:right w:val="single" w:sz="2" w:space="0" w:color="auto"/>
          </w:divBdr>
          <w:divsChild>
            <w:div w:id="1363166378">
              <w:marLeft w:val="0"/>
              <w:marRight w:val="0"/>
              <w:marTop w:val="0"/>
              <w:marBottom w:val="0"/>
              <w:divBdr>
                <w:top w:val="single" w:sz="2" w:space="0" w:color="auto"/>
                <w:left w:val="single" w:sz="2" w:space="0" w:color="auto"/>
                <w:bottom w:val="single" w:sz="2" w:space="0" w:color="auto"/>
                <w:right w:val="single" w:sz="2" w:space="0" w:color="auto"/>
              </w:divBdr>
              <w:divsChild>
                <w:div w:id="791873302">
                  <w:marLeft w:val="0"/>
                  <w:marRight w:val="0"/>
                  <w:marTop w:val="0"/>
                  <w:marBottom w:val="0"/>
                  <w:divBdr>
                    <w:top w:val="single" w:sz="2" w:space="0" w:color="auto"/>
                    <w:left w:val="single" w:sz="2" w:space="0" w:color="auto"/>
                    <w:bottom w:val="single" w:sz="2" w:space="0" w:color="auto"/>
                    <w:right w:val="single" w:sz="2" w:space="0" w:color="auto"/>
                  </w:divBdr>
                  <w:divsChild>
                    <w:div w:id="1735197183">
                      <w:marLeft w:val="0"/>
                      <w:marRight w:val="0"/>
                      <w:marTop w:val="0"/>
                      <w:marBottom w:val="0"/>
                      <w:divBdr>
                        <w:top w:val="single" w:sz="2" w:space="0" w:color="auto"/>
                        <w:left w:val="single" w:sz="2" w:space="0" w:color="auto"/>
                        <w:bottom w:val="single" w:sz="2" w:space="0" w:color="auto"/>
                        <w:right w:val="single" w:sz="2" w:space="0" w:color="auto"/>
                      </w:divBdr>
                      <w:divsChild>
                        <w:div w:id="178084813">
                          <w:marLeft w:val="0"/>
                          <w:marRight w:val="0"/>
                          <w:marTop w:val="0"/>
                          <w:marBottom w:val="0"/>
                          <w:divBdr>
                            <w:top w:val="single" w:sz="2" w:space="1" w:color="auto"/>
                            <w:left w:val="single" w:sz="2" w:space="0" w:color="auto"/>
                            <w:bottom w:val="single" w:sz="2" w:space="0" w:color="auto"/>
                            <w:right w:val="single" w:sz="2" w:space="0" w:color="auto"/>
                          </w:divBdr>
                          <w:divsChild>
                            <w:div w:id="20497964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3910927">
          <w:marLeft w:val="0"/>
          <w:marRight w:val="0"/>
          <w:marTop w:val="100"/>
          <w:marBottom w:val="100"/>
          <w:divBdr>
            <w:top w:val="single" w:sz="2" w:space="0" w:color="auto"/>
            <w:left w:val="single" w:sz="2" w:space="0" w:color="auto"/>
            <w:bottom w:val="single" w:sz="2" w:space="0" w:color="auto"/>
            <w:right w:val="single" w:sz="2" w:space="0" w:color="auto"/>
          </w:divBdr>
          <w:divsChild>
            <w:div w:id="1220022096">
              <w:marLeft w:val="0"/>
              <w:marRight w:val="0"/>
              <w:marTop w:val="0"/>
              <w:marBottom w:val="0"/>
              <w:divBdr>
                <w:top w:val="single" w:sz="2" w:space="0" w:color="auto"/>
                <w:left w:val="single" w:sz="2" w:space="0" w:color="auto"/>
                <w:bottom w:val="single" w:sz="2" w:space="0" w:color="auto"/>
                <w:right w:val="single" w:sz="2" w:space="0" w:color="auto"/>
              </w:divBdr>
              <w:divsChild>
                <w:div w:id="2127694287">
                  <w:marLeft w:val="0"/>
                  <w:marRight w:val="0"/>
                  <w:marTop w:val="0"/>
                  <w:marBottom w:val="0"/>
                  <w:divBdr>
                    <w:top w:val="single" w:sz="2" w:space="0" w:color="auto"/>
                    <w:left w:val="single" w:sz="2" w:space="0" w:color="auto"/>
                    <w:bottom w:val="single" w:sz="2" w:space="0" w:color="auto"/>
                    <w:right w:val="single" w:sz="2" w:space="0" w:color="auto"/>
                  </w:divBdr>
                  <w:divsChild>
                    <w:div w:id="216363563">
                      <w:marLeft w:val="0"/>
                      <w:marRight w:val="0"/>
                      <w:marTop w:val="0"/>
                      <w:marBottom w:val="0"/>
                      <w:divBdr>
                        <w:top w:val="single" w:sz="2" w:space="0" w:color="auto"/>
                        <w:left w:val="single" w:sz="2" w:space="0" w:color="auto"/>
                        <w:bottom w:val="single" w:sz="2" w:space="0" w:color="auto"/>
                        <w:right w:val="single" w:sz="2" w:space="0" w:color="auto"/>
                      </w:divBdr>
                      <w:divsChild>
                        <w:div w:id="34814273">
                          <w:marLeft w:val="0"/>
                          <w:marRight w:val="0"/>
                          <w:marTop w:val="0"/>
                          <w:marBottom w:val="0"/>
                          <w:divBdr>
                            <w:top w:val="single" w:sz="2" w:space="0" w:color="auto"/>
                            <w:left w:val="single" w:sz="2" w:space="0" w:color="auto"/>
                            <w:bottom w:val="single" w:sz="2" w:space="0" w:color="auto"/>
                            <w:right w:val="single" w:sz="2" w:space="0" w:color="auto"/>
                          </w:divBdr>
                          <w:divsChild>
                            <w:div w:id="323242569">
                              <w:marLeft w:val="0"/>
                              <w:marRight w:val="0"/>
                              <w:marTop w:val="0"/>
                              <w:marBottom w:val="0"/>
                              <w:divBdr>
                                <w:top w:val="single" w:sz="2" w:space="0" w:color="auto"/>
                                <w:left w:val="single" w:sz="2" w:space="0" w:color="auto"/>
                                <w:bottom w:val="single" w:sz="2" w:space="0" w:color="auto"/>
                                <w:right w:val="single" w:sz="2" w:space="0" w:color="auto"/>
                              </w:divBdr>
                              <w:divsChild>
                                <w:div w:id="19286884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85217601">
          <w:marLeft w:val="0"/>
          <w:marRight w:val="0"/>
          <w:marTop w:val="100"/>
          <w:marBottom w:val="100"/>
          <w:divBdr>
            <w:top w:val="single" w:sz="2" w:space="0" w:color="auto"/>
            <w:left w:val="single" w:sz="2" w:space="0" w:color="auto"/>
            <w:bottom w:val="single" w:sz="2" w:space="0" w:color="auto"/>
            <w:right w:val="single" w:sz="2" w:space="0" w:color="auto"/>
          </w:divBdr>
          <w:divsChild>
            <w:div w:id="1892425358">
              <w:marLeft w:val="0"/>
              <w:marRight w:val="0"/>
              <w:marTop w:val="0"/>
              <w:marBottom w:val="0"/>
              <w:divBdr>
                <w:top w:val="single" w:sz="2" w:space="0" w:color="auto"/>
                <w:left w:val="single" w:sz="2" w:space="0" w:color="auto"/>
                <w:bottom w:val="single" w:sz="2" w:space="0" w:color="auto"/>
                <w:right w:val="single" w:sz="2" w:space="0" w:color="auto"/>
              </w:divBdr>
              <w:divsChild>
                <w:div w:id="761756093">
                  <w:marLeft w:val="0"/>
                  <w:marRight w:val="0"/>
                  <w:marTop w:val="0"/>
                  <w:marBottom w:val="0"/>
                  <w:divBdr>
                    <w:top w:val="single" w:sz="2" w:space="0" w:color="auto"/>
                    <w:left w:val="single" w:sz="2" w:space="0" w:color="auto"/>
                    <w:bottom w:val="single" w:sz="2" w:space="0" w:color="auto"/>
                    <w:right w:val="single" w:sz="2" w:space="0" w:color="auto"/>
                  </w:divBdr>
                  <w:divsChild>
                    <w:div w:id="1973748981">
                      <w:marLeft w:val="0"/>
                      <w:marRight w:val="0"/>
                      <w:marTop w:val="0"/>
                      <w:marBottom w:val="0"/>
                      <w:divBdr>
                        <w:top w:val="single" w:sz="2" w:space="0" w:color="auto"/>
                        <w:left w:val="single" w:sz="2" w:space="0" w:color="auto"/>
                        <w:bottom w:val="single" w:sz="2" w:space="0" w:color="auto"/>
                        <w:right w:val="single" w:sz="2" w:space="0" w:color="auto"/>
                      </w:divBdr>
                      <w:divsChild>
                        <w:div w:id="595552987">
                          <w:marLeft w:val="0"/>
                          <w:marRight w:val="0"/>
                          <w:marTop w:val="0"/>
                          <w:marBottom w:val="0"/>
                          <w:divBdr>
                            <w:top w:val="single" w:sz="2" w:space="1" w:color="auto"/>
                            <w:left w:val="single" w:sz="2" w:space="0" w:color="auto"/>
                            <w:bottom w:val="single" w:sz="2" w:space="0" w:color="auto"/>
                            <w:right w:val="single" w:sz="2" w:space="0" w:color="auto"/>
                          </w:divBdr>
                          <w:divsChild>
                            <w:div w:id="1781590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284265724">
          <w:marLeft w:val="0"/>
          <w:marRight w:val="0"/>
          <w:marTop w:val="100"/>
          <w:marBottom w:val="100"/>
          <w:divBdr>
            <w:top w:val="single" w:sz="2" w:space="0" w:color="auto"/>
            <w:left w:val="single" w:sz="2" w:space="0" w:color="auto"/>
            <w:bottom w:val="single" w:sz="2" w:space="0" w:color="auto"/>
            <w:right w:val="single" w:sz="2" w:space="0" w:color="auto"/>
          </w:divBdr>
          <w:divsChild>
            <w:div w:id="1295989649">
              <w:marLeft w:val="0"/>
              <w:marRight w:val="0"/>
              <w:marTop w:val="0"/>
              <w:marBottom w:val="0"/>
              <w:divBdr>
                <w:top w:val="single" w:sz="2" w:space="0" w:color="auto"/>
                <w:left w:val="single" w:sz="2" w:space="0" w:color="auto"/>
                <w:bottom w:val="single" w:sz="2" w:space="0" w:color="auto"/>
                <w:right w:val="single" w:sz="2" w:space="0" w:color="auto"/>
              </w:divBdr>
              <w:divsChild>
                <w:div w:id="1010910618">
                  <w:marLeft w:val="0"/>
                  <w:marRight w:val="0"/>
                  <w:marTop w:val="0"/>
                  <w:marBottom w:val="0"/>
                  <w:divBdr>
                    <w:top w:val="single" w:sz="2" w:space="0" w:color="auto"/>
                    <w:left w:val="single" w:sz="2" w:space="0" w:color="auto"/>
                    <w:bottom w:val="single" w:sz="2" w:space="0" w:color="auto"/>
                    <w:right w:val="single" w:sz="2" w:space="0" w:color="auto"/>
                  </w:divBdr>
                  <w:divsChild>
                    <w:div w:id="932738024">
                      <w:marLeft w:val="0"/>
                      <w:marRight w:val="0"/>
                      <w:marTop w:val="0"/>
                      <w:marBottom w:val="0"/>
                      <w:divBdr>
                        <w:top w:val="single" w:sz="2" w:space="0" w:color="auto"/>
                        <w:left w:val="single" w:sz="2" w:space="0" w:color="auto"/>
                        <w:bottom w:val="single" w:sz="2" w:space="0" w:color="auto"/>
                        <w:right w:val="single" w:sz="2" w:space="0" w:color="auto"/>
                      </w:divBdr>
                      <w:divsChild>
                        <w:div w:id="826020783">
                          <w:marLeft w:val="0"/>
                          <w:marRight w:val="0"/>
                          <w:marTop w:val="0"/>
                          <w:marBottom w:val="0"/>
                          <w:divBdr>
                            <w:top w:val="single" w:sz="2" w:space="0" w:color="auto"/>
                            <w:left w:val="single" w:sz="2" w:space="0" w:color="auto"/>
                            <w:bottom w:val="single" w:sz="2" w:space="0" w:color="auto"/>
                            <w:right w:val="single" w:sz="2" w:space="0" w:color="auto"/>
                          </w:divBdr>
                          <w:divsChild>
                            <w:div w:id="194275160">
                              <w:marLeft w:val="0"/>
                              <w:marRight w:val="0"/>
                              <w:marTop w:val="0"/>
                              <w:marBottom w:val="0"/>
                              <w:divBdr>
                                <w:top w:val="single" w:sz="2" w:space="0" w:color="auto"/>
                                <w:left w:val="single" w:sz="2" w:space="0" w:color="auto"/>
                                <w:bottom w:val="single" w:sz="2" w:space="0" w:color="auto"/>
                                <w:right w:val="single" w:sz="2" w:space="0" w:color="auto"/>
                              </w:divBdr>
                              <w:divsChild>
                                <w:div w:id="5897764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41159903">
          <w:marLeft w:val="0"/>
          <w:marRight w:val="0"/>
          <w:marTop w:val="100"/>
          <w:marBottom w:val="100"/>
          <w:divBdr>
            <w:top w:val="single" w:sz="2" w:space="0" w:color="auto"/>
            <w:left w:val="single" w:sz="2" w:space="0" w:color="auto"/>
            <w:bottom w:val="single" w:sz="2" w:space="0" w:color="auto"/>
            <w:right w:val="single" w:sz="2" w:space="0" w:color="auto"/>
          </w:divBdr>
          <w:divsChild>
            <w:div w:id="1692297835">
              <w:marLeft w:val="0"/>
              <w:marRight w:val="0"/>
              <w:marTop w:val="0"/>
              <w:marBottom w:val="0"/>
              <w:divBdr>
                <w:top w:val="single" w:sz="2" w:space="0" w:color="auto"/>
                <w:left w:val="single" w:sz="2" w:space="0" w:color="auto"/>
                <w:bottom w:val="single" w:sz="2" w:space="0" w:color="auto"/>
                <w:right w:val="single" w:sz="2" w:space="0" w:color="auto"/>
              </w:divBdr>
              <w:divsChild>
                <w:div w:id="691422495">
                  <w:marLeft w:val="0"/>
                  <w:marRight w:val="0"/>
                  <w:marTop w:val="0"/>
                  <w:marBottom w:val="0"/>
                  <w:divBdr>
                    <w:top w:val="single" w:sz="2" w:space="0" w:color="auto"/>
                    <w:left w:val="single" w:sz="2" w:space="0" w:color="auto"/>
                    <w:bottom w:val="single" w:sz="2" w:space="0" w:color="auto"/>
                    <w:right w:val="single" w:sz="2" w:space="0" w:color="auto"/>
                  </w:divBdr>
                  <w:divsChild>
                    <w:div w:id="992492092">
                      <w:marLeft w:val="0"/>
                      <w:marRight w:val="0"/>
                      <w:marTop w:val="0"/>
                      <w:marBottom w:val="0"/>
                      <w:divBdr>
                        <w:top w:val="single" w:sz="2" w:space="0" w:color="auto"/>
                        <w:left w:val="single" w:sz="2" w:space="0" w:color="auto"/>
                        <w:bottom w:val="single" w:sz="2" w:space="0" w:color="auto"/>
                        <w:right w:val="single" w:sz="2" w:space="0" w:color="auto"/>
                      </w:divBdr>
                      <w:divsChild>
                        <w:div w:id="2126145905">
                          <w:marLeft w:val="0"/>
                          <w:marRight w:val="0"/>
                          <w:marTop w:val="0"/>
                          <w:marBottom w:val="0"/>
                          <w:divBdr>
                            <w:top w:val="single" w:sz="2" w:space="1" w:color="auto"/>
                            <w:left w:val="single" w:sz="2" w:space="0" w:color="auto"/>
                            <w:bottom w:val="single" w:sz="2" w:space="0" w:color="auto"/>
                            <w:right w:val="single" w:sz="2" w:space="0" w:color="auto"/>
                          </w:divBdr>
                          <w:divsChild>
                            <w:div w:id="4998522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20655636">
          <w:marLeft w:val="0"/>
          <w:marRight w:val="0"/>
          <w:marTop w:val="100"/>
          <w:marBottom w:val="100"/>
          <w:divBdr>
            <w:top w:val="single" w:sz="2" w:space="0" w:color="auto"/>
            <w:left w:val="single" w:sz="2" w:space="0" w:color="auto"/>
            <w:bottom w:val="single" w:sz="2" w:space="0" w:color="auto"/>
            <w:right w:val="single" w:sz="2" w:space="0" w:color="auto"/>
          </w:divBdr>
          <w:divsChild>
            <w:div w:id="37899047">
              <w:marLeft w:val="0"/>
              <w:marRight w:val="0"/>
              <w:marTop w:val="0"/>
              <w:marBottom w:val="0"/>
              <w:divBdr>
                <w:top w:val="single" w:sz="2" w:space="0" w:color="auto"/>
                <w:left w:val="single" w:sz="2" w:space="0" w:color="auto"/>
                <w:bottom w:val="single" w:sz="2" w:space="0" w:color="auto"/>
                <w:right w:val="single" w:sz="2" w:space="0" w:color="auto"/>
              </w:divBdr>
              <w:divsChild>
                <w:div w:id="1844662685">
                  <w:marLeft w:val="0"/>
                  <w:marRight w:val="0"/>
                  <w:marTop w:val="0"/>
                  <w:marBottom w:val="0"/>
                  <w:divBdr>
                    <w:top w:val="single" w:sz="2" w:space="0" w:color="auto"/>
                    <w:left w:val="single" w:sz="2" w:space="0" w:color="auto"/>
                    <w:bottom w:val="single" w:sz="2" w:space="0" w:color="auto"/>
                    <w:right w:val="single" w:sz="2" w:space="0" w:color="auto"/>
                  </w:divBdr>
                  <w:divsChild>
                    <w:div w:id="2023697180">
                      <w:marLeft w:val="0"/>
                      <w:marRight w:val="0"/>
                      <w:marTop w:val="0"/>
                      <w:marBottom w:val="0"/>
                      <w:divBdr>
                        <w:top w:val="single" w:sz="2" w:space="0" w:color="auto"/>
                        <w:left w:val="single" w:sz="2" w:space="0" w:color="auto"/>
                        <w:bottom w:val="single" w:sz="2" w:space="0" w:color="auto"/>
                        <w:right w:val="single" w:sz="2" w:space="0" w:color="auto"/>
                      </w:divBdr>
                      <w:divsChild>
                        <w:div w:id="104426073">
                          <w:marLeft w:val="0"/>
                          <w:marRight w:val="0"/>
                          <w:marTop w:val="0"/>
                          <w:marBottom w:val="0"/>
                          <w:divBdr>
                            <w:top w:val="single" w:sz="2" w:space="0" w:color="auto"/>
                            <w:left w:val="single" w:sz="2" w:space="0" w:color="auto"/>
                            <w:bottom w:val="single" w:sz="2" w:space="0" w:color="auto"/>
                            <w:right w:val="single" w:sz="2" w:space="0" w:color="auto"/>
                          </w:divBdr>
                          <w:divsChild>
                            <w:div w:id="1172447575">
                              <w:marLeft w:val="0"/>
                              <w:marRight w:val="0"/>
                              <w:marTop w:val="0"/>
                              <w:marBottom w:val="0"/>
                              <w:divBdr>
                                <w:top w:val="single" w:sz="2" w:space="0" w:color="auto"/>
                                <w:left w:val="single" w:sz="2" w:space="0" w:color="auto"/>
                                <w:bottom w:val="single" w:sz="2" w:space="0" w:color="auto"/>
                                <w:right w:val="single" w:sz="2" w:space="0" w:color="auto"/>
                              </w:divBdr>
                              <w:divsChild>
                                <w:div w:id="11819742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51566725">
          <w:marLeft w:val="0"/>
          <w:marRight w:val="0"/>
          <w:marTop w:val="100"/>
          <w:marBottom w:val="100"/>
          <w:divBdr>
            <w:top w:val="single" w:sz="2" w:space="0" w:color="auto"/>
            <w:left w:val="single" w:sz="2" w:space="0" w:color="auto"/>
            <w:bottom w:val="single" w:sz="2" w:space="0" w:color="auto"/>
            <w:right w:val="single" w:sz="2" w:space="0" w:color="auto"/>
          </w:divBdr>
          <w:divsChild>
            <w:div w:id="1005280003">
              <w:marLeft w:val="0"/>
              <w:marRight w:val="0"/>
              <w:marTop w:val="0"/>
              <w:marBottom w:val="0"/>
              <w:divBdr>
                <w:top w:val="single" w:sz="2" w:space="0" w:color="auto"/>
                <w:left w:val="single" w:sz="2" w:space="0" w:color="auto"/>
                <w:bottom w:val="single" w:sz="2" w:space="0" w:color="auto"/>
                <w:right w:val="single" w:sz="2" w:space="0" w:color="auto"/>
              </w:divBdr>
              <w:divsChild>
                <w:div w:id="865173024">
                  <w:marLeft w:val="0"/>
                  <w:marRight w:val="0"/>
                  <w:marTop w:val="0"/>
                  <w:marBottom w:val="0"/>
                  <w:divBdr>
                    <w:top w:val="single" w:sz="2" w:space="0" w:color="auto"/>
                    <w:left w:val="single" w:sz="2" w:space="0" w:color="auto"/>
                    <w:bottom w:val="single" w:sz="2" w:space="0" w:color="auto"/>
                    <w:right w:val="single" w:sz="2" w:space="0" w:color="auto"/>
                  </w:divBdr>
                  <w:divsChild>
                    <w:div w:id="1285384975">
                      <w:marLeft w:val="0"/>
                      <w:marRight w:val="0"/>
                      <w:marTop w:val="0"/>
                      <w:marBottom w:val="0"/>
                      <w:divBdr>
                        <w:top w:val="single" w:sz="2" w:space="0" w:color="auto"/>
                        <w:left w:val="single" w:sz="2" w:space="0" w:color="auto"/>
                        <w:bottom w:val="single" w:sz="2" w:space="0" w:color="auto"/>
                        <w:right w:val="single" w:sz="2" w:space="0" w:color="auto"/>
                      </w:divBdr>
                      <w:divsChild>
                        <w:div w:id="1985696145">
                          <w:marLeft w:val="0"/>
                          <w:marRight w:val="0"/>
                          <w:marTop w:val="0"/>
                          <w:marBottom w:val="0"/>
                          <w:divBdr>
                            <w:top w:val="single" w:sz="2" w:space="1" w:color="auto"/>
                            <w:left w:val="single" w:sz="2" w:space="0" w:color="auto"/>
                            <w:bottom w:val="single" w:sz="2" w:space="0" w:color="auto"/>
                            <w:right w:val="single" w:sz="2" w:space="0" w:color="auto"/>
                          </w:divBdr>
                          <w:divsChild>
                            <w:div w:id="1713426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41803549">
          <w:marLeft w:val="0"/>
          <w:marRight w:val="0"/>
          <w:marTop w:val="100"/>
          <w:marBottom w:val="100"/>
          <w:divBdr>
            <w:top w:val="single" w:sz="2" w:space="0" w:color="auto"/>
            <w:left w:val="single" w:sz="2" w:space="0" w:color="auto"/>
            <w:bottom w:val="single" w:sz="2" w:space="0" w:color="auto"/>
            <w:right w:val="single" w:sz="2" w:space="0" w:color="auto"/>
          </w:divBdr>
          <w:divsChild>
            <w:div w:id="1050378183">
              <w:marLeft w:val="0"/>
              <w:marRight w:val="0"/>
              <w:marTop w:val="0"/>
              <w:marBottom w:val="0"/>
              <w:divBdr>
                <w:top w:val="single" w:sz="2" w:space="0" w:color="auto"/>
                <w:left w:val="single" w:sz="2" w:space="0" w:color="auto"/>
                <w:bottom w:val="single" w:sz="2" w:space="0" w:color="auto"/>
                <w:right w:val="single" w:sz="2" w:space="0" w:color="auto"/>
              </w:divBdr>
              <w:divsChild>
                <w:div w:id="2087259969">
                  <w:marLeft w:val="0"/>
                  <w:marRight w:val="0"/>
                  <w:marTop w:val="0"/>
                  <w:marBottom w:val="0"/>
                  <w:divBdr>
                    <w:top w:val="single" w:sz="2" w:space="0" w:color="auto"/>
                    <w:left w:val="single" w:sz="2" w:space="0" w:color="auto"/>
                    <w:bottom w:val="single" w:sz="2" w:space="0" w:color="auto"/>
                    <w:right w:val="single" w:sz="2" w:space="0" w:color="auto"/>
                  </w:divBdr>
                  <w:divsChild>
                    <w:div w:id="752245049">
                      <w:marLeft w:val="0"/>
                      <w:marRight w:val="0"/>
                      <w:marTop w:val="0"/>
                      <w:marBottom w:val="0"/>
                      <w:divBdr>
                        <w:top w:val="single" w:sz="2" w:space="0" w:color="auto"/>
                        <w:left w:val="single" w:sz="2" w:space="0" w:color="auto"/>
                        <w:bottom w:val="single" w:sz="2" w:space="0" w:color="auto"/>
                        <w:right w:val="single" w:sz="2" w:space="0" w:color="auto"/>
                      </w:divBdr>
                      <w:divsChild>
                        <w:div w:id="874007562">
                          <w:marLeft w:val="0"/>
                          <w:marRight w:val="0"/>
                          <w:marTop w:val="0"/>
                          <w:marBottom w:val="0"/>
                          <w:divBdr>
                            <w:top w:val="single" w:sz="2" w:space="0" w:color="auto"/>
                            <w:left w:val="single" w:sz="2" w:space="0" w:color="auto"/>
                            <w:bottom w:val="single" w:sz="2" w:space="0" w:color="auto"/>
                            <w:right w:val="single" w:sz="2" w:space="0" w:color="auto"/>
                          </w:divBdr>
                          <w:divsChild>
                            <w:div w:id="1064521007">
                              <w:marLeft w:val="0"/>
                              <w:marRight w:val="0"/>
                              <w:marTop w:val="0"/>
                              <w:marBottom w:val="0"/>
                              <w:divBdr>
                                <w:top w:val="single" w:sz="2" w:space="0" w:color="auto"/>
                                <w:left w:val="single" w:sz="2" w:space="0" w:color="auto"/>
                                <w:bottom w:val="single" w:sz="2" w:space="0" w:color="auto"/>
                                <w:right w:val="single" w:sz="2" w:space="0" w:color="auto"/>
                              </w:divBdr>
                              <w:divsChild>
                                <w:div w:id="15209686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42751942">
          <w:marLeft w:val="0"/>
          <w:marRight w:val="0"/>
          <w:marTop w:val="100"/>
          <w:marBottom w:val="100"/>
          <w:divBdr>
            <w:top w:val="single" w:sz="2" w:space="0" w:color="auto"/>
            <w:left w:val="single" w:sz="2" w:space="0" w:color="auto"/>
            <w:bottom w:val="single" w:sz="2" w:space="0" w:color="auto"/>
            <w:right w:val="single" w:sz="2" w:space="0" w:color="auto"/>
          </w:divBdr>
          <w:divsChild>
            <w:div w:id="1829787216">
              <w:marLeft w:val="0"/>
              <w:marRight w:val="0"/>
              <w:marTop w:val="0"/>
              <w:marBottom w:val="0"/>
              <w:divBdr>
                <w:top w:val="single" w:sz="2" w:space="0" w:color="auto"/>
                <w:left w:val="single" w:sz="2" w:space="0" w:color="auto"/>
                <w:bottom w:val="single" w:sz="2" w:space="0" w:color="auto"/>
                <w:right w:val="single" w:sz="2" w:space="0" w:color="auto"/>
              </w:divBdr>
              <w:divsChild>
                <w:div w:id="34038704">
                  <w:marLeft w:val="0"/>
                  <w:marRight w:val="0"/>
                  <w:marTop w:val="0"/>
                  <w:marBottom w:val="0"/>
                  <w:divBdr>
                    <w:top w:val="single" w:sz="2" w:space="0" w:color="auto"/>
                    <w:left w:val="single" w:sz="2" w:space="0" w:color="auto"/>
                    <w:bottom w:val="single" w:sz="2" w:space="0" w:color="auto"/>
                    <w:right w:val="single" w:sz="2" w:space="0" w:color="auto"/>
                  </w:divBdr>
                  <w:divsChild>
                    <w:div w:id="89083696">
                      <w:marLeft w:val="0"/>
                      <w:marRight w:val="0"/>
                      <w:marTop w:val="0"/>
                      <w:marBottom w:val="0"/>
                      <w:divBdr>
                        <w:top w:val="single" w:sz="2" w:space="0" w:color="auto"/>
                        <w:left w:val="single" w:sz="2" w:space="0" w:color="auto"/>
                        <w:bottom w:val="single" w:sz="2" w:space="0" w:color="auto"/>
                        <w:right w:val="single" w:sz="2" w:space="0" w:color="auto"/>
                      </w:divBdr>
                      <w:divsChild>
                        <w:div w:id="312298431">
                          <w:marLeft w:val="0"/>
                          <w:marRight w:val="0"/>
                          <w:marTop w:val="0"/>
                          <w:marBottom w:val="0"/>
                          <w:divBdr>
                            <w:top w:val="single" w:sz="2" w:space="1" w:color="auto"/>
                            <w:left w:val="single" w:sz="2" w:space="0" w:color="auto"/>
                            <w:bottom w:val="single" w:sz="2" w:space="0" w:color="auto"/>
                            <w:right w:val="single" w:sz="2" w:space="0" w:color="auto"/>
                          </w:divBdr>
                          <w:divsChild>
                            <w:div w:id="7524311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30909218">
          <w:marLeft w:val="0"/>
          <w:marRight w:val="0"/>
          <w:marTop w:val="100"/>
          <w:marBottom w:val="100"/>
          <w:divBdr>
            <w:top w:val="single" w:sz="2" w:space="0" w:color="auto"/>
            <w:left w:val="single" w:sz="2" w:space="0" w:color="auto"/>
            <w:bottom w:val="single" w:sz="2" w:space="0" w:color="auto"/>
            <w:right w:val="single" w:sz="2" w:space="0" w:color="auto"/>
          </w:divBdr>
          <w:divsChild>
            <w:div w:id="1946424717">
              <w:marLeft w:val="0"/>
              <w:marRight w:val="0"/>
              <w:marTop w:val="0"/>
              <w:marBottom w:val="0"/>
              <w:divBdr>
                <w:top w:val="single" w:sz="2" w:space="0" w:color="auto"/>
                <w:left w:val="single" w:sz="2" w:space="0" w:color="auto"/>
                <w:bottom w:val="single" w:sz="2" w:space="0" w:color="auto"/>
                <w:right w:val="single" w:sz="2" w:space="0" w:color="auto"/>
              </w:divBdr>
              <w:divsChild>
                <w:div w:id="1648515505">
                  <w:marLeft w:val="0"/>
                  <w:marRight w:val="0"/>
                  <w:marTop w:val="0"/>
                  <w:marBottom w:val="0"/>
                  <w:divBdr>
                    <w:top w:val="single" w:sz="2" w:space="0" w:color="auto"/>
                    <w:left w:val="single" w:sz="2" w:space="0" w:color="auto"/>
                    <w:bottom w:val="single" w:sz="2" w:space="0" w:color="auto"/>
                    <w:right w:val="single" w:sz="2" w:space="0" w:color="auto"/>
                  </w:divBdr>
                  <w:divsChild>
                    <w:div w:id="1930195525">
                      <w:marLeft w:val="0"/>
                      <w:marRight w:val="0"/>
                      <w:marTop w:val="0"/>
                      <w:marBottom w:val="0"/>
                      <w:divBdr>
                        <w:top w:val="single" w:sz="2" w:space="0" w:color="auto"/>
                        <w:left w:val="single" w:sz="2" w:space="0" w:color="auto"/>
                        <w:bottom w:val="single" w:sz="2" w:space="0" w:color="auto"/>
                        <w:right w:val="single" w:sz="2" w:space="0" w:color="auto"/>
                      </w:divBdr>
                      <w:divsChild>
                        <w:div w:id="1038352991">
                          <w:marLeft w:val="0"/>
                          <w:marRight w:val="0"/>
                          <w:marTop w:val="0"/>
                          <w:marBottom w:val="0"/>
                          <w:divBdr>
                            <w:top w:val="single" w:sz="2" w:space="0" w:color="auto"/>
                            <w:left w:val="single" w:sz="2" w:space="0" w:color="auto"/>
                            <w:bottom w:val="single" w:sz="2" w:space="0" w:color="auto"/>
                            <w:right w:val="single" w:sz="2" w:space="0" w:color="auto"/>
                          </w:divBdr>
                          <w:divsChild>
                            <w:div w:id="1499883312">
                              <w:marLeft w:val="0"/>
                              <w:marRight w:val="0"/>
                              <w:marTop w:val="0"/>
                              <w:marBottom w:val="0"/>
                              <w:divBdr>
                                <w:top w:val="single" w:sz="2" w:space="0" w:color="auto"/>
                                <w:left w:val="single" w:sz="2" w:space="0" w:color="auto"/>
                                <w:bottom w:val="single" w:sz="2" w:space="0" w:color="auto"/>
                                <w:right w:val="single" w:sz="2" w:space="0" w:color="auto"/>
                              </w:divBdr>
                              <w:divsChild>
                                <w:div w:id="18889103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47926418">
          <w:marLeft w:val="0"/>
          <w:marRight w:val="0"/>
          <w:marTop w:val="100"/>
          <w:marBottom w:val="100"/>
          <w:divBdr>
            <w:top w:val="single" w:sz="2" w:space="0" w:color="auto"/>
            <w:left w:val="single" w:sz="2" w:space="0" w:color="auto"/>
            <w:bottom w:val="single" w:sz="2" w:space="0" w:color="auto"/>
            <w:right w:val="single" w:sz="2" w:space="0" w:color="auto"/>
          </w:divBdr>
          <w:divsChild>
            <w:div w:id="1742750578">
              <w:marLeft w:val="0"/>
              <w:marRight w:val="0"/>
              <w:marTop w:val="0"/>
              <w:marBottom w:val="0"/>
              <w:divBdr>
                <w:top w:val="single" w:sz="2" w:space="0" w:color="auto"/>
                <w:left w:val="single" w:sz="2" w:space="0" w:color="auto"/>
                <w:bottom w:val="single" w:sz="2" w:space="0" w:color="auto"/>
                <w:right w:val="single" w:sz="2" w:space="0" w:color="auto"/>
              </w:divBdr>
              <w:divsChild>
                <w:div w:id="1857844642">
                  <w:marLeft w:val="0"/>
                  <w:marRight w:val="0"/>
                  <w:marTop w:val="0"/>
                  <w:marBottom w:val="0"/>
                  <w:divBdr>
                    <w:top w:val="single" w:sz="2" w:space="0" w:color="auto"/>
                    <w:left w:val="single" w:sz="2" w:space="0" w:color="auto"/>
                    <w:bottom w:val="single" w:sz="2" w:space="0" w:color="auto"/>
                    <w:right w:val="single" w:sz="2" w:space="0" w:color="auto"/>
                  </w:divBdr>
                  <w:divsChild>
                    <w:div w:id="274598635">
                      <w:marLeft w:val="0"/>
                      <w:marRight w:val="0"/>
                      <w:marTop w:val="0"/>
                      <w:marBottom w:val="0"/>
                      <w:divBdr>
                        <w:top w:val="single" w:sz="2" w:space="0" w:color="auto"/>
                        <w:left w:val="single" w:sz="2" w:space="0" w:color="auto"/>
                        <w:bottom w:val="single" w:sz="2" w:space="0" w:color="auto"/>
                        <w:right w:val="single" w:sz="2" w:space="0" w:color="auto"/>
                      </w:divBdr>
                      <w:divsChild>
                        <w:div w:id="1139810653">
                          <w:marLeft w:val="0"/>
                          <w:marRight w:val="0"/>
                          <w:marTop w:val="0"/>
                          <w:marBottom w:val="0"/>
                          <w:divBdr>
                            <w:top w:val="single" w:sz="2" w:space="1" w:color="auto"/>
                            <w:left w:val="single" w:sz="2" w:space="0" w:color="auto"/>
                            <w:bottom w:val="single" w:sz="2" w:space="0" w:color="auto"/>
                            <w:right w:val="single" w:sz="2" w:space="0" w:color="auto"/>
                          </w:divBdr>
                          <w:divsChild>
                            <w:div w:id="38418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37405801">
          <w:marLeft w:val="0"/>
          <w:marRight w:val="0"/>
          <w:marTop w:val="100"/>
          <w:marBottom w:val="100"/>
          <w:divBdr>
            <w:top w:val="single" w:sz="2" w:space="0" w:color="auto"/>
            <w:left w:val="single" w:sz="2" w:space="0" w:color="auto"/>
            <w:bottom w:val="single" w:sz="2" w:space="0" w:color="auto"/>
            <w:right w:val="single" w:sz="2" w:space="0" w:color="auto"/>
          </w:divBdr>
          <w:divsChild>
            <w:div w:id="905259292">
              <w:marLeft w:val="0"/>
              <w:marRight w:val="0"/>
              <w:marTop w:val="0"/>
              <w:marBottom w:val="0"/>
              <w:divBdr>
                <w:top w:val="single" w:sz="2" w:space="0" w:color="auto"/>
                <w:left w:val="single" w:sz="2" w:space="0" w:color="auto"/>
                <w:bottom w:val="single" w:sz="2" w:space="0" w:color="auto"/>
                <w:right w:val="single" w:sz="2" w:space="0" w:color="auto"/>
              </w:divBdr>
              <w:divsChild>
                <w:div w:id="1146123664">
                  <w:marLeft w:val="0"/>
                  <w:marRight w:val="0"/>
                  <w:marTop w:val="0"/>
                  <w:marBottom w:val="0"/>
                  <w:divBdr>
                    <w:top w:val="single" w:sz="2" w:space="0" w:color="auto"/>
                    <w:left w:val="single" w:sz="2" w:space="0" w:color="auto"/>
                    <w:bottom w:val="single" w:sz="2" w:space="0" w:color="auto"/>
                    <w:right w:val="single" w:sz="2" w:space="0" w:color="auto"/>
                  </w:divBdr>
                  <w:divsChild>
                    <w:div w:id="1486319379">
                      <w:marLeft w:val="0"/>
                      <w:marRight w:val="0"/>
                      <w:marTop w:val="0"/>
                      <w:marBottom w:val="0"/>
                      <w:divBdr>
                        <w:top w:val="single" w:sz="2" w:space="0" w:color="auto"/>
                        <w:left w:val="single" w:sz="2" w:space="0" w:color="auto"/>
                        <w:bottom w:val="single" w:sz="2" w:space="0" w:color="auto"/>
                        <w:right w:val="single" w:sz="2" w:space="0" w:color="auto"/>
                      </w:divBdr>
                      <w:divsChild>
                        <w:div w:id="608047184">
                          <w:marLeft w:val="0"/>
                          <w:marRight w:val="0"/>
                          <w:marTop w:val="0"/>
                          <w:marBottom w:val="0"/>
                          <w:divBdr>
                            <w:top w:val="single" w:sz="2" w:space="0" w:color="auto"/>
                            <w:left w:val="single" w:sz="2" w:space="0" w:color="auto"/>
                            <w:bottom w:val="single" w:sz="2" w:space="0" w:color="auto"/>
                            <w:right w:val="single" w:sz="2" w:space="0" w:color="auto"/>
                          </w:divBdr>
                          <w:divsChild>
                            <w:div w:id="1267277503">
                              <w:marLeft w:val="0"/>
                              <w:marRight w:val="0"/>
                              <w:marTop w:val="0"/>
                              <w:marBottom w:val="0"/>
                              <w:divBdr>
                                <w:top w:val="single" w:sz="2" w:space="0" w:color="auto"/>
                                <w:left w:val="single" w:sz="2" w:space="0" w:color="auto"/>
                                <w:bottom w:val="single" w:sz="2" w:space="0" w:color="auto"/>
                                <w:right w:val="single" w:sz="2" w:space="0" w:color="auto"/>
                              </w:divBdr>
                              <w:divsChild>
                                <w:div w:id="2517395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53010613">
          <w:marLeft w:val="0"/>
          <w:marRight w:val="0"/>
          <w:marTop w:val="100"/>
          <w:marBottom w:val="100"/>
          <w:divBdr>
            <w:top w:val="single" w:sz="2" w:space="0" w:color="auto"/>
            <w:left w:val="single" w:sz="2" w:space="0" w:color="auto"/>
            <w:bottom w:val="single" w:sz="2" w:space="0" w:color="auto"/>
            <w:right w:val="single" w:sz="2" w:space="0" w:color="auto"/>
          </w:divBdr>
          <w:divsChild>
            <w:div w:id="1281838637">
              <w:marLeft w:val="0"/>
              <w:marRight w:val="0"/>
              <w:marTop w:val="0"/>
              <w:marBottom w:val="0"/>
              <w:divBdr>
                <w:top w:val="single" w:sz="2" w:space="0" w:color="auto"/>
                <w:left w:val="single" w:sz="2" w:space="0" w:color="auto"/>
                <w:bottom w:val="single" w:sz="2" w:space="0" w:color="auto"/>
                <w:right w:val="single" w:sz="2" w:space="0" w:color="auto"/>
              </w:divBdr>
              <w:divsChild>
                <w:div w:id="2120250331">
                  <w:marLeft w:val="0"/>
                  <w:marRight w:val="0"/>
                  <w:marTop w:val="0"/>
                  <w:marBottom w:val="0"/>
                  <w:divBdr>
                    <w:top w:val="single" w:sz="2" w:space="0" w:color="auto"/>
                    <w:left w:val="single" w:sz="2" w:space="0" w:color="auto"/>
                    <w:bottom w:val="single" w:sz="2" w:space="0" w:color="auto"/>
                    <w:right w:val="single" w:sz="2" w:space="0" w:color="auto"/>
                  </w:divBdr>
                  <w:divsChild>
                    <w:div w:id="1175070893">
                      <w:marLeft w:val="0"/>
                      <w:marRight w:val="0"/>
                      <w:marTop w:val="0"/>
                      <w:marBottom w:val="0"/>
                      <w:divBdr>
                        <w:top w:val="single" w:sz="2" w:space="0" w:color="auto"/>
                        <w:left w:val="single" w:sz="2" w:space="0" w:color="auto"/>
                        <w:bottom w:val="single" w:sz="2" w:space="0" w:color="auto"/>
                        <w:right w:val="single" w:sz="2" w:space="0" w:color="auto"/>
                      </w:divBdr>
                      <w:divsChild>
                        <w:div w:id="129594057">
                          <w:marLeft w:val="0"/>
                          <w:marRight w:val="0"/>
                          <w:marTop w:val="0"/>
                          <w:marBottom w:val="0"/>
                          <w:divBdr>
                            <w:top w:val="single" w:sz="2" w:space="1" w:color="auto"/>
                            <w:left w:val="single" w:sz="2" w:space="0" w:color="auto"/>
                            <w:bottom w:val="single" w:sz="2" w:space="0" w:color="auto"/>
                            <w:right w:val="single" w:sz="2" w:space="0" w:color="auto"/>
                          </w:divBdr>
                          <w:divsChild>
                            <w:div w:id="70440950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952052347">
          <w:marLeft w:val="0"/>
          <w:marRight w:val="0"/>
          <w:marTop w:val="100"/>
          <w:marBottom w:val="100"/>
          <w:divBdr>
            <w:top w:val="single" w:sz="2" w:space="0" w:color="auto"/>
            <w:left w:val="single" w:sz="2" w:space="0" w:color="auto"/>
            <w:bottom w:val="single" w:sz="2" w:space="0" w:color="auto"/>
            <w:right w:val="single" w:sz="2" w:space="0" w:color="auto"/>
          </w:divBdr>
          <w:divsChild>
            <w:div w:id="1213081050">
              <w:marLeft w:val="0"/>
              <w:marRight w:val="0"/>
              <w:marTop w:val="0"/>
              <w:marBottom w:val="0"/>
              <w:divBdr>
                <w:top w:val="single" w:sz="2" w:space="0" w:color="auto"/>
                <w:left w:val="single" w:sz="2" w:space="0" w:color="auto"/>
                <w:bottom w:val="single" w:sz="2" w:space="0" w:color="auto"/>
                <w:right w:val="single" w:sz="2" w:space="0" w:color="auto"/>
              </w:divBdr>
              <w:divsChild>
                <w:div w:id="251593383">
                  <w:marLeft w:val="0"/>
                  <w:marRight w:val="0"/>
                  <w:marTop w:val="0"/>
                  <w:marBottom w:val="0"/>
                  <w:divBdr>
                    <w:top w:val="single" w:sz="2" w:space="0" w:color="auto"/>
                    <w:left w:val="single" w:sz="2" w:space="0" w:color="auto"/>
                    <w:bottom w:val="single" w:sz="2" w:space="0" w:color="auto"/>
                    <w:right w:val="single" w:sz="2" w:space="0" w:color="auto"/>
                  </w:divBdr>
                  <w:divsChild>
                    <w:div w:id="2104376511">
                      <w:marLeft w:val="0"/>
                      <w:marRight w:val="0"/>
                      <w:marTop w:val="0"/>
                      <w:marBottom w:val="0"/>
                      <w:divBdr>
                        <w:top w:val="single" w:sz="2" w:space="0" w:color="auto"/>
                        <w:left w:val="single" w:sz="2" w:space="0" w:color="auto"/>
                        <w:bottom w:val="single" w:sz="2" w:space="0" w:color="auto"/>
                        <w:right w:val="single" w:sz="2" w:space="0" w:color="auto"/>
                      </w:divBdr>
                      <w:divsChild>
                        <w:div w:id="1168057964">
                          <w:marLeft w:val="0"/>
                          <w:marRight w:val="0"/>
                          <w:marTop w:val="0"/>
                          <w:marBottom w:val="0"/>
                          <w:divBdr>
                            <w:top w:val="single" w:sz="2" w:space="0" w:color="auto"/>
                            <w:left w:val="single" w:sz="2" w:space="0" w:color="auto"/>
                            <w:bottom w:val="single" w:sz="2" w:space="0" w:color="auto"/>
                            <w:right w:val="single" w:sz="2" w:space="0" w:color="auto"/>
                          </w:divBdr>
                          <w:divsChild>
                            <w:div w:id="926579876">
                              <w:marLeft w:val="0"/>
                              <w:marRight w:val="0"/>
                              <w:marTop w:val="0"/>
                              <w:marBottom w:val="0"/>
                              <w:divBdr>
                                <w:top w:val="single" w:sz="2" w:space="0" w:color="auto"/>
                                <w:left w:val="single" w:sz="2" w:space="0" w:color="auto"/>
                                <w:bottom w:val="single" w:sz="2" w:space="0" w:color="auto"/>
                                <w:right w:val="single" w:sz="2" w:space="0" w:color="auto"/>
                              </w:divBdr>
                              <w:divsChild>
                                <w:div w:id="8133035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02070490">
          <w:marLeft w:val="0"/>
          <w:marRight w:val="0"/>
          <w:marTop w:val="100"/>
          <w:marBottom w:val="100"/>
          <w:divBdr>
            <w:top w:val="single" w:sz="2" w:space="0" w:color="auto"/>
            <w:left w:val="single" w:sz="2" w:space="0" w:color="auto"/>
            <w:bottom w:val="single" w:sz="2" w:space="0" w:color="auto"/>
            <w:right w:val="single" w:sz="2" w:space="0" w:color="auto"/>
          </w:divBdr>
          <w:divsChild>
            <w:div w:id="532957353">
              <w:marLeft w:val="0"/>
              <w:marRight w:val="0"/>
              <w:marTop w:val="0"/>
              <w:marBottom w:val="0"/>
              <w:divBdr>
                <w:top w:val="single" w:sz="2" w:space="0" w:color="auto"/>
                <w:left w:val="single" w:sz="2" w:space="0" w:color="auto"/>
                <w:bottom w:val="single" w:sz="2" w:space="0" w:color="auto"/>
                <w:right w:val="single" w:sz="2" w:space="0" w:color="auto"/>
              </w:divBdr>
              <w:divsChild>
                <w:div w:id="409540694">
                  <w:marLeft w:val="0"/>
                  <w:marRight w:val="0"/>
                  <w:marTop w:val="0"/>
                  <w:marBottom w:val="0"/>
                  <w:divBdr>
                    <w:top w:val="single" w:sz="2" w:space="0" w:color="auto"/>
                    <w:left w:val="single" w:sz="2" w:space="0" w:color="auto"/>
                    <w:bottom w:val="single" w:sz="2" w:space="0" w:color="auto"/>
                    <w:right w:val="single" w:sz="2" w:space="0" w:color="auto"/>
                  </w:divBdr>
                  <w:divsChild>
                    <w:div w:id="1464689418">
                      <w:marLeft w:val="0"/>
                      <w:marRight w:val="0"/>
                      <w:marTop w:val="0"/>
                      <w:marBottom w:val="0"/>
                      <w:divBdr>
                        <w:top w:val="single" w:sz="2" w:space="0" w:color="auto"/>
                        <w:left w:val="single" w:sz="2" w:space="0" w:color="auto"/>
                        <w:bottom w:val="single" w:sz="2" w:space="0" w:color="auto"/>
                        <w:right w:val="single" w:sz="2" w:space="0" w:color="auto"/>
                      </w:divBdr>
                      <w:divsChild>
                        <w:div w:id="1243643798">
                          <w:marLeft w:val="0"/>
                          <w:marRight w:val="0"/>
                          <w:marTop w:val="0"/>
                          <w:marBottom w:val="0"/>
                          <w:divBdr>
                            <w:top w:val="single" w:sz="2" w:space="1" w:color="auto"/>
                            <w:left w:val="single" w:sz="2" w:space="0" w:color="auto"/>
                            <w:bottom w:val="single" w:sz="2" w:space="0" w:color="auto"/>
                            <w:right w:val="single" w:sz="2" w:space="0" w:color="auto"/>
                          </w:divBdr>
                          <w:divsChild>
                            <w:div w:id="11653648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44149286">
          <w:marLeft w:val="0"/>
          <w:marRight w:val="0"/>
          <w:marTop w:val="100"/>
          <w:marBottom w:val="100"/>
          <w:divBdr>
            <w:top w:val="single" w:sz="2" w:space="0" w:color="auto"/>
            <w:left w:val="single" w:sz="2" w:space="0" w:color="auto"/>
            <w:bottom w:val="single" w:sz="2" w:space="0" w:color="auto"/>
            <w:right w:val="single" w:sz="2" w:space="0" w:color="auto"/>
          </w:divBdr>
          <w:divsChild>
            <w:div w:id="200438085">
              <w:marLeft w:val="0"/>
              <w:marRight w:val="0"/>
              <w:marTop w:val="0"/>
              <w:marBottom w:val="0"/>
              <w:divBdr>
                <w:top w:val="single" w:sz="2" w:space="0" w:color="auto"/>
                <w:left w:val="single" w:sz="2" w:space="0" w:color="auto"/>
                <w:bottom w:val="single" w:sz="2" w:space="0" w:color="auto"/>
                <w:right w:val="single" w:sz="2" w:space="0" w:color="auto"/>
              </w:divBdr>
              <w:divsChild>
                <w:div w:id="647518191">
                  <w:marLeft w:val="0"/>
                  <w:marRight w:val="0"/>
                  <w:marTop w:val="0"/>
                  <w:marBottom w:val="0"/>
                  <w:divBdr>
                    <w:top w:val="single" w:sz="2" w:space="0" w:color="auto"/>
                    <w:left w:val="single" w:sz="2" w:space="0" w:color="auto"/>
                    <w:bottom w:val="single" w:sz="2" w:space="0" w:color="auto"/>
                    <w:right w:val="single" w:sz="2" w:space="0" w:color="auto"/>
                  </w:divBdr>
                  <w:divsChild>
                    <w:div w:id="1858811225">
                      <w:marLeft w:val="0"/>
                      <w:marRight w:val="0"/>
                      <w:marTop w:val="0"/>
                      <w:marBottom w:val="0"/>
                      <w:divBdr>
                        <w:top w:val="single" w:sz="2" w:space="0" w:color="auto"/>
                        <w:left w:val="single" w:sz="2" w:space="0" w:color="auto"/>
                        <w:bottom w:val="single" w:sz="2" w:space="0" w:color="auto"/>
                        <w:right w:val="single" w:sz="2" w:space="0" w:color="auto"/>
                      </w:divBdr>
                      <w:divsChild>
                        <w:div w:id="1918132924">
                          <w:marLeft w:val="0"/>
                          <w:marRight w:val="0"/>
                          <w:marTop w:val="0"/>
                          <w:marBottom w:val="0"/>
                          <w:divBdr>
                            <w:top w:val="single" w:sz="2" w:space="0" w:color="auto"/>
                            <w:left w:val="single" w:sz="2" w:space="0" w:color="auto"/>
                            <w:bottom w:val="single" w:sz="2" w:space="0" w:color="auto"/>
                            <w:right w:val="single" w:sz="2" w:space="0" w:color="auto"/>
                          </w:divBdr>
                          <w:divsChild>
                            <w:div w:id="1832210060">
                              <w:marLeft w:val="0"/>
                              <w:marRight w:val="0"/>
                              <w:marTop w:val="0"/>
                              <w:marBottom w:val="0"/>
                              <w:divBdr>
                                <w:top w:val="single" w:sz="2" w:space="0" w:color="auto"/>
                                <w:left w:val="single" w:sz="2" w:space="0" w:color="auto"/>
                                <w:bottom w:val="single" w:sz="2" w:space="0" w:color="auto"/>
                                <w:right w:val="single" w:sz="2" w:space="0" w:color="auto"/>
                              </w:divBdr>
                              <w:divsChild>
                                <w:div w:id="622598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30435214">
          <w:marLeft w:val="0"/>
          <w:marRight w:val="0"/>
          <w:marTop w:val="100"/>
          <w:marBottom w:val="100"/>
          <w:divBdr>
            <w:top w:val="single" w:sz="2" w:space="0" w:color="auto"/>
            <w:left w:val="single" w:sz="2" w:space="0" w:color="auto"/>
            <w:bottom w:val="single" w:sz="2" w:space="0" w:color="auto"/>
            <w:right w:val="single" w:sz="2" w:space="0" w:color="auto"/>
          </w:divBdr>
          <w:divsChild>
            <w:div w:id="2056274649">
              <w:marLeft w:val="0"/>
              <w:marRight w:val="0"/>
              <w:marTop w:val="0"/>
              <w:marBottom w:val="0"/>
              <w:divBdr>
                <w:top w:val="single" w:sz="2" w:space="0" w:color="auto"/>
                <w:left w:val="single" w:sz="2" w:space="0" w:color="auto"/>
                <w:bottom w:val="single" w:sz="2" w:space="0" w:color="auto"/>
                <w:right w:val="single" w:sz="2" w:space="0" w:color="auto"/>
              </w:divBdr>
              <w:divsChild>
                <w:div w:id="230430334">
                  <w:marLeft w:val="0"/>
                  <w:marRight w:val="0"/>
                  <w:marTop w:val="0"/>
                  <w:marBottom w:val="0"/>
                  <w:divBdr>
                    <w:top w:val="single" w:sz="2" w:space="0" w:color="auto"/>
                    <w:left w:val="single" w:sz="2" w:space="0" w:color="auto"/>
                    <w:bottom w:val="single" w:sz="2" w:space="0" w:color="auto"/>
                    <w:right w:val="single" w:sz="2" w:space="0" w:color="auto"/>
                  </w:divBdr>
                  <w:divsChild>
                    <w:div w:id="1604877041">
                      <w:marLeft w:val="0"/>
                      <w:marRight w:val="0"/>
                      <w:marTop w:val="0"/>
                      <w:marBottom w:val="0"/>
                      <w:divBdr>
                        <w:top w:val="single" w:sz="2" w:space="0" w:color="auto"/>
                        <w:left w:val="single" w:sz="2" w:space="0" w:color="auto"/>
                        <w:bottom w:val="single" w:sz="2" w:space="0" w:color="auto"/>
                        <w:right w:val="single" w:sz="2" w:space="0" w:color="auto"/>
                      </w:divBdr>
                      <w:divsChild>
                        <w:div w:id="1734084354">
                          <w:marLeft w:val="0"/>
                          <w:marRight w:val="0"/>
                          <w:marTop w:val="0"/>
                          <w:marBottom w:val="0"/>
                          <w:divBdr>
                            <w:top w:val="single" w:sz="2" w:space="1" w:color="auto"/>
                            <w:left w:val="single" w:sz="2" w:space="0" w:color="auto"/>
                            <w:bottom w:val="single" w:sz="2" w:space="0" w:color="auto"/>
                            <w:right w:val="single" w:sz="2" w:space="0" w:color="auto"/>
                          </w:divBdr>
                          <w:divsChild>
                            <w:div w:id="15940519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63866407">
      <w:bodyDiv w:val="1"/>
      <w:marLeft w:val="0"/>
      <w:marRight w:val="0"/>
      <w:marTop w:val="0"/>
      <w:marBottom w:val="0"/>
      <w:divBdr>
        <w:top w:val="none" w:sz="0" w:space="0" w:color="auto"/>
        <w:left w:val="none" w:sz="0" w:space="0" w:color="auto"/>
        <w:bottom w:val="none" w:sz="0" w:space="0" w:color="auto"/>
        <w:right w:val="none" w:sz="0" w:space="0" w:color="auto"/>
      </w:divBdr>
    </w:div>
    <w:div w:id="1277709962">
      <w:bodyDiv w:val="1"/>
      <w:marLeft w:val="0"/>
      <w:marRight w:val="0"/>
      <w:marTop w:val="0"/>
      <w:marBottom w:val="0"/>
      <w:divBdr>
        <w:top w:val="none" w:sz="0" w:space="0" w:color="auto"/>
        <w:left w:val="none" w:sz="0" w:space="0" w:color="auto"/>
        <w:bottom w:val="none" w:sz="0" w:space="0" w:color="auto"/>
        <w:right w:val="none" w:sz="0" w:space="0" w:color="auto"/>
      </w:divBdr>
    </w:div>
    <w:div w:id="1279026058">
      <w:bodyDiv w:val="1"/>
      <w:marLeft w:val="0"/>
      <w:marRight w:val="0"/>
      <w:marTop w:val="0"/>
      <w:marBottom w:val="0"/>
      <w:divBdr>
        <w:top w:val="none" w:sz="0" w:space="0" w:color="auto"/>
        <w:left w:val="none" w:sz="0" w:space="0" w:color="auto"/>
        <w:bottom w:val="none" w:sz="0" w:space="0" w:color="auto"/>
        <w:right w:val="none" w:sz="0" w:space="0" w:color="auto"/>
      </w:divBdr>
    </w:div>
    <w:div w:id="1326082550">
      <w:bodyDiv w:val="1"/>
      <w:marLeft w:val="0"/>
      <w:marRight w:val="0"/>
      <w:marTop w:val="0"/>
      <w:marBottom w:val="0"/>
      <w:divBdr>
        <w:top w:val="none" w:sz="0" w:space="0" w:color="auto"/>
        <w:left w:val="none" w:sz="0" w:space="0" w:color="auto"/>
        <w:bottom w:val="none" w:sz="0" w:space="0" w:color="auto"/>
        <w:right w:val="none" w:sz="0" w:space="0" w:color="auto"/>
      </w:divBdr>
    </w:div>
    <w:div w:id="1391878706">
      <w:bodyDiv w:val="1"/>
      <w:marLeft w:val="0"/>
      <w:marRight w:val="0"/>
      <w:marTop w:val="0"/>
      <w:marBottom w:val="0"/>
      <w:divBdr>
        <w:top w:val="none" w:sz="0" w:space="0" w:color="auto"/>
        <w:left w:val="none" w:sz="0" w:space="0" w:color="auto"/>
        <w:bottom w:val="none" w:sz="0" w:space="0" w:color="auto"/>
        <w:right w:val="none" w:sz="0" w:space="0" w:color="auto"/>
      </w:divBdr>
    </w:div>
    <w:div w:id="1582258518">
      <w:bodyDiv w:val="1"/>
      <w:marLeft w:val="0"/>
      <w:marRight w:val="0"/>
      <w:marTop w:val="0"/>
      <w:marBottom w:val="0"/>
      <w:divBdr>
        <w:top w:val="none" w:sz="0" w:space="0" w:color="auto"/>
        <w:left w:val="none" w:sz="0" w:space="0" w:color="auto"/>
        <w:bottom w:val="none" w:sz="0" w:space="0" w:color="auto"/>
        <w:right w:val="none" w:sz="0" w:space="0" w:color="auto"/>
      </w:divBdr>
    </w:div>
    <w:div w:id="1766226123">
      <w:bodyDiv w:val="1"/>
      <w:marLeft w:val="0"/>
      <w:marRight w:val="0"/>
      <w:marTop w:val="0"/>
      <w:marBottom w:val="0"/>
      <w:divBdr>
        <w:top w:val="none" w:sz="0" w:space="0" w:color="auto"/>
        <w:left w:val="none" w:sz="0" w:space="0" w:color="auto"/>
        <w:bottom w:val="none" w:sz="0" w:space="0" w:color="auto"/>
        <w:right w:val="none" w:sz="0" w:space="0" w:color="auto"/>
      </w:divBdr>
    </w:div>
    <w:div w:id="2083094126">
      <w:bodyDiv w:val="1"/>
      <w:marLeft w:val="0"/>
      <w:marRight w:val="0"/>
      <w:marTop w:val="0"/>
      <w:marBottom w:val="0"/>
      <w:divBdr>
        <w:top w:val="none" w:sz="0" w:space="0" w:color="auto"/>
        <w:left w:val="none" w:sz="0" w:space="0" w:color="auto"/>
        <w:bottom w:val="none" w:sz="0" w:space="0" w:color="auto"/>
        <w:right w:val="none" w:sz="0" w:space="0" w:color="auto"/>
      </w:divBdr>
      <w:divsChild>
        <w:div w:id="1753427472">
          <w:marLeft w:val="0"/>
          <w:marRight w:val="0"/>
          <w:marTop w:val="0"/>
          <w:marBottom w:val="0"/>
          <w:divBdr>
            <w:top w:val="none" w:sz="0" w:space="0" w:color="auto"/>
            <w:left w:val="none" w:sz="0" w:space="0" w:color="auto"/>
            <w:bottom w:val="none" w:sz="0" w:space="0" w:color="auto"/>
            <w:right w:val="none" w:sz="0" w:space="0" w:color="auto"/>
          </w:divBdr>
        </w:div>
        <w:div w:id="1620070535">
          <w:marLeft w:val="0"/>
          <w:marRight w:val="0"/>
          <w:marTop w:val="0"/>
          <w:marBottom w:val="0"/>
          <w:divBdr>
            <w:top w:val="none" w:sz="0" w:space="0" w:color="auto"/>
            <w:left w:val="none" w:sz="0" w:space="0" w:color="auto"/>
            <w:bottom w:val="none" w:sz="0" w:space="0" w:color="auto"/>
            <w:right w:val="none" w:sz="0" w:space="0" w:color="auto"/>
          </w:divBdr>
          <w:divsChild>
            <w:div w:id="1617178159">
              <w:marLeft w:val="0"/>
              <w:marRight w:val="0"/>
              <w:marTop w:val="0"/>
              <w:marBottom w:val="0"/>
              <w:divBdr>
                <w:top w:val="none" w:sz="0" w:space="0" w:color="auto"/>
                <w:left w:val="none" w:sz="0" w:space="0" w:color="auto"/>
                <w:bottom w:val="none" w:sz="0" w:space="0" w:color="auto"/>
                <w:right w:val="none" w:sz="0" w:space="0" w:color="auto"/>
              </w:divBdr>
              <w:divsChild>
                <w:div w:id="801849391">
                  <w:marLeft w:val="0"/>
                  <w:marRight w:val="0"/>
                  <w:marTop w:val="0"/>
                  <w:marBottom w:val="0"/>
                  <w:divBdr>
                    <w:top w:val="none" w:sz="0" w:space="0" w:color="auto"/>
                    <w:left w:val="none" w:sz="0" w:space="0" w:color="auto"/>
                    <w:bottom w:val="none" w:sz="0" w:space="0" w:color="auto"/>
                    <w:right w:val="none" w:sz="0" w:space="0" w:color="auto"/>
                  </w:divBdr>
                  <w:divsChild>
                    <w:div w:id="559827144">
                      <w:marLeft w:val="0"/>
                      <w:marRight w:val="0"/>
                      <w:marTop w:val="0"/>
                      <w:marBottom w:val="0"/>
                      <w:divBdr>
                        <w:top w:val="none" w:sz="0" w:space="0" w:color="auto"/>
                        <w:left w:val="none" w:sz="0" w:space="0" w:color="auto"/>
                        <w:bottom w:val="none" w:sz="0" w:space="0" w:color="auto"/>
                        <w:right w:val="none" w:sz="0" w:space="0" w:color="auto"/>
                      </w:divBdr>
                      <w:divsChild>
                        <w:div w:id="1621568903">
                          <w:marLeft w:val="0"/>
                          <w:marRight w:val="0"/>
                          <w:marTop w:val="0"/>
                          <w:marBottom w:val="0"/>
                          <w:divBdr>
                            <w:top w:val="none" w:sz="0" w:space="0" w:color="auto"/>
                            <w:left w:val="none" w:sz="0" w:space="0" w:color="auto"/>
                            <w:bottom w:val="none" w:sz="0" w:space="0" w:color="auto"/>
                            <w:right w:val="none" w:sz="0" w:space="0" w:color="auto"/>
                          </w:divBdr>
                          <w:divsChild>
                            <w:div w:id="1176530627">
                              <w:marLeft w:val="0"/>
                              <w:marRight w:val="0"/>
                              <w:marTop w:val="0"/>
                              <w:marBottom w:val="0"/>
                              <w:divBdr>
                                <w:top w:val="none" w:sz="0" w:space="0" w:color="auto"/>
                                <w:left w:val="none" w:sz="0" w:space="0" w:color="auto"/>
                                <w:bottom w:val="none" w:sz="0" w:space="0" w:color="auto"/>
                                <w:right w:val="none" w:sz="0" w:space="0" w:color="auto"/>
                              </w:divBdr>
                              <w:divsChild>
                                <w:div w:id="1211921108">
                                  <w:marLeft w:val="0"/>
                                  <w:marRight w:val="0"/>
                                  <w:marTop w:val="0"/>
                                  <w:marBottom w:val="0"/>
                                  <w:divBdr>
                                    <w:top w:val="none" w:sz="0" w:space="0" w:color="auto"/>
                                    <w:left w:val="none" w:sz="0" w:space="0" w:color="auto"/>
                                    <w:bottom w:val="none" w:sz="0" w:space="0" w:color="auto"/>
                                    <w:right w:val="none" w:sz="0" w:space="0" w:color="auto"/>
                                  </w:divBdr>
                                  <w:divsChild>
                                    <w:div w:id="98835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5135040">
                  <w:marLeft w:val="0"/>
                  <w:marRight w:val="0"/>
                  <w:marTop w:val="0"/>
                  <w:marBottom w:val="0"/>
                  <w:divBdr>
                    <w:top w:val="none" w:sz="0" w:space="0" w:color="auto"/>
                    <w:left w:val="none" w:sz="0" w:space="0" w:color="auto"/>
                    <w:bottom w:val="none" w:sz="0" w:space="0" w:color="auto"/>
                    <w:right w:val="none" w:sz="0" w:space="0" w:color="auto"/>
                  </w:divBdr>
                  <w:divsChild>
                    <w:div w:id="1556506095">
                      <w:marLeft w:val="0"/>
                      <w:marRight w:val="0"/>
                      <w:marTop w:val="0"/>
                      <w:marBottom w:val="0"/>
                      <w:divBdr>
                        <w:top w:val="none" w:sz="0" w:space="0" w:color="auto"/>
                        <w:left w:val="none" w:sz="0" w:space="0" w:color="auto"/>
                        <w:bottom w:val="none" w:sz="0" w:space="0" w:color="auto"/>
                        <w:right w:val="none" w:sz="0" w:space="0" w:color="auto"/>
                      </w:divBdr>
                      <w:divsChild>
                        <w:div w:id="858588613">
                          <w:marLeft w:val="0"/>
                          <w:marRight w:val="0"/>
                          <w:marTop w:val="0"/>
                          <w:marBottom w:val="0"/>
                          <w:divBdr>
                            <w:top w:val="none" w:sz="0" w:space="0" w:color="auto"/>
                            <w:left w:val="none" w:sz="0" w:space="0" w:color="auto"/>
                            <w:bottom w:val="none" w:sz="0" w:space="0" w:color="auto"/>
                            <w:right w:val="none" w:sz="0" w:space="0" w:color="auto"/>
                          </w:divBdr>
                          <w:divsChild>
                            <w:div w:id="1912890706">
                              <w:marLeft w:val="0"/>
                              <w:marRight w:val="0"/>
                              <w:marTop w:val="0"/>
                              <w:marBottom w:val="0"/>
                              <w:divBdr>
                                <w:top w:val="none" w:sz="0" w:space="0" w:color="auto"/>
                                <w:left w:val="none" w:sz="0" w:space="0" w:color="auto"/>
                                <w:bottom w:val="none" w:sz="0" w:space="0" w:color="auto"/>
                                <w:right w:val="none" w:sz="0" w:space="0" w:color="auto"/>
                              </w:divBdr>
                              <w:divsChild>
                                <w:div w:id="1468355396">
                                  <w:marLeft w:val="0"/>
                                  <w:marRight w:val="0"/>
                                  <w:marTop w:val="0"/>
                                  <w:marBottom w:val="0"/>
                                  <w:divBdr>
                                    <w:top w:val="none" w:sz="0" w:space="0" w:color="auto"/>
                                    <w:left w:val="none" w:sz="0" w:space="0" w:color="auto"/>
                                    <w:bottom w:val="none" w:sz="0" w:space="0" w:color="auto"/>
                                    <w:right w:val="none" w:sz="0" w:space="0" w:color="auto"/>
                                  </w:divBdr>
                                  <w:divsChild>
                                    <w:div w:id="174328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9248308">
                  <w:marLeft w:val="0"/>
                  <w:marRight w:val="0"/>
                  <w:marTop w:val="0"/>
                  <w:marBottom w:val="0"/>
                  <w:divBdr>
                    <w:top w:val="none" w:sz="0" w:space="0" w:color="auto"/>
                    <w:left w:val="none" w:sz="0" w:space="0" w:color="auto"/>
                    <w:bottom w:val="none" w:sz="0" w:space="0" w:color="auto"/>
                    <w:right w:val="none" w:sz="0" w:space="0" w:color="auto"/>
                  </w:divBdr>
                  <w:divsChild>
                    <w:div w:id="2002157530">
                      <w:marLeft w:val="0"/>
                      <w:marRight w:val="0"/>
                      <w:marTop w:val="0"/>
                      <w:marBottom w:val="0"/>
                      <w:divBdr>
                        <w:top w:val="none" w:sz="0" w:space="0" w:color="auto"/>
                        <w:left w:val="none" w:sz="0" w:space="0" w:color="auto"/>
                        <w:bottom w:val="none" w:sz="0" w:space="0" w:color="auto"/>
                        <w:right w:val="none" w:sz="0" w:space="0" w:color="auto"/>
                      </w:divBdr>
                      <w:divsChild>
                        <w:div w:id="1817141101">
                          <w:marLeft w:val="0"/>
                          <w:marRight w:val="0"/>
                          <w:marTop w:val="0"/>
                          <w:marBottom w:val="0"/>
                          <w:divBdr>
                            <w:top w:val="none" w:sz="0" w:space="0" w:color="auto"/>
                            <w:left w:val="none" w:sz="0" w:space="0" w:color="auto"/>
                            <w:bottom w:val="none" w:sz="0" w:space="0" w:color="auto"/>
                            <w:right w:val="none" w:sz="0" w:space="0" w:color="auto"/>
                          </w:divBdr>
                          <w:divsChild>
                            <w:div w:id="1517884670">
                              <w:marLeft w:val="0"/>
                              <w:marRight w:val="0"/>
                              <w:marTop w:val="0"/>
                              <w:marBottom w:val="0"/>
                              <w:divBdr>
                                <w:top w:val="none" w:sz="0" w:space="0" w:color="auto"/>
                                <w:left w:val="none" w:sz="0" w:space="0" w:color="auto"/>
                                <w:bottom w:val="none" w:sz="0" w:space="0" w:color="auto"/>
                                <w:right w:val="none" w:sz="0" w:space="0" w:color="auto"/>
                              </w:divBdr>
                              <w:divsChild>
                                <w:div w:id="1707100164">
                                  <w:marLeft w:val="0"/>
                                  <w:marRight w:val="0"/>
                                  <w:marTop w:val="0"/>
                                  <w:marBottom w:val="0"/>
                                  <w:divBdr>
                                    <w:top w:val="none" w:sz="0" w:space="0" w:color="auto"/>
                                    <w:left w:val="none" w:sz="0" w:space="0" w:color="auto"/>
                                    <w:bottom w:val="none" w:sz="0" w:space="0" w:color="auto"/>
                                    <w:right w:val="none" w:sz="0" w:space="0" w:color="auto"/>
                                  </w:divBdr>
                                  <w:divsChild>
                                    <w:div w:id="20776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1830260">
                  <w:marLeft w:val="0"/>
                  <w:marRight w:val="0"/>
                  <w:marTop w:val="0"/>
                  <w:marBottom w:val="0"/>
                  <w:divBdr>
                    <w:top w:val="none" w:sz="0" w:space="0" w:color="auto"/>
                    <w:left w:val="none" w:sz="0" w:space="0" w:color="auto"/>
                    <w:bottom w:val="none" w:sz="0" w:space="0" w:color="auto"/>
                    <w:right w:val="none" w:sz="0" w:space="0" w:color="auto"/>
                  </w:divBdr>
                  <w:divsChild>
                    <w:div w:id="1765029525">
                      <w:marLeft w:val="0"/>
                      <w:marRight w:val="0"/>
                      <w:marTop w:val="0"/>
                      <w:marBottom w:val="0"/>
                      <w:divBdr>
                        <w:top w:val="none" w:sz="0" w:space="0" w:color="auto"/>
                        <w:left w:val="none" w:sz="0" w:space="0" w:color="auto"/>
                        <w:bottom w:val="none" w:sz="0" w:space="0" w:color="auto"/>
                        <w:right w:val="none" w:sz="0" w:space="0" w:color="auto"/>
                      </w:divBdr>
                      <w:divsChild>
                        <w:div w:id="495538134">
                          <w:marLeft w:val="0"/>
                          <w:marRight w:val="0"/>
                          <w:marTop w:val="0"/>
                          <w:marBottom w:val="0"/>
                          <w:divBdr>
                            <w:top w:val="none" w:sz="0" w:space="0" w:color="auto"/>
                            <w:left w:val="none" w:sz="0" w:space="0" w:color="auto"/>
                            <w:bottom w:val="none" w:sz="0" w:space="0" w:color="auto"/>
                            <w:right w:val="none" w:sz="0" w:space="0" w:color="auto"/>
                          </w:divBdr>
                          <w:divsChild>
                            <w:div w:id="619914587">
                              <w:marLeft w:val="0"/>
                              <w:marRight w:val="0"/>
                              <w:marTop w:val="0"/>
                              <w:marBottom w:val="0"/>
                              <w:divBdr>
                                <w:top w:val="none" w:sz="0" w:space="0" w:color="auto"/>
                                <w:left w:val="none" w:sz="0" w:space="0" w:color="auto"/>
                                <w:bottom w:val="none" w:sz="0" w:space="0" w:color="auto"/>
                                <w:right w:val="none" w:sz="0" w:space="0" w:color="auto"/>
                              </w:divBdr>
                              <w:divsChild>
                                <w:div w:id="1205287951">
                                  <w:marLeft w:val="0"/>
                                  <w:marRight w:val="0"/>
                                  <w:marTop w:val="0"/>
                                  <w:marBottom w:val="0"/>
                                  <w:divBdr>
                                    <w:top w:val="none" w:sz="0" w:space="0" w:color="auto"/>
                                    <w:left w:val="none" w:sz="0" w:space="0" w:color="auto"/>
                                    <w:bottom w:val="none" w:sz="0" w:space="0" w:color="auto"/>
                                    <w:right w:val="none" w:sz="0" w:space="0" w:color="auto"/>
                                  </w:divBdr>
                                  <w:divsChild>
                                    <w:div w:id="149645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7350007">
                  <w:marLeft w:val="0"/>
                  <w:marRight w:val="0"/>
                  <w:marTop w:val="0"/>
                  <w:marBottom w:val="0"/>
                  <w:divBdr>
                    <w:top w:val="none" w:sz="0" w:space="0" w:color="auto"/>
                    <w:left w:val="none" w:sz="0" w:space="0" w:color="auto"/>
                    <w:bottom w:val="none" w:sz="0" w:space="0" w:color="auto"/>
                    <w:right w:val="none" w:sz="0" w:space="0" w:color="auto"/>
                  </w:divBdr>
                  <w:divsChild>
                    <w:div w:id="1473718927">
                      <w:marLeft w:val="0"/>
                      <w:marRight w:val="0"/>
                      <w:marTop w:val="0"/>
                      <w:marBottom w:val="0"/>
                      <w:divBdr>
                        <w:top w:val="none" w:sz="0" w:space="0" w:color="auto"/>
                        <w:left w:val="none" w:sz="0" w:space="0" w:color="auto"/>
                        <w:bottom w:val="none" w:sz="0" w:space="0" w:color="auto"/>
                        <w:right w:val="none" w:sz="0" w:space="0" w:color="auto"/>
                      </w:divBdr>
                      <w:divsChild>
                        <w:div w:id="101460250">
                          <w:marLeft w:val="0"/>
                          <w:marRight w:val="0"/>
                          <w:marTop w:val="0"/>
                          <w:marBottom w:val="0"/>
                          <w:divBdr>
                            <w:top w:val="none" w:sz="0" w:space="0" w:color="auto"/>
                            <w:left w:val="none" w:sz="0" w:space="0" w:color="auto"/>
                            <w:bottom w:val="none" w:sz="0" w:space="0" w:color="auto"/>
                            <w:right w:val="none" w:sz="0" w:space="0" w:color="auto"/>
                          </w:divBdr>
                          <w:divsChild>
                            <w:div w:id="750125753">
                              <w:marLeft w:val="0"/>
                              <w:marRight w:val="0"/>
                              <w:marTop w:val="0"/>
                              <w:marBottom w:val="0"/>
                              <w:divBdr>
                                <w:top w:val="none" w:sz="0" w:space="0" w:color="auto"/>
                                <w:left w:val="none" w:sz="0" w:space="0" w:color="auto"/>
                                <w:bottom w:val="none" w:sz="0" w:space="0" w:color="auto"/>
                                <w:right w:val="none" w:sz="0" w:space="0" w:color="auto"/>
                              </w:divBdr>
                              <w:divsChild>
                                <w:div w:id="905146067">
                                  <w:marLeft w:val="0"/>
                                  <w:marRight w:val="0"/>
                                  <w:marTop w:val="0"/>
                                  <w:marBottom w:val="0"/>
                                  <w:divBdr>
                                    <w:top w:val="none" w:sz="0" w:space="0" w:color="auto"/>
                                    <w:left w:val="none" w:sz="0" w:space="0" w:color="auto"/>
                                    <w:bottom w:val="none" w:sz="0" w:space="0" w:color="auto"/>
                                    <w:right w:val="none" w:sz="0" w:space="0" w:color="auto"/>
                                  </w:divBdr>
                                  <w:divsChild>
                                    <w:div w:id="170447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8197003">
                  <w:marLeft w:val="0"/>
                  <w:marRight w:val="0"/>
                  <w:marTop w:val="0"/>
                  <w:marBottom w:val="0"/>
                  <w:divBdr>
                    <w:top w:val="none" w:sz="0" w:space="0" w:color="auto"/>
                    <w:left w:val="none" w:sz="0" w:space="0" w:color="auto"/>
                    <w:bottom w:val="none" w:sz="0" w:space="0" w:color="auto"/>
                    <w:right w:val="none" w:sz="0" w:space="0" w:color="auto"/>
                  </w:divBdr>
                  <w:divsChild>
                    <w:div w:id="1691645601">
                      <w:marLeft w:val="0"/>
                      <w:marRight w:val="0"/>
                      <w:marTop w:val="0"/>
                      <w:marBottom w:val="0"/>
                      <w:divBdr>
                        <w:top w:val="none" w:sz="0" w:space="0" w:color="auto"/>
                        <w:left w:val="none" w:sz="0" w:space="0" w:color="auto"/>
                        <w:bottom w:val="none" w:sz="0" w:space="0" w:color="auto"/>
                        <w:right w:val="none" w:sz="0" w:space="0" w:color="auto"/>
                      </w:divBdr>
                      <w:divsChild>
                        <w:div w:id="787897023">
                          <w:marLeft w:val="0"/>
                          <w:marRight w:val="0"/>
                          <w:marTop w:val="0"/>
                          <w:marBottom w:val="0"/>
                          <w:divBdr>
                            <w:top w:val="none" w:sz="0" w:space="0" w:color="auto"/>
                            <w:left w:val="none" w:sz="0" w:space="0" w:color="auto"/>
                            <w:bottom w:val="none" w:sz="0" w:space="0" w:color="auto"/>
                            <w:right w:val="none" w:sz="0" w:space="0" w:color="auto"/>
                          </w:divBdr>
                          <w:divsChild>
                            <w:div w:id="1661884033">
                              <w:marLeft w:val="0"/>
                              <w:marRight w:val="0"/>
                              <w:marTop w:val="0"/>
                              <w:marBottom w:val="0"/>
                              <w:divBdr>
                                <w:top w:val="none" w:sz="0" w:space="0" w:color="auto"/>
                                <w:left w:val="none" w:sz="0" w:space="0" w:color="auto"/>
                                <w:bottom w:val="none" w:sz="0" w:space="0" w:color="auto"/>
                                <w:right w:val="none" w:sz="0" w:space="0" w:color="auto"/>
                              </w:divBdr>
                              <w:divsChild>
                                <w:div w:id="610402844">
                                  <w:marLeft w:val="0"/>
                                  <w:marRight w:val="0"/>
                                  <w:marTop w:val="0"/>
                                  <w:marBottom w:val="0"/>
                                  <w:divBdr>
                                    <w:top w:val="none" w:sz="0" w:space="0" w:color="auto"/>
                                    <w:left w:val="none" w:sz="0" w:space="0" w:color="auto"/>
                                    <w:bottom w:val="none" w:sz="0" w:space="0" w:color="auto"/>
                                    <w:right w:val="none" w:sz="0" w:space="0" w:color="auto"/>
                                  </w:divBdr>
                                  <w:divsChild>
                                    <w:div w:id="66004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154233">
                  <w:marLeft w:val="0"/>
                  <w:marRight w:val="0"/>
                  <w:marTop w:val="0"/>
                  <w:marBottom w:val="0"/>
                  <w:divBdr>
                    <w:top w:val="none" w:sz="0" w:space="0" w:color="auto"/>
                    <w:left w:val="none" w:sz="0" w:space="0" w:color="auto"/>
                    <w:bottom w:val="none" w:sz="0" w:space="0" w:color="auto"/>
                    <w:right w:val="none" w:sz="0" w:space="0" w:color="auto"/>
                  </w:divBdr>
                  <w:divsChild>
                    <w:div w:id="430316423">
                      <w:marLeft w:val="0"/>
                      <w:marRight w:val="0"/>
                      <w:marTop w:val="0"/>
                      <w:marBottom w:val="0"/>
                      <w:divBdr>
                        <w:top w:val="none" w:sz="0" w:space="0" w:color="auto"/>
                        <w:left w:val="none" w:sz="0" w:space="0" w:color="auto"/>
                        <w:bottom w:val="none" w:sz="0" w:space="0" w:color="auto"/>
                        <w:right w:val="none" w:sz="0" w:space="0" w:color="auto"/>
                      </w:divBdr>
                      <w:divsChild>
                        <w:div w:id="1783382581">
                          <w:marLeft w:val="0"/>
                          <w:marRight w:val="0"/>
                          <w:marTop w:val="0"/>
                          <w:marBottom w:val="0"/>
                          <w:divBdr>
                            <w:top w:val="none" w:sz="0" w:space="0" w:color="auto"/>
                            <w:left w:val="none" w:sz="0" w:space="0" w:color="auto"/>
                            <w:bottom w:val="none" w:sz="0" w:space="0" w:color="auto"/>
                            <w:right w:val="none" w:sz="0" w:space="0" w:color="auto"/>
                          </w:divBdr>
                          <w:divsChild>
                            <w:div w:id="1247761120">
                              <w:marLeft w:val="0"/>
                              <w:marRight w:val="0"/>
                              <w:marTop w:val="0"/>
                              <w:marBottom w:val="0"/>
                              <w:divBdr>
                                <w:top w:val="none" w:sz="0" w:space="0" w:color="auto"/>
                                <w:left w:val="none" w:sz="0" w:space="0" w:color="auto"/>
                                <w:bottom w:val="none" w:sz="0" w:space="0" w:color="auto"/>
                                <w:right w:val="none" w:sz="0" w:space="0" w:color="auto"/>
                              </w:divBdr>
                              <w:divsChild>
                                <w:div w:id="391658615">
                                  <w:marLeft w:val="0"/>
                                  <w:marRight w:val="0"/>
                                  <w:marTop w:val="0"/>
                                  <w:marBottom w:val="0"/>
                                  <w:divBdr>
                                    <w:top w:val="none" w:sz="0" w:space="0" w:color="auto"/>
                                    <w:left w:val="none" w:sz="0" w:space="0" w:color="auto"/>
                                    <w:bottom w:val="none" w:sz="0" w:space="0" w:color="auto"/>
                                    <w:right w:val="none" w:sz="0" w:space="0" w:color="auto"/>
                                  </w:divBdr>
                                  <w:divsChild>
                                    <w:div w:id="74556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4054785">
      <w:bodyDiv w:val="1"/>
      <w:marLeft w:val="0"/>
      <w:marRight w:val="0"/>
      <w:marTop w:val="0"/>
      <w:marBottom w:val="0"/>
      <w:divBdr>
        <w:top w:val="none" w:sz="0" w:space="0" w:color="auto"/>
        <w:left w:val="none" w:sz="0" w:space="0" w:color="auto"/>
        <w:bottom w:val="none" w:sz="0" w:space="0" w:color="auto"/>
        <w:right w:val="none" w:sz="0" w:space="0" w:color="auto"/>
      </w:divBdr>
    </w:div>
    <w:div w:id="213571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psychclassics.yorku.ca/Maslow/motivation.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Bro12</b:Tag>
    <b:SourceType>JournalArticle</b:SourceType>
    <b:Guid>{8190A370-3FC8-BA49-A581-D0111128BECB}</b:Guid>
    <b:Author>
      <b:Author>
        <b:NameList>
          <b:Person>
            <b:Last>H</b:Last>
            <b:First>Brodaty</b:First>
          </b:Person>
        </b:NameList>
      </b:Author>
    </b:Author>
    <b:Year>2012</b:Year>
    <b:RefOrder>5</b:RefOrder>
  </b:Source>
  <b:Source>
    <b:Tag>Pri15</b:Tag>
    <b:SourceType>JournalArticle</b:SourceType>
    <b:Guid>{43E954EF-93D9-1644-81C2-7AAE30595984}</b:Guid>
    <b:Author>
      <b:Author>
        <b:NameList>
          <b:Person>
            <b:Last>M</b:Last>
            <b:First>Prince</b:First>
          </b:Person>
        </b:NameList>
      </b:Author>
    </b:Author>
    <b:Year>2015</b:Year>
    <b:RefOrder>6</b:RefOrder>
  </b:Source>
  <b:Source>
    <b:Tag>Pri151</b:Tag>
    <b:SourceType>JournalArticle</b:SourceType>
    <b:Guid>{2A3DF871-FAD3-4E41-9934-23804D712649}</b:Guid>
    <b:Author>
      <b:Author>
        <b:NameList>
          <b:Person>
            <b:Last>al</b:Last>
            <b:First>Prince</b:First>
            <b:Middle>et</b:Middle>
          </b:Person>
        </b:NameList>
      </b:Author>
    </b:Author>
    <b:Year>2015</b:Year>
    <b:RefOrder>7</b:RefOrder>
  </b:Source>
  <b:Source>
    <b:Tag>Pri152</b:Tag>
    <b:SourceType>JournalArticle</b:SourceType>
    <b:Guid>{0260D9C8-2AA1-EE47-B132-8090B7CDB77B}</b:Guid>
    <b:Author>
      <b:Author>
        <b:NameList>
          <b:Person>
            <b:Last>al</b:Last>
            <b:First>Prince</b:First>
            <b:Middle>et</b:Middle>
          </b:Person>
        </b:NameList>
      </b:Author>
    </b:Author>
    <b:Year>2015</b:Year>
    <b:RefOrder>1</b:RefOrder>
  </b:Source>
  <b:Source>
    <b:Tag>Che21</b:Tag>
    <b:SourceType>JournalArticle</b:SourceType>
    <b:Guid>{17F29A89-0129-4040-8D4E-C7C4CD771DE9}</b:Guid>
    <b:Author>
      <b:Author>
        <b:NameList>
          <b:Person>
            <b:Last>Chen</b:Last>
          </b:Person>
        </b:NameList>
      </b:Author>
    </b:Author>
    <b:Year>2021</b:Year>
    <b:RefOrder>2</b:RefOrder>
  </b:Source>
  <b:Source>
    <b:Tag>Eri80</b:Tag>
    <b:SourceType>JournalArticle</b:SourceType>
    <b:Guid>{DD302393-71B4-4C45-85FA-42B5D2EB975D}</b:Guid>
    <b:Author>
      <b:Author>
        <b:NameList>
          <b:Person>
            <b:Last>Erikson</b:Last>
          </b:Person>
        </b:NameList>
      </b:Author>
    </b:Author>
    <b:Year>1980</b:Year>
    <b:RefOrder>8</b:RefOrder>
  </b:Source>
  <b:Source>
    <b:Tag>Mas43</b:Tag>
    <b:SourceType>JournalArticle</b:SourceType>
    <b:Guid>{706FC376-CBB6-5442-93E8-F865C9CA4496}</b:Guid>
    <b:Author>
      <b:Author>
        <b:NameList>
          <b:Person>
            <b:Last>Masloe</b:Last>
          </b:Person>
        </b:NameList>
      </b:Author>
    </b:Author>
    <b:Year>1943</b:Year>
    <b:RefOrder>9</b:RefOrder>
  </b:Source>
  <b:Source>
    <b:Tag>Mas431</b:Tag>
    <b:SourceType>JournalArticle</b:SourceType>
    <b:Guid>{F1E0B62A-E242-154A-A755-07A5A3D99468}</b:Guid>
    <b:Author>
      <b:Author>
        <b:NameList>
          <b:Person>
            <b:Last>Maslow</b:Last>
          </b:Person>
        </b:NameList>
      </b:Author>
    </b:Author>
    <b:Year>1943</b:Year>
    <b:RefOrder>3</b:RefOrder>
  </b:Source>
  <b:Source>
    <b:Tag>Bro07</b:Tag>
    <b:SourceType>JournalArticle</b:SourceType>
    <b:Guid>{1297137C-0E52-6E45-A61A-D152B8A08A6E}</b:Guid>
    <b:Author>
      <b:Author>
        <b:NameList>
          <b:Person>
            <b:Last>Brooker</b:Last>
          </b:Person>
        </b:NameList>
      </b:Author>
    </b:Author>
    <b:Year>2007</b:Year>
    <b:RefOrder>4</b:RefOrder>
  </b:Source>
</b:Sources>
</file>

<file path=customXml/itemProps1.xml><?xml version="1.0" encoding="utf-8"?>
<ds:datastoreItem xmlns:ds="http://schemas.openxmlformats.org/officeDocument/2006/customXml" ds:itemID="{4D0BBE99-1772-7E4C-9BD0-80150E716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2008</Words>
  <Characters>11447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Corazon Gallardo Parayno (2427265)</dc:creator>
  <cp:keywords/>
  <dc:description/>
  <cp:lastModifiedBy>Corazon Gallardo Parayno (2427265)</cp:lastModifiedBy>
  <cp:revision>2</cp:revision>
  <dcterms:created xsi:type="dcterms:W3CDTF">2025-12-19T00:41:00Z</dcterms:created>
  <dcterms:modified xsi:type="dcterms:W3CDTF">2025-12-19T00:41:00Z</dcterms:modified>
</cp:coreProperties>
</file>