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C73F7" w14:textId="77777777" w:rsidR="00A458E3" w:rsidRPr="00CD4675" w:rsidRDefault="00A458E3" w:rsidP="00A458E3">
      <w:pPr>
        <w:tabs>
          <w:tab w:val="left" w:pos="6540"/>
        </w:tabs>
        <w:spacing w:after="0" w:line="360" w:lineRule="auto"/>
        <w:rPr>
          <w:rFonts w:cs="Times New Roman"/>
          <w:b/>
          <w:bCs/>
          <w:sz w:val="22"/>
        </w:rPr>
      </w:pPr>
    </w:p>
    <w:p w14:paraId="65F9CA8E" w14:textId="77777777" w:rsidR="00A458E3" w:rsidRPr="00CD4675" w:rsidRDefault="00A458E3" w:rsidP="00A458E3">
      <w:pPr>
        <w:tabs>
          <w:tab w:val="left" w:pos="6540"/>
        </w:tabs>
        <w:spacing w:after="0" w:line="360" w:lineRule="auto"/>
        <w:rPr>
          <w:rFonts w:cs="Times New Roman"/>
          <w:b/>
          <w:bCs/>
          <w:sz w:val="22"/>
        </w:rPr>
      </w:pPr>
      <w:r w:rsidRPr="00CD4675">
        <w:rPr>
          <w:rFonts w:cs="Times New Roman"/>
          <w:noProof/>
          <w:sz w:val="22"/>
        </w:rPr>
        <w:drawing>
          <wp:inline distT="0" distB="0" distL="0" distR="0" wp14:anchorId="669CFE06" wp14:editId="2FCA2C62">
            <wp:extent cx="3333750" cy="1265982"/>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55293" cy="1274163"/>
                    </a:xfrm>
                    <a:prstGeom prst="rect">
                      <a:avLst/>
                    </a:prstGeom>
                  </pic:spPr>
                </pic:pic>
              </a:graphicData>
            </a:graphic>
          </wp:inline>
        </w:drawing>
      </w:r>
    </w:p>
    <w:p w14:paraId="3ADCA54B" w14:textId="77777777" w:rsidR="00A458E3" w:rsidRDefault="00A458E3" w:rsidP="00A458E3">
      <w:pPr>
        <w:tabs>
          <w:tab w:val="left" w:pos="6540"/>
        </w:tabs>
        <w:spacing w:after="0" w:line="360" w:lineRule="auto"/>
        <w:rPr>
          <w:rFonts w:cs="Times New Roman"/>
          <w:b/>
          <w:bCs/>
          <w:sz w:val="22"/>
        </w:rPr>
      </w:pPr>
    </w:p>
    <w:p w14:paraId="66F70518" w14:textId="77777777" w:rsidR="00AC5DDA" w:rsidRDefault="00AC5DDA" w:rsidP="00A458E3">
      <w:pPr>
        <w:tabs>
          <w:tab w:val="left" w:pos="6540"/>
        </w:tabs>
        <w:spacing w:after="0" w:line="360" w:lineRule="auto"/>
        <w:rPr>
          <w:rFonts w:cs="Times New Roman"/>
          <w:b/>
          <w:bCs/>
          <w:sz w:val="22"/>
        </w:rPr>
      </w:pPr>
    </w:p>
    <w:p w14:paraId="53BF8A34" w14:textId="77777777" w:rsidR="00AC5DDA" w:rsidRDefault="00AC5DDA" w:rsidP="00A458E3">
      <w:pPr>
        <w:tabs>
          <w:tab w:val="left" w:pos="6540"/>
        </w:tabs>
        <w:spacing w:after="0" w:line="360" w:lineRule="auto"/>
        <w:rPr>
          <w:rFonts w:cs="Times New Roman"/>
          <w:b/>
          <w:bCs/>
          <w:sz w:val="22"/>
        </w:rPr>
      </w:pPr>
    </w:p>
    <w:p w14:paraId="262858DC" w14:textId="77777777" w:rsidR="00AC5DDA" w:rsidRPr="00BA7DAA" w:rsidRDefault="00AC5DDA" w:rsidP="00A458E3">
      <w:pPr>
        <w:tabs>
          <w:tab w:val="left" w:pos="6540"/>
        </w:tabs>
        <w:spacing w:after="0" w:line="360" w:lineRule="auto"/>
        <w:rPr>
          <w:rFonts w:cs="Times New Roman"/>
          <w:b/>
          <w:bCs/>
          <w:sz w:val="28"/>
          <w:szCs w:val="28"/>
        </w:rPr>
      </w:pPr>
    </w:p>
    <w:p w14:paraId="27B09BFC" w14:textId="77777777" w:rsidR="000A5B97" w:rsidRPr="00BA7DAA" w:rsidRDefault="000A5B97" w:rsidP="000A5B97">
      <w:pPr>
        <w:tabs>
          <w:tab w:val="left" w:pos="6540"/>
        </w:tabs>
        <w:spacing w:after="0" w:line="360" w:lineRule="auto"/>
        <w:jc w:val="center"/>
        <w:rPr>
          <w:rFonts w:cs="Times New Roman"/>
          <w:b/>
          <w:bCs/>
          <w:sz w:val="28"/>
          <w:szCs w:val="28"/>
        </w:rPr>
      </w:pPr>
      <w:r w:rsidRPr="00BA7DAA">
        <w:rPr>
          <w:rFonts w:cs="Times New Roman"/>
          <w:b/>
          <w:bCs/>
          <w:color w:val="1D1D1D"/>
          <w:sz w:val="28"/>
          <w:szCs w:val="28"/>
          <w:shd w:val="clear" w:color="auto" w:fill="F1F1F1"/>
        </w:rPr>
        <w:t>BA Business Management</w:t>
      </w:r>
    </w:p>
    <w:p w14:paraId="2D1F8F17" w14:textId="4531B513" w:rsidR="000A5B97" w:rsidRPr="00BA7DAA" w:rsidRDefault="000A5B97" w:rsidP="000A5B97">
      <w:pPr>
        <w:tabs>
          <w:tab w:val="left" w:pos="6540"/>
        </w:tabs>
        <w:spacing w:after="0" w:line="360" w:lineRule="auto"/>
        <w:jc w:val="center"/>
        <w:rPr>
          <w:rFonts w:cs="Times New Roman"/>
          <w:b/>
          <w:bCs/>
          <w:sz w:val="28"/>
          <w:szCs w:val="28"/>
        </w:rPr>
      </w:pPr>
      <w:r w:rsidRPr="00BA7DAA">
        <w:rPr>
          <w:rFonts w:cs="Times New Roman"/>
          <w:b/>
          <w:bCs/>
          <w:sz w:val="28"/>
          <w:szCs w:val="28"/>
        </w:rPr>
        <w:t>Academic Skills group report</w:t>
      </w:r>
    </w:p>
    <w:p w14:paraId="432046DE" w14:textId="77777777" w:rsidR="00BA7DAA" w:rsidRPr="00BA7DAA" w:rsidRDefault="00BA7DAA" w:rsidP="00BA7DAA">
      <w:pPr>
        <w:tabs>
          <w:tab w:val="left" w:pos="6540"/>
        </w:tabs>
        <w:spacing w:after="0" w:line="360" w:lineRule="auto"/>
        <w:jc w:val="center"/>
        <w:rPr>
          <w:rFonts w:cs="Times New Roman"/>
          <w:b/>
          <w:bCs/>
          <w:sz w:val="28"/>
          <w:szCs w:val="28"/>
          <w:u w:val="single"/>
        </w:rPr>
      </w:pPr>
      <w:r w:rsidRPr="00BA7DAA">
        <w:rPr>
          <w:rFonts w:cs="Times New Roman"/>
          <w:b/>
          <w:bCs/>
          <w:sz w:val="28"/>
          <w:szCs w:val="28"/>
          <w:u w:val="single"/>
        </w:rPr>
        <w:t>Assignment 2</w:t>
      </w:r>
    </w:p>
    <w:p w14:paraId="2EC14258" w14:textId="77777777" w:rsidR="000A5B97" w:rsidRDefault="000A5B97" w:rsidP="000A5B97">
      <w:pPr>
        <w:tabs>
          <w:tab w:val="left" w:pos="6540"/>
        </w:tabs>
        <w:spacing w:after="0" w:line="360" w:lineRule="auto"/>
        <w:rPr>
          <w:rFonts w:cs="Times New Roman"/>
          <w:b/>
          <w:bCs/>
          <w:sz w:val="22"/>
        </w:rPr>
      </w:pPr>
    </w:p>
    <w:p w14:paraId="2A5EE632" w14:textId="77777777" w:rsidR="00AC5DDA" w:rsidRDefault="00AC5DDA" w:rsidP="000A5B97">
      <w:pPr>
        <w:tabs>
          <w:tab w:val="left" w:pos="6540"/>
        </w:tabs>
        <w:spacing w:after="0" w:line="360" w:lineRule="auto"/>
        <w:rPr>
          <w:rFonts w:cs="Times New Roman"/>
          <w:b/>
          <w:bCs/>
          <w:sz w:val="22"/>
        </w:rPr>
      </w:pPr>
    </w:p>
    <w:p w14:paraId="63675654" w14:textId="77777777" w:rsidR="00AC5DDA" w:rsidRDefault="00AC5DDA" w:rsidP="000A5B97">
      <w:pPr>
        <w:tabs>
          <w:tab w:val="left" w:pos="6540"/>
        </w:tabs>
        <w:spacing w:after="0" w:line="360" w:lineRule="auto"/>
        <w:rPr>
          <w:rFonts w:cs="Times New Roman"/>
          <w:b/>
          <w:bCs/>
          <w:sz w:val="22"/>
        </w:rPr>
      </w:pPr>
    </w:p>
    <w:p w14:paraId="3D9B0812" w14:textId="77777777" w:rsidR="00AC5DDA" w:rsidRDefault="00AC5DDA" w:rsidP="000A5B97">
      <w:pPr>
        <w:tabs>
          <w:tab w:val="left" w:pos="6540"/>
        </w:tabs>
        <w:spacing w:after="0" w:line="360" w:lineRule="auto"/>
        <w:rPr>
          <w:rFonts w:cs="Times New Roman"/>
          <w:b/>
          <w:bCs/>
          <w:sz w:val="22"/>
        </w:rPr>
      </w:pPr>
    </w:p>
    <w:p w14:paraId="0B4FB1B9" w14:textId="77777777" w:rsidR="00AC5DDA" w:rsidRDefault="00AC5DDA" w:rsidP="000A5B97">
      <w:pPr>
        <w:tabs>
          <w:tab w:val="left" w:pos="6540"/>
        </w:tabs>
        <w:spacing w:after="0" w:line="360" w:lineRule="auto"/>
        <w:rPr>
          <w:rFonts w:cs="Times New Roman"/>
          <w:b/>
          <w:bCs/>
          <w:sz w:val="22"/>
        </w:rPr>
      </w:pPr>
    </w:p>
    <w:p w14:paraId="3F4B3E2D" w14:textId="77777777" w:rsidR="00AC5DDA" w:rsidRDefault="00AC5DDA" w:rsidP="000A5B97">
      <w:pPr>
        <w:tabs>
          <w:tab w:val="left" w:pos="6540"/>
        </w:tabs>
        <w:spacing w:after="0" w:line="360" w:lineRule="auto"/>
        <w:rPr>
          <w:rFonts w:cs="Times New Roman"/>
          <w:b/>
          <w:bCs/>
          <w:sz w:val="22"/>
        </w:rPr>
      </w:pPr>
    </w:p>
    <w:p w14:paraId="5C289743" w14:textId="77777777" w:rsidR="00AC5DDA" w:rsidRDefault="00AC5DDA" w:rsidP="000A5B97">
      <w:pPr>
        <w:tabs>
          <w:tab w:val="left" w:pos="6540"/>
        </w:tabs>
        <w:spacing w:after="0" w:line="360" w:lineRule="auto"/>
        <w:rPr>
          <w:rFonts w:cs="Times New Roman"/>
          <w:b/>
          <w:bCs/>
          <w:sz w:val="22"/>
        </w:rPr>
      </w:pPr>
    </w:p>
    <w:p w14:paraId="55878E85" w14:textId="77777777" w:rsidR="00AC5DDA" w:rsidRDefault="00AC5DDA" w:rsidP="000A5B97">
      <w:pPr>
        <w:tabs>
          <w:tab w:val="left" w:pos="6540"/>
        </w:tabs>
        <w:spacing w:after="0" w:line="360" w:lineRule="auto"/>
        <w:rPr>
          <w:rFonts w:cs="Times New Roman"/>
          <w:b/>
          <w:bCs/>
          <w:sz w:val="22"/>
        </w:rPr>
      </w:pPr>
    </w:p>
    <w:p w14:paraId="00BC3889" w14:textId="77777777" w:rsidR="00AC5DDA" w:rsidRPr="00CD4675" w:rsidRDefault="00AC5DDA" w:rsidP="000A5B97">
      <w:pPr>
        <w:tabs>
          <w:tab w:val="left" w:pos="6540"/>
        </w:tabs>
        <w:spacing w:after="0" w:line="360" w:lineRule="auto"/>
        <w:rPr>
          <w:rFonts w:cs="Times New Roman"/>
          <w:b/>
          <w:bCs/>
          <w:sz w:val="22"/>
        </w:rPr>
      </w:pPr>
    </w:p>
    <w:p w14:paraId="0286C8F5" w14:textId="0F30E3EB" w:rsidR="000A5B97" w:rsidRPr="00BA7DAA" w:rsidRDefault="000A5B97" w:rsidP="000A5B97">
      <w:pPr>
        <w:tabs>
          <w:tab w:val="left" w:pos="6540"/>
        </w:tabs>
        <w:spacing w:after="0" w:line="360" w:lineRule="auto"/>
        <w:rPr>
          <w:rFonts w:cs="Times New Roman"/>
          <w:sz w:val="28"/>
          <w:szCs w:val="28"/>
        </w:rPr>
      </w:pPr>
      <w:r w:rsidRPr="00BA7DAA">
        <w:rPr>
          <w:rFonts w:cs="Times New Roman"/>
          <w:b/>
          <w:bCs/>
          <w:sz w:val="28"/>
          <w:szCs w:val="28"/>
        </w:rPr>
        <w:t>Students name and ID`s</w:t>
      </w:r>
      <w:r w:rsidRPr="00BA7DAA">
        <w:rPr>
          <w:rFonts w:cs="Times New Roman"/>
          <w:sz w:val="28"/>
          <w:szCs w:val="28"/>
        </w:rPr>
        <w:t xml:space="preserve">: </w:t>
      </w:r>
    </w:p>
    <w:p w14:paraId="4C3D1EE7" w14:textId="2E4292C3" w:rsidR="000A5B97" w:rsidRPr="00BA7DAA" w:rsidRDefault="000A5B97" w:rsidP="000A5B97">
      <w:pPr>
        <w:pStyle w:val="NoSpacing"/>
        <w:rPr>
          <w:rFonts w:ascii="Times New Roman" w:hAnsi="Times New Roman" w:cs="Times New Roman"/>
          <w:sz w:val="28"/>
          <w:szCs w:val="28"/>
          <w:lang w:eastAsia="en-GB"/>
        </w:rPr>
      </w:pPr>
      <w:r w:rsidRPr="00BA7DAA">
        <w:rPr>
          <w:rFonts w:ascii="Times New Roman" w:hAnsi="Times New Roman" w:cs="Times New Roman"/>
          <w:sz w:val="28"/>
          <w:szCs w:val="28"/>
          <w:bdr w:val="none" w:sz="0" w:space="0" w:color="auto" w:frame="1"/>
          <w:lang w:eastAsia="en-GB"/>
        </w:rPr>
        <w:t xml:space="preserve">Mihaita Marius David </w:t>
      </w:r>
      <w:r w:rsidRPr="00BA7DAA">
        <w:rPr>
          <w:rFonts w:ascii="Times New Roman" w:hAnsi="Times New Roman" w:cs="Times New Roman"/>
          <w:sz w:val="28"/>
          <w:szCs w:val="28"/>
          <w:bdr w:val="none" w:sz="0" w:space="0" w:color="auto" w:frame="1"/>
          <w:lang w:eastAsia="en-GB"/>
        </w:rPr>
        <w:tab/>
      </w:r>
      <w:r w:rsidRPr="00BA7DAA">
        <w:rPr>
          <w:rFonts w:ascii="Times New Roman" w:hAnsi="Times New Roman" w:cs="Times New Roman"/>
          <w:sz w:val="28"/>
          <w:szCs w:val="28"/>
          <w:bdr w:val="none" w:sz="0" w:space="0" w:color="auto" w:frame="1"/>
          <w:lang w:eastAsia="en-GB"/>
        </w:rPr>
        <w:tab/>
        <w:t>– 2113993 (Team Leader)</w:t>
      </w:r>
    </w:p>
    <w:p w14:paraId="5FD76EC4" w14:textId="276A4A6D" w:rsidR="000A5B97" w:rsidRPr="00BA7DAA" w:rsidRDefault="000A5B97" w:rsidP="000A5B97">
      <w:pPr>
        <w:pStyle w:val="NoSpacing"/>
        <w:rPr>
          <w:rFonts w:ascii="Times New Roman" w:hAnsi="Times New Roman" w:cs="Times New Roman"/>
          <w:sz w:val="28"/>
          <w:szCs w:val="28"/>
          <w:lang w:eastAsia="en-GB"/>
        </w:rPr>
      </w:pPr>
      <w:r w:rsidRPr="00BA7DAA">
        <w:rPr>
          <w:rFonts w:ascii="Times New Roman" w:hAnsi="Times New Roman" w:cs="Times New Roman"/>
          <w:sz w:val="28"/>
          <w:szCs w:val="28"/>
          <w:bdr w:val="none" w:sz="0" w:space="0" w:color="auto" w:frame="1"/>
          <w:lang w:eastAsia="en-GB"/>
        </w:rPr>
        <w:t xml:space="preserve">Mona-Alexandra David </w:t>
      </w:r>
      <w:r w:rsidR="00CD4675" w:rsidRPr="00BA7DAA">
        <w:rPr>
          <w:rFonts w:ascii="Times New Roman" w:hAnsi="Times New Roman" w:cs="Times New Roman"/>
          <w:sz w:val="28"/>
          <w:szCs w:val="28"/>
          <w:bdr w:val="none" w:sz="0" w:space="0" w:color="auto" w:frame="1"/>
          <w:lang w:eastAsia="en-GB"/>
        </w:rPr>
        <w:tab/>
      </w:r>
      <w:r w:rsidRPr="00BA7DAA">
        <w:rPr>
          <w:rFonts w:ascii="Times New Roman" w:hAnsi="Times New Roman" w:cs="Times New Roman"/>
          <w:sz w:val="28"/>
          <w:szCs w:val="28"/>
          <w:bdr w:val="none" w:sz="0" w:space="0" w:color="auto" w:frame="1"/>
          <w:lang w:eastAsia="en-GB"/>
        </w:rPr>
        <w:tab/>
        <w:t xml:space="preserve">– 2111962 </w:t>
      </w:r>
    </w:p>
    <w:p w14:paraId="66C12FCA" w14:textId="586EDB6E" w:rsidR="000A5B97" w:rsidRPr="00BA7DAA" w:rsidRDefault="000A5B97" w:rsidP="000A5B97">
      <w:pPr>
        <w:pStyle w:val="NoSpacing"/>
        <w:rPr>
          <w:rFonts w:ascii="Times New Roman" w:hAnsi="Times New Roman" w:cs="Times New Roman"/>
          <w:sz w:val="28"/>
          <w:szCs w:val="28"/>
          <w:lang w:eastAsia="en-GB"/>
        </w:rPr>
      </w:pPr>
      <w:r w:rsidRPr="00BA7DAA">
        <w:rPr>
          <w:rFonts w:ascii="Times New Roman" w:hAnsi="Times New Roman" w:cs="Times New Roman"/>
          <w:sz w:val="28"/>
          <w:szCs w:val="28"/>
          <w:bdr w:val="none" w:sz="0" w:space="0" w:color="auto" w:frame="1"/>
          <w:lang w:eastAsia="en-GB"/>
        </w:rPr>
        <w:t xml:space="preserve">Maria </w:t>
      </w:r>
      <w:proofErr w:type="spellStart"/>
      <w:r w:rsidRPr="00BA7DAA">
        <w:rPr>
          <w:rFonts w:ascii="Times New Roman" w:hAnsi="Times New Roman" w:cs="Times New Roman"/>
          <w:sz w:val="28"/>
          <w:szCs w:val="28"/>
          <w:bdr w:val="none" w:sz="0" w:space="0" w:color="auto" w:frame="1"/>
          <w:lang w:eastAsia="en-GB"/>
        </w:rPr>
        <w:t>Mahu</w:t>
      </w:r>
      <w:proofErr w:type="spellEnd"/>
      <w:r w:rsidRPr="00BA7DAA">
        <w:rPr>
          <w:rFonts w:ascii="Times New Roman" w:hAnsi="Times New Roman" w:cs="Times New Roman"/>
          <w:sz w:val="28"/>
          <w:szCs w:val="28"/>
          <w:bdr w:val="none" w:sz="0" w:space="0" w:color="auto" w:frame="1"/>
          <w:lang w:eastAsia="en-GB"/>
        </w:rPr>
        <w:tab/>
      </w:r>
      <w:r w:rsidRPr="00BA7DAA">
        <w:rPr>
          <w:rFonts w:ascii="Times New Roman" w:hAnsi="Times New Roman" w:cs="Times New Roman"/>
          <w:sz w:val="28"/>
          <w:szCs w:val="28"/>
          <w:bdr w:val="none" w:sz="0" w:space="0" w:color="auto" w:frame="1"/>
          <w:lang w:eastAsia="en-GB"/>
        </w:rPr>
        <w:tab/>
      </w:r>
      <w:r w:rsidRPr="00BA7DAA">
        <w:rPr>
          <w:rFonts w:ascii="Times New Roman" w:hAnsi="Times New Roman" w:cs="Times New Roman"/>
          <w:sz w:val="28"/>
          <w:szCs w:val="28"/>
          <w:bdr w:val="none" w:sz="0" w:space="0" w:color="auto" w:frame="1"/>
          <w:lang w:eastAsia="en-GB"/>
        </w:rPr>
        <w:tab/>
      </w:r>
      <w:r w:rsidR="002732FA">
        <w:rPr>
          <w:rFonts w:ascii="Times New Roman" w:hAnsi="Times New Roman" w:cs="Times New Roman"/>
          <w:sz w:val="28"/>
          <w:szCs w:val="28"/>
          <w:bdr w:val="none" w:sz="0" w:space="0" w:color="auto" w:frame="1"/>
          <w:lang w:eastAsia="en-GB"/>
        </w:rPr>
        <w:tab/>
      </w:r>
      <w:r w:rsidRPr="00BA7DAA">
        <w:rPr>
          <w:rFonts w:ascii="Times New Roman" w:hAnsi="Times New Roman" w:cs="Times New Roman"/>
          <w:sz w:val="28"/>
          <w:szCs w:val="28"/>
          <w:bdr w:val="none" w:sz="0" w:space="0" w:color="auto" w:frame="1"/>
          <w:lang w:eastAsia="en-GB"/>
        </w:rPr>
        <w:t xml:space="preserve">– 2115144 </w:t>
      </w:r>
    </w:p>
    <w:p w14:paraId="5E86256C" w14:textId="2FE501B9" w:rsidR="000A5B97" w:rsidRPr="00BA7DAA" w:rsidRDefault="000A5B97" w:rsidP="000A5B97">
      <w:pPr>
        <w:pStyle w:val="NoSpacing"/>
        <w:rPr>
          <w:rFonts w:ascii="Times New Roman" w:hAnsi="Times New Roman" w:cs="Times New Roman"/>
          <w:sz w:val="28"/>
          <w:szCs w:val="28"/>
          <w:lang w:eastAsia="en-GB"/>
        </w:rPr>
      </w:pPr>
      <w:r w:rsidRPr="00BA7DAA">
        <w:rPr>
          <w:rFonts w:ascii="Times New Roman" w:hAnsi="Times New Roman" w:cs="Times New Roman"/>
          <w:sz w:val="28"/>
          <w:szCs w:val="28"/>
          <w:bdr w:val="none" w:sz="0" w:space="0" w:color="auto" w:frame="1"/>
          <w:lang w:eastAsia="en-GB"/>
        </w:rPr>
        <w:t xml:space="preserve">Veronica-Daniela </w:t>
      </w:r>
      <w:proofErr w:type="spellStart"/>
      <w:r w:rsidRPr="00BA7DAA">
        <w:rPr>
          <w:rFonts w:ascii="Times New Roman" w:hAnsi="Times New Roman" w:cs="Times New Roman"/>
          <w:sz w:val="28"/>
          <w:szCs w:val="28"/>
          <w:bdr w:val="none" w:sz="0" w:space="0" w:color="auto" w:frame="1"/>
          <w:lang w:eastAsia="en-GB"/>
        </w:rPr>
        <w:t>Floria</w:t>
      </w:r>
      <w:proofErr w:type="spellEnd"/>
      <w:r w:rsidRPr="00BA7DAA">
        <w:rPr>
          <w:rFonts w:ascii="Times New Roman" w:hAnsi="Times New Roman" w:cs="Times New Roman"/>
          <w:sz w:val="28"/>
          <w:szCs w:val="28"/>
          <w:bdr w:val="none" w:sz="0" w:space="0" w:color="auto" w:frame="1"/>
          <w:lang w:eastAsia="en-GB"/>
        </w:rPr>
        <w:t xml:space="preserve"> </w:t>
      </w:r>
      <w:r w:rsidRPr="00BA7DAA">
        <w:rPr>
          <w:rFonts w:ascii="Times New Roman" w:hAnsi="Times New Roman" w:cs="Times New Roman"/>
          <w:sz w:val="28"/>
          <w:szCs w:val="28"/>
          <w:bdr w:val="none" w:sz="0" w:space="0" w:color="auto" w:frame="1"/>
          <w:lang w:eastAsia="en-GB"/>
        </w:rPr>
        <w:tab/>
      </w:r>
      <w:r w:rsidR="002732FA">
        <w:rPr>
          <w:rFonts w:ascii="Times New Roman" w:hAnsi="Times New Roman" w:cs="Times New Roman"/>
          <w:sz w:val="28"/>
          <w:szCs w:val="28"/>
          <w:bdr w:val="none" w:sz="0" w:space="0" w:color="auto" w:frame="1"/>
          <w:lang w:eastAsia="en-GB"/>
        </w:rPr>
        <w:tab/>
      </w:r>
      <w:r w:rsidRPr="00BA7DAA">
        <w:rPr>
          <w:rFonts w:ascii="Times New Roman" w:hAnsi="Times New Roman" w:cs="Times New Roman"/>
          <w:sz w:val="28"/>
          <w:szCs w:val="28"/>
          <w:bdr w:val="none" w:sz="0" w:space="0" w:color="auto" w:frame="1"/>
          <w:lang w:eastAsia="en-GB"/>
        </w:rPr>
        <w:t xml:space="preserve">– 2115140 </w:t>
      </w:r>
    </w:p>
    <w:p w14:paraId="1F178244" w14:textId="77777777" w:rsidR="000A5B97" w:rsidRPr="00BA7DAA" w:rsidRDefault="000A5B97" w:rsidP="000A5B97">
      <w:pPr>
        <w:pStyle w:val="NormalWeb"/>
        <w:spacing w:before="0" w:beforeAutospacing="0" w:after="0" w:afterAutospacing="0" w:line="360" w:lineRule="auto"/>
        <w:rPr>
          <w:sz w:val="28"/>
          <w:szCs w:val="28"/>
        </w:rPr>
      </w:pPr>
    </w:p>
    <w:p w14:paraId="6F0697EE" w14:textId="77777777" w:rsidR="00AC5DDA" w:rsidRPr="00BA7DAA" w:rsidRDefault="00AC5DDA" w:rsidP="000A5B97">
      <w:pPr>
        <w:pStyle w:val="NormalWeb"/>
        <w:spacing w:before="0" w:beforeAutospacing="0" w:after="0" w:afterAutospacing="0" w:line="360" w:lineRule="auto"/>
        <w:rPr>
          <w:sz w:val="28"/>
          <w:szCs w:val="28"/>
        </w:rPr>
      </w:pPr>
    </w:p>
    <w:p w14:paraId="320DB018" w14:textId="77777777" w:rsidR="000A5B97" w:rsidRPr="00BA7DAA" w:rsidRDefault="000A5B97" w:rsidP="000A5B97">
      <w:pPr>
        <w:tabs>
          <w:tab w:val="left" w:pos="6540"/>
        </w:tabs>
        <w:spacing w:after="0" w:line="360" w:lineRule="auto"/>
        <w:rPr>
          <w:rFonts w:cs="Times New Roman"/>
          <w:sz w:val="28"/>
          <w:szCs w:val="28"/>
        </w:rPr>
      </w:pPr>
      <w:r w:rsidRPr="00BA7DAA">
        <w:rPr>
          <w:rFonts w:cs="Times New Roman"/>
          <w:b/>
          <w:bCs/>
          <w:sz w:val="28"/>
          <w:szCs w:val="28"/>
        </w:rPr>
        <w:t>Module name</w:t>
      </w:r>
      <w:r w:rsidRPr="00BA7DAA">
        <w:rPr>
          <w:rFonts w:cs="Times New Roman"/>
          <w:sz w:val="28"/>
          <w:szCs w:val="28"/>
        </w:rPr>
        <w:t xml:space="preserve">: Academic Skills </w:t>
      </w:r>
    </w:p>
    <w:p w14:paraId="52295A2A" w14:textId="77777777" w:rsidR="000A5B97" w:rsidRPr="00BA7DAA" w:rsidRDefault="000A5B97" w:rsidP="000A5B97">
      <w:pPr>
        <w:tabs>
          <w:tab w:val="left" w:pos="6540"/>
        </w:tabs>
        <w:spacing w:after="0" w:line="360" w:lineRule="auto"/>
        <w:rPr>
          <w:rFonts w:cs="Times New Roman"/>
          <w:sz w:val="28"/>
          <w:szCs w:val="28"/>
        </w:rPr>
      </w:pPr>
      <w:r w:rsidRPr="00BA7DAA">
        <w:rPr>
          <w:rFonts w:cs="Times New Roman"/>
          <w:b/>
          <w:bCs/>
          <w:sz w:val="28"/>
          <w:szCs w:val="28"/>
        </w:rPr>
        <w:t>Module code</w:t>
      </w:r>
      <w:r w:rsidRPr="00BA7DAA">
        <w:rPr>
          <w:rFonts w:cs="Times New Roman"/>
          <w:sz w:val="28"/>
          <w:szCs w:val="28"/>
        </w:rPr>
        <w:t>: LCBB4006</w:t>
      </w:r>
    </w:p>
    <w:p w14:paraId="1774E81C" w14:textId="77777777" w:rsidR="000A5B97" w:rsidRPr="00BA7DAA" w:rsidRDefault="000A5B97" w:rsidP="000A5B97">
      <w:pPr>
        <w:tabs>
          <w:tab w:val="left" w:pos="6540"/>
        </w:tabs>
        <w:spacing w:after="0" w:line="360" w:lineRule="auto"/>
        <w:rPr>
          <w:rFonts w:cs="Times New Roman"/>
          <w:sz w:val="28"/>
          <w:szCs w:val="28"/>
        </w:rPr>
      </w:pPr>
      <w:r w:rsidRPr="00BA7DAA">
        <w:rPr>
          <w:rFonts w:cs="Times New Roman"/>
          <w:b/>
          <w:bCs/>
          <w:sz w:val="28"/>
          <w:szCs w:val="28"/>
        </w:rPr>
        <w:t>Lecturer name</w:t>
      </w:r>
      <w:r w:rsidRPr="00BA7DAA">
        <w:rPr>
          <w:rFonts w:cs="Times New Roman"/>
          <w:sz w:val="28"/>
          <w:szCs w:val="28"/>
        </w:rPr>
        <w:t xml:space="preserve">: Dr </w:t>
      </w:r>
      <w:proofErr w:type="spellStart"/>
      <w:r w:rsidRPr="00BA7DAA">
        <w:rPr>
          <w:rFonts w:cs="Times New Roman"/>
          <w:color w:val="424242"/>
          <w:sz w:val="28"/>
          <w:szCs w:val="28"/>
          <w:shd w:val="clear" w:color="auto" w:fill="FFFFFF"/>
        </w:rPr>
        <w:t>Lizeta</w:t>
      </w:r>
      <w:proofErr w:type="spellEnd"/>
      <w:r w:rsidRPr="00BA7DAA">
        <w:rPr>
          <w:rFonts w:cs="Times New Roman"/>
          <w:color w:val="424242"/>
          <w:sz w:val="28"/>
          <w:szCs w:val="28"/>
          <w:shd w:val="clear" w:color="auto" w:fill="FFFFFF"/>
        </w:rPr>
        <w:t xml:space="preserve"> Demetriou</w:t>
      </w:r>
    </w:p>
    <w:p w14:paraId="7AF92E65" w14:textId="77777777" w:rsidR="000A5B97" w:rsidRPr="00BA7DAA" w:rsidRDefault="000A5B97" w:rsidP="000A5B97">
      <w:pPr>
        <w:tabs>
          <w:tab w:val="left" w:pos="6540"/>
        </w:tabs>
        <w:spacing w:after="0" w:line="360" w:lineRule="auto"/>
        <w:rPr>
          <w:rFonts w:cs="Times New Roman"/>
          <w:b/>
          <w:bCs/>
          <w:sz w:val="28"/>
          <w:szCs w:val="28"/>
        </w:rPr>
      </w:pPr>
      <w:r w:rsidRPr="00BA7DAA">
        <w:rPr>
          <w:rFonts w:cs="Times New Roman"/>
          <w:b/>
          <w:bCs/>
          <w:sz w:val="28"/>
          <w:szCs w:val="28"/>
        </w:rPr>
        <w:t xml:space="preserve">Submission date: </w:t>
      </w:r>
    </w:p>
    <w:p w14:paraId="16F2CDF0" w14:textId="77777777" w:rsidR="0006399C" w:rsidRDefault="0006399C" w:rsidP="0006399C">
      <w:pPr>
        <w:tabs>
          <w:tab w:val="left" w:pos="6540"/>
        </w:tabs>
        <w:spacing w:after="0" w:line="360" w:lineRule="auto"/>
        <w:rPr>
          <w:rFonts w:cs="Times New Roman"/>
          <w:b/>
          <w:bCs/>
          <w:sz w:val="22"/>
        </w:rPr>
      </w:pPr>
    </w:p>
    <w:p w14:paraId="0BF542F5" w14:textId="77777777" w:rsidR="0006399C" w:rsidRDefault="0006399C" w:rsidP="0006399C">
      <w:pPr>
        <w:tabs>
          <w:tab w:val="left" w:pos="6540"/>
        </w:tabs>
        <w:spacing w:after="0" w:line="360" w:lineRule="auto"/>
        <w:jc w:val="center"/>
        <w:rPr>
          <w:rFonts w:cs="Times New Roman"/>
          <w:b/>
          <w:bCs/>
          <w:sz w:val="22"/>
        </w:rPr>
      </w:pPr>
    </w:p>
    <w:sdt>
      <w:sdtPr>
        <w:rPr>
          <w:rFonts w:ascii="Times New Roman" w:eastAsiaTheme="minorHAnsi" w:hAnsi="Times New Roman" w:cstheme="minorBidi"/>
          <w:color w:val="auto"/>
          <w:sz w:val="24"/>
          <w:szCs w:val="22"/>
          <w:lang w:val="en-GB"/>
        </w:rPr>
        <w:id w:val="-1863199587"/>
        <w:docPartObj>
          <w:docPartGallery w:val="Table of Contents"/>
          <w:docPartUnique/>
        </w:docPartObj>
      </w:sdtPr>
      <w:sdtEndPr>
        <w:rPr>
          <w:b/>
          <w:bCs/>
          <w:noProof/>
        </w:rPr>
      </w:sdtEndPr>
      <w:sdtContent>
        <w:p w14:paraId="0CF3338C" w14:textId="609B7F8D" w:rsidR="0006399C" w:rsidRDefault="0006399C" w:rsidP="0006399C">
          <w:pPr>
            <w:pStyle w:val="TOCHeading"/>
            <w:jc w:val="center"/>
          </w:pPr>
          <w:r>
            <w:t>Table of Contents</w:t>
          </w:r>
        </w:p>
        <w:p w14:paraId="0CDFA8A3" w14:textId="1003B45D" w:rsidR="006D37C9" w:rsidRDefault="0006399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3764227" w:history="1">
            <w:r w:rsidR="006D37C9" w:rsidRPr="003A3F7C">
              <w:rPr>
                <w:rStyle w:val="Hyperlink"/>
                <w:noProof/>
              </w:rPr>
              <w:t>Introduction</w:t>
            </w:r>
            <w:r w:rsidR="006D37C9">
              <w:rPr>
                <w:noProof/>
                <w:webHidden/>
              </w:rPr>
              <w:tab/>
            </w:r>
            <w:r w:rsidR="006D37C9">
              <w:rPr>
                <w:noProof/>
                <w:webHidden/>
              </w:rPr>
              <w:fldChar w:fldCharType="begin"/>
            </w:r>
            <w:r w:rsidR="006D37C9">
              <w:rPr>
                <w:noProof/>
                <w:webHidden/>
              </w:rPr>
              <w:instrText xml:space="preserve"> PAGEREF _Toc123764227 \h </w:instrText>
            </w:r>
            <w:r w:rsidR="006D37C9">
              <w:rPr>
                <w:noProof/>
                <w:webHidden/>
              </w:rPr>
            </w:r>
            <w:r w:rsidR="006D37C9">
              <w:rPr>
                <w:noProof/>
                <w:webHidden/>
              </w:rPr>
              <w:fldChar w:fldCharType="separate"/>
            </w:r>
            <w:r w:rsidR="006D37C9">
              <w:rPr>
                <w:noProof/>
                <w:webHidden/>
              </w:rPr>
              <w:t>3</w:t>
            </w:r>
            <w:r w:rsidR="006D37C9">
              <w:rPr>
                <w:noProof/>
                <w:webHidden/>
              </w:rPr>
              <w:fldChar w:fldCharType="end"/>
            </w:r>
          </w:hyperlink>
        </w:p>
        <w:p w14:paraId="7B552E4F" w14:textId="414D80CD" w:rsidR="006D37C9" w:rsidRDefault="006D37C9">
          <w:pPr>
            <w:pStyle w:val="TOC1"/>
            <w:tabs>
              <w:tab w:val="right" w:leader="dot" w:pos="9016"/>
            </w:tabs>
            <w:rPr>
              <w:rFonts w:asciiTheme="minorHAnsi" w:eastAsiaTheme="minorEastAsia" w:hAnsiTheme="minorHAnsi"/>
              <w:noProof/>
              <w:sz w:val="22"/>
              <w:lang w:eastAsia="en-GB"/>
            </w:rPr>
          </w:pPr>
          <w:hyperlink w:anchor="_Toc123764228" w:history="1">
            <w:r w:rsidRPr="003A3F7C">
              <w:rPr>
                <w:rStyle w:val="Hyperlink"/>
                <w:noProof/>
              </w:rPr>
              <w:t>Reflection</w:t>
            </w:r>
            <w:r>
              <w:rPr>
                <w:noProof/>
                <w:webHidden/>
              </w:rPr>
              <w:tab/>
            </w:r>
            <w:r>
              <w:rPr>
                <w:noProof/>
                <w:webHidden/>
              </w:rPr>
              <w:fldChar w:fldCharType="begin"/>
            </w:r>
            <w:r>
              <w:rPr>
                <w:noProof/>
                <w:webHidden/>
              </w:rPr>
              <w:instrText xml:space="preserve"> PAGEREF _Toc123764228 \h </w:instrText>
            </w:r>
            <w:r>
              <w:rPr>
                <w:noProof/>
                <w:webHidden/>
              </w:rPr>
            </w:r>
            <w:r>
              <w:rPr>
                <w:noProof/>
                <w:webHidden/>
              </w:rPr>
              <w:fldChar w:fldCharType="separate"/>
            </w:r>
            <w:r>
              <w:rPr>
                <w:noProof/>
                <w:webHidden/>
              </w:rPr>
              <w:t>4</w:t>
            </w:r>
            <w:r>
              <w:rPr>
                <w:noProof/>
                <w:webHidden/>
              </w:rPr>
              <w:fldChar w:fldCharType="end"/>
            </w:r>
          </w:hyperlink>
        </w:p>
        <w:p w14:paraId="0DDE7647" w14:textId="7A6BEEA0" w:rsidR="006D37C9" w:rsidRDefault="006D37C9">
          <w:pPr>
            <w:pStyle w:val="TOC1"/>
            <w:tabs>
              <w:tab w:val="right" w:leader="dot" w:pos="9016"/>
            </w:tabs>
            <w:rPr>
              <w:rFonts w:asciiTheme="minorHAnsi" w:eastAsiaTheme="minorEastAsia" w:hAnsiTheme="minorHAnsi"/>
              <w:noProof/>
              <w:sz w:val="22"/>
              <w:lang w:eastAsia="en-GB"/>
            </w:rPr>
          </w:pPr>
          <w:hyperlink w:anchor="_Toc123764229" w:history="1">
            <w:r w:rsidRPr="003A3F7C">
              <w:rPr>
                <w:rStyle w:val="Hyperlink"/>
                <w:noProof/>
              </w:rPr>
              <w:t>Motivation</w:t>
            </w:r>
            <w:r>
              <w:rPr>
                <w:noProof/>
                <w:webHidden/>
              </w:rPr>
              <w:tab/>
            </w:r>
            <w:r>
              <w:rPr>
                <w:noProof/>
                <w:webHidden/>
              </w:rPr>
              <w:fldChar w:fldCharType="begin"/>
            </w:r>
            <w:r>
              <w:rPr>
                <w:noProof/>
                <w:webHidden/>
              </w:rPr>
              <w:instrText xml:space="preserve"> PAGEREF _Toc123764229 \h </w:instrText>
            </w:r>
            <w:r>
              <w:rPr>
                <w:noProof/>
                <w:webHidden/>
              </w:rPr>
            </w:r>
            <w:r>
              <w:rPr>
                <w:noProof/>
                <w:webHidden/>
              </w:rPr>
              <w:fldChar w:fldCharType="separate"/>
            </w:r>
            <w:r>
              <w:rPr>
                <w:noProof/>
                <w:webHidden/>
              </w:rPr>
              <w:t>6</w:t>
            </w:r>
            <w:r>
              <w:rPr>
                <w:noProof/>
                <w:webHidden/>
              </w:rPr>
              <w:fldChar w:fldCharType="end"/>
            </w:r>
          </w:hyperlink>
        </w:p>
        <w:p w14:paraId="2A6C32B9" w14:textId="729A6632" w:rsidR="006D37C9" w:rsidRDefault="006D37C9">
          <w:pPr>
            <w:pStyle w:val="TOC1"/>
            <w:tabs>
              <w:tab w:val="right" w:leader="dot" w:pos="9016"/>
            </w:tabs>
            <w:rPr>
              <w:rFonts w:asciiTheme="minorHAnsi" w:eastAsiaTheme="minorEastAsia" w:hAnsiTheme="minorHAnsi"/>
              <w:noProof/>
              <w:sz w:val="22"/>
              <w:lang w:eastAsia="en-GB"/>
            </w:rPr>
          </w:pPr>
          <w:hyperlink w:anchor="_Toc123764230" w:history="1">
            <w:r w:rsidRPr="003A3F7C">
              <w:rPr>
                <w:rStyle w:val="Hyperlink"/>
                <w:noProof/>
              </w:rPr>
              <w:t>Time management</w:t>
            </w:r>
            <w:r>
              <w:rPr>
                <w:noProof/>
                <w:webHidden/>
              </w:rPr>
              <w:tab/>
            </w:r>
            <w:r>
              <w:rPr>
                <w:noProof/>
                <w:webHidden/>
              </w:rPr>
              <w:fldChar w:fldCharType="begin"/>
            </w:r>
            <w:r>
              <w:rPr>
                <w:noProof/>
                <w:webHidden/>
              </w:rPr>
              <w:instrText xml:space="preserve"> PAGEREF _Toc123764230 \h </w:instrText>
            </w:r>
            <w:r>
              <w:rPr>
                <w:noProof/>
                <w:webHidden/>
              </w:rPr>
            </w:r>
            <w:r>
              <w:rPr>
                <w:noProof/>
                <w:webHidden/>
              </w:rPr>
              <w:fldChar w:fldCharType="separate"/>
            </w:r>
            <w:r>
              <w:rPr>
                <w:noProof/>
                <w:webHidden/>
              </w:rPr>
              <w:t>7</w:t>
            </w:r>
            <w:r>
              <w:rPr>
                <w:noProof/>
                <w:webHidden/>
              </w:rPr>
              <w:fldChar w:fldCharType="end"/>
            </w:r>
          </w:hyperlink>
        </w:p>
        <w:p w14:paraId="13E2AE23" w14:textId="654AFD00" w:rsidR="006D37C9" w:rsidRDefault="006D37C9">
          <w:pPr>
            <w:pStyle w:val="TOC2"/>
            <w:tabs>
              <w:tab w:val="right" w:leader="dot" w:pos="9016"/>
            </w:tabs>
            <w:rPr>
              <w:rFonts w:asciiTheme="minorHAnsi" w:eastAsiaTheme="minorEastAsia" w:hAnsiTheme="minorHAnsi"/>
              <w:noProof/>
              <w:sz w:val="22"/>
              <w:lang w:eastAsia="en-GB"/>
            </w:rPr>
          </w:pPr>
          <w:hyperlink w:anchor="_Toc123764231" w:history="1">
            <w:r w:rsidRPr="003A3F7C">
              <w:rPr>
                <w:rStyle w:val="Hyperlink"/>
                <w:noProof/>
              </w:rPr>
              <w:t>Time management</w:t>
            </w:r>
            <w:r>
              <w:rPr>
                <w:noProof/>
                <w:webHidden/>
              </w:rPr>
              <w:tab/>
            </w:r>
            <w:r>
              <w:rPr>
                <w:noProof/>
                <w:webHidden/>
              </w:rPr>
              <w:fldChar w:fldCharType="begin"/>
            </w:r>
            <w:r>
              <w:rPr>
                <w:noProof/>
                <w:webHidden/>
              </w:rPr>
              <w:instrText xml:space="preserve"> PAGEREF _Toc123764231 \h </w:instrText>
            </w:r>
            <w:r>
              <w:rPr>
                <w:noProof/>
                <w:webHidden/>
              </w:rPr>
            </w:r>
            <w:r>
              <w:rPr>
                <w:noProof/>
                <w:webHidden/>
              </w:rPr>
              <w:fldChar w:fldCharType="separate"/>
            </w:r>
            <w:r>
              <w:rPr>
                <w:noProof/>
                <w:webHidden/>
              </w:rPr>
              <w:t>7</w:t>
            </w:r>
            <w:r>
              <w:rPr>
                <w:noProof/>
                <w:webHidden/>
              </w:rPr>
              <w:fldChar w:fldCharType="end"/>
            </w:r>
          </w:hyperlink>
        </w:p>
        <w:p w14:paraId="7A3F40C4" w14:textId="42CE1404" w:rsidR="006D37C9" w:rsidRDefault="006D37C9">
          <w:pPr>
            <w:pStyle w:val="TOC2"/>
            <w:tabs>
              <w:tab w:val="right" w:leader="dot" w:pos="9016"/>
            </w:tabs>
            <w:rPr>
              <w:rFonts w:asciiTheme="minorHAnsi" w:eastAsiaTheme="minorEastAsia" w:hAnsiTheme="minorHAnsi"/>
              <w:noProof/>
              <w:sz w:val="22"/>
              <w:lang w:eastAsia="en-GB"/>
            </w:rPr>
          </w:pPr>
          <w:hyperlink w:anchor="_Toc123764232" w:history="1">
            <w:r w:rsidRPr="003A3F7C">
              <w:rPr>
                <w:rStyle w:val="Hyperlink"/>
                <w:noProof/>
                <w:shd w:val="clear" w:color="auto" w:fill="FFFFFF"/>
              </w:rPr>
              <w:t>Importance of time management in academic success</w:t>
            </w:r>
            <w:r>
              <w:rPr>
                <w:noProof/>
                <w:webHidden/>
              </w:rPr>
              <w:tab/>
            </w:r>
            <w:r>
              <w:rPr>
                <w:noProof/>
                <w:webHidden/>
              </w:rPr>
              <w:fldChar w:fldCharType="begin"/>
            </w:r>
            <w:r>
              <w:rPr>
                <w:noProof/>
                <w:webHidden/>
              </w:rPr>
              <w:instrText xml:space="preserve"> PAGEREF _Toc123764232 \h </w:instrText>
            </w:r>
            <w:r>
              <w:rPr>
                <w:noProof/>
                <w:webHidden/>
              </w:rPr>
            </w:r>
            <w:r>
              <w:rPr>
                <w:noProof/>
                <w:webHidden/>
              </w:rPr>
              <w:fldChar w:fldCharType="separate"/>
            </w:r>
            <w:r>
              <w:rPr>
                <w:noProof/>
                <w:webHidden/>
              </w:rPr>
              <w:t>7</w:t>
            </w:r>
            <w:r>
              <w:rPr>
                <w:noProof/>
                <w:webHidden/>
              </w:rPr>
              <w:fldChar w:fldCharType="end"/>
            </w:r>
          </w:hyperlink>
        </w:p>
        <w:p w14:paraId="67A4870D" w14:textId="29FAE758" w:rsidR="006D37C9" w:rsidRDefault="006D37C9">
          <w:pPr>
            <w:pStyle w:val="TOC2"/>
            <w:tabs>
              <w:tab w:val="right" w:leader="dot" w:pos="9016"/>
            </w:tabs>
            <w:rPr>
              <w:rFonts w:asciiTheme="minorHAnsi" w:eastAsiaTheme="minorEastAsia" w:hAnsiTheme="minorHAnsi"/>
              <w:noProof/>
              <w:sz w:val="22"/>
              <w:lang w:eastAsia="en-GB"/>
            </w:rPr>
          </w:pPr>
          <w:hyperlink w:anchor="_Toc123764233" w:history="1">
            <w:r w:rsidRPr="003A3F7C">
              <w:rPr>
                <w:rStyle w:val="Hyperlink"/>
                <w:rFonts w:eastAsia="Times New Roman"/>
                <w:noProof/>
                <w:lang w:eastAsia="en-GB"/>
              </w:rPr>
              <w:t>Time management in professional success</w:t>
            </w:r>
            <w:r>
              <w:rPr>
                <w:noProof/>
                <w:webHidden/>
              </w:rPr>
              <w:tab/>
            </w:r>
            <w:r>
              <w:rPr>
                <w:noProof/>
                <w:webHidden/>
              </w:rPr>
              <w:fldChar w:fldCharType="begin"/>
            </w:r>
            <w:r>
              <w:rPr>
                <w:noProof/>
                <w:webHidden/>
              </w:rPr>
              <w:instrText xml:space="preserve"> PAGEREF _Toc123764233 \h </w:instrText>
            </w:r>
            <w:r>
              <w:rPr>
                <w:noProof/>
                <w:webHidden/>
              </w:rPr>
            </w:r>
            <w:r>
              <w:rPr>
                <w:noProof/>
                <w:webHidden/>
              </w:rPr>
              <w:fldChar w:fldCharType="separate"/>
            </w:r>
            <w:r>
              <w:rPr>
                <w:noProof/>
                <w:webHidden/>
              </w:rPr>
              <w:t>8</w:t>
            </w:r>
            <w:r>
              <w:rPr>
                <w:noProof/>
                <w:webHidden/>
              </w:rPr>
              <w:fldChar w:fldCharType="end"/>
            </w:r>
          </w:hyperlink>
        </w:p>
        <w:p w14:paraId="2DDDF4A3" w14:textId="2F8542A6" w:rsidR="006D37C9" w:rsidRDefault="006D37C9">
          <w:pPr>
            <w:pStyle w:val="TOC1"/>
            <w:tabs>
              <w:tab w:val="right" w:leader="dot" w:pos="9016"/>
            </w:tabs>
            <w:rPr>
              <w:rFonts w:asciiTheme="minorHAnsi" w:eastAsiaTheme="minorEastAsia" w:hAnsiTheme="minorHAnsi"/>
              <w:noProof/>
              <w:sz w:val="22"/>
              <w:lang w:eastAsia="en-GB"/>
            </w:rPr>
          </w:pPr>
          <w:hyperlink w:anchor="_Toc123764234" w:history="1">
            <w:r w:rsidRPr="003A3F7C">
              <w:rPr>
                <w:rStyle w:val="Hyperlink"/>
                <w:rFonts w:cs="Times New Roman"/>
                <w:noProof/>
              </w:rPr>
              <w:t>Teamwork</w:t>
            </w:r>
            <w:r>
              <w:rPr>
                <w:noProof/>
                <w:webHidden/>
              </w:rPr>
              <w:tab/>
            </w:r>
            <w:r>
              <w:rPr>
                <w:noProof/>
                <w:webHidden/>
              </w:rPr>
              <w:fldChar w:fldCharType="begin"/>
            </w:r>
            <w:r>
              <w:rPr>
                <w:noProof/>
                <w:webHidden/>
              </w:rPr>
              <w:instrText xml:space="preserve"> PAGEREF _Toc123764234 \h </w:instrText>
            </w:r>
            <w:r>
              <w:rPr>
                <w:noProof/>
                <w:webHidden/>
              </w:rPr>
            </w:r>
            <w:r>
              <w:rPr>
                <w:noProof/>
                <w:webHidden/>
              </w:rPr>
              <w:fldChar w:fldCharType="separate"/>
            </w:r>
            <w:r>
              <w:rPr>
                <w:noProof/>
                <w:webHidden/>
              </w:rPr>
              <w:t>9</w:t>
            </w:r>
            <w:r>
              <w:rPr>
                <w:noProof/>
                <w:webHidden/>
              </w:rPr>
              <w:fldChar w:fldCharType="end"/>
            </w:r>
          </w:hyperlink>
        </w:p>
        <w:p w14:paraId="36FECECF" w14:textId="18D0571F" w:rsidR="006D37C9" w:rsidRDefault="006D37C9">
          <w:pPr>
            <w:pStyle w:val="TOC2"/>
            <w:tabs>
              <w:tab w:val="right" w:leader="dot" w:pos="9016"/>
            </w:tabs>
            <w:rPr>
              <w:rFonts w:asciiTheme="minorHAnsi" w:eastAsiaTheme="minorEastAsia" w:hAnsiTheme="minorHAnsi"/>
              <w:noProof/>
              <w:sz w:val="22"/>
              <w:lang w:eastAsia="en-GB"/>
            </w:rPr>
          </w:pPr>
          <w:hyperlink w:anchor="_Toc123764235" w:history="1">
            <w:r w:rsidRPr="003A3F7C">
              <w:rPr>
                <w:rStyle w:val="Hyperlink"/>
                <w:noProof/>
              </w:rPr>
              <w:t>Importance of teamwork in academic work</w:t>
            </w:r>
            <w:r>
              <w:rPr>
                <w:noProof/>
                <w:webHidden/>
              </w:rPr>
              <w:tab/>
            </w:r>
            <w:r>
              <w:rPr>
                <w:noProof/>
                <w:webHidden/>
              </w:rPr>
              <w:fldChar w:fldCharType="begin"/>
            </w:r>
            <w:r>
              <w:rPr>
                <w:noProof/>
                <w:webHidden/>
              </w:rPr>
              <w:instrText xml:space="preserve"> PAGEREF _Toc123764235 \h </w:instrText>
            </w:r>
            <w:r>
              <w:rPr>
                <w:noProof/>
                <w:webHidden/>
              </w:rPr>
            </w:r>
            <w:r>
              <w:rPr>
                <w:noProof/>
                <w:webHidden/>
              </w:rPr>
              <w:fldChar w:fldCharType="separate"/>
            </w:r>
            <w:r>
              <w:rPr>
                <w:noProof/>
                <w:webHidden/>
              </w:rPr>
              <w:t>9</w:t>
            </w:r>
            <w:r>
              <w:rPr>
                <w:noProof/>
                <w:webHidden/>
              </w:rPr>
              <w:fldChar w:fldCharType="end"/>
            </w:r>
          </w:hyperlink>
        </w:p>
        <w:p w14:paraId="68509A83" w14:textId="453BAD08" w:rsidR="006D37C9" w:rsidRDefault="006D37C9">
          <w:pPr>
            <w:pStyle w:val="TOC2"/>
            <w:tabs>
              <w:tab w:val="right" w:leader="dot" w:pos="9016"/>
            </w:tabs>
            <w:rPr>
              <w:rFonts w:asciiTheme="minorHAnsi" w:eastAsiaTheme="minorEastAsia" w:hAnsiTheme="minorHAnsi"/>
              <w:noProof/>
              <w:sz w:val="22"/>
              <w:lang w:eastAsia="en-GB"/>
            </w:rPr>
          </w:pPr>
          <w:hyperlink w:anchor="_Toc123764236" w:history="1">
            <w:r w:rsidRPr="003A3F7C">
              <w:rPr>
                <w:rStyle w:val="Hyperlink"/>
                <w:noProof/>
              </w:rPr>
              <w:t>Importance of teamwork within the professional settings</w:t>
            </w:r>
            <w:r>
              <w:rPr>
                <w:noProof/>
                <w:webHidden/>
              </w:rPr>
              <w:tab/>
            </w:r>
            <w:r>
              <w:rPr>
                <w:noProof/>
                <w:webHidden/>
              </w:rPr>
              <w:fldChar w:fldCharType="begin"/>
            </w:r>
            <w:r>
              <w:rPr>
                <w:noProof/>
                <w:webHidden/>
              </w:rPr>
              <w:instrText xml:space="preserve"> PAGEREF _Toc123764236 \h </w:instrText>
            </w:r>
            <w:r>
              <w:rPr>
                <w:noProof/>
                <w:webHidden/>
              </w:rPr>
            </w:r>
            <w:r>
              <w:rPr>
                <w:noProof/>
                <w:webHidden/>
              </w:rPr>
              <w:fldChar w:fldCharType="separate"/>
            </w:r>
            <w:r>
              <w:rPr>
                <w:noProof/>
                <w:webHidden/>
              </w:rPr>
              <w:t>10</w:t>
            </w:r>
            <w:r>
              <w:rPr>
                <w:noProof/>
                <w:webHidden/>
              </w:rPr>
              <w:fldChar w:fldCharType="end"/>
            </w:r>
          </w:hyperlink>
        </w:p>
        <w:p w14:paraId="77448015" w14:textId="7014948B" w:rsidR="006D37C9" w:rsidRDefault="006D37C9">
          <w:pPr>
            <w:pStyle w:val="TOC1"/>
            <w:tabs>
              <w:tab w:val="right" w:leader="dot" w:pos="9016"/>
            </w:tabs>
            <w:rPr>
              <w:rFonts w:asciiTheme="minorHAnsi" w:eastAsiaTheme="minorEastAsia" w:hAnsiTheme="minorHAnsi"/>
              <w:noProof/>
              <w:sz w:val="22"/>
              <w:lang w:eastAsia="en-GB"/>
            </w:rPr>
          </w:pPr>
          <w:hyperlink w:anchor="_Toc123764237" w:history="1">
            <w:r w:rsidRPr="003A3F7C">
              <w:rPr>
                <w:rStyle w:val="Hyperlink"/>
                <w:noProof/>
              </w:rPr>
              <w:t>Conclusion</w:t>
            </w:r>
            <w:r>
              <w:rPr>
                <w:noProof/>
                <w:webHidden/>
              </w:rPr>
              <w:tab/>
            </w:r>
            <w:r>
              <w:rPr>
                <w:noProof/>
                <w:webHidden/>
              </w:rPr>
              <w:fldChar w:fldCharType="begin"/>
            </w:r>
            <w:r>
              <w:rPr>
                <w:noProof/>
                <w:webHidden/>
              </w:rPr>
              <w:instrText xml:space="preserve"> PAGEREF _Toc123764237 \h </w:instrText>
            </w:r>
            <w:r>
              <w:rPr>
                <w:noProof/>
                <w:webHidden/>
              </w:rPr>
            </w:r>
            <w:r>
              <w:rPr>
                <w:noProof/>
                <w:webHidden/>
              </w:rPr>
              <w:fldChar w:fldCharType="separate"/>
            </w:r>
            <w:r>
              <w:rPr>
                <w:noProof/>
                <w:webHidden/>
              </w:rPr>
              <w:t>11</w:t>
            </w:r>
            <w:r>
              <w:rPr>
                <w:noProof/>
                <w:webHidden/>
              </w:rPr>
              <w:fldChar w:fldCharType="end"/>
            </w:r>
          </w:hyperlink>
        </w:p>
        <w:p w14:paraId="19F2A66F" w14:textId="2777BBC3" w:rsidR="006D37C9" w:rsidRDefault="006D37C9">
          <w:pPr>
            <w:pStyle w:val="TOC1"/>
            <w:tabs>
              <w:tab w:val="right" w:leader="dot" w:pos="9016"/>
            </w:tabs>
            <w:rPr>
              <w:rFonts w:asciiTheme="minorHAnsi" w:eastAsiaTheme="minorEastAsia" w:hAnsiTheme="minorHAnsi"/>
              <w:noProof/>
              <w:sz w:val="22"/>
              <w:lang w:eastAsia="en-GB"/>
            </w:rPr>
          </w:pPr>
          <w:hyperlink w:anchor="_Toc123764238" w:history="1">
            <w:r w:rsidRPr="003A3F7C">
              <w:rPr>
                <w:rStyle w:val="Hyperlink"/>
                <w:noProof/>
              </w:rPr>
              <w:t>References</w:t>
            </w:r>
            <w:r>
              <w:rPr>
                <w:noProof/>
                <w:webHidden/>
              </w:rPr>
              <w:tab/>
            </w:r>
            <w:r>
              <w:rPr>
                <w:noProof/>
                <w:webHidden/>
              </w:rPr>
              <w:fldChar w:fldCharType="begin"/>
            </w:r>
            <w:r>
              <w:rPr>
                <w:noProof/>
                <w:webHidden/>
              </w:rPr>
              <w:instrText xml:space="preserve"> PAGEREF _Toc123764238 \h </w:instrText>
            </w:r>
            <w:r>
              <w:rPr>
                <w:noProof/>
                <w:webHidden/>
              </w:rPr>
            </w:r>
            <w:r>
              <w:rPr>
                <w:noProof/>
                <w:webHidden/>
              </w:rPr>
              <w:fldChar w:fldCharType="separate"/>
            </w:r>
            <w:r>
              <w:rPr>
                <w:noProof/>
                <w:webHidden/>
              </w:rPr>
              <w:t>11</w:t>
            </w:r>
            <w:r>
              <w:rPr>
                <w:noProof/>
                <w:webHidden/>
              </w:rPr>
              <w:fldChar w:fldCharType="end"/>
            </w:r>
          </w:hyperlink>
        </w:p>
        <w:p w14:paraId="690D40DF" w14:textId="0CE7AD18" w:rsidR="0006399C" w:rsidRDefault="0006399C">
          <w:r>
            <w:rPr>
              <w:b/>
              <w:bCs/>
              <w:noProof/>
            </w:rPr>
            <w:fldChar w:fldCharType="end"/>
          </w:r>
        </w:p>
      </w:sdtContent>
    </w:sdt>
    <w:p w14:paraId="033F49B3" w14:textId="77777777" w:rsidR="0006399C" w:rsidRDefault="0006399C" w:rsidP="0006399C">
      <w:pPr>
        <w:tabs>
          <w:tab w:val="left" w:pos="6540"/>
        </w:tabs>
        <w:spacing w:after="0" w:line="360" w:lineRule="auto"/>
        <w:jc w:val="center"/>
        <w:rPr>
          <w:rFonts w:cs="Times New Roman"/>
          <w:b/>
          <w:bCs/>
          <w:sz w:val="22"/>
        </w:rPr>
      </w:pPr>
    </w:p>
    <w:p w14:paraId="114E988D" w14:textId="77777777" w:rsidR="0006399C" w:rsidRDefault="0006399C" w:rsidP="0006399C">
      <w:pPr>
        <w:tabs>
          <w:tab w:val="left" w:pos="6540"/>
        </w:tabs>
        <w:spacing w:after="0" w:line="360" w:lineRule="auto"/>
        <w:jc w:val="center"/>
        <w:rPr>
          <w:rFonts w:cs="Times New Roman"/>
          <w:b/>
          <w:bCs/>
          <w:sz w:val="22"/>
        </w:rPr>
      </w:pPr>
    </w:p>
    <w:p w14:paraId="0304A79D" w14:textId="77777777" w:rsidR="0006399C" w:rsidRDefault="0006399C" w:rsidP="0006399C">
      <w:pPr>
        <w:tabs>
          <w:tab w:val="left" w:pos="6540"/>
        </w:tabs>
        <w:spacing w:after="0" w:line="360" w:lineRule="auto"/>
        <w:jc w:val="center"/>
        <w:rPr>
          <w:rFonts w:cs="Times New Roman"/>
          <w:b/>
          <w:bCs/>
          <w:sz w:val="22"/>
        </w:rPr>
      </w:pPr>
    </w:p>
    <w:p w14:paraId="3FB21A70" w14:textId="77777777" w:rsidR="0006399C" w:rsidRDefault="0006399C" w:rsidP="0006399C">
      <w:pPr>
        <w:tabs>
          <w:tab w:val="left" w:pos="6540"/>
        </w:tabs>
        <w:spacing w:after="0" w:line="360" w:lineRule="auto"/>
        <w:jc w:val="center"/>
        <w:rPr>
          <w:rFonts w:cs="Times New Roman"/>
          <w:b/>
          <w:bCs/>
          <w:sz w:val="22"/>
        </w:rPr>
      </w:pPr>
    </w:p>
    <w:p w14:paraId="3DA956DE" w14:textId="77777777" w:rsidR="0006399C" w:rsidRDefault="0006399C" w:rsidP="0006399C">
      <w:pPr>
        <w:tabs>
          <w:tab w:val="left" w:pos="6540"/>
        </w:tabs>
        <w:spacing w:after="0" w:line="360" w:lineRule="auto"/>
        <w:jc w:val="center"/>
        <w:rPr>
          <w:rFonts w:cs="Times New Roman"/>
          <w:b/>
          <w:bCs/>
          <w:sz w:val="22"/>
        </w:rPr>
      </w:pPr>
    </w:p>
    <w:p w14:paraId="69ECAE6B" w14:textId="77777777" w:rsidR="0006399C" w:rsidRDefault="0006399C" w:rsidP="0006399C">
      <w:pPr>
        <w:tabs>
          <w:tab w:val="left" w:pos="6540"/>
        </w:tabs>
        <w:spacing w:after="0" w:line="360" w:lineRule="auto"/>
        <w:jc w:val="center"/>
        <w:rPr>
          <w:rFonts w:cs="Times New Roman"/>
          <w:b/>
          <w:bCs/>
          <w:sz w:val="22"/>
        </w:rPr>
      </w:pPr>
    </w:p>
    <w:p w14:paraId="7B960095" w14:textId="77777777" w:rsidR="0006399C" w:rsidRDefault="0006399C" w:rsidP="0006399C">
      <w:pPr>
        <w:tabs>
          <w:tab w:val="left" w:pos="6540"/>
        </w:tabs>
        <w:spacing w:after="0" w:line="360" w:lineRule="auto"/>
        <w:jc w:val="center"/>
        <w:rPr>
          <w:rFonts w:cs="Times New Roman"/>
          <w:b/>
          <w:bCs/>
          <w:sz w:val="22"/>
        </w:rPr>
      </w:pPr>
    </w:p>
    <w:p w14:paraId="7AE84150" w14:textId="3B67042B" w:rsidR="0006399C" w:rsidRDefault="0006399C" w:rsidP="0006399C">
      <w:pPr>
        <w:tabs>
          <w:tab w:val="left" w:pos="6540"/>
        </w:tabs>
        <w:spacing w:after="0" w:line="360" w:lineRule="auto"/>
        <w:jc w:val="center"/>
        <w:rPr>
          <w:rFonts w:cs="Times New Roman"/>
          <w:b/>
          <w:bCs/>
          <w:sz w:val="22"/>
        </w:rPr>
      </w:pPr>
    </w:p>
    <w:p w14:paraId="7A17BCFC" w14:textId="77777777" w:rsidR="003F308A" w:rsidRDefault="003F308A" w:rsidP="0006399C">
      <w:pPr>
        <w:tabs>
          <w:tab w:val="left" w:pos="6540"/>
        </w:tabs>
        <w:spacing w:after="0" w:line="360" w:lineRule="auto"/>
        <w:jc w:val="center"/>
        <w:rPr>
          <w:rFonts w:cs="Times New Roman"/>
          <w:b/>
          <w:bCs/>
          <w:sz w:val="22"/>
        </w:rPr>
      </w:pPr>
    </w:p>
    <w:p w14:paraId="1D22B648" w14:textId="77777777" w:rsidR="0006399C" w:rsidRDefault="0006399C" w:rsidP="0006399C">
      <w:pPr>
        <w:tabs>
          <w:tab w:val="left" w:pos="6540"/>
        </w:tabs>
        <w:spacing w:after="0" w:line="360" w:lineRule="auto"/>
        <w:jc w:val="center"/>
        <w:rPr>
          <w:rFonts w:cs="Times New Roman"/>
          <w:b/>
          <w:bCs/>
          <w:sz w:val="22"/>
        </w:rPr>
      </w:pPr>
    </w:p>
    <w:p w14:paraId="1F684DFF" w14:textId="34620961" w:rsidR="002732FA" w:rsidRDefault="002732FA">
      <w:pPr>
        <w:rPr>
          <w:rFonts w:cs="Times New Roman"/>
        </w:rPr>
      </w:pPr>
    </w:p>
    <w:p w14:paraId="300E8F94" w14:textId="77777777" w:rsidR="00222CC4" w:rsidRDefault="00222CC4">
      <w:pPr>
        <w:rPr>
          <w:rFonts w:cs="Times New Roman"/>
        </w:rPr>
      </w:pPr>
    </w:p>
    <w:p w14:paraId="2C9B8C93" w14:textId="77777777" w:rsidR="002732FA" w:rsidRDefault="002732FA">
      <w:pPr>
        <w:rPr>
          <w:rFonts w:cs="Times New Roman"/>
        </w:rPr>
      </w:pPr>
    </w:p>
    <w:p w14:paraId="7071B58F" w14:textId="77777777" w:rsidR="002732FA" w:rsidRDefault="002732FA">
      <w:pPr>
        <w:rPr>
          <w:rFonts w:cs="Times New Roman"/>
        </w:rPr>
      </w:pPr>
    </w:p>
    <w:p w14:paraId="5AC2320D" w14:textId="77777777" w:rsidR="002732FA" w:rsidRDefault="002732FA">
      <w:pPr>
        <w:rPr>
          <w:rFonts w:cs="Times New Roman"/>
        </w:rPr>
      </w:pPr>
    </w:p>
    <w:p w14:paraId="12055A4A" w14:textId="77777777" w:rsidR="002732FA" w:rsidRDefault="002732FA">
      <w:pPr>
        <w:rPr>
          <w:rFonts w:cs="Times New Roman"/>
        </w:rPr>
      </w:pPr>
    </w:p>
    <w:p w14:paraId="39FC0B9F" w14:textId="77777777" w:rsidR="002732FA" w:rsidRDefault="002732FA">
      <w:pPr>
        <w:rPr>
          <w:rFonts w:cs="Times New Roman"/>
        </w:rPr>
      </w:pPr>
    </w:p>
    <w:p w14:paraId="1A07CE92" w14:textId="1B32998D" w:rsidR="00ED4785" w:rsidRDefault="002732FA" w:rsidP="0006399C">
      <w:pPr>
        <w:pStyle w:val="Heading1"/>
      </w:pPr>
      <w:bookmarkStart w:id="0" w:name="_Toc123764227"/>
      <w:r>
        <w:lastRenderedPageBreak/>
        <w:t>Intr</w:t>
      </w:r>
      <w:r w:rsidR="00ED4785">
        <w:t>oduction</w:t>
      </w:r>
      <w:bookmarkEnd w:id="0"/>
    </w:p>
    <w:p w14:paraId="7F3965CC" w14:textId="5803506C" w:rsidR="002E0CB8" w:rsidRDefault="002E0CB8" w:rsidP="00ED4785">
      <w:pPr>
        <w:pStyle w:val="ListParagraph"/>
        <w:rPr>
          <w:rFonts w:cs="Times New Roman"/>
        </w:rPr>
      </w:pPr>
    </w:p>
    <w:p w14:paraId="12312F41" w14:textId="041E18CF" w:rsidR="002E0CB8" w:rsidRDefault="002E0CB8" w:rsidP="00ED4785">
      <w:pPr>
        <w:pStyle w:val="ListParagraph"/>
        <w:rPr>
          <w:rFonts w:cs="Times New Roman"/>
        </w:rPr>
      </w:pPr>
    </w:p>
    <w:p w14:paraId="4AB4D5B1" w14:textId="395A79F1" w:rsidR="00E761AA" w:rsidRPr="00956BA3" w:rsidRDefault="00E761AA" w:rsidP="00E761AA">
      <w:pPr>
        <w:shd w:val="clear" w:color="auto" w:fill="FFFFFF"/>
        <w:spacing w:line="540" w:lineRule="atLeast"/>
        <w:textAlignment w:val="top"/>
        <w:rPr>
          <w:rFonts w:cs="Times New Roman"/>
          <w:color w:val="202124"/>
          <w:szCs w:val="24"/>
        </w:rPr>
      </w:pPr>
      <w:r w:rsidRPr="00E761AA">
        <w:rPr>
          <w:rFonts w:cs="Times New Roman"/>
          <w:i/>
          <w:iCs/>
          <w:color w:val="202124"/>
          <w:szCs w:val="24"/>
        </w:rPr>
        <w:t>“S</w:t>
      </w:r>
      <w:r w:rsidRPr="00E761AA">
        <w:rPr>
          <w:rFonts w:cs="Times New Roman"/>
          <w:i/>
          <w:iCs/>
          <w:color w:val="202124"/>
          <w:szCs w:val="24"/>
        </w:rPr>
        <w:t>kill</w:t>
      </w:r>
      <w:r w:rsidRPr="00E761AA">
        <w:rPr>
          <w:rFonts w:cs="Times New Roman"/>
          <w:i/>
          <w:iCs/>
          <w:color w:val="202124"/>
          <w:szCs w:val="24"/>
        </w:rPr>
        <w:t xml:space="preserve"> - </w:t>
      </w:r>
      <w:r w:rsidR="00956BA3" w:rsidRPr="00956BA3">
        <w:rPr>
          <w:rFonts w:cs="Times New Roman"/>
          <w:i/>
          <w:iCs/>
          <w:color w:val="202124"/>
          <w:szCs w:val="24"/>
        </w:rPr>
        <w:t>an ability to do an activity or job well, especially because you have practised it</w:t>
      </w:r>
      <w:r w:rsidRPr="00E761AA">
        <w:rPr>
          <w:rFonts w:cs="Times New Roman"/>
          <w:i/>
          <w:iCs/>
          <w:color w:val="202124"/>
          <w:szCs w:val="24"/>
        </w:rPr>
        <w:t>”.</w:t>
      </w:r>
      <w:r w:rsidR="00956BA3">
        <w:rPr>
          <w:rFonts w:cs="Times New Roman"/>
          <w:color w:val="202124"/>
          <w:szCs w:val="24"/>
        </w:rPr>
        <w:t xml:space="preserve"> (Oxford Dictionary, </w:t>
      </w:r>
      <w:r w:rsidR="00956BA3" w:rsidRPr="00956BA3">
        <w:rPr>
          <w:rFonts w:cs="Times New Roman"/>
          <w:b/>
          <w:bCs/>
          <w:color w:val="FF0000"/>
          <w:sz w:val="40"/>
          <w:szCs w:val="40"/>
        </w:rPr>
        <w:t>online version</w:t>
      </w:r>
      <w:r w:rsidR="00956BA3">
        <w:rPr>
          <w:rFonts w:cs="Times New Roman"/>
          <w:b/>
          <w:bCs/>
          <w:color w:val="FF0000"/>
          <w:sz w:val="40"/>
          <w:szCs w:val="40"/>
        </w:rPr>
        <w:t xml:space="preserve"> !!!!!</w:t>
      </w:r>
      <w:r w:rsidR="00956BA3">
        <w:rPr>
          <w:rFonts w:cs="Times New Roman"/>
          <w:color w:val="202124"/>
          <w:szCs w:val="24"/>
        </w:rPr>
        <w:t>)</w:t>
      </w:r>
    </w:p>
    <w:p w14:paraId="53C03701" w14:textId="616E93CC" w:rsidR="00E761AA" w:rsidRPr="00E761AA" w:rsidRDefault="006D37C9" w:rsidP="00E761AA">
      <w:pPr>
        <w:spacing w:line="360" w:lineRule="auto"/>
      </w:pPr>
      <w:r w:rsidRPr="006D37C9">
        <w:t xml:space="preserve">This is the definition that can be found in the large majority of dictionaries, with minor differences but the same </w:t>
      </w:r>
      <w:proofErr w:type="gramStart"/>
      <w:r w:rsidRPr="006D37C9">
        <w:t>meaning.</w:t>
      </w:r>
      <w:r w:rsidR="00E761AA" w:rsidRPr="00E761AA">
        <w:t>.</w:t>
      </w:r>
      <w:proofErr w:type="gramEnd"/>
      <w:r w:rsidR="00E761AA" w:rsidRPr="00E761AA">
        <w:t xml:space="preserve"> A definition that is succinct and to the point. When research is conducted and an attempt is made to build a definition, it is revealed that this definition gets significantly more intricate and detailed, with a significant increase in the number of categorizations and the number of applications.</w:t>
      </w:r>
    </w:p>
    <w:p w14:paraId="3192F476" w14:textId="3AA60F93" w:rsidR="00222CC4" w:rsidRDefault="00E761AA" w:rsidP="00E761AA">
      <w:pPr>
        <w:spacing w:line="360" w:lineRule="auto"/>
      </w:pPr>
      <w:r w:rsidRPr="00E761AA">
        <w:t xml:space="preserve">In the lines that follow, the importance and applicability of some of the most important and vital abilities will be evaluated, and it will be shown how valuable these skills are, not only in the context of an academic context, as well as in a work </w:t>
      </w:r>
      <w:proofErr w:type="gramStart"/>
      <w:r w:rsidRPr="00E761AA">
        <w:t>context:</w:t>
      </w:r>
      <w:r>
        <w:t>…</w:t>
      </w:r>
      <w:proofErr w:type="gramEnd"/>
      <w:r>
        <w:t>…..</w:t>
      </w:r>
    </w:p>
    <w:p w14:paraId="74B2A4E3" w14:textId="046C94C6" w:rsidR="00222CC4" w:rsidRDefault="00222CC4" w:rsidP="00ED4785">
      <w:pPr>
        <w:pStyle w:val="ListParagraph"/>
        <w:rPr>
          <w:rFonts w:cs="Times New Roman"/>
        </w:rPr>
      </w:pPr>
    </w:p>
    <w:p w14:paraId="54943098" w14:textId="541907B1" w:rsidR="00222CC4" w:rsidRDefault="00222CC4" w:rsidP="00ED4785">
      <w:pPr>
        <w:pStyle w:val="ListParagraph"/>
        <w:rPr>
          <w:rFonts w:cs="Times New Roman"/>
        </w:rPr>
      </w:pPr>
    </w:p>
    <w:p w14:paraId="5F48EE49" w14:textId="0BEA5052" w:rsidR="00222CC4" w:rsidRDefault="00222CC4" w:rsidP="00ED4785">
      <w:pPr>
        <w:pStyle w:val="ListParagraph"/>
        <w:rPr>
          <w:rFonts w:cs="Times New Roman"/>
        </w:rPr>
      </w:pPr>
    </w:p>
    <w:p w14:paraId="37181F8C" w14:textId="337F1BD2" w:rsidR="00222CC4" w:rsidRDefault="00222CC4" w:rsidP="00ED4785">
      <w:pPr>
        <w:pStyle w:val="ListParagraph"/>
        <w:rPr>
          <w:rFonts w:cs="Times New Roman"/>
        </w:rPr>
      </w:pPr>
    </w:p>
    <w:p w14:paraId="2E5B1896" w14:textId="77CB0F66" w:rsidR="00222CC4" w:rsidRDefault="00222CC4" w:rsidP="00ED4785">
      <w:pPr>
        <w:pStyle w:val="ListParagraph"/>
        <w:rPr>
          <w:rFonts w:cs="Times New Roman"/>
        </w:rPr>
      </w:pPr>
    </w:p>
    <w:p w14:paraId="441AC540" w14:textId="520DF234" w:rsidR="00222CC4" w:rsidRDefault="00222CC4" w:rsidP="00ED4785">
      <w:pPr>
        <w:pStyle w:val="ListParagraph"/>
        <w:rPr>
          <w:rFonts w:cs="Times New Roman"/>
        </w:rPr>
      </w:pPr>
    </w:p>
    <w:p w14:paraId="7C119971" w14:textId="4A387B1D" w:rsidR="00222CC4" w:rsidRDefault="00222CC4" w:rsidP="00ED4785">
      <w:pPr>
        <w:pStyle w:val="ListParagraph"/>
        <w:rPr>
          <w:rFonts w:cs="Times New Roman"/>
        </w:rPr>
      </w:pPr>
    </w:p>
    <w:p w14:paraId="73D7D323" w14:textId="39CBCA1F" w:rsidR="00222CC4" w:rsidRDefault="00222CC4" w:rsidP="00ED4785">
      <w:pPr>
        <w:pStyle w:val="ListParagraph"/>
        <w:rPr>
          <w:rFonts w:cs="Times New Roman"/>
        </w:rPr>
      </w:pPr>
    </w:p>
    <w:p w14:paraId="5A15CA06" w14:textId="10F41BF4" w:rsidR="00222CC4" w:rsidRDefault="00222CC4" w:rsidP="00ED4785">
      <w:pPr>
        <w:pStyle w:val="ListParagraph"/>
        <w:rPr>
          <w:rFonts w:cs="Times New Roman"/>
        </w:rPr>
      </w:pPr>
    </w:p>
    <w:p w14:paraId="7FE115F6" w14:textId="791472A7" w:rsidR="00222CC4" w:rsidRDefault="00222CC4" w:rsidP="00ED4785">
      <w:pPr>
        <w:pStyle w:val="ListParagraph"/>
        <w:rPr>
          <w:rFonts w:cs="Times New Roman"/>
        </w:rPr>
      </w:pPr>
    </w:p>
    <w:p w14:paraId="207F6D47" w14:textId="538FF2F7" w:rsidR="00222CC4" w:rsidRDefault="00222CC4" w:rsidP="00ED4785">
      <w:pPr>
        <w:pStyle w:val="ListParagraph"/>
        <w:rPr>
          <w:rFonts w:cs="Times New Roman"/>
        </w:rPr>
      </w:pPr>
    </w:p>
    <w:p w14:paraId="5468D415" w14:textId="549D081D" w:rsidR="00222CC4" w:rsidRDefault="00222CC4" w:rsidP="00ED4785">
      <w:pPr>
        <w:pStyle w:val="ListParagraph"/>
        <w:rPr>
          <w:rFonts w:cs="Times New Roman"/>
        </w:rPr>
      </w:pPr>
    </w:p>
    <w:p w14:paraId="274D1C40" w14:textId="54418350" w:rsidR="00222CC4" w:rsidRDefault="00222CC4" w:rsidP="00ED4785">
      <w:pPr>
        <w:pStyle w:val="ListParagraph"/>
        <w:rPr>
          <w:rFonts w:cs="Times New Roman"/>
        </w:rPr>
      </w:pPr>
    </w:p>
    <w:p w14:paraId="70577983" w14:textId="66DD948B" w:rsidR="00222CC4" w:rsidRDefault="00222CC4" w:rsidP="00ED4785">
      <w:pPr>
        <w:pStyle w:val="ListParagraph"/>
        <w:rPr>
          <w:rFonts w:cs="Times New Roman"/>
        </w:rPr>
      </w:pPr>
    </w:p>
    <w:p w14:paraId="5D987F5F" w14:textId="3E5B4869" w:rsidR="00222CC4" w:rsidRDefault="00222CC4" w:rsidP="00ED4785">
      <w:pPr>
        <w:pStyle w:val="ListParagraph"/>
        <w:rPr>
          <w:rFonts w:cs="Times New Roman"/>
        </w:rPr>
      </w:pPr>
    </w:p>
    <w:p w14:paraId="4EF5C95F" w14:textId="463B2A90" w:rsidR="00222CC4" w:rsidRDefault="00222CC4" w:rsidP="00ED4785">
      <w:pPr>
        <w:pStyle w:val="ListParagraph"/>
        <w:rPr>
          <w:rFonts w:cs="Times New Roman"/>
        </w:rPr>
      </w:pPr>
    </w:p>
    <w:p w14:paraId="66DCA31D" w14:textId="396A7058" w:rsidR="00222CC4" w:rsidRDefault="00222CC4" w:rsidP="00ED4785">
      <w:pPr>
        <w:pStyle w:val="ListParagraph"/>
        <w:rPr>
          <w:rFonts w:cs="Times New Roman"/>
        </w:rPr>
      </w:pPr>
    </w:p>
    <w:p w14:paraId="4364AD85" w14:textId="0861A116" w:rsidR="00222CC4" w:rsidRDefault="00222CC4" w:rsidP="00ED4785">
      <w:pPr>
        <w:pStyle w:val="ListParagraph"/>
        <w:rPr>
          <w:rFonts w:cs="Times New Roman"/>
        </w:rPr>
      </w:pPr>
    </w:p>
    <w:p w14:paraId="246D6D56" w14:textId="15083364" w:rsidR="00222CC4" w:rsidRDefault="00222CC4" w:rsidP="00ED4785">
      <w:pPr>
        <w:pStyle w:val="ListParagraph"/>
        <w:rPr>
          <w:rFonts w:cs="Times New Roman"/>
        </w:rPr>
      </w:pPr>
    </w:p>
    <w:p w14:paraId="76A8512D" w14:textId="323F20FC" w:rsidR="00222CC4" w:rsidRDefault="00222CC4" w:rsidP="00ED4785">
      <w:pPr>
        <w:pStyle w:val="ListParagraph"/>
        <w:rPr>
          <w:rFonts w:cs="Times New Roman"/>
        </w:rPr>
      </w:pPr>
    </w:p>
    <w:p w14:paraId="3AE14448" w14:textId="6F0544BC" w:rsidR="00222CC4" w:rsidRDefault="00222CC4" w:rsidP="00ED4785">
      <w:pPr>
        <w:pStyle w:val="ListParagraph"/>
        <w:rPr>
          <w:rFonts w:cs="Times New Roman"/>
        </w:rPr>
      </w:pPr>
    </w:p>
    <w:p w14:paraId="382AE48C" w14:textId="608E9943" w:rsidR="00222CC4" w:rsidRDefault="00222CC4" w:rsidP="00ED4785">
      <w:pPr>
        <w:pStyle w:val="ListParagraph"/>
        <w:rPr>
          <w:rFonts w:cs="Times New Roman"/>
        </w:rPr>
      </w:pPr>
    </w:p>
    <w:p w14:paraId="599A8757" w14:textId="1846F2F1" w:rsidR="00222CC4" w:rsidRDefault="00222CC4" w:rsidP="00ED4785">
      <w:pPr>
        <w:pStyle w:val="ListParagraph"/>
        <w:rPr>
          <w:rFonts w:cs="Times New Roman"/>
        </w:rPr>
      </w:pPr>
    </w:p>
    <w:p w14:paraId="74E2D553" w14:textId="3D1EBFD2" w:rsidR="00222CC4" w:rsidRDefault="00222CC4" w:rsidP="00ED4785">
      <w:pPr>
        <w:pStyle w:val="ListParagraph"/>
        <w:rPr>
          <w:rFonts w:cs="Times New Roman"/>
        </w:rPr>
      </w:pPr>
    </w:p>
    <w:p w14:paraId="5FB1C011" w14:textId="412231C7" w:rsidR="00222CC4" w:rsidRDefault="00222CC4" w:rsidP="00ED4785">
      <w:pPr>
        <w:pStyle w:val="ListParagraph"/>
        <w:rPr>
          <w:rFonts w:cs="Times New Roman"/>
        </w:rPr>
      </w:pPr>
    </w:p>
    <w:p w14:paraId="6B0079E3" w14:textId="7342D95A" w:rsidR="00222CC4" w:rsidRPr="0006399C" w:rsidRDefault="00222CC4" w:rsidP="00222CC4">
      <w:pPr>
        <w:pStyle w:val="Heading1"/>
      </w:pPr>
      <w:bookmarkStart w:id="1" w:name="_Toc123764228"/>
      <w:r w:rsidRPr="0006399C">
        <w:lastRenderedPageBreak/>
        <w:t>Reflection</w:t>
      </w:r>
      <w:bookmarkEnd w:id="1"/>
    </w:p>
    <w:p w14:paraId="13ABD22F" w14:textId="77777777" w:rsidR="0057477B" w:rsidRPr="0056600B" w:rsidRDefault="0057477B" w:rsidP="0057477B">
      <w:pPr>
        <w:pStyle w:val="NoSpacing"/>
        <w:spacing w:line="360" w:lineRule="auto"/>
        <w:rPr>
          <w:rFonts w:ascii="Times New Roman" w:eastAsia="Times New Roman" w:hAnsi="Times New Roman" w:cs="Times New Roman"/>
          <w:lang w:eastAsia="en-GB"/>
        </w:rPr>
      </w:pPr>
    </w:p>
    <w:p w14:paraId="41AB0BB2" w14:textId="77777777" w:rsidR="0057477B" w:rsidRPr="0056600B" w:rsidRDefault="0057477B" w:rsidP="0057477B">
      <w:pPr>
        <w:pStyle w:val="NoSpacing"/>
        <w:spacing w:line="360" w:lineRule="auto"/>
        <w:rPr>
          <w:rFonts w:ascii="Times New Roman" w:eastAsia="Times New Roman" w:hAnsi="Times New Roman" w:cs="Times New Roman"/>
          <w:lang w:eastAsia="en-GB"/>
        </w:rPr>
      </w:pPr>
    </w:p>
    <w:p w14:paraId="52680654" w14:textId="13462F7A" w:rsidR="00222CC4" w:rsidRPr="00FA55D2" w:rsidRDefault="006B7730" w:rsidP="006B7730">
      <w:pPr>
        <w:spacing w:line="360" w:lineRule="auto"/>
      </w:pPr>
      <w:r w:rsidRPr="006B7730">
        <w:rPr>
          <w:lang w:eastAsia="en-GB"/>
        </w:rPr>
        <w:t>Reflection is an intentional action in which one examines his or her own experiences, practises, talents, reactions, etc. to learn and improve.</w:t>
      </w:r>
      <w:r>
        <w:rPr>
          <w:lang w:eastAsia="en-GB"/>
        </w:rPr>
        <w:t xml:space="preserve"> </w:t>
      </w:r>
      <w:r w:rsidRPr="006B7730">
        <w:rPr>
          <w:lang w:eastAsia="en-GB"/>
        </w:rPr>
        <w:t>Reflection frequently entails an in-depth review of a former event or thought following a retrospective look. Reflection is an excellent technique to learn from past experiences and gain more meaningful information by analysing both the positive and negative parts of an experience. Reflective learning helps students gain self-awareness and identify learning gaps and improvement opportunities.</w:t>
      </w:r>
    </w:p>
    <w:p w14:paraId="489E17E5" w14:textId="77777777" w:rsidR="00186DB1" w:rsidRPr="00FA55D2" w:rsidRDefault="00186DB1" w:rsidP="00FA55D2">
      <w:pPr>
        <w:pStyle w:val="NoSpacing"/>
        <w:spacing w:line="360" w:lineRule="auto"/>
        <w:ind w:firstLine="720"/>
        <w:rPr>
          <w:rFonts w:ascii="Times New Roman" w:hAnsi="Times New Roman" w:cs="Times New Roman"/>
          <w:sz w:val="24"/>
          <w:szCs w:val="24"/>
        </w:rPr>
      </w:pPr>
      <w:r w:rsidRPr="00FA55D2">
        <w:rPr>
          <w:rFonts w:ascii="Times New Roman" w:eastAsia="Times New Roman" w:hAnsi="Times New Roman" w:cs="Times New Roman"/>
          <w:sz w:val="24"/>
          <w:szCs w:val="24"/>
          <w:lang w:eastAsia="en-GB"/>
        </w:rPr>
        <w:t xml:space="preserve">According to Jasper (2oo3), the reflection is </w:t>
      </w:r>
      <w:r w:rsidRPr="00FA55D2">
        <w:rPr>
          <w:rFonts w:ascii="Times New Roman" w:hAnsi="Times New Roman" w:cs="Times New Roman"/>
          <w:i/>
          <w:iCs/>
          <w:sz w:val="24"/>
          <w:szCs w:val="24"/>
        </w:rPr>
        <w:t>“…the way that we learn from an experience in order to understand and develop practice”</w:t>
      </w:r>
      <w:r w:rsidRPr="00FA55D2">
        <w:rPr>
          <w:rFonts w:ascii="Times New Roman" w:hAnsi="Times New Roman" w:cs="Times New Roman"/>
          <w:sz w:val="24"/>
          <w:szCs w:val="24"/>
        </w:rPr>
        <w:t xml:space="preserve">. This is a good description of the subject. </w:t>
      </w:r>
      <w:proofErr w:type="gramStart"/>
      <w:r w:rsidRPr="00FA55D2">
        <w:rPr>
          <w:rFonts w:ascii="Times New Roman" w:hAnsi="Times New Roman" w:cs="Times New Roman"/>
          <w:sz w:val="24"/>
          <w:szCs w:val="24"/>
        </w:rPr>
        <w:t>However</w:t>
      </w:r>
      <w:proofErr w:type="gramEnd"/>
      <w:r w:rsidRPr="00FA55D2">
        <w:rPr>
          <w:rFonts w:ascii="Times New Roman" w:hAnsi="Times New Roman" w:cs="Times New Roman"/>
          <w:sz w:val="24"/>
          <w:szCs w:val="24"/>
        </w:rPr>
        <w:t xml:space="preserve"> what exactly is the reflection? Even though reflection is an important component of education, specialised literature does not provide a clear and objective definition, making conceptualization difficult.</w:t>
      </w:r>
    </w:p>
    <w:p w14:paraId="74078CB2" w14:textId="744C5B5F" w:rsidR="00186DB1" w:rsidRPr="00FA55D2" w:rsidRDefault="00186DB1" w:rsidP="00FA55D2">
      <w:pPr>
        <w:pStyle w:val="NoSpacing"/>
        <w:spacing w:line="360" w:lineRule="auto"/>
        <w:rPr>
          <w:rFonts w:ascii="Times New Roman" w:hAnsi="Times New Roman" w:cs="Times New Roman"/>
          <w:sz w:val="24"/>
          <w:szCs w:val="24"/>
        </w:rPr>
      </w:pPr>
      <w:r w:rsidRPr="00FA55D2">
        <w:rPr>
          <w:rFonts w:ascii="Times New Roman" w:hAnsi="Times New Roman" w:cs="Times New Roman"/>
          <w:sz w:val="24"/>
          <w:szCs w:val="24"/>
        </w:rPr>
        <w:t xml:space="preserve">Beverly Taylor, one of the theorists, defined reflective action as follows in a healthcare guide for nurses and midwives: </w:t>
      </w:r>
      <w:r w:rsidRPr="00FA55D2">
        <w:rPr>
          <w:rFonts w:ascii="Times New Roman" w:hAnsi="Times New Roman" w:cs="Times New Roman"/>
          <w:i/>
          <w:iCs/>
          <w:sz w:val="24"/>
          <w:szCs w:val="24"/>
        </w:rPr>
        <w:t>"…the throwing back of thoughts and memories, in cognitive acts such as thinking, contemplation, meditation and any other form of attentive consideration, in order to make sense of them, and to make contextually appropriate changes if they are required."</w:t>
      </w:r>
      <w:r w:rsidRPr="00FA55D2">
        <w:rPr>
          <w:rFonts w:ascii="Times New Roman" w:hAnsi="Times New Roman" w:cs="Times New Roman"/>
          <w:sz w:val="24"/>
          <w:szCs w:val="24"/>
        </w:rPr>
        <w:t xml:space="preserve"> (Taylor</w:t>
      </w:r>
      <w:r w:rsidR="0056600B" w:rsidRPr="00FA55D2">
        <w:rPr>
          <w:rFonts w:ascii="Times New Roman" w:hAnsi="Times New Roman" w:cs="Times New Roman"/>
          <w:sz w:val="24"/>
          <w:szCs w:val="24"/>
        </w:rPr>
        <w:t>,</w:t>
      </w:r>
      <w:r w:rsidRPr="00FA55D2">
        <w:rPr>
          <w:rFonts w:ascii="Times New Roman" w:hAnsi="Times New Roman" w:cs="Times New Roman"/>
          <w:sz w:val="24"/>
          <w:szCs w:val="24"/>
        </w:rPr>
        <w:t xml:space="preserve"> 2000, p.3)</w:t>
      </w:r>
    </w:p>
    <w:p w14:paraId="3AEB1897" w14:textId="77777777" w:rsidR="006B7730" w:rsidRPr="006B7730" w:rsidRDefault="006B7730" w:rsidP="006B7730">
      <w:pPr>
        <w:pStyle w:val="NoSpacing"/>
        <w:spacing w:line="360" w:lineRule="auto"/>
        <w:ind w:firstLine="720"/>
        <w:rPr>
          <w:rFonts w:ascii="Times New Roman" w:hAnsi="Times New Roman" w:cs="Times New Roman"/>
          <w:sz w:val="24"/>
          <w:szCs w:val="24"/>
        </w:rPr>
      </w:pPr>
      <w:r w:rsidRPr="006B7730">
        <w:rPr>
          <w:rFonts w:ascii="Times New Roman" w:hAnsi="Times New Roman" w:cs="Times New Roman"/>
          <w:sz w:val="24"/>
          <w:szCs w:val="24"/>
        </w:rPr>
        <w:t>When we encounter a tough and complex situation with many actions, details, and information to analyse and many decisions to make in phases, the notion is altered from a wider perspective.</w:t>
      </w:r>
    </w:p>
    <w:p w14:paraId="531CB6B1" w14:textId="77777777" w:rsidR="006B7730" w:rsidRDefault="006B7730" w:rsidP="006B7730">
      <w:pPr>
        <w:pStyle w:val="NoSpacing"/>
        <w:spacing w:line="360" w:lineRule="auto"/>
        <w:ind w:firstLine="720"/>
        <w:rPr>
          <w:rFonts w:ascii="Times New Roman" w:hAnsi="Times New Roman" w:cs="Times New Roman"/>
          <w:sz w:val="24"/>
          <w:szCs w:val="24"/>
        </w:rPr>
      </w:pPr>
      <w:r w:rsidRPr="006B7730">
        <w:rPr>
          <w:rFonts w:ascii="Times New Roman" w:hAnsi="Times New Roman" w:cs="Times New Roman"/>
          <w:sz w:val="24"/>
          <w:szCs w:val="24"/>
        </w:rPr>
        <w:t>It's time to reflect on the past, processing all actions, ideas, decisions, and facts through a cognitive filter to appreciate their complexity, then determining what to maintain, what to alter, what new knowledge to introduce, making a conclusion, and acting in sequence.</w:t>
      </w:r>
    </w:p>
    <w:p w14:paraId="4181E9B0" w14:textId="77777777" w:rsidR="006B7730" w:rsidRDefault="006B7730" w:rsidP="00FA55D2">
      <w:pPr>
        <w:pStyle w:val="NoSpacing"/>
        <w:spacing w:line="360" w:lineRule="auto"/>
        <w:ind w:firstLine="720"/>
        <w:rPr>
          <w:rFonts w:ascii="Times New Roman" w:hAnsi="Times New Roman" w:cs="Times New Roman"/>
          <w:sz w:val="24"/>
          <w:szCs w:val="24"/>
        </w:rPr>
      </w:pPr>
      <w:r w:rsidRPr="006B7730">
        <w:rPr>
          <w:rFonts w:ascii="Times New Roman" w:hAnsi="Times New Roman" w:cs="Times New Roman"/>
          <w:sz w:val="24"/>
          <w:szCs w:val="24"/>
        </w:rPr>
        <w:t>Learning theorist David A. Kolb developed a reflective paradigm in 1975 that emphasises experiential learning and knowledge transformation. This involves pondering on a scenario, obtaining a general knowledge of the concepts observed, and testing these understandings in a new circumstance. Thus, obtained knowledge is constantly applied and reapplied, building on past experiences and expertise.</w:t>
      </w:r>
    </w:p>
    <w:p w14:paraId="2C077DF6" w14:textId="6D35BC33" w:rsidR="0056600B" w:rsidRPr="00FA55D2" w:rsidRDefault="0056600B" w:rsidP="00FA55D2">
      <w:pPr>
        <w:pStyle w:val="NoSpacing"/>
        <w:spacing w:line="360" w:lineRule="auto"/>
        <w:ind w:firstLine="720"/>
        <w:rPr>
          <w:rFonts w:ascii="Times New Roman" w:hAnsi="Times New Roman" w:cs="Times New Roman"/>
          <w:sz w:val="24"/>
          <w:szCs w:val="24"/>
          <w:lang w:eastAsia="en-GB"/>
        </w:rPr>
      </w:pPr>
      <w:r w:rsidRPr="00FA55D2">
        <w:rPr>
          <w:rFonts w:ascii="Times New Roman" w:hAnsi="Times New Roman" w:cs="Times New Roman"/>
          <w:sz w:val="24"/>
          <w:szCs w:val="24"/>
          <w:lang w:eastAsia="en-GB"/>
        </w:rPr>
        <w:t xml:space="preserve">Another theoretician was learning researcher Graham Gibbs, who in 1988 defined reflection as follows: </w:t>
      </w:r>
      <w:r w:rsidRPr="00FA55D2">
        <w:rPr>
          <w:rFonts w:ascii="Times New Roman" w:hAnsi="Times New Roman" w:cs="Times New Roman"/>
          <w:i/>
          <w:iCs/>
          <w:sz w:val="24"/>
          <w:szCs w:val="24"/>
          <w:lang w:eastAsia="en-GB"/>
        </w:rPr>
        <w:t xml:space="preserve">“It is not sufficient simply to have an experience </w:t>
      </w:r>
      <w:proofErr w:type="gramStart"/>
      <w:r w:rsidRPr="00FA55D2">
        <w:rPr>
          <w:rFonts w:ascii="Times New Roman" w:hAnsi="Times New Roman" w:cs="Times New Roman"/>
          <w:i/>
          <w:iCs/>
          <w:sz w:val="24"/>
          <w:szCs w:val="24"/>
          <w:lang w:eastAsia="en-GB"/>
        </w:rPr>
        <w:t>in order to</w:t>
      </w:r>
      <w:proofErr w:type="gramEnd"/>
      <w:r w:rsidRPr="00FA55D2">
        <w:rPr>
          <w:rFonts w:ascii="Times New Roman" w:hAnsi="Times New Roman" w:cs="Times New Roman"/>
          <w:i/>
          <w:iCs/>
          <w:sz w:val="24"/>
          <w:szCs w:val="24"/>
          <w:lang w:eastAsia="en-GB"/>
        </w:rPr>
        <w:t xml:space="preserve"> learn. </w:t>
      </w:r>
      <w:r w:rsidRPr="00FA55D2">
        <w:rPr>
          <w:rFonts w:ascii="Times New Roman" w:hAnsi="Times New Roman" w:cs="Times New Roman"/>
          <w:i/>
          <w:iCs/>
          <w:sz w:val="24"/>
          <w:szCs w:val="24"/>
          <w:lang w:eastAsia="en-GB"/>
        </w:rPr>
        <w:lastRenderedPageBreak/>
        <w:t>Without reflecting upon this experience, it may quickly be forgotten, or its learning potential lost. It is from the feelings and thoughts emerging from this reflection that generalisations or concepts can be generated.”</w:t>
      </w:r>
      <w:r w:rsidRPr="00FA55D2">
        <w:rPr>
          <w:rFonts w:ascii="Times New Roman" w:hAnsi="Times New Roman" w:cs="Times New Roman"/>
          <w:sz w:val="24"/>
          <w:szCs w:val="24"/>
          <w:lang w:eastAsia="en-GB"/>
        </w:rPr>
        <w:t xml:space="preserve"> (Gibbs, 1988).  </w:t>
      </w:r>
    </w:p>
    <w:p w14:paraId="6C5A33B6" w14:textId="77777777" w:rsidR="00956BA3" w:rsidRPr="00956BA3" w:rsidRDefault="00956BA3" w:rsidP="00956BA3">
      <w:pPr>
        <w:pStyle w:val="NoSpacing"/>
        <w:spacing w:line="360" w:lineRule="auto"/>
        <w:ind w:firstLine="720"/>
        <w:rPr>
          <w:rFonts w:ascii="Times New Roman" w:hAnsi="Times New Roman" w:cs="Times New Roman"/>
          <w:sz w:val="24"/>
          <w:szCs w:val="24"/>
        </w:rPr>
      </w:pPr>
      <w:r w:rsidRPr="00956BA3">
        <w:rPr>
          <w:rFonts w:ascii="Times New Roman" w:hAnsi="Times New Roman" w:cs="Times New Roman"/>
          <w:sz w:val="24"/>
          <w:szCs w:val="24"/>
        </w:rPr>
        <w:t>He defined a cycle of reflection to assist people in learning from their experiences by providing an analytical method of observing experiences, with its cyclical structure making it very suitable for recurring encounters and allowing positive and negative factors to be determined and identified.</w:t>
      </w:r>
    </w:p>
    <w:p w14:paraId="668C917E" w14:textId="5B7ECD9E" w:rsidR="00956BA3" w:rsidRDefault="00956BA3" w:rsidP="00956BA3">
      <w:pPr>
        <w:pStyle w:val="NoSpacing"/>
        <w:spacing w:line="360" w:lineRule="auto"/>
        <w:ind w:firstLine="720"/>
        <w:rPr>
          <w:rFonts w:ascii="Times New Roman" w:hAnsi="Times New Roman" w:cs="Times New Roman"/>
          <w:sz w:val="24"/>
          <w:szCs w:val="24"/>
        </w:rPr>
      </w:pPr>
      <w:proofErr w:type="gramStart"/>
      <w:r w:rsidRPr="00956BA3">
        <w:rPr>
          <w:rFonts w:ascii="Times New Roman" w:hAnsi="Times New Roman" w:cs="Times New Roman"/>
          <w:sz w:val="24"/>
          <w:szCs w:val="24"/>
        </w:rPr>
        <w:t>Following the first experience, there</w:t>
      </w:r>
      <w:proofErr w:type="gramEnd"/>
      <w:r w:rsidRPr="00956BA3">
        <w:rPr>
          <w:rFonts w:ascii="Times New Roman" w:hAnsi="Times New Roman" w:cs="Times New Roman"/>
          <w:sz w:val="24"/>
          <w:szCs w:val="24"/>
        </w:rPr>
        <w:t xml:space="preserve"> are six more: Description, Feelings, Evaluation, Analysis, Conclusion, and Personal Action Plan.</w:t>
      </w:r>
    </w:p>
    <w:p w14:paraId="17513A13" w14:textId="6E308A13" w:rsidR="0056600B" w:rsidRPr="0056600B" w:rsidRDefault="003F308A" w:rsidP="003F308A">
      <w:pPr>
        <w:pStyle w:val="NoSpacing"/>
        <w:spacing w:line="360" w:lineRule="auto"/>
        <w:jc w:val="center"/>
        <w:rPr>
          <w:rFonts w:ascii="Times New Roman" w:hAnsi="Times New Roman" w:cs="Times New Roman"/>
        </w:rPr>
      </w:pPr>
      <w:r w:rsidRPr="0056600B">
        <w:rPr>
          <w:rFonts w:ascii="Times New Roman" w:hAnsi="Times New Roman" w:cs="Times New Roman"/>
          <w:noProof/>
        </w:rPr>
        <w:drawing>
          <wp:inline distT="0" distB="0" distL="0" distR="0" wp14:anchorId="572DE7D9" wp14:editId="17244DDF">
            <wp:extent cx="3220278" cy="2590565"/>
            <wp:effectExtent l="0" t="0" r="0" b="635"/>
            <wp:docPr id="8" name="Picture 8" descr="Impact on Twitter | Gibbs reflective cycle, Reflective practice, Refl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pact on Twitter | Gibbs reflective cycle, Reflective practice, Reflectiv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5617" cy="2602905"/>
                    </a:xfrm>
                    <a:prstGeom prst="rect">
                      <a:avLst/>
                    </a:prstGeom>
                    <a:noFill/>
                    <a:ln>
                      <a:noFill/>
                    </a:ln>
                  </pic:spPr>
                </pic:pic>
              </a:graphicData>
            </a:graphic>
          </wp:inline>
        </w:drawing>
      </w:r>
    </w:p>
    <w:p w14:paraId="01EA5315" w14:textId="77777777" w:rsidR="0056600B" w:rsidRPr="00803E2C" w:rsidRDefault="0056600B" w:rsidP="003F308A">
      <w:pPr>
        <w:pStyle w:val="NoSpacing"/>
        <w:spacing w:line="360" w:lineRule="auto"/>
        <w:jc w:val="center"/>
        <w:rPr>
          <w:rFonts w:ascii="Times New Roman" w:hAnsi="Times New Roman" w:cs="Times New Roman"/>
          <w:sz w:val="12"/>
          <w:szCs w:val="12"/>
        </w:rPr>
      </w:pPr>
      <w:r w:rsidRPr="00803E2C">
        <w:rPr>
          <w:rFonts w:ascii="Times New Roman" w:hAnsi="Times New Roman" w:cs="Times New Roman"/>
          <w:sz w:val="12"/>
          <w:szCs w:val="12"/>
        </w:rPr>
        <w:t xml:space="preserve">Source: </w:t>
      </w:r>
      <w:hyperlink r:id="rId9" w:history="1">
        <w:r w:rsidRPr="00803E2C">
          <w:rPr>
            <w:rStyle w:val="Hyperlink"/>
            <w:rFonts w:ascii="Times New Roman" w:hAnsi="Times New Roman" w:cs="Times New Roman"/>
            <w:sz w:val="12"/>
            <w:szCs w:val="12"/>
          </w:rPr>
          <w:t>https://i.pinimg.com/736x/a3/f3/65/a3f365c1f09016eec55b189b0bdcd39d--mindfulness-cycle.jpg</w:t>
        </w:r>
      </w:hyperlink>
    </w:p>
    <w:p w14:paraId="0CF2DEDA" w14:textId="77777777" w:rsidR="00254F18" w:rsidRDefault="00254F18" w:rsidP="00ED4785">
      <w:pPr>
        <w:pStyle w:val="ListParagraph"/>
        <w:rPr>
          <w:rFonts w:cs="Times New Roman"/>
        </w:rPr>
      </w:pPr>
    </w:p>
    <w:p w14:paraId="1088BE5E" w14:textId="6D60296F" w:rsidR="00723DE6" w:rsidRPr="00FA55D2" w:rsidRDefault="00406534" w:rsidP="00723DE6">
      <w:pPr>
        <w:pStyle w:val="NoSpacing"/>
        <w:spacing w:line="360" w:lineRule="auto"/>
        <w:rPr>
          <w:rFonts w:ascii="Times New Roman" w:hAnsi="Times New Roman" w:cs="Times New Roman"/>
          <w:sz w:val="24"/>
          <w:szCs w:val="24"/>
        </w:rPr>
      </w:pPr>
      <w:r w:rsidRPr="00FA55D2">
        <w:rPr>
          <w:rFonts w:ascii="Times New Roman" w:hAnsi="Times New Roman" w:cs="Times New Roman"/>
          <w:sz w:val="24"/>
          <w:szCs w:val="24"/>
        </w:rPr>
        <w:t>Another method of reflection is to take serious attention to what is going on around you while the event is taking place, to evaluate what you are seeing in real time, and then, after reaching a hasty conclusion, to formulate a personal action plan in real time. After this, any subsequent variations or choices can be made on their own.</w:t>
      </w:r>
    </w:p>
    <w:p w14:paraId="2D43266A" w14:textId="77777777" w:rsidR="00723DE6" w:rsidRPr="00FA55D2" w:rsidRDefault="00723DE6" w:rsidP="00723DE6">
      <w:pPr>
        <w:pStyle w:val="NoSpacing"/>
        <w:spacing w:line="360" w:lineRule="auto"/>
        <w:rPr>
          <w:rFonts w:ascii="Times New Roman" w:hAnsi="Times New Roman" w:cs="Times New Roman"/>
          <w:sz w:val="24"/>
          <w:szCs w:val="24"/>
        </w:rPr>
      </w:pPr>
      <w:r w:rsidRPr="00FA55D2">
        <w:rPr>
          <w:rFonts w:ascii="Times New Roman" w:hAnsi="Times New Roman" w:cs="Times New Roman"/>
          <w:sz w:val="24"/>
          <w:szCs w:val="24"/>
        </w:rPr>
        <w:t xml:space="preserve">This process is defined by Schön (1983, p.68) as </w:t>
      </w:r>
      <w:r w:rsidRPr="00FA55D2">
        <w:rPr>
          <w:rFonts w:ascii="Times New Roman" w:hAnsi="Times New Roman" w:cs="Times New Roman"/>
          <w:i/>
          <w:iCs/>
          <w:sz w:val="24"/>
          <w:szCs w:val="24"/>
        </w:rPr>
        <w:t>“When someone reflects-in-action, he becomes a researcher in the practice context”</w:t>
      </w:r>
      <w:r w:rsidRPr="00FA55D2">
        <w:rPr>
          <w:rFonts w:ascii="Times New Roman" w:hAnsi="Times New Roman" w:cs="Times New Roman"/>
          <w:sz w:val="24"/>
          <w:szCs w:val="24"/>
        </w:rPr>
        <w:t>.</w:t>
      </w:r>
    </w:p>
    <w:p w14:paraId="5202F61C" w14:textId="77777777" w:rsidR="00803E2C" w:rsidRDefault="00803E2C" w:rsidP="00FA55D2">
      <w:pPr>
        <w:spacing w:line="360" w:lineRule="auto"/>
        <w:ind w:firstLine="720"/>
        <w:rPr>
          <w:szCs w:val="24"/>
        </w:rPr>
      </w:pPr>
    </w:p>
    <w:p w14:paraId="427C8463" w14:textId="5F8A26E5" w:rsidR="0057477B" w:rsidRPr="00FA55D2" w:rsidRDefault="003F308A" w:rsidP="00FA55D2">
      <w:pPr>
        <w:spacing w:line="360" w:lineRule="auto"/>
        <w:ind w:firstLine="720"/>
        <w:rPr>
          <w:szCs w:val="24"/>
        </w:rPr>
      </w:pPr>
      <w:r w:rsidRPr="00FA55D2">
        <w:rPr>
          <w:szCs w:val="24"/>
        </w:rPr>
        <w:t xml:space="preserve">Because of the cognitive peculiarity of reflection, it has a very important relevance in all aspects of daily life. Avoiding common mistakes at home contributes to a better social life; at school is an important factor in the learning process, assisting in the acquisition and consolidation of knowledge necessary for a successful career in the future; and at work is useful in all aspects necessary to develop a successful career. At the same time, reflection </w:t>
      </w:r>
      <w:r w:rsidRPr="00FA55D2">
        <w:rPr>
          <w:szCs w:val="24"/>
        </w:rPr>
        <w:lastRenderedPageBreak/>
        <w:t xml:space="preserve">serves as the foundation for all other skills required at home, school, or work. For example, without reflection skills, one cannot think critically effectively; anybody can identify the logical elements, but without reflecting on them, one cannot think critically effectively. The connection with time management is obvious; if you want to create or improve time management, do not </w:t>
      </w:r>
      <w:proofErr w:type="gramStart"/>
      <w:r w:rsidRPr="00FA55D2">
        <w:rPr>
          <w:szCs w:val="24"/>
        </w:rPr>
        <w:t>conclude</w:t>
      </w:r>
      <w:proofErr w:type="gramEnd"/>
      <w:r w:rsidRPr="00FA55D2">
        <w:rPr>
          <w:szCs w:val="24"/>
        </w:rPr>
        <w:t xml:space="preserve"> and develop a subsequent plan without first analysing what was good or bad in the past.</w:t>
      </w:r>
    </w:p>
    <w:p w14:paraId="1A993B60" w14:textId="77777777" w:rsidR="0057477B" w:rsidRPr="00FA55D2" w:rsidRDefault="0057477B" w:rsidP="00FA55D2">
      <w:pPr>
        <w:spacing w:line="360" w:lineRule="auto"/>
        <w:ind w:firstLine="720"/>
        <w:rPr>
          <w:rStyle w:val="last-name"/>
          <w:rFonts w:cs="Times New Roman"/>
          <w:color w:val="333333"/>
          <w:szCs w:val="24"/>
        </w:rPr>
      </w:pPr>
      <w:r w:rsidRPr="00FA55D2">
        <w:rPr>
          <w:rStyle w:val="last-name"/>
          <w:rFonts w:cs="Times New Roman"/>
          <w:color w:val="333333"/>
          <w:szCs w:val="24"/>
        </w:rPr>
        <w:t>It's difficult to say whether reflection is more important at school or at work. However, there is no doubt that they are related. At school, we learn reflectively, analysing the events we experienced and drawing conclusions from them; at work, we use the events and lessons learned in school reflectively and retrospectively; a unique situation arises when a student works during the school day, and the information and conclusions drawn from the events move both ways, from school to the workplace and from the workplace to school.</w:t>
      </w:r>
    </w:p>
    <w:p w14:paraId="1275E4AB" w14:textId="4FD225DF" w:rsidR="00222CC4" w:rsidRDefault="00222CC4" w:rsidP="002E0CB8">
      <w:pPr>
        <w:pStyle w:val="ListParagraph"/>
        <w:rPr>
          <w:rFonts w:ascii="Arial" w:hAnsi="Arial" w:cs="Arial"/>
          <w:lang w:val="en-US"/>
        </w:rPr>
      </w:pPr>
    </w:p>
    <w:p w14:paraId="177754ED" w14:textId="76612486" w:rsidR="00222CC4" w:rsidRDefault="00222CC4" w:rsidP="00222CC4">
      <w:pPr>
        <w:pStyle w:val="Heading1"/>
      </w:pPr>
      <w:bookmarkStart w:id="2" w:name="_Toc123764229"/>
      <w:r w:rsidRPr="0006399C">
        <w:t>Motivation</w:t>
      </w:r>
      <w:bookmarkEnd w:id="2"/>
    </w:p>
    <w:p w14:paraId="07C30CCA" w14:textId="60CE4845" w:rsidR="00222CC4" w:rsidRDefault="00222CC4" w:rsidP="00222CC4"/>
    <w:p w14:paraId="035F95A7" w14:textId="77777777" w:rsidR="002D6452" w:rsidRDefault="002D6452" w:rsidP="00803E2C">
      <w:pPr>
        <w:spacing w:line="360" w:lineRule="auto"/>
        <w:ind w:firstLine="720"/>
      </w:pPr>
      <w:r w:rsidRPr="00EE0325">
        <w:t xml:space="preserve">People are said to be motivated when they are in a mental state that causes them to feel compelled to act in a particular manner </w:t>
      </w:r>
      <w:proofErr w:type="gramStart"/>
      <w:r w:rsidRPr="00EE0325">
        <w:t>in order to</w:t>
      </w:r>
      <w:proofErr w:type="gramEnd"/>
      <w:r w:rsidRPr="00EE0325">
        <w:t xml:space="preserve"> achieve their goals. It inspires individuals to attain their maximum level of performance while maintaining a positive attitude as well as an abundance of energy, excitement, dedication, and attention on the task at hand. To put it another way, motivation is the primary driving force behind human behaviour.</w:t>
      </w:r>
    </w:p>
    <w:p w14:paraId="04FCE556" w14:textId="77777777" w:rsidR="002D6452" w:rsidRDefault="002D6452" w:rsidP="002D6452">
      <w:pPr>
        <w:spacing w:line="360" w:lineRule="auto"/>
      </w:pPr>
      <w:r>
        <w:t xml:space="preserve">Numerous people have researched motivation over the years, and several motivational theories have been established. They all had </w:t>
      </w:r>
      <w:proofErr w:type="gramStart"/>
      <w:r>
        <w:t>merits, but</w:t>
      </w:r>
      <w:proofErr w:type="gramEnd"/>
      <w:r>
        <w:t xml:space="preserve"> were also subject to criticism. Among the most essential are:</w:t>
      </w:r>
    </w:p>
    <w:p w14:paraId="74F6DA86" w14:textId="77777777" w:rsidR="002D6452" w:rsidRDefault="002D6452" w:rsidP="002D6452">
      <w:pPr>
        <w:spacing w:line="360" w:lineRule="auto"/>
      </w:pPr>
      <w:r>
        <w:t>Maslow's Theory on the Hierarchy of Needs</w:t>
      </w:r>
    </w:p>
    <w:p w14:paraId="3D2A2F0E" w14:textId="77777777" w:rsidR="002D6452" w:rsidRDefault="002D6452" w:rsidP="002D6452">
      <w:pPr>
        <w:spacing w:line="360" w:lineRule="auto"/>
      </w:pPr>
      <w:r>
        <w:t>Alderfer's Theory of ERG</w:t>
      </w:r>
    </w:p>
    <w:p w14:paraId="165C06FA" w14:textId="77777777" w:rsidR="002D6452" w:rsidRDefault="002D6452" w:rsidP="002D6452">
      <w:pPr>
        <w:spacing w:line="360" w:lineRule="auto"/>
      </w:pPr>
      <w:r>
        <w:t>Hertzberg Theory</w:t>
      </w:r>
    </w:p>
    <w:p w14:paraId="638464F5" w14:textId="77777777" w:rsidR="002D6452" w:rsidRDefault="002D6452" w:rsidP="002D6452">
      <w:pPr>
        <w:spacing w:line="360" w:lineRule="auto"/>
      </w:pPr>
      <w:r w:rsidRPr="00F33C2E">
        <w:t>Maslow's theory will be the topic of discussion in this section of the paper.</w:t>
      </w:r>
    </w:p>
    <w:p w14:paraId="6921F76C" w14:textId="77777777" w:rsidR="002D6452" w:rsidRDefault="002D6452" w:rsidP="002D6452">
      <w:pPr>
        <w:spacing w:line="360" w:lineRule="auto"/>
      </w:pPr>
      <w:r w:rsidRPr="00E26199">
        <w:t>Abraham Harold Maslow (1908–1970) was an American psychologist who developed the Maslow hierarchy of needs.</w:t>
      </w:r>
    </w:p>
    <w:p w14:paraId="571DE411" w14:textId="5288764F" w:rsidR="002D6452" w:rsidRDefault="002D6452" w:rsidP="00803E2C">
      <w:pPr>
        <w:spacing w:line="360" w:lineRule="auto"/>
        <w:ind w:firstLine="720"/>
      </w:pPr>
      <w:r w:rsidRPr="000E0483">
        <w:lastRenderedPageBreak/>
        <w:t>When first published, Maslow's theory had five levels based on three types of needs: two levels on physiological and safety needs, such as food, water, and security; two levels on psychological needs, such as love and esteem needs, such as friends or prestige; and one level on self-fulfilment needs, which is at the top of the pyramid and occurs when one reaches their full potential.</w:t>
      </w:r>
    </w:p>
    <w:p w14:paraId="582F9CB3" w14:textId="359B5D5D" w:rsidR="002D6452" w:rsidRDefault="002D6452" w:rsidP="002D6452">
      <w:pPr>
        <w:spacing w:line="360" w:lineRule="auto"/>
      </w:pPr>
    </w:p>
    <w:p w14:paraId="24598690" w14:textId="1343547A" w:rsidR="002D6452" w:rsidRDefault="002D6452" w:rsidP="002D6452">
      <w:pPr>
        <w:spacing w:line="360" w:lineRule="auto"/>
        <w:jc w:val="center"/>
      </w:pPr>
      <w:r>
        <w:rPr>
          <w:noProof/>
        </w:rPr>
        <w:drawing>
          <wp:inline distT="0" distB="0" distL="0" distR="0" wp14:anchorId="190C8066" wp14:editId="0FA685C0">
            <wp:extent cx="4007753" cy="3005593"/>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8212" cy="3013436"/>
                    </a:xfrm>
                    <a:prstGeom prst="rect">
                      <a:avLst/>
                    </a:prstGeom>
                    <a:noFill/>
                    <a:ln>
                      <a:noFill/>
                    </a:ln>
                  </pic:spPr>
                </pic:pic>
              </a:graphicData>
            </a:graphic>
          </wp:inline>
        </w:drawing>
      </w:r>
    </w:p>
    <w:p w14:paraId="71BD2A0D" w14:textId="54E7BC98" w:rsidR="002D6452" w:rsidRPr="00803E2C" w:rsidRDefault="002D6452" w:rsidP="00803E2C">
      <w:pPr>
        <w:jc w:val="center"/>
        <w:rPr>
          <w:sz w:val="12"/>
          <w:szCs w:val="12"/>
        </w:rPr>
      </w:pPr>
      <w:r w:rsidRPr="00803E2C">
        <w:rPr>
          <w:sz w:val="12"/>
          <w:szCs w:val="12"/>
        </w:rPr>
        <w:t xml:space="preserve">Source: </w:t>
      </w:r>
      <w:hyperlink r:id="rId11" w:history="1">
        <w:r w:rsidR="00803E2C" w:rsidRPr="00803E2C">
          <w:rPr>
            <w:rStyle w:val="Hyperlink"/>
            <w:sz w:val="12"/>
            <w:szCs w:val="12"/>
          </w:rPr>
          <w:t>https://upload.wikimedia.org/wikipedia/commons/thumb/6/60/Maslow%27s_Hierarchy_of_Needs.svg/2560px-Maslow%27s_Hierarchy_of_Needs.svg.png</w:t>
        </w:r>
      </w:hyperlink>
    </w:p>
    <w:p w14:paraId="055B2701" w14:textId="77777777" w:rsidR="00803E2C" w:rsidRPr="00803E2C" w:rsidRDefault="00803E2C" w:rsidP="002D6452">
      <w:pPr>
        <w:rPr>
          <w:sz w:val="16"/>
          <w:szCs w:val="16"/>
        </w:rPr>
      </w:pPr>
    </w:p>
    <w:p w14:paraId="30C3475A" w14:textId="77777777" w:rsidR="002D6452" w:rsidRDefault="002D6452" w:rsidP="00803E2C">
      <w:pPr>
        <w:spacing w:line="360" w:lineRule="auto"/>
        <w:ind w:firstLine="720"/>
      </w:pPr>
      <w:r w:rsidRPr="00171CA6">
        <w:t>His theory states physiological necessities must come first. Food, sleep, clothes, and shelter are needs. People must address their basic needs before focusing on anything else; otherwise, they'll just focus on meeting their physiological demands. They're humans' prime priority and driving force. If someone is hungry, they'll neglect other wants and needs to eat. If a pupil is hungry, education isn't their priority; hunger is. A student who didn't sleep well the night before may fall asleep in class. This student would prefer sleep above schoolwork.</w:t>
      </w:r>
    </w:p>
    <w:p w14:paraId="4E95261B" w14:textId="77777777" w:rsidR="002D6452" w:rsidRDefault="002D6452" w:rsidP="00803E2C">
      <w:pPr>
        <w:spacing w:line="360" w:lineRule="auto"/>
        <w:ind w:firstLine="720"/>
      </w:pPr>
      <w:r>
        <w:t xml:space="preserve">Physiology determines safety. Students need safe homes </w:t>
      </w:r>
      <w:proofErr w:type="gramStart"/>
      <w:r>
        <w:t>and  schools</w:t>
      </w:r>
      <w:proofErr w:type="gramEnd"/>
      <w:r>
        <w:t>.  If a youngster has home problems such as parental instability, they will struggle to study. Bullied or unaccepted students have trouble studying and completing schoolwork.  Students appreciate predictability and structure. Consistency. Changing their routine may cause them distress.</w:t>
      </w:r>
    </w:p>
    <w:p w14:paraId="1BAC41C6" w14:textId="77777777" w:rsidR="002D6452" w:rsidRDefault="002D6452" w:rsidP="002D6452">
      <w:pPr>
        <w:spacing w:line="360" w:lineRule="auto"/>
      </w:pPr>
      <w:r>
        <w:t>Love and belonging demand safety and health. Joining clubs, volunteering, and attending church can help students feel at home. </w:t>
      </w:r>
    </w:p>
    <w:p w14:paraId="3A6407A5" w14:textId="77777777" w:rsidR="002D6452" w:rsidRDefault="002D6452" w:rsidP="002D6452">
      <w:pPr>
        <w:spacing w:line="360" w:lineRule="auto"/>
      </w:pPr>
      <w:r>
        <w:lastRenderedPageBreak/>
        <w:t>Self-esteem includes individualism, respect, accomplishment, and confidence. Most self-critical people overestimate their achievements and potential. They want fame, respect, and prestige. These conditions make people feel competent, strong, and valuable. Unmet needs make people feel inadequate, scared, and unimportant.</w:t>
      </w:r>
    </w:p>
    <w:p w14:paraId="2A86200E" w14:textId="77777777" w:rsidR="002D6452" w:rsidRDefault="002D6452" w:rsidP="002D6452">
      <w:pPr>
        <w:spacing w:line="360" w:lineRule="auto"/>
      </w:pPr>
      <w:r>
        <w:t>Maslow refined his idea over decades in response to criticism.</w:t>
      </w:r>
    </w:p>
    <w:p w14:paraId="76888E20" w14:textId="77777777" w:rsidR="002D6452" w:rsidRDefault="002D6452" w:rsidP="002D6452">
      <w:pPr>
        <w:spacing w:line="360" w:lineRule="auto"/>
      </w:pPr>
      <w:r>
        <w:t>Maslow recognised criticisms. In 1987, he said the hierarchy's order wasn't as strict as he'd said. The order of demands might change based on environmental situations or individual differences. Some people value self-esteem over love. Others put creative delight before basic needs.</w:t>
      </w:r>
    </w:p>
    <w:p w14:paraId="6FC1680B" w14:textId="77777777" w:rsidR="002D6452" w:rsidRDefault="002D6452" w:rsidP="002D6452">
      <w:pPr>
        <w:spacing w:line="360" w:lineRule="auto"/>
      </w:pPr>
      <w:r>
        <w:t>Notably, Maslow's (1943, 1954) five-stage model has been enlarged to incorporate cognitive and aesthetic needs (Maslow, 1970a) as well as later transcendence needs (Maslow, 1970b).</w:t>
      </w:r>
    </w:p>
    <w:p w14:paraId="11F6F6F8" w14:textId="77777777" w:rsidR="00803E2C" w:rsidRDefault="002D6452" w:rsidP="00803E2C">
      <w:pPr>
        <w:spacing w:line="360" w:lineRule="auto"/>
        <w:jc w:val="center"/>
      </w:pPr>
      <w:r>
        <w:rPr>
          <w:noProof/>
        </w:rPr>
        <w:drawing>
          <wp:inline distT="0" distB="0" distL="0" distR="0" wp14:anchorId="1DDF499C" wp14:editId="71A71A71">
            <wp:extent cx="5088458" cy="2671638"/>
            <wp:effectExtent l="0" t="0" r="0" b="0"/>
            <wp:docPr id="7" name="Picture 7" descr="Look to Maslow's Hierarchy to See Design and Architecture Impacts | I+S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ok to Maslow's Hierarchy to See Design and Architecture Impacts | I+S  Desig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7018" cy="2676132"/>
                    </a:xfrm>
                    <a:prstGeom prst="rect">
                      <a:avLst/>
                    </a:prstGeom>
                    <a:noFill/>
                    <a:ln>
                      <a:noFill/>
                    </a:ln>
                  </pic:spPr>
                </pic:pic>
              </a:graphicData>
            </a:graphic>
          </wp:inline>
        </w:drawing>
      </w:r>
    </w:p>
    <w:p w14:paraId="2970E653" w14:textId="4D8211F0" w:rsidR="002D6452" w:rsidRPr="00803E2C" w:rsidRDefault="00803E2C" w:rsidP="00803E2C">
      <w:pPr>
        <w:spacing w:line="360" w:lineRule="auto"/>
        <w:jc w:val="center"/>
      </w:pPr>
      <w:r w:rsidRPr="00803E2C">
        <w:rPr>
          <w:sz w:val="12"/>
          <w:szCs w:val="12"/>
        </w:rPr>
        <w:t xml:space="preserve">Source: </w:t>
      </w:r>
      <w:hyperlink r:id="rId13" w:history="1">
        <w:r w:rsidRPr="00803E2C">
          <w:rPr>
            <w:rStyle w:val="Hyperlink"/>
            <w:sz w:val="12"/>
            <w:szCs w:val="12"/>
          </w:rPr>
          <w:t>https://img.iands.design/files/base/ebm/iands/image/2022/05/1652336192910-maslow_hon_steve_webber.png?auto=format,compress&amp;fit=fill&amp;fill=blur&amp;w=1200&amp;h=630</w:t>
        </w:r>
      </w:hyperlink>
    </w:p>
    <w:p w14:paraId="3BE9F512" w14:textId="77777777" w:rsidR="002D6452" w:rsidRDefault="002D6452" w:rsidP="002D6452">
      <w:pPr>
        <w:spacing w:line="360" w:lineRule="auto"/>
      </w:pPr>
      <w:r>
        <w:t>Modifications to the original five-stage model are emphasised and include a seven-stage model and an eight-stage model; both created throughout the 1960s and 1970s.</w:t>
      </w:r>
    </w:p>
    <w:p w14:paraId="196B793A" w14:textId="77777777" w:rsidR="002D6452" w:rsidRDefault="002D6452" w:rsidP="002D6452">
      <w:pPr>
        <w:spacing w:line="360" w:lineRule="auto"/>
      </w:pPr>
      <w:r>
        <w:t>Knowledge and comprehension, curiosity, exploration, the need for significance, and predictability are all cognitive demands. Aesthetic needs include the admiration and desire of beauty, balance, and shape.</w:t>
      </w:r>
    </w:p>
    <w:p w14:paraId="4B1656B3" w14:textId="77777777" w:rsidR="002D6452" w:rsidRDefault="002D6452" w:rsidP="002D6452">
      <w:pPr>
        <w:spacing w:line="360" w:lineRule="auto"/>
      </w:pPr>
      <w:r>
        <w:t>Needs for transcendence - An individual is motivated by values that go beyond the individual ego (e.g., mystical experiences, sexual experiences, religious faith, etc.).</w:t>
      </w:r>
    </w:p>
    <w:p w14:paraId="3308E672" w14:textId="77777777" w:rsidR="002D6452" w:rsidRDefault="002D6452" w:rsidP="002D6452">
      <w:pPr>
        <w:spacing w:line="360" w:lineRule="auto"/>
      </w:pPr>
      <w:r w:rsidRPr="002C10BC">
        <w:lastRenderedPageBreak/>
        <w:t>Human motivation, according to Maslow (1943, 1954), is founded on people wanting fulfilment and transformation through personal growth. Self-actualized individuals are those who have achieved their full potential.</w:t>
      </w:r>
    </w:p>
    <w:p w14:paraId="777D7FF3" w14:textId="77777777" w:rsidR="002D6452" w:rsidRDefault="002D6452" w:rsidP="002D6452">
      <w:pPr>
        <w:spacing w:line="360" w:lineRule="auto"/>
      </w:pPr>
      <w:r w:rsidRPr="00AE3DD1">
        <w:t>While we are all hypothetically capable of achieving self-actualization, the most of us will not, or only to a limited extent. According to Maslow (1970), just 2% of persons will reach the condition of self-actualization.</w:t>
      </w:r>
    </w:p>
    <w:p w14:paraId="5801D81F" w14:textId="72A007CA" w:rsidR="00222CC4" w:rsidRDefault="00222CC4" w:rsidP="00222CC4">
      <w:pPr>
        <w:pStyle w:val="Heading1"/>
      </w:pPr>
      <w:bookmarkStart w:id="3" w:name="_Toc123764230"/>
      <w:r w:rsidRPr="0006399C">
        <w:t>Time management</w:t>
      </w:r>
      <w:bookmarkEnd w:id="3"/>
    </w:p>
    <w:p w14:paraId="0057C2F4" w14:textId="41DEB3C7" w:rsidR="00222CC4" w:rsidRDefault="00222CC4" w:rsidP="00222CC4"/>
    <w:p w14:paraId="581DC0D4" w14:textId="380DEA9C" w:rsidR="00076A3D" w:rsidRDefault="00076A3D" w:rsidP="003F308A">
      <w:pPr>
        <w:pStyle w:val="Heading2"/>
        <w:jc w:val="center"/>
      </w:pPr>
      <w:bookmarkStart w:id="4" w:name="_Toc123764231"/>
      <w:r w:rsidRPr="00076A3D">
        <w:t>Time management</w:t>
      </w:r>
      <w:bookmarkEnd w:id="4"/>
    </w:p>
    <w:p w14:paraId="08EE3180" w14:textId="77777777" w:rsidR="003F308A" w:rsidRPr="003F308A" w:rsidRDefault="003F308A" w:rsidP="003F308A"/>
    <w:p w14:paraId="087B6D2B" w14:textId="77777777" w:rsidR="00076A3D" w:rsidRPr="00076A3D" w:rsidRDefault="00076A3D" w:rsidP="00076A3D">
      <w:pPr>
        <w:spacing w:after="0" w:line="360" w:lineRule="auto"/>
        <w:jc w:val="both"/>
        <w:rPr>
          <w:rFonts w:cs="Times New Roman"/>
        </w:rPr>
      </w:pPr>
      <w:r w:rsidRPr="00076A3D">
        <w:rPr>
          <w:rFonts w:cs="Times New Roman"/>
        </w:rPr>
        <w:t xml:space="preserve">Time management is the process of organizing and prioritizing time spent on </w:t>
      </w:r>
      <w:proofErr w:type="gramStart"/>
      <w:r w:rsidRPr="00076A3D">
        <w:rPr>
          <w:rFonts w:cs="Times New Roman"/>
        </w:rPr>
        <w:t>particular activities</w:t>
      </w:r>
      <w:proofErr w:type="gramEnd"/>
      <w:r w:rsidRPr="00076A3D">
        <w:rPr>
          <w:rFonts w:cs="Times New Roman"/>
        </w:rPr>
        <w:t xml:space="preserve"> to reach the individual’s goal efficiently and productively. “Time management can be viewed as a way of monitoring and controlling time” (</w:t>
      </w:r>
      <w:proofErr w:type="spellStart"/>
      <w:r w:rsidRPr="00076A3D">
        <w:rPr>
          <w:rFonts w:cs="Times New Roman"/>
        </w:rPr>
        <w:t>Eilam</w:t>
      </w:r>
      <w:proofErr w:type="spellEnd"/>
      <w:r w:rsidRPr="00076A3D">
        <w:rPr>
          <w:rFonts w:cs="Times New Roman"/>
        </w:rPr>
        <w:t xml:space="preserve"> and </w:t>
      </w:r>
      <w:proofErr w:type="spellStart"/>
      <w:r w:rsidRPr="00076A3D">
        <w:rPr>
          <w:rFonts w:cs="Times New Roman"/>
        </w:rPr>
        <w:t>Aharon</w:t>
      </w:r>
      <w:proofErr w:type="spellEnd"/>
      <w:r w:rsidRPr="00076A3D">
        <w:rPr>
          <w:rFonts w:cs="Times New Roman"/>
        </w:rPr>
        <w:t>, 2003, p.304).</w:t>
      </w:r>
    </w:p>
    <w:p w14:paraId="0217D089" w14:textId="77777777" w:rsidR="00076A3D" w:rsidRPr="00076A3D" w:rsidRDefault="00076A3D" w:rsidP="00076A3D">
      <w:pPr>
        <w:spacing w:after="0" w:line="360" w:lineRule="auto"/>
        <w:jc w:val="both"/>
        <w:rPr>
          <w:rFonts w:cs="Times New Roman"/>
        </w:rPr>
      </w:pPr>
      <w:r w:rsidRPr="00076A3D">
        <w:rPr>
          <w:rFonts w:cs="Times New Roman"/>
        </w:rPr>
        <w:t>Time management skills are precious in academic and professional success because they determine the ability to meet deadlines and operate productively by organizing your day. Effective time management helps to achieve great results in less time, without stress.</w:t>
      </w:r>
    </w:p>
    <w:p w14:paraId="66A7B6F0" w14:textId="63F7E598" w:rsidR="00076A3D" w:rsidRDefault="00076A3D" w:rsidP="00076A3D">
      <w:pPr>
        <w:spacing w:after="0" w:line="360" w:lineRule="auto"/>
        <w:jc w:val="both"/>
        <w:rPr>
          <w:rFonts w:cs="Times New Roman"/>
        </w:rPr>
      </w:pPr>
      <w:r w:rsidRPr="00076A3D">
        <w:rPr>
          <w:rFonts w:cs="Times New Roman"/>
        </w:rPr>
        <w:t xml:space="preserve">According to </w:t>
      </w:r>
      <w:proofErr w:type="spellStart"/>
      <w:r w:rsidRPr="00076A3D">
        <w:rPr>
          <w:rFonts w:cs="Times New Roman"/>
        </w:rPr>
        <w:t>Lakein</w:t>
      </w:r>
      <w:proofErr w:type="spellEnd"/>
      <w:r w:rsidRPr="00076A3D">
        <w:rPr>
          <w:rFonts w:cs="Times New Roman"/>
        </w:rPr>
        <w:t xml:space="preserve"> (1973), time management entails the process of identifying needs, setting goals, and scheduling tasks necessary to reach these goals.</w:t>
      </w:r>
    </w:p>
    <w:p w14:paraId="2131FAD5" w14:textId="77777777" w:rsidR="00803E2C" w:rsidRPr="00076A3D" w:rsidRDefault="00803E2C" w:rsidP="00076A3D">
      <w:pPr>
        <w:spacing w:after="0" w:line="360" w:lineRule="auto"/>
        <w:jc w:val="both"/>
        <w:rPr>
          <w:rFonts w:cs="Times New Roman"/>
        </w:rPr>
      </w:pPr>
    </w:p>
    <w:p w14:paraId="4B22049C"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 xml:space="preserve">Time </w:t>
      </w:r>
      <w:proofErr w:type="gramStart"/>
      <w:r w:rsidRPr="00076A3D">
        <w:rPr>
          <w:rFonts w:eastAsia="Times New Roman" w:cs="Times New Roman"/>
          <w:color w:val="000000"/>
          <w:lang w:eastAsia="en-GB"/>
        </w:rPr>
        <w:t xml:space="preserve">management  </w:t>
      </w:r>
      <w:proofErr w:type="spellStart"/>
      <w:r w:rsidRPr="00076A3D">
        <w:rPr>
          <w:rFonts w:eastAsia="Times New Roman" w:cs="Times New Roman"/>
          <w:color w:val="000000"/>
          <w:lang w:eastAsia="en-GB"/>
        </w:rPr>
        <w:t>s</w:t>
      </w:r>
      <w:proofErr w:type="spellEnd"/>
      <w:proofErr w:type="gramEnd"/>
      <w:r w:rsidRPr="00076A3D">
        <w:rPr>
          <w:rFonts w:eastAsia="Times New Roman" w:cs="Times New Roman"/>
          <w:color w:val="000000"/>
          <w:lang w:eastAsia="en-GB"/>
        </w:rPr>
        <w:t xml:space="preserve"> a capability that  c  be  de loped at  any age if t  person  eds  to advance the </w:t>
      </w:r>
    </w:p>
    <w:p w14:paraId="7317A2F8"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proofErr w:type="spellStart"/>
      <w:r w:rsidRPr="00076A3D">
        <w:rPr>
          <w:rFonts w:eastAsia="Times New Roman" w:cs="Times New Roman"/>
          <w:color w:val="000000"/>
          <w:lang w:eastAsia="en-GB"/>
        </w:rPr>
        <w:t>Resu</w:t>
      </w:r>
      <w:proofErr w:type="spellEnd"/>
      <w:r w:rsidRPr="00076A3D">
        <w:rPr>
          <w:rFonts w:eastAsia="Times New Roman" w:cs="Times New Roman"/>
          <w:color w:val="000000"/>
          <w:lang w:eastAsia="en-GB"/>
        </w:rPr>
        <w:t xml:space="preserve"> s of his actions (Dale, 1993). Previous research (</w:t>
      </w:r>
      <w:proofErr w:type="spellStart"/>
      <w:r w:rsidRPr="00076A3D">
        <w:rPr>
          <w:rFonts w:eastAsia="Times New Roman" w:cs="Times New Roman"/>
          <w:color w:val="000000"/>
          <w:lang w:eastAsia="en-GB"/>
        </w:rPr>
        <w:t>Magher</w:t>
      </w:r>
      <w:proofErr w:type="spellEnd"/>
      <w:r w:rsidRPr="00076A3D">
        <w:rPr>
          <w:rFonts w:eastAsia="Times New Roman" w:cs="Times New Roman"/>
          <w:color w:val="000000"/>
          <w:lang w:eastAsia="en-GB"/>
        </w:rPr>
        <w:t xml:space="preserve">, 2005) shows that students are much more </w:t>
      </w:r>
    </w:p>
    <w:p w14:paraId="6CD3FD2D"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 xml:space="preserve">Motivated if </w:t>
      </w:r>
      <w:proofErr w:type="spellStart"/>
      <w:proofErr w:type="gramStart"/>
      <w:r w:rsidRPr="00076A3D">
        <w:rPr>
          <w:rFonts w:eastAsia="Times New Roman" w:cs="Times New Roman"/>
          <w:color w:val="000000"/>
          <w:lang w:eastAsia="en-GB"/>
        </w:rPr>
        <w:t>hey</w:t>
      </w:r>
      <w:proofErr w:type="spellEnd"/>
      <w:r w:rsidRPr="00076A3D">
        <w:rPr>
          <w:rFonts w:eastAsia="Times New Roman" w:cs="Times New Roman"/>
          <w:color w:val="000000"/>
          <w:lang w:eastAsia="en-GB"/>
        </w:rPr>
        <w:t xml:space="preserve">  can</w:t>
      </w:r>
      <w:proofErr w:type="gramEnd"/>
      <w:r w:rsidRPr="00076A3D">
        <w:rPr>
          <w:rFonts w:eastAsia="Times New Roman" w:cs="Times New Roman"/>
          <w:color w:val="000000"/>
          <w:lang w:eastAsia="en-GB"/>
        </w:rPr>
        <w:t xml:space="preserve">  solve  the  task  in  a  personal  rhythm.  </w:t>
      </w:r>
      <w:proofErr w:type="gramStart"/>
      <w:r w:rsidRPr="00076A3D">
        <w:rPr>
          <w:rFonts w:eastAsia="Times New Roman" w:cs="Times New Roman"/>
          <w:color w:val="000000"/>
          <w:lang w:eastAsia="en-GB"/>
        </w:rPr>
        <w:t>Students  should</w:t>
      </w:r>
      <w:proofErr w:type="gramEnd"/>
      <w:r w:rsidRPr="00076A3D">
        <w:rPr>
          <w:rFonts w:eastAsia="Times New Roman" w:cs="Times New Roman"/>
          <w:color w:val="000000"/>
          <w:lang w:eastAsia="en-GB"/>
        </w:rPr>
        <w:t xml:space="preserve">  be  aware  of  the  hours  of </w:t>
      </w:r>
    </w:p>
    <w:p w14:paraId="1BA49592"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 xml:space="preserve">maximum effort and should </w:t>
      </w:r>
      <w:proofErr w:type="gramStart"/>
      <w:r w:rsidRPr="00076A3D">
        <w:rPr>
          <w:rFonts w:eastAsia="Times New Roman" w:cs="Times New Roman"/>
          <w:color w:val="000000"/>
          <w:lang w:eastAsia="en-GB"/>
        </w:rPr>
        <w:t>adapt  their</w:t>
      </w:r>
      <w:proofErr w:type="gramEnd"/>
      <w:r w:rsidRPr="00076A3D">
        <w:rPr>
          <w:rFonts w:eastAsia="Times New Roman" w:cs="Times New Roman"/>
          <w:color w:val="000000"/>
          <w:lang w:eastAsia="en-GB"/>
        </w:rPr>
        <w:t xml:space="preserve">  personal  rhythm to circadian and  ultrafine  rhythm (</w:t>
      </w:r>
      <w:proofErr w:type="spellStart"/>
      <w:r w:rsidRPr="00076A3D">
        <w:rPr>
          <w:rFonts w:eastAsia="Times New Roman" w:cs="Times New Roman"/>
          <w:color w:val="000000"/>
          <w:lang w:eastAsia="en-GB"/>
        </w:rPr>
        <w:t>Clinciu</w:t>
      </w:r>
      <w:proofErr w:type="spellEnd"/>
      <w:r w:rsidRPr="00076A3D">
        <w:rPr>
          <w:rFonts w:eastAsia="Times New Roman" w:cs="Times New Roman"/>
          <w:color w:val="000000"/>
          <w:lang w:eastAsia="en-GB"/>
        </w:rPr>
        <w:t xml:space="preserve"> et al.,</w:t>
      </w:r>
    </w:p>
    <w:p w14:paraId="140ABD03"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proofErr w:type="gramStart"/>
      <w:r w:rsidRPr="00076A3D">
        <w:rPr>
          <w:rFonts w:eastAsia="Times New Roman" w:cs="Times New Roman"/>
          <w:color w:val="000000"/>
          <w:lang w:eastAsia="en-GB"/>
        </w:rPr>
        <w:t>Time  management</w:t>
      </w:r>
      <w:proofErr w:type="gramEnd"/>
      <w:r w:rsidRPr="00076A3D">
        <w:rPr>
          <w:rFonts w:eastAsia="Times New Roman" w:cs="Times New Roman"/>
          <w:color w:val="000000"/>
          <w:lang w:eastAsia="en-GB"/>
        </w:rPr>
        <w:t xml:space="preserve">  is  a  capability that  can be  developed at  any  age,  if the  person needs  to advance  the </w:t>
      </w:r>
    </w:p>
    <w:p w14:paraId="7B01CDB0"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results of his actions (Dale, 1993). Previous research (</w:t>
      </w:r>
      <w:proofErr w:type="spellStart"/>
      <w:r w:rsidRPr="00076A3D">
        <w:rPr>
          <w:rFonts w:eastAsia="Times New Roman" w:cs="Times New Roman"/>
          <w:color w:val="000000"/>
          <w:lang w:eastAsia="en-GB"/>
        </w:rPr>
        <w:t>Magher</w:t>
      </w:r>
      <w:proofErr w:type="spellEnd"/>
      <w:r w:rsidRPr="00076A3D">
        <w:rPr>
          <w:rFonts w:eastAsia="Times New Roman" w:cs="Times New Roman"/>
          <w:color w:val="000000"/>
          <w:lang w:eastAsia="en-GB"/>
        </w:rPr>
        <w:t xml:space="preserve">, 2005) shows that students are much more </w:t>
      </w:r>
    </w:p>
    <w:p w14:paraId="0F3CE296"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proofErr w:type="gramStart"/>
      <w:r w:rsidRPr="00076A3D">
        <w:rPr>
          <w:rFonts w:eastAsia="Times New Roman" w:cs="Times New Roman"/>
          <w:color w:val="000000"/>
          <w:lang w:eastAsia="en-GB"/>
        </w:rPr>
        <w:t>motivated  if</w:t>
      </w:r>
      <w:proofErr w:type="gramEnd"/>
      <w:r w:rsidRPr="00076A3D">
        <w:rPr>
          <w:rFonts w:eastAsia="Times New Roman" w:cs="Times New Roman"/>
          <w:color w:val="000000"/>
          <w:lang w:eastAsia="en-GB"/>
        </w:rPr>
        <w:t xml:space="preserve">  they  can  solve  the  task  in  a  personal  rhythm.  </w:t>
      </w:r>
      <w:proofErr w:type="gramStart"/>
      <w:r w:rsidRPr="00076A3D">
        <w:rPr>
          <w:rFonts w:eastAsia="Times New Roman" w:cs="Times New Roman"/>
          <w:color w:val="000000"/>
          <w:lang w:eastAsia="en-GB"/>
        </w:rPr>
        <w:t>Students  should</w:t>
      </w:r>
      <w:proofErr w:type="gramEnd"/>
      <w:r w:rsidRPr="00076A3D">
        <w:rPr>
          <w:rFonts w:eastAsia="Times New Roman" w:cs="Times New Roman"/>
          <w:color w:val="000000"/>
          <w:lang w:eastAsia="en-GB"/>
        </w:rPr>
        <w:t xml:space="preserve">  be  aware  of  the  hours  of </w:t>
      </w:r>
    </w:p>
    <w:p w14:paraId="2DCD3B88"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 xml:space="preserve">maximum effort and should </w:t>
      </w:r>
      <w:proofErr w:type="gramStart"/>
      <w:r w:rsidRPr="00076A3D">
        <w:rPr>
          <w:rFonts w:eastAsia="Times New Roman" w:cs="Times New Roman"/>
          <w:color w:val="000000"/>
          <w:lang w:eastAsia="en-GB"/>
        </w:rPr>
        <w:t>adapt  their</w:t>
      </w:r>
      <w:proofErr w:type="gramEnd"/>
      <w:r w:rsidRPr="00076A3D">
        <w:rPr>
          <w:rFonts w:eastAsia="Times New Roman" w:cs="Times New Roman"/>
          <w:color w:val="000000"/>
          <w:lang w:eastAsia="en-GB"/>
        </w:rPr>
        <w:t xml:space="preserve">  personal  rhythm to circadian and  ultrafine  rhythm (</w:t>
      </w:r>
      <w:proofErr w:type="spellStart"/>
      <w:r w:rsidRPr="00076A3D">
        <w:rPr>
          <w:rFonts w:eastAsia="Times New Roman" w:cs="Times New Roman"/>
          <w:color w:val="000000"/>
          <w:lang w:eastAsia="en-GB"/>
        </w:rPr>
        <w:t>Clinciu</w:t>
      </w:r>
      <w:proofErr w:type="spellEnd"/>
      <w:r w:rsidRPr="00076A3D">
        <w:rPr>
          <w:rFonts w:eastAsia="Times New Roman" w:cs="Times New Roman"/>
          <w:color w:val="000000"/>
          <w:lang w:eastAsia="en-GB"/>
        </w:rPr>
        <w:t xml:space="preserve"> et al.,</w:t>
      </w:r>
    </w:p>
    <w:p w14:paraId="35719C3C"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proofErr w:type="gramStart"/>
      <w:r w:rsidRPr="00076A3D">
        <w:rPr>
          <w:rFonts w:eastAsia="Times New Roman" w:cs="Times New Roman"/>
          <w:color w:val="000000"/>
          <w:lang w:eastAsia="en-GB"/>
        </w:rPr>
        <w:t>Time  management</w:t>
      </w:r>
      <w:proofErr w:type="gramEnd"/>
      <w:r w:rsidRPr="00076A3D">
        <w:rPr>
          <w:rFonts w:eastAsia="Times New Roman" w:cs="Times New Roman"/>
          <w:color w:val="000000"/>
          <w:lang w:eastAsia="en-GB"/>
        </w:rPr>
        <w:t xml:space="preserve">  is  a  capability that  can be  developed at  any  age,  if the  person needs  to advance  the </w:t>
      </w:r>
    </w:p>
    <w:p w14:paraId="62837CBE"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results of his actions (Dale, 1993). Previous research (</w:t>
      </w:r>
      <w:proofErr w:type="spellStart"/>
      <w:r w:rsidRPr="00076A3D">
        <w:rPr>
          <w:rFonts w:eastAsia="Times New Roman" w:cs="Times New Roman"/>
          <w:color w:val="000000"/>
          <w:lang w:eastAsia="en-GB"/>
        </w:rPr>
        <w:t>Magher</w:t>
      </w:r>
      <w:proofErr w:type="spellEnd"/>
      <w:r w:rsidRPr="00076A3D">
        <w:rPr>
          <w:rFonts w:eastAsia="Times New Roman" w:cs="Times New Roman"/>
          <w:color w:val="000000"/>
          <w:lang w:eastAsia="en-GB"/>
        </w:rPr>
        <w:t xml:space="preserve">, 2005) shows that students are much more </w:t>
      </w:r>
    </w:p>
    <w:p w14:paraId="695561C8"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proofErr w:type="gramStart"/>
      <w:r w:rsidRPr="00076A3D">
        <w:rPr>
          <w:rFonts w:eastAsia="Times New Roman" w:cs="Times New Roman"/>
          <w:color w:val="000000"/>
          <w:lang w:eastAsia="en-GB"/>
        </w:rPr>
        <w:t>motivated  if</w:t>
      </w:r>
      <w:proofErr w:type="gramEnd"/>
      <w:r w:rsidRPr="00076A3D">
        <w:rPr>
          <w:rFonts w:eastAsia="Times New Roman" w:cs="Times New Roman"/>
          <w:color w:val="000000"/>
          <w:lang w:eastAsia="en-GB"/>
        </w:rPr>
        <w:t xml:space="preserve">  they  can  solve  the  task  in  a  personal  rhythm.  </w:t>
      </w:r>
      <w:proofErr w:type="gramStart"/>
      <w:r w:rsidRPr="00076A3D">
        <w:rPr>
          <w:rFonts w:eastAsia="Times New Roman" w:cs="Times New Roman"/>
          <w:color w:val="000000"/>
          <w:lang w:eastAsia="en-GB"/>
        </w:rPr>
        <w:t>Students  should</w:t>
      </w:r>
      <w:proofErr w:type="gramEnd"/>
      <w:r w:rsidRPr="00076A3D">
        <w:rPr>
          <w:rFonts w:eastAsia="Times New Roman" w:cs="Times New Roman"/>
          <w:color w:val="000000"/>
          <w:lang w:eastAsia="en-GB"/>
        </w:rPr>
        <w:t xml:space="preserve">  be  aware  of  the  hours  of </w:t>
      </w:r>
    </w:p>
    <w:p w14:paraId="0B9530EB"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 xml:space="preserve">maximum effort and should </w:t>
      </w:r>
      <w:proofErr w:type="gramStart"/>
      <w:r w:rsidRPr="00076A3D">
        <w:rPr>
          <w:rFonts w:eastAsia="Times New Roman" w:cs="Times New Roman"/>
          <w:color w:val="000000"/>
          <w:lang w:eastAsia="en-GB"/>
        </w:rPr>
        <w:t>adapt  their</w:t>
      </w:r>
      <w:proofErr w:type="gramEnd"/>
      <w:r w:rsidRPr="00076A3D">
        <w:rPr>
          <w:rFonts w:eastAsia="Times New Roman" w:cs="Times New Roman"/>
          <w:color w:val="000000"/>
          <w:lang w:eastAsia="en-GB"/>
        </w:rPr>
        <w:t xml:space="preserve">  personal  rhythm to circadian and  ultrafine  rhythm (</w:t>
      </w:r>
      <w:proofErr w:type="spellStart"/>
      <w:r w:rsidRPr="00076A3D">
        <w:rPr>
          <w:rFonts w:eastAsia="Times New Roman" w:cs="Times New Roman"/>
          <w:color w:val="000000"/>
          <w:lang w:eastAsia="en-GB"/>
        </w:rPr>
        <w:t>Clinciu</w:t>
      </w:r>
      <w:proofErr w:type="spellEnd"/>
      <w:r w:rsidRPr="00076A3D">
        <w:rPr>
          <w:rFonts w:eastAsia="Times New Roman" w:cs="Times New Roman"/>
          <w:color w:val="000000"/>
          <w:lang w:eastAsia="en-GB"/>
        </w:rPr>
        <w:t xml:space="preserve"> et al.,</w:t>
      </w:r>
    </w:p>
    <w:p w14:paraId="75825320"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proofErr w:type="gramStart"/>
      <w:r w:rsidRPr="00076A3D">
        <w:rPr>
          <w:rFonts w:eastAsia="Times New Roman" w:cs="Times New Roman"/>
          <w:color w:val="000000"/>
          <w:lang w:eastAsia="en-GB"/>
        </w:rPr>
        <w:t>Time  management</w:t>
      </w:r>
      <w:proofErr w:type="gramEnd"/>
      <w:r w:rsidRPr="00076A3D">
        <w:rPr>
          <w:rFonts w:eastAsia="Times New Roman" w:cs="Times New Roman"/>
          <w:color w:val="000000"/>
          <w:lang w:eastAsia="en-GB"/>
        </w:rPr>
        <w:t xml:space="preserve">  is  a  capability that  can be  developed at  any  age,  if the  person needs  to advance the </w:t>
      </w:r>
    </w:p>
    <w:p w14:paraId="23BBF5D4"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results of his actions (Dale, 1993). Previous research (</w:t>
      </w:r>
      <w:proofErr w:type="spellStart"/>
      <w:r w:rsidRPr="00076A3D">
        <w:rPr>
          <w:rFonts w:eastAsia="Times New Roman" w:cs="Times New Roman"/>
          <w:color w:val="000000"/>
          <w:lang w:eastAsia="en-GB"/>
        </w:rPr>
        <w:t>Magher</w:t>
      </w:r>
      <w:proofErr w:type="spellEnd"/>
      <w:r w:rsidRPr="00076A3D">
        <w:rPr>
          <w:rFonts w:eastAsia="Times New Roman" w:cs="Times New Roman"/>
          <w:color w:val="000000"/>
          <w:lang w:eastAsia="en-GB"/>
        </w:rPr>
        <w:t xml:space="preserve">, 2005) shows that students are much more </w:t>
      </w:r>
    </w:p>
    <w:p w14:paraId="7CD27B96"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 xml:space="preserve">motivated </w:t>
      </w:r>
      <w:proofErr w:type="gramStart"/>
      <w:r w:rsidRPr="00076A3D">
        <w:rPr>
          <w:rFonts w:eastAsia="Times New Roman" w:cs="Times New Roman"/>
          <w:color w:val="000000"/>
          <w:lang w:eastAsia="en-GB"/>
        </w:rPr>
        <w:t>if  they</w:t>
      </w:r>
      <w:proofErr w:type="gramEnd"/>
      <w:r w:rsidRPr="00076A3D">
        <w:rPr>
          <w:rFonts w:eastAsia="Times New Roman" w:cs="Times New Roman"/>
          <w:color w:val="000000"/>
          <w:lang w:eastAsia="en-GB"/>
        </w:rPr>
        <w:t xml:space="preserve">  can  solve  the  task  in a  personal rhythm.  </w:t>
      </w:r>
      <w:proofErr w:type="gramStart"/>
      <w:r w:rsidRPr="00076A3D">
        <w:rPr>
          <w:rFonts w:eastAsia="Times New Roman" w:cs="Times New Roman"/>
          <w:color w:val="000000"/>
          <w:lang w:eastAsia="en-GB"/>
        </w:rPr>
        <w:t>Students  should</w:t>
      </w:r>
      <w:proofErr w:type="gramEnd"/>
      <w:r w:rsidRPr="00076A3D">
        <w:rPr>
          <w:rFonts w:eastAsia="Times New Roman" w:cs="Times New Roman"/>
          <w:color w:val="000000"/>
          <w:lang w:eastAsia="en-GB"/>
        </w:rPr>
        <w:t xml:space="preserve">  be  aware  of  the  hours  of </w:t>
      </w:r>
    </w:p>
    <w:p w14:paraId="31DC24D3" w14:textId="77777777" w:rsidR="00076A3D" w:rsidRPr="00076A3D" w:rsidRDefault="00076A3D" w:rsidP="00076A3D">
      <w:pPr>
        <w:shd w:val="clear" w:color="auto" w:fill="FFFFFF"/>
        <w:spacing w:after="0" w:line="0" w:lineRule="auto"/>
        <w:jc w:val="both"/>
        <w:rPr>
          <w:rFonts w:eastAsia="Times New Roman" w:cs="Times New Roman"/>
          <w:color w:val="000000"/>
          <w:lang w:eastAsia="en-GB"/>
        </w:rPr>
      </w:pPr>
      <w:r w:rsidRPr="00076A3D">
        <w:rPr>
          <w:rFonts w:eastAsia="Times New Roman" w:cs="Times New Roman"/>
          <w:color w:val="000000"/>
          <w:lang w:eastAsia="en-GB"/>
        </w:rPr>
        <w:t xml:space="preserve">maximum effort and should </w:t>
      </w:r>
      <w:proofErr w:type="gramStart"/>
      <w:r w:rsidRPr="00076A3D">
        <w:rPr>
          <w:rFonts w:eastAsia="Times New Roman" w:cs="Times New Roman"/>
          <w:color w:val="000000"/>
          <w:lang w:eastAsia="en-GB"/>
        </w:rPr>
        <w:t>adapt  their</w:t>
      </w:r>
      <w:proofErr w:type="gramEnd"/>
      <w:r w:rsidRPr="00076A3D">
        <w:rPr>
          <w:rFonts w:eastAsia="Times New Roman" w:cs="Times New Roman"/>
          <w:color w:val="000000"/>
          <w:lang w:eastAsia="en-GB"/>
        </w:rPr>
        <w:t xml:space="preserve"> rhythm to circadian and  ultrafine  rhythm (</w:t>
      </w:r>
      <w:proofErr w:type="spellStart"/>
      <w:r w:rsidRPr="00076A3D">
        <w:rPr>
          <w:rFonts w:eastAsia="Times New Roman" w:cs="Times New Roman"/>
          <w:color w:val="000000"/>
          <w:lang w:eastAsia="en-GB"/>
        </w:rPr>
        <w:t>Clinciu</w:t>
      </w:r>
      <w:proofErr w:type="spellEnd"/>
      <w:r w:rsidRPr="00076A3D">
        <w:rPr>
          <w:rFonts w:eastAsia="Times New Roman" w:cs="Times New Roman"/>
          <w:color w:val="000000"/>
          <w:lang w:eastAsia="en-GB"/>
        </w:rPr>
        <w:t xml:space="preserve"> et al.,</w:t>
      </w:r>
    </w:p>
    <w:p w14:paraId="657D8BE4" w14:textId="019FB4E3" w:rsidR="00076A3D" w:rsidRDefault="00076A3D" w:rsidP="003F308A">
      <w:pPr>
        <w:pStyle w:val="Heading2"/>
        <w:jc w:val="center"/>
        <w:rPr>
          <w:shd w:val="clear" w:color="auto" w:fill="FFFFFF"/>
        </w:rPr>
      </w:pPr>
      <w:bookmarkStart w:id="5" w:name="_Toc123764232"/>
      <w:r w:rsidRPr="00076A3D">
        <w:rPr>
          <w:shd w:val="clear" w:color="auto" w:fill="FFFFFF"/>
        </w:rPr>
        <w:t>Importance of time management in academic success</w:t>
      </w:r>
      <w:bookmarkEnd w:id="5"/>
    </w:p>
    <w:p w14:paraId="66EB17AB" w14:textId="77777777" w:rsidR="003F308A" w:rsidRPr="003F308A" w:rsidRDefault="003F308A" w:rsidP="003F308A"/>
    <w:p w14:paraId="1C6C907B" w14:textId="77777777" w:rsidR="00076A3D" w:rsidRPr="00076A3D" w:rsidRDefault="00076A3D" w:rsidP="00076A3D">
      <w:pPr>
        <w:spacing w:after="0" w:line="360" w:lineRule="auto"/>
        <w:jc w:val="both"/>
        <w:rPr>
          <w:rFonts w:cs="Times New Roman"/>
        </w:rPr>
      </w:pPr>
      <w:r w:rsidRPr="00076A3D">
        <w:rPr>
          <w:rFonts w:cs="Times New Roman"/>
          <w:shd w:val="clear" w:color="auto" w:fill="FFFFFF"/>
        </w:rPr>
        <w:t>Time management is a very helpful tool in today’s student life. It ensures that students are focused and capable of managing their daily tasks on time.</w:t>
      </w:r>
      <w:r w:rsidRPr="00076A3D">
        <w:rPr>
          <w:rFonts w:cs="Times New Roman"/>
        </w:rPr>
        <w:t xml:space="preserve"> Students can manage their assignments, readings, tasks, and activities by making daily task lists. Using time management tools like task lists on smartphones and online calendars can be more useful to organize your day. The ability to manage your time will help you in all areas of your life. Time management</w:t>
      </w:r>
      <w:r w:rsidRPr="00076A3D">
        <w:rPr>
          <w:rFonts w:eastAsia="Times New Roman" w:cs="Times New Roman"/>
          <w:color w:val="000000"/>
        </w:rPr>
        <w:t xml:space="preserve"> has a positive impact on improving the performance and productivity of students:</w:t>
      </w:r>
    </w:p>
    <w:p w14:paraId="0BEF92AF" w14:textId="77777777" w:rsidR="00076A3D" w:rsidRPr="00076A3D" w:rsidRDefault="00076A3D" w:rsidP="00076A3D">
      <w:pPr>
        <w:spacing w:after="0" w:line="360" w:lineRule="auto"/>
        <w:jc w:val="both"/>
        <w:rPr>
          <w:rFonts w:cs="Times New Roman"/>
        </w:rPr>
      </w:pPr>
      <w:r w:rsidRPr="00076A3D">
        <w:rPr>
          <w:rFonts w:cs="Times New Roman"/>
          <w:b/>
          <w:bCs/>
          <w:shd w:val="clear" w:color="auto" w:fill="FFFFFF"/>
        </w:rPr>
        <w:t>Reduce stress</w:t>
      </w:r>
      <w:r w:rsidRPr="00076A3D">
        <w:rPr>
          <w:rFonts w:cs="Times New Roman"/>
          <w:shd w:val="clear" w:color="auto" w:fill="FFFFFF"/>
        </w:rPr>
        <w:t>- organizing your time helps increase confidence and reduce stress.</w:t>
      </w:r>
    </w:p>
    <w:p w14:paraId="00DAE871" w14:textId="77777777" w:rsidR="00076A3D" w:rsidRPr="00076A3D" w:rsidRDefault="00076A3D" w:rsidP="00076A3D">
      <w:pPr>
        <w:spacing w:after="0" w:line="360" w:lineRule="auto"/>
        <w:jc w:val="both"/>
        <w:rPr>
          <w:rFonts w:cs="Times New Roman"/>
          <w:shd w:val="clear" w:color="auto" w:fill="FFFFFF"/>
        </w:rPr>
      </w:pPr>
      <w:r w:rsidRPr="00076A3D">
        <w:rPr>
          <w:rFonts w:cs="Times New Roman"/>
          <w:b/>
          <w:bCs/>
          <w:shd w:val="clear" w:color="auto" w:fill="FFFFFF"/>
        </w:rPr>
        <w:t>Flexibility-</w:t>
      </w:r>
      <w:r w:rsidRPr="00076A3D">
        <w:rPr>
          <w:rFonts w:cs="Times New Roman"/>
          <w:shd w:val="clear" w:color="auto" w:fill="FFFFFF"/>
        </w:rPr>
        <w:t xml:space="preserve"> setting priorities provides students with more freedom.</w:t>
      </w:r>
      <w:r w:rsidRPr="00076A3D">
        <w:rPr>
          <w:rFonts w:eastAsia="Times New Roman" w:cs="Times New Roman"/>
          <w:lang w:eastAsia="en-GB"/>
        </w:rPr>
        <w:t> </w:t>
      </w:r>
      <w:r w:rsidRPr="00076A3D">
        <w:rPr>
          <w:rFonts w:cs="Times New Roman"/>
        </w:rPr>
        <w:t xml:space="preserve">For example, making a to-do list helps </w:t>
      </w:r>
      <w:r w:rsidRPr="00076A3D">
        <w:rPr>
          <w:rFonts w:cs="Times New Roman"/>
          <w:bdr w:val="none" w:sz="0" w:space="0" w:color="auto" w:frame="1"/>
        </w:rPr>
        <w:t>prioritize tasks and remember everything you need in detail, without wasting extra time.</w:t>
      </w:r>
    </w:p>
    <w:p w14:paraId="6913F89C" w14:textId="77777777" w:rsidR="00076A3D" w:rsidRPr="00076A3D" w:rsidRDefault="00076A3D" w:rsidP="00076A3D">
      <w:pPr>
        <w:spacing w:after="0" w:line="360" w:lineRule="auto"/>
        <w:jc w:val="both"/>
        <w:rPr>
          <w:rFonts w:cs="Times New Roman"/>
          <w:shd w:val="clear" w:color="auto" w:fill="FFFFFF"/>
        </w:rPr>
      </w:pPr>
      <w:r w:rsidRPr="00076A3D">
        <w:rPr>
          <w:rFonts w:eastAsia="Times New Roman" w:cs="Times New Roman"/>
          <w:b/>
          <w:bCs/>
          <w:lang w:eastAsia="en-GB"/>
        </w:rPr>
        <w:t>Great focus</w:t>
      </w:r>
      <w:r w:rsidRPr="00076A3D">
        <w:rPr>
          <w:rFonts w:eastAsia="Times New Roman" w:cs="Times New Roman"/>
          <w:lang w:eastAsia="en-GB"/>
        </w:rPr>
        <w:t xml:space="preserve"> -allows students to capture more chances: work smart, not hard.</w:t>
      </w:r>
    </w:p>
    <w:p w14:paraId="3E357667" w14:textId="43A9F3BA" w:rsidR="00076A3D" w:rsidRDefault="00076A3D" w:rsidP="00076A3D">
      <w:pPr>
        <w:spacing w:after="0" w:line="360" w:lineRule="auto"/>
        <w:jc w:val="both"/>
        <w:rPr>
          <w:rFonts w:cs="Times New Roman"/>
        </w:rPr>
      </w:pPr>
      <w:r w:rsidRPr="00076A3D">
        <w:rPr>
          <w:rFonts w:cs="Times New Roman"/>
          <w:b/>
          <w:bCs/>
          <w:shd w:val="clear" w:color="auto" w:fill="FFFFFF"/>
        </w:rPr>
        <w:lastRenderedPageBreak/>
        <w:t>Positive reputation</w:t>
      </w:r>
      <w:r w:rsidRPr="00076A3D">
        <w:rPr>
          <w:rFonts w:cs="Times New Roman"/>
          <w:shd w:val="clear" w:color="auto" w:fill="FFFFFF"/>
        </w:rPr>
        <w:t xml:space="preserve"> – determines future opportunities for students and can lead to career advancement </w:t>
      </w:r>
      <w:r w:rsidRPr="00076A3D">
        <w:rPr>
          <w:rFonts w:cs="Times New Roman"/>
        </w:rPr>
        <w:t>and satisfaction.</w:t>
      </w:r>
    </w:p>
    <w:p w14:paraId="69F8038E" w14:textId="77777777" w:rsidR="003F308A" w:rsidRPr="00076A3D" w:rsidRDefault="003F308A" w:rsidP="00076A3D">
      <w:pPr>
        <w:spacing w:after="0" w:line="360" w:lineRule="auto"/>
        <w:jc w:val="both"/>
        <w:rPr>
          <w:rFonts w:cs="Times New Roman"/>
          <w:shd w:val="clear" w:color="auto" w:fill="FFFFFF"/>
        </w:rPr>
      </w:pPr>
    </w:p>
    <w:p w14:paraId="240C2AC8" w14:textId="390AE390" w:rsidR="00076A3D" w:rsidRDefault="00076A3D" w:rsidP="003F308A">
      <w:pPr>
        <w:pStyle w:val="Heading2"/>
        <w:jc w:val="center"/>
        <w:rPr>
          <w:rFonts w:eastAsia="Times New Roman"/>
          <w:lang w:eastAsia="en-GB"/>
        </w:rPr>
      </w:pPr>
      <w:bookmarkStart w:id="6" w:name="_Toc123764233"/>
      <w:r w:rsidRPr="00076A3D">
        <w:rPr>
          <w:rFonts w:eastAsia="Times New Roman"/>
          <w:lang w:eastAsia="en-GB"/>
        </w:rPr>
        <w:t>Time management in professional success</w:t>
      </w:r>
      <w:bookmarkEnd w:id="6"/>
    </w:p>
    <w:p w14:paraId="71C8E945" w14:textId="77777777" w:rsidR="003F308A" w:rsidRPr="003F308A" w:rsidRDefault="003F308A" w:rsidP="003F308A">
      <w:pPr>
        <w:rPr>
          <w:lang w:eastAsia="en-GB"/>
        </w:rPr>
      </w:pPr>
    </w:p>
    <w:p w14:paraId="01D1FA93" w14:textId="77777777" w:rsidR="00076A3D" w:rsidRPr="00076A3D" w:rsidRDefault="00076A3D" w:rsidP="00076A3D">
      <w:pPr>
        <w:spacing w:after="0" w:line="360" w:lineRule="auto"/>
        <w:jc w:val="both"/>
        <w:rPr>
          <w:rFonts w:cs="Times New Roman"/>
        </w:rPr>
      </w:pPr>
      <w:r w:rsidRPr="00076A3D">
        <w:rPr>
          <w:rFonts w:eastAsia="Times New Roman" w:cs="Times New Roman"/>
          <w:lang w:eastAsia="en-GB"/>
        </w:rPr>
        <w:t>Proper time management is essential for professional success and can positively impact individuals’ work.</w:t>
      </w:r>
      <w:r w:rsidRPr="00076A3D">
        <w:rPr>
          <w:rFonts w:cs="Times New Roman"/>
        </w:rPr>
        <w:t xml:space="preserve"> Managing work time allows employers to achieve their goals with less effort in an efficient manner. Time management plays an important role in the workplace, organisations only can benefit from it, because:</w:t>
      </w:r>
    </w:p>
    <w:p w14:paraId="6F868A8D" w14:textId="77777777" w:rsidR="00076A3D" w:rsidRPr="00076A3D" w:rsidRDefault="00076A3D" w:rsidP="00076A3D">
      <w:pPr>
        <w:spacing w:after="0" w:line="360" w:lineRule="auto"/>
        <w:jc w:val="both"/>
        <w:rPr>
          <w:rFonts w:cs="Times New Roman"/>
        </w:rPr>
      </w:pPr>
      <w:r w:rsidRPr="00076A3D">
        <w:rPr>
          <w:rFonts w:cs="Times New Roman"/>
          <w:b/>
          <w:bCs/>
        </w:rPr>
        <w:t>Deliver better work on time -</w:t>
      </w:r>
      <w:r w:rsidRPr="00076A3D">
        <w:rPr>
          <w:rFonts w:cs="Times New Roman"/>
        </w:rPr>
        <w:t>helps employees meet deadlines and customer expectations.</w:t>
      </w:r>
    </w:p>
    <w:p w14:paraId="177E496D" w14:textId="77777777" w:rsidR="00076A3D" w:rsidRPr="00076A3D" w:rsidRDefault="00076A3D" w:rsidP="00076A3D">
      <w:pPr>
        <w:spacing w:after="0" w:line="360" w:lineRule="auto"/>
        <w:jc w:val="both"/>
        <w:rPr>
          <w:rFonts w:cs="Times New Roman"/>
        </w:rPr>
      </w:pPr>
      <w:r w:rsidRPr="00076A3D">
        <w:rPr>
          <w:rFonts w:cs="Times New Roman"/>
          <w:b/>
          <w:bCs/>
        </w:rPr>
        <w:t>Provide a qualitative piece of work</w:t>
      </w:r>
      <w:r w:rsidRPr="00076A3D">
        <w:rPr>
          <w:rFonts w:cs="Times New Roman"/>
        </w:rPr>
        <w:t xml:space="preserve">- As a great worker, you are required to provide a higher quality of work that meets a specific level in an organization. </w:t>
      </w:r>
    </w:p>
    <w:p w14:paraId="62D38AED" w14:textId="77777777" w:rsidR="00076A3D" w:rsidRPr="00076A3D" w:rsidRDefault="00076A3D" w:rsidP="00076A3D">
      <w:pPr>
        <w:spacing w:after="0" w:line="360" w:lineRule="auto"/>
        <w:jc w:val="both"/>
        <w:rPr>
          <w:rFonts w:cs="Times New Roman"/>
        </w:rPr>
      </w:pPr>
      <w:r w:rsidRPr="00076A3D">
        <w:rPr>
          <w:rFonts w:cs="Times New Roman"/>
          <w:b/>
          <w:bCs/>
        </w:rPr>
        <w:t>More productivity and efficiency</w:t>
      </w:r>
      <w:r w:rsidRPr="00076A3D">
        <w:rPr>
          <w:rFonts w:cs="Times New Roman"/>
        </w:rPr>
        <w:t xml:space="preserve"> – effective time management increase productivity and helps grow as a professional worker Prioritizing the most important tasks allows you and your company to achieve your goals.</w:t>
      </w:r>
    </w:p>
    <w:p w14:paraId="68858601" w14:textId="77777777" w:rsidR="00076A3D" w:rsidRPr="00076A3D" w:rsidRDefault="00076A3D" w:rsidP="00076A3D">
      <w:pPr>
        <w:spacing w:after="0" w:line="360" w:lineRule="auto"/>
        <w:jc w:val="both"/>
        <w:rPr>
          <w:rFonts w:cs="Times New Roman"/>
        </w:rPr>
      </w:pPr>
      <w:r w:rsidRPr="00076A3D">
        <w:rPr>
          <w:rFonts w:cs="Times New Roman"/>
          <w:b/>
          <w:bCs/>
        </w:rPr>
        <w:t>Better Decision-Making</w:t>
      </w:r>
      <w:r w:rsidRPr="00076A3D">
        <w:rPr>
          <w:rFonts w:cs="Times New Roman"/>
        </w:rPr>
        <w:t>- allowing enough time to make an important decision, decisions are the essence of management on organizational plans of activities and results.</w:t>
      </w:r>
    </w:p>
    <w:p w14:paraId="6572C162" w14:textId="77777777" w:rsidR="00076A3D" w:rsidRPr="00076A3D" w:rsidRDefault="00076A3D" w:rsidP="00076A3D">
      <w:pPr>
        <w:spacing w:after="0" w:line="360" w:lineRule="auto"/>
        <w:jc w:val="both"/>
        <w:rPr>
          <w:rFonts w:cs="Times New Roman"/>
        </w:rPr>
      </w:pPr>
      <w:r w:rsidRPr="00076A3D">
        <w:rPr>
          <w:rFonts w:cs="Times New Roman"/>
        </w:rPr>
        <w:t xml:space="preserve">For example, managers can feel under pressure when they need to make an important decision in a short time, which can negatively affect them. </w:t>
      </w:r>
    </w:p>
    <w:p w14:paraId="7E71B174" w14:textId="77777777" w:rsidR="00076A3D" w:rsidRPr="00076A3D" w:rsidRDefault="00076A3D" w:rsidP="00076A3D">
      <w:pPr>
        <w:spacing w:after="0" w:line="360" w:lineRule="auto"/>
        <w:jc w:val="both"/>
        <w:rPr>
          <w:rFonts w:cs="Times New Roman"/>
          <w:shd w:val="clear" w:color="auto" w:fill="FFFFFF"/>
        </w:rPr>
      </w:pPr>
      <w:r w:rsidRPr="00076A3D">
        <w:rPr>
          <w:rFonts w:cs="Times New Roman"/>
        </w:rPr>
        <w:t>Time management is an important part of future academic and professional success</w:t>
      </w:r>
      <w:r w:rsidRPr="00076A3D">
        <w:rPr>
          <w:rFonts w:cs="Times New Roman"/>
          <w:shd w:val="clear" w:color="auto" w:fill="FFFFFF"/>
        </w:rPr>
        <w:t xml:space="preserve"> because helps prioritize the most important things from daily schedules and increases productivity.  Moreover, good time management makes all of us more intentional about how to invest our time in a better way. </w:t>
      </w:r>
    </w:p>
    <w:p w14:paraId="6AB19BB6" w14:textId="77777777" w:rsidR="00076A3D" w:rsidRPr="00076A3D" w:rsidRDefault="00076A3D" w:rsidP="00076A3D">
      <w:pPr>
        <w:spacing w:after="0" w:line="360" w:lineRule="auto"/>
        <w:jc w:val="both"/>
        <w:rPr>
          <w:rFonts w:cs="Times New Roman"/>
          <w:shd w:val="clear" w:color="auto" w:fill="FFFFFF"/>
        </w:rPr>
      </w:pPr>
      <w:r w:rsidRPr="00076A3D">
        <w:rPr>
          <w:rFonts w:cs="Times New Roman"/>
          <w:shd w:val="clear" w:color="auto" w:fill="FFFFFF"/>
        </w:rPr>
        <w:t>Clark (2021) argues that organizing time and prioritizing activities are valuable skills for pursuing an education and can become abilities that will stay with us for the rest of our life.</w:t>
      </w:r>
    </w:p>
    <w:p w14:paraId="17A3A86C" w14:textId="7C80F1E6" w:rsidR="00222CC4" w:rsidRPr="00076A3D" w:rsidRDefault="00222CC4" w:rsidP="00222CC4">
      <w:pPr>
        <w:rPr>
          <w:rFonts w:cs="Times New Roman"/>
        </w:rPr>
      </w:pPr>
    </w:p>
    <w:p w14:paraId="79CD0D5F" w14:textId="77777777" w:rsidR="00222CC4" w:rsidRPr="00076A3D" w:rsidRDefault="00222CC4" w:rsidP="00222CC4">
      <w:pPr>
        <w:rPr>
          <w:rFonts w:cs="Times New Roman"/>
        </w:rPr>
      </w:pPr>
    </w:p>
    <w:p w14:paraId="59CCF6CD" w14:textId="7678627F" w:rsidR="00222CC4" w:rsidRPr="00076A3D" w:rsidRDefault="00222CC4" w:rsidP="00222CC4">
      <w:pPr>
        <w:pStyle w:val="Heading1"/>
        <w:rPr>
          <w:rFonts w:ascii="Times New Roman" w:hAnsi="Times New Roman" w:cs="Times New Roman"/>
        </w:rPr>
      </w:pPr>
      <w:bookmarkStart w:id="7" w:name="_Toc123764234"/>
      <w:r w:rsidRPr="00076A3D">
        <w:rPr>
          <w:rFonts w:ascii="Times New Roman" w:hAnsi="Times New Roman" w:cs="Times New Roman"/>
        </w:rPr>
        <w:t>Teamwork</w:t>
      </w:r>
      <w:bookmarkEnd w:id="7"/>
    </w:p>
    <w:p w14:paraId="4F833A59" w14:textId="10F568A3" w:rsidR="00076A3D" w:rsidRPr="00076A3D" w:rsidRDefault="00076A3D" w:rsidP="00222CC4">
      <w:pPr>
        <w:rPr>
          <w:rFonts w:cs="Times New Roman"/>
        </w:rPr>
      </w:pPr>
    </w:p>
    <w:p w14:paraId="53CE4737" w14:textId="77777777" w:rsidR="00076A3D" w:rsidRPr="00076A3D" w:rsidRDefault="00076A3D" w:rsidP="00076A3D">
      <w:pPr>
        <w:spacing w:line="360" w:lineRule="auto"/>
        <w:jc w:val="both"/>
        <w:rPr>
          <w:rFonts w:eastAsia="Times New Roman" w:cs="Times New Roman"/>
          <w:color w:val="000000"/>
        </w:rPr>
      </w:pPr>
      <w:proofErr w:type="spellStart"/>
      <w:r w:rsidRPr="00076A3D">
        <w:rPr>
          <w:rFonts w:eastAsia="Times New Roman" w:cs="Times New Roman"/>
          <w:color w:val="000000"/>
        </w:rPr>
        <w:t>Pryde</w:t>
      </w:r>
      <w:proofErr w:type="spellEnd"/>
      <w:r w:rsidRPr="00076A3D">
        <w:rPr>
          <w:rFonts w:eastAsia="Times New Roman" w:cs="Times New Roman"/>
          <w:color w:val="000000"/>
        </w:rPr>
        <w:t xml:space="preserve"> (2013) refers to teamwork as when two or more individuals work coherently towards achieving a common goal. A team amasses individuals with different skills, knowledge and competencies who actively work towards the attainment of a given goal. Good teamwork skills are dependent on the possession of an array of different soft skills by individuals. For instance, </w:t>
      </w:r>
      <w:r w:rsidRPr="00076A3D">
        <w:rPr>
          <w:rFonts w:eastAsia="Times New Roman" w:cs="Times New Roman"/>
          <w:color w:val="000000"/>
        </w:rPr>
        <w:lastRenderedPageBreak/>
        <w:t>an individual should be able to effectively communicate, listen as well as accommodate the opinions of other individuals (Middleton, 2022). Teamwork skills greatly support individuals’ success in both their professional and academic work.</w:t>
      </w:r>
    </w:p>
    <w:p w14:paraId="2B8EF4A5" w14:textId="4DFF4E3E" w:rsidR="00076A3D" w:rsidRDefault="00076A3D" w:rsidP="003F308A">
      <w:pPr>
        <w:pStyle w:val="Heading2"/>
        <w:jc w:val="center"/>
      </w:pPr>
      <w:bookmarkStart w:id="8" w:name="_30j0zll" w:colFirst="0" w:colLast="0"/>
      <w:bookmarkStart w:id="9" w:name="_Toc123764235"/>
      <w:bookmarkEnd w:id="8"/>
      <w:r w:rsidRPr="00076A3D">
        <w:t>Importance of teamwork in academic work</w:t>
      </w:r>
      <w:bookmarkEnd w:id="9"/>
    </w:p>
    <w:p w14:paraId="5669817B" w14:textId="77777777" w:rsidR="003F308A" w:rsidRPr="003F308A" w:rsidRDefault="003F308A" w:rsidP="003F308A"/>
    <w:p w14:paraId="264C292C" w14:textId="77777777" w:rsidR="00076A3D" w:rsidRPr="00076A3D" w:rsidRDefault="00076A3D" w:rsidP="00076A3D">
      <w:pPr>
        <w:spacing w:after="0" w:line="360" w:lineRule="auto"/>
        <w:jc w:val="both"/>
        <w:rPr>
          <w:rFonts w:eastAsia="Times New Roman" w:cs="Times New Roman"/>
          <w:color w:val="000000"/>
        </w:rPr>
      </w:pPr>
      <w:r w:rsidRPr="00076A3D">
        <w:rPr>
          <w:rFonts w:eastAsia="Times New Roman" w:cs="Times New Roman"/>
          <w:color w:val="000000"/>
        </w:rPr>
        <w:t xml:space="preserve">According to </w:t>
      </w:r>
      <w:proofErr w:type="spellStart"/>
      <w:r w:rsidRPr="00076A3D">
        <w:rPr>
          <w:rFonts w:eastAsia="Times New Roman" w:cs="Times New Roman"/>
          <w:color w:val="000000"/>
        </w:rPr>
        <w:t>Assiter</w:t>
      </w:r>
      <w:proofErr w:type="spellEnd"/>
      <w:r w:rsidRPr="00076A3D">
        <w:rPr>
          <w:rFonts w:eastAsia="Times New Roman" w:cs="Times New Roman"/>
          <w:color w:val="000000"/>
        </w:rPr>
        <w:t xml:space="preserve"> (2012), teamwork within academic settings is largely depicted by group assignments and group discussions. Within these assignments or discussions, </w:t>
      </w:r>
      <w:proofErr w:type="gramStart"/>
      <w:r w:rsidRPr="00076A3D">
        <w:rPr>
          <w:rFonts w:eastAsia="Times New Roman" w:cs="Times New Roman"/>
          <w:color w:val="000000"/>
        </w:rPr>
        <w:t>each individual</w:t>
      </w:r>
      <w:proofErr w:type="gramEnd"/>
      <w:r w:rsidRPr="00076A3D">
        <w:rPr>
          <w:rFonts w:eastAsia="Times New Roman" w:cs="Times New Roman"/>
          <w:color w:val="000000"/>
        </w:rPr>
        <w:t xml:space="preserve"> proactively plays a particular part in attaining the desired end goal. The importance of teamwork in the academic work of individuals includes:</w:t>
      </w:r>
    </w:p>
    <w:p w14:paraId="52D43E8C" w14:textId="77777777" w:rsidR="00076A3D" w:rsidRPr="00076A3D" w:rsidRDefault="00076A3D" w:rsidP="00076A3D">
      <w:pPr>
        <w:spacing w:line="360" w:lineRule="auto"/>
        <w:jc w:val="both"/>
        <w:rPr>
          <w:rFonts w:eastAsia="Times New Roman" w:cs="Times New Roman"/>
          <w:color w:val="000000"/>
        </w:rPr>
      </w:pPr>
      <w:r w:rsidRPr="00076A3D">
        <w:rPr>
          <w:rFonts w:eastAsia="Times New Roman" w:cs="Times New Roman"/>
          <w:b/>
          <w:color w:val="000000"/>
        </w:rPr>
        <w:t>Improve the social skills of individual students:</w:t>
      </w:r>
      <w:r w:rsidRPr="00076A3D">
        <w:rPr>
          <w:rFonts w:eastAsia="Times New Roman" w:cs="Times New Roman"/>
          <w:color w:val="000000"/>
        </w:rPr>
        <w:t xml:space="preserve"> Teamwork activities allow students to mingle and socialize with each other. As a result, students learn to be active listeners as well as communicate effectively with each other (Mishra and Mishra, 2022). Social skills are critical in allowing the students to learn new knowledge and skills from each other thus increasing their academic success. Moreover, social skills are important in allowing them to respect the contrary opinions of others. Besides, social skills are important in allowing them to learn how to create good working relationships within their future work environment and in their personal lives (</w:t>
      </w:r>
      <w:proofErr w:type="spellStart"/>
      <w:r w:rsidRPr="00076A3D">
        <w:rPr>
          <w:rFonts w:eastAsia="Times New Roman" w:cs="Times New Roman"/>
          <w:color w:val="000000"/>
        </w:rPr>
        <w:t>Pryde</w:t>
      </w:r>
      <w:proofErr w:type="spellEnd"/>
      <w:r w:rsidRPr="00076A3D">
        <w:rPr>
          <w:rFonts w:eastAsia="Times New Roman" w:cs="Times New Roman"/>
          <w:color w:val="000000"/>
        </w:rPr>
        <w:t>, 2013).</w:t>
      </w:r>
    </w:p>
    <w:p w14:paraId="3370583A" w14:textId="77777777" w:rsidR="00076A3D" w:rsidRPr="00076A3D" w:rsidRDefault="00076A3D" w:rsidP="00076A3D">
      <w:pPr>
        <w:spacing w:line="360" w:lineRule="auto"/>
        <w:jc w:val="both"/>
        <w:rPr>
          <w:rFonts w:eastAsia="Times New Roman" w:cs="Times New Roman"/>
          <w:color w:val="000000"/>
        </w:rPr>
      </w:pPr>
      <w:r w:rsidRPr="00076A3D">
        <w:rPr>
          <w:rFonts w:eastAsia="Times New Roman" w:cs="Times New Roman"/>
          <w:b/>
          <w:color w:val="000000"/>
        </w:rPr>
        <w:t xml:space="preserve">Boosts student’s productivity and academic performance: </w:t>
      </w:r>
      <w:r w:rsidRPr="00076A3D">
        <w:rPr>
          <w:rFonts w:eastAsia="Times New Roman" w:cs="Times New Roman"/>
          <w:color w:val="000000"/>
        </w:rPr>
        <w:t xml:space="preserve">According to </w:t>
      </w:r>
      <w:proofErr w:type="spellStart"/>
      <w:r w:rsidRPr="00076A3D">
        <w:rPr>
          <w:rFonts w:eastAsia="Times New Roman" w:cs="Times New Roman"/>
          <w:color w:val="000000"/>
        </w:rPr>
        <w:t>Cobo</w:t>
      </w:r>
      <w:proofErr w:type="spellEnd"/>
      <w:r w:rsidRPr="00076A3D">
        <w:rPr>
          <w:rFonts w:eastAsia="Times New Roman" w:cs="Times New Roman"/>
          <w:color w:val="000000"/>
        </w:rPr>
        <w:t xml:space="preserve"> (2013), teamwork boosts the productivity of individual students by allowing them to brainstorm ideas. For instance, when an individual has a complex problem, they </w:t>
      </w:r>
      <w:proofErr w:type="gramStart"/>
      <w:r w:rsidRPr="00076A3D">
        <w:rPr>
          <w:rFonts w:eastAsia="Times New Roman" w:cs="Times New Roman"/>
          <w:color w:val="000000"/>
        </w:rPr>
        <w:t>are able to</w:t>
      </w:r>
      <w:proofErr w:type="gramEnd"/>
      <w:r w:rsidRPr="00076A3D">
        <w:rPr>
          <w:rFonts w:eastAsia="Times New Roman" w:cs="Times New Roman"/>
          <w:color w:val="000000"/>
        </w:rPr>
        <w:t xml:space="preserve"> brainstorm different ideas and come up with a solution. Moreover, teamwork allows the students to share their academic workload thus increasing their academic productivity and performance.</w:t>
      </w:r>
    </w:p>
    <w:p w14:paraId="77F57AF7" w14:textId="77777777" w:rsidR="00076A3D" w:rsidRPr="00076A3D" w:rsidRDefault="00076A3D" w:rsidP="00076A3D">
      <w:pPr>
        <w:spacing w:after="0" w:line="360" w:lineRule="auto"/>
        <w:jc w:val="both"/>
        <w:rPr>
          <w:rFonts w:eastAsia="Times New Roman" w:cs="Times New Roman"/>
          <w:color w:val="000000"/>
        </w:rPr>
      </w:pPr>
      <w:r w:rsidRPr="00076A3D">
        <w:rPr>
          <w:rFonts w:eastAsia="Times New Roman" w:cs="Times New Roman"/>
          <w:b/>
          <w:color w:val="000000"/>
        </w:rPr>
        <w:t>Enhancement of the self-confidence and presentation skills of individual students</w:t>
      </w:r>
      <w:r w:rsidRPr="00076A3D">
        <w:rPr>
          <w:rFonts w:eastAsia="Times New Roman" w:cs="Times New Roman"/>
          <w:color w:val="000000"/>
        </w:rPr>
        <w:t xml:space="preserve">: Team activities play a great role in improving the self-confidence and presentation skills of individual students (Cameron, 2016). Team activities teach individual students to respect and value the opinion of others. Also, individuals learn to freely express their opinions. As a result, they </w:t>
      </w:r>
      <w:proofErr w:type="gramStart"/>
      <w:r w:rsidRPr="00076A3D">
        <w:rPr>
          <w:rFonts w:eastAsia="Times New Roman" w:cs="Times New Roman"/>
          <w:color w:val="000000"/>
        </w:rPr>
        <w:t>are able to</w:t>
      </w:r>
      <w:proofErr w:type="gramEnd"/>
      <w:r w:rsidRPr="00076A3D">
        <w:rPr>
          <w:rFonts w:eastAsia="Times New Roman" w:cs="Times New Roman"/>
          <w:color w:val="000000"/>
        </w:rPr>
        <w:t xml:space="preserve"> enable the students to improve their self-confidence levels. </w:t>
      </w:r>
    </w:p>
    <w:p w14:paraId="1F7B4407" w14:textId="6BAB15BA" w:rsidR="00076A3D" w:rsidRDefault="00076A3D" w:rsidP="00076A3D">
      <w:pPr>
        <w:spacing w:after="0" w:line="360" w:lineRule="auto"/>
        <w:jc w:val="both"/>
        <w:rPr>
          <w:rFonts w:eastAsia="Times New Roman" w:cs="Times New Roman"/>
          <w:color w:val="000000"/>
        </w:rPr>
      </w:pPr>
      <w:r w:rsidRPr="00076A3D">
        <w:rPr>
          <w:rFonts w:eastAsia="Times New Roman" w:cs="Times New Roman"/>
          <w:b/>
          <w:color w:val="000000"/>
        </w:rPr>
        <w:t>Improvement of the leadership skills of students:</w:t>
      </w:r>
      <w:r w:rsidRPr="00076A3D">
        <w:rPr>
          <w:rFonts w:eastAsia="Times New Roman" w:cs="Times New Roman"/>
          <w:color w:val="000000"/>
        </w:rPr>
        <w:t xml:space="preserve"> Team activities allow individual students to exercise their leadership skills. Team activities demand team leaders who ensure that the members actively coordinate with each other </w:t>
      </w:r>
      <w:proofErr w:type="gramStart"/>
      <w:r w:rsidRPr="00076A3D">
        <w:rPr>
          <w:rFonts w:eastAsia="Times New Roman" w:cs="Times New Roman"/>
          <w:color w:val="000000"/>
        </w:rPr>
        <w:t>in order to</w:t>
      </w:r>
      <w:proofErr w:type="gramEnd"/>
      <w:r w:rsidRPr="00076A3D">
        <w:rPr>
          <w:rFonts w:eastAsia="Times New Roman" w:cs="Times New Roman"/>
          <w:color w:val="000000"/>
        </w:rPr>
        <w:t xml:space="preserve"> attain the desired goals. Thus, the students </w:t>
      </w:r>
      <w:proofErr w:type="gramStart"/>
      <w:r w:rsidRPr="00076A3D">
        <w:rPr>
          <w:rFonts w:eastAsia="Times New Roman" w:cs="Times New Roman"/>
          <w:color w:val="000000"/>
        </w:rPr>
        <w:t>are able to</w:t>
      </w:r>
      <w:proofErr w:type="gramEnd"/>
      <w:r w:rsidRPr="00076A3D">
        <w:rPr>
          <w:rFonts w:eastAsia="Times New Roman" w:cs="Times New Roman"/>
          <w:color w:val="000000"/>
        </w:rPr>
        <w:t xml:space="preserve"> learn people management skills thus being better leaders in their future workplaces (Subramaniam et al., 2021).</w:t>
      </w:r>
    </w:p>
    <w:p w14:paraId="56ED8267" w14:textId="0B962D67" w:rsidR="00076A3D" w:rsidRDefault="00076A3D" w:rsidP="003F308A">
      <w:pPr>
        <w:pStyle w:val="Heading2"/>
        <w:jc w:val="center"/>
      </w:pPr>
      <w:bookmarkStart w:id="10" w:name="_1fob9te" w:colFirst="0" w:colLast="0"/>
      <w:bookmarkStart w:id="11" w:name="_Toc123764236"/>
      <w:bookmarkEnd w:id="10"/>
      <w:r w:rsidRPr="003F308A">
        <w:lastRenderedPageBreak/>
        <w:t>Importance of teamwork within the professional settings</w:t>
      </w:r>
      <w:bookmarkEnd w:id="11"/>
    </w:p>
    <w:p w14:paraId="1B58894F" w14:textId="77777777" w:rsidR="003F308A" w:rsidRPr="003F308A" w:rsidRDefault="003F308A" w:rsidP="003F308A"/>
    <w:p w14:paraId="70B09CA8" w14:textId="77777777" w:rsidR="00076A3D" w:rsidRPr="00076A3D" w:rsidRDefault="00076A3D" w:rsidP="00076A3D">
      <w:pPr>
        <w:spacing w:after="0" w:line="360" w:lineRule="auto"/>
        <w:jc w:val="both"/>
        <w:rPr>
          <w:rFonts w:eastAsia="Times New Roman" w:cs="Times New Roman"/>
          <w:color w:val="000000"/>
        </w:rPr>
      </w:pPr>
      <w:r w:rsidRPr="00076A3D">
        <w:rPr>
          <w:rFonts w:eastAsia="Times New Roman" w:cs="Times New Roman"/>
          <w:color w:val="000000"/>
        </w:rPr>
        <w:t xml:space="preserve">Teamwork plays a great role in promoting the success of organizations. Basically, an organization depends on the interrelation of the different functional teams to successfully attain its goals (Middleton, 2022). Examples of team activities within an organization include team projects, peer group sessions and organizational solution brainstorming activities. As mentioned above, students proactively improve their team working skills </w:t>
      </w:r>
      <w:proofErr w:type="gramStart"/>
      <w:r w:rsidRPr="00076A3D">
        <w:rPr>
          <w:rFonts w:eastAsia="Times New Roman" w:cs="Times New Roman"/>
          <w:color w:val="000000"/>
        </w:rPr>
        <w:t>in order to</w:t>
      </w:r>
      <w:proofErr w:type="gramEnd"/>
      <w:r w:rsidRPr="00076A3D">
        <w:rPr>
          <w:rFonts w:eastAsia="Times New Roman" w:cs="Times New Roman"/>
          <w:color w:val="000000"/>
        </w:rPr>
        <w:t xml:space="preserve"> effectively participate in these activities. The importance of these skills within professional settings includes:</w:t>
      </w:r>
    </w:p>
    <w:p w14:paraId="4276C0CF" w14:textId="77777777" w:rsidR="00076A3D" w:rsidRPr="00076A3D" w:rsidRDefault="00076A3D" w:rsidP="00076A3D">
      <w:pPr>
        <w:spacing w:after="0" w:line="360" w:lineRule="auto"/>
        <w:jc w:val="both"/>
        <w:rPr>
          <w:rFonts w:eastAsia="Times New Roman" w:cs="Times New Roman"/>
          <w:color w:val="000000"/>
        </w:rPr>
      </w:pPr>
      <w:r w:rsidRPr="00076A3D">
        <w:rPr>
          <w:rFonts w:eastAsia="Times New Roman" w:cs="Times New Roman"/>
          <w:b/>
          <w:color w:val="000000"/>
        </w:rPr>
        <w:t xml:space="preserve">Increases work efficiency: </w:t>
      </w:r>
      <w:r w:rsidRPr="00076A3D">
        <w:rPr>
          <w:rFonts w:eastAsia="Times New Roman" w:cs="Times New Roman"/>
          <w:color w:val="000000"/>
        </w:rPr>
        <w:t>According to Cameron (2016), teamwork within professional settings denotes the division of labour among different employees. Teamwork promotes the division of labour among employees in line with their skills and abilities. This allows the employees to complete work faster and in a more efficient way. Increased work efficiency contributes to better work productivity thus positively contributing to the performance of an organisation (Cottrell, 2015).</w:t>
      </w:r>
    </w:p>
    <w:p w14:paraId="60CF8EB4" w14:textId="77777777" w:rsidR="00076A3D" w:rsidRPr="00076A3D" w:rsidRDefault="00076A3D" w:rsidP="00076A3D">
      <w:pPr>
        <w:spacing w:after="0" w:line="360" w:lineRule="auto"/>
        <w:jc w:val="both"/>
        <w:rPr>
          <w:rFonts w:eastAsia="Times New Roman" w:cs="Times New Roman"/>
          <w:color w:val="000000"/>
        </w:rPr>
      </w:pPr>
      <w:r w:rsidRPr="00076A3D">
        <w:rPr>
          <w:rFonts w:eastAsia="Times New Roman" w:cs="Times New Roman"/>
          <w:b/>
          <w:color w:val="000000"/>
        </w:rPr>
        <w:t>Promoting employee and organisation’s innovation levels:</w:t>
      </w:r>
      <w:r w:rsidRPr="00076A3D">
        <w:rPr>
          <w:rFonts w:eastAsia="Times New Roman" w:cs="Times New Roman"/>
          <w:color w:val="000000"/>
        </w:rPr>
        <w:t xml:space="preserve"> Team activities accommodate the diversity of the opinions of different employees. For instance, through peer group sessions employees </w:t>
      </w:r>
      <w:proofErr w:type="gramStart"/>
      <w:r w:rsidRPr="00076A3D">
        <w:rPr>
          <w:rFonts w:eastAsia="Times New Roman" w:cs="Times New Roman"/>
          <w:color w:val="000000"/>
        </w:rPr>
        <w:t>are able to</w:t>
      </w:r>
      <w:proofErr w:type="gramEnd"/>
      <w:r w:rsidRPr="00076A3D">
        <w:rPr>
          <w:rFonts w:eastAsia="Times New Roman" w:cs="Times New Roman"/>
          <w:color w:val="000000"/>
        </w:rPr>
        <w:t xml:space="preserve"> come up with diverse solutions to address a specific problem (</w:t>
      </w:r>
      <w:proofErr w:type="spellStart"/>
      <w:r w:rsidRPr="00076A3D">
        <w:rPr>
          <w:rFonts w:eastAsia="Times New Roman" w:cs="Times New Roman"/>
          <w:color w:val="000000"/>
        </w:rPr>
        <w:t>Assiter</w:t>
      </w:r>
      <w:proofErr w:type="spellEnd"/>
      <w:r w:rsidRPr="00076A3D">
        <w:rPr>
          <w:rFonts w:eastAsia="Times New Roman" w:cs="Times New Roman"/>
          <w:color w:val="000000"/>
        </w:rPr>
        <w:t xml:space="preserve">, 2012). This allows an organisation to increase the level of innovation within its operations. Besides, employees </w:t>
      </w:r>
      <w:proofErr w:type="gramStart"/>
      <w:r w:rsidRPr="00076A3D">
        <w:rPr>
          <w:rFonts w:eastAsia="Times New Roman" w:cs="Times New Roman"/>
          <w:color w:val="000000"/>
        </w:rPr>
        <w:t>are able to</w:t>
      </w:r>
      <w:proofErr w:type="gramEnd"/>
      <w:r w:rsidRPr="00076A3D">
        <w:rPr>
          <w:rFonts w:eastAsia="Times New Roman" w:cs="Times New Roman"/>
          <w:color w:val="000000"/>
        </w:rPr>
        <w:t xml:space="preserve"> learn from each other which increases their personal creativity and innovation levels (</w:t>
      </w:r>
      <w:proofErr w:type="spellStart"/>
      <w:r w:rsidRPr="00076A3D">
        <w:rPr>
          <w:rFonts w:eastAsia="Times New Roman" w:cs="Times New Roman"/>
          <w:color w:val="000000"/>
        </w:rPr>
        <w:t>Cobo</w:t>
      </w:r>
      <w:proofErr w:type="spellEnd"/>
      <w:r w:rsidRPr="00076A3D">
        <w:rPr>
          <w:rFonts w:eastAsia="Times New Roman" w:cs="Times New Roman"/>
          <w:color w:val="000000"/>
        </w:rPr>
        <w:t xml:space="preserve">, 2013). </w:t>
      </w:r>
    </w:p>
    <w:p w14:paraId="15A27080" w14:textId="77777777" w:rsidR="00076A3D" w:rsidRPr="00076A3D" w:rsidRDefault="00076A3D" w:rsidP="00076A3D">
      <w:pPr>
        <w:spacing w:after="0" w:line="360" w:lineRule="auto"/>
        <w:jc w:val="both"/>
        <w:rPr>
          <w:rFonts w:eastAsia="Times New Roman" w:cs="Times New Roman"/>
          <w:color w:val="000000"/>
        </w:rPr>
      </w:pPr>
      <w:r w:rsidRPr="00076A3D">
        <w:rPr>
          <w:rFonts w:eastAsia="Times New Roman" w:cs="Times New Roman"/>
          <w:b/>
          <w:color w:val="000000"/>
        </w:rPr>
        <w:t>Teamwork supports the creation of strong working relations:</w:t>
      </w:r>
      <w:r w:rsidRPr="00076A3D">
        <w:rPr>
          <w:rFonts w:eastAsia="Times New Roman" w:cs="Times New Roman"/>
          <w:color w:val="000000"/>
        </w:rPr>
        <w:t xml:space="preserve"> </w:t>
      </w:r>
      <w:proofErr w:type="gramStart"/>
      <w:r w:rsidRPr="00076A3D">
        <w:rPr>
          <w:rFonts w:eastAsia="Times New Roman" w:cs="Times New Roman"/>
          <w:color w:val="000000"/>
        </w:rPr>
        <w:t>Good</w:t>
      </w:r>
      <w:proofErr w:type="gramEnd"/>
      <w:r w:rsidRPr="00076A3D">
        <w:rPr>
          <w:rFonts w:eastAsia="Times New Roman" w:cs="Times New Roman"/>
          <w:color w:val="000000"/>
        </w:rPr>
        <w:t xml:space="preserve"> employee relations are critical in promoting the success of an organization. Teamwork allows employees to interact and socialize with each other thus creating a stronger rapport with each other (Middleton, 2022). Thus, the employees can effectively collaborate and support each other in completing organizational goals.</w:t>
      </w:r>
      <w:bookmarkStart w:id="12" w:name="_3znysh7" w:colFirst="0" w:colLast="0"/>
      <w:bookmarkEnd w:id="12"/>
    </w:p>
    <w:p w14:paraId="13C2A190" w14:textId="77777777" w:rsidR="00076A3D" w:rsidRPr="00076A3D" w:rsidRDefault="00076A3D" w:rsidP="00076A3D">
      <w:pPr>
        <w:spacing w:after="0" w:line="360" w:lineRule="auto"/>
        <w:jc w:val="both"/>
        <w:rPr>
          <w:rFonts w:eastAsia="Times New Roman" w:cs="Times New Roman"/>
          <w:color w:val="000000"/>
          <w:sz w:val="36"/>
          <w:szCs w:val="36"/>
        </w:rPr>
      </w:pPr>
      <w:r w:rsidRPr="00076A3D">
        <w:rPr>
          <w:rFonts w:eastAsia="Times New Roman" w:cs="Times New Roman"/>
          <w:color w:val="000000"/>
        </w:rPr>
        <w:t xml:space="preserve">As outlined above, teamwork has a positive impact to the performance of individuals in both academic and professional settings. Within academic settings, teamwork improves social, communication and presentation skills. An improvement in these skills enhances their self-confidence which contributes to enhanced academic performance and productivity. On the other hand, within professional settings, teamwork allows employees to create stronger working relationships which increases their work engagement and efficiency. </w:t>
      </w:r>
    </w:p>
    <w:p w14:paraId="2CBCDA98" w14:textId="77777777" w:rsidR="00076A3D" w:rsidRPr="00E15B42" w:rsidRDefault="00076A3D" w:rsidP="00076A3D">
      <w:pPr>
        <w:spacing w:line="360" w:lineRule="auto"/>
        <w:jc w:val="both"/>
        <w:rPr>
          <w:rFonts w:ascii="Arial" w:eastAsia="Times New Roman" w:hAnsi="Arial" w:cs="Arial"/>
          <w:color w:val="000000"/>
          <w:szCs w:val="24"/>
        </w:rPr>
      </w:pPr>
    </w:p>
    <w:p w14:paraId="2724F2A3" w14:textId="57C9AC28" w:rsidR="00222CC4" w:rsidRDefault="00222CC4" w:rsidP="00222CC4">
      <w:pPr>
        <w:pStyle w:val="Heading1"/>
      </w:pPr>
      <w:bookmarkStart w:id="13" w:name="_Toc123764237"/>
      <w:r w:rsidRPr="0006399C">
        <w:lastRenderedPageBreak/>
        <w:t>Conclusion</w:t>
      </w:r>
      <w:bookmarkEnd w:id="13"/>
    </w:p>
    <w:p w14:paraId="6EDE65C0" w14:textId="2D018455" w:rsidR="00222CC4" w:rsidRDefault="00222CC4" w:rsidP="00222CC4"/>
    <w:p w14:paraId="2E3E7BCF" w14:textId="403A0B57" w:rsidR="00222CC4" w:rsidRDefault="00222CC4" w:rsidP="00222CC4"/>
    <w:p w14:paraId="0DD1D988" w14:textId="07AC6FB4" w:rsidR="00803E2C" w:rsidRDefault="00803E2C" w:rsidP="00222CC4"/>
    <w:p w14:paraId="7D45EEDB" w14:textId="7EE936AC" w:rsidR="00803E2C" w:rsidRDefault="00803E2C" w:rsidP="00222CC4"/>
    <w:p w14:paraId="53E37312" w14:textId="57C26CDA" w:rsidR="00803E2C" w:rsidRDefault="00803E2C" w:rsidP="00222CC4"/>
    <w:p w14:paraId="58D6D5F0" w14:textId="44DA43DC" w:rsidR="00803E2C" w:rsidRDefault="00803E2C" w:rsidP="00222CC4"/>
    <w:p w14:paraId="046A2970" w14:textId="77C47158" w:rsidR="00803E2C" w:rsidRDefault="00803E2C" w:rsidP="00222CC4"/>
    <w:p w14:paraId="463D3DFF" w14:textId="36803162" w:rsidR="00803E2C" w:rsidRDefault="00803E2C" w:rsidP="00222CC4"/>
    <w:p w14:paraId="6EF35CF5" w14:textId="0942137A" w:rsidR="00803E2C" w:rsidRDefault="00803E2C" w:rsidP="00222CC4"/>
    <w:p w14:paraId="46F1D529" w14:textId="468B5552" w:rsidR="00803E2C" w:rsidRDefault="00803E2C" w:rsidP="00222CC4"/>
    <w:p w14:paraId="6A54F2F1" w14:textId="57F904AE" w:rsidR="00803E2C" w:rsidRDefault="00803E2C" w:rsidP="00222CC4"/>
    <w:p w14:paraId="07356E17" w14:textId="27CD2AE5" w:rsidR="00803E2C" w:rsidRDefault="00803E2C" w:rsidP="00222CC4"/>
    <w:p w14:paraId="04F3520F" w14:textId="059FCC24" w:rsidR="00803E2C" w:rsidRDefault="00803E2C" w:rsidP="00222CC4"/>
    <w:p w14:paraId="5E672784" w14:textId="3663D3C3" w:rsidR="00803E2C" w:rsidRDefault="00803E2C" w:rsidP="00222CC4"/>
    <w:p w14:paraId="2EBFAD64" w14:textId="0A6BAF19" w:rsidR="00803E2C" w:rsidRDefault="00803E2C" w:rsidP="00222CC4"/>
    <w:p w14:paraId="6028F66C" w14:textId="1E826ABF" w:rsidR="00803E2C" w:rsidRDefault="00803E2C" w:rsidP="00222CC4"/>
    <w:p w14:paraId="0C45EF3E" w14:textId="71F7C66E" w:rsidR="00803E2C" w:rsidRDefault="00803E2C" w:rsidP="00222CC4"/>
    <w:p w14:paraId="498470E8" w14:textId="78EC535D" w:rsidR="00803E2C" w:rsidRDefault="00803E2C" w:rsidP="00222CC4"/>
    <w:p w14:paraId="1D4703E2" w14:textId="486CBA8F" w:rsidR="00803E2C" w:rsidRDefault="00803E2C" w:rsidP="00222CC4"/>
    <w:p w14:paraId="0E3DE867" w14:textId="780972D5" w:rsidR="00803E2C" w:rsidRDefault="00803E2C" w:rsidP="00222CC4"/>
    <w:p w14:paraId="1D875728" w14:textId="6C276415" w:rsidR="00803E2C" w:rsidRDefault="00803E2C" w:rsidP="00222CC4"/>
    <w:p w14:paraId="3E376F91" w14:textId="6FBFE3EA" w:rsidR="00803E2C" w:rsidRDefault="00803E2C" w:rsidP="00222CC4"/>
    <w:p w14:paraId="2F978AD5" w14:textId="63B5ECE9" w:rsidR="00803E2C" w:rsidRDefault="00803E2C" w:rsidP="00222CC4"/>
    <w:p w14:paraId="554E9730" w14:textId="430ADF88" w:rsidR="00803E2C" w:rsidRDefault="00803E2C" w:rsidP="00222CC4"/>
    <w:p w14:paraId="132E4F1B" w14:textId="729D8B75" w:rsidR="00803E2C" w:rsidRDefault="00803E2C" w:rsidP="00222CC4"/>
    <w:p w14:paraId="20FC00BD" w14:textId="7EB52899" w:rsidR="00803E2C" w:rsidRDefault="00803E2C" w:rsidP="00222CC4"/>
    <w:p w14:paraId="2FE4FF1A" w14:textId="675C45C7" w:rsidR="00222CC4" w:rsidRDefault="00222CC4" w:rsidP="00222CC4"/>
    <w:p w14:paraId="59EDCDEA" w14:textId="77777777" w:rsidR="00803E2C" w:rsidRDefault="00803E2C" w:rsidP="00222CC4"/>
    <w:p w14:paraId="4C03CD3A" w14:textId="68C4BD3E" w:rsidR="00222CC4" w:rsidRDefault="00222CC4" w:rsidP="00222CC4">
      <w:pPr>
        <w:pStyle w:val="Heading1"/>
      </w:pPr>
      <w:bookmarkStart w:id="14" w:name="_Toc123764238"/>
      <w:r w:rsidRPr="00222CC4">
        <w:lastRenderedPageBreak/>
        <w:t>References</w:t>
      </w:r>
      <w:bookmarkEnd w:id="14"/>
    </w:p>
    <w:p w14:paraId="5E9CE437" w14:textId="43EBF303" w:rsidR="00076A3D" w:rsidRDefault="00076A3D" w:rsidP="00076A3D"/>
    <w:p w14:paraId="4DD69C8C" w14:textId="3D407443" w:rsidR="00076A3D" w:rsidRDefault="00076A3D" w:rsidP="00076A3D"/>
    <w:p w14:paraId="6CB8FA2A" w14:textId="0F621692" w:rsidR="00076A3D" w:rsidRDefault="00076A3D" w:rsidP="00076A3D"/>
    <w:p w14:paraId="602B58CE" w14:textId="588865D5" w:rsidR="00076A3D" w:rsidRPr="00076A3D" w:rsidRDefault="00076A3D" w:rsidP="00076A3D">
      <w:pPr>
        <w:pStyle w:val="ListParagraph"/>
        <w:numPr>
          <w:ilvl w:val="0"/>
          <w:numId w:val="3"/>
        </w:numPr>
        <w:rPr>
          <w:rFonts w:ascii="Arial" w:eastAsia="Times New Roman" w:hAnsi="Arial" w:cs="Arial"/>
          <w:sz w:val="20"/>
          <w:szCs w:val="20"/>
        </w:rPr>
      </w:pPr>
      <w:proofErr w:type="spellStart"/>
      <w:r w:rsidRPr="00076A3D">
        <w:rPr>
          <w:rFonts w:ascii="Arial" w:eastAsia="Times New Roman" w:hAnsi="Arial" w:cs="Arial"/>
          <w:sz w:val="20"/>
          <w:szCs w:val="20"/>
        </w:rPr>
        <w:t>Assiter</w:t>
      </w:r>
      <w:proofErr w:type="spellEnd"/>
      <w:r w:rsidRPr="00076A3D">
        <w:rPr>
          <w:rFonts w:ascii="Arial" w:eastAsia="Times New Roman" w:hAnsi="Arial" w:cs="Arial"/>
          <w:sz w:val="20"/>
          <w:szCs w:val="20"/>
        </w:rPr>
        <w:t>, A. (2012) </w:t>
      </w:r>
      <w:r w:rsidRPr="00076A3D">
        <w:rPr>
          <w:rFonts w:ascii="Arial" w:eastAsia="Times New Roman" w:hAnsi="Arial" w:cs="Arial"/>
          <w:i/>
          <w:sz w:val="20"/>
          <w:szCs w:val="20"/>
        </w:rPr>
        <w:t>Transferable Skills in Higher Education</w:t>
      </w:r>
      <w:r w:rsidRPr="00076A3D">
        <w:rPr>
          <w:rFonts w:ascii="Arial" w:eastAsia="Times New Roman" w:hAnsi="Arial" w:cs="Arial"/>
          <w:sz w:val="20"/>
          <w:szCs w:val="20"/>
        </w:rPr>
        <w:t xml:space="preserve">. London, Cengage. </w:t>
      </w:r>
    </w:p>
    <w:p w14:paraId="4487C04A" w14:textId="17B24178" w:rsidR="00076A3D" w:rsidRPr="00076A3D" w:rsidRDefault="00076A3D" w:rsidP="00076A3D">
      <w:pPr>
        <w:pStyle w:val="ListParagraph"/>
        <w:numPr>
          <w:ilvl w:val="0"/>
          <w:numId w:val="3"/>
        </w:numPr>
        <w:rPr>
          <w:rFonts w:ascii="Arial" w:eastAsia="Times New Roman" w:hAnsi="Arial" w:cs="Arial"/>
          <w:i/>
          <w:color w:val="000000"/>
          <w:sz w:val="20"/>
          <w:szCs w:val="20"/>
        </w:rPr>
      </w:pPr>
      <w:r w:rsidRPr="00076A3D">
        <w:rPr>
          <w:rFonts w:ascii="Arial" w:eastAsia="Times New Roman" w:hAnsi="Arial" w:cs="Arial"/>
          <w:color w:val="000000"/>
          <w:sz w:val="20"/>
          <w:szCs w:val="20"/>
        </w:rPr>
        <w:t xml:space="preserve">Cameron, S. (2016). </w:t>
      </w:r>
      <w:r w:rsidRPr="00076A3D">
        <w:rPr>
          <w:rFonts w:ascii="Arial" w:eastAsia="Times New Roman" w:hAnsi="Arial" w:cs="Arial"/>
          <w:i/>
          <w:color w:val="000000"/>
          <w:sz w:val="20"/>
          <w:szCs w:val="20"/>
        </w:rPr>
        <w:t>The Business Student's Handbook: Learning Skills for Study and</w:t>
      </w:r>
      <w:r w:rsidRPr="00076A3D">
        <w:rPr>
          <w:rFonts w:ascii="Arial" w:eastAsia="Times New Roman" w:hAnsi="Arial" w:cs="Arial"/>
          <w:i/>
          <w:color w:val="000000"/>
          <w:sz w:val="20"/>
          <w:szCs w:val="20"/>
        </w:rPr>
        <w:t xml:space="preserve"> </w:t>
      </w:r>
      <w:r w:rsidRPr="00076A3D">
        <w:rPr>
          <w:rFonts w:ascii="Arial" w:eastAsia="Times New Roman" w:hAnsi="Arial" w:cs="Arial"/>
          <w:i/>
          <w:color w:val="000000"/>
          <w:sz w:val="20"/>
          <w:szCs w:val="20"/>
        </w:rPr>
        <w:t>Employment.</w:t>
      </w:r>
      <w:r w:rsidRPr="00076A3D">
        <w:rPr>
          <w:rFonts w:ascii="Arial" w:eastAsia="Times New Roman" w:hAnsi="Arial" w:cs="Arial"/>
          <w:color w:val="000000"/>
          <w:sz w:val="20"/>
          <w:szCs w:val="20"/>
        </w:rPr>
        <w:t xml:space="preserve"> Harlow: Prentice-Hall.</w:t>
      </w:r>
      <w:r w:rsidRPr="00076A3D">
        <w:rPr>
          <w:rFonts w:ascii="Arial" w:eastAsia="Times New Roman" w:hAnsi="Arial" w:cs="Arial"/>
          <w:i/>
          <w:color w:val="000000"/>
          <w:sz w:val="20"/>
          <w:szCs w:val="20"/>
        </w:rPr>
        <w:t xml:space="preserve"> </w:t>
      </w:r>
    </w:p>
    <w:p w14:paraId="494EC9AE" w14:textId="7262A038" w:rsidR="00076A3D" w:rsidRPr="00076A3D" w:rsidRDefault="00076A3D" w:rsidP="00076A3D">
      <w:pPr>
        <w:pStyle w:val="ListParagraph"/>
        <w:numPr>
          <w:ilvl w:val="0"/>
          <w:numId w:val="3"/>
        </w:numPr>
        <w:rPr>
          <w:rFonts w:ascii="Arial" w:eastAsia="Times New Roman" w:hAnsi="Arial" w:cs="Arial"/>
          <w:color w:val="000000"/>
          <w:sz w:val="20"/>
          <w:szCs w:val="20"/>
        </w:rPr>
      </w:pPr>
      <w:r w:rsidRPr="00076A3D">
        <w:rPr>
          <w:rFonts w:ascii="Arial" w:hAnsi="Arial" w:cs="Arial"/>
          <w:sz w:val="20"/>
          <w:szCs w:val="20"/>
        </w:rPr>
        <w:t xml:space="preserve">Clark, L. (2021) </w:t>
      </w:r>
      <w:r w:rsidRPr="00076A3D">
        <w:rPr>
          <w:rFonts w:ascii="Arial" w:hAnsi="Arial" w:cs="Arial"/>
          <w:i/>
          <w:iCs/>
          <w:sz w:val="20"/>
          <w:szCs w:val="20"/>
        </w:rPr>
        <w:t>Time Management</w:t>
      </w:r>
      <w:r w:rsidRPr="00076A3D">
        <w:rPr>
          <w:rFonts w:ascii="Arial" w:hAnsi="Arial" w:cs="Arial"/>
          <w:sz w:val="20"/>
          <w:szCs w:val="20"/>
        </w:rPr>
        <w:t xml:space="preserve">, </w:t>
      </w:r>
      <w:r w:rsidRPr="00076A3D">
        <w:rPr>
          <w:rFonts w:ascii="Arial" w:hAnsi="Arial" w:cs="Arial"/>
          <w:i/>
          <w:iCs/>
          <w:sz w:val="20"/>
          <w:szCs w:val="20"/>
        </w:rPr>
        <w:t>Academic Success</w:t>
      </w:r>
      <w:r w:rsidRPr="00076A3D">
        <w:rPr>
          <w:rFonts w:ascii="Arial" w:hAnsi="Arial" w:cs="Arial"/>
          <w:sz w:val="20"/>
          <w:szCs w:val="20"/>
        </w:rPr>
        <w:t xml:space="preserve">. The University of Southern     Queensland. Available at: https://usq.pressbooks.pub/academicsuccess/chapter/time-management/ (Accessed: December 6, 2022). </w:t>
      </w:r>
    </w:p>
    <w:p w14:paraId="6E9BE695" w14:textId="77777777" w:rsidR="00076A3D" w:rsidRPr="00076A3D" w:rsidRDefault="00076A3D" w:rsidP="00076A3D">
      <w:pPr>
        <w:pStyle w:val="ListParagraph"/>
        <w:numPr>
          <w:ilvl w:val="0"/>
          <w:numId w:val="3"/>
        </w:numPr>
        <w:rPr>
          <w:rFonts w:ascii="Arial" w:hAnsi="Arial" w:cs="Arial"/>
          <w:sz w:val="20"/>
          <w:szCs w:val="20"/>
        </w:rPr>
      </w:pPr>
      <w:proofErr w:type="spellStart"/>
      <w:r w:rsidRPr="00076A3D">
        <w:rPr>
          <w:rFonts w:ascii="Arial" w:hAnsi="Arial" w:cs="Arial"/>
          <w:sz w:val="20"/>
          <w:szCs w:val="20"/>
        </w:rPr>
        <w:t>Cobo</w:t>
      </w:r>
      <w:proofErr w:type="spellEnd"/>
      <w:r w:rsidRPr="00076A3D">
        <w:rPr>
          <w:rFonts w:ascii="Arial" w:hAnsi="Arial" w:cs="Arial"/>
          <w:sz w:val="20"/>
          <w:szCs w:val="20"/>
        </w:rPr>
        <w:t>, C. (2013). Skills for innovation: Envisioning an education that prepares for the changing world. </w:t>
      </w:r>
      <w:r w:rsidRPr="00076A3D">
        <w:rPr>
          <w:rFonts w:ascii="Arial" w:hAnsi="Arial" w:cs="Arial"/>
          <w:i/>
          <w:sz w:val="20"/>
          <w:szCs w:val="20"/>
        </w:rPr>
        <w:t>Curriculum Journal</w:t>
      </w:r>
      <w:r w:rsidRPr="00076A3D">
        <w:rPr>
          <w:rFonts w:ascii="Arial" w:hAnsi="Arial" w:cs="Arial"/>
          <w:sz w:val="20"/>
          <w:szCs w:val="20"/>
        </w:rPr>
        <w:t>, </w:t>
      </w:r>
      <w:r w:rsidRPr="00076A3D">
        <w:rPr>
          <w:rFonts w:ascii="Arial" w:hAnsi="Arial" w:cs="Arial"/>
          <w:i/>
          <w:sz w:val="20"/>
          <w:szCs w:val="20"/>
        </w:rPr>
        <w:t>24</w:t>
      </w:r>
      <w:r w:rsidRPr="00076A3D">
        <w:rPr>
          <w:rFonts w:ascii="Arial" w:hAnsi="Arial" w:cs="Arial"/>
          <w:sz w:val="20"/>
          <w:szCs w:val="20"/>
        </w:rPr>
        <w:t>(1), pp.67-85.</w:t>
      </w:r>
    </w:p>
    <w:p w14:paraId="6DE9E22E" w14:textId="77777777" w:rsidR="00076A3D" w:rsidRPr="00076A3D" w:rsidRDefault="00076A3D" w:rsidP="00076A3D">
      <w:pPr>
        <w:pStyle w:val="ListParagraph"/>
        <w:numPr>
          <w:ilvl w:val="0"/>
          <w:numId w:val="3"/>
        </w:numPr>
        <w:rPr>
          <w:rFonts w:ascii="Arial" w:eastAsia="Times New Roman" w:hAnsi="Arial" w:cs="Arial"/>
          <w:color w:val="000000"/>
          <w:sz w:val="20"/>
          <w:szCs w:val="20"/>
        </w:rPr>
      </w:pPr>
      <w:r w:rsidRPr="00076A3D">
        <w:rPr>
          <w:rFonts w:ascii="Arial" w:eastAsia="Times New Roman" w:hAnsi="Arial" w:cs="Arial"/>
          <w:color w:val="000000"/>
          <w:sz w:val="20"/>
          <w:szCs w:val="20"/>
        </w:rPr>
        <w:t xml:space="preserve">Cottrell, S. (2015). </w:t>
      </w:r>
      <w:r w:rsidRPr="00076A3D">
        <w:rPr>
          <w:rFonts w:ascii="Arial" w:eastAsia="Times New Roman" w:hAnsi="Arial" w:cs="Arial"/>
          <w:i/>
          <w:color w:val="000000"/>
          <w:sz w:val="20"/>
          <w:szCs w:val="20"/>
        </w:rPr>
        <w:t>Skills for Success: Personal Development and Employability</w:t>
      </w:r>
      <w:r w:rsidRPr="00076A3D">
        <w:rPr>
          <w:rFonts w:ascii="Arial" w:eastAsia="Times New Roman" w:hAnsi="Arial" w:cs="Arial"/>
          <w:color w:val="000000"/>
          <w:sz w:val="20"/>
          <w:szCs w:val="20"/>
        </w:rPr>
        <w:t>.</w:t>
      </w:r>
    </w:p>
    <w:p w14:paraId="4096E8E2" w14:textId="77777777" w:rsidR="00076A3D" w:rsidRPr="00076A3D" w:rsidRDefault="00076A3D" w:rsidP="00076A3D">
      <w:pPr>
        <w:pStyle w:val="ListParagraph"/>
        <w:numPr>
          <w:ilvl w:val="0"/>
          <w:numId w:val="3"/>
        </w:numPr>
        <w:rPr>
          <w:rFonts w:ascii="Arial" w:hAnsi="Arial" w:cs="Arial"/>
          <w:sz w:val="20"/>
          <w:szCs w:val="20"/>
        </w:rPr>
      </w:pPr>
      <w:r w:rsidRPr="00076A3D">
        <w:rPr>
          <w:rFonts w:ascii="Arial" w:hAnsi="Arial" w:cs="Arial"/>
          <w:sz w:val="20"/>
          <w:szCs w:val="20"/>
        </w:rPr>
        <w:t>Dalli, M. (2014) T</w:t>
      </w:r>
      <w:r w:rsidRPr="00076A3D">
        <w:rPr>
          <w:rFonts w:ascii="Arial" w:hAnsi="Arial" w:cs="Arial"/>
          <w:i/>
          <w:iCs/>
          <w:sz w:val="20"/>
          <w:szCs w:val="20"/>
        </w:rPr>
        <w:t>ime Management Skills in terms of their academic life Satisfaction and academic achievement levels</w:t>
      </w:r>
      <w:r w:rsidRPr="00076A3D">
        <w:rPr>
          <w:rFonts w:ascii="Arial" w:hAnsi="Arial" w:cs="Arial"/>
          <w:sz w:val="20"/>
          <w:szCs w:val="20"/>
        </w:rPr>
        <w:t>. The University Students' Educational Research and Reviews, 9 (20), p. 1091.</w:t>
      </w:r>
    </w:p>
    <w:p w14:paraId="78710EC6" w14:textId="77777777" w:rsidR="00076A3D" w:rsidRPr="00076A3D" w:rsidRDefault="00076A3D" w:rsidP="00076A3D">
      <w:pPr>
        <w:pStyle w:val="ListParagraph"/>
        <w:numPr>
          <w:ilvl w:val="0"/>
          <w:numId w:val="3"/>
        </w:numPr>
        <w:rPr>
          <w:rFonts w:ascii="Arial" w:hAnsi="Arial" w:cs="Arial"/>
          <w:sz w:val="20"/>
          <w:szCs w:val="20"/>
        </w:rPr>
      </w:pPr>
      <w:proofErr w:type="spellStart"/>
      <w:r w:rsidRPr="00076A3D">
        <w:rPr>
          <w:rStyle w:val="referencesurname"/>
          <w:rFonts w:ascii="Arial" w:hAnsi="Arial" w:cs="Arial"/>
          <w:sz w:val="20"/>
          <w:szCs w:val="20"/>
          <w:shd w:val="clear" w:color="auto" w:fill="FFFFFF"/>
        </w:rPr>
        <w:t>Eilam</w:t>
      </w:r>
      <w:proofErr w:type="spellEnd"/>
      <w:r w:rsidRPr="00076A3D">
        <w:rPr>
          <w:rStyle w:val="referencestring-name"/>
          <w:rFonts w:ascii="Arial" w:hAnsi="Arial" w:cs="Arial"/>
          <w:sz w:val="20"/>
          <w:szCs w:val="20"/>
          <w:shd w:val="clear" w:color="auto" w:fill="FFFFFF"/>
        </w:rPr>
        <w:t>, </w:t>
      </w:r>
      <w:r w:rsidRPr="00076A3D">
        <w:rPr>
          <w:rStyle w:val="referencegiven-names"/>
          <w:rFonts w:ascii="Arial" w:hAnsi="Arial" w:cs="Arial"/>
          <w:sz w:val="20"/>
          <w:szCs w:val="20"/>
          <w:shd w:val="clear" w:color="auto" w:fill="FFFFFF"/>
        </w:rPr>
        <w:t>B.</w:t>
      </w:r>
      <w:r w:rsidRPr="00076A3D">
        <w:rPr>
          <w:rFonts w:ascii="Arial" w:hAnsi="Arial" w:cs="Arial"/>
          <w:sz w:val="20"/>
          <w:szCs w:val="20"/>
          <w:shd w:val="clear" w:color="auto" w:fill="FFFFFF"/>
        </w:rPr>
        <w:t> and </w:t>
      </w:r>
      <w:proofErr w:type="spellStart"/>
      <w:r w:rsidRPr="00076A3D">
        <w:rPr>
          <w:rStyle w:val="referencesurname"/>
          <w:rFonts w:ascii="Arial" w:hAnsi="Arial" w:cs="Arial"/>
          <w:sz w:val="20"/>
          <w:szCs w:val="20"/>
          <w:shd w:val="clear" w:color="auto" w:fill="FFFFFF"/>
        </w:rPr>
        <w:t>Aharon</w:t>
      </w:r>
      <w:proofErr w:type="spellEnd"/>
      <w:r w:rsidRPr="00076A3D">
        <w:rPr>
          <w:rStyle w:val="referencestring-name"/>
          <w:rFonts w:ascii="Arial" w:hAnsi="Arial" w:cs="Arial"/>
          <w:sz w:val="20"/>
          <w:szCs w:val="20"/>
          <w:shd w:val="clear" w:color="auto" w:fill="FFFFFF"/>
        </w:rPr>
        <w:t>, </w:t>
      </w:r>
      <w:r w:rsidRPr="00076A3D">
        <w:rPr>
          <w:rStyle w:val="referencegiven-names"/>
          <w:rFonts w:ascii="Arial" w:hAnsi="Arial" w:cs="Arial"/>
          <w:sz w:val="20"/>
          <w:szCs w:val="20"/>
          <w:shd w:val="clear" w:color="auto" w:fill="FFFFFF"/>
        </w:rPr>
        <w:t>I.</w:t>
      </w:r>
      <w:r w:rsidRPr="00076A3D">
        <w:rPr>
          <w:rFonts w:ascii="Arial" w:hAnsi="Arial" w:cs="Arial"/>
          <w:sz w:val="20"/>
          <w:szCs w:val="20"/>
          <w:shd w:val="clear" w:color="auto" w:fill="FFFFFF"/>
        </w:rPr>
        <w:t> (</w:t>
      </w:r>
      <w:r w:rsidRPr="00076A3D">
        <w:rPr>
          <w:rStyle w:val="referenceyear"/>
          <w:rFonts w:ascii="Arial" w:hAnsi="Arial" w:cs="Arial"/>
          <w:sz w:val="20"/>
          <w:szCs w:val="20"/>
          <w:shd w:val="clear" w:color="auto" w:fill="FFFFFF"/>
        </w:rPr>
        <w:t>2003</w:t>
      </w:r>
      <w:r w:rsidRPr="00076A3D">
        <w:rPr>
          <w:rFonts w:ascii="Arial" w:hAnsi="Arial" w:cs="Arial"/>
          <w:sz w:val="20"/>
          <w:szCs w:val="20"/>
          <w:shd w:val="clear" w:color="auto" w:fill="FFFFFF"/>
        </w:rPr>
        <w:t>), “</w:t>
      </w:r>
      <w:r w:rsidRPr="00076A3D">
        <w:rPr>
          <w:rStyle w:val="Emphasis"/>
          <w:rFonts w:ascii="Arial" w:eastAsiaTheme="majorEastAsia" w:hAnsi="Arial" w:cs="Arial"/>
          <w:sz w:val="20"/>
          <w:szCs w:val="20"/>
          <w:shd w:val="clear" w:color="auto" w:fill="FFFFFF"/>
        </w:rPr>
        <w:t>Students planning in the process of self</w:t>
      </w:r>
      <w:r w:rsidRPr="00076A3D">
        <w:rPr>
          <w:rStyle w:val="Emphasis"/>
          <w:rFonts w:ascii="Cambria Math" w:eastAsiaTheme="majorEastAsia" w:hAnsi="Cambria Math" w:cs="Cambria Math"/>
          <w:sz w:val="20"/>
          <w:szCs w:val="20"/>
          <w:shd w:val="clear" w:color="auto" w:fill="FFFFFF"/>
        </w:rPr>
        <w:t>‐</w:t>
      </w:r>
      <w:r w:rsidRPr="00076A3D">
        <w:rPr>
          <w:rStyle w:val="Emphasis"/>
          <w:rFonts w:ascii="Arial" w:eastAsiaTheme="majorEastAsia" w:hAnsi="Arial" w:cs="Arial"/>
          <w:sz w:val="20"/>
          <w:szCs w:val="20"/>
          <w:shd w:val="clear" w:color="auto" w:fill="FFFFFF"/>
        </w:rPr>
        <w:t>regulated learning</w:t>
      </w:r>
      <w:r w:rsidRPr="00076A3D">
        <w:rPr>
          <w:rFonts w:ascii="Arial" w:hAnsi="Arial" w:cs="Arial"/>
          <w:sz w:val="20"/>
          <w:szCs w:val="20"/>
          <w:shd w:val="clear" w:color="auto" w:fill="FFFFFF"/>
        </w:rPr>
        <w:t>”, </w:t>
      </w:r>
      <w:r w:rsidRPr="00076A3D">
        <w:rPr>
          <w:rStyle w:val="Emphasis"/>
          <w:rFonts w:ascii="Arial" w:eastAsiaTheme="majorEastAsia" w:hAnsi="Arial" w:cs="Arial"/>
          <w:sz w:val="20"/>
          <w:szCs w:val="20"/>
          <w:shd w:val="clear" w:color="auto" w:fill="FFFFFF"/>
        </w:rPr>
        <w:t>Contemporary Educational Psychology</w:t>
      </w:r>
      <w:r w:rsidRPr="00076A3D">
        <w:rPr>
          <w:rFonts w:ascii="Arial" w:hAnsi="Arial" w:cs="Arial"/>
          <w:sz w:val="20"/>
          <w:szCs w:val="20"/>
          <w:shd w:val="clear" w:color="auto" w:fill="FFFFFF"/>
        </w:rPr>
        <w:t>, Vol. </w:t>
      </w:r>
      <w:r w:rsidRPr="00076A3D">
        <w:rPr>
          <w:rStyle w:val="referencevolume"/>
          <w:rFonts w:ascii="Arial" w:eastAsiaTheme="majorEastAsia" w:hAnsi="Arial" w:cs="Arial"/>
          <w:sz w:val="20"/>
          <w:szCs w:val="20"/>
          <w:shd w:val="clear" w:color="auto" w:fill="FFFFFF"/>
        </w:rPr>
        <w:t>28</w:t>
      </w:r>
      <w:r w:rsidRPr="00076A3D">
        <w:rPr>
          <w:rFonts w:ascii="Arial" w:hAnsi="Arial" w:cs="Arial"/>
          <w:sz w:val="20"/>
          <w:szCs w:val="20"/>
          <w:shd w:val="clear" w:color="auto" w:fill="FFFFFF"/>
        </w:rPr>
        <w:t>, pp. </w:t>
      </w:r>
      <w:r w:rsidRPr="00076A3D">
        <w:rPr>
          <w:rStyle w:val="referencefpage"/>
          <w:rFonts w:ascii="Arial" w:hAnsi="Arial" w:cs="Arial"/>
          <w:sz w:val="20"/>
          <w:szCs w:val="20"/>
          <w:shd w:val="clear" w:color="auto" w:fill="FFFFFF"/>
        </w:rPr>
        <w:t>304</w:t>
      </w:r>
      <w:r w:rsidRPr="00076A3D">
        <w:rPr>
          <w:rStyle w:val="referencex"/>
          <w:rFonts w:ascii="Arial" w:hAnsi="Arial" w:cs="Arial"/>
          <w:sz w:val="20"/>
          <w:szCs w:val="20"/>
          <w:shd w:val="clear" w:color="auto" w:fill="FFFFFF"/>
        </w:rPr>
        <w:t>.</w:t>
      </w:r>
    </w:p>
    <w:p w14:paraId="2450B89E" w14:textId="77777777" w:rsidR="00076A3D" w:rsidRPr="00076A3D" w:rsidRDefault="00076A3D" w:rsidP="00076A3D">
      <w:pPr>
        <w:pStyle w:val="ListParagraph"/>
        <w:numPr>
          <w:ilvl w:val="0"/>
          <w:numId w:val="3"/>
        </w:numPr>
        <w:rPr>
          <w:rFonts w:ascii="Arial" w:hAnsi="Arial" w:cs="Arial"/>
          <w:sz w:val="20"/>
          <w:szCs w:val="20"/>
        </w:rPr>
      </w:pPr>
      <w:r w:rsidRPr="00076A3D">
        <w:rPr>
          <w:rFonts w:ascii="Arial" w:hAnsi="Arial" w:cs="Arial"/>
          <w:sz w:val="20"/>
          <w:szCs w:val="20"/>
        </w:rPr>
        <w:t xml:space="preserve">Knowledge Brief (n. d) </w:t>
      </w:r>
      <w:r w:rsidRPr="00076A3D">
        <w:rPr>
          <w:rFonts w:ascii="Arial" w:hAnsi="Arial" w:cs="Arial"/>
          <w:i/>
          <w:iCs/>
          <w:sz w:val="20"/>
          <w:szCs w:val="20"/>
        </w:rPr>
        <w:t>Time Management - what is it? definition, examples, and more</w:t>
      </w:r>
      <w:r w:rsidRPr="00076A3D">
        <w:rPr>
          <w:rFonts w:ascii="Arial" w:hAnsi="Arial" w:cs="Arial"/>
          <w:sz w:val="20"/>
          <w:szCs w:val="20"/>
        </w:rPr>
        <w:t xml:space="preserve">, </w:t>
      </w:r>
      <w:r w:rsidRPr="00076A3D">
        <w:rPr>
          <w:rFonts w:ascii="Arial" w:hAnsi="Arial" w:cs="Arial"/>
          <w:i/>
          <w:iCs/>
          <w:sz w:val="20"/>
          <w:szCs w:val="20"/>
        </w:rPr>
        <w:t>Knowledge Brief Professional</w:t>
      </w:r>
      <w:r w:rsidRPr="00076A3D">
        <w:rPr>
          <w:rFonts w:ascii="Arial" w:hAnsi="Arial" w:cs="Arial"/>
          <w:sz w:val="20"/>
          <w:szCs w:val="20"/>
        </w:rPr>
        <w:t xml:space="preserve">. Available at: https://www.kbmanage.com/concept/time-management (Accessed: December 6, 2022). </w:t>
      </w:r>
    </w:p>
    <w:p w14:paraId="47C75473" w14:textId="77777777" w:rsidR="00076A3D" w:rsidRPr="00076A3D" w:rsidRDefault="00076A3D" w:rsidP="00076A3D">
      <w:pPr>
        <w:pStyle w:val="ListParagraph"/>
        <w:numPr>
          <w:ilvl w:val="0"/>
          <w:numId w:val="3"/>
        </w:numPr>
        <w:rPr>
          <w:rFonts w:ascii="Arial" w:hAnsi="Arial" w:cs="Arial"/>
          <w:sz w:val="20"/>
          <w:szCs w:val="20"/>
        </w:rPr>
      </w:pPr>
      <w:proofErr w:type="spellStart"/>
      <w:r w:rsidRPr="00076A3D">
        <w:rPr>
          <w:rStyle w:val="referencesurname"/>
          <w:rFonts w:ascii="Arial" w:hAnsi="Arial" w:cs="Arial"/>
          <w:sz w:val="20"/>
          <w:szCs w:val="20"/>
          <w:shd w:val="clear" w:color="auto" w:fill="FFFFFF"/>
        </w:rPr>
        <w:t>Lakein</w:t>
      </w:r>
      <w:proofErr w:type="spellEnd"/>
      <w:r w:rsidRPr="00076A3D">
        <w:rPr>
          <w:rStyle w:val="referencestring-name"/>
          <w:rFonts w:ascii="Arial" w:hAnsi="Arial" w:cs="Arial"/>
          <w:sz w:val="20"/>
          <w:szCs w:val="20"/>
          <w:shd w:val="clear" w:color="auto" w:fill="FFFFFF"/>
        </w:rPr>
        <w:t>, </w:t>
      </w:r>
      <w:r w:rsidRPr="00076A3D">
        <w:rPr>
          <w:rStyle w:val="referencegiven-names"/>
          <w:rFonts w:ascii="Arial" w:hAnsi="Arial" w:cs="Arial"/>
          <w:sz w:val="20"/>
          <w:szCs w:val="20"/>
          <w:shd w:val="clear" w:color="auto" w:fill="FFFFFF"/>
        </w:rPr>
        <w:t>A.</w:t>
      </w:r>
      <w:r w:rsidRPr="00076A3D">
        <w:rPr>
          <w:rFonts w:ascii="Arial" w:hAnsi="Arial" w:cs="Arial"/>
          <w:sz w:val="20"/>
          <w:szCs w:val="20"/>
          <w:shd w:val="clear" w:color="auto" w:fill="FFFFFF"/>
        </w:rPr>
        <w:t> (</w:t>
      </w:r>
      <w:r w:rsidRPr="00076A3D">
        <w:rPr>
          <w:rStyle w:val="referenceyear"/>
          <w:rFonts w:ascii="Arial" w:hAnsi="Arial" w:cs="Arial"/>
          <w:sz w:val="20"/>
          <w:szCs w:val="20"/>
          <w:shd w:val="clear" w:color="auto" w:fill="FFFFFF"/>
        </w:rPr>
        <w:t>1973</w:t>
      </w:r>
      <w:r w:rsidRPr="00076A3D">
        <w:rPr>
          <w:rFonts w:ascii="Arial" w:hAnsi="Arial" w:cs="Arial"/>
          <w:sz w:val="20"/>
          <w:szCs w:val="20"/>
          <w:shd w:val="clear" w:color="auto" w:fill="FFFFFF"/>
        </w:rPr>
        <w:t>), </w:t>
      </w:r>
      <w:r w:rsidRPr="00076A3D">
        <w:rPr>
          <w:rStyle w:val="Emphasis"/>
          <w:rFonts w:ascii="Arial" w:eastAsiaTheme="majorEastAsia" w:hAnsi="Arial" w:cs="Arial"/>
          <w:sz w:val="20"/>
          <w:szCs w:val="20"/>
          <w:shd w:val="clear" w:color="auto" w:fill="FFFFFF"/>
        </w:rPr>
        <w:t>How to Get Control of your Time and Life</w:t>
      </w:r>
      <w:r w:rsidRPr="00076A3D">
        <w:rPr>
          <w:rFonts w:ascii="Arial" w:hAnsi="Arial" w:cs="Arial"/>
          <w:sz w:val="20"/>
          <w:szCs w:val="20"/>
          <w:shd w:val="clear" w:color="auto" w:fill="FFFFFF"/>
        </w:rPr>
        <w:t>, </w:t>
      </w:r>
      <w:proofErr w:type="spellStart"/>
      <w:r w:rsidRPr="00076A3D">
        <w:rPr>
          <w:rStyle w:val="referencepublisher-name"/>
          <w:rFonts w:ascii="Arial" w:hAnsi="Arial" w:cs="Arial"/>
          <w:sz w:val="20"/>
          <w:szCs w:val="20"/>
          <w:shd w:val="clear" w:color="auto" w:fill="FFFFFF"/>
        </w:rPr>
        <w:t>Nal</w:t>
      </w:r>
      <w:proofErr w:type="spellEnd"/>
      <w:r w:rsidRPr="00076A3D">
        <w:rPr>
          <w:rStyle w:val="referencepublisher-name"/>
          <w:rFonts w:ascii="Arial" w:hAnsi="Arial" w:cs="Arial"/>
          <w:sz w:val="20"/>
          <w:szCs w:val="20"/>
          <w:shd w:val="clear" w:color="auto" w:fill="FFFFFF"/>
        </w:rPr>
        <w:t xml:space="preserve"> Penguin Inc.</w:t>
      </w:r>
      <w:r w:rsidRPr="00076A3D">
        <w:rPr>
          <w:rFonts w:ascii="Arial" w:hAnsi="Arial" w:cs="Arial"/>
          <w:sz w:val="20"/>
          <w:szCs w:val="20"/>
          <w:shd w:val="clear" w:color="auto" w:fill="FFFFFF"/>
        </w:rPr>
        <w:t>, </w:t>
      </w:r>
      <w:r w:rsidRPr="00076A3D">
        <w:rPr>
          <w:rStyle w:val="referencepublisher-loc"/>
          <w:rFonts w:ascii="Arial" w:eastAsiaTheme="majorEastAsia" w:hAnsi="Arial" w:cs="Arial"/>
          <w:sz w:val="20"/>
          <w:szCs w:val="20"/>
          <w:shd w:val="clear" w:color="auto" w:fill="FFFFFF"/>
        </w:rPr>
        <w:t>New York, NY</w:t>
      </w:r>
      <w:r w:rsidRPr="00076A3D">
        <w:rPr>
          <w:rFonts w:ascii="Arial" w:hAnsi="Arial" w:cs="Arial"/>
          <w:sz w:val="20"/>
          <w:szCs w:val="20"/>
          <w:shd w:val="clear" w:color="auto" w:fill="FFFFFF"/>
        </w:rPr>
        <w:t>.</w:t>
      </w:r>
    </w:p>
    <w:p w14:paraId="44FF8B74" w14:textId="77777777" w:rsidR="00076A3D" w:rsidRPr="00076A3D" w:rsidRDefault="00076A3D" w:rsidP="00076A3D">
      <w:pPr>
        <w:pStyle w:val="ListParagraph"/>
        <w:numPr>
          <w:ilvl w:val="0"/>
          <w:numId w:val="3"/>
        </w:numPr>
        <w:rPr>
          <w:rFonts w:ascii="Arial" w:eastAsia="Times New Roman" w:hAnsi="Arial" w:cs="Arial"/>
          <w:color w:val="000000"/>
          <w:sz w:val="20"/>
          <w:szCs w:val="20"/>
        </w:rPr>
      </w:pPr>
      <w:r w:rsidRPr="00076A3D">
        <w:rPr>
          <w:rFonts w:ascii="Arial" w:eastAsia="Times New Roman" w:hAnsi="Arial" w:cs="Arial"/>
          <w:color w:val="000000"/>
          <w:sz w:val="20"/>
          <w:szCs w:val="20"/>
        </w:rPr>
        <w:t xml:space="preserve">Middleton, T. (2022) </w:t>
      </w:r>
      <w:r w:rsidRPr="00076A3D">
        <w:rPr>
          <w:rFonts w:ascii="Arial" w:eastAsia="Times New Roman" w:hAnsi="Arial" w:cs="Arial"/>
          <w:i/>
          <w:color w:val="000000"/>
          <w:sz w:val="20"/>
          <w:szCs w:val="20"/>
        </w:rPr>
        <w:t>The benefits of teamwork (as proven by science)</w:t>
      </w:r>
      <w:r w:rsidRPr="00076A3D">
        <w:rPr>
          <w:rFonts w:ascii="Arial" w:eastAsia="Times New Roman" w:hAnsi="Arial" w:cs="Arial"/>
          <w:color w:val="000000"/>
          <w:sz w:val="20"/>
          <w:szCs w:val="20"/>
        </w:rPr>
        <w:t xml:space="preserve">, </w:t>
      </w:r>
      <w:r w:rsidRPr="00076A3D">
        <w:rPr>
          <w:rFonts w:ascii="Arial" w:eastAsia="Times New Roman" w:hAnsi="Arial" w:cs="Arial"/>
          <w:i/>
          <w:color w:val="000000"/>
          <w:sz w:val="20"/>
          <w:szCs w:val="20"/>
        </w:rPr>
        <w:t>Work Life by Atlassian</w:t>
      </w:r>
      <w:r w:rsidRPr="00076A3D">
        <w:rPr>
          <w:rFonts w:ascii="Arial" w:eastAsia="Times New Roman" w:hAnsi="Arial" w:cs="Arial"/>
          <w:color w:val="000000"/>
          <w:sz w:val="20"/>
          <w:szCs w:val="20"/>
        </w:rPr>
        <w:t xml:space="preserve">. Atlassian. Available at: https://www.atlassian.com/blog/teamwork/the-importance-of-teamwork (Accessed: November 14, 2022). </w:t>
      </w:r>
    </w:p>
    <w:p w14:paraId="7FD3A297" w14:textId="445ECA48" w:rsidR="00076A3D" w:rsidRPr="00076A3D" w:rsidRDefault="00076A3D" w:rsidP="00076A3D">
      <w:pPr>
        <w:pStyle w:val="ListParagraph"/>
        <w:numPr>
          <w:ilvl w:val="0"/>
          <w:numId w:val="3"/>
        </w:numPr>
        <w:rPr>
          <w:rFonts w:ascii="Arial" w:eastAsia="Times New Roman" w:hAnsi="Arial" w:cs="Arial"/>
          <w:color w:val="000000"/>
          <w:sz w:val="20"/>
          <w:szCs w:val="20"/>
        </w:rPr>
      </w:pPr>
      <w:r w:rsidRPr="00076A3D">
        <w:rPr>
          <w:rFonts w:ascii="Arial" w:eastAsia="Times New Roman" w:hAnsi="Arial" w:cs="Arial"/>
          <w:color w:val="000000"/>
          <w:sz w:val="20"/>
          <w:szCs w:val="20"/>
        </w:rPr>
        <w:t xml:space="preserve">Mishra, K.E. and Mishra, A.K. (2022) “The importance of teamwork,” </w:t>
      </w:r>
      <w:r w:rsidRPr="00076A3D">
        <w:rPr>
          <w:rFonts w:ascii="Arial" w:eastAsia="Times New Roman" w:hAnsi="Arial" w:cs="Arial"/>
          <w:i/>
          <w:color w:val="000000"/>
          <w:sz w:val="20"/>
          <w:szCs w:val="20"/>
        </w:rPr>
        <w:t>Intentional Leadership</w:t>
      </w:r>
      <w:r w:rsidRPr="00076A3D">
        <w:rPr>
          <w:rFonts w:ascii="Arial" w:eastAsia="Times New Roman" w:hAnsi="Arial" w:cs="Arial"/>
          <w:color w:val="000000"/>
          <w:sz w:val="20"/>
          <w:szCs w:val="20"/>
        </w:rPr>
        <w:t xml:space="preserve">, pp. 49–57. Available at: </w:t>
      </w:r>
      <w:hyperlink r:id="rId14">
        <w:r w:rsidRPr="00076A3D">
          <w:rPr>
            <w:rFonts w:ascii="Arial" w:eastAsia="Times New Roman" w:hAnsi="Arial" w:cs="Arial"/>
            <w:color w:val="0000FF"/>
            <w:sz w:val="20"/>
            <w:szCs w:val="20"/>
            <w:u w:val="single"/>
          </w:rPr>
          <w:t>https://doi.org/10.4324/9780367822170-11</w:t>
        </w:r>
      </w:hyperlink>
      <w:r w:rsidRPr="00076A3D">
        <w:rPr>
          <w:rFonts w:ascii="Arial" w:eastAsia="Times New Roman" w:hAnsi="Arial" w:cs="Arial"/>
          <w:color w:val="000000"/>
          <w:sz w:val="20"/>
          <w:szCs w:val="20"/>
        </w:rPr>
        <w:t xml:space="preserve">. </w:t>
      </w:r>
    </w:p>
    <w:p w14:paraId="7511755C" w14:textId="77777777" w:rsidR="00076A3D" w:rsidRPr="00076A3D" w:rsidRDefault="00076A3D" w:rsidP="00076A3D">
      <w:pPr>
        <w:pStyle w:val="ListParagraph"/>
        <w:numPr>
          <w:ilvl w:val="0"/>
          <w:numId w:val="3"/>
        </w:numPr>
        <w:rPr>
          <w:rFonts w:ascii="Arial" w:eastAsia="Times New Roman" w:hAnsi="Arial" w:cs="Arial"/>
          <w:color w:val="000000"/>
          <w:sz w:val="20"/>
          <w:szCs w:val="20"/>
        </w:rPr>
      </w:pPr>
      <w:proofErr w:type="spellStart"/>
      <w:r w:rsidRPr="00076A3D">
        <w:rPr>
          <w:rFonts w:ascii="Arial" w:eastAsia="Times New Roman" w:hAnsi="Arial" w:cs="Arial"/>
          <w:color w:val="000000"/>
          <w:sz w:val="20"/>
          <w:szCs w:val="20"/>
        </w:rPr>
        <w:t>Pryde</w:t>
      </w:r>
      <w:proofErr w:type="spellEnd"/>
      <w:r w:rsidRPr="00076A3D">
        <w:rPr>
          <w:rFonts w:ascii="Arial" w:eastAsia="Times New Roman" w:hAnsi="Arial" w:cs="Arial"/>
          <w:color w:val="000000"/>
          <w:sz w:val="20"/>
          <w:szCs w:val="20"/>
        </w:rPr>
        <w:t xml:space="preserve">, B.J. (2013) in </w:t>
      </w:r>
      <w:proofErr w:type="gramStart"/>
      <w:r w:rsidRPr="00076A3D">
        <w:rPr>
          <w:rFonts w:ascii="Arial" w:eastAsia="Times New Roman" w:hAnsi="Arial" w:cs="Arial"/>
          <w:i/>
          <w:color w:val="000000"/>
          <w:sz w:val="20"/>
          <w:szCs w:val="20"/>
        </w:rPr>
        <w:t>The</w:t>
      </w:r>
      <w:proofErr w:type="gramEnd"/>
      <w:r w:rsidRPr="00076A3D">
        <w:rPr>
          <w:rFonts w:ascii="Arial" w:eastAsia="Times New Roman" w:hAnsi="Arial" w:cs="Arial"/>
          <w:i/>
          <w:color w:val="000000"/>
          <w:sz w:val="20"/>
          <w:szCs w:val="20"/>
        </w:rPr>
        <w:t xml:space="preserve"> importance of multi-disciplinary teamwork within projects</w:t>
      </w:r>
      <w:r w:rsidRPr="00076A3D">
        <w:rPr>
          <w:rFonts w:ascii="Arial" w:eastAsia="Times New Roman" w:hAnsi="Arial" w:cs="Arial"/>
          <w:color w:val="000000"/>
          <w:sz w:val="20"/>
          <w:szCs w:val="20"/>
        </w:rPr>
        <w:t xml:space="preserve">. Leeds: Leeds Metropolitan University. </w:t>
      </w:r>
    </w:p>
    <w:p w14:paraId="22790359" w14:textId="2CFA2553" w:rsidR="002D6452" w:rsidRPr="002D6452" w:rsidRDefault="002D6452" w:rsidP="002D6452">
      <w:pPr>
        <w:rPr>
          <w:rStyle w:val="last-name"/>
          <w:rFonts w:ascii="Source Sans Pro" w:hAnsi="Source Sans Pro"/>
          <w:color w:val="FF0000"/>
          <w:sz w:val="40"/>
          <w:szCs w:val="40"/>
        </w:rPr>
      </w:pPr>
      <w:r w:rsidRPr="002D6452">
        <w:rPr>
          <w:rStyle w:val="last-name"/>
          <w:rFonts w:ascii="Source Sans Pro" w:hAnsi="Source Sans Pro"/>
          <w:color w:val="FF0000"/>
          <w:sz w:val="40"/>
          <w:szCs w:val="40"/>
        </w:rPr>
        <w:t xml:space="preserve">De </w:t>
      </w:r>
      <w:proofErr w:type="spellStart"/>
      <w:r w:rsidRPr="002D6452">
        <w:rPr>
          <w:rStyle w:val="last-name"/>
          <w:rFonts w:ascii="Source Sans Pro" w:hAnsi="Source Sans Pro"/>
          <w:color w:val="FF0000"/>
          <w:sz w:val="40"/>
          <w:szCs w:val="40"/>
        </w:rPr>
        <w:t>aranjat</w:t>
      </w:r>
      <w:proofErr w:type="spellEnd"/>
      <w:r w:rsidRPr="002D6452">
        <w:rPr>
          <w:rStyle w:val="last-name"/>
          <w:rFonts w:ascii="Source Sans Pro" w:hAnsi="Source Sans Pro"/>
          <w:color w:val="FF0000"/>
          <w:sz w:val="40"/>
          <w:szCs w:val="40"/>
        </w:rPr>
        <w:t xml:space="preserve"> </w:t>
      </w:r>
    </w:p>
    <w:p w14:paraId="513E999C" w14:textId="77777777" w:rsidR="00723DE6" w:rsidRPr="00723DE6" w:rsidRDefault="00723DE6" w:rsidP="00723DE6">
      <w:pPr>
        <w:pStyle w:val="ListParagraph"/>
        <w:numPr>
          <w:ilvl w:val="0"/>
          <w:numId w:val="3"/>
        </w:numPr>
        <w:rPr>
          <w:rStyle w:val="last-name"/>
          <w:rFonts w:ascii="Source Sans Pro" w:hAnsi="Source Sans Pro"/>
          <w:color w:val="333333"/>
          <w:sz w:val="23"/>
          <w:szCs w:val="23"/>
        </w:rPr>
      </w:pPr>
      <w:hyperlink r:id="rId15" w:history="1">
        <w:r w:rsidRPr="00723DE6">
          <w:rPr>
            <w:rStyle w:val="Hyperlink"/>
            <w:rFonts w:ascii="Source Sans Pro" w:hAnsi="Source Sans Pro"/>
            <w:sz w:val="23"/>
            <w:szCs w:val="23"/>
          </w:rPr>
          <w:t>https://intranet.ecu.edu.au/learning/curriculum-design/teaching-strategies/reflective-learning</w:t>
        </w:r>
      </w:hyperlink>
    </w:p>
    <w:p w14:paraId="6997D295" w14:textId="77777777" w:rsidR="00723DE6" w:rsidRPr="00723DE6" w:rsidRDefault="00723DE6" w:rsidP="00723DE6">
      <w:pPr>
        <w:pStyle w:val="ListParagraph"/>
        <w:numPr>
          <w:ilvl w:val="0"/>
          <w:numId w:val="3"/>
        </w:numPr>
        <w:rPr>
          <w:rStyle w:val="last-name"/>
          <w:rFonts w:ascii="Source Sans Pro" w:hAnsi="Source Sans Pro"/>
          <w:color w:val="333333"/>
          <w:sz w:val="23"/>
          <w:szCs w:val="23"/>
        </w:rPr>
      </w:pPr>
    </w:p>
    <w:p w14:paraId="007680F7" w14:textId="77777777" w:rsidR="00723DE6" w:rsidRPr="00723DE6" w:rsidRDefault="00723DE6" w:rsidP="00723DE6">
      <w:pPr>
        <w:pStyle w:val="ListParagraph"/>
        <w:numPr>
          <w:ilvl w:val="0"/>
          <w:numId w:val="3"/>
        </w:numPr>
        <w:rPr>
          <w:rStyle w:val="last-name"/>
          <w:rFonts w:ascii="Source Sans Pro" w:hAnsi="Source Sans Pro"/>
          <w:color w:val="333333"/>
          <w:sz w:val="23"/>
          <w:szCs w:val="23"/>
        </w:rPr>
      </w:pPr>
      <w:hyperlink r:id="rId16" w:history="1">
        <w:r w:rsidRPr="00723DE6">
          <w:rPr>
            <w:rStyle w:val="Hyperlink"/>
            <w:rFonts w:ascii="Source Sans Pro" w:hAnsi="Source Sans Pro"/>
            <w:sz w:val="23"/>
            <w:szCs w:val="23"/>
          </w:rPr>
          <w:t>http://mmiweb.org.uk/hull/1_hullpgce/assessment/ass_supp_secondary/reflection/reflectionmodels.html</w:t>
        </w:r>
      </w:hyperlink>
    </w:p>
    <w:p w14:paraId="78C8C240" w14:textId="77777777" w:rsidR="002D6452" w:rsidRPr="002D6452" w:rsidRDefault="002D6452" w:rsidP="002D6452">
      <w:pPr>
        <w:pStyle w:val="ListParagraph"/>
        <w:numPr>
          <w:ilvl w:val="0"/>
          <w:numId w:val="3"/>
        </w:numPr>
        <w:rPr>
          <w:rFonts w:cs="Times New Roman"/>
          <w:szCs w:val="24"/>
        </w:rPr>
      </w:pPr>
      <w:hyperlink r:id="rId17" w:history="1">
        <w:r w:rsidRPr="002D6452">
          <w:rPr>
            <w:rStyle w:val="Hyperlink"/>
            <w:rFonts w:cs="Times New Roman"/>
            <w:szCs w:val="24"/>
          </w:rPr>
          <w:t>https://dictionary.cambridge.org/dictionary/english/skill</w:t>
        </w:r>
      </w:hyperlink>
    </w:p>
    <w:p w14:paraId="5D3E273F" w14:textId="77777777" w:rsidR="00723DE6" w:rsidRPr="00723DE6" w:rsidRDefault="00723DE6" w:rsidP="002D6452">
      <w:pPr>
        <w:pStyle w:val="ListParagraph"/>
        <w:rPr>
          <w:rStyle w:val="last-name"/>
          <w:rFonts w:ascii="Source Sans Pro" w:hAnsi="Source Sans Pro"/>
          <w:color w:val="333333"/>
          <w:sz w:val="23"/>
          <w:szCs w:val="23"/>
        </w:rPr>
      </w:pPr>
    </w:p>
    <w:p w14:paraId="34747979" w14:textId="77777777" w:rsidR="00723DE6" w:rsidRPr="00723DE6" w:rsidRDefault="00723DE6" w:rsidP="00723DE6">
      <w:pPr>
        <w:pStyle w:val="ListParagraph"/>
        <w:numPr>
          <w:ilvl w:val="0"/>
          <w:numId w:val="3"/>
        </w:numPr>
        <w:rPr>
          <w:rFonts w:cs="Times New Roman"/>
        </w:rPr>
      </w:pPr>
    </w:p>
    <w:p w14:paraId="7364F73D" w14:textId="77777777" w:rsidR="00723DE6" w:rsidRPr="00723DE6" w:rsidRDefault="00723DE6" w:rsidP="00723DE6">
      <w:pPr>
        <w:pStyle w:val="ListParagraph"/>
        <w:numPr>
          <w:ilvl w:val="0"/>
          <w:numId w:val="3"/>
        </w:numPr>
        <w:rPr>
          <w:rFonts w:cs="Times New Roman"/>
        </w:rPr>
      </w:pPr>
      <w:r w:rsidRPr="00723DE6">
        <w:rPr>
          <w:rFonts w:cs="Times New Roman"/>
        </w:rPr>
        <w:t>Taylor, B. (2000). Reflective practice: A guide for nurses and midwives, UK: Allen &amp; Unwin; Melbourne: Open University Press.</w:t>
      </w:r>
    </w:p>
    <w:p w14:paraId="305A65DC" w14:textId="77777777" w:rsidR="00956BA3" w:rsidRDefault="00956BA3" w:rsidP="00956BA3">
      <w:pPr>
        <w:pStyle w:val="NoSpacing"/>
        <w:spacing w:line="360" w:lineRule="auto"/>
        <w:rPr>
          <w:rFonts w:ascii="Times New Roman" w:hAnsi="Times New Roman" w:cs="Times New Roman"/>
          <w:sz w:val="24"/>
          <w:szCs w:val="24"/>
        </w:rPr>
      </w:pPr>
    </w:p>
    <w:p w14:paraId="4605E628" w14:textId="77777777" w:rsidR="002D6452" w:rsidRPr="008B6FAD" w:rsidRDefault="002D6452" w:rsidP="002D6452">
      <w:pPr>
        <w:pStyle w:val="ListParagraph"/>
        <w:numPr>
          <w:ilvl w:val="0"/>
          <w:numId w:val="6"/>
        </w:numPr>
        <w:rPr>
          <w:rStyle w:val="Hyperlink"/>
        </w:rPr>
      </w:pPr>
      <w:r w:rsidRPr="00100A97">
        <w:t xml:space="preserve">Kurt, S. (2011) ‘Maslow’s Hierarchy of Needs in Education’ </w:t>
      </w:r>
      <w:r w:rsidRPr="002D6452">
        <w:rPr>
          <w:i/>
          <w:iCs/>
        </w:rPr>
        <w:t>Education Library</w:t>
      </w:r>
      <w:r w:rsidRPr="00100A97">
        <w:t xml:space="preserve">. Available at: </w:t>
      </w:r>
      <w:hyperlink r:id="rId18" w:history="1">
        <w:r w:rsidRPr="00100A97">
          <w:rPr>
            <w:rStyle w:val="Hyperlink"/>
          </w:rPr>
          <w:t>https://educationlibrary.org/maslows-hierarchy-of-needs-in-education/</w:t>
        </w:r>
      </w:hyperlink>
    </w:p>
    <w:p w14:paraId="6B5B6518" w14:textId="77777777" w:rsidR="002D6452" w:rsidRPr="00100A97" w:rsidRDefault="002D6452" w:rsidP="002D6452">
      <w:pPr>
        <w:pStyle w:val="ListParagraph"/>
        <w:numPr>
          <w:ilvl w:val="0"/>
          <w:numId w:val="6"/>
        </w:numPr>
      </w:pPr>
      <w:r w:rsidRPr="008B6FAD">
        <w:t xml:space="preserve">McLeod, S. A. (2020). ‘Maslow's hierarchy of </w:t>
      </w:r>
      <w:proofErr w:type="gramStart"/>
      <w:r w:rsidRPr="008B6FAD">
        <w:t>needs’</w:t>
      </w:r>
      <w:proofErr w:type="gramEnd"/>
      <w:r w:rsidRPr="008B6FAD">
        <w:t xml:space="preserve">. </w:t>
      </w:r>
      <w:r w:rsidRPr="002D6452">
        <w:rPr>
          <w:i/>
          <w:iCs/>
        </w:rPr>
        <w:t>Simply Psychology</w:t>
      </w:r>
      <w:r w:rsidRPr="008B6FAD">
        <w:t xml:space="preserve">. Available at: </w:t>
      </w:r>
      <w:hyperlink r:id="rId19" w:history="1">
        <w:r w:rsidRPr="008B6FAD">
          <w:rPr>
            <w:rStyle w:val="Hyperlink"/>
          </w:rPr>
          <w:t>https://www.simplypsychology.org/maslow.html</w:t>
        </w:r>
      </w:hyperlink>
    </w:p>
    <w:p w14:paraId="4849285D" w14:textId="77777777" w:rsidR="006D37C9" w:rsidRDefault="006D37C9" w:rsidP="00956BA3">
      <w:pPr>
        <w:pStyle w:val="NoSpacing"/>
        <w:spacing w:line="360" w:lineRule="auto"/>
        <w:rPr>
          <w:rFonts w:ascii="Times New Roman" w:hAnsi="Times New Roman" w:cs="Times New Roman"/>
          <w:sz w:val="24"/>
          <w:szCs w:val="24"/>
        </w:rPr>
      </w:pPr>
    </w:p>
    <w:p w14:paraId="2A9A2BDF" w14:textId="77777777" w:rsidR="00956BA3" w:rsidRDefault="00956BA3" w:rsidP="00956BA3">
      <w:pPr>
        <w:pStyle w:val="NoSpacing"/>
        <w:spacing w:line="360" w:lineRule="auto"/>
        <w:rPr>
          <w:rFonts w:ascii="Times New Roman" w:hAnsi="Times New Roman" w:cs="Times New Roman"/>
          <w:sz w:val="24"/>
          <w:szCs w:val="24"/>
        </w:rPr>
      </w:pPr>
    </w:p>
    <w:p w14:paraId="2FD3F6EA" w14:textId="77777777" w:rsidR="00956BA3" w:rsidRDefault="00956BA3" w:rsidP="00956BA3">
      <w:pPr>
        <w:pStyle w:val="NoSpacing"/>
        <w:spacing w:line="360" w:lineRule="auto"/>
        <w:rPr>
          <w:rFonts w:ascii="Times New Roman" w:hAnsi="Times New Roman" w:cs="Times New Roman"/>
          <w:sz w:val="24"/>
          <w:szCs w:val="24"/>
        </w:rPr>
      </w:pPr>
    </w:p>
    <w:p w14:paraId="2CF0F7C8" w14:textId="77777777" w:rsidR="00956BA3" w:rsidRDefault="00956BA3" w:rsidP="00956BA3">
      <w:pPr>
        <w:pStyle w:val="NoSpacing"/>
        <w:spacing w:line="360" w:lineRule="auto"/>
        <w:rPr>
          <w:rFonts w:ascii="Times New Roman" w:hAnsi="Times New Roman" w:cs="Times New Roman"/>
          <w:sz w:val="24"/>
          <w:szCs w:val="24"/>
        </w:rPr>
      </w:pPr>
    </w:p>
    <w:p w14:paraId="49FD3A20" w14:textId="77777777" w:rsidR="00956BA3" w:rsidRDefault="00956BA3" w:rsidP="00956BA3">
      <w:pPr>
        <w:pStyle w:val="NoSpacing"/>
        <w:spacing w:line="360" w:lineRule="auto"/>
        <w:rPr>
          <w:rFonts w:ascii="Times New Roman" w:hAnsi="Times New Roman" w:cs="Times New Roman"/>
          <w:sz w:val="24"/>
          <w:szCs w:val="24"/>
        </w:rPr>
      </w:pPr>
    </w:p>
    <w:sectPr w:rsidR="00956BA3">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82152" w14:textId="77777777" w:rsidR="003F308A" w:rsidRDefault="003F308A" w:rsidP="003F308A">
      <w:pPr>
        <w:spacing w:after="0" w:line="240" w:lineRule="auto"/>
      </w:pPr>
      <w:r>
        <w:separator/>
      </w:r>
    </w:p>
  </w:endnote>
  <w:endnote w:type="continuationSeparator" w:id="0">
    <w:p w14:paraId="0A591072" w14:textId="77777777" w:rsidR="003F308A" w:rsidRDefault="003F308A" w:rsidP="003F3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512728"/>
      <w:docPartObj>
        <w:docPartGallery w:val="Page Numbers (Bottom of Page)"/>
        <w:docPartUnique/>
      </w:docPartObj>
    </w:sdtPr>
    <w:sdtEndPr>
      <w:rPr>
        <w:noProof/>
      </w:rPr>
    </w:sdtEndPr>
    <w:sdtContent>
      <w:p w14:paraId="6379C01E" w14:textId="57727A5F" w:rsidR="003F308A" w:rsidRDefault="003F30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525D4" w14:textId="77777777" w:rsidR="003F308A" w:rsidRDefault="003F3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F3EC4" w14:textId="77777777" w:rsidR="003F308A" w:rsidRDefault="003F308A" w:rsidP="003F308A">
      <w:pPr>
        <w:spacing w:after="0" w:line="240" w:lineRule="auto"/>
      </w:pPr>
      <w:r>
        <w:separator/>
      </w:r>
    </w:p>
  </w:footnote>
  <w:footnote w:type="continuationSeparator" w:id="0">
    <w:p w14:paraId="5A475A13" w14:textId="77777777" w:rsidR="003F308A" w:rsidRDefault="003F308A" w:rsidP="003F30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A7C67"/>
    <w:multiLevelType w:val="multilevel"/>
    <w:tmpl w:val="93081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535E6D"/>
    <w:multiLevelType w:val="hybridMultilevel"/>
    <w:tmpl w:val="AE30E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7B525E"/>
    <w:multiLevelType w:val="hybridMultilevel"/>
    <w:tmpl w:val="32D45C60"/>
    <w:lvl w:ilvl="0" w:tplc="5538B282">
      <w:start w:val="1"/>
      <w:numFmt w:val="bullet"/>
      <w:lvlText w:val="•"/>
      <w:lvlJc w:val="left"/>
      <w:pPr>
        <w:tabs>
          <w:tab w:val="num" w:pos="720"/>
        </w:tabs>
        <w:ind w:left="720" w:hanging="360"/>
      </w:pPr>
      <w:rPr>
        <w:rFonts w:ascii="Arial" w:hAnsi="Arial" w:hint="default"/>
      </w:rPr>
    </w:lvl>
    <w:lvl w:ilvl="1" w:tplc="DBEA4B80" w:tentative="1">
      <w:start w:val="1"/>
      <w:numFmt w:val="bullet"/>
      <w:lvlText w:val="•"/>
      <w:lvlJc w:val="left"/>
      <w:pPr>
        <w:tabs>
          <w:tab w:val="num" w:pos="1440"/>
        </w:tabs>
        <w:ind w:left="1440" w:hanging="360"/>
      </w:pPr>
      <w:rPr>
        <w:rFonts w:ascii="Arial" w:hAnsi="Arial" w:hint="default"/>
      </w:rPr>
    </w:lvl>
    <w:lvl w:ilvl="2" w:tplc="CEF4F954" w:tentative="1">
      <w:start w:val="1"/>
      <w:numFmt w:val="bullet"/>
      <w:lvlText w:val="•"/>
      <w:lvlJc w:val="left"/>
      <w:pPr>
        <w:tabs>
          <w:tab w:val="num" w:pos="2160"/>
        </w:tabs>
        <w:ind w:left="2160" w:hanging="360"/>
      </w:pPr>
      <w:rPr>
        <w:rFonts w:ascii="Arial" w:hAnsi="Arial" w:hint="default"/>
      </w:rPr>
    </w:lvl>
    <w:lvl w:ilvl="3" w:tplc="B34E5998" w:tentative="1">
      <w:start w:val="1"/>
      <w:numFmt w:val="bullet"/>
      <w:lvlText w:val="•"/>
      <w:lvlJc w:val="left"/>
      <w:pPr>
        <w:tabs>
          <w:tab w:val="num" w:pos="2880"/>
        </w:tabs>
        <w:ind w:left="2880" w:hanging="360"/>
      </w:pPr>
      <w:rPr>
        <w:rFonts w:ascii="Arial" w:hAnsi="Arial" w:hint="default"/>
      </w:rPr>
    </w:lvl>
    <w:lvl w:ilvl="4" w:tplc="8B90B480" w:tentative="1">
      <w:start w:val="1"/>
      <w:numFmt w:val="bullet"/>
      <w:lvlText w:val="•"/>
      <w:lvlJc w:val="left"/>
      <w:pPr>
        <w:tabs>
          <w:tab w:val="num" w:pos="3600"/>
        </w:tabs>
        <w:ind w:left="3600" w:hanging="360"/>
      </w:pPr>
      <w:rPr>
        <w:rFonts w:ascii="Arial" w:hAnsi="Arial" w:hint="default"/>
      </w:rPr>
    </w:lvl>
    <w:lvl w:ilvl="5" w:tplc="2584ACCC" w:tentative="1">
      <w:start w:val="1"/>
      <w:numFmt w:val="bullet"/>
      <w:lvlText w:val="•"/>
      <w:lvlJc w:val="left"/>
      <w:pPr>
        <w:tabs>
          <w:tab w:val="num" w:pos="4320"/>
        </w:tabs>
        <w:ind w:left="4320" w:hanging="360"/>
      </w:pPr>
      <w:rPr>
        <w:rFonts w:ascii="Arial" w:hAnsi="Arial" w:hint="default"/>
      </w:rPr>
    </w:lvl>
    <w:lvl w:ilvl="6" w:tplc="97901468" w:tentative="1">
      <w:start w:val="1"/>
      <w:numFmt w:val="bullet"/>
      <w:lvlText w:val="•"/>
      <w:lvlJc w:val="left"/>
      <w:pPr>
        <w:tabs>
          <w:tab w:val="num" w:pos="5040"/>
        </w:tabs>
        <w:ind w:left="5040" w:hanging="360"/>
      </w:pPr>
      <w:rPr>
        <w:rFonts w:ascii="Arial" w:hAnsi="Arial" w:hint="default"/>
      </w:rPr>
    </w:lvl>
    <w:lvl w:ilvl="7" w:tplc="2A80E3DC" w:tentative="1">
      <w:start w:val="1"/>
      <w:numFmt w:val="bullet"/>
      <w:lvlText w:val="•"/>
      <w:lvlJc w:val="left"/>
      <w:pPr>
        <w:tabs>
          <w:tab w:val="num" w:pos="5760"/>
        </w:tabs>
        <w:ind w:left="5760" w:hanging="360"/>
      </w:pPr>
      <w:rPr>
        <w:rFonts w:ascii="Arial" w:hAnsi="Arial" w:hint="default"/>
      </w:rPr>
    </w:lvl>
    <w:lvl w:ilvl="8" w:tplc="0FF20D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E1E48A5"/>
    <w:multiLevelType w:val="hybridMultilevel"/>
    <w:tmpl w:val="4C722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DA0986"/>
    <w:multiLevelType w:val="hybridMultilevel"/>
    <w:tmpl w:val="16B20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B724B"/>
    <w:multiLevelType w:val="multilevel"/>
    <w:tmpl w:val="E6201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0585279">
    <w:abstractNumId w:val="5"/>
  </w:num>
  <w:num w:numId="2" w16cid:durableId="876813068">
    <w:abstractNumId w:val="1"/>
  </w:num>
  <w:num w:numId="3" w16cid:durableId="1525288799">
    <w:abstractNumId w:val="4"/>
  </w:num>
  <w:num w:numId="4" w16cid:durableId="1916472806">
    <w:abstractNumId w:val="0"/>
  </w:num>
  <w:num w:numId="5" w16cid:durableId="1711953933">
    <w:abstractNumId w:val="2"/>
  </w:num>
  <w:num w:numId="6" w16cid:durableId="17786750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DBF"/>
    <w:rsid w:val="0006399C"/>
    <w:rsid w:val="00076A3D"/>
    <w:rsid w:val="000A5B97"/>
    <w:rsid w:val="00186DB1"/>
    <w:rsid w:val="00222CC4"/>
    <w:rsid w:val="00254F18"/>
    <w:rsid w:val="002732FA"/>
    <w:rsid w:val="002D6452"/>
    <w:rsid w:val="002E0CB8"/>
    <w:rsid w:val="003F243C"/>
    <w:rsid w:val="003F308A"/>
    <w:rsid w:val="00406534"/>
    <w:rsid w:val="0040757A"/>
    <w:rsid w:val="0048445E"/>
    <w:rsid w:val="0056600B"/>
    <w:rsid w:val="0057477B"/>
    <w:rsid w:val="0062376E"/>
    <w:rsid w:val="006B7730"/>
    <w:rsid w:val="006D37C9"/>
    <w:rsid w:val="00723DE6"/>
    <w:rsid w:val="00803E2C"/>
    <w:rsid w:val="00826EE7"/>
    <w:rsid w:val="0084443D"/>
    <w:rsid w:val="00956BA3"/>
    <w:rsid w:val="00A458E3"/>
    <w:rsid w:val="00A837FF"/>
    <w:rsid w:val="00AC5DDA"/>
    <w:rsid w:val="00B8024C"/>
    <w:rsid w:val="00BA7DAA"/>
    <w:rsid w:val="00CB43C6"/>
    <w:rsid w:val="00CD4675"/>
    <w:rsid w:val="00DF349A"/>
    <w:rsid w:val="00E26DBF"/>
    <w:rsid w:val="00E761AA"/>
    <w:rsid w:val="00ED4785"/>
    <w:rsid w:val="00F71AE6"/>
    <w:rsid w:val="00F90C1B"/>
    <w:rsid w:val="00FA55D2"/>
    <w:rsid w:val="00FD3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509FF"/>
  <w15:chartTrackingRefBased/>
  <w15:docId w15:val="{AADFAD8E-A0D6-4443-83AB-770DB8DCE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77B"/>
    <w:rPr>
      <w:rFonts w:ascii="Times New Roman" w:hAnsi="Times New Roman"/>
      <w:sz w:val="24"/>
    </w:rPr>
  </w:style>
  <w:style w:type="paragraph" w:styleId="Heading1">
    <w:name w:val="heading 1"/>
    <w:basedOn w:val="Normal"/>
    <w:next w:val="Normal"/>
    <w:link w:val="Heading1Char"/>
    <w:uiPriority w:val="9"/>
    <w:qFormat/>
    <w:rsid w:val="000639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6A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58E3"/>
    <w:pPr>
      <w:spacing w:before="100" w:beforeAutospacing="1" w:after="100" w:afterAutospacing="1" w:line="240" w:lineRule="auto"/>
    </w:pPr>
    <w:rPr>
      <w:rFonts w:eastAsia="Times New Roman" w:cs="Times New Roman"/>
      <w:szCs w:val="24"/>
      <w:lang w:eastAsia="en-GB"/>
    </w:rPr>
  </w:style>
  <w:style w:type="paragraph" w:styleId="NoSpacing">
    <w:name w:val="No Spacing"/>
    <w:uiPriority w:val="1"/>
    <w:qFormat/>
    <w:rsid w:val="00A458E3"/>
    <w:pPr>
      <w:spacing w:after="0" w:line="240" w:lineRule="auto"/>
    </w:pPr>
  </w:style>
  <w:style w:type="paragraph" w:styleId="ListParagraph">
    <w:name w:val="List Paragraph"/>
    <w:basedOn w:val="Normal"/>
    <w:uiPriority w:val="34"/>
    <w:qFormat/>
    <w:rsid w:val="002732FA"/>
    <w:pPr>
      <w:ind w:left="720"/>
      <w:contextualSpacing/>
    </w:pPr>
  </w:style>
  <w:style w:type="character" w:customStyle="1" w:styleId="Heading1Char">
    <w:name w:val="Heading 1 Char"/>
    <w:basedOn w:val="DefaultParagraphFont"/>
    <w:link w:val="Heading1"/>
    <w:uiPriority w:val="9"/>
    <w:rsid w:val="000639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399C"/>
    <w:pPr>
      <w:outlineLvl w:val="9"/>
    </w:pPr>
    <w:rPr>
      <w:lang w:val="en-US"/>
    </w:rPr>
  </w:style>
  <w:style w:type="paragraph" w:styleId="TOC1">
    <w:name w:val="toc 1"/>
    <w:basedOn w:val="Normal"/>
    <w:next w:val="Normal"/>
    <w:autoRedefine/>
    <w:uiPriority w:val="39"/>
    <w:unhideWhenUsed/>
    <w:rsid w:val="0006399C"/>
    <w:pPr>
      <w:spacing w:after="100"/>
    </w:pPr>
  </w:style>
  <w:style w:type="character" w:styleId="Hyperlink">
    <w:name w:val="Hyperlink"/>
    <w:basedOn w:val="DefaultParagraphFont"/>
    <w:uiPriority w:val="99"/>
    <w:unhideWhenUsed/>
    <w:rsid w:val="0006399C"/>
    <w:rPr>
      <w:color w:val="0563C1" w:themeColor="hyperlink"/>
      <w:u w:val="single"/>
    </w:rPr>
  </w:style>
  <w:style w:type="character" w:customStyle="1" w:styleId="ng-binding">
    <w:name w:val="ng-binding"/>
    <w:basedOn w:val="DefaultParagraphFont"/>
    <w:rsid w:val="00254F18"/>
  </w:style>
  <w:style w:type="character" w:customStyle="1" w:styleId="sr-only">
    <w:name w:val="sr-only"/>
    <w:basedOn w:val="DefaultParagraphFont"/>
    <w:rsid w:val="00254F18"/>
  </w:style>
  <w:style w:type="character" w:customStyle="1" w:styleId="last-name">
    <w:name w:val="last-name"/>
    <w:basedOn w:val="DefaultParagraphFont"/>
    <w:rsid w:val="00254F18"/>
  </w:style>
  <w:style w:type="character" w:styleId="UnresolvedMention">
    <w:name w:val="Unresolved Mention"/>
    <w:basedOn w:val="DefaultParagraphFont"/>
    <w:uiPriority w:val="99"/>
    <w:semiHidden/>
    <w:unhideWhenUsed/>
    <w:rsid w:val="00DF349A"/>
    <w:rPr>
      <w:color w:val="605E5C"/>
      <w:shd w:val="clear" w:color="auto" w:fill="E1DFDD"/>
    </w:rPr>
  </w:style>
  <w:style w:type="character" w:customStyle="1" w:styleId="Heading2Char">
    <w:name w:val="Heading 2 Char"/>
    <w:basedOn w:val="DefaultParagraphFont"/>
    <w:link w:val="Heading2"/>
    <w:uiPriority w:val="9"/>
    <w:rsid w:val="00076A3D"/>
    <w:rPr>
      <w:rFonts w:asciiTheme="majorHAnsi" w:eastAsiaTheme="majorEastAsia" w:hAnsiTheme="majorHAnsi" w:cstheme="majorBidi"/>
      <w:color w:val="2F5496" w:themeColor="accent1" w:themeShade="BF"/>
      <w:sz w:val="26"/>
      <w:szCs w:val="26"/>
    </w:rPr>
  </w:style>
  <w:style w:type="character" w:customStyle="1" w:styleId="referencestring-name">
    <w:name w:val="reference__string-name"/>
    <w:basedOn w:val="DefaultParagraphFont"/>
    <w:rsid w:val="00076A3D"/>
  </w:style>
  <w:style w:type="character" w:customStyle="1" w:styleId="referencesurname">
    <w:name w:val="reference__surname"/>
    <w:basedOn w:val="DefaultParagraphFont"/>
    <w:rsid w:val="00076A3D"/>
  </w:style>
  <w:style w:type="character" w:customStyle="1" w:styleId="referencegiven-names">
    <w:name w:val="reference__given-names"/>
    <w:basedOn w:val="DefaultParagraphFont"/>
    <w:rsid w:val="00076A3D"/>
  </w:style>
  <w:style w:type="character" w:customStyle="1" w:styleId="referenceyear">
    <w:name w:val="reference__year"/>
    <w:basedOn w:val="DefaultParagraphFont"/>
    <w:rsid w:val="00076A3D"/>
  </w:style>
  <w:style w:type="character" w:styleId="Emphasis">
    <w:name w:val="Emphasis"/>
    <w:basedOn w:val="DefaultParagraphFont"/>
    <w:uiPriority w:val="20"/>
    <w:qFormat/>
    <w:rsid w:val="00076A3D"/>
    <w:rPr>
      <w:i/>
      <w:iCs/>
    </w:rPr>
  </w:style>
  <w:style w:type="character" w:customStyle="1" w:styleId="referencevolume">
    <w:name w:val="reference__volume"/>
    <w:basedOn w:val="DefaultParagraphFont"/>
    <w:rsid w:val="00076A3D"/>
  </w:style>
  <w:style w:type="character" w:customStyle="1" w:styleId="referencefpage">
    <w:name w:val="reference__fpage"/>
    <w:basedOn w:val="DefaultParagraphFont"/>
    <w:rsid w:val="00076A3D"/>
  </w:style>
  <w:style w:type="character" w:customStyle="1" w:styleId="referencex">
    <w:name w:val="reference__x"/>
    <w:basedOn w:val="DefaultParagraphFont"/>
    <w:rsid w:val="00076A3D"/>
  </w:style>
  <w:style w:type="character" w:customStyle="1" w:styleId="referencepublisher-name">
    <w:name w:val="reference__publisher-name"/>
    <w:basedOn w:val="DefaultParagraphFont"/>
    <w:rsid w:val="00076A3D"/>
  </w:style>
  <w:style w:type="character" w:customStyle="1" w:styleId="referencepublisher-loc">
    <w:name w:val="reference__publisher-loc"/>
    <w:basedOn w:val="DefaultParagraphFont"/>
    <w:rsid w:val="00076A3D"/>
  </w:style>
  <w:style w:type="paragraph" w:styleId="TOC2">
    <w:name w:val="toc 2"/>
    <w:basedOn w:val="Normal"/>
    <w:next w:val="Normal"/>
    <w:autoRedefine/>
    <w:uiPriority w:val="39"/>
    <w:unhideWhenUsed/>
    <w:rsid w:val="003F308A"/>
    <w:pPr>
      <w:spacing w:after="100"/>
      <w:ind w:left="240"/>
    </w:pPr>
  </w:style>
  <w:style w:type="paragraph" w:styleId="Header">
    <w:name w:val="header"/>
    <w:basedOn w:val="Normal"/>
    <w:link w:val="HeaderChar"/>
    <w:uiPriority w:val="99"/>
    <w:unhideWhenUsed/>
    <w:rsid w:val="003F3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08A"/>
    <w:rPr>
      <w:rFonts w:ascii="Times New Roman" w:hAnsi="Times New Roman"/>
      <w:sz w:val="24"/>
    </w:rPr>
  </w:style>
  <w:style w:type="paragraph" w:styleId="Footer">
    <w:name w:val="footer"/>
    <w:basedOn w:val="Normal"/>
    <w:link w:val="FooterChar"/>
    <w:uiPriority w:val="99"/>
    <w:unhideWhenUsed/>
    <w:rsid w:val="003F3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08A"/>
    <w:rPr>
      <w:rFonts w:ascii="Times New Roman" w:hAnsi="Times New Roman"/>
      <w:sz w:val="24"/>
    </w:rPr>
  </w:style>
  <w:style w:type="character" w:customStyle="1" w:styleId="ltkoo">
    <w:name w:val="ltkoo"/>
    <w:basedOn w:val="DefaultParagraphFont"/>
    <w:rsid w:val="00E761AA"/>
  </w:style>
  <w:style w:type="character" w:customStyle="1" w:styleId="fe69if">
    <w:name w:val="fe69if"/>
    <w:basedOn w:val="DefaultParagraphFont"/>
    <w:rsid w:val="00E761AA"/>
  </w:style>
  <w:style w:type="character" w:customStyle="1" w:styleId="yrbpuc">
    <w:name w:val="yrbpuc"/>
    <w:basedOn w:val="DefaultParagraphFont"/>
    <w:rsid w:val="00E76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15040">
      <w:bodyDiv w:val="1"/>
      <w:marLeft w:val="0"/>
      <w:marRight w:val="0"/>
      <w:marTop w:val="0"/>
      <w:marBottom w:val="0"/>
      <w:divBdr>
        <w:top w:val="none" w:sz="0" w:space="0" w:color="auto"/>
        <w:left w:val="none" w:sz="0" w:space="0" w:color="auto"/>
        <w:bottom w:val="none" w:sz="0" w:space="0" w:color="auto"/>
        <w:right w:val="none" w:sz="0" w:space="0" w:color="auto"/>
      </w:divBdr>
    </w:div>
    <w:div w:id="894506361">
      <w:bodyDiv w:val="1"/>
      <w:marLeft w:val="0"/>
      <w:marRight w:val="0"/>
      <w:marTop w:val="0"/>
      <w:marBottom w:val="0"/>
      <w:divBdr>
        <w:top w:val="none" w:sz="0" w:space="0" w:color="auto"/>
        <w:left w:val="none" w:sz="0" w:space="0" w:color="auto"/>
        <w:bottom w:val="none" w:sz="0" w:space="0" w:color="auto"/>
        <w:right w:val="none" w:sz="0" w:space="0" w:color="auto"/>
      </w:divBdr>
      <w:divsChild>
        <w:div w:id="1540236893">
          <w:marLeft w:val="0"/>
          <w:marRight w:val="0"/>
          <w:marTop w:val="0"/>
          <w:marBottom w:val="0"/>
          <w:divBdr>
            <w:top w:val="none" w:sz="0" w:space="0" w:color="auto"/>
            <w:left w:val="none" w:sz="0" w:space="0" w:color="auto"/>
            <w:bottom w:val="none" w:sz="0" w:space="0" w:color="auto"/>
            <w:right w:val="none" w:sz="0" w:space="0" w:color="auto"/>
          </w:divBdr>
        </w:div>
        <w:div w:id="1087724738">
          <w:marLeft w:val="0"/>
          <w:marRight w:val="0"/>
          <w:marTop w:val="0"/>
          <w:marBottom w:val="0"/>
          <w:divBdr>
            <w:top w:val="none" w:sz="0" w:space="0" w:color="auto"/>
            <w:left w:val="none" w:sz="0" w:space="0" w:color="auto"/>
            <w:bottom w:val="none" w:sz="0" w:space="0" w:color="auto"/>
            <w:right w:val="none" w:sz="0" w:space="0" w:color="auto"/>
          </w:divBdr>
        </w:div>
      </w:divsChild>
    </w:div>
    <w:div w:id="1011488477">
      <w:bodyDiv w:val="1"/>
      <w:marLeft w:val="0"/>
      <w:marRight w:val="0"/>
      <w:marTop w:val="0"/>
      <w:marBottom w:val="0"/>
      <w:divBdr>
        <w:top w:val="none" w:sz="0" w:space="0" w:color="auto"/>
        <w:left w:val="none" w:sz="0" w:space="0" w:color="auto"/>
        <w:bottom w:val="none" w:sz="0" w:space="0" w:color="auto"/>
        <w:right w:val="none" w:sz="0" w:space="0" w:color="auto"/>
      </w:divBdr>
      <w:divsChild>
        <w:div w:id="295255963">
          <w:marLeft w:val="0"/>
          <w:marRight w:val="0"/>
          <w:marTop w:val="0"/>
          <w:marBottom w:val="0"/>
          <w:divBdr>
            <w:top w:val="none" w:sz="0" w:space="0" w:color="auto"/>
            <w:left w:val="none" w:sz="0" w:space="0" w:color="auto"/>
            <w:bottom w:val="none" w:sz="0" w:space="0" w:color="auto"/>
            <w:right w:val="none" w:sz="0" w:space="0" w:color="auto"/>
          </w:divBdr>
          <w:divsChild>
            <w:div w:id="1244413169">
              <w:marLeft w:val="0"/>
              <w:marRight w:val="0"/>
              <w:marTop w:val="0"/>
              <w:marBottom w:val="0"/>
              <w:divBdr>
                <w:top w:val="none" w:sz="0" w:space="0" w:color="auto"/>
                <w:left w:val="none" w:sz="0" w:space="0" w:color="auto"/>
                <w:bottom w:val="none" w:sz="0" w:space="0" w:color="auto"/>
                <w:right w:val="none" w:sz="0" w:space="0" w:color="auto"/>
              </w:divBdr>
            </w:div>
          </w:divsChild>
        </w:div>
        <w:div w:id="96566169">
          <w:marLeft w:val="0"/>
          <w:marRight w:val="0"/>
          <w:marTop w:val="0"/>
          <w:marBottom w:val="0"/>
          <w:divBdr>
            <w:top w:val="none" w:sz="0" w:space="0" w:color="auto"/>
            <w:left w:val="none" w:sz="0" w:space="0" w:color="auto"/>
            <w:bottom w:val="none" w:sz="0" w:space="0" w:color="auto"/>
            <w:right w:val="none" w:sz="0" w:space="0" w:color="auto"/>
          </w:divBdr>
          <w:divsChild>
            <w:div w:id="1836919893">
              <w:marLeft w:val="0"/>
              <w:marRight w:val="0"/>
              <w:marTop w:val="0"/>
              <w:marBottom w:val="0"/>
              <w:divBdr>
                <w:top w:val="none" w:sz="0" w:space="0" w:color="auto"/>
                <w:left w:val="none" w:sz="0" w:space="0" w:color="auto"/>
                <w:bottom w:val="none" w:sz="0" w:space="0" w:color="auto"/>
                <w:right w:val="none" w:sz="0" w:space="0" w:color="auto"/>
              </w:divBdr>
              <w:divsChild>
                <w:div w:id="861480695">
                  <w:marLeft w:val="0"/>
                  <w:marRight w:val="0"/>
                  <w:marTop w:val="0"/>
                  <w:marBottom w:val="0"/>
                  <w:divBdr>
                    <w:top w:val="none" w:sz="0" w:space="0" w:color="auto"/>
                    <w:left w:val="none" w:sz="0" w:space="0" w:color="auto"/>
                    <w:bottom w:val="none" w:sz="0" w:space="0" w:color="auto"/>
                    <w:right w:val="none" w:sz="0" w:space="0" w:color="auto"/>
                  </w:divBdr>
                  <w:divsChild>
                    <w:div w:id="480737360">
                      <w:marLeft w:val="0"/>
                      <w:marRight w:val="0"/>
                      <w:marTop w:val="0"/>
                      <w:marBottom w:val="0"/>
                      <w:divBdr>
                        <w:top w:val="none" w:sz="0" w:space="0" w:color="auto"/>
                        <w:left w:val="none" w:sz="0" w:space="0" w:color="auto"/>
                        <w:bottom w:val="none" w:sz="0" w:space="0" w:color="auto"/>
                        <w:right w:val="none" w:sz="0" w:space="0" w:color="auto"/>
                      </w:divBdr>
                      <w:divsChild>
                        <w:div w:id="1204712189">
                          <w:marLeft w:val="0"/>
                          <w:marRight w:val="150"/>
                          <w:marTop w:val="0"/>
                          <w:marBottom w:val="0"/>
                          <w:divBdr>
                            <w:top w:val="none" w:sz="0" w:space="0" w:color="auto"/>
                            <w:left w:val="none" w:sz="0" w:space="0" w:color="auto"/>
                            <w:bottom w:val="none" w:sz="0" w:space="0" w:color="auto"/>
                            <w:right w:val="none" w:sz="0" w:space="0" w:color="auto"/>
                          </w:divBdr>
                        </w:div>
                        <w:div w:id="207280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49050">
              <w:marLeft w:val="0"/>
              <w:marRight w:val="0"/>
              <w:marTop w:val="0"/>
              <w:marBottom w:val="0"/>
              <w:divBdr>
                <w:top w:val="none" w:sz="0" w:space="0" w:color="auto"/>
                <w:left w:val="none" w:sz="0" w:space="0" w:color="auto"/>
                <w:bottom w:val="none" w:sz="0" w:space="0" w:color="auto"/>
                <w:right w:val="none" w:sz="0" w:space="0" w:color="auto"/>
              </w:divBdr>
              <w:divsChild>
                <w:div w:id="519243496">
                  <w:marLeft w:val="0"/>
                  <w:marRight w:val="0"/>
                  <w:marTop w:val="0"/>
                  <w:marBottom w:val="0"/>
                  <w:divBdr>
                    <w:top w:val="none" w:sz="0" w:space="0" w:color="auto"/>
                    <w:left w:val="none" w:sz="0" w:space="0" w:color="auto"/>
                    <w:bottom w:val="none" w:sz="0" w:space="0" w:color="auto"/>
                    <w:right w:val="none" w:sz="0" w:space="0" w:color="auto"/>
                  </w:divBdr>
                  <w:divsChild>
                    <w:div w:id="1466503156">
                      <w:marLeft w:val="0"/>
                      <w:marRight w:val="0"/>
                      <w:marTop w:val="0"/>
                      <w:marBottom w:val="0"/>
                      <w:divBdr>
                        <w:top w:val="none" w:sz="0" w:space="0" w:color="auto"/>
                        <w:left w:val="none" w:sz="0" w:space="0" w:color="auto"/>
                        <w:bottom w:val="none" w:sz="0" w:space="0" w:color="auto"/>
                        <w:right w:val="none" w:sz="0" w:space="0" w:color="auto"/>
                      </w:divBdr>
                      <w:divsChild>
                        <w:div w:id="1146824448">
                          <w:marLeft w:val="0"/>
                          <w:marRight w:val="150"/>
                          <w:marTop w:val="0"/>
                          <w:marBottom w:val="0"/>
                          <w:divBdr>
                            <w:top w:val="none" w:sz="0" w:space="0" w:color="auto"/>
                            <w:left w:val="none" w:sz="0" w:space="0" w:color="auto"/>
                            <w:bottom w:val="none" w:sz="0" w:space="0" w:color="auto"/>
                            <w:right w:val="none" w:sz="0" w:space="0" w:color="auto"/>
                          </w:divBdr>
                        </w:div>
                        <w:div w:id="87060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83635">
              <w:marLeft w:val="0"/>
              <w:marRight w:val="0"/>
              <w:marTop w:val="0"/>
              <w:marBottom w:val="0"/>
              <w:divBdr>
                <w:top w:val="none" w:sz="0" w:space="0" w:color="auto"/>
                <w:left w:val="none" w:sz="0" w:space="0" w:color="auto"/>
                <w:bottom w:val="none" w:sz="0" w:space="0" w:color="auto"/>
                <w:right w:val="none" w:sz="0" w:space="0" w:color="auto"/>
              </w:divBdr>
              <w:divsChild>
                <w:div w:id="2083602693">
                  <w:marLeft w:val="0"/>
                  <w:marRight w:val="0"/>
                  <w:marTop w:val="0"/>
                  <w:marBottom w:val="0"/>
                  <w:divBdr>
                    <w:top w:val="none" w:sz="0" w:space="0" w:color="auto"/>
                    <w:left w:val="none" w:sz="0" w:space="0" w:color="auto"/>
                    <w:bottom w:val="none" w:sz="0" w:space="0" w:color="auto"/>
                    <w:right w:val="none" w:sz="0" w:space="0" w:color="auto"/>
                  </w:divBdr>
                  <w:divsChild>
                    <w:div w:id="1209419240">
                      <w:marLeft w:val="0"/>
                      <w:marRight w:val="0"/>
                      <w:marTop w:val="0"/>
                      <w:marBottom w:val="0"/>
                      <w:divBdr>
                        <w:top w:val="none" w:sz="0" w:space="0" w:color="auto"/>
                        <w:left w:val="none" w:sz="0" w:space="0" w:color="auto"/>
                        <w:bottom w:val="none" w:sz="0" w:space="0" w:color="auto"/>
                        <w:right w:val="none" w:sz="0" w:space="0" w:color="auto"/>
                      </w:divBdr>
                      <w:divsChild>
                        <w:div w:id="1705210588">
                          <w:marLeft w:val="0"/>
                          <w:marRight w:val="150"/>
                          <w:marTop w:val="0"/>
                          <w:marBottom w:val="0"/>
                          <w:divBdr>
                            <w:top w:val="none" w:sz="0" w:space="0" w:color="auto"/>
                            <w:left w:val="none" w:sz="0" w:space="0" w:color="auto"/>
                            <w:bottom w:val="none" w:sz="0" w:space="0" w:color="auto"/>
                            <w:right w:val="none" w:sz="0" w:space="0" w:color="auto"/>
                          </w:divBdr>
                        </w:div>
                        <w:div w:id="30470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469332">
              <w:marLeft w:val="0"/>
              <w:marRight w:val="0"/>
              <w:marTop w:val="0"/>
              <w:marBottom w:val="0"/>
              <w:divBdr>
                <w:top w:val="none" w:sz="0" w:space="0" w:color="auto"/>
                <w:left w:val="none" w:sz="0" w:space="0" w:color="auto"/>
                <w:bottom w:val="none" w:sz="0" w:space="0" w:color="auto"/>
                <w:right w:val="none" w:sz="0" w:space="0" w:color="auto"/>
              </w:divBdr>
              <w:divsChild>
                <w:div w:id="636644286">
                  <w:marLeft w:val="0"/>
                  <w:marRight w:val="0"/>
                  <w:marTop w:val="0"/>
                  <w:marBottom w:val="0"/>
                  <w:divBdr>
                    <w:top w:val="none" w:sz="0" w:space="0" w:color="auto"/>
                    <w:left w:val="none" w:sz="0" w:space="0" w:color="auto"/>
                    <w:bottom w:val="none" w:sz="0" w:space="0" w:color="auto"/>
                    <w:right w:val="none" w:sz="0" w:space="0" w:color="auto"/>
                  </w:divBdr>
                  <w:divsChild>
                    <w:div w:id="375856421">
                      <w:marLeft w:val="0"/>
                      <w:marRight w:val="0"/>
                      <w:marTop w:val="0"/>
                      <w:marBottom w:val="0"/>
                      <w:divBdr>
                        <w:top w:val="none" w:sz="0" w:space="0" w:color="auto"/>
                        <w:left w:val="none" w:sz="0" w:space="0" w:color="auto"/>
                        <w:bottom w:val="none" w:sz="0" w:space="0" w:color="auto"/>
                        <w:right w:val="none" w:sz="0" w:space="0" w:color="auto"/>
                      </w:divBdr>
                      <w:divsChild>
                        <w:div w:id="1365256566">
                          <w:marLeft w:val="0"/>
                          <w:marRight w:val="150"/>
                          <w:marTop w:val="0"/>
                          <w:marBottom w:val="0"/>
                          <w:divBdr>
                            <w:top w:val="none" w:sz="0" w:space="0" w:color="auto"/>
                            <w:left w:val="none" w:sz="0" w:space="0" w:color="auto"/>
                            <w:bottom w:val="none" w:sz="0" w:space="0" w:color="auto"/>
                            <w:right w:val="none" w:sz="0" w:space="0" w:color="auto"/>
                          </w:divBdr>
                        </w:div>
                        <w:div w:id="85203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59079">
              <w:marLeft w:val="0"/>
              <w:marRight w:val="0"/>
              <w:marTop w:val="0"/>
              <w:marBottom w:val="0"/>
              <w:divBdr>
                <w:top w:val="none" w:sz="0" w:space="0" w:color="auto"/>
                <w:left w:val="none" w:sz="0" w:space="0" w:color="auto"/>
                <w:bottom w:val="none" w:sz="0" w:space="0" w:color="auto"/>
                <w:right w:val="none" w:sz="0" w:space="0" w:color="auto"/>
              </w:divBdr>
              <w:divsChild>
                <w:div w:id="586156923">
                  <w:marLeft w:val="0"/>
                  <w:marRight w:val="0"/>
                  <w:marTop w:val="0"/>
                  <w:marBottom w:val="0"/>
                  <w:divBdr>
                    <w:top w:val="none" w:sz="0" w:space="0" w:color="auto"/>
                    <w:left w:val="none" w:sz="0" w:space="0" w:color="auto"/>
                    <w:bottom w:val="none" w:sz="0" w:space="0" w:color="auto"/>
                    <w:right w:val="none" w:sz="0" w:space="0" w:color="auto"/>
                  </w:divBdr>
                  <w:divsChild>
                    <w:div w:id="3213767">
                      <w:marLeft w:val="0"/>
                      <w:marRight w:val="0"/>
                      <w:marTop w:val="0"/>
                      <w:marBottom w:val="0"/>
                      <w:divBdr>
                        <w:top w:val="none" w:sz="0" w:space="0" w:color="auto"/>
                        <w:left w:val="none" w:sz="0" w:space="0" w:color="auto"/>
                        <w:bottom w:val="none" w:sz="0" w:space="0" w:color="auto"/>
                        <w:right w:val="none" w:sz="0" w:space="0" w:color="auto"/>
                      </w:divBdr>
                      <w:divsChild>
                        <w:div w:id="394159055">
                          <w:marLeft w:val="0"/>
                          <w:marRight w:val="150"/>
                          <w:marTop w:val="0"/>
                          <w:marBottom w:val="0"/>
                          <w:divBdr>
                            <w:top w:val="none" w:sz="0" w:space="0" w:color="auto"/>
                            <w:left w:val="none" w:sz="0" w:space="0" w:color="auto"/>
                            <w:bottom w:val="none" w:sz="0" w:space="0" w:color="auto"/>
                            <w:right w:val="none" w:sz="0" w:space="0" w:color="auto"/>
                          </w:divBdr>
                        </w:div>
                        <w:div w:id="26831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269812">
              <w:marLeft w:val="0"/>
              <w:marRight w:val="0"/>
              <w:marTop w:val="0"/>
              <w:marBottom w:val="0"/>
              <w:divBdr>
                <w:top w:val="none" w:sz="0" w:space="0" w:color="auto"/>
                <w:left w:val="none" w:sz="0" w:space="0" w:color="auto"/>
                <w:bottom w:val="none" w:sz="0" w:space="0" w:color="auto"/>
                <w:right w:val="none" w:sz="0" w:space="0" w:color="auto"/>
              </w:divBdr>
              <w:divsChild>
                <w:div w:id="1514683027">
                  <w:marLeft w:val="0"/>
                  <w:marRight w:val="0"/>
                  <w:marTop w:val="0"/>
                  <w:marBottom w:val="0"/>
                  <w:divBdr>
                    <w:top w:val="none" w:sz="0" w:space="0" w:color="auto"/>
                    <w:left w:val="none" w:sz="0" w:space="0" w:color="auto"/>
                    <w:bottom w:val="none" w:sz="0" w:space="0" w:color="auto"/>
                    <w:right w:val="none" w:sz="0" w:space="0" w:color="auto"/>
                  </w:divBdr>
                  <w:divsChild>
                    <w:div w:id="568032030">
                      <w:marLeft w:val="0"/>
                      <w:marRight w:val="0"/>
                      <w:marTop w:val="0"/>
                      <w:marBottom w:val="0"/>
                      <w:divBdr>
                        <w:top w:val="none" w:sz="0" w:space="0" w:color="auto"/>
                        <w:left w:val="none" w:sz="0" w:space="0" w:color="auto"/>
                        <w:bottom w:val="none" w:sz="0" w:space="0" w:color="auto"/>
                        <w:right w:val="none" w:sz="0" w:space="0" w:color="auto"/>
                      </w:divBdr>
                      <w:divsChild>
                        <w:div w:id="960840750">
                          <w:marLeft w:val="0"/>
                          <w:marRight w:val="150"/>
                          <w:marTop w:val="0"/>
                          <w:marBottom w:val="0"/>
                          <w:divBdr>
                            <w:top w:val="none" w:sz="0" w:space="0" w:color="auto"/>
                            <w:left w:val="none" w:sz="0" w:space="0" w:color="auto"/>
                            <w:bottom w:val="none" w:sz="0" w:space="0" w:color="auto"/>
                            <w:right w:val="none" w:sz="0" w:space="0" w:color="auto"/>
                          </w:divBdr>
                        </w:div>
                        <w:div w:id="56880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181312">
              <w:marLeft w:val="0"/>
              <w:marRight w:val="0"/>
              <w:marTop w:val="0"/>
              <w:marBottom w:val="0"/>
              <w:divBdr>
                <w:top w:val="none" w:sz="0" w:space="0" w:color="auto"/>
                <w:left w:val="none" w:sz="0" w:space="0" w:color="auto"/>
                <w:bottom w:val="none" w:sz="0" w:space="0" w:color="auto"/>
                <w:right w:val="none" w:sz="0" w:space="0" w:color="auto"/>
              </w:divBdr>
              <w:divsChild>
                <w:div w:id="1151405585">
                  <w:marLeft w:val="0"/>
                  <w:marRight w:val="0"/>
                  <w:marTop w:val="0"/>
                  <w:marBottom w:val="0"/>
                  <w:divBdr>
                    <w:top w:val="none" w:sz="0" w:space="0" w:color="auto"/>
                    <w:left w:val="none" w:sz="0" w:space="0" w:color="auto"/>
                    <w:bottom w:val="none" w:sz="0" w:space="0" w:color="auto"/>
                    <w:right w:val="none" w:sz="0" w:space="0" w:color="auto"/>
                  </w:divBdr>
                  <w:divsChild>
                    <w:div w:id="1717923052">
                      <w:marLeft w:val="0"/>
                      <w:marRight w:val="0"/>
                      <w:marTop w:val="0"/>
                      <w:marBottom w:val="0"/>
                      <w:divBdr>
                        <w:top w:val="none" w:sz="0" w:space="0" w:color="auto"/>
                        <w:left w:val="none" w:sz="0" w:space="0" w:color="auto"/>
                        <w:bottom w:val="none" w:sz="0" w:space="0" w:color="auto"/>
                        <w:right w:val="none" w:sz="0" w:space="0" w:color="auto"/>
                      </w:divBdr>
                      <w:divsChild>
                        <w:div w:id="875385953">
                          <w:marLeft w:val="0"/>
                          <w:marRight w:val="150"/>
                          <w:marTop w:val="0"/>
                          <w:marBottom w:val="0"/>
                          <w:divBdr>
                            <w:top w:val="none" w:sz="0" w:space="0" w:color="auto"/>
                            <w:left w:val="none" w:sz="0" w:space="0" w:color="auto"/>
                            <w:bottom w:val="none" w:sz="0" w:space="0" w:color="auto"/>
                            <w:right w:val="none" w:sz="0" w:space="0" w:color="auto"/>
                          </w:divBdr>
                        </w:div>
                        <w:div w:id="74352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398795">
              <w:marLeft w:val="0"/>
              <w:marRight w:val="0"/>
              <w:marTop w:val="0"/>
              <w:marBottom w:val="0"/>
              <w:divBdr>
                <w:top w:val="none" w:sz="0" w:space="0" w:color="auto"/>
                <w:left w:val="none" w:sz="0" w:space="0" w:color="auto"/>
                <w:bottom w:val="none" w:sz="0" w:space="0" w:color="auto"/>
                <w:right w:val="none" w:sz="0" w:space="0" w:color="auto"/>
              </w:divBdr>
              <w:divsChild>
                <w:div w:id="309866041">
                  <w:marLeft w:val="0"/>
                  <w:marRight w:val="0"/>
                  <w:marTop w:val="0"/>
                  <w:marBottom w:val="0"/>
                  <w:divBdr>
                    <w:top w:val="none" w:sz="0" w:space="0" w:color="auto"/>
                    <w:left w:val="none" w:sz="0" w:space="0" w:color="auto"/>
                    <w:bottom w:val="none" w:sz="0" w:space="0" w:color="auto"/>
                    <w:right w:val="none" w:sz="0" w:space="0" w:color="auto"/>
                  </w:divBdr>
                  <w:divsChild>
                    <w:div w:id="1472020445">
                      <w:marLeft w:val="0"/>
                      <w:marRight w:val="0"/>
                      <w:marTop w:val="0"/>
                      <w:marBottom w:val="0"/>
                      <w:divBdr>
                        <w:top w:val="none" w:sz="0" w:space="0" w:color="auto"/>
                        <w:left w:val="none" w:sz="0" w:space="0" w:color="auto"/>
                        <w:bottom w:val="none" w:sz="0" w:space="0" w:color="auto"/>
                        <w:right w:val="none" w:sz="0" w:space="0" w:color="auto"/>
                      </w:divBdr>
                      <w:divsChild>
                        <w:div w:id="1093014613">
                          <w:marLeft w:val="0"/>
                          <w:marRight w:val="150"/>
                          <w:marTop w:val="0"/>
                          <w:marBottom w:val="0"/>
                          <w:divBdr>
                            <w:top w:val="none" w:sz="0" w:space="0" w:color="auto"/>
                            <w:left w:val="none" w:sz="0" w:space="0" w:color="auto"/>
                            <w:bottom w:val="none" w:sz="0" w:space="0" w:color="auto"/>
                            <w:right w:val="none" w:sz="0" w:space="0" w:color="auto"/>
                          </w:divBdr>
                        </w:div>
                        <w:div w:id="5532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038330">
              <w:marLeft w:val="0"/>
              <w:marRight w:val="0"/>
              <w:marTop w:val="0"/>
              <w:marBottom w:val="0"/>
              <w:divBdr>
                <w:top w:val="none" w:sz="0" w:space="0" w:color="auto"/>
                <w:left w:val="none" w:sz="0" w:space="0" w:color="auto"/>
                <w:bottom w:val="none" w:sz="0" w:space="0" w:color="auto"/>
                <w:right w:val="none" w:sz="0" w:space="0" w:color="auto"/>
              </w:divBdr>
              <w:divsChild>
                <w:div w:id="117187722">
                  <w:marLeft w:val="0"/>
                  <w:marRight w:val="0"/>
                  <w:marTop w:val="0"/>
                  <w:marBottom w:val="0"/>
                  <w:divBdr>
                    <w:top w:val="none" w:sz="0" w:space="0" w:color="auto"/>
                    <w:left w:val="none" w:sz="0" w:space="0" w:color="auto"/>
                    <w:bottom w:val="none" w:sz="0" w:space="0" w:color="auto"/>
                    <w:right w:val="none" w:sz="0" w:space="0" w:color="auto"/>
                  </w:divBdr>
                  <w:divsChild>
                    <w:div w:id="1413314699">
                      <w:marLeft w:val="0"/>
                      <w:marRight w:val="0"/>
                      <w:marTop w:val="0"/>
                      <w:marBottom w:val="0"/>
                      <w:divBdr>
                        <w:top w:val="none" w:sz="0" w:space="0" w:color="auto"/>
                        <w:left w:val="none" w:sz="0" w:space="0" w:color="auto"/>
                        <w:bottom w:val="none" w:sz="0" w:space="0" w:color="auto"/>
                        <w:right w:val="none" w:sz="0" w:space="0" w:color="auto"/>
                      </w:divBdr>
                      <w:divsChild>
                        <w:div w:id="1275600687">
                          <w:marLeft w:val="0"/>
                          <w:marRight w:val="0"/>
                          <w:marTop w:val="0"/>
                          <w:marBottom w:val="0"/>
                          <w:divBdr>
                            <w:top w:val="none" w:sz="0" w:space="0" w:color="auto"/>
                            <w:left w:val="none" w:sz="0" w:space="0" w:color="auto"/>
                            <w:bottom w:val="none" w:sz="0" w:space="0" w:color="auto"/>
                            <w:right w:val="none" w:sz="0" w:space="0" w:color="auto"/>
                          </w:divBdr>
                          <w:divsChild>
                            <w:div w:id="1069229954">
                              <w:marLeft w:val="0"/>
                              <w:marRight w:val="150"/>
                              <w:marTop w:val="0"/>
                              <w:marBottom w:val="0"/>
                              <w:divBdr>
                                <w:top w:val="none" w:sz="0" w:space="0" w:color="auto"/>
                                <w:left w:val="none" w:sz="0" w:space="0" w:color="auto"/>
                                <w:bottom w:val="none" w:sz="0" w:space="0" w:color="auto"/>
                                <w:right w:val="none" w:sz="0" w:space="0" w:color="auto"/>
                              </w:divBdr>
                            </w:div>
                            <w:div w:id="103955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830913">
                  <w:marLeft w:val="0"/>
                  <w:marRight w:val="0"/>
                  <w:marTop w:val="0"/>
                  <w:marBottom w:val="0"/>
                  <w:divBdr>
                    <w:top w:val="none" w:sz="0" w:space="0" w:color="auto"/>
                    <w:left w:val="none" w:sz="0" w:space="0" w:color="auto"/>
                    <w:bottom w:val="none" w:sz="0" w:space="0" w:color="auto"/>
                    <w:right w:val="none" w:sz="0" w:space="0" w:color="auto"/>
                  </w:divBdr>
                  <w:divsChild>
                    <w:div w:id="1744719716">
                      <w:marLeft w:val="0"/>
                      <w:marRight w:val="0"/>
                      <w:marTop w:val="0"/>
                      <w:marBottom w:val="0"/>
                      <w:divBdr>
                        <w:top w:val="none" w:sz="0" w:space="0" w:color="auto"/>
                        <w:left w:val="none" w:sz="0" w:space="0" w:color="auto"/>
                        <w:bottom w:val="none" w:sz="0" w:space="0" w:color="auto"/>
                        <w:right w:val="none" w:sz="0" w:space="0" w:color="auto"/>
                      </w:divBdr>
                      <w:divsChild>
                        <w:div w:id="1120497231">
                          <w:marLeft w:val="0"/>
                          <w:marRight w:val="0"/>
                          <w:marTop w:val="0"/>
                          <w:marBottom w:val="0"/>
                          <w:divBdr>
                            <w:top w:val="none" w:sz="0" w:space="0" w:color="auto"/>
                            <w:left w:val="none" w:sz="0" w:space="0" w:color="auto"/>
                            <w:bottom w:val="none" w:sz="0" w:space="0" w:color="auto"/>
                            <w:right w:val="none" w:sz="0" w:space="0" w:color="auto"/>
                          </w:divBdr>
                          <w:divsChild>
                            <w:div w:id="1373264257">
                              <w:marLeft w:val="0"/>
                              <w:marRight w:val="150"/>
                              <w:marTop w:val="0"/>
                              <w:marBottom w:val="0"/>
                              <w:divBdr>
                                <w:top w:val="none" w:sz="0" w:space="0" w:color="auto"/>
                                <w:left w:val="none" w:sz="0" w:space="0" w:color="auto"/>
                                <w:bottom w:val="none" w:sz="0" w:space="0" w:color="auto"/>
                                <w:right w:val="none" w:sz="0" w:space="0" w:color="auto"/>
                              </w:divBdr>
                            </w:div>
                            <w:div w:id="123917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2732920">
      <w:bodyDiv w:val="1"/>
      <w:marLeft w:val="0"/>
      <w:marRight w:val="0"/>
      <w:marTop w:val="0"/>
      <w:marBottom w:val="0"/>
      <w:divBdr>
        <w:top w:val="none" w:sz="0" w:space="0" w:color="auto"/>
        <w:left w:val="none" w:sz="0" w:space="0" w:color="auto"/>
        <w:bottom w:val="none" w:sz="0" w:space="0" w:color="auto"/>
        <w:right w:val="none" w:sz="0" w:space="0" w:color="auto"/>
      </w:divBdr>
    </w:div>
    <w:div w:id="1564876040">
      <w:bodyDiv w:val="1"/>
      <w:marLeft w:val="0"/>
      <w:marRight w:val="0"/>
      <w:marTop w:val="0"/>
      <w:marBottom w:val="0"/>
      <w:divBdr>
        <w:top w:val="none" w:sz="0" w:space="0" w:color="auto"/>
        <w:left w:val="none" w:sz="0" w:space="0" w:color="auto"/>
        <w:bottom w:val="none" w:sz="0" w:space="0" w:color="auto"/>
        <w:right w:val="none" w:sz="0" w:space="0" w:color="auto"/>
      </w:divBdr>
      <w:divsChild>
        <w:div w:id="1780490478">
          <w:marLeft w:val="0"/>
          <w:marRight w:val="0"/>
          <w:marTop w:val="0"/>
          <w:marBottom w:val="0"/>
          <w:divBdr>
            <w:top w:val="none" w:sz="0" w:space="0" w:color="auto"/>
            <w:left w:val="none" w:sz="0" w:space="0" w:color="auto"/>
            <w:bottom w:val="none" w:sz="0" w:space="0" w:color="auto"/>
            <w:right w:val="none" w:sz="0" w:space="0" w:color="auto"/>
          </w:divBdr>
          <w:divsChild>
            <w:div w:id="1965840997">
              <w:marLeft w:val="0"/>
              <w:marRight w:val="0"/>
              <w:marTop w:val="0"/>
              <w:marBottom w:val="0"/>
              <w:divBdr>
                <w:top w:val="none" w:sz="0" w:space="0" w:color="auto"/>
                <w:left w:val="none" w:sz="0" w:space="0" w:color="auto"/>
                <w:bottom w:val="none" w:sz="0" w:space="0" w:color="auto"/>
                <w:right w:val="none" w:sz="0" w:space="0" w:color="auto"/>
              </w:divBdr>
              <w:divsChild>
                <w:div w:id="887103609">
                  <w:marLeft w:val="0"/>
                  <w:marRight w:val="0"/>
                  <w:marTop w:val="0"/>
                  <w:marBottom w:val="0"/>
                  <w:divBdr>
                    <w:top w:val="none" w:sz="0" w:space="0" w:color="auto"/>
                    <w:left w:val="none" w:sz="0" w:space="0" w:color="auto"/>
                    <w:bottom w:val="none" w:sz="0" w:space="0" w:color="auto"/>
                    <w:right w:val="none" w:sz="0" w:space="0" w:color="auto"/>
                  </w:divBdr>
                  <w:divsChild>
                    <w:div w:id="1609849834">
                      <w:marLeft w:val="0"/>
                      <w:marRight w:val="0"/>
                      <w:marTop w:val="0"/>
                      <w:marBottom w:val="0"/>
                      <w:divBdr>
                        <w:top w:val="none" w:sz="0" w:space="0" w:color="auto"/>
                        <w:left w:val="none" w:sz="0" w:space="0" w:color="auto"/>
                        <w:bottom w:val="none" w:sz="0" w:space="0" w:color="auto"/>
                        <w:right w:val="none" w:sz="0" w:space="0" w:color="auto"/>
                      </w:divBdr>
                    </w:div>
                  </w:divsChild>
                </w:div>
                <w:div w:id="1329672395">
                  <w:marLeft w:val="0"/>
                  <w:marRight w:val="0"/>
                  <w:marTop w:val="0"/>
                  <w:marBottom w:val="0"/>
                  <w:divBdr>
                    <w:top w:val="none" w:sz="0" w:space="0" w:color="auto"/>
                    <w:left w:val="none" w:sz="0" w:space="0" w:color="auto"/>
                    <w:bottom w:val="none" w:sz="0" w:space="0" w:color="auto"/>
                    <w:right w:val="none" w:sz="0" w:space="0" w:color="auto"/>
                  </w:divBdr>
                </w:div>
                <w:div w:id="462312557">
                  <w:marLeft w:val="0"/>
                  <w:marRight w:val="0"/>
                  <w:marTop w:val="0"/>
                  <w:marBottom w:val="0"/>
                  <w:divBdr>
                    <w:top w:val="none" w:sz="0" w:space="0" w:color="auto"/>
                    <w:left w:val="none" w:sz="0" w:space="0" w:color="auto"/>
                    <w:bottom w:val="none" w:sz="0" w:space="0" w:color="auto"/>
                    <w:right w:val="none" w:sz="0" w:space="0" w:color="auto"/>
                  </w:divBdr>
                  <w:divsChild>
                    <w:div w:id="1911501261">
                      <w:marLeft w:val="0"/>
                      <w:marRight w:val="0"/>
                      <w:marTop w:val="0"/>
                      <w:marBottom w:val="0"/>
                      <w:divBdr>
                        <w:top w:val="none" w:sz="0" w:space="0" w:color="auto"/>
                        <w:left w:val="none" w:sz="0" w:space="0" w:color="auto"/>
                        <w:bottom w:val="none" w:sz="0" w:space="0" w:color="auto"/>
                        <w:right w:val="none" w:sz="0" w:space="0" w:color="auto"/>
                      </w:divBdr>
                      <w:divsChild>
                        <w:div w:id="53373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536495">
          <w:marLeft w:val="0"/>
          <w:marRight w:val="0"/>
          <w:marTop w:val="0"/>
          <w:marBottom w:val="0"/>
          <w:divBdr>
            <w:top w:val="none" w:sz="0" w:space="0" w:color="auto"/>
            <w:left w:val="none" w:sz="0" w:space="0" w:color="auto"/>
            <w:bottom w:val="none" w:sz="0" w:space="0" w:color="auto"/>
            <w:right w:val="none" w:sz="0" w:space="0" w:color="auto"/>
          </w:divBdr>
          <w:divsChild>
            <w:div w:id="1968926757">
              <w:marLeft w:val="0"/>
              <w:marRight w:val="0"/>
              <w:marTop w:val="0"/>
              <w:marBottom w:val="0"/>
              <w:divBdr>
                <w:top w:val="none" w:sz="0" w:space="0" w:color="auto"/>
                <w:left w:val="none" w:sz="0" w:space="0" w:color="auto"/>
                <w:bottom w:val="none" w:sz="0" w:space="0" w:color="auto"/>
                <w:right w:val="none" w:sz="0" w:space="0" w:color="auto"/>
              </w:divBdr>
              <w:divsChild>
                <w:div w:id="787240182">
                  <w:marLeft w:val="0"/>
                  <w:marRight w:val="0"/>
                  <w:marTop w:val="0"/>
                  <w:marBottom w:val="0"/>
                  <w:divBdr>
                    <w:top w:val="none" w:sz="0" w:space="0" w:color="auto"/>
                    <w:left w:val="none" w:sz="0" w:space="0" w:color="auto"/>
                    <w:bottom w:val="none" w:sz="0" w:space="0" w:color="auto"/>
                    <w:right w:val="none" w:sz="0" w:space="0" w:color="auto"/>
                  </w:divBdr>
                  <w:divsChild>
                    <w:div w:id="392703640">
                      <w:marLeft w:val="0"/>
                      <w:marRight w:val="0"/>
                      <w:marTop w:val="0"/>
                      <w:marBottom w:val="0"/>
                      <w:divBdr>
                        <w:top w:val="none" w:sz="0" w:space="0" w:color="auto"/>
                        <w:left w:val="none" w:sz="0" w:space="0" w:color="auto"/>
                        <w:bottom w:val="none" w:sz="0" w:space="0" w:color="auto"/>
                        <w:right w:val="none" w:sz="0" w:space="0" w:color="auto"/>
                      </w:divBdr>
                      <w:divsChild>
                        <w:div w:id="2009937998">
                          <w:marLeft w:val="0"/>
                          <w:marRight w:val="0"/>
                          <w:marTop w:val="0"/>
                          <w:marBottom w:val="0"/>
                          <w:divBdr>
                            <w:top w:val="none" w:sz="0" w:space="0" w:color="auto"/>
                            <w:left w:val="none" w:sz="0" w:space="0" w:color="auto"/>
                            <w:bottom w:val="none" w:sz="0" w:space="0" w:color="auto"/>
                            <w:right w:val="none" w:sz="0" w:space="0" w:color="auto"/>
                          </w:divBdr>
                          <w:divsChild>
                            <w:div w:id="174374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595939">
                      <w:marLeft w:val="0"/>
                      <w:marRight w:val="0"/>
                      <w:marTop w:val="0"/>
                      <w:marBottom w:val="0"/>
                      <w:divBdr>
                        <w:top w:val="none" w:sz="0" w:space="0" w:color="auto"/>
                        <w:left w:val="none" w:sz="0" w:space="0" w:color="auto"/>
                        <w:bottom w:val="none" w:sz="0" w:space="0" w:color="auto"/>
                        <w:right w:val="none" w:sz="0" w:space="0" w:color="auto"/>
                      </w:divBdr>
                      <w:divsChild>
                        <w:div w:id="1040785166">
                          <w:marLeft w:val="0"/>
                          <w:marRight w:val="0"/>
                          <w:marTop w:val="0"/>
                          <w:marBottom w:val="0"/>
                          <w:divBdr>
                            <w:top w:val="none" w:sz="0" w:space="0" w:color="auto"/>
                            <w:left w:val="none" w:sz="0" w:space="0" w:color="auto"/>
                            <w:bottom w:val="none" w:sz="0" w:space="0" w:color="auto"/>
                            <w:right w:val="none" w:sz="0" w:space="0" w:color="auto"/>
                          </w:divBdr>
                          <w:divsChild>
                            <w:div w:id="996423148">
                              <w:marLeft w:val="0"/>
                              <w:marRight w:val="0"/>
                              <w:marTop w:val="0"/>
                              <w:marBottom w:val="0"/>
                              <w:divBdr>
                                <w:top w:val="none" w:sz="0" w:space="0" w:color="auto"/>
                                <w:left w:val="none" w:sz="0" w:space="0" w:color="auto"/>
                                <w:bottom w:val="none" w:sz="0" w:space="0" w:color="auto"/>
                                <w:right w:val="none" w:sz="0" w:space="0" w:color="auto"/>
                              </w:divBdr>
                              <w:divsChild>
                                <w:div w:id="1581450101">
                                  <w:marLeft w:val="300"/>
                                  <w:marRight w:val="0"/>
                                  <w:marTop w:val="0"/>
                                  <w:marBottom w:val="0"/>
                                  <w:divBdr>
                                    <w:top w:val="none" w:sz="0" w:space="0" w:color="auto"/>
                                    <w:left w:val="none" w:sz="0" w:space="0" w:color="auto"/>
                                    <w:bottom w:val="none" w:sz="0" w:space="0" w:color="auto"/>
                                    <w:right w:val="none" w:sz="0" w:space="0" w:color="auto"/>
                                  </w:divBdr>
                                  <w:divsChild>
                                    <w:div w:id="201022503">
                                      <w:marLeft w:val="0"/>
                                      <w:marRight w:val="0"/>
                                      <w:marTop w:val="0"/>
                                      <w:marBottom w:val="0"/>
                                      <w:divBdr>
                                        <w:top w:val="none" w:sz="0" w:space="0" w:color="auto"/>
                                        <w:left w:val="none" w:sz="0" w:space="0" w:color="auto"/>
                                        <w:bottom w:val="none" w:sz="0" w:space="0" w:color="auto"/>
                                        <w:right w:val="none" w:sz="0" w:space="0" w:color="auto"/>
                                      </w:divBdr>
                                      <w:divsChild>
                                        <w:div w:id="26419823">
                                          <w:marLeft w:val="0"/>
                                          <w:marRight w:val="0"/>
                                          <w:marTop w:val="0"/>
                                          <w:marBottom w:val="0"/>
                                          <w:divBdr>
                                            <w:top w:val="none" w:sz="0" w:space="0" w:color="auto"/>
                                            <w:left w:val="none" w:sz="0" w:space="0" w:color="auto"/>
                                            <w:bottom w:val="none" w:sz="0" w:space="0" w:color="auto"/>
                                            <w:right w:val="none" w:sz="0" w:space="0" w:color="auto"/>
                                          </w:divBdr>
                                          <w:divsChild>
                                            <w:div w:id="202690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57305806">
      <w:bodyDiv w:val="1"/>
      <w:marLeft w:val="0"/>
      <w:marRight w:val="0"/>
      <w:marTop w:val="0"/>
      <w:marBottom w:val="0"/>
      <w:divBdr>
        <w:top w:val="none" w:sz="0" w:space="0" w:color="auto"/>
        <w:left w:val="none" w:sz="0" w:space="0" w:color="auto"/>
        <w:bottom w:val="none" w:sz="0" w:space="0" w:color="auto"/>
        <w:right w:val="none" w:sz="0" w:space="0" w:color="auto"/>
      </w:divBdr>
      <w:divsChild>
        <w:div w:id="1171797597">
          <w:marLeft w:val="0"/>
          <w:marRight w:val="0"/>
          <w:marTop w:val="0"/>
          <w:marBottom w:val="0"/>
          <w:divBdr>
            <w:top w:val="none" w:sz="0" w:space="0" w:color="auto"/>
            <w:left w:val="none" w:sz="0" w:space="0" w:color="auto"/>
            <w:bottom w:val="none" w:sz="0" w:space="0" w:color="auto"/>
            <w:right w:val="none" w:sz="0" w:space="0" w:color="auto"/>
          </w:divBdr>
          <w:divsChild>
            <w:div w:id="1103695111">
              <w:marLeft w:val="-150"/>
              <w:marRight w:val="0"/>
              <w:marTop w:val="150"/>
              <w:marBottom w:val="0"/>
              <w:divBdr>
                <w:top w:val="none" w:sz="0" w:space="0" w:color="auto"/>
                <w:left w:val="none" w:sz="0" w:space="0" w:color="auto"/>
                <w:bottom w:val="none" w:sz="0" w:space="0" w:color="auto"/>
                <w:right w:val="none" w:sz="0" w:space="0" w:color="auto"/>
              </w:divBdr>
            </w:div>
          </w:divsChild>
        </w:div>
        <w:div w:id="1430588053">
          <w:marLeft w:val="0"/>
          <w:marRight w:val="0"/>
          <w:marTop w:val="0"/>
          <w:marBottom w:val="0"/>
          <w:divBdr>
            <w:top w:val="none" w:sz="0" w:space="0" w:color="auto"/>
            <w:left w:val="none" w:sz="0" w:space="0" w:color="auto"/>
            <w:bottom w:val="none" w:sz="0" w:space="0" w:color="auto"/>
            <w:right w:val="none" w:sz="0" w:space="0" w:color="auto"/>
          </w:divBdr>
          <w:divsChild>
            <w:div w:id="817721381">
              <w:marLeft w:val="-150"/>
              <w:marRight w:val="0"/>
              <w:marTop w:val="15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img.iands.design/files/base/ebm/iands/image/2022/05/1652336192910-maslow_hon_steve_webber.png?auto=format,compress&amp;fit=fill&amp;fill=blur&amp;w=1200&amp;h=630" TargetMode="External"/><Relationship Id="rId18" Type="http://schemas.openxmlformats.org/officeDocument/2006/relationships/hyperlink" Target="https://educationlibrary.org/maslows-hierarchy-of-needs-in-educ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dictionary.cambridge.org/dictionary/english/skill" TargetMode="External"/><Relationship Id="rId2" Type="http://schemas.openxmlformats.org/officeDocument/2006/relationships/styles" Target="styles.xml"/><Relationship Id="rId16" Type="http://schemas.openxmlformats.org/officeDocument/2006/relationships/hyperlink" Target="http://mmiweb.org.uk/hull/1_hullpgce/assessment/ass_supp_secondary/reflection/reflectionmodels.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pload.wikimedia.org/wikipedia/commons/thumb/6/60/Maslow%27s_Hierarchy_of_Needs.svg/2560px-Maslow%27s_Hierarchy_of_Needs.svg.png" TargetMode="External"/><Relationship Id="rId5" Type="http://schemas.openxmlformats.org/officeDocument/2006/relationships/footnotes" Target="footnotes.xml"/><Relationship Id="rId15" Type="http://schemas.openxmlformats.org/officeDocument/2006/relationships/hyperlink" Target="https://intranet.ecu.edu.au/learning/curriculum-design/teaching-strategies/reflective-learning" TargetMode="External"/><Relationship Id="rId10" Type="http://schemas.openxmlformats.org/officeDocument/2006/relationships/image" Target="media/image3.png"/><Relationship Id="rId19"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i.pinimg.com/736x/a3/f3/65/a3f365c1f09016eec55b189b0bdcd39d--mindfulness-cycle.jpg" TargetMode="External"/><Relationship Id="rId14" Type="http://schemas.openxmlformats.org/officeDocument/2006/relationships/hyperlink" Target="https://doi.org/10.4324/9780367822170-1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3885</Words>
  <Characters>22148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Marius David (2113993)</dc:creator>
  <cp:keywords/>
  <dc:description/>
  <cp:lastModifiedBy>Mihaita Marius David (2113993)</cp:lastModifiedBy>
  <cp:revision>2</cp:revision>
  <dcterms:created xsi:type="dcterms:W3CDTF">2023-01-04T23:04:00Z</dcterms:created>
  <dcterms:modified xsi:type="dcterms:W3CDTF">2023-01-04T23:04:00Z</dcterms:modified>
</cp:coreProperties>
</file>