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757" w:rsidRDefault="00772757">
      <w:pPr>
        <w:adjustRightInd w:val="0"/>
        <w:snapToGrid w:val="0"/>
        <w:spacing w:beforeLines="100" w:before="312" w:line="480" w:lineRule="auto"/>
        <w:rPr>
          <w:rFonts w:ascii="Times New Roman" w:hAnsi="Times New Roman" w:cs="Times New Roman"/>
          <w:sz w:val="24"/>
        </w:rPr>
      </w:pPr>
      <w:bookmarkStart w:id="0" w:name="_GoBack"/>
      <w:bookmarkEnd w:id="0"/>
    </w:p>
    <w:p w:rsidR="00772757" w:rsidRDefault="00D86D4F">
      <w:pPr>
        <w:adjustRightInd w:val="0"/>
        <w:snapToGrid w:val="0"/>
        <w:spacing w:beforeLines="100" w:before="312" w:line="480" w:lineRule="auto"/>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9264" behindDoc="0" locked="0" layoutInCell="1" allowOverlap="1">
            <wp:simplePos x="0" y="0"/>
            <wp:positionH relativeFrom="margin">
              <wp:align>center</wp:align>
            </wp:positionH>
            <wp:positionV relativeFrom="paragraph">
              <wp:posOffset>11430</wp:posOffset>
            </wp:positionV>
            <wp:extent cx="2981325" cy="1000125"/>
            <wp:effectExtent l="0" t="0" r="9525" b="952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981325" cy="1000125"/>
                    </a:xfrm>
                    <a:prstGeom prst="rect">
                      <a:avLst/>
                    </a:prstGeom>
                  </pic:spPr>
                </pic:pic>
              </a:graphicData>
            </a:graphic>
          </wp:anchor>
        </w:drawing>
      </w:r>
    </w:p>
    <w:p w:rsidR="00772757" w:rsidRDefault="00772757">
      <w:pPr>
        <w:adjustRightInd w:val="0"/>
        <w:snapToGrid w:val="0"/>
        <w:spacing w:beforeLines="100" w:before="312" w:line="480" w:lineRule="auto"/>
        <w:rPr>
          <w:rFonts w:ascii="Times New Roman" w:hAnsi="Times New Roman" w:cs="Times New Roman"/>
          <w:sz w:val="24"/>
        </w:rPr>
      </w:pPr>
    </w:p>
    <w:p w:rsidR="00772757" w:rsidRDefault="00772757">
      <w:pPr>
        <w:adjustRightInd w:val="0"/>
        <w:snapToGrid w:val="0"/>
        <w:spacing w:beforeLines="100" w:before="312" w:line="480" w:lineRule="auto"/>
        <w:rPr>
          <w:rFonts w:ascii="Times New Roman" w:hAnsi="Times New Roman" w:cs="Times New Roman"/>
          <w:sz w:val="24"/>
        </w:rPr>
      </w:pPr>
    </w:p>
    <w:p w:rsidR="00772757" w:rsidRDefault="00D86D4F">
      <w:pPr>
        <w:adjustRightInd w:val="0"/>
        <w:snapToGrid w:val="0"/>
        <w:spacing w:beforeLines="100" w:before="312" w:line="480" w:lineRule="auto"/>
        <w:jc w:val="center"/>
        <w:rPr>
          <w:rFonts w:ascii="Times New Roman" w:hAnsi="Times New Roman" w:cs="Times New Roman"/>
          <w:sz w:val="24"/>
        </w:rPr>
      </w:pPr>
      <w:r>
        <w:rPr>
          <w:rFonts w:ascii="Times New Roman" w:hAnsi="Times New Roman" w:cs="Times New Roman"/>
          <w:sz w:val="24"/>
        </w:rPr>
        <w:t>UNIVERSITY OF WALES TRINITY ST DAVID</w:t>
      </w:r>
    </w:p>
    <w:p w:rsidR="00772757" w:rsidRDefault="00772757">
      <w:pPr>
        <w:adjustRightInd w:val="0"/>
        <w:snapToGrid w:val="0"/>
        <w:spacing w:beforeLines="100" w:before="312" w:line="480" w:lineRule="auto"/>
        <w:jc w:val="center"/>
        <w:rPr>
          <w:rFonts w:ascii="Times New Roman" w:hAnsi="Times New Roman" w:cs="Times New Roman"/>
          <w:sz w:val="24"/>
        </w:rPr>
      </w:pPr>
    </w:p>
    <w:p w:rsidR="00772757" w:rsidRDefault="00D86D4F">
      <w:pPr>
        <w:adjustRightInd w:val="0"/>
        <w:snapToGrid w:val="0"/>
        <w:spacing w:beforeLines="100" w:before="312" w:line="480" w:lineRule="auto"/>
        <w:jc w:val="center"/>
        <w:rPr>
          <w:rFonts w:ascii="Times New Roman" w:hAnsi="Times New Roman" w:cs="Times New Roman"/>
          <w:sz w:val="24"/>
        </w:rPr>
      </w:pPr>
      <w:r>
        <w:rPr>
          <w:rFonts w:ascii="Times New Roman" w:hAnsi="Times New Roman" w:cs="Times New Roman"/>
          <w:sz w:val="24"/>
        </w:rPr>
        <w:t>SWANSEA</w:t>
      </w:r>
    </w:p>
    <w:p w:rsidR="00772757" w:rsidRDefault="00D86D4F">
      <w:pPr>
        <w:adjustRightInd w:val="0"/>
        <w:snapToGrid w:val="0"/>
        <w:spacing w:beforeLines="100" w:before="312" w:line="480" w:lineRule="auto"/>
        <w:jc w:val="center"/>
        <w:rPr>
          <w:rFonts w:ascii="Times New Roman" w:hAnsi="Times New Roman" w:cs="Times New Roman"/>
          <w:sz w:val="24"/>
        </w:rPr>
      </w:pPr>
      <w:r>
        <w:rPr>
          <w:rFonts w:ascii="Times New Roman" w:hAnsi="Times New Roman" w:cs="Times New Roman"/>
          <w:sz w:val="24"/>
        </w:rPr>
        <w:t>MBA</w:t>
      </w:r>
    </w:p>
    <w:p w:rsidR="00772757" w:rsidRDefault="00772757">
      <w:pPr>
        <w:adjustRightInd w:val="0"/>
        <w:snapToGrid w:val="0"/>
        <w:spacing w:beforeLines="100" w:before="312" w:line="480" w:lineRule="auto"/>
        <w:rPr>
          <w:rFonts w:ascii="Times New Roman" w:hAnsi="Times New Roman" w:cs="Times New Roman"/>
          <w:sz w:val="24"/>
        </w:rPr>
      </w:pPr>
    </w:p>
    <w:p w:rsidR="00772757" w:rsidRDefault="00D86D4F">
      <w:pPr>
        <w:adjustRightInd w:val="0"/>
        <w:snapToGrid w:val="0"/>
        <w:spacing w:beforeLines="100" w:before="312" w:line="480" w:lineRule="auto"/>
        <w:jc w:val="center"/>
        <w:rPr>
          <w:rFonts w:ascii="Times New Roman" w:hAnsi="Times New Roman" w:cs="Times New Roman"/>
          <w:sz w:val="24"/>
        </w:rPr>
      </w:pPr>
      <w:r>
        <w:rPr>
          <w:rFonts w:ascii="Times New Roman" w:hAnsi="Times New Roman" w:cs="Times New Roman"/>
          <w:sz w:val="24"/>
        </w:rPr>
        <w:t>DIGITAL ENTERPRENEURSHIP ASSIGNMENT 2019</w:t>
      </w:r>
    </w:p>
    <w:p w:rsidR="00772757" w:rsidRDefault="00772757" w:rsidP="00B66640">
      <w:pPr>
        <w:adjustRightInd w:val="0"/>
        <w:snapToGrid w:val="0"/>
        <w:spacing w:beforeLines="100" w:before="312" w:line="480" w:lineRule="auto"/>
        <w:rPr>
          <w:rFonts w:ascii="Times New Roman" w:hAnsi="Times New Roman" w:cs="Times New Roman"/>
          <w:sz w:val="24"/>
        </w:rPr>
      </w:pPr>
    </w:p>
    <w:p w:rsidR="00B66640" w:rsidRDefault="00B66640" w:rsidP="00B66640">
      <w:pPr>
        <w:adjustRightInd w:val="0"/>
        <w:snapToGrid w:val="0"/>
        <w:spacing w:beforeLines="100" w:before="312" w:line="480" w:lineRule="auto"/>
        <w:rPr>
          <w:rFonts w:ascii="Times New Roman" w:hAnsi="Times New Roman" w:cs="Times New Roman"/>
          <w:sz w:val="24"/>
        </w:rPr>
      </w:pPr>
    </w:p>
    <w:p w:rsidR="00772757" w:rsidRDefault="00D86D4F">
      <w:pPr>
        <w:adjustRightInd w:val="0"/>
        <w:snapToGrid w:val="0"/>
        <w:spacing w:beforeLines="100" w:before="312" w:line="480" w:lineRule="auto"/>
        <w:jc w:val="center"/>
        <w:rPr>
          <w:rFonts w:ascii="Times New Roman" w:hAnsi="Times New Roman" w:cs="Times New Roman"/>
          <w:sz w:val="24"/>
        </w:rPr>
      </w:pPr>
      <w:r>
        <w:rPr>
          <w:rFonts w:ascii="Times New Roman" w:hAnsi="Times New Roman" w:cs="Times New Roman"/>
          <w:sz w:val="24"/>
        </w:rPr>
        <w:t xml:space="preserve">QQ MUSIC </w:t>
      </w:r>
    </w:p>
    <w:p w:rsidR="00772757" w:rsidRDefault="00772757">
      <w:pPr>
        <w:adjustRightInd w:val="0"/>
        <w:snapToGrid w:val="0"/>
        <w:spacing w:beforeLines="100" w:before="312" w:line="480" w:lineRule="auto"/>
        <w:rPr>
          <w:rFonts w:ascii="Times New Roman" w:hAnsi="Times New Roman" w:cs="Times New Roman"/>
          <w:sz w:val="24"/>
        </w:rPr>
      </w:pPr>
    </w:p>
    <w:p w:rsidR="00772757" w:rsidRDefault="00D86D4F">
      <w:pPr>
        <w:adjustRightInd w:val="0"/>
        <w:snapToGrid w:val="0"/>
        <w:spacing w:line="480" w:lineRule="auto"/>
        <w:jc w:val="center"/>
        <w:rPr>
          <w:rFonts w:ascii="Times New Roman" w:hAnsi="Times New Roman" w:cs="Times New Roman"/>
          <w:sz w:val="24"/>
        </w:rPr>
      </w:pPr>
      <w:r>
        <w:rPr>
          <w:rFonts w:ascii="Times New Roman" w:hAnsi="Times New Roman" w:cs="Times New Roman"/>
          <w:sz w:val="24"/>
        </w:rPr>
        <w:t>STUDENT NUMBER:</w:t>
      </w:r>
      <w:r>
        <w:rPr>
          <w:rFonts w:ascii="Times New Roman" w:hAnsi="Times New Roman" w:cs="Times New Roman"/>
          <w:color w:val="FF0000"/>
          <w:sz w:val="24"/>
        </w:rPr>
        <w:t xml:space="preserve"> </w:t>
      </w:r>
      <w:r>
        <w:rPr>
          <w:rFonts w:ascii="Times New Roman" w:hAnsi="Times New Roman" w:cs="Times New Roman"/>
          <w:sz w:val="24"/>
        </w:rPr>
        <w:t>1803780</w:t>
      </w:r>
    </w:p>
    <w:p w:rsidR="00772757" w:rsidRDefault="00D86D4F">
      <w:pPr>
        <w:adjustRightInd w:val="0"/>
        <w:snapToGrid w:val="0"/>
        <w:spacing w:line="480" w:lineRule="auto"/>
        <w:jc w:val="center"/>
        <w:rPr>
          <w:rFonts w:ascii="Times New Roman" w:hAnsi="Times New Roman" w:cs="Times New Roman"/>
          <w:sz w:val="24"/>
        </w:rPr>
      </w:pPr>
      <w:r>
        <w:rPr>
          <w:rFonts w:ascii="Times New Roman" w:hAnsi="Times New Roman" w:cs="Times New Roman"/>
          <w:sz w:val="24"/>
        </w:rPr>
        <w:t>STUDENT NAME: WAN WEI</w:t>
      </w:r>
    </w:p>
    <w:p w:rsidR="00772757" w:rsidRDefault="00772757">
      <w:pPr>
        <w:spacing w:beforeLines="100" w:before="312" w:line="480" w:lineRule="auto"/>
        <w:rPr>
          <w:rFonts w:ascii="Times New Roman" w:hAnsi="Times New Roman" w:cs="Times New Roman"/>
          <w:b/>
          <w:sz w:val="24"/>
          <w:szCs w:val="24"/>
        </w:rPr>
        <w:sectPr w:rsidR="00772757">
          <w:footerReference w:type="default" r:id="rId10"/>
          <w:pgSz w:w="11906" w:h="16838"/>
          <w:pgMar w:top="1440" w:right="1800" w:bottom="1440" w:left="1800" w:header="851" w:footer="992" w:gutter="0"/>
          <w:pgNumType w:start="2"/>
          <w:cols w:space="425"/>
          <w:docGrid w:type="lines" w:linePitch="312"/>
        </w:sectPr>
      </w:pPr>
    </w:p>
    <w:p w:rsidR="00772757" w:rsidRPr="00B66640" w:rsidRDefault="00D86D4F" w:rsidP="00B66640">
      <w:pPr>
        <w:pStyle w:val="2"/>
      </w:pPr>
      <w:r w:rsidRPr="00B66640">
        <w:lastRenderedPageBreak/>
        <w:t>Introduction</w:t>
      </w:r>
    </w:p>
    <w:p w:rsidR="00772757" w:rsidRDefault="00D86D4F">
      <w:pPr>
        <w:spacing w:beforeLines="100" w:before="312" w:line="480" w:lineRule="auto"/>
        <w:rPr>
          <w:rFonts w:ascii="Times New Roman" w:hAnsi="Times New Roman" w:cs="Times New Roman"/>
          <w:sz w:val="24"/>
          <w:szCs w:val="24"/>
        </w:rPr>
      </w:pPr>
      <w:r>
        <w:rPr>
          <w:rFonts w:ascii="Times New Roman" w:hAnsi="Times New Roman" w:cs="Times New Roman"/>
          <w:sz w:val="24"/>
          <w:szCs w:val="24"/>
        </w:rPr>
        <w:t>QQ Music is a network music platform launched by Tencent Group. It is the leading platform for genuine digital music services and a free music player in Chinese Internet field. QQ music has always been "making music your life" as the goal. It provides online music and rich music community services to users through intimate design, good experience, and massive music library (Baike.sogou.com, 2019). QQ music has witnessed the rise and fall of Chinese digital music in the past ten years of development. It also participated in and promoted the legalization process and ecological exploration of the industry, and changed the development path of the entire music industry through the influence of business models such as paying members, digital albums, and performance economy</w:t>
      </w:r>
      <w:r>
        <w:rPr>
          <w:rFonts w:ascii="Times New Roman" w:hAnsi="Times New Roman" w:cs="Times New Roman"/>
          <w:color w:val="000000"/>
          <w:sz w:val="24"/>
          <w:szCs w:val="24"/>
          <w:shd w:val="clear" w:color="auto" w:fill="FFFFFF"/>
        </w:rPr>
        <w:t xml:space="preserve"> (Sohu.com, 2019)</w:t>
      </w:r>
      <w:r>
        <w:rPr>
          <w:rFonts w:ascii="Times New Roman" w:hAnsi="Times New Roman" w:cs="Times New Roman"/>
          <w:sz w:val="24"/>
          <w:szCs w:val="24"/>
        </w:rPr>
        <w:t xml:space="preserve">. Today, QQ music has grown from a pure music player to an online music eco-sportsman. However, QQ music also faces many strong competitors. There are NetEase Cloud Music, Shrimp Music and many other digital music companies in China, and there are Spotify listening platforms in foreign countries </w:t>
      </w:r>
      <w:r>
        <w:rPr>
          <w:rFonts w:ascii="Times New Roman" w:hAnsi="Times New Roman" w:cs="Times New Roman"/>
          <w:color w:val="000000"/>
          <w:sz w:val="24"/>
          <w:szCs w:val="24"/>
          <w:shd w:val="clear" w:color="auto" w:fill="FFFFFF"/>
        </w:rPr>
        <w:t>(Jianshu, 2019)</w:t>
      </w:r>
      <w:r>
        <w:rPr>
          <w:rFonts w:ascii="Times New Roman" w:hAnsi="Times New Roman" w:cs="Times New Roman"/>
          <w:sz w:val="24"/>
          <w:szCs w:val="24"/>
        </w:rPr>
        <w:t>. In order to maintain its competitive advantage in such a market environment, QQ music must examine its internal environment.</w:t>
      </w:r>
    </w:p>
    <w:p w:rsidR="00772757" w:rsidRDefault="00772757">
      <w:pPr>
        <w:spacing w:beforeLines="100" w:before="312" w:line="480" w:lineRule="auto"/>
        <w:rPr>
          <w:rFonts w:ascii="Times New Roman" w:hAnsi="Times New Roman" w:cs="Times New Roman"/>
          <w:b/>
          <w:sz w:val="24"/>
          <w:szCs w:val="24"/>
        </w:rPr>
      </w:pPr>
    </w:p>
    <w:p w:rsidR="00772757" w:rsidRDefault="00772757">
      <w:pPr>
        <w:spacing w:beforeLines="100" w:before="312" w:line="480" w:lineRule="auto"/>
        <w:rPr>
          <w:rFonts w:ascii="Times New Roman" w:hAnsi="Times New Roman" w:cs="Times New Roman"/>
          <w:b/>
          <w:sz w:val="24"/>
          <w:szCs w:val="24"/>
        </w:rPr>
      </w:pPr>
    </w:p>
    <w:p w:rsidR="00772757" w:rsidRDefault="00772757">
      <w:pPr>
        <w:spacing w:beforeLines="100" w:before="312" w:line="480" w:lineRule="auto"/>
        <w:rPr>
          <w:rFonts w:ascii="Times New Roman" w:hAnsi="Times New Roman" w:cs="Times New Roman"/>
          <w:b/>
          <w:sz w:val="24"/>
          <w:szCs w:val="24"/>
        </w:rPr>
      </w:pPr>
    </w:p>
    <w:p w:rsidR="00772757" w:rsidRDefault="00D86D4F" w:rsidP="00B66640">
      <w:pPr>
        <w:pStyle w:val="2"/>
      </w:pPr>
      <w:r>
        <w:lastRenderedPageBreak/>
        <w:t>Main Body</w:t>
      </w:r>
    </w:p>
    <w:p w:rsidR="00772757" w:rsidRDefault="00D86D4F">
      <w:pPr>
        <w:spacing w:beforeLines="100" w:before="312" w:line="480" w:lineRule="auto"/>
        <w:rPr>
          <w:rFonts w:ascii="Times New Roman" w:hAnsi="Times New Roman" w:cs="Times New Roman"/>
          <w:sz w:val="24"/>
          <w:szCs w:val="24"/>
        </w:rPr>
      </w:pPr>
      <w:r>
        <w:rPr>
          <w:rFonts w:ascii="Times New Roman" w:hAnsi="Times New Roman" w:cs="Times New Roman"/>
          <w:sz w:val="24"/>
          <w:szCs w:val="24"/>
        </w:rPr>
        <w:t xml:space="preserve">Porter pointed out that corporate value production activities are divided into two main parts, one is basic activities, and the other is supportive activities </w:t>
      </w:r>
      <w:r>
        <w:rPr>
          <w:rFonts w:ascii="Times New Roman" w:hAnsi="Times New Roman" w:cs="Times New Roman"/>
          <w:color w:val="000000" w:themeColor="text1"/>
          <w:sz w:val="24"/>
          <w:szCs w:val="24"/>
          <w:shd w:val="clear" w:color="auto" w:fill="FFFFFF"/>
        </w:rPr>
        <w:t>(Porter, 1990)</w:t>
      </w:r>
      <w:r>
        <w:rPr>
          <w:rFonts w:ascii="Times New Roman" w:hAnsi="Times New Roman" w:cs="Times New Roman"/>
          <w:sz w:val="24"/>
          <w:szCs w:val="24"/>
        </w:rPr>
        <w:t xml:space="preserve">. According to the concept of value chain, as a music player, QQ Music goes through the following steps from creation to market introduction: platform development and design, purchase of audio source copyright, technology and version update, marketing and service, human resource management. In the case of the strategy has been determined, companies can also build their own value chain models, find strategic links that truly create value or do not directly create value but can reduce the cost of value creation, and concentrate limited resources to carry out activities for generating value. </w:t>
      </w:r>
    </w:p>
    <w:p w:rsidR="00772757" w:rsidRDefault="00D86D4F" w:rsidP="00B66640">
      <w:pPr>
        <w:pStyle w:val="3"/>
      </w:pPr>
      <w:r>
        <w:t>1. Value Chain Analysis</w:t>
      </w:r>
    </w:p>
    <w:p w:rsidR="00772757" w:rsidRDefault="00D86D4F" w:rsidP="00B66640">
      <w:pPr>
        <w:pStyle w:val="4"/>
      </w:pPr>
      <w:r>
        <w:t>1.1 Platform Development And Design</w:t>
      </w:r>
    </w:p>
    <w:p w:rsidR="00772757" w:rsidRDefault="00D86D4F">
      <w:pPr>
        <w:spacing w:beforeLines="100" w:before="312" w:line="480" w:lineRule="auto"/>
        <w:rPr>
          <w:rFonts w:ascii="Times New Roman" w:hAnsi="Times New Roman" w:cs="Times New Roman"/>
          <w:sz w:val="24"/>
          <w:szCs w:val="24"/>
        </w:rPr>
      </w:pPr>
      <w:r>
        <w:rPr>
          <w:rFonts w:ascii="Times New Roman" w:hAnsi="Times New Roman" w:cs="Times New Roman"/>
          <w:sz w:val="24"/>
          <w:szCs w:val="24"/>
        </w:rPr>
        <w:t>QQ Music has relatively strong technical support. After 20 years of development, Tencent Group, QQ Music’s parent company, has already possessed a strong technical R&amp;D team and technical management capabilities</w:t>
      </w:r>
      <w:r>
        <w:rPr>
          <w:rFonts w:ascii="Times New Roman" w:hAnsi="Times New Roman" w:cs="Times New Roman"/>
          <w:color w:val="000000"/>
          <w:sz w:val="24"/>
          <w:szCs w:val="24"/>
          <w:shd w:val="clear" w:color="auto" w:fill="FFFFFF"/>
        </w:rPr>
        <w:t xml:space="preserve"> (Anon, 2019)</w:t>
      </w:r>
      <w:r>
        <w:rPr>
          <w:rFonts w:ascii="Times New Roman" w:hAnsi="Times New Roman" w:cs="Times New Roman"/>
          <w:sz w:val="24"/>
          <w:szCs w:val="24"/>
        </w:rPr>
        <w:t xml:space="preserve">. As a non-real economy, QQ Music must have the ability to integrate and manage digital information under the help of Tencent Group. Because of the support of the parent company and the combination with QQ community, QQ Music was favored by QQ community users at the beginning of its establishment, which also made QQ music seize the </w:t>
      </w:r>
      <w:r>
        <w:rPr>
          <w:rFonts w:ascii="Times New Roman" w:hAnsi="Times New Roman" w:cs="Times New Roman"/>
          <w:sz w:val="24"/>
          <w:szCs w:val="24"/>
        </w:rPr>
        <w:lastRenderedPageBreak/>
        <w:t>opportunity in the digital music market at the beginning.</w:t>
      </w:r>
    </w:p>
    <w:p w:rsidR="00772757" w:rsidRDefault="00D86D4F" w:rsidP="00B66640">
      <w:pPr>
        <w:pStyle w:val="4"/>
      </w:pPr>
      <w:r>
        <w:t>1.2 Collecting Music Sources</w:t>
      </w:r>
    </w:p>
    <w:p w:rsidR="00772757" w:rsidRDefault="00D86D4F">
      <w:pPr>
        <w:spacing w:beforeLines="100" w:before="312" w:line="480" w:lineRule="auto"/>
        <w:rPr>
          <w:rFonts w:ascii="Times New Roman" w:hAnsi="Times New Roman" w:cs="Times New Roman"/>
          <w:sz w:val="24"/>
          <w:szCs w:val="24"/>
        </w:rPr>
      </w:pPr>
      <w:r>
        <w:rPr>
          <w:rFonts w:ascii="Times New Roman" w:hAnsi="Times New Roman" w:cs="Times New Roman"/>
          <w:sz w:val="24"/>
          <w:szCs w:val="24"/>
        </w:rPr>
        <w:t xml:space="preserve">With the popularity of smartphones and portable devices, the era of recording has long passed, and listening to digital music on mobile phones has become a major trend </w:t>
      </w:r>
      <w:r>
        <w:rPr>
          <w:rFonts w:ascii="Times New Roman" w:hAnsi="Times New Roman" w:cs="Times New Roman"/>
          <w:color w:val="000000"/>
          <w:sz w:val="24"/>
          <w:szCs w:val="24"/>
          <w:shd w:val="clear" w:color="auto" w:fill="FFFFFF"/>
        </w:rPr>
        <w:t>(Kusek and Leonhard, 2005)</w:t>
      </w:r>
      <w:r>
        <w:rPr>
          <w:rFonts w:ascii="Times New Roman" w:hAnsi="Times New Roman" w:cs="Times New Roman"/>
          <w:sz w:val="24"/>
          <w:szCs w:val="24"/>
        </w:rPr>
        <w:t xml:space="preserve">. Coupled with China's current emphasis on copyright issues in the audio and video industry, QQ music must buy music resources and even seize with major music players to obtain exclusive audition copyright and download rights </w:t>
      </w:r>
      <w:r>
        <w:rPr>
          <w:rFonts w:ascii="Times New Roman" w:hAnsi="Times New Roman" w:cs="Times New Roman"/>
          <w:color w:val="222222"/>
          <w:sz w:val="24"/>
          <w:szCs w:val="24"/>
          <w:shd w:val="clear" w:color="auto" w:fill="FFFFFF"/>
        </w:rPr>
        <w:t>(Liebowitz and Watt, 2006)</w:t>
      </w:r>
      <w:r>
        <w:rPr>
          <w:rFonts w:ascii="Times New Roman" w:hAnsi="Times New Roman" w:cs="Times New Roman"/>
          <w:sz w:val="24"/>
          <w:szCs w:val="24"/>
        </w:rPr>
        <w:t>. This can increase the download of the player with the uniqueness of the audio source. Until 2015, QQ music covers 800 million user groups, and the platform has more than 15 million genuine music libraries. There are many songs of the most popular domestic and foreign singers in QQ music, and there are huge music libraries, which bring a lot of users to QQ music, and also prevent customers from leaving with constantly updated sound.</w:t>
      </w:r>
    </w:p>
    <w:p w:rsidR="00772757" w:rsidRDefault="00D86D4F" w:rsidP="00B66640">
      <w:pPr>
        <w:pStyle w:val="4"/>
      </w:pPr>
      <w:r>
        <w:t>1.3 Version Update</w:t>
      </w:r>
    </w:p>
    <w:p w:rsidR="00772757" w:rsidRDefault="00D86D4F">
      <w:pPr>
        <w:spacing w:beforeLines="100" w:before="312" w:line="480" w:lineRule="auto"/>
        <w:rPr>
          <w:rFonts w:ascii="Times New Roman" w:hAnsi="Times New Roman" w:cs="Times New Roman"/>
          <w:sz w:val="24"/>
          <w:szCs w:val="24"/>
        </w:rPr>
      </w:pPr>
      <w:r>
        <w:rPr>
          <w:rFonts w:ascii="Times New Roman" w:hAnsi="Times New Roman" w:cs="Times New Roman"/>
          <w:sz w:val="24"/>
          <w:szCs w:val="24"/>
        </w:rPr>
        <w:t>QQ music has undergone several updates and optimization upgrades, and today's 15.9.0.0 version of the module has a clearly Clear module division</w:t>
      </w:r>
      <w:r>
        <w:rPr>
          <w:rFonts w:ascii="Times New Roman" w:hAnsi="Times New Roman" w:cs="Times New Roman"/>
          <w:color w:val="000000"/>
          <w:sz w:val="24"/>
          <w:szCs w:val="24"/>
          <w:shd w:val="clear" w:color="auto" w:fill="FFFFFF"/>
        </w:rPr>
        <w:t xml:space="preserve"> (Jingyan.baidu.com, 2019)</w:t>
      </w:r>
      <w:r>
        <w:rPr>
          <w:rFonts w:ascii="Times New Roman" w:hAnsi="Times New Roman" w:cs="Times New Roman"/>
          <w:sz w:val="24"/>
          <w:szCs w:val="24"/>
        </w:rPr>
        <w:t xml:space="preserve">. Interface cleanliness and practicality have become one of the highlights of QQ music to attract users. In the "My" interface, it is divided into recently played tracks, downloaded tracks, favorite tracks, running stations, member centers. Users can also manage their favorite music and create song lists at their own </w:t>
      </w:r>
      <w:r>
        <w:rPr>
          <w:rFonts w:ascii="Times New Roman" w:hAnsi="Times New Roman" w:cs="Times New Roman"/>
          <w:sz w:val="24"/>
          <w:szCs w:val="24"/>
        </w:rPr>
        <w:lastRenderedPageBreak/>
        <w:t xml:space="preserve">discretion. In the “Music Hall” interface, customers can view the hottest singer and song rankings. QQ Music is also good at using big data to process customer information, and integrates the user's music preferences according to each user's search history and song history. It sorts out the daily recommended song list for users, so that they can find new tracks suitable for them. </w:t>
      </w:r>
    </w:p>
    <w:p w:rsidR="00772757" w:rsidRDefault="00D86D4F" w:rsidP="00B66640">
      <w:pPr>
        <w:pStyle w:val="4"/>
      </w:pPr>
      <w:r>
        <w:t>1.4 Marketing Activities</w:t>
      </w:r>
    </w:p>
    <w:p w:rsidR="00772757" w:rsidRDefault="00D86D4F">
      <w:pPr>
        <w:spacing w:beforeLines="100" w:before="312" w:line="480" w:lineRule="auto"/>
        <w:rPr>
          <w:rFonts w:ascii="Times New Roman" w:hAnsi="Times New Roman" w:cs="Times New Roman"/>
          <w:sz w:val="24"/>
          <w:szCs w:val="24"/>
        </w:rPr>
      </w:pPr>
      <w:r>
        <w:rPr>
          <w:rFonts w:ascii="Times New Roman" w:hAnsi="Times New Roman" w:cs="Times New Roman"/>
          <w:sz w:val="24"/>
          <w:szCs w:val="24"/>
        </w:rPr>
        <w:t>QQ music, with a total of over 800 million registered users, knows that it is easy to acquire users, but it is difficult to retain users and keep users sticky. Therefore, it has carried out a series of digital marketing means, such as it set up QQ music popular songs, joining some popular music programs, bought a well-known singer and music program exclusive source, it also proposed "put the concert into the pocket", QQ music almost monopolized the live version of most hottest songs in China</w:t>
      </w:r>
      <w:r>
        <w:rPr>
          <w:rFonts w:ascii="Times New Roman" w:hAnsi="Times New Roman" w:cs="Times New Roman"/>
          <w:color w:val="000000"/>
          <w:sz w:val="24"/>
          <w:szCs w:val="24"/>
          <w:shd w:val="clear" w:color="auto" w:fill="FFFFFF"/>
        </w:rPr>
        <w:t xml:space="preserve"> (Ent.chinadaily.com.cn, 2019)</w:t>
      </w:r>
      <w:r>
        <w:rPr>
          <w:rFonts w:ascii="Times New Roman" w:hAnsi="Times New Roman" w:cs="Times New Roman"/>
          <w:sz w:val="24"/>
          <w:szCs w:val="24"/>
        </w:rPr>
        <w:t>. In addition, it creates new expectations for users and fans, invites the singer to music comment area, and instantly reduces the sense of distance between fans and their idols</w:t>
      </w:r>
      <w:r>
        <w:rPr>
          <w:rFonts w:ascii="Times New Roman" w:hAnsi="Times New Roman" w:cs="Times New Roman"/>
          <w:color w:val="000000"/>
          <w:sz w:val="24"/>
          <w:szCs w:val="24"/>
          <w:shd w:val="clear" w:color="auto" w:fill="FFFFFF"/>
        </w:rPr>
        <w:t xml:space="preserve"> (Woshipm.com, 2019)</w:t>
      </w:r>
      <w:r>
        <w:rPr>
          <w:rFonts w:ascii="Times New Roman" w:hAnsi="Times New Roman" w:cs="Times New Roman"/>
          <w:sz w:val="24"/>
          <w:szCs w:val="24"/>
        </w:rPr>
        <w:t>. In terms of membership service and revenue, QQ Music has launched the Green Diamond membership monthly, quarterly, and annual products. It only costs ten Yuan to listen to the music in the music library</w:t>
      </w:r>
      <w:r>
        <w:rPr>
          <w:rFonts w:ascii="Times New Roman" w:hAnsi="Times New Roman" w:cs="Times New Roman"/>
          <w:color w:val="000000"/>
          <w:sz w:val="24"/>
          <w:szCs w:val="24"/>
          <w:shd w:val="clear" w:color="auto" w:fill="FFFFFF"/>
        </w:rPr>
        <w:t xml:space="preserve"> (Anon, 2019)</w:t>
      </w:r>
      <w:r>
        <w:rPr>
          <w:rFonts w:ascii="Times New Roman" w:hAnsi="Times New Roman" w:cs="Times New Roman"/>
          <w:sz w:val="24"/>
          <w:szCs w:val="24"/>
        </w:rPr>
        <w:t>. It can be said that it is inexpensive and good for many users. At the same time, the QQ music interface also has a dedicated customer service channel, the user's questions can be feedback, and the feedback information can be resolved as well.</w:t>
      </w:r>
    </w:p>
    <w:p w:rsidR="00772757" w:rsidRDefault="00D86D4F" w:rsidP="00B66640">
      <w:pPr>
        <w:pStyle w:val="4"/>
      </w:pPr>
      <w:r>
        <w:lastRenderedPageBreak/>
        <w:t>1.5 Human Resource Management</w:t>
      </w:r>
    </w:p>
    <w:p w:rsidR="00772757" w:rsidRDefault="00D86D4F">
      <w:pPr>
        <w:spacing w:beforeLines="100" w:before="312" w:line="480" w:lineRule="auto"/>
        <w:rPr>
          <w:rFonts w:ascii="Times New Roman" w:hAnsi="Times New Roman" w:cs="Times New Roman"/>
          <w:sz w:val="24"/>
          <w:szCs w:val="24"/>
        </w:rPr>
      </w:pPr>
      <w:r>
        <w:rPr>
          <w:rFonts w:ascii="Times New Roman" w:hAnsi="Times New Roman" w:cs="Times New Roman"/>
          <w:sz w:val="24"/>
          <w:szCs w:val="24"/>
        </w:rPr>
        <w:t>As a subsidiary of Tencent Group, QQ Music manages its staff in accordance with the parent company's human resources system</w:t>
      </w:r>
      <w:r>
        <w:rPr>
          <w:rFonts w:ascii="Times New Roman" w:hAnsi="Times New Roman" w:cs="Times New Roman"/>
          <w:color w:val="000000"/>
          <w:sz w:val="24"/>
          <w:szCs w:val="24"/>
          <w:shd w:val="clear" w:color="auto" w:fill="FFFFFF"/>
        </w:rPr>
        <w:t xml:space="preserve"> (Huaxunnsw.com, 2019)</w:t>
      </w:r>
      <w:r>
        <w:rPr>
          <w:rFonts w:ascii="Times New Roman" w:hAnsi="Times New Roman" w:cs="Times New Roman"/>
          <w:sz w:val="24"/>
          <w:szCs w:val="24"/>
        </w:rPr>
        <w:t>. It also set up a staff access threshold, as well as a careful staff training system to control the hidden costs of the company's operations.</w:t>
      </w:r>
    </w:p>
    <w:p w:rsidR="00772757" w:rsidRDefault="00D86D4F" w:rsidP="00B66640">
      <w:pPr>
        <w:pStyle w:val="3"/>
      </w:pPr>
      <w:r>
        <w:t>2. Advantages</w:t>
      </w:r>
    </w:p>
    <w:p w:rsidR="00772757" w:rsidRDefault="00D86D4F">
      <w:pPr>
        <w:spacing w:beforeLines="100" w:before="312" w:line="480" w:lineRule="auto"/>
        <w:rPr>
          <w:rFonts w:ascii="Times New Roman" w:hAnsi="Times New Roman" w:cs="Times New Roman"/>
          <w:sz w:val="24"/>
          <w:szCs w:val="24"/>
        </w:rPr>
      </w:pPr>
      <w:r>
        <w:rPr>
          <w:rFonts w:ascii="Times New Roman" w:hAnsi="Times New Roman" w:cs="Times New Roman"/>
          <w:sz w:val="24"/>
          <w:szCs w:val="24"/>
        </w:rPr>
        <w:t>Through the analysis of the QQ Music value chain, it can be seen that its organization has many advantages, which maintain its continuous operation and gain a constant competitive advantage. First of all, it has a strong supporter. It uses Tencent's portal Tencent.com, QQ instant messaging tools, QQ mailbox to satisfy user group communication and resource sharing. All users of QQ space community can become its potential users. Secondly, unlike traditional music players, QQ Music pays great attention to multi-dimensional cooperation with media platforms while acquiring music copyrights. On the one hand, it cooperates with other subsidiaries of the group, and relies on the business layout of Tencent Group</w:t>
      </w:r>
      <w:r>
        <w:rPr>
          <w:rFonts w:ascii="Times New Roman" w:hAnsi="Times New Roman" w:cs="Times New Roman"/>
          <w:color w:val="000000"/>
          <w:sz w:val="24"/>
          <w:szCs w:val="24"/>
          <w:shd w:val="clear" w:color="auto" w:fill="FFFFFF"/>
        </w:rPr>
        <w:t xml:space="preserve"> (Tech.sina.com.cn, 2019)</w:t>
      </w:r>
      <w:r>
        <w:rPr>
          <w:rFonts w:ascii="Times New Roman" w:hAnsi="Times New Roman" w:cs="Times New Roman"/>
          <w:sz w:val="24"/>
          <w:szCs w:val="24"/>
        </w:rPr>
        <w:t>. It forms the largest online community in China with its four major network platforms: QQ, Tencent.com, QQ Games and Paipai.com. On the other hand, it works with some popular music programs to buy out sound sources. For example, if people want to listen to the songs of the "China Hip Hop" draft contest, they must download the QQ Music application and pay a fee to become a member user.</w:t>
      </w:r>
    </w:p>
    <w:p w:rsidR="00772757" w:rsidRDefault="00D86D4F" w:rsidP="00B66640">
      <w:pPr>
        <w:pStyle w:val="3"/>
      </w:pPr>
      <w:r>
        <w:lastRenderedPageBreak/>
        <w:t>3. Disadvantages</w:t>
      </w:r>
    </w:p>
    <w:p w:rsidR="00772757" w:rsidRDefault="00D86D4F">
      <w:pPr>
        <w:spacing w:beforeLines="100" w:before="312" w:line="480" w:lineRule="auto"/>
        <w:rPr>
          <w:rFonts w:ascii="Times New Roman" w:hAnsi="Times New Roman" w:cs="Times New Roman"/>
          <w:sz w:val="24"/>
          <w:szCs w:val="24"/>
        </w:rPr>
      </w:pPr>
      <w:r>
        <w:rPr>
          <w:rFonts w:ascii="Times New Roman" w:hAnsi="Times New Roman" w:cs="Times New Roman"/>
          <w:sz w:val="24"/>
          <w:szCs w:val="24"/>
        </w:rPr>
        <w:t>It must be realized that there are still many shortcomings in the development of QQ Music. QQ Music and the user's relationship is actually a one-way relationship</w:t>
      </w:r>
      <w:r w:rsidR="0063570B">
        <w:rPr>
          <w:rFonts w:ascii="Times New Roman" w:hAnsi="Times New Roman" w:cs="Times New Roman" w:hint="eastAsia"/>
          <w:sz w:val="24"/>
          <w:szCs w:val="24"/>
        </w:rPr>
        <w:t xml:space="preserve"> to some extent</w:t>
      </w:r>
      <w:r>
        <w:rPr>
          <w:rFonts w:ascii="Times New Roman" w:hAnsi="Times New Roman" w:cs="Times New Roman"/>
          <w:sz w:val="24"/>
          <w:szCs w:val="24"/>
        </w:rPr>
        <w:t>, it unilaterally outputs music and songs, and the user is only the recipient of its music product. Although they have interaction in the comment section of the song</w:t>
      </w:r>
      <w:r w:rsidR="004B2FC9">
        <w:rPr>
          <w:rFonts w:ascii="Times New Roman" w:hAnsi="Times New Roman" w:cs="Times New Roman" w:hint="eastAsia"/>
          <w:sz w:val="24"/>
          <w:szCs w:val="24"/>
        </w:rPr>
        <w:t xml:space="preserve"> and information feedback</w:t>
      </w:r>
      <w:r>
        <w:rPr>
          <w:rFonts w:ascii="Times New Roman" w:hAnsi="Times New Roman" w:cs="Times New Roman"/>
          <w:sz w:val="24"/>
          <w:szCs w:val="24"/>
        </w:rPr>
        <w:t>, ordinary users can't share their creations to other users on this platform</w:t>
      </w:r>
      <w:r>
        <w:rPr>
          <w:rFonts w:ascii="Times New Roman" w:hAnsi="Times New Roman" w:cs="Times New Roman"/>
          <w:color w:val="000000"/>
          <w:sz w:val="24"/>
          <w:szCs w:val="24"/>
          <w:shd w:val="clear" w:color="auto" w:fill="FFFFFF"/>
        </w:rPr>
        <w:t xml:space="preserve"> (Re-chord.net, 2019)</w:t>
      </w:r>
      <w:r>
        <w:rPr>
          <w:rFonts w:ascii="Times New Roman" w:hAnsi="Times New Roman" w:cs="Times New Roman"/>
          <w:sz w:val="24"/>
          <w:szCs w:val="24"/>
        </w:rPr>
        <w:t>. This function is actually implemented by the Popular K Songs of Tencent Group</w:t>
      </w:r>
      <w:r>
        <w:rPr>
          <w:rFonts w:ascii="Times New Roman" w:hAnsi="Times New Roman" w:cs="Times New Roman"/>
          <w:color w:val="000000"/>
          <w:sz w:val="24"/>
          <w:szCs w:val="24"/>
          <w:shd w:val="clear" w:color="auto" w:fill="FFFFFF"/>
        </w:rPr>
        <w:t xml:space="preserve"> (Kg.qq.com, 2019)</w:t>
      </w:r>
      <w:r>
        <w:rPr>
          <w:rFonts w:ascii="Times New Roman" w:hAnsi="Times New Roman" w:cs="Times New Roman"/>
          <w:sz w:val="24"/>
          <w:szCs w:val="24"/>
        </w:rPr>
        <w:t>. This relatively clear function division makes QQ Music have a disadvantage of being incomplete when competing with Netease Cloud Music, which is easy to cause the loss of users.</w:t>
      </w:r>
    </w:p>
    <w:p w:rsidR="00772757" w:rsidRDefault="00772757">
      <w:pPr>
        <w:spacing w:beforeLines="100" w:before="312" w:line="480" w:lineRule="auto"/>
        <w:rPr>
          <w:rFonts w:ascii="Times New Roman" w:hAnsi="Times New Roman" w:cs="Times New Roman"/>
          <w:b/>
          <w:sz w:val="24"/>
          <w:szCs w:val="24"/>
        </w:rPr>
      </w:pPr>
    </w:p>
    <w:p w:rsidR="00772757" w:rsidRDefault="00D86D4F" w:rsidP="00B66640">
      <w:pPr>
        <w:pStyle w:val="2"/>
      </w:pPr>
      <w:r>
        <w:t>Conclision</w:t>
      </w:r>
    </w:p>
    <w:p w:rsidR="00772757" w:rsidRDefault="00D86D4F">
      <w:pPr>
        <w:spacing w:beforeLines="100" w:before="312" w:line="480" w:lineRule="auto"/>
        <w:rPr>
          <w:rFonts w:ascii="Times New Roman" w:hAnsi="Times New Roman" w:cs="Times New Roman"/>
          <w:sz w:val="24"/>
          <w:szCs w:val="24"/>
        </w:rPr>
      </w:pPr>
      <w:r>
        <w:rPr>
          <w:rFonts w:ascii="Times New Roman" w:hAnsi="Times New Roman" w:cs="Times New Roman"/>
          <w:sz w:val="24"/>
          <w:szCs w:val="24"/>
        </w:rPr>
        <w:t xml:space="preserve">The success of QQ Music is not accidental. On the one hand, it relies on Tencent Group as the backing, and with the support of the parent company's technology, human resources and financial support, it is developing steadily in a changeable market environment. On the other hand, QQ music has laid the foundation for itself to occupy market share through the efforts. However, QQ music </w:t>
      </w:r>
      <w:r>
        <w:rPr>
          <w:rFonts w:ascii="Times New Roman" w:hAnsi="Times New Roman" w:cs="Times New Roman" w:hint="eastAsia"/>
          <w:sz w:val="24"/>
          <w:szCs w:val="24"/>
        </w:rPr>
        <w:t>should</w:t>
      </w:r>
      <w:r>
        <w:rPr>
          <w:rFonts w:ascii="Times New Roman" w:hAnsi="Times New Roman" w:cs="Times New Roman"/>
          <w:sz w:val="24"/>
          <w:szCs w:val="24"/>
        </w:rPr>
        <w:t xml:space="preserve">n't satisfy the current achievements. </w:t>
      </w:r>
      <w:r>
        <w:rPr>
          <w:rFonts w:ascii="Times New Roman" w:hAnsi="Times New Roman" w:cs="Times New Roman" w:hint="eastAsia"/>
          <w:sz w:val="24"/>
          <w:szCs w:val="24"/>
        </w:rPr>
        <w:t>In</w:t>
      </w:r>
      <w:r>
        <w:rPr>
          <w:rFonts w:ascii="Times New Roman" w:hAnsi="Times New Roman" w:cs="Times New Roman"/>
          <w:sz w:val="24"/>
          <w:szCs w:val="24"/>
        </w:rPr>
        <w:t xml:space="preserve"> order to achieve sustainable development in a changing environment</w:t>
      </w:r>
      <w:r>
        <w:rPr>
          <w:rFonts w:ascii="Times New Roman" w:hAnsi="Times New Roman" w:cs="Times New Roman" w:hint="eastAsia"/>
          <w:sz w:val="24"/>
          <w:szCs w:val="24"/>
        </w:rPr>
        <w:t>, it</w:t>
      </w:r>
      <w:r>
        <w:rPr>
          <w:rFonts w:ascii="Times New Roman" w:hAnsi="Times New Roman" w:cs="Times New Roman"/>
          <w:sz w:val="24"/>
          <w:szCs w:val="24"/>
        </w:rPr>
        <w:t xml:space="preserve"> must have crisis awareness, make long-term planning, and continuously improve the ability to create value</w:t>
      </w:r>
      <w:r>
        <w:rPr>
          <w:rFonts w:ascii="Times New Roman" w:hAnsi="Times New Roman" w:cs="Times New Roman" w:hint="eastAsia"/>
          <w:sz w:val="24"/>
          <w:szCs w:val="24"/>
        </w:rPr>
        <w:t>.</w:t>
      </w:r>
    </w:p>
    <w:p w:rsidR="00772757" w:rsidRDefault="00D86D4F" w:rsidP="00B66640">
      <w:pPr>
        <w:pStyle w:val="2"/>
      </w:pPr>
      <w:r>
        <w:lastRenderedPageBreak/>
        <w:t>Reference</w:t>
      </w:r>
    </w:p>
    <w:p w:rsidR="00772757" w:rsidRDefault="00D86D4F">
      <w:pPr>
        <w:spacing w:beforeLines="100" w:before="312" w:line="480" w:lineRule="auto"/>
        <w:rPr>
          <w:rFonts w:ascii="Times New Roman" w:hAnsi="Times New Roman" w:cs="Times New Roman"/>
          <w:sz w:val="24"/>
          <w:szCs w:val="24"/>
        </w:rPr>
      </w:pPr>
      <w:r>
        <w:rPr>
          <w:rFonts w:ascii="Times New Roman" w:hAnsi="Times New Roman" w:cs="Times New Roman"/>
          <w:sz w:val="24"/>
          <w:szCs w:val="24"/>
        </w:rPr>
        <w:t>Anon, (2019). Tencent Entertainment Group. [online] Available at: https://www.tencentmusic.com/ [Accessed 29 Apr. 2019].</w:t>
      </w:r>
    </w:p>
    <w:p w:rsidR="00772757" w:rsidRDefault="00D86D4F">
      <w:pPr>
        <w:spacing w:beforeLines="100" w:before="312"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Baike.sogou.com. (2019). </w:t>
      </w:r>
      <w:r>
        <w:rPr>
          <w:rFonts w:ascii="Times New Roman" w:hAnsi="Times New Roman" w:cs="Times New Roman"/>
          <w:i/>
          <w:iCs/>
          <w:color w:val="000000"/>
          <w:sz w:val="24"/>
          <w:szCs w:val="24"/>
          <w:shd w:val="clear" w:color="auto" w:fill="FFFFFF"/>
        </w:rPr>
        <w:t>QQ music</w:t>
      </w:r>
      <w:r>
        <w:rPr>
          <w:rFonts w:ascii="Times New Roman" w:hAnsi="Times New Roman" w:cs="Times New Roman"/>
          <w:color w:val="000000"/>
          <w:sz w:val="24"/>
          <w:szCs w:val="24"/>
          <w:shd w:val="clear" w:color="auto" w:fill="FFFFFF"/>
        </w:rPr>
        <w:t>. [online] Available at: https://baike.sogou.com/v64222.htm?fromTitle=QQ%E9%9F%B3%E4%B9%90 [Accessed 29 Apr. 2019].</w:t>
      </w:r>
    </w:p>
    <w:p w:rsidR="00772757" w:rsidRDefault="00D86D4F">
      <w:pPr>
        <w:spacing w:beforeLines="100" w:before="312"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Ent.chinadaily.com.cn. (2019). </w:t>
      </w:r>
      <w:r>
        <w:rPr>
          <w:rFonts w:ascii="Times New Roman" w:hAnsi="Times New Roman" w:cs="Times New Roman"/>
          <w:i/>
          <w:iCs/>
          <w:color w:val="000000"/>
          <w:sz w:val="24"/>
          <w:szCs w:val="24"/>
          <w:shd w:val="clear" w:color="auto" w:fill="FFFFFF"/>
        </w:rPr>
        <w:t>Deeply cultivating music scenes, QQ music will be "imported into the pocket" concert - China Daily</w:t>
      </w:r>
      <w:r>
        <w:rPr>
          <w:rFonts w:ascii="Times New Roman" w:hAnsi="Times New Roman" w:cs="Times New Roman"/>
          <w:color w:val="000000"/>
          <w:sz w:val="24"/>
          <w:szCs w:val="24"/>
          <w:shd w:val="clear" w:color="auto" w:fill="FFFFFF"/>
        </w:rPr>
        <w:t>. [online] Available at: http://ent.chinadaily.com.cn/a/201611/15/WS5b8602a8a310030f813dc399.html [Accessed 29 Apr. 2019].</w:t>
      </w:r>
    </w:p>
    <w:p w:rsidR="00772757" w:rsidRDefault="00D86D4F">
      <w:pPr>
        <w:spacing w:beforeLines="100" w:before="312"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Huaxunnsw.com. (2019). </w:t>
      </w:r>
      <w:r>
        <w:rPr>
          <w:rFonts w:ascii="Times New Roman" w:hAnsi="Times New Roman" w:cs="Times New Roman"/>
          <w:i/>
          <w:iCs/>
          <w:color w:val="000000"/>
          <w:sz w:val="24"/>
          <w:szCs w:val="24"/>
          <w:shd w:val="clear" w:color="auto" w:fill="FFFFFF"/>
        </w:rPr>
        <w:t>Liu Chiping, CEO of Tencent Group: The working mode of QQ music original employees will not change</w:t>
      </w:r>
      <w:r>
        <w:rPr>
          <w:rFonts w:ascii="Times New Roman" w:hAnsi="Times New Roman" w:cs="Times New Roman"/>
          <w:color w:val="000000"/>
          <w:sz w:val="24"/>
          <w:szCs w:val="24"/>
          <w:shd w:val="clear" w:color="auto" w:fill="FFFFFF"/>
        </w:rPr>
        <w:t>. [online] Available at: http://www.huaxunnsw.com/tech/hulianwang/146857264720858.html [Accessed 29 Apr. 2019].</w:t>
      </w:r>
    </w:p>
    <w:p w:rsidR="00772757" w:rsidRDefault="00D86D4F">
      <w:pPr>
        <w:spacing w:beforeLines="100" w:before="312"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Jingyan.baidu.com. (2019). </w:t>
      </w:r>
      <w:r>
        <w:rPr>
          <w:rFonts w:ascii="Times New Roman" w:hAnsi="Times New Roman" w:cs="Times New Roman"/>
          <w:i/>
          <w:iCs/>
          <w:color w:val="000000"/>
          <w:sz w:val="24"/>
          <w:szCs w:val="24"/>
          <w:shd w:val="clear" w:color="auto" w:fill="FFFFFF"/>
        </w:rPr>
        <w:t>How to update the upgrade version of QQ music</w:t>
      </w:r>
      <w:r>
        <w:rPr>
          <w:rFonts w:ascii="Times New Roman" w:hAnsi="Times New Roman" w:cs="Times New Roman"/>
          <w:color w:val="000000"/>
          <w:sz w:val="24"/>
          <w:szCs w:val="24"/>
          <w:shd w:val="clear" w:color="auto" w:fill="FFFFFF"/>
        </w:rPr>
        <w:t>. [online] Available at: http://jingyan.baidu.com/article/0bc808fc467eaf1bd485b93e.html [Accessed 29 Apr. 2019].</w:t>
      </w:r>
    </w:p>
    <w:p w:rsidR="00772757" w:rsidRDefault="00D86D4F">
      <w:pPr>
        <w:spacing w:beforeLines="100" w:before="312"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Janshu. (2019). </w:t>
      </w:r>
      <w:r>
        <w:rPr>
          <w:rFonts w:ascii="Times New Roman" w:hAnsi="Times New Roman" w:cs="Times New Roman"/>
          <w:i/>
          <w:iCs/>
          <w:color w:val="000000"/>
          <w:sz w:val="24"/>
          <w:szCs w:val="24"/>
          <w:shd w:val="clear" w:color="auto" w:fill="FFFFFF"/>
        </w:rPr>
        <w:t>Netease cloud, QQ music, cool dog music, shrimp music APP competing product analysis</w:t>
      </w:r>
      <w:r>
        <w:rPr>
          <w:rFonts w:ascii="Times New Roman" w:hAnsi="Times New Roman" w:cs="Times New Roman"/>
          <w:color w:val="000000"/>
          <w:sz w:val="24"/>
          <w:szCs w:val="24"/>
          <w:shd w:val="clear" w:color="auto" w:fill="FFFFFF"/>
        </w:rPr>
        <w:t xml:space="preserve">. [online] Available at: </w:t>
      </w:r>
      <w:r>
        <w:rPr>
          <w:rFonts w:ascii="Times New Roman" w:hAnsi="Times New Roman" w:cs="Times New Roman"/>
          <w:color w:val="000000"/>
          <w:sz w:val="24"/>
          <w:szCs w:val="24"/>
          <w:shd w:val="clear" w:color="auto" w:fill="FFFFFF"/>
        </w:rPr>
        <w:lastRenderedPageBreak/>
        <w:t>https://www.jianshu.com/p/8ca4d11f0219 [Accessed 29 Apr. 2019].</w:t>
      </w:r>
    </w:p>
    <w:p w:rsidR="00772757" w:rsidRDefault="00D86D4F">
      <w:pPr>
        <w:spacing w:beforeLines="100" w:before="312"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Kusek, D., &amp; Leonhard, G. (2005). The future of music: Manifesto for the digital music revolution.</w:t>
      </w:r>
    </w:p>
    <w:p w:rsidR="00772757" w:rsidRDefault="00D86D4F">
      <w:pPr>
        <w:spacing w:beforeLines="100" w:before="312"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Kg.qq.com. (2019). </w:t>
      </w:r>
      <w:r>
        <w:rPr>
          <w:rFonts w:ascii="Times New Roman" w:hAnsi="Times New Roman" w:cs="Times New Roman"/>
          <w:i/>
          <w:iCs/>
          <w:color w:val="000000"/>
          <w:sz w:val="24"/>
          <w:szCs w:val="24"/>
          <w:shd w:val="clear" w:color="auto" w:fill="FFFFFF"/>
        </w:rPr>
        <w:t>Features - National K songs.</w:t>
      </w:r>
      <w:r>
        <w:rPr>
          <w:rFonts w:ascii="Times New Roman" w:hAnsi="Times New Roman" w:cs="Times New Roman"/>
          <w:color w:val="000000"/>
          <w:sz w:val="24"/>
          <w:szCs w:val="24"/>
          <w:shd w:val="clear" w:color="auto" w:fill="FFFFFF"/>
        </w:rPr>
        <w:t xml:space="preserve"> [online] Available at: https://kg.qq.com/html/contest/kg-intro.html [Accessed 29 Apr. 2019].</w:t>
      </w:r>
    </w:p>
    <w:p w:rsidR="00772757" w:rsidRDefault="00D86D4F">
      <w:pPr>
        <w:spacing w:beforeLines="100" w:before="312"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Liebowitz, S. J., &amp; Watt, R. (2006). How to best ensure remuneration for creators in the market for music? Copyright and its alternatives. </w:t>
      </w:r>
      <w:r>
        <w:rPr>
          <w:rFonts w:ascii="Times New Roman" w:hAnsi="Times New Roman" w:cs="Times New Roman"/>
          <w:i/>
          <w:iCs/>
          <w:color w:val="222222"/>
          <w:sz w:val="24"/>
          <w:szCs w:val="24"/>
          <w:shd w:val="clear" w:color="auto" w:fill="FFFFFF"/>
        </w:rPr>
        <w:t>Journal of Economic Surveys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20</w:t>
      </w:r>
      <w:r>
        <w:rPr>
          <w:rFonts w:ascii="Times New Roman" w:hAnsi="Times New Roman" w:cs="Times New Roman"/>
          <w:color w:val="222222"/>
          <w:sz w:val="24"/>
          <w:szCs w:val="24"/>
          <w:shd w:val="clear" w:color="auto" w:fill="FFFFFF"/>
        </w:rPr>
        <w:t>(4), 513-545.</w:t>
      </w:r>
    </w:p>
    <w:p w:rsidR="00772757" w:rsidRDefault="00D86D4F">
      <w:pPr>
        <w:spacing w:beforeLines="100" w:before="312"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Porter, M. (1990). New global strategies for competitive advantage. Planning Review, 18(3), pp.4-14.</w:t>
      </w:r>
    </w:p>
    <w:p w:rsidR="00772757" w:rsidRDefault="00D86D4F">
      <w:pPr>
        <w:spacing w:beforeLines="100" w:before="312"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Re-chord.net. (2019). </w:t>
      </w:r>
      <w:r>
        <w:rPr>
          <w:rFonts w:ascii="Times New Roman" w:hAnsi="Times New Roman" w:cs="Times New Roman"/>
          <w:i/>
          <w:iCs/>
          <w:color w:val="000000"/>
          <w:sz w:val="24"/>
          <w:szCs w:val="24"/>
          <w:shd w:val="clear" w:color="auto" w:fill="FFFFFF"/>
        </w:rPr>
        <w:t>NetEase cloud music "Cloud ladder plan" upgrade: the original copy of the work is profitable from the new music industry observation (public number: new music industry observation, ID: takoff), reproduced, please indicate the source, please keep the original link: http://www.re -chord.net/14650</w:t>
      </w:r>
      <w:r>
        <w:rPr>
          <w:rFonts w:ascii="Times New Roman" w:hAnsi="Times New Roman" w:cs="Times New Roman"/>
          <w:color w:val="000000"/>
          <w:sz w:val="24"/>
          <w:szCs w:val="24"/>
          <w:shd w:val="clear" w:color="auto" w:fill="FFFFFF"/>
        </w:rPr>
        <w:t>. [online] Available at: http://www.re-chord.net/14650 [Accessed 29 Apr. 2019].</w:t>
      </w:r>
    </w:p>
    <w:p w:rsidR="00772757" w:rsidRDefault="00D86D4F">
      <w:pPr>
        <w:spacing w:beforeLines="100" w:before="312"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Sohu.com. (2019). </w:t>
      </w:r>
      <w:r>
        <w:rPr>
          <w:rFonts w:ascii="Times New Roman" w:hAnsi="Times New Roman" w:cs="Times New Roman"/>
          <w:i/>
          <w:iCs/>
          <w:color w:val="000000"/>
          <w:sz w:val="24"/>
          <w:szCs w:val="24"/>
          <w:shd w:val="clear" w:color="auto" w:fill="FFFFFF"/>
        </w:rPr>
        <w:t>QQ Music: Let music be your way of life</w:t>
      </w:r>
      <w:r>
        <w:rPr>
          <w:rFonts w:ascii="Times New Roman" w:hAnsi="Times New Roman" w:cs="Times New Roman"/>
          <w:color w:val="000000"/>
          <w:sz w:val="24"/>
          <w:szCs w:val="24"/>
          <w:shd w:val="clear" w:color="auto" w:fill="FFFFFF"/>
        </w:rPr>
        <w:t>. [online] Available at: http://www.sohu.com/a/162851692_195907 [Accessed 29 Apr. 2019].</w:t>
      </w:r>
    </w:p>
    <w:p w:rsidR="00772757" w:rsidRDefault="00D86D4F">
      <w:pPr>
        <w:spacing w:beforeLines="100" w:before="312"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Tech.sina.com.cn. (2019). </w:t>
      </w:r>
      <w:r>
        <w:rPr>
          <w:rFonts w:ascii="Times New Roman" w:hAnsi="Times New Roman" w:cs="Times New Roman"/>
          <w:i/>
          <w:iCs/>
          <w:color w:val="000000"/>
          <w:sz w:val="24"/>
          <w:szCs w:val="24"/>
          <w:shd w:val="clear" w:color="auto" w:fill="FFFFFF"/>
        </w:rPr>
        <w:t>From QQ music to national K songs: How Tencent creates a pan-music ecosystem</w:t>
      </w:r>
      <w:r>
        <w:rPr>
          <w:rFonts w:ascii="Times New Roman" w:hAnsi="Times New Roman" w:cs="Times New Roman"/>
          <w:color w:val="000000"/>
          <w:sz w:val="24"/>
          <w:szCs w:val="24"/>
          <w:shd w:val="clear" w:color="auto" w:fill="FFFFFF"/>
        </w:rPr>
        <w:t xml:space="preserve">. [online] Available at: </w:t>
      </w:r>
      <w:r>
        <w:rPr>
          <w:rFonts w:ascii="Times New Roman" w:hAnsi="Times New Roman" w:cs="Times New Roman"/>
          <w:color w:val="000000"/>
          <w:sz w:val="24"/>
          <w:szCs w:val="24"/>
          <w:shd w:val="clear" w:color="auto" w:fill="FFFFFF"/>
        </w:rPr>
        <w:lastRenderedPageBreak/>
        <w:t>http://tech.sina.com.cn/i/2017-10-08/doc-ifymrcmm9154029.shtml [Accessed 29 Apr. 2019].</w:t>
      </w:r>
    </w:p>
    <w:p w:rsidR="00772757" w:rsidRDefault="00D86D4F">
      <w:pPr>
        <w:spacing w:beforeLines="100" w:before="312" w:line="48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Woshipm.com. (2019). </w:t>
      </w:r>
      <w:r>
        <w:rPr>
          <w:rFonts w:ascii="Times New Roman" w:hAnsi="Times New Roman" w:cs="Times New Roman"/>
          <w:i/>
          <w:iCs/>
          <w:color w:val="000000"/>
          <w:sz w:val="24"/>
          <w:szCs w:val="24"/>
          <w:shd w:val="clear" w:color="auto" w:fill="FFFFFF"/>
        </w:rPr>
        <w:t>QQ Music Product Experience Analysis Report | Everyone is Product Manager</w:t>
      </w:r>
      <w:r>
        <w:rPr>
          <w:rFonts w:ascii="Times New Roman" w:hAnsi="Times New Roman" w:cs="Times New Roman"/>
          <w:color w:val="000000"/>
          <w:sz w:val="24"/>
          <w:szCs w:val="24"/>
          <w:shd w:val="clear" w:color="auto" w:fill="FFFFFF"/>
        </w:rPr>
        <w:t>. [online] Available at: http://www.woshipm.com/evaluating/1033354.html [Accessed 29 Apr. 2019].</w:t>
      </w:r>
    </w:p>
    <w:sectPr w:rsidR="00772757">
      <w:footerReference w:type="default" r:id="rId11"/>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C74" w:rsidRDefault="00D86D4F">
      <w:r>
        <w:separator/>
      </w:r>
    </w:p>
  </w:endnote>
  <w:endnote w:type="continuationSeparator" w:id="0">
    <w:p w:rsidR="004F6C74" w:rsidRDefault="00D86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757" w:rsidRDefault="00772757">
    <w:pPr>
      <w:pStyle w:val="a3"/>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757" w:rsidRDefault="00D86D4F">
    <w:pPr>
      <w:pStyle w:val="a3"/>
      <w:jc w:val="both"/>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72757" w:rsidRDefault="00D86D4F">
                          <w:pPr>
                            <w:pStyle w:val="a3"/>
                          </w:pPr>
                          <w:r>
                            <w:rPr>
                              <w:rFonts w:hint="eastAsia"/>
                            </w:rPr>
                            <w:fldChar w:fldCharType="begin"/>
                          </w:r>
                          <w:r>
                            <w:rPr>
                              <w:rFonts w:hint="eastAsia"/>
                            </w:rPr>
                            <w:instrText xml:space="preserve"> PAGE  \* MERGEFORMAT </w:instrText>
                          </w:r>
                          <w:r>
                            <w:rPr>
                              <w:rFonts w:hint="eastAsia"/>
                            </w:rPr>
                            <w:fldChar w:fldCharType="separate"/>
                          </w:r>
                          <w:r w:rsidR="00977CED">
                            <w:rPr>
                              <w:noProof/>
                            </w:rP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G1qZYhhAgAACgUAAA4AAAAAAAAAAAAAAAAALgIAAGRycy9lMm9Eb2MueG1s&#10;UEsBAi0AFAAGAAgAAAAhAHGq0bnXAAAABQEAAA8AAAAAAAAAAAAAAAAAuwQAAGRycy9kb3ducmV2&#10;LnhtbFBLBQYAAAAABAAEAPMAAAC/BQAAAAA=&#10;" filled="f" stroked="f" strokeweight=".5pt">
              <v:textbox style="mso-fit-shape-to-text:t" inset="0,0,0,0">
                <w:txbxContent>
                  <w:p w:rsidR="00772757" w:rsidRDefault="00D86D4F">
                    <w:pPr>
                      <w:pStyle w:val="a3"/>
                    </w:pPr>
                    <w:r>
                      <w:rPr>
                        <w:rFonts w:hint="eastAsia"/>
                      </w:rPr>
                      <w:fldChar w:fldCharType="begin"/>
                    </w:r>
                    <w:r>
                      <w:rPr>
                        <w:rFonts w:hint="eastAsia"/>
                      </w:rPr>
                      <w:instrText xml:space="preserve"> PAGE  \* MERGEFORMAT </w:instrText>
                    </w:r>
                    <w:r>
                      <w:rPr>
                        <w:rFonts w:hint="eastAsia"/>
                      </w:rPr>
                      <w:fldChar w:fldCharType="separate"/>
                    </w:r>
                    <w:r w:rsidR="00977CED">
                      <w:rPr>
                        <w:noProof/>
                      </w:rPr>
                      <w:t>7</w:t>
                    </w:r>
                    <w:r>
                      <w:rPr>
                        <w:rFonts w:hint="eastAsia"/>
                      </w:rPr>
                      <w:fldChar w:fldCharType="end"/>
                    </w:r>
                  </w:p>
                </w:txbxContent>
              </v:textbox>
              <w10:wrap anchorx="margin"/>
            </v:shape>
          </w:pict>
        </mc:Fallback>
      </mc:AlternateContent>
    </w:r>
    <w:r>
      <w:rPr>
        <w:rFonts w:hint="eastAsia"/>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C74" w:rsidRDefault="00D86D4F">
      <w:r>
        <w:separator/>
      </w:r>
    </w:p>
  </w:footnote>
  <w:footnote w:type="continuationSeparator" w:id="0">
    <w:p w:rsidR="004F6C74" w:rsidRDefault="00D86D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E40"/>
    <w:rsid w:val="00096A68"/>
    <w:rsid w:val="000E783F"/>
    <w:rsid w:val="001231E5"/>
    <w:rsid w:val="001A30F7"/>
    <w:rsid w:val="001A5AA3"/>
    <w:rsid w:val="001B7AA2"/>
    <w:rsid w:val="00226EB3"/>
    <w:rsid w:val="0023107A"/>
    <w:rsid w:val="00280B77"/>
    <w:rsid w:val="00283C39"/>
    <w:rsid w:val="002A6F81"/>
    <w:rsid w:val="002A7051"/>
    <w:rsid w:val="002B3E04"/>
    <w:rsid w:val="002F3397"/>
    <w:rsid w:val="00316E40"/>
    <w:rsid w:val="00347C9D"/>
    <w:rsid w:val="00375FA5"/>
    <w:rsid w:val="00387E66"/>
    <w:rsid w:val="00394DDA"/>
    <w:rsid w:val="003C310C"/>
    <w:rsid w:val="003E4B93"/>
    <w:rsid w:val="00434F59"/>
    <w:rsid w:val="00452D75"/>
    <w:rsid w:val="00453BC8"/>
    <w:rsid w:val="004B2FC9"/>
    <w:rsid w:val="004B6043"/>
    <w:rsid w:val="004C20DE"/>
    <w:rsid w:val="004D3296"/>
    <w:rsid w:val="004E6415"/>
    <w:rsid w:val="004F6C74"/>
    <w:rsid w:val="00516926"/>
    <w:rsid w:val="00543483"/>
    <w:rsid w:val="0054508D"/>
    <w:rsid w:val="00547A95"/>
    <w:rsid w:val="00554C95"/>
    <w:rsid w:val="0057638D"/>
    <w:rsid w:val="00593C0D"/>
    <w:rsid w:val="00595323"/>
    <w:rsid w:val="005A4608"/>
    <w:rsid w:val="005D01CE"/>
    <w:rsid w:val="0063570B"/>
    <w:rsid w:val="006A5B56"/>
    <w:rsid w:val="006E5AF4"/>
    <w:rsid w:val="006E600C"/>
    <w:rsid w:val="00740BB4"/>
    <w:rsid w:val="00760F10"/>
    <w:rsid w:val="00772757"/>
    <w:rsid w:val="00795A45"/>
    <w:rsid w:val="007A7C5D"/>
    <w:rsid w:val="007B13A1"/>
    <w:rsid w:val="007F0572"/>
    <w:rsid w:val="008015BA"/>
    <w:rsid w:val="00825B4E"/>
    <w:rsid w:val="00895594"/>
    <w:rsid w:val="00895F33"/>
    <w:rsid w:val="008D6BC1"/>
    <w:rsid w:val="008F248E"/>
    <w:rsid w:val="0090796B"/>
    <w:rsid w:val="0091524B"/>
    <w:rsid w:val="009318DC"/>
    <w:rsid w:val="00940CA9"/>
    <w:rsid w:val="00977CED"/>
    <w:rsid w:val="00980D2E"/>
    <w:rsid w:val="00996D83"/>
    <w:rsid w:val="00A238F1"/>
    <w:rsid w:val="00A7145C"/>
    <w:rsid w:val="00AA3F7C"/>
    <w:rsid w:val="00AE2F36"/>
    <w:rsid w:val="00B015D4"/>
    <w:rsid w:val="00B66640"/>
    <w:rsid w:val="00BA02DB"/>
    <w:rsid w:val="00BA5632"/>
    <w:rsid w:val="00C0143F"/>
    <w:rsid w:val="00C37BD8"/>
    <w:rsid w:val="00C50C83"/>
    <w:rsid w:val="00C51E09"/>
    <w:rsid w:val="00C73FDD"/>
    <w:rsid w:val="00C75D10"/>
    <w:rsid w:val="00C95E52"/>
    <w:rsid w:val="00D06ABF"/>
    <w:rsid w:val="00D30F53"/>
    <w:rsid w:val="00D40F11"/>
    <w:rsid w:val="00D44AD8"/>
    <w:rsid w:val="00D86D4F"/>
    <w:rsid w:val="00D872A9"/>
    <w:rsid w:val="00D90067"/>
    <w:rsid w:val="00D96C00"/>
    <w:rsid w:val="00DB2548"/>
    <w:rsid w:val="00DF1F25"/>
    <w:rsid w:val="00F2512A"/>
    <w:rsid w:val="00F50ECD"/>
    <w:rsid w:val="00FB1BE1"/>
    <w:rsid w:val="00FB22C4"/>
    <w:rsid w:val="00FC2D3A"/>
    <w:rsid w:val="00FC4E05"/>
    <w:rsid w:val="1C684A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rsid w:val="00B66640"/>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B6664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B66640"/>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B66640"/>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Pr>
      <w:sz w:val="18"/>
      <w:szCs w:val="18"/>
    </w:rPr>
  </w:style>
  <w:style w:type="character" w:customStyle="1" w:styleId="Char">
    <w:name w:val="页脚 Char"/>
    <w:basedOn w:val="a0"/>
    <w:link w:val="a3"/>
    <w:uiPriority w:val="99"/>
    <w:rPr>
      <w:sz w:val="18"/>
      <w:szCs w:val="18"/>
    </w:rPr>
  </w:style>
  <w:style w:type="character" w:customStyle="1" w:styleId="1Char">
    <w:name w:val="标题 1 Char"/>
    <w:basedOn w:val="a0"/>
    <w:link w:val="1"/>
    <w:uiPriority w:val="9"/>
    <w:rsid w:val="00B66640"/>
    <w:rPr>
      <w:b/>
      <w:bCs/>
      <w:kern w:val="44"/>
      <w:sz w:val="44"/>
      <w:szCs w:val="44"/>
    </w:rPr>
  </w:style>
  <w:style w:type="character" w:customStyle="1" w:styleId="2Char">
    <w:name w:val="标题 2 Char"/>
    <w:basedOn w:val="a0"/>
    <w:link w:val="2"/>
    <w:uiPriority w:val="9"/>
    <w:rsid w:val="00B66640"/>
    <w:rPr>
      <w:rFonts w:asciiTheme="majorHAnsi" w:eastAsiaTheme="majorEastAsia" w:hAnsiTheme="majorHAnsi" w:cstheme="majorBidi"/>
      <w:b/>
      <w:bCs/>
      <w:kern w:val="2"/>
      <w:sz w:val="32"/>
      <w:szCs w:val="32"/>
    </w:rPr>
  </w:style>
  <w:style w:type="character" w:customStyle="1" w:styleId="3Char">
    <w:name w:val="标题 3 Char"/>
    <w:basedOn w:val="a0"/>
    <w:link w:val="3"/>
    <w:uiPriority w:val="9"/>
    <w:rsid w:val="00B66640"/>
    <w:rPr>
      <w:b/>
      <w:bCs/>
      <w:kern w:val="2"/>
      <w:sz w:val="32"/>
      <w:szCs w:val="32"/>
    </w:rPr>
  </w:style>
  <w:style w:type="character" w:customStyle="1" w:styleId="4Char">
    <w:name w:val="标题 4 Char"/>
    <w:basedOn w:val="a0"/>
    <w:link w:val="4"/>
    <w:uiPriority w:val="9"/>
    <w:rsid w:val="00B66640"/>
    <w:rPr>
      <w:rFonts w:asciiTheme="majorHAnsi" w:eastAsiaTheme="majorEastAsia" w:hAnsiTheme="majorHAnsi" w:cstheme="majorBidi"/>
      <w:b/>
      <w:bCs/>
      <w:kern w:val="2"/>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rsid w:val="00B66640"/>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B6664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B66640"/>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B66640"/>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Pr>
      <w:sz w:val="18"/>
      <w:szCs w:val="18"/>
    </w:rPr>
  </w:style>
  <w:style w:type="character" w:customStyle="1" w:styleId="Char">
    <w:name w:val="页脚 Char"/>
    <w:basedOn w:val="a0"/>
    <w:link w:val="a3"/>
    <w:uiPriority w:val="99"/>
    <w:rPr>
      <w:sz w:val="18"/>
      <w:szCs w:val="18"/>
    </w:rPr>
  </w:style>
  <w:style w:type="character" w:customStyle="1" w:styleId="1Char">
    <w:name w:val="标题 1 Char"/>
    <w:basedOn w:val="a0"/>
    <w:link w:val="1"/>
    <w:uiPriority w:val="9"/>
    <w:rsid w:val="00B66640"/>
    <w:rPr>
      <w:b/>
      <w:bCs/>
      <w:kern w:val="44"/>
      <w:sz w:val="44"/>
      <w:szCs w:val="44"/>
    </w:rPr>
  </w:style>
  <w:style w:type="character" w:customStyle="1" w:styleId="2Char">
    <w:name w:val="标题 2 Char"/>
    <w:basedOn w:val="a0"/>
    <w:link w:val="2"/>
    <w:uiPriority w:val="9"/>
    <w:rsid w:val="00B66640"/>
    <w:rPr>
      <w:rFonts w:asciiTheme="majorHAnsi" w:eastAsiaTheme="majorEastAsia" w:hAnsiTheme="majorHAnsi" w:cstheme="majorBidi"/>
      <w:b/>
      <w:bCs/>
      <w:kern w:val="2"/>
      <w:sz w:val="32"/>
      <w:szCs w:val="32"/>
    </w:rPr>
  </w:style>
  <w:style w:type="character" w:customStyle="1" w:styleId="3Char">
    <w:name w:val="标题 3 Char"/>
    <w:basedOn w:val="a0"/>
    <w:link w:val="3"/>
    <w:uiPriority w:val="9"/>
    <w:rsid w:val="00B66640"/>
    <w:rPr>
      <w:b/>
      <w:bCs/>
      <w:kern w:val="2"/>
      <w:sz w:val="32"/>
      <w:szCs w:val="32"/>
    </w:rPr>
  </w:style>
  <w:style w:type="character" w:customStyle="1" w:styleId="4Char">
    <w:name w:val="标题 4 Char"/>
    <w:basedOn w:val="a0"/>
    <w:link w:val="4"/>
    <w:uiPriority w:val="9"/>
    <w:rsid w:val="00B66640"/>
    <w:rPr>
      <w:rFonts w:asciiTheme="majorHAnsi" w:eastAsiaTheme="majorEastAsia" w:hAnsiTheme="majorHAnsi" w:cstheme="majorBidi"/>
      <w:b/>
      <w:bCs/>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460FCF-DEA2-4D82-8C21-343F51049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1690</Words>
  <Characters>9638</Characters>
  <Application>Microsoft Office Word</Application>
  <DocSecurity>0</DocSecurity>
  <Lines>80</Lines>
  <Paragraphs>22</Paragraphs>
  <ScaleCrop>false</ScaleCrop>
  <Company/>
  <LinksUpToDate>false</LinksUpToDate>
  <CharactersWithSpaces>11306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190</cp:revision>
  <dcterms:created xsi:type="dcterms:W3CDTF">2019-04-29T08:28:00Z</dcterms:created>
  <dcterms:modified xsi:type="dcterms:W3CDTF">2019-04-29T20:29:00Z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