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Toc149848248" w:displacedByCustomXml="next"/>
    <w:sdt>
      <w:sdtPr>
        <w:id w:val="408975485"/>
        <w:docPartObj>
          <w:docPartGallery w:val="Cover Pages"/>
          <w:docPartUnique/>
        </w:docPartObj>
      </w:sdtPr>
      <w:sdtEndPr/>
      <w:sdtContent>
        <w:p w:rsidR="005A06F9" w:rsidRDefault="005A06F9"/>
        <w:p w:rsidR="009D663B" w:rsidRPr="005A06F9" w:rsidRDefault="009D663B">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4709D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D663B" w:rsidRDefault="009D663B" w:rsidP="00DA2CEE">
                                <w:pPr>
                                  <w:pStyle w:val="NoSpacing"/>
                                  <w:rPr>
                                    <w:color w:val="595959" w:themeColor="text1" w:themeTint="A6"/>
                                    <w:sz w:val="28"/>
                                    <w:szCs w:val="28"/>
                                  </w:rPr>
                                </w:pPr>
                              </w:p>
                              <w:p w:rsidR="009D663B" w:rsidRDefault="00CE29F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D663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rsidR="009D663B" w:rsidRDefault="009D663B" w:rsidP="00DA2CEE">
                          <w:pPr>
                            <w:pStyle w:val="NoSpacing"/>
                            <w:rPr>
                              <w:color w:val="595959" w:themeColor="text1" w:themeTint="A6"/>
                              <w:sz w:val="28"/>
                              <w:szCs w:val="28"/>
                            </w:rPr>
                          </w:pPr>
                        </w:p>
                        <w:p w:rsidR="009D663B" w:rsidRDefault="0092493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D663B">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posOffset>1495425</wp:posOffset>
                    </wp:positionH>
                    <wp:positionV relativeFrom="page">
                      <wp:posOffset>7486650</wp:posOffset>
                    </wp:positionV>
                    <wp:extent cx="5838190" cy="14097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5838190" cy="1409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D663B" w:rsidRPr="00D858BA" w:rsidRDefault="009D663B" w:rsidP="009D663B">
                                <w:pPr>
                                  <w:pStyle w:val="NoSpacing"/>
                                  <w:jc w:val="center"/>
                                  <w:rPr>
                                    <w:color w:val="000000" w:themeColor="text1"/>
                                    <w:sz w:val="28"/>
                                    <w:szCs w:val="28"/>
                                  </w:rPr>
                                </w:pPr>
                                <w:r>
                                  <w:rPr>
                                    <w:color w:val="5B9BD5" w:themeColor="accent1"/>
                                    <w:sz w:val="28"/>
                                    <w:szCs w:val="28"/>
                                  </w:rPr>
                                  <w:t xml:space="preserve"> </w:t>
                                </w:r>
                                <w:r w:rsidRPr="00D858BA">
                                  <w:rPr>
                                    <w:color w:val="000000" w:themeColor="text1"/>
                                    <w:sz w:val="28"/>
                                    <w:szCs w:val="28"/>
                                  </w:rPr>
                                  <w:t>Date: 17 of November 2023</w:t>
                                </w:r>
                              </w:p>
                              <w:p w:rsidR="009D663B" w:rsidRPr="00D858BA" w:rsidRDefault="009D663B" w:rsidP="009D663B">
                                <w:pPr>
                                  <w:pStyle w:val="NoSpacing"/>
                                  <w:rPr>
                                    <w:color w:val="000000" w:themeColor="text1"/>
                                    <w:sz w:val="28"/>
                                    <w:szCs w:val="28"/>
                                  </w:rPr>
                                </w:pPr>
                                <w:r w:rsidRPr="00D858BA">
                                  <w:rPr>
                                    <w:color w:val="000000" w:themeColor="text1"/>
                                    <w:sz w:val="28"/>
                                    <w:szCs w:val="28"/>
                                  </w:rPr>
                                  <w:t xml:space="preserve">                   Student number: 2208335</w:t>
                                </w:r>
                              </w:p>
                              <w:p w:rsidR="009D663B" w:rsidRPr="00D858BA" w:rsidRDefault="009D663B" w:rsidP="009D663B">
                                <w:pPr>
                                  <w:pStyle w:val="NoSpacing"/>
                                  <w:jc w:val="center"/>
                                  <w:rPr>
                                    <w:color w:val="000000" w:themeColor="text1"/>
                                    <w:sz w:val="28"/>
                                    <w:szCs w:val="28"/>
                                  </w:rPr>
                                </w:pPr>
                                <w:r w:rsidRPr="00D858BA">
                                  <w:rPr>
                                    <w:color w:val="000000" w:themeColor="text1"/>
                                    <w:sz w:val="28"/>
                                    <w:szCs w:val="28"/>
                                  </w:rPr>
                                  <w:t xml:space="preserve">                Student name: Flavius-Florin Filimon</w:t>
                                </w:r>
                              </w:p>
                              <w:p w:rsidR="009D663B" w:rsidRPr="00D858BA" w:rsidRDefault="009D663B">
                                <w:pPr>
                                  <w:pStyle w:val="NoSpacing"/>
                                  <w:jc w:val="right"/>
                                  <w:rPr>
                                    <w:color w:val="000000" w:themeColor="text1"/>
                                    <w:sz w:val="28"/>
                                    <w:szCs w:val="28"/>
                                  </w:rPr>
                                </w:pPr>
                                <w:r w:rsidRPr="00D858BA">
                                  <w:rPr>
                                    <w:color w:val="000000" w:themeColor="text1"/>
                                    <w:sz w:val="28"/>
                                    <w:szCs w:val="28"/>
                                  </w:rPr>
                                  <w:t>University Of Wales Trinity Saint David</w:t>
                                </w:r>
                              </w:p>
                              <w:p w:rsidR="009D663B" w:rsidRDefault="009D663B" w:rsidP="009D663B">
                                <w:pPr>
                                  <w:pStyle w:val="NoSpacing"/>
                                  <w:jc w:val="center"/>
                                  <w:rPr>
                                    <w:color w:val="5B9BD5" w:themeColor="accent1"/>
                                    <w:sz w:val="28"/>
                                    <w:szCs w:val="28"/>
                                  </w:rPr>
                                </w:pPr>
                              </w:p>
                              <w:p w:rsidR="009D663B" w:rsidRDefault="009D663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3" o:spid="_x0000_s1027" type="#_x0000_t202" style="position:absolute;margin-left:117.75pt;margin-top:589.5pt;width:459.7pt;height:11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fOgwIAAGkFAAAOAAAAZHJzL2Uyb0RvYy54bWysVFtP2zAUfp+0/2D5fSSFtSsVKepATJMQ&#10;oMHEs+vYNJrj49lum+7X77PTFMT2wrQX5+Sc79wvZ+dda9hG+dCQrfjoqORMWUl1Y58q/v3h6sOU&#10;sxCFrYUhqyq+U4Gfz9+/O9u6mTqmFZlaeQYjNsy2ruKrGN2sKIJcqVaEI3LKQqjJtyLi1z8VtRdb&#10;WG9NcVyWk2JLvnaepAoB3MteyOfZvtZKxlutg4rMVByxxfz6/C7TW8zPxOzJC7dq5D4M8Q9RtKKx&#10;cHowdSmiYGvf/GGqbaSnQDoeSWoL0rqRKueAbEblq2zuV8KpnAuKE9yhTOH/mZU3mzvPmhq9G59w&#10;ZkWLJj2oLrLP1LHEQ4W2LswAvHeAxg4CoAd+ADMl3mnfpi9SYpCj1rtDfZM5CeZ4ejIdnUIkIRt9&#10;LE8/lbkDxbO68yF+UdSyRFTco4G5rmJzHSJCAXSAJG+WrhpjchONZduKT07GZVY4SKBhbMKqPA57&#10;MymlPvRMxZ1RCWPsN6VRjpxBYuRBVBfGs43ACAkplY05+WwX6ITSCOItinv8c1RvUe7zGDyTjQfl&#10;trHkc/avwq5/DCHrHo9Cvsg7kbFbdv0cDJ1dUr1Dwz31SxOcvGrQlGsR4p3w2BI0Epsfb/FoQyg+&#10;7SnOVuR//Y2f8BheSDnbYusqHn6uhVecma8WYz2alCXWGouaf0H4TEym42liLwe2XbcXhIaMcF6c&#10;zGQCRzOQ2lP7iNuwSA4hElbCbcXjQF7E/gzgtki1WGQQdtKJeG3vnUymU3/StD10j8K7/UhGTPMN&#10;DaspZq8ms8cmTUuLdSTd5LFNJe4Lui899jlP8/72pIPx8j+jni/k/DcAAAD//wMAUEsDBBQABgAI&#10;AAAAIQCuqfa94wAAAA4BAAAPAAAAZHJzL2Rvd25yZXYueG1sTI/BTsMwEETvSPyDtUhcELWTNi0N&#10;cSqEBAckQA39ACc2SSBeR7bThr9ne4LbjuZpdqbYzXZgR+ND71BCshDADDZO99hKOHw83d4BC1Gh&#10;VoNDI+HHBNiVlxeFyrU74d4cq9gyCsGQKwldjGPOeWg6Y1VYuNEgeZ/OWxVJ+pZrr04UbgeeCrHm&#10;VvVIHzo1msfONN/VZCWM/vl1/V5PLy59u8n6iuP0tV9KeX01P9wDi2aOfzCc61N1KKlT7SbUgQ0S&#10;0mWWEUpGstnSqjOSZKstsJqulUgE8LLg/2eUvwAAAP//AwBQSwECLQAUAAYACAAAACEAtoM4kv4A&#10;AADhAQAAEwAAAAAAAAAAAAAAAAAAAAAAW0NvbnRlbnRfVHlwZXNdLnhtbFBLAQItABQABgAIAAAA&#10;IQA4/SH/1gAAAJQBAAALAAAAAAAAAAAAAAAAAC8BAABfcmVscy8ucmVsc1BLAQItABQABgAIAAAA&#10;IQDx/yfOgwIAAGkFAAAOAAAAAAAAAAAAAAAAAC4CAABkcnMvZTJvRG9jLnhtbFBLAQItABQABgAI&#10;AAAAIQCuqfa94wAAAA4BAAAPAAAAAAAAAAAAAAAAAN0EAABkcnMvZG93bnJldi54bWxQSwUGAAAA&#10;AAQABADzAAAA7QUAAAAA&#10;" filled="f" stroked="f" strokeweight=".5pt">
                    <v:textbox inset="126pt,0,54pt,0">
                      <w:txbxContent>
                        <w:p w:rsidR="009D663B" w:rsidRPr="00D858BA" w:rsidRDefault="009D663B" w:rsidP="009D663B">
                          <w:pPr>
                            <w:pStyle w:val="NoSpacing"/>
                            <w:jc w:val="center"/>
                            <w:rPr>
                              <w:color w:val="000000" w:themeColor="text1"/>
                              <w:sz w:val="28"/>
                              <w:szCs w:val="28"/>
                            </w:rPr>
                          </w:pPr>
                          <w:r>
                            <w:rPr>
                              <w:color w:val="5B9BD5" w:themeColor="accent1"/>
                              <w:sz w:val="28"/>
                              <w:szCs w:val="28"/>
                            </w:rPr>
                            <w:t xml:space="preserve"> </w:t>
                          </w:r>
                          <w:r w:rsidRPr="00D858BA">
                            <w:rPr>
                              <w:color w:val="000000" w:themeColor="text1"/>
                              <w:sz w:val="28"/>
                              <w:szCs w:val="28"/>
                            </w:rPr>
                            <w:t>Date: 17 of November 2023</w:t>
                          </w:r>
                        </w:p>
                        <w:p w:rsidR="009D663B" w:rsidRPr="00D858BA" w:rsidRDefault="009D663B" w:rsidP="009D663B">
                          <w:pPr>
                            <w:pStyle w:val="NoSpacing"/>
                            <w:rPr>
                              <w:color w:val="000000" w:themeColor="text1"/>
                              <w:sz w:val="28"/>
                              <w:szCs w:val="28"/>
                            </w:rPr>
                          </w:pPr>
                          <w:r w:rsidRPr="00D858BA">
                            <w:rPr>
                              <w:color w:val="000000" w:themeColor="text1"/>
                              <w:sz w:val="28"/>
                              <w:szCs w:val="28"/>
                            </w:rPr>
                            <w:t xml:space="preserve">                   Student number: 2208335</w:t>
                          </w:r>
                        </w:p>
                        <w:p w:rsidR="009D663B" w:rsidRPr="00D858BA" w:rsidRDefault="009D663B" w:rsidP="009D663B">
                          <w:pPr>
                            <w:pStyle w:val="NoSpacing"/>
                            <w:jc w:val="center"/>
                            <w:rPr>
                              <w:color w:val="000000" w:themeColor="text1"/>
                              <w:sz w:val="28"/>
                              <w:szCs w:val="28"/>
                            </w:rPr>
                          </w:pPr>
                          <w:r w:rsidRPr="00D858BA">
                            <w:rPr>
                              <w:color w:val="000000" w:themeColor="text1"/>
                              <w:sz w:val="28"/>
                              <w:szCs w:val="28"/>
                            </w:rPr>
                            <w:t xml:space="preserve">                Student name: Flavius-Florin Filimon</w:t>
                          </w:r>
                        </w:p>
                        <w:p w:rsidR="009D663B" w:rsidRPr="00D858BA" w:rsidRDefault="009D663B">
                          <w:pPr>
                            <w:pStyle w:val="NoSpacing"/>
                            <w:jc w:val="right"/>
                            <w:rPr>
                              <w:color w:val="000000" w:themeColor="text1"/>
                              <w:sz w:val="28"/>
                              <w:szCs w:val="28"/>
                            </w:rPr>
                          </w:pPr>
                          <w:r w:rsidRPr="00D858BA">
                            <w:rPr>
                              <w:color w:val="000000" w:themeColor="text1"/>
                              <w:sz w:val="28"/>
                              <w:szCs w:val="28"/>
                            </w:rPr>
                            <w:t>University Of Wales Trinity Saint David</w:t>
                          </w:r>
                        </w:p>
                        <w:p w:rsidR="009D663B" w:rsidRDefault="009D663B" w:rsidP="009D663B">
                          <w:pPr>
                            <w:pStyle w:val="NoSpacing"/>
                            <w:jc w:val="center"/>
                            <w:rPr>
                              <w:color w:val="5B9BD5" w:themeColor="accent1"/>
                              <w:sz w:val="28"/>
                              <w:szCs w:val="28"/>
                            </w:rPr>
                          </w:pPr>
                        </w:p>
                        <w:p w:rsidR="009D663B" w:rsidRDefault="009D663B">
                          <w:pPr>
                            <w:pStyle w:val="NoSpacing"/>
                            <w:jc w:val="right"/>
                            <w:rPr>
                              <w:color w:val="595959" w:themeColor="text1" w:themeTint="A6"/>
                              <w:sz w:val="20"/>
                              <w:szCs w:val="20"/>
                            </w:rPr>
                          </w:pPr>
                        </w:p>
                      </w:txbxContent>
                    </v:textbox>
                    <w10:wrap type="square" anchorx="page" anchory="page"/>
                  </v:shape>
                </w:pict>
              </mc:Fallback>
            </mc:AlternateContent>
          </w:r>
        </w:p>
      </w:sdtContent>
    </w:sdt>
    <w:bookmarkEnd w:id="0"/>
    <w:p w:rsidR="005A06F9" w:rsidRDefault="005A06F9" w:rsidP="005A06F9">
      <w:pPr>
        <w:pStyle w:val="Heading1"/>
      </w:pPr>
    </w:p>
    <w:p w:rsidR="009059DC" w:rsidRDefault="009059DC"/>
    <w:p w:rsidR="009059DC" w:rsidRDefault="005A06F9" w:rsidP="009059DC">
      <w:pPr>
        <w:pStyle w:val="Heading1"/>
      </w:pPr>
      <w:r>
        <w:t xml:space="preserve">  </w:t>
      </w:r>
    </w:p>
    <w:p w:rsidR="005A06F9" w:rsidRDefault="005A06F9" w:rsidP="005A06F9"/>
    <w:p w:rsidR="005A06F9" w:rsidRDefault="005A06F9" w:rsidP="005A06F9"/>
    <w:p w:rsidR="005A06F9" w:rsidRDefault="008829A3" w:rsidP="005A06F9">
      <w:r>
        <w:rPr>
          <w:noProof/>
          <w:lang w:eastAsia="en-GB"/>
        </w:rPr>
        <mc:AlternateContent>
          <mc:Choice Requires="wps">
            <w:drawing>
              <wp:anchor distT="0" distB="0" distL="114300" distR="114300" simplePos="0" relativeHeight="251659264" behindDoc="0" locked="0" layoutInCell="1" allowOverlap="1">
                <wp:simplePos x="0" y="0"/>
                <wp:positionH relativeFrom="page">
                  <wp:align>right</wp:align>
                </wp:positionH>
                <wp:positionV relativeFrom="page">
                  <wp:posOffset>3209924</wp:posOffset>
                </wp:positionV>
                <wp:extent cx="7334250" cy="28860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34250" cy="2886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D663B" w:rsidRDefault="008829A3">
                            <w:pPr>
                              <w:jc w:val="right"/>
                              <w:rPr>
                                <w:smallCaps/>
                                <w:color w:val="404040" w:themeColor="text1" w:themeTint="BF"/>
                                <w:sz w:val="36"/>
                                <w:szCs w:val="36"/>
                              </w:rPr>
                            </w:pPr>
                            <w:r>
                              <w:rPr>
                                <w:caps/>
                                <w:color w:val="000000" w:themeColor="text1"/>
                                <w:sz w:val="36"/>
                                <w:szCs w:val="36"/>
                              </w:rPr>
                              <w:t>A critical evaluation of the importance customer relationships has on tesco and its customers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4" o:spid="_x0000_s1028" type="#_x0000_t202" style="position:absolute;margin-left:526.3pt;margin-top:252.75pt;width:577.5pt;height:227.25pt;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5nquggIAAGkFAAAOAAAAZHJzL2Uyb0RvYy54bWysVE1PGzEQvVfqf7B8L5sEEqKIDUpBVJUQ&#10;IKDi7HhtsqrX49pOsumv77M3GyjthaoX7+zM8/N8n523jWEb5UNNtuTDowFnykqqavtc8m+PV5+m&#10;nIUobCUMWVXynQr8fP7xw9nWzdSIVmQq5RlIbJhtXclXMbpZUQS5Uo0IR+SUhVGTb0TEr38uKi+2&#10;YG9MMRoMJsWWfOU8SRUCtJedkc8zv9ZKxlutg4rMlBy+xXz6fC7TWczPxOzZC7eq5d4N8Q9eNKK2&#10;ePRAdSmiYGtf/0HV1NJTIB2PJDUFaV1LlWNANMPBm2geVsKpHAuSE9whTeH/0cqbzZ1ndYXajU84&#10;s6JBkR5VG9lnalnSIUNbF2YAPjhAYwsD0L0+QJkCb7Vv0hchMdiR690hv4lOQnl6fHwyGsMkYRtN&#10;p5PB6TjxFC/XnQ/xi6KGJaHkHgXMeRWb6xA7aA9Jr1m6qo3JRTSWbUs+OQb/bxaQG5s0KrfDniaF&#10;1LmepbgzKmGMvVca6cgRJEVuRHVhPNsItJCQUtmYg8+8QCeUhhPvubjHv3j1nstdHP3LZOPhclNb&#10;8jn6N25X33uXdYdHzl/FncTYLtvcB6O+skuqdii4p25ogpNXNYpyLUK8Ex5TgkJi8uMtDm0Iyae9&#10;xNmK/M+/6RMezQsrZ1tMXcnDj7XwijPz1aKth5PBAGONQc2/EHwWJtPxNKmXvdqumwtCQYZYL05m&#10;MYGj6UXtqXnCblikB2ESVuLZki978SJ2awC7RarFIoMwk07Ea/vgZKJO9Und9tg+Ce/2LRnRzTfU&#10;j6aYvenMDptuWlqsI+k6t21KcZfQfeoxz7nx97snLYzX/xn1siHnvwAAAP//AwBQSwMEFAAGAAgA&#10;AAAhAM7yUEDdAAAACQEAAA8AAABkcnMvZG93bnJldi54bWxMj8FOwzAQRO9I/IO1SNyoXcAVhDgV&#10;QkFI5dQCQty28eJEjddR7Lbh73FPcJyd1cybcjn5XhxojF1gA/OZAkHcBNuxM/D+9nx1ByImZIt9&#10;YDLwQxGW1flZiYUNR17TYZOcyCEcCzTQpjQUUsamJY9xFgbi7H2H0WPKcnTSjnjM4b6X10otpMeO&#10;c0OLAz211Ow2e2+gXvELvbobt7rl+jPUeocfX8qYy4vp8QFEoin9PcMJP6NDlZm2Yc82it5AHpIM&#10;aKU1iJM91zqftgbuF0qBrEr5f0H1CwAA//8DAFBLAQItABQABgAIAAAAIQC2gziS/gAAAOEBAAAT&#10;AAAAAAAAAAAAAAAAAAAAAABbQ29udGVudF9UeXBlc10ueG1sUEsBAi0AFAAGAAgAAAAhADj9If/W&#10;AAAAlAEAAAsAAAAAAAAAAAAAAAAALwEAAF9yZWxzLy5yZWxzUEsBAi0AFAAGAAgAAAAhABvmeq6C&#10;AgAAaQUAAA4AAAAAAAAAAAAAAAAALgIAAGRycy9lMm9Eb2MueG1sUEsBAi0AFAAGAAgAAAAhAM7y&#10;UEDdAAAACQEAAA8AAAAAAAAAAAAAAAAA3AQAAGRycy9kb3ducmV2LnhtbFBLBQYAAAAABAAEAPMA&#10;AADmBQAAAAA=&#10;" filled="f" stroked="f" strokeweight=".5pt">
                <v:textbox inset="126pt,0,54pt,0">
                  <w:txbxContent>
                    <w:p w:rsidR="009D663B" w:rsidRDefault="008829A3">
                      <w:pPr>
                        <w:jc w:val="right"/>
                        <w:rPr>
                          <w:smallCaps/>
                          <w:color w:val="404040" w:themeColor="text1" w:themeTint="BF"/>
                          <w:sz w:val="36"/>
                          <w:szCs w:val="36"/>
                        </w:rPr>
                      </w:pPr>
                      <w:r>
                        <w:rPr>
                          <w:caps/>
                          <w:color w:val="000000" w:themeColor="text1"/>
                          <w:sz w:val="36"/>
                          <w:szCs w:val="36"/>
                        </w:rPr>
                        <w:t>A critical evaluation of the importance customer relationships has on tesco and its customers</w:t>
                      </w:r>
                    </w:p>
                  </w:txbxContent>
                </v:textbox>
                <w10:wrap type="square" anchorx="page" anchory="page"/>
              </v:shape>
            </w:pict>
          </mc:Fallback>
        </mc:AlternateContent>
      </w:r>
    </w:p>
    <w:p w:rsidR="005A06F9" w:rsidRDefault="005A06F9" w:rsidP="005A06F9"/>
    <w:p w:rsidR="005A06F9" w:rsidRDefault="005A06F9" w:rsidP="005A06F9"/>
    <w:p w:rsidR="005A06F9" w:rsidRDefault="005A06F9" w:rsidP="005A06F9"/>
    <w:p w:rsidR="005A06F9" w:rsidRDefault="005A06F9" w:rsidP="005A06F9"/>
    <w:p w:rsidR="005A06F9" w:rsidRDefault="005A06F9" w:rsidP="005A06F9"/>
    <w:p w:rsidR="005A06F9" w:rsidRDefault="005A06F9" w:rsidP="005A06F9"/>
    <w:p w:rsidR="005A06F9" w:rsidRDefault="005A06F9" w:rsidP="005A06F9"/>
    <w:p w:rsidR="005A06F9" w:rsidRDefault="005A06F9" w:rsidP="005A06F9"/>
    <w:p w:rsidR="005A06F9" w:rsidRDefault="005A06F9" w:rsidP="005A06F9"/>
    <w:p w:rsidR="005A06F9" w:rsidRDefault="005A06F9" w:rsidP="005A06F9"/>
    <w:p w:rsidR="005A06F9" w:rsidRDefault="005A06F9" w:rsidP="005A06F9"/>
    <w:p w:rsidR="005A06F9" w:rsidRDefault="005A06F9" w:rsidP="005A06F9"/>
    <w:p w:rsidR="005A06F9" w:rsidRPr="005A06F9" w:rsidRDefault="005A06F9" w:rsidP="005A06F9">
      <w:pPr>
        <w:pStyle w:val="Heading1"/>
        <w:rPr>
          <w:color w:val="000000" w:themeColor="text1"/>
        </w:rPr>
      </w:pPr>
      <w:r w:rsidRPr="005A06F9">
        <w:rPr>
          <w:color w:val="000000" w:themeColor="text1"/>
        </w:rPr>
        <w:t>Executive Summary</w:t>
      </w:r>
    </w:p>
    <w:p w:rsidR="005A06F9" w:rsidRDefault="005A06F9" w:rsidP="005A06F9"/>
    <w:p w:rsidR="005A06F9" w:rsidRDefault="005A06F9" w:rsidP="005A06F9">
      <w:r>
        <w:t>Tesco, a global retail giant, has evolved significantly from its humble beginnings in 1919 to become a major player in the retail industry. Its historical development demonstrates resilience and adaptability in response to changing market dynamics. While facing challenges in market share and profitability, Tesco remains a significant global retailer, with a strong focus on its mission to create value for customers and earn their lifetime loyalty.</w:t>
      </w:r>
    </w:p>
    <w:p w:rsidR="005A06F9" w:rsidRDefault="005A06F9" w:rsidP="005A06F9">
      <w:r>
        <w:t xml:space="preserve">Data collection, analysis, and evaluation form the foundation of Tesco's marketing strategies. Through various channels, including loyalty programs and online transactions, Tesco gathers and </w:t>
      </w:r>
      <w:proofErr w:type="spellStart"/>
      <w:r>
        <w:t>analyzes</w:t>
      </w:r>
      <w:proofErr w:type="spellEnd"/>
      <w:r>
        <w:t xml:space="preserve"> customer data to personalize marketing efforts and enhance relationships. This data-driven approach strengthens customer trust and loyalty.</w:t>
      </w:r>
    </w:p>
    <w:p w:rsidR="005A06F9" w:rsidRDefault="005A06F9" w:rsidP="005A06F9">
      <w:r>
        <w:t xml:space="preserve">Tesco's segmentation, pricing, and differentiation strategies play a vital role in cultivating strong customer relationships. The company uses data to segment its customer base, offering personalized promotions and discounts through its </w:t>
      </w:r>
      <w:proofErr w:type="spellStart"/>
      <w:r>
        <w:t>Clubcard</w:t>
      </w:r>
      <w:proofErr w:type="spellEnd"/>
      <w:r>
        <w:t xml:space="preserve"> loyalty program. Pricing strategies, such as everyday low prices and promotions, reinforce customer loyalty, while product diversification and superior customer service set Tesco apart from competitors.</w:t>
      </w:r>
    </w:p>
    <w:p w:rsidR="005A06F9" w:rsidRDefault="005A06F9" w:rsidP="005A06F9">
      <w:r>
        <w:t>Ethics and sustainability are integral to Tesco's corporate social responsibility strategy. The company's commitment to sustainability and ethical practices builds transparency and trust, resonates with environmentally-conscious consumers, and encourages customer engagement and feedback. These initiatives support the company's relationship management system.</w:t>
      </w:r>
    </w:p>
    <w:p w:rsidR="005A06F9" w:rsidRDefault="005A06F9" w:rsidP="005A06F9">
      <w:r>
        <w:t>Tesco's adoption of both descriptive and normative ethics aligns with societal norms and sets ethical standards for the retail industry. It aims not only to follow ethical standards but also to establish new benchmarks for sustainability and ethics.</w:t>
      </w:r>
    </w:p>
    <w:p w:rsidR="005A06F9" w:rsidRDefault="005A06F9" w:rsidP="005A06F9">
      <w:r>
        <w:t>Customer centrality is at the core of Tesco's operations. The company focuses on customer needs and values through customer-centric product offerings, open communication, and community engagement. Tesco's commitment to ethical and sustainable practices reflects its dedication to placing customers at the heart of its operations.</w:t>
      </w:r>
    </w:p>
    <w:p w:rsidR="005A06F9" w:rsidRDefault="005A06F9" w:rsidP="005A06F9">
      <w:r>
        <w:t>In conclusion, Tesco's historical development, data-driven marketing, segmentation, pricing, differentiation, ethics, sustainability, and customer centrality strategies collectively contribute to its enduring success in the highly competitive retail industry. However, the company must remain adaptable and responsive to market changes and evolving consumer preferences to sustain and enhance its marketing relationship strategy.</w:t>
      </w:r>
    </w:p>
    <w:p w:rsidR="005A06F9" w:rsidRDefault="005A06F9" w:rsidP="005A06F9">
      <w:r>
        <w:t> </w:t>
      </w:r>
    </w:p>
    <w:p w:rsidR="005A06F9" w:rsidRDefault="005A06F9">
      <w:r>
        <w:br w:type="page"/>
      </w:r>
    </w:p>
    <w:sdt>
      <w:sdtPr>
        <w:rPr>
          <w:rFonts w:asciiTheme="minorHAnsi" w:eastAsiaTheme="minorHAnsi" w:hAnsiTheme="minorHAnsi" w:cstheme="minorBidi"/>
          <w:color w:val="auto"/>
          <w:sz w:val="22"/>
          <w:szCs w:val="22"/>
          <w:lang w:val="en-GB"/>
        </w:rPr>
        <w:id w:val="-1329750252"/>
        <w:docPartObj>
          <w:docPartGallery w:val="Table of Contents"/>
          <w:docPartUnique/>
        </w:docPartObj>
      </w:sdtPr>
      <w:sdtEndPr>
        <w:rPr>
          <w:b/>
          <w:bCs/>
          <w:noProof/>
        </w:rPr>
      </w:sdtEndPr>
      <w:sdtContent>
        <w:p w:rsidR="005A06F9" w:rsidRDefault="005A06F9">
          <w:pPr>
            <w:pStyle w:val="TOCHeading"/>
          </w:pPr>
          <w:r>
            <w:t>Contents</w:t>
          </w:r>
        </w:p>
        <w:p w:rsidR="005A06F9" w:rsidRDefault="005A06F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50879461" w:history="1">
            <w:r w:rsidRPr="00B12A6F">
              <w:rPr>
                <w:rStyle w:val="Hyperlink"/>
                <w:noProof/>
              </w:rPr>
              <w:t>1.0 Introduction</w:t>
            </w:r>
            <w:r>
              <w:rPr>
                <w:noProof/>
                <w:webHidden/>
              </w:rPr>
              <w:tab/>
            </w:r>
            <w:r>
              <w:rPr>
                <w:noProof/>
                <w:webHidden/>
              </w:rPr>
              <w:fldChar w:fldCharType="begin"/>
            </w:r>
            <w:r>
              <w:rPr>
                <w:noProof/>
                <w:webHidden/>
              </w:rPr>
              <w:instrText xml:space="preserve"> PAGEREF _Toc150879461 \h </w:instrText>
            </w:r>
            <w:r>
              <w:rPr>
                <w:noProof/>
                <w:webHidden/>
              </w:rPr>
            </w:r>
            <w:r>
              <w:rPr>
                <w:noProof/>
                <w:webHidden/>
              </w:rPr>
              <w:fldChar w:fldCharType="separate"/>
            </w:r>
            <w:r w:rsidR="004D77E3">
              <w:rPr>
                <w:noProof/>
                <w:webHidden/>
              </w:rPr>
              <w:t>3</w:t>
            </w:r>
            <w:r>
              <w:rPr>
                <w:noProof/>
                <w:webHidden/>
              </w:rPr>
              <w:fldChar w:fldCharType="end"/>
            </w:r>
          </w:hyperlink>
        </w:p>
        <w:p w:rsidR="005A06F9" w:rsidRDefault="00CE29FE">
          <w:pPr>
            <w:pStyle w:val="TOC1"/>
            <w:tabs>
              <w:tab w:val="right" w:leader="dot" w:pos="9016"/>
            </w:tabs>
            <w:rPr>
              <w:rFonts w:eastAsiaTheme="minorEastAsia"/>
              <w:noProof/>
              <w:lang w:eastAsia="en-GB"/>
            </w:rPr>
          </w:pPr>
          <w:hyperlink w:anchor="_Toc150879462" w:history="1">
            <w:r w:rsidR="005A06F9" w:rsidRPr="00B12A6F">
              <w:rPr>
                <w:rStyle w:val="Hyperlink"/>
                <w:noProof/>
              </w:rPr>
              <w:t>2.0 Findings</w:t>
            </w:r>
            <w:r w:rsidR="005A06F9">
              <w:rPr>
                <w:noProof/>
                <w:webHidden/>
              </w:rPr>
              <w:tab/>
            </w:r>
            <w:r w:rsidR="005A06F9">
              <w:rPr>
                <w:noProof/>
                <w:webHidden/>
              </w:rPr>
              <w:fldChar w:fldCharType="begin"/>
            </w:r>
            <w:r w:rsidR="005A06F9">
              <w:rPr>
                <w:noProof/>
                <w:webHidden/>
              </w:rPr>
              <w:instrText xml:space="preserve"> PAGEREF _Toc150879462 \h </w:instrText>
            </w:r>
            <w:r w:rsidR="005A06F9">
              <w:rPr>
                <w:noProof/>
                <w:webHidden/>
              </w:rPr>
            </w:r>
            <w:r w:rsidR="005A06F9">
              <w:rPr>
                <w:noProof/>
                <w:webHidden/>
              </w:rPr>
              <w:fldChar w:fldCharType="separate"/>
            </w:r>
            <w:r w:rsidR="004D77E3">
              <w:rPr>
                <w:noProof/>
                <w:webHidden/>
              </w:rPr>
              <w:t>4</w:t>
            </w:r>
            <w:r w:rsidR="005A06F9">
              <w:rPr>
                <w:noProof/>
                <w:webHidden/>
              </w:rPr>
              <w:fldChar w:fldCharType="end"/>
            </w:r>
          </w:hyperlink>
        </w:p>
        <w:p w:rsidR="005A06F9" w:rsidRDefault="00CE29FE">
          <w:pPr>
            <w:pStyle w:val="TOC2"/>
            <w:tabs>
              <w:tab w:val="right" w:leader="dot" w:pos="9016"/>
            </w:tabs>
            <w:rPr>
              <w:rFonts w:eastAsiaTheme="minorEastAsia"/>
              <w:noProof/>
              <w:lang w:eastAsia="en-GB"/>
            </w:rPr>
          </w:pPr>
          <w:hyperlink w:anchor="_Toc150879463" w:history="1">
            <w:r w:rsidR="005A06F9" w:rsidRPr="00B12A6F">
              <w:rPr>
                <w:rStyle w:val="Hyperlink"/>
                <w:noProof/>
              </w:rPr>
              <w:t>2.1 Tesco brief profile (historical development)</w:t>
            </w:r>
            <w:r w:rsidR="005A06F9">
              <w:rPr>
                <w:noProof/>
                <w:webHidden/>
              </w:rPr>
              <w:tab/>
            </w:r>
            <w:r w:rsidR="005A06F9">
              <w:rPr>
                <w:noProof/>
                <w:webHidden/>
              </w:rPr>
              <w:fldChar w:fldCharType="begin"/>
            </w:r>
            <w:r w:rsidR="005A06F9">
              <w:rPr>
                <w:noProof/>
                <w:webHidden/>
              </w:rPr>
              <w:instrText xml:space="preserve"> PAGEREF _Toc150879463 \h </w:instrText>
            </w:r>
            <w:r w:rsidR="005A06F9">
              <w:rPr>
                <w:noProof/>
                <w:webHidden/>
              </w:rPr>
            </w:r>
            <w:r w:rsidR="005A06F9">
              <w:rPr>
                <w:noProof/>
                <w:webHidden/>
              </w:rPr>
              <w:fldChar w:fldCharType="separate"/>
            </w:r>
            <w:r w:rsidR="004D77E3">
              <w:rPr>
                <w:noProof/>
                <w:webHidden/>
              </w:rPr>
              <w:t>4</w:t>
            </w:r>
            <w:r w:rsidR="005A06F9">
              <w:rPr>
                <w:noProof/>
                <w:webHidden/>
              </w:rPr>
              <w:fldChar w:fldCharType="end"/>
            </w:r>
          </w:hyperlink>
        </w:p>
        <w:p w:rsidR="005A06F9" w:rsidRDefault="00CE29FE">
          <w:pPr>
            <w:pStyle w:val="TOC2"/>
            <w:tabs>
              <w:tab w:val="right" w:leader="dot" w:pos="9016"/>
            </w:tabs>
            <w:rPr>
              <w:rFonts w:eastAsiaTheme="minorEastAsia"/>
              <w:noProof/>
              <w:lang w:eastAsia="en-GB"/>
            </w:rPr>
          </w:pPr>
          <w:hyperlink w:anchor="_Toc150879464" w:history="1">
            <w:r w:rsidR="005A06F9" w:rsidRPr="00B12A6F">
              <w:rPr>
                <w:rStyle w:val="Hyperlink"/>
                <w:noProof/>
              </w:rPr>
              <w:t>2.2 Data collection and evaluation</w:t>
            </w:r>
            <w:r w:rsidR="005A06F9">
              <w:rPr>
                <w:noProof/>
                <w:webHidden/>
              </w:rPr>
              <w:tab/>
            </w:r>
            <w:r w:rsidR="005A06F9">
              <w:rPr>
                <w:noProof/>
                <w:webHidden/>
              </w:rPr>
              <w:fldChar w:fldCharType="begin"/>
            </w:r>
            <w:r w:rsidR="005A06F9">
              <w:rPr>
                <w:noProof/>
                <w:webHidden/>
              </w:rPr>
              <w:instrText xml:space="preserve"> PAGEREF _Toc150879464 \h </w:instrText>
            </w:r>
            <w:r w:rsidR="005A06F9">
              <w:rPr>
                <w:noProof/>
                <w:webHidden/>
              </w:rPr>
            </w:r>
            <w:r w:rsidR="005A06F9">
              <w:rPr>
                <w:noProof/>
                <w:webHidden/>
              </w:rPr>
              <w:fldChar w:fldCharType="separate"/>
            </w:r>
            <w:r w:rsidR="004D77E3">
              <w:rPr>
                <w:noProof/>
                <w:webHidden/>
              </w:rPr>
              <w:t>6</w:t>
            </w:r>
            <w:r w:rsidR="005A06F9">
              <w:rPr>
                <w:noProof/>
                <w:webHidden/>
              </w:rPr>
              <w:fldChar w:fldCharType="end"/>
            </w:r>
          </w:hyperlink>
        </w:p>
        <w:p w:rsidR="005A06F9" w:rsidRDefault="00CE29FE">
          <w:pPr>
            <w:pStyle w:val="TOC2"/>
            <w:tabs>
              <w:tab w:val="right" w:leader="dot" w:pos="9016"/>
            </w:tabs>
            <w:rPr>
              <w:rFonts w:eastAsiaTheme="minorEastAsia"/>
              <w:noProof/>
              <w:lang w:eastAsia="en-GB"/>
            </w:rPr>
          </w:pPr>
          <w:hyperlink w:anchor="_Toc150879465" w:history="1">
            <w:r w:rsidR="005A06F9" w:rsidRPr="00B12A6F">
              <w:rPr>
                <w:rStyle w:val="Hyperlink"/>
                <w:noProof/>
              </w:rPr>
              <w:t>2.3 Segmentation, Pricing and Differentiation</w:t>
            </w:r>
            <w:r w:rsidR="005A06F9">
              <w:rPr>
                <w:noProof/>
                <w:webHidden/>
              </w:rPr>
              <w:tab/>
            </w:r>
            <w:r w:rsidR="005A06F9">
              <w:rPr>
                <w:noProof/>
                <w:webHidden/>
              </w:rPr>
              <w:fldChar w:fldCharType="begin"/>
            </w:r>
            <w:r w:rsidR="005A06F9">
              <w:rPr>
                <w:noProof/>
                <w:webHidden/>
              </w:rPr>
              <w:instrText xml:space="preserve"> PAGEREF _Toc150879465 \h </w:instrText>
            </w:r>
            <w:r w:rsidR="005A06F9">
              <w:rPr>
                <w:noProof/>
                <w:webHidden/>
              </w:rPr>
            </w:r>
            <w:r w:rsidR="005A06F9">
              <w:rPr>
                <w:noProof/>
                <w:webHidden/>
              </w:rPr>
              <w:fldChar w:fldCharType="separate"/>
            </w:r>
            <w:r w:rsidR="004D77E3">
              <w:rPr>
                <w:noProof/>
                <w:webHidden/>
              </w:rPr>
              <w:t>7</w:t>
            </w:r>
            <w:r w:rsidR="005A06F9">
              <w:rPr>
                <w:noProof/>
                <w:webHidden/>
              </w:rPr>
              <w:fldChar w:fldCharType="end"/>
            </w:r>
          </w:hyperlink>
        </w:p>
        <w:p w:rsidR="00A14591" w:rsidRPr="00A14591" w:rsidRDefault="00CE29FE" w:rsidP="00A14591">
          <w:pPr>
            <w:pStyle w:val="TOC2"/>
            <w:tabs>
              <w:tab w:val="right" w:leader="dot" w:pos="9016"/>
            </w:tabs>
            <w:rPr>
              <w:noProof/>
              <w:color w:val="0563C1" w:themeColor="hyperlink"/>
              <w:u w:val="single"/>
            </w:rPr>
          </w:pPr>
          <w:hyperlink w:anchor="_Toc150879466" w:history="1">
            <w:r w:rsidR="005A06F9" w:rsidRPr="00B12A6F">
              <w:rPr>
                <w:rStyle w:val="Hyperlink"/>
                <w:noProof/>
              </w:rPr>
              <w:t>2.4 Ethics and Sustainability</w:t>
            </w:r>
            <w:r w:rsidR="005A06F9">
              <w:rPr>
                <w:noProof/>
                <w:webHidden/>
              </w:rPr>
              <w:tab/>
            </w:r>
            <w:r w:rsidR="005A06F9">
              <w:rPr>
                <w:noProof/>
                <w:webHidden/>
              </w:rPr>
              <w:fldChar w:fldCharType="begin"/>
            </w:r>
            <w:r w:rsidR="005A06F9">
              <w:rPr>
                <w:noProof/>
                <w:webHidden/>
              </w:rPr>
              <w:instrText xml:space="preserve"> PAGEREF _Toc150879466 \h </w:instrText>
            </w:r>
            <w:r w:rsidR="005A06F9">
              <w:rPr>
                <w:noProof/>
                <w:webHidden/>
              </w:rPr>
            </w:r>
            <w:r w:rsidR="005A06F9">
              <w:rPr>
                <w:noProof/>
                <w:webHidden/>
              </w:rPr>
              <w:fldChar w:fldCharType="separate"/>
            </w:r>
            <w:r w:rsidR="004D77E3">
              <w:rPr>
                <w:noProof/>
                <w:webHidden/>
              </w:rPr>
              <w:t>8</w:t>
            </w:r>
            <w:r w:rsidR="005A06F9">
              <w:rPr>
                <w:noProof/>
                <w:webHidden/>
              </w:rPr>
              <w:fldChar w:fldCharType="end"/>
            </w:r>
          </w:hyperlink>
        </w:p>
        <w:p w:rsidR="005A06F9" w:rsidRDefault="00CE29FE">
          <w:pPr>
            <w:pStyle w:val="TOC1"/>
            <w:tabs>
              <w:tab w:val="right" w:leader="dot" w:pos="9016"/>
            </w:tabs>
            <w:rPr>
              <w:rFonts w:eastAsiaTheme="minorEastAsia"/>
              <w:noProof/>
              <w:lang w:eastAsia="en-GB"/>
            </w:rPr>
          </w:pPr>
          <w:hyperlink w:anchor="_Toc150879467" w:history="1">
            <w:r w:rsidR="005A06F9" w:rsidRPr="00B12A6F">
              <w:rPr>
                <w:rStyle w:val="Hyperlink"/>
                <w:noProof/>
              </w:rPr>
              <w:t>3.0 Conclusion</w:t>
            </w:r>
            <w:r w:rsidR="005A06F9">
              <w:rPr>
                <w:noProof/>
                <w:webHidden/>
              </w:rPr>
              <w:tab/>
            </w:r>
            <w:r w:rsidR="005A06F9">
              <w:rPr>
                <w:noProof/>
                <w:webHidden/>
              </w:rPr>
              <w:fldChar w:fldCharType="begin"/>
            </w:r>
            <w:r w:rsidR="005A06F9">
              <w:rPr>
                <w:noProof/>
                <w:webHidden/>
              </w:rPr>
              <w:instrText xml:space="preserve"> PAGEREF _Toc150879467 \h </w:instrText>
            </w:r>
            <w:r w:rsidR="005A06F9">
              <w:rPr>
                <w:noProof/>
                <w:webHidden/>
              </w:rPr>
            </w:r>
            <w:r w:rsidR="005A06F9">
              <w:rPr>
                <w:noProof/>
                <w:webHidden/>
              </w:rPr>
              <w:fldChar w:fldCharType="separate"/>
            </w:r>
            <w:r w:rsidR="004D77E3">
              <w:rPr>
                <w:noProof/>
                <w:webHidden/>
              </w:rPr>
              <w:t>10</w:t>
            </w:r>
            <w:r w:rsidR="005A06F9">
              <w:rPr>
                <w:noProof/>
                <w:webHidden/>
              </w:rPr>
              <w:fldChar w:fldCharType="end"/>
            </w:r>
          </w:hyperlink>
        </w:p>
        <w:p w:rsidR="005A06F9" w:rsidRDefault="00CE29FE">
          <w:pPr>
            <w:pStyle w:val="TOC1"/>
            <w:tabs>
              <w:tab w:val="right" w:leader="dot" w:pos="9016"/>
            </w:tabs>
            <w:rPr>
              <w:rFonts w:eastAsiaTheme="minorEastAsia"/>
              <w:noProof/>
              <w:lang w:eastAsia="en-GB"/>
            </w:rPr>
          </w:pPr>
          <w:hyperlink w:anchor="_Toc150879468" w:history="1">
            <w:r w:rsidR="005A06F9" w:rsidRPr="00B12A6F">
              <w:rPr>
                <w:rStyle w:val="Hyperlink"/>
                <w:noProof/>
              </w:rPr>
              <w:t>4.0 Appendices</w:t>
            </w:r>
            <w:r w:rsidR="005A06F9">
              <w:rPr>
                <w:noProof/>
                <w:webHidden/>
              </w:rPr>
              <w:tab/>
            </w:r>
            <w:r w:rsidR="005A06F9">
              <w:rPr>
                <w:noProof/>
                <w:webHidden/>
              </w:rPr>
              <w:fldChar w:fldCharType="begin"/>
            </w:r>
            <w:r w:rsidR="005A06F9">
              <w:rPr>
                <w:noProof/>
                <w:webHidden/>
              </w:rPr>
              <w:instrText xml:space="preserve"> PAGEREF _Toc150879468 \h </w:instrText>
            </w:r>
            <w:r w:rsidR="005A06F9">
              <w:rPr>
                <w:noProof/>
                <w:webHidden/>
              </w:rPr>
            </w:r>
            <w:r w:rsidR="005A06F9">
              <w:rPr>
                <w:noProof/>
                <w:webHidden/>
              </w:rPr>
              <w:fldChar w:fldCharType="separate"/>
            </w:r>
            <w:r w:rsidR="004D77E3">
              <w:rPr>
                <w:noProof/>
                <w:webHidden/>
              </w:rPr>
              <w:t>11</w:t>
            </w:r>
            <w:r w:rsidR="005A06F9">
              <w:rPr>
                <w:noProof/>
                <w:webHidden/>
              </w:rPr>
              <w:fldChar w:fldCharType="end"/>
            </w:r>
          </w:hyperlink>
        </w:p>
        <w:p w:rsidR="005A06F9" w:rsidRDefault="00CE29FE">
          <w:pPr>
            <w:pStyle w:val="TOC1"/>
            <w:tabs>
              <w:tab w:val="right" w:leader="dot" w:pos="9016"/>
            </w:tabs>
            <w:rPr>
              <w:rFonts w:eastAsiaTheme="minorEastAsia"/>
              <w:noProof/>
              <w:lang w:eastAsia="en-GB"/>
            </w:rPr>
          </w:pPr>
          <w:hyperlink w:anchor="_Toc150879469" w:history="1">
            <w:r w:rsidR="005A06F9" w:rsidRPr="00B12A6F">
              <w:rPr>
                <w:rStyle w:val="Hyperlink"/>
                <w:noProof/>
              </w:rPr>
              <w:t>5.0 Reference list</w:t>
            </w:r>
            <w:r w:rsidR="005A06F9">
              <w:rPr>
                <w:noProof/>
                <w:webHidden/>
              </w:rPr>
              <w:tab/>
            </w:r>
            <w:r w:rsidR="005A06F9">
              <w:rPr>
                <w:noProof/>
                <w:webHidden/>
              </w:rPr>
              <w:fldChar w:fldCharType="begin"/>
            </w:r>
            <w:r w:rsidR="005A06F9">
              <w:rPr>
                <w:noProof/>
                <w:webHidden/>
              </w:rPr>
              <w:instrText xml:space="preserve"> PAGEREF _Toc150879469 \h </w:instrText>
            </w:r>
            <w:r w:rsidR="005A06F9">
              <w:rPr>
                <w:noProof/>
                <w:webHidden/>
              </w:rPr>
            </w:r>
            <w:r w:rsidR="005A06F9">
              <w:rPr>
                <w:noProof/>
                <w:webHidden/>
              </w:rPr>
              <w:fldChar w:fldCharType="separate"/>
            </w:r>
            <w:r w:rsidR="004D77E3">
              <w:rPr>
                <w:noProof/>
                <w:webHidden/>
              </w:rPr>
              <w:t>14</w:t>
            </w:r>
            <w:r w:rsidR="005A06F9">
              <w:rPr>
                <w:noProof/>
                <w:webHidden/>
              </w:rPr>
              <w:fldChar w:fldCharType="end"/>
            </w:r>
          </w:hyperlink>
        </w:p>
        <w:p w:rsidR="005A06F9" w:rsidRDefault="005A06F9">
          <w:r>
            <w:rPr>
              <w:b/>
              <w:bCs/>
              <w:noProof/>
            </w:rPr>
            <w:fldChar w:fldCharType="end"/>
          </w:r>
        </w:p>
      </w:sdtContent>
    </w:sdt>
    <w:p w:rsidR="005A06F9" w:rsidRPr="005A06F9" w:rsidRDefault="005A06F9" w:rsidP="005A06F9"/>
    <w:p w:rsidR="009059DC" w:rsidRDefault="009059DC">
      <w:pPr>
        <w:rPr>
          <w:rFonts w:asciiTheme="majorHAnsi" w:eastAsiaTheme="majorEastAsia" w:hAnsiTheme="majorHAnsi" w:cstheme="majorBidi"/>
          <w:color w:val="2E74B5" w:themeColor="accent1" w:themeShade="BF"/>
          <w:sz w:val="32"/>
          <w:szCs w:val="32"/>
        </w:rPr>
      </w:pPr>
      <w:r>
        <w:br w:type="page"/>
      </w:r>
    </w:p>
    <w:p w:rsidR="002E40BD" w:rsidRDefault="002E40BD" w:rsidP="009059DC">
      <w:pPr>
        <w:pStyle w:val="Heading1"/>
      </w:pPr>
    </w:p>
    <w:p w:rsidR="009059DC" w:rsidRPr="005A06F9" w:rsidRDefault="002D052E" w:rsidP="009059DC">
      <w:pPr>
        <w:pStyle w:val="Heading1"/>
        <w:rPr>
          <w:color w:val="000000" w:themeColor="text1"/>
        </w:rPr>
      </w:pPr>
      <w:bookmarkStart w:id="1" w:name="_Toc149848250"/>
      <w:bookmarkStart w:id="2" w:name="_Toc150879461"/>
      <w:r w:rsidRPr="005A06F9">
        <w:rPr>
          <w:color w:val="000000" w:themeColor="text1"/>
        </w:rPr>
        <w:t xml:space="preserve">1.0 </w:t>
      </w:r>
      <w:r w:rsidR="002E40BD" w:rsidRPr="005A06F9">
        <w:rPr>
          <w:color w:val="000000" w:themeColor="text1"/>
        </w:rPr>
        <w:t>Introduction</w:t>
      </w:r>
      <w:bookmarkEnd w:id="1"/>
      <w:bookmarkEnd w:id="2"/>
    </w:p>
    <w:p w:rsidR="008B2E67" w:rsidRDefault="008B2E67" w:rsidP="008B2E67"/>
    <w:p w:rsidR="008B2E67" w:rsidRPr="008B2E67" w:rsidRDefault="008B2E67" w:rsidP="008B2E67"/>
    <w:p w:rsidR="008B2E67" w:rsidRDefault="008B2E67" w:rsidP="008B2E67">
      <w:r>
        <w:t>This report,</w:t>
      </w:r>
      <w:r w:rsidR="00D858BA">
        <w:t xml:space="preserve"> created</w:t>
      </w:r>
      <w:r>
        <w:t xml:space="preserve"> by Flavius-Florin Filimon</w:t>
      </w:r>
      <w:r w:rsidR="00D858BA">
        <w:t xml:space="preserve"> member of the Marketing Team for Tesco, </w:t>
      </w:r>
      <w:r w:rsidR="001A4F5E">
        <w:t>has been crea</w:t>
      </w:r>
      <w:r>
        <w:t xml:space="preserve">ted in response to a request from the editor of the Tesco Marketing online journal. The </w:t>
      </w:r>
      <w:r w:rsidR="00D858BA">
        <w:t xml:space="preserve">report was requested on 03 of October 2023 and the </w:t>
      </w:r>
      <w:r>
        <w:t xml:space="preserve">submission deadline for </w:t>
      </w:r>
      <w:r w:rsidR="00D858BA">
        <w:t>this report is November 17</w:t>
      </w:r>
      <w:r>
        <w:t>th. The purpose of this assessment is to delve into Tesco's customer relationship management (CRM) strategies, with a focus on their success and areas for potential improvement.</w:t>
      </w:r>
    </w:p>
    <w:p w:rsidR="008B2E67" w:rsidRDefault="008B2E67" w:rsidP="008B2E67">
      <w:r w:rsidRPr="008B2E67">
        <w:t>For the preparation of this report, various sources were consulted, including website resources, books, and journal articles. These sources have been instrumental in providing valuable insights and data to support the analysis of Tesco's C</w:t>
      </w:r>
      <w:r w:rsidR="001D7C0B">
        <w:t>usto</w:t>
      </w:r>
      <w:r w:rsidR="001A4F5E">
        <w:t xml:space="preserve">mer </w:t>
      </w:r>
      <w:r w:rsidRPr="008B2E67">
        <w:t>R</w:t>
      </w:r>
      <w:r w:rsidR="001A4F5E">
        <w:t xml:space="preserve">elationship </w:t>
      </w:r>
      <w:r w:rsidRPr="008B2E67">
        <w:t>M</w:t>
      </w:r>
      <w:r w:rsidR="001A4F5E">
        <w:t>anagement</w:t>
      </w:r>
      <w:r w:rsidRPr="008B2E67">
        <w:t xml:space="preserve"> strategies.</w:t>
      </w:r>
    </w:p>
    <w:p w:rsidR="008B2E67" w:rsidRDefault="008B2E67" w:rsidP="008B2E67">
      <w:r>
        <w:t>Tesco, a globally recognized retail giant, has come a long way since its inception in 1919, evolving into a major player in the retail industry. Despite grappling with challenges related to market share and profitability, Tesco has consistently held a significant global retail presence, underpinned by its mission to create value for customers and foster lifelong loyalty.</w:t>
      </w:r>
    </w:p>
    <w:p w:rsidR="009059DC" w:rsidRDefault="008B2E67" w:rsidP="008B2E67">
      <w:pPr>
        <w:rPr>
          <w:rFonts w:asciiTheme="majorHAnsi" w:eastAsiaTheme="majorEastAsia" w:hAnsiTheme="majorHAnsi" w:cstheme="majorBidi"/>
          <w:color w:val="2E74B5" w:themeColor="accent1" w:themeShade="BF"/>
          <w:sz w:val="32"/>
          <w:szCs w:val="32"/>
        </w:rPr>
      </w:pPr>
      <w:r>
        <w:t xml:space="preserve">In this report, it will explored Tesco's data-driven marketing, segmentation, pricing, ethical and sustainability initiatives, as well as its unwavering commitment to customer-centric strategies. These facets collectively contribute to Tesco's enduring success in the competitive retail sector. However, the report also underscores the necessity for Tesco to remain adaptable and responsive to dynamic market changes and evolving consumer preferences to enhance its </w:t>
      </w:r>
      <w:r w:rsidR="001D7C0B">
        <w:t>Custo</w:t>
      </w:r>
      <w:r w:rsidR="001A4F5E" w:rsidRPr="001A4F5E">
        <w:t xml:space="preserve">mer Relationship Management </w:t>
      </w:r>
      <w:r>
        <w:t>strategies.</w:t>
      </w:r>
      <w:r w:rsidR="009059DC">
        <w:br w:type="page"/>
      </w:r>
    </w:p>
    <w:p w:rsidR="002E40BD" w:rsidRDefault="002E40BD" w:rsidP="009059DC">
      <w:pPr>
        <w:pStyle w:val="Heading1"/>
      </w:pPr>
    </w:p>
    <w:p w:rsidR="009059DC" w:rsidRPr="005A06F9" w:rsidRDefault="002D052E" w:rsidP="009059DC">
      <w:pPr>
        <w:pStyle w:val="Heading1"/>
        <w:rPr>
          <w:color w:val="000000" w:themeColor="text1"/>
        </w:rPr>
      </w:pPr>
      <w:bookmarkStart w:id="3" w:name="_Toc149848251"/>
      <w:bookmarkStart w:id="4" w:name="_Toc150879462"/>
      <w:r w:rsidRPr="005A06F9">
        <w:rPr>
          <w:color w:val="000000" w:themeColor="text1"/>
        </w:rPr>
        <w:t xml:space="preserve">2.0 </w:t>
      </w:r>
      <w:r w:rsidR="002E40BD" w:rsidRPr="005A06F9">
        <w:rPr>
          <w:color w:val="000000" w:themeColor="text1"/>
        </w:rPr>
        <w:t>Findings</w:t>
      </w:r>
      <w:bookmarkEnd w:id="3"/>
      <w:bookmarkEnd w:id="4"/>
    </w:p>
    <w:p w:rsidR="00F34B6F" w:rsidRPr="005A06F9" w:rsidRDefault="00F34B6F" w:rsidP="00F34B6F">
      <w:pPr>
        <w:rPr>
          <w:color w:val="000000" w:themeColor="text1"/>
        </w:rPr>
      </w:pPr>
    </w:p>
    <w:p w:rsidR="002E40BD" w:rsidRPr="005A06F9" w:rsidRDefault="002D052E" w:rsidP="009059DC">
      <w:pPr>
        <w:pStyle w:val="Heading2"/>
        <w:rPr>
          <w:color w:val="000000" w:themeColor="text1"/>
        </w:rPr>
      </w:pPr>
      <w:bookmarkStart w:id="5" w:name="_Toc149848252"/>
      <w:bookmarkStart w:id="6" w:name="_Toc150879463"/>
      <w:r w:rsidRPr="005A06F9">
        <w:rPr>
          <w:color w:val="000000" w:themeColor="text1"/>
        </w:rPr>
        <w:t xml:space="preserve">2.1 </w:t>
      </w:r>
      <w:r w:rsidR="002E40BD" w:rsidRPr="005A06F9">
        <w:rPr>
          <w:color w:val="000000" w:themeColor="text1"/>
        </w:rPr>
        <w:t>Tesco brief profile (historical development)</w:t>
      </w:r>
      <w:bookmarkEnd w:id="5"/>
      <w:bookmarkEnd w:id="6"/>
    </w:p>
    <w:p w:rsidR="00C9060C" w:rsidRPr="00C9060C" w:rsidRDefault="00C9060C" w:rsidP="00C9060C"/>
    <w:p w:rsidR="000B458A" w:rsidRDefault="005A06F9" w:rsidP="00C9060C">
      <w:r w:rsidRPr="005A06F9">
        <w:t>Tesco, a globally recognized retail giant, has come a long way since its inception in 1919, evolving into a majo</w:t>
      </w:r>
      <w:r w:rsidR="00E62A98">
        <w:t>r player in the retail industry (Appendices 4.1: Tesco-Timeline of the company).</w:t>
      </w:r>
      <w:r w:rsidRPr="005A06F9">
        <w:t>Despite grappling with challenges related to market share and profitability, Tesco has consistently held a significant global retail presence, underpinned by its mission to create value for customers and foster lifelong loyalty</w:t>
      </w:r>
      <w:r w:rsidR="0014744A">
        <w:t>. Tesco</w:t>
      </w:r>
      <w:r w:rsidR="00C9060C">
        <w:t xml:space="preserve">'s journey started when Jack Cohen began selling surplus groceries from a market stall in the East End of London in 1919. </w:t>
      </w:r>
      <w:r w:rsidR="0014744A">
        <w:t xml:space="preserve">The name </w:t>
      </w:r>
      <w:r w:rsidR="00C9060C">
        <w:t xml:space="preserve">Tesco </w:t>
      </w:r>
      <w:r w:rsidR="0014744A">
        <w:t>was adopted in 1924 when Jack Cohen</w:t>
      </w:r>
      <w:r w:rsidR="00C9060C">
        <w:t xml:space="preserve"> bought a shipment of tea and combined the initials of T.E. Stockwell, a tea supplier, with the first two letters of his surname</w:t>
      </w:r>
      <w:r w:rsidR="00B43317" w:rsidRPr="00B43317">
        <w:t xml:space="preserve"> (Ryle, 2013). </w:t>
      </w:r>
      <w:r w:rsidR="00C9060C">
        <w:t xml:space="preserve"> In the 1930s, Tesco introduced its own brand of tea, demonstrating its early efforts in vertical integration and brand building. During this period, the company's sales were modest, but it laid t</w:t>
      </w:r>
      <w:r w:rsidR="0014744A">
        <w:t xml:space="preserve">he foundation for future growth </w:t>
      </w:r>
      <w:sdt>
        <w:sdtPr>
          <w:id w:val="101840806"/>
          <w:citation/>
        </w:sdtPr>
        <w:sdtEndPr/>
        <w:sdtContent>
          <w:r w:rsidR="000B458A">
            <w:fldChar w:fldCharType="begin"/>
          </w:r>
          <w:r w:rsidR="000B458A">
            <w:instrText xml:space="preserve"> CITATION glo23 \l 2057 </w:instrText>
          </w:r>
          <w:r w:rsidR="000B458A">
            <w:fldChar w:fldCharType="separate"/>
          </w:r>
          <w:r w:rsidR="00CE29FE" w:rsidRPr="00CE29FE">
            <w:rPr>
              <w:noProof/>
            </w:rPr>
            <w:t>(globalassignmenthelp.com, 2023)</w:t>
          </w:r>
          <w:r w:rsidR="000B458A">
            <w:fldChar w:fldCharType="end"/>
          </w:r>
        </w:sdtContent>
      </w:sdt>
      <w:r w:rsidR="0014744A">
        <w:t>.</w:t>
      </w:r>
    </w:p>
    <w:p w:rsidR="00C9060C" w:rsidRDefault="00C9060C" w:rsidP="00C9060C">
      <w:r>
        <w:t>The 1950s marked a significant turning point for Tesco. The company embraced self-service and opened its first self-service supermarket in 1956. This innovative approach allowed customers to browse and choose their products, a concept that revolutionized the retail industry. By the end of the 1950s, Tesco had expanded to 212 stores, a clear indication of its rapid growth.</w:t>
      </w:r>
    </w:p>
    <w:p w:rsidR="00C9060C" w:rsidRDefault="00C9060C" w:rsidP="00C9060C">
      <w:r>
        <w:t>The 1960s witnessed further expansion as Tesco introduced the concept of hypermarkets, combining supermarkets and department stores. This new format attracted a broader customer base, and the company's sales and profits surged. Tesco's market presence grew as it ventured beyond the UK and acquired stores i</w:t>
      </w:r>
      <w:r w:rsidR="0066056E">
        <w:t xml:space="preserve">n Europe </w:t>
      </w:r>
      <w:sdt>
        <w:sdtPr>
          <w:id w:val="-696765137"/>
          <w:citation/>
        </w:sdtPr>
        <w:sdtEndPr/>
        <w:sdtContent>
          <w:r w:rsidR="0066056E">
            <w:fldChar w:fldCharType="begin"/>
          </w:r>
          <w:r w:rsidR="0066056E">
            <w:instrText xml:space="preserve"> CITATION Smi23 \l 2057 </w:instrText>
          </w:r>
          <w:r w:rsidR="0066056E">
            <w:fldChar w:fldCharType="separate"/>
          </w:r>
          <w:r w:rsidR="00CE29FE" w:rsidRPr="00CE29FE">
            <w:rPr>
              <w:noProof/>
            </w:rPr>
            <w:t>(Smith, 2023)</w:t>
          </w:r>
          <w:r w:rsidR="0066056E">
            <w:fldChar w:fldCharType="end"/>
          </w:r>
        </w:sdtContent>
      </w:sdt>
    </w:p>
    <w:p w:rsidR="00DF5A1D" w:rsidRDefault="00C9060C" w:rsidP="00C9060C">
      <w:r>
        <w:t xml:space="preserve">Tesco's dominance in the UK market became evident in the 1970s. The introduction of the Tesco </w:t>
      </w:r>
      <w:proofErr w:type="spellStart"/>
      <w:r>
        <w:t>Clubcard</w:t>
      </w:r>
      <w:proofErr w:type="spellEnd"/>
      <w:r>
        <w:t xml:space="preserve"> in 1995 marked a pivotal moment in the company's history</w:t>
      </w:r>
      <w:sdt>
        <w:sdtPr>
          <w:id w:val="-93320147"/>
          <w:citation/>
        </w:sdtPr>
        <w:sdtEndPr/>
        <w:sdtContent>
          <w:r w:rsidR="001911E4">
            <w:fldChar w:fldCharType="begin"/>
          </w:r>
          <w:r w:rsidR="001911E4">
            <w:instrText xml:space="preserve">CITATION Ver \l 2057 </w:instrText>
          </w:r>
          <w:r w:rsidR="001911E4">
            <w:fldChar w:fldCharType="separate"/>
          </w:r>
          <w:r w:rsidR="00CE29FE">
            <w:rPr>
              <w:noProof/>
            </w:rPr>
            <w:t xml:space="preserve"> </w:t>
          </w:r>
          <w:r w:rsidR="00CE29FE" w:rsidRPr="00CE29FE">
            <w:rPr>
              <w:noProof/>
            </w:rPr>
            <w:t>(Verasophon, 2002)</w:t>
          </w:r>
          <w:r w:rsidR="001911E4">
            <w:fldChar w:fldCharType="end"/>
          </w:r>
        </w:sdtContent>
      </w:sdt>
      <w:r>
        <w:t>.</w:t>
      </w:r>
    </w:p>
    <w:p w:rsidR="00C9060C" w:rsidRDefault="00C9060C" w:rsidP="00C9060C">
      <w:r>
        <w:t>It allowed Tesco to collect valuable data on customer preferences and shopping habits, enabling more effective marketing and tailored promotions. This customer-centric approach led to increased sales and profits as customers became more loyal to the brand.</w:t>
      </w:r>
      <w:sdt>
        <w:sdtPr>
          <w:id w:val="1354612286"/>
          <w:citation/>
        </w:sdtPr>
        <w:sdtEndPr/>
        <w:sdtContent>
          <w:r w:rsidR="001911E4">
            <w:fldChar w:fldCharType="begin"/>
          </w:r>
          <w:r w:rsidR="001911E4">
            <w:instrText xml:space="preserve"> CITATION Aza22 \l 2057 </w:instrText>
          </w:r>
          <w:r w:rsidR="001911E4">
            <w:fldChar w:fldCharType="separate"/>
          </w:r>
          <w:r w:rsidR="00CE29FE">
            <w:rPr>
              <w:noProof/>
            </w:rPr>
            <w:t xml:space="preserve"> </w:t>
          </w:r>
          <w:r w:rsidR="00CE29FE" w:rsidRPr="00CE29FE">
            <w:rPr>
              <w:noProof/>
            </w:rPr>
            <w:t>(Azan &amp; Karimah, 2022)</w:t>
          </w:r>
          <w:r w:rsidR="001911E4">
            <w:fldChar w:fldCharType="end"/>
          </w:r>
        </w:sdtContent>
      </w:sdt>
      <w:r w:rsidR="002D6D80">
        <w:t>.</w:t>
      </w:r>
    </w:p>
    <w:p w:rsidR="00C9060C" w:rsidRDefault="00C9060C" w:rsidP="00C9060C">
      <w:r>
        <w:t>The 2000s saw Tesco's transformation into a global retail powerhouse. It continued to invest in technology, including online shopping and home delivery services, which significantly contributed to sales growth. In 2007, Tesco reported record profits, a testament to its successful strategy of offering value to customers.</w:t>
      </w:r>
      <w:r w:rsidR="00A64D8F">
        <w:t xml:space="preserve"> </w:t>
      </w:r>
      <w:r>
        <w:t>Tesco's expansion into emerging markets, particularly in Asia, played a vital role in its global growth. The acquisition of retail chains in countries like South Korea and Thailand provided access to millions of new customers. By the mid-2000s, Tesco operated in over 14 countries outside the UK, solidifying its status as an international retail giant.</w:t>
      </w:r>
      <w:sdt>
        <w:sdtPr>
          <w:id w:val="-1423411251"/>
          <w:citation/>
        </w:sdtPr>
        <w:sdtEndPr/>
        <w:sdtContent>
          <w:r w:rsidR="00B43317">
            <w:fldChar w:fldCharType="begin"/>
          </w:r>
          <w:r w:rsidR="00B43317">
            <w:instrText xml:space="preserve"> CITATION Yor00 \l 2057 </w:instrText>
          </w:r>
          <w:r w:rsidR="00B43317">
            <w:fldChar w:fldCharType="separate"/>
          </w:r>
          <w:r w:rsidR="00CE29FE">
            <w:rPr>
              <w:noProof/>
            </w:rPr>
            <w:t xml:space="preserve"> </w:t>
          </w:r>
          <w:r w:rsidR="00CE29FE" w:rsidRPr="00CE29FE">
            <w:rPr>
              <w:noProof/>
            </w:rPr>
            <w:t>(Yoruk &amp; Radosevic, 2000)</w:t>
          </w:r>
          <w:r w:rsidR="00B43317">
            <w:fldChar w:fldCharType="end"/>
          </w:r>
        </w:sdtContent>
      </w:sdt>
      <w:r w:rsidR="001911E4">
        <w:t>.</w:t>
      </w:r>
    </w:p>
    <w:p w:rsidR="00C9060C" w:rsidRDefault="00C9060C" w:rsidP="00C9060C">
      <w:r>
        <w:t>The 2010s presented new challenges for Tesco. Economic downturns and increased competition put pressure on sales and profits. Additionally, the company faced controversies related to its supply chain and accounting practices. In response, Tesco implemented cost-cutting measures, including closing underperforming stores and restructuring its operations</w:t>
      </w:r>
      <w:sdt>
        <w:sdtPr>
          <w:id w:val="1432011946"/>
          <w:citation/>
        </w:sdtPr>
        <w:sdtEndPr/>
        <w:sdtContent>
          <w:r w:rsidR="00A64D8F">
            <w:fldChar w:fldCharType="begin"/>
          </w:r>
          <w:r w:rsidR="00A64D8F">
            <w:instrText xml:space="preserve"> CITATION Mou21 \l 2057 </w:instrText>
          </w:r>
          <w:r w:rsidR="00A64D8F">
            <w:fldChar w:fldCharType="separate"/>
          </w:r>
          <w:r w:rsidR="00CE29FE">
            <w:rPr>
              <w:noProof/>
            </w:rPr>
            <w:t xml:space="preserve"> </w:t>
          </w:r>
          <w:r w:rsidR="00CE29FE" w:rsidRPr="00CE29FE">
            <w:rPr>
              <w:noProof/>
            </w:rPr>
            <w:t>(Moura, 2021)</w:t>
          </w:r>
          <w:r w:rsidR="00A64D8F">
            <w:fldChar w:fldCharType="end"/>
          </w:r>
        </w:sdtContent>
      </w:sdt>
      <w:r w:rsidR="00A64D8F">
        <w:t>.</w:t>
      </w:r>
    </w:p>
    <w:p w:rsidR="00C9060C" w:rsidRDefault="00C9060C" w:rsidP="00C9060C">
      <w:r>
        <w:lastRenderedPageBreak/>
        <w:t>Tesco's commitment to sustainability and social responsibility became more pronounced during this period. It aimed to reduce its carbon footprint and tackle food waste. These initiatives not only aligned with global trends but also resonated with a growing number of socially conscious consumers.</w:t>
      </w:r>
    </w:p>
    <w:p w:rsidR="00C9060C" w:rsidRDefault="00C9060C" w:rsidP="00C9060C">
      <w:r>
        <w:t xml:space="preserve">As of the 2020s, Tesco remains a leader in the retail industry. The COVID-19 pandemic presented both challenges and opportunities. Tesco's online sales skyrocketed as more customers turned to e-commerce for their shopping needs. The company also played a crucial role in ensuring essential supplies during the crisis, reinforcing its position as a </w:t>
      </w:r>
      <w:r w:rsidR="00A64D8F">
        <w:t>trusted and dependable retailer</w:t>
      </w:r>
      <w:sdt>
        <w:sdtPr>
          <w:id w:val="1090665851"/>
          <w:citation/>
        </w:sdtPr>
        <w:sdtEndPr/>
        <w:sdtContent>
          <w:r w:rsidR="00A64D8F">
            <w:fldChar w:fldCharType="begin"/>
          </w:r>
          <w:r w:rsidR="00A64D8F">
            <w:instrText xml:space="preserve"> CITATION Mon21 \l 2057 </w:instrText>
          </w:r>
          <w:r w:rsidR="00A64D8F">
            <w:fldChar w:fldCharType="separate"/>
          </w:r>
          <w:r w:rsidR="00CE29FE">
            <w:rPr>
              <w:noProof/>
            </w:rPr>
            <w:t xml:space="preserve"> </w:t>
          </w:r>
          <w:r w:rsidR="00CE29FE" w:rsidRPr="00CE29FE">
            <w:rPr>
              <w:noProof/>
            </w:rPr>
            <w:t>(Monte, 2021)</w:t>
          </w:r>
          <w:r w:rsidR="00A64D8F">
            <w:fldChar w:fldCharType="end"/>
          </w:r>
        </w:sdtContent>
      </w:sdt>
      <w:r w:rsidR="00A64D8F">
        <w:t>.</w:t>
      </w:r>
    </w:p>
    <w:p w:rsidR="00BE0316" w:rsidRDefault="00C9060C" w:rsidP="00C9060C">
      <w:r>
        <w:t xml:space="preserve">Tesco continued to adapt to changing retail trends by investing in e-commerce and digital technology. The company remained one of the largest retailers in the UK, offering a wide range of products and services, including groceries, clothing, and financial services. As of the latest available data, Tesco remains a significant player in the global retail industry. In the UK, it continues to hold a substantial market share, even amid competitive challenges from other retail chains and online shopping platforms. While Tesco's market share in the UK has faced some erosion due to market changes and evolving consumer preferences, the company has adopted various strategies to maintain its relevance and adapt to market dynamics. </w:t>
      </w:r>
    </w:p>
    <w:p w:rsidR="00C9060C" w:rsidRDefault="00C9060C" w:rsidP="00C9060C">
      <w:r>
        <w:t xml:space="preserve">Internationally, Tesco has experienced both growth and retreat. The company made a strategic exit from some markets where it faced challenges, such as the United States, but it continues to expand in others. Tesco's global footprint still represents a significant presence in the retail sector, albeit with varying degrees </w:t>
      </w:r>
      <w:r w:rsidR="006235D6">
        <w:t xml:space="preserve">of success in different regions </w:t>
      </w:r>
      <w:sdt>
        <w:sdtPr>
          <w:id w:val="-642885789"/>
          <w:citation/>
        </w:sdtPr>
        <w:sdtEndPr/>
        <w:sdtContent>
          <w:r w:rsidR="006235D6">
            <w:fldChar w:fldCharType="begin"/>
          </w:r>
          <w:r w:rsidR="006235D6">
            <w:instrText xml:space="preserve"> CITATION ZXh23 \l 2057 </w:instrText>
          </w:r>
          <w:r w:rsidR="006235D6">
            <w:fldChar w:fldCharType="separate"/>
          </w:r>
          <w:r w:rsidR="00CE29FE" w:rsidRPr="00CE29FE">
            <w:rPr>
              <w:noProof/>
            </w:rPr>
            <w:t>(ZXhang, et al., 2023)</w:t>
          </w:r>
          <w:r w:rsidR="006235D6">
            <w:fldChar w:fldCharType="end"/>
          </w:r>
        </w:sdtContent>
      </w:sdt>
      <w:r w:rsidR="006235D6">
        <w:t>.</w:t>
      </w:r>
    </w:p>
    <w:p w:rsidR="000B458A" w:rsidRDefault="00C9060C" w:rsidP="00C9060C">
      <w:r>
        <w:t>Tesco's financial performance has seen its share of ups and downs in recent years</w:t>
      </w:r>
      <w:sdt>
        <w:sdtPr>
          <w:id w:val="333038319"/>
          <w:citation/>
        </w:sdtPr>
        <w:sdtEndPr/>
        <w:sdtContent>
          <w:r w:rsidR="00E2553F">
            <w:fldChar w:fldCharType="begin"/>
          </w:r>
          <w:r w:rsidR="00E2553F">
            <w:instrText xml:space="preserve"> CITATION sta231 \l 2057 </w:instrText>
          </w:r>
          <w:r w:rsidR="00E2553F">
            <w:fldChar w:fldCharType="separate"/>
          </w:r>
          <w:r w:rsidR="00CE29FE">
            <w:rPr>
              <w:noProof/>
            </w:rPr>
            <w:t xml:space="preserve"> </w:t>
          </w:r>
          <w:r w:rsidR="00CE29FE" w:rsidRPr="00CE29FE">
            <w:rPr>
              <w:noProof/>
            </w:rPr>
            <w:t>(statista.com, 2023)</w:t>
          </w:r>
          <w:r w:rsidR="00E2553F">
            <w:fldChar w:fldCharType="end"/>
          </w:r>
        </w:sdtContent>
      </w:sdt>
      <w:r w:rsidR="001C27C0">
        <w:t xml:space="preserve"> (Appendices 4.2: Tesco</w:t>
      </w:r>
      <w:r w:rsidR="00081647">
        <w:t xml:space="preserve"> Profit</w:t>
      </w:r>
      <w:r w:rsidR="00924930">
        <w:t xml:space="preserve"> Graph</w:t>
      </w:r>
      <w:r w:rsidR="001C27C0">
        <w:t>)</w:t>
      </w:r>
    </w:p>
    <w:p w:rsidR="00C9060C" w:rsidRDefault="00C9060C" w:rsidP="00C9060C">
      <w:r>
        <w:t>The retail industry is highly competitive and subject to various economic factors, which can impact profitability. Tesco's profi</w:t>
      </w:r>
      <w:r w:rsidR="00947B4D">
        <w:t>t margin has faced fluctuations (Appendices 4.3 Tesco profit table)</w:t>
      </w:r>
      <w:r>
        <w:t xml:space="preserve"> partly due to challenges like changing consumer spending patterns, economic uncertainty, and price wars among competitors.</w:t>
      </w:r>
      <w:r w:rsidR="001D7C0B">
        <w:t xml:space="preserve"> </w:t>
      </w:r>
      <w:r>
        <w:t>However, Tesco has taken measures to address these challenges and optimize its financial performance. The company has made investments in technology, improved supply chain management, and focused on cost control. These efforts have contributed to a recovery in profitability. The company's resilience and adaptability underscore its commitment to maintaining a strong financial position.</w:t>
      </w:r>
    </w:p>
    <w:p w:rsidR="001D7C0B" w:rsidRDefault="00C9060C" w:rsidP="00C9060C">
      <w:r>
        <w:t xml:space="preserve">Tesco's mission statement is "To create value for customers to earn their lifetime loyalty." </w:t>
      </w:r>
      <w:sdt>
        <w:sdtPr>
          <w:id w:val="475811599"/>
          <w:citation/>
        </w:sdtPr>
        <w:sdtEndPr/>
        <w:sdtContent>
          <w:r w:rsidR="001D7C0B">
            <w:fldChar w:fldCharType="begin"/>
          </w:r>
          <w:r w:rsidR="001D7C0B">
            <w:instrText xml:space="preserve"> CITATION tes23 \l 2057 </w:instrText>
          </w:r>
          <w:r w:rsidR="001D7C0B">
            <w:fldChar w:fldCharType="separate"/>
          </w:r>
          <w:r w:rsidR="00CE29FE" w:rsidRPr="00CE29FE">
            <w:rPr>
              <w:noProof/>
            </w:rPr>
            <w:t>(tescoplc.com, 2023)</w:t>
          </w:r>
          <w:r w:rsidR="001D7C0B">
            <w:fldChar w:fldCharType="end"/>
          </w:r>
        </w:sdtContent>
      </w:sdt>
      <w:r w:rsidR="001D7C0B">
        <w:t>.</w:t>
      </w:r>
      <w:r>
        <w:t>This succinct statement reflects the company's customer-centric approach and commitment to delivering value. Tesco aims to understand and meet the diverse needs of its customers, fostering trust and loyalty that extends beyond individual transactions.</w:t>
      </w:r>
      <w:r w:rsidR="005920D0">
        <w:t xml:space="preserve"> On the other </w:t>
      </w:r>
      <w:proofErr w:type="spellStart"/>
      <w:r w:rsidR="005920D0">
        <w:t>hand</w:t>
      </w:r>
      <w:proofErr w:type="gramStart"/>
      <w:r w:rsidR="005920D0">
        <w:t>,</w:t>
      </w:r>
      <w:r w:rsidR="0002564B" w:rsidRPr="0002564B">
        <w:t>Tesco's</w:t>
      </w:r>
      <w:proofErr w:type="spellEnd"/>
      <w:proofErr w:type="gramEnd"/>
      <w:r w:rsidR="0002564B" w:rsidRPr="0002564B">
        <w:t xml:space="preserve"> mission statement, "Serving our customers, communities, and planet a little better," highlights the company's strong commitment to prioritizing customer satisfaction. This approach not only reflects in their mission statement but also contributes to building a loyal customer base, whi</w:t>
      </w:r>
      <w:r w:rsidR="0002564B">
        <w:t xml:space="preserve">ch is a key objective for Tesco </w:t>
      </w:r>
      <w:sdt>
        <w:sdtPr>
          <w:id w:val="-652134242"/>
          <w:citation/>
        </w:sdtPr>
        <w:sdtEndPr/>
        <w:sdtContent>
          <w:r w:rsidR="0002564B">
            <w:fldChar w:fldCharType="begin"/>
          </w:r>
          <w:r w:rsidR="0002564B">
            <w:instrText xml:space="preserve"> CITATION stu23 \l 2057 </w:instrText>
          </w:r>
          <w:r w:rsidR="0002564B">
            <w:fldChar w:fldCharType="separate"/>
          </w:r>
          <w:r w:rsidR="00CE29FE" w:rsidRPr="00CE29FE">
            <w:rPr>
              <w:noProof/>
            </w:rPr>
            <w:t>(studeersnel.nl, 2023)</w:t>
          </w:r>
          <w:r w:rsidR="0002564B">
            <w:fldChar w:fldCharType="end"/>
          </w:r>
        </w:sdtContent>
      </w:sdt>
      <w:r w:rsidR="0002564B">
        <w:t>.</w:t>
      </w:r>
      <w:r w:rsidR="001D7C0B">
        <w:t xml:space="preserve"> </w:t>
      </w:r>
      <w:r>
        <w:t>It guides the company's efforts in innovation, sustainability, and social responsibility, reinforcing the importance of building lasting r</w:t>
      </w:r>
      <w:r w:rsidR="001D7C0B">
        <w:t xml:space="preserve">elationships with its customers </w:t>
      </w:r>
      <w:sdt>
        <w:sdtPr>
          <w:id w:val="-1628226103"/>
          <w:citation/>
        </w:sdtPr>
        <w:sdtEndPr/>
        <w:sdtContent>
          <w:r w:rsidR="001D7C0B">
            <w:fldChar w:fldCharType="begin"/>
          </w:r>
          <w:r w:rsidR="001D7C0B">
            <w:instrText xml:space="preserve"> CITATION Taq21 \l 2057 </w:instrText>
          </w:r>
          <w:r w:rsidR="001D7C0B">
            <w:fldChar w:fldCharType="separate"/>
          </w:r>
          <w:r w:rsidR="00CE29FE" w:rsidRPr="00CE29FE">
            <w:rPr>
              <w:noProof/>
            </w:rPr>
            <w:t>(Taqatqa, 2021)</w:t>
          </w:r>
          <w:r w:rsidR="001D7C0B">
            <w:fldChar w:fldCharType="end"/>
          </w:r>
        </w:sdtContent>
      </w:sdt>
      <w:r w:rsidR="0036120A" w:rsidRPr="0036120A">
        <w:t xml:space="preserve">. </w:t>
      </w:r>
      <w:r w:rsidR="00872273">
        <w:t xml:space="preserve">However, according to </w:t>
      </w:r>
      <w:sdt>
        <w:sdtPr>
          <w:id w:val="2033603814"/>
          <w:citation/>
        </w:sdtPr>
        <w:sdtEndPr/>
        <w:sdtContent>
          <w:r w:rsidR="00872273">
            <w:fldChar w:fldCharType="begin"/>
          </w:r>
          <w:r w:rsidR="00872273">
            <w:instrText xml:space="preserve"> CITATION mis23 \l 2057 </w:instrText>
          </w:r>
          <w:r w:rsidR="00872273">
            <w:fldChar w:fldCharType="separate"/>
          </w:r>
          <w:r w:rsidR="00CE29FE" w:rsidRPr="00CE29FE">
            <w:rPr>
              <w:noProof/>
            </w:rPr>
            <w:t>(mission-statement.com, 2023)</w:t>
          </w:r>
          <w:r w:rsidR="00872273">
            <w:fldChar w:fldCharType="end"/>
          </w:r>
        </w:sdtContent>
      </w:sdt>
      <w:r w:rsidR="00872273">
        <w:t xml:space="preserve"> </w:t>
      </w:r>
      <w:r w:rsidR="00872273" w:rsidRPr="00872273">
        <w:t>Tesco's mission statement, "We make what matters better, together," underscores the inclusive nature of the company's success. This fosters an environment where individuals can unleash their potential, contributing collectively to the ongoin</w:t>
      </w:r>
      <w:r w:rsidR="0036120A">
        <w:t>g prosperity of the corporation</w:t>
      </w:r>
      <w:r w:rsidR="00587333">
        <w:t xml:space="preserve"> (Appendices 4.4 Tesco mission statement).</w:t>
      </w:r>
    </w:p>
    <w:p w:rsidR="00587333" w:rsidRDefault="00587333" w:rsidP="00C9060C"/>
    <w:p w:rsidR="00224B9C" w:rsidRPr="00F34B6F" w:rsidRDefault="00224B9C" w:rsidP="00C9060C"/>
    <w:p w:rsidR="00F34B6F" w:rsidRPr="005A06F9" w:rsidRDefault="002D052E" w:rsidP="00F34B6F">
      <w:pPr>
        <w:pStyle w:val="Heading2"/>
        <w:rPr>
          <w:color w:val="000000" w:themeColor="text1"/>
        </w:rPr>
      </w:pPr>
      <w:bookmarkStart w:id="7" w:name="_Toc149848253"/>
      <w:bookmarkStart w:id="8" w:name="_Toc150879464"/>
      <w:r w:rsidRPr="005A06F9">
        <w:rPr>
          <w:color w:val="000000" w:themeColor="text1"/>
        </w:rPr>
        <w:t xml:space="preserve">2.2 </w:t>
      </w:r>
      <w:r w:rsidR="009059DC" w:rsidRPr="005A06F9">
        <w:rPr>
          <w:color w:val="000000" w:themeColor="text1"/>
        </w:rPr>
        <w:t>Data collection and evaluation</w:t>
      </w:r>
      <w:bookmarkEnd w:id="7"/>
      <w:bookmarkEnd w:id="8"/>
    </w:p>
    <w:p w:rsidR="008D680D" w:rsidRPr="008D680D" w:rsidRDefault="008D680D" w:rsidP="008D680D"/>
    <w:p w:rsidR="008D680D" w:rsidRDefault="00F34B6F" w:rsidP="00F34B6F">
      <w:r>
        <w:t>D</w:t>
      </w:r>
      <w:r w:rsidR="00C9060C">
        <w:t>ata collection forms the basis</w:t>
      </w:r>
      <w:r>
        <w:t xml:space="preserve"> of Tesco's marketing strategies. Through various channels, including point-of-sale systems, online transactions, loyalty programs, and surv</w:t>
      </w:r>
      <w:r w:rsidR="00C9060C">
        <w:t xml:space="preserve">eys, Tesco continuously collect </w:t>
      </w:r>
      <w:r>
        <w:t xml:space="preserve">vast amounts of data about customer </w:t>
      </w:r>
      <w:proofErr w:type="spellStart"/>
      <w:r>
        <w:t>behavior</w:t>
      </w:r>
      <w:proofErr w:type="spellEnd"/>
      <w:r>
        <w:t xml:space="preserve">, preferences, and purchasing patterns. This information helps Tesco understand who its customers are, what </w:t>
      </w:r>
      <w:r w:rsidR="005920D0">
        <w:t xml:space="preserve">they want, and how they behave </w:t>
      </w:r>
      <w:sdt>
        <w:sdtPr>
          <w:id w:val="-10691310"/>
          <w:citation/>
        </w:sdtPr>
        <w:sdtContent>
          <w:r w:rsidR="005920D0">
            <w:fldChar w:fldCharType="begin"/>
          </w:r>
          <w:r w:rsidR="005920D0">
            <w:instrText xml:space="preserve"> CITATION Tya21 \l 2057 </w:instrText>
          </w:r>
          <w:r w:rsidR="005920D0">
            <w:fldChar w:fldCharType="separate"/>
          </w:r>
          <w:r w:rsidR="00CE29FE" w:rsidRPr="00CE29FE">
            <w:rPr>
              <w:noProof/>
            </w:rPr>
            <w:t>(Tyagi, 2021)</w:t>
          </w:r>
          <w:r w:rsidR="005920D0">
            <w:fldChar w:fldCharType="end"/>
          </w:r>
        </w:sdtContent>
      </w:sdt>
    </w:p>
    <w:p w:rsidR="008D680D" w:rsidRDefault="00F34B6F" w:rsidP="00F34B6F">
      <w:r>
        <w:t xml:space="preserve">By capturing data on customer demographics, location, purchase history, and more, Tesco can segment its customer base. This segmentation enables Tesco to tailor its marketing efforts to individual customers or specific customer groups, resulting in more personalized and effective campaigns. Moreover, data collected from loyalty programs, such as </w:t>
      </w:r>
      <w:proofErr w:type="spellStart"/>
      <w:r>
        <w:t>Clubcard</w:t>
      </w:r>
      <w:proofErr w:type="spellEnd"/>
      <w:r>
        <w:t>, provides insights into the unique preferences of loyal customers, allowing Tesco to foster stronger relati</w:t>
      </w:r>
      <w:r w:rsidR="008D680D">
        <w:t>onships with these individuals.</w:t>
      </w:r>
    </w:p>
    <w:p w:rsidR="00F34B6F" w:rsidRDefault="00F34B6F" w:rsidP="00F34B6F">
      <w:r>
        <w:t>Once data is collected, the next critical step is data analysis. Tesco employs sophisticated data analytics tools to transform raw data into actionable insights. This analysis helps Tesco identify trends, patterns, and anomalies within its customer data. For instance, it can reveal which products are in high demand, which regions have specific preferences, and when</w:t>
      </w:r>
      <w:r w:rsidR="00C9060C">
        <w:t xml:space="preserve"> customer buying habits change.</w:t>
      </w:r>
    </w:p>
    <w:p w:rsidR="00F34B6F" w:rsidRDefault="00F34B6F" w:rsidP="00F34B6F">
      <w:r>
        <w:t>Through data analysis, Tesco can identify opportunities for cross-selling and upselling, optimize its supply chain, and anticipate market trends. This, in turn, aids in creating more appealing and relevant marketing strategies. By offering promotions and products aligned with customer preferences, Tesco enhances its marketing relationships by building trust and loyalty.</w:t>
      </w:r>
    </w:p>
    <w:p w:rsidR="00F34B6F" w:rsidRDefault="00F34B6F" w:rsidP="00F34B6F">
      <w:r>
        <w:t>Data evaluation is an iterative process, where Tesco continually assesses the effectiveness of its marketing strategies based on data-driven metrics. By tracking key performance indicators (KPIs)</w:t>
      </w:r>
      <w:r w:rsidR="008D680D">
        <w:t xml:space="preserve"> </w:t>
      </w:r>
      <w:r>
        <w:t>such as customer retention rates, conversion rates, and sales growth, Tesco can gauge the impact of its marketing efforts.</w:t>
      </w:r>
    </w:p>
    <w:p w:rsidR="00F34B6F" w:rsidRDefault="00F34B6F" w:rsidP="00F34B6F">
      <w:r>
        <w:t>Furthermore, Tesco uses data to assess the sustainability of its operations. For instance, it can monitor energy consumption, carbon emissions, and resource usage, identifying areas where it can reduce its environmental footprint. This commitment to sustainability aligns with changing consumer expectations for eco-friendly practices, which, when communicated effectively, can bolster Tesco's marketing relationships by appealing to envir</w:t>
      </w:r>
      <w:r w:rsidR="008D680D">
        <w:t>onmentally conscious customers.</w:t>
      </w:r>
    </w:p>
    <w:p w:rsidR="00F34B6F" w:rsidRDefault="00F34B6F" w:rsidP="00F34B6F">
      <w:r>
        <w:t>The symbiotic relationship between data collection, analysis, and evaluation profoundly influences Tesco's marketing relationships. By leveraging data to personalize marketing campaigns, Tesco not only enhances the customer experience but also fosters stronger, long-lasting connections with its audience. When customers receive offers and recommendations tailored to their preferences, they feel valued and understood, increasing loyalty and trust in the Tesco brand.</w:t>
      </w:r>
    </w:p>
    <w:p w:rsidR="00F34B6F" w:rsidRPr="00F34B6F" w:rsidRDefault="00F34B6F" w:rsidP="00F34B6F">
      <w:r>
        <w:t xml:space="preserve">Moreover, data-driven marketing strategies allow Tesco to engage with customers through various channels, both online and offline. By utilizing data to understand customer </w:t>
      </w:r>
      <w:proofErr w:type="spellStart"/>
      <w:r>
        <w:t>behavior</w:t>
      </w:r>
      <w:proofErr w:type="spellEnd"/>
      <w:r>
        <w:t xml:space="preserve"> across these touchpoints, Tesco can create an </w:t>
      </w:r>
      <w:proofErr w:type="spellStart"/>
      <w:r>
        <w:t>omnichannel</w:t>
      </w:r>
      <w:proofErr w:type="spellEnd"/>
      <w:r>
        <w:t xml:space="preserve"> experience, making it more convenient for customers </w:t>
      </w:r>
      <w:r>
        <w:lastRenderedPageBreak/>
        <w:t>to interact with the brand. This comprehensive approach further strengthens Tesco's marketing relationships by ensuring consistency and convenience.</w:t>
      </w:r>
    </w:p>
    <w:p w:rsidR="00245CD6" w:rsidRDefault="002D052E" w:rsidP="00245CD6">
      <w:pPr>
        <w:pStyle w:val="Heading2"/>
        <w:rPr>
          <w:color w:val="000000" w:themeColor="text1"/>
        </w:rPr>
      </w:pPr>
      <w:bookmarkStart w:id="9" w:name="_Toc149848254"/>
      <w:bookmarkStart w:id="10" w:name="_Toc150879465"/>
      <w:r w:rsidRPr="005A06F9">
        <w:rPr>
          <w:color w:val="000000" w:themeColor="text1"/>
        </w:rPr>
        <w:t>2.3 S</w:t>
      </w:r>
      <w:r w:rsidR="009059DC" w:rsidRPr="005A06F9">
        <w:rPr>
          <w:color w:val="000000" w:themeColor="text1"/>
        </w:rPr>
        <w:t>egmentation, Pricing and Differentiation</w:t>
      </w:r>
      <w:bookmarkEnd w:id="9"/>
      <w:bookmarkEnd w:id="10"/>
    </w:p>
    <w:p w:rsidR="005A06F9" w:rsidRPr="005A06F9" w:rsidRDefault="005A06F9" w:rsidP="005A06F9"/>
    <w:p w:rsidR="00224B9C" w:rsidRDefault="00245CD6" w:rsidP="00245CD6">
      <w:r>
        <w:t>Tesco, as one of the global retail giants, is known for its innovative approach to marketing and customer engagement. In the fiercely competitive world of re</w:t>
      </w:r>
      <w:r w:rsidR="00E937C1">
        <w:t>tail, establishing and provide</w:t>
      </w:r>
      <w:r>
        <w:t xml:space="preserve"> strong cus</w:t>
      </w:r>
      <w:r w:rsidR="00E937C1">
        <w:t>tomer relationships is essential</w:t>
      </w:r>
      <w:r>
        <w:t>. Tesco, a retail juggernaut, has consistently demonstrated its dedication to understandin</w:t>
      </w:r>
      <w:r w:rsidR="00E937C1">
        <w:t xml:space="preserve">g and satisfying customer needs </w:t>
      </w:r>
      <w:sdt>
        <w:sdtPr>
          <w:id w:val="-1942282713"/>
          <w:citation/>
        </w:sdtPr>
        <w:sdtEndPr/>
        <w:sdtContent>
          <w:r w:rsidR="00417272">
            <w:fldChar w:fldCharType="begin"/>
          </w:r>
          <w:r w:rsidR="00417272">
            <w:instrText xml:space="preserve"> CITATION aca23 \l 2057 </w:instrText>
          </w:r>
          <w:r w:rsidR="00417272">
            <w:fldChar w:fldCharType="separate"/>
          </w:r>
          <w:r w:rsidR="00CE29FE" w:rsidRPr="00CE29FE">
            <w:rPr>
              <w:noProof/>
            </w:rPr>
            <w:t>(academized.com, 2023)</w:t>
          </w:r>
          <w:r w:rsidR="00417272">
            <w:fldChar w:fldCharType="end"/>
          </w:r>
        </w:sdtContent>
      </w:sdt>
      <w:r w:rsidR="00C96A12">
        <w:t>.</w:t>
      </w:r>
      <w:r w:rsidR="00C96A12" w:rsidRPr="00C96A12">
        <w:t xml:space="preserve"> Desp</w:t>
      </w:r>
      <w:r w:rsidR="00C96A12">
        <w:t xml:space="preserve">ite all, according to </w:t>
      </w:r>
      <w:sdt>
        <w:sdtPr>
          <w:id w:val="-1405132384"/>
          <w:citation/>
        </w:sdtPr>
        <w:sdtEndPr/>
        <w:sdtContent>
          <w:r w:rsidR="00C96A12">
            <w:fldChar w:fldCharType="begin"/>
          </w:r>
          <w:r w:rsidR="00C96A12">
            <w:instrText xml:space="preserve"> CITATION sta232 \l 2057 </w:instrText>
          </w:r>
          <w:r w:rsidR="00C96A12">
            <w:fldChar w:fldCharType="separate"/>
          </w:r>
          <w:r w:rsidR="00CE29FE" w:rsidRPr="00CE29FE">
            <w:rPr>
              <w:noProof/>
            </w:rPr>
            <w:t>(statista.com, 2023)</w:t>
          </w:r>
          <w:r w:rsidR="00C96A12">
            <w:fldChar w:fldCharType="end"/>
          </w:r>
        </w:sdtContent>
      </w:sdt>
      <w:r w:rsidR="00C96A12" w:rsidRPr="00C96A12">
        <w:t xml:space="preserve"> in 2017, the customer satisfaction rate was</w:t>
      </w:r>
      <w:r w:rsidR="00C96A12">
        <w:t xml:space="preserve"> just</w:t>
      </w:r>
      <w:r w:rsidR="00C96A12" w:rsidRPr="00C96A12">
        <w:t xml:space="preserve"> 62%</w:t>
      </w:r>
      <w:r w:rsidR="00224B9C">
        <w:t xml:space="preserve"> leaving room for improvement.</w:t>
      </w:r>
    </w:p>
    <w:p w:rsidR="00593B6B" w:rsidRDefault="00C973DD" w:rsidP="00245CD6">
      <w:r>
        <w:t xml:space="preserve">Segmentation is the base </w:t>
      </w:r>
      <w:r w:rsidR="00417272">
        <w:t xml:space="preserve">of </w:t>
      </w:r>
      <w:r>
        <w:t>effecti</w:t>
      </w:r>
      <w:r w:rsidR="00417272">
        <w:t xml:space="preserve">ve marketing </w:t>
      </w:r>
      <w:r w:rsidR="00245CD6">
        <w:t xml:space="preserve">and Tesco has honed its approach to deliver remarkable results. Tesco classifies its customer base into distinct segments using various parameters, such as demographics, psychographics, and purchase </w:t>
      </w:r>
      <w:proofErr w:type="spellStart"/>
      <w:r w:rsidR="00245CD6">
        <w:t>behavior</w:t>
      </w:r>
      <w:proofErr w:type="spellEnd"/>
      <w:r w:rsidR="00245CD6">
        <w:t>.</w:t>
      </w:r>
    </w:p>
    <w:p w:rsidR="00245CD6" w:rsidRDefault="00245CD6" w:rsidP="00050D53">
      <w:r>
        <w:t xml:space="preserve">For example, Tesco's </w:t>
      </w:r>
      <w:proofErr w:type="spellStart"/>
      <w:r>
        <w:t>Clubcard</w:t>
      </w:r>
      <w:proofErr w:type="spellEnd"/>
      <w:r>
        <w:t xml:space="preserve"> loyalty program has been a game-changer. This program not only rewards customer loyalty but also provides invaluable insights into shopping habits. By </w:t>
      </w:r>
      <w:proofErr w:type="spellStart"/>
      <w:r>
        <w:t>analyzing</w:t>
      </w:r>
      <w:proofErr w:type="spellEnd"/>
      <w:r>
        <w:t xml:space="preserve"> the data from </w:t>
      </w:r>
      <w:proofErr w:type="spellStart"/>
      <w:r>
        <w:t>Clubcard</w:t>
      </w:r>
      <w:proofErr w:type="spellEnd"/>
      <w:r>
        <w:t xml:space="preserve"> transactions, Tesco can personalize promotions, offering tailored discounts on products that resonate with individual customers. This level of personalization reinforces the relationship between Tesco and its customers, resulting in increased</w:t>
      </w:r>
      <w:r w:rsidR="00224B9C">
        <w:t xml:space="preserve"> loyalty and higher </w:t>
      </w:r>
      <w:proofErr w:type="spellStart"/>
      <w:r w:rsidR="00224B9C">
        <w:t>spending.</w:t>
      </w:r>
      <w:r w:rsidR="00206DA6">
        <w:t>Moreover</w:t>
      </w:r>
      <w:proofErr w:type="spellEnd"/>
      <w:r w:rsidR="00206DA6">
        <w:t>, Tesco has u</w:t>
      </w:r>
      <w:r>
        <w:t xml:space="preserve">sed technology for segmentation. Their online shopping platform </w:t>
      </w:r>
      <w:proofErr w:type="spellStart"/>
      <w:r>
        <w:t>analyzes</w:t>
      </w:r>
      <w:proofErr w:type="spellEnd"/>
      <w:r>
        <w:t xml:space="preserve"> user data to suggest personalized products based on past purchases and browsing history. While Tesco's segmentation strategies have undoubtedly strengthened customer relationships and sales, there is always room for improvement. Tesco must remain agile, continuously reassessing its segmentation criteria to sta</w:t>
      </w:r>
      <w:r w:rsidR="00B7669E">
        <w:t xml:space="preserve">y relevant in a dynamic market </w:t>
      </w:r>
      <w:r w:rsidR="00B7669E" w:rsidRPr="00B7669E">
        <w:t>(</w:t>
      </w:r>
      <w:proofErr w:type="spellStart"/>
      <w:r w:rsidR="00B7669E" w:rsidRPr="00B7669E">
        <w:t>Bombaij</w:t>
      </w:r>
      <w:proofErr w:type="spellEnd"/>
      <w:r w:rsidR="00B7669E" w:rsidRPr="00B7669E">
        <w:t xml:space="preserve"> &amp; </w:t>
      </w:r>
      <w:proofErr w:type="spellStart"/>
      <w:r w:rsidR="00B7669E" w:rsidRPr="00B7669E">
        <w:t>Marnik</w:t>
      </w:r>
      <w:proofErr w:type="spellEnd"/>
      <w:r w:rsidR="00B7669E" w:rsidRPr="00B7669E">
        <w:t>, 2020</w:t>
      </w:r>
      <w:r w:rsidR="00050D53">
        <w:t xml:space="preserve">). However, there have been controversial discussions over time, with many customers accusing Tesco of employing questionable tactics to increase the prices of certain products, thereby giving the impression to loyalty scheme customers that they are receiving a larger discount than they actually are </w:t>
      </w:r>
      <w:sdt>
        <w:sdtPr>
          <w:id w:val="1611934338"/>
          <w:citation/>
        </w:sdtPr>
        <w:sdtEndPr/>
        <w:sdtContent>
          <w:r w:rsidR="00050D53">
            <w:fldChar w:fldCharType="begin"/>
          </w:r>
          <w:r w:rsidR="00050D53">
            <w:instrText xml:space="preserve"> CITATION Fur23 \l 2057 </w:instrText>
          </w:r>
          <w:r w:rsidR="00050D53">
            <w:fldChar w:fldCharType="separate"/>
          </w:r>
          <w:r w:rsidR="00CE29FE" w:rsidRPr="00CE29FE">
            <w:rPr>
              <w:noProof/>
            </w:rPr>
            <w:t>(Furze, 2023)</w:t>
          </w:r>
          <w:r w:rsidR="00050D53">
            <w:fldChar w:fldCharType="end"/>
          </w:r>
        </w:sdtContent>
      </w:sdt>
      <w:r w:rsidR="00050D53">
        <w:t>.</w:t>
      </w:r>
    </w:p>
    <w:p w:rsidR="00B7669E" w:rsidRDefault="00245CD6" w:rsidP="00763760">
      <w:r>
        <w:t>Pricing strategies are pivotal in cultivating strong customer relationships, and Tesco has devised a multifaceted approach to meet customer expectations while maintaining profitability.</w:t>
      </w:r>
      <w:r w:rsidR="00B7669E">
        <w:t xml:space="preserve"> </w:t>
      </w:r>
      <w:r w:rsidR="00763760">
        <w:t>Tesco employs several pricing strategies to attract and retain customers:</w:t>
      </w:r>
    </w:p>
    <w:p w:rsidR="00B7669E" w:rsidRDefault="00B7669E" w:rsidP="00763760">
      <w:r>
        <w:t>-</w:t>
      </w:r>
      <w:r w:rsidR="00763760">
        <w:t xml:space="preserve"> Everyday Low Prices (EDLP): Tesco offers a wide range of products at competitive prices on a daily basis, appealing to budget-conscious shoppers.</w:t>
      </w:r>
    </w:p>
    <w:p w:rsidR="00763760" w:rsidRDefault="00B7669E" w:rsidP="00763760">
      <w:r>
        <w:t>-</w:t>
      </w:r>
      <w:r w:rsidR="00763760">
        <w:t>Promotional Pricing: Tesco runs frequent promotions, discounts, and special offers to attract customers and encourage them to make purchases.</w:t>
      </w:r>
    </w:p>
    <w:p w:rsidR="00763760" w:rsidRDefault="00B7669E" w:rsidP="00763760">
      <w:r>
        <w:t>-</w:t>
      </w:r>
      <w:proofErr w:type="spellStart"/>
      <w:r w:rsidR="00763760">
        <w:t>Clubcard</w:t>
      </w:r>
      <w:proofErr w:type="spellEnd"/>
      <w:r w:rsidR="00763760">
        <w:t xml:space="preserve"> Loyalty Program: Tesco's </w:t>
      </w:r>
      <w:proofErr w:type="spellStart"/>
      <w:r w:rsidR="00763760">
        <w:t>Clubcard</w:t>
      </w:r>
      <w:proofErr w:type="spellEnd"/>
      <w:r w:rsidR="00763760">
        <w:t xml:space="preserve"> program rewards customers with points for their purchases, allowing them to redeem discounts and special offers.</w:t>
      </w:r>
    </w:p>
    <w:p w:rsidR="00763760" w:rsidRDefault="00B7669E" w:rsidP="00763760">
      <w:r>
        <w:t>-</w:t>
      </w:r>
      <w:r w:rsidR="00763760">
        <w:t xml:space="preserve">Price Matching: Tesco may offer price-matching guarantees to ensure that their prices are competitive </w:t>
      </w:r>
      <w:r>
        <w:t xml:space="preserve">with those of their competitors </w:t>
      </w:r>
      <w:sdt>
        <w:sdtPr>
          <w:id w:val="-1010826811"/>
          <w:citation/>
        </w:sdtPr>
        <w:sdtEndPr/>
        <w:sdtContent>
          <w:r>
            <w:fldChar w:fldCharType="begin"/>
          </w:r>
          <w:r>
            <w:instrText xml:space="preserve"> CITATION Cat22 \l 2057 </w:instrText>
          </w:r>
          <w:r>
            <w:fldChar w:fldCharType="separate"/>
          </w:r>
          <w:r w:rsidR="00CE29FE" w:rsidRPr="00CE29FE">
            <w:rPr>
              <w:noProof/>
            </w:rPr>
            <w:t>(Catalão, 2022)</w:t>
          </w:r>
          <w:r>
            <w:fldChar w:fldCharType="end"/>
          </w:r>
        </w:sdtContent>
      </w:sdt>
      <w:r>
        <w:t>.</w:t>
      </w:r>
    </w:p>
    <w:p w:rsidR="00245CD6" w:rsidRDefault="00245CD6" w:rsidP="00245CD6">
      <w:r>
        <w:t>One of Tesco's core pricing strategies is the concept of "Everyday Low Prices." This approach aims to cater to price-conscious customers by offering consistently competitive prices. By providing cost savings as a daily commitment, Tesco fosters trust and loyalty amon</w:t>
      </w:r>
      <w:r w:rsidR="000C1120">
        <w:t xml:space="preserve">g its price-sensitive customers </w:t>
      </w:r>
      <w:r>
        <w:t xml:space="preserve">In addition to everyday low prices, Tesco frequently employs promotional campaigns to create </w:t>
      </w:r>
      <w:r>
        <w:lastRenderedPageBreak/>
        <w:t>excitement and engagement. Seasonal sales, holiday discounts, and buy-one-get-one offers are just a few examples. These promotions not only attract customers but also provide an opportunity to interact with them more directly.</w:t>
      </w:r>
      <w:r w:rsidR="009D663B">
        <w:t xml:space="preserve"> </w:t>
      </w:r>
      <w:r>
        <w:t xml:space="preserve">Furthermore, the </w:t>
      </w:r>
      <w:proofErr w:type="spellStart"/>
      <w:r>
        <w:t>Clubcard</w:t>
      </w:r>
      <w:proofErr w:type="spellEnd"/>
      <w:r>
        <w:t xml:space="preserve"> loyalty program enhances Tesco's pricing strategy by providing exclusive discounts to cardholders. By doing so, Tesco rewards customer loyalty and encourages repeat business. Customers appreciate these tangible benefits, which not only strengthen relationships but also generate positive word-of-mouth and brand advocacy</w:t>
      </w:r>
      <w:r w:rsidR="004F36B4" w:rsidRPr="004F36B4">
        <w:t xml:space="preserve"> (</w:t>
      </w:r>
      <w:proofErr w:type="spellStart"/>
      <w:r w:rsidR="004F36B4" w:rsidRPr="004F36B4">
        <w:t>Septianto</w:t>
      </w:r>
      <w:proofErr w:type="spellEnd"/>
      <w:r w:rsidR="004F36B4" w:rsidRPr="004F36B4">
        <w:t>, et al., 2021)</w:t>
      </w:r>
    </w:p>
    <w:p w:rsidR="00245CD6" w:rsidRDefault="00245CD6" w:rsidP="00245CD6">
      <w:r>
        <w:t>Differentiation sets Tesco apart from competitors and is instrumental in b</w:t>
      </w:r>
      <w:r w:rsidR="00BE0316">
        <w:t xml:space="preserve">uilding customer relationships. </w:t>
      </w:r>
      <w:r>
        <w:t>One of Tesco's most noteworthy differentiation strategies is its diversification of product offerings. Beyond groceries, Tesco offers clothing, electronics, financial services, and even energy utilities. This diversification enhances customer convenience by providing one-stop shopping, reducing the need to visit multiple stores.</w:t>
      </w:r>
      <w:r w:rsidR="00BE0316" w:rsidRPr="00BE0316">
        <w:t xml:space="preserve"> These strategies include expanding its online presence and diversifying its product and service offerings (Chen, 2022)</w:t>
      </w:r>
    </w:p>
    <w:p w:rsidR="002939CB" w:rsidRDefault="00245CD6" w:rsidP="00245CD6">
      <w:r>
        <w:t>Tesco also distinguishes itself through superior customer service. Initiatives such as the "Scan as you Shop" service str</w:t>
      </w:r>
      <w:r w:rsidR="004F36B4">
        <w:t xml:space="preserve">eamline the shopping experience </w:t>
      </w:r>
      <w:sdt>
        <w:sdtPr>
          <w:id w:val="-1238011839"/>
          <w:citation/>
        </w:sdtPr>
        <w:sdtEndPr/>
        <w:sdtContent>
          <w:r w:rsidR="004F36B4">
            <w:fldChar w:fldCharType="begin"/>
          </w:r>
          <w:r w:rsidR="004F36B4">
            <w:instrText xml:space="preserve"> CITATION cha20 \l 2057 </w:instrText>
          </w:r>
          <w:r w:rsidR="004F36B4">
            <w:fldChar w:fldCharType="separate"/>
          </w:r>
          <w:r w:rsidR="00CE29FE" w:rsidRPr="00CE29FE">
            <w:rPr>
              <w:noProof/>
            </w:rPr>
            <w:t>(chargedretail.co.uk, 2020)</w:t>
          </w:r>
          <w:r w:rsidR="004F36B4">
            <w:fldChar w:fldCharType="end"/>
          </w:r>
        </w:sdtContent>
      </w:sdt>
      <w:r w:rsidR="004F36B4">
        <w:t>.</w:t>
      </w:r>
    </w:p>
    <w:p w:rsidR="00245CD6" w:rsidRDefault="00245CD6" w:rsidP="00245CD6">
      <w:r>
        <w:t xml:space="preserve"> The convenience of online ordering and home delivery options is another differentiation tactic. Moreover, Tesco's commitment to technology, including self-checkout kiosks, reflects its aspiration to stay ahead in the digital age.</w:t>
      </w:r>
    </w:p>
    <w:p w:rsidR="00245CD6" w:rsidRDefault="00245CD6" w:rsidP="00245CD6">
      <w:r>
        <w:t>For example, Tesco's "Click &amp; Collect" service allows customers to shop online and pick up their groceries at a nearby store. This not only caters to the convenience-seeking customer segment but also extends the relationship with online s</w:t>
      </w:r>
      <w:r w:rsidR="002939CB">
        <w:t xml:space="preserve">hoppers into the physical store. </w:t>
      </w:r>
      <w:r>
        <w:t>Despite these strengths, Tesco must remain cognizant of emerging competitors and shifts in customer preferences. Continual investment in innovation and technology is essential to sustain differentiation</w:t>
      </w:r>
      <w:r w:rsidR="002939CB" w:rsidRPr="002939CB">
        <w:t xml:space="preserve"> (CULLINANE, 2021)</w:t>
      </w:r>
    </w:p>
    <w:p w:rsidR="00C96A12" w:rsidRDefault="00C96A12" w:rsidP="00245CD6"/>
    <w:p w:rsidR="00245CD6" w:rsidRPr="00245CD6" w:rsidRDefault="00A66AB3" w:rsidP="00245CD6">
      <w:r w:rsidRPr="00A66AB3">
        <w:t>Porter's Generic Strategy Model outlines three strategies for gaining a competitive advantage: cost leadership, differentiation, and focus</w:t>
      </w:r>
      <w:r w:rsidR="0082010B">
        <w:t xml:space="preserve"> </w:t>
      </w:r>
      <w:sdt>
        <w:sdtPr>
          <w:id w:val="1741979356"/>
          <w:citation/>
        </w:sdtPr>
        <w:sdtEndPr/>
        <w:sdtContent>
          <w:r w:rsidR="0082010B">
            <w:fldChar w:fldCharType="begin"/>
          </w:r>
          <w:r w:rsidR="0082010B">
            <w:instrText xml:space="preserve"> CITATION Sub19 \l 2057 </w:instrText>
          </w:r>
          <w:r w:rsidR="0082010B">
            <w:fldChar w:fldCharType="separate"/>
          </w:r>
          <w:r w:rsidR="00CE29FE" w:rsidRPr="00CE29FE">
            <w:rPr>
              <w:noProof/>
            </w:rPr>
            <w:t>(Subrahmanyam &amp; Azad, 2019)</w:t>
          </w:r>
          <w:r w:rsidR="0082010B">
            <w:fldChar w:fldCharType="end"/>
          </w:r>
        </w:sdtContent>
      </w:sdt>
      <w:r w:rsidRPr="00A66AB3">
        <w:t xml:space="preserve">. Tesco employs a combination of cost leadership and </w:t>
      </w:r>
      <w:r>
        <w:t>differentiation (Patel, 2023).</w:t>
      </w:r>
      <w:r w:rsidRPr="00A66AB3">
        <w:t>In the cost leadership aspect, Tesco aims to provide products at lower prices through operational efficiency. Simultaneously, it differentiates itself through quality, innovation, and customer service. This dual approach allows Tesco to appeal to a broad customer base while maintaining a competitive edge. By leveraging economies of scale and investing in customer experience, Tesco strategically positions itself in the market, aligning with Porter's model for sustained competitive advantage.</w:t>
      </w:r>
    </w:p>
    <w:p w:rsidR="008D680D" w:rsidRPr="005A06F9" w:rsidRDefault="008D680D" w:rsidP="008D680D">
      <w:pPr>
        <w:rPr>
          <w:color w:val="000000" w:themeColor="text1"/>
        </w:rPr>
      </w:pPr>
    </w:p>
    <w:p w:rsidR="009059DC" w:rsidRDefault="002D052E" w:rsidP="009059DC">
      <w:pPr>
        <w:pStyle w:val="Heading2"/>
        <w:rPr>
          <w:color w:val="000000" w:themeColor="text1"/>
        </w:rPr>
      </w:pPr>
      <w:bookmarkStart w:id="11" w:name="_Toc149848255"/>
      <w:bookmarkStart w:id="12" w:name="_Toc150879466"/>
      <w:r w:rsidRPr="005A06F9">
        <w:rPr>
          <w:color w:val="000000" w:themeColor="text1"/>
        </w:rPr>
        <w:t xml:space="preserve">2.4 </w:t>
      </w:r>
      <w:r w:rsidR="009059DC" w:rsidRPr="005A06F9">
        <w:rPr>
          <w:color w:val="000000" w:themeColor="text1"/>
        </w:rPr>
        <w:t>Ethics and Sustainability</w:t>
      </w:r>
      <w:bookmarkEnd w:id="11"/>
      <w:bookmarkEnd w:id="12"/>
    </w:p>
    <w:p w:rsidR="00A14591" w:rsidRPr="00A14591" w:rsidRDefault="00A14591" w:rsidP="00A14591"/>
    <w:p w:rsidR="00D87BFC" w:rsidRDefault="00D87BFC" w:rsidP="00423B2F">
      <w:r w:rsidRPr="00D87BFC">
        <w:t>Tesco, a multinational retailer, employs the Triple Bottom Line theory to achieve sustainable business practices. This approach focuses on three pillars: economic, social, and environmental</w:t>
      </w:r>
      <w:r w:rsidR="00935335">
        <w:t xml:space="preserve"> </w:t>
      </w:r>
      <w:sdt>
        <w:sdtPr>
          <w:id w:val="-1556923129"/>
          <w:citation/>
        </w:sdtPr>
        <w:sdtEndPr/>
        <w:sdtContent>
          <w:r w:rsidR="00935335">
            <w:fldChar w:fldCharType="begin"/>
          </w:r>
          <w:r w:rsidR="00935335">
            <w:instrText xml:space="preserve"> CITATION emb22 \l 2057 </w:instrText>
          </w:r>
          <w:r w:rsidR="00935335">
            <w:fldChar w:fldCharType="separate"/>
          </w:r>
          <w:r w:rsidR="00CE29FE" w:rsidRPr="00CE29FE">
            <w:rPr>
              <w:noProof/>
            </w:rPr>
            <w:t>(embapro.com, 2022)</w:t>
          </w:r>
          <w:r w:rsidR="00935335">
            <w:fldChar w:fldCharType="end"/>
          </w:r>
        </w:sdtContent>
      </w:sdt>
      <w:r w:rsidRPr="00D87BFC">
        <w:t>. Economically, Tesco seeks profitability through responsible financial practices. Socially, the company emphasizes corporate social responsibility, fostering positive relationships with communities, employees, and customers. Environmentally, Tesco strives for ecological sustainability, reducing its carbon footprint and promoting env</w:t>
      </w:r>
      <w:r w:rsidR="00935335">
        <w:t xml:space="preserve">ironmentally friendly practices </w:t>
      </w:r>
      <w:sdt>
        <w:sdtPr>
          <w:id w:val="-991870003"/>
          <w:citation/>
        </w:sdtPr>
        <w:sdtEndPr/>
        <w:sdtContent>
          <w:r w:rsidR="00935335">
            <w:fldChar w:fldCharType="begin"/>
          </w:r>
          <w:r w:rsidR="00935335">
            <w:instrText xml:space="preserve"> CITATION sli23 \l 2057 </w:instrText>
          </w:r>
          <w:r w:rsidR="00935335">
            <w:fldChar w:fldCharType="separate"/>
          </w:r>
          <w:r w:rsidR="00CE29FE" w:rsidRPr="00CE29FE">
            <w:rPr>
              <w:noProof/>
            </w:rPr>
            <w:t>(slideshare.net, 2023)</w:t>
          </w:r>
          <w:r w:rsidR="00935335">
            <w:fldChar w:fldCharType="end"/>
          </w:r>
        </w:sdtContent>
      </w:sdt>
    </w:p>
    <w:p w:rsidR="00D87BFC" w:rsidRDefault="00423B2F" w:rsidP="00423B2F">
      <w:r>
        <w:lastRenderedPageBreak/>
        <w:t>Descriptive Ethics:</w:t>
      </w:r>
    </w:p>
    <w:p w:rsidR="00423B2F" w:rsidRDefault="00D87BFC" w:rsidP="00423B2F">
      <w:r w:rsidRPr="00D87BFC">
        <w:t>Descriptive ethics refers to the study of what people believe to be right or wrong, while normative ethics concerns the study of how things ought to be (</w:t>
      </w:r>
      <w:proofErr w:type="spellStart"/>
      <w:r w:rsidRPr="00D87BFC">
        <w:t>Gray</w:t>
      </w:r>
      <w:proofErr w:type="spellEnd"/>
      <w:r w:rsidRPr="00D87BFC">
        <w:t xml:space="preserve">, 2014) </w:t>
      </w:r>
      <w:r>
        <w:t>.</w:t>
      </w:r>
      <w:r w:rsidR="00423B2F">
        <w:t>Tesco's organizational policies reflect a commitment to descriptive ethics by aligning their practices with societal norms and values. The company has established robust codes of conduct, emphasizing honesty, transparency, and accountability. By adhering to these principles, Tesco has cultivated an image of trustworthiness among consumers. This alignment with societal norms enhances their relationship management sy</w:t>
      </w:r>
      <w:r w:rsidR="00D60220">
        <w:t>stem by building consumer trust.</w:t>
      </w:r>
      <w:r w:rsidR="00394859">
        <w:t xml:space="preserve"> </w:t>
      </w:r>
      <w:r w:rsidR="00D60220">
        <w:t>However,</w:t>
      </w:r>
      <w:r w:rsidR="00394859" w:rsidRPr="00394859">
        <w:t xml:space="preserve"> </w:t>
      </w:r>
      <w:r w:rsidR="00394859">
        <w:t>d</w:t>
      </w:r>
      <w:r w:rsidR="00394859" w:rsidRPr="00394859">
        <w:t>espite Tesco's evident success, it encounters challenges such as the accounting scandal, horsemeat scandal, and a decli</w:t>
      </w:r>
      <w:r w:rsidR="00394859">
        <w:t>ne</w:t>
      </w:r>
      <w:r w:rsidR="004D77E3">
        <w:t xml:space="preserve"> in both quality and services (</w:t>
      </w:r>
      <w:proofErr w:type="spellStart"/>
      <w:r w:rsidR="00394859">
        <w:t>Rosnizam</w:t>
      </w:r>
      <w:proofErr w:type="spellEnd"/>
      <w:r w:rsidR="00394859">
        <w:t xml:space="preserve"> et al.,</w:t>
      </w:r>
      <w:r w:rsidR="004D77E3">
        <w:t xml:space="preserve"> </w:t>
      </w:r>
      <w:r w:rsidR="00394859">
        <w:t>2020)</w:t>
      </w:r>
    </w:p>
    <w:p w:rsidR="00423B2F" w:rsidRDefault="00423B2F" w:rsidP="00423B2F"/>
    <w:p w:rsidR="00423B2F" w:rsidRDefault="00423B2F" w:rsidP="00423B2F">
      <w:r>
        <w:t>Normative Ethics:</w:t>
      </w:r>
    </w:p>
    <w:p w:rsidR="001A7205" w:rsidRDefault="00423B2F" w:rsidP="001A7205">
      <w:r>
        <w:t>Tesco's normative ethical stance is evident in its commitment to sustainability. The company actively promotes sustainability through its policies and practices, particularly with regard to the environment and community welfare. For instance, Tesco</w:t>
      </w:r>
      <w:r w:rsidR="001A7205">
        <w:t xml:space="preserve"> has set ambitious sustainability goals, such</w:t>
      </w:r>
      <w:r w:rsidR="002B6E58">
        <w:t xml:space="preserve"> </w:t>
      </w:r>
      <w:r w:rsidR="001A7205">
        <w:t>as becoming a net-zero carbon business by 2035 and reducing food waste in its operations. These policies underscore the company's ethical stance on issues like climate change, waste reduction, and the well-being o</w:t>
      </w:r>
      <w:r w:rsidR="00813C71">
        <w:t xml:space="preserve">f its employees and communities </w:t>
      </w:r>
      <w:sdt>
        <w:sdtPr>
          <w:id w:val="451754787"/>
          <w:citation/>
        </w:sdtPr>
        <w:sdtEndPr/>
        <w:sdtContent>
          <w:r w:rsidR="00813C71">
            <w:fldChar w:fldCharType="begin"/>
          </w:r>
          <w:r w:rsidR="00813C71">
            <w:instrText xml:space="preserve"> CITATION tes231 \l 2057 </w:instrText>
          </w:r>
          <w:r w:rsidR="00813C71">
            <w:fldChar w:fldCharType="separate"/>
          </w:r>
          <w:r w:rsidR="00CE29FE" w:rsidRPr="00CE29FE">
            <w:rPr>
              <w:noProof/>
            </w:rPr>
            <w:t>(tescoplc.com, 2023)</w:t>
          </w:r>
          <w:r w:rsidR="00813C71">
            <w:fldChar w:fldCharType="end"/>
          </w:r>
        </w:sdtContent>
      </w:sdt>
      <w:r w:rsidR="002B6E58">
        <w:t>.</w:t>
      </w:r>
    </w:p>
    <w:p w:rsidR="002B6E58" w:rsidRDefault="002B6E58" w:rsidP="001A7205">
      <w:r w:rsidRPr="002B6E58">
        <w:t>Tesco, one of the largest supermarket chains in the UK, has been actively working on var</w:t>
      </w:r>
      <w:r>
        <w:t>ious sustainability initiatives:</w:t>
      </w:r>
    </w:p>
    <w:p w:rsidR="002B6E58" w:rsidRDefault="004C28F7" w:rsidP="002B6E58">
      <w:r>
        <w:t>-</w:t>
      </w:r>
      <w:r w:rsidR="002B6E58">
        <w:t>Reducing Carbon Emissions: Tesco had set ambitious targets to become a net-zero carbon emissions company by 2035. They were working on reducing emissions in their own operation</w:t>
      </w:r>
      <w:r w:rsidR="00405434">
        <w:t xml:space="preserve">s and across their supply chain, however according to </w:t>
      </w:r>
      <w:sdt>
        <w:sdtPr>
          <w:id w:val="1892460709"/>
          <w:citation/>
        </w:sdtPr>
        <w:sdtEndPr/>
        <w:sdtContent>
          <w:r w:rsidR="00593B6B">
            <w:fldChar w:fldCharType="begin"/>
          </w:r>
          <w:r w:rsidR="00593B6B">
            <w:instrText xml:space="preserve"> CITATION Kar23 \l 2057 </w:instrText>
          </w:r>
          <w:r w:rsidR="00593B6B">
            <w:fldChar w:fldCharType="separate"/>
          </w:r>
          <w:r w:rsidR="00CE29FE" w:rsidRPr="00CE29FE">
            <w:rPr>
              <w:noProof/>
            </w:rPr>
            <w:t>(Karim, 2023)</w:t>
          </w:r>
          <w:r w:rsidR="00593B6B">
            <w:fldChar w:fldCharType="end"/>
          </w:r>
        </w:sdtContent>
      </w:sdt>
      <w:r w:rsidR="00593B6B">
        <w:t xml:space="preserve"> in 2021 Tesco produce </w:t>
      </w:r>
      <w:r w:rsidR="00593B6B" w:rsidRPr="00593B6B">
        <w:t>76.4 million tonnes of carbon dioxide</w:t>
      </w:r>
      <w:r w:rsidR="00593B6B">
        <w:t xml:space="preserve"> from a total of 774 million tonnes in UK </w:t>
      </w:r>
      <w:r w:rsidR="004D77E3">
        <w:t>(Appendices 4.5 Tesco emissions footprint)</w:t>
      </w:r>
    </w:p>
    <w:p w:rsidR="002B6E58" w:rsidRDefault="004C28F7" w:rsidP="002B6E58">
      <w:r>
        <w:t>-</w:t>
      </w:r>
      <w:r w:rsidR="002B6E58">
        <w:t xml:space="preserve">Reducing Food Waste: Tesco aimed to reduce food waste within its operations and encourage customers to do the same. They introduced initiatives like surplus food redistribution and clearer date </w:t>
      </w:r>
      <w:proofErr w:type="spellStart"/>
      <w:r w:rsidR="002B6E58">
        <w:t>labeling</w:t>
      </w:r>
      <w:proofErr w:type="spellEnd"/>
      <w:r w:rsidR="002B6E58">
        <w:t xml:space="preserve"> to reduce food waste.</w:t>
      </w:r>
    </w:p>
    <w:p w:rsidR="002B6E58" w:rsidRDefault="004C28F7" w:rsidP="002B6E58">
      <w:r>
        <w:t>-</w:t>
      </w:r>
      <w:r w:rsidR="002B6E58">
        <w:t xml:space="preserve">Sustainable Sourcing: </w:t>
      </w:r>
      <w:r>
        <w:t xml:space="preserve">Tesco </w:t>
      </w:r>
      <w:r w:rsidR="002B6E58">
        <w:t>was committed to sourcing products sustainably. They worked with suppliers to ensure responsible sourcing of commodities like palm oil, soy, and seafood.</w:t>
      </w:r>
    </w:p>
    <w:p w:rsidR="002B6E58" w:rsidRDefault="004C28F7" w:rsidP="002B6E58">
      <w:r>
        <w:t>-</w:t>
      </w:r>
      <w:r w:rsidR="002B6E58">
        <w:t>Plastic Reduction: Tesco had plans to reduce the use of single-use plastics in their stores and promote the use of recyclable and reusable packaging.</w:t>
      </w:r>
    </w:p>
    <w:p w:rsidR="002B6E58" w:rsidRDefault="004C28F7" w:rsidP="002B6E58">
      <w:r>
        <w:t>-</w:t>
      </w:r>
      <w:r w:rsidR="002B6E58">
        <w:t>Healthy Eating Initiatives: Tesco was also focusing on promoting healthy eating by offering healthier food options and providing clear nutritional information to customers.</w:t>
      </w:r>
    </w:p>
    <w:p w:rsidR="002B6E58" w:rsidRDefault="004C28F7" w:rsidP="002B6E58">
      <w:r>
        <w:t>-</w:t>
      </w:r>
      <w:r w:rsidR="002B6E58">
        <w:t>Community Engagement: They were involved in various community initiatives and charitable activities, contributing to local communiti</w:t>
      </w:r>
      <w:r>
        <w:t xml:space="preserve">es and addressing social issues </w:t>
      </w:r>
      <w:sdt>
        <w:sdtPr>
          <w:id w:val="1983193564"/>
          <w:citation/>
        </w:sdtPr>
        <w:sdtEndPr/>
        <w:sdtContent>
          <w:r>
            <w:fldChar w:fldCharType="begin"/>
          </w:r>
          <w:r>
            <w:instrText xml:space="preserve"> CITATION Sou22 \l 2057 </w:instrText>
          </w:r>
          <w:r>
            <w:fldChar w:fldCharType="separate"/>
          </w:r>
          <w:r w:rsidR="00CE29FE" w:rsidRPr="00CE29FE">
            <w:rPr>
              <w:noProof/>
            </w:rPr>
            <w:t>(Southey, 2022)</w:t>
          </w:r>
          <w:r>
            <w:fldChar w:fldCharType="end"/>
          </w:r>
        </w:sdtContent>
      </w:sdt>
    </w:p>
    <w:p w:rsidR="0002564B" w:rsidRDefault="0002564B" w:rsidP="002B6E58">
      <w:r w:rsidRPr="0002564B">
        <w:t>Furthermore, Tesco uses data to assess the sustainability of its operations. For instance, it can monitor energy consumption, carbon emissions, and resource usage, identifying areas where it can reduce its environmental footprint. This commitment to sustainability aligns with changing consumer expectations for eco-friendly practices, which, when communicated effectively, can bolster Tesco's marketing relationships by appealing to environmentally conscious customers.</w:t>
      </w:r>
    </w:p>
    <w:p w:rsidR="001A7205" w:rsidRDefault="001A7205" w:rsidP="001A7205"/>
    <w:p w:rsidR="009059DC" w:rsidRDefault="009059DC" w:rsidP="009059DC">
      <w:pPr>
        <w:pStyle w:val="Heading2"/>
      </w:pPr>
    </w:p>
    <w:p w:rsidR="00A14591" w:rsidRDefault="00A14591" w:rsidP="00A14591"/>
    <w:p w:rsidR="00A14591" w:rsidRDefault="00A14591" w:rsidP="00A14591"/>
    <w:p w:rsidR="00A14591" w:rsidRDefault="00A14591" w:rsidP="00A14591"/>
    <w:p w:rsidR="00A14591" w:rsidRDefault="00A14591" w:rsidP="00A14591"/>
    <w:p w:rsidR="00A14591" w:rsidRDefault="00A14591" w:rsidP="00A14591"/>
    <w:p w:rsidR="00A14591" w:rsidRDefault="00A14591" w:rsidP="00A14591">
      <w:bookmarkStart w:id="13" w:name="_GoBack"/>
      <w:bookmarkEnd w:id="13"/>
    </w:p>
    <w:p w:rsidR="00A14591" w:rsidRPr="00A14591" w:rsidRDefault="00A14591" w:rsidP="00A14591"/>
    <w:p w:rsidR="009059DC" w:rsidRPr="00CE29FE" w:rsidRDefault="00E42061" w:rsidP="009059DC">
      <w:pPr>
        <w:pStyle w:val="Heading1"/>
        <w:rPr>
          <w:color w:val="000000" w:themeColor="text1"/>
        </w:rPr>
      </w:pPr>
      <w:bookmarkStart w:id="14" w:name="_Toc149848256"/>
      <w:bookmarkStart w:id="15" w:name="_Toc150879467"/>
      <w:r w:rsidRPr="00CE29FE">
        <w:rPr>
          <w:color w:val="000000" w:themeColor="text1"/>
        </w:rPr>
        <w:t xml:space="preserve">3.0 </w:t>
      </w:r>
      <w:r w:rsidR="009059DC" w:rsidRPr="00CE29FE">
        <w:rPr>
          <w:color w:val="000000" w:themeColor="text1"/>
        </w:rPr>
        <w:t>Conclusion</w:t>
      </w:r>
      <w:bookmarkEnd w:id="14"/>
      <w:bookmarkEnd w:id="15"/>
    </w:p>
    <w:p w:rsidR="001A4F5E" w:rsidRDefault="001A4F5E" w:rsidP="001A4F5E"/>
    <w:p w:rsidR="001A4F5E" w:rsidRPr="001A4F5E" w:rsidRDefault="001A4F5E" w:rsidP="001A4F5E">
      <w:r w:rsidRPr="001A4F5E">
        <w:t>In conclusion, Tesco's remarkable journey from its inception in 1919 to its current global retail prominence underscores its resilience and adaptab</w:t>
      </w:r>
      <w:r w:rsidR="0002564B">
        <w:t>ility in the competitive market</w:t>
      </w:r>
      <w:r w:rsidR="0002564B" w:rsidRPr="0002564B">
        <w:t>. While it has encountered challenges in market share and profitability, the company's commitment to its mission statement and customer-centric approach remains unwavering, positioning it as a significant player in the retail industry.</w:t>
      </w:r>
      <w:r w:rsidR="0002564B">
        <w:t xml:space="preserve"> </w:t>
      </w:r>
      <w:r w:rsidRPr="001A4F5E">
        <w:t>Despite challenges in market share and profitability, Tesco's unwavering commitment to delivering value to customers and securing their lifelong loyalty remains a driving force. Through data-driven marketing, segmentation, pricing strategies, differentiation, ethics, sustainability, and customer-centric initiatives, Tesco has established a strong foundation for lasting customer relationships. Ethical and sustainable practices, aligned with societal norms, enhance trust and loyalty, while customer-centric offerings, open communication, and community engagement place customers at the heart of Tesco's operations. However, to ensure continued success, Tesco must remain agile, responsive to market dynamics, and open to evolving consumer preferences, reaffirming its dedication to maintaining robust marketing relationships.</w:t>
      </w:r>
    </w:p>
    <w:p w:rsidR="009059DC" w:rsidRDefault="009059DC">
      <w:pPr>
        <w:rPr>
          <w:rFonts w:asciiTheme="majorHAnsi" w:eastAsiaTheme="majorEastAsia" w:hAnsiTheme="majorHAnsi" w:cstheme="majorBidi"/>
          <w:color w:val="2E74B5" w:themeColor="accent1" w:themeShade="BF"/>
          <w:sz w:val="32"/>
          <w:szCs w:val="32"/>
        </w:rPr>
      </w:pPr>
      <w:r>
        <w:br w:type="page"/>
      </w:r>
    </w:p>
    <w:p w:rsidR="009059DC" w:rsidRDefault="009059DC" w:rsidP="009059DC">
      <w:pPr>
        <w:pStyle w:val="Heading1"/>
      </w:pPr>
    </w:p>
    <w:p w:rsidR="009059DC" w:rsidRDefault="005A06F9" w:rsidP="009059DC">
      <w:pPr>
        <w:pStyle w:val="Heading1"/>
        <w:rPr>
          <w:color w:val="000000" w:themeColor="text1"/>
        </w:rPr>
      </w:pPr>
      <w:bookmarkStart w:id="16" w:name="_Toc149848257"/>
      <w:bookmarkStart w:id="17" w:name="_Toc150879468"/>
      <w:r w:rsidRPr="005A06F9">
        <w:rPr>
          <w:color w:val="000000" w:themeColor="text1"/>
        </w:rPr>
        <w:t xml:space="preserve">4.0 </w:t>
      </w:r>
      <w:r w:rsidR="002E40BD" w:rsidRPr="005A06F9">
        <w:rPr>
          <w:color w:val="000000" w:themeColor="text1"/>
        </w:rPr>
        <w:t>Appendices</w:t>
      </w:r>
      <w:bookmarkEnd w:id="16"/>
      <w:bookmarkEnd w:id="17"/>
    </w:p>
    <w:p w:rsidR="00E62A98" w:rsidRDefault="00E62A98" w:rsidP="00E62A98"/>
    <w:p w:rsidR="00E62A98" w:rsidRDefault="00E62A98" w:rsidP="00E62A98">
      <w:r>
        <w:t>4.1 Tesco-Timeline of the company</w:t>
      </w:r>
    </w:p>
    <w:p w:rsidR="00E62A98" w:rsidRDefault="00E62A98" w:rsidP="00E62A98">
      <w:r>
        <w:rPr>
          <w:noProof/>
          <w:lang w:eastAsia="en-GB"/>
        </w:rPr>
        <w:drawing>
          <wp:inline distT="0" distB="0" distL="0" distR="0">
            <wp:extent cx="4705350" cy="1952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gure 1. Timeline of the Company.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13931" cy="1956186"/>
                    </a:xfrm>
                    <a:prstGeom prst="rect">
                      <a:avLst/>
                    </a:prstGeom>
                  </pic:spPr>
                </pic:pic>
              </a:graphicData>
            </a:graphic>
          </wp:inline>
        </w:drawing>
      </w:r>
    </w:p>
    <w:p w:rsidR="00E62A98" w:rsidRDefault="00E62A98" w:rsidP="00E62A98">
      <w:r>
        <w:t>4.2</w:t>
      </w:r>
      <w:r w:rsidR="00081647">
        <w:t xml:space="preserve"> Tesco Profit</w:t>
      </w:r>
    </w:p>
    <w:p w:rsidR="00924930" w:rsidRDefault="00924930"/>
    <w:p w:rsidR="00924930" w:rsidRDefault="00924930">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noProof/>
          <w:color w:val="2E74B5" w:themeColor="accent1" w:themeShade="BF"/>
          <w:sz w:val="32"/>
          <w:szCs w:val="32"/>
          <w:lang w:eastAsia="en-GB"/>
        </w:rPr>
        <w:drawing>
          <wp:inline distT="0" distB="0" distL="0" distR="0">
            <wp:extent cx="4857750" cy="19907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esco Profit Graph.png"/>
                    <pic:cNvPicPr/>
                  </pic:nvPicPr>
                  <pic:blipFill>
                    <a:blip r:embed="rId9">
                      <a:extLst>
                        <a:ext uri="{28A0092B-C50C-407E-A947-70E740481C1C}">
                          <a14:useLocalDpi xmlns:a14="http://schemas.microsoft.com/office/drawing/2010/main" val="0"/>
                        </a:ext>
                      </a:extLst>
                    </a:blip>
                    <a:stretch>
                      <a:fillRect/>
                    </a:stretch>
                  </pic:blipFill>
                  <pic:spPr>
                    <a:xfrm>
                      <a:off x="0" y="0"/>
                      <a:ext cx="4857750" cy="1990725"/>
                    </a:xfrm>
                    <a:prstGeom prst="rect">
                      <a:avLst/>
                    </a:prstGeom>
                  </pic:spPr>
                </pic:pic>
              </a:graphicData>
            </a:graphic>
          </wp:inline>
        </w:drawing>
      </w:r>
    </w:p>
    <w:p w:rsidR="009B6916" w:rsidRPr="009B6916" w:rsidRDefault="009B6916">
      <w:pPr>
        <w:rPr>
          <w:rFonts w:asciiTheme="majorHAnsi" w:eastAsiaTheme="majorEastAsia" w:hAnsiTheme="majorHAnsi" w:cstheme="majorBidi"/>
          <w:color w:val="2E74B5" w:themeColor="accent1" w:themeShade="BF"/>
          <w:sz w:val="24"/>
          <w:szCs w:val="24"/>
        </w:rPr>
      </w:pPr>
      <w:r>
        <w:rPr>
          <w:rFonts w:asciiTheme="majorHAnsi" w:eastAsiaTheme="majorEastAsia" w:hAnsiTheme="majorHAnsi" w:cstheme="majorBidi"/>
          <w:color w:val="2E74B5" w:themeColor="accent1" w:themeShade="BF"/>
          <w:sz w:val="32"/>
          <w:szCs w:val="32"/>
        </w:rPr>
        <w:t xml:space="preserve"> </w:t>
      </w:r>
      <w:r w:rsidRPr="009B6916">
        <w:rPr>
          <w:rFonts w:asciiTheme="majorHAnsi" w:eastAsiaTheme="majorEastAsia" w:hAnsiTheme="majorHAnsi" w:cstheme="majorBidi"/>
          <w:color w:val="000000" w:themeColor="text1"/>
          <w:sz w:val="24"/>
          <w:szCs w:val="24"/>
        </w:rPr>
        <w:t>4.3 Tesco profit table</w:t>
      </w:r>
    </w:p>
    <w:tbl>
      <w:tblPr>
        <w:tblW w:w="10170" w:type="dxa"/>
        <w:tblBorders>
          <w:top w:val="single" w:sz="6" w:space="0" w:color="A2A9B1"/>
          <w:left w:val="single" w:sz="6" w:space="0" w:color="A2A9B1"/>
          <w:bottom w:val="single" w:sz="6" w:space="0" w:color="A2A9B1"/>
          <w:right w:val="single" w:sz="6" w:space="0" w:color="A2A9B1"/>
        </w:tblBorders>
        <w:shd w:val="clear" w:color="auto" w:fill="F8F9FA"/>
        <w:tblCellMar>
          <w:top w:w="15" w:type="dxa"/>
          <w:left w:w="15" w:type="dxa"/>
          <w:bottom w:w="15" w:type="dxa"/>
          <w:right w:w="15" w:type="dxa"/>
        </w:tblCellMar>
        <w:tblLook w:val="04A0" w:firstRow="1" w:lastRow="0" w:firstColumn="1" w:lastColumn="0" w:noHBand="0" w:noVBand="1"/>
      </w:tblPr>
      <w:tblGrid>
        <w:gridCol w:w="1830"/>
        <w:gridCol w:w="1531"/>
        <w:gridCol w:w="2093"/>
        <w:gridCol w:w="1894"/>
        <w:gridCol w:w="2822"/>
      </w:tblGrid>
      <w:tr w:rsidR="009B6916" w:rsidRPr="009B6916" w:rsidTr="009B6916">
        <w:trPr>
          <w:trHeight w:val="269"/>
        </w:trPr>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rsidR="009B6916" w:rsidRPr="009B6916" w:rsidRDefault="009B6916" w:rsidP="009B6916">
            <w:pPr>
              <w:spacing w:after="0" w:line="240" w:lineRule="auto"/>
              <w:jc w:val="center"/>
              <w:rPr>
                <w:rFonts w:ascii="Arial" w:eastAsia="Times New Roman" w:hAnsi="Arial" w:cs="Arial"/>
                <w:b/>
                <w:bCs/>
                <w:color w:val="202122"/>
                <w:sz w:val="21"/>
                <w:szCs w:val="21"/>
                <w:lang w:eastAsia="en-GB"/>
              </w:rPr>
            </w:pPr>
            <w:r w:rsidRPr="009B6916">
              <w:rPr>
                <w:rFonts w:ascii="Arial" w:eastAsia="Times New Roman" w:hAnsi="Arial" w:cs="Arial"/>
                <w:b/>
                <w:bCs/>
                <w:color w:val="202122"/>
                <w:sz w:val="21"/>
                <w:szCs w:val="21"/>
                <w:lang w:eastAsia="en-GB"/>
              </w:rPr>
              <w:t>52/3 weeks ended</w:t>
            </w:r>
          </w:p>
        </w:tc>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rsidR="009B6916" w:rsidRPr="009B6916" w:rsidRDefault="009B6916" w:rsidP="009B6916">
            <w:pPr>
              <w:spacing w:after="0" w:line="240" w:lineRule="auto"/>
              <w:jc w:val="center"/>
              <w:rPr>
                <w:rFonts w:ascii="Arial" w:eastAsia="Times New Roman" w:hAnsi="Arial" w:cs="Arial"/>
                <w:b/>
                <w:bCs/>
                <w:color w:val="202122"/>
                <w:sz w:val="21"/>
                <w:szCs w:val="21"/>
                <w:lang w:eastAsia="en-GB"/>
              </w:rPr>
            </w:pPr>
            <w:r w:rsidRPr="009B6916">
              <w:rPr>
                <w:rFonts w:ascii="Arial" w:eastAsia="Times New Roman" w:hAnsi="Arial" w:cs="Arial"/>
                <w:b/>
                <w:bCs/>
                <w:color w:val="202122"/>
                <w:sz w:val="21"/>
                <w:szCs w:val="21"/>
                <w:lang w:eastAsia="en-GB"/>
              </w:rPr>
              <w:t>Turnover (£m)</w:t>
            </w:r>
          </w:p>
        </w:tc>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rsidR="009B6916" w:rsidRPr="009B6916" w:rsidRDefault="009B6916" w:rsidP="009B6916">
            <w:pPr>
              <w:spacing w:after="0" w:line="240" w:lineRule="auto"/>
              <w:jc w:val="center"/>
              <w:rPr>
                <w:rFonts w:ascii="Arial" w:eastAsia="Times New Roman" w:hAnsi="Arial" w:cs="Arial"/>
                <w:b/>
                <w:bCs/>
                <w:color w:val="202122"/>
                <w:sz w:val="21"/>
                <w:szCs w:val="21"/>
                <w:lang w:eastAsia="en-GB"/>
              </w:rPr>
            </w:pPr>
            <w:r w:rsidRPr="009B6916">
              <w:rPr>
                <w:rFonts w:ascii="Arial" w:eastAsia="Times New Roman" w:hAnsi="Arial" w:cs="Arial"/>
                <w:b/>
                <w:bCs/>
                <w:color w:val="202122"/>
                <w:sz w:val="21"/>
                <w:szCs w:val="21"/>
                <w:lang w:eastAsia="en-GB"/>
              </w:rPr>
              <w:t>Profit before tax (£m)</w:t>
            </w:r>
          </w:p>
        </w:tc>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rsidR="009B6916" w:rsidRPr="009B6916" w:rsidRDefault="009B6916" w:rsidP="009B6916">
            <w:pPr>
              <w:spacing w:after="0" w:line="240" w:lineRule="auto"/>
              <w:jc w:val="center"/>
              <w:rPr>
                <w:rFonts w:ascii="Arial" w:eastAsia="Times New Roman" w:hAnsi="Arial" w:cs="Arial"/>
                <w:b/>
                <w:bCs/>
                <w:color w:val="202122"/>
                <w:sz w:val="21"/>
                <w:szCs w:val="21"/>
                <w:lang w:eastAsia="en-GB"/>
              </w:rPr>
            </w:pPr>
            <w:r w:rsidRPr="009B6916">
              <w:rPr>
                <w:rFonts w:ascii="Arial" w:eastAsia="Times New Roman" w:hAnsi="Arial" w:cs="Arial"/>
                <w:b/>
                <w:bCs/>
                <w:color w:val="202122"/>
                <w:sz w:val="21"/>
                <w:szCs w:val="21"/>
                <w:lang w:eastAsia="en-GB"/>
              </w:rPr>
              <w:t>Profit for year (£m)</w:t>
            </w:r>
          </w:p>
        </w:tc>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rsidR="009B6916" w:rsidRPr="009B6916" w:rsidRDefault="009B6916" w:rsidP="009B6916">
            <w:pPr>
              <w:spacing w:after="0" w:line="240" w:lineRule="auto"/>
              <w:jc w:val="center"/>
              <w:rPr>
                <w:rFonts w:ascii="Arial" w:eastAsia="Times New Roman" w:hAnsi="Arial" w:cs="Arial"/>
                <w:b/>
                <w:bCs/>
                <w:color w:val="202122"/>
                <w:sz w:val="21"/>
                <w:szCs w:val="21"/>
                <w:lang w:eastAsia="en-GB"/>
              </w:rPr>
            </w:pPr>
            <w:r w:rsidRPr="009B6916">
              <w:rPr>
                <w:rFonts w:ascii="Arial" w:eastAsia="Times New Roman" w:hAnsi="Arial" w:cs="Arial"/>
                <w:b/>
                <w:bCs/>
                <w:color w:val="202122"/>
                <w:sz w:val="21"/>
                <w:szCs w:val="21"/>
                <w:lang w:eastAsia="en-GB"/>
              </w:rPr>
              <w:t>Basic </w:t>
            </w:r>
            <w:hyperlink r:id="rId10" w:tooltip="Earnings per share" w:history="1">
              <w:r w:rsidRPr="009B6916">
                <w:rPr>
                  <w:rFonts w:ascii="Arial" w:eastAsia="Times New Roman" w:hAnsi="Arial" w:cs="Arial"/>
                  <w:b/>
                  <w:bCs/>
                  <w:color w:val="3366CC"/>
                  <w:sz w:val="21"/>
                  <w:szCs w:val="21"/>
                  <w:lang w:eastAsia="en-GB"/>
                </w:rPr>
                <w:t>earnings per share</w:t>
              </w:r>
            </w:hyperlink>
            <w:r w:rsidRPr="009B6916">
              <w:rPr>
                <w:rFonts w:ascii="Arial" w:eastAsia="Times New Roman" w:hAnsi="Arial" w:cs="Arial"/>
                <w:b/>
                <w:bCs/>
                <w:color w:val="202122"/>
                <w:sz w:val="21"/>
                <w:szCs w:val="21"/>
                <w:lang w:eastAsia="en-GB"/>
              </w:rPr>
              <w:t> (p)</w:t>
            </w:r>
          </w:p>
        </w:tc>
      </w:tr>
      <w:tr w:rsidR="009B6916" w:rsidRPr="009B6916" w:rsidTr="009B6916">
        <w:trPr>
          <w:trHeight w:val="261"/>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26 February 2022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61,344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2,197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1,483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19.34</w:t>
            </w:r>
          </w:p>
        </w:tc>
      </w:tr>
      <w:tr w:rsidR="009B6916" w:rsidRPr="009B6916" w:rsidTr="009B6916">
        <w:trPr>
          <w:trHeight w:val="269"/>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27 February 2021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57,887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825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6,147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63.80</w:t>
            </w:r>
          </w:p>
        </w:tc>
      </w:tr>
      <w:tr w:rsidR="009B6916" w:rsidRPr="009B6916" w:rsidTr="009B6916">
        <w:trPr>
          <w:trHeight w:val="261"/>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29 February 2020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64,760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1,315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973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9.99</w:t>
            </w:r>
          </w:p>
        </w:tc>
      </w:tr>
      <w:tr w:rsidR="009B6916" w:rsidRPr="009B6916" w:rsidTr="009B6916">
        <w:trPr>
          <w:trHeight w:val="269"/>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15 February 2019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63,911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1,674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1,320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13.65</w:t>
            </w:r>
          </w:p>
        </w:tc>
      </w:tr>
      <w:tr w:rsidR="009B6916" w:rsidRPr="009B6916" w:rsidTr="009B6916">
        <w:trPr>
          <w:trHeight w:val="276"/>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25 February 2018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57,491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1,298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992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14.77</w:t>
            </w:r>
          </w:p>
        </w:tc>
      </w:tr>
      <w:tr w:rsidR="009B6916" w:rsidRPr="009B6916" w:rsidTr="009B6916">
        <w:trPr>
          <w:trHeight w:val="269"/>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lastRenderedPageBreak/>
              <w:t>25 February 2017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55,917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145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(54)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(0.49)</w:t>
            </w:r>
          </w:p>
        </w:tc>
      </w:tr>
      <w:tr w:rsidR="009B6916" w:rsidRPr="009B6916" w:rsidTr="009B6916">
        <w:trPr>
          <w:trHeight w:val="261"/>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28 February 2016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53,933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202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129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1.70</w:t>
            </w:r>
          </w:p>
        </w:tc>
      </w:tr>
      <w:tr w:rsidR="009B6916" w:rsidRPr="009B6916" w:rsidTr="009B6916">
        <w:trPr>
          <w:trHeight w:val="269"/>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28 February 2015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62,284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(6,376)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(5,766)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(70.82)</w:t>
            </w:r>
          </w:p>
        </w:tc>
      </w:tr>
      <w:tr w:rsidR="009B6916" w:rsidRPr="009B6916" w:rsidTr="009B6916">
        <w:trPr>
          <w:trHeight w:val="261"/>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22 February 2014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70,894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3,054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2,259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32.05</w:t>
            </w:r>
          </w:p>
        </w:tc>
      </w:tr>
      <w:tr w:rsidR="009B6916" w:rsidRPr="009B6916" w:rsidTr="009B6916">
        <w:trPr>
          <w:trHeight w:val="269"/>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23 February 2013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64,826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3,549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3,453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35.97</w:t>
            </w:r>
          </w:p>
        </w:tc>
      </w:tr>
      <w:tr w:rsidR="009B6916" w:rsidRPr="009B6916" w:rsidTr="009B6916">
        <w:trPr>
          <w:trHeight w:val="269"/>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25 February 2012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64,539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3,985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2,814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34.98</w:t>
            </w:r>
          </w:p>
        </w:tc>
      </w:tr>
      <w:tr w:rsidR="009B6916" w:rsidRPr="009B6916" w:rsidTr="009B6916">
        <w:trPr>
          <w:trHeight w:val="261"/>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26 February 2011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67,573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3,535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2,671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33.10</w:t>
            </w:r>
          </w:p>
        </w:tc>
      </w:tr>
      <w:tr w:rsidR="009B6916" w:rsidRPr="009B6916" w:rsidTr="009B6916">
        <w:trPr>
          <w:trHeight w:val="269"/>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27 February 2010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62,537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3,176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2,336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31.66</w:t>
            </w:r>
          </w:p>
        </w:tc>
      </w:tr>
      <w:tr w:rsidR="009B6916" w:rsidRPr="009B6916" w:rsidTr="009B6916">
        <w:trPr>
          <w:trHeight w:val="261"/>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28 February 2009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54,300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3,128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2,166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28.92</w:t>
            </w:r>
          </w:p>
        </w:tc>
      </w:tr>
      <w:tr w:rsidR="009B6916" w:rsidRPr="009B6916" w:rsidTr="009B6916">
        <w:trPr>
          <w:trHeight w:val="269"/>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23 February 2008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47,298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2,803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2,130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26.95</w:t>
            </w:r>
          </w:p>
        </w:tc>
      </w:tr>
      <w:tr w:rsidR="009B6916" w:rsidRPr="009B6916" w:rsidTr="009B6916">
        <w:trPr>
          <w:trHeight w:val="269"/>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24 February 2007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46,600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2,653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1,899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22.36</w:t>
            </w:r>
          </w:p>
        </w:tc>
      </w:tr>
      <w:tr w:rsidR="009B6916" w:rsidRPr="009B6916" w:rsidTr="009B6916">
        <w:trPr>
          <w:trHeight w:val="261"/>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25 February 2006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38,300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2,210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1,576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19.70</w:t>
            </w:r>
          </w:p>
        </w:tc>
      </w:tr>
      <w:tr w:rsidR="009B6916" w:rsidRPr="009B6916" w:rsidTr="009B6916">
        <w:trPr>
          <w:trHeight w:val="269"/>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26 February 2005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33,974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1,962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1,366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17.44</w:t>
            </w:r>
          </w:p>
        </w:tc>
      </w:tr>
      <w:tr w:rsidR="009B6916" w:rsidRPr="009B6916" w:rsidTr="009B6916">
        <w:trPr>
          <w:trHeight w:val="261"/>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28 February 2004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30,814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1,600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1,100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15.05</w:t>
            </w:r>
          </w:p>
        </w:tc>
      </w:tr>
      <w:tr w:rsidR="009B6916" w:rsidRPr="009B6916" w:rsidTr="009B6916">
        <w:trPr>
          <w:trHeight w:val="269"/>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22 February 2003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26,337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1,361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946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13.54</w:t>
            </w:r>
          </w:p>
        </w:tc>
      </w:tr>
      <w:tr w:rsidR="009B6916" w:rsidRPr="009B6916" w:rsidTr="009B6916">
        <w:trPr>
          <w:trHeight w:val="269"/>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23 February 2002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23,653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1,201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830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12.05</w:t>
            </w:r>
          </w:p>
        </w:tc>
      </w:tr>
      <w:tr w:rsidR="009B6916" w:rsidRPr="009B6916" w:rsidTr="009B6916">
        <w:trPr>
          <w:trHeight w:val="261"/>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24 February 2001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20,988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1,054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767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11.29</w:t>
            </w:r>
          </w:p>
        </w:tc>
      </w:tr>
      <w:tr w:rsidR="009B6916" w:rsidRPr="009B6916" w:rsidTr="009B6916">
        <w:trPr>
          <w:trHeight w:val="269"/>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26 February 2000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18,796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933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674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10.07</w:t>
            </w:r>
          </w:p>
        </w:tc>
      </w:tr>
      <w:tr w:rsidR="009B6916" w:rsidRPr="009B6916" w:rsidTr="009B6916">
        <w:trPr>
          <w:trHeight w:val="261"/>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27 February 1999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17,158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842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606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9.14</w:t>
            </w:r>
          </w:p>
        </w:tc>
      </w:tr>
      <w:tr w:rsidR="009B6916" w:rsidRPr="009B6916" w:rsidTr="009B6916">
        <w:trPr>
          <w:trHeight w:val="269"/>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28 February 1998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16,452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760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532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9B6916" w:rsidRPr="009B6916" w:rsidRDefault="009B6916" w:rsidP="009B6916">
            <w:pPr>
              <w:spacing w:after="0" w:line="240" w:lineRule="auto"/>
              <w:rPr>
                <w:rFonts w:ascii="Arial" w:eastAsia="Times New Roman" w:hAnsi="Arial" w:cs="Arial"/>
                <w:color w:val="202122"/>
                <w:sz w:val="21"/>
                <w:szCs w:val="21"/>
                <w:lang w:eastAsia="en-GB"/>
              </w:rPr>
            </w:pPr>
            <w:r w:rsidRPr="009B6916">
              <w:rPr>
                <w:rFonts w:ascii="Arial" w:eastAsia="Times New Roman" w:hAnsi="Arial" w:cs="Arial"/>
                <w:color w:val="202122"/>
                <w:sz w:val="21"/>
                <w:szCs w:val="21"/>
                <w:lang w:eastAsia="en-GB"/>
              </w:rPr>
              <w:t>8.12</w:t>
            </w:r>
          </w:p>
        </w:tc>
      </w:tr>
    </w:tbl>
    <w:p w:rsidR="009B6916" w:rsidRPr="00947B4D" w:rsidRDefault="009B6916">
      <w:pPr>
        <w:rPr>
          <w:rFonts w:asciiTheme="majorHAnsi" w:eastAsiaTheme="majorEastAsia" w:hAnsiTheme="majorHAnsi" w:cstheme="majorBidi"/>
          <w:color w:val="2E74B5" w:themeColor="accent1" w:themeShade="BF"/>
          <w:sz w:val="24"/>
          <w:szCs w:val="24"/>
        </w:rPr>
      </w:pPr>
    </w:p>
    <w:p w:rsidR="00947B4D" w:rsidRDefault="00947B4D">
      <w:pPr>
        <w:rPr>
          <w:rFonts w:asciiTheme="majorHAnsi" w:eastAsiaTheme="majorEastAsia" w:hAnsiTheme="majorHAnsi" w:cstheme="majorBidi"/>
          <w:color w:val="000000" w:themeColor="text1"/>
          <w:sz w:val="24"/>
          <w:szCs w:val="24"/>
        </w:rPr>
      </w:pPr>
    </w:p>
    <w:p w:rsidR="00947B4D" w:rsidRDefault="00947B4D">
      <w:pPr>
        <w:rPr>
          <w:rFonts w:asciiTheme="majorHAnsi" w:eastAsiaTheme="majorEastAsia" w:hAnsiTheme="majorHAnsi" w:cstheme="majorBidi"/>
          <w:color w:val="000000" w:themeColor="text1"/>
          <w:sz w:val="24"/>
          <w:szCs w:val="24"/>
        </w:rPr>
      </w:pPr>
    </w:p>
    <w:p w:rsidR="00947B4D" w:rsidRDefault="00947B4D">
      <w:pPr>
        <w:rPr>
          <w:rFonts w:asciiTheme="majorHAnsi" w:eastAsiaTheme="majorEastAsia" w:hAnsiTheme="majorHAnsi" w:cstheme="majorBidi"/>
          <w:color w:val="000000" w:themeColor="text1"/>
          <w:sz w:val="24"/>
          <w:szCs w:val="24"/>
        </w:rPr>
      </w:pPr>
    </w:p>
    <w:p w:rsidR="00947B4D" w:rsidRDefault="00947B4D">
      <w:pPr>
        <w:rPr>
          <w:rFonts w:asciiTheme="majorHAnsi" w:eastAsiaTheme="majorEastAsia" w:hAnsiTheme="majorHAnsi" w:cstheme="majorBidi"/>
          <w:color w:val="000000" w:themeColor="text1"/>
          <w:sz w:val="24"/>
          <w:szCs w:val="24"/>
        </w:rPr>
      </w:pPr>
      <w:r w:rsidRPr="00947B4D">
        <w:rPr>
          <w:rFonts w:asciiTheme="majorHAnsi" w:eastAsiaTheme="majorEastAsia" w:hAnsiTheme="majorHAnsi" w:cstheme="majorBidi"/>
          <w:color w:val="000000" w:themeColor="text1"/>
          <w:sz w:val="24"/>
          <w:szCs w:val="24"/>
        </w:rPr>
        <w:lastRenderedPageBreak/>
        <w:t>4.4 Tesco mission statement</w:t>
      </w:r>
    </w:p>
    <w:p w:rsidR="00947B4D" w:rsidRDefault="00947B4D">
      <w:pPr>
        <w:rPr>
          <w:rFonts w:asciiTheme="majorHAnsi" w:eastAsiaTheme="majorEastAsia" w:hAnsiTheme="majorHAnsi" w:cstheme="majorBidi"/>
          <w:color w:val="2E74B5" w:themeColor="accent1" w:themeShade="BF"/>
          <w:sz w:val="24"/>
          <w:szCs w:val="24"/>
        </w:rPr>
      </w:pPr>
      <w:r>
        <w:rPr>
          <w:rFonts w:asciiTheme="majorHAnsi" w:eastAsiaTheme="majorEastAsia" w:hAnsiTheme="majorHAnsi" w:cstheme="majorBidi"/>
          <w:noProof/>
          <w:color w:val="2E74B5" w:themeColor="accent1" w:themeShade="BF"/>
          <w:sz w:val="24"/>
          <w:szCs w:val="24"/>
          <w:lang w:eastAsia="en-GB"/>
        </w:rPr>
        <w:drawing>
          <wp:inline distT="0" distB="0" distL="0" distR="0">
            <wp:extent cx="5124450" cy="28767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SCO MISSION STATEMENT.png"/>
                    <pic:cNvPicPr/>
                  </pic:nvPicPr>
                  <pic:blipFill>
                    <a:blip r:embed="rId11">
                      <a:extLst>
                        <a:ext uri="{28A0092B-C50C-407E-A947-70E740481C1C}">
                          <a14:useLocalDpi xmlns:a14="http://schemas.microsoft.com/office/drawing/2010/main" val="0"/>
                        </a:ext>
                      </a:extLst>
                    </a:blip>
                    <a:stretch>
                      <a:fillRect/>
                    </a:stretch>
                  </pic:blipFill>
                  <pic:spPr>
                    <a:xfrm>
                      <a:off x="0" y="0"/>
                      <a:ext cx="5127532" cy="2878485"/>
                    </a:xfrm>
                    <a:prstGeom prst="rect">
                      <a:avLst/>
                    </a:prstGeom>
                  </pic:spPr>
                </pic:pic>
              </a:graphicData>
            </a:graphic>
          </wp:inline>
        </w:drawing>
      </w:r>
    </w:p>
    <w:p w:rsidR="004D77E3" w:rsidRDefault="004D77E3">
      <w:pPr>
        <w:rPr>
          <w:rFonts w:asciiTheme="majorHAnsi" w:eastAsiaTheme="majorEastAsia" w:hAnsiTheme="majorHAnsi" w:cstheme="majorBidi"/>
          <w:color w:val="000000" w:themeColor="text1"/>
          <w:sz w:val="24"/>
          <w:szCs w:val="24"/>
        </w:rPr>
      </w:pPr>
    </w:p>
    <w:p w:rsidR="00947B4D" w:rsidRPr="000C5073" w:rsidRDefault="000C5073">
      <w:pPr>
        <w:rPr>
          <w:rFonts w:asciiTheme="majorHAnsi" w:eastAsiaTheme="majorEastAsia" w:hAnsiTheme="majorHAnsi" w:cstheme="majorBidi"/>
          <w:color w:val="000000" w:themeColor="text1"/>
          <w:sz w:val="24"/>
          <w:szCs w:val="24"/>
        </w:rPr>
      </w:pPr>
      <w:r w:rsidRPr="000C5073">
        <w:rPr>
          <w:rFonts w:asciiTheme="majorHAnsi" w:eastAsiaTheme="majorEastAsia" w:hAnsiTheme="majorHAnsi" w:cstheme="majorBidi"/>
          <w:color w:val="000000" w:themeColor="text1"/>
          <w:sz w:val="24"/>
          <w:szCs w:val="24"/>
        </w:rPr>
        <w:t>4.5 Tesco emission</w:t>
      </w:r>
      <w:r w:rsidR="00233305">
        <w:rPr>
          <w:rFonts w:asciiTheme="majorHAnsi" w:eastAsiaTheme="majorEastAsia" w:hAnsiTheme="majorHAnsi" w:cstheme="majorBidi"/>
          <w:color w:val="000000" w:themeColor="text1"/>
          <w:sz w:val="24"/>
          <w:szCs w:val="24"/>
        </w:rPr>
        <w:t>s</w:t>
      </w:r>
    </w:p>
    <w:p w:rsidR="00385B1A" w:rsidRDefault="00233305">
      <w:pPr>
        <w:rPr>
          <w:rFonts w:asciiTheme="majorHAnsi" w:eastAsiaTheme="majorEastAsia" w:hAnsiTheme="majorHAnsi" w:cstheme="majorBidi"/>
          <w:color w:val="2E74B5" w:themeColor="accent1" w:themeShade="BF"/>
          <w:sz w:val="24"/>
          <w:szCs w:val="24"/>
        </w:rPr>
      </w:pPr>
      <w:r>
        <w:rPr>
          <w:rFonts w:asciiTheme="majorHAnsi" w:eastAsiaTheme="majorEastAsia" w:hAnsiTheme="majorHAnsi" w:cstheme="majorBidi"/>
          <w:noProof/>
          <w:color w:val="2E74B5" w:themeColor="accent1" w:themeShade="BF"/>
          <w:sz w:val="24"/>
          <w:szCs w:val="24"/>
          <w:lang w:eastAsia="en-GB"/>
        </w:rPr>
        <w:drawing>
          <wp:inline distT="0" distB="0" distL="0" distR="0">
            <wp:extent cx="4838700" cy="1257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esco emisions footprint"/>
                    <pic:cNvPicPr/>
                  </pic:nvPicPr>
                  <pic:blipFill>
                    <a:blip r:embed="rId12">
                      <a:extLst>
                        <a:ext uri="{28A0092B-C50C-407E-A947-70E740481C1C}">
                          <a14:useLocalDpi xmlns:a14="http://schemas.microsoft.com/office/drawing/2010/main" val="0"/>
                        </a:ext>
                      </a:extLst>
                    </a:blip>
                    <a:stretch>
                      <a:fillRect/>
                    </a:stretch>
                  </pic:blipFill>
                  <pic:spPr>
                    <a:xfrm>
                      <a:off x="0" y="0"/>
                      <a:ext cx="4838700" cy="1257300"/>
                    </a:xfrm>
                    <a:prstGeom prst="rect">
                      <a:avLst/>
                    </a:prstGeom>
                  </pic:spPr>
                </pic:pic>
              </a:graphicData>
            </a:graphic>
          </wp:inline>
        </w:drawing>
      </w:r>
    </w:p>
    <w:p w:rsidR="00947B4D" w:rsidRDefault="00947B4D">
      <w:pPr>
        <w:rPr>
          <w:rFonts w:asciiTheme="majorHAnsi" w:eastAsiaTheme="majorEastAsia" w:hAnsiTheme="majorHAnsi" w:cstheme="majorBidi"/>
          <w:color w:val="2E74B5" w:themeColor="accent1" w:themeShade="BF"/>
          <w:sz w:val="24"/>
          <w:szCs w:val="24"/>
        </w:rPr>
      </w:pPr>
    </w:p>
    <w:p w:rsidR="00233305" w:rsidRDefault="00233305">
      <w:pPr>
        <w:rPr>
          <w:rFonts w:asciiTheme="majorHAnsi" w:eastAsiaTheme="majorEastAsia" w:hAnsiTheme="majorHAnsi" w:cstheme="majorBidi"/>
          <w:color w:val="2E74B5" w:themeColor="accent1" w:themeShade="BF"/>
          <w:sz w:val="24"/>
          <w:szCs w:val="24"/>
        </w:rPr>
      </w:pPr>
    </w:p>
    <w:p w:rsidR="00233305" w:rsidRDefault="00233305">
      <w:pPr>
        <w:rPr>
          <w:rFonts w:asciiTheme="majorHAnsi" w:eastAsiaTheme="majorEastAsia" w:hAnsiTheme="majorHAnsi" w:cstheme="majorBidi"/>
          <w:color w:val="2E74B5" w:themeColor="accent1" w:themeShade="BF"/>
          <w:sz w:val="24"/>
          <w:szCs w:val="24"/>
        </w:rPr>
      </w:pPr>
    </w:p>
    <w:p w:rsidR="00233305" w:rsidRDefault="00233305">
      <w:pPr>
        <w:rPr>
          <w:rFonts w:asciiTheme="majorHAnsi" w:eastAsiaTheme="majorEastAsia" w:hAnsiTheme="majorHAnsi" w:cstheme="majorBidi"/>
          <w:color w:val="2E74B5" w:themeColor="accent1" w:themeShade="BF"/>
          <w:sz w:val="24"/>
          <w:szCs w:val="24"/>
        </w:rPr>
      </w:pPr>
    </w:p>
    <w:p w:rsidR="00233305" w:rsidRDefault="00233305">
      <w:pPr>
        <w:rPr>
          <w:rFonts w:asciiTheme="majorHAnsi" w:eastAsiaTheme="majorEastAsia" w:hAnsiTheme="majorHAnsi" w:cstheme="majorBidi"/>
          <w:color w:val="2E74B5" w:themeColor="accent1" w:themeShade="BF"/>
          <w:sz w:val="24"/>
          <w:szCs w:val="24"/>
        </w:rPr>
      </w:pPr>
    </w:p>
    <w:p w:rsidR="00233305" w:rsidRDefault="00233305">
      <w:pPr>
        <w:rPr>
          <w:rFonts w:asciiTheme="majorHAnsi" w:eastAsiaTheme="majorEastAsia" w:hAnsiTheme="majorHAnsi" w:cstheme="majorBidi"/>
          <w:color w:val="2E74B5" w:themeColor="accent1" w:themeShade="BF"/>
          <w:sz w:val="24"/>
          <w:szCs w:val="24"/>
        </w:rPr>
      </w:pPr>
    </w:p>
    <w:p w:rsidR="00233305" w:rsidRDefault="00233305">
      <w:pPr>
        <w:rPr>
          <w:rFonts w:asciiTheme="majorHAnsi" w:eastAsiaTheme="majorEastAsia" w:hAnsiTheme="majorHAnsi" w:cstheme="majorBidi"/>
          <w:color w:val="2E74B5" w:themeColor="accent1" w:themeShade="BF"/>
          <w:sz w:val="24"/>
          <w:szCs w:val="24"/>
        </w:rPr>
      </w:pPr>
    </w:p>
    <w:p w:rsidR="00233305" w:rsidRDefault="00233305">
      <w:pPr>
        <w:rPr>
          <w:rFonts w:asciiTheme="majorHAnsi" w:eastAsiaTheme="majorEastAsia" w:hAnsiTheme="majorHAnsi" w:cstheme="majorBidi"/>
          <w:color w:val="2E74B5" w:themeColor="accent1" w:themeShade="BF"/>
          <w:sz w:val="24"/>
          <w:szCs w:val="24"/>
        </w:rPr>
      </w:pPr>
    </w:p>
    <w:p w:rsidR="00233305" w:rsidRDefault="00233305">
      <w:pPr>
        <w:rPr>
          <w:rFonts w:asciiTheme="majorHAnsi" w:eastAsiaTheme="majorEastAsia" w:hAnsiTheme="majorHAnsi" w:cstheme="majorBidi"/>
          <w:color w:val="2E74B5" w:themeColor="accent1" w:themeShade="BF"/>
          <w:sz w:val="24"/>
          <w:szCs w:val="24"/>
        </w:rPr>
      </w:pPr>
    </w:p>
    <w:p w:rsidR="00233305" w:rsidRDefault="00233305">
      <w:pPr>
        <w:rPr>
          <w:rFonts w:asciiTheme="majorHAnsi" w:eastAsiaTheme="majorEastAsia" w:hAnsiTheme="majorHAnsi" w:cstheme="majorBidi"/>
          <w:color w:val="2E74B5" w:themeColor="accent1" w:themeShade="BF"/>
          <w:sz w:val="24"/>
          <w:szCs w:val="24"/>
        </w:rPr>
      </w:pPr>
    </w:p>
    <w:p w:rsidR="00233305" w:rsidRDefault="00233305">
      <w:pPr>
        <w:rPr>
          <w:rFonts w:asciiTheme="majorHAnsi" w:eastAsiaTheme="majorEastAsia" w:hAnsiTheme="majorHAnsi" w:cstheme="majorBidi"/>
          <w:color w:val="2E74B5" w:themeColor="accent1" w:themeShade="BF"/>
          <w:sz w:val="24"/>
          <w:szCs w:val="24"/>
        </w:rPr>
      </w:pPr>
    </w:p>
    <w:p w:rsidR="00233305" w:rsidRDefault="00233305">
      <w:pPr>
        <w:rPr>
          <w:rFonts w:asciiTheme="majorHAnsi" w:eastAsiaTheme="majorEastAsia" w:hAnsiTheme="majorHAnsi" w:cstheme="majorBidi"/>
          <w:color w:val="2E74B5" w:themeColor="accent1" w:themeShade="BF"/>
          <w:sz w:val="24"/>
          <w:szCs w:val="24"/>
        </w:rPr>
      </w:pPr>
    </w:p>
    <w:p w:rsidR="00233305" w:rsidRDefault="00233305">
      <w:pPr>
        <w:rPr>
          <w:rFonts w:asciiTheme="majorHAnsi" w:eastAsiaTheme="majorEastAsia" w:hAnsiTheme="majorHAnsi" w:cstheme="majorBidi"/>
          <w:color w:val="2E74B5" w:themeColor="accent1" w:themeShade="BF"/>
          <w:sz w:val="24"/>
          <w:szCs w:val="24"/>
        </w:rPr>
      </w:pPr>
    </w:p>
    <w:p w:rsidR="00233305" w:rsidRPr="00947B4D" w:rsidRDefault="00233305">
      <w:pPr>
        <w:rPr>
          <w:rFonts w:asciiTheme="majorHAnsi" w:eastAsiaTheme="majorEastAsia" w:hAnsiTheme="majorHAnsi" w:cstheme="majorBidi"/>
          <w:color w:val="2E74B5" w:themeColor="accent1" w:themeShade="BF"/>
          <w:sz w:val="24"/>
          <w:szCs w:val="24"/>
        </w:rPr>
      </w:pPr>
    </w:p>
    <w:p w:rsidR="002E40BD" w:rsidRPr="005A06F9" w:rsidRDefault="005A06F9" w:rsidP="009059DC">
      <w:pPr>
        <w:pStyle w:val="Heading1"/>
        <w:rPr>
          <w:color w:val="000000" w:themeColor="text1"/>
        </w:rPr>
      </w:pPr>
      <w:bookmarkStart w:id="18" w:name="_Toc149848258"/>
      <w:bookmarkStart w:id="19" w:name="_Toc150879469"/>
      <w:r w:rsidRPr="005A06F9">
        <w:rPr>
          <w:color w:val="000000" w:themeColor="text1"/>
        </w:rPr>
        <w:t xml:space="preserve">5.0 </w:t>
      </w:r>
      <w:r w:rsidR="002E40BD" w:rsidRPr="005A06F9">
        <w:rPr>
          <w:color w:val="000000" w:themeColor="text1"/>
        </w:rPr>
        <w:t>Reference list</w:t>
      </w:r>
      <w:bookmarkEnd w:id="18"/>
      <w:bookmarkEnd w:id="19"/>
    </w:p>
    <w:sdt>
      <w:sdtPr>
        <w:rPr>
          <w:rFonts w:asciiTheme="minorHAnsi" w:eastAsiaTheme="minorHAnsi" w:hAnsiTheme="minorHAnsi" w:cstheme="minorBidi"/>
          <w:color w:val="auto"/>
          <w:sz w:val="22"/>
          <w:szCs w:val="22"/>
        </w:rPr>
        <w:id w:val="-271017695"/>
        <w:docPartObj>
          <w:docPartGallery w:val="Bibliographies"/>
          <w:docPartUnique/>
        </w:docPartObj>
      </w:sdtPr>
      <w:sdtEndPr/>
      <w:sdtContent>
        <w:p w:rsidR="006235D6" w:rsidRDefault="006235D6">
          <w:pPr>
            <w:pStyle w:val="Heading1"/>
          </w:pPr>
        </w:p>
        <w:sdt>
          <w:sdtPr>
            <w:id w:val="-573587230"/>
            <w:bibliography/>
          </w:sdtPr>
          <w:sdtEndPr/>
          <w:sdtContent>
            <w:p w:rsidR="00CE29FE" w:rsidRDefault="006235D6" w:rsidP="00CE29FE">
              <w:pPr>
                <w:pStyle w:val="Bibliography"/>
                <w:rPr>
                  <w:noProof/>
                  <w:sz w:val="24"/>
                  <w:szCs w:val="24"/>
                </w:rPr>
              </w:pPr>
              <w:r>
                <w:fldChar w:fldCharType="begin"/>
              </w:r>
              <w:r>
                <w:instrText xml:space="preserve"> BIBLIOGRAPHY </w:instrText>
              </w:r>
              <w:r>
                <w:fldChar w:fldCharType="separate"/>
              </w:r>
              <w:r w:rsidR="00CE29FE">
                <w:rPr>
                  <w:noProof/>
                </w:rPr>
                <w:t xml:space="preserve">academized.com, 2023. </w:t>
              </w:r>
              <w:r w:rsidR="00CE29FE">
                <w:rPr>
                  <w:i/>
                  <w:iCs/>
                  <w:noProof/>
                </w:rPr>
                <w:t xml:space="preserve">Customer Relationship Management (CRM) in Tesco. </w:t>
              </w:r>
              <w:r w:rsidR="00CE29FE">
                <w:rPr>
                  <w:noProof/>
                </w:rPr>
                <w:t xml:space="preserve">[Online] </w:t>
              </w:r>
              <w:r w:rsidR="00CE29FE">
                <w:rPr>
                  <w:noProof/>
                </w:rPr>
                <w:br/>
                <w:t xml:space="preserve">Available at: </w:t>
              </w:r>
              <w:r w:rsidR="00CE29FE">
                <w:rPr>
                  <w:noProof/>
                  <w:u w:val="single"/>
                </w:rPr>
                <w:t>https://academized.com/samples/customer-relationship-management-in-tesco</w:t>
              </w:r>
              <w:r w:rsidR="00CE29FE">
                <w:rPr>
                  <w:noProof/>
                </w:rPr>
                <w:br/>
                <w:t>[Accessed 02 November 2023].</w:t>
              </w:r>
            </w:p>
            <w:p w:rsidR="00CE29FE" w:rsidRDefault="00CE29FE" w:rsidP="00CE29FE">
              <w:pPr>
                <w:pStyle w:val="Bibliography"/>
                <w:rPr>
                  <w:noProof/>
                </w:rPr>
              </w:pPr>
              <w:r>
                <w:rPr>
                  <w:noProof/>
                </w:rPr>
                <w:t xml:space="preserve">Azan, M. E. M. &amp; Karimah, W. N., 2022. The Relationship between Customer Loyalty Program and Customer Retention at Tesco. </w:t>
              </w:r>
              <w:r>
                <w:rPr>
                  <w:i/>
                  <w:iCs/>
                  <w:noProof/>
                </w:rPr>
                <w:t xml:space="preserve">Research in Management of Technology and Business, </w:t>
              </w:r>
              <w:r>
                <w:rPr>
                  <w:noProof/>
                </w:rPr>
                <w:t>3(2), pp. 174-184.</w:t>
              </w:r>
            </w:p>
            <w:p w:rsidR="00CE29FE" w:rsidRDefault="00CE29FE" w:rsidP="00CE29FE">
              <w:pPr>
                <w:pStyle w:val="Bibliography"/>
                <w:rPr>
                  <w:noProof/>
                </w:rPr>
              </w:pPr>
              <w:r>
                <w:rPr>
                  <w:noProof/>
                </w:rPr>
                <w:t xml:space="preserve">Bombaij, N. &amp; Marnik, D. G., 2020. When do loyalty programs work? The moderating role of design, retailer-strategy, and country characteristics. </w:t>
              </w:r>
              <w:r>
                <w:rPr>
                  <w:i/>
                  <w:iCs/>
                  <w:noProof/>
                </w:rPr>
                <w:t xml:space="preserve">International Journal of Research in Marketing, </w:t>
              </w:r>
              <w:r>
                <w:rPr>
                  <w:noProof/>
                </w:rPr>
                <w:t>37(1), pp. 175-195.</w:t>
              </w:r>
            </w:p>
            <w:p w:rsidR="00CE29FE" w:rsidRDefault="00CE29FE" w:rsidP="00CE29FE">
              <w:pPr>
                <w:pStyle w:val="Bibliography"/>
                <w:rPr>
                  <w:noProof/>
                </w:rPr>
              </w:pPr>
              <w:r>
                <w:rPr>
                  <w:noProof/>
                </w:rPr>
                <w:t xml:space="preserve">Catalão, I. d. P., 2022. Equity research-Tesco PLC. </w:t>
              </w:r>
              <w:r>
                <w:rPr>
                  <w:i/>
                  <w:iCs/>
                  <w:noProof/>
                </w:rPr>
                <w:t>Instituto Superior de Economia e Gestão.</w:t>
              </w:r>
            </w:p>
            <w:p w:rsidR="00CE29FE" w:rsidRDefault="00CE29FE" w:rsidP="00CE29FE">
              <w:pPr>
                <w:pStyle w:val="Bibliography"/>
                <w:rPr>
                  <w:noProof/>
                </w:rPr>
              </w:pPr>
              <w:r>
                <w:rPr>
                  <w:noProof/>
                </w:rPr>
                <w:t xml:space="preserve">chargedretail.co.uk, 2020. </w:t>
              </w:r>
              <w:r>
                <w:rPr>
                  <w:i/>
                  <w:iCs/>
                  <w:noProof/>
                </w:rPr>
                <w:t xml:space="preserve">Tesco makes “Scan as you Shop” system cashless sparking customer outrage. </w:t>
              </w:r>
              <w:r>
                <w:rPr>
                  <w:noProof/>
                </w:rPr>
                <w:t xml:space="preserve">[Online] </w:t>
              </w:r>
              <w:r>
                <w:rPr>
                  <w:noProof/>
                </w:rPr>
                <w:br/>
                <w:t xml:space="preserve">Available at: </w:t>
              </w:r>
              <w:r>
                <w:rPr>
                  <w:noProof/>
                  <w:u w:val="single"/>
                </w:rPr>
                <w:t>https://www.chargedretail.co.uk/2020/01/03/tesco-makes-scan-as-you-shop-system-cashless-sparking-customer-outrage/</w:t>
              </w:r>
              <w:r>
                <w:rPr>
                  <w:noProof/>
                </w:rPr>
                <w:br/>
                <w:t>[Accessed 01 November 2023].</w:t>
              </w:r>
            </w:p>
            <w:p w:rsidR="00CE29FE" w:rsidRDefault="00CE29FE" w:rsidP="00CE29FE">
              <w:pPr>
                <w:pStyle w:val="Bibliography"/>
                <w:rPr>
                  <w:noProof/>
                </w:rPr>
              </w:pPr>
              <w:r>
                <w:rPr>
                  <w:noProof/>
                </w:rPr>
                <w:t xml:space="preserve">Chen, J. J., 2022. Tesco Plc. In International Cases of Corporate Governance. </w:t>
              </w:r>
              <w:r>
                <w:rPr>
                  <w:i/>
                  <w:iCs/>
                  <w:noProof/>
                </w:rPr>
                <w:t xml:space="preserve">Singapore: Springer Nature Singapore., </w:t>
              </w:r>
              <w:r>
                <w:rPr>
                  <w:noProof/>
                </w:rPr>
                <w:t>pp. 27-44.</w:t>
              </w:r>
            </w:p>
            <w:p w:rsidR="00CE29FE" w:rsidRDefault="00CE29FE" w:rsidP="00CE29FE">
              <w:pPr>
                <w:pStyle w:val="Bibliography"/>
                <w:rPr>
                  <w:noProof/>
                </w:rPr>
              </w:pPr>
              <w:r>
                <w:rPr>
                  <w:noProof/>
                </w:rPr>
                <w:t xml:space="preserve">CULLINANE, S., 2021. 03 B2C e-commerce and fulfilment.. </w:t>
              </w:r>
              <w:r>
                <w:rPr>
                  <w:i/>
                  <w:iCs/>
                  <w:noProof/>
                </w:rPr>
                <w:t xml:space="preserve">E-Logistics: Managing Digital Supply Chains for Competitive Advantage, </w:t>
              </w:r>
              <w:r>
                <w:rPr>
                  <w:noProof/>
                </w:rPr>
                <w:t>p. 66.</w:t>
              </w:r>
            </w:p>
            <w:p w:rsidR="00CE29FE" w:rsidRDefault="00CE29FE" w:rsidP="00CE29FE">
              <w:pPr>
                <w:pStyle w:val="Bibliography"/>
                <w:rPr>
                  <w:noProof/>
                </w:rPr>
              </w:pPr>
              <w:r>
                <w:rPr>
                  <w:noProof/>
                </w:rPr>
                <w:t xml:space="preserve">embapro.com, 2022. </w:t>
              </w:r>
              <w:r>
                <w:rPr>
                  <w:i/>
                  <w:iCs/>
                  <w:noProof/>
                </w:rPr>
                <w:t xml:space="preserve">Tesco (United Kingdom) Triple Bottom Line Analysis. </w:t>
              </w:r>
              <w:r>
                <w:rPr>
                  <w:noProof/>
                </w:rPr>
                <w:t xml:space="preserve">[Online] </w:t>
              </w:r>
              <w:r>
                <w:rPr>
                  <w:noProof/>
                </w:rPr>
                <w:br/>
                <w:t xml:space="preserve">Available at: </w:t>
              </w:r>
              <w:r>
                <w:rPr>
                  <w:noProof/>
                  <w:u w:val="single"/>
                </w:rPr>
                <w:t>https://embapro.com/frontpage/tblcoanalysis/17780-tesco</w:t>
              </w:r>
              <w:r>
                <w:rPr>
                  <w:noProof/>
                </w:rPr>
                <w:br/>
                <w:t>[Accessed 14 November 2023].</w:t>
              </w:r>
            </w:p>
            <w:p w:rsidR="00CE29FE" w:rsidRDefault="00CE29FE" w:rsidP="00CE29FE">
              <w:pPr>
                <w:pStyle w:val="Bibliography"/>
                <w:rPr>
                  <w:noProof/>
                </w:rPr>
              </w:pPr>
              <w:r>
                <w:rPr>
                  <w:noProof/>
                </w:rPr>
                <w:t xml:space="preserve">Furze, C., 2023. </w:t>
              </w:r>
              <w:r>
                <w:rPr>
                  <w:i/>
                  <w:iCs/>
                  <w:noProof/>
                </w:rPr>
                <w:t xml:space="preserve">Tesco and Sainsbury's accused of misleading shoppers with Clubcard and Nectar prices. </w:t>
              </w:r>
              <w:r>
                <w:rPr>
                  <w:noProof/>
                </w:rPr>
                <w:t xml:space="preserve">[Online] </w:t>
              </w:r>
              <w:r>
                <w:rPr>
                  <w:noProof/>
                </w:rPr>
                <w:br/>
                <w:t xml:space="preserve">Available at: </w:t>
              </w:r>
              <w:r>
                <w:rPr>
                  <w:noProof/>
                  <w:u w:val="single"/>
                </w:rPr>
                <w:t>https://www.chroniclelive.co.uk/news/cost-of-living/tesco-sainsbury-clubcard-nectar-prices-27752253</w:t>
              </w:r>
              <w:r>
                <w:rPr>
                  <w:noProof/>
                </w:rPr>
                <w:br/>
                <w:t>[Accessed 14 November 2023].</w:t>
              </w:r>
            </w:p>
            <w:p w:rsidR="00CE29FE" w:rsidRDefault="00CE29FE" w:rsidP="00CE29FE">
              <w:pPr>
                <w:pStyle w:val="Bibliography"/>
                <w:rPr>
                  <w:noProof/>
                </w:rPr>
              </w:pPr>
              <w:r>
                <w:rPr>
                  <w:noProof/>
                </w:rPr>
                <w:t xml:space="preserve">globalassignmenthelp.com, 2023. </w:t>
              </w:r>
              <w:r>
                <w:rPr>
                  <w:i/>
                  <w:iCs/>
                  <w:noProof/>
                </w:rPr>
                <w:t xml:space="preserve">Tesco Case Study Help. </w:t>
              </w:r>
              <w:r>
                <w:rPr>
                  <w:noProof/>
                </w:rPr>
                <w:t xml:space="preserve">[Online] </w:t>
              </w:r>
              <w:r>
                <w:rPr>
                  <w:noProof/>
                </w:rPr>
                <w:br/>
                <w:t xml:space="preserve">Available at: </w:t>
              </w:r>
              <w:r>
                <w:rPr>
                  <w:noProof/>
                  <w:u w:val="single"/>
                </w:rPr>
                <w:t>https://www.globalassignmenthelp.com/tesco-case-study</w:t>
              </w:r>
              <w:r>
                <w:rPr>
                  <w:noProof/>
                </w:rPr>
                <w:br/>
                <w:t>[Accessed 01 November 2023].</w:t>
              </w:r>
            </w:p>
            <w:p w:rsidR="00CE29FE" w:rsidRDefault="00CE29FE" w:rsidP="00CE29FE">
              <w:pPr>
                <w:pStyle w:val="Bibliography"/>
                <w:rPr>
                  <w:noProof/>
                </w:rPr>
              </w:pPr>
              <w:r>
                <w:rPr>
                  <w:noProof/>
                </w:rPr>
                <w:t xml:space="preserve">Gray, J., 2014. </w:t>
              </w:r>
              <w:r>
                <w:rPr>
                  <w:i/>
                  <w:iCs/>
                  <w:noProof/>
                </w:rPr>
                <w:t xml:space="preserve">Ethical Realism. </w:t>
              </w:r>
              <w:r>
                <w:rPr>
                  <w:noProof/>
                </w:rPr>
                <w:t xml:space="preserve">[Online] </w:t>
              </w:r>
              <w:r>
                <w:rPr>
                  <w:noProof/>
                </w:rPr>
                <w:br/>
                <w:t xml:space="preserve">Available at: </w:t>
              </w:r>
              <w:r>
                <w:rPr>
                  <w:noProof/>
                  <w:u w:val="single"/>
                </w:rPr>
                <w:t>https://ethicalrealism.wordpress.com/2014/05/05/normative-descriptive-ethics/</w:t>
              </w:r>
              <w:r>
                <w:rPr>
                  <w:noProof/>
                </w:rPr>
                <w:br/>
                <w:t>[Accessed 02 November 2023].</w:t>
              </w:r>
            </w:p>
            <w:p w:rsidR="00CE29FE" w:rsidRDefault="00CE29FE" w:rsidP="00CE29FE">
              <w:pPr>
                <w:pStyle w:val="Bibliography"/>
                <w:rPr>
                  <w:noProof/>
                </w:rPr>
              </w:pPr>
              <w:r>
                <w:rPr>
                  <w:noProof/>
                </w:rPr>
                <w:lastRenderedPageBreak/>
                <w:t xml:space="preserve">Karim, A., 2023. </w:t>
              </w:r>
              <w:r>
                <w:rPr>
                  <w:i/>
                  <w:iCs/>
                  <w:noProof/>
                </w:rPr>
                <w:t xml:space="preserve">Engagement summary: Tesco Q2 2022. </w:t>
              </w:r>
              <w:r>
                <w:rPr>
                  <w:noProof/>
                </w:rPr>
                <w:t xml:space="preserve">[Online] </w:t>
              </w:r>
              <w:r>
                <w:rPr>
                  <w:noProof/>
                </w:rPr>
                <w:br/>
                <w:t xml:space="preserve">Available at: </w:t>
              </w:r>
              <w:r>
                <w:rPr>
                  <w:noProof/>
                  <w:u w:val="single"/>
                </w:rPr>
                <w:t>https://www.jupiteram.com/uk/en/professional/engagement-summary-tesco-q2-2022/</w:t>
              </w:r>
              <w:r>
                <w:rPr>
                  <w:noProof/>
                </w:rPr>
                <w:br/>
                <w:t>[Accessed 11 November 2023].</w:t>
              </w:r>
            </w:p>
            <w:p w:rsidR="00CE29FE" w:rsidRDefault="00CE29FE" w:rsidP="00CE29FE">
              <w:pPr>
                <w:pStyle w:val="Bibliography"/>
                <w:rPr>
                  <w:noProof/>
                </w:rPr>
              </w:pPr>
              <w:r>
                <w:rPr>
                  <w:noProof/>
                </w:rPr>
                <w:t xml:space="preserve">mission-statement.com, 2023. </w:t>
              </w:r>
              <w:r>
                <w:rPr>
                  <w:i/>
                  <w:iCs/>
                  <w:noProof/>
                </w:rPr>
                <w:t xml:space="preserve">Tesco Mission and Vision Statements Analysis. </w:t>
              </w:r>
              <w:r>
                <w:rPr>
                  <w:noProof/>
                </w:rPr>
                <w:t xml:space="preserve">[Online] </w:t>
              </w:r>
              <w:r>
                <w:rPr>
                  <w:noProof/>
                </w:rPr>
                <w:br/>
                <w:t xml:space="preserve">Available at: </w:t>
              </w:r>
              <w:r>
                <w:rPr>
                  <w:noProof/>
                  <w:u w:val="single"/>
                </w:rPr>
                <w:t>https://mission-statement.com/tesco/</w:t>
              </w:r>
              <w:r>
                <w:rPr>
                  <w:noProof/>
                </w:rPr>
                <w:br/>
                <w:t>[Accessed 13 November 2023].</w:t>
              </w:r>
            </w:p>
            <w:p w:rsidR="00CE29FE" w:rsidRDefault="00CE29FE" w:rsidP="00CE29FE">
              <w:pPr>
                <w:pStyle w:val="Bibliography"/>
                <w:rPr>
                  <w:noProof/>
                </w:rPr>
              </w:pPr>
              <w:r>
                <w:rPr>
                  <w:noProof/>
                </w:rPr>
                <w:t xml:space="preserve">Monte, A., 2021. A study of value chain reconfiguration processes under Covid-19 pressures: the case of Tesco PLC in the United Kingdom.. </w:t>
              </w:r>
            </w:p>
            <w:p w:rsidR="00CE29FE" w:rsidRDefault="00CE29FE" w:rsidP="00CE29FE">
              <w:pPr>
                <w:pStyle w:val="Bibliography"/>
                <w:rPr>
                  <w:noProof/>
                </w:rPr>
              </w:pPr>
              <w:r>
                <w:rPr>
                  <w:noProof/>
                </w:rPr>
                <w:t xml:space="preserve">Moura, M. M. B. d., 2021. Equity Research in Food &amp; Retail Industry-TESCO PLC. </w:t>
              </w:r>
              <w:r>
                <w:rPr>
                  <w:i/>
                  <w:iCs/>
                  <w:noProof/>
                </w:rPr>
                <w:t>Doctoral dissertation, Instituto Superior de Economia e Gestão.</w:t>
              </w:r>
            </w:p>
            <w:p w:rsidR="00CE29FE" w:rsidRDefault="00CE29FE" w:rsidP="00CE29FE">
              <w:pPr>
                <w:pStyle w:val="Bibliography"/>
                <w:rPr>
                  <w:noProof/>
                </w:rPr>
              </w:pPr>
              <w:r>
                <w:rPr>
                  <w:noProof/>
                </w:rPr>
                <w:t xml:space="preserve">Patel, K. S. &amp; Swamy, D., 2023. Customer Role in Relationship Marketing in Acquisition and Retention of Customers: TESCO. </w:t>
              </w:r>
              <w:r>
                <w:rPr>
                  <w:i/>
                  <w:iCs/>
                  <w:noProof/>
                </w:rPr>
                <w:t xml:space="preserve">Modern Research in Consumer Behaviour and Marketing Research, </w:t>
              </w:r>
              <w:r>
                <w:rPr>
                  <w:noProof/>
                </w:rPr>
                <w:t>p. 87.</w:t>
              </w:r>
            </w:p>
            <w:p w:rsidR="00CE29FE" w:rsidRDefault="00CE29FE" w:rsidP="00CE29FE">
              <w:pPr>
                <w:pStyle w:val="Bibliography"/>
                <w:rPr>
                  <w:noProof/>
                </w:rPr>
              </w:pPr>
              <w:r>
                <w:rPr>
                  <w:noProof/>
                </w:rPr>
                <w:t xml:space="preserve">Ryle, S., 2013. </w:t>
              </w:r>
              <w:r>
                <w:rPr>
                  <w:i/>
                  <w:iCs/>
                  <w:noProof/>
                </w:rPr>
                <w:t xml:space="preserve">The making of Tesco: A story of British shopping. </w:t>
              </w:r>
              <w:r>
                <w:rPr>
                  <w:noProof/>
                </w:rPr>
                <w:t>s.l.:Random House.</w:t>
              </w:r>
            </w:p>
            <w:p w:rsidR="00CE29FE" w:rsidRDefault="00CE29FE" w:rsidP="00CE29FE">
              <w:pPr>
                <w:pStyle w:val="Bibliography"/>
                <w:rPr>
                  <w:noProof/>
                </w:rPr>
              </w:pPr>
              <w:r>
                <w:rPr>
                  <w:noProof/>
                </w:rPr>
                <w:t xml:space="preserve">Septianto, F., Lee, M. S. &amp; Geldo, P., 2021. Everyday “low price” or everyday “value”? The interactive effects of framing and construal level on consumer purchase intentions. </w:t>
              </w:r>
              <w:r>
                <w:rPr>
                  <w:i/>
                  <w:iCs/>
                  <w:noProof/>
                </w:rPr>
                <w:t xml:space="preserve">Journal of Retailing and Consumer Services , </w:t>
              </w:r>
              <w:r>
                <w:rPr>
                  <w:noProof/>
                </w:rPr>
                <w:t>Volume 58, p. 102317.</w:t>
              </w:r>
            </w:p>
            <w:p w:rsidR="00CE29FE" w:rsidRDefault="00CE29FE" w:rsidP="00CE29FE">
              <w:pPr>
                <w:pStyle w:val="Bibliography"/>
                <w:rPr>
                  <w:noProof/>
                </w:rPr>
              </w:pPr>
              <w:r>
                <w:rPr>
                  <w:noProof/>
                </w:rPr>
                <w:t xml:space="preserve">slideshare.net, 2023. </w:t>
              </w:r>
              <w:r>
                <w:rPr>
                  <w:i/>
                  <w:iCs/>
                  <w:noProof/>
                </w:rPr>
                <w:t xml:space="preserve">Triple Bottom Line In Tesco. </w:t>
              </w:r>
              <w:r>
                <w:rPr>
                  <w:noProof/>
                </w:rPr>
                <w:t xml:space="preserve">[Online] </w:t>
              </w:r>
              <w:r>
                <w:rPr>
                  <w:noProof/>
                </w:rPr>
                <w:br/>
                <w:t xml:space="preserve">Available at: </w:t>
              </w:r>
              <w:r>
                <w:rPr>
                  <w:noProof/>
                  <w:u w:val="single"/>
                </w:rPr>
                <w:t>https://www.slideshare.net/mizhesternewark/triple-bottom-line-in-tesco</w:t>
              </w:r>
              <w:r>
                <w:rPr>
                  <w:noProof/>
                </w:rPr>
                <w:br/>
                <w:t>[Accessed 12 November 2023].</w:t>
              </w:r>
            </w:p>
            <w:p w:rsidR="00CE29FE" w:rsidRDefault="00CE29FE" w:rsidP="00CE29FE">
              <w:pPr>
                <w:pStyle w:val="Bibliography"/>
                <w:rPr>
                  <w:noProof/>
                </w:rPr>
              </w:pPr>
              <w:r>
                <w:rPr>
                  <w:noProof/>
                </w:rPr>
                <w:t xml:space="preserve">Smith, D., 2023. Logistics in Tesco: past, present and future. </w:t>
              </w:r>
              <w:r>
                <w:rPr>
                  <w:i/>
                  <w:iCs/>
                  <w:noProof/>
                </w:rPr>
                <w:t xml:space="preserve">Logistics And Retail Management insights Into Current Practice And Trends From Leading Experts, </w:t>
              </w:r>
              <w:r>
                <w:rPr>
                  <w:noProof/>
                </w:rPr>
                <w:t>pp. 154-183.</w:t>
              </w:r>
            </w:p>
            <w:p w:rsidR="00CE29FE" w:rsidRDefault="00CE29FE" w:rsidP="00CE29FE">
              <w:pPr>
                <w:pStyle w:val="Bibliography"/>
                <w:rPr>
                  <w:noProof/>
                </w:rPr>
              </w:pPr>
              <w:r>
                <w:rPr>
                  <w:noProof/>
                </w:rPr>
                <w:t xml:space="preserve">Southey, F., 2022. </w:t>
              </w:r>
              <w:r>
                <w:rPr>
                  <w:i/>
                  <w:iCs/>
                  <w:noProof/>
                </w:rPr>
                <w:t xml:space="preserve">How does ‘sustainability’ differ for a brand, distributor, and retailer?. </w:t>
              </w:r>
              <w:r>
                <w:rPr>
                  <w:noProof/>
                </w:rPr>
                <w:t xml:space="preserve">[Online] </w:t>
              </w:r>
              <w:r>
                <w:rPr>
                  <w:noProof/>
                </w:rPr>
                <w:br/>
                <w:t xml:space="preserve">Available at: </w:t>
              </w:r>
              <w:r>
                <w:rPr>
                  <w:noProof/>
                  <w:u w:val="single"/>
                </w:rPr>
                <w:t>https://www.foodnavigator.com/Article/2022/05/17/What-does-sustainability-mean-to-Tesco-Scrumbles-and-Cotswold-Fayre</w:t>
              </w:r>
              <w:r>
                <w:rPr>
                  <w:noProof/>
                </w:rPr>
                <w:br/>
                <w:t>[Accessed 04 November 2023].</w:t>
              </w:r>
            </w:p>
            <w:p w:rsidR="00CE29FE" w:rsidRDefault="00CE29FE" w:rsidP="00CE29FE">
              <w:pPr>
                <w:pStyle w:val="Bibliography"/>
                <w:rPr>
                  <w:noProof/>
                </w:rPr>
              </w:pPr>
              <w:r>
                <w:rPr>
                  <w:noProof/>
                </w:rPr>
                <w:t xml:space="preserve">statista.com, 2023. </w:t>
              </w:r>
              <w:r>
                <w:rPr>
                  <w:i/>
                  <w:iCs/>
                  <w:noProof/>
                </w:rPr>
                <w:t xml:space="preserve">Leading supermarkets in the United Kingdom (UK) in 2017, based on share of customers satisfied with in-store experience. </w:t>
              </w:r>
              <w:r>
                <w:rPr>
                  <w:noProof/>
                </w:rPr>
                <w:t xml:space="preserve">[Online] </w:t>
              </w:r>
              <w:r>
                <w:rPr>
                  <w:noProof/>
                </w:rPr>
                <w:br/>
                <w:t xml:space="preserve">Available at: </w:t>
              </w:r>
              <w:r>
                <w:rPr>
                  <w:noProof/>
                  <w:u w:val="single"/>
                </w:rPr>
                <w:t>https://www.statista.com/statistics/661074/customer-satisfaction-loyalty-index-uk/</w:t>
              </w:r>
              <w:r>
                <w:rPr>
                  <w:noProof/>
                </w:rPr>
                <w:br/>
                <w:t>[Accessed 14 November 2023].</w:t>
              </w:r>
            </w:p>
            <w:p w:rsidR="00CE29FE" w:rsidRDefault="00CE29FE" w:rsidP="00CE29FE">
              <w:pPr>
                <w:pStyle w:val="Bibliography"/>
                <w:rPr>
                  <w:noProof/>
                </w:rPr>
              </w:pPr>
              <w:r>
                <w:rPr>
                  <w:noProof/>
                </w:rPr>
                <w:t xml:space="preserve">statista.com, 2023. </w:t>
              </w:r>
              <w:r>
                <w:rPr>
                  <w:i/>
                  <w:iCs/>
                  <w:noProof/>
                </w:rPr>
                <w:t xml:space="preserve">Percentage change in sales at Tesco in Great Britain compared to a year earlier from January 2015 to October 2023. </w:t>
              </w:r>
              <w:r>
                <w:rPr>
                  <w:noProof/>
                </w:rPr>
                <w:t xml:space="preserve">[Online] </w:t>
              </w:r>
              <w:r>
                <w:rPr>
                  <w:noProof/>
                </w:rPr>
                <w:br/>
                <w:t xml:space="preserve">Available at: </w:t>
              </w:r>
              <w:r>
                <w:rPr>
                  <w:noProof/>
                  <w:u w:val="single"/>
                </w:rPr>
                <w:t>https://www.statista.com/statistics/386598/tesco-sales-percentage-change-great-britain-uk/</w:t>
              </w:r>
              <w:r>
                <w:rPr>
                  <w:noProof/>
                </w:rPr>
                <w:br/>
                <w:t>[Accessed 01 November 2023].</w:t>
              </w:r>
            </w:p>
            <w:p w:rsidR="00CE29FE" w:rsidRDefault="00CE29FE" w:rsidP="00CE29FE">
              <w:pPr>
                <w:pStyle w:val="Bibliography"/>
                <w:rPr>
                  <w:noProof/>
                </w:rPr>
              </w:pPr>
              <w:r>
                <w:rPr>
                  <w:noProof/>
                </w:rPr>
                <w:t xml:space="preserve">studeersnel.nl, 2023. </w:t>
              </w:r>
              <w:r>
                <w:rPr>
                  <w:i/>
                  <w:iCs/>
                  <w:noProof/>
                </w:rPr>
                <w:t xml:space="preserve">Tesco and NHS Assignment. </w:t>
              </w:r>
              <w:r>
                <w:rPr>
                  <w:noProof/>
                </w:rPr>
                <w:t xml:space="preserve">[Online] </w:t>
              </w:r>
              <w:r>
                <w:rPr>
                  <w:noProof/>
                </w:rPr>
                <w:br/>
                <w:t xml:space="preserve">Available at: </w:t>
              </w:r>
              <w:r>
                <w:rPr>
                  <w:noProof/>
                  <w:u w:val="single"/>
                </w:rPr>
                <w:t>https://www.studeersnel.nl/nl/document/han-university-of-applied-sciences/wiskunde/tesco-and-nhs-assignment-1-new/56216095</w:t>
              </w:r>
              <w:r>
                <w:rPr>
                  <w:noProof/>
                </w:rPr>
                <w:br/>
                <w:t>[Accessed 13 November 2023].</w:t>
              </w:r>
            </w:p>
            <w:p w:rsidR="00CE29FE" w:rsidRDefault="00CE29FE" w:rsidP="00CE29FE">
              <w:pPr>
                <w:pStyle w:val="Bibliography"/>
                <w:rPr>
                  <w:noProof/>
                </w:rPr>
              </w:pPr>
              <w:r>
                <w:rPr>
                  <w:noProof/>
                </w:rPr>
                <w:t xml:space="preserve">Subrahmanyam, S. &amp; Azad, S., 2019. Carrefour’s Competitive Strategy–Cost Leadership and Differentiation: A Case Study.. </w:t>
              </w:r>
              <w:r>
                <w:rPr>
                  <w:i/>
                  <w:iCs/>
                  <w:noProof/>
                </w:rPr>
                <w:t xml:space="preserve">Pacific Business Review International , </w:t>
              </w:r>
              <w:r>
                <w:rPr>
                  <w:noProof/>
                </w:rPr>
                <w:t>11(8), pp. 137-145.</w:t>
              </w:r>
            </w:p>
            <w:p w:rsidR="00CE29FE" w:rsidRDefault="00CE29FE" w:rsidP="00CE29FE">
              <w:pPr>
                <w:pStyle w:val="Bibliography"/>
                <w:rPr>
                  <w:noProof/>
                </w:rPr>
              </w:pPr>
              <w:r>
                <w:rPr>
                  <w:noProof/>
                </w:rPr>
                <w:lastRenderedPageBreak/>
                <w:t xml:space="preserve">Taqatqa, A., 2021. 5. Tesco. </w:t>
              </w:r>
              <w:r>
                <w:rPr>
                  <w:i/>
                  <w:iCs/>
                  <w:noProof/>
                </w:rPr>
                <w:t xml:space="preserve">Business Management Case Studies: Pran-RFL, Netflix, Mc Donalds, Google, Tesco, Apple, COCA COLA, PSA Group, Mercedes, Tesla, Toyota, Beximco, KFC, LBC Lao Brewery Company, </w:t>
              </w:r>
              <w:r>
                <w:rPr>
                  <w:noProof/>
                </w:rPr>
                <w:t>p. 97.</w:t>
              </w:r>
            </w:p>
            <w:p w:rsidR="00CE29FE" w:rsidRDefault="00CE29FE" w:rsidP="00CE29FE">
              <w:pPr>
                <w:pStyle w:val="Bibliography"/>
                <w:rPr>
                  <w:noProof/>
                </w:rPr>
              </w:pPr>
              <w:r>
                <w:rPr>
                  <w:noProof/>
                </w:rPr>
                <w:t xml:space="preserve">tescoplc.com, 2023. </w:t>
              </w:r>
              <w:r>
                <w:rPr>
                  <w:i/>
                  <w:iCs/>
                  <w:noProof/>
                </w:rPr>
                <w:t xml:space="preserve">Serving customers, communities and planet a little better every day.. </w:t>
              </w:r>
              <w:r>
                <w:rPr>
                  <w:noProof/>
                </w:rPr>
                <w:t xml:space="preserve">[Online] </w:t>
              </w:r>
              <w:r>
                <w:rPr>
                  <w:noProof/>
                </w:rPr>
                <w:br/>
                <w:t xml:space="preserve">Available at: </w:t>
              </w:r>
              <w:r>
                <w:rPr>
                  <w:noProof/>
                  <w:u w:val="single"/>
                </w:rPr>
                <w:t>https://www.tescoplc.com/sustainability</w:t>
              </w:r>
              <w:r>
                <w:rPr>
                  <w:noProof/>
                </w:rPr>
                <w:br/>
                <w:t>[Accessed 03 November 2023].</w:t>
              </w:r>
            </w:p>
            <w:p w:rsidR="00CE29FE" w:rsidRDefault="00CE29FE" w:rsidP="00CE29FE">
              <w:pPr>
                <w:pStyle w:val="Bibliography"/>
                <w:rPr>
                  <w:noProof/>
                </w:rPr>
              </w:pPr>
              <w:r>
                <w:rPr>
                  <w:noProof/>
                </w:rPr>
                <w:t xml:space="preserve">tescoplc.com, 2023. </w:t>
              </w:r>
              <w:r>
                <w:rPr>
                  <w:i/>
                  <w:iCs/>
                  <w:noProof/>
                </w:rPr>
                <w:t xml:space="preserve">Tesco. </w:t>
              </w:r>
              <w:r>
                <w:rPr>
                  <w:noProof/>
                </w:rPr>
                <w:t xml:space="preserve">[Online] </w:t>
              </w:r>
              <w:r>
                <w:rPr>
                  <w:noProof/>
                </w:rPr>
                <w:br/>
                <w:t xml:space="preserve">Available at: </w:t>
              </w:r>
              <w:r>
                <w:rPr>
                  <w:noProof/>
                  <w:u w:val="single"/>
                </w:rPr>
                <w:t>https://www.tescoplc.com/about/our-history/</w:t>
              </w:r>
              <w:r>
                <w:rPr>
                  <w:noProof/>
                </w:rPr>
                <w:br/>
                <w:t>[Accessed 01 November 2023].</w:t>
              </w:r>
            </w:p>
            <w:p w:rsidR="00CE29FE" w:rsidRDefault="00CE29FE" w:rsidP="00CE29FE">
              <w:pPr>
                <w:pStyle w:val="Bibliography"/>
                <w:rPr>
                  <w:noProof/>
                </w:rPr>
              </w:pPr>
              <w:r>
                <w:rPr>
                  <w:noProof/>
                </w:rPr>
                <w:t xml:space="preserve">Tyagi, N., 2021. </w:t>
              </w:r>
              <w:r>
                <w:rPr>
                  <w:i/>
                  <w:iCs/>
                  <w:noProof/>
                </w:rPr>
                <w:t xml:space="preserve">5 ways Tesco uses Big data Analytics. </w:t>
              </w:r>
              <w:r>
                <w:rPr>
                  <w:noProof/>
                </w:rPr>
                <w:t xml:space="preserve">[Online] </w:t>
              </w:r>
              <w:r>
                <w:rPr>
                  <w:noProof/>
                </w:rPr>
                <w:br/>
                <w:t xml:space="preserve">Available at: </w:t>
              </w:r>
              <w:r>
                <w:rPr>
                  <w:noProof/>
                  <w:u w:val="single"/>
                </w:rPr>
                <w:t>https://www.analyticssteps.com/blogs/5-ways-tesco-uses-big-data-analytics</w:t>
              </w:r>
              <w:r>
                <w:rPr>
                  <w:noProof/>
                </w:rPr>
                <w:br/>
                <w:t>[Accessed 07 November 2023].</w:t>
              </w:r>
            </w:p>
            <w:p w:rsidR="00CE29FE" w:rsidRDefault="00CE29FE" w:rsidP="00CE29FE">
              <w:pPr>
                <w:pStyle w:val="Bibliography"/>
                <w:rPr>
                  <w:noProof/>
                </w:rPr>
              </w:pPr>
              <w:r>
                <w:rPr>
                  <w:noProof/>
                </w:rPr>
                <w:t xml:space="preserve">Verasophon, P., 2002. CRM and the critical analysis of database marketing: a case study of Tesco Clubcard.. </w:t>
              </w:r>
            </w:p>
            <w:p w:rsidR="00CE29FE" w:rsidRDefault="00CE29FE" w:rsidP="00CE29FE">
              <w:pPr>
                <w:pStyle w:val="Bibliography"/>
                <w:rPr>
                  <w:noProof/>
                </w:rPr>
              </w:pPr>
              <w:r>
                <w:rPr>
                  <w:noProof/>
                </w:rPr>
                <w:t xml:space="preserve">Yoruk, D. E. &amp; Radosevic, S., 2000. </w:t>
              </w:r>
              <w:r>
                <w:rPr>
                  <w:i/>
                  <w:iCs/>
                  <w:noProof/>
                </w:rPr>
                <w:t xml:space="preserve">International Expansion and Buyer-driven Commodity Chanin: The Case of Tesco. </w:t>
              </w:r>
              <w:r>
                <w:rPr>
                  <w:noProof/>
                </w:rPr>
                <w:t>s.l.:School of Slavonic and East European Studies.</w:t>
              </w:r>
            </w:p>
            <w:p w:rsidR="00CE29FE" w:rsidRDefault="00CE29FE" w:rsidP="00CE29FE">
              <w:pPr>
                <w:pStyle w:val="Bibliography"/>
                <w:rPr>
                  <w:noProof/>
                </w:rPr>
              </w:pPr>
              <w:r>
                <w:rPr>
                  <w:noProof/>
                </w:rPr>
                <w:t xml:space="preserve">ZXhang, Y. X., Yann, H. M. &amp; Ying, M. X., 2023. Analyzing Tesco PLC Stock: A Comprehensive Evaluation of Growth Potential and Investment Opportunities. </w:t>
              </w:r>
              <w:r>
                <w:rPr>
                  <w:i/>
                  <w:iCs/>
                  <w:noProof/>
                </w:rPr>
                <w:t xml:space="preserve">AC Investment Research Journal,, </w:t>
              </w:r>
              <w:r>
                <w:rPr>
                  <w:noProof/>
                </w:rPr>
                <w:t>220(44).</w:t>
              </w:r>
            </w:p>
            <w:p w:rsidR="006235D6" w:rsidRDefault="006235D6" w:rsidP="00CE29FE">
              <w:r>
                <w:rPr>
                  <w:b/>
                  <w:bCs/>
                  <w:noProof/>
                </w:rPr>
                <w:fldChar w:fldCharType="end"/>
              </w:r>
            </w:p>
          </w:sdtContent>
        </w:sdt>
      </w:sdtContent>
    </w:sdt>
    <w:p w:rsidR="002E40BD" w:rsidRDefault="00394859">
      <w:proofErr w:type="spellStart"/>
      <w:r>
        <w:rPr>
          <w:rFonts w:ascii="Arial" w:hAnsi="Arial" w:cs="Arial"/>
          <w:color w:val="222222"/>
          <w:sz w:val="20"/>
          <w:szCs w:val="20"/>
          <w:shd w:val="clear" w:color="auto" w:fill="FFFFFF"/>
        </w:rPr>
        <w:t>Rosnizam</w:t>
      </w:r>
      <w:proofErr w:type="spellEnd"/>
      <w:r>
        <w:rPr>
          <w:rFonts w:ascii="Arial" w:hAnsi="Arial" w:cs="Arial"/>
          <w:color w:val="222222"/>
          <w:sz w:val="20"/>
          <w:szCs w:val="20"/>
          <w:shd w:val="clear" w:color="auto" w:fill="FFFFFF"/>
        </w:rPr>
        <w:t xml:space="preserve">, M.R.A.B., </w:t>
      </w:r>
      <w:proofErr w:type="spellStart"/>
      <w:r>
        <w:rPr>
          <w:rFonts w:ascii="Arial" w:hAnsi="Arial" w:cs="Arial"/>
          <w:color w:val="222222"/>
          <w:sz w:val="20"/>
          <w:szCs w:val="20"/>
          <w:shd w:val="clear" w:color="auto" w:fill="FFFFFF"/>
        </w:rPr>
        <w:t>Kee</w:t>
      </w:r>
      <w:proofErr w:type="spellEnd"/>
      <w:r>
        <w:rPr>
          <w:rFonts w:ascii="Arial" w:hAnsi="Arial" w:cs="Arial"/>
          <w:color w:val="222222"/>
          <w:sz w:val="20"/>
          <w:szCs w:val="20"/>
          <w:shd w:val="clear" w:color="auto" w:fill="FFFFFF"/>
        </w:rPr>
        <w:t xml:space="preserve">, D.M.H., </w:t>
      </w:r>
      <w:proofErr w:type="spellStart"/>
      <w:r>
        <w:rPr>
          <w:rFonts w:ascii="Arial" w:hAnsi="Arial" w:cs="Arial"/>
          <w:color w:val="222222"/>
          <w:sz w:val="20"/>
          <w:szCs w:val="20"/>
          <w:shd w:val="clear" w:color="auto" w:fill="FFFFFF"/>
        </w:rPr>
        <w:t>Akhir</w:t>
      </w:r>
      <w:proofErr w:type="spellEnd"/>
      <w:r>
        <w:rPr>
          <w:rFonts w:ascii="Arial" w:hAnsi="Arial" w:cs="Arial"/>
          <w:color w:val="222222"/>
          <w:sz w:val="20"/>
          <w:szCs w:val="20"/>
          <w:shd w:val="clear" w:color="auto" w:fill="FFFFFF"/>
        </w:rPr>
        <w:t xml:space="preserve">, M.E.H.B.M., </w:t>
      </w:r>
      <w:proofErr w:type="spellStart"/>
      <w:r>
        <w:rPr>
          <w:rFonts w:ascii="Arial" w:hAnsi="Arial" w:cs="Arial"/>
          <w:color w:val="222222"/>
          <w:sz w:val="20"/>
          <w:szCs w:val="20"/>
          <w:shd w:val="clear" w:color="auto" w:fill="FFFFFF"/>
        </w:rPr>
        <w:t>Shahqira</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Yusoff</w:t>
      </w:r>
      <w:proofErr w:type="spellEnd"/>
      <w:r>
        <w:rPr>
          <w:rFonts w:ascii="Arial" w:hAnsi="Arial" w:cs="Arial"/>
          <w:color w:val="222222"/>
          <w:sz w:val="20"/>
          <w:szCs w:val="20"/>
          <w:shd w:val="clear" w:color="auto" w:fill="FFFFFF"/>
        </w:rPr>
        <w:t xml:space="preserve">, M.A.H.B.M., </w:t>
      </w:r>
      <w:proofErr w:type="spellStart"/>
      <w:r>
        <w:rPr>
          <w:rFonts w:ascii="Arial" w:hAnsi="Arial" w:cs="Arial"/>
          <w:color w:val="222222"/>
          <w:sz w:val="20"/>
          <w:szCs w:val="20"/>
          <w:shd w:val="clear" w:color="auto" w:fill="FFFFFF"/>
        </w:rPr>
        <w:t>Budiman</w:t>
      </w:r>
      <w:proofErr w:type="spellEnd"/>
      <w:r>
        <w:rPr>
          <w:rFonts w:ascii="Arial" w:hAnsi="Arial" w:cs="Arial"/>
          <w:color w:val="222222"/>
          <w:sz w:val="20"/>
          <w:szCs w:val="20"/>
          <w:shd w:val="clear" w:color="auto" w:fill="FFFFFF"/>
        </w:rPr>
        <w:t xml:space="preserve">, R.S. and </w:t>
      </w:r>
      <w:proofErr w:type="spellStart"/>
      <w:r>
        <w:rPr>
          <w:rFonts w:ascii="Arial" w:hAnsi="Arial" w:cs="Arial"/>
          <w:color w:val="222222"/>
          <w:sz w:val="20"/>
          <w:szCs w:val="20"/>
          <w:shd w:val="clear" w:color="auto" w:fill="FFFFFF"/>
        </w:rPr>
        <w:t>Alajmi</w:t>
      </w:r>
      <w:proofErr w:type="spellEnd"/>
      <w:r>
        <w:rPr>
          <w:rFonts w:ascii="Arial" w:hAnsi="Arial" w:cs="Arial"/>
          <w:color w:val="222222"/>
          <w:sz w:val="20"/>
          <w:szCs w:val="20"/>
          <w:shd w:val="clear" w:color="auto" w:fill="FFFFFF"/>
        </w:rPr>
        <w:t>, A.M., 2020. Market opportunities and challenges: A case study of Tesco. </w:t>
      </w:r>
      <w:r>
        <w:rPr>
          <w:rFonts w:ascii="Arial" w:hAnsi="Arial" w:cs="Arial"/>
          <w:i/>
          <w:iCs/>
          <w:color w:val="222222"/>
          <w:sz w:val="20"/>
          <w:szCs w:val="20"/>
          <w:shd w:val="clear" w:color="auto" w:fill="FFFFFF"/>
        </w:rPr>
        <w:t>Journal of the community development in Asia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(2), pp.18-27.</w:t>
      </w:r>
    </w:p>
    <w:sectPr w:rsidR="002E40BD" w:rsidSect="0079124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40BD"/>
    <w:rsid w:val="0002564B"/>
    <w:rsid w:val="00050D53"/>
    <w:rsid w:val="00081647"/>
    <w:rsid w:val="000B458A"/>
    <w:rsid w:val="000C1120"/>
    <w:rsid w:val="000C5073"/>
    <w:rsid w:val="0014744A"/>
    <w:rsid w:val="00181E11"/>
    <w:rsid w:val="001911E4"/>
    <w:rsid w:val="001A4F5E"/>
    <w:rsid w:val="001A7205"/>
    <w:rsid w:val="001C27C0"/>
    <w:rsid w:val="001D7C0B"/>
    <w:rsid w:val="00206DA6"/>
    <w:rsid w:val="00224B9C"/>
    <w:rsid w:val="00233305"/>
    <w:rsid w:val="00245CD6"/>
    <w:rsid w:val="002939CB"/>
    <w:rsid w:val="002B6E58"/>
    <w:rsid w:val="002D052E"/>
    <w:rsid w:val="002D6D80"/>
    <w:rsid w:val="002E40BD"/>
    <w:rsid w:val="0036120A"/>
    <w:rsid w:val="00385B1A"/>
    <w:rsid w:val="00390987"/>
    <w:rsid w:val="00394859"/>
    <w:rsid w:val="00405434"/>
    <w:rsid w:val="00417272"/>
    <w:rsid w:val="00423B2F"/>
    <w:rsid w:val="004C28F7"/>
    <w:rsid w:val="004D77E3"/>
    <w:rsid w:val="004F36B4"/>
    <w:rsid w:val="00587333"/>
    <w:rsid w:val="005920D0"/>
    <w:rsid w:val="00593B6B"/>
    <w:rsid w:val="005A06F9"/>
    <w:rsid w:val="005B0673"/>
    <w:rsid w:val="005B5EE2"/>
    <w:rsid w:val="006235D6"/>
    <w:rsid w:val="0066056E"/>
    <w:rsid w:val="00763760"/>
    <w:rsid w:val="00791246"/>
    <w:rsid w:val="00813C71"/>
    <w:rsid w:val="0082010B"/>
    <w:rsid w:val="00825B05"/>
    <w:rsid w:val="00853FB8"/>
    <w:rsid w:val="00872273"/>
    <w:rsid w:val="008829A3"/>
    <w:rsid w:val="00887ED4"/>
    <w:rsid w:val="008B2E67"/>
    <w:rsid w:val="008D680D"/>
    <w:rsid w:val="009059DC"/>
    <w:rsid w:val="00906AC8"/>
    <w:rsid w:val="00924930"/>
    <w:rsid w:val="00935335"/>
    <w:rsid w:val="00947B4D"/>
    <w:rsid w:val="00976384"/>
    <w:rsid w:val="009B6916"/>
    <w:rsid w:val="009D663B"/>
    <w:rsid w:val="00A14591"/>
    <w:rsid w:val="00A64D8F"/>
    <w:rsid w:val="00A66AB3"/>
    <w:rsid w:val="00B43317"/>
    <w:rsid w:val="00B7464F"/>
    <w:rsid w:val="00B7669E"/>
    <w:rsid w:val="00BC31B1"/>
    <w:rsid w:val="00BE0316"/>
    <w:rsid w:val="00BF5071"/>
    <w:rsid w:val="00C9060C"/>
    <w:rsid w:val="00C96A12"/>
    <w:rsid w:val="00C973DD"/>
    <w:rsid w:val="00CE29FE"/>
    <w:rsid w:val="00D60220"/>
    <w:rsid w:val="00D858BA"/>
    <w:rsid w:val="00D87BFC"/>
    <w:rsid w:val="00DA2CEE"/>
    <w:rsid w:val="00DF5A1D"/>
    <w:rsid w:val="00E2553F"/>
    <w:rsid w:val="00E42061"/>
    <w:rsid w:val="00E62A98"/>
    <w:rsid w:val="00E937C1"/>
    <w:rsid w:val="00F34B6F"/>
    <w:rsid w:val="00F41189"/>
    <w:rsid w:val="00F646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5588D5C-03E6-4DA9-BD1E-CA85E4747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059D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E40B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40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40BD"/>
    <w:rPr>
      <w:rFonts w:eastAsiaTheme="minorEastAsia"/>
      <w:lang w:val="en-US"/>
    </w:rPr>
  </w:style>
  <w:style w:type="character" w:customStyle="1" w:styleId="Heading2Char">
    <w:name w:val="Heading 2 Char"/>
    <w:basedOn w:val="DefaultParagraphFont"/>
    <w:link w:val="Heading2"/>
    <w:uiPriority w:val="9"/>
    <w:rsid w:val="002E40BD"/>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9059D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059DC"/>
    <w:pPr>
      <w:outlineLvl w:val="9"/>
    </w:pPr>
    <w:rPr>
      <w:lang w:val="en-US"/>
    </w:rPr>
  </w:style>
  <w:style w:type="paragraph" w:styleId="TOC1">
    <w:name w:val="toc 1"/>
    <w:basedOn w:val="Normal"/>
    <w:next w:val="Normal"/>
    <w:autoRedefine/>
    <w:uiPriority w:val="39"/>
    <w:unhideWhenUsed/>
    <w:rsid w:val="009059DC"/>
    <w:pPr>
      <w:spacing w:after="100"/>
    </w:pPr>
  </w:style>
  <w:style w:type="paragraph" w:styleId="TOC2">
    <w:name w:val="toc 2"/>
    <w:basedOn w:val="Normal"/>
    <w:next w:val="Normal"/>
    <w:autoRedefine/>
    <w:uiPriority w:val="39"/>
    <w:unhideWhenUsed/>
    <w:rsid w:val="009059DC"/>
    <w:pPr>
      <w:spacing w:after="100"/>
      <w:ind w:left="220"/>
    </w:pPr>
  </w:style>
  <w:style w:type="character" w:styleId="Hyperlink">
    <w:name w:val="Hyperlink"/>
    <w:basedOn w:val="DefaultParagraphFont"/>
    <w:uiPriority w:val="99"/>
    <w:unhideWhenUsed/>
    <w:rsid w:val="009059DC"/>
    <w:rPr>
      <w:color w:val="0563C1" w:themeColor="hyperlink"/>
      <w:u w:val="single"/>
    </w:rPr>
  </w:style>
  <w:style w:type="paragraph" w:styleId="NormalWeb">
    <w:name w:val="Normal (Web)"/>
    <w:basedOn w:val="Normal"/>
    <w:uiPriority w:val="99"/>
    <w:semiHidden/>
    <w:unhideWhenUsed/>
    <w:rsid w:val="00906A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6235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91769">
      <w:bodyDiv w:val="1"/>
      <w:marLeft w:val="0"/>
      <w:marRight w:val="0"/>
      <w:marTop w:val="0"/>
      <w:marBottom w:val="0"/>
      <w:divBdr>
        <w:top w:val="none" w:sz="0" w:space="0" w:color="auto"/>
        <w:left w:val="none" w:sz="0" w:space="0" w:color="auto"/>
        <w:bottom w:val="none" w:sz="0" w:space="0" w:color="auto"/>
        <w:right w:val="none" w:sz="0" w:space="0" w:color="auto"/>
      </w:divBdr>
    </w:div>
    <w:div w:id="16464630">
      <w:bodyDiv w:val="1"/>
      <w:marLeft w:val="0"/>
      <w:marRight w:val="0"/>
      <w:marTop w:val="0"/>
      <w:marBottom w:val="0"/>
      <w:divBdr>
        <w:top w:val="none" w:sz="0" w:space="0" w:color="auto"/>
        <w:left w:val="none" w:sz="0" w:space="0" w:color="auto"/>
        <w:bottom w:val="none" w:sz="0" w:space="0" w:color="auto"/>
        <w:right w:val="none" w:sz="0" w:space="0" w:color="auto"/>
      </w:divBdr>
    </w:div>
    <w:div w:id="67043926">
      <w:bodyDiv w:val="1"/>
      <w:marLeft w:val="0"/>
      <w:marRight w:val="0"/>
      <w:marTop w:val="0"/>
      <w:marBottom w:val="0"/>
      <w:divBdr>
        <w:top w:val="none" w:sz="0" w:space="0" w:color="auto"/>
        <w:left w:val="none" w:sz="0" w:space="0" w:color="auto"/>
        <w:bottom w:val="none" w:sz="0" w:space="0" w:color="auto"/>
        <w:right w:val="none" w:sz="0" w:space="0" w:color="auto"/>
      </w:divBdr>
    </w:div>
    <w:div w:id="87622676">
      <w:bodyDiv w:val="1"/>
      <w:marLeft w:val="0"/>
      <w:marRight w:val="0"/>
      <w:marTop w:val="0"/>
      <w:marBottom w:val="0"/>
      <w:divBdr>
        <w:top w:val="none" w:sz="0" w:space="0" w:color="auto"/>
        <w:left w:val="none" w:sz="0" w:space="0" w:color="auto"/>
        <w:bottom w:val="none" w:sz="0" w:space="0" w:color="auto"/>
        <w:right w:val="none" w:sz="0" w:space="0" w:color="auto"/>
      </w:divBdr>
    </w:div>
    <w:div w:id="105321242">
      <w:bodyDiv w:val="1"/>
      <w:marLeft w:val="0"/>
      <w:marRight w:val="0"/>
      <w:marTop w:val="0"/>
      <w:marBottom w:val="0"/>
      <w:divBdr>
        <w:top w:val="none" w:sz="0" w:space="0" w:color="auto"/>
        <w:left w:val="none" w:sz="0" w:space="0" w:color="auto"/>
        <w:bottom w:val="none" w:sz="0" w:space="0" w:color="auto"/>
        <w:right w:val="none" w:sz="0" w:space="0" w:color="auto"/>
      </w:divBdr>
    </w:div>
    <w:div w:id="115298803">
      <w:bodyDiv w:val="1"/>
      <w:marLeft w:val="0"/>
      <w:marRight w:val="0"/>
      <w:marTop w:val="0"/>
      <w:marBottom w:val="0"/>
      <w:divBdr>
        <w:top w:val="none" w:sz="0" w:space="0" w:color="auto"/>
        <w:left w:val="none" w:sz="0" w:space="0" w:color="auto"/>
        <w:bottom w:val="none" w:sz="0" w:space="0" w:color="auto"/>
        <w:right w:val="none" w:sz="0" w:space="0" w:color="auto"/>
      </w:divBdr>
    </w:div>
    <w:div w:id="116026847">
      <w:bodyDiv w:val="1"/>
      <w:marLeft w:val="0"/>
      <w:marRight w:val="0"/>
      <w:marTop w:val="0"/>
      <w:marBottom w:val="0"/>
      <w:divBdr>
        <w:top w:val="none" w:sz="0" w:space="0" w:color="auto"/>
        <w:left w:val="none" w:sz="0" w:space="0" w:color="auto"/>
        <w:bottom w:val="none" w:sz="0" w:space="0" w:color="auto"/>
        <w:right w:val="none" w:sz="0" w:space="0" w:color="auto"/>
      </w:divBdr>
    </w:div>
    <w:div w:id="128207837">
      <w:bodyDiv w:val="1"/>
      <w:marLeft w:val="0"/>
      <w:marRight w:val="0"/>
      <w:marTop w:val="0"/>
      <w:marBottom w:val="0"/>
      <w:divBdr>
        <w:top w:val="none" w:sz="0" w:space="0" w:color="auto"/>
        <w:left w:val="none" w:sz="0" w:space="0" w:color="auto"/>
        <w:bottom w:val="none" w:sz="0" w:space="0" w:color="auto"/>
        <w:right w:val="none" w:sz="0" w:space="0" w:color="auto"/>
      </w:divBdr>
    </w:div>
    <w:div w:id="131992641">
      <w:bodyDiv w:val="1"/>
      <w:marLeft w:val="0"/>
      <w:marRight w:val="0"/>
      <w:marTop w:val="0"/>
      <w:marBottom w:val="0"/>
      <w:divBdr>
        <w:top w:val="none" w:sz="0" w:space="0" w:color="auto"/>
        <w:left w:val="none" w:sz="0" w:space="0" w:color="auto"/>
        <w:bottom w:val="none" w:sz="0" w:space="0" w:color="auto"/>
        <w:right w:val="none" w:sz="0" w:space="0" w:color="auto"/>
      </w:divBdr>
    </w:div>
    <w:div w:id="132987004">
      <w:bodyDiv w:val="1"/>
      <w:marLeft w:val="0"/>
      <w:marRight w:val="0"/>
      <w:marTop w:val="0"/>
      <w:marBottom w:val="0"/>
      <w:divBdr>
        <w:top w:val="none" w:sz="0" w:space="0" w:color="auto"/>
        <w:left w:val="none" w:sz="0" w:space="0" w:color="auto"/>
        <w:bottom w:val="none" w:sz="0" w:space="0" w:color="auto"/>
        <w:right w:val="none" w:sz="0" w:space="0" w:color="auto"/>
      </w:divBdr>
    </w:div>
    <w:div w:id="143864377">
      <w:bodyDiv w:val="1"/>
      <w:marLeft w:val="0"/>
      <w:marRight w:val="0"/>
      <w:marTop w:val="0"/>
      <w:marBottom w:val="0"/>
      <w:divBdr>
        <w:top w:val="none" w:sz="0" w:space="0" w:color="auto"/>
        <w:left w:val="none" w:sz="0" w:space="0" w:color="auto"/>
        <w:bottom w:val="none" w:sz="0" w:space="0" w:color="auto"/>
        <w:right w:val="none" w:sz="0" w:space="0" w:color="auto"/>
      </w:divBdr>
    </w:div>
    <w:div w:id="149295881">
      <w:bodyDiv w:val="1"/>
      <w:marLeft w:val="0"/>
      <w:marRight w:val="0"/>
      <w:marTop w:val="0"/>
      <w:marBottom w:val="0"/>
      <w:divBdr>
        <w:top w:val="none" w:sz="0" w:space="0" w:color="auto"/>
        <w:left w:val="none" w:sz="0" w:space="0" w:color="auto"/>
        <w:bottom w:val="none" w:sz="0" w:space="0" w:color="auto"/>
        <w:right w:val="none" w:sz="0" w:space="0" w:color="auto"/>
      </w:divBdr>
    </w:div>
    <w:div w:id="149638337">
      <w:bodyDiv w:val="1"/>
      <w:marLeft w:val="0"/>
      <w:marRight w:val="0"/>
      <w:marTop w:val="0"/>
      <w:marBottom w:val="0"/>
      <w:divBdr>
        <w:top w:val="none" w:sz="0" w:space="0" w:color="auto"/>
        <w:left w:val="none" w:sz="0" w:space="0" w:color="auto"/>
        <w:bottom w:val="none" w:sz="0" w:space="0" w:color="auto"/>
        <w:right w:val="none" w:sz="0" w:space="0" w:color="auto"/>
      </w:divBdr>
    </w:div>
    <w:div w:id="156773998">
      <w:bodyDiv w:val="1"/>
      <w:marLeft w:val="0"/>
      <w:marRight w:val="0"/>
      <w:marTop w:val="0"/>
      <w:marBottom w:val="0"/>
      <w:divBdr>
        <w:top w:val="none" w:sz="0" w:space="0" w:color="auto"/>
        <w:left w:val="none" w:sz="0" w:space="0" w:color="auto"/>
        <w:bottom w:val="none" w:sz="0" w:space="0" w:color="auto"/>
        <w:right w:val="none" w:sz="0" w:space="0" w:color="auto"/>
      </w:divBdr>
    </w:div>
    <w:div w:id="168565786">
      <w:bodyDiv w:val="1"/>
      <w:marLeft w:val="0"/>
      <w:marRight w:val="0"/>
      <w:marTop w:val="0"/>
      <w:marBottom w:val="0"/>
      <w:divBdr>
        <w:top w:val="none" w:sz="0" w:space="0" w:color="auto"/>
        <w:left w:val="none" w:sz="0" w:space="0" w:color="auto"/>
        <w:bottom w:val="none" w:sz="0" w:space="0" w:color="auto"/>
        <w:right w:val="none" w:sz="0" w:space="0" w:color="auto"/>
      </w:divBdr>
    </w:div>
    <w:div w:id="172650921">
      <w:bodyDiv w:val="1"/>
      <w:marLeft w:val="0"/>
      <w:marRight w:val="0"/>
      <w:marTop w:val="0"/>
      <w:marBottom w:val="0"/>
      <w:divBdr>
        <w:top w:val="none" w:sz="0" w:space="0" w:color="auto"/>
        <w:left w:val="none" w:sz="0" w:space="0" w:color="auto"/>
        <w:bottom w:val="none" w:sz="0" w:space="0" w:color="auto"/>
        <w:right w:val="none" w:sz="0" w:space="0" w:color="auto"/>
      </w:divBdr>
    </w:div>
    <w:div w:id="179128528">
      <w:bodyDiv w:val="1"/>
      <w:marLeft w:val="0"/>
      <w:marRight w:val="0"/>
      <w:marTop w:val="0"/>
      <w:marBottom w:val="0"/>
      <w:divBdr>
        <w:top w:val="none" w:sz="0" w:space="0" w:color="auto"/>
        <w:left w:val="none" w:sz="0" w:space="0" w:color="auto"/>
        <w:bottom w:val="none" w:sz="0" w:space="0" w:color="auto"/>
        <w:right w:val="none" w:sz="0" w:space="0" w:color="auto"/>
      </w:divBdr>
    </w:div>
    <w:div w:id="187376165">
      <w:bodyDiv w:val="1"/>
      <w:marLeft w:val="0"/>
      <w:marRight w:val="0"/>
      <w:marTop w:val="0"/>
      <w:marBottom w:val="0"/>
      <w:divBdr>
        <w:top w:val="none" w:sz="0" w:space="0" w:color="auto"/>
        <w:left w:val="none" w:sz="0" w:space="0" w:color="auto"/>
        <w:bottom w:val="none" w:sz="0" w:space="0" w:color="auto"/>
        <w:right w:val="none" w:sz="0" w:space="0" w:color="auto"/>
      </w:divBdr>
    </w:div>
    <w:div w:id="190920732">
      <w:bodyDiv w:val="1"/>
      <w:marLeft w:val="0"/>
      <w:marRight w:val="0"/>
      <w:marTop w:val="0"/>
      <w:marBottom w:val="0"/>
      <w:divBdr>
        <w:top w:val="none" w:sz="0" w:space="0" w:color="auto"/>
        <w:left w:val="none" w:sz="0" w:space="0" w:color="auto"/>
        <w:bottom w:val="none" w:sz="0" w:space="0" w:color="auto"/>
        <w:right w:val="none" w:sz="0" w:space="0" w:color="auto"/>
      </w:divBdr>
    </w:div>
    <w:div w:id="223414807">
      <w:bodyDiv w:val="1"/>
      <w:marLeft w:val="0"/>
      <w:marRight w:val="0"/>
      <w:marTop w:val="0"/>
      <w:marBottom w:val="0"/>
      <w:divBdr>
        <w:top w:val="none" w:sz="0" w:space="0" w:color="auto"/>
        <w:left w:val="none" w:sz="0" w:space="0" w:color="auto"/>
        <w:bottom w:val="none" w:sz="0" w:space="0" w:color="auto"/>
        <w:right w:val="none" w:sz="0" w:space="0" w:color="auto"/>
      </w:divBdr>
    </w:div>
    <w:div w:id="233005697">
      <w:bodyDiv w:val="1"/>
      <w:marLeft w:val="0"/>
      <w:marRight w:val="0"/>
      <w:marTop w:val="0"/>
      <w:marBottom w:val="0"/>
      <w:divBdr>
        <w:top w:val="none" w:sz="0" w:space="0" w:color="auto"/>
        <w:left w:val="none" w:sz="0" w:space="0" w:color="auto"/>
        <w:bottom w:val="none" w:sz="0" w:space="0" w:color="auto"/>
        <w:right w:val="none" w:sz="0" w:space="0" w:color="auto"/>
      </w:divBdr>
    </w:div>
    <w:div w:id="276837583">
      <w:bodyDiv w:val="1"/>
      <w:marLeft w:val="0"/>
      <w:marRight w:val="0"/>
      <w:marTop w:val="0"/>
      <w:marBottom w:val="0"/>
      <w:divBdr>
        <w:top w:val="none" w:sz="0" w:space="0" w:color="auto"/>
        <w:left w:val="none" w:sz="0" w:space="0" w:color="auto"/>
        <w:bottom w:val="none" w:sz="0" w:space="0" w:color="auto"/>
        <w:right w:val="none" w:sz="0" w:space="0" w:color="auto"/>
      </w:divBdr>
    </w:div>
    <w:div w:id="296693055">
      <w:bodyDiv w:val="1"/>
      <w:marLeft w:val="0"/>
      <w:marRight w:val="0"/>
      <w:marTop w:val="0"/>
      <w:marBottom w:val="0"/>
      <w:divBdr>
        <w:top w:val="none" w:sz="0" w:space="0" w:color="auto"/>
        <w:left w:val="none" w:sz="0" w:space="0" w:color="auto"/>
        <w:bottom w:val="none" w:sz="0" w:space="0" w:color="auto"/>
        <w:right w:val="none" w:sz="0" w:space="0" w:color="auto"/>
      </w:divBdr>
    </w:div>
    <w:div w:id="296840871">
      <w:bodyDiv w:val="1"/>
      <w:marLeft w:val="0"/>
      <w:marRight w:val="0"/>
      <w:marTop w:val="0"/>
      <w:marBottom w:val="0"/>
      <w:divBdr>
        <w:top w:val="none" w:sz="0" w:space="0" w:color="auto"/>
        <w:left w:val="none" w:sz="0" w:space="0" w:color="auto"/>
        <w:bottom w:val="none" w:sz="0" w:space="0" w:color="auto"/>
        <w:right w:val="none" w:sz="0" w:space="0" w:color="auto"/>
      </w:divBdr>
    </w:div>
    <w:div w:id="302779351">
      <w:bodyDiv w:val="1"/>
      <w:marLeft w:val="0"/>
      <w:marRight w:val="0"/>
      <w:marTop w:val="0"/>
      <w:marBottom w:val="0"/>
      <w:divBdr>
        <w:top w:val="none" w:sz="0" w:space="0" w:color="auto"/>
        <w:left w:val="none" w:sz="0" w:space="0" w:color="auto"/>
        <w:bottom w:val="none" w:sz="0" w:space="0" w:color="auto"/>
        <w:right w:val="none" w:sz="0" w:space="0" w:color="auto"/>
      </w:divBdr>
    </w:div>
    <w:div w:id="329910415">
      <w:bodyDiv w:val="1"/>
      <w:marLeft w:val="0"/>
      <w:marRight w:val="0"/>
      <w:marTop w:val="0"/>
      <w:marBottom w:val="0"/>
      <w:divBdr>
        <w:top w:val="none" w:sz="0" w:space="0" w:color="auto"/>
        <w:left w:val="none" w:sz="0" w:space="0" w:color="auto"/>
        <w:bottom w:val="none" w:sz="0" w:space="0" w:color="auto"/>
        <w:right w:val="none" w:sz="0" w:space="0" w:color="auto"/>
      </w:divBdr>
    </w:div>
    <w:div w:id="331489627">
      <w:bodyDiv w:val="1"/>
      <w:marLeft w:val="0"/>
      <w:marRight w:val="0"/>
      <w:marTop w:val="0"/>
      <w:marBottom w:val="0"/>
      <w:divBdr>
        <w:top w:val="none" w:sz="0" w:space="0" w:color="auto"/>
        <w:left w:val="none" w:sz="0" w:space="0" w:color="auto"/>
        <w:bottom w:val="none" w:sz="0" w:space="0" w:color="auto"/>
        <w:right w:val="none" w:sz="0" w:space="0" w:color="auto"/>
      </w:divBdr>
    </w:div>
    <w:div w:id="335959399">
      <w:bodyDiv w:val="1"/>
      <w:marLeft w:val="0"/>
      <w:marRight w:val="0"/>
      <w:marTop w:val="0"/>
      <w:marBottom w:val="0"/>
      <w:divBdr>
        <w:top w:val="none" w:sz="0" w:space="0" w:color="auto"/>
        <w:left w:val="none" w:sz="0" w:space="0" w:color="auto"/>
        <w:bottom w:val="none" w:sz="0" w:space="0" w:color="auto"/>
        <w:right w:val="none" w:sz="0" w:space="0" w:color="auto"/>
      </w:divBdr>
    </w:div>
    <w:div w:id="341393526">
      <w:bodyDiv w:val="1"/>
      <w:marLeft w:val="0"/>
      <w:marRight w:val="0"/>
      <w:marTop w:val="0"/>
      <w:marBottom w:val="0"/>
      <w:divBdr>
        <w:top w:val="none" w:sz="0" w:space="0" w:color="auto"/>
        <w:left w:val="none" w:sz="0" w:space="0" w:color="auto"/>
        <w:bottom w:val="none" w:sz="0" w:space="0" w:color="auto"/>
        <w:right w:val="none" w:sz="0" w:space="0" w:color="auto"/>
      </w:divBdr>
    </w:div>
    <w:div w:id="346833714">
      <w:bodyDiv w:val="1"/>
      <w:marLeft w:val="0"/>
      <w:marRight w:val="0"/>
      <w:marTop w:val="0"/>
      <w:marBottom w:val="0"/>
      <w:divBdr>
        <w:top w:val="none" w:sz="0" w:space="0" w:color="auto"/>
        <w:left w:val="none" w:sz="0" w:space="0" w:color="auto"/>
        <w:bottom w:val="none" w:sz="0" w:space="0" w:color="auto"/>
        <w:right w:val="none" w:sz="0" w:space="0" w:color="auto"/>
      </w:divBdr>
    </w:div>
    <w:div w:id="373385902">
      <w:bodyDiv w:val="1"/>
      <w:marLeft w:val="0"/>
      <w:marRight w:val="0"/>
      <w:marTop w:val="0"/>
      <w:marBottom w:val="0"/>
      <w:divBdr>
        <w:top w:val="none" w:sz="0" w:space="0" w:color="auto"/>
        <w:left w:val="none" w:sz="0" w:space="0" w:color="auto"/>
        <w:bottom w:val="none" w:sz="0" w:space="0" w:color="auto"/>
        <w:right w:val="none" w:sz="0" w:space="0" w:color="auto"/>
      </w:divBdr>
    </w:div>
    <w:div w:id="422723452">
      <w:bodyDiv w:val="1"/>
      <w:marLeft w:val="0"/>
      <w:marRight w:val="0"/>
      <w:marTop w:val="0"/>
      <w:marBottom w:val="0"/>
      <w:divBdr>
        <w:top w:val="none" w:sz="0" w:space="0" w:color="auto"/>
        <w:left w:val="none" w:sz="0" w:space="0" w:color="auto"/>
        <w:bottom w:val="none" w:sz="0" w:space="0" w:color="auto"/>
        <w:right w:val="none" w:sz="0" w:space="0" w:color="auto"/>
      </w:divBdr>
    </w:div>
    <w:div w:id="446388040">
      <w:bodyDiv w:val="1"/>
      <w:marLeft w:val="0"/>
      <w:marRight w:val="0"/>
      <w:marTop w:val="0"/>
      <w:marBottom w:val="0"/>
      <w:divBdr>
        <w:top w:val="none" w:sz="0" w:space="0" w:color="auto"/>
        <w:left w:val="none" w:sz="0" w:space="0" w:color="auto"/>
        <w:bottom w:val="none" w:sz="0" w:space="0" w:color="auto"/>
        <w:right w:val="none" w:sz="0" w:space="0" w:color="auto"/>
      </w:divBdr>
    </w:div>
    <w:div w:id="466093885">
      <w:bodyDiv w:val="1"/>
      <w:marLeft w:val="0"/>
      <w:marRight w:val="0"/>
      <w:marTop w:val="0"/>
      <w:marBottom w:val="0"/>
      <w:divBdr>
        <w:top w:val="none" w:sz="0" w:space="0" w:color="auto"/>
        <w:left w:val="none" w:sz="0" w:space="0" w:color="auto"/>
        <w:bottom w:val="none" w:sz="0" w:space="0" w:color="auto"/>
        <w:right w:val="none" w:sz="0" w:space="0" w:color="auto"/>
      </w:divBdr>
    </w:div>
    <w:div w:id="466170499">
      <w:bodyDiv w:val="1"/>
      <w:marLeft w:val="0"/>
      <w:marRight w:val="0"/>
      <w:marTop w:val="0"/>
      <w:marBottom w:val="0"/>
      <w:divBdr>
        <w:top w:val="none" w:sz="0" w:space="0" w:color="auto"/>
        <w:left w:val="none" w:sz="0" w:space="0" w:color="auto"/>
        <w:bottom w:val="none" w:sz="0" w:space="0" w:color="auto"/>
        <w:right w:val="none" w:sz="0" w:space="0" w:color="auto"/>
      </w:divBdr>
    </w:div>
    <w:div w:id="496922263">
      <w:bodyDiv w:val="1"/>
      <w:marLeft w:val="0"/>
      <w:marRight w:val="0"/>
      <w:marTop w:val="0"/>
      <w:marBottom w:val="0"/>
      <w:divBdr>
        <w:top w:val="none" w:sz="0" w:space="0" w:color="auto"/>
        <w:left w:val="none" w:sz="0" w:space="0" w:color="auto"/>
        <w:bottom w:val="none" w:sz="0" w:space="0" w:color="auto"/>
        <w:right w:val="none" w:sz="0" w:space="0" w:color="auto"/>
      </w:divBdr>
    </w:div>
    <w:div w:id="509565970">
      <w:bodyDiv w:val="1"/>
      <w:marLeft w:val="0"/>
      <w:marRight w:val="0"/>
      <w:marTop w:val="0"/>
      <w:marBottom w:val="0"/>
      <w:divBdr>
        <w:top w:val="none" w:sz="0" w:space="0" w:color="auto"/>
        <w:left w:val="none" w:sz="0" w:space="0" w:color="auto"/>
        <w:bottom w:val="none" w:sz="0" w:space="0" w:color="auto"/>
        <w:right w:val="none" w:sz="0" w:space="0" w:color="auto"/>
      </w:divBdr>
    </w:div>
    <w:div w:id="510460113">
      <w:bodyDiv w:val="1"/>
      <w:marLeft w:val="0"/>
      <w:marRight w:val="0"/>
      <w:marTop w:val="0"/>
      <w:marBottom w:val="0"/>
      <w:divBdr>
        <w:top w:val="none" w:sz="0" w:space="0" w:color="auto"/>
        <w:left w:val="none" w:sz="0" w:space="0" w:color="auto"/>
        <w:bottom w:val="none" w:sz="0" w:space="0" w:color="auto"/>
        <w:right w:val="none" w:sz="0" w:space="0" w:color="auto"/>
      </w:divBdr>
    </w:div>
    <w:div w:id="525950659">
      <w:bodyDiv w:val="1"/>
      <w:marLeft w:val="0"/>
      <w:marRight w:val="0"/>
      <w:marTop w:val="0"/>
      <w:marBottom w:val="0"/>
      <w:divBdr>
        <w:top w:val="none" w:sz="0" w:space="0" w:color="auto"/>
        <w:left w:val="none" w:sz="0" w:space="0" w:color="auto"/>
        <w:bottom w:val="none" w:sz="0" w:space="0" w:color="auto"/>
        <w:right w:val="none" w:sz="0" w:space="0" w:color="auto"/>
      </w:divBdr>
    </w:div>
    <w:div w:id="527910529">
      <w:bodyDiv w:val="1"/>
      <w:marLeft w:val="0"/>
      <w:marRight w:val="0"/>
      <w:marTop w:val="0"/>
      <w:marBottom w:val="0"/>
      <w:divBdr>
        <w:top w:val="none" w:sz="0" w:space="0" w:color="auto"/>
        <w:left w:val="none" w:sz="0" w:space="0" w:color="auto"/>
        <w:bottom w:val="none" w:sz="0" w:space="0" w:color="auto"/>
        <w:right w:val="none" w:sz="0" w:space="0" w:color="auto"/>
      </w:divBdr>
    </w:div>
    <w:div w:id="544684909">
      <w:bodyDiv w:val="1"/>
      <w:marLeft w:val="0"/>
      <w:marRight w:val="0"/>
      <w:marTop w:val="0"/>
      <w:marBottom w:val="0"/>
      <w:divBdr>
        <w:top w:val="none" w:sz="0" w:space="0" w:color="auto"/>
        <w:left w:val="none" w:sz="0" w:space="0" w:color="auto"/>
        <w:bottom w:val="none" w:sz="0" w:space="0" w:color="auto"/>
        <w:right w:val="none" w:sz="0" w:space="0" w:color="auto"/>
      </w:divBdr>
    </w:div>
    <w:div w:id="547185540">
      <w:bodyDiv w:val="1"/>
      <w:marLeft w:val="0"/>
      <w:marRight w:val="0"/>
      <w:marTop w:val="0"/>
      <w:marBottom w:val="0"/>
      <w:divBdr>
        <w:top w:val="none" w:sz="0" w:space="0" w:color="auto"/>
        <w:left w:val="none" w:sz="0" w:space="0" w:color="auto"/>
        <w:bottom w:val="none" w:sz="0" w:space="0" w:color="auto"/>
        <w:right w:val="none" w:sz="0" w:space="0" w:color="auto"/>
      </w:divBdr>
    </w:div>
    <w:div w:id="566300533">
      <w:bodyDiv w:val="1"/>
      <w:marLeft w:val="0"/>
      <w:marRight w:val="0"/>
      <w:marTop w:val="0"/>
      <w:marBottom w:val="0"/>
      <w:divBdr>
        <w:top w:val="none" w:sz="0" w:space="0" w:color="auto"/>
        <w:left w:val="none" w:sz="0" w:space="0" w:color="auto"/>
        <w:bottom w:val="none" w:sz="0" w:space="0" w:color="auto"/>
        <w:right w:val="none" w:sz="0" w:space="0" w:color="auto"/>
      </w:divBdr>
    </w:div>
    <w:div w:id="574440662">
      <w:bodyDiv w:val="1"/>
      <w:marLeft w:val="0"/>
      <w:marRight w:val="0"/>
      <w:marTop w:val="0"/>
      <w:marBottom w:val="0"/>
      <w:divBdr>
        <w:top w:val="none" w:sz="0" w:space="0" w:color="auto"/>
        <w:left w:val="none" w:sz="0" w:space="0" w:color="auto"/>
        <w:bottom w:val="none" w:sz="0" w:space="0" w:color="auto"/>
        <w:right w:val="none" w:sz="0" w:space="0" w:color="auto"/>
      </w:divBdr>
    </w:div>
    <w:div w:id="576982488">
      <w:bodyDiv w:val="1"/>
      <w:marLeft w:val="0"/>
      <w:marRight w:val="0"/>
      <w:marTop w:val="0"/>
      <w:marBottom w:val="0"/>
      <w:divBdr>
        <w:top w:val="none" w:sz="0" w:space="0" w:color="auto"/>
        <w:left w:val="none" w:sz="0" w:space="0" w:color="auto"/>
        <w:bottom w:val="none" w:sz="0" w:space="0" w:color="auto"/>
        <w:right w:val="none" w:sz="0" w:space="0" w:color="auto"/>
      </w:divBdr>
    </w:div>
    <w:div w:id="579751171">
      <w:bodyDiv w:val="1"/>
      <w:marLeft w:val="0"/>
      <w:marRight w:val="0"/>
      <w:marTop w:val="0"/>
      <w:marBottom w:val="0"/>
      <w:divBdr>
        <w:top w:val="none" w:sz="0" w:space="0" w:color="auto"/>
        <w:left w:val="none" w:sz="0" w:space="0" w:color="auto"/>
        <w:bottom w:val="none" w:sz="0" w:space="0" w:color="auto"/>
        <w:right w:val="none" w:sz="0" w:space="0" w:color="auto"/>
      </w:divBdr>
    </w:div>
    <w:div w:id="582301524">
      <w:bodyDiv w:val="1"/>
      <w:marLeft w:val="0"/>
      <w:marRight w:val="0"/>
      <w:marTop w:val="0"/>
      <w:marBottom w:val="0"/>
      <w:divBdr>
        <w:top w:val="none" w:sz="0" w:space="0" w:color="auto"/>
        <w:left w:val="none" w:sz="0" w:space="0" w:color="auto"/>
        <w:bottom w:val="none" w:sz="0" w:space="0" w:color="auto"/>
        <w:right w:val="none" w:sz="0" w:space="0" w:color="auto"/>
      </w:divBdr>
    </w:div>
    <w:div w:id="584533918">
      <w:bodyDiv w:val="1"/>
      <w:marLeft w:val="0"/>
      <w:marRight w:val="0"/>
      <w:marTop w:val="0"/>
      <w:marBottom w:val="0"/>
      <w:divBdr>
        <w:top w:val="none" w:sz="0" w:space="0" w:color="auto"/>
        <w:left w:val="none" w:sz="0" w:space="0" w:color="auto"/>
        <w:bottom w:val="none" w:sz="0" w:space="0" w:color="auto"/>
        <w:right w:val="none" w:sz="0" w:space="0" w:color="auto"/>
      </w:divBdr>
    </w:div>
    <w:div w:id="586619936">
      <w:bodyDiv w:val="1"/>
      <w:marLeft w:val="0"/>
      <w:marRight w:val="0"/>
      <w:marTop w:val="0"/>
      <w:marBottom w:val="0"/>
      <w:divBdr>
        <w:top w:val="none" w:sz="0" w:space="0" w:color="auto"/>
        <w:left w:val="none" w:sz="0" w:space="0" w:color="auto"/>
        <w:bottom w:val="none" w:sz="0" w:space="0" w:color="auto"/>
        <w:right w:val="none" w:sz="0" w:space="0" w:color="auto"/>
      </w:divBdr>
    </w:div>
    <w:div w:id="591203797">
      <w:bodyDiv w:val="1"/>
      <w:marLeft w:val="0"/>
      <w:marRight w:val="0"/>
      <w:marTop w:val="0"/>
      <w:marBottom w:val="0"/>
      <w:divBdr>
        <w:top w:val="none" w:sz="0" w:space="0" w:color="auto"/>
        <w:left w:val="none" w:sz="0" w:space="0" w:color="auto"/>
        <w:bottom w:val="none" w:sz="0" w:space="0" w:color="auto"/>
        <w:right w:val="none" w:sz="0" w:space="0" w:color="auto"/>
      </w:divBdr>
    </w:div>
    <w:div w:id="657537404">
      <w:bodyDiv w:val="1"/>
      <w:marLeft w:val="0"/>
      <w:marRight w:val="0"/>
      <w:marTop w:val="0"/>
      <w:marBottom w:val="0"/>
      <w:divBdr>
        <w:top w:val="none" w:sz="0" w:space="0" w:color="auto"/>
        <w:left w:val="none" w:sz="0" w:space="0" w:color="auto"/>
        <w:bottom w:val="none" w:sz="0" w:space="0" w:color="auto"/>
        <w:right w:val="none" w:sz="0" w:space="0" w:color="auto"/>
      </w:divBdr>
    </w:div>
    <w:div w:id="694501179">
      <w:bodyDiv w:val="1"/>
      <w:marLeft w:val="0"/>
      <w:marRight w:val="0"/>
      <w:marTop w:val="0"/>
      <w:marBottom w:val="0"/>
      <w:divBdr>
        <w:top w:val="none" w:sz="0" w:space="0" w:color="auto"/>
        <w:left w:val="none" w:sz="0" w:space="0" w:color="auto"/>
        <w:bottom w:val="none" w:sz="0" w:space="0" w:color="auto"/>
        <w:right w:val="none" w:sz="0" w:space="0" w:color="auto"/>
      </w:divBdr>
    </w:div>
    <w:div w:id="701172954">
      <w:bodyDiv w:val="1"/>
      <w:marLeft w:val="0"/>
      <w:marRight w:val="0"/>
      <w:marTop w:val="0"/>
      <w:marBottom w:val="0"/>
      <w:divBdr>
        <w:top w:val="none" w:sz="0" w:space="0" w:color="auto"/>
        <w:left w:val="none" w:sz="0" w:space="0" w:color="auto"/>
        <w:bottom w:val="none" w:sz="0" w:space="0" w:color="auto"/>
        <w:right w:val="none" w:sz="0" w:space="0" w:color="auto"/>
      </w:divBdr>
    </w:div>
    <w:div w:id="704984957">
      <w:bodyDiv w:val="1"/>
      <w:marLeft w:val="0"/>
      <w:marRight w:val="0"/>
      <w:marTop w:val="0"/>
      <w:marBottom w:val="0"/>
      <w:divBdr>
        <w:top w:val="none" w:sz="0" w:space="0" w:color="auto"/>
        <w:left w:val="none" w:sz="0" w:space="0" w:color="auto"/>
        <w:bottom w:val="none" w:sz="0" w:space="0" w:color="auto"/>
        <w:right w:val="none" w:sz="0" w:space="0" w:color="auto"/>
      </w:divBdr>
    </w:div>
    <w:div w:id="711660655">
      <w:bodyDiv w:val="1"/>
      <w:marLeft w:val="0"/>
      <w:marRight w:val="0"/>
      <w:marTop w:val="0"/>
      <w:marBottom w:val="0"/>
      <w:divBdr>
        <w:top w:val="none" w:sz="0" w:space="0" w:color="auto"/>
        <w:left w:val="none" w:sz="0" w:space="0" w:color="auto"/>
        <w:bottom w:val="none" w:sz="0" w:space="0" w:color="auto"/>
        <w:right w:val="none" w:sz="0" w:space="0" w:color="auto"/>
      </w:divBdr>
    </w:div>
    <w:div w:id="730233649">
      <w:bodyDiv w:val="1"/>
      <w:marLeft w:val="0"/>
      <w:marRight w:val="0"/>
      <w:marTop w:val="0"/>
      <w:marBottom w:val="0"/>
      <w:divBdr>
        <w:top w:val="none" w:sz="0" w:space="0" w:color="auto"/>
        <w:left w:val="none" w:sz="0" w:space="0" w:color="auto"/>
        <w:bottom w:val="none" w:sz="0" w:space="0" w:color="auto"/>
        <w:right w:val="none" w:sz="0" w:space="0" w:color="auto"/>
      </w:divBdr>
    </w:div>
    <w:div w:id="747463748">
      <w:bodyDiv w:val="1"/>
      <w:marLeft w:val="0"/>
      <w:marRight w:val="0"/>
      <w:marTop w:val="0"/>
      <w:marBottom w:val="0"/>
      <w:divBdr>
        <w:top w:val="none" w:sz="0" w:space="0" w:color="auto"/>
        <w:left w:val="none" w:sz="0" w:space="0" w:color="auto"/>
        <w:bottom w:val="none" w:sz="0" w:space="0" w:color="auto"/>
        <w:right w:val="none" w:sz="0" w:space="0" w:color="auto"/>
      </w:divBdr>
    </w:div>
    <w:div w:id="751509353">
      <w:bodyDiv w:val="1"/>
      <w:marLeft w:val="0"/>
      <w:marRight w:val="0"/>
      <w:marTop w:val="0"/>
      <w:marBottom w:val="0"/>
      <w:divBdr>
        <w:top w:val="none" w:sz="0" w:space="0" w:color="auto"/>
        <w:left w:val="none" w:sz="0" w:space="0" w:color="auto"/>
        <w:bottom w:val="none" w:sz="0" w:space="0" w:color="auto"/>
        <w:right w:val="none" w:sz="0" w:space="0" w:color="auto"/>
      </w:divBdr>
    </w:div>
    <w:div w:id="769813878">
      <w:bodyDiv w:val="1"/>
      <w:marLeft w:val="0"/>
      <w:marRight w:val="0"/>
      <w:marTop w:val="0"/>
      <w:marBottom w:val="0"/>
      <w:divBdr>
        <w:top w:val="none" w:sz="0" w:space="0" w:color="auto"/>
        <w:left w:val="none" w:sz="0" w:space="0" w:color="auto"/>
        <w:bottom w:val="none" w:sz="0" w:space="0" w:color="auto"/>
        <w:right w:val="none" w:sz="0" w:space="0" w:color="auto"/>
      </w:divBdr>
    </w:div>
    <w:div w:id="778986570">
      <w:bodyDiv w:val="1"/>
      <w:marLeft w:val="0"/>
      <w:marRight w:val="0"/>
      <w:marTop w:val="0"/>
      <w:marBottom w:val="0"/>
      <w:divBdr>
        <w:top w:val="none" w:sz="0" w:space="0" w:color="auto"/>
        <w:left w:val="none" w:sz="0" w:space="0" w:color="auto"/>
        <w:bottom w:val="none" w:sz="0" w:space="0" w:color="auto"/>
        <w:right w:val="none" w:sz="0" w:space="0" w:color="auto"/>
      </w:divBdr>
    </w:div>
    <w:div w:id="779372413">
      <w:bodyDiv w:val="1"/>
      <w:marLeft w:val="0"/>
      <w:marRight w:val="0"/>
      <w:marTop w:val="0"/>
      <w:marBottom w:val="0"/>
      <w:divBdr>
        <w:top w:val="none" w:sz="0" w:space="0" w:color="auto"/>
        <w:left w:val="none" w:sz="0" w:space="0" w:color="auto"/>
        <w:bottom w:val="none" w:sz="0" w:space="0" w:color="auto"/>
        <w:right w:val="none" w:sz="0" w:space="0" w:color="auto"/>
      </w:divBdr>
    </w:div>
    <w:div w:id="791872780">
      <w:bodyDiv w:val="1"/>
      <w:marLeft w:val="0"/>
      <w:marRight w:val="0"/>
      <w:marTop w:val="0"/>
      <w:marBottom w:val="0"/>
      <w:divBdr>
        <w:top w:val="none" w:sz="0" w:space="0" w:color="auto"/>
        <w:left w:val="none" w:sz="0" w:space="0" w:color="auto"/>
        <w:bottom w:val="none" w:sz="0" w:space="0" w:color="auto"/>
        <w:right w:val="none" w:sz="0" w:space="0" w:color="auto"/>
      </w:divBdr>
    </w:div>
    <w:div w:id="796918968">
      <w:bodyDiv w:val="1"/>
      <w:marLeft w:val="0"/>
      <w:marRight w:val="0"/>
      <w:marTop w:val="0"/>
      <w:marBottom w:val="0"/>
      <w:divBdr>
        <w:top w:val="none" w:sz="0" w:space="0" w:color="auto"/>
        <w:left w:val="none" w:sz="0" w:space="0" w:color="auto"/>
        <w:bottom w:val="none" w:sz="0" w:space="0" w:color="auto"/>
        <w:right w:val="none" w:sz="0" w:space="0" w:color="auto"/>
      </w:divBdr>
    </w:div>
    <w:div w:id="798642302">
      <w:bodyDiv w:val="1"/>
      <w:marLeft w:val="0"/>
      <w:marRight w:val="0"/>
      <w:marTop w:val="0"/>
      <w:marBottom w:val="0"/>
      <w:divBdr>
        <w:top w:val="none" w:sz="0" w:space="0" w:color="auto"/>
        <w:left w:val="none" w:sz="0" w:space="0" w:color="auto"/>
        <w:bottom w:val="none" w:sz="0" w:space="0" w:color="auto"/>
        <w:right w:val="none" w:sz="0" w:space="0" w:color="auto"/>
      </w:divBdr>
    </w:div>
    <w:div w:id="832570204">
      <w:bodyDiv w:val="1"/>
      <w:marLeft w:val="0"/>
      <w:marRight w:val="0"/>
      <w:marTop w:val="0"/>
      <w:marBottom w:val="0"/>
      <w:divBdr>
        <w:top w:val="none" w:sz="0" w:space="0" w:color="auto"/>
        <w:left w:val="none" w:sz="0" w:space="0" w:color="auto"/>
        <w:bottom w:val="none" w:sz="0" w:space="0" w:color="auto"/>
        <w:right w:val="none" w:sz="0" w:space="0" w:color="auto"/>
      </w:divBdr>
    </w:div>
    <w:div w:id="834033274">
      <w:bodyDiv w:val="1"/>
      <w:marLeft w:val="0"/>
      <w:marRight w:val="0"/>
      <w:marTop w:val="0"/>
      <w:marBottom w:val="0"/>
      <w:divBdr>
        <w:top w:val="none" w:sz="0" w:space="0" w:color="auto"/>
        <w:left w:val="none" w:sz="0" w:space="0" w:color="auto"/>
        <w:bottom w:val="none" w:sz="0" w:space="0" w:color="auto"/>
        <w:right w:val="none" w:sz="0" w:space="0" w:color="auto"/>
      </w:divBdr>
    </w:div>
    <w:div w:id="854536387">
      <w:bodyDiv w:val="1"/>
      <w:marLeft w:val="0"/>
      <w:marRight w:val="0"/>
      <w:marTop w:val="0"/>
      <w:marBottom w:val="0"/>
      <w:divBdr>
        <w:top w:val="none" w:sz="0" w:space="0" w:color="auto"/>
        <w:left w:val="none" w:sz="0" w:space="0" w:color="auto"/>
        <w:bottom w:val="none" w:sz="0" w:space="0" w:color="auto"/>
        <w:right w:val="none" w:sz="0" w:space="0" w:color="auto"/>
      </w:divBdr>
    </w:div>
    <w:div w:id="862597078">
      <w:bodyDiv w:val="1"/>
      <w:marLeft w:val="0"/>
      <w:marRight w:val="0"/>
      <w:marTop w:val="0"/>
      <w:marBottom w:val="0"/>
      <w:divBdr>
        <w:top w:val="none" w:sz="0" w:space="0" w:color="auto"/>
        <w:left w:val="none" w:sz="0" w:space="0" w:color="auto"/>
        <w:bottom w:val="none" w:sz="0" w:space="0" w:color="auto"/>
        <w:right w:val="none" w:sz="0" w:space="0" w:color="auto"/>
      </w:divBdr>
    </w:div>
    <w:div w:id="866059935">
      <w:bodyDiv w:val="1"/>
      <w:marLeft w:val="0"/>
      <w:marRight w:val="0"/>
      <w:marTop w:val="0"/>
      <w:marBottom w:val="0"/>
      <w:divBdr>
        <w:top w:val="none" w:sz="0" w:space="0" w:color="auto"/>
        <w:left w:val="none" w:sz="0" w:space="0" w:color="auto"/>
        <w:bottom w:val="none" w:sz="0" w:space="0" w:color="auto"/>
        <w:right w:val="none" w:sz="0" w:space="0" w:color="auto"/>
      </w:divBdr>
    </w:div>
    <w:div w:id="868687291">
      <w:bodyDiv w:val="1"/>
      <w:marLeft w:val="0"/>
      <w:marRight w:val="0"/>
      <w:marTop w:val="0"/>
      <w:marBottom w:val="0"/>
      <w:divBdr>
        <w:top w:val="none" w:sz="0" w:space="0" w:color="auto"/>
        <w:left w:val="none" w:sz="0" w:space="0" w:color="auto"/>
        <w:bottom w:val="none" w:sz="0" w:space="0" w:color="auto"/>
        <w:right w:val="none" w:sz="0" w:space="0" w:color="auto"/>
      </w:divBdr>
    </w:div>
    <w:div w:id="883097877">
      <w:bodyDiv w:val="1"/>
      <w:marLeft w:val="0"/>
      <w:marRight w:val="0"/>
      <w:marTop w:val="0"/>
      <w:marBottom w:val="0"/>
      <w:divBdr>
        <w:top w:val="none" w:sz="0" w:space="0" w:color="auto"/>
        <w:left w:val="none" w:sz="0" w:space="0" w:color="auto"/>
        <w:bottom w:val="none" w:sz="0" w:space="0" w:color="auto"/>
        <w:right w:val="none" w:sz="0" w:space="0" w:color="auto"/>
      </w:divBdr>
    </w:div>
    <w:div w:id="887495904">
      <w:bodyDiv w:val="1"/>
      <w:marLeft w:val="0"/>
      <w:marRight w:val="0"/>
      <w:marTop w:val="0"/>
      <w:marBottom w:val="0"/>
      <w:divBdr>
        <w:top w:val="none" w:sz="0" w:space="0" w:color="auto"/>
        <w:left w:val="none" w:sz="0" w:space="0" w:color="auto"/>
        <w:bottom w:val="none" w:sz="0" w:space="0" w:color="auto"/>
        <w:right w:val="none" w:sz="0" w:space="0" w:color="auto"/>
      </w:divBdr>
    </w:div>
    <w:div w:id="891306963">
      <w:bodyDiv w:val="1"/>
      <w:marLeft w:val="0"/>
      <w:marRight w:val="0"/>
      <w:marTop w:val="0"/>
      <w:marBottom w:val="0"/>
      <w:divBdr>
        <w:top w:val="none" w:sz="0" w:space="0" w:color="auto"/>
        <w:left w:val="none" w:sz="0" w:space="0" w:color="auto"/>
        <w:bottom w:val="none" w:sz="0" w:space="0" w:color="auto"/>
        <w:right w:val="none" w:sz="0" w:space="0" w:color="auto"/>
      </w:divBdr>
    </w:div>
    <w:div w:id="894508352">
      <w:bodyDiv w:val="1"/>
      <w:marLeft w:val="0"/>
      <w:marRight w:val="0"/>
      <w:marTop w:val="0"/>
      <w:marBottom w:val="0"/>
      <w:divBdr>
        <w:top w:val="none" w:sz="0" w:space="0" w:color="auto"/>
        <w:left w:val="none" w:sz="0" w:space="0" w:color="auto"/>
        <w:bottom w:val="none" w:sz="0" w:space="0" w:color="auto"/>
        <w:right w:val="none" w:sz="0" w:space="0" w:color="auto"/>
      </w:divBdr>
    </w:div>
    <w:div w:id="897596837">
      <w:bodyDiv w:val="1"/>
      <w:marLeft w:val="0"/>
      <w:marRight w:val="0"/>
      <w:marTop w:val="0"/>
      <w:marBottom w:val="0"/>
      <w:divBdr>
        <w:top w:val="none" w:sz="0" w:space="0" w:color="auto"/>
        <w:left w:val="none" w:sz="0" w:space="0" w:color="auto"/>
        <w:bottom w:val="none" w:sz="0" w:space="0" w:color="auto"/>
        <w:right w:val="none" w:sz="0" w:space="0" w:color="auto"/>
      </w:divBdr>
    </w:div>
    <w:div w:id="903178339">
      <w:bodyDiv w:val="1"/>
      <w:marLeft w:val="0"/>
      <w:marRight w:val="0"/>
      <w:marTop w:val="0"/>
      <w:marBottom w:val="0"/>
      <w:divBdr>
        <w:top w:val="none" w:sz="0" w:space="0" w:color="auto"/>
        <w:left w:val="none" w:sz="0" w:space="0" w:color="auto"/>
        <w:bottom w:val="none" w:sz="0" w:space="0" w:color="auto"/>
        <w:right w:val="none" w:sz="0" w:space="0" w:color="auto"/>
      </w:divBdr>
    </w:div>
    <w:div w:id="903835033">
      <w:bodyDiv w:val="1"/>
      <w:marLeft w:val="0"/>
      <w:marRight w:val="0"/>
      <w:marTop w:val="0"/>
      <w:marBottom w:val="0"/>
      <w:divBdr>
        <w:top w:val="none" w:sz="0" w:space="0" w:color="auto"/>
        <w:left w:val="none" w:sz="0" w:space="0" w:color="auto"/>
        <w:bottom w:val="none" w:sz="0" w:space="0" w:color="auto"/>
        <w:right w:val="none" w:sz="0" w:space="0" w:color="auto"/>
      </w:divBdr>
    </w:div>
    <w:div w:id="933131806">
      <w:bodyDiv w:val="1"/>
      <w:marLeft w:val="0"/>
      <w:marRight w:val="0"/>
      <w:marTop w:val="0"/>
      <w:marBottom w:val="0"/>
      <w:divBdr>
        <w:top w:val="none" w:sz="0" w:space="0" w:color="auto"/>
        <w:left w:val="none" w:sz="0" w:space="0" w:color="auto"/>
        <w:bottom w:val="none" w:sz="0" w:space="0" w:color="auto"/>
        <w:right w:val="none" w:sz="0" w:space="0" w:color="auto"/>
      </w:divBdr>
    </w:div>
    <w:div w:id="935092451">
      <w:bodyDiv w:val="1"/>
      <w:marLeft w:val="0"/>
      <w:marRight w:val="0"/>
      <w:marTop w:val="0"/>
      <w:marBottom w:val="0"/>
      <w:divBdr>
        <w:top w:val="none" w:sz="0" w:space="0" w:color="auto"/>
        <w:left w:val="none" w:sz="0" w:space="0" w:color="auto"/>
        <w:bottom w:val="none" w:sz="0" w:space="0" w:color="auto"/>
        <w:right w:val="none" w:sz="0" w:space="0" w:color="auto"/>
      </w:divBdr>
    </w:div>
    <w:div w:id="951591486">
      <w:bodyDiv w:val="1"/>
      <w:marLeft w:val="0"/>
      <w:marRight w:val="0"/>
      <w:marTop w:val="0"/>
      <w:marBottom w:val="0"/>
      <w:divBdr>
        <w:top w:val="none" w:sz="0" w:space="0" w:color="auto"/>
        <w:left w:val="none" w:sz="0" w:space="0" w:color="auto"/>
        <w:bottom w:val="none" w:sz="0" w:space="0" w:color="auto"/>
        <w:right w:val="none" w:sz="0" w:space="0" w:color="auto"/>
      </w:divBdr>
    </w:div>
    <w:div w:id="952438727">
      <w:bodyDiv w:val="1"/>
      <w:marLeft w:val="0"/>
      <w:marRight w:val="0"/>
      <w:marTop w:val="0"/>
      <w:marBottom w:val="0"/>
      <w:divBdr>
        <w:top w:val="none" w:sz="0" w:space="0" w:color="auto"/>
        <w:left w:val="none" w:sz="0" w:space="0" w:color="auto"/>
        <w:bottom w:val="none" w:sz="0" w:space="0" w:color="auto"/>
        <w:right w:val="none" w:sz="0" w:space="0" w:color="auto"/>
      </w:divBdr>
    </w:div>
    <w:div w:id="958533254">
      <w:bodyDiv w:val="1"/>
      <w:marLeft w:val="0"/>
      <w:marRight w:val="0"/>
      <w:marTop w:val="0"/>
      <w:marBottom w:val="0"/>
      <w:divBdr>
        <w:top w:val="none" w:sz="0" w:space="0" w:color="auto"/>
        <w:left w:val="none" w:sz="0" w:space="0" w:color="auto"/>
        <w:bottom w:val="none" w:sz="0" w:space="0" w:color="auto"/>
        <w:right w:val="none" w:sz="0" w:space="0" w:color="auto"/>
      </w:divBdr>
    </w:div>
    <w:div w:id="965938934">
      <w:bodyDiv w:val="1"/>
      <w:marLeft w:val="0"/>
      <w:marRight w:val="0"/>
      <w:marTop w:val="0"/>
      <w:marBottom w:val="0"/>
      <w:divBdr>
        <w:top w:val="none" w:sz="0" w:space="0" w:color="auto"/>
        <w:left w:val="none" w:sz="0" w:space="0" w:color="auto"/>
        <w:bottom w:val="none" w:sz="0" w:space="0" w:color="auto"/>
        <w:right w:val="none" w:sz="0" w:space="0" w:color="auto"/>
      </w:divBdr>
    </w:div>
    <w:div w:id="976759820">
      <w:bodyDiv w:val="1"/>
      <w:marLeft w:val="0"/>
      <w:marRight w:val="0"/>
      <w:marTop w:val="0"/>
      <w:marBottom w:val="0"/>
      <w:divBdr>
        <w:top w:val="none" w:sz="0" w:space="0" w:color="auto"/>
        <w:left w:val="none" w:sz="0" w:space="0" w:color="auto"/>
        <w:bottom w:val="none" w:sz="0" w:space="0" w:color="auto"/>
        <w:right w:val="none" w:sz="0" w:space="0" w:color="auto"/>
      </w:divBdr>
    </w:div>
    <w:div w:id="979655521">
      <w:bodyDiv w:val="1"/>
      <w:marLeft w:val="0"/>
      <w:marRight w:val="0"/>
      <w:marTop w:val="0"/>
      <w:marBottom w:val="0"/>
      <w:divBdr>
        <w:top w:val="none" w:sz="0" w:space="0" w:color="auto"/>
        <w:left w:val="none" w:sz="0" w:space="0" w:color="auto"/>
        <w:bottom w:val="none" w:sz="0" w:space="0" w:color="auto"/>
        <w:right w:val="none" w:sz="0" w:space="0" w:color="auto"/>
      </w:divBdr>
    </w:div>
    <w:div w:id="982151944">
      <w:bodyDiv w:val="1"/>
      <w:marLeft w:val="0"/>
      <w:marRight w:val="0"/>
      <w:marTop w:val="0"/>
      <w:marBottom w:val="0"/>
      <w:divBdr>
        <w:top w:val="none" w:sz="0" w:space="0" w:color="auto"/>
        <w:left w:val="none" w:sz="0" w:space="0" w:color="auto"/>
        <w:bottom w:val="none" w:sz="0" w:space="0" w:color="auto"/>
        <w:right w:val="none" w:sz="0" w:space="0" w:color="auto"/>
      </w:divBdr>
    </w:div>
    <w:div w:id="995761057">
      <w:bodyDiv w:val="1"/>
      <w:marLeft w:val="0"/>
      <w:marRight w:val="0"/>
      <w:marTop w:val="0"/>
      <w:marBottom w:val="0"/>
      <w:divBdr>
        <w:top w:val="none" w:sz="0" w:space="0" w:color="auto"/>
        <w:left w:val="none" w:sz="0" w:space="0" w:color="auto"/>
        <w:bottom w:val="none" w:sz="0" w:space="0" w:color="auto"/>
        <w:right w:val="none" w:sz="0" w:space="0" w:color="auto"/>
      </w:divBdr>
    </w:div>
    <w:div w:id="1000277280">
      <w:bodyDiv w:val="1"/>
      <w:marLeft w:val="0"/>
      <w:marRight w:val="0"/>
      <w:marTop w:val="0"/>
      <w:marBottom w:val="0"/>
      <w:divBdr>
        <w:top w:val="none" w:sz="0" w:space="0" w:color="auto"/>
        <w:left w:val="none" w:sz="0" w:space="0" w:color="auto"/>
        <w:bottom w:val="none" w:sz="0" w:space="0" w:color="auto"/>
        <w:right w:val="none" w:sz="0" w:space="0" w:color="auto"/>
      </w:divBdr>
    </w:div>
    <w:div w:id="1055082089">
      <w:bodyDiv w:val="1"/>
      <w:marLeft w:val="0"/>
      <w:marRight w:val="0"/>
      <w:marTop w:val="0"/>
      <w:marBottom w:val="0"/>
      <w:divBdr>
        <w:top w:val="none" w:sz="0" w:space="0" w:color="auto"/>
        <w:left w:val="none" w:sz="0" w:space="0" w:color="auto"/>
        <w:bottom w:val="none" w:sz="0" w:space="0" w:color="auto"/>
        <w:right w:val="none" w:sz="0" w:space="0" w:color="auto"/>
      </w:divBdr>
    </w:div>
    <w:div w:id="1064714577">
      <w:bodyDiv w:val="1"/>
      <w:marLeft w:val="0"/>
      <w:marRight w:val="0"/>
      <w:marTop w:val="0"/>
      <w:marBottom w:val="0"/>
      <w:divBdr>
        <w:top w:val="none" w:sz="0" w:space="0" w:color="auto"/>
        <w:left w:val="none" w:sz="0" w:space="0" w:color="auto"/>
        <w:bottom w:val="none" w:sz="0" w:space="0" w:color="auto"/>
        <w:right w:val="none" w:sz="0" w:space="0" w:color="auto"/>
      </w:divBdr>
    </w:div>
    <w:div w:id="1080759004">
      <w:bodyDiv w:val="1"/>
      <w:marLeft w:val="0"/>
      <w:marRight w:val="0"/>
      <w:marTop w:val="0"/>
      <w:marBottom w:val="0"/>
      <w:divBdr>
        <w:top w:val="none" w:sz="0" w:space="0" w:color="auto"/>
        <w:left w:val="none" w:sz="0" w:space="0" w:color="auto"/>
        <w:bottom w:val="none" w:sz="0" w:space="0" w:color="auto"/>
        <w:right w:val="none" w:sz="0" w:space="0" w:color="auto"/>
      </w:divBdr>
    </w:div>
    <w:div w:id="1109276440">
      <w:bodyDiv w:val="1"/>
      <w:marLeft w:val="0"/>
      <w:marRight w:val="0"/>
      <w:marTop w:val="0"/>
      <w:marBottom w:val="0"/>
      <w:divBdr>
        <w:top w:val="none" w:sz="0" w:space="0" w:color="auto"/>
        <w:left w:val="none" w:sz="0" w:space="0" w:color="auto"/>
        <w:bottom w:val="none" w:sz="0" w:space="0" w:color="auto"/>
        <w:right w:val="none" w:sz="0" w:space="0" w:color="auto"/>
      </w:divBdr>
    </w:div>
    <w:div w:id="1113742035">
      <w:bodyDiv w:val="1"/>
      <w:marLeft w:val="0"/>
      <w:marRight w:val="0"/>
      <w:marTop w:val="0"/>
      <w:marBottom w:val="0"/>
      <w:divBdr>
        <w:top w:val="none" w:sz="0" w:space="0" w:color="auto"/>
        <w:left w:val="none" w:sz="0" w:space="0" w:color="auto"/>
        <w:bottom w:val="none" w:sz="0" w:space="0" w:color="auto"/>
        <w:right w:val="none" w:sz="0" w:space="0" w:color="auto"/>
      </w:divBdr>
    </w:div>
    <w:div w:id="1136797944">
      <w:bodyDiv w:val="1"/>
      <w:marLeft w:val="0"/>
      <w:marRight w:val="0"/>
      <w:marTop w:val="0"/>
      <w:marBottom w:val="0"/>
      <w:divBdr>
        <w:top w:val="none" w:sz="0" w:space="0" w:color="auto"/>
        <w:left w:val="none" w:sz="0" w:space="0" w:color="auto"/>
        <w:bottom w:val="none" w:sz="0" w:space="0" w:color="auto"/>
        <w:right w:val="none" w:sz="0" w:space="0" w:color="auto"/>
      </w:divBdr>
    </w:div>
    <w:div w:id="1144128207">
      <w:bodyDiv w:val="1"/>
      <w:marLeft w:val="0"/>
      <w:marRight w:val="0"/>
      <w:marTop w:val="0"/>
      <w:marBottom w:val="0"/>
      <w:divBdr>
        <w:top w:val="none" w:sz="0" w:space="0" w:color="auto"/>
        <w:left w:val="none" w:sz="0" w:space="0" w:color="auto"/>
        <w:bottom w:val="none" w:sz="0" w:space="0" w:color="auto"/>
        <w:right w:val="none" w:sz="0" w:space="0" w:color="auto"/>
      </w:divBdr>
    </w:div>
    <w:div w:id="1145439082">
      <w:bodyDiv w:val="1"/>
      <w:marLeft w:val="0"/>
      <w:marRight w:val="0"/>
      <w:marTop w:val="0"/>
      <w:marBottom w:val="0"/>
      <w:divBdr>
        <w:top w:val="none" w:sz="0" w:space="0" w:color="auto"/>
        <w:left w:val="none" w:sz="0" w:space="0" w:color="auto"/>
        <w:bottom w:val="none" w:sz="0" w:space="0" w:color="auto"/>
        <w:right w:val="none" w:sz="0" w:space="0" w:color="auto"/>
      </w:divBdr>
    </w:div>
    <w:div w:id="1159495223">
      <w:bodyDiv w:val="1"/>
      <w:marLeft w:val="0"/>
      <w:marRight w:val="0"/>
      <w:marTop w:val="0"/>
      <w:marBottom w:val="0"/>
      <w:divBdr>
        <w:top w:val="none" w:sz="0" w:space="0" w:color="auto"/>
        <w:left w:val="none" w:sz="0" w:space="0" w:color="auto"/>
        <w:bottom w:val="none" w:sz="0" w:space="0" w:color="auto"/>
        <w:right w:val="none" w:sz="0" w:space="0" w:color="auto"/>
      </w:divBdr>
    </w:div>
    <w:div w:id="1164082320">
      <w:bodyDiv w:val="1"/>
      <w:marLeft w:val="0"/>
      <w:marRight w:val="0"/>
      <w:marTop w:val="0"/>
      <w:marBottom w:val="0"/>
      <w:divBdr>
        <w:top w:val="none" w:sz="0" w:space="0" w:color="auto"/>
        <w:left w:val="none" w:sz="0" w:space="0" w:color="auto"/>
        <w:bottom w:val="none" w:sz="0" w:space="0" w:color="auto"/>
        <w:right w:val="none" w:sz="0" w:space="0" w:color="auto"/>
      </w:divBdr>
    </w:div>
    <w:div w:id="1164204283">
      <w:bodyDiv w:val="1"/>
      <w:marLeft w:val="0"/>
      <w:marRight w:val="0"/>
      <w:marTop w:val="0"/>
      <w:marBottom w:val="0"/>
      <w:divBdr>
        <w:top w:val="none" w:sz="0" w:space="0" w:color="auto"/>
        <w:left w:val="none" w:sz="0" w:space="0" w:color="auto"/>
        <w:bottom w:val="none" w:sz="0" w:space="0" w:color="auto"/>
        <w:right w:val="none" w:sz="0" w:space="0" w:color="auto"/>
      </w:divBdr>
    </w:div>
    <w:div w:id="1168402466">
      <w:bodyDiv w:val="1"/>
      <w:marLeft w:val="0"/>
      <w:marRight w:val="0"/>
      <w:marTop w:val="0"/>
      <w:marBottom w:val="0"/>
      <w:divBdr>
        <w:top w:val="none" w:sz="0" w:space="0" w:color="auto"/>
        <w:left w:val="none" w:sz="0" w:space="0" w:color="auto"/>
        <w:bottom w:val="none" w:sz="0" w:space="0" w:color="auto"/>
        <w:right w:val="none" w:sz="0" w:space="0" w:color="auto"/>
      </w:divBdr>
    </w:div>
    <w:div w:id="1174149065">
      <w:bodyDiv w:val="1"/>
      <w:marLeft w:val="0"/>
      <w:marRight w:val="0"/>
      <w:marTop w:val="0"/>
      <w:marBottom w:val="0"/>
      <w:divBdr>
        <w:top w:val="none" w:sz="0" w:space="0" w:color="auto"/>
        <w:left w:val="none" w:sz="0" w:space="0" w:color="auto"/>
        <w:bottom w:val="none" w:sz="0" w:space="0" w:color="auto"/>
        <w:right w:val="none" w:sz="0" w:space="0" w:color="auto"/>
      </w:divBdr>
    </w:div>
    <w:div w:id="1176993273">
      <w:bodyDiv w:val="1"/>
      <w:marLeft w:val="0"/>
      <w:marRight w:val="0"/>
      <w:marTop w:val="0"/>
      <w:marBottom w:val="0"/>
      <w:divBdr>
        <w:top w:val="none" w:sz="0" w:space="0" w:color="auto"/>
        <w:left w:val="none" w:sz="0" w:space="0" w:color="auto"/>
        <w:bottom w:val="none" w:sz="0" w:space="0" w:color="auto"/>
        <w:right w:val="none" w:sz="0" w:space="0" w:color="auto"/>
      </w:divBdr>
    </w:div>
    <w:div w:id="1179587388">
      <w:bodyDiv w:val="1"/>
      <w:marLeft w:val="0"/>
      <w:marRight w:val="0"/>
      <w:marTop w:val="0"/>
      <w:marBottom w:val="0"/>
      <w:divBdr>
        <w:top w:val="none" w:sz="0" w:space="0" w:color="auto"/>
        <w:left w:val="none" w:sz="0" w:space="0" w:color="auto"/>
        <w:bottom w:val="none" w:sz="0" w:space="0" w:color="auto"/>
        <w:right w:val="none" w:sz="0" w:space="0" w:color="auto"/>
      </w:divBdr>
    </w:div>
    <w:div w:id="1208101172">
      <w:bodyDiv w:val="1"/>
      <w:marLeft w:val="0"/>
      <w:marRight w:val="0"/>
      <w:marTop w:val="0"/>
      <w:marBottom w:val="0"/>
      <w:divBdr>
        <w:top w:val="none" w:sz="0" w:space="0" w:color="auto"/>
        <w:left w:val="none" w:sz="0" w:space="0" w:color="auto"/>
        <w:bottom w:val="none" w:sz="0" w:space="0" w:color="auto"/>
        <w:right w:val="none" w:sz="0" w:space="0" w:color="auto"/>
      </w:divBdr>
    </w:div>
    <w:div w:id="1218861107">
      <w:bodyDiv w:val="1"/>
      <w:marLeft w:val="0"/>
      <w:marRight w:val="0"/>
      <w:marTop w:val="0"/>
      <w:marBottom w:val="0"/>
      <w:divBdr>
        <w:top w:val="none" w:sz="0" w:space="0" w:color="auto"/>
        <w:left w:val="none" w:sz="0" w:space="0" w:color="auto"/>
        <w:bottom w:val="none" w:sz="0" w:space="0" w:color="auto"/>
        <w:right w:val="none" w:sz="0" w:space="0" w:color="auto"/>
      </w:divBdr>
    </w:div>
    <w:div w:id="1239053715">
      <w:bodyDiv w:val="1"/>
      <w:marLeft w:val="0"/>
      <w:marRight w:val="0"/>
      <w:marTop w:val="0"/>
      <w:marBottom w:val="0"/>
      <w:divBdr>
        <w:top w:val="none" w:sz="0" w:space="0" w:color="auto"/>
        <w:left w:val="none" w:sz="0" w:space="0" w:color="auto"/>
        <w:bottom w:val="none" w:sz="0" w:space="0" w:color="auto"/>
        <w:right w:val="none" w:sz="0" w:space="0" w:color="auto"/>
      </w:divBdr>
    </w:div>
    <w:div w:id="1241598075">
      <w:bodyDiv w:val="1"/>
      <w:marLeft w:val="0"/>
      <w:marRight w:val="0"/>
      <w:marTop w:val="0"/>
      <w:marBottom w:val="0"/>
      <w:divBdr>
        <w:top w:val="none" w:sz="0" w:space="0" w:color="auto"/>
        <w:left w:val="none" w:sz="0" w:space="0" w:color="auto"/>
        <w:bottom w:val="none" w:sz="0" w:space="0" w:color="auto"/>
        <w:right w:val="none" w:sz="0" w:space="0" w:color="auto"/>
      </w:divBdr>
    </w:div>
    <w:div w:id="1246770813">
      <w:bodyDiv w:val="1"/>
      <w:marLeft w:val="0"/>
      <w:marRight w:val="0"/>
      <w:marTop w:val="0"/>
      <w:marBottom w:val="0"/>
      <w:divBdr>
        <w:top w:val="none" w:sz="0" w:space="0" w:color="auto"/>
        <w:left w:val="none" w:sz="0" w:space="0" w:color="auto"/>
        <w:bottom w:val="none" w:sz="0" w:space="0" w:color="auto"/>
        <w:right w:val="none" w:sz="0" w:space="0" w:color="auto"/>
      </w:divBdr>
    </w:div>
    <w:div w:id="1278416880">
      <w:bodyDiv w:val="1"/>
      <w:marLeft w:val="0"/>
      <w:marRight w:val="0"/>
      <w:marTop w:val="0"/>
      <w:marBottom w:val="0"/>
      <w:divBdr>
        <w:top w:val="none" w:sz="0" w:space="0" w:color="auto"/>
        <w:left w:val="none" w:sz="0" w:space="0" w:color="auto"/>
        <w:bottom w:val="none" w:sz="0" w:space="0" w:color="auto"/>
        <w:right w:val="none" w:sz="0" w:space="0" w:color="auto"/>
      </w:divBdr>
    </w:div>
    <w:div w:id="1280256967">
      <w:bodyDiv w:val="1"/>
      <w:marLeft w:val="0"/>
      <w:marRight w:val="0"/>
      <w:marTop w:val="0"/>
      <w:marBottom w:val="0"/>
      <w:divBdr>
        <w:top w:val="none" w:sz="0" w:space="0" w:color="auto"/>
        <w:left w:val="none" w:sz="0" w:space="0" w:color="auto"/>
        <w:bottom w:val="none" w:sz="0" w:space="0" w:color="auto"/>
        <w:right w:val="none" w:sz="0" w:space="0" w:color="auto"/>
      </w:divBdr>
    </w:div>
    <w:div w:id="1294367370">
      <w:bodyDiv w:val="1"/>
      <w:marLeft w:val="0"/>
      <w:marRight w:val="0"/>
      <w:marTop w:val="0"/>
      <w:marBottom w:val="0"/>
      <w:divBdr>
        <w:top w:val="none" w:sz="0" w:space="0" w:color="auto"/>
        <w:left w:val="none" w:sz="0" w:space="0" w:color="auto"/>
        <w:bottom w:val="none" w:sz="0" w:space="0" w:color="auto"/>
        <w:right w:val="none" w:sz="0" w:space="0" w:color="auto"/>
      </w:divBdr>
    </w:div>
    <w:div w:id="1305621909">
      <w:bodyDiv w:val="1"/>
      <w:marLeft w:val="0"/>
      <w:marRight w:val="0"/>
      <w:marTop w:val="0"/>
      <w:marBottom w:val="0"/>
      <w:divBdr>
        <w:top w:val="none" w:sz="0" w:space="0" w:color="auto"/>
        <w:left w:val="none" w:sz="0" w:space="0" w:color="auto"/>
        <w:bottom w:val="none" w:sz="0" w:space="0" w:color="auto"/>
        <w:right w:val="none" w:sz="0" w:space="0" w:color="auto"/>
      </w:divBdr>
    </w:div>
    <w:div w:id="1342078429">
      <w:bodyDiv w:val="1"/>
      <w:marLeft w:val="0"/>
      <w:marRight w:val="0"/>
      <w:marTop w:val="0"/>
      <w:marBottom w:val="0"/>
      <w:divBdr>
        <w:top w:val="none" w:sz="0" w:space="0" w:color="auto"/>
        <w:left w:val="none" w:sz="0" w:space="0" w:color="auto"/>
        <w:bottom w:val="none" w:sz="0" w:space="0" w:color="auto"/>
        <w:right w:val="none" w:sz="0" w:space="0" w:color="auto"/>
      </w:divBdr>
    </w:div>
    <w:div w:id="1351449906">
      <w:bodyDiv w:val="1"/>
      <w:marLeft w:val="0"/>
      <w:marRight w:val="0"/>
      <w:marTop w:val="0"/>
      <w:marBottom w:val="0"/>
      <w:divBdr>
        <w:top w:val="none" w:sz="0" w:space="0" w:color="auto"/>
        <w:left w:val="none" w:sz="0" w:space="0" w:color="auto"/>
        <w:bottom w:val="none" w:sz="0" w:space="0" w:color="auto"/>
        <w:right w:val="none" w:sz="0" w:space="0" w:color="auto"/>
      </w:divBdr>
    </w:div>
    <w:div w:id="1363701834">
      <w:bodyDiv w:val="1"/>
      <w:marLeft w:val="0"/>
      <w:marRight w:val="0"/>
      <w:marTop w:val="0"/>
      <w:marBottom w:val="0"/>
      <w:divBdr>
        <w:top w:val="none" w:sz="0" w:space="0" w:color="auto"/>
        <w:left w:val="none" w:sz="0" w:space="0" w:color="auto"/>
        <w:bottom w:val="none" w:sz="0" w:space="0" w:color="auto"/>
        <w:right w:val="none" w:sz="0" w:space="0" w:color="auto"/>
      </w:divBdr>
    </w:div>
    <w:div w:id="1386878592">
      <w:bodyDiv w:val="1"/>
      <w:marLeft w:val="0"/>
      <w:marRight w:val="0"/>
      <w:marTop w:val="0"/>
      <w:marBottom w:val="0"/>
      <w:divBdr>
        <w:top w:val="none" w:sz="0" w:space="0" w:color="auto"/>
        <w:left w:val="none" w:sz="0" w:space="0" w:color="auto"/>
        <w:bottom w:val="none" w:sz="0" w:space="0" w:color="auto"/>
        <w:right w:val="none" w:sz="0" w:space="0" w:color="auto"/>
      </w:divBdr>
    </w:div>
    <w:div w:id="1387949454">
      <w:bodyDiv w:val="1"/>
      <w:marLeft w:val="0"/>
      <w:marRight w:val="0"/>
      <w:marTop w:val="0"/>
      <w:marBottom w:val="0"/>
      <w:divBdr>
        <w:top w:val="none" w:sz="0" w:space="0" w:color="auto"/>
        <w:left w:val="none" w:sz="0" w:space="0" w:color="auto"/>
        <w:bottom w:val="none" w:sz="0" w:space="0" w:color="auto"/>
        <w:right w:val="none" w:sz="0" w:space="0" w:color="auto"/>
      </w:divBdr>
    </w:div>
    <w:div w:id="1413773056">
      <w:bodyDiv w:val="1"/>
      <w:marLeft w:val="0"/>
      <w:marRight w:val="0"/>
      <w:marTop w:val="0"/>
      <w:marBottom w:val="0"/>
      <w:divBdr>
        <w:top w:val="none" w:sz="0" w:space="0" w:color="auto"/>
        <w:left w:val="none" w:sz="0" w:space="0" w:color="auto"/>
        <w:bottom w:val="none" w:sz="0" w:space="0" w:color="auto"/>
        <w:right w:val="none" w:sz="0" w:space="0" w:color="auto"/>
      </w:divBdr>
    </w:div>
    <w:div w:id="1438941099">
      <w:bodyDiv w:val="1"/>
      <w:marLeft w:val="0"/>
      <w:marRight w:val="0"/>
      <w:marTop w:val="0"/>
      <w:marBottom w:val="0"/>
      <w:divBdr>
        <w:top w:val="none" w:sz="0" w:space="0" w:color="auto"/>
        <w:left w:val="none" w:sz="0" w:space="0" w:color="auto"/>
        <w:bottom w:val="none" w:sz="0" w:space="0" w:color="auto"/>
        <w:right w:val="none" w:sz="0" w:space="0" w:color="auto"/>
      </w:divBdr>
    </w:div>
    <w:div w:id="1453547707">
      <w:bodyDiv w:val="1"/>
      <w:marLeft w:val="0"/>
      <w:marRight w:val="0"/>
      <w:marTop w:val="0"/>
      <w:marBottom w:val="0"/>
      <w:divBdr>
        <w:top w:val="none" w:sz="0" w:space="0" w:color="auto"/>
        <w:left w:val="none" w:sz="0" w:space="0" w:color="auto"/>
        <w:bottom w:val="none" w:sz="0" w:space="0" w:color="auto"/>
        <w:right w:val="none" w:sz="0" w:space="0" w:color="auto"/>
      </w:divBdr>
    </w:div>
    <w:div w:id="1459488671">
      <w:bodyDiv w:val="1"/>
      <w:marLeft w:val="0"/>
      <w:marRight w:val="0"/>
      <w:marTop w:val="0"/>
      <w:marBottom w:val="0"/>
      <w:divBdr>
        <w:top w:val="none" w:sz="0" w:space="0" w:color="auto"/>
        <w:left w:val="none" w:sz="0" w:space="0" w:color="auto"/>
        <w:bottom w:val="none" w:sz="0" w:space="0" w:color="auto"/>
        <w:right w:val="none" w:sz="0" w:space="0" w:color="auto"/>
      </w:divBdr>
    </w:div>
    <w:div w:id="1478693512">
      <w:bodyDiv w:val="1"/>
      <w:marLeft w:val="0"/>
      <w:marRight w:val="0"/>
      <w:marTop w:val="0"/>
      <w:marBottom w:val="0"/>
      <w:divBdr>
        <w:top w:val="none" w:sz="0" w:space="0" w:color="auto"/>
        <w:left w:val="none" w:sz="0" w:space="0" w:color="auto"/>
        <w:bottom w:val="none" w:sz="0" w:space="0" w:color="auto"/>
        <w:right w:val="none" w:sz="0" w:space="0" w:color="auto"/>
      </w:divBdr>
    </w:div>
    <w:div w:id="1505632552">
      <w:bodyDiv w:val="1"/>
      <w:marLeft w:val="0"/>
      <w:marRight w:val="0"/>
      <w:marTop w:val="0"/>
      <w:marBottom w:val="0"/>
      <w:divBdr>
        <w:top w:val="none" w:sz="0" w:space="0" w:color="auto"/>
        <w:left w:val="none" w:sz="0" w:space="0" w:color="auto"/>
        <w:bottom w:val="none" w:sz="0" w:space="0" w:color="auto"/>
        <w:right w:val="none" w:sz="0" w:space="0" w:color="auto"/>
      </w:divBdr>
    </w:div>
    <w:div w:id="1515341924">
      <w:bodyDiv w:val="1"/>
      <w:marLeft w:val="0"/>
      <w:marRight w:val="0"/>
      <w:marTop w:val="0"/>
      <w:marBottom w:val="0"/>
      <w:divBdr>
        <w:top w:val="none" w:sz="0" w:space="0" w:color="auto"/>
        <w:left w:val="none" w:sz="0" w:space="0" w:color="auto"/>
        <w:bottom w:val="none" w:sz="0" w:space="0" w:color="auto"/>
        <w:right w:val="none" w:sz="0" w:space="0" w:color="auto"/>
      </w:divBdr>
    </w:div>
    <w:div w:id="1518739519">
      <w:bodyDiv w:val="1"/>
      <w:marLeft w:val="0"/>
      <w:marRight w:val="0"/>
      <w:marTop w:val="0"/>
      <w:marBottom w:val="0"/>
      <w:divBdr>
        <w:top w:val="none" w:sz="0" w:space="0" w:color="auto"/>
        <w:left w:val="none" w:sz="0" w:space="0" w:color="auto"/>
        <w:bottom w:val="none" w:sz="0" w:space="0" w:color="auto"/>
        <w:right w:val="none" w:sz="0" w:space="0" w:color="auto"/>
      </w:divBdr>
    </w:div>
    <w:div w:id="1536385531">
      <w:bodyDiv w:val="1"/>
      <w:marLeft w:val="0"/>
      <w:marRight w:val="0"/>
      <w:marTop w:val="0"/>
      <w:marBottom w:val="0"/>
      <w:divBdr>
        <w:top w:val="none" w:sz="0" w:space="0" w:color="auto"/>
        <w:left w:val="none" w:sz="0" w:space="0" w:color="auto"/>
        <w:bottom w:val="none" w:sz="0" w:space="0" w:color="auto"/>
        <w:right w:val="none" w:sz="0" w:space="0" w:color="auto"/>
      </w:divBdr>
    </w:div>
    <w:div w:id="1575048090">
      <w:bodyDiv w:val="1"/>
      <w:marLeft w:val="0"/>
      <w:marRight w:val="0"/>
      <w:marTop w:val="0"/>
      <w:marBottom w:val="0"/>
      <w:divBdr>
        <w:top w:val="none" w:sz="0" w:space="0" w:color="auto"/>
        <w:left w:val="none" w:sz="0" w:space="0" w:color="auto"/>
        <w:bottom w:val="none" w:sz="0" w:space="0" w:color="auto"/>
        <w:right w:val="none" w:sz="0" w:space="0" w:color="auto"/>
      </w:divBdr>
    </w:div>
    <w:div w:id="1582907755">
      <w:bodyDiv w:val="1"/>
      <w:marLeft w:val="0"/>
      <w:marRight w:val="0"/>
      <w:marTop w:val="0"/>
      <w:marBottom w:val="0"/>
      <w:divBdr>
        <w:top w:val="none" w:sz="0" w:space="0" w:color="auto"/>
        <w:left w:val="none" w:sz="0" w:space="0" w:color="auto"/>
        <w:bottom w:val="none" w:sz="0" w:space="0" w:color="auto"/>
        <w:right w:val="none" w:sz="0" w:space="0" w:color="auto"/>
      </w:divBdr>
    </w:div>
    <w:div w:id="1586301829">
      <w:bodyDiv w:val="1"/>
      <w:marLeft w:val="0"/>
      <w:marRight w:val="0"/>
      <w:marTop w:val="0"/>
      <w:marBottom w:val="0"/>
      <w:divBdr>
        <w:top w:val="none" w:sz="0" w:space="0" w:color="auto"/>
        <w:left w:val="none" w:sz="0" w:space="0" w:color="auto"/>
        <w:bottom w:val="none" w:sz="0" w:space="0" w:color="auto"/>
        <w:right w:val="none" w:sz="0" w:space="0" w:color="auto"/>
      </w:divBdr>
    </w:div>
    <w:div w:id="1591428924">
      <w:bodyDiv w:val="1"/>
      <w:marLeft w:val="0"/>
      <w:marRight w:val="0"/>
      <w:marTop w:val="0"/>
      <w:marBottom w:val="0"/>
      <w:divBdr>
        <w:top w:val="none" w:sz="0" w:space="0" w:color="auto"/>
        <w:left w:val="none" w:sz="0" w:space="0" w:color="auto"/>
        <w:bottom w:val="none" w:sz="0" w:space="0" w:color="auto"/>
        <w:right w:val="none" w:sz="0" w:space="0" w:color="auto"/>
      </w:divBdr>
    </w:div>
    <w:div w:id="1598445379">
      <w:bodyDiv w:val="1"/>
      <w:marLeft w:val="0"/>
      <w:marRight w:val="0"/>
      <w:marTop w:val="0"/>
      <w:marBottom w:val="0"/>
      <w:divBdr>
        <w:top w:val="none" w:sz="0" w:space="0" w:color="auto"/>
        <w:left w:val="none" w:sz="0" w:space="0" w:color="auto"/>
        <w:bottom w:val="none" w:sz="0" w:space="0" w:color="auto"/>
        <w:right w:val="none" w:sz="0" w:space="0" w:color="auto"/>
      </w:divBdr>
    </w:div>
    <w:div w:id="1601182149">
      <w:bodyDiv w:val="1"/>
      <w:marLeft w:val="0"/>
      <w:marRight w:val="0"/>
      <w:marTop w:val="0"/>
      <w:marBottom w:val="0"/>
      <w:divBdr>
        <w:top w:val="none" w:sz="0" w:space="0" w:color="auto"/>
        <w:left w:val="none" w:sz="0" w:space="0" w:color="auto"/>
        <w:bottom w:val="none" w:sz="0" w:space="0" w:color="auto"/>
        <w:right w:val="none" w:sz="0" w:space="0" w:color="auto"/>
      </w:divBdr>
    </w:div>
    <w:div w:id="1615867866">
      <w:bodyDiv w:val="1"/>
      <w:marLeft w:val="0"/>
      <w:marRight w:val="0"/>
      <w:marTop w:val="0"/>
      <w:marBottom w:val="0"/>
      <w:divBdr>
        <w:top w:val="none" w:sz="0" w:space="0" w:color="auto"/>
        <w:left w:val="none" w:sz="0" w:space="0" w:color="auto"/>
        <w:bottom w:val="none" w:sz="0" w:space="0" w:color="auto"/>
        <w:right w:val="none" w:sz="0" w:space="0" w:color="auto"/>
      </w:divBdr>
    </w:div>
    <w:div w:id="1618557829">
      <w:bodyDiv w:val="1"/>
      <w:marLeft w:val="0"/>
      <w:marRight w:val="0"/>
      <w:marTop w:val="0"/>
      <w:marBottom w:val="0"/>
      <w:divBdr>
        <w:top w:val="none" w:sz="0" w:space="0" w:color="auto"/>
        <w:left w:val="none" w:sz="0" w:space="0" w:color="auto"/>
        <w:bottom w:val="none" w:sz="0" w:space="0" w:color="auto"/>
        <w:right w:val="none" w:sz="0" w:space="0" w:color="auto"/>
      </w:divBdr>
    </w:div>
    <w:div w:id="1621567736">
      <w:bodyDiv w:val="1"/>
      <w:marLeft w:val="0"/>
      <w:marRight w:val="0"/>
      <w:marTop w:val="0"/>
      <w:marBottom w:val="0"/>
      <w:divBdr>
        <w:top w:val="none" w:sz="0" w:space="0" w:color="auto"/>
        <w:left w:val="none" w:sz="0" w:space="0" w:color="auto"/>
        <w:bottom w:val="none" w:sz="0" w:space="0" w:color="auto"/>
        <w:right w:val="none" w:sz="0" w:space="0" w:color="auto"/>
      </w:divBdr>
    </w:div>
    <w:div w:id="1622108662">
      <w:bodyDiv w:val="1"/>
      <w:marLeft w:val="0"/>
      <w:marRight w:val="0"/>
      <w:marTop w:val="0"/>
      <w:marBottom w:val="0"/>
      <w:divBdr>
        <w:top w:val="none" w:sz="0" w:space="0" w:color="auto"/>
        <w:left w:val="none" w:sz="0" w:space="0" w:color="auto"/>
        <w:bottom w:val="none" w:sz="0" w:space="0" w:color="auto"/>
        <w:right w:val="none" w:sz="0" w:space="0" w:color="auto"/>
      </w:divBdr>
    </w:div>
    <w:div w:id="1642803486">
      <w:bodyDiv w:val="1"/>
      <w:marLeft w:val="0"/>
      <w:marRight w:val="0"/>
      <w:marTop w:val="0"/>
      <w:marBottom w:val="0"/>
      <w:divBdr>
        <w:top w:val="none" w:sz="0" w:space="0" w:color="auto"/>
        <w:left w:val="none" w:sz="0" w:space="0" w:color="auto"/>
        <w:bottom w:val="none" w:sz="0" w:space="0" w:color="auto"/>
        <w:right w:val="none" w:sz="0" w:space="0" w:color="auto"/>
      </w:divBdr>
    </w:div>
    <w:div w:id="1654873936">
      <w:bodyDiv w:val="1"/>
      <w:marLeft w:val="0"/>
      <w:marRight w:val="0"/>
      <w:marTop w:val="0"/>
      <w:marBottom w:val="0"/>
      <w:divBdr>
        <w:top w:val="none" w:sz="0" w:space="0" w:color="auto"/>
        <w:left w:val="none" w:sz="0" w:space="0" w:color="auto"/>
        <w:bottom w:val="none" w:sz="0" w:space="0" w:color="auto"/>
        <w:right w:val="none" w:sz="0" w:space="0" w:color="auto"/>
      </w:divBdr>
    </w:div>
    <w:div w:id="1702516126">
      <w:bodyDiv w:val="1"/>
      <w:marLeft w:val="0"/>
      <w:marRight w:val="0"/>
      <w:marTop w:val="0"/>
      <w:marBottom w:val="0"/>
      <w:divBdr>
        <w:top w:val="none" w:sz="0" w:space="0" w:color="auto"/>
        <w:left w:val="none" w:sz="0" w:space="0" w:color="auto"/>
        <w:bottom w:val="none" w:sz="0" w:space="0" w:color="auto"/>
        <w:right w:val="none" w:sz="0" w:space="0" w:color="auto"/>
      </w:divBdr>
    </w:div>
    <w:div w:id="1710884674">
      <w:bodyDiv w:val="1"/>
      <w:marLeft w:val="0"/>
      <w:marRight w:val="0"/>
      <w:marTop w:val="0"/>
      <w:marBottom w:val="0"/>
      <w:divBdr>
        <w:top w:val="none" w:sz="0" w:space="0" w:color="auto"/>
        <w:left w:val="none" w:sz="0" w:space="0" w:color="auto"/>
        <w:bottom w:val="none" w:sz="0" w:space="0" w:color="auto"/>
        <w:right w:val="none" w:sz="0" w:space="0" w:color="auto"/>
      </w:divBdr>
    </w:div>
    <w:div w:id="1729568402">
      <w:bodyDiv w:val="1"/>
      <w:marLeft w:val="0"/>
      <w:marRight w:val="0"/>
      <w:marTop w:val="0"/>
      <w:marBottom w:val="0"/>
      <w:divBdr>
        <w:top w:val="none" w:sz="0" w:space="0" w:color="auto"/>
        <w:left w:val="none" w:sz="0" w:space="0" w:color="auto"/>
        <w:bottom w:val="none" w:sz="0" w:space="0" w:color="auto"/>
        <w:right w:val="none" w:sz="0" w:space="0" w:color="auto"/>
      </w:divBdr>
    </w:div>
    <w:div w:id="1736472228">
      <w:bodyDiv w:val="1"/>
      <w:marLeft w:val="0"/>
      <w:marRight w:val="0"/>
      <w:marTop w:val="0"/>
      <w:marBottom w:val="0"/>
      <w:divBdr>
        <w:top w:val="none" w:sz="0" w:space="0" w:color="auto"/>
        <w:left w:val="none" w:sz="0" w:space="0" w:color="auto"/>
        <w:bottom w:val="none" w:sz="0" w:space="0" w:color="auto"/>
        <w:right w:val="none" w:sz="0" w:space="0" w:color="auto"/>
      </w:divBdr>
    </w:div>
    <w:div w:id="1749375992">
      <w:bodyDiv w:val="1"/>
      <w:marLeft w:val="0"/>
      <w:marRight w:val="0"/>
      <w:marTop w:val="0"/>
      <w:marBottom w:val="0"/>
      <w:divBdr>
        <w:top w:val="none" w:sz="0" w:space="0" w:color="auto"/>
        <w:left w:val="none" w:sz="0" w:space="0" w:color="auto"/>
        <w:bottom w:val="none" w:sz="0" w:space="0" w:color="auto"/>
        <w:right w:val="none" w:sz="0" w:space="0" w:color="auto"/>
      </w:divBdr>
    </w:div>
    <w:div w:id="1754742447">
      <w:bodyDiv w:val="1"/>
      <w:marLeft w:val="0"/>
      <w:marRight w:val="0"/>
      <w:marTop w:val="0"/>
      <w:marBottom w:val="0"/>
      <w:divBdr>
        <w:top w:val="none" w:sz="0" w:space="0" w:color="auto"/>
        <w:left w:val="none" w:sz="0" w:space="0" w:color="auto"/>
        <w:bottom w:val="none" w:sz="0" w:space="0" w:color="auto"/>
        <w:right w:val="none" w:sz="0" w:space="0" w:color="auto"/>
      </w:divBdr>
    </w:div>
    <w:div w:id="1755781216">
      <w:bodyDiv w:val="1"/>
      <w:marLeft w:val="0"/>
      <w:marRight w:val="0"/>
      <w:marTop w:val="0"/>
      <w:marBottom w:val="0"/>
      <w:divBdr>
        <w:top w:val="none" w:sz="0" w:space="0" w:color="auto"/>
        <w:left w:val="none" w:sz="0" w:space="0" w:color="auto"/>
        <w:bottom w:val="none" w:sz="0" w:space="0" w:color="auto"/>
        <w:right w:val="none" w:sz="0" w:space="0" w:color="auto"/>
      </w:divBdr>
    </w:div>
    <w:div w:id="1757241236">
      <w:bodyDiv w:val="1"/>
      <w:marLeft w:val="0"/>
      <w:marRight w:val="0"/>
      <w:marTop w:val="0"/>
      <w:marBottom w:val="0"/>
      <w:divBdr>
        <w:top w:val="none" w:sz="0" w:space="0" w:color="auto"/>
        <w:left w:val="none" w:sz="0" w:space="0" w:color="auto"/>
        <w:bottom w:val="none" w:sz="0" w:space="0" w:color="auto"/>
        <w:right w:val="none" w:sz="0" w:space="0" w:color="auto"/>
      </w:divBdr>
    </w:div>
    <w:div w:id="1759476114">
      <w:bodyDiv w:val="1"/>
      <w:marLeft w:val="0"/>
      <w:marRight w:val="0"/>
      <w:marTop w:val="0"/>
      <w:marBottom w:val="0"/>
      <w:divBdr>
        <w:top w:val="none" w:sz="0" w:space="0" w:color="auto"/>
        <w:left w:val="none" w:sz="0" w:space="0" w:color="auto"/>
        <w:bottom w:val="none" w:sz="0" w:space="0" w:color="auto"/>
        <w:right w:val="none" w:sz="0" w:space="0" w:color="auto"/>
      </w:divBdr>
    </w:div>
    <w:div w:id="1771272508">
      <w:bodyDiv w:val="1"/>
      <w:marLeft w:val="0"/>
      <w:marRight w:val="0"/>
      <w:marTop w:val="0"/>
      <w:marBottom w:val="0"/>
      <w:divBdr>
        <w:top w:val="none" w:sz="0" w:space="0" w:color="auto"/>
        <w:left w:val="none" w:sz="0" w:space="0" w:color="auto"/>
        <w:bottom w:val="none" w:sz="0" w:space="0" w:color="auto"/>
        <w:right w:val="none" w:sz="0" w:space="0" w:color="auto"/>
      </w:divBdr>
    </w:div>
    <w:div w:id="1783643312">
      <w:bodyDiv w:val="1"/>
      <w:marLeft w:val="0"/>
      <w:marRight w:val="0"/>
      <w:marTop w:val="0"/>
      <w:marBottom w:val="0"/>
      <w:divBdr>
        <w:top w:val="none" w:sz="0" w:space="0" w:color="auto"/>
        <w:left w:val="none" w:sz="0" w:space="0" w:color="auto"/>
        <w:bottom w:val="none" w:sz="0" w:space="0" w:color="auto"/>
        <w:right w:val="none" w:sz="0" w:space="0" w:color="auto"/>
      </w:divBdr>
    </w:div>
    <w:div w:id="1789278133">
      <w:bodyDiv w:val="1"/>
      <w:marLeft w:val="0"/>
      <w:marRight w:val="0"/>
      <w:marTop w:val="0"/>
      <w:marBottom w:val="0"/>
      <w:divBdr>
        <w:top w:val="none" w:sz="0" w:space="0" w:color="auto"/>
        <w:left w:val="none" w:sz="0" w:space="0" w:color="auto"/>
        <w:bottom w:val="none" w:sz="0" w:space="0" w:color="auto"/>
        <w:right w:val="none" w:sz="0" w:space="0" w:color="auto"/>
      </w:divBdr>
    </w:div>
    <w:div w:id="1833790606">
      <w:bodyDiv w:val="1"/>
      <w:marLeft w:val="0"/>
      <w:marRight w:val="0"/>
      <w:marTop w:val="0"/>
      <w:marBottom w:val="0"/>
      <w:divBdr>
        <w:top w:val="none" w:sz="0" w:space="0" w:color="auto"/>
        <w:left w:val="none" w:sz="0" w:space="0" w:color="auto"/>
        <w:bottom w:val="none" w:sz="0" w:space="0" w:color="auto"/>
        <w:right w:val="none" w:sz="0" w:space="0" w:color="auto"/>
      </w:divBdr>
    </w:div>
    <w:div w:id="1844666861">
      <w:bodyDiv w:val="1"/>
      <w:marLeft w:val="0"/>
      <w:marRight w:val="0"/>
      <w:marTop w:val="0"/>
      <w:marBottom w:val="0"/>
      <w:divBdr>
        <w:top w:val="none" w:sz="0" w:space="0" w:color="auto"/>
        <w:left w:val="none" w:sz="0" w:space="0" w:color="auto"/>
        <w:bottom w:val="none" w:sz="0" w:space="0" w:color="auto"/>
        <w:right w:val="none" w:sz="0" w:space="0" w:color="auto"/>
      </w:divBdr>
    </w:div>
    <w:div w:id="1870071027">
      <w:bodyDiv w:val="1"/>
      <w:marLeft w:val="0"/>
      <w:marRight w:val="0"/>
      <w:marTop w:val="0"/>
      <w:marBottom w:val="0"/>
      <w:divBdr>
        <w:top w:val="none" w:sz="0" w:space="0" w:color="auto"/>
        <w:left w:val="none" w:sz="0" w:space="0" w:color="auto"/>
        <w:bottom w:val="none" w:sz="0" w:space="0" w:color="auto"/>
        <w:right w:val="none" w:sz="0" w:space="0" w:color="auto"/>
      </w:divBdr>
    </w:div>
    <w:div w:id="1904872586">
      <w:bodyDiv w:val="1"/>
      <w:marLeft w:val="0"/>
      <w:marRight w:val="0"/>
      <w:marTop w:val="0"/>
      <w:marBottom w:val="0"/>
      <w:divBdr>
        <w:top w:val="none" w:sz="0" w:space="0" w:color="auto"/>
        <w:left w:val="none" w:sz="0" w:space="0" w:color="auto"/>
        <w:bottom w:val="none" w:sz="0" w:space="0" w:color="auto"/>
        <w:right w:val="none" w:sz="0" w:space="0" w:color="auto"/>
      </w:divBdr>
    </w:div>
    <w:div w:id="1908029266">
      <w:bodyDiv w:val="1"/>
      <w:marLeft w:val="0"/>
      <w:marRight w:val="0"/>
      <w:marTop w:val="0"/>
      <w:marBottom w:val="0"/>
      <w:divBdr>
        <w:top w:val="none" w:sz="0" w:space="0" w:color="auto"/>
        <w:left w:val="none" w:sz="0" w:space="0" w:color="auto"/>
        <w:bottom w:val="none" w:sz="0" w:space="0" w:color="auto"/>
        <w:right w:val="none" w:sz="0" w:space="0" w:color="auto"/>
      </w:divBdr>
    </w:div>
    <w:div w:id="1920407671">
      <w:bodyDiv w:val="1"/>
      <w:marLeft w:val="0"/>
      <w:marRight w:val="0"/>
      <w:marTop w:val="0"/>
      <w:marBottom w:val="0"/>
      <w:divBdr>
        <w:top w:val="none" w:sz="0" w:space="0" w:color="auto"/>
        <w:left w:val="none" w:sz="0" w:space="0" w:color="auto"/>
        <w:bottom w:val="none" w:sz="0" w:space="0" w:color="auto"/>
        <w:right w:val="none" w:sz="0" w:space="0" w:color="auto"/>
      </w:divBdr>
    </w:div>
    <w:div w:id="1921134061">
      <w:bodyDiv w:val="1"/>
      <w:marLeft w:val="0"/>
      <w:marRight w:val="0"/>
      <w:marTop w:val="0"/>
      <w:marBottom w:val="0"/>
      <w:divBdr>
        <w:top w:val="none" w:sz="0" w:space="0" w:color="auto"/>
        <w:left w:val="none" w:sz="0" w:space="0" w:color="auto"/>
        <w:bottom w:val="none" w:sz="0" w:space="0" w:color="auto"/>
        <w:right w:val="none" w:sz="0" w:space="0" w:color="auto"/>
      </w:divBdr>
    </w:div>
    <w:div w:id="1931506388">
      <w:bodyDiv w:val="1"/>
      <w:marLeft w:val="0"/>
      <w:marRight w:val="0"/>
      <w:marTop w:val="0"/>
      <w:marBottom w:val="0"/>
      <w:divBdr>
        <w:top w:val="none" w:sz="0" w:space="0" w:color="auto"/>
        <w:left w:val="none" w:sz="0" w:space="0" w:color="auto"/>
        <w:bottom w:val="none" w:sz="0" w:space="0" w:color="auto"/>
        <w:right w:val="none" w:sz="0" w:space="0" w:color="auto"/>
      </w:divBdr>
    </w:div>
    <w:div w:id="1938514487">
      <w:bodyDiv w:val="1"/>
      <w:marLeft w:val="0"/>
      <w:marRight w:val="0"/>
      <w:marTop w:val="0"/>
      <w:marBottom w:val="0"/>
      <w:divBdr>
        <w:top w:val="none" w:sz="0" w:space="0" w:color="auto"/>
        <w:left w:val="none" w:sz="0" w:space="0" w:color="auto"/>
        <w:bottom w:val="none" w:sz="0" w:space="0" w:color="auto"/>
        <w:right w:val="none" w:sz="0" w:space="0" w:color="auto"/>
      </w:divBdr>
    </w:div>
    <w:div w:id="1971015860">
      <w:bodyDiv w:val="1"/>
      <w:marLeft w:val="0"/>
      <w:marRight w:val="0"/>
      <w:marTop w:val="0"/>
      <w:marBottom w:val="0"/>
      <w:divBdr>
        <w:top w:val="none" w:sz="0" w:space="0" w:color="auto"/>
        <w:left w:val="none" w:sz="0" w:space="0" w:color="auto"/>
        <w:bottom w:val="none" w:sz="0" w:space="0" w:color="auto"/>
        <w:right w:val="none" w:sz="0" w:space="0" w:color="auto"/>
      </w:divBdr>
    </w:div>
    <w:div w:id="1978756904">
      <w:bodyDiv w:val="1"/>
      <w:marLeft w:val="0"/>
      <w:marRight w:val="0"/>
      <w:marTop w:val="0"/>
      <w:marBottom w:val="0"/>
      <w:divBdr>
        <w:top w:val="none" w:sz="0" w:space="0" w:color="auto"/>
        <w:left w:val="none" w:sz="0" w:space="0" w:color="auto"/>
        <w:bottom w:val="none" w:sz="0" w:space="0" w:color="auto"/>
        <w:right w:val="none" w:sz="0" w:space="0" w:color="auto"/>
      </w:divBdr>
    </w:div>
    <w:div w:id="1987313680">
      <w:bodyDiv w:val="1"/>
      <w:marLeft w:val="0"/>
      <w:marRight w:val="0"/>
      <w:marTop w:val="0"/>
      <w:marBottom w:val="0"/>
      <w:divBdr>
        <w:top w:val="none" w:sz="0" w:space="0" w:color="auto"/>
        <w:left w:val="none" w:sz="0" w:space="0" w:color="auto"/>
        <w:bottom w:val="none" w:sz="0" w:space="0" w:color="auto"/>
        <w:right w:val="none" w:sz="0" w:space="0" w:color="auto"/>
      </w:divBdr>
    </w:div>
    <w:div w:id="1989548007">
      <w:bodyDiv w:val="1"/>
      <w:marLeft w:val="0"/>
      <w:marRight w:val="0"/>
      <w:marTop w:val="0"/>
      <w:marBottom w:val="0"/>
      <w:divBdr>
        <w:top w:val="none" w:sz="0" w:space="0" w:color="auto"/>
        <w:left w:val="none" w:sz="0" w:space="0" w:color="auto"/>
        <w:bottom w:val="none" w:sz="0" w:space="0" w:color="auto"/>
        <w:right w:val="none" w:sz="0" w:space="0" w:color="auto"/>
      </w:divBdr>
    </w:div>
    <w:div w:id="2004119795">
      <w:bodyDiv w:val="1"/>
      <w:marLeft w:val="0"/>
      <w:marRight w:val="0"/>
      <w:marTop w:val="0"/>
      <w:marBottom w:val="0"/>
      <w:divBdr>
        <w:top w:val="none" w:sz="0" w:space="0" w:color="auto"/>
        <w:left w:val="none" w:sz="0" w:space="0" w:color="auto"/>
        <w:bottom w:val="none" w:sz="0" w:space="0" w:color="auto"/>
        <w:right w:val="none" w:sz="0" w:space="0" w:color="auto"/>
      </w:divBdr>
    </w:div>
    <w:div w:id="2006546631">
      <w:bodyDiv w:val="1"/>
      <w:marLeft w:val="0"/>
      <w:marRight w:val="0"/>
      <w:marTop w:val="0"/>
      <w:marBottom w:val="0"/>
      <w:divBdr>
        <w:top w:val="none" w:sz="0" w:space="0" w:color="auto"/>
        <w:left w:val="none" w:sz="0" w:space="0" w:color="auto"/>
        <w:bottom w:val="none" w:sz="0" w:space="0" w:color="auto"/>
        <w:right w:val="none" w:sz="0" w:space="0" w:color="auto"/>
      </w:divBdr>
    </w:div>
    <w:div w:id="2007513560">
      <w:bodyDiv w:val="1"/>
      <w:marLeft w:val="0"/>
      <w:marRight w:val="0"/>
      <w:marTop w:val="0"/>
      <w:marBottom w:val="0"/>
      <w:divBdr>
        <w:top w:val="none" w:sz="0" w:space="0" w:color="auto"/>
        <w:left w:val="none" w:sz="0" w:space="0" w:color="auto"/>
        <w:bottom w:val="none" w:sz="0" w:space="0" w:color="auto"/>
        <w:right w:val="none" w:sz="0" w:space="0" w:color="auto"/>
      </w:divBdr>
    </w:div>
    <w:div w:id="2012248244">
      <w:bodyDiv w:val="1"/>
      <w:marLeft w:val="0"/>
      <w:marRight w:val="0"/>
      <w:marTop w:val="0"/>
      <w:marBottom w:val="0"/>
      <w:divBdr>
        <w:top w:val="none" w:sz="0" w:space="0" w:color="auto"/>
        <w:left w:val="none" w:sz="0" w:space="0" w:color="auto"/>
        <w:bottom w:val="none" w:sz="0" w:space="0" w:color="auto"/>
        <w:right w:val="none" w:sz="0" w:space="0" w:color="auto"/>
      </w:divBdr>
    </w:div>
    <w:div w:id="2040813406">
      <w:bodyDiv w:val="1"/>
      <w:marLeft w:val="0"/>
      <w:marRight w:val="0"/>
      <w:marTop w:val="0"/>
      <w:marBottom w:val="0"/>
      <w:divBdr>
        <w:top w:val="none" w:sz="0" w:space="0" w:color="auto"/>
        <w:left w:val="none" w:sz="0" w:space="0" w:color="auto"/>
        <w:bottom w:val="none" w:sz="0" w:space="0" w:color="auto"/>
        <w:right w:val="none" w:sz="0" w:space="0" w:color="auto"/>
      </w:divBdr>
    </w:div>
    <w:div w:id="2061056291">
      <w:bodyDiv w:val="1"/>
      <w:marLeft w:val="0"/>
      <w:marRight w:val="0"/>
      <w:marTop w:val="0"/>
      <w:marBottom w:val="0"/>
      <w:divBdr>
        <w:top w:val="none" w:sz="0" w:space="0" w:color="auto"/>
        <w:left w:val="none" w:sz="0" w:space="0" w:color="auto"/>
        <w:bottom w:val="none" w:sz="0" w:space="0" w:color="auto"/>
        <w:right w:val="none" w:sz="0" w:space="0" w:color="auto"/>
      </w:divBdr>
    </w:div>
    <w:div w:id="2078624828">
      <w:bodyDiv w:val="1"/>
      <w:marLeft w:val="0"/>
      <w:marRight w:val="0"/>
      <w:marTop w:val="0"/>
      <w:marBottom w:val="0"/>
      <w:divBdr>
        <w:top w:val="none" w:sz="0" w:space="0" w:color="auto"/>
        <w:left w:val="none" w:sz="0" w:space="0" w:color="auto"/>
        <w:bottom w:val="none" w:sz="0" w:space="0" w:color="auto"/>
        <w:right w:val="none" w:sz="0" w:space="0" w:color="auto"/>
      </w:divBdr>
    </w:div>
    <w:div w:id="2107455203">
      <w:bodyDiv w:val="1"/>
      <w:marLeft w:val="0"/>
      <w:marRight w:val="0"/>
      <w:marTop w:val="0"/>
      <w:marBottom w:val="0"/>
      <w:divBdr>
        <w:top w:val="none" w:sz="0" w:space="0" w:color="auto"/>
        <w:left w:val="none" w:sz="0" w:space="0" w:color="auto"/>
        <w:bottom w:val="none" w:sz="0" w:space="0" w:color="auto"/>
        <w:right w:val="none" w:sz="0" w:space="0" w:color="auto"/>
      </w:divBdr>
    </w:div>
    <w:div w:id="2127236914">
      <w:bodyDiv w:val="1"/>
      <w:marLeft w:val="0"/>
      <w:marRight w:val="0"/>
      <w:marTop w:val="0"/>
      <w:marBottom w:val="0"/>
      <w:divBdr>
        <w:top w:val="none" w:sz="0" w:space="0" w:color="auto"/>
        <w:left w:val="none" w:sz="0" w:space="0" w:color="auto"/>
        <w:bottom w:val="none" w:sz="0" w:space="0" w:color="auto"/>
        <w:right w:val="none" w:sz="0" w:space="0" w:color="auto"/>
      </w:divBdr>
    </w:div>
    <w:div w:id="2133866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hyperlink" Target="https://en.wikipedia.org/wiki/Earnings_per_share"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2023-11-01T00:00:00</PublishDate>
  <Abstract/>
  <CompanyAddress>Student name: Flavius-Florin Filimon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Ryl13</b:Tag>
    <b:SourceType>Book</b:SourceType>
    <b:Guid>{83F231DE-3506-402A-89B2-E87481F92076}</b:Guid>
    <b:Title>The making of Tesco: A story of British shopping</b:Title>
    <b:Year>2013</b:Year>
    <b:Publisher>Random House</b:Publisher>
    <b:Author>
      <b:Author>
        <b:NameList>
          <b:Person>
            <b:Last>Ryle</b:Last>
            <b:First>Sarah</b:First>
          </b:Person>
        </b:NameList>
      </b:Author>
    </b:Author>
    <b:RefOrder>26</b:RefOrder>
  </b:Source>
  <b:Source>
    <b:Tag>Yor00</b:Tag>
    <b:SourceType>Book</b:SourceType>
    <b:Guid>{4E3AD1C1-3D18-4009-8D0E-0891653AC916}</b:Guid>
    <b:Title> International Expansion and Buyer-driven Commodity Chanin: The Case of Tesco</b:Title>
    <b:Year>2000</b:Year>
    <b:Publisher>School of Slavonic and East European Studies</b:Publisher>
    <b:Author>
      <b:Author>
        <b:NameList>
          <b:Person>
            <b:Last>Yoruk</b:Last>
            <b:Middle>Eylem</b:Middle>
            <b:First>Deniz </b:First>
          </b:Person>
          <b:Person>
            <b:Last>Radosevic</b:Last>
            <b:First>Slavo</b:First>
          </b:Person>
        </b:NameList>
      </b:Author>
    </b:Author>
    <b:RefOrder>5</b:RefOrder>
  </b:Source>
  <b:Source>
    <b:Tag>Ver</b:Tag>
    <b:SourceType>JournalArticle</b:SourceType>
    <b:Guid>{5BD9CC71-F9A7-4CD7-83EF-FE4FB6AE7321}</b:Guid>
    <b:Title>CRM and the critical analysis of database marketing: a case study of Tesco Clubcard.</b:Title>
    <b:Author>
      <b:Author>
        <b:NameList>
          <b:Person>
            <b:Last>Verasophon</b:Last>
            <b:First>Promrawee</b:First>
          </b:Person>
        </b:NameList>
      </b:Author>
    </b:Author>
    <b:Year>2002</b:Year>
    <b:RefOrder>3</b:RefOrder>
  </b:Source>
  <b:Source>
    <b:Tag>Aza22</b:Tag>
    <b:SourceType>JournalArticle</b:SourceType>
    <b:Guid>{7C8A497D-DFB6-4A19-B3DC-5E6DB2586D1F}</b:Guid>
    <b:Title>The Relationship between Customer Loyalty Program and Customer Retention at Tesco</b:Title>
    <b:JournalName> Research in Management of Technology and Business</b:JournalName>
    <b:Year>2022</b:Year>
    <b:Pages>174-184</b:Pages>
    <b:Volume>3</b:Volume>
    <b:Issue>2</b:Issue>
    <b:Author>
      <b:Author>
        <b:NameList>
          <b:Person>
            <b:Last>Azan</b:Last>
            <b:Middle>Eizuan Mohd</b:Middle>
            <b:First>Muhammad</b:First>
          </b:Person>
          <b:Person>
            <b:Last>Karimah</b:Last>
            <b:Middle>Nurul</b:Middle>
            <b:First>Wan</b:First>
          </b:Person>
        </b:NameList>
      </b:Author>
    </b:Author>
    <b:RefOrder>4</b:RefOrder>
  </b:Source>
  <b:Source>
    <b:Tag>Smi23</b:Tag>
    <b:SourceType>JournalArticle</b:SourceType>
    <b:Guid>{02ADE9C4-961C-4DA6-A51D-2D6E6651C9D6}</b:Guid>
    <b:Title>Logistics in Tesco: past, present and future</b:Title>
    <b:JournalName> Logistics And Retail Management insights Into Current Practice And Trends From Leading Experts</b:JournalName>
    <b:Year>2023</b:Year>
    <b:Pages>154-183</b:Pages>
    <b:Author>
      <b:Author>
        <b:NameList>
          <b:Person>
            <b:Last>Smith</b:Last>
            <b:First>David</b:First>
          </b:Person>
        </b:NameList>
      </b:Author>
    </b:Author>
    <b:RefOrder>2</b:RefOrder>
  </b:Source>
  <b:Source>
    <b:Tag>Mou21</b:Tag>
    <b:SourceType>JournalArticle</b:SourceType>
    <b:Guid>{39B7D891-3569-4CC3-83D7-9994DA293298}</b:Guid>
    <b:Title>Equity Research in Food &amp; Retail Industry-TESCO PLC</b:Title>
    <b:JournalName>Doctoral dissertation, Instituto Superior de Economia e Gestão</b:JournalName>
    <b:Year>2021</b:Year>
    <b:Author>
      <b:Author>
        <b:NameList>
          <b:Person>
            <b:Last>Moura</b:Last>
            <b:Middle>Maria Beatriz de</b:Middle>
            <b:First>Maria</b:First>
          </b:Person>
        </b:NameList>
      </b:Author>
    </b:Author>
    <b:RefOrder>6</b:RefOrder>
  </b:Source>
  <b:Source>
    <b:Tag>Mon21</b:Tag>
    <b:SourceType>JournalArticle</b:SourceType>
    <b:Guid>{498B69F8-83D0-4662-BA21-241DEE84BBA0}</b:Guid>
    <b:Title>A study of value chain reconfiguration processes under Covid-19 pressures: the case of Tesco PLC in the United Kingdom.</b:Title>
    <b:Year>2021</b:Year>
    <b:Author>
      <b:Author>
        <b:NameList>
          <b:Person>
            <b:Last>Monte</b:Last>
            <b:First>Alessandro</b:First>
          </b:Person>
        </b:NameList>
      </b:Author>
    </b:Author>
    <b:RefOrder>7</b:RefOrder>
  </b:Source>
  <b:Source>
    <b:Tag>Che221</b:Tag>
    <b:SourceType>JournalArticle</b:SourceType>
    <b:Guid>{F01D3092-6ECE-4174-8FD0-1EF447872A01}</b:Guid>
    <b:Title>Tesco Plc. In International Cases of Corporate Governance </b:Title>
    <b:JournalName>Singapore: Springer Nature Singapore.</b:JournalName>
    <b:Year>2022</b:Year>
    <b:Pages>27-44</b:Pages>
    <b:Author>
      <b:Author>
        <b:NameList>
          <b:Person>
            <b:Last>Chen</b:Last>
            <b:Middle>Jinghan</b:Middle>
            <b:First>Jean</b:First>
          </b:Person>
        </b:NameList>
      </b:Author>
    </b:Author>
    <b:RefOrder>27</b:RefOrder>
  </b:Source>
  <b:Source>
    <b:Tag>ZXh23</b:Tag>
    <b:SourceType>JournalArticle</b:SourceType>
    <b:Guid>{42681423-F234-43B8-9CA6-4505E36BD233}</b:Guid>
    <b:Title>Analyzing Tesco PLC Stock: A Comprehensive Evaluation of Growth Potential and Investment Opportunities</b:Title>
    <b:JournalName>AC Investment Research Journal,</b:JournalName>
    <b:Year>2023</b:Year>
    <b:Volume>220</b:Volume>
    <b:Issue>44</b:Issue>
    <b:Author>
      <b:Author>
        <b:NameList>
          <b:Person>
            <b:Last>ZXhang</b:Last>
            <b:Middle>X</b:Middle>
            <b:First>Yoshua</b:First>
          </b:Person>
          <b:Person>
            <b:Last>Yann</b:Last>
            <b:Middle>M</b:Middle>
            <b:First>Haxo</b:First>
          </b:Person>
          <b:Person>
            <b:Last>Ying</b:Last>
            <b:Middle>X</b:Middle>
            <b:First>Mat</b:First>
          </b:Person>
        </b:NameList>
      </b:Author>
    </b:Author>
    <b:RefOrder>8</b:RefOrder>
  </b:Source>
  <b:Source>
    <b:Tag>sta231</b:Tag>
    <b:SourceType>InternetSite</b:SourceType>
    <b:Guid>{8E308E9E-45BF-451E-85CE-945DD50065C5}</b:Guid>
    <b:Title>Percentage change in sales at Tesco in Great Britain compared to a year earlier from January 2015 to October 2023</b:Title>
    <b:Year>2023</b:Year>
    <b:Author>
      <b:Author>
        <b:Corporate>statista.com</b:Corporate>
      </b:Author>
    </b:Author>
    <b:YearAccessed>2023</b:YearAccessed>
    <b:MonthAccessed>November </b:MonthAccessed>
    <b:DayAccessed>01</b:DayAccessed>
    <b:URL>https://www.statista.com/statistics/386598/tesco-sales-percentage-change-great-britain-uk/</b:URL>
    <b:RefOrder>9</b:RefOrder>
  </b:Source>
  <b:Source>
    <b:Tag>tes23</b:Tag>
    <b:SourceType>InternetSite</b:SourceType>
    <b:Guid>{B149615D-520C-47E8-B688-E2AE111B2E61}</b:Guid>
    <b:Author>
      <b:Author>
        <b:Corporate>tescoplc.com</b:Corporate>
      </b:Author>
    </b:Author>
    <b:Title>Tesco</b:Title>
    <b:Year>2023</b:Year>
    <b:YearAccessed>2023</b:YearAccessed>
    <b:MonthAccessed>November</b:MonthAccessed>
    <b:DayAccessed>01</b:DayAccessed>
    <b:URL>https://www.tescoplc.com/about/our-history/</b:URL>
    <b:RefOrder>10</b:RefOrder>
  </b:Source>
  <b:Source>
    <b:Tag>Taq21</b:Tag>
    <b:SourceType>JournalArticle</b:SourceType>
    <b:Guid>{C19498BB-938B-44CE-9094-47EA8C38BCC7}</b:Guid>
    <b:Title>5. Tesco</b:Title>
    <b:Year>2021</b:Year>
    <b:JournalName>Business Management Case Studies: Pran-RFL, Netflix, Mc Donalds, Google, Tesco, Apple, COCA COLA, PSA Group, Mercedes, Tesla, Toyota, Beximco, KFC, LBC Lao Brewery Company</b:JournalName>
    <b:Pages>97</b:Pages>
    <b:Author>
      <b:Author>
        <b:NameList>
          <b:Person>
            <b:Last>Taqatqa</b:Last>
            <b:First>A</b:First>
          </b:Person>
        </b:NameList>
      </b:Author>
    </b:Author>
    <b:RefOrder>12</b:RefOrder>
  </b:Source>
  <b:Source>
    <b:Tag>aca23</b:Tag>
    <b:SourceType>InternetSite</b:SourceType>
    <b:Guid>{6DF1364A-985E-43E6-A1D2-80E39D37064E}</b:Guid>
    <b:Title>Customer Relationship Management (CRM) in Tesco</b:Title>
    <b:Year>2023</b:Year>
    <b:Author>
      <b:Author>
        <b:Corporate>academized.com</b:Corporate>
      </b:Author>
    </b:Author>
    <b:YearAccessed>2023</b:YearAccessed>
    <b:MonthAccessed>November</b:MonthAccessed>
    <b:DayAccessed>02</b:DayAccessed>
    <b:URL>https://academized.com/samples/customer-relationship-management-in-tesco</b:URL>
    <b:RefOrder>15</b:RefOrder>
  </b:Source>
  <b:Source>
    <b:Tag>Bom20</b:Tag>
    <b:SourceType>JournalArticle</b:SourceType>
    <b:Guid>{A1A8EF8D-6CE4-4644-ABDC-6C9FEC3FDDF2}</b:Guid>
    <b:Title>When do loyalty programs work? The moderating role of design, retailer-strategy, and country characteristics</b:Title>
    <b:Year>2020</b:Year>
    <b:JournalName> International Journal of Research in Marketing</b:JournalName>
    <b:Pages>175-195</b:Pages>
    <b:Volume>37</b:Volume>
    <b:Issue>1</b:Issue>
    <b:Author>
      <b:Author>
        <b:NameList>
          <b:Person>
            <b:Last>Bombaij</b:Last>
            <b:First>Nick</b:First>
          </b:Person>
          <b:Person>
            <b:Last>Marnik</b:Last>
            <b:Middle>G</b:Middle>
            <b:First>Dekimpe</b:First>
          </b:Person>
        </b:NameList>
      </b:Author>
    </b:Author>
    <b:RefOrder>28</b:RefOrder>
  </b:Source>
  <b:Source>
    <b:Tag>Cat22</b:Tag>
    <b:SourceType>JournalArticle</b:SourceType>
    <b:Guid>{A5F3259C-0FE1-49A9-86CD-F7C13FDADEE8}</b:Guid>
    <b:Title>Equity research-Tesco PLC</b:Title>
    <b:JournalName>Instituto Superior de Economia e Gestão</b:JournalName>
    <b:Year>2022</b:Year>
    <b:Author>
      <b:Author>
        <b:NameList>
          <b:Person>
            <b:Last>Catalão</b:Last>
            <b:First>Inês do Peso</b:First>
          </b:Person>
        </b:NameList>
      </b:Author>
    </b:Author>
    <b:RefOrder>18</b:RefOrder>
  </b:Source>
  <b:Source>
    <b:Tag>Sep21</b:Tag>
    <b:SourceType>JournalArticle</b:SourceType>
    <b:Guid>{B6A15C97-2D12-44B2-BE6F-A1CD9EDBC7F3}</b:Guid>
    <b:Title>Everyday “low price” or everyday “value”? The interactive effects of framing and construal level on consumer purchase intentions</b:Title>
    <b:JournalName>Journal of Retailing and Consumer Services </b:JournalName>
    <b:Year>2021</b:Year>
    <b:Pages>102317</b:Pages>
    <b:Volume>58</b:Volume>
    <b:Author>
      <b:Author>
        <b:NameList>
          <b:Person>
            <b:Last>Septianto</b:Last>
            <b:First>Felix</b:First>
          </b:Person>
          <b:Person>
            <b:Last>Lee</b:Last>
            <b:Middle>SW</b:Middle>
            <b:First>Michael</b:First>
          </b:Person>
          <b:Person>
            <b:Last>Geldo</b:Last>
            <b:First>Pragea</b:First>
          </b:Person>
        </b:NameList>
      </b:Author>
    </b:Author>
    <b:RefOrder>29</b:RefOrder>
  </b:Source>
  <b:Source>
    <b:Tag>cha20</b:Tag>
    <b:SourceType>InternetSite</b:SourceType>
    <b:Guid>{7D807936-C175-4E4A-A44A-DF9694E533A7}</b:Guid>
    <b:Title>Tesco makes “Scan as you Shop” system cashless sparking customer outrage</b:Title>
    <b:Year>2020</b:Year>
    <b:Author>
      <b:Author>
        <b:Corporate>chargedretail.co.uk</b:Corporate>
      </b:Author>
    </b:Author>
    <b:YearAccessed>2023</b:YearAccessed>
    <b:MonthAccessed>November</b:MonthAccessed>
    <b:DayAccessed>01</b:DayAccessed>
    <b:URL>https://www.chargedretail.co.uk/2020/01/03/tesco-makes-scan-as-you-shop-system-cashless-sparking-customer-outrage/</b:URL>
    <b:RefOrder>19</b:RefOrder>
  </b:Source>
  <b:Source>
    <b:Tag>CUL21</b:Tag>
    <b:SourceType>JournalArticle</b:SourceType>
    <b:Guid>{B7C08A73-D12F-4D56-A2F7-F8136BAFFFCB}</b:Guid>
    <b:Title> 03 B2C e-commerce and fulfilment.</b:Title>
    <b:Year>2021</b:Year>
    <b:JournalName>E-Logistics: Managing Digital Supply Chains for Competitive Advantage</b:JournalName>
    <b:Pages>66</b:Pages>
    <b:Author>
      <b:Author>
        <b:NameList>
          <b:Person>
            <b:Last>CULLINANE</b:Last>
            <b:First>SHARON</b:First>
          </b:Person>
        </b:NameList>
      </b:Author>
    </b:Author>
    <b:RefOrder>30</b:RefOrder>
  </b:Source>
  <b:Source>
    <b:Tag>Pat23</b:Tag>
    <b:SourceType>JournalArticle</b:SourceType>
    <b:Guid>{9A864923-1830-4860-AF3C-C8599AED311E}</b:Guid>
    <b:Title>Customer Role in Relationship Marketing in Acquisition and Retention of Customers: TESCO</b:Title>
    <b:JournalName>Modern Research in Consumer Behaviour and Marketing Research</b:JournalName>
    <b:Year>2023</b:Year>
    <b:Pages>87</b:Pages>
    <b:Author>
      <b:Author>
        <b:NameList>
          <b:Person>
            <b:Last>Patel</b:Last>
            <b:Middle>S</b:Middle>
            <b:First>Kshama</b:First>
          </b:Person>
          <b:Person>
            <b:Last>Swamy</b:Last>
            <b:First>Dayanand</b:First>
          </b:Person>
        </b:NameList>
      </b:Author>
    </b:Author>
    <b:RefOrder>31</b:RefOrder>
  </b:Source>
  <b:Source>
    <b:Tag>tes231</b:Tag>
    <b:SourceType>InternetSite</b:SourceType>
    <b:Guid>{942A7C16-EECE-461E-AACA-EEFAD830CA45}</b:Guid>
    <b:Title>Serving customers, communities and planet a little better every day.</b:Title>
    <b:Year>2023</b:Year>
    <b:Author>
      <b:Author>
        <b:Corporate>tescoplc.com</b:Corporate>
      </b:Author>
    </b:Author>
    <b:YearAccessed>2023</b:YearAccessed>
    <b:MonthAccessed>November </b:MonthAccessed>
    <b:DayAccessed>03</b:DayAccessed>
    <b:URL>https://www.tescoplc.com/sustainability</b:URL>
    <b:RefOrder>23</b:RefOrder>
  </b:Source>
  <b:Source>
    <b:Tag>Sou22</b:Tag>
    <b:SourceType>InternetSite</b:SourceType>
    <b:Guid>{00830B77-0227-4895-8181-69587B05E6F1}</b:Guid>
    <b:Title>How does ‘sustainability’ differ for a brand, distributor, and retailer?</b:Title>
    <b:Year>2022</b:Year>
    <b:YearAccessed>2023</b:YearAccessed>
    <b:MonthAccessed>November</b:MonthAccessed>
    <b:DayAccessed>04</b:DayAccessed>
    <b:URL>https://www.foodnavigator.com/Article/2022/05/17/What-does-sustainability-mean-to-Tesco-Scrumbles-and-Cotswold-Fayre</b:URL>
    <b:Author>
      <b:Author>
        <b:NameList>
          <b:Person>
            <b:Last>Southey</b:Last>
            <b:First>Flora</b:First>
          </b:Person>
        </b:NameList>
      </b:Author>
    </b:Author>
    <b:RefOrder>25</b:RefOrder>
  </b:Source>
  <b:Source>
    <b:Tag>Gra14</b:Tag>
    <b:SourceType>InternetSite</b:SourceType>
    <b:Guid>{5FEC4417-C195-4433-8A77-5366C22A7A4F}</b:Guid>
    <b:Title>Ethical Realism</b:Title>
    <b:Year>2014</b:Year>
    <b:YearAccessed>2023</b:YearAccessed>
    <b:MonthAccessed>November </b:MonthAccessed>
    <b:DayAccessed>02</b:DayAccessed>
    <b:URL>https://ethicalrealism.wordpress.com/2014/05/05/normative-descriptive-ethics/</b:URL>
    <b:Author>
      <b:Author>
        <b:NameList>
          <b:Person>
            <b:Last>Gray</b:Last>
            <b:First>JW</b:First>
          </b:Person>
        </b:NameList>
      </b:Author>
    </b:Author>
    <b:RefOrder>32</b:RefOrder>
  </b:Source>
  <b:Source>
    <b:Tag>glo23</b:Tag>
    <b:SourceType>InternetSite</b:SourceType>
    <b:Guid>{3C47C0B1-966D-4F25-8477-F96AB7420EEA}</b:Guid>
    <b:Author>
      <b:Author>
        <b:Corporate>globalassignmenthelp.com</b:Corporate>
      </b:Author>
    </b:Author>
    <b:Title>Tesco Case Study Help</b:Title>
    <b:Year>2023</b:Year>
    <b:YearAccessed>2023</b:YearAccessed>
    <b:MonthAccessed>November</b:MonthAccessed>
    <b:DayAccessed>01</b:DayAccessed>
    <b:URL>https://www.globalassignmenthelp.com/tesco-case-study</b:URL>
    <b:RefOrder>1</b:RefOrder>
  </b:Source>
  <b:Source>
    <b:Tag>mis23</b:Tag>
    <b:SourceType>InternetSite</b:SourceType>
    <b:Guid>{C572DA09-BB7B-4ED2-B443-F5C5C4BE8B13}</b:Guid>
    <b:Author>
      <b:Author>
        <b:Corporate>mission-statement.com</b:Corporate>
      </b:Author>
    </b:Author>
    <b:Title>Tesco Mission and Vision Statements Analysis</b:Title>
    <b:Year>2023</b:Year>
    <b:YearAccessed>2023</b:YearAccessed>
    <b:MonthAccessed>November </b:MonthAccessed>
    <b:DayAccessed>13</b:DayAccessed>
    <b:URL>https://mission-statement.com/tesco/</b:URL>
    <b:RefOrder>13</b:RefOrder>
  </b:Source>
  <b:Source>
    <b:Tag>stu23</b:Tag>
    <b:SourceType>InternetSite</b:SourceType>
    <b:Guid>{CFD5118E-0E33-4FFD-9E7F-66109C83D4DE}</b:Guid>
    <b:Author>
      <b:Author>
        <b:Corporate>studeersnel.nl</b:Corporate>
      </b:Author>
    </b:Author>
    <b:Title>Tesco and NHS Assignment</b:Title>
    <b:Year>2023</b:Year>
    <b:YearAccessed>2023</b:YearAccessed>
    <b:MonthAccessed>November</b:MonthAccessed>
    <b:DayAccessed>13</b:DayAccessed>
    <b:URL>https://www.studeersnel.nl/nl/document/han-university-of-applied-sciences/wiskunde/tesco-and-nhs-assignment-1-new/56216095</b:URL>
    <b:RefOrder>11</b:RefOrder>
  </b:Source>
  <b:Source>
    <b:Tag>Sub19</b:Tag>
    <b:SourceType>JournalArticle</b:SourceType>
    <b:Guid>{8F9E8CF7-2ED3-4587-A9B5-35B65C5A5318}</b:Guid>
    <b:Title>Carrefour’s Competitive Strategy–Cost Leadership and Differentiation: A Case Study.</b:Title>
    <b:Year>2019</b:Year>
    <b:JournalName>Pacific Business Review International </b:JournalName>
    <b:Pages>137-145</b:Pages>
    <b:Volume>11</b:Volume>
    <b:Issue>8</b:Issue>
    <b:Author>
      <b:Author>
        <b:NameList>
          <b:Person>
            <b:Last>Subrahmanyam</b:Last>
            <b:First>Satya</b:First>
          </b:Person>
          <b:Person>
            <b:Last>Azad</b:Last>
            <b:First>Sara</b:First>
          </b:Person>
        </b:NameList>
      </b:Author>
    </b:Author>
    <b:RefOrder>20</b:RefOrder>
  </b:Source>
  <b:Source>
    <b:Tag>emb22</b:Tag>
    <b:SourceType>InternetSite</b:SourceType>
    <b:Guid>{CD361CB2-F43F-4F90-B4D6-04954C5A8B05}</b:Guid>
    <b:Title>Tesco (United Kingdom) Triple Bottom Line Analysis</b:Title>
    <b:Year>2022</b:Year>
    <b:Author>
      <b:Author>
        <b:Corporate>embapro.com</b:Corporate>
      </b:Author>
    </b:Author>
    <b:YearAccessed>2023</b:YearAccessed>
    <b:MonthAccessed>November</b:MonthAccessed>
    <b:DayAccessed>14</b:DayAccessed>
    <b:URL>https://embapro.com/frontpage/tblcoanalysis/17780-tesco</b:URL>
    <b:RefOrder>21</b:RefOrder>
  </b:Source>
  <b:Source>
    <b:Tag>sli23</b:Tag>
    <b:SourceType>InternetSite</b:SourceType>
    <b:Guid>{96D9A6EF-35B0-492F-8252-D33BE086D89D}</b:Guid>
    <b:Author>
      <b:Author>
        <b:NameList>
          <b:Person>
            <b:Last>slideshare.net</b:Last>
          </b:Person>
        </b:NameList>
      </b:Author>
    </b:Author>
    <b:Title>Triple Bottom Line In Tesco</b:Title>
    <b:Year>2023</b:Year>
    <b:YearAccessed>2023</b:YearAccessed>
    <b:MonthAccessed>November</b:MonthAccessed>
    <b:DayAccessed>12</b:DayAccessed>
    <b:URL>https://www.slideshare.net/mizhesternewark/triple-bottom-line-in-tesco</b:URL>
    <b:RefOrder>22</b:RefOrder>
  </b:Source>
  <b:Source>
    <b:Tag>Kar23</b:Tag>
    <b:SourceType>InternetSite</b:SourceType>
    <b:Guid>{4614CA50-9570-4F02-BC69-54A928716F8B}</b:Guid>
    <b:Title>Engagement summary: Tesco Q2 2022</b:Title>
    <b:Year>2023</b:Year>
    <b:YearAccessed>2023</b:YearAccessed>
    <b:MonthAccessed>November </b:MonthAccessed>
    <b:DayAccessed>11</b:DayAccessed>
    <b:URL>https://www.jupiteram.com/uk/en/professional/engagement-summary-tesco-q2-2022/</b:URL>
    <b:Author>
      <b:Author>
        <b:NameList>
          <b:Person>
            <b:Last>Karim</b:Last>
            <b:First>Anna</b:First>
          </b:Person>
        </b:NameList>
      </b:Author>
    </b:Author>
    <b:RefOrder>24</b:RefOrder>
  </b:Source>
  <b:Source>
    <b:Tag>Fur23</b:Tag>
    <b:SourceType>InternetSite</b:SourceType>
    <b:Guid>{69600A42-F215-4A1C-9BC3-6879DFDF84BD}</b:Guid>
    <b:Title>Tesco and Sainsbury's accused of misleading shoppers with Clubcard and Nectar prices</b:Title>
    <b:Year>2023</b:Year>
    <b:YearAccessed>2023</b:YearAccessed>
    <b:MonthAccessed>November</b:MonthAccessed>
    <b:DayAccessed>14</b:DayAccessed>
    <b:URL>https://www.chroniclelive.co.uk/news/cost-of-living/tesco-sainsbury-clubcard-nectar-prices-27752253</b:URL>
    <b:Author>
      <b:Author>
        <b:NameList>
          <b:Person>
            <b:Last>Furze</b:Last>
            <b:First>Catherine</b:First>
          </b:Person>
        </b:NameList>
      </b:Author>
    </b:Author>
    <b:RefOrder>17</b:RefOrder>
  </b:Source>
  <b:Source>
    <b:Tag>sta232</b:Tag>
    <b:SourceType>InternetSite</b:SourceType>
    <b:Guid>{2A9510CC-D723-4F38-9018-A0BF7EE36684}</b:Guid>
    <b:Author>
      <b:Author>
        <b:Corporate>statista.com</b:Corporate>
      </b:Author>
    </b:Author>
    <b:Title>Leading supermarkets in the United Kingdom (UK) in 2017, based on share of customers satisfied with in-store experience</b:Title>
    <b:Year>2023</b:Year>
    <b:YearAccessed>2023</b:YearAccessed>
    <b:MonthAccessed>November</b:MonthAccessed>
    <b:DayAccessed>14</b:DayAccessed>
    <b:URL>https://www.statista.com/statistics/661074/customer-satisfaction-loyalty-index-uk/</b:URL>
    <b:RefOrder>16</b:RefOrder>
  </b:Source>
  <b:Source>
    <b:Tag>Tya21</b:Tag>
    <b:SourceType>InternetSite</b:SourceType>
    <b:Guid>{1B541DD3-4CA8-463B-83DC-416D98E4524C}</b:Guid>
    <b:Title>5 ways Tesco uses Big data Analytics</b:Title>
    <b:Year>2021</b:Year>
    <b:YearAccessed>2023</b:YearAccessed>
    <b:MonthAccessed>November</b:MonthAccessed>
    <b:DayAccessed>07</b:DayAccessed>
    <b:URL>https://www.analyticssteps.com/blogs/5-ways-tesco-uses-big-data-analytics</b:URL>
    <b:Author>
      <b:Author>
        <b:NameList>
          <b:Person>
            <b:Last>Tyagi</b:Last>
            <b:First>Neelam</b:First>
          </b:Person>
        </b:NameList>
      </b:Auth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3F601A-DB92-424B-B39A-F5DD4619A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5293</Words>
  <Characters>30172</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Tesco-Importance of customer relationship management</vt:lpstr>
    </vt:vector>
  </TitlesOfParts>
  <Company>University of Wales TRinity Saint David</Company>
  <LinksUpToDate>false</LinksUpToDate>
  <CharactersWithSpaces>35395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Tesco-Importance of customer relationship management</dc:title>
  <dc:subject>Building a Sustainable Marketing Relationship</dc:subject>
  <dc:creator>user</dc:creator>
  <cp:keywords/>
  <dc:description/>
  <cp:lastModifiedBy>user</cp:lastModifiedBy>
  <cp:revision>2</cp:revision>
  <dcterms:created xsi:type="dcterms:W3CDTF">2023-11-15T12:09:00Z</dcterms:created>
  <dcterms:modified xsi:type="dcterms:W3CDTF">2023-11-15T12:09:00Z</dcterms:modified>
</cp:coreProperties>
</file>