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5D59E24" w14:textId="77777777" w:rsidR="004E2B4C" w:rsidRDefault="005A1C4C" w:rsidP="005A1C4C">
      <w:pPr>
        <w:spacing w:line="360" w:lineRule="auto"/>
        <w:jc w:val="center"/>
        <w:rPr>
          <w:rFonts w:ascii="Times New Roman" w:hAnsi="Times New Roman" w:cs="Times New Roman"/>
          <w:sz w:val="24"/>
          <w:szCs w:val="18"/>
          <w:u w:val="single"/>
          <w:lang w:val="cy-GB"/>
        </w:rPr>
      </w:pPr>
      <w:bookmarkStart w:id="0" w:name="_Hlk536476018"/>
      <w:r w:rsidRPr="005A1C4C">
        <w:rPr>
          <w:rFonts w:ascii="Times New Roman" w:hAnsi="Times New Roman" w:cs="Times New Roman"/>
          <w:sz w:val="24"/>
          <w:szCs w:val="18"/>
          <w:u w:val="single"/>
          <w:lang w:val="cy-GB"/>
        </w:rPr>
        <w:t>Gan ddefnyddio fframwaith Entrecomp, gwerthuswch yn feirniadol eich creadigrwydd a'ch menter eich hun ac ystyried sut y gallech chi ddatblygu sgiliau creadigol a mentrus dysgwyr cynradd trwy'ch addysgeg eich hun.</w:t>
      </w:r>
      <w:r w:rsidR="004E2B4C">
        <w:rPr>
          <w:rFonts w:ascii="Times New Roman" w:hAnsi="Times New Roman" w:cs="Times New Roman"/>
          <w:sz w:val="24"/>
          <w:szCs w:val="18"/>
          <w:u w:val="single"/>
          <w:lang w:val="cy-GB"/>
        </w:rPr>
        <w:t xml:space="preserve">     </w:t>
      </w:r>
    </w:p>
    <w:bookmarkEnd w:id="0"/>
    <w:p w14:paraId="5678DA05" w14:textId="171922FA" w:rsidR="005A1C4C" w:rsidRDefault="006F705C" w:rsidP="00E43E21">
      <w:pPr>
        <w:spacing w:line="360" w:lineRule="auto"/>
        <w:jc w:val="both"/>
        <w:rPr>
          <w:rFonts w:ascii="Times New Roman" w:hAnsi="Times New Roman" w:cs="Times New Roman"/>
          <w:sz w:val="32"/>
          <w:u w:val="single"/>
        </w:rPr>
      </w:pPr>
      <w:r>
        <w:rPr>
          <w:rFonts w:ascii="Times New Roman" w:hAnsi="Times New Roman" w:cs="Times New Roman"/>
          <w:sz w:val="24"/>
          <w:szCs w:val="18"/>
          <w:lang w:val="cy-GB"/>
        </w:rPr>
        <w:t>Yn yr aseiniad yma bwreidwyd i werthuso creadigrwydd a menter yr awdur yn feirniadol, bwreidwyd hefyd i ystyried sut gall yr awdur dabtlygu sgiliau creadigol a mentrus dysgwyr cynradd trwy addysgeg yr awdur.</w:t>
      </w:r>
      <w:r w:rsidR="004E2B4C">
        <w:rPr>
          <w:rFonts w:ascii="Times New Roman" w:hAnsi="Times New Roman" w:cs="Times New Roman"/>
          <w:sz w:val="24"/>
          <w:szCs w:val="18"/>
          <w:u w:val="single"/>
          <w:lang w:val="cy-GB"/>
        </w:rPr>
        <w:t xml:space="preserve">                                                                        </w:t>
      </w:r>
    </w:p>
    <w:p w14:paraId="6235D328" w14:textId="3E3CA62B" w:rsidR="00112BF9" w:rsidRDefault="00E61F97" w:rsidP="00E43E21">
      <w:pPr>
        <w:spacing w:line="360" w:lineRule="auto"/>
        <w:jc w:val="both"/>
        <w:rPr>
          <w:rFonts w:ascii="Times New Roman" w:eastAsia="Arial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Cre</w:t>
      </w:r>
      <w:r w:rsidR="00E34814" w:rsidRPr="005B0CF4">
        <w:rPr>
          <w:rFonts w:ascii="Times New Roman" w:hAnsi="Times New Roman" w:cs="Times New Roman"/>
          <w:sz w:val="24"/>
          <w:szCs w:val="24"/>
        </w:rPr>
        <w:t xml:space="preserve">dwyd gan nifer bod </w:t>
      </w:r>
      <w:r w:rsidR="00B90F7F" w:rsidRPr="005B0CF4">
        <w:rPr>
          <w:rFonts w:ascii="Times New Roman" w:hAnsi="Times New Roman" w:cs="Times New Roman"/>
          <w:sz w:val="24"/>
          <w:szCs w:val="24"/>
        </w:rPr>
        <w:t>n</w:t>
      </w:r>
      <w:r w:rsidR="009246E3">
        <w:rPr>
          <w:rFonts w:ascii="Times New Roman" w:hAnsi="Times New Roman" w:cs="Times New Roman"/>
          <w:sz w:val="24"/>
          <w:szCs w:val="24"/>
        </w:rPr>
        <w:t>a</w:t>
      </w:r>
      <w:r w:rsidR="00B90F7F" w:rsidRPr="005B0CF4">
        <w:rPr>
          <w:rFonts w:ascii="Times New Roman" w:hAnsi="Times New Roman" w:cs="Times New Roman"/>
          <w:sz w:val="24"/>
          <w:szCs w:val="24"/>
        </w:rPr>
        <w:t xml:space="preserve">d </w:t>
      </w:r>
      <w:r w:rsidR="00E34814" w:rsidRPr="005B0CF4">
        <w:rPr>
          <w:rFonts w:ascii="Times New Roman" w:hAnsi="Times New Roman" w:cs="Times New Roman"/>
          <w:sz w:val="24"/>
          <w:szCs w:val="24"/>
        </w:rPr>
        <w:t>yw creadigrwydd yn gallu cael ei ddiffinio</w:t>
      </w:r>
      <w:r w:rsidR="00B90F7F" w:rsidRPr="005B0CF4">
        <w:rPr>
          <w:rFonts w:ascii="Times New Roman" w:hAnsi="Times New Roman" w:cs="Times New Roman"/>
          <w:sz w:val="24"/>
          <w:szCs w:val="24"/>
        </w:rPr>
        <w:t>,</w:t>
      </w:r>
      <w:r w:rsidR="00575C3F">
        <w:rPr>
          <w:rFonts w:ascii="Times New Roman" w:hAnsi="Times New Roman" w:cs="Times New Roman"/>
          <w:sz w:val="24"/>
          <w:szCs w:val="24"/>
        </w:rPr>
        <w:t xml:space="preserve"> Dwe</w:t>
      </w:r>
      <w:r w:rsidR="00791390">
        <w:rPr>
          <w:rFonts w:ascii="Times New Roman" w:hAnsi="Times New Roman" w:cs="Times New Roman"/>
          <w:sz w:val="24"/>
          <w:szCs w:val="24"/>
        </w:rPr>
        <w:t>dwyd gan Robinson (1999)</w:t>
      </w:r>
      <w:r w:rsidR="00CA6B0B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‘</w:t>
      </w:r>
      <w:r w:rsidR="00CA6B0B" w:rsidRPr="00CA6B0B">
        <w:rPr>
          <w:rFonts w:ascii="Times New Roman" w:hAnsi="Times New Roman" w:cs="Times New Roman"/>
          <w:sz w:val="24"/>
          <w:szCs w:val="24"/>
        </w:rPr>
        <w:t>Defining a process that covers such a wide range of activities and personal styles is inherently difficult</w:t>
      </w:r>
      <w:r>
        <w:rPr>
          <w:rFonts w:ascii="Times New Roman" w:hAnsi="Times New Roman" w:cs="Times New Roman"/>
          <w:sz w:val="24"/>
          <w:szCs w:val="24"/>
        </w:rPr>
        <w:t>’</w:t>
      </w:r>
      <w:r w:rsidR="00791390">
        <w:rPr>
          <w:rFonts w:ascii="Times New Roman" w:hAnsi="Times New Roman" w:cs="Times New Roman"/>
          <w:sz w:val="24"/>
          <w:szCs w:val="24"/>
        </w:rPr>
        <w:t>. Er hynny, erbyn 2015</w:t>
      </w:r>
      <w:r w:rsidR="00B90F7F" w:rsidRPr="005B0CF4">
        <w:rPr>
          <w:rFonts w:ascii="Times New Roman" w:hAnsi="Times New Roman" w:cs="Times New Roman"/>
          <w:sz w:val="24"/>
          <w:szCs w:val="24"/>
        </w:rPr>
        <w:t xml:space="preserve"> cred</w:t>
      </w:r>
      <w:r w:rsidR="00791390">
        <w:rPr>
          <w:rFonts w:ascii="Times New Roman" w:hAnsi="Times New Roman" w:cs="Times New Roman"/>
          <w:sz w:val="24"/>
          <w:szCs w:val="24"/>
        </w:rPr>
        <w:t>wyd</w:t>
      </w:r>
      <w:r w:rsidR="00B90F7F" w:rsidRPr="005B0CF4">
        <w:rPr>
          <w:rFonts w:ascii="Times New Roman" w:hAnsi="Times New Roman" w:cs="Times New Roman"/>
          <w:sz w:val="24"/>
          <w:szCs w:val="24"/>
        </w:rPr>
        <w:t xml:space="preserve"> gan</w:t>
      </w:r>
      <w:r w:rsidR="00E34814" w:rsidRPr="005B0CF4">
        <w:rPr>
          <w:rFonts w:ascii="Times New Roman" w:hAnsi="Times New Roman" w:cs="Times New Roman"/>
          <w:sz w:val="24"/>
          <w:szCs w:val="24"/>
        </w:rPr>
        <w:t xml:space="preserve"> Robinson</w:t>
      </w:r>
      <w:r w:rsidR="00E34814" w:rsidRPr="005B0CF4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="00E34814" w:rsidRPr="00B211A9">
        <w:rPr>
          <w:rFonts w:ascii="Times New Roman" w:hAnsi="Times New Roman" w:cs="Times New Roman"/>
          <w:sz w:val="24"/>
          <w:szCs w:val="24"/>
        </w:rPr>
        <w:t>(</w:t>
      </w:r>
      <w:r w:rsidR="00B211A9" w:rsidRPr="00B211A9">
        <w:rPr>
          <w:rFonts w:ascii="Times New Roman" w:hAnsi="Times New Roman" w:cs="Times New Roman"/>
          <w:sz w:val="24"/>
          <w:szCs w:val="24"/>
        </w:rPr>
        <w:t>2015</w:t>
      </w:r>
      <w:r w:rsidR="00E34814" w:rsidRPr="00B211A9">
        <w:rPr>
          <w:rFonts w:ascii="Times New Roman" w:hAnsi="Times New Roman" w:cs="Times New Roman"/>
          <w:sz w:val="24"/>
          <w:szCs w:val="24"/>
        </w:rPr>
        <w:t xml:space="preserve">) </w:t>
      </w:r>
      <w:r w:rsidR="00B90F7F" w:rsidRPr="005B0CF4">
        <w:rPr>
          <w:rFonts w:ascii="Times New Roman" w:hAnsi="Times New Roman" w:cs="Times New Roman"/>
          <w:sz w:val="24"/>
          <w:szCs w:val="24"/>
        </w:rPr>
        <w:t xml:space="preserve">mae creadigrwydd yn gallu cael ei ddiffinio. </w:t>
      </w:r>
      <w:r w:rsidR="00192D62" w:rsidRPr="005B0CF4">
        <w:rPr>
          <w:rFonts w:ascii="Times New Roman" w:hAnsi="Times New Roman" w:cs="Times New Roman"/>
          <w:sz w:val="24"/>
          <w:szCs w:val="24"/>
        </w:rPr>
        <w:t>Seiliwyd ei ddiffiniad o greadigrwydd ar waith</w:t>
      </w:r>
      <w:r w:rsidR="00F92B1A" w:rsidRPr="005B0CF4">
        <w:rPr>
          <w:rFonts w:ascii="Times New Roman" w:hAnsi="Times New Roman" w:cs="Times New Roman"/>
          <w:sz w:val="24"/>
          <w:szCs w:val="24"/>
        </w:rPr>
        <w:t xml:space="preserve"> y grŵp</w:t>
      </w:r>
      <w:r w:rsidR="00192D62" w:rsidRPr="005B0CF4">
        <w:rPr>
          <w:rFonts w:ascii="Times New Roman" w:hAnsi="Times New Roman" w:cs="Times New Roman"/>
          <w:sz w:val="24"/>
          <w:szCs w:val="24"/>
        </w:rPr>
        <w:t xml:space="preserve"> ‘All of our Futures’, diff</w:t>
      </w:r>
      <w:r w:rsidR="00F947ED">
        <w:rPr>
          <w:rFonts w:ascii="Times New Roman" w:hAnsi="Times New Roman" w:cs="Times New Roman"/>
          <w:sz w:val="24"/>
          <w:szCs w:val="24"/>
        </w:rPr>
        <w:t>i</w:t>
      </w:r>
      <w:r w:rsidR="00192D62" w:rsidRPr="005B0CF4">
        <w:rPr>
          <w:rFonts w:ascii="Times New Roman" w:hAnsi="Times New Roman" w:cs="Times New Roman"/>
          <w:sz w:val="24"/>
          <w:szCs w:val="24"/>
        </w:rPr>
        <w:t>nir fel: creadigrwydd yw’r proses o cael syniadau gwreiddiol</w:t>
      </w:r>
      <w:r w:rsidR="001A5B82" w:rsidRPr="005B0CF4">
        <w:rPr>
          <w:rFonts w:ascii="Times New Roman" w:hAnsi="Times New Roman" w:cs="Times New Roman"/>
          <w:sz w:val="24"/>
          <w:szCs w:val="24"/>
        </w:rPr>
        <w:t xml:space="preserve"> sydd o werth.</w:t>
      </w:r>
      <w:r w:rsidR="0084254B" w:rsidRPr="005B0CF4">
        <w:rPr>
          <w:rFonts w:ascii="Times New Roman" w:hAnsi="Times New Roman" w:cs="Times New Roman"/>
          <w:sz w:val="24"/>
          <w:szCs w:val="24"/>
        </w:rPr>
        <w:t xml:space="preserve"> </w:t>
      </w:r>
      <w:r w:rsidR="0084254B" w:rsidRPr="00B211A9">
        <w:rPr>
          <w:rFonts w:ascii="Times New Roman" w:hAnsi="Times New Roman" w:cs="Times New Roman"/>
          <w:sz w:val="24"/>
          <w:szCs w:val="24"/>
        </w:rPr>
        <w:t>(Robinson,</w:t>
      </w:r>
      <w:r w:rsidR="005B0CF4" w:rsidRPr="00B211A9">
        <w:rPr>
          <w:rFonts w:ascii="Times New Roman" w:hAnsi="Times New Roman" w:cs="Times New Roman"/>
          <w:sz w:val="24"/>
          <w:szCs w:val="24"/>
        </w:rPr>
        <w:t xml:space="preserve"> 2015</w:t>
      </w:r>
      <w:r w:rsidR="0084254B" w:rsidRPr="00B211A9">
        <w:rPr>
          <w:rFonts w:ascii="Times New Roman" w:hAnsi="Times New Roman" w:cs="Times New Roman"/>
          <w:sz w:val="24"/>
          <w:szCs w:val="24"/>
        </w:rPr>
        <w:t>)</w:t>
      </w:r>
      <w:r w:rsidR="00F92B1A" w:rsidRPr="00B211A9">
        <w:rPr>
          <w:rFonts w:ascii="Times New Roman" w:hAnsi="Times New Roman" w:cs="Times New Roman"/>
          <w:sz w:val="24"/>
          <w:szCs w:val="24"/>
        </w:rPr>
        <w:t xml:space="preserve">. </w:t>
      </w:r>
      <w:r w:rsidR="00A127D5" w:rsidRPr="005B0CF4">
        <w:rPr>
          <w:rFonts w:ascii="Times New Roman" w:hAnsi="Times New Roman" w:cs="Times New Roman"/>
          <w:sz w:val="24"/>
          <w:szCs w:val="24"/>
        </w:rPr>
        <w:t xml:space="preserve">Credir gan yr awdur mai hyn yn </w:t>
      </w:r>
      <w:r w:rsidR="00B17B73">
        <w:rPr>
          <w:rFonts w:ascii="Times New Roman" w:hAnsi="Times New Roman" w:cs="Times New Roman"/>
          <w:sz w:val="24"/>
          <w:szCs w:val="24"/>
        </w:rPr>
        <w:t>d</w:t>
      </w:r>
      <w:r w:rsidR="00A127D5" w:rsidRPr="005B0CF4">
        <w:rPr>
          <w:rFonts w:ascii="Times New Roman" w:hAnsi="Times New Roman" w:cs="Times New Roman"/>
          <w:sz w:val="24"/>
          <w:szCs w:val="24"/>
        </w:rPr>
        <w:t>diffiniad da</w:t>
      </w:r>
      <w:r w:rsidR="00C03245">
        <w:rPr>
          <w:rFonts w:ascii="Times New Roman" w:hAnsi="Times New Roman" w:cs="Times New Roman"/>
          <w:sz w:val="24"/>
          <w:szCs w:val="24"/>
        </w:rPr>
        <w:t>, ffocyswyd y ddiffiniad yma ar syniadau gwreiddiol sydd o werth ac yn gallu cael ei ddefnyddio</w:t>
      </w:r>
      <w:r w:rsidR="00A127D5" w:rsidRPr="005B0CF4">
        <w:rPr>
          <w:rFonts w:ascii="Times New Roman" w:hAnsi="Times New Roman" w:cs="Times New Roman"/>
          <w:sz w:val="24"/>
          <w:szCs w:val="24"/>
        </w:rPr>
        <w:t>. Er hynny, dwedwyd gan Gabora</w:t>
      </w:r>
      <w:r w:rsidR="009246E3">
        <w:rPr>
          <w:rFonts w:ascii="Times New Roman" w:hAnsi="Times New Roman" w:cs="Times New Roman"/>
          <w:sz w:val="24"/>
          <w:szCs w:val="24"/>
        </w:rPr>
        <w:t xml:space="preserve"> (2017)</w:t>
      </w:r>
      <w:r w:rsidR="00A127D5" w:rsidRPr="005B0CF4">
        <w:rPr>
          <w:rFonts w:ascii="Times New Roman" w:hAnsi="Times New Roman" w:cs="Times New Roman"/>
          <w:sz w:val="24"/>
          <w:szCs w:val="24"/>
        </w:rPr>
        <w:t xml:space="preserve"> er mae creadigrwydd yn aml yn cael ei ddiffinio yn nhermau ‘newydd’ a ‘cynnyrch defnyddiol’ credwyd </w:t>
      </w:r>
      <w:r w:rsidR="00791390">
        <w:rPr>
          <w:rFonts w:ascii="Times New Roman" w:hAnsi="Times New Roman" w:cs="Times New Roman"/>
          <w:sz w:val="24"/>
          <w:szCs w:val="24"/>
        </w:rPr>
        <w:t>gwneir</w:t>
      </w:r>
      <w:r w:rsidR="00A127D5" w:rsidRPr="005B0CF4">
        <w:rPr>
          <w:rFonts w:ascii="Times New Roman" w:hAnsi="Times New Roman" w:cs="Times New Roman"/>
          <w:sz w:val="24"/>
          <w:szCs w:val="24"/>
        </w:rPr>
        <w:t xml:space="preserve"> mwy o synwyr i ddifinio yn nhermau’r proses</w:t>
      </w:r>
      <w:r w:rsidR="009246E3">
        <w:rPr>
          <w:rFonts w:ascii="Times New Roman" w:hAnsi="Times New Roman" w:cs="Times New Roman"/>
          <w:sz w:val="24"/>
          <w:szCs w:val="24"/>
        </w:rPr>
        <w:t>, dwedir</w:t>
      </w:r>
      <w:r w:rsidR="00A127D5" w:rsidRPr="005B0CF4">
        <w:rPr>
          <w:rFonts w:ascii="Times New Roman" w:hAnsi="Times New Roman" w:cs="Times New Roman"/>
          <w:sz w:val="24"/>
          <w:szCs w:val="24"/>
        </w:rPr>
        <w:t xml:space="preserve"> </w:t>
      </w:r>
      <w:r w:rsidR="009246E3">
        <w:rPr>
          <w:rFonts w:ascii="Times New Roman" w:hAnsi="Times New Roman" w:cs="Times New Roman"/>
          <w:sz w:val="24"/>
          <w:szCs w:val="24"/>
        </w:rPr>
        <w:t>y</w:t>
      </w:r>
      <w:r w:rsidR="00A127D5" w:rsidRPr="005B0CF4">
        <w:rPr>
          <w:rFonts w:ascii="Times New Roman" w:hAnsi="Times New Roman" w:cs="Times New Roman"/>
          <w:sz w:val="24"/>
          <w:szCs w:val="24"/>
        </w:rPr>
        <w:t>n bendant mae creadigrwydd yn ddefnyddio prosesau gwybyddol sydd yn trawsnewid dealldwriaeth o</w:t>
      </w:r>
      <w:r w:rsidR="00C03245">
        <w:rPr>
          <w:rFonts w:ascii="Times New Roman" w:hAnsi="Times New Roman" w:cs="Times New Roman"/>
          <w:sz w:val="24"/>
          <w:szCs w:val="24"/>
        </w:rPr>
        <w:t>,</w:t>
      </w:r>
      <w:r w:rsidR="00A127D5" w:rsidRPr="005B0CF4">
        <w:rPr>
          <w:rFonts w:ascii="Times New Roman" w:hAnsi="Times New Roman" w:cs="Times New Roman"/>
          <w:sz w:val="24"/>
          <w:szCs w:val="24"/>
        </w:rPr>
        <w:t xml:space="preserve"> neu perthynas</w:t>
      </w:r>
      <w:r w:rsidR="00C03245">
        <w:rPr>
          <w:rFonts w:ascii="Times New Roman" w:hAnsi="Times New Roman" w:cs="Times New Roman"/>
          <w:sz w:val="24"/>
          <w:szCs w:val="24"/>
        </w:rPr>
        <w:t>,</w:t>
      </w:r>
      <w:r w:rsidR="00A127D5" w:rsidRPr="005B0CF4">
        <w:rPr>
          <w:rFonts w:ascii="Times New Roman" w:hAnsi="Times New Roman" w:cs="Times New Roman"/>
          <w:sz w:val="24"/>
          <w:szCs w:val="24"/>
        </w:rPr>
        <w:t xml:space="preserve"> i’r gwlad. (Gabora, 2017). </w:t>
      </w:r>
      <w:r w:rsidR="00D21214">
        <w:rPr>
          <w:rFonts w:ascii="Times New Roman" w:hAnsi="Times New Roman" w:cs="Times New Roman"/>
          <w:sz w:val="24"/>
          <w:szCs w:val="24"/>
        </w:rPr>
        <w:t xml:space="preserve"> Ffocyswyd gan Kamen (2000) ar dermau</w:t>
      </w:r>
      <w:r w:rsidR="009246E3">
        <w:rPr>
          <w:rFonts w:ascii="Times New Roman" w:hAnsi="Times New Roman" w:cs="Times New Roman"/>
          <w:sz w:val="24"/>
          <w:szCs w:val="24"/>
        </w:rPr>
        <w:t>’r</w:t>
      </w:r>
      <w:r w:rsidR="00D21214">
        <w:rPr>
          <w:rFonts w:ascii="Times New Roman" w:hAnsi="Times New Roman" w:cs="Times New Roman"/>
          <w:sz w:val="24"/>
          <w:szCs w:val="24"/>
        </w:rPr>
        <w:t xml:space="preserve"> ‘broses’ hefyd, yn hy</w:t>
      </w:r>
      <w:r w:rsidR="00791390">
        <w:rPr>
          <w:rFonts w:ascii="Times New Roman" w:hAnsi="Times New Roman" w:cs="Times New Roman"/>
          <w:sz w:val="24"/>
          <w:szCs w:val="24"/>
        </w:rPr>
        <w:t>t</w:t>
      </w:r>
      <w:r w:rsidR="00D21214">
        <w:rPr>
          <w:rFonts w:ascii="Times New Roman" w:hAnsi="Times New Roman" w:cs="Times New Roman"/>
          <w:sz w:val="24"/>
          <w:szCs w:val="24"/>
        </w:rPr>
        <w:t xml:space="preserve">rach na ‘newydd’ a ‘cynnyrch defnyddiol’. </w:t>
      </w:r>
      <w:r w:rsidR="00D21214">
        <w:rPr>
          <w:rFonts w:ascii="Times New Roman" w:eastAsia="Arial" w:hAnsi="Times New Roman" w:cs="Times New Roman"/>
          <w:sz w:val="24"/>
          <w:szCs w:val="24"/>
        </w:rPr>
        <w:t>Y</w:t>
      </w:r>
      <w:r w:rsidR="00112BF9" w:rsidRPr="009851A1">
        <w:rPr>
          <w:rFonts w:ascii="Times New Roman" w:eastAsia="Arial" w:hAnsi="Times New Roman" w:cs="Times New Roman"/>
          <w:sz w:val="24"/>
          <w:szCs w:val="24"/>
        </w:rPr>
        <w:t>n ôl Kamen (2000) ‘Creadigrwydd yw defnyddio’r dychymyg… mae a wnelo â phroses yn hytrach na chynnyrch: nid oes modd ei fesur wrth ganlyniad y weithgaredd ond mae’n seiliedig ar sut roedd y plentyn yn gweithio a pham</w:t>
      </w:r>
      <w:r w:rsidR="004C555A">
        <w:rPr>
          <w:rFonts w:ascii="Times New Roman" w:eastAsia="Arial" w:hAnsi="Times New Roman" w:cs="Times New Roman"/>
          <w:sz w:val="24"/>
          <w:szCs w:val="24"/>
        </w:rPr>
        <w:t>’</w:t>
      </w:r>
      <w:r w:rsidR="00112BF9" w:rsidRPr="009851A1">
        <w:rPr>
          <w:rFonts w:ascii="Times New Roman" w:eastAsia="Arial" w:hAnsi="Times New Roman" w:cs="Times New Roman"/>
          <w:sz w:val="24"/>
          <w:szCs w:val="24"/>
        </w:rPr>
        <w:t xml:space="preserve"> (Siencyn,2010).</w:t>
      </w:r>
      <w:r w:rsidR="0059421C">
        <w:rPr>
          <w:rFonts w:ascii="Times New Roman" w:eastAsia="Arial" w:hAnsi="Times New Roman" w:cs="Times New Roman"/>
          <w:sz w:val="24"/>
          <w:szCs w:val="24"/>
        </w:rPr>
        <w:t xml:space="preserve"> </w:t>
      </w:r>
      <w:r w:rsidR="00A64BA7" w:rsidRPr="00791390">
        <w:rPr>
          <w:rFonts w:ascii="Times New Roman" w:eastAsia="Arial" w:hAnsi="Times New Roman" w:cs="Times New Roman"/>
          <w:sz w:val="24"/>
          <w:szCs w:val="24"/>
        </w:rPr>
        <w:t>Gwelwyd</w:t>
      </w:r>
      <w:r w:rsidR="0040086C" w:rsidRPr="00791390">
        <w:rPr>
          <w:rFonts w:ascii="Times New Roman" w:eastAsia="Arial" w:hAnsi="Times New Roman" w:cs="Times New Roman"/>
          <w:sz w:val="24"/>
          <w:szCs w:val="24"/>
        </w:rPr>
        <w:t xml:space="preserve"> mae yna nifer o ddifiniadau sydd yn bodoli am greadigrwydd</w:t>
      </w:r>
      <w:r w:rsidR="00A1717D">
        <w:rPr>
          <w:rFonts w:ascii="Times New Roman" w:eastAsia="Arial" w:hAnsi="Times New Roman" w:cs="Times New Roman"/>
          <w:sz w:val="24"/>
          <w:szCs w:val="24"/>
        </w:rPr>
        <w:t xml:space="preserve"> gan mae nifer o agweddau i ffocysu ar mewn creadigrwydd</w:t>
      </w:r>
      <w:r w:rsidR="0040086C" w:rsidRPr="00791390">
        <w:rPr>
          <w:rFonts w:ascii="Times New Roman" w:eastAsia="Arial" w:hAnsi="Times New Roman" w:cs="Times New Roman"/>
          <w:sz w:val="24"/>
          <w:szCs w:val="24"/>
        </w:rPr>
        <w:t xml:space="preserve"> ac mae’r diffiniadau </w:t>
      </w:r>
      <w:r w:rsidR="00A1717D">
        <w:rPr>
          <w:rFonts w:ascii="Times New Roman" w:eastAsia="Arial" w:hAnsi="Times New Roman" w:cs="Times New Roman"/>
          <w:sz w:val="24"/>
          <w:szCs w:val="24"/>
        </w:rPr>
        <w:t>uchod yn</w:t>
      </w:r>
      <w:r w:rsidR="0040086C" w:rsidRPr="00791390">
        <w:rPr>
          <w:rFonts w:ascii="Times New Roman" w:eastAsia="Arial" w:hAnsi="Times New Roman" w:cs="Times New Roman"/>
          <w:sz w:val="24"/>
          <w:szCs w:val="24"/>
        </w:rPr>
        <w:t xml:space="preserve"> ffocysu ar agweddau gwahanol o greadigrwydd</w:t>
      </w:r>
      <w:r w:rsidR="00C00412" w:rsidRPr="00791390">
        <w:rPr>
          <w:rFonts w:ascii="Times New Roman" w:eastAsia="Arial" w:hAnsi="Times New Roman" w:cs="Times New Roman"/>
          <w:sz w:val="24"/>
          <w:szCs w:val="24"/>
        </w:rPr>
        <w:t>.</w:t>
      </w:r>
      <w:r w:rsidR="00A1717D">
        <w:rPr>
          <w:rFonts w:ascii="Times New Roman" w:eastAsia="Arial" w:hAnsi="Times New Roman" w:cs="Times New Roman"/>
          <w:sz w:val="24"/>
          <w:szCs w:val="24"/>
        </w:rPr>
        <w:t xml:space="preserve"> </w:t>
      </w:r>
    </w:p>
    <w:p w14:paraId="33FBCE88" w14:textId="7F100963" w:rsidR="00723691" w:rsidRDefault="00611D67" w:rsidP="00E43E2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Erbyn heddiw mae galw am ysgolion i ddatblygu sgiliau menter ei ddisgyblion.</w:t>
      </w:r>
      <w:r w:rsidR="009C2F8C">
        <w:rPr>
          <w:rFonts w:ascii="Times New Roman" w:hAnsi="Times New Roman" w:cs="Times New Roman"/>
          <w:sz w:val="24"/>
          <w:szCs w:val="24"/>
        </w:rPr>
        <w:t xml:space="preserve"> Dwed</w:t>
      </w:r>
      <w:r w:rsidR="00B21201">
        <w:rPr>
          <w:rFonts w:ascii="Times New Roman" w:hAnsi="Times New Roman" w:cs="Times New Roman"/>
          <w:sz w:val="24"/>
          <w:szCs w:val="24"/>
        </w:rPr>
        <w:t xml:space="preserve">ir </w:t>
      </w:r>
      <w:r w:rsidR="009C2F8C">
        <w:rPr>
          <w:rFonts w:ascii="Times New Roman" w:hAnsi="Times New Roman" w:cs="Times New Roman"/>
          <w:sz w:val="24"/>
          <w:szCs w:val="24"/>
        </w:rPr>
        <w:t>‘There is a clear argument for enterprise to have a strong presence in the curriculum of all schools and colleges’</w:t>
      </w:r>
      <w:r w:rsidR="00B21201">
        <w:rPr>
          <w:rFonts w:ascii="Times New Roman" w:hAnsi="Times New Roman" w:cs="Times New Roman"/>
          <w:sz w:val="24"/>
          <w:szCs w:val="24"/>
        </w:rPr>
        <w:t xml:space="preserve"> (Loughnan, 2013). Dwedwyd gan Loughnan (2013) mae menter yn pwnc eang a cymhleth, ac fell all bod yn annodd i ddiffinio a thrafod i cydweithwyr a disgyblion. Y</w:t>
      </w:r>
      <w:r w:rsidR="006F705C">
        <w:rPr>
          <w:rFonts w:ascii="Times New Roman" w:hAnsi="Times New Roman" w:cs="Times New Roman"/>
          <w:sz w:val="24"/>
          <w:szCs w:val="24"/>
        </w:rPr>
        <w:t xml:space="preserve">n ôl yr </w:t>
      </w:r>
      <w:r w:rsidR="0040086C">
        <w:rPr>
          <w:rFonts w:ascii="Times New Roman" w:hAnsi="Times New Roman" w:cs="Times New Roman"/>
          <w:sz w:val="24"/>
          <w:szCs w:val="24"/>
        </w:rPr>
        <w:t>‘H</w:t>
      </w:r>
      <w:r w:rsidR="006F705C">
        <w:rPr>
          <w:rFonts w:ascii="Times New Roman" w:hAnsi="Times New Roman" w:cs="Times New Roman"/>
          <w:sz w:val="24"/>
          <w:szCs w:val="24"/>
        </w:rPr>
        <w:t xml:space="preserve">wb </w:t>
      </w:r>
      <w:r w:rsidR="0040086C">
        <w:rPr>
          <w:rFonts w:ascii="Times New Roman" w:hAnsi="Times New Roman" w:cs="Times New Roman"/>
          <w:sz w:val="24"/>
          <w:szCs w:val="24"/>
        </w:rPr>
        <w:t>G</w:t>
      </w:r>
      <w:r w:rsidR="006F705C">
        <w:rPr>
          <w:rFonts w:ascii="Times New Roman" w:hAnsi="Times New Roman" w:cs="Times New Roman"/>
          <w:sz w:val="24"/>
          <w:szCs w:val="24"/>
        </w:rPr>
        <w:t xml:space="preserve">welliant </w:t>
      </w:r>
      <w:r w:rsidR="0040086C">
        <w:rPr>
          <w:rFonts w:ascii="Times New Roman" w:hAnsi="Times New Roman" w:cs="Times New Roman"/>
          <w:sz w:val="24"/>
          <w:szCs w:val="24"/>
        </w:rPr>
        <w:t>C</w:t>
      </w:r>
      <w:r w:rsidR="006F705C">
        <w:rPr>
          <w:rFonts w:ascii="Times New Roman" w:hAnsi="Times New Roman" w:cs="Times New Roman"/>
          <w:sz w:val="24"/>
          <w:szCs w:val="24"/>
        </w:rPr>
        <w:t>enedlaethol</w:t>
      </w:r>
      <w:r w:rsidR="0040086C">
        <w:rPr>
          <w:rFonts w:ascii="Times New Roman" w:hAnsi="Times New Roman" w:cs="Times New Roman"/>
          <w:sz w:val="24"/>
          <w:szCs w:val="24"/>
        </w:rPr>
        <w:t>’</w:t>
      </w:r>
      <w:r w:rsidR="006F705C">
        <w:rPr>
          <w:rFonts w:ascii="Times New Roman" w:hAnsi="Times New Roman" w:cs="Times New Roman"/>
          <w:sz w:val="24"/>
          <w:szCs w:val="24"/>
        </w:rPr>
        <w:t xml:space="preserve"> mae menter yn annog pob person ifanc i ddysgu a datblygu mewn ffordd a fydd yn cwrdd eu anghenion a datblygu sgiliau dysgu, sgiliau </w:t>
      </w:r>
      <w:r w:rsidR="00BC73F8">
        <w:rPr>
          <w:rFonts w:ascii="Times New Roman" w:hAnsi="Times New Roman" w:cs="Times New Roman"/>
          <w:sz w:val="24"/>
          <w:szCs w:val="24"/>
        </w:rPr>
        <w:t>am oes</w:t>
      </w:r>
      <w:r w:rsidR="006F705C">
        <w:rPr>
          <w:rFonts w:ascii="Times New Roman" w:hAnsi="Times New Roman" w:cs="Times New Roman"/>
          <w:sz w:val="24"/>
          <w:szCs w:val="24"/>
        </w:rPr>
        <w:t xml:space="preserve"> a sgiliau gwaith</w:t>
      </w:r>
      <w:r w:rsidR="00791390">
        <w:rPr>
          <w:rFonts w:ascii="Times New Roman" w:hAnsi="Times New Roman" w:cs="Times New Roman"/>
          <w:sz w:val="24"/>
          <w:szCs w:val="24"/>
        </w:rPr>
        <w:t xml:space="preserve"> (</w:t>
      </w:r>
      <w:proofErr w:type="gramStart"/>
      <w:r w:rsidR="00791390">
        <w:rPr>
          <w:rFonts w:ascii="Times New Roman" w:hAnsi="Times New Roman" w:cs="Times New Roman"/>
          <w:sz w:val="24"/>
          <w:szCs w:val="24"/>
        </w:rPr>
        <w:t>Education,gov</w:t>
      </w:r>
      <w:proofErr w:type="gramEnd"/>
      <w:r w:rsidR="00791390">
        <w:rPr>
          <w:rFonts w:ascii="Times New Roman" w:hAnsi="Times New Roman" w:cs="Times New Roman"/>
          <w:sz w:val="24"/>
          <w:szCs w:val="24"/>
        </w:rPr>
        <w:t>.scot, 2019).</w:t>
      </w:r>
      <w:r w:rsidR="00B21201">
        <w:rPr>
          <w:rFonts w:ascii="Times New Roman" w:hAnsi="Times New Roman" w:cs="Times New Roman"/>
          <w:sz w:val="24"/>
          <w:szCs w:val="24"/>
        </w:rPr>
        <w:t xml:space="preserve"> </w:t>
      </w:r>
      <w:r w:rsidR="00723691">
        <w:rPr>
          <w:rFonts w:ascii="Times New Roman" w:hAnsi="Times New Roman" w:cs="Times New Roman"/>
          <w:sz w:val="24"/>
          <w:szCs w:val="24"/>
        </w:rPr>
        <w:t>Gwelir mai’r</w:t>
      </w:r>
      <w:r w:rsidR="00B21201">
        <w:rPr>
          <w:rFonts w:ascii="Times New Roman" w:hAnsi="Times New Roman" w:cs="Times New Roman"/>
          <w:sz w:val="24"/>
          <w:szCs w:val="24"/>
        </w:rPr>
        <w:t xml:space="preserve"> di</w:t>
      </w:r>
      <w:r w:rsidR="00B73467">
        <w:rPr>
          <w:rFonts w:ascii="Times New Roman" w:hAnsi="Times New Roman" w:cs="Times New Roman"/>
          <w:sz w:val="24"/>
          <w:szCs w:val="24"/>
        </w:rPr>
        <w:t>f</w:t>
      </w:r>
      <w:r w:rsidR="00B21201">
        <w:rPr>
          <w:rFonts w:ascii="Times New Roman" w:hAnsi="Times New Roman" w:cs="Times New Roman"/>
          <w:sz w:val="24"/>
          <w:szCs w:val="24"/>
        </w:rPr>
        <w:t xml:space="preserve">finiad uchod gan yr ‘Hwb Gwelliant Cenedlaethol’ </w:t>
      </w:r>
      <w:r w:rsidR="00723691">
        <w:rPr>
          <w:rFonts w:ascii="Times New Roman" w:hAnsi="Times New Roman" w:cs="Times New Roman"/>
          <w:sz w:val="24"/>
          <w:szCs w:val="24"/>
        </w:rPr>
        <w:t xml:space="preserve">yn sôn am </w:t>
      </w:r>
      <w:r w:rsidR="00B21201">
        <w:rPr>
          <w:rFonts w:ascii="Times New Roman" w:hAnsi="Times New Roman" w:cs="Times New Roman"/>
          <w:sz w:val="24"/>
          <w:szCs w:val="24"/>
        </w:rPr>
        <w:t>sgiliau gwaith, ond dwedir gan Loughnan (2013) mai menter yn wahanol</w:t>
      </w:r>
      <w:r w:rsidR="00AC216E">
        <w:rPr>
          <w:rFonts w:ascii="Times New Roman" w:hAnsi="Times New Roman" w:cs="Times New Roman"/>
          <w:sz w:val="24"/>
          <w:szCs w:val="24"/>
        </w:rPr>
        <w:t xml:space="preserve"> i entrepeneuriaeth mewn ychydig o elfennau allweddol: nid oes rhaid i addysg fenter </w:t>
      </w:r>
      <w:r w:rsidR="00AC216E">
        <w:rPr>
          <w:rFonts w:ascii="Times New Roman" w:hAnsi="Times New Roman" w:cs="Times New Roman"/>
          <w:sz w:val="24"/>
          <w:szCs w:val="24"/>
        </w:rPr>
        <w:lastRenderedPageBreak/>
        <w:t xml:space="preserve">fod yn ymwneud â busnesau newydd. Mae’r rhaglen addysg menter yn mesur ei effaith ar datblygiad personol yn hytrach na swydd neu creu cyfoeth (Loughnan, 2013). </w:t>
      </w:r>
    </w:p>
    <w:p w14:paraId="1AE2A9FF" w14:textId="7FC4AF76" w:rsidR="00D245D4" w:rsidRPr="009071B8" w:rsidRDefault="005C4A89" w:rsidP="009071B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Fel popeth mae gan addysgu creadigrwydd a menter manteision a heriau.</w:t>
      </w:r>
      <w:r w:rsidR="00E34FE1">
        <w:rPr>
          <w:rFonts w:ascii="Times New Roman" w:hAnsi="Times New Roman" w:cs="Times New Roman"/>
          <w:sz w:val="24"/>
          <w:szCs w:val="24"/>
        </w:rPr>
        <w:t xml:space="preserve"> Dwedwyd gan Wilson (2019) yr rhwystr i greadigrwydd yw’r ymlyniad i’r canlyniad. Wrth i unigolyn </w:t>
      </w:r>
      <w:r w:rsidR="005E1D34">
        <w:rPr>
          <w:rFonts w:ascii="Times New Roman" w:hAnsi="Times New Roman" w:cs="Times New Roman"/>
          <w:sz w:val="24"/>
          <w:szCs w:val="24"/>
        </w:rPr>
        <w:t xml:space="preserve">glynu i canlyniad penodol, mae’r unigolyn yn teimlo’n orfodol i rheoli a thrin yr hyn maent yn ei wneud a’r proses, mae’r unigolyn yn cau’r drws i unrhyw posibilrwydd arall. </w:t>
      </w:r>
      <w:r w:rsidR="00835A96">
        <w:rPr>
          <w:rFonts w:ascii="Times New Roman" w:hAnsi="Times New Roman" w:cs="Times New Roman"/>
          <w:sz w:val="24"/>
          <w:szCs w:val="24"/>
        </w:rPr>
        <w:t>Ond nid yw creadigrwydd o gwmpas llwyddo, mae creadigrwydd o gwmpas arbrofi a ddarganfod. Rhwystr arall i addysgu menter a chreadigrwydd ydy amser a’r rhyddid i’r athrawon i addygu creadigrwydd a menter gan ddefnyddio dulliau penodol</w:t>
      </w:r>
      <w:r w:rsidR="00641622">
        <w:rPr>
          <w:rFonts w:ascii="Times New Roman" w:hAnsi="Times New Roman" w:cs="Times New Roman"/>
          <w:sz w:val="24"/>
          <w:szCs w:val="24"/>
        </w:rPr>
        <w:t xml:space="preserve">. </w:t>
      </w:r>
      <w:r w:rsidR="00E13F25">
        <w:rPr>
          <w:rFonts w:ascii="Times New Roman" w:hAnsi="Times New Roman" w:cs="Times New Roman"/>
          <w:sz w:val="24"/>
          <w:szCs w:val="24"/>
        </w:rPr>
        <w:t>‘When staff members are already stretched, timetables are full to the brink an</w:t>
      </w:r>
      <w:r w:rsidR="008C37E7">
        <w:rPr>
          <w:rFonts w:ascii="Times New Roman" w:hAnsi="Times New Roman" w:cs="Times New Roman"/>
          <w:sz w:val="24"/>
          <w:szCs w:val="24"/>
        </w:rPr>
        <w:t>d</w:t>
      </w:r>
      <w:r w:rsidR="00E13F25">
        <w:rPr>
          <w:rFonts w:ascii="Times New Roman" w:hAnsi="Times New Roman" w:cs="Times New Roman"/>
          <w:sz w:val="24"/>
          <w:szCs w:val="24"/>
        </w:rPr>
        <w:t xml:space="preserve"> targets are focused elsewhere, it can be daunting to introduce enterprise into your school’s ethos’ (Loughnan, 2013).</w:t>
      </w:r>
      <w:r w:rsidR="00641622">
        <w:rPr>
          <w:rFonts w:ascii="Times New Roman" w:hAnsi="Times New Roman" w:cs="Times New Roman"/>
          <w:sz w:val="24"/>
          <w:szCs w:val="24"/>
        </w:rPr>
        <w:t xml:space="preserve"> Gwelir mae Loughnan (2013) yn sôn am ddifyg amser gan athrawon i gyflwyno menter i’r ethos ysgol. Gwelir mae pwyslais</w:t>
      </w:r>
      <w:r w:rsidR="007E7C61">
        <w:rPr>
          <w:rFonts w:ascii="Times New Roman" w:hAnsi="Times New Roman" w:cs="Times New Roman"/>
          <w:sz w:val="24"/>
          <w:szCs w:val="24"/>
        </w:rPr>
        <w:t xml:space="preserve"> ar athrawon i gyrraedd targedau a dilyn amserlen dyddiol er mwyn cwrdd a gofynfion y cwricwlwm. Cytunwyd gan Robinson, (2013) gan ddwedir mae angen arbenig</w:t>
      </w:r>
      <w:r w:rsidR="003E2F24">
        <w:rPr>
          <w:rFonts w:ascii="Times New Roman" w:hAnsi="Times New Roman" w:cs="Times New Roman"/>
          <w:sz w:val="24"/>
          <w:szCs w:val="24"/>
        </w:rPr>
        <w:t>wyr a creadigrwydd ar rhan yr athrawon</w:t>
      </w:r>
      <w:r w:rsidR="007E7C61">
        <w:rPr>
          <w:rFonts w:ascii="Times New Roman" w:hAnsi="Times New Roman" w:cs="Times New Roman"/>
          <w:sz w:val="24"/>
          <w:szCs w:val="24"/>
        </w:rPr>
        <w:t xml:space="preserve"> er mwyn hwyluso’r proses o addysgu</w:t>
      </w:r>
      <w:r w:rsidR="003E2F24">
        <w:rPr>
          <w:rFonts w:ascii="Times New Roman" w:hAnsi="Times New Roman" w:cs="Times New Roman"/>
          <w:sz w:val="24"/>
          <w:szCs w:val="24"/>
        </w:rPr>
        <w:t xml:space="preserve"> creadigrwydd. Dwedwyd mai pryder ar rhan yr Cwricwlwm Cenedlaethol ei fod yn rhy llinol a rhagnodol. Parhewyd i ddweud er mwyn i greadigrwydd blodeuo, mae angen i ysgolion i deimlo’r rhyddid i arloesi heb yr gofid parhau o gael ei gosbi am ddim cadw lan gyda’r rhaglen. Cwestiynir Craft (2003) am yr achos uchod trafodwyd gan Robinson (2013) gan ddwedir ‘How does a teacher balance professional creativity and judgement against the req</w:t>
      </w:r>
      <w:r w:rsidR="005F6FEC">
        <w:rPr>
          <w:rFonts w:ascii="Times New Roman" w:hAnsi="Times New Roman" w:cs="Times New Roman"/>
          <w:sz w:val="24"/>
          <w:szCs w:val="24"/>
        </w:rPr>
        <w:t>uirements to teach in certain ways?’ (Craft, 2003).</w:t>
      </w:r>
      <w:r w:rsidR="009E7634">
        <w:rPr>
          <w:rFonts w:ascii="Times New Roman" w:hAnsi="Times New Roman" w:cs="Times New Roman"/>
          <w:sz w:val="24"/>
          <w:szCs w:val="24"/>
        </w:rPr>
        <w:t xml:space="preserve"> Parhewyd i ddweud mae canoli’r cwricwlwm a canoli addysgeg mewn llythrenned, rhifedd mewn unrhyw achos yn gallu cael ei weld yn heriol i gelfydydd broffesiynol, ac yn yr achos yma yn gallu cael ei weld yn rhwystro creadigrwydd potensial athrawon, o leiaf mewn rhai adrannau o’r cwricwlwm. (Craft, 2003). </w:t>
      </w:r>
      <w:r w:rsidR="00603A7C">
        <w:rPr>
          <w:rFonts w:ascii="Times New Roman" w:hAnsi="Times New Roman" w:cs="Times New Roman"/>
          <w:sz w:val="24"/>
          <w:szCs w:val="24"/>
        </w:rPr>
        <w:t xml:space="preserve">Yr her mwyaf </w:t>
      </w:r>
      <w:r w:rsidR="00A7038C">
        <w:rPr>
          <w:rFonts w:ascii="Times New Roman" w:hAnsi="Times New Roman" w:cs="Times New Roman"/>
          <w:sz w:val="24"/>
          <w:szCs w:val="24"/>
        </w:rPr>
        <w:t>sydd gan athrawon</w:t>
      </w:r>
      <w:r w:rsidR="00603A7C">
        <w:rPr>
          <w:rFonts w:ascii="Times New Roman" w:hAnsi="Times New Roman" w:cs="Times New Roman"/>
          <w:sz w:val="24"/>
          <w:szCs w:val="24"/>
        </w:rPr>
        <w:t xml:space="preserve"> i addysgu creadigrwydd a menter </w:t>
      </w:r>
      <w:r w:rsidR="00A7038C">
        <w:rPr>
          <w:rFonts w:ascii="Times New Roman" w:hAnsi="Times New Roman" w:cs="Times New Roman"/>
          <w:sz w:val="24"/>
          <w:szCs w:val="24"/>
        </w:rPr>
        <w:t xml:space="preserve">yn yr ysgol </w:t>
      </w:r>
      <w:r w:rsidR="00603A7C">
        <w:rPr>
          <w:rFonts w:ascii="Times New Roman" w:hAnsi="Times New Roman" w:cs="Times New Roman"/>
          <w:sz w:val="24"/>
          <w:szCs w:val="24"/>
        </w:rPr>
        <w:t>y</w:t>
      </w:r>
      <w:r w:rsidR="00A7038C">
        <w:rPr>
          <w:rFonts w:ascii="Times New Roman" w:hAnsi="Times New Roman" w:cs="Times New Roman"/>
          <w:sz w:val="24"/>
          <w:szCs w:val="24"/>
        </w:rPr>
        <w:t>dy’r</w:t>
      </w:r>
      <w:r w:rsidR="00603A7C">
        <w:rPr>
          <w:rFonts w:ascii="Times New Roman" w:hAnsi="Times New Roman" w:cs="Times New Roman"/>
          <w:sz w:val="24"/>
          <w:szCs w:val="24"/>
        </w:rPr>
        <w:t xml:space="preserve"> amser cyfyngedig sydd gan athrawon oherwydd yr angen i ddilyn </w:t>
      </w:r>
      <w:r w:rsidR="00A7038C">
        <w:rPr>
          <w:rFonts w:ascii="Times New Roman" w:hAnsi="Times New Roman" w:cs="Times New Roman"/>
          <w:sz w:val="24"/>
          <w:szCs w:val="24"/>
        </w:rPr>
        <w:t xml:space="preserve">yr </w:t>
      </w:r>
      <w:r w:rsidR="00603A7C">
        <w:rPr>
          <w:rFonts w:ascii="Times New Roman" w:hAnsi="Times New Roman" w:cs="Times New Roman"/>
          <w:sz w:val="24"/>
          <w:szCs w:val="24"/>
        </w:rPr>
        <w:t xml:space="preserve">amserlen ysgol er mwyn gallu cyflawni gofynion y cwricwlwm yn ei wersi. </w:t>
      </w:r>
    </w:p>
    <w:p w14:paraId="21CE4AC0" w14:textId="36C0E144" w:rsidR="002667A9" w:rsidRDefault="004D06BF" w:rsidP="00E43E2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Yn ystod ‘Ted talk’ codwyd arwyddocâd eithaf gan Robinson (2006) </w:t>
      </w:r>
      <w:r w:rsidR="00EF2E32">
        <w:rPr>
          <w:rFonts w:ascii="Times New Roman" w:hAnsi="Times New Roman" w:cs="Times New Roman"/>
          <w:sz w:val="24"/>
          <w:szCs w:val="24"/>
        </w:rPr>
        <w:t>gan d</w:t>
      </w:r>
      <w:r>
        <w:rPr>
          <w:rFonts w:ascii="Times New Roman" w:hAnsi="Times New Roman" w:cs="Times New Roman"/>
          <w:sz w:val="24"/>
          <w:szCs w:val="24"/>
        </w:rPr>
        <w:t>dwedywd mai creadigrwydd mor pwysig â llythrenned mewn addysg nawr, a dylir cael ei thrin gyda’r un statws. Gwelir mai Robinson (2006) yn pwysleisio ar bwysigrwydd creadigrwydd mewn addysg,</w:t>
      </w:r>
      <w:r w:rsidR="00DA65A2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oes unhryw mant</w:t>
      </w:r>
      <w:r w:rsidR="00DA65A2">
        <w:rPr>
          <w:rFonts w:ascii="Times New Roman" w:hAnsi="Times New Roman" w:cs="Times New Roman"/>
          <w:sz w:val="24"/>
          <w:szCs w:val="24"/>
        </w:rPr>
        <w:t>ais</w:t>
      </w:r>
      <w:r>
        <w:rPr>
          <w:rFonts w:ascii="Times New Roman" w:hAnsi="Times New Roman" w:cs="Times New Roman"/>
          <w:sz w:val="24"/>
          <w:szCs w:val="24"/>
        </w:rPr>
        <w:t xml:space="preserve"> o addysgu creadigrwydd a menter mewn ysgolion? Fel y gwelir uchod mae addysgu’r sgiliau yma yn gallu achosi llawer o straen ar athrawon ac ysgolion, felly pam oes pwyslais enfawr ar addysgu rhain yn yr ysgolion? </w:t>
      </w:r>
      <w:r w:rsidR="00F958F7">
        <w:rPr>
          <w:rFonts w:ascii="Times New Roman" w:hAnsi="Times New Roman" w:cs="Times New Roman"/>
          <w:sz w:val="24"/>
          <w:szCs w:val="24"/>
        </w:rPr>
        <w:t>Y</w:t>
      </w:r>
      <w:r w:rsidR="001E74C8">
        <w:rPr>
          <w:rFonts w:ascii="Times New Roman" w:hAnsi="Times New Roman" w:cs="Times New Roman"/>
          <w:sz w:val="24"/>
          <w:szCs w:val="24"/>
        </w:rPr>
        <w:t xml:space="preserve">n </w:t>
      </w:r>
      <w:r w:rsidR="00F958F7">
        <w:rPr>
          <w:rFonts w:ascii="Times New Roman" w:hAnsi="Times New Roman" w:cs="Times New Roman"/>
          <w:sz w:val="24"/>
          <w:szCs w:val="24"/>
        </w:rPr>
        <w:t xml:space="preserve">ôl </w:t>
      </w:r>
      <w:r w:rsidR="001E74C8">
        <w:rPr>
          <w:rFonts w:ascii="Times New Roman" w:hAnsi="Times New Roman" w:cs="Times New Roman"/>
          <w:sz w:val="24"/>
          <w:szCs w:val="24"/>
        </w:rPr>
        <w:t xml:space="preserve">adroddaid ‘Dyfodol </w:t>
      </w:r>
      <w:r w:rsidR="001E74C8">
        <w:rPr>
          <w:rFonts w:ascii="Times New Roman" w:hAnsi="Times New Roman" w:cs="Times New Roman"/>
          <w:sz w:val="24"/>
          <w:szCs w:val="24"/>
        </w:rPr>
        <w:lastRenderedPageBreak/>
        <w:t>Llwydiannus’ gan Donaldson (2015)</w:t>
      </w:r>
      <w:r w:rsidR="00F958F7">
        <w:rPr>
          <w:rFonts w:ascii="Times New Roman" w:hAnsi="Times New Roman" w:cs="Times New Roman"/>
          <w:sz w:val="24"/>
          <w:szCs w:val="24"/>
        </w:rPr>
        <w:t xml:space="preserve"> sonwyd am bedwar diben y cwricwlwm, un or dibenion yw</w:t>
      </w:r>
    </w:p>
    <w:p w14:paraId="6A0D9781" w14:textId="4B7B76F1" w:rsidR="00934742" w:rsidRDefault="00934742" w:rsidP="001E74C8">
      <w:pPr>
        <w:spacing w:line="240" w:lineRule="auto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Bydd ein holl blant a phobl ifanc:</w:t>
      </w:r>
    </w:p>
    <w:p w14:paraId="466621AB" w14:textId="77777777" w:rsidR="002667A9" w:rsidRPr="002667A9" w:rsidRDefault="002667A9" w:rsidP="001E74C8">
      <w:pPr>
        <w:spacing w:line="24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2667A9">
        <w:rPr>
          <w:rFonts w:ascii="Times New Roman" w:hAnsi="Times New Roman" w:cs="Times New Roman"/>
          <w:sz w:val="24"/>
          <w:szCs w:val="24"/>
        </w:rPr>
        <w:t>› yn gyfranwyr mentrus, creadigol sydd:</w:t>
      </w:r>
    </w:p>
    <w:p w14:paraId="203C03DB" w14:textId="77777777" w:rsidR="00934742" w:rsidRDefault="002667A9" w:rsidP="001E74C8">
      <w:pPr>
        <w:spacing w:line="24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2667A9">
        <w:rPr>
          <w:rFonts w:ascii="Times New Roman" w:hAnsi="Times New Roman" w:cs="Times New Roman"/>
          <w:sz w:val="24"/>
          <w:szCs w:val="24"/>
        </w:rPr>
        <w:t xml:space="preserve"> – yn cysylltu ac yn cymhwyso eu gwybodaeth a’u sgiliau i greu syniadau a     chynhyrchion – yn meddwl yn greadigol er mwyn ail-lunio a datrys problemau </w:t>
      </w:r>
    </w:p>
    <w:p w14:paraId="137E6DF6" w14:textId="77777777" w:rsidR="00934742" w:rsidRDefault="002667A9" w:rsidP="001E74C8">
      <w:pPr>
        <w:spacing w:line="24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2667A9">
        <w:rPr>
          <w:rFonts w:ascii="Times New Roman" w:hAnsi="Times New Roman" w:cs="Times New Roman"/>
          <w:sz w:val="24"/>
          <w:szCs w:val="24"/>
        </w:rPr>
        <w:t xml:space="preserve"> – yn adnabod cyfleoedd ac yn manteisio arnynt </w:t>
      </w:r>
    </w:p>
    <w:p w14:paraId="2C355F7F" w14:textId="77777777" w:rsidR="00934742" w:rsidRDefault="002667A9" w:rsidP="001E74C8">
      <w:pPr>
        <w:spacing w:line="24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2667A9">
        <w:rPr>
          <w:rFonts w:ascii="Times New Roman" w:hAnsi="Times New Roman" w:cs="Times New Roman"/>
          <w:sz w:val="24"/>
          <w:szCs w:val="24"/>
        </w:rPr>
        <w:t xml:space="preserve">– yn mentro’n bwyllog </w:t>
      </w:r>
    </w:p>
    <w:p w14:paraId="5726753C" w14:textId="4E0EE35E" w:rsidR="002667A9" w:rsidRPr="002667A9" w:rsidRDefault="002667A9" w:rsidP="001E74C8">
      <w:pPr>
        <w:spacing w:line="24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2667A9">
        <w:rPr>
          <w:rFonts w:ascii="Times New Roman" w:hAnsi="Times New Roman" w:cs="Times New Roman"/>
          <w:sz w:val="24"/>
          <w:szCs w:val="24"/>
        </w:rPr>
        <w:t xml:space="preserve">– yn arwain ac yn chwarae rolau gwahanol mewn timau’n effeithiol ac yn     gyfrifol </w:t>
      </w:r>
    </w:p>
    <w:p w14:paraId="60659243" w14:textId="77777777" w:rsidR="00934742" w:rsidRDefault="002667A9" w:rsidP="001E74C8">
      <w:pPr>
        <w:spacing w:line="24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2667A9">
        <w:rPr>
          <w:rFonts w:ascii="Times New Roman" w:hAnsi="Times New Roman" w:cs="Times New Roman"/>
          <w:sz w:val="24"/>
          <w:szCs w:val="24"/>
        </w:rPr>
        <w:t xml:space="preserve">– yn mynegi syniadau ac emosiynau drwy wahanol gyfryngau </w:t>
      </w:r>
    </w:p>
    <w:p w14:paraId="5FC489E4" w14:textId="2D0CD574" w:rsidR="002667A9" w:rsidRPr="002667A9" w:rsidRDefault="002667A9" w:rsidP="001E74C8">
      <w:pPr>
        <w:spacing w:line="24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2667A9">
        <w:rPr>
          <w:rFonts w:ascii="Times New Roman" w:hAnsi="Times New Roman" w:cs="Times New Roman"/>
          <w:sz w:val="24"/>
          <w:szCs w:val="24"/>
        </w:rPr>
        <w:t>– yn rhoi o’u hegni a’u sgiliau fel y bydd pobl eraill yn elwa</w:t>
      </w:r>
    </w:p>
    <w:p w14:paraId="31E12D46" w14:textId="3CC5E31F" w:rsidR="002667A9" w:rsidRDefault="002667A9" w:rsidP="001E74C8">
      <w:pPr>
        <w:spacing w:line="24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2667A9">
        <w:rPr>
          <w:rFonts w:ascii="Times New Roman" w:hAnsi="Times New Roman" w:cs="Times New Roman"/>
          <w:sz w:val="24"/>
          <w:szCs w:val="24"/>
        </w:rPr>
        <w:t xml:space="preserve"> ac yn barod i chwarae eu rhan yn llawn yn eu bywyd a’u gwaith</w:t>
      </w:r>
    </w:p>
    <w:p w14:paraId="0EA6FF18" w14:textId="3C4D7944" w:rsidR="002667A9" w:rsidRDefault="002667A9" w:rsidP="002667A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(Donaldson, 2015).</w:t>
      </w:r>
    </w:p>
    <w:p w14:paraId="2720C7A6" w14:textId="247ABCC3" w:rsidR="00FD25D3" w:rsidRPr="00E43E21" w:rsidRDefault="00F42060" w:rsidP="00E43E21">
      <w:pPr>
        <w:spacing w:after="42" w:line="360" w:lineRule="auto"/>
        <w:ind w:right="463"/>
        <w:jc w:val="both"/>
      </w:pPr>
      <w:r>
        <w:rPr>
          <w:rFonts w:ascii="Times New Roman" w:hAnsi="Times New Roman" w:cs="Times New Roman"/>
          <w:sz w:val="24"/>
          <w:szCs w:val="24"/>
        </w:rPr>
        <w:t>Parhewyd gan ddweud ‘</w:t>
      </w:r>
      <w:r w:rsidRPr="00F42060">
        <w:rPr>
          <w:rFonts w:ascii="Times New Roman" w:hAnsi="Times New Roman" w:cs="Times New Roman"/>
          <w:sz w:val="24"/>
          <w:szCs w:val="24"/>
        </w:rPr>
        <w:t xml:space="preserve">Mae addysgu a dysgu da yn golygu defnyddio cymysgedd </w:t>
      </w:r>
      <w:proofErr w:type="gramStart"/>
      <w:r w:rsidRPr="00F42060">
        <w:rPr>
          <w:rFonts w:ascii="Times New Roman" w:hAnsi="Times New Roman" w:cs="Times New Roman"/>
          <w:sz w:val="24"/>
          <w:szCs w:val="24"/>
        </w:rPr>
        <w:t xml:space="preserve">o </w:t>
      </w:r>
      <w:r w:rsidR="00E43E21">
        <w:rPr>
          <w:rFonts w:ascii="Times New Roman" w:hAnsi="Times New Roman" w:cs="Times New Roman"/>
          <w:sz w:val="24"/>
          <w:szCs w:val="24"/>
        </w:rPr>
        <w:t xml:space="preserve"> </w:t>
      </w:r>
      <w:r w:rsidRPr="00F42060">
        <w:rPr>
          <w:rFonts w:ascii="Times New Roman" w:hAnsi="Times New Roman" w:cs="Times New Roman"/>
          <w:sz w:val="24"/>
          <w:szCs w:val="24"/>
        </w:rPr>
        <w:t>ddulliau</w:t>
      </w:r>
      <w:proofErr w:type="gramEnd"/>
      <w:r w:rsidRPr="00F42060">
        <w:rPr>
          <w:rFonts w:ascii="Times New Roman" w:hAnsi="Times New Roman" w:cs="Times New Roman"/>
          <w:sz w:val="24"/>
          <w:szCs w:val="24"/>
        </w:rPr>
        <w:t xml:space="preserve"> gan gynnwys y rheini sy’n hybu sgiliau datrys problemau, sgiliau creadigol a’r gallu i feddwl mewn modd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F42060">
        <w:rPr>
          <w:rFonts w:ascii="Times New Roman" w:hAnsi="Times New Roman" w:cs="Times New Roman"/>
          <w:sz w:val="24"/>
          <w:szCs w:val="24"/>
        </w:rPr>
        <w:t>beirniadol</w:t>
      </w:r>
      <w:r>
        <w:rPr>
          <w:rFonts w:ascii="Times New Roman" w:hAnsi="Times New Roman" w:cs="Times New Roman"/>
          <w:sz w:val="24"/>
          <w:szCs w:val="24"/>
        </w:rPr>
        <w:t>’</w:t>
      </w:r>
      <w:r w:rsidR="00F73CD3">
        <w:rPr>
          <w:rFonts w:ascii="Times New Roman" w:hAnsi="Times New Roman" w:cs="Times New Roman"/>
          <w:sz w:val="24"/>
          <w:szCs w:val="24"/>
        </w:rPr>
        <w:t xml:space="preserve"> (Donaldson, 2015).</w:t>
      </w:r>
      <w:r w:rsidR="00E617C5" w:rsidRPr="00E617C5">
        <w:t xml:space="preserve"> </w:t>
      </w:r>
      <w:r w:rsidR="00E617C5">
        <w:rPr>
          <w:rFonts w:ascii="Times New Roman" w:hAnsi="Times New Roman" w:cs="Times New Roman"/>
          <w:sz w:val="24"/>
        </w:rPr>
        <w:t xml:space="preserve">Mewn cytundeb gyda Donaldson (2015) datganwyd gan ‘Enabling Enterprise’ (2015) mai menter yn ysgolion yn caniatau plant </w:t>
      </w:r>
      <w:r w:rsidR="006633FF">
        <w:rPr>
          <w:rFonts w:ascii="Times New Roman" w:hAnsi="Times New Roman" w:cs="Times New Roman"/>
          <w:sz w:val="24"/>
        </w:rPr>
        <w:t>i</w:t>
      </w:r>
      <w:r w:rsidR="00E617C5">
        <w:rPr>
          <w:rFonts w:ascii="Times New Roman" w:hAnsi="Times New Roman" w:cs="Times New Roman"/>
          <w:sz w:val="24"/>
        </w:rPr>
        <w:t xml:space="preserve"> wynebu heriau, cymeryd perchenogaeth</w:t>
      </w:r>
      <w:r w:rsidR="006633FF">
        <w:rPr>
          <w:rFonts w:ascii="Times New Roman" w:hAnsi="Times New Roman" w:cs="Times New Roman"/>
          <w:sz w:val="24"/>
        </w:rPr>
        <w:t xml:space="preserve"> o’u ddysgu ac yn ei wneud yn ddysgwyr am oes ar gyfer gweithluoedd y dyfodol. Dwedwyd hefyd gan Grigg (2010) mae addysgu effeithiol yn digwydd pryd mae’r plant yn gallu cymryd perchenogaeth dros ei ddysgu.</w:t>
      </w:r>
      <w:r w:rsidR="00E617C5">
        <w:t xml:space="preserve"> </w:t>
      </w:r>
      <w:r w:rsidR="00E43E21">
        <w:t xml:space="preserve"> </w:t>
      </w:r>
      <w:r w:rsidR="00437934">
        <w:rPr>
          <w:rFonts w:ascii="Times New Roman" w:hAnsi="Times New Roman" w:cs="Times New Roman"/>
          <w:sz w:val="24"/>
          <w:szCs w:val="24"/>
        </w:rPr>
        <w:t xml:space="preserve">Sonnir Donaldson (2015) mai addysgeg sydd yn defnyddio cymysgeg o dulliau yn fwy debygol o ysgogi dysgu effeithiol. Cytunwyd gan Robinson (1999) am ddefnyddio cymysgedd o ddulliau er mwyn ysgogi dysgu effeithiol gan ddwedir mae angen i ysgolion i hyrwyddo ymagwedd eang tuag at creadigrwydd ar draws y cwricwlwm a chwricwlwm eang a cytbwys. </w:t>
      </w:r>
      <w:r w:rsidR="00374FCD">
        <w:rPr>
          <w:rFonts w:ascii="Times New Roman" w:hAnsi="Times New Roman" w:cs="Times New Roman"/>
          <w:sz w:val="24"/>
          <w:szCs w:val="24"/>
        </w:rPr>
        <w:t>Mae addysgu sgil</w:t>
      </w:r>
      <w:r w:rsidR="00D3593C">
        <w:rPr>
          <w:rFonts w:ascii="Times New Roman" w:hAnsi="Times New Roman" w:cs="Times New Roman"/>
          <w:sz w:val="24"/>
          <w:szCs w:val="24"/>
        </w:rPr>
        <w:t>i</w:t>
      </w:r>
      <w:r w:rsidR="00374FCD">
        <w:rPr>
          <w:rFonts w:ascii="Times New Roman" w:hAnsi="Times New Roman" w:cs="Times New Roman"/>
          <w:sz w:val="24"/>
          <w:szCs w:val="24"/>
        </w:rPr>
        <w:t xml:space="preserve">au menter hefyd yn proses dysgu deinamag, mae’n ymwneud â llawer o sgiliau craidd sydd </w:t>
      </w:r>
      <w:r w:rsidR="00D3593C">
        <w:rPr>
          <w:rFonts w:ascii="Times New Roman" w:hAnsi="Times New Roman" w:cs="Times New Roman"/>
          <w:sz w:val="24"/>
          <w:szCs w:val="24"/>
        </w:rPr>
        <w:t>eu hangen er mwyn llwyddiant. Mae addysgu sgiliau menter yn gwneud ein disgyblion yn bobl hyblyg a chymwys, mae’n helpu i ddatblygu dealldwriaeth cryfach o brobelmau sydd o’u hamgylch ac yn ei gwthio i chwilio am atebion newydd ac effeithiol (Kendal, 2017).</w:t>
      </w:r>
    </w:p>
    <w:p w14:paraId="32E28998" w14:textId="520D973C" w:rsidR="00920145" w:rsidRDefault="00E14BF2" w:rsidP="00E43E2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Mantais o addysgu sgiliau menter yw ei fod yn paratoi ein plant ar gyfer y dyfydol. Dwedir </w:t>
      </w:r>
      <w:r w:rsidR="00920145">
        <w:rPr>
          <w:rFonts w:ascii="Times New Roman" w:hAnsi="Times New Roman" w:cs="Times New Roman"/>
          <w:sz w:val="24"/>
          <w:szCs w:val="24"/>
        </w:rPr>
        <w:t xml:space="preserve">gan Kendal (2017) mai addysgu sgiliau menter yn rhoi cyfle unigryw i deall y cost a manteision o </w:t>
      </w:r>
      <w:r w:rsidR="00D375CC">
        <w:rPr>
          <w:rFonts w:ascii="Times New Roman" w:hAnsi="Times New Roman" w:cs="Times New Roman"/>
          <w:sz w:val="24"/>
          <w:szCs w:val="24"/>
        </w:rPr>
        <w:t>g</w:t>
      </w:r>
      <w:r w:rsidR="00920145">
        <w:rPr>
          <w:rFonts w:ascii="Times New Roman" w:hAnsi="Times New Roman" w:cs="Times New Roman"/>
          <w:sz w:val="24"/>
          <w:szCs w:val="24"/>
        </w:rPr>
        <w:t xml:space="preserve">ymeryd risg, maent yn ddatblygu sgiliau cyfarthrebu ac yn pwysleisio’r pwysigrwydd o </w:t>
      </w:r>
      <w:r w:rsidR="00920145">
        <w:rPr>
          <w:rFonts w:ascii="Times New Roman" w:hAnsi="Times New Roman" w:cs="Times New Roman"/>
          <w:sz w:val="24"/>
          <w:szCs w:val="24"/>
        </w:rPr>
        <w:lastRenderedPageBreak/>
        <w:t xml:space="preserve">gydweithredu. Rôl yr athro / athrawes yw i paratoi ei ddisgyblion am yr dyfydol, bydd y sgiliau yma yn hanfodol ar gyfer y dyfodol. </w:t>
      </w:r>
    </w:p>
    <w:p w14:paraId="3E549088" w14:textId="35407533" w:rsidR="00A6659A" w:rsidRDefault="00D375CC" w:rsidP="00D21214">
      <w:pPr>
        <w:spacing w:line="360" w:lineRule="auto"/>
        <w:rPr>
          <w:rFonts w:ascii="Times New Roman" w:hAnsi="Times New Roman" w:cs="Times New Roman"/>
          <w:sz w:val="24"/>
        </w:rPr>
      </w:pPr>
      <w:r w:rsidRPr="00BB5834">
        <w:rPr>
          <w:rFonts w:ascii="Times New Roman" w:hAnsi="Times New Roman" w:cs="Times New Roman"/>
          <w:sz w:val="24"/>
        </w:rPr>
        <w:t>Cynlluniwyd y Fframwaith EntreComp (Bacigalupo et al</w:t>
      </w:r>
      <w:r w:rsidR="006A4ECA">
        <w:rPr>
          <w:rFonts w:ascii="Times New Roman" w:hAnsi="Times New Roman" w:cs="Times New Roman"/>
          <w:sz w:val="24"/>
        </w:rPr>
        <w:t xml:space="preserve">, </w:t>
      </w:r>
      <w:r w:rsidR="00200CE3" w:rsidRPr="00BB5834">
        <w:rPr>
          <w:rFonts w:ascii="Times New Roman" w:hAnsi="Times New Roman" w:cs="Times New Roman"/>
          <w:sz w:val="24"/>
        </w:rPr>
        <w:t>2016) yn ôl yr angen am sgiliau mentrus a chreadigol yn yr economi. Crewyd yr awdur fframwaith sydd gyda entrepenuriaeth fel cymhwysedd, ar gyfer addysgwyr a lleodd gwaith i ddefnyddio er mwyn i sgiliau megis ‘dysgu trwy profiad, cymhelliad a dyfalbarhad a gwerthfawrogi syniadau’ gwella er mwyn creu dinasyddion gyda’r cymhwysedd yma. Mae’r fframwaith EntreComp yn cynnwys 15 cymhwysedd entrepeneuriaeth i fewn i 3 adran cymhwysedd</w:t>
      </w:r>
      <w:r w:rsidR="009E7A12" w:rsidRPr="00BB5834">
        <w:rPr>
          <w:rFonts w:ascii="Times New Roman" w:hAnsi="Times New Roman" w:cs="Times New Roman"/>
          <w:sz w:val="24"/>
        </w:rPr>
        <w:t xml:space="preserve">: </w:t>
      </w:r>
      <w:r w:rsidR="00BB5834" w:rsidRPr="00BB5834">
        <w:rPr>
          <w:rFonts w:ascii="Times New Roman" w:hAnsi="Times New Roman" w:cs="Times New Roman"/>
          <w:sz w:val="24"/>
        </w:rPr>
        <w:t>‘Into action, Resources a</w:t>
      </w:r>
      <w:r w:rsidR="001A470C">
        <w:rPr>
          <w:rFonts w:ascii="Times New Roman" w:hAnsi="Times New Roman" w:cs="Times New Roman"/>
          <w:sz w:val="24"/>
        </w:rPr>
        <w:t>c</w:t>
      </w:r>
      <w:r w:rsidR="00BB5834" w:rsidRPr="00BB5834">
        <w:rPr>
          <w:rFonts w:ascii="Times New Roman" w:hAnsi="Times New Roman" w:cs="Times New Roman"/>
          <w:sz w:val="24"/>
        </w:rPr>
        <w:t xml:space="preserve"> Ideas &amp; Opportunities’. </w:t>
      </w:r>
      <w:r w:rsidR="001A470C">
        <w:rPr>
          <w:rFonts w:ascii="Times New Roman" w:hAnsi="Times New Roman" w:cs="Times New Roman"/>
          <w:sz w:val="24"/>
        </w:rPr>
        <w:t xml:space="preserve">Ni Awgrymwyd gan Bacigalupo et al (2016) bod dysgwyr yn tra medrus ym mhob adran cymhwysedd o’r fframwaith, er hynny bydd angen </w:t>
      </w:r>
      <w:r w:rsidR="00A51210">
        <w:rPr>
          <w:rFonts w:ascii="Times New Roman" w:hAnsi="Times New Roman" w:cs="Times New Roman"/>
          <w:sz w:val="24"/>
        </w:rPr>
        <w:t>i</w:t>
      </w:r>
      <w:r w:rsidR="001A470C">
        <w:rPr>
          <w:rFonts w:ascii="Times New Roman" w:hAnsi="Times New Roman" w:cs="Times New Roman"/>
          <w:sz w:val="24"/>
        </w:rPr>
        <w:t>’r dysgwyr creu cynydd a datblygu’r sgiliau trwy gydol ei addysg er mwyn ‘adeiladu’r pont’ rhwng addysg</w:t>
      </w:r>
      <w:r w:rsidR="00A51210">
        <w:rPr>
          <w:rFonts w:ascii="Times New Roman" w:hAnsi="Times New Roman" w:cs="Times New Roman"/>
          <w:sz w:val="24"/>
        </w:rPr>
        <w:t xml:space="preserve"> a gwaith. </w:t>
      </w:r>
      <w:r w:rsidR="00277034">
        <w:rPr>
          <w:rFonts w:ascii="Times New Roman" w:hAnsi="Times New Roman" w:cs="Times New Roman"/>
          <w:sz w:val="24"/>
        </w:rPr>
        <w:t>Golygiad mawr o gyflwyno’r fframwaith yma i ysgolion ydy’r ffaith</w:t>
      </w:r>
      <w:r w:rsidR="00F90585">
        <w:rPr>
          <w:rFonts w:ascii="Times New Roman" w:hAnsi="Times New Roman" w:cs="Times New Roman"/>
          <w:sz w:val="24"/>
        </w:rPr>
        <w:t xml:space="preserve"> dydyr’r dull yma ddim wedi cael ei profi mewn sefyllfa go iawn, ac fe all y fframwaith yma methu ynghanol y dulliau cwricwlwm newydd sydd yn cael ei integreiddio mewn i ysgolion ar draws Cymru ar hyn o bryd. </w:t>
      </w:r>
    </w:p>
    <w:p w14:paraId="5C386E73" w14:textId="31879994" w:rsidR="008A38DE" w:rsidRDefault="00E3271C" w:rsidP="00D21214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Er mae yna goblygiadau i’r fframwaith yma, gall y fframwaith EntreComp bod yn fanteisiol i ddefnyddio yn ein hysgolion? </w:t>
      </w:r>
      <w:proofErr w:type="gramStart"/>
      <w:r w:rsidR="000D7A7E">
        <w:rPr>
          <w:rFonts w:ascii="Times New Roman" w:hAnsi="Times New Roman" w:cs="Times New Roman"/>
          <w:sz w:val="24"/>
        </w:rPr>
        <w:t>Dwedwyd</w:t>
      </w:r>
      <w:proofErr w:type="gramEnd"/>
      <w:r w:rsidR="00A6659A">
        <w:rPr>
          <w:rFonts w:ascii="Times New Roman" w:hAnsi="Times New Roman" w:cs="Times New Roman"/>
          <w:sz w:val="24"/>
        </w:rPr>
        <w:t xml:space="preserve"> gan Donaldson (2015) </w:t>
      </w:r>
      <w:r w:rsidR="000D7A7E">
        <w:rPr>
          <w:rFonts w:ascii="Times New Roman" w:hAnsi="Times New Roman" w:cs="Times New Roman"/>
          <w:sz w:val="24"/>
        </w:rPr>
        <w:t xml:space="preserve">i rhoi’r cyfle i ddisgyblion i dysgu trwy gwneud a ddysgu trwy cyfathrebu. Cytunwyd gan Hewitt a Tarrant </w:t>
      </w:r>
      <w:r w:rsidR="00DB21DA">
        <w:rPr>
          <w:rFonts w:ascii="Times New Roman" w:hAnsi="Times New Roman" w:cs="Times New Roman"/>
          <w:sz w:val="24"/>
        </w:rPr>
        <w:t xml:space="preserve">(2015) </w:t>
      </w:r>
      <w:r w:rsidR="000D7A7E">
        <w:rPr>
          <w:rFonts w:ascii="Times New Roman" w:hAnsi="Times New Roman" w:cs="Times New Roman"/>
          <w:sz w:val="24"/>
        </w:rPr>
        <w:t>gan ddwedir mae’r ansawdd y perthnasau sydd cael ei greu mewn ysgol yn ffactor hanfodol i gosodiad y dysgwyr a’r ysgol. Mae’r fframwaith EntreComp yn galluogi i ddisgyblion i cael yr cyfleoedd i gweithio gyda cyfoedion ac i ddysgu trwy profiadau sef 2</w:t>
      </w:r>
      <w:r w:rsidR="00DB21DA">
        <w:rPr>
          <w:rFonts w:ascii="Times New Roman" w:hAnsi="Times New Roman" w:cs="Times New Roman"/>
          <w:sz w:val="24"/>
        </w:rPr>
        <w:t xml:space="preserve"> cymhwysedd o fewn y ffram</w:t>
      </w:r>
      <w:r>
        <w:rPr>
          <w:rFonts w:ascii="Times New Roman" w:hAnsi="Times New Roman" w:cs="Times New Roman"/>
          <w:sz w:val="24"/>
        </w:rPr>
        <w:t>w</w:t>
      </w:r>
      <w:r w:rsidR="00DB21DA">
        <w:rPr>
          <w:rFonts w:ascii="Times New Roman" w:hAnsi="Times New Roman" w:cs="Times New Roman"/>
          <w:sz w:val="24"/>
        </w:rPr>
        <w:t xml:space="preserve">aith. </w:t>
      </w:r>
    </w:p>
    <w:p w14:paraId="0545AAC1" w14:textId="41E2EB57" w:rsidR="00EA2CBD" w:rsidRDefault="008A38DE" w:rsidP="00D21214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Wrth i’r awdur defnyddio’r fframwaith Entrecomp, gwerthuswyd creadigrwydd a menter yr awdur ac ystyriwyd sut y gall datblygu sgiliau creadigol a mentrus y dysgwyr trwy addysgeg yr adwur. </w:t>
      </w:r>
      <w:r w:rsidR="006A4ECA">
        <w:rPr>
          <w:rFonts w:ascii="Times New Roman" w:hAnsi="Times New Roman" w:cs="Times New Roman"/>
          <w:sz w:val="24"/>
        </w:rPr>
        <w:t xml:space="preserve">Yr cymhwysedd cyntaf canolbwyntir yr awdur ar yw ‘dysgu trwy profiad’ sydd yn y sector ‘into action’. Seiliwyd yr cymhwysedd yma ar ddysgu trwy gwneud ac adfyfyrio ar profiadau er mwyn datblygu yn y dyfodol. Mae dysgu trwy profiad yn meddwl i ddysgu ac I tyfu fel unigolyn gyda’ch cyfoedion wrth adfyfyrio ar llwyddiannau a methiannau er mwyn datblygu yn y dyfydol a gwerthfawrogi’r profiadau fel profiadau dysgu. (Bacigalupo et al, 2016). Yn ôl Hayes (2012) mae adborth yn profi i greu amgylchedd dysgu positif ar gyfer athrawon a disgyblion os mae’n cael ei harwain yn effeithiol ac yn sensetif, mae adfyfyrio ac </w:t>
      </w:r>
      <w:r w:rsidR="006A4ECA">
        <w:rPr>
          <w:rFonts w:ascii="Times New Roman" w:hAnsi="Times New Roman" w:cs="Times New Roman"/>
          <w:sz w:val="24"/>
        </w:rPr>
        <w:lastRenderedPageBreak/>
        <w:t xml:space="preserve">adborth yn gweithio mewn cysylltiad er mwyn </w:t>
      </w:r>
      <w:r w:rsidR="00EA2CBD">
        <w:rPr>
          <w:rFonts w:ascii="Times New Roman" w:hAnsi="Times New Roman" w:cs="Times New Roman"/>
          <w:sz w:val="24"/>
        </w:rPr>
        <w:t xml:space="preserve">goresgyn problemau a thaclo heriau mewn dysgu. </w:t>
      </w:r>
    </w:p>
    <w:p w14:paraId="51FE3874" w14:textId="747DEBC5" w:rsidR="00AD7EF3" w:rsidRDefault="00EA2CBD" w:rsidP="00D21214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Wrth ddefnyddio’r fframwaith Entrecomp (Bacigalupo et al, 2016) er mwyn gwerthuso fy nghreadigrwydd a menter mi fyddaf yn dosbarthu fy hun ar level ‘advanced’. Dewiswyd y lefel yma gan fy mod wedi profi i fod yn adfyfyriol ar fy mhrofiadau addysgu proffesiynol ac rwyf wedi adfyfyrio yn ddyddiol ar fy sessiynau a profiadau dysgu wrth ddefnyddio’r taflenni BWA a derbyn adborth wrth mentoriaid ar ôl cael fy arsylwi. Wrth adfyrio ar fy mhrofiadau roeddwn i yn gallu goresgyn methu a gweithio tuag at targedau er mwyn datblygu ar gyfer y dyfodol. </w:t>
      </w:r>
      <w:r w:rsidR="00191642">
        <w:rPr>
          <w:rFonts w:ascii="Times New Roman" w:hAnsi="Times New Roman" w:cs="Times New Roman"/>
          <w:sz w:val="24"/>
        </w:rPr>
        <w:t xml:space="preserve">Dwedwyd gan Thompson a Thompson (2008) mae adfyryfrio cyson yn caniatau i unigolyn i ennill mwy o rheolaeth a hyder a fydd yn gadael effaith positif ar addysgu unigolyn ac yn caniatau’r unigolyn i dod i adnabod llwyddiant a methiant mewn sefyllfaeoedd cyn iddyn nhw ddigwydd. </w:t>
      </w:r>
      <w:r w:rsidR="001C7918">
        <w:rPr>
          <w:rFonts w:ascii="Times New Roman" w:hAnsi="Times New Roman" w:cs="Times New Roman"/>
          <w:sz w:val="24"/>
        </w:rPr>
        <w:t xml:space="preserve">Yn ystod PAP yn 2018 </w:t>
      </w:r>
      <w:r w:rsidR="006E3580">
        <w:rPr>
          <w:rFonts w:ascii="Times New Roman" w:hAnsi="Times New Roman" w:cs="Times New Roman"/>
          <w:sz w:val="24"/>
        </w:rPr>
        <w:t>(gwelir atodiad 1) roeddwn i yn adfyrio yn gyson ar fy mhrofiadau addysgu wrth cwblhau BWA a derbyn adborth wrth mentoriaid.</w:t>
      </w:r>
      <w:r w:rsidR="00AD7EF3">
        <w:rPr>
          <w:rFonts w:ascii="Times New Roman" w:hAnsi="Times New Roman" w:cs="Times New Roman"/>
          <w:sz w:val="24"/>
        </w:rPr>
        <w:t xml:space="preserve"> Roeddwn i yn gweld hi’n anodd i amseru fy sessiynau dysgu yn gywir ac yn aml roedd y gwersi yn rhedeg dros amser. Wrth i mi adfyfyrio a derbyn cymorth wrth staff roed gen i mwy o rheolaeth dros yr amser ac roeddwn i yn teimlo yn mwy hyderus i arwain y sessiynau heb becso am yr amseru, </w:t>
      </w:r>
    </w:p>
    <w:p w14:paraId="250240CD" w14:textId="29378536" w:rsidR="00191642" w:rsidRDefault="006E3580" w:rsidP="00D21214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 Er mwyn datblygu’r sgil yma ar gyfer dysgwyr cynradd wrth ddefnyddio addysgeg fy hun bydd angen i mi annog y dysgwyr i adfyfyrio ar ei profiadau dysgu ei hunan, yn unigol a gyda’i chyfoedion. </w:t>
      </w:r>
      <w:r w:rsidR="00B0336D">
        <w:rPr>
          <w:rFonts w:ascii="Times New Roman" w:hAnsi="Times New Roman" w:cs="Times New Roman"/>
          <w:sz w:val="24"/>
        </w:rPr>
        <w:t xml:space="preserve">Bydd y plant yn gallu adnabod cryfderau a gwendidau o’u phrofiadau dysgu ac yn gallu defnyddio ei adfyfyrio er mwyn adnabod y ffordd ymlaen. Bydd y plant yn defnyddio ei profiad o ‘ddysgu trwy profiad’ er mwyn adfyrio ar ddysgu ei hunan. </w:t>
      </w:r>
    </w:p>
    <w:p w14:paraId="4BEB83DF" w14:textId="4FE52D3F" w:rsidR="00B0336D" w:rsidRDefault="00B0336D" w:rsidP="00D21214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Er mwyn datblygu fy level ar y fframwaith EntreComp ac yn personol bydd angen i mi i barhau i adfyfyrio cyn, yn ystod ac ar ôl sessiynau ac i annog y disgyblion i gwneud yr un oeth er mwyn gwaredu unrhyw gwallau a goresgyn methiant fel athrawes ac i’r ddisgyblion fel dysgwyr. Y ffordd ymlaen yw i greu ethos newydd yn y dosbarth sydd yn gweld methu fel man i datblygu i’r ddosbarth cyfan yn cynnwys staff. Bydd cyfarfodydd aml gyda staff eraill a gyda disgyblion yn annog adfyfyrio aml yn y dosbarth yn personol ac gan y disgyblion hefyd. </w:t>
      </w:r>
    </w:p>
    <w:p w14:paraId="2605A90C" w14:textId="10AAFCA2" w:rsidR="002C620D" w:rsidRDefault="002C620D" w:rsidP="00D21214">
      <w:pPr>
        <w:spacing w:line="360" w:lineRule="auto"/>
        <w:rPr>
          <w:rFonts w:ascii="Times New Roman" w:hAnsi="Times New Roman" w:cs="Times New Roman"/>
          <w:sz w:val="24"/>
        </w:rPr>
      </w:pPr>
    </w:p>
    <w:p w14:paraId="76EEDEEF" w14:textId="20E28C5F" w:rsidR="002C620D" w:rsidRPr="00042015" w:rsidRDefault="002C620D" w:rsidP="00ED038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</w:rPr>
        <w:t xml:space="preserve">Cymhwysedd arall hoffwn datblygu yw ‘creadigrwydd’ a datblygu fy gallu o addysgu’n creadigol yn yr ystafell dosbarth. </w:t>
      </w:r>
      <w:r w:rsidR="006F0453">
        <w:rPr>
          <w:rFonts w:ascii="Times New Roman" w:hAnsi="Times New Roman" w:cs="Times New Roman"/>
          <w:sz w:val="24"/>
        </w:rPr>
        <w:t xml:space="preserve">Yn ystod PAP yn 2018 yn o’r heriau rhoddaist i flwyddyn 5 </w:t>
      </w:r>
      <w:r w:rsidR="006F0453">
        <w:rPr>
          <w:rFonts w:ascii="Times New Roman" w:hAnsi="Times New Roman" w:cs="Times New Roman"/>
          <w:sz w:val="24"/>
        </w:rPr>
        <w:lastRenderedPageBreak/>
        <w:t xml:space="preserve">oedd i ddefnyddio ei ymcheil er mwyn creu cynllun o fwystfil newydd a’u chyflwyno ei bwystfil newydd fesul grwp i’r ‘panel’ defnyddiaist y syniad o greu panel fel yr un ar ‘Dragon’s Den’ (Gweler atodiad 2). Er mwyn datblygu sgiliau creadigol a mentrus y disgyblion mae angen i mi i herio dysgu’r disgyblion er mwyn cymell nhw. Disgrifir bdod yn creadigol gan Bacigalupo et al (2016) fel y gallu i ddefnyddio adnoddau er mwyn creu </w:t>
      </w:r>
      <w:r w:rsidR="00ED038A">
        <w:rPr>
          <w:rFonts w:ascii="Times New Roman" w:hAnsi="Times New Roman" w:cs="Times New Roman"/>
          <w:sz w:val="24"/>
        </w:rPr>
        <w:t>profiadau gwerthfawr er mwyn i’r dysgu cymryd lle. Er mwyn cymell a herio’r plant roeddwn i yn gofyn cwestiynau i’r disgyblion am ei bwystfil ac yn rhoi gradd allan o 10 am ei unigrywedd a gwybodaeth am y bwystfil</w:t>
      </w:r>
      <w:r>
        <w:t xml:space="preserve">. </w:t>
      </w:r>
      <w:r w:rsidR="00ED038A" w:rsidRPr="00ED038A">
        <w:rPr>
          <w:rFonts w:ascii="Times New Roman" w:hAnsi="Times New Roman" w:cs="Times New Roman"/>
          <w:sz w:val="24"/>
        </w:rPr>
        <w:t xml:space="preserve">Dwedwyd gan </w:t>
      </w:r>
      <w:r w:rsidRPr="00ED038A">
        <w:rPr>
          <w:rFonts w:ascii="Times New Roman" w:hAnsi="Times New Roman" w:cs="Times New Roman"/>
          <w:sz w:val="24"/>
        </w:rPr>
        <w:t xml:space="preserve">Hewitt a Tarrant (2015) </w:t>
      </w:r>
      <w:r w:rsidR="00ED038A" w:rsidRPr="00ED038A">
        <w:rPr>
          <w:rFonts w:ascii="Times New Roman" w:hAnsi="Times New Roman" w:cs="Times New Roman"/>
          <w:sz w:val="24"/>
        </w:rPr>
        <w:t xml:space="preserve">mae creadigrwydd ac arloesedd yn arfenthyg ei hun i’w gilydd, heb un dydy’r llall ddim yn gallu </w:t>
      </w:r>
      <w:r w:rsidR="00ED038A" w:rsidRPr="00042015">
        <w:rPr>
          <w:rFonts w:ascii="Times New Roman" w:hAnsi="Times New Roman" w:cs="Times New Roman"/>
          <w:sz w:val="24"/>
          <w:szCs w:val="24"/>
        </w:rPr>
        <w:t xml:space="preserve">gweithredu. </w:t>
      </w:r>
    </w:p>
    <w:p w14:paraId="4C898DC1" w14:textId="0C07BD5F" w:rsidR="00ED038A" w:rsidRPr="00AC3448" w:rsidRDefault="00ED038A" w:rsidP="00ED038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42015">
        <w:rPr>
          <w:rFonts w:ascii="Times New Roman" w:hAnsi="Times New Roman" w:cs="Times New Roman"/>
          <w:sz w:val="24"/>
          <w:szCs w:val="24"/>
        </w:rPr>
        <w:t>Yn ôl disgrifiadau’r lefelau yn y ffrwamwaith EntreComp, rwyf yn gosod fy hun yn hyderus ar level ‘intermediate’. Yr rheswm dros hynny yw fy mod yn gallu gweithio yn unigol a fesul tîm er mwyn adnabod sut i integreiddio creadigrwydd mewn gwersi. Rydw i yn ddefnyddio adnoddau hen a newydd yn hyderus er mwyn creu / newid defnydd yr adnodd. Rydw i yn hyderus i dderbyn newid yng nghanol gwers a dilyn cyfeiriad dysgu y ddisgyblion os yw hi’n byddio’r dysgu</w:t>
      </w:r>
      <w:r w:rsidR="00042015">
        <w:rPr>
          <w:rFonts w:ascii="Times New Roman" w:hAnsi="Times New Roman" w:cs="Times New Roman"/>
          <w:sz w:val="24"/>
          <w:szCs w:val="24"/>
        </w:rPr>
        <w:t>, wrth gwerthfawrogi ei syniadau a datblygu ei syniadau</w:t>
      </w:r>
      <w:r w:rsidRPr="00042015">
        <w:rPr>
          <w:rFonts w:ascii="Times New Roman" w:hAnsi="Times New Roman" w:cs="Times New Roman"/>
          <w:sz w:val="24"/>
          <w:szCs w:val="24"/>
        </w:rPr>
        <w:t xml:space="preserve">. Dwedwyd gan Sawyer (2004) </w:t>
      </w:r>
      <w:r w:rsidR="00042015" w:rsidRPr="00042015">
        <w:rPr>
          <w:rFonts w:ascii="Times New Roman" w:hAnsi="Times New Roman" w:cs="Times New Roman"/>
          <w:sz w:val="24"/>
          <w:szCs w:val="24"/>
        </w:rPr>
        <w:t>‘</w:t>
      </w:r>
      <w:r w:rsidRPr="00042015">
        <w:rPr>
          <w:rFonts w:ascii="Times New Roman" w:hAnsi="Times New Roman" w:cs="Times New Roman"/>
          <w:sz w:val="24"/>
          <w:szCs w:val="24"/>
        </w:rPr>
        <w:t xml:space="preserve">The teacher may have planned the lesson one way, but a creative teacher has </w:t>
      </w:r>
      <w:r w:rsidRPr="00AC3448">
        <w:rPr>
          <w:rFonts w:ascii="Times New Roman" w:hAnsi="Times New Roman" w:cs="Times New Roman"/>
          <w:sz w:val="24"/>
          <w:szCs w:val="24"/>
        </w:rPr>
        <w:t>the courage to take the ideas that have arisen from the pupils and change the lesson to finish it in another way</w:t>
      </w:r>
      <w:r w:rsidRPr="00AC3448">
        <w:rPr>
          <w:rFonts w:ascii="Times New Roman" w:hAnsi="Times New Roman" w:cs="Times New Roman"/>
          <w:sz w:val="24"/>
          <w:szCs w:val="24"/>
        </w:rPr>
        <w:t xml:space="preserve">’. </w:t>
      </w:r>
      <w:r w:rsidRPr="00AC344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C1F1A2E" w14:textId="64D00419" w:rsidR="002C620D" w:rsidRPr="00AC3448" w:rsidRDefault="00042015" w:rsidP="0004201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C3448">
        <w:rPr>
          <w:rFonts w:ascii="Times New Roman" w:hAnsi="Times New Roman" w:cs="Times New Roman"/>
          <w:sz w:val="24"/>
          <w:szCs w:val="24"/>
        </w:rPr>
        <w:t>Er mwyn datblygu fy nghredigrwydd ym mhellach yn ôl fframwaith EntreComp (Bacigalupo et al, 2016) mae angen i mi annog y disgyblion i sianelu ei feddylfryd creadigol ac arloesi syniadau yn ei gwaith, ac wrth gwneud hynny, ymgorffori ei syniadau i fewn i fy addysgu.</w:t>
      </w:r>
    </w:p>
    <w:p w14:paraId="1B3A1491" w14:textId="1E33BE38" w:rsidR="0096630E" w:rsidRPr="00AC3448" w:rsidRDefault="0096630E" w:rsidP="0004201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0AA4BA8" w14:textId="3FFF893A" w:rsidR="00B0336D" w:rsidRPr="00AC3448" w:rsidRDefault="0096630E" w:rsidP="00AC344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C3448">
        <w:rPr>
          <w:rFonts w:ascii="Times New Roman" w:hAnsi="Times New Roman" w:cs="Times New Roman"/>
          <w:sz w:val="24"/>
          <w:szCs w:val="24"/>
        </w:rPr>
        <w:t>Er mwyn cloi, mae’r ‘sixteen habits of minds’ gan Anderson (2014) yn disgrifio ffyrdd o sut mae meddwl o bobl llwyddianus yn gweithio pryd maent yn gwynebu sefyllfa lle maent yn ansicr o beth i gwenud. Un o’r 16 arfer o’r feddwl yw ‘creu, dychmygu ac arloesi’, felly</w:t>
      </w:r>
      <w:r w:rsidR="00AC3448" w:rsidRPr="00AC3448">
        <w:rPr>
          <w:rFonts w:ascii="Times New Roman" w:hAnsi="Times New Roman" w:cs="Times New Roman"/>
          <w:sz w:val="24"/>
          <w:szCs w:val="24"/>
        </w:rPr>
        <w:t xml:space="preserve"> mae gennym ni fel ymarferwyr llwyddianus y gallu i feddwl yn greadigol mewn sefyllfaoedd dieithr. Dwedwyd gan Robinson (2016) mae ‘Ted’ yn rhoi i ni yr anrheg o ddychymyg. Mae angen i ni fod yn ofalus ei fod yn ddefnyddio’r anrheg yma yn doeth. Yr unig ffordd gallen ni gwneud hyn yw wrth gweld ein cynhwysedd creadigol am yr cyfoeth yr ydyn a gweld ein plant am yr gobaith y maent. Ein tasg ni yw i addysgu ei bodau cyfan, er mwyn galluogi nhw i wynebu y dyfodol yma.</w:t>
      </w:r>
    </w:p>
    <w:p w14:paraId="3EFF1CF4" w14:textId="70E40692" w:rsidR="00544B85" w:rsidRDefault="00B0336D" w:rsidP="005A1C4C">
      <w:pPr>
        <w:jc w:val="center"/>
        <w:rPr>
          <w:rFonts w:ascii="Times New Roman" w:hAnsi="Times New Roman" w:cs="Times New Roman"/>
          <w:sz w:val="24"/>
          <w:u w:val="single"/>
        </w:rPr>
      </w:pPr>
      <w:r>
        <w:rPr>
          <w:rFonts w:ascii="Times New Roman" w:hAnsi="Times New Roman" w:cs="Times New Roman"/>
          <w:sz w:val="24"/>
          <w:u w:val="single"/>
        </w:rPr>
        <w:lastRenderedPageBreak/>
        <w:t>Atodiad 1</w:t>
      </w:r>
    </w:p>
    <w:p w14:paraId="7B2EE82A" w14:textId="77777777" w:rsidR="00B0336D" w:rsidRPr="00C44DC3" w:rsidRDefault="00B0336D" w:rsidP="00B0336D">
      <w:pPr>
        <w:pStyle w:val="Title"/>
        <w:rPr>
          <w:sz w:val="44"/>
          <w:lang w:val="cy-GB"/>
        </w:rPr>
      </w:pPr>
      <w:r w:rsidRPr="00C44DC3">
        <w:rPr>
          <w:sz w:val="44"/>
          <w:lang w:val="cy-GB"/>
        </w:rPr>
        <w:t>Model Beirniadau Wedi Adfyfyrio (BWA)</w:t>
      </w:r>
    </w:p>
    <w:p w14:paraId="518D9E06" w14:textId="77777777" w:rsidR="00B0336D" w:rsidRPr="00C44DC3" w:rsidRDefault="00B0336D" w:rsidP="00B0336D">
      <w:pPr>
        <w:pStyle w:val="Title"/>
        <w:rPr>
          <w:sz w:val="44"/>
          <w:lang w:val="cy-GB"/>
        </w:rPr>
      </w:pPr>
      <w:r w:rsidRPr="00C44DC3">
        <w:rPr>
          <w:i/>
          <w:sz w:val="44"/>
          <w:lang w:val="cy-GB"/>
        </w:rPr>
        <w:t>Assisted Reflective Conclusions (ARC) Model</w:t>
      </w:r>
    </w:p>
    <w:p w14:paraId="40F4354E" w14:textId="77777777" w:rsidR="00B0336D" w:rsidRPr="00C44DC3" w:rsidRDefault="00B0336D" w:rsidP="00B0336D">
      <w:pPr>
        <w:rPr>
          <w:b/>
          <w:u w:val="single"/>
          <w:lang w:val="cy-GB"/>
        </w:rPr>
      </w:pPr>
      <w:r w:rsidRPr="00C44DC3">
        <w:rPr>
          <w:b/>
          <w:u w:val="single"/>
          <w:lang w:val="cy-GB"/>
        </w:rPr>
        <w:t>Dyddiad/</w:t>
      </w:r>
      <w:r w:rsidRPr="00C44DC3">
        <w:rPr>
          <w:b/>
          <w:i/>
          <w:u w:val="single"/>
          <w:lang w:val="cy-GB"/>
        </w:rPr>
        <w:t>Date</w:t>
      </w:r>
      <w:r w:rsidRPr="00C44DC3">
        <w:rPr>
          <w:b/>
          <w:u w:val="single"/>
          <w:lang w:val="cy-GB"/>
        </w:rPr>
        <w:t>: 14/11/17</w:t>
      </w:r>
    </w:p>
    <w:p w14:paraId="73ADC51A" w14:textId="77777777" w:rsidR="00B0336D" w:rsidRPr="00C44DC3" w:rsidRDefault="00B0336D" w:rsidP="00B0336D">
      <w:pPr>
        <w:rPr>
          <w:b/>
          <w:u w:val="single"/>
          <w:lang w:val="cy-GB"/>
        </w:rPr>
      </w:pPr>
      <w:r w:rsidRPr="00C44DC3">
        <w:rPr>
          <w:b/>
          <w:u w:val="single"/>
          <w:lang w:val="cy-GB"/>
        </w:rPr>
        <w:t>Digwyddiad critigol (Ffocws)/</w:t>
      </w:r>
      <w:r w:rsidRPr="00C44DC3">
        <w:rPr>
          <w:b/>
          <w:i/>
          <w:u w:val="single"/>
          <w:lang w:val="cy-GB"/>
        </w:rPr>
        <w:t>Critical incident (focus):</w:t>
      </w:r>
      <w:r w:rsidRPr="00C44DC3">
        <w:rPr>
          <w:b/>
          <w:u w:val="single"/>
          <w:lang w:val="cy-GB"/>
        </w:rPr>
        <w:t xml:space="preserve"> Gwers iath – Stori Sam T</w:t>
      </w:r>
      <w:r w:rsidRPr="00C44DC3">
        <w:rPr>
          <w:rFonts w:cstheme="minorHAnsi"/>
          <w:b/>
          <w:u w:val="single"/>
          <w:lang w:val="cy-GB"/>
        </w:rPr>
        <w:t>â</w:t>
      </w:r>
      <w:r w:rsidRPr="00C44DC3">
        <w:rPr>
          <w:b/>
          <w:u w:val="single"/>
          <w:lang w:val="cy-GB"/>
        </w:rPr>
        <w:t>n</w:t>
      </w:r>
    </w:p>
    <w:p w14:paraId="6C6F797E" w14:textId="77777777" w:rsidR="00B0336D" w:rsidRPr="00C44DC3" w:rsidRDefault="00B0336D" w:rsidP="00B0336D">
      <w:pPr>
        <w:rPr>
          <w:b/>
          <w:u w:val="single"/>
          <w:lang w:val="cy-GB"/>
        </w:rPr>
      </w:pPr>
    </w:p>
    <w:tbl>
      <w:tblPr>
        <w:tblStyle w:val="TableGrid"/>
        <w:tblW w:w="10206" w:type="dxa"/>
        <w:tblInd w:w="-459" w:type="dxa"/>
        <w:tblLook w:val="04A0" w:firstRow="1" w:lastRow="0" w:firstColumn="1" w:lastColumn="0" w:noHBand="0" w:noVBand="1"/>
      </w:tblPr>
      <w:tblGrid>
        <w:gridCol w:w="2552"/>
        <w:gridCol w:w="7654"/>
      </w:tblGrid>
      <w:tr w:rsidR="00B0336D" w:rsidRPr="00C44DC3" w14:paraId="077B6E50" w14:textId="77777777" w:rsidTr="00B46419">
        <w:tc>
          <w:tcPr>
            <w:tcW w:w="10206" w:type="dxa"/>
            <w:gridSpan w:val="2"/>
            <w:shd w:val="clear" w:color="auto" w:fill="E7E6E6" w:themeFill="background2"/>
          </w:tcPr>
          <w:p w14:paraId="0B94CB24" w14:textId="77777777" w:rsidR="00B0336D" w:rsidRPr="00C44DC3" w:rsidRDefault="00B0336D" w:rsidP="00B46419">
            <w:pPr>
              <w:jc w:val="center"/>
              <w:rPr>
                <w:i/>
                <w:lang w:val="cy-GB"/>
              </w:rPr>
            </w:pPr>
            <w:r w:rsidRPr="00C44DC3">
              <w:rPr>
                <w:lang w:val="cy-GB"/>
              </w:rPr>
              <w:t xml:space="preserve">Profiad/ </w:t>
            </w:r>
            <w:r w:rsidRPr="00C44DC3">
              <w:rPr>
                <w:i/>
                <w:lang w:val="cy-GB"/>
              </w:rPr>
              <w:t>Experience</w:t>
            </w:r>
          </w:p>
          <w:p w14:paraId="6641DB00" w14:textId="77777777" w:rsidR="00B0336D" w:rsidRPr="00C44DC3" w:rsidRDefault="00B0336D" w:rsidP="00B46419">
            <w:pPr>
              <w:rPr>
                <w:b/>
                <w:u w:val="single"/>
                <w:lang w:val="cy-GB"/>
              </w:rPr>
            </w:pPr>
          </w:p>
        </w:tc>
      </w:tr>
      <w:tr w:rsidR="00B0336D" w:rsidRPr="00C44DC3" w14:paraId="2503E311" w14:textId="77777777" w:rsidTr="00B46419">
        <w:trPr>
          <w:trHeight w:val="2024"/>
        </w:trPr>
        <w:tc>
          <w:tcPr>
            <w:tcW w:w="2552" w:type="dxa"/>
          </w:tcPr>
          <w:p w14:paraId="2543A857" w14:textId="77777777" w:rsidR="00B0336D" w:rsidRPr="00C44DC3" w:rsidRDefault="00B0336D" w:rsidP="00B46419">
            <w:pPr>
              <w:rPr>
                <w:lang w:val="cy-GB"/>
              </w:rPr>
            </w:pPr>
            <w:r w:rsidRPr="00C44DC3">
              <w:rPr>
                <w:lang w:val="cy-GB"/>
              </w:rPr>
              <w:t>Teimladau/</w:t>
            </w:r>
          </w:p>
          <w:p w14:paraId="2F9DCAB4" w14:textId="77777777" w:rsidR="00B0336D" w:rsidRPr="00C44DC3" w:rsidRDefault="00B0336D" w:rsidP="00B46419">
            <w:pPr>
              <w:rPr>
                <w:i/>
                <w:lang w:val="cy-GB"/>
              </w:rPr>
            </w:pPr>
            <w:r w:rsidRPr="00C44DC3">
              <w:rPr>
                <w:i/>
                <w:lang w:val="cy-GB"/>
              </w:rPr>
              <w:t>Feelings</w:t>
            </w:r>
          </w:p>
          <w:p w14:paraId="53761E9A" w14:textId="77777777" w:rsidR="00B0336D" w:rsidRPr="00C44DC3" w:rsidRDefault="00B0336D" w:rsidP="00B46419">
            <w:pPr>
              <w:rPr>
                <w:i/>
                <w:lang w:val="cy-GB"/>
              </w:rPr>
            </w:pPr>
          </w:p>
          <w:p w14:paraId="7580D129" w14:textId="77777777" w:rsidR="00B0336D" w:rsidRPr="00C44DC3" w:rsidRDefault="00B0336D" w:rsidP="00B46419">
            <w:pPr>
              <w:rPr>
                <w:sz w:val="16"/>
                <w:lang w:val="cy-GB"/>
              </w:rPr>
            </w:pPr>
            <w:r w:rsidRPr="00C44DC3">
              <w:rPr>
                <w:sz w:val="16"/>
                <w:lang w:val="cy-GB"/>
              </w:rPr>
              <w:t>Beth yw eich teimladau ynghylch y profiad?</w:t>
            </w:r>
          </w:p>
          <w:p w14:paraId="69E4FC37" w14:textId="77777777" w:rsidR="00B0336D" w:rsidRPr="00C44DC3" w:rsidRDefault="00B0336D" w:rsidP="00B46419">
            <w:pPr>
              <w:rPr>
                <w:i/>
                <w:sz w:val="16"/>
                <w:lang w:val="cy-GB"/>
              </w:rPr>
            </w:pPr>
            <w:r w:rsidRPr="00C44DC3">
              <w:rPr>
                <w:i/>
                <w:sz w:val="16"/>
                <w:lang w:val="cy-GB"/>
              </w:rPr>
              <w:t>What are your feelings regarding the experience?</w:t>
            </w:r>
          </w:p>
        </w:tc>
        <w:tc>
          <w:tcPr>
            <w:tcW w:w="7654" w:type="dxa"/>
          </w:tcPr>
          <w:p w14:paraId="10ACC098" w14:textId="77777777" w:rsidR="00B0336D" w:rsidRPr="00C44DC3" w:rsidRDefault="00B0336D" w:rsidP="00B46419">
            <w:pPr>
              <w:rPr>
                <w:b/>
                <w:u w:val="single"/>
                <w:lang w:val="cy-GB"/>
              </w:rPr>
            </w:pPr>
          </w:p>
          <w:p w14:paraId="4E654F4D" w14:textId="77777777" w:rsidR="00B0336D" w:rsidRPr="00C44DC3" w:rsidRDefault="00B0336D" w:rsidP="00B46419">
            <w:pPr>
              <w:rPr>
                <w:rFonts w:cstheme="minorHAnsi"/>
                <w:sz w:val="24"/>
                <w:lang w:val="cy-GB"/>
              </w:rPr>
            </w:pPr>
            <w:r w:rsidRPr="00C44DC3">
              <w:rPr>
                <w:rFonts w:cstheme="minorHAnsi"/>
                <w:sz w:val="24"/>
                <w:lang w:val="cy-GB"/>
              </w:rPr>
              <w:t>Cyn y wers nad oeddwn yn teimlo’n gadarnhaol am y wers, aeth y blant I bantomeim a gorffennodd y sioe wedi 12yh, felly roedd y plant wedi cael 15 munud i bwyta’u fwyd ac na aethom nhw mas I chwarae felly roeddwn I yn pryderu na fydd y plant yn barod i dalu sylw ac i weithio.</w:t>
            </w:r>
          </w:p>
          <w:p w14:paraId="1FA00CC6" w14:textId="77777777" w:rsidR="00B0336D" w:rsidRPr="00C44DC3" w:rsidRDefault="00B0336D" w:rsidP="00B46419">
            <w:pPr>
              <w:rPr>
                <w:rFonts w:cstheme="minorHAnsi"/>
                <w:sz w:val="24"/>
                <w:lang w:val="cy-GB"/>
              </w:rPr>
            </w:pPr>
          </w:p>
          <w:p w14:paraId="5A16CC90" w14:textId="77777777" w:rsidR="00B0336D" w:rsidRPr="00C44DC3" w:rsidRDefault="00B0336D" w:rsidP="00B46419">
            <w:pPr>
              <w:rPr>
                <w:rFonts w:cstheme="minorHAnsi"/>
                <w:sz w:val="24"/>
                <w:lang w:val="cy-GB"/>
              </w:rPr>
            </w:pPr>
            <w:r w:rsidRPr="00C44DC3">
              <w:rPr>
                <w:rFonts w:cstheme="minorHAnsi"/>
                <w:sz w:val="24"/>
                <w:lang w:val="cy-GB"/>
              </w:rPr>
              <w:t>Yn dilyn y wers rydw i’n teimlo yn hapus gyda cynnydd y plant yn ystod y gwers ac rwy’n bles gyda’i hymrwymiad a’i hymatebion.</w:t>
            </w:r>
          </w:p>
          <w:p w14:paraId="37B298D7" w14:textId="77777777" w:rsidR="00B0336D" w:rsidRPr="00C44DC3" w:rsidRDefault="00B0336D" w:rsidP="00B46419">
            <w:pPr>
              <w:rPr>
                <w:rFonts w:cstheme="minorHAnsi"/>
                <w:sz w:val="24"/>
                <w:lang w:val="cy-GB"/>
              </w:rPr>
            </w:pPr>
          </w:p>
          <w:p w14:paraId="599E327E" w14:textId="77777777" w:rsidR="00B0336D" w:rsidRPr="00C44DC3" w:rsidRDefault="00B0336D" w:rsidP="00B46419">
            <w:pPr>
              <w:rPr>
                <w:b/>
                <w:u w:val="single"/>
                <w:lang w:val="cy-GB"/>
              </w:rPr>
            </w:pPr>
          </w:p>
        </w:tc>
      </w:tr>
      <w:tr w:rsidR="00B0336D" w:rsidRPr="00C44DC3" w14:paraId="4A68F164" w14:textId="77777777" w:rsidTr="00B46419">
        <w:tc>
          <w:tcPr>
            <w:tcW w:w="2552" w:type="dxa"/>
          </w:tcPr>
          <w:p w14:paraId="212ACE1B" w14:textId="77777777" w:rsidR="00B0336D" w:rsidRPr="00C44DC3" w:rsidRDefault="00B0336D" w:rsidP="00B46419">
            <w:pPr>
              <w:rPr>
                <w:lang w:val="cy-GB"/>
              </w:rPr>
            </w:pPr>
            <w:r w:rsidRPr="00C44DC3">
              <w:rPr>
                <w:lang w:val="cy-GB"/>
              </w:rPr>
              <w:t>Cofio a Deall/</w:t>
            </w:r>
          </w:p>
          <w:p w14:paraId="0231ADDD" w14:textId="77777777" w:rsidR="00B0336D" w:rsidRPr="00C44DC3" w:rsidRDefault="00B0336D" w:rsidP="00B46419">
            <w:pPr>
              <w:rPr>
                <w:i/>
                <w:lang w:val="cy-GB"/>
              </w:rPr>
            </w:pPr>
            <w:r w:rsidRPr="00C44DC3">
              <w:rPr>
                <w:i/>
                <w:lang w:val="cy-GB"/>
              </w:rPr>
              <w:t>Remember and Understand</w:t>
            </w:r>
          </w:p>
          <w:p w14:paraId="46E7B8C6" w14:textId="77777777" w:rsidR="00B0336D" w:rsidRPr="00C44DC3" w:rsidRDefault="00B0336D" w:rsidP="00B46419">
            <w:pPr>
              <w:rPr>
                <w:i/>
                <w:sz w:val="16"/>
                <w:lang w:val="cy-GB"/>
              </w:rPr>
            </w:pPr>
          </w:p>
          <w:p w14:paraId="42A85455" w14:textId="77777777" w:rsidR="00B0336D" w:rsidRPr="00C44DC3" w:rsidRDefault="00B0336D" w:rsidP="00B46419">
            <w:pPr>
              <w:rPr>
                <w:sz w:val="16"/>
                <w:lang w:val="cy-GB"/>
              </w:rPr>
            </w:pPr>
            <w:r w:rsidRPr="00C44DC3">
              <w:rPr>
                <w:sz w:val="16"/>
                <w:lang w:val="cy-GB"/>
              </w:rPr>
              <w:t>Allwch chi restru’r agweddau ar y profiad dysgu a aeth yn dda?</w:t>
            </w:r>
          </w:p>
          <w:p w14:paraId="4EB80789" w14:textId="77777777" w:rsidR="00B0336D" w:rsidRPr="00C44DC3" w:rsidRDefault="00B0336D" w:rsidP="00B46419">
            <w:pPr>
              <w:rPr>
                <w:i/>
                <w:sz w:val="16"/>
                <w:lang w:val="cy-GB"/>
              </w:rPr>
            </w:pPr>
            <w:r w:rsidRPr="00C44DC3">
              <w:rPr>
                <w:i/>
                <w:sz w:val="16"/>
                <w:lang w:val="cy-GB"/>
              </w:rPr>
              <w:t>Can you list the aspects of the learning experience that went well?</w:t>
            </w:r>
          </w:p>
          <w:p w14:paraId="0505F7A0" w14:textId="77777777" w:rsidR="00B0336D" w:rsidRPr="00C44DC3" w:rsidRDefault="00B0336D" w:rsidP="00B46419">
            <w:pPr>
              <w:rPr>
                <w:i/>
                <w:sz w:val="16"/>
                <w:lang w:val="cy-GB"/>
              </w:rPr>
            </w:pPr>
          </w:p>
          <w:p w14:paraId="50F97B55" w14:textId="77777777" w:rsidR="00B0336D" w:rsidRPr="00C44DC3" w:rsidRDefault="00B0336D" w:rsidP="00B46419">
            <w:pPr>
              <w:rPr>
                <w:sz w:val="16"/>
                <w:lang w:val="cy-GB"/>
              </w:rPr>
            </w:pPr>
            <w:r w:rsidRPr="00C44DC3">
              <w:rPr>
                <w:sz w:val="16"/>
                <w:lang w:val="cy-GB"/>
              </w:rPr>
              <w:t>Pa elfennau o'r profiad dysgu oedd yn siomedig?</w:t>
            </w:r>
          </w:p>
          <w:p w14:paraId="0DFD4D4A" w14:textId="77777777" w:rsidR="00B0336D" w:rsidRPr="00C44DC3" w:rsidRDefault="00B0336D" w:rsidP="00B46419">
            <w:pPr>
              <w:rPr>
                <w:i/>
                <w:sz w:val="16"/>
                <w:lang w:val="cy-GB"/>
              </w:rPr>
            </w:pPr>
            <w:r w:rsidRPr="00C44DC3">
              <w:rPr>
                <w:i/>
                <w:sz w:val="16"/>
                <w:lang w:val="cy-GB"/>
              </w:rPr>
              <w:t>What were the elements of the</w:t>
            </w:r>
          </w:p>
          <w:p w14:paraId="498AC874" w14:textId="77777777" w:rsidR="00B0336D" w:rsidRPr="00C44DC3" w:rsidRDefault="00B0336D" w:rsidP="00B46419">
            <w:pPr>
              <w:rPr>
                <w:i/>
                <w:sz w:val="16"/>
                <w:lang w:val="cy-GB"/>
              </w:rPr>
            </w:pPr>
            <w:r w:rsidRPr="00C44DC3">
              <w:rPr>
                <w:i/>
                <w:sz w:val="16"/>
                <w:lang w:val="cy-GB"/>
              </w:rPr>
              <w:t>learning experience that were disappointing?</w:t>
            </w:r>
          </w:p>
          <w:p w14:paraId="6C38E94C" w14:textId="77777777" w:rsidR="00B0336D" w:rsidRPr="00C44DC3" w:rsidRDefault="00B0336D" w:rsidP="00B46419">
            <w:pPr>
              <w:rPr>
                <w:i/>
                <w:sz w:val="16"/>
                <w:lang w:val="cy-GB"/>
              </w:rPr>
            </w:pPr>
          </w:p>
          <w:p w14:paraId="5E5AFCAC" w14:textId="77777777" w:rsidR="00B0336D" w:rsidRPr="00C44DC3" w:rsidRDefault="00B0336D" w:rsidP="00B46419">
            <w:pPr>
              <w:rPr>
                <w:i/>
                <w:sz w:val="16"/>
                <w:lang w:val="cy-GB"/>
              </w:rPr>
            </w:pPr>
          </w:p>
        </w:tc>
        <w:tc>
          <w:tcPr>
            <w:tcW w:w="7654" w:type="dxa"/>
          </w:tcPr>
          <w:p w14:paraId="639C3A42" w14:textId="77777777" w:rsidR="00B0336D" w:rsidRPr="00C44DC3" w:rsidRDefault="00B0336D" w:rsidP="00B46419">
            <w:pPr>
              <w:rPr>
                <w:b/>
                <w:u w:val="single"/>
                <w:lang w:val="cy-GB"/>
              </w:rPr>
            </w:pPr>
          </w:p>
          <w:p w14:paraId="7B73E5C4" w14:textId="77777777" w:rsidR="00B0336D" w:rsidRPr="00C44DC3" w:rsidRDefault="00B0336D" w:rsidP="00B46419">
            <w:pPr>
              <w:rPr>
                <w:rFonts w:cstheme="minorHAnsi"/>
                <w:sz w:val="24"/>
                <w:lang w:val="cy-GB"/>
              </w:rPr>
            </w:pPr>
            <w:r w:rsidRPr="00C44DC3">
              <w:rPr>
                <w:rFonts w:cstheme="minorHAnsi"/>
                <w:sz w:val="24"/>
                <w:lang w:val="cy-GB"/>
              </w:rPr>
              <w:t>Yn ystod y cyflwyniad roedd ymateb y plant i’r stori yn arbennig, roedd pob un yn gwrando, trafod ac ateb cwesitynau trwy’r stori cyfan, mae’r plant yn hoffi gwylio Sam Tân ar y teledu felly redden nhw wedi cael diddordeb yn y stori gan mae’r cymeriadau yn rhai maent yn gwybod.</w:t>
            </w:r>
          </w:p>
          <w:p w14:paraId="284290B5" w14:textId="77777777" w:rsidR="00B0336D" w:rsidRPr="00C44DC3" w:rsidRDefault="00B0336D" w:rsidP="00B46419">
            <w:pPr>
              <w:rPr>
                <w:rFonts w:cstheme="minorHAnsi"/>
                <w:sz w:val="24"/>
                <w:lang w:val="cy-GB"/>
              </w:rPr>
            </w:pPr>
            <w:r w:rsidRPr="00C44DC3">
              <w:rPr>
                <w:rFonts w:cstheme="minorHAnsi"/>
                <w:sz w:val="24"/>
                <w:lang w:val="cy-GB"/>
              </w:rPr>
              <w:t>Roedd y plant yn weithgar iawn ac roedd ei ymateb yn ystod y sesiwn cloi yn cadarnhaol iawn, rydw i’n hapus iawn gyda’u hymateb ac roedd y plant yn cofio’r stori ac yn gallu ailadrodd y digwyddiadau yn y trefn gywir.</w:t>
            </w:r>
          </w:p>
          <w:p w14:paraId="1CB63703" w14:textId="77777777" w:rsidR="00B0336D" w:rsidRPr="00C44DC3" w:rsidRDefault="00B0336D" w:rsidP="00B46419">
            <w:pPr>
              <w:rPr>
                <w:b/>
                <w:u w:val="single"/>
                <w:lang w:val="cy-GB"/>
              </w:rPr>
            </w:pPr>
          </w:p>
          <w:p w14:paraId="15693DF7" w14:textId="77777777" w:rsidR="00B0336D" w:rsidRPr="00C44DC3" w:rsidRDefault="00B0336D" w:rsidP="00B46419">
            <w:pPr>
              <w:rPr>
                <w:lang w:val="cy-GB"/>
              </w:rPr>
            </w:pPr>
            <w:r w:rsidRPr="00C44DC3">
              <w:rPr>
                <w:lang w:val="cy-GB"/>
              </w:rPr>
              <w:t xml:space="preserve">Roedd e’n anodd i cadw mewn yr amser yn y wers yma gan fod siwd gymaint o trafodiaeth yn digwydd roedd yr amser wedi mynd ymlaen yn gyflym iawn. </w:t>
            </w:r>
          </w:p>
          <w:p w14:paraId="017AF856" w14:textId="77777777" w:rsidR="00B0336D" w:rsidRPr="00C44DC3" w:rsidRDefault="00B0336D" w:rsidP="00B46419">
            <w:pPr>
              <w:rPr>
                <w:b/>
                <w:u w:val="single"/>
                <w:lang w:val="cy-GB"/>
              </w:rPr>
            </w:pPr>
          </w:p>
          <w:p w14:paraId="6595B948" w14:textId="77777777" w:rsidR="00B0336D" w:rsidRPr="00C44DC3" w:rsidRDefault="00B0336D" w:rsidP="00B46419">
            <w:pPr>
              <w:rPr>
                <w:b/>
                <w:u w:val="single"/>
                <w:lang w:val="cy-GB"/>
              </w:rPr>
            </w:pPr>
          </w:p>
          <w:p w14:paraId="3BF1E848" w14:textId="77777777" w:rsidR="00B0336D" w:rsidRPr="00C44DC3" w:rsidRDefault="00B0336D" w:rsidP="00B46419">
            <w:pPr>
              <w:rPr>
                <w:b/>
                <w:u w:val="single"/>
                <w:lang w:val="cy-GB"/>
              </w:rPr>
            </w:pPr>
          </w:p>
        </w:tc>
      </w:tr>
      <w:tr w:rsidR="00B0336D" w:rsidRPr="00C44DC3" w14:paraId="5AEEA4C2" w14:textId="77777777" w:rsidTr="00B46419">
        <w:tc>
          <w:tcPr>
            <w:tcW w:w="2552" w:type="dxa"/>
          </w:tcPr>
          <w:p w14:paraId="37015DFF" w14:textId="77777777" w:rsidR="00B0336D" w:rsidRPr="00C44DC3" w:rsidRDefault="00B0336D" w:rsidP="00B46419">
            <w:pPr>
              <w:rPr>
                <w:lang w:val="cy-GB"/>
              </w:rPr>
            </w:pPr>
            <w:r w:rsidRPr="00C44DC3">
              <w:rPr>
                <w:lang w:val="cy-GB"/>
              </w:rPr>
              <w:t>Gwerthuso a dadansoddi/</w:t>
            </w:r>
          </w:p>
          <w:p w14:paraId="4A7FE337" w14:textId="77777777" w:rsidR="00B0336D" w:rsidRPr="00C44DC3" w:rsidRDefault="00B0336D" w:rsidP="00B46419">
            <w:pPr>
              <w:rPr>
                <w:i/>
                <w:lang w:val="cy-GB"/>
              </w:rPr>
            </w:pPr>
            <w:r w:rsidRPr="00C44DC3">
              <w:rPr>
                <w:i/>
                <w:lang w:val="cy-GB"/>
              </w:rPr>
              <w:t>Evaluate and analyse</w:t>
            </w:r>
          </w:p>
          <w:p w14:paraId="273C9E2E" w14:textId="77777777" w:rsidR="00B0336D" w:rsidRPr="00C44DC3" w:rsidRDefault="00B0336D" w:rsidP="00B46419">
            <w:pPr>
              <w:rPr>
                <w:i/>
                <w:lang w:val="cy-GB"/>
              </w:rPr>
            </w:pPr>
          </w:p>
          <w:p w14:paraId="5B8D2573" w14:textId="77777777" w:rsidR="00B0336D" w:rsidRPr="00C44DC3" w:rsidRDefault="00B0336D" w:rsidP="00B46419">
            <w:pPr>
              <w:rPr>
                <w:sz w:val="16"/>
                <w:lang w:val="cy-GB"/>
              </w:rPr>
            </w:pPr>
            <w:r w:rsidRPr="00C44DC3">
              <w:rPr>
                <w:sz w:val="16"/>
                <w:lang w:val="cy-GB"/>
              </w:rPr>
              <w:t>Beth fyddwch chi'n cadw'r un fath i sicrhau dysgu ac addysgu effeithiol yn y dyfodol?</w:t>
            </w:r>
          </w:p>
          <w:p w14:paraId="50E28558" w14:textId="77777777" w:rsidR="00B0336D" w:rsidRPr="00C44DC3" w:rsidRDefault="00B0336D" w:rsidP="00B46419">
            <w:pPr>
              <w:rPr>
                <w:i/>
                <w:sz w:val="16"/>
                <w:lang w:val="cy-GB"/>
              </w:rPr>
            </w:pPr>
            <w:r w:rsidRPr="00C44DC3">
              <w:rPr>
                <w:i/>
                <w:sz w:val="16"/>
                <w:lang w:val="cy-GB"/>
              </w:rPr>
              <w:t>What will you keep the same to ensure effective teaching and learning in the future?</w:t>
            </w:r>
          </w:p>
          <w:p w14:paraId="1D224F45" w14:textId="77777777" w:rsidR="00B0336D" w:rsidRPr="00C44DC3" w:rsidRDefault="00B0336D" w:rsidP="00B46419">
            <w:pPr>
              <w:rPr>
                <w:i/>
                <w:sz w:val="16"/>
                <w:lang w:val="cy-GB"/>
              </w:rPr>
            </w:pPr>
          </w:p>
          <w:p w14:paraId="4847DCC9" w14:textId="77777777" w:rsidR="00B0336D" w:rsidRPr="00C44DC3" w:rsidRDefault="00B0336D" w:rsidP="00B46419">
            <w:pPr>
              <w:rPr>
                <w:sz w:val="16"/>
                <w:lang w:val="cy-GB"/>
              </w:rPr>
            </w:pPr>
            <w:r w:rsidRPr="00C44DC3">
              <w:rPr>
                <w:sz w:val="16"/>
                <w:lang w:val="cy-GB"/>
              </w:rPr>
              <w:t>Beth oedd achos yr elfen siomedig bwysicaf?</w:t>
            </w:r>
          </w:p>
          <w:p w14:paraId="07EDF93E" w14:textId="77777777" w:rsidR="00B0336D" w:rsidRPr="00C44DC3" w:rsidRDefault="00B0336D" w:rsidP="00B46419">
            <w:pPr>
              <w:rPr>
                <w:i/>
                <w:sz w:val="16"/>
                <w:lang w:val="cy-GB"/>
              </w:rPr>
            </w:pPr>
            <w:r w:rsidRPr="00C44DC3">
              <w:rPr>
                <w:i/>
                <w:sz w:val="16"/>
                <w:lang w:val="cy-GB"/>
              </w:rPr>
              <w:t>What was the cause of the most important disappointing element?</w:t>
            </w:r>
          </w:p>
          <w:p w14:paraId="4F7F7A6B" w14:textId="77777777" w:rsidR="00B0336D" w:rsidRPr="00C44DC3" w:rsidRDefault="00B0336D" w:rsidP="00B46419">
            <w:pPr>
              <w:rPr>
                <w:i/>
                <w:sz w:val="16"/>
                <w:lang w:val="cy-GB"/>
              </w:rPr>
            </w:pPr>
          </w:p>
        </w:tc>
        <w:tc>
          <w:tcPr>
            <w:tcW w:w="7654" w:type="dxa"/>
          </w:tcPr>
          <w:p w14:paraId="68882BDE" w14:textId="77777777" w:rsidR="00B0336D" w:rsidRPr="00C44DC3" w:rsidRDefault="00B0336D" w:rsidP="00B46419">
            <w:pPr>
              <w:rPr>
                <w:b/>
                <w:u w:val="single"/>
                <w:lang w:val="cy-GB"/>
              </w:rPr>
            </w:pPr>
          </w:p>
          <w:p w14:paraId="4B07CB0D" w14:textId="77777777" w:rsidR="00B0336D" w:rsidRPr="00C44DC3" w:rsidRDefault="00B0336D" w:rsidP="00B46419">
            <w:pPr>
              <w:rPr>
                <w:sz w:val="24"/>
                <w:lang w:val="cy-GB"/>
              </w:rPr>
            </w:pPr>
            <w:r w:rsidRPr="00C44DC3">
              <w:rPr>
                <w:sz w:val="24"/>
                <w:lang w:val="cy-GB"/>
              </w:rPr>
              <w:t xml:space="preserve">Er mwyn sicrhau dysgu ac addysgu effeithiol byddaf yn cadw’r cyflwyniad yr un peth gan roedd y cwestiynu aml yn cadw’r plant wedi ffocysu ar y stori ac roedden nhw’n barod i drafod ac ateb gwestiwn arall. </w:t>
            </w:r>
          </w:p>
          <w:p w14:paraId="05057EAE" w14:textId="77777777" w:rsidR="00B0336D" w:rsidRPr="00C44DC3" w:rsidRDefault="00B0336D" w:rsidP="00B46419">
            <w:pPr>
              <w:rPr>
                <w:b/>
                <w:u w:val="single"/>
                <w:lang w:val="cy-GB"/>
              </w:rPr>
            </w:pPr>
          </w:p>
          <w:p w14:paraId="3ED97B3B" w14:textId="77777777" w:rsidR="00B0336D" w:rsidRPr="00C44DC3" w:rsidRDefault="00B0336D" w:rsidP="00B46419">
            <w:pPr>
              <w:rPr>
                <w:sz w:val="24"/>
                <w:lang w:val="cy-GB"/>
              </w:rPr>
            </w:pPr>
            <w:r w:rsidRPr="00C44DC3">
              <w:rPr>
                <w:sz w:val="24"/>
                <w:lang w:val="cy-GB"/>
              </w:rPr>
              <w:t>Roeddwn i yn siomedig gyda fy amseru, yn y hanner cyntaf o’r wers roeddwn ni ar drac gyda amser ond erbyn diwedd y wers roedd amser wedi mynd ymlaen ac roedd y plant dal yn cynnal trafodiaeth, nad oeddwn eisiau brysio’r trafodiaeth gan roedd y plant yn derbyn ac yn dddefnyddio patrymau brawddeg arbennig a wnaethom nhw ddysgu ar ddechrau’r wers.</w:t>
            </w:r>
          </w:p>
          <w:p w14:paraId="38594BBE" w14:textId="77777777" w:rsidR="00B0336D" w:rsidRPr="00C44DC3" w:rsidRDefault="00B0336D" w:rsidP="00B46419">
            <w:pPr>
              <w:rPr>
                <w:sz w:val="24"/>
                <w:lang w:val="cy-GB"/>
              </w:rPr>
            </w:pPr>
          </w:p>
          <w:p w14:paraId="54BB9289" w14:textId="77777777" w:rsidR="00B0336D" w:rsidRPr="00C44DC3" w:rsidRDefault="00B0336D" w:rsidP="00B46419">
            <w:pPr>
              <w:rPr>
                <w:b/>
                <w:u w:val="single"/>
                <w:lang w:val="cy-GB"/>
              </w:rPr>
            </w:pPr>
          </w:p>
          <w:p w14:paraId="3AF17BCB" w14:textId="77777777" w:rsidR="00B0336D" w:rsidRPr="00C44DC3" w:rsidRDefault="00B0336D" w:rsidP="00B46419">
            <w:pPr>
              <w:rPr>
                <w:b/>
                <w:u w:val="single"/>
                <w:lang w:val="cy-GB"/>
              </w:rPr>
            </w:pPr>
          </w:p>
          <w:p w14:paraId="5D26F568" w14:textId="77777777" w:rsidR="00B0336D" w:rsidRPr="00C44DC3" w:rsidRDefault="00B0336D" w:rsidP="00B46419">
            <w:pPr>
              <w:rPr>
                <w:b/>
                <w:u w:val="single"/>
                <w:lang w:val="cy-GB"/>
              </w:rPr>
            </w:pPr>
          </w:p>
          <w:p w14:paraId="3AA18EBE" w14:textId="77777777" w:rsidR="00B0336D" w:rsidRPr="00C44DC3" w:rsidRDefault="00B0336D" w:rsidP="00B46419">
            <w:pPr>
              <w:rPr>
                <w:b/>
                <w:u w:val="single"/>
                <w:lang w:val="cy-GB"/>
              </w:rPr>
            </w:pPr>
          </w:p>
          <w:p w14:paraId="62EDE171" w14:textId="77777777" w:rsidR="00B0336D" w:rsidRPr="00C44DC3" w:rsidRDefault="00B0336D" w:rsidP="00B46419">
            <w:pPr>
              <w:rPr>
                <w:b/>
                <w:u w:val="single"/>
                <w:lang w:val="cy-GB"/>
              </w:rPr>
            </w:pPr>
          </w:p>
        </w:tc>
      </w:tr>
      <w:tr w:rsidR="00B0336D" w14:paraId="28AE8DD0" w14:textId="77777777" w:rsidTr="00B46419">
        <w:trPr>
          <w:trHeight w:val="2555"/>
        </w:trPr>
        <w:tc>
          <w:tcPr>
            <w:tcW w:w="2552" w:type="dxa"/>
          </w:tcPr>
          <w:p w14:paraId="10339839" w14:textId="77777777" w:rsidR="00B0336D" w:rsidRPr="00C44DC3" w:rsidRDefault="00B0336D" w:rsidP="00B46419">
            <w:pPr>
              <w:rPr>
                <w:lang w:val="cy-GB"/>
              </w:rPr>
            </w:pPr>
            <w:r w:rsidRPr="00C44DC3">
              <w:rPr>
                <w:lang w:val="cy-GB"/>
              </w:rPr>
              <w:lastRenderedPageBreak/>
              <w:t>Casgliadau a chamau gweithredu/</w:t>
            </w:r>
          </w:p>
          <w:p w14:paraId="26636BD8" w14:textId="77777777" w:rsidR="00B0336D" w:rsidRPr="00C44DC3" w:rsidRDefault="00B0336D" w:rsidP="00B46419">
            <w:pPr>
              <w:rPr>
                <w:i/>
                <w:lang w:val="cy-GB"/>
              </w:rPr>
            </w:pPr>
            <w:r w:rsidRPr="00C44DC3">
              <w:rPr>
                <w:i/>
                <w:lang w:val="cy-GB"/>
              </w:rPr>
              <w:t>Conclusions and actions</w:t>
            </w:r>
          </w:p>
          <w:p w14:paraId="4F2D0C98" w14:textId="77777777" w:rsidR="00B0336D" w:rsidRPr="00C44DC3" w:rsidRDefault="00B0336D" w:rsidP="00B46419">
            <w:pPr>
              <w:rPr>
                <w:i/>
                <w:sz w:val="16"/>
                <w:lang w:val="cy-GB"/>
              </w:rPr>
            </w:pPr>
          </w:p>
          <w:p w14:paraId="0E48F5DE" w14:textId="77777777" w:rsidR="00B0336D" w:rsidRPr="00C44DC3" w:rsidRDefault="00B0336D" w:rsidP="00B46419">
            <w:pPr>
              <w:rPr>
                <w:sz w:val="16"/>
                <w:lang w:val="cy-GB"/>
              </w:rPr>
            </w:pPr>
            <w:r w:rsidRPr="00C44DC3">
              <w:rPr>
                <w:sz w:val="16"/>
                <w:lang w:val="cy-GB"/>
              </w:rPr>
              <w:t>Beth yw eich atebion posibl i'r materion siomedig a nodwyd?</w:t>
            </w:r>
          </w:p>
          <w:p w14:paraId="200D068A" w14:textId="77777777" w:rsidR="00B0336D" w:rsidRPr="00C44DC3" w:rsidRDefault="00B0336D" w:rsidP="00B46419">
            <w:pPr>
              <w:rPr>
                <w:i/>
                <w:sz w:val="16"/>
                <w:lang w:val="cy-GB"/>
              </w:rPr>
            </w:pPr>
            <w:r w:rsidRPr="00C44DC3">
              <w:rPr>
                <w:i/>
                <w:sz w:val="16"/>
                <w:lang w:val="cy-GB"/>
              </w:rPr>
              <w:t>What are your possible solutions to the disappointing issues identified?</w:t>
            </w:r>
          </w:p>
          <w:p w14:paraId="2EC09B26" w14:textId="77777777" w:rsidR="00B0336D" w:rsidRPr="00C44DC3" w:rsidRDefault="00B0336D" w:rsidP="00B46419">
            <w:pPr>
              <w:rPr>
                <w:i/>
                <w:sz w:val="16"/>
                <w:lang w:val="cy-GB"/>
              </w:rPr>
            </w:pPr>
          </w:p>
          <w:p w14:paraId="2E0CD16E" w14:textId="77777777" w:rsidR="00B0336D" w:rsidRPr="00C44DC3" w:rsidRDefault="00B0336D" w:rsidP="00B46419">
            <w:pPr>
              <w:rPr>
                <w:sz w:val="16"/>
                <w:lang w:val="cy-GB"/>
              </w:rPr>
            </w:pPr>
            <w:r w:rsidRPr="00C44DC3">
              <w:rPr>
                <w:sz w:val="16"/>
                <w:lang w:val="cy-GB"/>
              </w:rPr>
              <w:t>Beth ydych yn mynd i’w wneud nesaf?</w:t>
            </w:r>
          </w:p>
          <w:p w14:paraId="3CCB2D85" w14:textId="77777777" w:rsidR="00B0336D" w:rsidRPr="00C44DC3" w:rsidRDefault="00B0336D" w:rsidP="00B46419">
            <w:pPr>
              <w:rPr>
                <w:i/>
                <w:sz w:val="16"/>
                <w:lang w:val="cy-GB"/>
              </w:rPr>
            </w:pPr>
            <w:r w:rsidRPr="00C44DC3">
              <w:rPr>
                <w:i/>
                <w:sz w:val="16"/>
                <w:lang w:val="cy-GB"/>
              </w:rPr>
              <w:t>What will you do next?</w:t>
            </w:r>
          </w:p>
          <w:p w14:paraId="599E28DF" w14:textId="77777777" w:rsidR="00B0336D" w:rsidRPr="00C44DC3" w:rsidRDefault="00B0336D" w:rsidP="00B46419">
            <w:pPr>
              <w:rPr>
                <w:i/>
                <w:sz w:val="16"/>
                <w:lang w:val="cy-GB"/>
              </w:rPr>
            </w:pPr>
          </w:p>
        </w:tc>
        <w:tc>
          <w:tcPr>
            <w:tcW w:w="7654" w:type="dxa"/>
          </w:tcPr>
          <w:p w14:paraId="2392DFE2" w14:textId="77777777" w:rsidR="00B0336D" w:rsidRPr="00C44DC3" w:rsidRDefault="00B0336D" w:rsidP="00B46419">
            <w:pPr>
              <w:rPr>
                <w:b/>
                <w:u w:val="single"/>
                <w:lang w:val="cy-GB"/>
              </w:rPr>
            </w:pPr>
          </w:p>
          <w:p w14:paraId="54A3B804" w14:textId="77777777" w:rsidR="00B0336D" w:rsidRPr="00C44DC3" w:rsidRDefault="00B0336D" w:rsidP="00B46419">
            <w:pPr>
              <w:rPr>
                <w:lang w:val="cy-GB"/>
              </w:rPr>
            </w:pPr>
            <w:r w:rsidRPr="00C44DC3">
              <w:rPr>
                <w:lang w:val="cy-GB"/>
              </w:rPr>
              <w:t>Fy ateb yw I bod yn llyfn gyda’r amser yn ystod y diweddglo ac rheoli sawl cwestiynau yr wyf yn gofyn ar diwedd y wers.</w:t>
            </w:r>
          </w:p>
          <w:p w14:paraId="27D76645" w14:textId="77777777" w:rsidR="00B0336D" w:rsidRPr="00C44DC3" w:rsidRDefault="00B0336D" w:rsidP="00B46419">
            <w:pPr>
              <w:rPr>
                <w:lang w:val="cy-GB"/>
              </w:rPr>
            </w:pPr>
            <w:r w:rsidRPr="00C44DC3">
              <w:rPr>
                <w:lang w:val="cy-GB"/>
              </w:rPr>
              <w:t>Nesaf byddwn i yn edrych ar y cloc yn aml yn ystod y diweddglo a dilyn strwythur penodol er mwyn i mi gallu gorffen y gwers ar amser.</w:t>
            </w:r>
          </w:p>
          <w:p w14:paraId="0D7B1F5D" w14:textId="77777777" w:rsidR="00B0336D" w:rsidRPr="00C44DC3" w:rsidRDefault="00B0336D" w:rsidP="00B46419">
            <w:pPr>
              <w:rPr>
                <w:b/>
                <w:u w:val="single"/>
                <w:lang w:val="cy-GB"/>
              </w:rPr>
            </w:pPr>
          </w:p>
          <w:p w14:paraId="476EF266" w14:textId="77777777" w:rsidR="00B0336D" w:rsidRPr="00C44DC3" w:rsidRDefault="00B0336D" w:rsidP="00B46419">
            <w:pPr>
              <w:rPr>
                <w:b/>
                <w:u w:val="single"/>
                <w:lang w:val="cy-GB"/>
              </w:rPr>
            </w:pPr>
          </w:p>
          <w:p w14:paraId="06561511" w14:textId="77777777" w:rsidR="00B0336D" w:rsidRPr="00C44DC3" w:rsidRDefault="00B0336D" w:rsidP="00B46419">
            <w:pPr>
              <w:rPr>
                <w:b/>
                <w:u w:val="single"/>
                <w:lang w:val="cy-GB"/>
              </w:rPr>
            </w:pPr>
          </w:p>
          <w:p w14:paraId="2F72D0C5" w14:textId="77777777" w:rsidR="00B0336D" w:rsidRPr="00C44DC3" w:rsidRDefault="00B0336D" w:rsidP="00B46419">
            <w:pPr>
              <w:rPr>
                <w:b/>
                <w:u w:val="single"/>
                <w:lang w:val="cy-GB"/>
              </w:rPr>
            </w:pPr>
          </w:p>
          <w:p w14:paraId="62BFD3C1" w14:textId="77777777" w:rsidR="00B0336D" w:rsidRPr="00C44DC3" w:rsidRDefault="00B0336D" w:rsidP="00B46419">
            <w:pPr>
              <w:rPr>
                <w:b/>
                <w:u w:val="single"/>
                <w:lang w:val="cy-GB"/>
              </w:rPr>
            </w:pPr>
          </w:p>
          <w:p w14:paraId="742B8A2C" w14:textId="77777777" w:rsidR="00B0336D" w:rsidRPr="00C44DC3" w:rsidRDefault="00B0336D" w:rsidP="00B46419">
            <w:pPr>
              <w:rPr>
                <w:b/>
                <w:u w:val="single"/>
                <w:lang w:val="cy-GB"/>
              </w:rPr>
            </w:pPr>
          </w:p>
          <w:p w14:paraId="4560ABE0" w14:textId="77777777" w:rsidR="00B0336D" w:rsidRPr="00C44DC3" w:rsidRDefault="00B0336D" w:rsidP="00B46419">
            <w:pPr>
              <w:rPr>
                <w:b/>
                <w:u w:val="single"/>
                <w:lang w:val="cy-GB"/>
              </w:rPr>
            </w:pPr>
          </w:p>
        </w:tc>
      </w:tr>
      <w:tr w:rsidR="00B0336D" w14:paraId="022687D0" w14:textId="77777777" w:rsidTr="00B46419">
        <w:tc>
          <w:tcPr>
            <w:tcW w:w="10206" w:type="dxa"/>
            <w:gridSpan w:val="2"/>
            <w:shd w:val="clear" w:color="auto" w:fill="E7E6E6" w:themeFill="background2"/>
          </w:tcPr>
          <w:p w14:paraId="4B832B72" w14:textId="77777777" w:rsidR="00B0336D" w:rsidRPr="00C44DC3" w:rsidRDefault="00B0336D" w:rsidP="00B46419">
            <w:pPr>
              <w:jc w:val="center"/>
              <w:rPr>
                <w:i/>
                <w:lang w:val="cy-GB"/>
              </w:rPr>
            </w:pPr>
            <w:r w:rsidRPr="00C44DC3">
              <w:rPr>
                <w:lang w:val="cy-GB"/>
              </w:rPr>
              <w:t xml:space="preserve">Y profiad newydd / </w:t>
            </w:r>
            <w:r w:rsidRPr="00C44DC3">
              <w:rPr>
                <w:i/>
                <w:lang w:val="cy-GB"/>
              </w:rPr>
              <w:t>Transformed experience</w:t>
            </w:r>
          </w:p>
        </w:tc>
      </w:tr>
    </w:tbl>
    <w:p w14:paraId="1B34F069" w14:textId="77777777" w:rsidR="00B0336D" w:rsidRPr="0098684E" w:rsidRDefault="00B0336D" w:rsidP="00B0336D">
      <w:pPr>
        <w:rPr>
          <w:b/>
          <w:u w:val="single"/>
          <w:lang w:val="en-US"/>
        </w:rPr>
      </w:pPr>
    </w:p>
    <w:p w14:paraId="76DD1396" w14:textId="77777777" w:rsidR="00B0336D" w:rsidRDefault="00B0336D" w:rsidP="005A1C4C">
      <w:pPr>
        <w:jc w:val="center"/>
        <w:rPr>
          <w:rFonts w:ascii="Times New Roman" w:hAnsi="Times New Roman" w:cs="Times New Roman"/>
          <w:sz w:val="24"/>
          <w:u w:val="single"/>
        </w:rPr>
      </w:pPr>
    </w:p>
    <w:p w14:paraId="6A38DC8E" w14:textId="22722BA0" w:rsidR="00B0336D" w:rsidRDefault="00B0336D" w:rsidP="005A1C4C">
      <w:pPr>
        <w:jc w:val="center"/>
        <w:rPr>
          <w:rFonts w:ascii="Times New Roman" w:hAnsi="Times New Roman" w:cs="Times New Roman"/>
          <w:sz w:val="24"/>
          <w:u w:val="single"/>
        </w:rPr>
      </w:pPr>
    </w:p>
    <w:p w14:paraId="11004C28" w14:textId="53764264" w:rsidR="00B0336D" w:rsidRDefault="00B0336D" w:rsidP="005A1C4C">
      <w:pPr>
        <w:jc w:val="center"/>
        <w:rPr>
          <w:rFonts w:ascii="Times New Roman" w:hAnsi="Times New Roman" w:cs="Times New Roman"/>
          <w:sz w:val="24"/>
          <w:u w:val="single"/>
        </w:rPr>
      </w:pPr>
    </w:p>
    <w:p w14:paraId="7ADDE871" w14:textId="2E2B2965" w:rsidR="00B0336D" w:rsidRDefault="00B0336D" w:rsidP="005A1C4C">
      <w:pPr>
        <w:jc w:val="center"/>
        <w:rPr>
          <w:rFonts w:ascii="Times New Roman" w:hAnsi="Times New Roman" w:cs="Times New Roman"/>
          <w:sz w:val="24"/>
          <w:u w:val="single"/>
        </w:rPr>
      </w:pPr>
    </w:p>
    <w:p w14:paraId="48DFC25C" w14:textId="4B3025E1" w:rsidR="00B0336D" w:rsidRDefault="00B0336D" w:rsidP="005A1C4C">
      <w:pPr>
        <w:jc w:val="center"/>
        <w:rPr>
          <w:rFonts w:ascii="Times New Roman" w:hAnsi="Times New Roman" w:cs="Times New Roman"/>
          <w:sz w:val="24"/>
          <w:u w:val="single"/>
        </w:rPr>
      </w:pPr>
    </w:p>
    <w:p w14:paraId="1129F624" w14:textId="11D48EE9" w:rsidR="00B0336D" w:rsidRDefault="00B0336D" w:rsidP="005A1C4C">
      <w:pPr>
        <w:jc w:val="center"/>
        <w:rPr>
          <w:rFonts w:ascii="Times New Roman" w:hAnsi="Times New Roman" w:cs="Times New Roman"/>
          <w:sz w:val="24"/>
          <w:u w:val="single"/>
        </w:rPr>
      </w:pPr>
    </w:p>
    <w:p w14:paraId="227B2D3B" w14:textId="6A82E6D4" w:rsidR="00B0336D" w:rsidRDefault="00B0336D" w:rsidP="005A1C4C">
      <w:pPr>
        <w:jc w:val="center"/>
        <w:rPr>
          <w:rFonts w:ascii="Times New Roman" w:hAnsi="Times New Roman" w:cs="Times New Roman"/>
          <w:sz w:val="24"/>
          <w:u w:val="single"/>
        </w:rPr>
      </w:pPr>
    </w:p>
    <w:p w14:paraId="3ADE4E46" w14:textId="7D6DA58C" w:rsidR="00B0336D" w:rsidRDefault="00B0336D" w:rsidP="005A1C4C">
      <w:pPr>
        <w:jc w:val="center"/>
        <w:rPr>
          <w:rFonts w:ascii="Times New Roman" w:hAnsi="Times New Roman" w:cs="Times New Roman"/>
          <w:sz w:val="24"/>
          <w:u w:val="single"/>
        </w:rPr>
      </w:pPr>
    </w:p>
    <w:p w14:paraId="7274EF0E" w14:textId="0B03EE64" w:rsidR="00B0336D" w:rsidRDefault="00B0336D" w:rsidP="005A1C4C">
      <w:pPr>
        <w:jc w:val="center"/>
        <w:rPr>
          <w:rFonts w:ascii="Times New Roman" w:hAnsi="Times New Roman" w:cs="Times New Roman"/>
          <w:sz w:val="24"/>
          <w:u w:val="single"/>
        </w:rPr>
      </w:pPr>
    </w:p>
    <w:p w14:paraId="30DD2102" w14:textId="2E4829C9" w:rsidR="00B0336D" w:rsidRDefault="00B0336D" w:rsidP="005A1C4C">
      <w:pPr>
        <w:jc w:val="center"/>
        <w:rPr>
          <w:rFonts w:ascii="Times New Roman" w:hAnsi="Times New Roman" w:cs="Times New Roman"/>
          <w:sz w:val="24"/>
          <w:u w:val="single"/>
        </w:rPr>
      </w:pPr>
    </w:p>
    <w:p w14:paraId="2177D89E" w14:textId="0DBDDBA6" w:rsidR="00B0336D" w:rsidRDefault="00B0336D" w:rsidP="005A1C4C">
      <w:pPr>
        <w:jc w:val="center"/>
        <w:rPr>
          <w:rFonts w:ascii="Times New Roman" w:hAnsi="Times New Roman" w:cs="Times New Roman"/>
          <w:sz w:val="24"/>
          <w:u w:val="single"/>
        </w:rPr>
      </w:pPr>
    </w:p>
    <w:p w14:paraId="47A03643" w14:textId="684E82B4" w:rsidR="00B0336D" w:rsidRDefault="00B0336D" w:rsidP="005A1C4C">
      <w:pPr>
        <w:jc w:val="center"/>
        <w:rPr>
          <w:rFonts w:ascii="Times New Roman" w:hAnsi="Times New Roman" w:cs="Times New Roman"/>
          <w:sz w:val="24"/>
          <w:u w:val="single"/>
        </w:rPr>
      </w:pPr>
    </w:p>
    <w:p w14:paraId="26F90F7B" w14:textId="3BD39E3A" w:rsidR="00B0336D" w:rsidRDefault="00B0336D" w:rsidP="005A1C4C">
      <w:pPr>
        <w:jc w:val="center"/>
        <w:rPr>
          <w:rFonts w:ascii="Times New Roman" w:hAnsi="Times New Roman" w:cs="Times New Roman"/>
          <w:sz w:val="24"/>
          <w:u w:val="single"/>
        </w:rPr>
      </w:pPr>
    </w:p>
    <w:p w14:paraId="4069E7EB" w14:textId="39F2FBD6" w:rsidR="00B0336D" w:rsidRDefault="00B0336D" w:rsidP="005A1C4C">
      <w:pPr>
        <w:jc w:val="center"/>
        <w:rPr>
          <w:rFonts w:ascii="Times New Roman" w:hAnsi="Times New Roman" w:cs="Times New Roman"/>
          <w:sz w:val="24"/>
          <w:u w:val="single"/>
        </w:rPr>
      </w:pPr>
    </w:p>
    <w:p w14:paraId="39B415F0" w14:textId="4CBA5FD2" w:rsidR="00B0336D" w:rsidRDefault="00B0336D" w:rsidP="005A1C4C">
      <w:pPr>
        <w:jc w:val="center"/>
        <w:rPr>
          <w:rFonts w:ascii="Times New Roman" w:hAnsi="Times New Roman" w:cs="Times New Roman"/>
          <w:sz w:val="24"/>
          <w:u w:val="single"/>
        </w:rPr>
      </w:pPr>
    </w:p>
    <w:p w14:paraId="24FAC7A5" w14:textId="43C9BBF0" w:rsidR="00B0336D" w:rsidRDefault="00B0336D" w:rsidP="005A1C4C">
      <w:pPr>
        <w:jc w:val="center"/>
        <w:rPr>
          <w:rFonts w:ascii="Times New Roman" w:hAnsi="Times New Roman" w:cs="Times New Roman"/>
          <w:sz w:val="24"/>
          <w:u w:val="single"/>
        </w:rPr>
      </w:pPr>
    </w:p>
    <w:p w14:paraId="2D3BCC77" w14:textId="6A1FC8BF" w:rsidR="00B0336D" w:rsidRDefault="00B0336D" w:rsidP="005A1C4C">
      <w:pPr>
        <w:jc w:val="center"/>
        <w:rPr>
          <w:rFonts w:ascii="Times New Roman" w:hAnsi="Times New Roman" w:cs="Times New Roman"/>
          <w:sz w:val="24"/>
          <w:u w:val="single"/>
        </w:rPr>
      </w:pPr>
    </w:p>
    <w:p w14:paraId="60652738" w14:textId="239E7566" w:rsidR="00B0336D" w:rsidRDefault="00B0336D" w:rsidP="005A1C4C">
      <w:pPr>
        <w:jc w:val="center"/>
        <w:rPr>
          <w:rFonts w:ascii="Times New Roman" w:hAnsi="Times New Roman" w:cs="Times New Roman"/>
          <w:sz w:val="24"/>
          <w:u w:val="single"/>
        </w:rPr>
      </w:pPr>
    </w:p>
    <w:p w14:paraId="110A8CAB" w14:textId="5CC341F4" w:rsidR="00B0336D" w:rsidRDefault="00B0336D" w:rsidP="005A1C4C">
      <w:pPr>
        <w:jc w:val="center"/>
        <w:rPr>
          <w:rFonts w:ascii="Times New Roman" w:hAnsi="Times New Roman" w:cs="Times New Roman"/>
          <w:sz w:val="24"/>
          <w:u w:val="single"/>
        </w:rPr>
      </w:pPr>
    </w:p>
    <w:p w14:paraId="49C61292" w14:textId="3661DFB3" w:rsidR="00B0336D" w:rsidRDefault="00B0336D" w:rsidP="005A1C4C">
      <w:pPr>
        <w:jc w:val="center"/>
        <w:rPr>
          <w:rFonts w:ascii="Times New Roman" w:hAnsi="Times New Roman" w:cs="Times New Roman"/>
          <w:sz w:val="24"/>
          <w:u w:val="single"/>
        </w:rPr>
      </w:pPr>
      <w:r>
        <w:rPr>
          <w:rFonts w:ascii="Times New Roman" w:hAnsi="Times New Roman" w:cs="Times New Roman"/>
          <w:sz w:val="24"/>
          <w:u w:val="single"/>
        </w:rPr>
        <w:lastRenderedPageBreak/>
        <w:t>Atodiad 2</w:t>
      </w:r>
    </w:p>
    <w:tbl>
      <w:tblPr>
        <w:tblW w:w="974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68"/>
        <w:gridCol w:w="141"/>
        <w:gridCol w:w="1276"/>
        <w:gridCol w:w="992"/>
        <w:gridCol w:w="796"/>
        <w:gridCol w:w="338"/>
        <w:gridCol w:w="1276"/>
        <w:gridCol w:w="284"/>
        <w:gridCol w:w="539"/>
        <w:gridCol w:w="1303"/>
        <w:gridCol w:w="1134"/>
      </w:tblGrid>
      <w:tr w:rsidR="00AD7EF3" w:rsidRPr="008622D6" w14:paraId="62AD3752" w14:textId="77777777" w:rsidTr="00B46419">
        <w:tc>
          <w:tcPr>
            <w:tcW w:w="8613" w:type="dxa"/>
            <w:gridSpan w:val="10"/>
          </w:tcPr>
          <w:p w14:paraId="5755DB08" w14:textId="0E5D37EF" w:rsidR="00AD7EF3" w:rsidRDefault="00AD7EF3" w:rsidP="00B46419">
            <w:pPr>
              <w:pStyle w:val="Heading2"/>
              <w:jc w:val="center"/>
            </w:pPr>
            <w:r w:rsidRPr="00514C0E">
              <w:rPr>
                <w:noProof/>
                <w:lang w:val="en-US"/>
              </w:rPr>
              <w:drawing>
                <wp:anchor distT="0" distB="0" distL="114300" distR="114300" simplePos="0" relativeHeight="251659264" behindDoc="1" locked="0" layoutInCell="1" allowOverlap="1" wp14:anchorId="646D7CB3" wp14:editId="0BDBE7ED">
                  <wp:simplePos x="0" y="0"/>
                  <wp:positionH relativeFrom="column">
                    <wp:posOffset>1733550</wp:posOffset>
                  </wp:positionH>
                  <wp:positionV relativeFrom="paragraph">
                    <wp:posOffset>0</wp:posOffset>
                  </wp:positionV>
                  <wp:extent cx="2981325" cy="481965"/>
                  <wp:effectExtent l="0" t="0" r="9525" b="0"/>
                  <wp:wrapTight wrapText="bothSides">
                    <wp:wrapPolygon edited="0">
                      <wp:start x="0" y="0"/>
                      <wp:lineTo x="0" y="20490"/>
                      <wp:lineTo x="21531" y="20490"/>
                      <wp:lineTo x="21531" y="0"/>
                      <wp:lineTo x="0" y="0"/>
                    </wp:wrapPolygon>
                  </wp:wrapTight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b="17485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81325" cy="48196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1134" w:type="dxa"/>
            <w:shd w:val="clear" w:color="auto" w:fill="BFBFBF"/>
          </w:tcPr>
          <w:p w14:paraId="13C0B35A" w14:textId="77777777" w:rsidR="00AD7EF3" w:rsidRPr="00514C0E" w:rsidRDefault="00AD7EF3" w:rsidP="00B46419">
            <w:pPr>
              <w:pStyle w:val="Heading2"/>
              <w:jc w:val="center"/>
              <w:rPr>
                <w:rFonts w:ascii="Arial" w:hAnsi="Arial"/>
                <w:b/>
                <w:color w:val="auto"/>
                <w:sz w:val="20"/>
              </w:rPr>
            </w:pPr>
            <w:r>
              <w:rPr>
                <w:rFonts w:ascii="Arial" w:hAnsi="Arial"/>
                <w:color w:val="auto"/>
                <w:sz w:val="20"/>
              </w:rPr>
              <w:t>1B</w:t>
            </w:r>
          </w:p>
        </w:tc>
      </w:tr>
      <w:tr w:rsidR="00AD7EF3" w:rsidRPr="008622D6" w14:paraId="13F12E34" w14:textId="77777777" w:rsidTr="00B46419">
        <w:tc>
          <w:tcPr>
            <w:tcW w:w="9747" w:type="dxa"/>
            <w:gridSpan w:val="11"/>
          </w:tcPr>
          <w:p w14:paraId="2A302466" w14:textId="77777777" w:rsidR="00AD7EF3" w:rsidRPr="00514C0E" w:rsidRDefault="00AD7EF3" w:rsidP="00B46419">
            <w:pPr>
              <w:pStyle w:val="Heading2"/>
              <w:jc w:val="center"/>
              <w:rPr>
                <w:color w:val="auto"/>
              </w:rPr>
            </w:pPr>
            <w:r w:rsidRPr="00514C0E">
              <w:rPr>
                <w:color w:val="auto"/>
              </w:rPr>
              <w:t>Cynllun Sesiwn – Cyfnod Allweddol 2</w:t>
            </w:r>
          </w:p>
        </w:tc>
      </w:tr>
      <w:tr w:rsidR="00AD7EF3" w:rsidRPr="008622D6" w14:paraId="1E4BA1DD" w14:textId="77777777" w:rsidTr="00B46419">
        <w:tc>
          <w:tcPr>
            <w:tcW w:w="1809" w:type="dxa"/>
            <w:gridSpan w:val="2"/>
            <w:tcBorders>
              <w:right w:val="nil"/>
            </w:tcBorders>
          </w:tcPr>
          <w:p w14:paraId="26864FDE" w14:textId="77777777" w:rsidR="00AD7EF3" w:rsidRPr="008622D6" w:rsidRDefault="00AD7EF3" w:rsidP="00B46419">
            <w:pPr>
              <w:spacing w:after="0" w:line="240" w:lineRule="auto"/>
              <w:rPr>
                <w:rFonts w:ascii="Arial" w:hAnsi="Arial" w:cs="Arial"/>
                <w:sz w:val="20"/>
              </w:rPr>
            </w:pPr>
            <w:r w:rsidRPr="008622D6">
              <w:rPr>
                <w:rFonts w:ascii="Arial" w:hAnsi="Arial" w:cs="Arial"/>
                <w:sz w:val="20"/>
              </w:rPr>
              <w:t xml:space="preserve">Enw’r hyfforddai: </w:t>
            </w:r>
          </w:p>
        </w:tc>
        <w:tc>
          <w:tcPr>
            <w:tcW w:w="3064" w:type="dxa"/>
            <w:gridSpan w:val="3"/>
            <w:tcBorders>
              <w:left w:val="nil"/>
            </w:tcBorders>
          </w:tcPr>
          <w:p w14:paraId="09B2BC5C" w14:textId="77777777" w:rsidR="00AD7EF3" w:rsidRPr="008622D6" w:rsidRDefault="00AD7EF3" w:rsidP="00B46419">
            <w:pPr>
              <w:spacing w:after="0" w:line="240" w:lineRule="auto"/>
              <w:rPr>
                <w:rFonts w:ascii="Arial" w:hAnsi="Arial" w:cs="Arial"/>
                <w:sz w:val="20"/>
              </w:rPr>
            </w:pPr>
            <w:r w:rsidRPr="008622D6">
              <w:rPr>
                <w:rFonts w:ascii="Arial" w:hAnsi="Arial" w:cs="Arial"/>
                <w:sz w:val="20"/>
              </w:rPr>
              <w:t xml:space="preserve">     </w:t>
            </w:r>
            <w:r>
              <w:rPr>
                <w:rFonts w:ascii="Arial" w:hAnsi="Arial" w:cs="Arial"/>
                <w:sz w:val="20"/>
              </w:rPr>
              <w:t>Phoebe Hooper</w:t>
            </w:r>
            <w:r w:rsidRPr="008622D6">
              <w:rPr>
                <w:rFonts w:ascii="Arial" w:hAnsi="Arial" w:cs="Arial"/>
                <w:sz w:val="20"/>
              </w:rPr>
              <w:t xml:space="preserve">                     </w:t>
            </w:r>
          </w:p>
        </w:tc>
        <w:tc>
          <w:tcPr>
            <w:tcW w:w="1898" w:type="dxa"/>
            <w:gridSpan w:val="3"/>
            <w:tcBorders>
              <w:right w:val="nil"/>
            </w:tcBorders>
          </w:tcPr>
          <w:p w14:paraId="28F0DE8E" w14:textId="77777777" w:rsidR="00AD7EF3" w:rsidRPr="008622D6" w:rsidRDefault="00AD7EF3" w:rsidP="00B46419">
            <w:pPr>
              <w:spacing w:after="0" w:line="240" w:lineRule="auto"/>
              <w:rPr>
                <w:rFonts w:ascii="Arial" w:hAnsi="Arial" w:cs="Arial"/>
                <w:sz w:val="20"/>
              </w:rPr>
            </w:pPr>
            <w:r w:rsidRPr="008622D6">
              <w:rPr>
                <w:rFonts w:ascii="Arial" w:hAnsi="Arial" w:cs="Arial"/>
                <w:sz w:val="20"/>
              </w:rPr>
              <w:t>Cyfeirnod Sesiwn:</w:t>
            </w:r>
          </w:p>
        </w:tc>
        <w:tc>
          <w:tcPr>
            <w:tcW w:w="2976" w:type="dxa"/>
            <w:gridSpan w:val="3"/>
            <w:tcBorders>
              <w:left w:val="nil"/>
            </w:tcBorders>
          </w:tcPr>
          <w:p w14:paraId="3B96ABDA" w14:textId="77777777" w:rsidR="00AD7EF3" w:rsidRPr="008622D6" w:rsidRDefault="00AD7EF3" w:rsidP="00B46419">
            <w:pPr>
              <w:spacing w:after="0" w:line="240" w:lineRule="auto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</w:t>
            </w:r>
          </w:p>
        </w:tc>
      </w:tr>
      <w:tr w:rsidR="00AD7EF3" w:rsidRPr="008622D6" w14:paraId="459461E5" w14:textId="77777777" w:rsidTr="00B46419">
        <w:tc>
          <w:tcPr>
            <w:tcW w:w="3085" w:type="dxa"/>
            <w:gridSpan w:val="3"/>
            <w:tcBorders>
              <w:bottom w:val="single" w:sz="4" w:space="0" w:color="auto"/>
              <w:right w:val="nil"/>
            </w:tcBorders>
          </w:tcPr>
          <w:p w14:paraId="568D62B1" w14:textId="77777777" w:rsidR="00AD7EF3" w:rsidRPr="008622D6" w:rsidRDefault="00AD7EF3" w:rsidP="00B46419">
            <w:pPr>
              <w:spacing w:after="0" w:line="240" w:lineRule="auto"/>
              <w:rPr>
                <w:rFonts w:ascii="Arial" w:hAnsi="Arial" w:cs="Arial"/>
                <w:sz w:val="20"/>
              </w:rPr>
            </w:pPr>
            <w:r w:rsidRPr="008622D6">
              <w:rPr>
                <w:rFonts w:ascii="Arial" w:hAnsi="Arial" w:cs="Arial"/>
                <w:sz w:val="20"/>
              </w:rPr>
              <w:t>Targed(au) personol o ran SAC:</w:t>
            </w:r>
          </w:p>
        </w:tc>
        <w:tc>
          <w:tcPr>
            <w:tcW w:w="6662" w:type="dxa"/>
            <w:gridSpan w:val="8"/>
            <w:tcBorders>
              <w:left w:val="nil"/>
              <w:bottom w:val="single" w:sz="4" w:space="0" w:color="auto"/>
            </w:tcBorders>
          </w:tcPr>
          <w:p w14:paraId="090FFE1D" w14:textId="77777777" w:rsidR="00AD7EF3" w:rsidRPr="008622D6" w:rsidRDefault="00AD7EF3" w:rsidP="00B46419">
            <w:pPr>
              <w:spacing w:after="0" w:line="240" w:lineRule="auto"/>
              <w:rPr>
                <w:rFonts w:ascii="Arial" w:hAnsi="Arial" w:cs="Arial"/>
                <w:sz w:val="20"/>
              </w:rPr>
            </w:pPr>
          </w:p>
        </w:tc>
      </w:tr>
      <w:tr w:rsidR="00AD7EF3" w:rsidRPr="008622D6" w14:paraId="79E50859" w14:textId="77777777" w:rsidTr="00B46419">
        <w:tc>
          <w:tcPr>
            <w:tcW w:w="1668" w:type="dxa"/>
            <w:tcBorders>
              <w:left w:val="single" w:sz="4" w:space="0" w:color="auto"/>
              <w:right w:val="nil"/>
            </w:tcBorders>
            <w:shd w:val="clear" w:color="auto" w:fill="F2F2F2"/>
          </w:tcPr>
          <w:p w14:paraId="687C7358" w14:textId="77777777" w:rsidR="00AD7EF3" w:rsidRPr="008622D6" w:rsidRDefault="00AD7EF3" w:rsidP="00B46419">
            <w:pPr>
              <w:spacing w:after="0" w:line="240" w:lineRule="auto"/>
              <w:rPr>
                <w:rFonts w:ascii="Arial" w:hAnsi="Arial" w:cs="Arial"/>
                <w:sz w:val="20"/>
              </w:rPr>
            </w:pPr>
            <w:r w:rsidRPr="008622D6">
              <w:rPr>
                <w:rFonts w:ascii="Arial" w:hAnsi="Arial" w:cs="Arial"/>
                <w:sz w:val="20"/>
              </w:rPr>
              <w:t xml:space="preserve">Grŵp blwyddyn: </w:t>
            </w:r>
          </w:p>
        </w:tc>
        <w:tc>
          <w:tcPr>
            <w:tcW w:w="1417" w:type="dxa"/>
            <w:gridSpan w:val="2"/>
            <w:tcBorders>
              <w:left w:val="nil"/>
            </w:tcBorders>
            <w:shd w:val="clear" w:color="auto" w:fill="auto"/>
          </w:tcPr>
          <w:p w14:paraId="0961D90E" w14:textId="77777777" w:rsidR="00AD7EF3" w:rsidRPr="008622D6" w:rsidRDefault="00AD7EF3" w:rsidP="00B46419">
            <w:pPr>
              <w:spacing w:after="0" w:line="240" w:lineRule="auto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992" w:type="dxa"/>
            <w:tcBorders>
              <w:right w:val="nil"/>
            </w:tcBorders>
            <w:shd w:val="clear" w:color="auto" w:fill="auto"/>
          </w:tcPr>
          <w:p w14:paraId="09D098A6" w14:textId="77777777" w:rsidR="00AD7EF3" w:rsidRPr="008622D6" w:rsidRDefault="00AD7EF3" w:rsidP="00B46419">
            <w:pPr>
              <w:spacing w:after="0" w:line="240" w:lineRule="auto"/>
              <w:rPr>
                <w:rFonts w:ascii="Arial" w:hAnsi="Arial" w:cs="Arial"/>
                <w:sz w:val="20"/>
              </w:rPr>
            </w:pPr>
            <w:r w:rsidRPr="008622D6">
              <w:rPr>
                <w:rFonts w:ascii="Arial" w:hAnsi="Arial" w:cs="Arial"/>
                <w:sz w:val="20"/>
              </w:rPr>
              <w:t>N</w:t>
            </w:r>
            <w:r>
              <w:rPr>
                <w:rFonts w:ascii="Arial" w:hAnsi="Arial" w:cs="Arial"/>
                <w:sz w:val="20"/>
              </w:rPr>
              <w:t>ifer y dysgwyr</w:t>
            </w:r>
            <w:r w:rsidRPr="008622D6">
              <w:rPr>
                <w:rFonts w:ascii="Arial" w:hAnsi="Arial" w:cs="Arial"/>
                <w:sz w:val="20"/>
              </w:rPr>
              <w:t xml:space="preserve">: </w:t>
            </w:r>
          </w:p>
        </w:tc>
        <w:tc>
          <w:tcPr>
            <w:tcW w:w="1134" w:type="dxa"/>
            <w:gridSpan w:val="2"/>
            <w:tcBorders>
              <w:left w:val="nil"/>
            </w:tcBorders>
            <w:shd w:val="clear" w:color="auto" w:fill="auto"/>
          </w:tcPr>
          <w:p w14:paraId="227CD260" w14:textId="77777777" w:rsidR="00AD7EF3" w:rsidRPr="008622D6" w:rsidRDefault="00AD7EF3" w:rsidP="00B46419">
            <w:pPr>
              <w:spacing w:after="0" w:line="240" w:lineRule="auto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25</w:t>
            </w:r>
          </w:p>
        </w:tc>
        <w:tc>
          <w:tcPr>
            <w:tcW w:w="1276" w:type="dxa"/>
            <w:tcBorders>
              <w:right w:val="nil"/>
            </w:tcBorders>
            <w:shd w:val="clear" w:color="auto" w:fill="auto"/>
          </w:tcPr>
          <w:p w14:paraId="299F7DF3" w14:textId="77777777" w:rsidR="00AD7EF3" w:rsidRPr="008622D6" w:rsidRDefault="00AD7EF3" w:rsidP="00B46419">
            <w:pPr>
              <w:spacing w:after="0" w:line="240" w:lineRule="auto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i/>
                <w:sz w:val="20"/>
              </w:rPr>
              <w:t>ADY(</w:t>
            </w:r>
            <w:r w:rsidRPr="00270A19">
              <w:rPr>
                <w:rFonts w:ascii="Arial" w:hAnsi="Arial" w:cs="Arial"/>
                <w:i/>
                <w:sz w:val="20"/>
              </w:rPr>
              <w:t>ALN</w:t>
            </w:r>
            <w:r>
              <w:rPr>
                <w:rFonts w:ascii="Arial" w:hAnsi="Arial" w:cs="Arial"/>
                <w:sz w:val="20"/>
              </w:rPr>
              <w:t>)</w:t>
            </w:r>
            <w:r w:rsidRPr="008622D6">
              <w:rPr>
                <w:rFonts w:ascii="Arial" w:hAnsi="Arial" w:cs="Arial"/>
                <w:sz w:val="20"/>
              </w:rPr>
              <w:t xml:space="preserve">: </w:t>
            </w:r>
          </w:p>
        </w:tc>
        <w:tc>
          <w:tcPr>
            <w:tcW w:w="3260" w:type="dxa"/>
            <w:gridSpan w:val="4"/>
            <w:tcBorders>
              <w:left w:val="nil"/>
            </w:tcBorders>
            <w:shd w:val="clear" w:color="auto" w:fill="auto"/>
          </w:tcPr>
          <w:p w14:paraId="66AF9B48" w14:textId="77777777" w:rsidR="00AD7EF3" w:rsidRPr="008622D6" w:rsidRDefault="00AD7EF3" w:rsidP="00B46419">
            <w:pPr>
              <w:spacing w:after="0" w:line="240" w:lineRule="auto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AD7EF3" w:rsidRPr="008622D6" w14:paraId="7DA25C3C" w14:textId="77777777" w:rsidTr="00B46419">
        <w:tc>
          <w:tcPr>
            <w:tcW w:w="3085" w:type="dxa"/>
            <w:gridSpan w:val="3"/>
            <w:shd w:val="clear" w:color="auto" w:fill="auto"/>
          </w:tcPr>
          <w:p w14:paraId="627E2D73" w14:textId="77777777" w:rsidR="00AD7EF3" w:rsidRPr="008622D6" w:rsidRDefault="00AD7EF3" w:rsidP="00B46419">
            <w:pPr>
              <w:spacing w:after="0" w:line="240" w:lineRule="auto"/>
              <w:rPr>
                <w:rFonts w:ascii="Arial" w:hAnsi="Arial" w:cs="Arial"/>
                <w:sz w:val="20"/>
              </w:rPr>
            </w:pPr>
            <w:r w:rsidRPr="008622D6">
              <w:rPr>
                <w:rFonts w:ascii="Arial" w:hAnsi="Arial" w:cs="Arial"/>
                <w:sz w:val="20"/>
              </w:rPr>
              <w:t xml:space="preserve">Oedolion ychwanegol: </w:t>
            </w:r>
            <w:r>
              <w:rPr>
                <w:rFonts w:ascii="Arial" w:hAnsi="Arial" w:cs="Arial"/>
                <w:sz w:val="20"/>
              </w:rPr>
              <w:t>0</w:t>
            </w:r>
          </w:p>
        </w:tc>
        <w:tc>
          <w:tcPr>
            <w:tcW w:w="6662" w:type="dxa"/>
            <w:gridSpan w:val="8"/>
            <w:shd w:val="clear" w:color="auto" w:fill="auto"/>
          </w:tcPr>
          <w:p w14:paraId="1DA27D01" w14:textId="77777777" w:rsidR="00AD7EF3" w:rsidRPr="008622D6" w:rsidRDefault="00AD7EF3" w:rsidP="00B46419">
            <w:pPr>
              <w:spacing w:after="0" w:line="240" w:lineRule="auto"/>
              <w:rPr>
                <w:rFonts w:ascii="Arial" w:hAnsi="Arial" w:cs="Arial"/>
                <w:sz w:val="20"/>
              </w:rPr>
            </w:pPr>
          </w:p>
        </w:tc>
      </w:tr>
      <w:tr w:rsidR="00AD7EF3" w:rsidRPr="008622D6" w14:paraId="438841E2" w14:textId="77777777" w:rsidTr="00B46419">
        <w:tc>
          <w:tcPr>
            <w:tcW w:w="5211" w:type="dxa"/>
            <w:gridSpan w:val="6"/>
          </w:tcPr>
          <w:p w14:paraId="58B977EF" w14:textId="77777777" w:rsidR="00AD7EF3" w:rsidRDefault="00AD7EF3" w:rsidP="00B46419">
            <w:pPr>
              <w:spacing w:after="0" w:line="240" w:lineRule="auto"/>
              <w:rPr>
                <w:rFonts w:ascii="Arial" w:hAnsi="Arial" w:cs="Arial"/>
                <w:sz w:val="20"/>
              </w:rPr>
            </w:pPr>
            <w:r w:rsidRPr="008622D6">
              <w:rPr>
                <w:rFonts w:ascii="Arial" w:hAnsi="Arial" w:cs="Arial"/>
                <w:sz w:val="20"/>
              </w:rPr>
              <w:t>Nod(au) dysgu:</w:t>
            </w:r>
            <w:r>
              <w:rPr>
                <w:rFonts w:ascii="Arial" w:hAnsi="Arial" w:cs="Arial"/>
                <w:sz w:val="20"/>
              </w:rPr>
              <w:t xml:space="preserve"> Dylunio bwystfil eich hun a’i chyflwyno i’r panel.</w:t>
            </w:r>
          </w:p>
          <w:p w14:paraId="5E3AFBB1" w14:textId="77777777" w:rsidR="00AD7EF3" w:rsidRPr="008622D6" w:rsidRDefault="00AD7EF3" w:rsidP="00B46419">
            <w:pPr>
              <w:spacing w:after="0" w:line="240" w:lineRule="auto"/>
              <w:rPr>
                <w:rFonts w:ascii="Arial" w:hAnsi="Arial" w:cs="Arial"/>
                <w:sz w:val="20"/>
              </w:rPr>
            </w:pPr>
          </w:p>
        </w:tc>
        <w:tc>
          <w:tcPr>
            <w:tcW w:w="4536" w:type="dxa"/>
            <w:gridSpan w:val="5"/>
          </w:tcPr>
          <w:p w14:paraId="17D69669" w14:textId="77777777" w:rsidR="00AD7EF3" w:rsidRDefault="00AD7EF3" w:rsidP="00B46419">
            <w:pPr>
              <w:spacing w:after="0" w:line="240" w:lineRule="auto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Meini prawf</w:t>
            </w:r>
            <w:r w:rsidRPr="008622D6">
              <w:rPr>
                <w:rFonts w:ascii="Arial" w:hAnsi="Arial" w:cs="Arial"/>
                <w:sz w:val="20"/>
              </w:rPr>
              <w:t xml:space="preserve"> llwyddiant:</w:t>
            </w:r>
          </w:p>
          <w:p w14:paraId="1E54FD35" w14:textId="77777777" w:rsidR="00AD7EF3" w:rsidRDefault="00AD7EF3" w:rsidP="00AD7EF3">
            <w:pPr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Cysylltu eich syniadau gyda bwystfilod go iawn e.e. Mae’r bwystfil yn gallu neidio’n uchel fel sioncyn y gwair.</w:t>
            </w:r>
          </w:p>
          <w:p w14:paraId="3D82A389" w14:textId="77777777" w:rsidR="00AD7EF3" w:rsidRDefault="00AD7EF3" w:rsidP="00AD7EF3">
            <w:pPr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Gweithio mewn grŵp, gwrando ac ymateb i syniadau eraill.</w:t>
            </w:r>
          </w:p>
          <w:p w14:paraId="57C88AF8" w14:textId="77777777" w:rsidR="00AD7EF3" w:rsidRPr="00911AA4" w:rsidRDefault="00AD7EF3" w:rsidP="00AD7EF3">
            <w:pPr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Cyflwyno – Siarad yn glir, 2 munud. </w:t>
            </w:r>
          </w:p>
        </w:tc>
      </w:tr>
      <w:tr w:rsidR="00AD7EF3" w:rsidRPr="008622D6" w14:paraId="4BA68CE6" w14:textId="77777777" w:rsidTr="00B46419">
        <w:tc>
          <w:tcPr>
            <w:tcW w:w="9747" w:type="dxa"/>
            <w:gridSpan w:val="11"/>
          </w:tcPr>
          <w:p w14:paraId="5D544342" w14:textId="77777777" w:rsidR="00AD7EF3" w:rsidRPr="008622D6" w:rsidRDefault="00AD7EF3" w:rsidP="00B46419">
            <w:pPr>
              <w:spacing w:after="0" w:line="240" w:lineRule="auto"/>
              <w:rPr>
                <w:rFonts w:ascii="Arial" w:hAnsi="Arial" w:cs="Arial"/>
                <w:sz w:val="20"/>
              </w:rPr>
            </w:pPr>
            <w:r w:rsidRPr="008622D6">
              <w:rPr>
                <w:rFonts w:ascii="Arial" w:hAnsi="Arial" w:cs="Arial"/>
                <w:sz w:val="20"/>
              </w:rPr>
              <w:t xml:space="preserve">Cysylltiadau â dysgu blaenorol: </w:t>
            </w:r>
            <w:r>
              <w:rPr>
                <w:rFonts w:ascii="Arial" w:hAnsi="Arial" w:cs="Arial"/>
                <w:sz w:val="20"/>
              </w:rPr>
              <w:t>ymweliad i’r Ardd Fotaneg.</w:t>
            </w:r>
          </w:p>
          <w:p w14:paraId="04A511BF" w14:textId="77777777" w:rsidR="00AD7EF3" w:rsidRPr="008622D6" w:rsidRDefault="00AD7EF3" w:rsidP="00B46419">
            <w:pPr>
              <w:spacing w:after="0" w:line="240" w:lineRule="auto"/>
              <w:rPr>
                <w:rFonts w:ascii="Arial" w:hAnsi="Arial" w:cs="Arial"/>
                <w:sz w:val="20"/>
              </w:rPr>
            </w:pPr>
          </w:p>
        </w:tc>
      </w:tr>
      <w:tr w:rsidR="00AD7EF3" w:rsidRPr="008622D6" w14:paraId="0426FF55" w14:textId="77777777" w:rsidTr="00B46419">
        <w:tc>
          <w:tcPr>
            <w:tcW w:w="9747" w:type="dxa"/>
            <w:gridSpan w:val="11"/>
          </w:tcPr>
          <w:p w14:paraId="4F783C74" w14:textId="77777777" w:rsidR="00AD7EF3" w:rsidRDefault="00AD7EF3" w:rsidP="00B46419">
            <w:pPr>
              <w:spacing w:after="0" w:line="240" w:lineRule="auto"/>
              <w:rPr>
                <w:rFonts w:ascii="Arial" w:hAnsi="Arial" w:cs="Arial"/>
                <w:sz w:val="20"/>
              </w:rPr>
            </w:pPr>
            <w:r w:rsidRPr="008622D6">
              <w:rPr>
                <w:rFonts w:ascii="Arial" w:hAnsi="Arial" w:cs="Arial"/>
                <w:sz w:val="20"/>
              </w:rPr>
              <w:t>Ymd</w:t>
            </w:r>
            <w:r>
              <w:rPr>
                <w:rFonts w:ascii="Arial" w:hAnsi="Arial" w:cs="Arial"/>
                <w:sz w:val="20"/>
              </w:rPr>
              <w:t>riniaeth o’r cwricwlwm (ystod</w:t>
            </w:r>
            <w:r w:rsidRPr="008622D6">
              <w:rPr>
                <w:rFonts w:ascii="Arial" w:hAnsi="Arial" w:cs="Arial"/>
                <w:sz w:val="20"/>
              </w:rPr>
              <w:t>, sgiliau)</w:t>
            </w:r>
            <w:r>
              <w:rPr>
                <w:rFonts w:ascii="Arial" w:hAnsi="Arial" w:cs="Arial"/>
                <w:sz w:val="20"/>
              </w:rPr>
              <w:t xml:space="preserve"> Dylunio a Thechnoleg</w:t>
            </w:r>
          </w:p>
          <w:p w14:paraId="52B4135E" w14:textId="77777777" w:rsidR="00AD7EF3" w:rsidRPr="008622D6" w:rsidRDefault="00AD7EF3" w:rsidP="00B46419">
            <w:pPr>
              <w:spacing w:after="0" w:line="240" w:lineRule="auto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Dylunio:</w:t>
            </w:r>
          </w:p>
          <w:p w14:paraId="6157E632" w14:textId="77777777" w:rsidR="00AD7EF3" w:rsidRPr="008622D6" w:rsidRDefault="00AD7EF3" w:rsidP="00B46419">
            <w:pPr>
              <w:spacing w:after="0" w:line="240" w:lineRule="auto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</w:t>
            </w:r>
            <w:r w:rsidRPr="00911AA4">
              <w:rPr>
                <w:rFonts w:ascii="Arial" w:hAnsi="Arial" w:cs="Arial"/>
                <w:sz w:val="20"/>
              </w:rPr>
              <w:t>atblygu a chyfleu eu syniadau dylunio mewn amrywiaeth o ffyrdd, gan ddefnyddio TGCh a modelau lle bo hynny’n briodol</w:t>
            </w:r>
          </w:p>
        </w:tc>
      </w:tr>
      <w:tr w:rsidR="00AD7EF3" w:rsidRPr="008622D6" w14:paraId="1C958AAB" w14:textId="77777777" w:rsidTr="00B46419">
        <w:trPr>
          <w:trHeight w:val="444"/>
        </w:trPr>
        <w:tc>
          <w:tcPr>
            <w:tcW w:w="4873" w:type="dxa"/>
            <w:gridSpan w:val="5"/>
            <w:shd w:val="clear" w:color="auto" w:fill="auto"/>
          </w:tcPr>
          <w:p w14:paraId="671E1A52" w14:textId="77777777" w:rsidR="00AD7EF3" w:rsidRDefault="00AD7EF3" w:rsidP="00B46419">
            <w:pPr>
              <w:spacing w:after="0" w:line="240" w:lineRule="auto"/>
              <w:rPr>
                <w:rFonts w:ascii="Arial" w:hAnsi="Arial" w:cs="Arial"/>
                <w:i/>
                <w:sz w:val="16"/>
                <w:lang w:val="en"/>
              </w:rPr>
            </w:pPr>
            <w:proofErr w:type="gramStart"/>
            <w:r w:rsidRPr="008622D6">
              <w:rPr>
                <w:rFonts w:ascii="Arial" w:hAnsi="Arial" w:cs="Arial"/>
                <w:i/>
                <w:sz w:val="16"/>
              </w:rPr>
              <w:t>Llythrennedd</w:t>
            </w:r>
            <w:r>
              <w:rPr>
                <w:rFonts w:ascii="Arial" w:hAnsi="Arial" w:cs="Arial"/>
                <w:i/>
                <w:sz w:val="16"/>
              </w:rPr>
              <w:t>(</w:t>
            </w:r>
            <w:r w:rsidRPr="00AF0D86">
              <w:rPr>
                <w:rFonts w:ascii="Arial" w:hAnsi="Arial" w:cs="Arial"/>
                <w:color w:val="2D2D2D"/>
                <w:lang w:val="en"/>
              </w:rPr>
              <w:t xml:space="preserve"> </w:t>
            </w:r>
            <w:r w:rsidRPr="00AF0D86">
              <w:rPr>
                <w:rFonts w:ascii="Arial" w:hAnsi="Arial" w:cs="Arial"/>
                <w:i/>
                <w:sz w:val="16"/>
                <w:lang w:val="en"/>
              </w:rPr>
              <w:t>FfLlRh</w:t>
            </w:r>
            <w:proofErr w:type="gramEnd"/>
            <w:r>
              <w:rPr>
                <w:rFonts w:ascii="Arial" w:hAnsi="Arial" w:cs="Arial"/>
                <w:i/>
                <w:sz w:val="16"/>
                <w:lang w:val="en"/>
              </w:rPr>
              <w:t>)</w:t>
            </w:r>
          </w:p>
          <w:p w14:paraId="08E4AFB5" w14:textId="77777777" w:rsidR="00AD7EF3" w:rsidRPr="00755324" w:rsidRDefault="00AD7EF3" w:rsidP="00B46419">
            <w:pPr>
              <w:spacing w:after="0" w:line="240" w:lineRule="auto"/>
              <w:rPr>
                <w:rFonts w:ascii="Times New Roman" w:hAnsi="Times New Roman"/>
                <w:szCs w:val="20"/>
              </w:rPr>
            </w:pPr>
            <w:r w:rsidRPr="00755324">
              <w:rPr>
                <w:rFonts w:ascii="Times New Roman" w:hAnsi="Times New Roman"/>
                <w:szCs w:val="20"/>
              </w:rPr>
              <w:t>Llafaredd ar draws y cwricwlwm, Datblygu a chyflwyno gwybodaeth a syniadau, siarad.</w:t>
            </w:r>
          </w:p>
          <w:p w14:paraId="48356628" w14:textId="77777777" w:rsidR="00AD7EF3" w:rsidRPr="00755324" w:rsidRDefault="00AD7EF3" w:rsidP="00AD7EF3">
            <w:pPr>
              <w:numPr>
                <w:ilvl w:val="0"/>
                <w:numId w:val="3"/>
              </w:numPr>
              <w:spacing w:after="0" w:line="240" w:lineRule="auto"/>
              <w:rPr>
                <w:rFonts w:ascii="Times New Roman" w:hAnsi="Times New Roman"/>
                <w:szCs w:val="20"/>
              </w:rPr>
            </w:pPr>
            <w:r w:rsidRPr="00755324">
              <w:rPr>
                <w:rFonts w:ascii="Times New Roman" w:hAnsi="Times New Roman"/>
                <w:color w:val="2D2D2D"/>
                <w:szCs w:val="20"/>
              </w:rPr>
              <w:t xml:space="preserve">esbonio gwybodaeth a syniadau, archwilio a defnyddio ffyrdd o argyhoeddi, </w:t>
            </w:r>
            <w:r w:rsidRPr="00755324">
              <w:rPr>
                <w:rFonts w:ascii="Times New Roman" w:hAnsi="Times New Roman"/>
                <w:i/>
                <w:iCs/>
                <w:color w:val="2D2D2D"/>
                <w:szCs w:val="20"/>
                <w:bdr w:val="none" w:sz="0" w:space="0" w:color="auto" w:frame="1"/>
              </w:rPr>
              <w:t>e.e. defnydd o eirfa, ystum, cynorthwyon gweledol</w:t>
            </w:r>
          </w:p>
          <w:p w14:paraId="439CD73C" w14:textId="77777777" w:rsidR="00AD7EF3" w:rsidRPr="00027782" w:rsidRDefault="00AD7EF3" w:rsidP="00AD7EF3">
            <w:pPr>
              <w:numPr>
                <w:ilvl w:val="0"/>
                <w:numId w:val="3"/>
              </w:numPr>
              <w:spacing w:after="0" w:line="240" w:lineRule="auto"/>
              <w:rPr>
                <w:rFonts w:ascii="Arial" w:hAnsi="Arial" w:cs="Arial"/>
                <w:sz w:val="16"/>
              </w:rPr>
            </w:pPr>
            <w:r w:rsidRPr="00755324">
              <w:rPr>
                <w:rFonts w:ascii="Times New Roman" w:hAnsi="Times New Roman"/>
                <w:color w:val="2D2D2D"/>
                <w:szCs w:val="20"/>
              </w:rPr>
              <w:t xml:space="preserve">siarad yn eglur, gan ddefnyddio iaith ffurfiol a thaflu’r llais yn effeithiol i gynulleidfa fawr, </w:t>
            </w:r>
            <w:r w:rsidRPr="00755324">
              <w:rPr>
                <w:rFonts w:ascii="Times New Roman" w:hAnsi="Times New Roman"/>
                <w:i/>
                <w:iCs/>
                <w:color w:val="2D2D2D"/>
                <w:szCs w:val="20"/>
                <w:bdr w:val="none" w:sz="0" w:space="0" w:color="auto" w:frame="1"/>
              </w:rPr>
              <w:t>e.e. digwyddiad i rieni/gofalwyr, cyflwyniad i ymwelwyr</w:t>
            </w:r>
          </w:p>
        </w:tc>
        <w:tc>
          <w:tcPr>
            <w:tcW w:w="4874" w:type="dxa"/>
            <w:gridSpan w:val="6"/>
            <w:shd w:val="clear" w:color="auto" w:fill="auto"/>
          </w:tcPr>
          <w:p w14:paraId="72F9F64E" w14:textId="77777777" w:rsidR="00AD7EF3" w:rsidRPr="00CA54BC" w:rsidRDefault="00AD7EF3" w:rsidP="00B46419">
            <w:pPr>
              <w:spacing w:after="0" w:line="240" w:lineRule="auto"/>
              <w:rPr>
                <w:rFonts w:ascii="Times New Roman" w:hAnsi="Times New Roman"/>
                <w:i/>
                <w:lang w:val="en"/>
              </w:rPr>
            </w:pPr>
            <w:proofErr w:type="gramStart"/>
            <w:r w:rsidRPr="00CA54BC">
              <w:rPr>
                <w:rFonts w:ascii="Times New Roman" w:hAnsi="Times New Roman"/>
                <w:i/>
              </w:rPr>
              <w:t>Rhifedd(</w:t>
            </w:r>
            <w:proofErr w:type="gramEnd"/>
            <w:r w:rsidRPr="00CA54BC">
              <w:rPr>
                <w:rFonts w:ascii="Times New Roman" w:hAnsi="Times New Roman"/>
                <w:i/>
                <w:lang w:val="en"/>
              </w:rPr>
              <w:t>FfLlRh)</w:t>
            </w:r>
          </w:p>
          <w:p w14:paraId="7A6B028C" w14:textId="77777777" w:rsidR="00AD7EF3" w:rsidRPr="00CA54BC" w:rsidRDefault="00AD7EF3" w:rsidP="00B46419">
            <w:pPr>
              <w:spacing w:after="0" w:line="240" w:lineRule="atLeast"/>
              <w:textAlignment w:val="baseline"/>
              <w:outlineLvl w:val="2"/>
              <w:rPr>
                <w:rFonts w:ascii="Times New Roman" w:hAnsi="Times New Roman"/>
                <w:bCs/>
                <w:color w:val="2D2D2D"/>
              </w:rPr>
            </w:pPr>
            <w:r w:rsidRPr="00CA54BC">
              <w:rPr>
                <w:rFonts w:ascii="Times New Roman" w:hAnsi="Times New Roman"/>
                <w:bCs/>
                <w:color w:val="2D2D2D"/>
              </w:rPr>
              <w:t>Datblygu ymresymu rhifyddol, Cynrychioli a chyfathrebu</w:t>
            </w:r>
          </w:p>
          <w:p w14:paraId="764DAA92" w14:textId="77777777" w:rsidR="00AD7EF3" w:rsidRPr="00CA54BC" w:rsidRDefault="00AD7EF3" w:rsidP="00B46419">
            <w:pPr>
              <w:spacing w:after="0" w:line="240" w:lineRule="auto"/>
              <w:rPr>
                <w:rFonts w:ascii="Times New Roman" w:hAnsi="Times New Roman"/>
                <w:i/>
              </w:rPr>
            </w:pPr>
            <w:r w:rsidRPr="00CA54BC">
              <w:rPr>
                <w:rFonts w:ascii="Times New Roman" w:hAnsi="Times New Roman"/>
                <w:color w:val="2D2D2D"/>
                <w:shd w:val="clear" w:color="auto" w:fill="FFFFFF"/>
              </w:rPr>
              <w:t>defnyddio nodiant, symbolau ac unedau mesur priodol</w:t>
            </w:r>
          </w:p>
        </w:tc>
      </w:tr>
      <w:tr w:rsidR="00AD7EF3" w:rsidRPr="008622D6" w14:paraId="199D7E74" w14:textId="77777777" w:rsidTr="00B46419">
        <w:trPr>
          <w:trHeight w:val="444"/>
        </w:trPr>
        <w:tc>
          <w:tcPr>
            <w:tcW w:w="3085" w:type="dxa"/>
            <w:gridSpan w:val="3"/>
          </w:tcPr>
          <w:p w14:paraId="2FF57DB1" w14:textId="77777777" w:rsidR="00AD7EF3" w:rsidRDefault="00AD7EF3" w:rsidP="00B46419">
            <w:pPr>
              <w:spacing w:after="0" w:line="240" w:lineRule="auto"/>
              <w:jc w:val="center"/>
              <w:rPr>
                <w:rFonts w:ascii="Arial" w:hAnsi="Arial" w:cs="Arial"/>
                <w:i/>
                <w:sz w:val="16"/>
              </w:rPr>
            </w:pPr>
            <w:r>
              <w:rPr>
                <w:rFonts w:ascii="Arial" w:hAnsi="Arial" w:cs="Arial"/>
                <w:i/>
                <w:sz w:val="16"/>
              </w:rPr>
              <w:t>FfCD</w:t>
            </w:r>
          </w:p>
          <w:p w14:paraId="77E3B249" w14:textId="77777777" w:rsidR="00AD7EF3" w:rsidRPr="003417F0" w:rsidRDefault="00AD7EF3" w:rsidP="00B46419">
            <w:pPr>
              <w:spacing w:after="0" w:line="240" w:lineRule="auto"/>
              <w:rPr>
                <w:rFonts w:ascii="Arial" w:hAnsi="Arial" w:cs="Arial"/>
                <w:sz w:val="18"/>
                <w:szCs w:val="20"/>
              </w:rPr>
            </w:pPr>
            <w:r w:rsidRPr="003417F0">
              <w:rPr>
                <w:rFonts w:ascii="Arial" w:hAnsi="Arial" w:cs="Arial"/>
                <w:sz w:val="18"/>
                <w:szCs w:val="20"/>
              </w:rPr>
              <w:t xml:space="preserve">Cynyrchu, Cynllunio, cyrchu a chwilio </w:t>
            </w:r>
          </w:p>
          <w:p w14:paraId="753B8331" w14:textId="77777777" w:rsidR="00AD7EF3" w:rsidRPr="008622D6" w:rsidRDefault="00AD7EF3" w:rsidP="00B46419">
            <w:pPr>
              <w:spacing w:after="0" w:line="240" w:lineRule="auto"/>
              <w:rPr>
                <w:rFonts w:ascii="Arial" w:hAnsi="Arial" w:cs="Arial"/>
                <w:i/>
                <w:sz w:val="16"/>
              </w:rPr>
            </w:pPr>
            <w:r w:rsidRPr="003417F0">
              <w:rPr>
                <w:rFonts w:ascii="Arial" w:hAnsi="Arial" w:cs="Arial"/>
                <w:color w:val="2D2D2D"/>
                <w:sz w:val="18"/>
                <w:szCs w:val="20"/>
                <w:shd w:val="clear" w:color="auto" w:fill="FFFFFF"/>
              </w:rPr>
              <w:t xml:space="preserve">addasu allweddeiriau a thechnegau chwilio i ddod o hyd i wybodaeth berthnasol; dechrau cyfeirio at ffynonellau gwybodaeth a ddefnyddiwyd yn eu gwaith; ystyried </w:t>
            </w:r>
            <w:proofErr w:type="gramStart"/>
            <w:r w:rsidRPr="003417F0">
              <w:rPr>
                <w:rFonts w:ascii="Arial" w:hAnsi="Arial" w:cs="Arial"/>
                <w:color w:val="2D2D2D"/>
                <w:sz w:val="18"/>
                <w:szCs w:val="20"/>
                <w:shd w:val="clear" w:color="auto" w:fill="FFFFFF"/>
              </w:rPr>
              <w:t>a</w:t>
            </w:r>
            <w:proofErr w:type="gramEnd"/>
            <w:r w:rsidRPr="003417F0">
              <w:rPr>
                <w:rFonts w:ascii="Arial" w:hAnsi="Arial" w:cs="Arial"/>
                <w:color w:val="2D2D2D"/>
                <w:sz w:val="18"/>
                <w:szCs w:val="20"/>
                <w:shd w:val="clear" w:color="auto" w:fill="FFFFFF"/>
              </w:rPr>
              <w:t xml:space="preserve"> yw'r cynnwys yn ddibynadwy, </w:t>
            </w:r>
            <w:r w:rsidRPr="003417F0">
              <w:rPr>
                <w:rStyle w:val="Emphasis"/>
                <w:rFonts w:ascii="Arial" w:hAnsi="Arial" w:cs="Arial"/>
                <w:color w:val="2D2D2D"/>
                <w:sz w:val="18"/>
                <w:szCs w:val="20"/>
                <w:bdr w:val="none" w:sz="0" w:space="0" w:color="auto" w:frame="1"/>
                <w:shd w:val="clear" w:color="auto" w:fill="FFFFFF"/>
              </w:rPr>
              <w:t>e.e. dod o hyd i wybodaeth gan ddefnyddio termau cywir, defnyddio ystod o ffynonellau i wirio dilysrwydd a deall effaith gwybodaeth anghywir</w:t>
            </w:r>
          </w:p>
        </w:tc>
        <w:tc>
          <w:tcPr>
            <w:tcW w:w="1788" w:type="dxa"/>
            <w:gridSpan w:val="2"/>
          </w:tcPr>
          <w:p w14:paraId="0724E591" w14:textId="77777777" w:rsidR="00AD7EF3" w:rsidRPr="003417F0" w:rsidRDefault="00AD7EF3" w:rsidP="00B46419">
            <w:pPr>
              <w:spacing w:after="0" w:line="240" w:lineRule="auto"/>
              <w:rPr>
                <w:rFonts w:ascii="Arial" w:hAnsi="Arial" w:cs="Arial"/>
                <w:i/>
                <w:sz w:val="18"/>
              </w:rPr>
            </w:pPr>
            <w:r w:rsidRPr="003417F0">
              <w:rPr>
                <w:rFonts w:ascii="Arial" w:hAnsi="Arial" w:cs="Arial"/>
                <w:i/>
                <w:sz w:val="18"/>
              </w:rPr>
              <w:t>Meddwl</w:t>
            </w:r>
          </w:p>
          <w:p w14:paraId="2D879B68" w14:textId="77777777" w:rsidR="00AD7EF3" w:rsidRDefault="00AD7EF3" w:rsidP="00B46419">
            <w:pPr>
              <w:spacing w:after="0" w:line="240" w:lineRule="auto"/>
              <w:rPr>
                <w:rFonts w:ascii="Arial" w:hAnsi="Arial" w:cs="Arial"/>
                <w:sz w:val="18"/>
              </w:rPr>
            </w:pPr>
            <w:r w:rsidRPr="003417F0">
              <w:rPr>
                <w:rFonts w:ascii="Arial" w:hAnsi="Arial" w:cs="Arial"/>
                <w:sz w:val="18"/>
              </w:rPr>
              <w:t>Ysgogi sgiliau, gwybodaeth a dealltwriaeth flaenorol.</w:t>
            </w:r>
          </w:p>
          <w:p w14:paraId="4661B34E" w14:textId="77777777" w:rsidR="00AD7EF3" w:rsidRPr="003417F0" w:rsidRDefault="00AD7EF3" w:rsidP="00B46419">
            <w:pPr>
              <w:spacing w:after="0" w:line="240" w:lineRule="auto"/>
              <w:rPr>
                <w:rFonts w:ascii="Arial" w:hAnsi="Arial" w:cs="Arial"/>
                <w:sz w:val="18"/>
              </w:rPr>
            </w:pPr>
            <w:r w:rsidRPr="003417F0">
              <w:rPr>
                <w:rFonts w:ascii="Arial" w:hAnsi="Arial" w:cs="Arial"/>
                <w:sz w:val="18"/>
              </w:rPr>
              <w:t>Adeiladu ar y sgiliau, yr wybodaeth a’r ddealltwriaeth gyfredol sydd eu hangen ar gyfer y dasg.</w:t>
            </w:r>
          </w:p>
        </w:tc>
        <w:tc>
          <w:tcPr>
            <w:tcW w:w="2437" w:type="dxa"/>
            <w:gridSpan w:val="4"/>
          </w:tcPr>
          <w:p w14:paraId="2D289EF7" w14:textId="77777777" w:rsidR="00AD7EF3" w:rsidRPr="00AC39FB" w:rsidRDefault="00AD7EF3" w:rsidP="00B46419">
            <w:pPr>
              <w:spacing w:after="0" w:line="240" w:lineRule="auto"/>
              <w:jc w:val="center"/>
              <w:rPr>
                <w:rFonts w:ascii="Arial" w:hAnsi="Arial" w:cs="Arial"/>
                <w:i/>
                <w:sz w:val="18"/>
              </w:rPr>
            </w:pPr>
            <w:r w:rsidRPr="00AC39FB">
              <w:rPr>
                <w:rFonts w:ascii="Arial" w:hAnsi="Arial" w:cs="Arial"/>
                <w:i/>
                <w:sz w:val="18"/>
              </w:rPr>
              <w:t>ADCDF</w:t>
            </w:r>
          </w:p>
          <w:p w14:paraId="0A67253A" w14:textId="77777777" w:rsidR="00AD7EF3" w:rsidRPr="00AC39FB" w:rsidRDefault="00AD7EF3" w:rsidP="00B46419">
            <w:pPr>
              <w:spacing w:after="0" w:line="240" w:lineRule="auto"/>
              <w:rPr>
                <w:rFonts w:ascii="Arial" w:hAnsi="Arial" w:cs="Arial"/>
                <w:sz w:val="18"/>
              </w:rPr>
            </w:pPr>
            <w:r w:rsidRPr="00AC39FB">
              <w:rPr>
                <w:rFonts w:ascii="Arial" w:hAnsi="Arial" w:cs="Arial"/>
                <w:sz w:val="18"/>
              </w:rPr>
              <w:t>Amgylchedd naturiol</w:t>
            </w:r>
          </w:p>
          <w:p w14:paraId="320BDE17" w14:textId="77777777" w:rsidR="00AD7EF3" w:rsidRPr="00AC39FB" w:rsidRDefault="00AD7EF3" w:rsidP="00B46419">
            <w:pPr>
              <w:spacing w:after="0" w:line="240" w:lineRule="auto"/>
              <w:rPr>
                <w:rFonts w:ascii="Arial" w:hAnsi="Arial" w:cs="Arial"/>
                <w:sz w:val="18"/>
              </w:rPr>
            </w:pPr>
            <w:r w:rsidRPr="00AC39FB">
              <w:rPr>
                <w:rFonts w:ascii="Arial" w:hAnsi="Arial" w:cs="Arial"/>
                <w:sz w:val="18"/>
              </w:rPr>
              <w:t>Deall anghenion pethau byw</w:t>
            </w:r>
          </w:p>
        </w:tc>
        <w:tc>
          <w:tcPr>
            <w:tcW w:w="2437" w:type="dxa"/>
            <w:gridSpan w:val="2"/>
          </w:tcPr>
          <w:p w14:paraId="0C53DECB" w14:textId="77777777" w:rsidR="00AD7EF3" w:rsidRPr="00AC39FB" w:rsidRDefault="00AD7EF3" w:rsidP="00B46419">
            <w:pPr>
              <w:spacing w:after="0" w:line="240" w:lineRule="auto"/>
              <w:jc w:val="center"/>
              <w:rPr>
                <w:rFonts w:ascii="Arial" w:hAnsi="Arial" w:cs="Arial"/>
                <w:i/>
                <w:sz w:val="18"/>
              </w:rPr>
            </w:pPr>
            <w:r w:rsidRPr="00AC39FB">
              <w:rPr>
                <w:rFonts w:ascii="Arial" w:hAnsi="Arial" w:cs="Arial"/>
                <w:i/>
                <w:sz w:val="18"/>
              </w:rPr>
              <w:t>YCC</w:t>
            </w:r>
          </w:p>
          <w:p w14:paraId="0896BB56" w14:textId="77777777" w:rsidR="00AD7EF3" w:rsidRPr="00AC39FB" w:rsidRDefault="00AD7EF3" w:rsidP="00B46419">
            <w:pPr>
              <w:spacing w:after="0" w:line="240" w:lineRule="auto"/>
              <w:rPr>
                <w:rFonts w:ascii="Arial" w:hAnsi="Arial" w:cs="Arial"/>
                <w:sz w:val="18"/>
              </w:rPr>
            </w:pPr>
            <w:r w:rsidRPr="00AC39FB">
              <w:rPr>
                <w:rFonts w:ascii="Arial" w:hAnsi="Arial" w:cs="Arial"/>
                <w:sz w:val="18"/>
              </w:rPr>
              <w:t>cynyddu eu hymwybyddiaeth a’u dealltwriaeth o faterion sy’n ymwneud â datblygiad cynaliadwy, o’r lleol i’r byd-eang, ac o’r berthynas gymhleth rhyngddynt</w:t>
            </w:r>
          </w:p>
        </w:tc>
      </w:tr>
      <w:tr w:rsidR="00AD7EF3" w:rsidRPr="008622D6" w14:paraId="7D763486" w14:textId="77777777" w:rsidTr="00B46419">
        <w:tc>
          <w:tcPr>
            <w:tcW w:w="9747" w:type="dxa"/>
            <w:gridSpan w:val="11"/>
          </w:tcPr>
          <w:p w14:paraId="4A08E20F" w14:textId="77777777" w:rsidR="00AD7EF3" w:rsidRPr="008622D6" w:rsidRDefault="00AD7EF3" w:rsidP="00B46419">
            <w:pPr>
              <w:spacing w:after="0" w:line="240" w:lineRule="auto"/>
              <w:rPr>
                <w:rFonts w:ascii="Arial" w:hAnsi="Arial" w:cs="Arial"/>
                <w:i/>
                <w:sz w:val="18"/>
              </w:rPr>
            </w:pPr>
            <w:r w:rsidRPr="008622D6">
              <w:rPr>
                <w:rFonts w:ascii="Arial" w:hAnsi="Arial" w:cs="Arial"/>
                <w:i/>
                <w:sz w:val="18"/>
              </w:rPr>
              <w:t xml:space="preserve">Geirfa </w:t>
            </w:r>
            <w:proofErr w:type="gramStart"/>
            <w:r w:rsidRPr="008622D6">
              <w:rPr>
                <w:rFonts w:ascii="Arial" w:hAnsi="Arial" w:cs="Arial"/>
                <w:i/>
                <w:sz w:val="18"/>
              </w:rPr>
              <w:t>Allweddol(</w:t>
            </w:r>
            <w:proofErr w:type="gramEnd"/>
            <w:r w:rsidRPr="008622D6">
              <w:rPr>
                <w:rFonts w:ascii="Arial" w:hAnsi="Arial" w:cs="Arial"/>
                <w:i/>
                <w:sz w:val="18"/>
              </w:rPr>
              <w:t>Cymraeg/Saesneg):</w:t>
            </w:r>
          </w:p>
          <w:p w14:paraId="51D542F3" w14:textId="77777777" w:rsidR="00AD7EF3" w:rsidRPr="008622D6" w:rsidRDefault="00AD7EF3" w:rsidP="00B46419">
            <w:pPr>
              <w:spacing w:after="0" w:line="240" w:lineRule="auto"/>
              <w:rPr>
                <w:rFonts w:ascii="Arial" w:hAnsi="Arial" w:cs="Arial"/>
                <w:sz w:val="20"/>
              </w:rPr>
            </w:pPr>
          </w:p>
        </w:tc>
      </w:tr>
    </w:tbl>
    <w:p w14:paraId="63CFB9FB" w14:textId="77777777" w:rsidR="00B0336D" w:rsidRDefault="00B0336D" w:rsidP="005A1C4C">
      <w:pPr>
        <w:jc w:val="center"/>
        <w:rPr>
          <w:rFonts w:ascii="Times New Roman" w:hAnsi="Times New Roman" w:cs="Times New Roman"/>
          <w:sz w:val="24"/>
          <w:u w:val="single"/>
        </w:rPr>
      </w:pPr>
    </w:p>
    <w:p w14:paraId="32507344" w14:textId="5362D703" w:rsidR="00B0336D" w:rsidRDefault="00B0336D" w:rsidP="005A1C4C">
      <w:pPr>
        <w:jc w:val="center"/>
        <w:rPr>
          <w:rFonts w:ascii="Times New Roman" w:hAnsi="Times New Roman" w:cs="Times New Roman"/>
          <w:sz w:val="24"/>
          <w:u w:val="single"/>
        </w:rPr>
      </w:pPr>
    </w:p>
    <w:p w14:paraId="11DF69BB" w14:textId="42E7E407" w:rsidR="00B0336D" w:rsidRDefault="00B0336D" w:rsidP="005A1C4C">
      <w:pPr>
        <w:jc w:val="center"/>
        <w:rPr>
          <w:rFonts w:ascii="Times New Roman" w:hAnsi="Times New Roman" w:cs="Times New Roman"/>
          <w:sz w:val="24"/>
          <w:u w:val="single"/>
        </w:rPr>
      </w:pPr>
    </w:p>
    <w:p w14:paraId="0A030335" w14:textId="3E8B59AD" w:rsidR="00B0336D" w:rsidRDefault="00B0336D" w:rsidP="005A1C4C">
      <w:pPr>
        <w:jc w:val="center"/>
        <w:rPr>
          <w:rFonts w:ascii="Times New Roman" w:hAnsi="Times New Roman" w:cs="Times New Roman"/>
          <w:sz w:val="24"/>
          <w:u w:val="single"/>
        </w:rPr>
      </w:pPr>
      <w:bookmarkStart w:id="1" w:name="_GoBack"/>
      <w:bookmarkEnd w:id="1"/>
    </w:p>
    <w:p w14:paraId="034F03CB" w14:textId="77777777" w:rsidR="00544B85" w:rsidRDefault="00544B85" w:rsidP="005A1C4C">
      <w:pPr>
        <w:jc w:val="center"/>
        <w:rPr>
          <w:rFonts w:ascii="Times New Roman" w:hAnsi="Times New Roman" w:cs="Times New Roman"/>
          <w:sz w:val="24"/>
          <w:u w:val="single"/>
        </w:rPr>
      </w:pPr>
    </w:p>
    <w:p w14:paraId="5739C050" w14:textId="38117261" w:rsidR="005A1C4C" w:rsidRDefault="005A1C4C" w:rsidP="005A1C4C">
      <w:pPr>
        <w:jc w:val="center"/>
        <w:rPr>
          <w:rFonts w:ascii="Times New Roman" w:hAnsi="Times New Roman" w:cs="Times New Roman"/>
          <w:sz w:val="24"/>
          <w:u w:val="single"/>
        </w:rPr>
      </w:pPr>
      <w:r w:rsidRPr="005A1C4C">
        <w:rPr>
          <w:rFonts w:ascii="Times New Roman" w:hAnsi="Times New Roman" w:cs="Times New Roman"/>
          <w:sz w:val="24"/>
          <w:u w:val="single"/>
        </w:rPr>
        <w:t xml:space="preserve">Llyfryddiaeth </w:t>
      </w:r>
    </w:p>
    <w:p w14:paraId="583D7FF1" w14:textId="4FF9F9F6" w:rsidR="004834D8" w:rsidRDefault="004834D8" w:rsidP="004834D8">
      <w:pPr>
        <w:spacing w:after="1" w:line="362" w:lineRule="auto"/>
        <w:ind w:right="463"/>
        <w:rPr>
          <w:rFonts w:ascii="Times New Roman" w:hAnsi="Times New Roman" w:cs="Times New Roman"/>
          <w:sz w:val="24"/>
        </w:rPr>
      </w:pPr>
      <w:r w:rsidRPr="004834D8">
        <w:rPr>
          <w:rFonts w:ascii="Times New Roman" w:hAnsi="Times New Roman" w:cs="Times New Roman"/>
          <w:sz w:val="24"/>
        </w:rPr>
        <w:t xml:space="preserve">Bacigalupo, M., Kampylis, P., Punie, Y. and Van den Brande, G. (2016) </w:t>
      </w:r>
      <w:r w:rsidRPr="004834D8">
        <w:rPr>
          <w:rFonts w:ascii="Times New Roman" w:hAnsi="Times New Roman" w:cs="Times New Roman"/>
          <w:i/>
          <w:sz w:val="24"/>
        </w:rPr>
        <w:t xml:space="preserve">EntreComp: The Entrepreneurship Competence Framework. </w:t>
      </w:r>
      <w:proofErr w:type="gramStart"/>
      <w:r w:rsidRPr="004834D8">
        <w:rPr>
          <w:rFonts w:ascii="Times New Roman" w:hAnsi="Times New Roman" w:cs="Times New Roman"/>
          <w:sz w:val="24"/>
        </w:rPr>
        <w:t>Luxembourg:Publication</w:t>
      </w:r>
      <w:proofErr w:type="gramEnd"/>
      <w:r w:rsidRPr="004834D8">
        <w:rPr>
          <w:rFonts w:ascii="Times New Roman" w:hAnsi="Times New Roman" w:cs="Times New Roman"/>
          <w:sz w:val="24"/>
        </w:rPr>
        <w:t xml:space="preserve"> Office of the European Union. </w:t>
      </w:r>
    </w:p>
    <w:p w14:paraId="5FBEB39F" w14:textId="7E8ECAAF" w:rsidR="00E332E3" w:rsidRDefault="00E332E3" w:rsidP="000D1748">
      <w:pPr>
        <w:rPr>
          <w:rFonts w:ascii="Times New Roman" w:hAnsi="Times New Roman" w:cs="Times New Roman"/>
          <w:color w:val="000000"/>
          <w:sz w:val="24"/>
          <w:szCs w:val="20"/>
        </w:rPr>
      </w:pPr>
      <w:r w:rsidRPr="00B02A12">
        <w:rPr>
          <w:rFonts w:ascii="Times New Roman" w:hAnsi="Times New Roman" w:cs="Times New Roman"/>
          <w:color w:val="000000"/>
          <w:sz w:val="24"/>
          <w:szCs w:val="20"/>
        </w:rPr>
        <w:t xml:space="preserve">Craft, A. (2003). The Limits to Creativity in Education. </w:t>
      </w:r>
      <w:r w:rsidRPr="00B02A12">
        <w:rPr>
          <w:rFonts w:ascii="Times New Roman" w:hAnsi="Times New Roman" w:cs="Times New Roman"/>
          <w:i/>
          <w:iCs/>
          <w:color w:val="000000"/>
          <w:sz w:val="24"/>
          <w:szCs w:val="20"/>
        </w:rPr>
        <w:t>Society for the Educator</w:t>
      </w:r>
      <w:r w:rsidRPr="00B02A12">
        <w:rPr>
          <w:rFonts w:ascii="Times New Roman" w:hAnsi="Times New Roman" w:cs="Times New Roman"/>
          <w:color w:val="000000"/>
          <w:sz w:val="24"/>
          <w:szCs w:val="20"/>
        </w:rPr>
        <w:t>, [</w:t>
      </w:r>
      <w:r w:rsidR="00B02A12" w:rsidRPr="00B02A12">
        <w:rPr>
          <w:rFonts w:ascii="Times New Roman" w:hAnsi="Times New Roman" w:cs="Times New Roman"/>
          <w:color w:val="000000"/>
          <w:sz w:val="24"/>
          <w:szCs w:val="20"/>
        </w:rPr>
        <w:t>ar-lein</w:t>
      </w:r>
      <w:r w:rsidRPr="00B02A12">
        <w:rPr>
          <w:rFonts w:ascii="Times New Roman" w:hAnsi="Times New Roman" w:cs="Times New Roman"/>
          <w:color w:val="000000"/>
          <w:sz w:val="24"/>
          <w:szCs w:val="20"/>
        </w:rPr>
        <w:t>] 51(2). A</w:t>
      </w:r>
      <w:r w:rsidR="00B02A12" w:rsidRPr="00B02A12">
        <w:rPr>
          <w:rFonts w:ascii="Times New Roman" w:hAnsi="Times New Roman" w:cs="Times New Roman"/>
          <w:color w:val="000000"/>
          <w:sz w:val="24"/>
          <w:szCs w:val="20"/>
        </w:rPr>
        <w:t>r gael ar</w:t>
      </w:r>
      <w:r w:rsidRPr="00B02A12">
        <w:rPr>
          <w:rFonts w:ascii="Times New Roman" w:hAnsi="Times New Roman" w:cs="Times New Roman"/>
          <w:color w:val="000000"/>
          <w:sz w:val="24"/>
          <w:szCs w:val="20"/>
        </w:rPr>
        <w:t xml:space="preserve">: </w:t>
      </w:r>
      <w:hyperlink r:id="rId9" w:history="1">
        <w:r w:rsidR="00B02A12" w:rsidRPr="00B06750">
          <w:rPr>
            <w:rStyle w:val="Hyperlink"/>
            <w:rFonts w:ascii="Times New Roman" w:hAnsi="Times New Roman" w:cs="Times New Roman"/>
            <w:sz w:val="24"/>
            <w:szCs w:val="20"/>
          </w:rPr>
          <w:t>http://citeseerx.ist.psu.edu/viewdoc/download?doi=10.1.1.475.5985&amp;rep=rep1&amp;type=pdf</w:t>
        </w:r>
      </w:hyperlink>
      <w:r w:rsidR="00B02A12">
        <w:rPr>
          <w:rFonts w:ascii="Times New Roman" w:hAnsi="Times New Roman" w:cs="Times New Roman"/>
          <w:color w:val="000000"/>
          <w:sz w:val="24"/>
          <w:szCs w:val="20"/>
        </w:rPr>
        <w:t xml:space="preserve"> </w:t>
      </w:r>
      <w:r w:rsidRPr="00B02A12">
        <w:rPr>
          <w:rFonts w:ascii="Times New Roman" w:hAnsi="Times New Roman" w:cs="Times New Roman"/>
          <w:color w:val="000000"/>
          <w:sz w:val="24"/>
          <w:szCs w:val="20"/>
        </w:rPr>
        <w:t xml:space="preserve"> [</w:t>
      </w:r>
      <w:r w:rsidR="00B02A12" w:rsidRPr="00B02A12">
        <w:rPr>
          <w:rFonts w:ascii="Times New Roman" w:hAnsi="Times New Roman" w:cs="Times New Roman"/>
          <w:color w:val="000000"/>
          <w:sz w:val="24"/>
          <w:szCs w:val="20"/>
        </w:rPr>
        <w:t>Mynedwyd</w:t>
      </w:r>
      <w:r w:rsidRPr="00B02A12">
        <w:rPr>
          <w:rFonts w:ascii="Times New Roman" w:hAnsi="Times New Roman" w:cs="Times New Roman"/>
          <w:color w:val="000000"/>
          <w:sz w:val="24"/>
          <w:szCs w:val="20"/>
        </w:rPr>
        <w:t xml:space="preserve"> 25 </w:t>
      </w:r>
      <w:r w:rsidR="00B02A12" w:rsidRPr="00B02A12">
        <w:rPr>
          <w:rFonts w:ascii="Times New Roman" w:hAnsi="Times New Roman" w:cs="Times New Roman"/>
          <w:color w:val="000000"/>
          <w:sz w:val="24"/>
          <w:szCs w:val="20"/>
        </w:rPr>
        <w:t>Ion</w:t>
      </w:r>
      <w:r w:rsidRPr="00B02A12">
        <w:rPr>
          <w:rFonts w:ascii="Times New Roman" w:hAnsi="Times New Roman" w:cs="Times New Roman"/>
          <w:color w:val="000000"/>
          <w:sz w:val="24"/>
          <w:szCs w:val="20"/>
        </w:rPr>
        <w:t>. 2019].</w:t>
      </w:r>
    </w:p>
    <w:p w14:paraId="4702A5F7" w14:textId="43C66ED7" w:rsidR="00115426" w:rsidRPr="00B02A12" w:rsidRDefault="00602F39" w:rsidP="000D1748">
      <w:pPr>
        <w:rPr>
          <w:rFonts w:ascii="Times New Roman" w:hAnsi="Times New Roman" w:cs="Times New Roman"/>
          <w:sz w:val="32"/>
        </w:rPr>
      </w:pPr>
      <w:r>
        <w:rPr>
          <w:rFonts w:ascii="Arial" w:hAnsi="Arial" w:cs="Arial"/>
          <w:color w:val="000000"/>
          <w:sz w:val="20"/>
          <w:szCs w:val="20"/>
        </w:rPr>
        <w:t>Edsys</w:t>
      </w:r>
      <w:r w:rsidR="00115426">
        <w:rPr>
          <w:rFonts w:ascii="Arial" w:hAnsi="Arial" w:cs="Arial"/>
          <w:color w:val="000000"/>
          <w:sz w:val="20"/>
          <w:szCs w:val="20"/>
        </w:rPr>
        <w:t xml:space="preserve"> (2017). [Blog] </w:t>
      </w:r>
      <w:r w:rsidRPr="00602F39">
        <w:rPr>
          <w:rFonts w:ascii="Arial" w:hAnsi="Arial" w:cs="Arial"/>
          <w:i/>
          <w:color w:val="000000"/>
          <w:sz w:val="20"/>
          <w:szCs w:val="20"/>
        </w:rPr>
        <w:t>Role and Importance of Creativity in Classroom</w:t>
      </w:r>
      <w:r w:rsidR="00115426">
        <w:rPr>
          <w:rFonts w:ascii="Arial" w:hAnsi="Arial" w:cs="Arial"/>
          <w:color w:val="000000"/>
          <w:sz w:val="20"/>
          <w:szCs w:val="20"/>
        </w:rPr>
        <w:t>. A</w:t>
      </w:r>
      <w:r>
        <w:rPr>
          <w:rFonts w:ascii="Arial" w:hAnsi="Arial" w:cs="Arial"/>
          <w:color w:val="000000"/>
          <w:sz w:val="20"/>
          <w:szCs w:val="20"/>
        </w:rPr>
        <w:t>r gael ar</w:t>
      </w:r>
      <w:r w:rsidR="00115426">
        <w:rPr>
          <w:rFonts w:ascii="Arial" w:hAnsi="Arial" w:cs="Arial"/>
          <w:color w:val="000000"/>
          <w:sz w:val="20"/>
          <w:szCs w:val="20"/>
        </w:rPr>
        <w:t>: https://www.edsys.in/creativity-in-classroom/ [</w:t>
      </w:r>
      <w:r>
        <w:rPr>
          <w:rFonts w:ascii="Arial" w:hAnsi="Arial" w:cs="Arial"/>
          <w:color w:val="000000"/>
          <w:sz w:val="20"/>
          <w:szCs w:val="20"/>
        </w:rPr>
        <w:t>Mynedwyd</w:t>
      </w:r>
      <w:r w:rsidR="00115426">
        <w:rPr>
          <w:rFonts w:ascii="Arial" w:hAnsi="Arial" w:cs="Arial"/>
          <w:color w:val="000000"/>
          <w:sz w:val="20"/>
          <w:szCs w:val="20"/>
        </w:rPr>
        <w:t xml:space="preserve"> 26 </w:t>
      </w:r>
      <w:r>
        <w:rPr>
          <w:rFonts w:ascii="Arial" w:hAnsi="Arial" w:cs="Arial"/>
          <w:color w:val="000000"/>
          <w:sz w:val="20"/>
          <w:szCs w:val="20"/>
        </w:rPr>
        <w:t>Ion</w:t>
      </w:r>
      <w:r w:rsidR="00115426">
        <w:rPr>
          <w:rFonts w:ascii="Arial" w:hAnsi="Arial" w:cs="Arial"/>
          <w:color w:val="000000"/>
          <w:sz w:val="20"/>
          <w:szCs w:val="20"/>
        </w:rPr>
        <w:t>. 2019].</w:t>
      </w:r>
    </w:p>
    <w:p w14:paraId="4631A178" w14:textId="77777777" w:rsidR="002E18D8" w:rsidRDefault="00A568C6" w:rsidP="002E18D8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Education.gov.scot. (2019). </w:t>
      </w:r>
      <w:r>
        <w:rPr>
          <w:rFonts w:ascii="Times New Roman" w:hAnsi="Times New Roman" w:cs="Times New Roman"/>
          <w:i/>
          <w:sz w:val="24"/>
        </w:rPr>
        <w:t>Enterprise in Education.</w:t>
      </w:r>
      <w:r>
        <w:rPr>
          <w:rFonts w:ascii="Times New Roman" w:hAnsi="Times New Roman" w:cs="Times New Roman"/>
          <w:sz w:val="24"/>
        </w:rPr>
        <w:t xml:space="preserve"> [ar-lein] Ar gael ar: </w:t>
      </w:r>
      <w:hyperlink r:id="rId10" w:history="1">
        <w:r w:rsidRPr="00AB044F">
          <w:rPr>
            <w:rStyle w:val="Hyperlink"/>
            <w:rFonts w:ascii="Times New Roman" w:hAnsi="Times New Roman" w:cs="Times New Roman"/>
            <w:sz w:val="24"/>
          </w:rPr>
          <w:t>https://education.gov.scot/improvement/learning-resources/Enterprise%20in%20Education</w:t>
        </w:r>
      </w:hyperlink>
      <w:r>
        <w:rPr>
          <w:rFonts w:ascii="Times New Roman" w:hAnsi="Times New Roman" w:cs="Times New Roman"/>
          <w:sz w:val="24"/>
        </w:rPr>
        <w:t xml:space="preserve"> [Mynedwyd 23 Ion. 2019].</w:t>
      </w:r>
    </w:p>
    <w:p w14:paraId="5742DE66" w14:textId="46739029" w:rsidR="002E18D8" w:rsidRPr="002E18D8" w:rsidRDefault="002E18D8" w:rsidP="002E18D8">
      <w:pPr>
        <w:spacing w:line="360" w:lineRule="auto"/>
        <w:rPr>
          <w:rFonts w:ascii="Times New Roman" w:hAnsi="Times New Roman" w:cs="Times New Roman"/>
          <w:sz w:val="28"/>
        </w:rPr>
      </w:pPr>
      <w:r w:rsidRPr="002E18D8">
        <w:rPr>
          <w:rFonts w:ascii="Times New Roman" w:hAnsi="Times New Roman" w:cs="Times New Roman"/>
          <w:sz w:val="24"/>
        </w:rPr>
        <w:t xml:space="preserve">Enabling Enterprise. (2015) </w:t>
      </w:r>
      <w:r w:rsidRPr="002E18D8">
        <w:rPr>
          <w:rFonts w:ascii="Times New Roman" w:hAnsi="Times New Roman" w:cs="Times New Roman"/>
          <w:i/>
          <w:sz w:val="24"/>
        </w:rPr>
        <w:t xml:space="preserve">Primary Schools: A complete approach to transforming students’ enterprise skills. </w:t>
      </w:r>
      <w:r w:rsidRPr="002E18D8">
        <w:rPr>
          <w:rFonts w:ascii="Times New Roman" w:hAnsi="Times New Roman" w:cs="Times New Roman"/>
          <w:sz w:val="24"/>
        </w:rPr>
        <w:t>A</w:t>
      </w:r>
      <w:r>
        <w:rPr>
          <w:rFonts w:ascii="Times New Roman" w:hAnsi="Times New Roman" w:cs="Times New Roman"/>
          <w:sz w:val="24"/>
        </w:rPr>
        <w:t>r gael ar</w:t>
      </w:r>
      <w:r w:rsidRPr="002E18D8">
        <w:rPr>
          <w:rFonts w:ascii="Times New Roman" w:hAnsi="Times New Roman" w:cs="Times New Roman"/>
          <w:sz w:val="24"/>
        </w:rPr>
        <w:t>:</w:t>
      </w:r>
      <w:r w:rsidRPr="002E18D8">
        <w:rPr>
          <w:rFonts w:ascii="Times New Roman" w:hAnsi="Times New Roman" w:cs="Times New Roman"/>
          <w:sz w:val="28"/>
        </w:rPr>
        <w:t xml:space="preserve"> </w:t>
      </w:r>
      <w:hyperlink r:id="rId11" w:history="1">
        <w:r w:rsidRPr="002E18D8">
          <w:rPr>
            <w:rStyle w:val="Hyperlink"/>
            <w:rFonts w:ascii="Times New Roman" w:hAnsi="Times New Roman" w:cs="Times New Roman"/>
            <w:sz w:val="24"/>
          </w:rPr>
          <w:t>http://enablingenterprise.org/wp</w:t>
        </w:r>
      </w:hyperlink>
      <w:hyperlink r:id="rId12" w:history="1">
        <w:r w:rsidRPr="002E18D8">
          <w:rPr>
            <w:rStyle w:val="Hyperlink"/>
            <w:rFonts w:ascii="Times New Roman" w:hAnsi="Times New Roman" w:cs="Times New Roman"/>
            <w:color w:val="0000FF"/>
            <w:sz w:val="24"/>
            <w:u w:color="0000FF"/>
          </w:rPr>
          <w:t>-</w:t>
        </w:r>
      </w:hyperlink>
      <w:hyperlink r:id="rId13" w:history="1">
        <w:r w:rsidRPr="002E18D8">
          <w:rPr>
            <w:rStyle w:val="Hyperlink"/>
            <w:rFonts w:ascii="Times New Roman" w:hAnsi="Times New Roman" w:cs="Times New Roman"/>
            <w:color w:val="0000FF"/>
            <w:sz w:val="24"/>
            <w:u w:color="0000FF"/>
          </w:rPr>
          <w:t>content/uploads/2017/09/EE</w:t>
        </w:r>
      </w:hyperlink>
      <w:hyperlink r:id="rId14" w:history="1">
        <w:r w:rsidRPr="002E18D8">
          <w:rPr>
            <w:rStyle w:val="Hyperlink"/>
            <w:rFonts w:ascii="Times New Roman" w:hAnsi="Times New Roman" w:cs="Times New Roman"/>
            <w:color w:val="0000FF"/>
            <w:sz w:val="24"/>
            <w:u w:color="0000FF"/>
          </w:rPr>
          <w:t>-</w:t>
        </w:r>
      </w:hyperlink>
      <w:hyperlink r:id="rId15" w:history="1">
        <w:r w:rsidRPr="002E18D8">
          <w:rPr>
            <w:rStyle w:val="Hyperlink"/>
            <w:rFonts w:ascii="Times New Roman" w:hAnsi="Times New Roman" w:cs="Times New Roman"/>
            <w:color w:val="0000FF"/>
            <w:sz w:val="24"/>
            <w:u w:color="0000FF"/>
          </w:rPr>
          <w:t>Primary</w:t>
        </w:r>
      </w:hyperlink>
      <w:hyperlink r:id="rId16" w:history="1">
        <w:r w:rsidRPr="002E18D8">
          <w:rPr>
            <w:rStyle w:val="Hyperlink"/>
            <w:rFonts w:ascii="Times New Roman" w:hAnsi="Times New Roman" w:cs="Times New Roman"/>
            <w:color w:val="0000FF"/>
            <w:sz w:val="24"/>
            <w:u w:color="0000FF"/>
          </w:rPr>
          <w:t>-</w:t>
        </w:r>
      </w:hyperlink>
      <w:hyperlink r:id="rId17" w:history="1">
        <w:r w:rsidRPr="002E18D8">
          <w:rPr>
            <w:rStyle w:val="Hyperlink"/>
            <w:rFonts w:ascii="Times New Roman" w:hAnsi="Times New Roman" w:cs="Times New Roman"/>
            <w:color w:val="0000FF"/>
            <w:sz w:val="24"/>
            <w:u w:color="0000FF"/>
          </w:rPr>
          <w:t>School</w:t>
        </w:r>
      </w:hyperlink>
      <w:hyperlink r:id="rId18" w:history="1">
        <w:r w:rsidRPr="002E18D8">
          <w:rPr>
            <w:rStyle w:val="Hyperlink"/>
            <w:rFonts w:ascii="Times New Roman" w:hAnsi="Times New Roman" w:cs="Times New Roman"/>
            <w:color w:val="0000FF"/>
            <w:sz w:val="24"/>
            <w:u w:color="0000FF"/>
          </w:rPr>
          <w:t>Brochure</w:t>
        </w:r>
      </w:hyperlink>
      <w:hyperlink r:id="rId19" w:history="1">
        <w:r w:rsidRPr="002E18D8">
          <w:rPr>
            <w:rStyle w:val="Hyperlink"/>
            <w:rFonts w:ascii="Times New Roman" w:hAnsi="Times New Roman" w:cs="Times New Roman"/>
            <w:color w:val="0000FF"/>
            <w:sz w:val="24"/>
            <w:u w:color="0000FF"/>
          </w:rPr>
          <w:t>-</w:t>
        </w:r>
      </w:hyperlink>
      <w:hyperlink r:id="rId20" w:history="1">
        <w:r w:rsidRPr="002E18D8">
          <w:rPr>
            <w:rStyle w:val="Hyperlink"/>
            <w:rFonts w:ascii="Times New Roman" w:hAnsi="Times New Roman" w:cs="Times New Roman"/>
            <w:color w:val="0000FF"/>
            <w:sz w:val="24"/>
            <w:u w:color="0000FF"/>
          </w:rPr>
          <w:t>2017.pdf</w:t>
        </w:r>
      </w:hyperlink>
      <w:hyperlink r:id="rId21" w:history="1">
        <w:r w:rsidRPr="002E18D8">
          <w:rPr>
            <w:rStyle w:val="Hyperlink"/>
            <w:rFonts w:ascii="Times New Roman" w:hAnsi="Times New Roman" w:cs="Times New Roman"/>
            <w:color w:val="000000"/>
            <w:sz w:val="24"/>
          </w:rPr>
          <w:t xml:space="preserve"> </w:t>
        </w:r>
      </w:hyperlink>
      <w:r w:rsidRPr="002E18D8">
        <w:rPr>
          <w:rFonts w:ascii="Times New Roman" w:hAnsi="Times New Roman" w:cs="Times New Roman"/>
          <w:sz w:val="24"/>
        </w:rPr>
        <w:t>[</w:t>
      </w:r>
      <w:r>
        <w:rPr>
          <w:rFonts w:ascii="Times New Roman" w:hAnsi="Times New Roman" w:cs="Times New Roman"/>
          <w:sz w:val="24"/>
        </w:rPr>
        <w:t>Mynedwyd</w:t>
      </w:r>
      <w:r w:rsidRPr="002E18D8">
        <w:rPr>
          <w:rFonts w:ascii="Times New Roman" w:hAnsi="Times New Roman" w:cs="Times New Roman"/>
          <w:sz w:val="24"/>
        </w:rPr>
        <w:t xml:space="preserve"> </w:t>
      </w:r>
      <w:r>
        <w:rPr>
          <w:rFonts w:ascii="Times New Roman" w:hAnsi="Times New Roman" w:cs="Times New Roman"/>
          <w:sz w:val="24"/>
        </w:rPr>
        <w:t>25 Ion. 2019</w:t>
      </w:r>
      <w:r w:rsidRPr="002E18D8">
        <w:rPr>
          <w:rFonts w:ascii="Times New Roman" w:hAnsi="Times New Roman" w:cs="Times New Roman"/>
          <w:sz w:val="24"/>
        </w:rPr>
        <w:t>]</w:t>
      </w:r>
      <w:r>
        <w:rPr>
          <w:rFonts w:ascii="Times New Roman" w:hAnsi="Times New Roman" w:cs="Times New Roman"/>
          <w:sz w:val="24"/>
        </w:rPr>
        <w:t>.</w:t>
      </w:r>
    </w:p>
    <w:p w14:paraId="75B50DEB" w14:textId="6C630B37" w:rsidR="00E93FD9" w:rsidRDefault="000D1748" w:rsidP="00E93FD9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Gabora, L. (2017). </w:t>
      </w:r>
      <w:r>
        <w:rPr>
          <w:rFonts w:ascii="Times New Roman" w:hAnsi="Times New Roman" w:cs="Times New Roman"/>
          <w:i/>
          <w:sz w:val="24"/>
        </w:rPr>
        <w:t xml:space="preserve">What creativity really is – and why schools need it. </w:t>
      </w:r>
      <w:r>
        <w:rPr>
          <w:rFonts w:ascii="Times New Roman" w:hAnsi="Times New Roman" w:cs="Times New Roman"/>
          <w:sz w:val="24"/>
        </w:rPr>
        <w:t>[</w:t>
      </w:r>
      <w:r w:rsidR="003355D1">
        <w:rPr>
          <w:rFonts w:ascii="Times New Roman" w:hAnsi="Times New Roman" w:cs="Times New Roman"/>
          <w:sz w:val="24"/>
        </w:rPr>
        <w:t>a</w:t>
      </w:r>
      <w:r>
        <w:rPr>
          <w:rFonts w:ascii="Times New Roman" w:hAnsi="Times New Roman" w:cs="Times New Roman"/>
          <w:sz w:val="24"/>
        </w:rPr>
        <w:t xml:space="preserve">r-lein] The Conversation. Ar gael ar: </w:t>
      </w:r>
      <w:hyperlink r:id="rId22" w:history="1">
        <w:r w:rsidR="003355D1" w:rsidRPr="00AB044F">
          <w:rPr>
            <w:rStyle w:val="Hyperlink"/>
            <w:rFonts w:ascii="Times New Roman" w:hAnsi="Times New Roman" w:cs="Times New Roman"/>
            <w:sz w:val="24"/>
          </w:rPr>
          <w:t>https://theconversation.com/what-creativity-really-is-and-why-schools-need-it-81889</w:t>
        </w:r>
      </w:hyperlink>
      <w:r>
        <w:rPr>
          <w:rFonts w:ascii="Times New Roman" w:hAnsi="Times New Roman" w:cs="Times New Roman"/>
          <w:sz w:val="24"/>
        </w:rPr>
        <w:t xml:space="preserve"> [Mynedwyd 18 Ion. 2019].</w:t>
      </w:r>
    </w:p>
    <w:p w14:paraId="5489FFAE" w14:textId="3DE3EF60" w:rsidR="00E93FD9" w:rsidRPr="00E93FD9" w:rsidRDefault="00E93FD9" w:rsidP="000D1748">
      <w:pPr>
        <w:rPr>
          <w:rFonts w:ascii="Times New Roman" w:hAnsi="Times New Roman" w:cs="Times New Roman"/>
          <w:sz w:val="28"/>
        </w:rPr>
      </w:pPr>
      <w:r w:rsidRPr="00E93FD9">
        <w:rPr>
          <w:rFonts w:ascii="Times New Roman" w:hAnsi="Times New Roman" w:cs="Times New Roman"/>
          <w:sz w:val="24"/>
        </w:rPr>
        <w:t xml:space="preserve">Grigg, R. (2010) </w:t>
      </w:r>
      <w:r w:rsidRPr="00E93FD9">
        <w:rPr>
          <w:rFonts w:ascii="Times New Roman" w:hAnsi="Times New Roman" w:cs="Times New Roman"/>
          <w:i/>
          <w:sz w:val="24"/>
        </w:rPr>
        <w:t xml:space="preserve">Becoming an Outstanding Primary School Teacher. </w:t>
      </w:r>
      <w:r w:rsidRPr="00E93FD9">
        <w:rPr>
          <w:rFonts w:ascii="Times New Roman" w:hAnsi="Times New Roman" w:cs="Times New Roman"/>
          <w:sz w:val="24"/>
        </w:rPr>
        <w:t xml:space="preserve">Harlow: Pearson. </w:t>
      </w:r>
    </w:p>
    <w:p w14:paraId="1F93F096" w14:textId="77777777" w:rsidR="00B025BD" w:rsidRDefault="005A1C4C" w:rsidP="00B025BD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Kaufman, J. C., &amp; Beghetto, R. A. (2009). Beyond big and little: The four C model of creativity. </w:t>
      </w:r>
      <w:r>
        <w:rPr>
          <w:rFonts w:ascii="Times New Roman" w:hAnsi="Times New Roman" w:cs="Times New Roman"/>
          <w:i/>
          <w:sz w:val="24"/>
        </w:rPr>
        <w:t>Review of General Psychology, 13</w:t>
      </w:r>
      <w:r>
        <w:rPr>
          <w:rFonts w:ascii="Times New Roman" w:hAnsi="Times New Roman" w:cs="Times New Roman"/>
          <w:sz w:val="24"/>
        </w:rPr>
        <w:t>(1), 1.</w:t>
      </w:r>
    </w:p>
    <w:p w14:paraId="0A24FE1A" w14:textId="6F04CB3D" w:rsidR="00B025BD" w:rsidRPr="00B025BD" w:rsidRDefault="00B025BD" w:rsidP="005A1C4C">
      <w:pPr>
        <w:spacing w:line="360" w:lineRule="auto"/>
        <w:rPr>
          <w:rFonts w:ascii="Times New Roman" w:hAnsi="Times New Roman" w:cs="Times New Roman"/>
          <w:sz w:val="28"/>
        </w:rPr>
      </w:pPr>
      <w:r w:rsidRPr="00B025BD">
        <w:rPr>
          <w:rFonts w:ascii="Times New Roman" w:hAnsi="Times New Roman" w:cs="Times New Roman"/>
          <w:sz w:val="24"/>
        </w:rPr>
        <w:t xml:space="preserve">Hewitt, D. and Tarrant, S. (2015) </w:t>
      </w:r>
      <w:r w:rsidRPr="00B025BD">
        <w:rPr>
          <w:rFonts w:ascii="Times New Roman" w:hAnsi="Times New Roman" w:cs="Times New Roman"/>
          <w:i/>
          <w:sz w:val="24"/>
        </w:rPr>
        <w:t xml:space="preserve">Innovative Teaching and Learning in Primary Schools. </w:t>
      </w:r>
      <w:r w:rsidRPr="00B025BD">
        <w:rPr>
          <w:rFonts w:ascii="Times New Roman" w:hAnsi="Times New Roman" w:cs="Times New Roman"/>
          <w:sz w:val="24"/>
        </w:rPr>
        <w:t xml:space="preserve">London: SAGE Publications Ltd. </w:t>
      </w:r>
    </w:p>
    <w:p w14:paraId="6509D9CF" w14:textId="602C289B" w:rsidR="00E14BF2" w:rsidRPr="00E14BF2" w:rsidRDefault="00E14BF2" w:rsidP="005A1C4C">
      <w:pPr>
        <w:spacing w:line="360" w:lineRule="auto"/>
        <w:rPr>
          <w:rFonts w:ascii="Times New Roman" w:hAnsi="Times New Roman" w:cs="Times New Roman"/>
          <w:sz w:val="32"/>
        </w:rPr>
      </w:pPr>
      <w:r w:rsidRPr="00E14BF2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Kendal, L. (2017). </w:t>
      </w:r>
      <w:r w:rsidRPr="00E14BF2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0"/>
        </w:rPr>
        <w:t>Enterprise in schools can prepare students for the future - Study International</w:t>
      </w:r>
      <w:r w:rsidRPr="00E14BF2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. [</w:t>
      </w:r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ar-lein</w:t>
      </w:r>
      <w:r w:rsidRPr="00E14BF2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] Study International. A</w:t>
      </w:r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r gael ar</w:t>
      </w:r>
      <w:r w:rsidRPr="00E14BF2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: https://www.studyinternational.com/news/enterprise-schools-prepare-students-fututre/ [</w:t>
      </w:r>
      <w:r w:rsidR="00374C86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Mynedwyd</w:t>
      </w:r>
      <w:r w:rsidRPr="00E14BF2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 27 </w:t>
      </w:r>
      <w:r w:rsidR="00374C86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Ion</w:t>
      </w:r>
      <w:r w:rsidRPr="00E14BF2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. 2019].</w:t>
      </w:r>
    </w:p>
    <w:p w14:paraId="0BB7C792" w14:textId="74FF3577" w:rsidR="00EF612E" w:rsidRPr="00EF612E" w:rsidRDefault="00EF612E" w:rsidP="005A1C4C">
      <w:pPr>
        <w:spacing w:line="360" w:lineRule="auto"/>
        <w:rPr>
          <w:rFonts w:ascii="Times New Roman" w:hAnsi="Times New Roman" w:cs="Times New Roman"/>
          <w:sz w:val="32"/>
        </w:rPr>
      </w:pPr>
      <w:r w:rsidRPr="00EF612E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Loughnan, K. (2013). How to introduce enterprise into your school's curriculum. [Blog] </w:t>
      </w:r>
      <w:r w:rsidRPr="00EF612E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0"/>
        </w:rPr>
        <w:t>Teacher's Blog Citizenship</w:t>
      </w:r>
      <w:r w:rsidRPr="00EF612E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. A</w:t>
      </w:r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r gael ar</w:t>
      </w:r>
      <w:r w:rsidRPr="00EF612E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: https://www.theguardian.com/teacher-network/teacher-blog/2013/nov/23/teaching-enterprise-school-curriculum [</w:t>
      </w:r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Mynedwyd</w:t>
      </w:r>
      <w:r w:rsidRPr="00EF612E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 24 </w:t>
      </w:r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Ion</w:t>
      </w:r>
      <w:r w:rsidRPr="00EF612E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. 2019].</w:t>
      </w:r>
    </w:p>
    <w:p w14:paraId="46F6AD93" w14:textId="6D5C1D9A" w:rsidR="00E61F97" w:rsidRDefault="00E61F97" w:rsidP="005A1C4C">
      <w:pPr>
        <w:spacing w:line="360" w:lineRule="auto"/>
        <w:rPr>
          <w:rStyle w:val="selectable"/>
          <w:rFonts w:ascii="Times New Roman" w:hAnsi="Times New Roman" w:cs="Times New Roman"/>
          <w:color w:val="000000"/>
          <w:sz w:val="24"/>
          <w:szCs w:val="20"/>
        </w:rPr>
      </w:pPr>
      <w:r w:rsidRPr="00E61F97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lastRenderedPageBreak/>
        <w:t xml:space="preserve">Robinson, </w:t>
      </w:r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K</w:t>
      </w:r>
      <w:r w:rsidRPr="00E61F97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. (1999). </w:t>
      </w:r>
      <w:r w:rsidRPr="00E61F97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0"/>
        </w:rPr>
        <w:t>All Our Futures: Creativity, Culture and Education</w:t>
      </w:r>
      <w:r w:rsidRPr="00E61F97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. [</w:t>
      </w:r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ar-lein</w:t>
      </w:r>
      <w:r w:rsidRPr="00E61F97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] National Advisory Committee on Creative and Cultural Education. A</w:t>
      </w:r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r gael ar</w:t>
      </w:r>
      <w:r w:rsidRPr="00E61F97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: </w:t>
      </w:r>
      <w:hyperlink r:id="rId23" w:history="1">
        <w:r w:rsidR="00E44ADB" w:rsidRPr="007C50CC">
          <w:rPr>
            <w:rStyle w:val="Hyperlink"/>
            <w:rFonts w:ascii="Times New Roman" w:hAnsi="Times New Roman" w:cs="Times New Roman"/>
            <w:sz w:val="24"/>
            <w:szCs w:val="20"/>
          </w:rPr>
          <w:t>http://sirkenrobinson.com/pdf/allourfutures.pdf</w:t>
        </w:r>
      </w:hyperlink>
      <w:r w:rsidR="00E44ADB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 </w:t>
      </w:r>
      <w:r w:rsidRPr="00E61F97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[</w:t>
      </w:r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Mynedwyd</w:t>
      </w:r>
      <w:r w:rsidRPr="00E61F97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 23 </w:t>
      </w:r>
      <w:r w:rsidR="00DE34AA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Ion</w:t>
      </w:r>
      <w:r w:rsidRPr="00E61F97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. 2019].</w:t>
      </w:r>
    </w:p>
    <w:p w14:paraId="01E89A14" w14:textId="763E5355" w:rsidR="00C93344" w:rsidRPr="00C93344" w:rsidRDefault="00C93344" w:rsidP="005A1C4C">
      <w:pPr>
        <w:spacing w:line="360" w:lineRule="auto"/>
        <w:rPr>
          <w:rFonts w:ascii="Times New Roman" w:hAnsi="Times New Roman" w:cs="Times New Roman"/>
          <w:sz w:val="40"/>
        </w:rPr>
      </w:pPr>
      <w:r w:rsidRPr="00C93344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Robinson, S. (2006). </w:t>
      </w:r>
      <w:r w:rsidRPr="00C93344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0"/>
        </w:rPr>
        <w:t>Do schools kill creativity</w:t>
      </w:r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?</w:t>
      </w:r>
      <w:r w:rsidRPr="00C93344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 [</w:t>
      </w:r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ar-lein</w:t>
      </w:r>
      <w:r w:rsidRPr="00C93344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] Ted.com. A</w:t>
      </w:r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r gael ar</w:t>
      </w:r>
      <w:r w:rsidRPr="00C93344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: https://www.ted.com/talks/ken_robinson_says_schools_kill_creativity?referrer=playlist-re_imagining_school [</w:t>
      </w:r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Mynedwyed</w:t>
      </w:r>
      <w:r w:rsidRPr="00C93344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 26 </w:t>
      </w:r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Ion</w:t>
      </w:r>
      <w:r w:rsidRPr="00C93344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. 2019].</w:t>
      </w:r>
    </w:p>
    <w:p w14:paraId="1C0A862E" w14:textId="74B4B889" w:rsidR="003355D1" w:rsidRDefault="003355D1" w:rsidP="005A1C4C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Robinson, K. (2015). </w:t>
      </w:r>
      <w:r>
        <w:rPr>
          <w:rFonts w:ascii="Times New Roman" w:hAnsi="Times New Roman" w:cs="Times New Roman"/>
          <w:i/>
          <w:sz w:val="24"/>
        </w:rPr>
        <w:t xml:space="preserve">Sir Ken Robinson: Creativity Is In everything, Especially Teaching. </w:t>
      </w:r>
      <w:r>
        <w:rPr>
          <w:rFonts w:ascii="Times New Roman" w:hAnsi="Times New Roman" w:cs="Times New Roman"/>
          <w:sz w:val="24"/>
        </w:rPr>
        <w:t xml:space="preserve">[ar-lein] KQED. Ar gael ar: </w:t>
      </w:r>
      <w:hyperlink r:id="rId24" w:history="1">
        <w:r w:rsidRPr="00AB044F">
          <w:rPr>
            <w:rStyle w:val="Hyperlink"/>
            <w:rFonts w:ascii="Times New Roman" w:hAnsi="Times New Roman" w:cs="Times New Roman"/>
            <w:sz w:val="24"/>
          </w:rPr>
          <w:t>https://www.kqed.org/mindshift/40217/sir-ken-robinson-creativity-is-in-everything-especially-teaching</w:t>
        </w:r>
      </w:hyperlink>
      <w:r>
        <w:rPr>
          <w:rFonts w:ascii="Times New Roman" w:hAnsi="Times New Roman" w:cs="Times New Roman"/>
          <w:sz w:val="24"/>
        </w:rPr>
        <w:t xml:space="preserve"> [Mynedwyd 18 Ion. 2019]. </w:t>
      </w:r>
    </w:p>
    <w:p w14:paraId="54186345" w14:textId="3DA733C2" w:rsidR="00E44ADB" w:rsidRDefault="00E44ADB" w:rsidP="005A1C4C">
      <w:pPr>
        <w:spacing w:line="360" w:lineRule="auto"/>
        <w:rPr>
          <w:rStyle w:val="selectable"/>
          <w:rFonts w:ascii="Times New Roman" w:hAnsi="Times New Roman" w:cs="Times New Roman"/>
          <w:color w:val="000000"/>
          <w:sz w:val="24"/>
          <w:szCs w:val="20"/>
        </w:rPr>
      </w:pPr>
      <w:r w:rsidRPr="00E44ADB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Robinson, K. (2013). To encourage creativity, Mr Gove, you must first understand what it is. </w:t>
      </w:r>
      <w:r w:rsidRPr="00E44ADB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0"/>
        </w:rPr>
        <w:t>The Guardian</w:t>
      </w:r>
      <w:r w:rsidRPr="00E44ADB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. [</w:t>
      </w:r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ar-lein</w:t>
      </w:r>
      <w:r w:rsidRPr="00E44ADB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] Available at: </w:t>
      </w:r>
      <w:hyperlink r:id="rId25" w:history="1">
        <w:r w:rsidRPr="007C50CC">
          <w:rPr>
            <w:rStyle w:val="Hyperlink"/>
            <w:rFonts w:ascii="Times New Roman" w:hAnsi="Times New Roman" w:cs="Times New Roman"/>
            <w:sz w:val="24"/>
            <w:szCs w:val="20"/>
          </w:rPr>
          <w:t>https://www.theguardian.com/commentisfree/2013/may/17/to-encourage-creativity-mr-gove-understand</w:t>
        </w:r>
      </w:hyperlink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 </w:t>
      </w:r>
      <w:r w:rsidRPr="00E44ADB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[</w:t>
      </w:r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Mynedwyd</w:t>
      </w:r>
      <w:r w:rsidRPr="00E44ADB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 24 </w:t>
      </w:r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Ion</w:t>
      </w:r>
      <w:r w:rsidRPr="00E44ADB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. 2019].</w:t>
      </w:r>
    </w:p>
    <w:p w14:paraId="52796647" w14:textId="6ACF3A11" w:rsidR="0080520C" w:rsidRPr="0080520C" w:rsidRDefault="0080520C" w:rsidP="005A1C4C">
      <w:pPr>
        <w:spacing w:line="360" w:lineRule="auto"/>
        <w:rPr>
          <w:rFonts w:ascii="Times New Roman" w:hAnsi="Times New Roman" w:cs="Times New Roman"/>
          <w:sz w:val="40"/>
        </w:rPr>
      </w:pPr>
      <w:r w:rsidRPr="0080520C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Sawyer, R. (2004). Creative Teaching: Collaborative Discussion as Disciplined Improvisation. </w:t>
      </w:r>
      <w:r w:rsidRPr="0080520C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0"/>
        </w:rPr>
        <w:t>Educational Researcher</w:t>
      </w:r>
      <w:r w:rsidRPr="0080520C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, [</w:t>
      </w:r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ar-lein</w:t>
      </w:r>
      <w:r w:rsidRPr="0080520C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] 33(2), pp.12-20. A</w:t>
      </w:r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r gael ar</w:t>
      </w:r>
      <w:r w:rsidRPr="0080520C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: https://journals.sagepub.com/doi/10.3102/0013189X033002012 [</w:t>
      </w:r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Mynedwyd</w:t>
      </w:r>
      <w:r w:rsidRPr="0080520C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 26 </w:t>
      </w:r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Ion</w:t>
      </w:r>
      <w:r w:rsidRPr="0080520C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. 2019].</w:t>
      </w:r>
    </w:p>
    <w:p w14:paraId="27805C1E" w14:textId="77777777" w:rsidR="002C620D" w:rsidRDefault="00112BF9" w:rsidP="002C620D">
      <w:pPr>
        <w:tabs>
          <w:tab w:val="left" w:pos="5745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CC1EC7">
        <w:rPr>
          <w:rFonts w:ascii="Times New Roman" w:hAnsi="Times New Roman" w:cs="Times New Roman"/>
          <w:sz w:val="24"/>
          <w:szCs w:val="24"/>
        </w:rPr>
        <w:t xml:space="preserve">Siencyn, S.W. (ed.) (2010) </w:t>
      </w:r>
      <w:r w:rsidRPr="00CC1EC7">
        <w:rPr>
          <w:rFonts w:ascii="Times New Roman" w:hAnsi="Times New Roman" w:cs="Times New Roman"/>
          <w:i/>
          <w:sz w:val="24"/>
          <w:szCs w:val="24"/>
        </w:rPr>
        <w:t xml:space="preserve">Y Cyfnod Sylfaen: Athroniaeth, Ymchwil Ac Ymarfer. </w:t>
      </w:r>
      <w:r>
        <w:rPr>
          <w:rFonts w:ascii="Times New Roman" w:hAnsi="Times New Roman" w:cs="Times New Roman"/>
          <w:sz w:val="24"/>
          <w:szCs w:val="24"/>
        </w:rPr>
        <w:t>Y Deyrnas Unedig</w:t>
      </w:r>
      <w:r w:rsidRPr="00CC1EC7">
        <w:rPr>
          <w:rFonts w:ascii="Times New Roman" w:hAnsi="Times New Roman" w:cs="Times New Roman"/>
          <w:sz w:val="24"/>
          <w:szCs w:val="24"/>
        </w:rPr>
        <w:t>: Cyhoeddiadau y Drindod Dewi Sant.</w:t>
      </w:r>
    </w:p>
    <w:p w14:paraId="3CD4AD7C" w14:textId="58530125" w:rsidR="002C620D" w:rsidRPr="002C620D" w:rsidRDefault="002C620D" w:rsidP="00112BF9">
      <w:pPr>
        <w:tabs>
          <w:tab w:val="left" w:pos="5745"/>
        </w:tabs>
        <w:spacing w:line="360" w:lineRule="auto"/>
        <w:rPr>
          <w:rFonts w:ascii="Times New Roman" w:hAnsi="Times New Roman" w:cs="Times New Roman"/>
          <w:sz w:val="28"/>
          <w:szCs w:val="24"/>
        </w:rPr>
      </w:pPr>
      <w:r w:rsidRPr="002C620D">
        <w:rPr>
          <w:rFonts w:ascii="Times New Roman" w:hAnsi="Times New Roman" w:cs="Times New Roman"/>
          <w:sz w:val="24"/>
        </w:rPr>
        <w:t xml:space="preserve">Thompson, S. and Thompson, N. (2008) </w:t>
      </w:r>
      <w:r w:rsidRPr="002C620D">
        <w:rPr>
          <w:rFonts w:ascii="Times New Roman" w:hAnsi="Times New Roman" w:cs="Times New Roman"/>
          <w:i/>
          <w:sz w:val="24"/>
        </w:rPr>
        <w:t xml:space="preserve">The Critically Reflective Practitioner. </w:t>
      </w:r>
      <w:r w:rsidRPr="002C620D">
        <w:rPr>
          <w:rFonts w:ascii="Times New Roman" w:hAnsi="Times New Roman" w:cs="Times New Roman"/>
          <w:sz w:val="24"/>
        </w:rPr>
        <w:t xml:space="preserve">New York: Palgrave Macmillan. </w:t>
      </w:r>
    </w:p>
    <w:p w14:paraId="201E72D4" w14:textId="01182498" w:rsidR="00112BF9" w:rsidRPr="005A55F6" w:rsidRDefault="005A55F6" w:rsidP="005A1C4C">
      <w:pPr>
        <w:spacing w:line="360" w:lineRule="auto"/>
        <w:rPr>
          <w:rFonts w:ascii="Times New Roman" w:hAnsi="Times New Roman" w:cs="Times New Roman"/>
          <w:color w:val="000000"/>
          <w:sz w:val="24"/>
          <w:szCs w:val="20"/>
        </w:rPr>
      </w:pPr>
      <w:r w:rsidRPr="005A55F6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Wilson, L. (2019). </w:t>
      </w:r>
      <w:r w:rsidRPr="005A55F6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0"/>
        </w:rPr>
        <w:t>Definitions of creativity - The Second Principle</w:t>
      </w:r>
      <w:r w:rsidRPr="005A55F6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. [</w:t>
      </w:r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ar-lein</w:t>
      </w:r>
      <w:r w:rsidRPr="005A55F6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] The Second Principle. A</w:t>
      </w:r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r gael ar</w:t>
      </w:r>
      <w:r w:rsidRPr="005A55F6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: https://thesecondprinciple.com/creativity/creativity-essentials/on-definitions-of-creativity/ [</w:t>
      </w:r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Mynedwyd</w:t>
      </w:r>
      <w:r w:rsidRPr="005A55F6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 xml:space="preserve"> 25 </w:t>
      </w:r>
      <w:r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Ion</w:t>
      </w:r>
      <w:r w:rsidRPr="005A55F6">
        <w:rPr>
          <w:rStyle w:val="selectable"/>
          <w:rFonts w:ascii="Times New Roman" w:hAnsi="Times New Roman" w:cs="Times New Roman"/>
          <w:color w:val="000000"/>
          <w:sz w:val="24"/>
          <w:szCs w:val="20"/>
        </w:rPr>
        <w:t>. 2019].</w:t>
      </w:r>
    </w:p>
    <w:p w14:paraId="08B3A128" w14:textId="6E3A2989" w:rsidR="005A1C4C" w:rsidRDefault="005A1C4C"/>
    <w:p w14:paraId="48585AD7" w14:textId="00A1BD81" w:rsidR="005A1C4C" w:rsidRDefault="005A1C4C"/>
    <w:p w14:paraId="57EFB7B5" w14:textId="22677D4A" w:rsidR="005A1C4C" w:rsidRDefault="005A1C4C"/>
    <w:p w14:paraId="773E395A" w14:textId="292B17C0" w:rsidR="005A1C4C" w:rsidRDefault="005A1C4C"/>
    <w:p w14:paraId="753AE382" w14:textId="6F36EC5B" w:rsidR="005A1C4C" w:rsidRDefault="005A1C4C"/>
    <w:p w14:paraId="29166242" w14:textId="5AC459EA" w:rsidR="005A1C4C" w:rsidRDefault="005A1C4C"/>
    <w:p w14:paraId="39BA3AFA" w14:textId="77777777" w:rsidR="005A1C4C" w:rsidRDefault="005A1C4C"/>
    <w:sectPr w:rsidR="005A1C4C">
      <w:head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DB9A051" w14:textId="77777777" w:rsidR="004E3C4C" w:rsidRDefault="004E3C4C" w:rsidP="005A1C4C">
      <w:pPr>
        <w:spacing w:after="0" w:line="240" w:lineRule="auto"/>
      </w:pPr>
      <w:r>
        <w:separator/>
      </w:r>
    </w:p>
  </w:endnote>
  <w:endnote w:type="continuationSeparator" w:id="0">
    <w:p w14:paraId="7963F936" w14:textId="77777777" w:rsidR="004E3C4C" w:rsidRDefault="004E3C4C" w:rsidP="005A1C4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1D679D3" w14:textId="77777777" w:rsidR="004E3C4C" w:rsidRDefault="004E3C4C" w:rsidP="005A1C4C">
      <w:pPr>
        <w:spacing w:after="0" w:line="240" w:lineRule="auto"/>
      </w:pPr>
      <w:r>
        <w:separator/>
      </w:r>
    </w:p>
  </w:footnote>
  <w:footnote w:type="continuationSeparator" w:id="0">
    <w:p w14:paraId="1C56E295" w14:textId="77777777" w:rsidR="004E3C4C" w:rsidRDefault="004E3C4C" w:rsidP="005A1C4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797A4F4" w14:textId="23222F44" w:rsidR="006A4ECA" w:rsidRPr="005A1C4C" w:rsidRDefault="006A4ECA">
    <w:pPr>
      <w:pStyle w:val="Header"/>
      <w:rPr>
        <w:rFonts w:ascii="Times New Roman" w:hAnsi="Times New Roman" w:cs="Times New Roman"/>
        <w:sz w:val="24"/>
      </w:rPr>
    </w:pPr>
    <w:r w:rsidRPr="005A1C4C">
      <w:rPr>
        <w:rFonts w:ascii="Times New Roman" w:hAnsi="Times New Roman" w:cs="Times New Roman"/>
        <w:sz w:val="24"/>
      </w:rPr>
      <w:t>ECAD6011/C</w:t>
    </w:r>
    <w:r w:rsidRPr="005A1C4C">
      <w:rPr>
        <w:rFonts w:ascii="Times New Roman" w:hAnsi="Times New Roman" w:cs="Times New Roman"/>
        <w:sz w:val="24"/>
      </w:rPr>
      <w:tab/>
    </w:r>
    <w:r w:rsidRPr="005A1C4C">
      <w:rPr>
        <w:rFonts w:ascii="Times New Roman" w:hAnsi="Times New Roman" w:cs="Times New Roman"/>
        <w:sz w:val="24"/>
      </w:rPr>
      <w:tab/>
      <w:t>1304459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3E431A"/>
    <w:multiLevelType w:val="hybridMultilevel"/>
    <w:tmpl w:val="C90A1758"/>
    <w:lvl w:ilvl="0" w:tplc="D3644AEC">
      <w:start w:val="45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5704F2"/>
    <w:multiLevelType w:val="hybridMultilevel"/>
    <w:tmpl w:val="ED8A6F76"/>
    <w:lvl w:ilvl="0" w:tplc="93A6F240">
      <w:start w:val="1"/>
      <w:numFmt w:val="bullet"/>
      <w:lvlText w:val="•"/>
      <w:lvlJc w:val="left"/>
      <w:pPr>
        <w:ind w:left="1046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1" w:tplc="382EA122">
      <w:start w:val="1"/>
      <w:numFmt w:val="bullet"/>
      <w:lvlText w:val="o"/>
      <w:lvlJc w:val="left"/>
      <w:pPr>
        <w:ind w:left="1440" w:firstLine="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2" w:tplc="1124D14C">
      <w:start w:val="1"/>
      <w:numFmt w:val="bullet"/>
      <w:lvlText w:val="▪"/>
      <w:lvlJc w:val="left"/>
      <w:pPr>
        <w:ind w:left="2161" w:firstLine="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3" w:tplc="05A2891C">
      <w:start w:val="1"/>
      <w:numFmt w:val="bullet"/>
      <w:lvlText w:val="•"/>
      <w:lvlJc w:val="left"/>
      <w:pPr>
        <w:ind w:left="2881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4" w:tplc="5E266FDA">
      <w:start w:val="1"/>
      <w:numFmt w:val="bullet"/>
      <w:lvlText w:val="o"/>
      <w:lvlJc w:val="left"/>
      <w:pPr>
        <w:ind w:left="3601" w:firstLine="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5" w:tplc="97D8B814">
      <w:start w:val="1"/>
      <w:numFmt w:val="bullet"/>
      <w:lvlText w:val="▪"/>
      <w:lvlJc w:val="left"/>
      <w:pPr>
        <w:ind w:left="4321" w:firstLine="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6" w:tplc="4E88053E">
      <w:start w:val="1"/>
      <w:numFmt w:val="bullet"/>
      <w:lvlText w:val="•"/>
      <w:lvlJc w:val="left"/>
      <w:pPr>
        <w:ind w:left="5041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7" w:tplc="8F240392">
      <w:start w:val="1"/>
      <w:numFmt w:val="bullet"/>
      <w:lvlText w:val="o"/>
      <w:lvlJc w:val="left"/>
      <w:pPr>
        <w:ind w:left="5761" w:firstLine="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8" w:tplc="5358C1A0">
      <w:start w:val="1"/>
      <w:numFmt w:val="bullet"/>
      <w:lvlText w:val="▪"/>
      <w:lvlJc w:val="left"/>
      <w:pPr>
        <w:ind w:left="6481" w:firstLine="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</w:abstractNum>
  <w:abstractNum w:abstractNumId="2" w15:restartNumberingAfterBreak="0">
    <w:nsid w:val="664357B9"/>
    <w:multiLevelType w:val="hybridMultilevel"/>
    <w:tmpl w:val="4BF0B2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hideSpellingErrors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52A4"/>
    <w:rsid w:val="00042015"/>
    <w:rsid w:val="00053287"/>
    <w:rsid w:val="00062F92"/>
    <w:rsid w:val="000B1F25"/>
    <w:rsid w:val="000D1748"/>
    <w:rsid w:val="000D7A7E"/>
    <w:rsid w:val="00112BF9"/>
    <w:rsid w:val="00115426"/>
    <w:rsid w:val="00154F16"/>
    <w:rsid w:val="00174607"/>
    <w:rsid w:val="00191642"/>
    <w:rsid w:val="00192D62"/>
    <w:rsid w:val="001A470C"/>
    <w:rsid w:val="001A5B82"/>
    <w:rsid w:val="001A6F01"/>
    <w:rsid w:val="001C7918"/>
    <w:rsid w:val="001E03B7"/>
    <w:rsid w:val="001E74C8"/>
    <w:rsid w:val="001F265A"/>
    <w:rsid w:val="001F5938"/>
    <w:rsid w:val="00200CE3"/>
    <w:rsid w:val="002667A9"/>
    <w:rsid w:val="00277034"/>
    <w:rsid w:val="002B5ACA"/>
    <w:rsid w:val="002C620D"/>
    <w:rsid w:val="002E18D8"/>
    <w:rsid w:val="00304271"/>
    <w:rsid w:val="003355D1"/>
    <w:rsid w:val="00374C86"/>
    <w:rsid w:val="00374FCD"/>
    <w:rsid w:val="003E2F24"/>
    <w:rsid w:val="0040086C"/>
    <w:rsid w:val="00413965"/>
    <w:rsid w:val="00437934"/>
    <w:rsid w:val="00470117"/>
    <w:rsid w:val="004834D8"/>
    <w:rsid w:val="004C555A"/>
    <w:rsid w:val="004D06BF"/>
    <w:rsid w:val="004E2B4C"/>
    <w:rsid w:val="004E3C4C"/>
    <w:rsid w:val="005360C5"/>
    <w:rsid w:val="00544B85"/>
    <w:rsid w:val="00575C3F"/>
    <w:rsid w:val="00593BD6"/>
    <w:rsid w:val="0059421C"/>
    <w:rsid w:val="005A1B17"/>
    <w:rsid w:val="005A1C4C"/>
    <w:rsid w:val="005A55F6"/>
    <w:rsid w:val="005B0CF4"/>
    <w:rsid w:val="005C4A89"/>
    <w:rsid w:val="005E1D34"/>
    <w:rsid w:val="005F6FEC"/>
    <w:rsid w:val="00602F39"/>
    <w:rsid w:val="00603A7C"/>
    <w:rsid w:val="00611D67"/>
    <w:rsid w:val="00614A21"/>
    <w:rsid w:val="00641622"/>
    <w:rsid w:val="006633FF"/>
    <w:rsid w:val="00675245"/>
    <w:rsid w:val="006963BB"/>
    <w:rsid w:val="006A4ECA"/>
    <w:rsid w:val="006D05AD"/>
    <w:rsid w:val="006E3580"/>
    <w:rsid w:val="006F0453"/>
    <w:rsid w:val="006F705C"/>
    <w:rsid w:val="00723691"/>
    <w:rsid w:val="0072574C"/>
    <w:rsid w:val="00790177"/>
    <w:rsid w:val="00791390"/>
    <w:rsid w:val="007E7C61"/>
    <w:rsid w:val="0080520C"/>
    <w:rsid w:val="008233FF"/>
    <w:rsid w:val="00835A96"/>
    <w:rsid w:val="0084254B"/>
    <w:rsid w:val="0089342D"/>
    <w:rsid w:val="008A38DE"/>
    <w:rsid w:val="008C37E7"/>
    <w:rsid w:val="008F51F7"/>
    <w:rsid w:val="009071B8"/>
    <w:rsid w:val="00920145"/>
    <w:rsid w:val="009246E3"/>
    <w:rsid w:val="00934742"/>
    <w:rsid w:val="00951017"/>
    <w:rsid w:val="0096630E"/>
    <w:rsid w:val="00976E99"/>
    <w:rsid w:val="00980601"/>
    <w:rsid w:val="009B646C"/>
    <w:rsid w:val="009C2F8C"/>
    <w:rsid w:val="009E7634"/>
    <w:rsid w:val="009E7A12"/>
    <w:rsid w:val="009F108E"/>
    <w:rsid w:val="00A127D5"/>
    <w:rsid w:val="00A1717D"/>
    <w:rsid w:val="00A51210"/>
    <w:rsid w:val="00A568C6"/>
    <w:rsid w:val="00A64BA7"/>
    <w:rsid w:val="00A6659A"/>
    <w:rsid w:val="00A7038C"/>
    <w:rsid w:val="00AC216E"/>
    <w:rsid w:val="00AC3448"/>
    <w:rsid w:val="00AD7EF3"/>
    <w:rsid w:val="00B025BD"/>
    <w:rsid w:val="00B02A12"/>
    <w:rsid w:val="00B0336D"/>
    <w:rsid w:val="00B17B73"/>
    <w:rsid w:val="00B211A9"/>
    <w:rsid w:val="00B21201"/>
    <w:rsid w:val="00B73467"/>
    <w:rsid w:val="00B90F7F"/>
    <w:rsid w:val="00B91A05"/>
    <w:rsid w:val="00BB5834"/>
    <w:rsid w:val="00BC73F8"/>
    <w:rsid w:val="00C00412"/>
    <w:rsid w:val="00C03245"/>
    <w:rsid w:val="00C93344"/>
    <w:rsid w:val="00CA6B0B"/>
    <w:rsid w:val="00CF5018"/>
    <w:rsid w:val="00D21214"/>
    <w:rsid w:val="00D245D4"/>
    <w:rsid w:val="00D3593C"/>
    <w:rsid w:val="00D375CC"/>
    <w:rsid w:val="00DA65A2"/>
    <w:rsid w:val="00DB21DA"/>
    <w:rsid w:val="00DE34AA"/>
    <w:rsid w:val="00E13F25"/>
    <w:rsid w:val="00E14BF2"/>
    <w:rsid w:val="00E202D5"/>
    <w:rsid w:val="00E3271C"/>
    <w:rsid w:val="00E332E3"/>
    <w:rsid w:val="00E34814"/>
    <w:rsid w:val="00E34FE1"/>
    <w:rsid w:val="00E43E21"/>
    <w:rsid w:val="00E44ADB"/>
    <w:rsid w:val="00E617C5"/>
    <w:rsid w:val="00E61F97"/>
    <w:rsid w:val="00E719D9"/>
    <w:rsid w:val="00E93FD9"/>
    <w:rsid w:val="00EA2CBD"/>
    <w:rsid w:val="00EA52A4"/>
    <w:rsid w:val="00EC4EBE"/>
    <w:rsid w:val="00ED038A"/>
    <w:rsid w:val="00EF2E32"/>
    <w:rsid w:val="00EF612E"/>
    <w:rsid w:val="00F16A1D"/>
    <w:rsid w:val="00F42060"/>
    <w:rsid w:val="00F73CD3"/>
    <w:rsid w:val="00F90585"/>
    <w:rsid w:val="00F92B1A"/>
    <w:rsid w:val="00F947ED"/>
    <w:rsid w:val="00F958F7"/>
    <w:rsid w:val="00FC112C"/>
    <w:rsid w:val="00FD25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9EF5E4"/>
  <w15:chartTrackingRefBased/>
  <w15:docId w15:val="{1983A36D-9882-4247-9296-60C49B7953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B0336D"/>
    <w:pPr>
      <w:keepNext/>
      <w:framePr w:hSpace="180" w:wrap="notBeside" w:hAnchor="margin" w:y="-1240"/>
      <w:spacing w:after="0" w:line="240" w:lineRule="auto"/>
      <w:outlineLvl w:val="0"/>
    </w:pPr>
    <w:rPr>
      <w:rFonts w:ascii="Arial" w:eastAsia="Times New Roman" w:hAnsi="Arial" w:cs="Arial"/>
      <w:sz w:val="28"/>
      <w:szCs w:val="24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D7EF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A1C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1C4C"/>
  </w:style>
  <w:style w:type="paragraph" w:styleId="Footer">
    <w:name w:val="footer"/>
    <w:basedOn w:val="Normal"/>
    <w:link w:val="FooterChar"/>
    <w:uiPriority w:val="99"/>
    <w:unhideWhenUsed/>
    <w:rsid w:val="005A1C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A1C4C"/>
  </w:style>
  <w:style w:type="character" w:styleId="Emphasis">
    <w:name w:val="Emphasis"/>
    <w:basedOn w:val="DefaultParagraphFont"/>
    <w:uiPriority w:val="20"/>
    <w:qFormat/>
    <w:rsid w:val="005A1C4C"/>
    <w:rPr>
      <w:i/>
      <w:iCs/>
    </w:rPr>
  </w:style>
  <w:style w:type="character" w:styleId="Hyperlink">
    <w:name w:val="Hyperlink"/>
    <w:basedOn w:val="DefaultParagraphFont"/>
    <w:uiPriority w:val="99"/>
    <w:unhideWhenUsed/>
    <w:rsid w:val="005A1C4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A1C4C"/>
    <w:rPr>
      <w:color w:val="605E5C"/>
      <w:shd w:val="clear" w:color="auto" w:fill="E1DFDD"/>
    </w:rPr>
  </w:style>
  <w:style w:type="character" w:customStyle="1" w:styleId="selectable">
    <w:name w:val="selectable"/>
    <w:basedOn w:val="DefaultParagraphFont"/>
    <w:rsid w:val="00E61F97"/>
  </w:style>
  <w:style w:type="table" w:styleId="TableGrid">
    <w:name w:val="Table Grid"/>
    <w:basedOn w:val="TableNormal"/>
    <w:uiPriority w:val="59"/>
    <w:rsid w:val="00B0336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itle">
    <w:name w:val="Title"/>
    <w:basedOn w:val="Normal"/>
    <w:next w:val="Normal"/>
    <w:link w:val="TitleChar"/>
    <w:uiPriority w:val="10"/>
    <w:qFormat/>
    <w:rsid w:val="00B0336D"/>
    <w:pPr>
      <w:pBdr>
        <w:bottom w:val="single" w:sz="8" w:space="4" w:color="4472C4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323E4F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B0336D"/>
    <w:rPr>
      <w:rFonts w:asciiTheme="majorHAnsi" w:eastAsiaTheme="majorEastAsia" w:hAnsiTheme="majorHAnsi" w:cstheme="majorBidi"/>
      <w:color w:val="323E4F" w:themeColor="text2" w:themeShade="BF"/>
      <w:spacing w:val="5"/>
      <w:kern w:val="28"/>
      <w:sz w:val="52"/>
      <w:szCs w:val="52"/>
    </w:rPr>
  </w:style>
  <w:style w:type="character" w:customStyle="1" w:styleId="Heading1Char">
    <w:name w:val="Heading 1 Char"/>
    <w:basedOn w:val="DefaultParagraphFont"/>
    <w:link w:val="Heading1"/>
    <w:rsid w:val="00B0336D"/>
    <w:rPr>
      <w:rFonts w:ascii="Arial" w:eastAsia="Times New Roman" w:hAnsi="Arial" w:cs="Arial"/>
      <w:sz w:val="28"/>
      <w:szCs w:val="24"/>
    </w:rPr>
  </w:style>
  <w:style w:type="paragraph" w:styleId="ListParagraph">
    <w:name w:val="List Paragraph"/>
    <w:basedOn w:val="Normal"/>
    <w:uiPriority w:val="34"/>
    <w:qFormat/>
    <w:rsid w:val="00B0336D"/>
    <w:pPr>
      <w:spacing w:after="0" w:line="240" w:lineRule="auto"/>
      <w:ind w:left="720"/>
      <w:contextualSpacing/>
    </w:pPr>
    <w:rPr>
      <w:sz w:val="24"/>
      <w:szCs w:val="24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D7EF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6114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49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325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221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461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102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108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616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855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://enablingenterprise.org/wp-content/uploads/2017/09/EE-Primary-School-Brochure-2017.pdf" TargetMode="External"/><Relationship Id="rId18" Type="http://schemas.openxmlformats.org/officeDocument/2006/relationships/hyperlink" Target="http://enablingenterprise.org/wp-content/uploads/2017/09/EE-Primary-School-Brochure-2017.pdf" TargetMode="External"/><Relationship Id="rId26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hyperlink" Target="http://enablingenterprise.org/wp-content/uploads/2017/09/EE-Primary-School-Brochure-2017.pdf" TargetMode="External"/><Relationship Id="rId7" Type="http://schemas.openxmlformats.org/officeDocument/2006/relationships/endnotes" Target="endnotes.xml"/><Relationship Id="rId12" Type="http://schemas.openxmlformats.org/officeDocument/2006/relationships/hyperlink" Target="http://enablingenterprise.org/wp-content/uploads/2017/09/EE-Primary-School-Brochure-2017.pdf" TargetMode="External"/><Relationship Id="rId17" Type="http://schemas.openxmlformats.org/officeDocument/2006/relationships/hyperlink" Target="http://enablingenterprise.org/wp-content/uploads/2017/09/EE-Primary-School-Brochure-2017.pdf" TargetMode="External"/><Relationship Id="rId25" Type="http://schemas.openxmlformats.org/officeDocument/2006/relationships/hyperlink" Target="https://www.theguardian.com/commentisfree/2013/may/17/to-encourage-creativity-mr-gove-understand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://enablingenterprise.org/wp-content/uploads/2017/09/EE-Primary-School-Brochure-2017.pdf" TargetMode="External"/><Relationship Id="rId20" Type="http://schemas.openxmlformats.org/officeDocument/2006/relationships/hyperlink" Target="http://enablingenterprise.org/wp-content/uploads/2017/09/EE-Primary-School-Brochure-2017.pdf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enablingenterprise.org/wp" TargetMode="External"/><Relationship Id="rId24" Type="http://schemas.openxmlformats.org/officeDocument/2006/relationships/hyperlink" Target="https://www.kqed.org/mindshift/40217/sir-ken-robinson-creativity-is-in-everything-especially-teaching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://enablingenterprise.org/wp-content/uploads/2017/09/EE-Primary-School-Brochure-2017.pdf" TargetMode="External"/><Relationship Id="rId23" Type="http://schemas.openxmlformats.org/officeDocument/2006/relationships/hyperlink" Target="http://sirkenrobinson.com/pdf/allourfutures.pdf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education.gov.scot/improvement/learning-resources/Enterprise%20in%20Education" TargetMode="External"/><Relationship Id="rId19" Type="http://schemas.openxmlformats.org/officeDocument/2006/relationships/hyperlink" Target="http://enablingenterprise.org/wp-content/uploads/2017/09/EE-Primary-School-Brochure-2017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citeseerx.ist.psu.edu/viewdoc/download?doi=10.1.1.475.5985&amp;rep=rep1&amp;type=pdf" TargetMode="External"/><Relationship Id="rId14" Type="http://schemas.openxmlformats.org/officeDocument/2006/relationships/hyperlink" Target="http://enablingenterprise.org/wp-content/uploads/2017/09/EE-Primary-School-Brochure-2017.pdf" TargetMode="External"/><Relationship Id="rId22" Type="http://schemas.openxmlformats.org/officeDocument/2006/relationships/hyperlink" Target="https://theconversation.com/what-creativity-really-is-and-why-schools-need-it-81889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632B9109-40F2-4919-A273-10CA26E6B79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15938</TotalTime>
  <Pages>11</Pages>
  <Words>3897</Words>
  <Characters>22215</Characters>
  <Application>Microsoft Office Word</Application>
  <DocSecurity>0</DocSecurity>
  <Lines>185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26060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Phoebe Hooper</dc:creator>
  <cp:keywords/>
  <dc:description/>
  <cp:lastModifiedBy>Phoebe Hooper</cp:lastModifiedBy>
  <cp:revision>79</cp:revision>
  <dcterms:created xsi:type="dcterms:W3CDTF">2019-01-16T13:56:00Z</dcterms:created>
  <dcterms:modified xsi:type="dcterms:W3CDTF">2019-01-28T23:46:00Z</dcterms:modified>
</cp:coreProperties>
</file>