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3E2EA8" w14:textId="77777777" w:rsidR="00FB4E97" w:rsidRDefault="00FB4E97" w:rsidP="00FB4E97">
      <w:pPr>
        <w:spacing w:before="22"/>
        <w:ind w:left="7" w:right="23"/>
        <w:jc w:val="center"/>
        <w:rPr>
          <w:b/>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60908439" w14:textId="77777777" w:rsidR="00FB4E97" w:rsidRDefault="00FB4E97" w:rsidP="00FB4E97">
      <w:pPr>
        <w:pStyle w:val="Heading3"/>
      </w:pPr>
      <w:bookmarkStart w:id="0" w:name="_Toc220307728"/>
      <w:bookmarkStart w:id="1" w:name="_Toc228515326"/>
      <w:r>
        <w:t>Wales</w:t>
      </w:r>
      <w:r>
        <w:rPr>
          <w:spacing w:val="-5"/>
        </w:rPr>
        <w:t xml:space="preserve"> </w:t>
      </w:r>
      <w:r>
        <w:t>Institute</w:t>
      </w:r>
      <w:r>
        <w:rPr>
          <w:spacing w:val="-3"/>
        </w:rPr>
        <w:t xml:space="preserve"> </w:t>
      </w:r>
      <w:r>
        <w:t>of</w:t>
      </w:r>
      <w:r>
        <w:rPr>
          <w:spacing w:val="-2"/>
        </w:rPr>
        <w:t xml:space="preserve"> </w:t>
      </w:r>
      <w:r>
        <w:t>Science</w:t>
      </w:r>
      <w:r>
        <w:rPr>
          <w:spacing w:val="-4"/>
        </w:rPr>
        <w:t xml:space="preserve"> </w:t>
      </w:r>
      <w:r>
        <w:t>&amp;</w:t>
      </w:r>
      <w:r>
        <w:rPr>
          <w:spacing w:val="-3"/>
        </w:rPr>
        <w:t xml:space="preserve"> </w:t>
      </w:r>
      <w:r>
        <w:rPr>
          <w:spacing w:val="-5"/>
        </w:rPr>
        <w:t>Art</w:t>
      </w:r>
      <w:bookmarkEnd w:id="0"/>
      <w:bookmarkEnd w:id="1"/>
    </w:p>
    <w:p w14:paraId="232D6A75" w14:textId="77777777" w:rsidR="00FB4E97" w:rsidRDefault="00FB4E97" w:rsidP="00FB4E97">
      <w:pPr>
        <w:pStyle w:val="BodyText"/>
        <w:rPr>
          <w:b/>
          <w:sz w:val="20"/>
        </w:rPr>
      </w:pPr>
    </w:p>
    <w:p w14:paraId="2059C5A0" w14:textId="77777777" w:rsidR="00FB4E97" w:rsidRDefault="00FB4E97" w:rsidP="00FB4E97">
      <w:pPr>
        <w:pStyle w:val="BodyText"/>
        <w:rPr>
          <w:b/>
          <w:sz w:val="20"/>
        </w:rPr>
      </w:pPr>
    </w:p>
    <w:p w14:paraId="2EFF4AAA" w14:textId="77777777" w:rsidR="00FB4E97" w:rsidRDefault="00FB4E97" w:rsidP="00FB4E97">
      <w:pPr>
        <w:pStyle w:val="BodyText"/>
        <w:rPr>
          <w:b/>
          <w:sz w:val="20"/>
        </w:rPr>
      </w:pPr>
    </w:p>
    <w:p w14:paraId="12E036CC" w14:textId="77777777" w:rsidR="00FB4E97" w:rsidRDefault="00FB4E97" w:rsidP="00FB4E97">
      <w:pPr>
        <w:pStyle w:val="BodyText"/>
        <w:rPr>
          <w:b/>
          <w:sz w:val="20"/>
        </w:rPr>
      </w:pPr>
    </w:p>
    <w:p w14:paraId="3EA2FE2F" w14:textId="77777777" w:rsidR="00FB4E97" w:rsidRDefault="00FB4E97" w:rsidP="00FB4E97">
      <w:pPr>
        <w:pStyle w:val="BodyText"/>
        <w:rPr>
          <w:b/>
          <w:sz w:val="20"/>
        </w:rPr>
      </w:pPr>
    </w:p>
    <w:p w14:paraId="0DFE3542" w14:textId="77777777" w:rsidR="00FB4E97" w:rsidRDefault="00FB4E97" w:rsidP="00FB4E97">
      <w:pPr>
        <w:pStyle w:val="BodyText"/>
        <w:spacing w:before="142"/>
        <w:rPr>
          <w:b/>
          <w:sz w:val="20"/>
        </w:rPr>
      </w:pPr>
      <w:r>
        <w:rPr>
          <w:noProof/>
        </w:rPr>
        <w:drawing>
          <wp:anchor distT="0" distB="0" distL="0" distR="0" simplePos="0" relativeHeight="251659264" behindDoc="1" locked="0" layoutInCell="1" allowOverlap="1" wp14:anchorId="0113B6D4" wp14:editId="6C59A6F9">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7" cstate="print"/>
                    <a:stretch>
                      <a:fillRect/>
                    </a:stretch>
                  </pic:blipFill>
                  <pic:spPr>
                    <a:xfrm>
                      <a:off x="0" y="0"/>
                      <a:ext cx="3762964" cy="1347216"/>
                    </a:xfrm>
                    <a:prstGeom prst="rect">
                      <a:avLst/>
                    </a:prstGeom>
                  </pic:spPr>
                </pic:pic>
              </a:graphicData>
            </a:graphic>
          </wp:anchor>
        </w:drawing>
      </w:r>
    </w:p>
    <w:p w14:paraId="6C4DD2D5" w14:textId="77777777" w:rsidR="00FB4E97" w:rsidRDefault="00FB4E97" w:rsidP="00FB4E97">
      <w:pPr>
        <w:pStyle w:val="BodyText"/>
        <w:rPr>
          <w:b/>
          <w:sz w:val="24"/>
        </w:rPr>
      </w:pPr>
    </w:p>
    <w:p w14:paraId="009E1584" w14:textId="77777777" w:rsidR="00FB4E97" w:rsidRDefault="00FB4E97" w:rsidP="00FB4E97">
      <w:pPr>
        <w:pStyle w:val="BodyText"/>
        <w:rPr>
          <w:b/>
          <w:sz w:val="24"/>
        </w:rPr>
      </w:pPr>
    </w:p>
    <w:p w14:paraId="4BAC1E3A" w14:textId="77777777" w:rsidR="00FB4E97" w:rsidRDefault="00FB4E97" w:rsidP="00FB4E97">
      <w:pPr>
        <w:pStyle w:val="BodyText"/>
        <w:rPr>
          <w:b/>
          <w:sz w:val="24"/>
        </w:rPr>
      </w:pPr>
    </w:p>
    <w:p w14:paraId="25107688" w14:textId="77777777" w:rsidR="00FB4E97" w:rsidRDefault="00FB4E97" w:rsidP="00FB4E97">
      <w:pPr>
        <w:pStyle w:val="BodyText"/>
        <w:rPr>
          <w:b/>
          <w:sz w:val="24"/>
        </w:rPr>
      </w:pPr>
    </w:p>
    <w:p w14:paraId="03A00E16" w14:textId="77777777" w:rsidR="00FB4E97" w:rsidRDefault="00FB4E97" w:rsidP="00FB4E97">
      <w:pPr>
        <w:pStyle w:val="BodyText"/>
        <w:spacing w:before="199"/>
        <w:rPr>
          <w:b/>
          <w:sz w:val="24"/>
        </w:rPr>
      </w:pPr>
    </w:p>
    <w:p w14:paraId="2E490AD4" w14:textId="41BF6B24" w:rsidR="00FB4E97" w:rsidRPr="00FB4E97" w:rsidRDefault="00FB4E97" w:rsidP="00FB4E97">
      <w:pPr>
        <w:ind w:right="23"/>
        <w:jc w:val="center"/>
        <w:rPr>
          <w:b/>
          <w:i/>
          <w:sz w:val="44"/>
        </w:rPr>
      </w:pPr>
      <w:r w:rsidRPr="00FB4E97">
        <w:rPr>
          <w:b/>
          <w:i/>
          <w:sz w:val="44"/>
        </w:rPr>
        <w:t>Elec</w:t>
      </w:r>
      <w:r>
        <w:rPr>
          <w:b/>
          <w:i/>
          <w:sz w:val="44"/>
        </w:rPr>
        <w:t>trical Principles 1</w:t>
      </w:r>
    </w:p>
    <w:p w14:paraId="433140A1" w14:textId="4C5989C7" w:rsidR="00FB4E97" w:rsidRPr="00FB4E97" w:rsidRDefault="00891B65" w:rsidP="00891B65">
      <w:pPr>
        <w:spacing w:before="429"/>
        <w:ind w:left="5" w:right="23"/>
        <w:rPr>
          <w:b/>
          <w:i/>
          <w:sz w:val="32"/>
        </w:rPr>
      </w:pPr>
      <w:r>
        <w:rPr>
          <w:b/>
          <w:i/>
          <w:sz w:val="32"/>
        </w:rPr>
        <w:t>Electrical Principles (ACM</w:t>
      </w:r>
      <w:r w:rsidR="00832708">
        <w:rPr>
          <w:b/>
          <w:i/>
          <w:sz w:val="32"/>
        </w:rPr>
        <w:t>A4031)</w:t>
      </w:r>
    </w:p>
    <w:p w14:paraId="5389439E" w14:textId="77777777" w:rsidR="00FB4E97" w:rsidRPr="00FB4E97" w:rsidRDefault="00FB4E97" w:rsidP="00FB4E97">
      <w:pPr>
        <w:pStyle w:val="BodyText"/>
        <w:rPr>
          <w:b/>
          <w:i/>
          <w:sz w:val="32"/>
          <w:lang w:val="en-GB"/>
        </w:rPr>
      </w:pPr>
    </w:p>
    <w:p w14:paraId="53F3EA26" w14:textId="77777777" w:rsidR="00FB4E97" w:rsidRPr="00FB4E97" w:rsidRDefault="00FB4E97" w:rsidP="00FB4E97">
      <w:pPr>
        <w:pStyle w:val="BodyText"/>
        <w:rPr>
          <w:b/>
          <w:i/>
          <w:sz w:val="32"/>
          <w:lang w:val="en-GB"/>
        </w:rPr>
      </w:pPr>
    </w:p>
    <w:p w14:paraId="4F6AA745" w14:textId="77777777" w:rsidR="00FB4E97" w:rsidRPr="00FB4E97" w:rsidRDefault="00FB4E97" w:rsidP="00FB4E97">
      <w:pPr>
        <w:pStyle w:val="BodyText"/>
        <w:rPr>
          <w:b/>
          <w:i/>
          <w:sz w:val="32"/>
          <w:lang w:val="en-GB"/>
        </w:rPr>
      </w:pPr>
    </w:p>
    <w:p w14:paraId="499FD862" w14:textId="77777777" w:rsidR="00FB4E97" w:rsidRPr="00FB4E97" w:rsidRDefault="00FB4E97" w:rsidP="00FB4E97">
      <w:pPr>
        <w:pStyle w:val="BodyText"/>
        <w:rPr>
          <w:b/>
          <w:i/>
          <w:sz w:val="32"/>
          <w:lang w:val="en-GB"/>
        </w:rPr>
      </w:pPr>
    </w:p>
    <w:p w14:paraId="143D0B09" w14:textId="77777777" w:rsidR="00FB4E97" w:rsidRPr="00FB4E97" w:rsidRDefault="00FB4E97" w:rsidP="00FB4E97">
      <w:pPr>
        <w:pStyle w:val="BodyText"/>
        <w:rPr>
          <w:b/>
          <w:i/>
          <w:sz w:val="32"/>
          <w:lang w:val="en-GB"/>
        </w:rPr>
      </w:pPr>
    </w:p>
    <w:p w14:paraId="04DD0D2C" w14:textId="77777777" w:rsidR="00FB4E97" w:rsidRPr="00FB4E97" w:rsidRDefault="00FB4E97" w:rsidP="00FB4E97">
      <w:pPr>
        <w:pStyle w:val="BodyText"/>
        <w:rPr>
          <w:b/>
          <w:i/>
          <w:sz w:val="32"/>
          <w:lang w:val="en-GB"/>
        </w:rPr>
      </w:pPr>
    </w:p>
    <w:p w14:paraId="2F4F0D9A" w14:textId="77777777" w:rsidR="00FB4E97" w:rsidRPr="00FB4E97" w:rsidRDefault="00FB4E97" w:rsidP="00FB4E97">
      <w:pPr>
        <w:pStyle w:val="BodyText"/>
        <w:rPr>
          <w:b/>
          <w:i/>
          <w:sz w:val="32"/>
          <w:lang w:val="en-GB"/>
        </w:rPr>
      </w:pPr>
    </w:p>
    <w:p w14:paraId="06C9A4C4" w14:textId="77777777" w:rsidR="00FB4E97" w:rsidRPr="00FB4E97" w:rsidRDefault="00FB4E97" w:rsidP="00FB4E97">
      <w:pPr>
        <w:pStyle w:val="BodyText"/>
        <w:rPr>
          <w:b/>
          <w:i/>
          <w:sz w:val="32"/>
          <w:lang w:val="en-GB"/>
        </w:rPr>
      </w:pPr>
    </w:p>
    <w:p w14:paraId="00C2A230" w14:textId="77777777" w:rsidR="00FB4E97" w:rsidRPr="00FB4E97" w:rsidRDefault="00FB4E97" w:rsidP="00FB4E97">
      <w:pPr>
        <w:pStyle w:val="BodyText"/>
        <w:rPr>
          <w:b/>
          <w:i/>
          <w:sz w:val="32"/>
          <w:lang w:val="en-GB"/>
        </w:rPr>
      </w:pPr>
    </w:p>
    <w:p w14:paraId="45D4BAA4" w14:textId="77777777" w:rsidR="00FB4E97" w:rsidRPr="00FB4E97" w:rsidRDefault="00FB4E97" w:rsidP="00FB4E97">
      <w:pPr>
        <w:pStyle w:val="BodyText"/>
        <w:rPr>
          <w:b/>
          <w:i/>
          <w:sz w:val="32"/>
          <w:lang w:val="en-GB"/>
        </w:rPr>
      </w:pPr>
    </w:p>
    <w:p w14:paraId="0D09100E" w14:textId="77777777" w:rsidR="00FB4E97" w:rsidRPr="00FB4E97" w:rsidRDefault="00FB4E97" w:rsidP="00FB4E97">
      <w:pPr>
        <w:pStyle w:val="BodyText"/>
        <w:spacing w:before="153"/>
        <w:rPr>
          <w:b/>
          <w:i/>
          <w:sz w:val="32"/>
          <w:lang w:val="en-GB"/>
        </w:rPr>
      </w:pPr>
    </w:p>
    <w:p w14:paraId="2FB9AC4C" w14:textId="77777777" w:rsidR="00FB4E97" w:rsidRPr="00FB4E97" w:rsidRDefault="00FB4E97" w:rsidP="00FB4E97">
      <w:pPr>
        <w:pStyle w:val="BodyText"/>
        <w:spacing w:before="162" w:line="381" w:lineRule="auto"/>
        <w:ind w:left="3063" w:right="3077"/>
        <w:jc w:val="center"/>
        <w:rPr>
          <w:lang w:val="fr-FR"/>
        </w:rPr>
      </w:pPr>
      <w:r w:rsidRPr="00FB4E97">
        <w:rPr>
          <w:lang w:val="fr-FR"/>
        </w:rPr>
        <w:t>Finley Darby-Jones</w:t>
      </w:r>
    </w:p>
    <w:p w14:paraId="1114B01F" w14:textId="77777777" w:rsidR="00955946" w:rsidRPr="00FB4E97" w:rsidRDefault="00955946" w:rsidP="001D53DB">
      <w:pPr>
        <w:pStyle w:val="Title"/>
        <w:rPr>
          <w:lang w:val="fr-FR"/>
        </w:rPr>
      </w:pPr>
    </w:p>
    <w:bookmarkStart w:id="2" w:name="_Toc228514960" w:displacedByCustomXml="next"/>
    <w:sdt>
      <w:sdtPr>
        <w:id w:val="168972550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66794FF" w14:textId="6566C338" w:rsidR="00FB4E97" w:rsidRDefault="00FB4E97">
          <w:pPr>
            <w:pStyle w:val="TOCHeading"/>
          </w:pPr>
          <w:r>
            <w:t>Contents</w:t>
          </w:r>
        </w:p>
        <w:p w14:paraId="77CACCC0" w14:textId="1F544A80" w:rsidR="00FB4E97" w:rsidRDefault="00FB4E97">
          <w:pPr>
            <w:pStyle w:val="TOC3"/>
            <w:tabs>
              <w:tab w:val="right" w:leader="dot" w:pos="9016"/>
            </w:tabs>
            <w:rPr>
              <w:noProof/>
            </w:rPr>
          </w:pPr>
          <w:r>
            <w:fldChar w:fldCharType="begin"/>
          </w:r>
          <w:r>
            <w:instrText xml:space="preserve"> TOC \o "1-3" \h \z \u </w:instrText>
          </w:r>
          <w:r>
            <w:fldChar w:fldCharType="separate"/>
          </w:r>
          <w:hyperlink w:anchor="_Toc228515326" w:history="1">
            <w:r w:rsidRPr="00B91F5A">
              <w:rPr>
                <w:rStyle w:val="Hyperlink"/>
                <w:noProof/>
              </w:rPr>
              <w:t>Wales</w:t>
            </w:r>
            <w:r w:rsidRPr="00B91F5A">
              <w:rPr>
                <w:rStyle w:val="Hyperlink"/>
                <w:noProof/>
                <w:spacing w:val="-5"/>
              </w:rPr>
              <w:t xml:space="preserve"> </w:t>
            </w:r>
            <w:r w:rsidRPr="00B91F5A">
              <w:rPr>
                <w:rStyle w:val="Hyperlink"/>
                <w:noProof/>
              </w:rPr>
              <w:t>Institute</w:t>
            </w:r>
            <w:r w:rsidRPr="00B91F5A">
              <w:rPr>
                <w:rStyle w:val="Hyperlink"/>
                <w:noProof/>
                <w:spacing w:val="-3"/>
              </w:rPr>
              <w:t xml:space="preserve"> </w:t>
            </w:r>
            <w:r w:rsidRPr="00B91F5A">
              <w:rPr>
                <w:rStyle w:val="Hyperlink"/>
                <w:noProof/>
              </w:rPr>
              <w:t>of</w:t>
            </w:r>
            <w:r w:rsidRPr="00B91F5A">
              <w:rPr>
                <w:rStyle w:val="Hyperlink"/>
                <w:noProof/>
                <w:spacing w:val="-2"/>
              </w:rPr>
              <w:t xml:space="preserve"> </w:t>
            </w:r>
            <w:r w:rsidRPr="00B91F5A">
              <w:rPr>
                <w:rStyle w:val="Hyperlink"/>
                <w:noProof/>
              </w:rPr>
              <w:t>Science</w:t>
            </w:r>
            <w:r w:rsidRPr="00B91F5A">
              <w:rPr>
                <w:rStyle w:val="Hyperlink"/>
                <w:noProof/>
                <w:spacing w:val="-4"/>
              </w:rPr>
              <w:t xml:space="preserve"> </w:t>
            </w:r>
            <w:r w:rsidRPr="00B91F5A">
              <w:rPr>
                <w:rStyle w:val="Hyperlink"/>
                <w:noProof/>
              </w:rPr>
              <w:t>&amp;</w:t>
            </w:r>
            <w:r w:rsidRPr="00B91F5A">
              <w:rPr>
                <w:rStyle w:val="Hyperlink"/>
                <w:noProof/>
                <w:spacing w:val="-3"/>
              </w:rPr>
              <w:t xml:space="preserve"> </w:t>
            </w:r>
            <w:r w:rsidRPr="00B91F5A">
              <w:rPr>
                <w:rStyle w:val="Hyperlink"/>
                <w:noProof/>
                <w:spacing w:val="-5"/>
              </w:rPr>
              <w:t>Art</w:t>
            </w:r>
            <w:r>
              <w:rPr>
                <w:noProof/>
                <w:webHidden/>
              </w:rPr>
              <w:tab/>
            </w:r>
            <w:r>
              <w:rPr>
                <w:noProof/>
                <w:webHidden/>
              </w:rPr>
              <w:fldChar w:fldCharType="begin"/>
            </w:r>
            <w:r>
              <w:rPr>
                <w:noProof/>
                <w:webHidden/>
              </w:rPr>
              <w:instrText xml:space="preserve"> PAGEREF _Toc228515326 \h </w:instrText>
            </w:r>
            <w:r>
              <w:rPr>
                <w:noProof/>
                <w:webHidden/>
              </w:rPr>
            </w:r>
            <w:r>
              <w:rPr>
                <w:noProof/>
                <w:webHidden/>
              </w:rPr>
              <w:fldChar w:fldCharType="separate"/>
            </w:r>
            <w:r>
              <w:rPr>
                <w:noProof/>
                <w:webHidden/>
              </w:rPr>
              <w:t>1</w:t>
            </w:r>
            <w:r>
              <w:rPr>
                <w:noProof/>
                <w:webHidden/>
              </w:rPr>
              <w:fldChar w:fldCharType="end"/>
            </w:r>
          </w:hyperlink>
        </w:p>
        <w:p w14:paraId="3A1DCAE0" w14:textId="3E6CB7EB" w:rsidR="00FB4E97" w:rsidRDefault="00FB4E97">
          <w:pPr>
            <w:pStyle w:val="TOC1"/>
            <w:tabs>
              <w:tab w:val="right" w:leader="dot" w:pos="9016"/>
            </w:tabs>
            <w:rPr>
              <w:rFonts w:eastAsiaTheme="minorEastAsia"/>
              <w:noProof/>
              <w:lang w:eastAsia="en-GB"/>
            </w:rPr>
          </w:pPr>
          <w:hyperlink w:anchor="_Toc228515327" w:history="1">
            <w:r w:rsidRPr="00B91F5A">
              <w:rPr>
                <w:rStyle w:val="Hyperlink"/>
                <w:noProof/>
              </w:rPr>
              <w:t>Abstract</w:t>
            </w:r>
            <w:r>
              <w:rPr>
                <w:noProof/>
                <w:webHidden/>
              </w:rPr>
              <w:tab/>
            </w:r>
            <w:r>
              <w:rPr>
                <w:noProof/>
                <w:webHidden/>
              </w:rPr>
              <w:fldChar w:fldCharType="begin"/>
            </w:r>
            <w:r>
              <w:rPr>
                <w:noProof/>
                <w:webHidden/>
              </w:rPr>
              <w:instrText xml:space="preserve"> PAGEREF _Toc228515327 \h </w:instrText>
            </w:r>
            <w:r>
              <w:rPr>
                <w:noProof/>
                <w:webHidden/>
              </w:rPr>
            </w:r>
            <w:r>
              <w:rPr>
                <w:noProof/>
                <w:webHidden/>
              </w:rPr>
              <w:fldChar w:fldCharType="separate"/>
            </w:r>
            <w:r>
              <w:rPr>
                <w:noProof/>
                <w:webHidden/>
              </w:rPr>
              <w:t>2</w:t>
            </w:r>
            <w:r>
              <w:rPr>
                <w:noProof/>
                <w:webHidden/>
              </w:rPr>
              <w:fldChar w:fldCharType="end"/>
            </w:r>
          </w:hyperlink>
        </w:p>
        <w:p w14:paraId="23FCC739" w14:textId="6E343D87" w:rsidR="00FB4E97" w:rsidRDefault="00FB4E97">
          <w:pPr>
            <w:pStyle w:val="TOC1"/>
            <w:tabs>
              <w:tab w:val="right" w:leader="dot" w:pos="9016"/>
            </w:tabs>
            <w:rPr>
              <w:rFonts w:eastAsiaTheme="minorEastAsia"/>
              <w:noProof/>
              <w:lang w:eastAsia="en-GB"/>
            </w:rPr>
          </w:pPr>
          <w:hyperlink w:anchor="_Toc228515328" w:history="1">
            <w:r w:rsidRPr="00B91F5A">
              <w:rPr>
                <w:rStyle w:val="Hyperlink"/>
                <w:noProof/>
              </w:rPr>
              <w:t>Contents:</w:t>
            </w:r>
            <w:r>
              <w:rPr>
                <w:noProof/>
                <w:webHidden/>
              </w:rPr>
              <w:tab/>
            </w:r>
            <w:r>
              <w:rPr>
                <w:noProof/>
                <w:webHidden/>
              </w:rPr>
              <w:fldChar w:fldCharType="begin"/>
            </w:r>
            <w:r>
              <w:rPr>
                <w:noProof/>
                <w:webHidden/>
              </w:rPr>
              <w:instrText xml:space="preserve"> PAGEREF _Toc228515328 \h </w:instrText>
            </w:r>
            <w:r>
              <w:rPr>
                <w:noProof/>
                <w:webHidden/>
              </w:rPr>
            </w:r>
            <w:r>
              <w:rPr>
                <w:noProof/>
                <w:webHidden/>
              </w:rPr>
              <w:fldChar w:fldCharType="separate"/>
            </w:r>
            <w:r>
              <w:rPr>
                <w:noProof/>
                <w:webHidden/>
              </w:rPr>
              <w:t>3</w:t>
            </w:r>
            <w:r>
              <w:rPr>
                <w:noProof/>
                <w:webHidden/>
              </w:rPr>
              <w:fldChar w:fldCharType="end"/>
            </w:r>
          </w:hyperlink>
        </w:p>
        <w:p w14:paraId="33739300" w14:textId="7D5CB4A2" w:rsidR="00FB4E97" w:rsidRDefault="00FB4E97">
          <w:pPr>
            <w:pStyle w:val="TOC1"/>
            <w:tabs>
              <w:tab w:val="right" w:leader="dot" w:pos="9016"/>
            </w:tabs>
            <w:rPr>
              <w:rFonts w:eastAsiaTheme="minorEastAsia"/>
              <w:noProof/>
              <w:lang w:eastAsia="en-GB"/>
            </w:rPr>
          </w:pPr>
          <w:hyperlink w:anchor="_Toc228515329" w:history="1">
            <w:r w:rsidRPr="00B91F5A">
              <w:rPr>
                <w:rStyle w:val="Hyperlink"/>
                <w:noProof/>
              </w:rPr>
              <w:t>Introduction:</w:t>
            </w:r>
            <w:r>
              <w:rPr>
                <w:noProof/>
                <w:webHidden/>
              </w:rPr>
              <w:tab/>
            </w:r>
            <w:r>
              <w:rPr>
                <w:noProof/>
                <w:webHidden/>
              </w:rPr>
              <w:fldChar w:fldCharType="begin"/>
            </w:r>
            <w:r>
              <w:rPr>
                <w:noProof/>
                <w:webHidden/>
              </w:rPr>
              <w:instrText xml:space="preserve"> PAGEREF _Toc228515329 \h </w:instrText>
            </w:r>
            <w:r>
              <w:rPr>
                <w:noProof/>
                <w:webHidden/>
              </w:rPr>
            </w:r>
            <w:r>
              <w:rPr>
                <w:noProof/>
                <w:webHidden/>
              </w:rPr>
              <w:fldChar w:fldCharType="separate"/>
            </w:r>
            <w:r>
              <w:rPr>
                <w:noProof/>
                <w:webHidden/>
              </w:rPr>
              <w:t>3</w:t>
            </w:r>
            <w:r>
              <w:rPr>
                <w:noProof/>
                <w:webHidden/>
              </w:rPr>
              <w:fldChar w:fldCharType="end"/>
            </w:r>
          </w:hyperlink>
        </w:p>
        <w:p w14:paraId="73DB30CD" w14:textId="2B5823D5" w:rsidR="00FB4E97" w:rsidRDefault="00FB4E97">
          <w:pPr>
            <w:pStyle w:val="TOC1"/>
            <w:tabs>
              <w:tab w:val="right" w:leader="dot" w:pos="9016"/>
            </w:tabs>
            <w:rPr>
              <w:rFonts w:eastAsiaTheme="minorEastAsia"/>
              <w:noProof/>
              <w:lang w:eastAsia="en-GB"/>
            </w:rPr>
          </w:pPr>
          <w:hyperlink w:anchor="_Toc228515330" w:history="1">
            <w:r w:rsidRPr="00B91F5A">
              <w:rPr>
                <w:rStyle w:val="Hyperlink"/>
                <w:noProof/>
              </w:rPr>
              <w:t>Circuit descriptions.</w:t>
            </w:r>
            <w:r>
              <w:rPr>
                <w:noProof/>
                <w:webHidden/>
              </w:rPr>
              <w:tab/>
            </w:r>
            <w:r>
              <w:rPr>
                <w:noProof/>
                <w:webHidden/>
              </w:rPr>
              <w:fldChar w:fldCharType="begin"/>
            </w:r>
            <w:r>
              <w:rPr>
                <w:noProof/>
                <w:webHidden/>
              </w:rPr>
              <w:instrText xml:space="preserve"> PAGEREF _Toc228515330 \h </w:instrText>
            </w:r>
            <w:r>
              <w:rPr>
                <w:noProof/>
                <w:webHidden/>
              </w:rPr>
            </w:r>
            <w:r>
              <w:rPr>
                <w:noProof/>
                <w:webHidden/>
              </w:rPr>
              <w:fldChar w:fldCharType="separate"/>
            </w:r>
            <w:r>
              <w:rPr>
                <w:noProof/>
                <w:webHidden/>
              </w:rPr>
              <w:t>4</w:t>
            </w:r>
            <w:r>
              <w:rPr>
                <w:noProof/>
                <w:webHidden/>
              </w:rPr>
              <w:fldChar w:fldCharType="end"/>
            </w:r>
          </w:hyperlink>
        </w:p>
        <w:p w14:paraId="3AEC2574" w14:textId="529F102F" w:rsidR="00FB4E97" w:rsidRDefault="00FB4E97">
          <w:pPr>
            <w:pStyle w:val="TOC1"/>
            <w:tabs>
              <w:tab w:val="right" w:leader="dot" w:pos="9016"/>
            </w:tabs>
            <w:rPr>
              <w:rFonts w:eastAsiaTheme="minorEastAsia"/>
              <w:noProof/>
              <w:lang w:eastAsia="en-GB"/>
            </w:rPr>
          </w:pPr>
          <w:hyperlink w:anchor="_Toc228515331" w:history="1">
            <w:r w:rsidRPr="00B91F5A">
              <w:rPr>
                <w:rStyle w:val="Hyperlink"/>
                <w:noProof/>
              </w:rPr>
              <w:t>Results:</w:t>
            </w:r>
            <w:r>
              <w:rPr>
                <w:noProof/>
                <w:webHidden/>
              </w:rPr>
              <w:tab/>
            </w:r>
            <w:r>
              <w:rPr>
                <w:noProof/>
                <w:webHidden/>
              </w:rPr>
              <w:fldChar w:fldCharType="begin"/>
            </w:r>
            <w:r>
              <w:rPr>
                <w:noProof/>
                <w:webHidden/>
              </w:rPr>
              <w:instrText xml:space="preserve"> PAGEREF _Toc228515331 \h </w:instrText>
            </w:r>
            <w:r>
              <w:rPr>
                <w:noProof/>
                <w:webHidden/>
              </w:rPr>
            </w:r>
            <w:r>
              <w:rPr>
                <w:noProof/>
                <w:webHidden/>
              </w:rPr>
              <w:fldChar w:fldCharType="separate"/>
            </w:r>
            <w:r>
              <w:rPr>
                <w:noProof/>
                <w:webHidden/>
              </w:rPr>
              <w:t>6</w:t>
            </w:r>
            <w:r>
              <w:rPr>
                <w:noProof/>
                <w:webHidden/>
              </w:rPr>
              <w:fldChar w:fldCharType="end"/>
            </w:r>
          </w:hyperlink>
        </w:p>
        <w:p w14:paraId="1065AC15" w14:textId="24E9702E" w:rsidR="00FB4E97" w:rsidRDefault="00FB4E97">
          <w:pPr>
            <w:pStyle w:val="TOC1"/>
            <w:tabs>
              <w:tab w:val="right" w:leader="dot" w:pos="9016"/>
            </w:tabs>
            <w:rPr>
              <w:rFonts w:eastAsiaTheme="minorEastAsia"/>
              <w:noProof/>
              <w:lang w:eastAsia="en-GB"/>
            </w:rPr>
          </w:pPr>
          <w:hyperlink w:anchor="_Toc228515332" w:history="1">
            <w:r w:rsidRPr="00B91F5A">
              <w:rPr>
                <w:rStyle w:val="Hyperlink"/>
                <w:noProof/>
              </w:rPr>
              <w:t>Discussion</w:t>
            </w:r>
            <w:r>
              <w:rPr>
                <w:noProof/>
                <w:webHidden/>
              </w:rPr>
              <w:tab/>
            </w:r>
            <w:r>
              <w:rPr>
                <w:noProof/>
                <w:webHidden/>
              </w:rPr>
              <w:fldChar w:fldCharType="begin"/>
            </w:r>
            <w:r>
              <w:rPr>
                <w:noProof/>
                <w:webHidden/>
              </w:rPr>
              <w:instrText xml:space="preserve"> PAGEREF _Toc228515332 \h </w:instrText>
            </w:r>
            <w:r>
              <w:rPr>
                <w:noProof/>
                <w:webHidden/>
              </w:rPr>
            </w:r>
            <w:r>
              <w:rPr>
                <w:noProof/>
                <w:webHidden/>
              </w:rPr>
              <w:fldChar w:fldCharType="separate"/>
            </w:r>
            <w:r>
              <w:rPr>
                <w:noProof/>
                <w:webHidden/>
              </w:rPr>
              <w:t>7</w:t>
            </w:r>
            <w:r>
              <w:rPr>
                <w:noProof/>
                <w:webHidden/>
              </w:rPr>
              <w:fldChar w:fldCharType="end"/>
            </w:r>
          </w:hyperlink>
        </w:p>
        <w:p w14:paraId="27876C69" w14:textId="3E701774" w:rsidR="00FB4E97" w:rsidRDefault="00FB4E97">
          <w:pPr>
            <w:pStyle w:val="TOC1"/>
            <w:tabs>
              <w:tab w:val="right" w:leader="dot" w:pos="9016"/>
            </w:tabs>
            <w:rPr>
              <w:rFonts w:eastAsiaTheme="minorEastAsia"/>
              <w:noProof/>
              <w:lang w:eastAsia="en-GB"/>
            </w:rPr>
          </w:pPr>
          <w:hyperlink w:anchor="_Toc228515333" w:history="1">
            <w:r w:rsidRPr="00B91F5A">
              <w:rPr>
                <w:rStyle w:val="Hyperlink"/>
                <w:noProof/>
              </w:rPr>
              <w:t>Conclusion</w:t>
            </w:r>
            <w:r>
              <w:rPr>
                <w:noProof/>
                <w:webHidden/>
              </w:rPr>
              <w:tab/>
            </w:r>
            <w:r>
              <w:rPr>
                <w:noProof/>
                <w:webHidden/>
              </w:rPr>
              <w:fldChar w:fldCharType="begin"/>
            </w:r>
            <w:r>
              <w:rPr>
                <w:noProof/>
                <w:webHidden/>
              </w:rPr>
              <w:instrText xml:space="preserve"> PAGEREF _Toc228515333 \h </w:instrText>
            </w:r>
            <w:r>
              <w:rPr>
                <w:noProof/>
                <w:webHidden/>
              </w:rPr>
            </w:r>
            <w:r>
              <w:rPr>
                <w:noProof/>
                <w:webHidden/>
              </w:rPr>
              <w:fldChar w:fldCharType="separate"/>
            </w:r>
            <w:r>
              <w:rPr>
                <w:noProof/>
                <w:webHidden/>
              </w:rPr>
              <w:t>9</w:t>
            </w:r>
            <w:r>
              <w:rPr>
                <w:noProof/>
                <w:webHidden/>
              </w:rPr>
              <w:fldChar w:fldCharType="end"/>
            </w:r>
          </w:hyperlink>
        </w:p>
        <w:p w14:paraId="1156B643" w14:textId="5FF8C35B" w:rsidR="00FB4E97" w:rsidRDefault="00FB4E97">
          <w:pPr>
            <w:pStyle w:val="TOC1"/>
            <w:tabs>
              <w:tab w:val="right" w:leader="dot" w:pos="9016"/>
            </w:tabs>
            <w:rPr>
              <w:rFonts w:eastAsiaTheme="minorEastAsia"/>
              <w:noProof/>
              <w:lang w:eastAsia="en-GB"/>
            </w:rPr>
          </w:pPr>
          <w:hyperlink w:anchor="_Toc228515334" w:history="1">
            <w:r w:rsidRPr="00B91F5A">
              <w:rPr>
                <w:rStyle w:val="Hyperlink"/>
                <w:noProof/>
              </w:rPr>
              <w:t>References</w:t>
            </w:r>
            <w:r>
              <w:rPr>
                <w:noProof/>
                <w:webHidden/>
              </w:rPr>
              <w:tab/>
            </w:r>
            <w:r>
              <w:rPr>
                <w:noProof/>
                <w:webHidden/>
              </w:rPr>
              <w:fldChar w:fldCharType="begin"/>
            </w:r>
            <w:r>
              <w:rPr>
                <w:noProof/>
                <w:webHidden/>
              </w:rPr>
              <w:instrText xml:space="preserve"> PAGEREF _Toc228515334 \h </w:instrText>
            </w:r>
            <w:r>
              <w:rPr>
                <w:noProof/>
                <w:webHidden/>
              </w:rPr>
            </w:r>
            <w:r>
              <w:rPr>
                <w:noProof/>
                <w:webHidden/>
              </w:rPr>
              <w:fldChar w:fldCharType="separate"/>
            </w:r>
            <w:r>
              <w:rPr>
                <w:noProof/>
                <w:webHidden/>
              </w:rPr>
              <w:t>9</w:t>
            </w:r>
            <w:r>
              <w:rPr>
                <w:noProof/>
                <w:webHidden/>
              </w:rPr>
              <w:fldChar w:fldCharType="end"/>
            </w:r>
          </w:hyperlink>
        </w:p>
        <w:p w14:paraId="0ECBC74B" w14:textId="656B6DF8" w:rsidR="00FB4E97" w:rsidRDefault="00FB4E97">
          <w:r>
            <w:rPr>
              <w:b/>
              <w:bCs/>
              <w:noProof/>
            </w:rPr>
            <w:fldChar w:fldCharType="end"/>
          </w:r>
        </w:p>
      </w:sdtContent>
    </w:sdt>
    <w:p w14:paraId="72330AC2" w14:textId="794CC453" w:rsidR="006F3D4F" w:rsidRDefault="006F3D4F" w:rsidP="00955946">
      <w:pPr>
        <w:pStyle w:val="Heading1"/>
      </w:pPr>
      <w:bookmarkStart w:id="3" w:name="_Toc228515327"/>
      <w:r>
        <w:t>Abstract</w:t>
      </w:r>
      <w:bookmarkEnd w:id="2"/>
      <w:bookmarkEnd w:id="3"/>
    </w:p>
    <w:p w14:paraId="598224A1" w14:textId="7F68CAA5" w:rsidR="00347993" w:rsidRDefault="00D24AE1">
      <w:pPr>
        <w:rPr>
          <w:color w:val="000000" w:themeColor="text1"/>
        </w:rPr>
      </w:pPr>
      <w:r>
        <w:t xml:space="preserve">Throughout the </w:t>
      </w:r>
      <w:r w:rsidR="00B434EC">
        <w:t>project</w:t>
      </w:r>
      <w:r w:rsidR="008B60AE">
        <w:t>,</w:t>
      </w:r>
      <w:r w:rsidR="00B434EC">
        <w:t xml:space="preserve"> </w:t>
      </w:r>
      <w:r w:rsidR="0045006F">
        <w:t>2</w:t>
      </w:r>
      <w:r w:rsidR="00DC66C2">
        <w:t xml:space="preserve"> versions</w:t>
      </w:r>
      <w:r w:rsidR="00C67951">
        <w:t xml:space="preserve"> of the same high pass and low </w:t>
      </w:r>
      <w:r w:rsidR="002923F0">
        <w:t>p</w:t>
      </w:r>
      <w:r w:rsidR="00C67951">
        <w:t>ass filter</w:t>
      </w:r>
      <w:r w:rsidR="00490E04">
        <w:t>s</w:t>
      </w:r>
      <w:r w:rsidR="00026EC4">
        <w:t xml:space="preserve"> were curated</w:t>
      </w:r>
      <w:r w:rsidR="00A14804">
        <w:t>, physical</w:t>
      </w:r>
      <w:r w:rsidR="00ED7B0C">
        <w:t xml:space="preserve"> and simulati</w:t>
      </w:r>
      <w:r w:rsidR="006E607A">
        <w:t>ve</w:t>
      </w:r>
      <w:r w:rsidR="00F5648F">
        <w:t xml:space="preserve">. </w:t>
      </w:r>
      <w:r w:rsidR="0037171E">
        <w:t xml:space="preserve">The physical version </w:t>
      </w:r>
      <w:r w:rsidR="00F92550">
        <w:t>involved connecti</w:t>
      </w:r>
      <w:r w:rsidR="005A0DFE">
        <w:t xml:space="preserve">ng </w:t>
      </w:r>
      <w:r w:rsidR="00F92550">
        <w:t xml:space="preserve">components around a </w:t>
      </w:r>
      <w:r w:rsidR="004E70B4">
        <w:t>bread board</w:t>
      </w:r>
      <w:r w:rsidR="00F92550">
        <w:t xml:space="preserve"> </w:t>
      </w:r>
      <w:r w:rsidR="008B5878">
        <w:t>t</w:t>
      </w:r>
      <w:r w:rsidR="00F92550">
        <w:t>o crea</w:t>
      </w:r>
      <w:r w:rsidR="008B5878">
        <w:t>te</w:t>
      </w:r>
      <w:r w:rsidR="00F92550">
        <w:t xml:space="preserve"> a mini circuit applicable </w:t>
      </w:r>
      <w:r w:rsidR="008B5878">
        <w:t xml:space="preserve">for this experiment. </w:t>
      </w:r>
      <w:r w:rsidR="005A0DFE">
        <w:t xml:space="preserve">I expanded the circuit by </w:t>
      </w:r>
      <w:r w:rsidR="0074776A">
        <w:t xml:space="preserve">wiring in a </w:t>
      </w:r>
      <w:r w:rsidR="00126779">
        <w:t xml:space="preserve">signal generator and an oscilloscope (see figure </w:t>
      </w:r>
      <w:r w:rsidR="00374A76">
        <w:t>one or figure 2.)</w:t>
      </w:r>
      <w:r w:rsidR="00D519E5">
        <w:rPr>
          <w:color w:val="FF0000"/>
        </w:rPr>
        <w:t xml:space="preserve"> </w:t>
      </w:r>
      <w:r w:rsidR="008033A3">
        <w:rPr>
          <w:color w:val="000000" w:themeColor="text1"/>
        </w:rPr>
        <w:t xml:space="preserve">Following on, I set the </w:t>
      </w:r>
      <w:r w:rsidR="00CD1CAF">
        <w:rPr>
          <w:color w:val="000000" w:themeColor="text1"/>
        </w:rPr>
        <w:t>frequency</w:t>
      </w:r>
      <w:r w:rsidR="00192DDE">
        <w:rPr>
          <w:color w:val="000000" w:themeColor="text1"/>
        </w:rPr>
        <w:t xml:space="preserve"> to a range of values between </w:t>
      </w:r>
      <w:r w:rsidR="00CD1CAF">
        <w:rPr>
          <w:color w:val="000000" w:themeColor="text1"/>
        </w:rPr>
        <w:t>100 and 300000 hz, whilst maintaining a constant input voltage of 4 v</w:t>
      </w:r>
      <w:r w:rsidR="0064604E">
        <w:rPr>
          <w:color w:val="000000" w:themeColor="text1"/>
        </w:rPr>
        <w:t>.</w:t>
      </w:r>
      <w:r w:rsidR="00AD29E6">
        <w:rPr>
          <w:color w:val="000000" w:themeColor="text1"/>
        </w:rPr>
        <w:t xml:space="preserve"> Throughout each </w:t>
      </w:r>
      <w:r w:rsidR="008E5AF9">
        <w:rPr>
          <w:color w:val="000000" w:themeColor="text1"/>
        </w:rPr>
        <w:t>frequency</w:t>
      </w:r>
      <w:r w:rsidR="00AD29E6">
        <w:rPr>
          <w:color w:val="000000" w:themeColor="text1"/>
        </w:rPr>
        <w:t xml:space="preserve"> inputted a new output voltage was obtained on the oscilloscope. </w:t>
      </w:r>
      <w:r w:rsidR="003E4B3C">
        <w:rPr>
          <w:color w:val="000000" w:themeColor="text1"/>
        </w:rPr>
        <w:t>Th</w:t>
      </w:r>
      <w:r w:rsidR="00B83625">
        <w:rPr>
          <w:color w:val="000000" w:themeColor="text1"/>
        </w:rPr>
        <w:t>i</w:t>
      </w:r>
      <w:r w:rsidR="003E4B3C">
        <w:rPr>
          <w:color w:val="000000" w:themeColor="text1"/>
        </w:rPr>
        <w:t>s</w:t>
      </w:r>
      <w:r w:rsidR="004A1A69">
        <w:rPr>
          <w:color w:val="000000" w:themeColor="text1"/>
        </w:rPr>
        <w:t xml:space="preserve"> data was collected </w:t>
      </w:r>
      <w:r w:rsidR="003527BD">
        <w:rPr>
          <w:color w:val="000000" w:themeColor="text1"/>
        </w:rPr>
        <w:t xml:space="preserve">and processed through </w:t>
      </w:r>
      <w:r w:rsidR="0036276B">
        <w:rPr>
          <w:color w:val="000000" w:themeColor="text1"/>
        </w:rPr>
        <w:t>formula A</w:t>
      </w:r>
      <w:r w:rsidR="008E5AF9">
        <w:rPr>
          <w:color w:val="000000" w:themeColor="text1"/>
        </w:rPr>
        <w:t xml:space="preserve"> </w:t>
      </w:r>
      <w:r w:rsidR="00377CED">
        <w:rPr>
          <w:color w:val="000000" w:themeColor="text1"/>
        </w:rPr>
        <w:t>(See</w:t>
      </w:r>
      <w:r w:rsidR="008E5AF9">
        <w:rPr>
          <w:color w:val="000000" w:themeColor="text1"/>
        </w:rPr>
        <w:t xml:space="preserve"> </w:t>
      </w:r>
      <w:r w:rsidR="00377CED">
        <w:rPr>
          <w:color w:val="000000" w:themeColor="text1"/>
        </w:rPr>
        <w:t>below</w:t>
      </w:r>
      <w:r w:rsidR="008E5AF9">
        <w:rPr>
          <w:color w:val="000000" w:themeColor="text1"/>
        </w:rPr>
        <w:t>)</w:t>
      </w:r>
      <w:r w:rsidR="0036276B">
        <w:rPr>
          <w:color w:val="000000" w:themeColor="text1"/>
        </w:rPr>
        <w:t xml:space="preserve">. The </w:t>
      </w:r>
      <w:r w:rsidR="00EF6B81">
        <w:rPr>
          <w:color w:val="000000" w:themeColor="text1"/>
        </w:rPr>
        <w:t xml:space="preserve">outputted </w:t>
      </w:r>
      <w:r w:rsidR="0036276B">
        <w:rPr>
          <w:color w:val="000000" w:themeColor="text1"/>
        </w:rPr>
        <w:t xml:space="preserve">numbers were plotted into a graph against </w:t>
      </w:r>
      <w:r w:rsidR="00207EAB">
        <w:rPr>
          <w:color w:val="000000" w:themeColor="text1"/>
        </w:rPr>
        <w:t>the original frequencies</w:t>
      </w:r>
      <w:r w:rsidR="00BA67C8">
        <w:rPr>
          <w:i/>
          <w:iCs/>
          <w:color w:val="000000" w:themeColor="text1"/>
        </w:rPr>
        <w:t>.</w:t>
      </w:r>
      <w:r w:rsidR="00E0708F">
        <w:rPr>
          <w:color w:val="000000" w:themeColor="text1"/>
        </w:rPr>
        <w:t xml:space="preserve"> Similarly, in the simulated circuit</w:t>
      </w:r>
      <w:r w:rsidR="00CC03D7">
        <w:rPr>
          <w:color w:val="000000" w:themeColor="text1"/>
        </w:rPr>
        <w:t>, I used Proteus 9 software to create a copy of the circuit given</w:t>
      </w:r>
      <w:r w:rsidR="00290206">
        <w:rPr>
          <w:color w:val="000000" w:themeColor="text1"/>
        </w:rPr>
        <w:t>,</w:t>
      </w:r>
      <w:r w:rsidR="00CC03D7">
        <w:rPr>
          <w:color w:val="000000" w:themeColor="text1"/>
        </w:rPr>
        <w:t xml:space="preserve"> </w:t>
      </w:r>
      <w:r w:rsidR="00B74B0A">
        <w:rPr>
          <w:color w:val="000000" w:themeColor="text1"/>
        </w:rPr>
        <w:t xml:space="preserve">to obtain similar data </w:t>
      </w:r>
      <w:r w:rsidR="007976A4">
        <w:rPr>
          <w:color w:val="000000" w:themeColor="text1"/>
        </w:rPr>
        <w:t>with same input data and range of values between 100 and 300000 hz</w:t>
      </w:r>
      <w:r w:rsidR="006E607A">
        <w:rPr>
          <w:color w:val="000000" w:themeColor="text1"/>
        </w:rPr>
        <w:t xml:space="preserve">. A simulative version of the </w:t>
      </w:r>
      <w:r w:rsidR="00AC1806">
        <w:rPr>
          <w:color w:val="000000" w:themeColor="text1"/>
        </w:rPr>
        <w:t>oscilloscope</w:t>
      </w:r>
      <w:r w:rsidR="006E607A">
        <w:rPr>
          <w:color w:val="000000" w:themeColor="text1"/>
        </w:rPr>
        <w:t xml:space="preserve"> </w:t>
      </w:r>
      <w:r w:rsidR="00A35592">
        <w:rPr>
          <w:color w:val="000000" w:themeColor="text1"/>
        </w:rPr>
        <w:t xml:space="preserve">hence gave similar data to put through the same </w:t>
      </w:r>
      <w:r w:rsidR="00B669E5">
        <w:rPr>
          <w:color w:val="000000" w:themeColor="text1"/>
        </w:rPr>
        <w:t xml:space="preserve">formula giving another graph. Once both </w:t>
      </w:r>
      <w:r w:rsidR="00512EAD">
        <w:rPr>
          <w:color w:val="000000" w:themeColor="text1"/>
        </w:rPr>
        <w:t>low</w:t>
      </w:r>
      <w:r w:rsidR="00B669E5">
        <w:rPr>
          <w:color w:val="000000" w:themeColor="text1"/>
        </w:rPr>
        <w:t xml:space="preserve"> pass </w:t>
      </w:r>
      <w:r w:rsidR="004411D3">
        <w:rPr>
          <w:color w:val="000000" w:themeColor="text1"/>
        </w:rPr>
        <w:t>filters were completed the exam was resat moving the</w:t>
      </w:r>
      <w:r w:rsidR="006C4155">
        <w:rPr>
          <w:color w:val="000000" w:themeColor="text1"/>
        </w:rPr>
        <w:t xml:space="preserve"> resistor and the capacitor in place of one another keeping the </w:t>
      </w:r>
      <w:r w:rsidR="00A65C3A">
        <w:rPr>
          <w:color w:val="000000" w:themeColor="text1"/>
        </w:rPr>
        <w:t xml:space="preserve">resistor the same value but dropping the </w:t>
      </w:r>
      <w:r w:rsidR="008A081F">
        <w:rPr>
          <w:color w:val="000000" w:themeColor="text1"/>
        </w:rPr>
        <w:t xml:space="preserve">farads on the </w:t>
      </w:r>
      <w:r w:rsidR="00512EAD">
        <w:rPr>
          <w:color w:val="000000" w:themeColor="text1"/>
        </w:rPr>
        <w:t xml:space="preserve">capacitor from 560pf to </w:t>
      </w:r>
      <w:r w:rsidR="009742CE">
        <w:rPr>
          <w:color w:val="000000" w:themeColor="text1"/>
        </w:rPr>
        <w:t>15nf. The following steps were then retaken to ensure a fair test</w:t>
      </w:r>
      <w:r w:rsidR="00B340A3">
        <w:rPr>
          <w:color w:val="000000" w:themeColor="text1"/>
        </w:rPr>
        <w:t xml:space="preserve">. Once all 4 graphs were obtained, they </w:t>
      </w:r>
      <w:r w:rsidR="00C04ABA">
        <w:rPr>
          <w:color w:val="000000" w:themeColor="text1"/>
        </w:rPr>
        <w:t xml:space="preserve">were turned to log functions, more to this in paragraph **. The results obtained showed mirrored graphs between the high and low pass filters, although not exact </w:t>
      </w:r>
      <w:r w:rsidR="00462445">
        <w:rPr>
          <w:color w:val="000000" w:themeColor="text1"/>
        </w:rPr>
        <w:t xml:space="preserve">replicas the simulative and physical </w:t>
      </w:r>
      <w:r w:rsidR="001E7095">
        <w:rPr>
          <w:color w:val="000000" w:themeColor="text1"/>
        </w:rPr>
        <w:t>circuits of the same filter showed the same trends aligning the results.</w:t>
      </w:r>
      <w:r w:rsidR="00671DA9">
        <w:rPr>
          <w:color w:val="000000" w:themeColor="text1"/>
        </w:rPr>
        <w:t xml:space="preserve"> The high pass filters showe</w:t>
      </w:r>
      <w:r w:rsidR="00355763">
        <w:rPr>
          <w:color w:val="000000" w:themeColor="text1"/>
        </w:rPr>
        <w:t xml:space="preserve">d an early rise and flat secondary section compared to the low passes </w:t>
      </w:r>
      <w:r w:rsidR="002C5311">
        <w:rPr>
          <w:color w:val="000000" w:themeColor="text1"/>
        </w:rPr>
        <w:t>flat section one and have steeper decent in the second half.</w:t>
      </w:r>
      <w:r w:rsidR="00355763">
        <w:rPr>
          <w:color w:val="000000" w:themeColor="text1"/>
        </w:rPr>
        <w:t xml:space="preserve"> </w:t>
      </w:r>
    </w:p>
    <w:p w14:paraId="1B562B76" w14:textId="77777777" w:rsidR="005D4C85" w:rsidRDefault="005D4C85" w:rsidP="00955946">
      <w:pPr>
        <w:pStyle w:val="Heading1"/>
      </w:pPr>
      <w:bookmarkStart w:id="4" w:name="_Toc228514961"/>
      <w:bookmarkStart w:id="5" w:name="_Toc228515328"/>
      <w:r>
        <w:lastRenderedPageBreak/>
        <w:t>Contents:</w:t>
      </w:r>
      <w:bookmarkEnd w:id="4"/>
      <w:bookmarkEnd w:id="5"/>
    </w:p>
    <w:p w14:paraId="53CE0696" w14:textId="77777777" w:rsidR="005D4C85" w:rsidRPr="004D2A98" w:rsidRDefault="005D4C85" w:rsidP="005D4C85">
      <w:pPr>
        <w:rPr>
          <w:color w:val="000000" w:themeColor="text1"/>
        </w:rPr>
      </w:pPr>
      <w:r w:rsidRPr="004D2A98">
        <w:rPr>
          <w:color w:val="000000" w:themeColor="text1"/>
        </w:rPr>
        <w:t>This assignment contains in depth analysis on hi</w:t>
      </w:r>
      <w:r>
        <w:rPr>
          <w:color w:val="000000" w:themeColor="text1"/>
        </w:rPr>
        <w:t xml:space="preserve">gh pass and low pass filter circuits and their behaviours when exposed to a range of input frequencies. It will also explain the differences in the results between simulative and physical versions of the same circuit whilst also referencing the electrical principals and theories used throughout. </w:t>
      </w:r>
    </w:p>
    <w:p w14:paraId="1DD1F950" w14:textId="77777777" w:rsidR="005D4C85" w:rsidRDefault="005D4C85">
      <w:pPr>
        <w:rPr>
          <w:color w:val="000000" w:themeColor="text1"/>
        </w:rPr>
      </w:pPr>
    </w:p>
    <w:p w14:paraId="439EFEBB" w14:textId="48E89044" w:rsidR="000215FF" w:rsidRDefault="000215FF" w:rsidP="00955946">
      <w:pPr>
        <w:pStyle w:val="Heading1"/>
      </w:pPr>
      <w:bookmarkStart w:id="6" w:name="_Toc228514962"/>
      <w:bookmarkStart w:id="7" w:name="_Toc228515329"/>
      <w:r>
        <w:t>Introduction:</w:t>
      </w:r>
      <w:bookmarkEnd w:id="6"/>
      <w:bookmarkEnd w:id="7"/>
    </w:p>
    <w:p w14:paraId="0B5EB711" w14:textId="4BCE7CC0" w:rsidR="006B6ABA" w:rsidRPr="00026EC4" w:rsidRDefault="000215FF">
      <w:pPr>
        <w:rPr>
          <w:color w:val="000000" w:themeColor="text1"/>
        </w:rPr>
      </w:pPr>
      <w:r w:rsidRPr="00026EC4">
        <w:rPr>
          <w:color w:val="000000" w:themeColor="text1"/>
        </w:rPr>
        <w:t xml:space="preserve">This assignment is based around electrical circuits and electrical </w:t>
      </w:r>
      <w:r w:rsidR="001D5CB6" w:rsidRPr="00026EC4">
        <w:rPr>
          <w:color w:val="000000" w:themeColor="text1"/>
        </w:rPr>
        <w:t>principal</w:t>
      </w:r>
      <w:r w:rsidR="00C514CB" w:rsidRPr="00026EC4">
        <w:rPr>
          <w:color w:val="000000" w:themeColor="text1"/>
        </w:rPr>
        <w:t xml:space="preserve"> theories</w:t>
      </w:r>
      <w:r w:rsidRPr="00026EC4">
        <w:rPr>
          <w:color w:val="000000" w:themeColor="text1"/>
        </w:rPr>
        <w:t>.</w:t>
      </w:r>
      <w:r w:rsidR="00EF6312" w:rsidRPr="00026EC4">
        <w:rPr>
          <w:color w:val="000000" w:themeColor="text1"/>
        </w:rPr>
        <w:t xml:space="preserve"> An electrical circuit is an interconnected system of electrical components</w:t>
      </w:r>
      <w:r w:rsidR="00396D92" w:rsidRPr="00026EC4">
        <w:rPr>
          <w:color w:val="000000" w:themeColor="text1"/>
        </w:rPr>
        <w:t xml:space="preserve"> forming a complete loop in which electric current can flow</w:t>
      </w:r>
      <w:r w:rsidR="001D4F4B">
        <w:rPr>
          <w:color w:val="000000" w:themeColor="text1"/>
        </w:rPr>
        <w:t xml:space="preserve"> </w:t>
      </w:r>
      <w:r w:rsidR="00CF2DC3">
        <w:rPr>
          <w:color w:val="000000" w:themeColor="text1"/>
        </w:rPr>
        <w:t>(BBC Bitesize 2024)</w:t>
      </w:r>
      <w:r w:rsidR="00396D92" w:rsidRPr="00026EC4">
        <w:rPr>
          <w:color w:val="000000" w:themeColor="text1"/>
        </w:rPr>
        <w:t xml:space="preserve">. </w:t>
      </w:r>
      <w:r w:rsidR="00204071" w:rsidRPr="00026EC4">
        <w:rPr>
          <w:color w:val="000000" w:themeColor="text1"/>
        </w:rPr>
        <w:t xml:space="preserve">Circuits are </w:t>
      </w:r>
      <w:r w:rsidR="00FF4AC1" w:rsidRPr="00026EC4">
        <w:rPr>
          <w:color w:val="000000" w:themeColor="text1"/>
        </w:rPr>
        <w:t xml:space="preserve">electrical components typically connected through wires, starting with a power supply </w:t>
      </w:r>
      <w:r w:rsidR="005C0E63" w:rsidRPr="00026EC4">
        <w:rPr>
          <w:color w:val="000000" w:themeColor="text1"/>
        </w:rPr>
        <w:t>(although</w:t>
      </w:r>
      <w:r w:rsidR="00FF4AC1" w:rsidRPr="00026EC4">
        <w:rPr>
          <w:color w:val="000000" w:themeColor="text1"/>
        </w:rPr>
        <w:t xml:space="preserve"> not exclusively</w:t>
      </w:r>
      <w:r w:rsidR="005C0E63" w:rsidRPr="00026EC4">
        <w:rPr>
          <w:color w:val="000000" w:themeColor="text1"/>
        </w:rPr>
        <w:t xml:space="preserve">.) </w:t>
      </w:r>
      <w:r w:rsidR="00C276B3" w:rsidRPr="00026EC4">
        <w:rPr>
          <w:color w:val="000000" w:themeColor="text1"/>
        </w:rPr>
        <w:t xml:space="preserve">All electrical appliances are powered and operated through </w:t>
      </w:r>
      <w:r w:rsidR="008A7D0E" w:rsidRPr="00026EC4">
        <w:rPr>
          <w:color w:val="000000" w:themeColor="text1"/>
        </w:rPr>
        <w:t>circuits</w:t>
      </w:r>
      <w:r w:rsidR="00B92612" w:rsidRPr="00026EC4">
        <w:rPr>
          <w:color w:val="000000" w:themeColor="text1"/>
        </w:rPr>
        <w:t>, for example, computers, washing machines</w:t>
      </w:r>
      <w:r w:rsidR="006B00D1" w:rsidRPr="00026EC4">
        <w:rPr>
          <w:color w:val="000000" w:themeColor="text1"/>
        </w:rPr>
        <w:t xml:space="preserve"> and mains wall sockets are </w:t>
      </w:r>
      <w:r w:rsidR="006D33B9" w:rsidRPr="00026EC4">
        <w:rPr>
          <w:color w:val="000000" w:themeColor="text1"/>
        </w:rPr>
        <w:t>all, although very different examples of circuits</w:t>
      </w:r>
      <w:r w:rsidR="00347D80" w:rsidRPr="00026EC4">
        <w:rPr>
          <w:color w:val="000000" w:themeColor="text1"/>
        </w:rPr>
        <w:t>, examples of circuits non the less.</w:t>
      </w:r>
      <w:r w:rsidR="006B6ABA" w:rsidRPr="00026EC4">
        <w:rPr>
          <w:color w:val="000000" w:themeColor="text1"/>
        </w:rPr>
        <w:t xml:space="preserve"> </w:t>
      </w:r>
    </w:p>
    <w:p w14:paraId="204284B3" w14:textId="1E1EBF4B" w:rsidR="00600833" w:rsidRPr="00026EC4" w:rsidRDefault="00347D80">
      <w:pPr>
        <w:rPr>
          <w:color w:val="000000" w:themeColor="text1"/>
        </w:rPr>
      </w:pPr>
      <w:r w:rsidRPr="00026EC4">
        <w:rPr>
          <w:color w:val="000000" w:themeColor="text1"/>
        </w:rPr>
        <w:t>However,</w:t>
      </w:r>
      <w:r w:rsidR="00B64DDB" w:rsidRPr="00026EC4">
        <w:rPr>
          <w:color w:val="000000" w:themeColor="text1"/>
        </w:rPr>
        <w:t xml:space="preserve"> </w:t>
      </w:r>
      <w:r w:rsidR="006B6ABA" w:rsidRPr="00026EC4">
        <w:rPr>
          <w:color w:val="000000" w:themeColor="text1"/>
        </w:rPr>
        <w:t xml:space="preserve">this </w:t>
      </w:r>
      <w:r w:rsidR="00B64DDB" w:rsidRPr="00026EC4">
        <w:rPr>
          <w:color w:val="000000" w:themeColor="text1"/>
        </w:rPr>
        <w:t xml:space="preserve">essay is </w:t>
      </w:r>
      <w:r w:rsidR="009E0EBA" w:rsidRPr="00026EC4">
        <w:rPr>
          <w:color w:val="000000" w:themeColor="text1"/>
        </w:rPr>
        <w:t xml:space="preserve">specified to look around the </w:t>
      </w:r>
      <w:r w:rsidR="000225A2" w:rsidRPr="00026EC4">
        <w:rPr>
          <w:color w:val="000000" w:themeColor="text1"/>
        </w:rPr>
        <w:t>behav</w:t>
      </w:r>
      <w:r w:rsidR="000225A2">
        <w:rPr>
          <w:color w:val="000000" w:themeColor="text1"/>
        </w:rPr>
        <w:t>iours</w:t>
      </w:r>
      <w:r w:rsidR="009E0EBA" w:rsidRPr="00026EC4">
        <w:rPr>
          <w:color w:val="000000" w:themeColor="text1"/>
        </w:rPr>
        <w:t xml:space="preserve"> of high pass filters</w:t>
      </w:r>
      <w:r w:rsidR="006B6ABA" w:rsidRPr="00026EC4">
        <w:rPr>
          <w:color w:val="000000" w:themeColor="text1"/>
        </w:rPr>
        <w:t xml:space="preserve"> , an electrical circuit </w:t>
      </w:r>
      <w:r w:rsidR="00AC010E" w:rsidRPr="00026EC4">
        <w:rPr>
          <w:color w:val="000000" w:themeColor="text1"/>
        </w:rPr>
        <w:t>that allows signals with higher frequencies</w:t>
      </w:r>
      <w:r w:rsidR="00D82C8F" w:rsidRPr="00026EC4">
        <w:rPr>
          <w:color w:val="000000" w:themeColor="text1"/>
        </w:rPr>
        <w:t xml:space="preserve"> than a selected cut off frequency to pass through, while attenuating </w:t>
      </w:r>
      <w:r w:rsidR="000F4DE5" w:rsidRPr="00026EC4">
        <w:rPr>
          <w:color w:val="000000" w:themeColor="text1"/>
        </w:rPr>
        <w:t xml:space="preserve">(reducing) </w:t>
      </w:r>
      <w:r w:rsidR="00990EF2" w:rsidRPr="00026EC4">
        <w:rPr>
          <w:color w:val="000000" w:themeColor="text1"/>
        </w:rPr>
        <w:t>signals</w:t>
      </w:r>
      <w:r w:rsidR="00D82C8F" w:rsidRPr="00026EC4">
        <w:rPr>
          <w:color w:val="000000" w:themeColor="text1"/>
        </w:rPr>
        <w:t xml:space="preserve"> with frequencies bellow the cut off</w:t>
      </w:r>
      <w:r w:rsidR="00815AB0">
        <w:rPr>
          <w:color w:val="000000" w:themeColor="text1"/>
        </w:rPr>
        <w:t>(Analog 2022)</w:t>
      </w:r>
      <w:r w:rsidR="00990EF2" w:rsidRPr="00026EC4">
        <w:rPr>
          <w:color w:val="000000" w:themeColor="text1"/>
        </w:rPr>
        <w:t>, and low pass filters, an electrical circuit that allows signals with lower frequencies than a selected cut off frequency to pass through, while attenuating signals with frequencies above the cut off</w:t>
      </w:r>
      <w:r w:rsidR="007A0C30">
        <w:rPr>
          <w:color w:val="000000" w:themeColor="text1"/>
        </w:rPr>
        <w:t>(Waseem 2025)</w:t>
      </w:r>
      <w:r w:rsidR="00C70CBC" w:rsidRPr="00026EC4">
        <w:rPr>
          <w:color w:val="000000" w:themeColor="text1"/>
        </w:rPr>
        <w:t>.</w:t>
      </w:r>
      <w:r w:rsidR="00232A38" w:rsidRPr="00026EC4">
        <w:rPr>
          <w:color w:val="000000" w:themeColor="text1"/>
        </w:rPr>
        <w:t xml:space="preserve"> </w:t>
      </w:r>
      <w:r w:rsidR="001B0FCA">
        <w:rPr>
          <w:color w:val="000000" w:themeColor="text1"/>
        </w:rPr>
        <w:t>The attenuating properties can be seen</w:t>
      </w:r>
      <w:r w:rsidR="0053014A">
        <w:rPr>
          <w:color w:val="000000" w:themeColor="text1"/>
        </w:rPr>
        <w:t xml:space="preserve"> using oscilloscopes and measure from change in amplitude.</w:t>
      </w:r>
    </w:p>
    <w:p w14:paraId="29D12C3A" w14:textId="476D191D" w:rsidR="00585F2A" w:rsidRPr="00026EC4" w:rsidRDefault="00585F2A">
      <w:pPr>
        <w:rPr>
          <w:color w:val="000000" w:themeColor="text1"/>
        </w:rPr>
      </w:pPr>
      <w:r w:rsidRPr="00026EC4">
        <w:rPr>
          <w:color w:val="000000" w:themeColor="text1"/>
        </w:rPr>
        <w:t>Theory:</w:t>
      </w:r>
    </w:p>
    <w:p w14:paraId="42857AD6" w14:textId="70763591" w:rsidR="00585F2A" w:rsidRDefault="003A228F">
      <w:pPr>
        <w:rPr>
          <w:color w:val="000000" w:themeColor="text1"/>
        </w:rPr>
      </w:pPr>
      <w:r w:rsidRPr="00026EC4">
        <w:rPr>
          <w:color w:val="000000" w:themeColor="text1"/>
        </w:rPr>
        <w:t>This assignment covers a range of different theories. To begin it covers cut off frequencies</w:t>
      </w:r>
      <w:r w:rsidR="003D0CF8" w:rsidRPr="00026EC4">
        <w:rPr>
          <w:color w:val="000000" w:themeColor="text1"/>
        </w:rPr>
        <w:t>,</w:t>
      </w:r>
      <w:r w:rsidR="00E23BEC" w:rsidRPr="00026EC4">
        <w:rPr>
          <w:color w:val="000000" w:themeColor="text1"/>
        </w:rPr>
        <w:t xml:space="preserve"> the frequency at </w:t>
      </w:r>
      <w:r w:rsidR="00446583" w:rsidRPr="00026EC4">
        <w:rPr>
          <w:color w:val="000000" w:themeColor="text1"/>
        </w:rPr>
        <w:t xml:space="preserve">which the filters output </w:t>
      </w:r>
      <w:r w:rsidR="006E3D64" w:rsidRPr="00026EC4">
        <w:rPr>
          <w:color w:val="000000" w:themeColor="text1"/>
        </w:rPr>
        <w:t>signal</w:t>
      </w:r>
      <w:r w:rsidR="00446583" w:rsidRPr="00026EC4">
        <w:rPr>
          <w:color w:val="000000" w:themeColor="text1"/>
        </w:rPr>
        <w:t xml:space="preserve"> power drops to half of its maximum value </w:t>
      </w:r>
      <w:r w:rsidR="00A2207D" w:rsidRPr="00026EC4">
        <w:rPr>
          <w:color w:val="000000" w:themeColor="text1"/>
        </w:rPr>
        <w:t>(approximately</w:t>
      </w:r>
      <w:r w:rsidR="00446583" w:rsidRPr="00026EC4">
        <w:rPr>
          <w:color w:val="000000" w:themeColor="text1"/>
        </w:rPr>
        <w:t xml:space="preserve"> 70.7 percent of the maximum</w:t>
      </w:r>
      <w:r w:rsidR="00A06BDB" w:rsidRPr="00026EC4">
        <w:rPr>
          <w:color w:val="000000" w:themeColor="text1"/>
        </w:rPr>
        <w:t xml:space="preserve"> output</w:t>
      </w:r>
      <w:r w:rsidR="006E3D64" w:rsidRPr="00026EC4">
        <w:rPr>
          <w:color w:val="000000" w:themeColor="text1"/>
        </w:rPr>
        <w:t>.</w:t>
      </w:r>
      <w:r w:rsidR="00B07D4E" w:rsidRPr="00026EC4">
        <w:rPr>
          <w:color w:val="000000" w:themeColor="text1"/>
        </w:rPr>
        <w:t>)</w:t>
      </w:r>
      <w:r w:rsidR="00894CBC">
        <w:rPr>
          <w:color w:val="000000" w:themeColor="text1"/>
        </w:rPr>
        <w:t>(Muthukrishnan</w:t>
      </w:r>
      <w:r w:rsidR="00084F99">
        <w:rPr>
          <w:color w:val="000000" w:themeColor="text1"/>
        </w:rPr>
        <w:t xml:space="preserve"> 2022)</w:t>
      </w:r>
      <w:r w:rsidR="00B07D4E" w:rsidRPr="00026EC4">
        <w:rPr>
          <w:color w:val="000000" w:themeColor="text1"/>
        </w:rPr>
        <w:t xml:space="preserve"> </w:t>
      </w:r>
      <w:r w:rsidR="008C2C92" w:rsidRPr="00026EC4">
        <w:rPr>
          <w:color w:val="000000" w:themeColor="text1"/>
        </w:rPr>
        <w:t xml:space="preserve">Or the </w:t>
      </w:r>
      <w:r w:rsidR="00B07D4E" w:rsidRPr="00026EC4">
        <w:rPr>
          <w:color w:val="000000" w:themeColor="text1"/>
        </w:rPr>
        <w:t xml:space="preserve">Cut off </w:t>
      </w:r>
      <w:r w:rsidR="003220A2" w:rsidRPr="00026EC4">
        <w:rPr>
          <w:color w:val="000000" w:themeColor="text1"/>
        </w:rPr>
        <w:t>frequency reaches</w:t>
      </w:r>
      <w:r w:rsidR="00365D8B" w:rsidRPr="00026EC4">
        <w:rPr>
          <w:color w:val="000000" w:themeColor="text1"/>
        </w:rPr>
        <w:t xml:space="preserve"> -3db </w:t>
      </w:r>
      <w:r w:rsidR="006B10E0" w:rsidRPr="00026EC4">
        <w:rPr>
          <w:color w:val="000000" w:themeColor="text1"/>
        </w:rPr>
        <w:t>, at</w:t>
      </w:r>
      <w:r w:rsidR="00CC53F2" w:rsidRPr="00026EC4">
        <w:rPr>
          <w:color w:val="000000" w:themeColor="text1"/>
        </w:rPr>
        <w:t xml:space="preserve">tenuation is measured in db as db </w:t>
      </w:r>
      <w:r w:rsidR="009219F2" w:rsidRPr="00026EC4">
        <w:rPr>
          <w:color w:val="000000" w:themeColor="text1"/>
        </w:rPr>
        <w:t xml:space="preserve">is </w:t>
      </w:r>
      <w:r w:rsidR="000E7222" w:rsidRPr="00026EC4">
        <w:rPr>
          <w:color w:val="000000" w:themeColor="text1"/>
        </w:rPr>
        <w:t>ratio-based</w:t>
      </w:r>
      <w:r w:rsidR="009219F2" w:rsidRPr="00026EC4">
        <w:rPr>
          <w:color w:val="000000" w:themeColor="text1"/>
        </w:rPr>
        <w:t xml:space="preserve"> meas</w:t>
      </w:r>
      <w:r w:rsidR="00735243" w:rsidRPr="00026EC4">
        <w:rPr>
          <w:color w:val="000000" w:themeColor="text1"/>
        </w:rPr>
        <w:t>urement</w:t>
      </w:r>
      <w:r w:rsidR="002E4445" w:rsidRPr="00026EC4">
        <w:rPr>
          <w:color w:val="000000" w:themeColor="text1"/>
        </w:rPr>
        <w:t>;</w:t>
      </w:r>
      <w:r w:rsidR="00735243" w:rsidRPr="00026EC4">
        <w:rPr>
          <w:color w:val="000000" w:themeColor="text1"/>
        </w:rPr>
        <w:t xml:space="preserve"> not and absolute value allowing the numbers to apply to a wider range of</w:t>
      </w:r>
      <w:r w:rsidR="00735F45" w:rsidRPr="00026EC4">
        <w:rPr>
          <w:color w:val="000000" w:themeColor="text1"/>
        </w:rPr>
        <w:t xml:space="preserve"> filters</w:t>
      </w:r>
      <w:r w:rsidR="00365D8B" w:rsidRPr="00026EC4">
        <w:rPr>
          <w:color w:val="000000" w:themeColor="text1"/>
        </w:rPr>
        <w:t>,</w:t>
      </w:r>
      <w:r w:rsidR="00054C1F" w:rsidRPr="00026EC4">
        <w:rPr>
          <w:color w:val="000000" w:themeColor="text1"/>
        </w:rPr>
        <w:t xml:space="preserve"> meaning</w:t>
      </w:r>
      <w:r w:rsidR="00365D8B" w:rsidRPr="00026EC4">
        <w:rPr>
          <w:color w:val="000000" w:themeColor="text1"/>
        </w:rPr>
        <w:t xml:space="preserve"> </w:t>
      </w:r>
      <w:r w:rsidR="00CA5C6F" w:rsidRPr="00026EC4">
        <w:rPr>
          <w:color w:val="000000" w:themeColor="text1"/>
        </w:rPr>
        <w:t xml:space="preserve">the </w:t>
      </w:r>
      <w:r w:rsidR="007519DC" w:rsidRPr="00026EC4">
        <w:rPr>
          <w:color w:val="000000" w:themeColor="text1"/>
        </w:rPr>
        <w:t>lower frequencies (provided it’s a high pass filter</w:t>
      </w:r>
      <w:r w:rsidR="00054C1F" w:rsidRPr="00026EC4">
        <w:rPr>
          <w:color w:val="000000" w:themeColor="text1"/>
        </w:rPr>
        <w:t xml:space="preserve">) </w:t>
      </w:r>
      <w:r w:rsidR="007519DC" w:rsidRPr="00026EC4">
        <w:rPr>
          <w:color w:val="000000" w:themeColor="text1"/>
        </w:rPr>
        <w:t xml:space="preserve">are becoming extremely </w:t>
      </w:r>
      <w:r w:rsidR="006B10E0" w:rsidRPr="00026EC4">
        <w:rPr>
          <w:color w:val="000000" w:themeColor="text1"/>
        </w:rPr>
        <w:t xml:space="preserve">filtered out lowering </w:t>
      </w:r>
      <w:r w:rsidR="00735F45" w:rsidRPr="00026EC4">
        <w:rPr>
          <w:color w:val="000000" w:themeColor="text1"/>
        </w:rPr>
        <w:t>amplitude</w:t>
      </w:r>
      <w:r w:rsidR="006B10E0" w:rsidRPr="00026EC4">
        <w:rPr>
          <w:color w:val="000000" w:themeColor="text1"/>
        </w:rPr>
        <w:t>.</w:t>
      </w:r>
      <w:r w:rsidR="00735F45" w:rsidRPr="00026EC4">
        <w:rPr>
          <w:color w:val="000000" w:themeColor="text1"/>
        </w:rPr>
        <w:t xml:space="preserve"> And hence </w:t>
      </w:r>
      <w:r w:rsidR="00B92BFF" w:rsidRPr="00026EC4">
        <w:rPr>
          <w:color w:val="000000" w:themeColor="text1"/>
        </w:rPr>
        <w:t>forth</w:t>
      </w:r>
      <w:r w:rsidR="00735F45" w:rsidRPr="00026EC4">
        <w:rPr>
          <w:color w:val="000000" w:themeColor="text1"/>
        </w:rPr>
        <w:t xml:space="preserve"> massively decreasing</w:t>
      </w:r>
      <w:r w:rsidR="00B92BFF" w:rsidRPr="00026EC4">
        <w:rPr>
          <w:color w:val="000000" w:themeColor="text1"/>
        </w:rPr>
        <w:t xml:space="preserve"> the filter output.</w:t>
      </w:r>
      <w:r w:rsidR="00983092" w:rsidRPr="00026EC4">
        <w:rPr>
          <w:color w:val="000000" w:themeColor="text1"/>
        </w:rPr>
        <w:t xml:space="preserve"> Furthermore, another </w:t>
      </w:r>
      <w:r w:rsidR="00D74230" w:rsidRPr="00026EC4">
        <w:rPr>
          <w:color w:val="000000" w:themeColor="text1"/>
        </w:rPr>
        <w:t xml:space="preserve">theory </w:t>
      </w:r>
      <w:r w:rsidR="00037597" w:rsidRPr="00026EC4">
        <w:rPr>
          <w:color w:val="000000" w:themeColor="text1"/>
        </w:rPr>
        <w:t>covered</w:t>
      </w:r>
      <w:r w:rsidR="00E11EA4" w:rsidRPr="00026EC4">
        <w:rPr>
          <w:color w:val="000000" w:themeColor="text1"/>
        </w:rPr>
        <w:t xml:space="preserve"> is </w:t>
      </w:r>
      <w:r w:rsidR="00F13265" w:rsidRPr="00026EC4">
        <w:rPr>
          <w:color w:val="000000" w:themeColor="text1"/>
        </w:rPr>
        <w:t>the attenuation equation</w:t>
      </w:r>
      <w:r w:rsidR="00087DB8">
        <w:rPr>
          <w:color w:val="000000" w:themeColor="text1"/>
        </w:rPr>
        <w:t xml:space="preserve">, </w:t>
      </w:r>
      <w:r w:rsidR="005C1798" w:rsidRPr="00026EC4">
        <w:rPr>
          <w:color w:val="000000" w:themeColor="text1"/>
        </w:rPr>
        <w:t xml:space="preserve">equation a. In electronics, attenuation refers to the reduction </w:t>
      </w:r>
      <w:r w:rsidR="009469EC" w:rsidRPr="00026EC4">
        <w:rPr>
          <w:color w:val="000000" w:themeColor="text1"/>
        </w:rPr>
        <w:t xml:space="preserve">in </w:t>
      </w:r>
      <w:r w:rsidR="00086E4F" w:rsidRPr="00026EC4">
        <w:rPr>
          <w:color w:val="000000" w:themeColor="text1"/>
        </w:rPr>
        <w:t>signal</w:t>
      </w:r>
      <w:r w:rsidR="009469EC" w:rsidRPr="00026EC4">
        <w:rPr>
          <w:color w:val="000000" w:themeColor="text1"/>
        </w:rPr>
        <w:t xml:space="preserve"> strength as it passes through a component</w:t>
      </w:r>
      <w:r w:rsidR="00601960" w:rsidRPr="00026EC4">
        <w:rPr>
          <w:color w:val="000000" w:themeColor="text1"/>
        </w:rPr>
        <w:t>. However</w:t>
      </w:r>
      <w:r w:rsidR="000E7222" w:rsidRPr="00026EC4">
        <w:rPr>
          <w:color w:val="000000" w:themeColor="text1"/>
        </w:rPr>
        <w:t>,</w:t>
      </w:r>
      <w:r w:rsidR="00601960" w:rsidRPr="00026EC4">
        <w:rPr>
          <w:color w:val="000000" w:themeColor="text1"/>
        </w:rPr>
        <w:t xml:space="preserve"> </w:t>
      </w:r>
      <w:r w:rsidR="000E7222" w:rsidRPr="00026EC4">
        <w:rPr>
          <w:color w:val="000000" w:themeColor="text1"/>
        </w:rPr>
        <w:t>this equation</w:t>
      </w:r>
      <w:r w:rsidR="00601960" w:rsidRPr="00026EC4">
        <w:rPr>
          <w:color w:val="000000" w:themeColor="text1"/>
        </w:rPr>
        <w:t xml:space="preserve"> </w:t>
      </w:r>
      <w:r w:rsidR="00362F6B" w:rsidRPr="00026EC4">
        <w:rPr>
          <w:color w:val="000000" w:themeColor="text1"/>
        </w:rPr>
        <w:t>measures it in logarithmic db, presenting a clearer and more practi</w:t>
      </w:r>
      <w:r w:rsidR="000E7222" w:rsidRPr="00026EC4">
        <w:rPr>
          <w:color w:val="000000" w:themeColor="text1"/>
        </w:rPr>
        <w:t>cal representation of large changes in signal strength.</w:t>
      </w:r>
    </w:p>
    <w:p w14:paraId="6237CFA3" w14:textId="287C961E" w:rsidR="00726725" w:rsidRDefault="00726725">
      <w:pPr>
        <w:rPr>
          <w:color w:val="000000" w:themeColor="text1"/>
        </w:rPr>
      </w:pPr>
      <w:r w:rsidRPr="00726725">
        <w:rPr>
          <w:noProof/>
          <w:color w:val="000000" w:themeColor="text1"/>
        </w:rPr>
        <w:lastRenderedPageBreak/>
        <w:drawing>
          <wp:inline distT="0" distB="0" distL="0" distR="0" wp14:anchorId="67C06793" wp14:editId="5B526EEF">
            <wp:extent cx="1318374" cy="510584"/>
            <wp:effectExtent l="0" t="0" r="0" b="3810"/>
            <wp:docPr id="789418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418405" name=""/>
                    <pic:cNvPicPr/>
                  </pic:nvPicPr>
                  <pic:blipFill>
                    <a:blip r:embed="rId8"/>
                    <a:stretch>
                      <a:fillRect/>
                    </a:stretch>
                  </pic:blipFill>
                  <pic:spPr>
                    <a:xfrm>
                      <a:off x="0" y="0"/>
                      <a:ext cx="1318374" cy="510584"/>
                    </a:xfrm>
                    <a:prstGeom prst="rect">
                      <a:avLst/>
                    </a:prstGeom>
                  </pic:spPr>
                </pic:pic>
              </a:graphicData>
            </a:graphic>
          </wp:inline>
        </w:drawing>
      </w:r>
      <w:r w:rsidR="00302960">
        <w:rPr>
          <w:color w:val="000000" w:themeColor="text1"/>
        </w:rPr>
        <w:t>(</w:t>
      </w:r>
      <w:r w:rsidR="00893F95">
        <w:rPr>
          <w:color w:val="000000" w:themeColor="text1"/>
        </w:rPr>
        <w:t>Dr Shubhi 2025)</w:t>
      </w:r>
    </w:p>
    <w:p w14:paraId="570F7F25" w14:textId="751BD9C2" w:rsidR="00726725" w:rsidRPr="00726725" w:rsidRDefault="00726725" w:rsidP="00726725">
      <w:pPr>
        <w:jc w:val="center"/>
        <w:rPr>
          <w:i/>
          <w:iCs/>
          <w:color w:val="000000" w:themeColor="text1"/>
        </w:rPr>
      </w:pPr>
      <w:r>
        <w:rPr>
          <w:i/>
          <w:iCs/>
          <w:color w:val="000000" w:themeColor="text1"/>
        </w:rPr>
        <w:t xml:space="preserve">Figure 7 </w:t>
      </w:r>
      <w:r w:rsidR="00E80E21">
        <w:rPr>
          <w:i/>
          <w:iCs/>
          <w:color w:val="000000" w:themeColor="text1"/>
        </w:rPr>
        <w:t>–</w:t>
      </w:r>
      <w:r>
        <w:rPr>
          <w:i/>
          <w:iCs/>
          <w:color w:val="000000" w:themeColor="text1"/>
        </w:rPr>
        <w:t xml:space="preserve"> </w:t>
      </w:r>
      <w:r w:rsidR="00E80E21">
        <w:rPr>
          <w:i/>
          <w:iCs/>
          <w:color w:val="000000" w:themeColor="text1"/>
        </w:rPr>
        <w:t>Equation A (</w:t>
      </w:r>
      <w:r w:rsidR="008771C8">
        <w:rPr>
          <w:i/>
          <w:iCs/>
          <w:color w:val="000000" w:themeColor="text1"/>
        </w:rPr>
        <w:t>Lining Attenuation, Vin and Vout)</w:t>
      </w:r>
    </w:p>
    <w:p w14:paraId="1EB20B47" w14:textId="7C25F183" w:rsidR="00D05D4C" w:rsidRDefault="00164704">
      <w:pPr>
        <w:rPr>
          <w:color w:val="000000" w:themeColor="text1"/>
        </w:rPr>
      </w:pPr>
      <w:r w:rsidRPr="00026EC4">
        <w:rPr>
          <w:color w:val="000000" w:themeColor="text1"/>
        </w:rPr>
        <w:t xml:space="preserve">Final theory covered is frequency response, </w:t>
      </w:r>
      <w:r w:rsidR="00574AA4" w:rsidRPr="00026EC4">
        <w:rPr>
          <w:color w:val="000000" w:themeColor="text1"/>
        </w:rPr>
        <w:t>the change in wave pattern based on the levels of attenuation</w:t>
      </w:r>
      <w:r w:rsidR="00D628ED">
        <w:rPr>
          <w:color w:val="000000" w:themeColor="text1"/>
        </w:rPr>
        <w:t xml:space="preserve"> (Electr</w:t>
      </w:r>
      <w:r w:rsidR="004D1EED">
        <w:rPr>
          <w:color w:val="000000" w:themeColor="text1"/>
        </w:rPr>
        <w:t>onics tutorials 2018)</w:t>
      </w:r>
      <w:r w:rsidR="00E41DA2" w:rsidRPr="00026EC4">
        <w:rPr>
          <w:color w:val="000000" w:themeColor="text1"/>
        </w:rPr>
        <w:t>. Higher the attenuation</w:t>
      </w:r>
      <w:r w:rsidR="004D1EED">
        <w:rPr>
          <w:color w:val="000000" w:themeColor="text1"/>
        </w:rPr>
        <w:t>,</w:t>
      </w:r>
      <w:r w:rsidR="00E41DA2" w:rsidRPr="00026EC4">
        <w:rPr>
          <w:color w:val="000000" w:themeColor="text1"/>
        </w:rPr>
        <w:t xml:space="preserve"> the lower the amplitude and </w:t>
      </w:r>
      <w:r w:rsidR="00232A38" w:rsidRPr="00026EC4">
        <w:rPr>
          <w:color w:val="000000" w:themeColor="text1"/>
        </w:rPr>
        <w:t>frequency</w:t>
      </w:r>
      <w:r w:rsidR="00E41DA2" w:rsidRPr="00026EC4">
        <w:rPr>
          <w:color w:val="000000" w:themeColor="text1"/>
        </w:rPr>
        <w:t xml:space="preserve"> of </w:t>
      </w:r>
      <w:r w:rsidR="00006EA0" w:rsidRPr="00026EC4">
        <w:rPr>
          <w:color w:val="000000" w:themeColor="text1"/>
        </w:rPr>
        <w:t>the</w:t>
      </w:r>
      <w:r w:rsidR="00E41DA2" w:rsidRPr="00026EC4">
        <w:rPr>
          <w:color w:val="000000" w:themeColor="text1"/>
        </w:rPr>
        <w:t xml:space="preserve"> finale signal</w:t>
      </w:r>
      <w:r w:rsidR="00006EA0" w:rsidRPr="00026EC4">
        <w:rPr>
          <w:color w:val="000000" w:themeColor="text1"/>
        </w:rPr>
        <w:t>. As more signals are filtered out</w:t>
      </w:r>
      <w:r w:rsidR="004D1EED">
        <w:rPr>
          <w:color w:val="000000" w:themeColor="text1"/>
        </w:rPr>
        <w:t>,</w:t>
      </w:r>
      <w:r w:rsidR="00006EA0" w:rsidRPr="00026EC4">
        <w:rPr>
          <w:color w:val="000000" w:themeColor="text1"/>
        </w:rPr>
        <w:t xml:space="preserve"> the output </w:t>
      </w:r>
      <w:r w:rsidR="00232A38" w:rsidRPr="00026EC4">
        <w:rPr>
          <w:color w:val="000000" w:themeColor="text1"/>
        </w:rPr>
        <w:t>signal</w:t>
      </w:r>
      <w:r w:rsidR="00006EA0" w:rsidRPr="00026EC4">
        <w:rPr>
          <w:color w:val="000000" w:themeColor="text1"/>
        </w:rPr>
        <w:t xml:space="preserve">/ voltage decreases. </w:t>
      </w:r>
      <w:r w:rsidR="00983238">
        <w:rPr>
          <w:color w:val="000000" w:themeColor="text1"/>
        </w:rPr>
        <w:t>Creating a different wave</w:t>
      </w:r>
      <w:r w:rsidR="00A96EA6">
        <w:rPr>
          <w:color w:val="000000" w:themeColor="text1"/>
        </w:rPr>
        <w:t xml:space="preserve"> pattern then before</w:t>
      </w:r>
      <w:r w:rsidR="000F23B9">
        <w:rPr>
          <w:color w:val="000000" w:themeColor="text1"/>
        </w:rPr>
        <w:t>.</w:t>
      </w:r>
      <w:r w:rsidR="00A96EA6">
        <w:rPr>
          <w:color w:val="000000" w:themeColor="text1"/>
        </w:rPr>
        <w:t xml:space="preserve"> </w:t>
      </w:r>
      <w:r w:rsidR="004D1EED">
        <w:rPr>
          <w:color w:val="000000" w:themeColor="text1"/>
        </w:rPr>
        <w:t xml:space="preserve">The output voltage can be </w:t>
      </w:r>
      <w:r w:rsidR="00D14319">
        <w:rPr>
          <w:color w:val="000000" w:themeColor="text1"/>
        </w:rPr>
        <w:t>discovered by measuring the peak to trough on the oscilloscope</w:t>
      </w:r>
      <w:r w:rsidR="00286CC9">
        <w:rPr>
          <w:color w:val="000000" w:themeColor="text1"/>
        </w:rPr>
        <w:t xml:space="preserve">. </w:t>
      </w:r>
      <w:r w:rsidR="00733CD8">
        <w:rPr>
          <w:color w:val="000000" w:themeColor="text1"/>
        </w:rPr>
        <w:t xml:space="preserve">Conveying that the wave response can indicate and demonstrate the change in output from the filter. </w:t>
      </w:r>
      <w:r w:rsidR="006E48D6">
        <w:rPr>
          <w:color w:val="000000" w:themeColor="text1"/>
        </w:rPr>
        <w:t xml:space="preserve">For example, if the attenuation is extremely high the </w:t>
      </w:r>
      <w:r w:rsidR="007A7C91">
        <w:rPr>
          <w:color w:val="000000" w:themeColor="text1"/>
        </w:rPr>
        <w:t xml:space="preserve">graph will show a relatively much smaller </w:t>
      </w:r>
      <w:r w:rsidR="00EE39C2">
        <w:rPr>
          <w:color w:val="000000" w:themeColor="text1"/>
        </w:rPr>
        <w:t>peak to trough</w:t>
      </w:r>
      <w:r w:rsidR="00D304DD">
        <w:rPr>
          <w:color w:val="000000" w:themeColor="text1"/>
        </w:rPr>
        <w:t xml:space="preserve"> value, as apposed to no attenuation and the graph will resemble has produced of the signal generator. </w:t>
      </w:r>
    </w:p>
    <w:p w14:paraId="02B544D4" w14:textId="466BBBA3" w:rsidR="00E81D79" w:rsidRDefault="006171D6" w:rsidP="00955946">
      <w:pPr>
        <w:pStyle w:val="Heading1"/>
      </w:pPr>
      <w:bookmarkStart w:id="8" w:name="_Toc228514963"/>
      <w:bookmarkStart w:id="9" w:name="_Toc228515330"/>
      <w:r w:rsidRPr="00503053">
        <w:t>Circuit descriptions.</w:t>
      </w:r>
      <w:bookmarkEnd w:id="8"/>
      <w:bookmarkEnd w:id="9"/>
      <w:r w:rsidRPr="00503053">
        <w:t xml:space="preserve"> </w:t>
      </w:r>
    </w:p>
    <w:p w14:paraId="4CA1F505" w14:textId="04E1FD9C" w:rsidR="003F1B14" w:rsidRPr="00503053" w:rsidRDefault="00600BE5">
      <w:pPr>
        <w:rPr>
          <w:color w:val="000000" w:themeColor="text1"/>
        </w:rPr>
      </w:pPr>
      <w:r>
        <w:rPr>
          <w:noProof/>
          <w:color w:val="000000" w:themeColor="text1"/>
        </w:rPr>
        <w:drawing>
          <wp:inline distT="0" distB="0" distL="0" distR="0" wp14:anchorId="6CCAF221" wp14:editId="309DF5DF">
            <wp:extent cx="4095750" cy="3072039"/>
            <wp:effectExtent l="0" t="0" r="0" b="0"/>
            <wp:docPr id="1186648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648182" name="Picture 1186648182"/>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01661" cy="3076473"/>
                    </a:xfrm>
                    <a:prstGeom prst="rect">
                      <a:avLst/>
                    </a:prstGeom>
                  </pic:spPr>
                </pic:pic>
              </a:graphicData>
            </a:graphic>
          </wp:inline>
        </w:drawing>
      </w:r>
    </w:p>
    <w:p w14:paraId="354C9E7B" w14:textId="48870ABD" w:rsidR="00756DAA" w:rsidRPr="003D1094" w:rsidRDefault="00600BE5" w:rsidP="003D1094">
      <w:pPr>
        <w:jc w:val="center"/>
        <w:rPr>
          <w:i/>
          <w:iCs/>
          <w:color w:val="000000" w:themeColor="text1"/>
        </w:rPr>
      </w:pPr>
      <w:r w:rsidRPr="003D1094">
        <w:rPr>
          <w:i/>
          <w:iCs/>
          <w:color w:val="000000" w:themeColor="text1"/>
        </w:rPr>
        <w:t xml:space="preserve">Figure </w:t>
      </w:r>
      <w:r w:rsidR="007220C3" w:rsidRPr="003D1094">
        <w:rPr>
          <w:i/>
          <w:iCs/>
          <w:color w:val="000000" w:themeColor="text1"/>
        </w:rPr>
        <w:t>1</w:t>
      </w:r>
      <w:r w:rsidR="003F6F82" w:rsidRPr="003D1094">
        <w:rPr>
          <w:i/>
          <w:iCs/>
          <w:color w:val="000000" w:themeColor="text1"/>
        </w:rPr>
        <w:t xml:space="preserve"> – The </w:t>
      </w:r>
      <w:r w:rsidR="003D1094" w:rsidRPr="003D1094">
        <w:rPr>
          <w:i/>
          <w:iCs/>
          <w:color w:val="000000" w:themeColor="text1"/>
        </w:rPr>
        <w:t xml:space="preserve">Simulative </w:t>
      </w:r>
      <w:r w:rsidR="005D05A7">
        <w:rPr>
          <w:i/>
          <w:iCs/>
          <w:color w:val="000000" w:themeColor="text1"/>
        </w:rPr>
        <w:t xml:space="preserve">version of the RC </w:t>
      </w:r>
      <w:r w:rsidR="00C7117E">
        <w:rPr>
          <w:i/>
          <w:iCs/>
          <w:color w:val="000000" w:themeColor="text1"/>
        </w:rPr>
        <w:t>H</w:t>
      </w:r>
      <w:r w:rsidR="003D1094" w:rsidRPr="003D1094">
        <w:rPr>
          <w:i/>
          <w:iCs/>
          <w:color w:val="000000" w:themeColor="text1"/>
        </w:rPr>
        <w:t xml:space="preserve">igh </w:t>
      </w:r>
      <w:r w:rsidR="00C7117E">
        <w:rPr>
          <w:i/>
          <w:iCs/>
          <w:color w:val="000000" w:themeColor="text1"/>
        </w:rPr>
        <w:t>P</w:t>
      </w:r>
      <w:r w:rsidR="003D1094" w:rsidRPr="003D1094">
        <w:rPr>
          <w:i/>
          <w:iCs/>
          <w:color w:val="000000" w:themeColor="text1"/>
        </w:rPr>
        <w:t xml:space="preserve">ass </w:t>
      </w:r>
      <w:r w:rsidR="00C7117E">
        <w:rPr>
          <w:i/>
          <w:iCs/>
          <w:color w:val="000000" w:themeColor="text1"/>
        </w:rPr>
        <w:t>F</w:t>
      </w:r>
      <w:r w:rsidR="003D1094" w:rsidRPr="003D1094">
        <w:rPr>
          <w:i/>
          <w:iCs/>
          <w:color w:val="000000" w:themeColor="text1"/>
        </w:rPr>
        <w:t>ilter</w:t>
      </w:r>
    </w:p>
    <w:p w14:paraId="5889FDE2" w14:textId="35B7DB58" w:rsidR="002448BE" w:rsidRDefault="002448BE">
      <w:pPr>
        <w:rPr>
          <w:color w:val="000000" w:themeColor="text1"/>
        </w:rPr>
      </w:pPr>
      <w:r>
        <w:rPr>
          <w:color w:val="000000" w:themeColor="text1"/>
        </w:rPr>
        <w:t>High Pass Filter</w:t>
      </w:r>
    </w:p>
    <w:p w14:paraId="4915616F" w14:textId="65E40A00" w:rsidR="003A46AC" w:rsidRDefault="00C7205A" w:rsidP="003A46AC">
      <w:pPr>
        <w:rPr>
          <w:color w:val="000000" w:themeColor="text1"/>
        </w:rPr>
      </w:pPr>
      <w:r>
        <w:rPr>
          <w:color w:val="000000" w:themeColor="text1"/>
        </w:rPr>
        <w:t xml:space="preserve">As shown in Figure 1 </w:t>
      </w:r>
      <w:r w:rsidR="005D05A7">
        <w:rPr>
          <w:color w:val="000000" w:themeColor="text1"/>
        </w:rPr>
        <w:t>a</w:t>
      </w:r>
      <w:r w:rsidR="00A04CBE">
        <w:rPr>
          <w:color w:val="000000" w:themeColor="text1"/>
        </w:rPr>
        <w:t xml:space="preserve"> </w:t>
      </w:r>
      <w:r w:rsidR="00182647">
        <w:rPr>
          <w:color w:val="000000" w:themeColor="text1"/>
        </w:rPr>
        <w:t>capacitor</w:t>
      </w:r>
      <w:r w:rsidR="00E614DF">
        <w:rPr>
          <w:color w:val="000000" w:themeColor="text1"/>
        </w:rPr>
        <w:t xml:space="preserve">, with a capacitance of 15 </w:t>
      </w:r>
      <w:r w:rsidR="00EE5640">
        <w:rPr>
          <w:color w:val="000000" w:themeColor="text1"/>
        </w:rPr>
        <w:t>nano farads,</w:t>
      </w:r>
      <w:r w:rsidR="00182647">
        <w:rPr>
          <w:color w:val="000000" w:themeColor="text1"/>
        </w:rPr>
        <w:t xml:space="preserve"> is placed in series </w:t>
      </w:r>
      <w:r w:rsidR="00EE5640">
        <w:rPr>
          <w:color w:val="000000" w:themeColor="text1"/>
        </w:rPr>
        <w:t>with a resistor (10K ohms)</w:t>
      </w:r>
      <w:r w:rsidR="00A04811">
        <w:rPr>
          <w:color w:val="000000" w:themeColor="text1"/>
        </w:rPr>
        <w:t xml:space="preserve">. </w:t>
      </w:r>
      <w:r w:rsidR="00244513">
        <w:rPr>
          <w:color w:val="000000" w:themeColor="text1"/>
        </w:rPr>
        <w:t xml:space="preserve">To ensure the nature of a high pass filter is correctly </w:t>
      </w:r>
      <w:r w:rsidR="001E3D05">
        <w:rPr>
          <w:color w:val="000000" w:themeColor="text1"/>
        </w:rPr>
        <w:t xml:space="preserve">portrayed the </w:t>
      </w:r>
      <w:r w:rsidR="00552058">
        <w:rPr>
          <w:color w:val="000000" w:themeColor="text1"/>
        </w:rPr>
        <w:t xml:space="preserve">capacitor is first in the series </w:t>
      </w:r>
      <w:r w:rsidR="00C9571B">
        <w:rPr>
          <w:color w:val="000000" w:themeColor="text1"/>
        </w:rPr>
        <w:t>prior</w:t>
      </w:r>
      <w:r w:rsidR="00552058">
        <w:rPr>
          <w:color w:val="000000" w:themeColor="text1"/>
        </w:rPr>
        <w:t xml:space="preserve"> </w:t>
      </w:r>
      <w:r w:rsidR="00C9571B">
        <w:rPr>
          <w:color w:val="000000" w:themeColor="text1"/>
        </w:rPr>
        <w:t>to</w:t>
      </w:r>
      <w:r w:rsidR="00552058">
        <w:rPr>
          <w:color w:val="000000" w:themeColor="text1"/>
        </w:rPr>
        <w:t xml:space="preserve"> a </w:t>
      </w:r>
      <w:r w:rsidR="00C75236">
        <w:rPr>
          <w:color w:val="000000" w:themeColor="text1"/>
        </w:rPr>
        <w:t>resistor wired</w:t>
      </w:r>
      <w:r w:rsidR="008F5376">
        <w:rPr>
          <w:color w:val="000000" w:themeColor="text1"/>
        </w:rPr>
        <w:t xml:space="preserve"> </w:t>
      </w:r>
      <w:r w:rsidR="00552058">
        <w:rPr>
          <w:color w:val="000000" w:themeColor="text1"/>
        </w:rPr>
        <w:t xml:space="preserve">to ground. </w:t>
      </w:r>
      <w:r w:rsidR="00803CC0">
        <w:rPr>
          <w:color w:val="000000" w:themeColor="text1"/>
        </w:rPr>
        <w:t xml:space="preserve">A signal generator ties in each end with a positive </w:t>
      </w:r>
      <w:r w:rsidR="00FD12A9">
        <w:rPr>
          <w:color w:val="000000" w:themeColor="text1"/>
        </w:rPr>
        <w:t xml:space="preserve">and negative sided connection. </w:t>
      </w:r>
      <w:r w:rsidR="00C75236">
        <w:rPr>
          <w:color w:val="000000" w:themeColor="text1"/>
        </w:rPr>
        <w:t xml:space="preserve">And </w:t>
      </w:r>
      <w:r w:rsidR="00E400BC">
        <w:rPr>
          <w:color w:val="000000" w:themeColor="text1"/>
        </w:rPr>
        <w:t>finally,</w:t>
      </w:r>
      <w:r w:rsidR="00C75236">
        <w:rPr>
          <w:color w:val="000000" w:themeColor="text1"/>
        </w:rPr>
        <w:t xml:space="preserve"> the oscilloscope is placed around the </w:t>
      </w:r>
      <w:r w:rsidR="000C01D8">
        <w:rPr>
          <w:color w:val="000000" w:themeColor="text1"/>
        </w:rPr>
        <w:t xml:space="preserve">capacitor. </w:t>
      </w:r>
    </w:p>
    <w:p w14:paraId="1B2C851E" w14:textId="381087E6" w:rsidR="00CA2E55" w:rsidRDefault="00CA2E55" w:rsidP="003A46AC">
      <w:pPr>
        <w:rPr>
          <w:color w:val="000000" w:themeColor="text1"/>
        </w:rPr>
      </w:pPr>
      <w:r>
        <w:rPr>
          <w:noProof/>
        </w:rPr>
        <w:lastRenderedPageBreak/>
        <w:drawing>
          <wp:inline distT="0" distB="0" distL="0" distR="0" wp14:anchorId="7AB26F81" wp14:editId="725908E8">
            <wp:extent cx="5731510" cy="4298950"/>
            <wp:effectExtent l="0" t="0" r="2540" b="6350"/>
            <wp:docPr id="196384328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5901502" w14:textId="2673DA79" w:rsidR="000C01D8" w:rsidRDefault="000C01D8" w:rsidP="003A46AC"/>
    <w:p w14:paraId="18633AE4" w14:textId="05018F4C" w:rsidR="003C4419" w:rsidRPr="00C7117E" w:rsidRDefault="00C7117E" w:rsidP="00C7117E">
      <w:pPr>
        <w:jc w:val="center"/>
        <w:rPr>
          <w:i/>
          <w:iCs/>
          <w:color w:val="000000" w:themeColor="text1"/>
        </w:rPr>
      </w:pPr>
      <w:r>
        <w:rPr>
          <w:i/>
          <w:iCs/>
          <w:color w:val="000000" w:themeColor="text1"/>
        </w:rPr>
        <w:t>Figure 2 – The Simulative Version of the RC Low Pass Filter</w:t>
      </w:r>
    </w:p>
    <w:p w14:paraId="79A7E77C" w14:textId="1E1E6273" w:rsidR="004229B5" w:rsidRDefault="004229B5">
      <w:pPr>
        <w:rPr>
          <w:color w:val="000000" w:themeColor="text1"/>
        </w:rPr>
      </w:pPr>
    </w:p>
    <w:p w14:paraId="416240C0" w14:textId="1E81FDC9" w:rsidR="00FF784E" w:rsidRDefault="00FF784E">
      <w:pPr>
        <w:rPr>
          <w:color w:val="000000" w:themeColor="text1"/>
        </w:rPr>
      </w:pPr>
    </w:p>
    <w:p w14:paraId="0124836F" w14:textId="4584C7A1" w:rsidR="00555DD1" w:rsidRDefault="00A50EAF">
      <w:pPr>
        <w:rPr>
          <w:color w:val="000000" w:themeColor="text1"/>
        </w:rPr>
      </w:pPr>
      <w:r>
        <w:rPr>
          <w:color w:val="000000" w:themeColor="text1"/>
        </w:rPr>
        <w:t>As seen in figure two</w:t>
      </w:r>
      <w:r w:rsidR="005F4F67">
        <w:rPr>
          <w:color w:val="000000" w:themeColor="text1"/>
        </w:rPr>
        <w:t xml:space="preserve"> the low pass filter has a resistor</w:t>
      </w:r>
      <w:r w:rsidR="00273925">
        <w:rPr>
          <w:color w:val="000000" w:themeColor="text1"/>
        </w:rPr>
        <w:t>, resistance of 10 kilo ohms, is placed in series with a capacitor</w:t>
      </w:r>
      <w:r w:rsidR="001201FB">
        <w:rPr>
          <w:color w:val="000000" w:themeColor="text1"/>
        </w:rPr>
        <w:t>, with a capacitance of 560 pf</w:t>
      </w:r>
      <w:r w:rsidR="00C469FD">
        <w:rPr>
          <w:color w:val="000000" w:themeColor="text1"/>
        </w:rPr>
        <w:t>, wired to ground</w:t>
      </w:r>
      <w:r w:rsidR="00B648C0">
        <w:rPr>
          <w:color w:val="000000" w:themeColor="text1"/>
        </w:rPr>
        <w:t>.</w:t>
      </w:r>
      <w:r w:rsidR="001201FB">
        <w:rPr>
          <w:color w:val="000000" w:themeColor="text1"/>
        </w:rPr>
        <w:t xml:space="preserve"> A low pass filter </w:t>
      </w:r>
      <w:r w:rsidR="00B648C0">
        <w:rPr>
          <w:color w:val="000000" w:themeColor="text1"/>
        </w:rPr>
        <w:t xml:space="preserve">dictates </w:t>
      </w:r>
      <w:r w:rsidR="00C469FD">
        <w:rPr>
          <w:color w:val="000000" w:themeColor="text1"/>
        </w:rPr>
        <w:t xml:space="preserve">the resistor </w:t>
      </w:r>
      <w:r w:rsidR="00B648C0">
        <w:rPr>
          <w:color w:val="000000" w:themeColor="text1"/>
        </w:rPr>
        <w:t>be</w:t>
      </w:r>
      <w:r w:rsidR="00C469FD">
        <w:rPr>
          <w:color w:val="000000" w:themeColor="text1"/>
        </w:rPr>
        <w:t xml:space="preserve"> placed prior to the capacitor wired to ground</w:t>
      </w:r>
      <w:r w:rsidR="00B648C0">
        <w:rPr>
          <w:color w:val="000000" w:themeColor="text1"/>
        </w:rPr>
        <w:t>. The signal generator is placed either end</w:t>
      </w:r>
      <w:r w:rsidR="0005341B">
        <w:rPr>
          <w:color w:val="000000" w:themeColor="text1"/>
        </w:rPr>
        <w:t>,</w:t>
      </w:r>
      <w:r w:rsidR="00B648C0">
        <w:rPr>
          <w:color w:val="000000" w:themeColor="text1"/>
        </w:rPr>
        <w:t xml:space="preserve"> ensuring the positive channel flows towards the resistor. </w:t>
      </w:r>
      <w:r w:rsidR="00160AAF">
        <w:rPr>
          <w:color w:val="000000" w:themeColor="text1"/>
        </w:rPr>
        <w:t xml:space="preserve">An oscilloscope is placed around </w:t>
      </w:r>
      <w:r w:rsidR="00C6001E">
        <w:rPr>
          <w:color w:val="000000" w:themeColor="text1"/>
        </w:rPr>
        <w:t>the</w:t>
      </w:r>
      <w:r w:rsidR="00160AAF">
        <w:rPr>
          <w:color w:val="000000" w:themeColor="text1"/>
        </w:rPr>
        <w:t xml:space="preserve"> resistor to depict the </w:t>
      </w:r>
      <w:r w:rsidR="00555DD1">
        <w:rPr>
          <w:color w:val="000000" w:themeColor="text1"/>
        </w:rPr>
        <w:t xml:space="preserve">signal drop. </w:t>
      </w:r>
    </w:p>
    <w:p w14:paraId="3AA9BD2E" w14:textId="58BD4887" w:rsidR="00FF784E" w:rsidRDefault="00555DD1">
      <w:pPr>
        <w:rPr>
          <w:color w:val="000000" w:themeColor="text1"/>
        </w:rPr>
      </w:pPr>
      <w:r>
        <w:rPr>
          <w:color w:val="000000" w:themeColor="text1"/>
        </w:rPr>
        <w:t>Both tests when running have two constants</w:t>
      </w:r>
      <w:r w:rsidR="0026720B">
        <w:rPr>
          <w:color w:val="000000" w:themeColor="text1"/>
        </w:rPr>
        <w:t xml:space="preserve">. </w:t>
      </w:r>
      <w:r w:rsidR="00C6001E">
        <w:rPr>
          <w:color w:val="000000" w:themeColor="text1"/>
        </w:rPr>
        <w:t>Firstly,</w:t>
      </w:r>
      <w:r w:rsidR="0026720B">
        <w:rPr>
          <w:color w:val="000000" w:themeColor="text1"/>
        </w:rPr>
        <w:t xml:space="preserve"> throughout both tests the input voltage remains 4 volts independent of the changing frequencies. </w:t>
      </w:r>
      <w:r w:rsidR="00D3391E">
        <w:rPr>
          <w:color w:val="000000" w:themeColor="text1"/>
        </w:rPr>
        <w:t xml:space="preserve">Secondly the same values between 100 and 300000hz are used. </w:t>
      </w:r>
      <w:r w:rsidR="000D1E4C">
        <w:rPr>
          <w:color w:val="000000" w:themeColor="text1"/>
        </w:rPr>
        <w:t>Ensuring the same values are used across the same range gives exact data to compare</w:t>
      </w:r>
      <w:r w:rsidR="0085127C">
        <w:rPr>
          <w:color w:val="000000" w:themeColor="text1"/>
        </w:rPr>
        <w:t>. If different values were used for each</w:t>
      </w:r>
      <w:r w:rsidR="00D27D22">
        <w:rPr>
          <w:color w:val="000000" w:themeColor="text1"/>
        </w:rPr>
        <w:t xml:space="preserve"> test</w:t>
      </w:r>
      <w:r w:rsidR="0085127C">
        <w:rPr>
          <w:color w:val="000000" w:themeColor="text1"/>
        </w:rPr>
        <w:t xml:space="preserve"> compared values would have to be </w:t>
      </w:r>
      <w:r w:rsidR="00667AB1">
        <w:rPr>
          <w:color w:val="000000" w:themeColor="text1"/>
        </w:rPr>
        <w:t xml:space="preserve">extrapolated from the graph giving less accurate readings. </w:t>
      </w:r>
      <w:r w:rsidR="00160AAF">
        <w:rPr>
          <w:color w:val="000000" w:themeColor="text1"/>
        </w:rPr>
        <w:t xml:space="preserve"> </w:t>
      </w:r>
    </w:p>
    <w:p w14:paraId="21D53706" w14:textId="49B04B35" w:rsidR="007D64E3" w:rsidRDefault="007D64E3" w:rsidP="00955946">
      <w:pPr>
        <w:pStyle w:val="Heading1"/>
      </w:pPr>
      <w:bookmarkStart w:id="10" w:name="_Toc228514964"/>
      <w:bookmarkStart w:id="11" w:name="_Toc228515331"/>
      <w:r>
        <w:lastRenderedPageBreak/>
        <w:t>Results:</w:t>
      </w:r>
      <w:bookmarkEnd w:id="10"/>
      <w:bookmarkEnd w:id="11"/>
    </w:p>
    <w:p w14:paraId="0141D89C" w14:textId="44D82507" w:rsidR="00C5785C" w:rsidRDefault="00505A13" w:rsidP="00C5785C">
      <w:pPr>
        <w:jc w:val="center"/>
        <w:rPr>
          <w:color w:val="000000" w:themeColor="text1"/>
        </w:rPr>
      </w:pPr>
      <w:r>
        <w:rPr>
          <w:noProof/>
        </w:rPr>
        <w:drawing>
          <wp:inline distT="0" distB="0" distL="0" distR="0" wp14:anchorId="3311683E" wp14:editId="48653ECA">
            <wp:extent cx="4572000" cy="2743200"/>
            <wp:effectExtent l="0" t="0" r="0" b="0"/>
            <wp:docPr id="642585993" name="Chart 1">
              <a:extLst xmlns:a="http://schemas.openxmlformats.org/drawingml/2006/main">
                <a:ext uri="{FF2B5EF4-FFF2-40B4-BE49-F238E27FC236}">
                  <a16:creationId xmlns:a16="http://schemas.microsoft.com/office/drawing/2014/main" id="{81C0C3AC-D408-B304-A1CF-09EEC93813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9ED09FF" w14:textId="0B99D9DA" w:rsidR="00552B02" w:rsidRDefault="00552B02" w:rsidP="00C5785C">
      <w:pPr>
        <w:jc w:val="center"/>
        <w:rPr>
          <w:i/>
          <w:iCs/>
          <w:color w:val="000000" w:themeColor="text1"/>
        </w:rPr>
      </w:pPr>
      <w:r>
        <w:rPr>
          <w:i/>
          <w:iCs/>
          <w:color w:val="000000" w:themeColor="text1"/>
        </w:rPr>
        <w:t xml:space="preserve">Figure 3 Results from </w:t>
      </w:r>
      <w:r w:rsidR="003B4B3A">
        <w:rPr>
          <w:i/>
          <w:iCs/>
          <w:color w:val="000000" w:themeColor="text1"/>
        </w:rPr>
        <w:t xml:space="preserve">Simulative </w:t>
      </w:r>
      <w:r w:rsidR="001F423A">
        <w:rPr>
          <w:i/>
          <w:iCs/>
          <w:color w:val="000000" w:themeColor="text1"/>
        </w:rPr>
        <w:t>Low Pass Filter</w:t>
      </w:r>
    </w:p>
    <w:p w14:paraId="0A436EC5" w14:textId="3A4F7CEA" w:rsidR="008F460E" w:rsidRDefault="00F42CD8" w:rsidP="008F460E">
      <w:pPr>
        <w:rPr>
          <w:color w:val="000000" w:themeColor="text1"/>
        </w:rPr>
      </w:pPr>
      <w:r>
        <w:rPr>
          <w:color w:val="000000" w:themeColor="text1"/>
        </w:rPr>
        <w:t>Illustrated in f</w:t>
      </w:r>
      <w:r w:rsidR="00890B85">
        <w:rPr>
          <w:color w:val="000000" w:themeColor="text1"/>
        </w:rPr>
        <w:t xml:space="preserve">igure 3 </w:t>
      </w:r>
      <w:r w:rsidR="00703BC1">
        <w:rPr>
          <w:color w:val="000000" w:themeColor="text1"/>
        </w:rPr>
        <w:t xml:space="preserve">the </w:t>
      </w:r>
      <w:r w:rsidR="00A9364E">
        <w:rPr>
          <w:color w:val="000000" w:themeColor="text1"/>
        </w:rPr>
        <w:t xml:space="preserve">change in </w:t>
      </w:r>
      <w:r w:rsidR="00703BC1">
        <w:rPr>
          <w:color w:val="000000" w:themeColor="text1"/>
        </w:rPr>
        <w:t xml:space="preserve">attenuation </w:t>
      </w:r>
      <w:r w:rsidR="00AB0216">
        <w:rPr>
          <w:color w:val="000000" w:themeColor="text1"/>
        </w:rPr>
        <w:t xml:space="preserve">remains extremely low until </w:t>
      </w:r>
      <w:r w:rsidR="00322F96">
        <w:rPr>
          <w:color w:val="000000" w:themeColor="text1"/>
        </w:rPr>
        <w:t>10000 hz</w:t>
      </w:r>
      <w:r w:rsidR="003872BB">
        <w:rPr>
          <w:color w:val="000000" w:themeColor="text1"/>
        </w:rPr>
        <w:t>.</w:t>
      </w:r>
      <w:r w:rsidR="00322F96">
        <w:rPr>
          <w:color w:val="000000" w:themeColor="text1"/>
        </w:rPr>
        <w:t xml:space="preserve"> </w:t>
      </w:r>
      <w:r w:rsidR="003872BB">
        <w:rPr>
          <w:color w:val="000000" w:themeColor="text1"/>
        </w:rPr>
        <w:t>P</w:t>
      </w:r>
      <w:r w:rsidR="00501873">
        <w:rPr>
          <w:color w:val="000000" w:themeColor="text1"/>
        </w:rPr>
        <w:t>ast the 10000</w:t>
      </w:r>
      <w:r w:rsidR="00D65D23">
        <w:rPr>
          <w:color w:val="000000" w:themeColor="text1"/>
        </w:rPr>
        <w:t xml:space="preserve">0 hz </w:t>
      </w:r>
      <w:r w:rsidR="006004C9">
        <w:rPr>
          <w:color w:val="000000" w:themeColor="text1"/>
        </w:rPr>
        <w:t xml:space="preserve">the graph begins to exponentially </w:t>
      </w:r>
      <w:r w:rsidR="00E54D20">
        <w:rPr>
          <w:color w:val="000000" w:themeColor="text1"/>
        </w:rPr>
        <w:t>decrease</w:t>
      </w:r>
      <w:r w:rsidR="00CE08A9">
        <w:rPr>
          <w:color w:val="000000" w:themeColor="text1"/>
        </w:rPr>
        <w:t xml:space="preserve"> indicating the </w:t>
      </w:r>
      <w:r w:rsidR="001A3AB7">
        <w:rPr>
          <w:color w:val="000000" w:themeColor="text1"/>
        </w:rPr>
        <w:t>cut off frequency has been met or is close to being met</w:t>
      </w:r>
      <w:r w:rsidR="002747C5">
        <w:rPr>
          <w:color w:val="000000" w:themeColor="text1"/>
        </w:rPr>
        <w:t xml:space="preserve">. Throughout the </w:t>
      </w:r>
      <w:r w:rsidR="00B769FE">
        <w:rPr>
          <w:color w:val="000000" w:themeColor="text1"/>
        </w:rPr>
        <w:t>range</w:t>
      </w:r>
      <w:r w:rsidR="002747C5">
        <w:rPr>
          <w:color w:val="000000" w:themeColor="text1"/>
        </w:rPr>
        <w:t xml:space="preserve"> of </w:t>
      </w:r>
      <w:r w:rsidR="00B769FE">
        <w:rPr>
          <w:color w:val="000000" w:themeColor="text1"/>
        </w:rPr>
        <w:t xml:space="preserve">-2 to -5 db a higher number of dots are located as the range between test was lowered in </w:t>
      </w:r>
      <w:r w:rsidR="0073303E">
        <w:rPr>
          <w:color w:val="000000" w:themeColor="text1"/>
        </w:rPr>
        <w:t>attempt</w:t>
      </w:r>
      <w:r w:rsidR="00B769FE">
        <w:rPr>
          <w:color w:val="000000" w:themeColor="text1"/>
        </w:rPr>
        <w:t xml:space="preserve"> to find the closed value to the cut off frequency at 3 db. </w:t>
      </w:r>
    </w:p>
    <w:p w14:paraId="1015593C" w14:textId="2FC4F878" w:rsidR="0073303E" w:rsidRDefault="00B43144" w:rsidP="008F460E">
      <w:pPr>
        <w:rPr>
          <w:color w:val="000000" w:themeColor="text1"/>
        </w:rPr>
      </w:pPr>
      <w:r>
        <w:rPr>
          <w:noProof/>
        </w:rPr>
        <w:drawing>
          <wp:inline distT="0" distB="0" distL="0" distR="0" wp14:anchorId="327CD96E" wp14:editId="7AAE0F86">
            <wp:extent cx="4572000" cy="2743200"/>
            <wp:effectExtent l="0" t="0" r="0" b="0"/>
            <wp:docPr id="1940926595" name="Chart 1">
              <a:extLst xmlns:a="http://schemas.openxmlformats.org/drawingml/2006/main">
                <a:ext uri="{FF2B5EF4-FFF2-40B4-BE49-F238E27FC236}">
                  <a16:creationId xmlns:a16="http://schemas.microsoft.com/office/drawing/2014/main" id="{DA7FF3CB-42EB-99D8-49BE-20D74A59FA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2EAAF89" w14:textId="06AEB233" w:rsidR="00B43144" w:rsidRDefault="00B43144" w:rsidP="00B43144">
      <w:pPr>
        <w:jc w:val="center"/>
        <w:rPr>
          <w:i/>
          <w:iCs/>
          <w:color w:val="000000" w:themeColor="text1"/>
        </w:rPr>
      </w:pPr>
      <w:r>
        <w:rPr>
          <w:i/>
          <w:iCs/>
          <w:color w:val="000000" w:themeColor="text1"/>
        </w:rPr>
        <w:t xml:space="preserve">Figure 4 </w:t>
      </w:r>
      <w:r w:rsidR="004923AA">
        <w:rPr>
          <w:i/>
          <w:iCs/>
          <w:color w:val="000000" w:themeColor="text1"/>
        </w:rPr>
        <w:t>Results from Simulative High Pass Filter</w:t>
      </w:r>
    </w:p>
    <w:p w14:paraId="7C3A3BDC" w14:textId="4B4423C4" w:rsidR="004923AA" w:rsidRDefault="0074783F" w:rsidP="004923AA">
      <w:pPr>
        <w:rPr>
          <w:color w:val="000000" w:themeColor="text1"/>
        </w:rPr>
      </w:pPr>
      <w:r>
        <w:rPr>
          <w:color w:val="000000" w:themeColor="text1"/>
        </w:rPr>
        <w:t xml:space="preserve">Figure </w:t>
      </w:r>
      <w:r w:rsidR="00DD092D">
        <w:rPr>
          <w:color w:val="000000" w:themeColor="text1"/>
        </w:rPr>
        <w:t xml:space="preserve">4 portrays a mirror correlation to the </w:t>
      </w:r>
      <w:r w:rsidR="00866583">
        <w:rPr>
          <w:color w:val="000000" w:themeColor="text1"/>
        </w:rPr>
        <w:t>low pass filter</w:t>
      </w:r>
      <w:r w:rsidR="00DF0665">
        <w:rPr>
          <w:color w:val="000000" w:themeColor="text1"/>
        </w:rPr>
        <w:t xml:space="preserve">, It depicts a </w:t>
      </w:r>
      <w:r w:rsidR="004B1DC6">
        <w:rPr>
          <w:color w:val="000000" w:themeColor="text1"/>
        </w:rPr>
        <w:t xml:space="preserve">strong positive </w:t>
      </w:r>
      <w:r w:rsidR="0020341F">
        <w:rPr>
          <w:color w:val="000000" w:themeColor="text1"/>
        </w:rPr>
        <w:t>accent in the lower frequ</w:t>
      </w:r>
      <w:r w:rsidR="00FE470C">
        <w:rPr>
          <w:color w:val="000000" w:themeColor="text1"/>
        </w:rPr>
        <w:t xml:space="preserve">encies and no attenuation in the later frequencies. </w:t>
      </w:r>
      <w:r w:rsidR="00C109C9">
        <w:rPr>
          <w:color w:val="000000" w:themeColor="text1"/>
        </w:rPr>
        <w:t xml:space="preserve">Conveying it to be a successful high pass filter </w:t>
      </w:r>
      <w:r w:rsidR="00965D9B">
        <w:rPr>
          <w:color w:val="000000" w:themeColor="text1"/>
        </w:rPr>
        <w:t xml:space="preserve">as the </w:t>
      </w:r>
      <w:r w:rsidR="0067200D">
        <w:rPr>
          <w:color w:val="000000" w:themeColor="text1"/>
        </w:rPr>
        <w:t xml:space="preserve">lower frequencies have high attenuation compared to the much lower attenuation of the higher </w:t>
      </w:r>
      <w:r w:rsidR="00296F2F">
        <w:rPr>
          <w:color w:val="000000" w:themeColor="text1"/>
        </w:rPr>
        <w:t xml:space="preserve">frequencies. </w:t>
      </w:r>
    </w:p>
    <w:p w14:paraId="6174A49E" w14:textId="77777777" w:rsidR="009A3BF1" w:rsidRDefault="009A3BF1" w:rsidP="00F961B9">
      <w:pPr>
        <w:rPr>
          <w:color w:val="000000" w:themeColor="text1"/>
        </w:rPr>
      </w:pPr>
      <w:r>
        <w:rPr>
          <w:noProof/>
        </w:rPr>
        <w:lastRenderedPageBreak/>
        <w:drawing>
          <wp:inline distT="0" distB="0" distL="0" distR="0" wp14:anchorId="3A24988C" wp14:editId="094A9E0D">
            <wp:extent cx="3454400" cy="1985108"/>
            <wp:effectExtent l="0" t="0" r="12700" b="15240"/>
            <wp:docPr id="2016907179" name="Chart 1">
              <a:extLst xmlns:a="http://schemas.openxmlformats.org/drawingml/2006/main">
                <a:ext uri="{FF2B5EF4-FFF2-40B4-BE49-F238E27FC236}">
                  <a16:creationId xmlns:a16="http://schemas.microsoft.com/office/drawing/2014/main" id="{C05D642A-B543-E606-91C3-BC7C411D93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52135E2" w14:textId="31B51DE5" w:rsidR="009A3BF1" w:rsidRDefault="009A3BF1" w:rsidP="009A3BF1">
      <w:pPr>
        <w:jc w:val="center"/>
        <w:rPr>
          <w:i/>
          <w:iCs/>
          <w:color w:val="000000" w:themeColor="text1"/>
        </w:rPr>
      </w:pPr>
      <w:r>
        <w:rPr>
          <w:i/>
          <w:iCs/>
          <w:color w:val="000000" w:themeColor="text1"/>
        </w:rPr>
        <w:t>Figure</w:t>
      </w:r>
      <w:r w:rsidR="00B51A61">
        <w:rPr>
          <w:i/>
          <w:iCs/>
          <w:color w:val="000000" w:themeColor="text1"/>
        </w:rPr>
        <w:t xml:space="preserve"> 5 – Results of Physical High Pass Filter</w:t>
      </w:r>
    </w:p>
    <w:p w14:paraId="59696885" w14:textId="1CC3D143" w:rsidR="00B51A61" w:rsidRDefault="003D6BD0" w:rsidP="00B51A61">
      <w:pPr>
        <w:rPr>
          <w:color w:val="000000" w:themeColor="text1"/>
        </w:rPr>
      </w:pPr>
      <w:r>
        <w:rPr>
          <w:color w:val="000000" w:themeColor="text1"/>
        </w:rPr>
        <w:t>Demonstrated</w:t>
      </w:r>
      <w:r w:rsidR="00381CB1">
        <w:rPr>
          <w:color w:val="000000" w:themeColor="text1"/>
        </w:rPr>
        <w:t xml:space="preserve"> </w:t>
      </w:r>
      <w:r w:rsidR="00351FED">
        <w:rPr>
          <w:color w:val="000000" w:themeColor="text1"/>
        </w:rPr>
        <w:t xml:space="preserve">in figure 5 is a </w:t>
      </w:r>
      <w:r w:rsidR="00305541">
        <w:rPr>
          <w:color w:val="000000" w:themeColor="text1"/>
        </w:rPr>
        <w:t xml:space="preserve">near identical copy to figure </w:t>
      </w:r>
      <w:r w:rsidR="009861FF">
        <w:rPr>
          <w:color w:val="000000" w:themeColor="text1"/>
        </w:rPr>
        <w:t>4</w:t>
      </w:r>
      <w:r w:rsidR="001333FD">
        <w:rPr>
          <w:color w:val="000000" w:themeColor="text1"/>
        </w:rPr>
        <w:t xml:space="preserve">, the graph starts with a strong positive ascent in the early </w:t>
      </w:r>
      <w:r w:rsidR="00A2222B">
        <w:rPr>
          <w:color w:val="000000" w:themeColor="text1"/>
        </w:rPr>
        <w:t>stages and flattens out</w:t>
      </w:r>
      <w:r w:rsidR="00F8668D">
        <w:rPr>
          <w:color w:val="000000" w:themeColor="text1"/>
        </w:rPr>
        <w:t xml:space="preserve"> at the higher frequencies</w:t>
      </w:r>
      <w:r w:rsidR="003462F7">
        <w:rPr>
          <w:color w:val="000000" w:themeColor="text1"/>
        </w:rPr>
        <w:t xml:space="preserve">. </w:t>
      </w:r>
      <w:r w:rsidR="009D4C64">
        <w:rPr>
          <w:color w:val="000000" w:themeColor="text1"/>
        </w:rPr>
        <w:t xml:space="preserve">However, it lacks the </w:t>
      </w:r>
      <w:r w:rsidR="00A526E5">
        <w:rPr>
          <w:color w:val="000000" w:themeColor="text1"/>
        </w:rPr>
        <w:t xml:space="preserve">constancy of is simulative counterpart. </w:t>
      </w:r>
      <w:r w:rsidR="009C7F92">
        <w:rPr>
          <w:color w:val="000000" w:themeColor="text1"/>
        </w:rPr>
        <w:t xml:space="preserve">The data on the incline isn’t a complete correlation </w:t>
      </w:r>
      <w:r w:rsidR="008C64AE">
        <w:rPr>
          <w:color w:val="000000" w:themeColor="text1"/>
        </w:rPr>
        <w:t>and lacks the exact straight line of the simulation</w:t>
      </w:r>
      <w:r w:rsidR="00762386">
        <w:rPr>
          <w:color w:val="000000" w:themeColor="text1"/>
        </w:rPr>
        <w:t xml:space="preserve">. </w:t>
      </w:r>
    </w:p>
    <w:p w14:paraId="69607BE5" w14:textId="5107B766" w:rsidR="00762386" w:rsidRDefault="000B51C2" w:rsidP="00B51A61">
      <w:pPr>
        <w:rPr>
          <w:color w:val="000000" w:themeColor="text1"/>
        </w:rPr>
      </w:pPr>
      <w:r>
        <w:rPr>
          <w:noProof/>
        </w:rPr>
        <w:drawing>
          <wp:inline distT="0" distB="0" distL="0" distR="0" wp14:anchorId="3013AA2F" wp14:editId="5C88B6BE">
            <wp:extent cx="2986335" cy="1923940"/>
            <wp:effectExtent l="0" t="0" r="5080" b="635"/>
            <wp:docPr id="1490634362" name="Chart 1">
              <a:extLst xmlns:a="http://schemas.openxmlformats.org/drawingml/2006/main">
                <a:ext uri="{FF2B5EF4-FFF2-40B4-BE49-F238E27FC236}">
                  <a16:creationId xmlns:a16="http://schemas.microsoft.com/office/drawing/2014/main" id="{FD8E0413-B60F-6E63-45AE-E8236B084E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FC04A06" w14:textId="6B747ACF" w:rsidR="000B51C2" w:rsidRDefault="00326ED0" w:rsidP="000B51C2">
      <w:pPr>
        <w:jc w:val="center"/>
        <w:rPr>
          <w:i/>
          <w:iCs/>
          <w:color w:val="000000" w:themeColor="text1"/>
        </w:rPr>
      </w:pPr>
      <w:r>
        <w:rPr>
          <w:i/>
          <w:iCs/>
          <w:color w:val="000000" w:themeColor="text1"/>
        </w:rPr>
        <w:t xml:space="preserve">Figure 6 – Physical version </w:t>
      </w:r>
      <w:r w:rsidR="0023196C">
        <w:rPr>
          <w:i/>
          <w:iCs/>
          <w:color w:val="000000" w:themeColor="text1"/>
        </w:rPr>
        <w:t>of the Low Pass Filter</w:t>
      </w:r>
    </w:p>
    <w:p w14:paraId="60841408" w14:textId="46DC2401" w:rsidR="0023196C" w:rsidRPr="0023196C" w:rsidRDefault="0023196C" w:rsidP="0023196C">
      <w:pPr>
        <w:rPr>
          <w:color w:val="000000" w:themeColor="text1"/>
        </w:rPr>
      </w:pPr>
      <w:r>
        <w:rPr>
          <w:color w:val="000000" w:themeColor="text1"/>
        </w:rPr>
        <w:t xml:space="preserve">Conveyed in figure six is a near replica of </w:t>
      </w:r>
      <w:r w:rsidR="00FD021B">
        <w:rPr>
          <w:color w:val="000000" w:themeColor="text1"/>
        </w:rPr>
        <w:t xml:space="preserve">figure 3. The graph starts with a no gradient line and progresses to a strong </w:t>
      </w:r>
      <w:r w:rsidR="00CF5297">
        <w:rPr>
          <w:color w:val="000000" w:themeColor="text1"/>
        </w:rPr>
        <w:t>negative decline at a higher frequency.</w:t>
      </w:r>
    </w:p>
    <w:p w14:paraId="083B55B5" w14:textId="535F7293" w:rsidR="001D53DB" w:rsidRDefault="001D53DB" w:rsidP="00955946">
      <w:pPr>
        <w:pStyle w:val="Heading1"/>
      </w:pPr>
      <w:bookmarkStart w:id="12" w:name="_Toc228514965"/>
      <w:bookmarkStart w:id="13" w:name="_Toc228515332"/>
      <w:r>
        <w:t>Discussion</w:t>
      </w:r>
      <w:bookmarkEnd w:id="12"/>
      <w:bookmarkEnd w:id="13"/>
      <w:r>
        <w:t xml:space="preserve"> </w:t>
      </w:r>
    </w:p>
    <w:p w14:paraId="6FFDDF34" w14:textId="36161549" w:rsidR="00F961B9" w:rsidRDefault="00403237" w:rsidP="00F961B9">
      <w:pPr>
        <w:rPr>
          <w:color w:val="000000" w:themeColor="text1"/>
        </w:rPr>
      </w:pPr>
      <w:r>
        <w:rPr>
          <w:color w:val="000000" w:themeColor="text1"/>
        </w:rPr>
        <w:t xml:space="preserve">As seen in </w:t>
      </w:r>
      <w:r w:rsidR="00A20FE5">
        <w:rPr>
          <w:color w:val="000000" w:themeColor="text1"/>
        </w:rPr>
        <w:t>figures 5 and 6 the result</w:t>
      </w:r>
      <w:r w:rsidR="00EE212F">
        <w:rPr>
          <w:color w:val="000000" w:themeColor="text1"/>
        </w:rPr>
        <w:t>s show minor</w:t>
      </w:r>
      <w:r w:rsidR="00A20FE5">
        <w:rPr>
          <w:color w:val="000000" w:themeColor="text1"/>
        </w:rPr>
        <w:t xml:space="preserve"> differ</w:t>
      </w:r>
      <w:r w:rsidR="00EE212F">
        <w:rPr>
          <w:color w:val="000000" w:themeColor="text1"/>
        </w:rPr>
        <w:t xml:space="preserve">ences to </w:t>
      </w:r>
      <w:r w:rsidR="00E97503">
        <w:rPr>
          <w:color w:val="000000" w:themeColor="text1"/>
        </w:rPr>
        <w:t xml:space="preserve">that of the </w:t>
      </w:r>
      <w:r w:rsidR="00582E5E">
        <w:rPr>
          <w:color w:val="000000" w:themeColor="text1"/>
        </w:rPr>
        <w:t xml:space="preserve">simulative counterparts. Breadboards have </w:t>
      </w:r>
      <w:r w:rsidR="00D51D15">
        <w:rPr>
          <w:color w:val="000000" w:themeColor="text1"/>
        </w:rPr>
        <w:t>a higher internal resistance as each joint activates a whole row</w:t>
      </w:r>
      <w:r w:rsidR="00EF6A65">
        <w:rPr>
          <w:color w:val="000000" w:themeColor="text1"/>
        </w:rPr>
        <w:t xml:space="preserve"> leaving unneeded </w:t>
      </w:r>
      <w:r w:rsidR="00F86638">
        <w:rPr>
          <w:color w:val="000000" w:themeColor="text1"/>
        </w:rPr>
        <w:t>wire length in the circuit</w:t>
      </w:r>
      <w:r w:rsidR="00D51D15">
        <w:rPr>
          <w:color w:val="000000" w:themeColor="text1"/>
        </w:rPr>
        <w:t>, furthermore older bread</w:t>
      </w:r>
      <w:r w:rsidR="00151480">
        <w:rPr>
          <w:color w:val="000000" w:themeColor="text1"/>
        </w:rPr>
        <w:t>b</w:t>
      </w:r>
      <w:r w:rsidR="003C3235">
        <w:rPr>
          <w:color w:val="000000" w:themeColor="text1"/>
        </w:rPr>
        <w:t xml:space="preserve">oards have higher oxidisation, causing connections to be less successful </w:t>
      </w:r>
      <w:r w:rsidR="009669DE">
        <w:rPr>
          <w:color w:val="000000" w:themeColor="text1"/>
        </w:rPr>
        <w:t>and therefore have a higher resistance</w:t>
      </w:r>
      <w:r w:rsidR="003547C6">
        <w:rPr>
          <w:color w:val="000000" w:themeColor="text1"/>
        </w:rPr>
        <w:t xml:space="preserve"> (</w:t>
      </w:r>
      <w:r w:rsidR="00B04F75">
        <w:rPr>
          <w:color w:val="000000" w:themeColor="text1"/>
        </w:rPr>
        <w:t>Breadboard contact resistance</w:t>
      </w:r>
      <w:r w:rsidR="000F3687">
        <w:rPr>
          <w:color w:val="000000" w:themeColor="text1"/>
        </w:rPr>
        <w:t xml:space="preserve"> 2023)</w:t>
      </w:r>
      <w:r w:rsidR="009669DE">
        <w:rPr>
          <w:color w:val="000000" w:themeColor="text1"/>
        </w:rPr>
        <w:t>. Increased resistance will obscure the results</w:t>
      </w:r>
      <w:r w:rsidR="00563EF3">
        <w:rPr>
          <w:color w:val="000000" w:themeColor="text1"/>
        </w:rPr>
        <w:t xml:space="preserve">. Filter circuits rely on the </w:t>
      </w:r>
      <w:r w:rsidR="00B1038B">
        <w:rPr>
          <w:color w:val="000000" w:themeColor="text1"/>
        </w:rPr>
        <w:t xml:space="preserve">discharge and charge loop of the capacitor. </w:t>
      </w:r>
      <w:r w:rsidR="00F961B9" w:rsidRPr="00F961B9">
        <w:rPr>
          <w:color w:val="000000" w:themeColor="text1"/>
        </w:rPr>
        <w:t>τ=RC</w:t>
      </w:r>
      <w:r w:rsidR="00F961B9">
        <w:rPr>
          <w:color w:val="000000" w:themeColor="text1"/>
        </w:rPr>
        <w:t xml:space="preserve"> </w:t>
      </w:r>
      <w:r w:rsidR="00A410CD">
        <w:rPr>
          <w:color w:val="000000" w:themeColor="text1"/>
        </w:rPr>
        <w:t xml:space="preserve">is the formula </w:t>
      </w:r>
      <w:r w:rsidR="00B23A20">
        <w:rPr>
          <w:color w:val="000000" w:themeColor="text1"/>
        </w:rPr>
        <w:t xml:space="preserve">relating time charge circuit, resistance and </w:t>
      </w:r>
      <w:r w:rsidR="00DC4564">
        <w:rPr>
          <w:color w:val="000000" w:themeColor="text1"/>
        </w:rPr>
        <w:t xml:space="preserve">capacitance. </w:t>
      </w:r>
      <w:r w:rsidR="006348F1">
        <w:rPr>
          <w:color w:val="000000" w:themeColor="text1"/>
        </w:rPr>
        <w:t xml:space="preserve">As shown resistance is directly proportional to capacitance so </w:t>
      </w:r>
      <w:r w:rsidR="00627BC5">
        <w:rPr>
          <w:color w:val="000000" w:themeColor="text1"/>
        </w:rPr>
        <w:t xml:space="preserve">as the resistance increases so does the charge </w:t>
      </w:r>
      <w:r w:rsidR="00CD6D8D">
        <w:rPr>
          <w:color w:val="000000" w:themeColor="text1"/>
        </w:rPr>
        <w:t>time cycle</w:t>
      </w:r>
      <w:r w:rsidR="00FC2B94">
        <w:rPr>
          <w:color w:val="000000" w:themeColor="text1"/>
        </w:rPr>
        <w:t xml:space="preserve"> (Electronic tutorials 2018)</w:t>
      </w:r>
      <w:r w:rsidR="00CD6D8D">
        <w:rPr>
          <w:color w:val="000000" w:themeColor="text1"/>
        </w:rPr>
        <w:t xml:space="preserve">. </w:t>
      </w:r>
      <w:r w:rsidR="007276C3">
        <w:rPr>
          <w:color w:val="000000" w:themeColor="text1"/>
        </w:rPr>
        <w:t xml:space="preserve">The increased time </w:t>
      </w:r>
      <w:r w:rsidR="007276C3">
        <w:rPr>
          <w:color w:val="000000" w:themeColor="text1"/>
        </w:rPr>
        <w:lastRenderedPageBreak/>
        <w:t xml:space="preserve">will change the </w:t>
      </w:r>
      <w:r w:rsidR="005B6E63">
        <w:rPr>
          <w:color w:val="000000" w:themeColor="text1"/>
        </w:rPr>
        <w:t>capacitors’</w:t>
      </w:r>
      <w:r w:rsidR="008A75F8">
        <w:rPr>
          <w:color w:val="000000" w:themeColor="text1"/>
        </w:rPr>
        <w:t xml:space="preserve"> ability to attenuate the signal </w:t>
      </w:r>
      <w:r w:rsidR="002F74E3">
        <w:rPr>
          <w:color w:val="000000" w:themeColor="text1"/>
        </w:rPr>
        <w:t>from each frequenc</w:t>
      </w:r>
      <w:r w:rsidR="00403AAF">
        <w:rPr>
          <w:color w:val="000000" w:themeColor="text1"/>
        </w:rPr>
        <w:t xml:space="preserve">y. </w:t>
      </w:r>
      <w:r w:rsidR="003D789D">
        <w:rPr>
          <w:color w:val="000000" w:themeColor="text1"/>
        </w:rPr>
        <w:t xml:space="preserve">Leading to a result showing a higher attenuation then </w:t>
      </w:r>
      <w:r w:rsidR="00C71F12">
        <w:rPr>
          <w:color w:val="000000" w:themeColor="text1"/>
        </w:rPr>
        <w:t xml:space="preserve">expected. </w:t>
      </w:r>
      <w:r w:rsidR="008D0305">
        <w:rPr>
          <w:color w:val="000000" w:themeColor="text1"/>
        </w:rPr>
        <w:t>In an RC</w:t>
      </w:r>
      <w:r w:rsidR="00320230">
        <w:rPr>
          <w:color w:val="000000" w:themeColor="text1"/>
        </w:rPr>
        <w:t xml:space="preserve"> circuit, the attenuation is determined by the voltage division between the re</w:t>
      </w:r>
      <w:r w:rsidR="004F7435">
        <w:rPr>
          <w:color w:val="000000" w:themeColor="text1"/>
        </w:rPr>
        <w:t xml:space="preserve">sistor and the capacitor. If the </w:t>
      </w:r>
      <w:r w:rsidR="00515153">
        <w:rPr>
          <w:color w:val="000000" w:themeColor="text1"/>
        </w:rPr>
        <w:t>resistors value increases e balance between the two components shifts leading to</w:t>
      </w:r>
      <w:r w:rsidR="008F739F">
        <w:rPr>
          <w:color w:val="000000" w:themeColor="text1"/>
        </w:rPr>
        <w:t xml:space="preserve"> a higher or lower (</w:t>
      </w:r>
      <w:r w:rsidR="00574A75">
        <w:rPr>
          <w:color w:val="000000" w:themeColor="text1"/>
        </w:rPr>
        <w:t>reprehensively</w:t>
      </w:r>
      <w:r w:rsidR="008F739F">
        <w:rPr>
          <w:color w:val="000000" w:themeColor="text1"/>
        </w:rPr>
        <w:t>)</w:t>
      </w:r>
      <w:r w:rsidR="00574A75">
        <w:rPr>
          <w:color w:val="000000" w:themeColor="text1"/>
        </w:rPr>
        <w:t xml:space="preserve"> cut ff frequency. </w:t>
      </w:r>
    </w:p>
    <w:p w14:paraId="7BFC5D34" w14:textId="44583B51" w:rsidR="005B6E63" w:rsidRDefault="005B6E63" w:rsidP="00F961B9">
      <w:pPr>
        <w:rPr>
          <w:color w:val="000000" w:themeColor="text1"/>
        </w:rPr>
      </w:pPr>
      <w:r>
        <w:rPr>
          <w:color w:val="000000" w:themeColor="text1"/>
        </w:rPr>
        <w:t xml:space="preserve">More to the point, </w:t>
      </w:r>
      <w:r w:rsidR="00E6149B">
        <w:rPr>
          <w:color w:val="000000" w:themeColor="text1"/>
        </w:rPr>
        <w:t xml:space="preserve">human error </w:t>
      </w:r>
      <w:r w:rsidR="00A516BF">
        <w:rPr>
          <w:color w:val="000000" w:themeColor="text1"/>
        </w:rPr>
        <w:t xml:space="preserve">will play a more significant role in the physical </w:t>
      </w:r>
      <w:r w:rsidR="00F05DD6">
        <w:rPr>
          <w:color w:val="000000" w:themeColor="text1"/>
        </w:rPr>
        <w:t>circuits</w:t>
      </w:r>
      <w:r w:rsidR="007177C2">
        <w:rPr>
          <w:color w:val="000000" w:themeColor="text1"/>
        </w:rPr>
        <w:t xml:space="preserve"> </w:t>
      </w:r>
      <w:r w:rsidR="00105ADB">
        <w:rPr>
          <w:color w:val="000000" w:themeColor="text1"/>
        </w:rPr>
        <w:t xml:space="preserve">as the human eye has to read the oscilloscope </w:t>
      </w:r>
      <w:r w:rsidR="00F57950">
        <w:rPr>
          <w:color w:val="000000" w:themeColor="text1"/>
        </w:rPr>
        <w:t xml:space="preserve">meaning a higher </w:t>
      </w:r>
      <w:r w:rsidR="00355763">
        <w:rPr>
          <w:color w:val="000000" w:themeColor="text1"/>
        </w:rPr>
        <w:t xml:space="preserve">uncertainty in data collection. </w:t>
      </w:r>
      <w:r w:rsidR="00231AF1">
        <w:rPr>
          <w:color w:val="000000" w:themeColor="text1"/>
        </w:rPr>
        <w:t xml:space="preserve">Furthermore, the </w:t>
      </w:r>
      <w:r w:rsidR="009F36E3">
        <w:rPr>
          <w:color w:val="000000" w:themeColor="text1"/>
        </w:rPr>
        <w:t>act of inserting a component or wire to the breadboard could have been done unsatisfactorily. Leading a higher resistance</w:t>
      </w:r>
      <w:r w:rsidR="00FE5104">
        <w:rPr>
          <w:color w:val="000000" w:themeColor="text1"/>
        </w:rPr>
        <w:t xml:space="preserve"> or poorer connection. </w:t>
      </w:r>
      <w:r w:rsidR="00A367D7">
        <w:rPr>
          <w:color w:val="000000" w:themeColor="text1"/>
        </w:rPr>
        <w:t xml:space="preserve">Although neither major </w:t>
      </w:r>
      <w:r w:rsidR="00BF27BA">
        <w:rPr>
          <w:color w:val="000000" w:themeColor="text1"/>
        </w:rPr>
        <w:t>mistake</w:t>
      </w:r>
      <w:r w:rsidR="00A367D7">
        <w:rPr>
          <w:color w:val="000000" w:themeColor="text1"/>
        </w:rPr>
        <w:t xml:space="preserve"> the a</w:t>
      </w:r>
      <w:r w:rsidR="00A20AEC">
        <w:rPr>
          <w:color w:val="000000" w:themeColor="text1"/>
        </w:rPr>
        <w:t>ccuracy</w:t>
      </w:r>
      <w:r w:rsidR="00A367D7">
        <w:rPr>
          <w:color w:val="000000" w:themeColor="text1"/>
        </w:rPr>
        <w:t xml:space="preserve"> of the simulation is </w:t>
      </w:r>
      <w:r w:rsidR="003A15E9">
        <w:rPr>
          <w:color w:val="000000" w:themeColor="text1"/>
        </w:rPr>
        <w:t>near perfect meaning small variations in the data will lead to a massive obscuration in results.</w:t>
      </w:r>
      <w:r w:rsidR="002A0480">
        <w:rPr>
          <w:color w:val="000000" w:themeColor="text1"/>
        </w:rPr>
        <w:t xml:space="preserve">(BBC </w:t>
      </w:r>
      <w:r w:rsidR="00A26E66">
        <w:rPr>
          <w:color w:val="000000" w:themeColor="text1"/>
        </w:rPr>
        <w:t>2019)</w:t>
      </w:r>
    </w:p>
    <w:p w14:paraId="09523FB7" w14:textId="5DCBDFC9" w:rsidR="00F831BA" w:rsidRDefault="00B6337C" w:rsidP="00F961B9">
      <w:pPr>
        <w:rPr>
          <w:color w:val="000000" w:themeColor="text1"/>
        </w:rPr>
      </w:pPr>
      <w:r w:rsidRPr="00B6337C">
        <w:rPr>
          <w:noProof/>
          <w:color w:val="000000" w:themeColor="text1"/>
        </w:rPr>
        <w:drawing>
          <wp:inline distT="0" distB="0" distL="0" distR="0" wp14:anchorId="715504FF" wp14:editId="65ADA8D0">
            <wp:extent cx="1226926" cy="693480"/>
            <wp:effectExtent l="0" t="0" r="0" b="0"/>
            <wp:docPr id="673274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274812" name=""/>
                    <pic:cNvPicPr/>
                  </pic:nvPicPr>
                  <pic:blipFill>
                    <a:blip r:embed="rId16"/>
                    <a:stretch>
                      <a:fillRect/>
                    </a:stretch>
                  </pic:blipFill>
                  <pic:spPr>
                    <a:xfrm>
                      <a:off x="0" y="0"/>
                      <a:ext cx="1226926" cy="693480"/>
                    </a:xfrm>
                    <a:prstGeom prst="rect">
                      <a:avLst/>
                    </a:prstGeom>
                  </pic:spPr>
                </pic:pic>
              </a:graphicData>
            </a:graphic>
          </wp:inline>
        </w:drawing>
      </w:r>
    </w:p>
    <w:p w14:paraId="6A4C3FA2" w14:textId="5660FB9E" w:rsidR="00B6337C" w:rsidRDefault="00630464" w:rsidP="00B6337C">
      <w:pPr>
        <w:jc w:val="center"/>
        <w:rPr>
          <w:i/>
          <w:iCs/>
          <w:color w:val="000000" w:themeColor="text1"/>
        </w:rPr>
      </w:pPr>
      <w:r>
        <w:rPr>
          <w:i/>
          <w:iCs/>
          <w:color w:val="000000" w:themeColor="text1"/>
        </w:rPr>
        <w:t>Equation 2</w:t>
      </w:r>
      <w:r w:rsidR="00C6148A">
        <w:rPr>
          <w:i/>
          <w:iCs/>
          <w:color w:val="000000" w:themeColor="text1"/>
        </w:rPr>
        <w:t xml:space="preserve"> – Equation to Calculate Cut of Frequencies. </w:t>
      </w:r>
    </w:p>
    <w:p w14:paraId="5D35BD73" w14:textId="3A556147" w:rsidR="00B753DC" w:rsidRDefault="00113E2B" w:rsidP="00B753DC">
      <w:pPr>
        <w:rPr>
          <w:color w:val="000000" w:themeColor="text1"/>
        </w:rPr>
      </w:pPr>
      <w:r>
        <w:rPr>
          <w:color w:val="000000" w:themeColor="text1"/>
        </w:rPr>
        <w:t xml:space="preserve">Using equation 2 </w:t>
      </w:r>
      <w:r w:rsidR="00103E9F">
        <w:rPr>
          <w:color w:val="000000" w:themeColor="text1"/>
        </w:rPr>
        <w:t>the theoretical cut off fre</w:t>
      </w:r>
      <w:r w:rsidR="00B11A94">
        <w:rPr>
          <w:color w:val="000000" w:themeColor="text1"/>
        </w:rPr>
        <w:t>quency</w:t>
      </w:r>
      <w:r w:rsidR="00536AE9">
        <w:rPr>
          <w:color w:val="000000" w:themeColor="text1"/>
        </w:rPr>
        <w:t xml:space="preserve"> of the low pass </w:t>
      </w:r>
      <w:r w:rsidR="00C85BBB">
        <w:rPr>
          <w:color w:val="000000" w:themeColor="text1"/>
        </w:rPr>
        <w:t>filter</w:t>
      </w:r>
      <w:r w:rsidR="00B11A94">
        <w:rPr>
          <w:color w:val="000000" w:themeColor="text1"/>
        </w:rPr>
        <w:t xml:space="preserve"> can be calculated to be </w:t>
      </w:r>
      <w:r w:rsidR="004F0BA0" w:rsidRPr="004F0BA0">
        <w:rPr>
          <w:color w:val="000000" w:themeColor="text1"/>
        </w:rPr>
        <w:t>28420.5</w:t>
      </w:r>
      <w:r w:rsidR="004F0BA0">
        <w:rPr>
          <w:color w:val="000000" w:themeColor="text1"/>
        </w:rPr>
        <w:t xml:space="preserve"> </w:t>
      </w:r>
      <w:r w:rsidR="00A1701F">
        <w:rPr>
          <w:color w:val="000000" w:themeColor="text1"/>
        </w:rPr>
        <w:t>hz</w:t>
      </w:r>
      <w:r w:rsidR="00EC5982">
        <w:rPr>
          <w:color w:val="000000" w:themeColor="text1"/>
        </w:rPr>
        <w:t xml:space="preserve"> and using graph </w:t>
      </w:r>
      <w:r w:rsidR="008C17F0">
        <w:rPr>
          <w:color w:val="000000" w:themeColor="text1"/>
        </w:rPr>
        <w:t xml:space="preserve">extrapolation we can see that the </w:t>
      </w:r>
      <w:r w:rsidR="0008498B">
        <w:rPr>
          <w:color w:val="000000" w:themeColor="text1"/>
        </w:rPr>
        <w:t xml:space="preserve">physical and simulated </w:t>
      </w:r>
      <w:r w:rsidR="00C85BBB">
        <w:rPr>
          <w:color w:val="000000" w:themeColor="text1"/>
        </w:rPr>
        <w:t>low</w:t>
      </w:r>
      <w:r w:rsidR="0008498B">
        <w:rPr>
          <w:color w:val="000000" w:themeColor="text1"/>
        </w:rPr>
        <w:t xml:space="preserve"> pass filters produced cut off frequencies of </w:t>
      </w:r>
      <w:r w:rsidR="00C85BBB">
        <w:rPr>
          <w:color w:val="000000" w:themeColor="text1"/>
        </w:rPr>
        <w:t>26100 and 27600</w:t>
      </w:r>
      <w:r w:rsidR="008377FE">
        <w:rPr>
          <w:color w:val="000000" w:themeColor="text1"/>
        </w:rPr>
        <w:t xml:space="preserve"> respectively. The physical high </w:t>
      </w:r>
      <w:r w:rsidR="00C306CD">
        <w:rPr>
          <w:color w:val="000000" w:themeColor="text1"/>
        </w:rPr>
        <w:t xml:space="preserve">pass filter had a higher </w:t>
      </w:r>
      <w:r w:rsidR="0091592F">
        <w:rPr>
          <w:color w:val="000000" w:themeColor="text1"/>
        </w:rPr>
        <w:t xml:space="preserve">resistance due to </w:t>
      </w:r>
      <w:r w:rsidR="008C3B7E">
        <w:rPr>
          <w:color w:val="000000" w:themeColor="text1"/>
        </w:rPr>
        <w:t xml:space="preserve">breadboard </w:t>
      </w:r>
      <w:r w:rsidR="00197AFB">
        <w:rPr>
          <w:color w:val="000000" w:themeColor="text1"/>
        </w:rPr>
        <w:t xml:space="preserve">related impurities (mentioned prior) and </w:t>
      </w:r>
      <w:r w:rsidR="00277896">
        <w:rPr>
          <w:color w:val="000000" w:themeColor="text1"/>
        </w:rPr>
        <w:t xml:space="preserve">human error. As the resistance increases the efficiency of the filter decreases allowing a wider range of </w:t>
      </w:r>
      <w:r w:rsidR="005F0FF4">
        <w:rPr>
          <w:color w:val="000000" w:themeColor="text1"/>
        </w:rPr>
        <w:t>data to pass through</w:t>
      </w:r>
      <w:r w:rsidR="007E39FB">
        <w:rPr>
          <w:color w:val="000000" w:themeColor="text1"/>
        </w:rPr>
        <w:t xml:space="preserve">, explaining the lower </w:t>
      </w:r>
      <w:r w:rsidR="00517207">
        <w:rPr>
          <w:color w:val="000000" w:themeColor="text1"/>
        </w:rPr>
        <w:t xml:space="preserve">hz value. </w:t>
      </w:r>
      <w:r w:rsidR="00C11A90">
        <w:rPr>
          <w:color w:val="000000" w:themeColor="text1"/>
        </w:rPr>
        <w:t xml:space="preserve">Furthermore, a theoretical calculated value fails to include internal </w:t>
      </w:r>
      <w:r w:rsidR="00A04F95">
        <w:rPr>
          <w:color w:val="000000" w:themeColor="text1"/>
        </w:rPr>
        <w:t>resistances</w:t>
      </w:r>
      <w:r w:rsidR="00C11A90">
        <w:rPr>
          <w:color w:val="000000" w:themeColor="text1"/>
        </w:rPr>
        <w:t xml:space="preserve"> of wires and signal ge</w:t>
      </w:r>
      <w:r w:rsidR="00A04F95">
        <w:rPr>
          <w:color w:val="000000" w:themeColor="text1"/>
        </w:rPr>
        <w:t>nerators a like.</w:t>
      </w:r>
      <w:r w:rsidR="00415744">
        <w:rPr>
          <w:color w:val="000000" w:themeColor="text1"/>
        </w:rPr>
        <w:t xml:space="preserve"> </w:t>
      </w:r>
      <w:r w:rsidR="000A2D02">
        <w:rPr>
          <w:color w:val="000000" w:themeColor="text1"/>
        </w:rPr>
        <w:t>(</w:t>
      </w:r>
      <w:r w:rsidR="00384D39">
        <w:rPr>
          <w:color w:val="000000" w:themeColor="text1"/>
        </w:rPr>
        <w:t>PhET Simulations 2026)</w:t>
      </w:r>
      <w:r w:rsidR="00A04F95">
        <w:rPr>
          <w:color w:val="000000" w:themeColor="text1"/>
        </w:rPr>
        <w:t xml:space="preserve"> More to the las point, this re affirms the </w:t>
      </w:r>
      <w:r w:rsidR="00BB30CD">
        <w:rPr>
          <w:color w:val="000000" w:themeColor="text1"/>
        </w:rPr>
        <w:t xml:space="preserve">ideology that increased resistance effects the response of </w:t>
      </w:r>
      <w:r w:rsidR="0025425C">
        <w:rPr>
          <w:color w:val="000000" w:themeColor="text1"/>
        </w:rPr>
        <w:t xml:space="preserve">a cut off frequency. </w:t>
      </w:r>
      <w:r w:rsidR="00CB3343">
        <w:rPr>
          <w:color w:val="000000" w:themeColor="text1"/>
        </w:rPr>
        <w:t>Moreover</w:t>
      </w:r>
      <w:r w:rsidR="0025425C">
        <w:rPr>
          <w:color w:val="000000" w:themeColor="text1"/>
        </w:rPr>
        <w:t xml:space="preserve">, simulators </w:t>
      </w:r>
      <w:r w:rsidR="00BB0543">
        <w:rPr>
          <w:color w:val="000000" w:themeColor="text1"/>
        </w:rPr>
        <w:t>often model realistic capacitor effects such as</w:t>
      </w:r>
      <w:r w:rsidR="000D7C80">
        <w:rPr>
          <w:color w:val="000000" w:themeColor="text1"/>
        </w:rPr>
        <w:t xml:space="preserve"> leakage resistance and frequency dependan</w:t>
      </w:r>
      <w:r w:rsidR="00CB3343">
        <w:rPr>
          <w:color w:val="000000" w:themeColor="text1"/>
        </w:rPr>
        <w:t>t</w:t>
      </w:r>
      <w:r w:rsidR="00415744">
        <w:rPr>
          <w:color w:val="000000" w:themeColor="text1"/>
        </w:rPr>
        <w:t xml:space="preserve"> </w:t>
      </w:r>
      <w:r w:rsidR="002B7A8A">
        <w:rPr>
          <w:color w:val="000000" w:themeColor="text1"/>
        </w:rPr>
        <w:t>(</w:t>
      </w:r>
      <w:r w:rsidR="000B2F23">
        <w:rPr>
          <w:color w:val="000000" w:themeColor="text1"/>
        </w:rPr>
        <w:t xml:space="preserve">Ahmad </w:t>
      </w:r>
      <w:r w:rsidR="00415744">
        <w:rPr>
          <w:color w:val="000000" w:themeColor="text1"/>
        </w:rPr>
        <w:t>2018)</w:t>
      </w:r>
      <w:r w:rsidR="00390668">
        <w:rPr>
          <w:color w:val="000000" w:themeColor="text1"/>
        </w:rPr>
        <w:t xml:space="preserve">. </w:t>
      </w:r>
      <w:r w:rsidR="00C120EA">
        <w:rPr>
          <w:color w:val="000000" w:themeColor="text1"/>
        </w:rPr>
        <w:t xml:space="preserve">Although only minor differences the change </w:t>
      </w:r>
      <w:r w:rsidR="004C5090">
        <w:rPr>
          <w:color w:val="000000" w:themeColor="text1"/>
        </w:rPr>
        <w:t>of</w:t>
      </w:r>
      <w:r w:rsidR="00C120EA">
        <w:rPr>
          <w:color w:val="000000" w:themeColor="text1"/>
        </w:rPr>
        <w:t xml:space="preserve"> capacitance </w:t>
      </w:r>
      <w:r w:rsidR="004C5090">
        <w:rPr>
          <w:color w:val="000000" w:themeColor="text1"/>
        </w:rPr>
        <w:t xml:space="preserve">it will </w:t>
      </w:r>
      <w:r w:rsidR="00F57402">
        <w:rPr>
          <w:color w:val="000000" w:themeColor="text1"/>
        </w:rPr>
        <w:t>affect</w:t>
      </w:r>
      <w:r w:rsidR="004C5090">
        <w:rPr>
          <w:color w:val="000000" w:themeColor="text1"/>
        </w:rPr>
        <w:t xml:space="preserve"> the </w:t>
      </w:r>
      <w:r w:rsidR="00F57402">
        <w:rPr>
          <w:color w:val="000000" w:themeColor="text1"/>
        </w:rPr>
        <w:t xml:space="preserve">overall cut off frequency. </w:t>
      </w:r>
      <w:r w:rsidR="00841BFE">
        <w:rPr>
          <w:color w:val="000000" w:themeColor="text1"/>
        </w:rPr>
        <w:t>Explaining</w:t>
      </w:r>
      <w:r w:rsidR="00F57402">
        <w:rPr>
          <w:color w:val="000000" w:themeColor="text1"/>
        </w:rPr>
        <w:t xml:space="preserve"> w</w:t>
      </w:r>
      <w:r w:rsidR="00841BFE">
        <w:rPr>
          <w:color w:val="000000" w:themeColor="text1"/>
        </w:rPr>
        <w:t>hy</w:t>
      </w:r>
      <w:r w:rsidR="00F57402">
        <w:rPr>
          <w:color w:val="000000" w:themeColor="text1"/>
        </w:rPr>
        <w:t xml:space="preserve"> the simulated version is out by </w:t>
      </w:r>
      <w:r w:rsidR="00841BFE">
        <w:rPr>
          <w:color w:val="000000" w:themeColor="text1"/>
        </w:rPr>
        <w:t xml:space="preserve">2.88 percent. </w:t>
      </w:r>
      <w:r w:rsidR="00F57402">
        <w:rPr>
          <w:color w:val="000000" w:themeColor="text1"/>
        </w:rPr>
        <w:t xml:space="preserve"> </w:t>
      </w:r>
    </w:p>
    <w:p w14:paraId="484B5819" w14:textId="253A9B02" w:rsidR="00DB36F2" w:rsidRDefault="00DB36F2" w:rsidP="00B753DC">
      <w:pPr>
        <w:rPr>
          <w:color w:val="000000" w:themeColor="text1"/>
        </w:rPr>
      </w:pPr>
      <w:r>
        <w:rPr>
          <w:color w:val="000000" w:themeColor="text1"/>
        </w:rPr>
        <w:t xml:space="preserve">Finally, using equation 2 </w:t>
      </w:r>
      <w:r w:rsidR="00175911">
        <w:rPr>
          <w:color w:val="000000" w:themeColor="text1"/>
        </w:rPr>
        <w:t>the theoretical cut off frequency of the high pass filter can be calculated</w:t>
      </w:r>
      <w:r w:rsidR="00087DF6">
        <w:rPr>
          <w:color w:val="000000" w:themeColor="text1"/>
        </w:rPr>
        <w:t xml:space="preserve"> to be</w:t>
      </w:r>
      <w:r w:rsidR="002F5C43">
        <w:rPr>
          <w:color w:val="000000" w:themeColor="text1"/>
        </w:rPr>
        <w:t xml:space="preserve"> </w:t>
      </w:r>
      <w:r w:rsidR="002F5C43" w:rsidRPr="002F5C43">
        <w:rPr>
          <w:color w:val="000000" w:themeColor="text1"/>
        </w:rPr>
        <w:t>1061</w:t>
      </w:r>
      <w:r w:rsidR="00D0495B">
        <w:rPr>
          <w:color w:val="000000" w:themeColor="text1"/>
        </w:rPr>
        <w:t xml:space="preserve">hz, however through </w:t>
      </w:r>
      <w:r w:rsidR="00085FB6">
        <w:rPr>
          <w:color w:val="000000" w:themeColor="text1"/>
        </w:rPr>
        <w:t>extrapolation</w:t>
      </w:r>
      <w:r w:rsidR="00D0495B">
        <w:rPr>
          <w:color w:val="000000" w:themeColor="text1"/>
        </w:rPr>
        <w:t xml:space="preserve"> of the graphs the physical and </w:t>
      </w:r>
      <w:r w:rsidR="00085FB6">
        <w:rPr>
          <w:color w:val="000000" w:themeColor="text1"/>
        </w:rPr>
        <w:t xml:space="preserve">simulation </w:t>
      </w:r>
      <w:r w:rsidR="00D52137">
        <w:rPr>
          <w:color w:val="000000" w:themeColor="text1"/>
        </w:rPr>
        <w:t>versions</w:t>
      </w:r>
      <w:r w:rsidR="00085FB6">
        <w:rPr>
          <w:color w:val="000000" w:themeColor="text1"/>
        </w:rPr>
        <w:t xml:space="preserve"> of the high pass filter reported cut off frequenc</w:t>
      </w:r>
      <w:r w:rsidR="00821AC3">
        <w:rPr>
          <w:color w:val="000000" w:themeColor="text1"/>
        </w:rPr>
        <w:t>ies</w:t>
      </w:r>
      <w:r w:rsidR="00085FB6">
        <w:rPr>
          <w:color w:val="000000" w:themeColor="text1"/>
        </w:rPr>
        <w:t xml:space="preserve"> of </w:t>
      </w:r>
      <w:r w:rsidR="0090358B">
        <w:rPr>
          <w:color w:val="000000" w:themeColor="text1"/>
        </w:rPr>
        <w:t>1175hz and 1</w:t>
      </w:r>
      <w:r w:rsidR="008C5E6B">
        <w:rPr>
          <w:color w:val="000000" w:themeColor="text1"/>
        </w:rPr>
        <w:t>0</w:t>
      </w:r>
      <w:r w:rsidR="0090358B">
        <w:rPr>
          <w:color w:val="000000" w:themeColor="text1"/>
        </w:rPr>
        <w:t>75hz respectively</w:t>
      </w:r>
      <w:r w:rsidR="008875BC">
        <w:rPr>
          <w:color w:val="000000" w:themeColor="text1"/>
        </w:rPr>
        <w:t xml:space="preserve">. </w:t>
      </w:r>
      <w:r w:rsidR="008C5E6B">
        <w:rPr>
          <w:color w:val="000000" w:themeColor="text1"/>
        </w:rPr>
        <w:t xml:space="preserve">As the simulated value only showed </w:t>
      </w:r>
      <w:r w:rsidR="00F442E3">
        <w:rPr>
          <w:color w:val="000000" w:themeColor="text1"/>
        </w:rPr>
        <w:t>an impurity of 1.3 percent</w:t>
      </w:r>
      <w:r w:rsidR="00D52137">
        <w:rPr>
          <w:color w:val="000000" w:themeColor="text1"/>
        </w:rPr>
        <w:t>, it</w:t>
      </w:r>
      <w:r w:rsidR="00821AC3">
        <w:rPr>
          <w:color w:val="000000" w:themeColor="text1"/>
        </w:rPr>
        <w:t xml:space="preserve"> is</w:t>
      </w:r>
      <w:r w:rsidR="00D52137">
        <w:rPr>
          <w:color w:val="000000" w:themeColor="text1"/>
        </w:rPr>
        <w:t xml:space="preserve"> safe to assess as a correct value although simulated </w:t>
      </w:r>
      <w:r w:rsidR="009D2513">
        <w:rPr>
          <w:color w:val="000000" w:themeColor="text1"/>
        </w:rPr>
        <w:t>internal resistance and capacitor behaviour will have obscured the results minorly</w:t>
      </w:r>
      <w:r w:rsidR="00C66705">
        <w:rPr>
          <w:color w:val="000000" w:themeColor="text1"/>
        </w:rPr>
        <w:t xml:space="preserve">, the data reported falls within a safe region of reliability. </w:t>
      </w:r>
      <w:r w:rsidR="00857217">
        <w:rPr>
          <w:color w:val="000000" w:themeColor="text1"/>
        </w:rPr>
        <w:t>So,</w:t>
      </w:r>
      <w:r w:rsidR="007B5FF5">
        <w:rPr>
          <w:color w:val="000000" w:themeColor="text1"/>
        </w:rPr>
        <w:t xml:space="preserve"> the data is excepted. However, the physical high pass filter experienced </w:t>
      </w:r>
      <w:r w:rsidR="00E85CF9">
        <w:rPr>
          <w:color w:val="000000" w:themeColor="text1"/>
        </w:rPr>
        <w:t>data reading of 10.7 percent</w:t>
      </w:r>
      <w:r w:rsidR="00857217">
        <w:rPr>
          <w:color w:val="000000" w:themeColor="text1"/>
        </w:rPr>
        <w:t xml:space="preserve"> above that of the theoretical reading. Likely this circuit had poor groundings throughout the breadboard increasing </w:t>
      </w:r>
      <w:r w:rsidR="0015725A">
        <w:rPr>
          <w:color w:val="000000" w:themeColor="text1"/>
        </w:rPr>
        <w:t>resistance</w:t>
      </w:r>
      <w:r w:rsidR="00E10ADE">
        <w:rPr>
          <w:color w:val="000000" w:themeColor="text1"/>
        </w:rPr>
        <w:t xml:space="preserve">, its </w:t>
      </w:r>
      <w:r w:rsidR="00E10ADE">
        <w:rPr>
          <w:color w:val="000000" w:themeColor="text1"/>
        </w:rPr>
        <w:lastRenderedPageBreak/>
        <w:t xml:space="preserve">also likely that the </w:t>
      </w:r>
      <w:r w:rsidR="00D707EB">
        <w:rPr>
          <w:color w:val="000000" w:themeColor="text1"/>
        </w:rPr>
        <w:t>capacitor was faulty as for the results to be reported t</w:t>
      </w:r>
      <w:r w:rsidR="00E57329">
        <w:rPr>
          <w:color w:val="000000" w:themeColor="text1"/>
        </w:rPr>
        <w:t>hat</w:t>
      </w:r>
      <w:r w:rsidR="00D707EB">
        <w:rPr>
          <w:color w:val="000000" w:themeColor="text1"/>
        </w:rPr>
        <w:t xml:space="preserve"> far astray it’s a possibility there was a mechanical issue</w:t>
      </w:r>
      <w:r w:rsidR="00745091">
        <w:rPr>
          <w:color w:val="000000" w:themeColor="text1"/>
        </w:rPr>
        <w:t>. Faulty parts whether it be the capacitor, resistor or a wire</w:t>
      </w:r>
      <w:r w:rsidR="00E3651A">
        <w:rPr>
          <w:color w:val="000000" w:themeColor="text1"/>
        </w:rPr>
        <w:t xml:space="preserve"> would lead to extreme variations in readings. This likely </w:t>
      </w:r>
      <w:r w:rsidR="00415744">
        <w:rPr>
          <w:color w:val="000000" w:themeColor="text1"/>
        </w:rPr>
        <w:t>explains</w:t>
      </w:r>
      <w:r w:rsidR="00E3651A">
        <w:rPr>
          <w:color w:val="000000" w:themeColor="text1"/>
        </w:rPr>
        <w:t xml:space="preserve"> the variations in results. </w:t>
      </w:r>
    </w:p>
    <w:p w14:paraId="20C669BD" w14:textId="4071BC11" w:rsidR="001D53DB" w:rsidRDefault="001D53DB" w:rsidP="00955946">
      <w:pPr>
        <w:pStyle w:val="Heading1"/>
      </w:pPr>
      <w:bookmarkStart w:id="14" w:name="_Toc228514966"/>
      <w:bookmarkStart w:id="15" w:name="_Toc228515333"/>
      <w:r>
        <w:t>Conclusion</w:t>
      </w:r>
      <w:bookmarkEnd w:id="14"/>
      <w:bookmarkEnd w:id="15"/>
    </w:p>
    <w:p w14:paraId="7E38DFA3" w14:textId="257DD699" w:rsidR="00E3651A" w:rsidRDefault="00E3651A" w:rsidP="00B753DC">
      <w:pPr>
        <w:rPr>
          <w:color w:val="000000" w:themeColor="text1"/>
        </w:rPr>
      </w:pPr>
      <w:r>
        <w:rPr>
          <w:color w:val="000000" w:themeColor="text1"/>
        </w:rPr>
        <w:t>To conclude</w:t>
      </w:r>
      <w:r w:rsidR="00CE683E">
        <w:rPr>
          <w:color w:val="000000" w:themeColor="text1"/>
        </w:rPr>
        <w:t xml:space="preserve">, throughout this report I have demonstrated my findings when operation theoretical, simulate and physical RC high and low pass filters. I discovered that minor variations </w:t>
      </w:r>
      <w:r w:rsidR="00030F66">
        <w:rPr>
          <w:color w:val="000000" w:themeColor="text1"/>
        </w:rPr>
        <w:t xml:space="preserve">in resistance or capacitance can lead to extreme variations </w:t>
      </w:r>
      <w:r w:rsidR="008D3098">
        <w:rPr>
          <w:color w:val="000000" w:themeColor="text1"/>
        </w:rPr>
        <w:t xml:space="preserve">in cut off frequencies </w:t>
      </w:r>
      <w:r w:rsidR="00030F66">
        <w:rPr>
          <w:color w:val="000000" w:themeColor="text1"/>
        </w:rPr>
        <w:t xml:space="preserve">when compared to perfect </w:t>
      </w:r>
      <w:r w:rsidR="003439B7">
        <w:rPr>
          <w:color w:val="000000" w:themeColor="text1"/>
        </w:rPr>
        <w:t xml:space="preserve">theoretical </w:t>
      </w:r>
      <w:r w:rsidR="008D3098">
        <w:rPr>
          <w:color w:val="000000" w:themeColor="text1"/>
        </w:rPr>
        <w:t>counterparts.</w:t>
      </w:r>
      <w:r w:rsidR="00412FA6">
        <w:rPr>
          <w:color w:val="000000" w:themeColor="text1"/>
        </w:rPr>
        <w:t xml:space="preserve"> I also gained practical experience with circuits and protease 9 software. </w:t>
      </w:r>
      <w:r w:rsidR="00324685">
        <w:rPr>
          <w:color w:val="000000" w:themeColor="text1"/>
        </w:rPr>
        <w:t xml:space="preserve">Finally, I reported </w:t>
      </w:r>
      <w:r w:rsidR="00847445">
        <w:rPr>
          <w:color w:val="000000" w:themeColor="text1"/>
        </w:rPr>
        <w:t xml:space="preserve">that simulated </w:t>
      </w:r>
      <w:r w:rsidR="00195957">
        <w:rPr>
          <w:color w:val="000000" w:themeColor="text1"/>
        </w:rPr>
        <w:t xml:space="preserve">variations showed closer and more accurate readings allowing a better understanding of filter circuits and a better data collection method. </w:t>
      </w:r>
    </w:p>
    <w:p w14:paraId="0D359CE3" w14:textId="5459E813" w:rsidR="001D53DB" w:rsidRDefault="001D53DB" w:rsidP="00955946">
      <w:pPr>
        <w:pStyle w:val="Heading1"/>
      </w:pPr>
      <w:bookmarkStart w:id="16" w:name="_Toc228514967"/>
      <w:bookmarkStart w:id="17" w:name="_Toc228515334"/>
      <w:r>
        <w:t>References</w:t>
      </w:r>
      <w:bookmarkEnd w:id="16"/>
      <w:bookmarkEnd w:id="17"/>
    </w:p>
    <w:p w14:paraId="0927529C" w14:textId="77777777" w:rsidR="00A07646" w:rsidRPr="00A07646" w:rsidRDefault="00A07646" w:rsidP="00A07646">
      <w:r w:rsidRPr="00A07646">
        <w:t xml:space="preserve">Analog Circuit Design. “High Pass Filters.” </w:t>
      </w:r>
      <w:r w:rsidRPr="00A07646">
        <w:rPr>
          <w:i/>
          <w:iCs/>
        </w:rPr>
        <w:t>Analog Circuit Design</w:t>
      </w:r>
      <w:r w:rsidRPr="00A07646">
        <w:t>, 19 Jan. 2022, analogcircuitdesign.com/high-pass-filters/. Accessed 24 Oct. 2024.</w:t>
      </w:r>
    </w:p>
    <w:p w14:paraId="39AFE228" w14:textId="77777777" w:rsidR="00675CD9" w:rsidRPr="00675CD9" w:rsidRDefault="00675CD9" w:rsidP="00675CD9">
      <w:r w:rsidRPr="00675CD9">
        <w:t xml:space="preserve">BBC. “Obtaining, Analysing and Evaluating Results – WJEC - Revision 5 - GCSE Physics (Single Science) - BBC Bitesize.” </w:t>
      </w:r>
      <w:r w:rsidRPr="00675CD9">
        <w:rPr>
          <w:i/>
          <w:iCs/>
        </w:rPr>
        <w:t>BBC Bitesize</w:t>
      </w:r>
      <w:r w:rsidRPr="00675CD9">
        <w:t>, 2019, www.bbc.co.uk/bitesize/guides/z8fq6yc/revision/5.</w:t>
      </w:r>
    </w:p>
    <w:p w14:paraId="18863BB1" w14:textId="77777777" w:rsidR="00675CD9" w:rsidRPr="00675CD9" w:rsidRDefault="00675CD9" w:rsidP="00675CD9">
      <w:r w:rsidRPr="00675CD9">
        <w:t xml:space="preserve">BBC Bitesize. “What Is a Circuit? - KS2 - BBC Bitesize.” </w:t>
      </w:r>
      <w:r w:rsidRPr="00675CD9">
        <w:rPr>
          <w:i/>
          <w:iCs/>
        </w:rPr>
        <w:t>BBC Bitesize</w:t>
      </w:r>
      <w:r w:rsidRPr="00675CD9">
        <w:t>, Aug. 2024, www.bbc.co.uk/bitesize/articles/zg6qh4j.</w:t>
      </w:r>
    </w:p>
    <w:p w14:paraId="5BB62799" w14:textId="77777777" w:rsidR="00675CD9" w:rsidRPr="00675CD9" w:rsidRDefault="00675CD9" w:rsidP="00675CD9">
      <w:r w:rsidRPr="00675CD9">
        <w:t xml:space="preserve">Breadboard contact resistance. “Breadboard Contact Resistance.” </w:t>
      </w:r>
      <w:r w:rsidRPr="00675CD9">
        <w:rPr>
          <w:i/>
          <w:iCs/>
        </w:rPr>
        <w:t>Electrical Engineering Stack Exchange</w:t>
      </w:r>
      <w:r w:rsidRPr="00675CD9">
        <w:t>, 2023, electronics.stackexchange.com/questions/650690/breadboard-contact-resistance. Accessed 1 May 2026.</w:t>
      </w:r>
    </w:p>
    <w:p w14:paraId="2EFE54CF" w14:textId="77777777" w:rsidR="00675CD9" w:rsidRPr="00675CD9" w:rsidRDefault="00675CD9" w:rsidP="00675CD9">
      <w:r w:rsidRPr="00675CD9">
        <w:t xml:space="preserve">Electronics Tutorials. “Frequency Response Analysis of Amplifiers and Filters.” </w:t>
      </w:r>
      <w:r w:rsidRPr="00675CD9">
        <w:rPr>
          <w:i/>
          <w:iCs/>
        </w:rPr>
        <w:t>Basic Electronics Tutorials</w:t>
      </w:r>
      <w:r w:rsidRPr="00675CD9">
        <w:t>, 16 June 2018, www.electronics-tutorials.ws/amplifier/frequency-response.html.</w:t>
      </w:r>
    </w:p>
    <w:p w14:paraId="54733604" w14:textId="77777777" w:rsidR="00675CD9" w:rsidRPr="00675CD9" w:rsidRDefault="00675CD9" w:rsidP="00675CD9">
      <w:r w:rsidRPr="00675CD9">
        <w:t xml:space="preserve">Faizan, Ahmad. “Capacitors in AC and DC Circuits.” </w:t>
      </w:r>
      <w:r w:rsidRPr="00675CD9">
        <w:rPr>
          <w:i/>
          <w:iCs/>
        </w:rPr>
        <w:t>Electrical Academia</w:t>
      </w:r>
      <w:r w:rsidRPr="00675CD9">
        <w:t>, 28 Apr. 2018, electricalacademia.com/basic-electrical/capacitors-ac-dc-circuits/.</w:t>
      </w:r>
    </w:p>
    <w:p w14:paraId="0765FFE2" w14:textId="77777777" w:rsidR="00675CD9" w:rsidRPr="00675CD9" w:rsidRDefault="00675CD9" w:rsidP="00675CD9">
      <w:r w:rsidRPr="00675CD9">
        <w:t xml:space="preserve">Khandelwal, Dr Shubhi. “23.1.4 Attenuation Equation.” </w:t>
      </w:r>
      <w:r w:rsidRPr="00675CD9">
        <w:rPr>
          <w:i/>
          <w:iCs/>
        </w:rPr>
        <w:t>TutorChase</w:t>
      </w:r>
      <w:r w:rsidRPr="00675CD9">
        <w:t>, 18 Nov. 2025, www.tutorchase.com/notes/a-level-ocr/physics/23-1-4-attenuation-equation. Accessed 1 May 2026.</w:t>
      </w:r>
    </w:p>
    <w:p w14:paraId="32EC2922" w14:textId="77777777" w:rsidR="00675CD9" w:rsidRPr="00675CD9" w:rsidRDefault="00675CD9" w:rsidP="00675CD9">
      <w:r w:rsidRPr="00675CD9">
        <w:lastRenderedPageBreak/>
        <w:t xml:space="preserve">Muthukrishnan, Vidya. “Cutoff Frequency: What Is It? Equation &amp; How to Find It | Electrical4U.” </w:t>
      </w:r>
      <w:r w:rsidRPr="00675CD9">
        <w:rPr>
          <w:i/>
          <w:iCs/>
        </w:rPr>
        <w:t>Https://Www.electrical4u.com/</w:t>
      </w:r>
      <w:r w:rsidRPr="00675CD9">
        <w:t>, 19 Nov. 2022, www.electrical4u.com/cutoff-frequency/.</w:t>
      </w:r>
    </w:p>
    <w:p w14:paraId="0E3DF1DB" w14:textId="77777777" w:rsidR="00955946" w:rsidRPr="00955946" w:rsidRDefault="00955946" w:rsidP="00955946">
      <w:r w:rsidRPr="00955946">
        <w:rPr>
          <w:lang w:val="fr-FR"/>
        </w:rPr>
        <w:t xml:space="preserve">“PhET Interactive Simulations.” </w:t>
      </w:r>
      <w:r w:rsidRPr="00955946">
        <w:rPr>
          <w:i/>
          <w:iCs/>
          <w:lang w:val="fr-FR"/>
        </w:rPr>
        <w:t>PhET</w:t>
      </w:r>
      <w:r w:rsidRPr="00955946">
        <w:rPr>
          <w:lang w:val="fr-FR"/>
        </w:rPr>
        <w:t xml:space="preserve">, 2026, phet.colorado.edu/en/activities/6421. </w:t>
      </w:r>
      <w:r w:rsidRPr="00955946">
        <w:t>Accessed 1 May 2026.</w:t>
      </w:r>
    </w:p>
    <w:p w14:paraId="661F5495" w14:textId="77777777" w:rsidR="00955946" w:rsidRPr="00955946" w:rsidRDefault="00955946" w:rsidP="00955946">
      <w:r w:rsidRPr="00955946">
        <w:t xml:space="preserve">Waseem, Umar. “What Is a Low Pass Filter? Theory, Design &amp; Practical Implementation.” </w:t>
      </w:r>
      <w:r w:rsidRPr="00955946">
        <w:rPr>
          <w:i/>
          <w:iCs/>
        </w:rPr>
        <w:t>Wevolver</w:t>
      </w:r>
      <w:r w:rsidRPr="00955946">
        <w:t>, 31 Oct. 2025, www.wevolver.com/article/what-is-a-l</w:t>
      </w:r>
    </w:p>
    <w:p w14:paraId="2DF911F9" w14:textId="77777777" w:rsidR="00A07646" w:rsidRPr="00A07646" w:rsidRDefault="00A07646" w:rsidP="00A07646"/>
    <w:p w14:paraId="511B13AC" w14:textId="13652584" w:rsidR="00B91B42" w:rsidRPr="004923AA" w:rsidRDefault="00B91B42" w:rsidP="004923AA">
      <w:pPr>
        <w:rPr>
          <w:color w:val="000000" w:themeColor="text1"/>
        </w:rPr>
      </w:pPr>
    </w:p>
    <w:sectPr w:rsidR="00B91B42" w:rsidRPr="004923AA">
      <w:headerReference w:type="even" r:id="rId17"/>
      <w:headerReference w:type="default" r:id="rId18"/>
      <w:head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70BF8" w14:textId="77777777" w:rsidR="00022B8C" w:rsidRDefault="00022B8C" w:rsidP="00FC7E43">
      <w:pPr>
        <w:spacing w:after="0" w:line="240" w:lineRule="auto"/>
      </w:pPr>
      <w:r>
        <w:separator/>
      </w:r>
    </w:p>
  </w:endnote>
  <w:endnote w:type="continuationSeparator" w:id="0">
    <w:p w14:paraId="1FDB619D" w14:textId="77777777" w:rsidR="00022B8C" w:rsidRDefault="00022B8C" w:rsidP="00FC7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546608" w14:textId="77777777" w:rsidR="00022B8C" w:rsidRDefault="00022B8C" w:rsidP="00FC7E43">
      <w:pPr>
        <w:spacing w:after="0" w:line="240" w:lineRule="auto"/>
      </w:pPr>
      <w:r>
        <w:separator/>
      </w:r>
    </w:p>
  </w:footnote>
  <w:footnote w:type="continuationSeparator" w:id="0">
    <w:p w14:paraId="46C34161" w14:textId="77777777" w:rsidR="00022B8C" w:rsidRDefault="00022B8C" w:rsidP="00FC7E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45D194" w14:textId="2EE52DA5" w:rsidR="00FC7E43" w:rsidRDefault="00FC7E43">
    <w:pPr>
      <w:pStyle w:val="Header"/>
    </w:pPr>
    <w:r>
      <w:rPr>
        <w:noProof/>
      </w:rPr>
      <mc:AlternateContent>
        <mc:Choice Requires="wps">
          <w:drawing>
            <wp:anchor distT="0" distB="0" distL="0" distR="0" simplePos="0" relativeHeight="251659264" behindDoc="0" locked="0" layoutInCell="1" allowOverlap="1" wp14:anchorId="2914F194" wp14:editId="7BD22FFF">
              <wp:simplePos x="635" y="635"/>
              <wp:positionH relativeFrom="page">
                <wp:align>center</wp:align>
              </wp:positionH>
              <wp:positionV relativeFrom="page">
                <wp:align>top</wp:align>
              </wp:positionV>
              <wp:extent cx="927100" cy="370205"/>
              <wp:effectExtent l="0" t="0" r="6350" b="10795"/>
              <wp:wrapNone/>
              <wp:docPr id="876669075" name="Text Box 2"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587E287B" w14:textId="7AE3ED97" w:rsidR="00FC7E43" w:rsidRPr="00FC7E43" w:rsidRDefault="00FC7E43" w:rsidP="00FC7E43">
                          <w:pPr>
                            <w:spacing w:after="0"/>
                            <w:rPr>
                              <w:rFonts w:ascii="Aptos" w:eastAsia="Aptos" w:hAnsi="Aptos" w:cs="Aptos"/>
                              <w:noProof/>
                              <w:color w:val="FF8C00"/>
                              <w:sz w:val="20"/>
                              <w:szCs w:val="20"/>
                            </w:rPr>
                          </w:pPr>
                          <w:r w:rsidRPr="00FC7E43">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914F194" id="_x0000_t202" coordsize="21600,21600" o:spt="202" path="m,l,21600r21600,l21600,xe">
              <v:stroke joinstyle="miter"/>
              <v:path gradientshapeok="t" o:connecttype="rect"/>
            </v:shapetype>
            <v:shape id="Text Box 2" o:spid="_x0000_s1026" type="#_x0000_t202" alt="C2 - Confidential" style="position:absolute;margin-left:0;margin-top:0;width:73pt;height:29.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" filled="f" stroked="f">
              <v:textbox style="mso-fit-shape-to-text:t" inset="0,15pt,0,0">
                <w:txbxContent>
                  <w:p w14:paraId="587E287B" w14:textId="7AE3ED97" w:rsidR="00FC7E43" w:rsidRPr="00FC7E43" w:rsidRDefault="00FC7E43" w:rsidP="00FC7E43">
                    <w:pPr>
                      <w:spacing w:after="0"/>
                      <w:rPr>
                        <w:rFonts w:ascii="Aptos" w:eastAsia="Aptos" w:hAnsi="Aptos" w:cs="Aptos"/>
                        <w:noProof/>
                        <w:color w:val="FF8C00"/>
                        <w:sz w:val="20"/>
                        <w:szCs w:val="20"/>
                      </w:rPr>
                    </w:pPr>
                    <w:r w:rsidRPr="00FC7E43">
                      <w:rPr>
                        <w:rFonts w:ascii="Aptos" w:eastAsia="Aptos" w:hAnsi="Aptos" w:cs="Aptos"/>
                        <w:noProof/>
                        <w:color w:val="FF8C00"/>
                        <w:sz w:val="20"/>
                        <w:szCs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B1A5D7" w14:textId="0AD0A283" w:rsidR="00FC7E43" w:rsidRDefault="00FC7E43">
    <w:pPr>
      <w:pStyle w:val="Header"/>
    </w:pPr>
    <w:r>
      <w:rPr>
        <w:noProof/>
      </w:rPr>
      <mc:AlternateContent>
        <mc:Choice Requires="wps">
          <w:drawing>
            <wp:anchor distT="0" distB="0" distL="0" distR="0" simplePos="0" relativeHeight="251660288" behindDoc="0" locked="0" layoutInCell="1" allowOverlap="1" wp14:anchorId="00F7422D" wp14:editId="0F04AB64">
              <wp:simplePos x="914400" y="449580"/>
              <wp:positionH relativeFrom="page">
                <wp:align>center</wp:align>
              </wp:positionH>
              <wp:positionV relativeFrom="page">
                <wp:align>top</wp:align>
              </wp:positionV>
              <wp:extent cx="927100" cy="370205"/>
              <wp:effectExtent l="0" t="0" r="6350" b="10795"/>
              <wp:wrapNone/>
              <wp:docPr id="1877288730" name="Text Box 3"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57CD5E23" w14:textId="7CA155DA" w:rsidR="00FC7E43" w:rsidRPr="00FC7E43" w:rsidRDefault="00FC7E43" w:rsidP="00FC7E43">
                          <w:pPr>
                            <w:spacing w:after="0"/>
                            <w:rPr>
                              <w:rFonts w:ascii="Aptos" w:eastAsia="Aptos" w:hAnsi="Aptos" w:cs="Aptos"/>
                              <w:noProof/>
                              <w:color w:val="FF8C00"/>
                              <w:sz w:val="20"/>
                              <w:szCs w:val="20"/>
                            </w:rPr>
                          </w:pPr>
                          <w:r w:rsidRPr="00FC7E43">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00F7422D" id="_x0000_t202" coordsize="21600,21600" o:spt="202" path="m,l,21600r21600,l21600,xe">
              <v:stroke joinstyle="miter"/>
              <v:path gradientshapeok="t" o:connecttype="rect"/>
            </v:shapetype>
            <v:shape id="Text Box 3" o:spid="_x0000_s1027" type="#_x0000_t202" alt="C2 - Confidential" style="position:absolute;margin-left:0;margin-top:0;width:73pt;height:29.1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" filled="f" stroked="f">
              <v:textbox style="mso-fit-shape-to-text:t" inset="0,15pt,0,0">
                <w:txbxContent>
                  <w:p w14:paraId="57CD5E23" w14:textId="7CA155DA" w:rsidR="00FC7E43" w:rsidRPr="00FC7E43" w:rsidRDefault="00FC7E43" w:rsidP="00FC7E43">
                    <w:pPr>
                      <w:spacing w:after="0"/>
                      <w:rPr>
                        <w:rFonts w:ascii="Aptos" w:eastAsia="Aptos" w:hAnsi="Aptos" w:cs="Aptos"/>
                        <w:noProof/>
                        <w:color w:val="FF8C00"/>
                        <w:sz w:val="20"/>
                        <w:szCs w:val="20"/>
                      </w:rPr>
                    </w:pPr>
                    <w:r w:rsidRPr="00FC7E43">
                      <w:rPr>
                        <w:rFonts w:ascii="Aptos" w:eastAsia="Aptos" w:hAnsi="Aptos" w:cs="Aptos"/>
                        <w:noProof/>
                        <w:color w:val="FF8C00"/>
                        <w:sz w:val="20"/>
                        <w:szCs w:val="20"/>
                      </w:rPr>
                      <w:t>C2 - Confidential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97C1B1" w14:textId="4007184F" w:rsidR="00FC7E43" w:rsidRDefault="00FC7E43">
    <w:pPr>
      <w:pStyle w:val="Header"/>
    </w:pPr>
    <w:r>
      <w:rPr>
        <w:noProof/>
      </w:rPr>
      <mc:AlternateContent>
        <mc:Choice Requires="wps">
          <w:drawing>
            <wp:anchor distT="0" distB="0" distL="0" distR="0" simplePos="0" relativeHeight="251658240" behindDoc="0" locked="0" layoutInCell="1" allowOverlap="1" wp14:anchorId="6B3C61A4" wp14:editId="01DAF879">
              <wp:simplePos x="635" y="635"/>
              <wp:positionH relativeFrom="page">
                <wp:align>center</wp:align>
              </wp:positionH>
              <wp:positionV relativeFrom="page">
                <wp:align>top</wp:align>
              </wp:positionV>
              <wp:extent cx="927100" cy="370205"/>
              <wp:effectExtent l="0" t="0" r="6350" b="10795"/>
              <wp:wrapNone/>
              <wp:docPr id="94984700" name="Text Box 1"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125E0363" w14:textId="3BB49B32" w:rsidR="00FC7E43" w:rsidRPr="00FC7E43" w:rsidRDefault="00FC7E43" w:rsidP="00FC7E43">
                          <w:pPr>
                            <w:spacing w:after="0"/>
                            <w:rPr>
                              <w:rFonts w:ascii="Aptos" w:eastAsia="Aptos" w:hAnsi="Aptos" w:cs="Aptos"/>
                              <w:noProof/>
                              <w:color w:val="FF8C00"/>
                              <w:sz w:val="20"/>
                              <w:szCs w:val="20"/>
                            </w:rPr>
                          </w:pPr>
                          <w:r w:rsidRPr="00FC7E43">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6B3C61A4" id="_x0000_t202" coordsize="21600,21600" o:spt="202" path="m,l,21600r21600,l21600,xe">
              <v:stroke joinstyle="miter"/>
              <v:path gradientshapeok="t" o:connecttype="rect"/>
            </v:shapetype>
            <v:shape id="Text Box 1" o:spid="_x0000_s1028" type="#_x0000_t202" alt="C2 - Confidential" style="position:absolute;margin-left:0;margin-top:0;width:73pt;height:29.1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" filled="f" stroked="f">
              <v:textbox style="mso-fit-shape-to-text:t" inset="0,15pt,0,0">
                <w:txbxContent>
                  <w:p w14:paraId="125E0363" w14:textId="3BB49B32" w:rsidR="00FC7E43" w:rsidRPr="00FC7E43" w:rsidRDefault="00FC7E43" w:rsidP="00FC7E43">
                    <w:pPr>
                      <w:spacing w:after="0"/>
                      <w:rPr>
                        <w:rFonts w:ascii="Aptos" w:eastAsia="Aptos" w:hAnsi="Aptos" w:cs="Aptos"/>
                        <w:noProof/>
                        <w:color w:val="FF8C00"/>
                        <w:sz w:val="20"/>
                        <w:szCs w:val="20"/>
                      </w:rPr>
                    </w:pPr>
                    <w:r w:rsidRPr="00FC7E43">
                      <w:rPr>
                        <w:rFonts w:ascii="Aptos" w:eastAsia="Aptos" w:hAnsi="Aptos" w:cs="Aptos"/>
                        <w:noProof/>
                        <w:color w:val="FF8C00"/>
                        <w:sz w:val="20"/>
                        <w:szCs w:val="20"/>
                      </w:rPr>
                      <w:t>C2 - Confidential</w:t>
                    </w:r>
                  </w:p>
                </w:txbxContent>
              </v:textbox>
              <w10:wrap anchorx="page" anchory="page"/>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E43"/>
    <w:rsid w:val="00006EA0"/>
    <w:rsid w:val="000215FF"/>
    <w:rsid w:val="000225A2"/>
    <w:rsid w:val="00022B8C"/>
    <w:rsid w:val="000239DC"/>
    <w:rsid w:val="00026EC4"/>
    <w:rsid w:val="00030F66"/>
    <w:rsid w:val="00037597"/>
    <w:rsid w:val="0005341B"/>
    <w:rsid w:val="00054C1F"/>
    <w:rsid w:val="00083DDC"/>
    <w:rsid w:val="0008498B"/>
    <w:rsid w:val="00084F99"/>
    <w:rsid w:val="00085FB6"/>
    <w:rsid w:val="00086840"/>
    <w:rsid w:val="00086E4F"/>
    <w:rsid w:val="00087DB8"/>
    <w:rsid w:val="00087DF6"/>
    <w:rsid w:val="000912E0"/>
    <w:rsid w:val="000A2D02"/>
    <w:rsid w:val="000B1495"/>
    <w:rsid w:val="000B1503"/>
    <w:rsid w:val="000B2F23"/>
    <w:rsid w:val="000B51C2"/>
    <w:rsid w:val="000C01D8"/>
    <w:rsid w:val="000D1E4C"/>
    <w:rsid w:val="000D7C80"/>
    <w:rsid w:val="000E7222"/>
    <w:rsid w:val="000F23B9"/>
    <w:rsid w:val="000F3687"/>
    <w:rsid w:val="000F4DE5"/>
    <w:rsid w:val="00103E9F"/>
    <w:rsid w:val="00104677"/>
    <w:rsid w:val="00105ADB"/>
    <w:rsid w:val="00110BF5"/>
    <w:rsid w:val="00113E2B"/>
    <w:rsid w:val="00116986"/>
    <w:rsid w:val="001201FB"/>
    <w:rsid w:val="00126779"/>
    <w:rsid w:val="001333FD"/>
    <w:rsid w:val="00147816"/>
    <w:rsid w:val="00151480"/>
    <w:rsid w:val="0015725A"/>
    <w:rsid w:val="00160AAF"/>
    <w:rsid w:val="00164704"/>
    <w:rsid w:val="0016542E"/>
    <w:rsid w:val="00175911"/>
    <w:rsid w:val="00182647"/>
    <w:rsid w:val="0019220C"/>
    <w:rsid w:val="00192DDE"/>
    <w:rsid w:val="00195957"/>
    <w:rsid w:val="00197AFB"/>
    <w:rsid w:val="001A3AB7"/>
    <w:rsid w:val="001B0FCA"/>
    <w:rsid w:val="001D4F4B"/>
    <w:rsid w:val="001D53DB"/>
    <w:rsid w:val="001D5CB6"/>
    <w:rsid w:val="001E3D05"/>
    <w:rsid w:val="001E7095"/>
    <w:rsid w:val="001F423A"/>
    <w:rsid w:val="0020341F"/>
    <w:rsid w:val="00203D8D"/>
    <w:rsid w:val="00204071"/>
    <w:rsid w:val="00207EAB"/>
    <w:rsid w:val="0023196C"/>
    <w:rsid w:val="00231AF1"/>
    <w:rsid w:val="00232A38"/>
    <w:rsid w:val="00244513"/>
    <w:rsid w:val="002448BE"/>
    <w:rsid w:val="0025425C"/>
    <w:rsid w:val="0026720B"/>
    <w:rsid w:val="00271145"/>
    <w:rsid w:val="00273925"/>
    <w:rsid w:val="002747C5"/>
    <w:rsid w:val="00277896"/>
    <w:rsid w:val="00281199"/>
    <w:rsid w:val="0028583F"/>
    <w:rsid w:val="00286CC9"/>
    <w:rsid w:val="00290206"/>
    <w:rsid w:val="002923F0"/>
    <w:rsid w:val="00296F2F"/>
    <w:rsid w:val="002A0480"/>
    <w:rsid w:val="002B6EFA"/>
    <w:rsid w:val="002B7A8A"/>
    <w:rsid w:val="002C5311"/>
    <w:rsid w:val="002E4445"/>
    <w:rsid w:val="002F5C43"/>
    <w:rsid w:val="002F74E3"/>
    <w:rsid w:val="00302960"/>
    <w:rsid w:val="00305541"/>
    <w:rsid w:val="003139AB"/>
    <w:rsid w:val="00320230"/>
    <w:rsid w:val="00320A33"/>
    <w:rsid w:val="003220A2"/>
    <w:rsid w:val="00322F96"/>
    <w:rsid w:val="00324685"/>
    <w:rsid w:val="00326ED0"/>
    <w:rsid w:val="003439B7"/>
    <w:rsid w:val="003462F7"/>
    <w:rsid w:val="00347993"/>
    <w:rsid w:val="00347D80"/>
    <w:rsid w:val="00351FED"/>
    <w:rsid w:val="003527BD"/>
    <w:rsid w:val="003547C6"/>
    <w:rsid w:val="00355763"/>
    <w:rsid w:val="0036276B"/>
    <w:rsid w:val="00362F6B"/>
    <w:rsid w:val="00365D8B"/>
    <w:rsid w:val="0037171E"/>
    <w:rsid w:val="00374A76"/>
    <w:rsid w:val="00377CED"/>
    <w:rsid w:val="00381CB1"/>
    <w:rsid w:val="00384D39"/>
    <w:rsid w:val="003872BB"/>
    <w:rsid w:val="00390668"/>
    <w:rsid w:val="00396D92"/>
    <w:rsid w:val="00397CB4"/>
    <w:rsid w:val="003A15E9"/>
    <w:rsid w:val="003A228F"/>
    <w:rsid w:val="003A46AC"/>
    <w:rsid w:val="003B4B3A"/>
    <w:rsid w:val="003C3235"/>
    <w:rsid w:val="003C4419"/>
    <w:rsid w:val="003D0CF8"/>
    <w:rsid w:val="003D1094"/>
    <w:rsid w:val="003D6BD0"/>
    <w:rsid w:val="003D789D"/>
    <w:rsid w:val="003E4B3C"/>
    <w:rsid w:val="003F1B14"/>
    <w:rsid w:val="003F6F82"/>
    <w:rsid w:val="00403237"/>
    <w:rsid w:val="00403AAF"/>
    <w:rsid w:val="00412FA6"/>
    <w:rsid w:val="00415744"/>
    <w:rsid w:val="004229B5"/>
    <w:rsid w:val="0043750D"/>
    <w:rsid w:val="004411D3"/>
    <w:rsid w:val="00442DA7"/>
    <w:rsid w:val="00446583"/>
    <w:rsid w:val="0045006F"/>
    <w:rsid w:val="00462445"/>
    <w:rsid w:val="00465D04"/>
    <w:rsid w:val="00490E04"/>
    <w:rsid w:val="004923AA"/>
    <w:rsid w:val="00492F11"/>
    <w:rsid w:val="004A1A69"/>
    <w:rsid w:val="004B1DC6"/>
    <w:rsid w:val="004C4379"/>
    <w:rsid w:val="004C4E0C"/>
    <w:rsid w:val="004C5090"/>
    <w:rsid w:val="004D1EED"/>
    <w:rsid w:val="004D2A98"/>
    <w:rsid w:val="004D659C"/>
    <w:rsid w:val="004E70B4"/>
    <w:rsid w:val="004F0BA0"/>
    <w:rsid w:val="004F7435"/>
    <w:rsid w:val="00501873"/>
    <w:rsid w:val="00503053"/>
    <w:rsid w:val="00505A13"/>
    <w:rsid w:val="0051266E"/>
    <w:rsid w:val="00512E91"/>
    <w:rsid w:val="00512EAD"/>
    <w:rsid w:val="00515153"/>
    <w:rsid w:val="00517207"/>
    <w:rsid w:val="0053014A"/>
    <w:rsid w:val="00536AE9"/>
    <w:rsid w:val="00552058"/>
    <w:rsid w:val="00552B02"/>
    <w:rsid w:val="00555DD1"/>
    <w:rsid w:val="00563EF3"/>
    <w:rsid w:val="00564323"/>
    <w:rsid w:val="00574A75"/>
    <w:rsid w:val="00574AA4"/>
    <w:rsid w:val="00582E5E"/>
    <w:rsid w:val="00585F2A"/>
    <w:rsid w:val="005A0DFE"/>
    <w:rsid w:val="005B6E63"/>
    <w:rsid w:val="005B7674"/>
    <w:rsid w:val="005C0E63"/>
    <w:rsid w:val="005C1798"/>
    <w:rsid w:val="005D05A7"/>
    <w:rsid w:val="005D4C85"/>
    <w:rsid w:val="005F0FF4"/>
    <w:rsid w:val="005F104B"/>
    <w:rsid w:val="005F1D33"/>
    <w:rsid w:val="005F434E"/>
    <w:rsid w:val="005F4F67"/>
    <w:rsid w:val="006004C9"/>
    <w:rsid w:val="00600833"/>
    <w:rsid w:val="00600BE5"/>
    <w:rsid w:val="00601960"/>
    <w:rsid w:val="00604F8B"/>
    <w:rsid w:val="0060594C"/>
    <w:rsid w:val="006171D6"/>
    <w:rsid w:val="00627BC5"/>
    <w:rsid w:val="00630464"/>
    <w:rsid w:val="00633F4E"/>
    <w:rsid w:val="006348F1"/>
    <w:rsid w:val="0064604E"/>
    <w:rsid w:val="00667AB1"/>
    <w:rsid w:val="00671DA9"/>
    <w:rsid w:val="0067200D"/>
    <w:rsid w:val="00675CD9"/>
    <w:rsid w:val="006B00D1"/>
    <w:rsid w:val="006B10E0"/>
    <w:rsid w:val="006B6ABA"/>
    <w:rsid w:val="006C4155"/>
    <w:rsid w:val="006D33B9"/>
    <w:rsid w:val="006E3D64"/>
    <w:rsid w:val="006E48D6"/>
    <w:rsid w:val="006E607A"/>
    <w:rsid w:val="006F2829"/>
    <w:rsid w:val="006F3D4F"/>
    <w:rsid w:val="006F69F9"/>
    <w:rsid w:val="006F7D81"/>
    <w:rsid w:val="00703BC1"/>
    <w:rsid w:val="0071277F"/>
    <w:rsid w:val="007177C2"/>
    <w:rsid w:val="007220C3"/>
    <w:rsid w:val="00722CB3"/>
    <w:rsid w:val="00726725"/>
    <w:rsid w:val="007276C3"/>
    <w:rsid w:val="0073303E"/>
    <w:rsid w:val="00733CD8"/>
    <w:rsid w:val="00735243"/>
    <w:rsid w:val="00735F45"/>
    <w:rsid w:val="00741881"/>
    <w:rsid w:val="00745091"/>
    <w:rsid w:val="0074776A"/>
    <w:rsid w:val="0074783F"/>
    <w:rsid w:val="00751391"/>
    <w:rsid w:val="007519DC"/>
    <w:rsid w:val="00756DAA"/>
    <w:rsid w:val="00762386"/>
    <w:rsid w:val="00764F29"/>
    <w:rsid w:val="00784F7B"/>
    <w:rsid w:val="0079025B"/>
    <w:rsid w:val="007976A4"/>
    <w:rsid w:val="007A0C30"/>
    <w:rsid w:val="007A27B7"/>
    <w:rsid w:val="007A30A7"/>
    <w:rsid w:val="007A415C"/>
    <w:rsid w:val="007A5358"/>
    <w:rsid w:val="007A6BF5"/>
    <w:rsid w:val="007A7C91"/>
    <w:rsid w:val="007B5FF5"/>
    <w:rsid w:val="007B6C80"/>
    <w:rsid w:val="007D64E3"/>
    <w:rsid w:val="007E39FB"/>
    <w:rsid w:val="008033A3"/>
    <w:rsid w:val="00803CC0"/>
    <w:rsid w:val="00815AB0"/>
    <w:rsid w:val="00821AC3"/>
    <w:rsid w:val="00832708"/>
    <w:rsid w:val="008377FE"/>
    <w:rsid w:val="008378E7"/>
    <w:rsid w:val="00841BFE"/>
    <w:rsid w:val="00847445"/>
    <w:rsid w:val="0085127C"/>
    <w:rsid w:val="00857217"/>
    <w:rsid w:val="00863015"/>
    <w:rsid w:val="00866583"/>
    <w:rsid w:val="008771C8"/>
    <w:rsid w:val="008875BC"/>
    <w:rsid w:val="00890B85"/>
    <w:rsid w:val="00891B65"/>
    <w:rsid w:val="00893F95"/>
    <w:rsid w:val="00894CBC"/>
    <w:rsid w:val="008A081F"/>
    <w:rsid w:val="008A75F8"/>
    <w:rsid w:val="008A7D0E"/>
    <w:rsid w:val="008B5878"/>
    <w:rsid w:val="008B60AE"/>
    <w:rsid w:val="008C17F0"/>
    <w:rsid w:val="008C2574"/>
    <w:rsid w:val="008C2C92"/>
    <w:rsid w:val="008C3B7E"/>
    <w:rsid w:val="008C5BB7"/>
    <w:rsid w:val="008C5E6B"/>
    <w:rsid w:val="008C64AE"/>
    <w:rsid w:val="008D0305"/>
    <w:rsid w:val="008D3098"/>
    <w:rsid w:val="008E5AF9"/>
    <w:rsid w:val="008E7A97"/>
    <w:rsid w:val="008F0476"/>
    <w:rsid w:val="008F460E"/>
    <w:rsid w:val="008F5376"/>
    <w:rsid w:val="008F5B70"/>
    <w:rsid w:val="008F739F"/>
    <w:rsid w:val="0090358B"/>
    <w:rsid w:val="0091592F"/>
    <w:rsid w:val="009219F2"/>
    <w:rsid w:val="00925B55"/>
    <w:rsid w:val="00930775"/>
    <w:rsid w:val="009352C5"/>
    <w:rsid w:val="009469EC"/>
    <w:rsid w:val="00955946"/>
    <w:rsid w:val="00965D9B"/>
    <w:rsid w:val="009669DE"/>
    <w:rsid w:val="009742CE"/>
    <w:rsid w:val="00977DED"/>
    <w:rsid w:val="00982E53"/>
    <w:rsid w:val="00983092"/>
    <w:rsid w:val="00983238"/>
    <w:rsid w:val="009861FF"/>
    <w:rsid w:val="00990EF2"/>
    <w:rsid w:val="009A3BF1"/>
    <w:rsid w:val="009A5038"/>
    <w:rsid w:val="009B5083"/>
    <w:rsid w:val="009B589B"/>
    <w:rsid w:val="009C72EA"/>
    <w:rsid w:val="009C7F92"/>
    <w:rsid w:val="009D2513"/>
    <w:rsid w:val="009D4C64"/>
    <w:rsid w:val="009E0EBA"/>
    <w:rsid w:val="009E7674"/>
    <w:rsid w:val="009F36E3"/>
    <w:rsid w:val="00A04811"/>
    <w:rsid w:val="00A04CBE"/>
    <w:rsid w:val="00A04F95"/>
    <w:rsid w:val="00A06BDB"/>
    <w:rsid w:val="00A07646"/>
    <w:rsid w:val="00A13FD6"/>
    <w:rsid w:val="00A14804"/>
    <w:rsid w:val="00A1701F"/>
    <w:rsid w:val="00A20AEC"/>
    <w:rsid w:val="00A20FE5"/>
    <w:rsid w:val="00A2207D"/>
    <w:rsid w:val="00A2222B"/>
    <w:rsid w:val="00A2519F"/>
    <w:rsid w:val="00A26E66"/>
    <w:rsid w:val="00A35592"/>
    <w:rsid w:val="00A367D7"/>
    <w:rsid w:val="00A375D6"/>
    <w:rsid w:val="00A410CD"/>
    <w:rsid w:val="00A50EAF"/>
    <w:rsid w:val="00A516BF"/>
    <w:rsid w:val="00A526E5"/>
    <w:rsid w:val="00A65C3A"/>
    <w:rsid w:val="00A71FB2"/>
    <w:rsid w:val="00A77B99"/>
    <w:rsid w:val="00A9364E"/>
    <w:rsid w:val="00A96EA6"/>
    <w:rsid w:val="00AB0216"/>
    <w:rsid w:val="00AB0EE5"/>
    <w:rsid w:val="00AC010E"/>
    <w:rsid w:val="00AC058A"/>
    <w:rsid w:val="00AC1806"/>
    <w:rsid w:val="00AD0AD1"/>
    <w:rsid w:val="00AD29E6"/>
    <w:rsid w:val="00AD5CE3"/>
    <w:rsid w:val="00AE31CF"/>
    <w:rsid w:val="00AE3E88"/>
    <w:rsid w:val="00AF783A"/>
    <w:rsid w:val="00B04F75"/>
    <w:rsid w:val="00B07D4E"/>
    <w:rsid w:val="00B1038B"/>
    <w:rsid w:val="00B11A94"/>
    <w:rsid w:val="00B15ADC"/>
    <w:rsid w:val="00B23A20"/>
    <w:rsid w:val="00B26FBB"/>
    <w:rsid w:val="00B340A3"/>
    <w:rsid w:val="00B371FB"/>
    <w:rsid w:val="00B43144"/>
    <w:rsid w:val="00B434EC"/>
    <w:rsid w:val="00B50F9B"/>
    <w:rsid w:val="00B51A61"/>
    <w:rsid w:val="00B56AB3"/>
    <w:rsid w:val="00B61904"/>
    <w:rsid w:val="00B630F4"/>
    <w:rsid w:val="00B6337C"/>
    <w:rsid w:val="00B648C0"/>
    <w:rsid w:val="00B64DDB"/>
    <w:rsid w:val="00B669E5"/>
    <w:rsid w:val="00B73DDC"/>
    <w:rsid w:val="00B74B0A"/>
    <w:rsid w:val="00B753DC"/>
    <w:rsid w:val="00B769FE"/>
    <w:rsid w:val="00B83625"/>
    <w:rsid w:val="00B91B42"/>
    <w:rsid w:val="00B92612"/>
    <w:rsid w:val="00B92BFF"/>
    <w:rsid w:val="00B95F43"/>
    <w:rsid w:val="00BA00A0"/>
    <w:rsid w:val="00BA67C8"/>
    <w:rsid w:val="00BB0543"/>
    <w:rsid w:val="00BB30CD"/>
    <w:rsid w:val="00BC1BB7"/>
    <w:rsid w:val="00BC1F8B"/>
    <w:rsid w:val="00BF27BA"/>
    <w:rsid w:val="00C0192C"/>
    <w:rsid w:val="00C04ABA"/>
    <w:rsid w:val="00C109C9"/>
    <w:rsid w:val="00C11A90"/>
    <w:rsid w:val="00C120EA"/>
    <w:rsid w:val="00C24581"/>
    <w:rsid w:val="00C276B3"/>
    <w:rsid w:val="00C306CD"/>
    <w:rsid w:val="00C469FD"/>
    <w:rsid w:val="00C514CB"/>
    <w:rsid w:val="00C5785C"/>
    <w:rsid w:val="00C6001E"/>
    <w:rsid w:val="00C6148A"/>
    <w:rsid w:val="00C61BC7"/>
    <w:rsid w:val="00C62E32"/>
    <w:rsid w:val="00C66705"/>
    <w:rsid w:val="00C67951"/>
    <w:rsid w:val="00C70CBC"/>
    <w:rsid w:val="00C7117E"/>
    <w:rsid w:val="00C71F12"/>
    <w:rsid w:val="00C7205A"/>
    <w:rsid w:val="00C75236"/>
    <w:rsid w:val="00C75372"/>
    <w:rsid w:val="00C85BBB"/>
    <w:rsid w:val="00C94210"/>
    <w:rsid w:val="00C9571B"/>
    <w:rsid w:val="00CA2E55"/>
    <w:rsid w:val="00CA5C6F"/>
    <w:rsid w:val="00CB3343"/>
    <w:rsid w:val="00CB52C3"/>
    <w:rsid w:val="00CB557E"/>
    <w:rsid w:val="00CC03D7"/>
    <w:rsid w:val="00CC0CE3"/>
    <w:rsid w:val="00CC53F2"/>
    <w:rsid w:val="00CD1CAF"/>
    <w:rsid w:val="00CD6D8D"/>
    <w:rsid w:val="00CE08A9"/>
    <w:rsid w:val="00CE683E"/>
    <w:rsid w:val="00CF2DC3"/>
    <w:rsid w:val="00CF5297"/>
    <w:rsid w:val="00CF5C11"/>
    <w:rsid w:val="00D0495B"/>
    <w:rsid w:val="00D05D4C"/>
    <w:rsid w:val="00D06008"/>
    <w:rsid w:val="00D07960"/>
    <w:rsid w:val="00D14319"/>
    <w:rsid w:val="00D24AE1"/>
    <w:rsid w:val="00D27D22"/>
    <w:rsid w:val="00D304DD"/>
    <w:rsid w:val="00D3391E"/>
    <w:rsid w:val="00D478A5"/>
    <w:rsid w:val="00D47C50"/>
    <w:rsid w:val="00D519E5"/>
    <w:rsid w:val="00D51D15"/>
    <w:rsid w:val="00D52137"/>
    <w:rsid w:val="00D60304"/>
    <w:rsid w:val="00D628ED"/>
    <w:rsid w:val="00D65D23"/>
    <w:rsid w:val="00D707EB"/>
    <w:rsid w:val="00D74230"/>
    <w:rsid w:val="00D82C8F"/>
    <w:rsid w:val="00DA6EBB"/>
    <w:rsid w:val="00DB36F2"/>
    <w:rsid w:val="00DC4564"/>
    <w:rsid w:val="00DC66C2"/>
    <w:rsid w:val="00DD092D"/>
    <w:rsid w:val="00DF0665"/>
    <w:rsid w:val="00DF15DA"/>
    <w:rsid w:val="00DF5BFC"/>
    <w:rsid w:val="00E06F1C"/>
    <w:rsid w:val="00E0708F"/>
    <w:rsid w:val="00E07567"/>
    <w:rsid w:val="00E10ADE"/>
    <w:rsid w:val="00E11EA4"/>
    <w:rsid w:val="00E15C2E"/>
    <w:rsid w:val="00E23BEC"/>
    <w:rsid w:val="00E23C80"/>
    <w:rsid w:val="00E27AD1"/>
    <w:rsid w:val="00E300CF"/>
    <w:rsid w:val="00E357CC"/>
    <w:rsid w:val="00E3651A"/>
    <w:rsid w:val="00E400BC"/>
    <w:rsid w:val="00E41DA2"/>
    <w:rsid w:val="00E4551B"/>
    <w:rsid w:val="00E47705"/>
    <w:rsid w:val="00E545BA"/>
    <w:rsid w:val="00E54D20"/>
    <w:rsid w:val="00E55C86"/>
    <w:rsid w:val="00E57329"/>
    <w:rsid w:val="00E6149B"/>
    <w:rsid w:val="00E614DF"/>
    <w:rsid w:val="00E80E21"/>
    <w:rsid w:val="00E81D79"/>
    <w:rsid w:val="00E84481"/>
    <w:rsid w:val="00E85CF9"/>
    <w:rsid w:val="00E945D4"/>
    <w:rsid w:val="00E97503"/>
    <w:rsid w:val="00EA31F7"/>
    <w:rsid w:val="00EC5982"/>
    <w:rsid w:val="00ED7B0C"/>
    <w:rsid w:val="00EE212F"/>
    <w:rsid w:val="00EE39C2"/>
    <w:rsid w:val="00EE5640"/>
    <w:rsid w:val="00EF6312"/>
    <w:rsid w:val="00EF6A65"/>
    <w:rsid w:val="00EF6B81"/>
    <w:rsid w:val="00F05DD6"/>
    <w:rsid w:val="00F13265"/>
    <w:rsid w:val="00F42CD8"/>
    <w:rsid w:val="00F442E3"/>
    <w:rsid w:val="00F4795C"/>
    <w:rsid w:val="00F5648F"/>
    <w:rsid w:val="00F57402"/>
    <w:rsid w:val="00F57950"/>
    <w:rsid w:val="00F73B8B"/>
    <w:rsid w:val="00F831BA"/>
    <w:rsid w:val="00F86638"/>
    <w:rsid w:val="00F8668D"/>
    <w:rsid w:val="00F916E7"/>
    <w:rsid w:val="00F92550"/>
    <w:rsid w:val="00F961B9"/>
    <w:rsid w:val="00FB4E97"/>
    <w:rsid w:val="00FC2B94"/>
    <w:rsid w:val="00FC7E43"/>
    <w:rsid w:val="00FD021B"/>
    <w:rsid w:val="00FD12A9"/>
    <w:rsid w:val="00FE470C"/>
    <w:rsid w:val="00FE5104"/>
    <w:rsid w:val="00FF4AC1"/>
    <w:rsid w:val="00FF7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32642"/>
  <w15:chartTrackingRefBased/>
  <w15:docId w15:val="{D359EE66-39A3-4272-8789-2FD449834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7E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7E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C7E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7E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7E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7E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7E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7E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7E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7E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7E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7E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7E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7E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7E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7E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7E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7E43"/>
    <w:rPr>
      <w:rFonts w:eastAsiaTheme="majorEastAsia" w:cstheme="majorBidi"/>
      <w:color w:val="272727" w:themeColor="text1" w:themeTint="D8"/>
    </w:rPr>
  </w:style>
  <w:style w:type="paragraph" w:styleId="Title">
    <w:name w:val="Title"/>
    <w:basedOn w:val="Normal"/>
    <w:next w:val="Normal"/>
    <w:link w:val="TitleChar"/>
    <w:uiPriority w:val="10"/>
    <w:qFormat/>
    <w:rsid w:val="00FC7E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E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7E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7E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7E43"/>
    <w:pPr>
      <w:spacing w:before="160"/>
      <w:jc w:val="center"/>
    </w:pPr>
    <w:rPr>
      <w:i/>
      <w:iCs/>
      <w:color w:val="404040" w:themeColor="text1" w:themeTint="BF"/>
    </w:rPr>
  </w:style>
  <w:style w:type="character" w:customStyle="1" w:styleId="QuoteChar">
    <w:name w:val="Quote Char"/>
    <w:basedOn w:val="DefaultParagraphFont"/>
    <w:link w:val="Quote"/>
    <w:uiPriority w:val="29"/>
    <w:rsid w:val="00FC7E43"/>
    <w:rPr>
      <w:i/>
      <w:iCs/>
      <w:color w:val="404040" w:themeColor="text1" w:themeTint="BF"/>
    </w:rPr>
  </w:style>
  <w:style w:type="paragraph" w:styleId="ListParagraph">
    <w:name w:val="List Paragraph"/>
    <w:basedOn w:val="Normal"/>
    <w:uiPriority w:val="34"/>
    <w:qFormat/>
    <w:rsid w:val="00FC7E43"/>
    <w:pPr>
      <w:ind w:left="720"/>
      <w:contextualSpacing/>
    </w:pPr>
  </w:style>
  <w:style w:type="character" w:styleId="IntenseEmphasis">
    <w:name w:val="Intense Emphasis"/>
    <w:basedOn w:val="DefaultParagraphFont"/>
    <w:uiPriority w:val="21"/>
    <w:qFormat/>
    <w:rsid w:val="00FC7E43"/>
    <w:rPr>
      <w:i/>
      <w:iCs/>
      <w:color w:val="0F4761" w:themeColor="accent1" w:themeShade="BF"/>
    </w:rPr>
  </w:style>
  <w:style w:type="paragraph" w:styleId="IntenseQuote">
    <w:name w:val="Intense Quote"/>
    <w:basedOn w:val="Normal"/>
    <w:next w:val="Normal"/>
    <w:link w:val="IntenseQuoteChar"/>
    <w:uiPriority w:val="30"/>
    <w:qFormat/>
    <w:rsid w:val="00FC7E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7E43"/>
    <w:rPr>
      <w:i/>
      <w:iCs/>
      <w:color w:val="0F4761" w:themeColor="accent1" w:themeShade="BF"/>
    </w:rPr>
  </w:style>
  <w:style w:type="character" w:styleId="IntenseReference">
    <w:name w:val="Intense Reference"/>
    <w:basedOn w:val="DefaultParagraphFont"/>
    <w:uiPriority w:val="32"/>
    <w:qFormat/>
    <w:rsid w:val="00FC7E43"/>
    <w:rPr>
      <w:b/>
      <w:bCs/>
      <w:smallCaps/>
      <w:color w:val="0F4761" w:themeColor="accent1" w:themeShade="BF"/>
      <w:spacing w:val="5"/>
    </w:rPr>
  </w:style>
  <w:style w:type="paragraph" w:styleId="Header">
    <w:name w:val="header"/>
    <w:basedOn w:val="Normal"/>
    <w:link w:val="HeaderChar"/>
    <w:uiPriority w:val="99"/>
    <w:unhideWhenUsed/>
    <w:rsid w:val="00FC7E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E43"/>
  </w:style>
  <w:style w:type="paragraph" w:styleId="TOCHeading">
    <w:name w:val="TOC Heading"/>
    <w:basedOn w:val="Heading1"/>
    <w:next w:val="Normal"/>
    <w:uiPriority w:val="39"/>
    <w:unhideWhenUsed/>
    <w:qFormat/>
    <w:rsid w:val="003A46A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55946"/>
    <w:pPr>
      <w:spacing w:after="100"/>
    </w:pPr>
  </w:style>
  <w:style w:type="character" w:styleId="Hyperlink">
    <w:name w:val="Hyperlink"/>
    <w:basedOn w:val="DefaultParagraphFont"/>
    <w:uiPriority w:val="99"/>
    <w:unhideWhenUsed/>
    <w:rsid w:val="00955946"/>
    <w:rPr>
      <w:color w:val="467886" w:themeColor="hyperlink"/>
      <w:u w:val="single"/>
    </w:rPr>
  </w:style>
  <w:style w:type="paragraph" w:styleId="BodyText">
    <w:name w:val="Body Text"/>
    <w:basedOn w:val="Normal"/>
    <w:link w:val="BodyTextChar"/>
    <w:uiPriority w:val="1"/>
    <w:qFormat/>
    <w:rsid w:val="00FB4E97"/>
    <w:pPr>
      <w:widowControl w:val="0"/>
      <w:autoSpaceDE w:val="0"/>
      <w:autoSpaceDN w:val="0"/>
      <w:spacing w:after="0" w:line="240" w:lineRule="auto"/>
    </w:pPr>
    <w:rPr>
      <w:rFonts w:ascii="Calibri" w:eastAsia="Calibri" w:hAnsi="Calibri" w:cs="Calibri"/>
      <w:kern w:val="0"/>
      <w:sz w:val="22"/>
      <w:szCs w:val="22"/>
      <w:lang w:val="en-US"/>
      <w14:ligatures w14:val="none"/>
    </w:rPr>
  </w:style>
  <w:style w:type="character" w:customStyle="1" w:styleId="BodyTextChar">
    <w:name w:val="Body Text Char"/>
    <w:basedOn w:val="DefaultParagraphFont"/>
    <w:link w:val="BodyText"/>
    <w:uiPriority w:val="1"/>
    <w:rsid w:val="00FB4E97"/>
    <w:rPr>
      <w:rFonts w:ascii="Calibri" w:eastAsia="Calibri" w:hAnsi="Calibri" w:cs="Calibri"/>
      <w:kern w:val="0"/>
      <w:sz w:val="22"/>
      <w:szCs w:val="22"/>
      <w:lang w:val="en-US"/>
      <w14:ligatures w14:val="none"/>
    </w:rPr>
  </w:style>
  <w:style w:type="paragraph" w:styleId="TOC3">
    <w:name w:val="toc 3"/>
    <w:basedOn w:val="Normal"/>
    <w:next w:val="Normal"/>
    <w:autoRedefine/>
    <w:uiPriority w:val="39"/>
    <w:unhideWhenUsed/>
    <w:rsid w:val="00FB4E9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2.xm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chart" Target="charts/chart1.xm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cid:ii_19dd8630e58f25960f21" TargetMode="External"/><Relationship Id="rId5" Type="http://schemas.openxmlformats.org/officeDocument/2006/relationships/footnotes" Target="footnotes.xml"/><Relationship Id="rId15" Type="http://schemas.openxmlformats.org/officeDocument/2006/relationships/chart" Target="charts/chart4.xml"/><Relationship Id="rId10" Type="http://schemas.openxmlformats.org/officeDocument/2006/relationships/image" Target="media/image4.jpeg"/><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P60075246\Downloads\High%20pass%20filter.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SImulative Low Pass Filer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Sheet1!$A$3:$A$22</c:f>
              <c:numCache>
                <c:formatCode>General</c:formatCode>
                <c:ptCount val="20"/>
                <c:pt idx="0">
                  <c:v>100</c:v>
                </c:pt>
                <c:pt idx="1">
                  <c:v>500</c:v>
                </c:pt>
                <c:pt idx="2">
                  <c:v>1000</c:v>
                </c:pt>
                <c:pt idx="3">
                  <c:v>5000</c:v>
                </c:pt>
                <c:pt idx="4">
                  <c:v>10000</c:v>
                </c:pt>
                <c:pt idx="5">
                  <c:v>20000</c:v>
                </c:pt>
                <c:pt idx="6">
                  <c:v>25000</c:v>
                </c:pt>
                <c:pt idx="7">
                  <c:v>26000</c:v>
                </c:pt>
                <c:pt idx="8">
                  <c:v>26500</c:v>
                </c:pt>
                <c:pt idx="9">
                  <c:v>27000</c:v>
                </c:pt>
                <c:pt idx="10">
                  <c:v>27500</c:v>
                </c:pt>
                <c:pt idx="11">
                  <c:v>28000</c:v>
                </c:pt>
                <c:pt idx="12">
                  <c:v>28500</c:v>
                </c:pt>
                <c:pt idx="13">
                  <c:v>29000</c:v>
                </c:pt>
                <c:pt idx="14">
                  <c:v>29500</c:v>
                </c:pt>
                <c:pt idx="15">
                  <c:v>30000</c:v>
                </c:pt>
                <c:pt idx="16">
                  <c:v>50000</c:v>
                </c:pt>
                <c:pt idx="17">
                  <c:v>100000</c:v>
                </c:pt>
                <c:pt idx="18">
                  <c:v>200000</c:v>
                </c:pt>
                <c:pt idx="19">
                  <c:v>300000</c:v>
                </c:pt>
              </c:numCache>
            </c:numRef>
          </c:xVal>
          <c:yVal>
            <c:numRef>
              <c:f>Sheet1!$D$3:$D$22</c:f>
              <c:numCache>
                <c:formatCode>General</c:formatCode>
                <c:ptCount val="20"/>
                <c:pt idx="0">
                  <c:v>0</c:v>
                </c:pt>
                <c:pt idx="1">
                  <c:v>0</c:v>
                </c:pt>
                <c:pt idx="2">
                  <c:v>0</c:v>
                </c:pt>
                <c:pt idx="3">
                  <c:v>-8.7296108049001758E-2</c:v>
                </c:pt>
                <c:pt idx="4">
                  <c:v>-0.44552789422304506</c:v>
                </c:pt>
                <c:pt idx="5">
                  <c:v>-1.6709210290014986</c:v>
                </c:pt>
                <c:pt idx="6">
                  <c:v>-2.498774732165999</c:v>
                </c:pt>
                <c:pt idx="7">
                  <c:v>-2.6153656053804761</c:v>
                </c:pt>
                <c:pt idx="8">
                  <c:v>-2.7932398685801263</c:v>
                </c:pt>
                <c:pt idx="9">
                  <c:v>-2.7932398685801263</c:v>
                </c:pt>
                <c:pt idx="10">
                  <c:v>-2.9138791639783879</c:v>
                </c:pt>
                <c:pt idx="11">
                  <c:v>-3.0980391997148637</c:v>
                </c:pt>
                <c:pt idx="12">
                  <c:v>-3.2230181852548947</c:v>
                </c:pt>
                <c:pt idx="13">
                  <c:v>-3.0980391997148637</c:v>
                </c:pt>
                <c:pt idx="14">
                  <c:v>-3.2230181852548947</c:v>
                </c:pt>
                <c:pt idx="15">
                  <c:v>-3.4139245433795011</c:v>
                </c:pt>
                <c:pt idx="16">
                  <c:v>-6.2405075993088879</c:v>
                </c:pt>
                <c:pt idx="17">
                  <c:v>-11.617413845160486</c:v>
                </c:pt>
                <c:pt idx="18">
                  <c:v>-17.233946036674372</c:v>
                </c:pt>
                <c:pt idx="19">
                  <c:v>-20.445527894223044</c:v>
                </c:pt>
              </c:numCache>
            </c:numRef>
          </c:yVal>
          <c:smooth val="0"/>
          <c:extLst>
            <c:ext xmlns:c16="http://schemas.microsoft.com/office/drawing/2014/chart" uri="{C3380CC4-5D6E-409C-BE32-E72D297353CC}">
              <c16:uniqueId val="{00000000-2747-4E83-85F4-20EE441C9B04}"/>
            </c:ext>
          </c:extLst>
        </c:ser>
        <c:dLbls>
          <c:showLegendKey val="0"/>
          <c:showVal val="0"/>
          <c:showCatName val="0"/>
          <c:showSerName val="0"/>
          <c:showPercent val="0"/>
          <c:showBubbleSize val="0"/>
        </c:dLbls>
        <c:axId val="452522783"/>
        <c:axId val="452506463"/>
      </c:scatterChart>
      <c:valAx>
        <c:axId val="452522783"/>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506463"/>
        <c:crosses val="autoZero"/>
        <c:crossBetween val="midCat"/>
      </c:valAx>
      <c:valAx>
        <c:axId val="452506463"/>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Cahnge</a:t>
                </a:r>
                <a:r>
                  <a:rPr lang="en-GB" baseline="0"/>
                  <a:t> In Atenuation (DB)</a:t>
                </a:r>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522783"/>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Sheet1!$A$3:$A$26</c:f>
              <c:numCache>
                <c:formatCode>General</c:formatCode>
                <c:ptCount val="24"/>
                <c:pt idx="0">
                  <c:v>100</c:v>
                </c:pt>
                <c:pt idx="1">
                  <c:v>200</c:v>
                </c:pt>
                <c:pt idx="2">
                  <c:v>300</c:v>
                </c:pt>
                <c:pt idx="3">
                  <c:v>400</c:v>
                </c:pt>
                <c:pt idx="4">
                  <c:v>500</c:v>
                </c:pt>
                <c:pt idx="5">
                  <c:v>600</c:v>
                </c:pt>
                <c:pt idx="6">
                  <c:v>700</c:v>
                </c:pt>
                <c:pt idx="7">
                  <c:v>800</c:v>
                </c:pt>
                <c:pt idx="8">
                  <c:v>900</c:v>
                </c:pt>
                <c:pt idx="9">
                  <c:v>950</c:v>
                </c:pt>
                <c:pt idx="10">
                  <c:v>1000</c:v>
                </c:pt>
                <c:pt idx="11">
                  <c:v>1050</c:v>
                </c:pt>
                <c:pt idx="12">
                  <c:v>1100</c:v>
                </c:pt>
                <c:pt idx="13">
                  <c:v>1150</c:v>
                </c:pt>
                <c:pt idx="14">
                  <c:v>1200</c:v>
                </c:pt>
                <c:pt idx="15">
                  <c:v>1500</c:v>
                </c:pt>
                <c:pt idx="16">
                  <c:v>2000</c:v>
                </c:pt>
                <c:pt idx="17">
                  <c:v>3000</c:v>
                </c:pt>
                <c:pt idx="18">
                  <c:v>5000</c:v>
                </c:pt>
                <c:pt idx="19">
                  <c:v>10000</c:v>
                </c:pt>
                <c:pt idx="20">
                  <c:v>50000</c:v>
                </c:pt>
                <c:pt idx="21">
                  <c:v>100000</c:v>
                </c:pt>
                <c:pt idx="22">
                  <c:v>200000</c:v>
                </c:pt>
                <c:pt idx="23">
                  <c:v>300000</c:v>
                </c:pt>
              </c:numCache>
            </c:numRef>
          </c:xVal>
          <c:yVal>
            <c:numRef>
              <c:f>Sheet1!$D$3:$D$26</c:f>
              <c:numCache>
                <c:formatCode>General</c:formatCode>
                <c:ptCount val="24"/>
                <c:pt idx="0">
                  <c:v>-20.445527894223044</c:v>
                </c:pt>
                <c:pt idx="1">
                  <c:v>-14.656565431939724</c:v>
                </c:pt>
                <c:pt idx="2">
                  <c:v>-11.213346123394746</c:v>
                </c:pt>
                <c:pt idx="3">
                  <c:v>-9.1186391129944884</c:v>
                </c:pt>
                <c:pt idx="4">
                  <c:v>-7.5350141920419915</c:v>
                </c:pt>
                <c:pt idx="5">
                  <c:v>-6.2405075993088879</c:v>
                </c:pt>
                <c:pt idx="6">
                  <c:v>-5.1927462101151223</c:v>
                </c:pt>
                <c:pt idx="7">
                  <c:v>-4.4369749923271282</c:v>
                </c:pt>
                <c:pt idx="8">
                  <c:v>-3.7417328671428884</c:v>
                </c:pt>
                <c:pt idx="9">
                  <c:v>-3.4139245433795011</c:v>
                </c:pt>
                <c:pt idx="10">
                  <c:v>-3.4139245433795011</c:v>
                </c:pt>
                <c:pt idx="11">
                  <c:v>-3.1603039081977231</c:v>
                </c:pt>
                <c:pt idx="12">
                  <c:v>-3.0980391997148637</c:v>
                </c:pt>
                <c:pt idx="13">
                  <c:v>-2.7932398685801263</c:v>
                </c:pt>
                <c:pt idx="14">
                  <c:v>-2.3837281543841731</c:v>
                </c:pt>
                <c:pt idx="15">
                  <c:v>-2.2139659498737938</c:v>
                </c:pt>
                <c:pt idx="16">
                  <c:v>-1.3100309751286456</c:v>
                </c:pt>
                <c:pt idx="17">
                  <c:v>-0.39993256832507351</c:v>
                </c:pt>
                <c:pt idx="18">
                  <c:v>0</c:v>
                </c:pt>
                <c:pt idx="19">
                  <c:v>0</c:v>
                </c:pt>
                <c:pt idx="20">
                  <c:v>0</c:v>
                </c:pt>
                <c:pt idx="21">
                  <c:v>0</c:v>
                </c:pt>
                <c:pt idx="22">
                  <c:v>0</c:v>
                </c:pt>
                <c:pt idx="23">
                  <c:v>0</c:v>
                </c:pt>
              </c:numCache>
            </c:numRef>
          </c:yVal>
          <c:smooth val="0"/>
          <c:extLst>
            <c:ext xmlns:c16="http://schemas.microsoft.com/office/drawing/2014/chart" uri="{C3380CC4-5D6E-409C-BE32-E72D297353CC}">
              <c16:uniqueId val="{00000000-D13A-45C4-8C55-E8825492BFF9}"/>
            </c:ext>
          </c:extLst>
        </c:ser>
        <c:dLbls>
          <c:showLegendKey val="0"/>
          <c:showVal val="0"/>
          <c:showCatName val="0"/>
          <c:showSerName val="0"/>
          <c:showPercent val="0"/>
          <c:showBubbleSize val="0"/>
        </c:dLbls>
        <c:axId val="2067535839"/>
        <c:axId val="2067536799"/>
      </c:scatterChart>
      <c:valAx>
        <c:axId val="2067535839"/>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7536799"/>
        <c:crosses val="autoZero"/>
        <c:crossBetween val="midCat"/>
      </c:valAx>
      <c:valAx>
        <c:axId val="2067536799"/>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7535839"/>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Physical</a:t>
            </a:r>
            <a:r>
              <a:rPr lang="en-GB" baseline="0"/>
              <a:t> High Pass Filter</a:t>
            </a:r>
            <a:endParaRPr lang="en-GB"/>
          </a:p>
        </c:rich>
      </c:tx>
      <c:layout>
        <c:manualLayout>
          <c:xMode val="edge"/>
          <c:yMode val="edge"/>
          <c:x val="0.41186789151356074"/>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Sheet1!$A$3:$A$26</c:f>
              <c:numCache>
                <c:formatCode>General</c:formatCode>
                <c:ptCount val="24"/>
                <c:pt idx="0">
                  <c:v>100</c:v>
                </c:pt>
                <c:pt idx="1">
                  <c:v>200</c:v>
                </c:pt>
                <c:pt idx="2">
                  <c:v>300</c:v>
                </c:pt>
                <c:pt idx="3">
                  <c:v>400</c:v>
                </c:pt>
                <c:pt idx="4">
                  <c:v>500</c:v>
                </c:pt>
                <c:pt idx="5">
                  <c:v>600</c:v>
                </c:pt>
                <c:pt idx="6">
                  <c:v>700</c:v>
                </c:pt>
                <c:pt idx="7">
                  <c:v>800</c:v>
                </c:pt>
                <c:pt idx="8">
                  <c:v>900</c:v>
                </c:pt>
                <c:pt idx="9">
                  <c:v>950</c:v>
                </c:pt>
                <c:pt idx="10">
                  <c:v>1000</c:v>
                </c:pt>
                <c:pt idx="11">
                  <c:v>1050</c:v>
                </c:pt>
                <c:pt idx="12">
                  <c:v>1100</c:v>
                </c:pt>
                <c:pt idx="13">
                  <c:v>1150</c:v>
                </c:pt>
                <c:pt idx="14">
                  <c:v>1200</c:v>
                </c:pt>
                <c:pt idx="15">
                  <c:v>1500</c:v>
                </c:pt>
                <c:pt idx="16">
                  <c:v>2000</c:v>
                </c:pt>
                <c:pt idx="17">
                  <c:v>3000</c:v>
                </c:pt>
                <c:pt idx="18">
                  <c:v>5000</c:v>
                </c:pt>
                <c:pt idx="19">
                  <c:v>10000</c:v>
                </c:pt>
                <c:pt idx="20">
                  <c:v>50000</c:v>
                </c:pt>
                <c:pt idx="21">
                  <c:v>100000</c:v>
                </c:pt>
                <c:pt idx="22">
                  <c:v>200000</c:v>
                </c:pt>
                <c:pt idx="23">
                  <c:v>300000</c:v>
                </c:pt>
              </c:numCache>
            </c:numRef>
          </c:xVal>
          <c:yVal>
            <c:numRef>
              <c:f>Sheet1!$D$3:$D$26</c:f>
              <c:numCache>
                <c:formatCode>General</c:formatCode>
                <c:ptCount val="24"/>
                <c:pt idx="0">
                  <c:v>-20.445527894223044</c:v>
                </c:pt>
                <c:pt idx="1">
                  <c:v>-15.519703772542719</c:v>
                </c:pt>
                <c:pt idx="2">
                  <c:v>-11.213346123394746</c:v>
                </c:pt>
                <c:pt idx="3">
                  <c:v>-9.1186391129944884</c:v>
                </c:pt>
                <c:pt idx="4">
                  <c:v>-7.5350141920419915</c:v>
                </c:pt>
                <c:pt idx="5">
                  <c:v>-6.2851652279547281</c:v>
                </c:pt>
                <c:pt idx="6">
                  <c:v>-5.5968139318808614</c:v>
                </c:pt>
                <c:pt idx="7">
                  <c:v>-4.5096606854290089</c:v>
                </c:pt>
                <c:pt idx="8">
                  <c:v>-3.8764005203222562</c:v>
                </c:pt>
                <c:pt idx="9">
                  <c:v>-3.6091212891626263</c:v>
                </c:pt>
                <c:pt idx="10">
                  <c:v>-3.2230181852548947</c:v>
                </c:pt>
                <c:pt idx="11">
                  <c:v>-3.0362176601720265</c:v>
                </c:pt>
                <c:pt idx="12">
                  <c:v>-2.9138791639783879</c:v>
                </c:pt>
                <c:pt idx="13">
                  <c:v>-2.7335427975908821</c:v>
                </c:pt>
                <c:pt idx="14">
                  <c:v>-2.498774732165999</c:v>
                </c:pt>
                <c:pt idx="15">
                  <c:v>-1.8302996224270043</c:v>
                </c:pt>
                <c:pt idx="16">
                  <c:v>-1.0121998671017443</c:v>
                </c:pt>
                <c:pt idx="17">
                  <c:v>-0.53744292800602733</c:v>
                </c:pt>
                <c:pt idx="18">
                  <c:v>-0.175478486150103</c:v>
                </c:pt>
                <c:pt idx="19">
                  <c:v>0</c:v>
                </c:pt>
                <c:pt idx="20">
                  <c:v>0</c:v>
                </c:pt>
                <c:pt idx="21">
                  <c:v>0</c:v>
                </c:pt>
                <c:pt idx="22">
                  <c:v>0</c:v>
                </c:pt>
                <c:pt idx="23">
                  <c:v>0</c:v>
                </c:pt>
              </c:numCache>
            </c:numRef>
          </c:yVal>
          <c:smooth val="0"/>
          <c:extLst>
            <c:ext xmlns:c16="http://schemas.microsoft.com/office/drawing/2014/chart" uri="{C3380CC4-5D6E-409C-BE32-E72D297353CC}">
              <c16:uniqueId val="{00000000-4FE6-47F2-B02A-5428F9A189D9}"/>
            </c:ext>
          </c:extLst>
        </c:ser>
        <c:dLbls>
          <c:showLegendKey val="0"/>
          <c:showVal val="0"/>
          <c:showCatName val="0"/>
          <c:showSerName val="0"/>
          <c:showPercent val="0"/>
          <c:showBubbleSize val="0"/>
        </c:dLbls>
        <c:axId val="735257167"/>
        <c:axId val="735254287"/>
      </c:scatterChart>
      <c:valAx>
        <c:axId val="735257167"/>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5254287"/>
        <c:crosses val="autoZero"/>
        <c:crossBetween val="midCat"/>
      </c:valAx>
      <c:valAx>
        <c:axId val="73525428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a:t>
                </a:r>
                <a:r>
                  <a:rPr lang="en-GB" baseline="0"/>
                  <a:t> in Attenuation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5257167"/>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Physical</a:t>
            </a:r>
            <a:r>
              <a:rPr lang="en-GB" baseline="0"/>
              <a:t> Low pass Filters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Sheet1!$A$3:$A$22</c:f>
              <c:numCache>
                <c:formatCode>General</c:formatCode>
                <c:ptCount val="20"/>
                <c:pt idx="0">
                  <c:v>100</c:v>
                </c:pt>
                <c:pt idx="1">
                  <c:v>500</c:v>
                </c:pt>
                <c:pt idx="2">
                  <c:v>1000</c:v>
                </c:pt>
                <c:pt idx="3">
                  <c:v>5000</c:v>
                </c:pt>
                <c:pt idx="4">
                  <c:v>10000</c:v>
                </c:pt>
                <c:pt idx="5">
                  <c:v>20000</c:v>
                </c:pt>
                <c:pt idx="6">
                  <c:v>25000</c:v>
                </c:pt>
                <c:pt idx="7">
                  <c:v>26000</c:v>
                </c:pt>
                <c:pt idx="8">
                  <c:v>26500</c:v>
                </c:pt>
                <c:pt idx="9">
                  <c:v>27000</c:v>
                </c:pt>
                <c:pt idx="10">
                  <c:v>27500</c:v>
                </c:pt>
                <c:pt idx="11">
                  <c:v>28000</c:v>
                </c:pt>
                <c:pt idx="12">
                  <c:v>28500</c:v>
                </c:pt>
                <c:pt idx="13">
                  <c:v>29000</c:v>
                </c:pt>
                <c:pt idx="14">
                  <c:v>29500</c:v>
                </c:pt>
                <c:pt idx="15">
                  <c:v>30000</c:v>
                </c:pt>
                <c:pt idx="16">
                  <c:v>50000</c:v>
                </c:pt>
                <c:pt idx="17">
                  <c:v>100000</c:v>
                </c:pt>
                <c:pt idx="18">
                  <c:v>200000</c:v>
                </c:pt>
                <c:pt idx="19">
                  <c:v>300000</c:v>
                </c:pt>
              </c:numCache>
            </c:numRef>
          </c:xVal>
          <c:yVal>
            <c:numRef>
              <c:f>Sheet1!$D$3:$D$22</c:f>
              <c:numCache>
                <c:formatCode>General</c:formatCode>
                <c:ptCount val="20"/>
                <c:pt idx="0">
                  <c:v>0</c:v>
                </c:pt>
                <c:pt idx="1">
                  <c:v>0</c:v>
                </c:pt>
                <c:pt idx="2">
                  <c:v>0</c:v>
                </c:pt>
                <c:pt idx="3">
                  <c:v>-8.7296108049001758E-2</c:v>
                </c:pt>
                <c:pt idx="4">
                  <c:v>-0.53744292800602733</c:v>
                </c:pt>
                <c:pt idx="5">
                  <c:v>-2.047458174191171</c:v>
                </c:pt>
                <c:pt idx="6">
                  <c:v>-2.8533500713746314</c:v>
                </c:pt>
                <c:pt idx="7">
                  <c:v>-3.0980391997148637</c:v>
                </c:pt>
                <c:pt idx="8">
                  <c:v>-3.2230181852548947</c:v>
                </c:pt>
                <c:pt idx="9">
                  <c:v>-3.349821745875273</c:v>
                </c:pt>
                <c:pt idx="10">
                  <c:v>-3.349821745875273</c:v>
                </c:pt>
                <c:pt idx="11">
                  <c:v>-3.478503945983471</c:v>
                </c:pt>
                <c:pt idx="12">
                  <c:v>-3.6091212891626263</c:v>
                </c:pt>
                <c:pt idx="13">
                  <c:v>-3.6091212891626263</c:v>
                </c:pt>
                <c:pt idx="14">
                  <c:v>-3.7417328671428884</c:v>
                </c:pt>
                <c:pt idx="15">
                  <c:v>-3.8764005203222562</c:v>
                </c:pt>
                <c:pt idx="16">
                  <c:v>-7.0327997803813682</c:v>
                </c:pt>
                <c:pt idx="17">
                  <c:v>-12.041199826559248</c:v>
                </c:pt>
                <c:pt idx="18">
                  <c:v>-17.855800607042632</c:v>
                </c:pt>
                <c:pt idx="19">
                  <c:v>-21.310030975128647</c:v>
                </c:pt>
              </c:numCache>
            </c:numRef>
          </c:yVal>
          <c:smooth val="0"/>
          <c:extLst>
            <c:ext xmlns:c16="http://schemas.microsoft.com/office/drawing/2014/chart" uri="{C3380CC4-5D6E-409C-BE32-E72D297353CC}">
              <c16:uniqueId val="{00000000-AE74-4D6E-8A6A-DA97A7FF3075}"/>
            </c:ext>
          </c:extLst>
        </c:ser>
        <c:dLbls>
          <c:showLegendKey val="0"/>
          <c:showVal val="0"/>
          <c:showCatName val="0"/>
          <c:showSerName val="0"/>
          <c:showPercent val="0"/>
          <c:showBubbleSize val="0"/>
        </c:dLbls>
        <c:axId val="735256687"/>
        <c:axId val="735260047"/>
      </c:scatterChart>
      <c:valAx>
        <c:axId val="735256687"/>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5260047"/>
        <c:crosses val="autoZero"/>
        <c:crossBetween val="midCat"/>
      </c:valAx>
      <c:valAx>
        <c:axId val="73526004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a:t>
                </a:r>
                <a:r>
                  <a:rPr lang="en-GB" baseline="0"/>
                  <a:t> In attenuation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5256687"/>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F050D4-CF59-451D-8D4D-CC5DF4AF5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2255</Words>
  <Characters>12856</Characters>
  <Application>Microsoft Office Word</Application>
  <DocSecurity>0</DocSecurity>
  <Lines>107</Lines>
  <Paragraphs>30</Paragraphs>
  <ScaleCrop>false</ScaleCrop>
  <Company>SAFRAN</Company>
  <LinksUpToDate>false</LinksUpToDate>
  <CharactersWithSpaces>15081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DARBY-JONES Finley (SAFRAN SEATS)</dc:creator>
  <cp:keywords/>
  <dc:description/>
  <cp:lastModifiedBy>DARBY-JONES Finley (SAFRAN SEATS)</cp:lastModifiedBy>
  <cp:revision>511</cp:revision>
  <dcterms:created xsi:type="dcterms:W3CDTF">2026-04-22T06:42:00Z</dcterms:created>
  <dcterms:modified xsi:type="dcterms:W3CDTF">2026-05-01T07:10:00Z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5a959fc,3440e893,6fe5271a</vt:lpwstr>
  </property>
  <property fmtid="{D5CDD505-2E9C-101B-9397-08002B2CF9AE}" pid="3" name="ClassificationContentMarkingHeaderFontProps">
    <vt:lpwstr>#ff8c00,10,Aptos</vt:lpwstr>
  </property>
  <property fmtid="{D5CDD505-2E9C-101B-9397-08002B2CF9AE}" pid="4" name="ClassificationContentMarkingHeaderText">
    <vt:lpwstr>C2 - Confidential</vt:lpwstr>
  </property>
  <property fmtid="{D5CDD505-2E9C-101B-9397-08002B2CF9AE}" pid="5" name="MSIP_Label_024ffcea-f25b-491e-9dc9-834516f3550e_Enabled">
    <vt:lpwstr>true</vt:lpwstr>
  </property>
  <property fmtid="{D5CDD505-2E9C-101B-9397-08002B2CF9AE}" pid="6" name="MSIP_Label_024ffcea-f25b-491e-9dc9-834516f3550e_SetDate">
    <vt:lpwstr>2026-04-22T06:43:08Z</vt:lpwstr>
  </property>
  <property fmtid="{D5CDD505-2E9C-101B-9397-08002B2CF9AE}" pid="7" name="MSIP_Label_024ffcea-f25b-491e-9dc9-834516f3550e_Method">
    <vt:lpwstr>Standard</vt:lpwstr>
  </property>
  <property fmtid="{D5CDD505-2E9C-101B-9397-08002B2CF9AE}" pid="8" name="MSIP_Label_024ffcea-f25b-491e-9dc9-834516f3550e_Name">
    <vt:lpwstr>C2 - restricted</vt:lpwstr>
  </property>
  <property fmtid="{D5CDD505-2E9C-101B-9397-08002B2CF9AE}" pid="9" name="MSIP_Label_024ffcea-f25b-491e-9dc9-834516f3550e_SiteId">
    <vt:lpwstr>d52b49b7-0c8f-4d89-8c4f-f20517306e08</vt:lpwstr>
  </property>
  <property fmtid="{D5CDD505-2E9C-101B-9397-08002B2CF9AE}" pid="10" name="MSIP_Label_024ffcea-f25b-491e-9dc9-834516f3550e_ActionId">
    <vt:lpwstr>2cfc9470-b89b-4961-b268-071f96037005</vt:lpwstr>
  </property>
  <property fmtid="{D5CDD505-2E9C-101B-9397-08002B2CF9AE}" pid="11" name="MSIP_Label_024ffcea-f25b-491e-9dc9-834516f3550e_ContentBits">
    <vt:lpwstr>1</vt:lpwstr>
  </property>
  <property fmtid="{D5CDD505-2E9C-101B-9397-08002B2CF9AE}" pid="12" name="MSIP_Label_024ffcea-f25b-491e-9dc9-834516f3550e_Tag">
    <vt:lpwstr>10, 3, 0, 1</vt:lpwstr>
  </property>
</Properties>
</file>