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65775" w14:textId="7594732F" w:rsidR="00652B69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Component</w:t>
      </w:r>
      <w:r w:rsidR="00844AA0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1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Essay</w:t>
      </w:r>
      <w:r w:rsidR="00844AA0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: </w:t>
      </w:r>
      <w:r w:rsidRPr="003D4C12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AI tools hinder academic writing by stifling creativity and reducing the personal engagement of students in their work.</w:t>
      </w:r>
    </w:p>
    <w:p w14:paraId="6379082A" w14:textId="77777777" w:rsidR="003D4C12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6CF64E60" w14:textId="30057823" w:rsidR="00844AA0" w:rsidRDefault="00844AA0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Academic Skills for the Digital Era (</w:t>
      </w:r>
      <w:r w:rsidR="003D4C12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BMSW4013)</w:t>
      </w:r>
    </w:p>
    <w:p w14:paraId="3940BDEA" w14:textId="77777777" w:rsidR="003D4C12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06DFA7C1" w14:textId="77777777" w:rsidR="003D4C12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Ozma Nasir (2433556)</w:t>
      </w:r>
    </w:p>
    <w:p w14:paraId="583939D3" w14:textId="77777777" w:rsidR="003D4C12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09851874" w14:textId="273172F9" w:rsidR="003D4C12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Ffion Cumberpatch</w:t>
      </w:r>
    </w:p>
    <w:p w14:paraId="45D51C9A" w14:textId="47539F6E" w:rsidR="003D4C12" w:rsidRDefault="003D4C12" w:rsidP="003D4C12">
      <w:pPr>
        <w:spacing w:after="206" w:line="360" w:lineRule="auto"/>
        <w:jc w:val="center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Submission Date: 6</w:t>
      </w:r>
      <w:r w:rsidRPr="003D4C12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June 2025</w:t>
      </w:r>
    </w:p>
    <w:p w14:paraId="3F5129E8" w14:textId="77777777" w:rsidR="003D4C12" w:rsidRDefault="003D4C12" w:rsidP="00844AA0">
      <w:pPr>
        <w:spacing w:after="206" w:line="360" w:lineRule="auto"/>
        <w:jc w:val="both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36805097" w14:textId="77777777" w:rsidR="00844AA0" w:rsidRPr="00844AA0" w:rsidRDefault="00844AA0" w:rsidP="00844AA0">
      <w:pPr>
        <w:spacing w:after="206" w:line="360" w:lineRule="auto"/>
        <w:jc w:val="both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</w:p>
    <w:p w14:paraId="01DD83C0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5E0FFAA2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275038AA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36BCFA9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557D7021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3F75763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4B06F56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FDED8C8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709B9444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3195D35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FCF76DF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4D9D09B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C16C161" w14:textId="77777777" w:rsidR="003D4C12" w:rsidRDefault="003D4C12" w:rsidP="00844AA0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936171E" w14:textId="33248BDF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The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growing use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artificial intelligence (AI) tools in academic writing has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heightened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uncertainties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about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C31E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consequences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on </w:t>
      </w:r>
      <w:r w:rsidR="00C167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' creativ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eness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analytical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ought process</w:t>
      </w:r>
      <w:r w:rsidR="00C167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personal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commitment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to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CF3A7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Although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can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help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with grammar checks,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structure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brainstorming ideas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critics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contend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that it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can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 the long run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43AB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impact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learning by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obstructing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innovative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thought and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deep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6D25A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intellectual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understanding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highlights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academic writing is not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only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about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135A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content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but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includes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critical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understanding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reasoning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7B68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individualism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This essay </w:t>
      </w:r>
      <w:r w:rsidR="0042638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explores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AI tools stifle creativity and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diminishes</w:t>
      </w:r>
      <w:r w:rsidR="0042638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' </w:t>
      </w:r>
      <w:r w:rsidR="0042638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own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independence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their </w:t>
      </w:r>
      <w:r w:rsidR="00C35A4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cademic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</w:t>
      </w:r>
      <w:r w:rsidR="00C35A4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encouraging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reliance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restricting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intellectual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research</w:t>
      </w:r>
      <w:r w:rsidR="00DD4C3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affecting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progress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</w:t>
      </w:r>
      <w:r w:rsidR="00AF729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important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</w:t>
      </w:r>
      <w:r w:rsidR="00C167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skills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0888B95C" w14:textId="633B06F3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One of the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main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uncertainties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AI-assisted writing is that it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prevents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from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own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personal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philosophies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emphasises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critical thinking </w:t>
      </w:r>
      <w:r w:rsidR="00F47FC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needs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active engagement with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data or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information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cross-examining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theories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forming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mpartial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opinions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Nevertheless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AI tools </w:t>
      </w:r>
      <w:r w:rsidR="00314C6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i.e.</w:t>
      </w:r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QuillBot</w:t>
      </w:r>
      <w:proofErr w:type="spellEnd"/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Grammarly and C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hatGPT can </w:t>
      </w:r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F110B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complete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essays with minim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contribution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resulting in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</w:t>
      </w:r>
      <w:r w:rsidR="00245C5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depend 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pre-prepared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answers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instead of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participating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</w:t>
      </w:r>
      <w:r w:rsidR="008030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in-depth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evaluation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0103F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Al</w:t>
      </w:r>
      <w:r w:rsidR="00030C1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juiad</w:t>
      </w:r>
      <w:proofErr w:type="spellEnd"/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2024). A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paper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Perkins</w:t>
      </w:r>
      <w:r w:rsidR="000F549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(202</w:t>
      </w:r>
      <w:r w:rsidR="00820CD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3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ascertains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who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often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u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for writing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assessments created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 lesser amount of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innovative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content and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expressed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D32AB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insubstantial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argument </w:t>
      </w:r>
      <w:r w:rsidR="00B55FE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abilities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than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1768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who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wrote without </w:t>
      </w:r>
      <w:r w:rsidR="00B55FE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the aid of AI tools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003BB426" w14:textId="5E5C1352" w:rsidR="00652B69" w:rsidRPr="002D3AAF" w:rsidRDefault="001A004A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Moreover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AI-generated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scripts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repeatedly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D0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predictable </w:t>
      </w:r>
      <w:r w:rsidR="0021768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forms</w:t>
      </w:r>
      <w:r w:rsidR="00050D0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information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21768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missing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fluent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articulation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originates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from personal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thinking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As Selwyn (2023)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writing is a pro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gression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discovery, where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improve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ideas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via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draft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modifications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shortcuts this 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progression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3330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="00202D2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lose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chances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improve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unique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opinion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</w:t>
      </w:r>
      <w:r w:rsidR="0041320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methodical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depth.</w:t>
      </w:r>
    </w:p>
    <w:p w14:paraId="3BE4712F" w14:textId="68DA5783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Academic writing is not </w:t>
      </w:r>
      <w:r w:rsidR="00315EF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only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about the </w:t>
      </w:r>
      <w:r w:rsidR="00315EF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15EF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result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but the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analytical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development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happens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throughout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writing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activity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discusses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students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need to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contend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multifaceted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D330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viewpoints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make co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rrelations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and 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enhance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lastRenderedPageBreak/>
        <w:t>cognitive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—</w:t>
      </w:r>
      <w:r w:rsidR="003A787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abilities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are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weakened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when AI does the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substantial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 study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Wang</w:t>
      </w:r>
      <w:r w:rsidR="004A2BE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et 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(2024)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discovered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students who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depended 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for writing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support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were less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prone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engage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in-depth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module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material,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resulting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superficial </w:t>
      </w:r>
      <w:r w:rsidR="0033393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learning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5E6481C3" w14:textId="12F55E9A" w:rsidR="00652B69" w:rsidRPr="002D3AAF" w:rsidRDefault="00AE25F7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Furthermore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AI tools 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cultivate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cognitive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idleness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taking away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requirement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for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solving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problem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When students u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to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rough drafts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correct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mistakes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or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quest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terminology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they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avoid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mental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determination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essential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improve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writing 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skills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(</w:t>
      </w:r>
      <w:r w:rsidR="005E42A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Cook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202</w:t>
      </w:r>
      <w:r w:rsidR="005E42A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5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). This over-</w:t>
      </w:r>
      <w:r w:rsidR="00577E5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dependence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can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damage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self-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confidence, as students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question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capability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write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autonomously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without AI </w:t>
      </w:r>
      <w:r w:rsidR="00E809E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help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(Newton</w:t>
      </w:r>
      <w:r w:rsidR="00961F1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&amp; Essex</w:t>
      </w:r>
      <w:r w:rsidR="0006254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202</w:t>
      </w:r>
      <w:r w:rsidR="00E2341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4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).</w:t>
      </w:r>
    </w:p>
    <w:p w14:paraId="50D2EEA1" w14:textId="47F07F81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Creativity in academic writing 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includes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generating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ideas, exp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loring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structure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and 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</w:t>
      </w:r>
      <w:r w:rsidR="007720F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unique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style. </w:t>
      </w:r>
      <w:r w:rsidR="00FA208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 contrast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AI-generated </w:t>
      </w:r>
      <w:r w:rsidR="00FA2086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scripts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have a tendency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 be formulaic,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focusing 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coherence over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creativity</w:t>
      </w:r>
      <w:r w:rsidR="00FF05B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(</w:t>
      </w:r>
      <w:r w:rsidR="00FF05B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Lawrie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2023).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Findings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by </w:t>
      </w:r>
      <w:r w:rsidR="000E028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Firat (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202</w:t>
      </w:r>
      <w:r w:rsidR="00C3401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3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revealed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students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making use of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tools </w:t>
      </w:r>
      <w:r w:rsidR="00AE606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constructed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essays with less stylistic varia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limited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unique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opinions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compared to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who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composed</w:t>
      </w:r>
      <w:r w:rsidR="00A8796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A52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by themselves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471979B1" w14:textId="30CD7C2B" w:rsidR="00652B69" w:rsidRPr="002D3AAF" w:rsidRDefault="00E9508D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Furthermore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writing is a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meaningful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process that reflects a student’s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academic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journey. When AI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dictates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writing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techniques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subjective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relationship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between the </w:t>
      </w:r>
      <w:r w:rsidR="0059755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student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the </w:t>
      </w:r>
      <w:r w:rsidR="00A8796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writing diminishes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advises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education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must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encourage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independent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academics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not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merely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competent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text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creators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If students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on AI to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express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ideas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they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struggle to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their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personal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</w:t>
      </w:r>
      <w:r w:rsidR="003E7D8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individuality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3AED3696" w14:textId="5BC14EFE" w:rsidR="00652B69" w:rsidRPr="002D3AAF" w:rsidRDefault="00652B69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The e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ffortlessness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AI-generated writing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increases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ethical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doubts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as students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hand in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AI</w:t>
      </w:r>
      <w:r w:rsidR="00733B3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generated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13E94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as their own (Wa</w:t>
      </w:r>
      <w:r w:rsidR="000E028D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ter, 2024). Universitie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have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stated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 increase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AI-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betted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plagiarism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inciden</w:t>
      </w:r>
      <w:r w:rsidR="00C9652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resulting in stringent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detection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systems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(Cotton</w:t>
      </w:r>
      <w:r w:rsidR="002D4C0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et 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2024).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Other than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257F8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cheating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plagiarism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devalu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hard work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FE1047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necessary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for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 bona fide scholarship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Cottrell (202</w:t>
      </w:r>
      <w:r w:rsidR="00E23410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3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)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emphasises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learning is a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 effort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and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mastering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writing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is </w:t>
      </w:r>
      <w:r w:rsidR="00136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fundamental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for intellectual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development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If AI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eliminates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this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productivity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students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graduate without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grasping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essential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</w:t>
      </w:r>
      <w:r w:rsidR="00876FC5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abilities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3953F867" w14:textId="7B812A20" w:rsidR="00652B69" w:rsidRPr="002D3AAF" w:rsidRDefault="004F0EFB" w:rsidP="002D3AAF">
      <w:pPr>
        <w:spacing w:before="206" w:after="206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lastRenderedPageBreak/>
        <w:t xml:space="preserve">Although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AI t</w:t>
      </w:r>
      <w:r w:rsidR="006808D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echnologies provide efficiency and convenience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their ove</w:t>
      </w:r>
      <w:r w:rsidR="006808D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 reliance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 academic writing stifles creativity,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lessens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personal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commitment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and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destabilises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</w:t>
      </w:r>
      <w:r w:rsidR="00C8066E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growth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critical </w:t>
      </w:r>
      <w:r w:rsidR="008E1F2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reasoning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Cottrell (2023) </w:t>
      </w:r>
      <w:r w:rsidR="00987C43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states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writing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is supposed to be an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an</w:t>
      </w:r>
      <w:proofErr w:type="spellEnd"/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active,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philosophical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activity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 opposed to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 mechani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ed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Lecturers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050BDA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need to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advocate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students to engage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authentically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with their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assignments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u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AI as a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additional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tool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instead of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n alternative 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for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creative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inking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Guidelines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E630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must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promote ethical AI u</w:t>
      </w:r>
      <w:r w:rsidR="0078409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tilisation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whil</w:t>
      </w:r>
      <w:r w:rsidR="0078409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st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78409C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maintaining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the intellectual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diligence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that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characterises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academic writing. With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no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such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guidelines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the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escalation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of AI in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higher education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might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evolve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at the cost of 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authentic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creativity</w:t>
      </w:r>
      <w:r w:rsidR="00C25A4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and learning</w:t>
      </w:r>
      <w:r w:rsidR="00652B69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582349CB" w14:textId="77777777" w:rsidR="00844AA0" w:rsidRPr="002D3AAF" w:rsidRDefault="00844AA0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</w:pPr>
    </w:p>
    <w:p w14:paraId="656D4E13" w14:textId="12F4E5DF" w:rsidR="00652B69" w:rsidRPr="002D3AAF" w:rsidRDefault="00652B69" w:rsidP="002D3AAF">
      <w:pPr>
        <w:spacing w:before="274" w:after="206" w:line="360" w:lineRule="auto"/>
        <w:jc w:val="both"/>
        <w:outlineLvl w:val="2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b/>
          <w:bCs/>
          <w:color w:val="404040"/>
          <w:kern w:val="0"/>
          <w:sz w:val="24"/>
          <w:szCs w:val="24"/>
          <w:lang w:eastAsia="en-GB"/>
          <w14:ligatures w14:val="none"/>
        </w:rPr>
        <w:t>References</w:t>
      </w:r>
    </w:p>
    <w:p w14:paraId="29B1159F" w14:textId="77777777" w:rsidR="001B75EE" w:rsidRPr="002D3AAF" w:rsidRDefault="001B75E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proofErr w:type="spellStart"/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Aljuaid</w:t>
      </w:r>
      <w:proofErr w:type="spellEnd"/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H. 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The Impact of Artificial Intelligence Tools on Academic Writing Instruction in Higher Education: A Systematic Review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Arab World English Journal (AWEJ) Special Issue on ChatGPT, April 2024:26-55.</w:t>
      </w:r>
    </w:p>
    <w:p w14:paraId="5BEAF90D" w14:textId="727B6134" w:rsidR="001B75EE" w:rsidRPr="002D3AAF" w:rsidRDefault="001B75E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DOI: </w:t>
      </w:r>
      <w:hyperlink r:id="rId6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https://dx.doi.org/10.24093/awej/ChatGPT.2</w:t>
        </w:r>
      </w:hyperlink>
    </w:p>
    <w:p w14:paraId="7AB12DED" w14:textId="77777777" w:rsidR="001B75EE" w:rsidRPr="002D3AAF" w:rsidRDefault="001B75E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B93830E" w14:textId="31A79701" w:rsidR="001B75EE" w:rsidRPr="002D3AAF" w:rsidRDefault="001B75E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Cook, T (2025),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Psychology Today: The Algorithmic Mind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. </w:t>
      </w:r>
      <w:hyperlink r:id="rId7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https://www.psychologytoday.com/gb/blog/the-algorithmic-mind/202505/ai-short-circuits-learning-the-ancient-fix-we-need</w:t>
        </w:r>
      </w:hyperlink>
    </w:p>
    <w:p w14:paraId="012C69B1" w14:textId="77777777" w:rsidR="009115A7" w:rsidRPr="002D3AAF" w:rsidRDefault="009115A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43F5199" w14:textId="77777777" w:rsidR="009115A7" w:rsidRPr="002D3AAF" w:rsidRDefault="009115A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Cotton, D. R., Cotton, P. A., &amp; Shipway, J. R. 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Chatting and cheating: Ensuring academic integrity in the era of ChatGPT.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Innovations in education and teaching international,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61(2), 228-239.</w:t>
      </w:r>
    </w:p>
    <w:p w14:paraId="6C2A48F3" w14:textId="1043D3B4" w:rsidR="009115A7" w:rsidRPr="002D3AAF" w:rsidRDefault="009115A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hyperlink r:id="rId8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https://doi.org/10.1080/14703297.2023.2190148</w:t>
        </w:r>
      </w:hyperlink>
    </w:p>
    <w:p w14:paraId="09C9695B" w14:textId="77777777" w:rsidR="009115A7" w:rsidRPr="002D3AAF" w:rsidRDefault="009115A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71D707A3" w14:textId="77777777" w:rsidR="003C579E" w:rsidRPr="00A069D0" w:rsidRDefault="003C579E" w:rsidP="00F079F9">
      <w:pPr>
        <w:spacing w:after="0" w:line="360" w:lineRule="auto"/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Cottrell, S. (2023)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Critical thinking skills: Effective Analysis, Argument and </w:t>
      </w:r>
    </w:p>
    <w:p w14:paraId="591E14A0" w14:textId="047A92CA" w:rsidR="009115A7" w:rsidRPr="002D3AAF" w:rsidRDefault="003C579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Reflection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 4th edition. Bloomsbury Academic.</w:t>
      </w:r>
    </w:p>
    <w:p w14:paraId="7E699736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371BACE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Firat, M. (2023).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What ChatGPT means for universities: Perceptions of scholars and students.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Journal of Applied Learning and Teaching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6(1), 57-63. </w:t>
      </w:r>
    </w:p>
    <w:p w14:paraId="7348C119" w14:textId="51D9E4A5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hyperlink r:id="rId9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https://doi.org/10.37074/jalt.2023.6.1.22</w:t>
        </w:r>
      </w:hyperlink>
    </w:p>
    <w:p w14:paraId="184D63F4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752335C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0670936" w14:textId="5C797799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Lawrie, G. (2023).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Establishing a delicate balance in the relationship between artificial intelligence and authentic assessment in student learning.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Chemistry Education Research and Practice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24(2), 392-393. </w:t>
      </w:r>
      <w:hyperlink r:id="rId10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https://doi.org/10.1039/D3RP90003G</w:t>
        </w:r>
      </w:hyperlink>
    </w:p>
    <w:p w14:paraId="77AC5B0E" w14:textId="77777777" w:rsidR="00BD28D9" w:rsidRPr="002D3AAF" w:rsidRDefault="00BD28D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D4A3CA0" w14:textId="77777777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5145AF5F" w14:textId="18166FB4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Newton, P. M., &amp; Essex, K. 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How common is cheating in online exams and did it increase during the COVID-19 pandemic? A systematic review.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Journal of Academic Ethics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22(2), 323-343. </w:t>
      </w:r>
      <w:hyperlink r:id="rId11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https://doi.org/10.1007/s10805-023-09485-5</w:t>
        </w:r>
      </w:hyperlink>
    </w:p>
    <w:p w14:paraId="47F46A2B" w14:textId="77777777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D68A9AA" w14:textId="67E52538" w:rsidR="00510522" w:rsidRPr="002D3AAF" w:rsidRDefault="00510522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Perkins, M. (2023).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Academic integrity considerations of AI Large Language Models in the post pandemic era: ChatGPT and beyond. 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Journal of University Teaching &amp; Learning Practice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, 20(2), 3-16.</w:t>
      </w:r>
      <w:r w:rsidR="007E4862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DOI: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hyperlink r:id="rId12" w:history="1">
        <w:r w:rsidR="007E4862"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https://doi.org/10.53761/1.20.02.07</w:t>
        </w:r>
      </w:hyperlink>
    </w:p>
    <w:p w14:paraId="42A32FF5" w14:textId="77777777" w:rsidR="00126FCC" w:rsidRPr="002D3AAF" w:rsidRDefault="00126FC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439FDA9" w14:textId="6EEE03FF" w:rsidR="007E4862" w:rsidRPr="002D3AAF" w:rsidRDefault="00D172E3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Selwyn, N. (2023),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Resisting and reimagining Artificial Intelligence,</w:t>
      </w:r>
      <w:r w:rsidRPr="00A069D0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Education International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, </w:t>
      </w:r>
      <w:hyperlink r:id="rId13" w:history="1">
        <w:r w:rsidR="0053594E"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https://www.ei-ie.org/en/item/27927:resisting-and-reimagining-artificial-intelligence</w:t>
        </w:r>
      </w:hyperlink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6A037BC" w14:textId="77777777" w:rsidR="0042181F" w:rsidRPr="002D3AAF" w:rsidRDefault="0042181F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6C65CA33" w14:textId="068A9C7B" w:rsidR="00701997" w:rsidRPr="002D3AAF" w:rsidRDefault="0070199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Walter, Y. (2024). 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Embracing the future of Artificial Intelligence in the classroom: the relevance of AI literacy, prompt engineering, and critical thinking in modern education.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International Journal of Educational Technology in Higher Education, 21(15), 1-29. </w:t>
      </w:r>
      <w:hyperlink r:id="rId14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https://doi.org/10.1186/s41239-024-00448-3</w:t>
        </w:r>
      </w:hyperlink>
    </w:p>
    <w:p w14:paraId="67258F11" w14:textId="77777777" w:rsidR="00701997" w:rsidRPr="002D3AAF" w:rsidRDefault="00701997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5C5AEF0" w14:textId="5638D282" w:rsidR="0042181F" w:rsidRPr="002D3AAF" w:rsidRDefault="0042181F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Wang, H. et al. (2023), “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Examining the applications of intelligent tutoring systems in </w:t>
      </w:r>
      <w:r w:rsidR="001823E7"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>real educational</w:t>
      </w:r>
      <w:r w:rsidRPr="00A069D0">
        <w:rPr>
          <w:rFonts w:ascii="Arial" w:eastAsia="Times New Roman" w:hAnsi="Arial" w:cs="Arial"/>
          <w:i/>
          <w:iCs/>
          <w:color w:val="404040"/>
          <w:kern w:val="0"/>
          <w:sz w:val="24"/>
          <w:szCs w:val="24"/>
          <w:lang w:eastAsia="en-GB"/>
          <w14:ligatures w14:val="none"/>
        </w:rPr>
        <w:t xml:space="preserve"> contexts: A systematic literature review from the social experiment perspective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”,</w:t>
      </w:r>
      <w:r w:rsidR="004A2BE1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 xml:space="preserve"> </w:t>
      </w:r>
      <w:r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Education and Information Technologies, Vol. 28/7, pp. 9113-9148,</w:t>
      </w:r>
    </w:p>
    <w:p w14:paraId="083D36A8" w14:textId="77CE4E6D" w:rsidR="0042181F" w:rsidRPr="002D3AAF" w:rsidRDefault="004A2BE1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  <w:hyperlink r:id="rId15" w:history="1">
        <w:r w:rsidRPr="002D3AAF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https://doi.org/10.1007/s10639-022-11555-x</w:t>
        </w:r>
      </w:hyperlink>
      <w:r w:rsidR="0042181F" w:rsidRPr="002D3AAF"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  <w:t>.</w:t>
      </w:r>
    </w:p>
    <w:p w14:paraId="48934E8A" w14:textId="77777777" w:rsidR="001B75EE" w:rsidRPr="002D3AAF" w:rsidRDefault="001B75E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B531B4E" w14:textId="77777777" w:rsidR="002A070C" w:rsidRPr="002D3AAF" w:rsidRDefault="002A070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245617AD" w14:textId="77777777" w:rsidR="00135239" w:rsidRPr="002D3AAF" w:rsidRDefault="00135239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0E3CDB49" w14:textId="77777777" w:rsidR="0053594E" w:rsidRPr="002D3AAF" w:rsidRDefault="0053594E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BE6822A" w14:textId="77777777" w:rsidR="008520D4" w:rsidRPr="002D3AAF" w:rsidRDefault="008520D4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22E98DA" w14:textId="77777777" w:rsidR="00CB1052" w:rsidRPr="002D3AAF" w:rsidRDefault="00CB1052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31916281" w14:textId="77777777" w:rsidR="00AD56FC" w:rsidRPr="002D3AAF" w:rsidRDefault="00AD56FC" w:rsidP="00F079F9">
      <w:pPr>
        <w:spacing w:after="0" w:line="360" w:lineRule="auto"/>
        <w:rPr>
          <w:rFonts w:ascii="Arial" w:eastAsia="Times New Roman" w:hAnsi="Arial" w:cs="Arial"/>
          <w:color w:val="404040"/>
          <w:kern w:val="0"/>
          <w:sz w:val="24"/>
          <w:szCs w:val="24"/>
          <w:u w:val="single"/>
          <w:lang w:eastAsia="en-GB"/>
          <w14:ligatures w14:val="none"/>
        </w:rPr>
      </w:pPr>
    </w:p>
    <w:p w14:paraId="7BA763A9" w14:textId="77777777" w:rsidR="00D05CB0" w:rsidRPr="002D3AAF" w:rsidRDefault="00D05CB0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45EE16E0" w14:textId="60CE987F" w:rsidR="00820CD1" w:rsidRPr="002D3AAF" w:rsidRDefault="00820CD1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lang w:eastAsia="en-GB"/>
          <w14:ligatures w14:val="none"/>
        </w:rPr>
      </w:pPr>
    </w:p>
    <w:p w14:paraId="18C92939" w14:textId="77777777" w:rsidR="00AD56FC" w:rsidRPr="002D3AAF" w:rsidRDefault="00AD56FC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u w:val="single"/>
          <w:lang w:eastAsia="en-GB"/>
          <w14:ligatures w14:val="none"/>
        </w:rPr>
      </w:pPr>
    </w:p>
    <w:p w14:paraId="1D3FF09F" w14:textId="77777777" w:rsidR="00AD56FC" w:rsidRPr="002D3AAF" w:rsidRDefault="00AD56FC" w:rsidP="002D3AAF">
      <w:pPr>
        <w:spacing w:after="0" w:line="360" w:lineRule="auto"/>
        <w:jc w:val="both"/>
        <w:rPr>
          <w:rFonts w:ascii="Arial" w:eastAsia="Times New Roman" w:hAnsi="Arial" w:cs="Arial"/>
          <w:color w:val="404040"/>
          <w:kern w:val="0"/>
          <w:sz w:val="24"/>
          <w:szCs w:val="24"/>
          <w:u w:val="single"/>
          <w:lang w:eastAsia="en-GB"/>
          <w14:ligatures w14:val="none"/>
        </w:rPr>
      </w:pPr>
    </w:p>
    <w:p w14:paraId="49ED91CB" w14:textId="77777777" w:rsidR="00640C5A" w:rsidRPr="002D3AAF" w:rsidRDefault="00640C5A" w:rsidP="002D3AA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C0A281E" w14:textId="77777777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4B7C3E" w14:textId="77777777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9E8253" w14:textId="77777777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07D23" w14:textId="72883872" w:rsidR="00772AA2" w:rsidRPr="002D3AAF" w:rsidRDefault="00772AA2" w:rsidP="002D3AA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72AA2" w:rsidRPr="002D3A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45370"/>
    <w:multiLevelType w:val="multilevel"/>
    <w:tmpl w:val="61AA2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AC11D5"/>
    <w:multiLevelType w:val="multilevel"/>
    <w:tmpl w:val="B316E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24E2021"/>
    <w:multiLevelType w:val="multilevel"/>
    <w:tmpl w:val="77300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A1D1B6B"/>
    <w:multiLevelType w:val="multilevel"/>
    <w:tmpl w:val="2AB48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13800634">
    <w:abstractNumId w:val="1"/>
  </w:num>
  <w:num w:numId="2" w16cid:durableId="922689682">
    <w:abstractNumId w:val="0"/>
  </w:num>
  <w:num w:numId="3" w16cid:durableId="57899622">
    <w:abstractNumId w:val="3"/>
  </w:num>
  <w:num w:numId="4" w16cid:durableId="18078202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BE7"/>
    <w:rsid w:val="000103F6"/>
    <w:rsid w:val="00030C17"/>
    <w:rsid w:val="00043AB2"/>
    <w:rsid w:val="00046957"/>
    <w:rsid w:val="00050BDA"/>
    <w:rsid w:val="00050D04"/>
    <w:rsid w:val="00062546"/>
    <w:rsid w:val="0006695D"/>
    <w:rsid w:val="00075A5F"/>
    <w:rsid w:val="0008182D"/>
    <w:rsid w:val="000A526E"/>
    <w:rsid w:val="000E028D"/>
    <w:rsid w:val="000F5491"/>
    <w:rsid w:val="001078E9"/>
    <w:rsid w:val="00123E73"/>
    <w:rsid w:val="00126FCC"/>
    <w:rsid w:val="00135239"/>
    <w:rsid w:val="00136B69"/>
    <w:rsid w:val="001823E7"/>
    <w:rsid w:val="001A004A"/>
    <w:rsid w:val="001B75EE"/>
    <w:rsid w:val="0020091B"/>
    <w:rsid w:val="00202D2F"/>
    <w:rsid w:val="00217685"/>
    <w:rsid w:val="00245C52"/>
    <w:rsid w:val="002556CF"/>
    <w:rsid w:val="00271D53"/>
    <w:rsid w:val="002A070C"/>
    <w:rsid w:val="002B7093"/>
    <w:rsid w:val="002C7D47"/>
    <w:rsid w:val="002D3AAF"/>
    <w:rsid w:val="002D4C09"/>
    <w:rsid w:val="00314C67"/>
    <w:rsid w:val="00315EF3"/>
    <w:rsid w:val="00333043"/>
    <w:rsid w:val="0033393A"/>
    <w:rsid w:val="003A7871"/>
    <w:rsid w:val="003C579E"/>
    <w:rsid w:val="003D4C12"/>
    <w:rsid w:val="003E7D8F"/>
    <w:rsid w:val="00413203"/>
    <w:rsid w:val="0042181F"/>
    <w:rsid w:val="0042638B"/>
    <w:rsid w:val="00491DE1"/>
    <w:rsid w:val="004A2BE1"/>
    <w:rsid w:val="004B2595"/>
    <w:rsid w:val="004B6AE2"/>
    <w:rsid w:val="004F0EFB"/>
    <w:rsid w:val="00510522"/>
    <w:rsid w:val="0053594E"/>
    <w:rsid w:val="005373DA"/>
    <w:rsid w:val="00560651"/>
    <w:rsid w:val="00577E5F"/>
    <w:rsid w:val="005930A0"/>
    <w:rsid w:val="00597450"/>
    <w:rsid w:val="00597558"/>
    <w:rsid w:val="005B0425"/>
    <w:rsid w:val="005E42A2"/>
    <w:rsid w:val="005F5E35"/>
    <w:rsid w:val="00613F43"/>
    <w:rsid w:val="00640C5A"/>
    <w:rsid w:val="00652B69"/>
    <w:rsid w:val="006808DF"/>
    <w:rsid w:val="006D25A8"/>
    <w:rsid w:val="00701997"/>
    <w:rsid w:val="00733B3E"/>
    <w:rsid w:val="00751927"/>
    <w:rsid w:val="007610DF"/>
    <w:rsid w:val="007720FC"/>
    <w:rsid w:val="00772AA2"/>
    <w:rsid w:val="0078409C"/>
    <w:rsid w:val="00790873"/>
    <w:rsid w:val="007B6869"/>
    <w:rsid w:val="007E1BE7"/>
    <w:rsid w:val="007E4862"/>
    <w:rsid w:val="007E6302"/>
    <w:rsid w:val="00803046"/>
    <w:rsid w:val="00820CD1"/>
    <w:rsid w:val="00844AA0"/>
    <w:rsid w:val="008520D4"/>
    <w:rsid w:val="0087348A"/>
    <w:rsid w:val="00876FC5"/>
    <w:rsid w:val="00896A16"/>
    <w:rsid w:val="008E1F22"/>
    <w:rsid w:val="008E64C7"/>
    <w:rsid w:val="009115A7"/>
    <w:rsid w:val="00911ED2"/>
    <w:rsid w:val="00961F16"/>
    <w:rsid w:val="00987C43"/>
    <w:rsid w:val="009A6CA5"/>
    <w:rsid w:val="00A069D0"/>
    <w:rsid w:val="00A45AEC"/>
    <w:rsid w:val="00A63416"/>
    <w:rsid w:val="00A75122"/>
    <w:rsid w:val="00A87965"/>
    <w:rsid w:val="00AD56FC"/>
    <w:rsid w:val="00AE25F7"/>
    <w:rsid w:val="00AE6064"/>
    <w:rsid w:val="00AF7295"/>
    <w:rsid w:val="00B55FE0"/>
    <w:rsid w:val="00B76214"/>
    <w:rsid w:val="00BD28D9"/>
    <w:rsid w:val="00C13E94"/>
    <w:rsid w:val="00C167B7"/>
    <w:rsid w:val="00C25A41"/>
    <w:rsid w:val="00C34012"/>
    <w:rsid w:val="00C35A4E"/>
    <w:rsid w:val="00C7004E"/>
    <w:rsid w:val="00C8066E"/>
    <w:rsid w:val="00C83B2E"/>
    <w:rsid w:val="00C92F63"/>
    <w:rsid w:val="00C96522"/>
    <w:rsid w:val="00CB1052"/>
    <w:rsid w:val="00CE79A5"/>
    <w:rsid w:val="00CF110B"/>
    <w:rsid w:val="00CF3A78"/>
    <w:rsid w:val="00D05CB0"/>
    <w:rsid w:val="00D172E3"/>
    <w:rsid w:val="00D32AB7"/>
    <w:rsid w:val="00DA6B90"/>
    <w:rsid w:val="00DA7234"/>
    <w:rsid w:val="00DB4934"/>
    <w:rsid w:val="00DD4C3B"/>
    <w:rsid w:val="00E135AC"/>
    <w:rsid w:val="00E23410"/>
    <w:rsid w:val="00E809E8"/>
    <w:rsid w:val="00E9508D"/>
    <w:rsid w:val="00EB65D3"/>
    <w:rsid w:val="00EB65EC"/>
    <w:rsid w:val="00EC31E5"/>
    <w:rsid w:val="00F079F9"/>
    <w:rsid w:val="00F13C80"/>
    <w:rsid w:val="00F257F8"/>
    <w:rsid w:val="00F47FC6"/>
    <w:rsid w:val="00FA2086"/>
    <w:rsid w:val="00FB40F2"/>
    <w:rsid w:val="00FD330D"/>
    <w:rsid w:val="00FE1047"/>
    <w:rsid w:val="00FF0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BC748"/>
  <w15:chartTrackingRefBased/>
  <w15:docId w15:val="{B6958C41-5158-44A4-8A48-EFF4DE69C5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1B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1B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1BE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1B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1BE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1B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1B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1B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1B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E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1BE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1BE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1BE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1BE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1B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1B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1B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1B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1B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1B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1B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1B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1B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1B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1B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1BE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1BE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1BE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1BE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05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05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00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2414658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55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012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85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387728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36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39252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349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8040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140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380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4703297.2023.2190148" TargetMode="External"/><Relationship Id="rId13" Type="http://schemas.openxmlformats.org/officeDocument/2006/relationships/hyperlink" Target="https://www.ei-ie.org/en/item/27927:resisting-and-reimagining-artificial-intelligence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psychologytoday.com/gb/blog/the-algorithmic-mind/202505/ai-short-circuits-learning-the-ancient-fix-we-need" TargetMode="External"/><Relationship Id="rId12" Type="http://schemas.openxmlformats.org/officeDocument/2006/relationships/hyperlink" Target="https://doi.org/10.53761/1.20.02.07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dx.doi.org/10.24093/awej/ChatGPT.2" TargetMode="External"/><Relationship Id="rId11" Type="http://schemas.openxmlformats.org/officeDocument/2006/relationships/hyperlink" Target="https://doi.org/10.1007/s10805-023-09485-5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07/s10639-022-11555-x" TargetMode="External"/><Relationship Id="rId10" Type="http://schemas.openxmlformats.org/officeDocument/2006/relationships/hyperlink" Target="https://doi.org/10.1039/D3RP90003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37074/jalt.2023.6.1.22" TargetMode="External"/><Relationship Id="rId14" Type="http://schemas.openxmlformats.org/officeDocument/2006/relationships/hyperlink" Target="https://doi.org/10.1186/s41239-024-00448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C8400B-0162-41AD-925C-69C9823963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6</Pages>
  <Words>1294</Words>
  <Characters>7382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56</cp:revision>
  <dcterms:created xsi:type="dcterms:W3CDTF">2025-05-29T18:23:00Z</dcterms:created>
  <dcterms:modified xsi:type="dcterms:W3CDTF">2025-06-01T14:06:00Z</dcterms:modified>
</cp:coreProperties>
</file>