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761F8"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School of Sport, Health &amp; Outdoor Education</w:t>
      </w:r>
    </w:p>
    <w:p w14:paraId="03B6407D" w14:textId="77777777" w:rsidR="00CE08F4" w:rsidRPr="00CE08F4" w:rsidRDefault="00CE08F4" w:rsidP="00CE08F4">
      <w:pPr>
        <w:spacing w:line="360" w:lineRule="auto"/>
        <w:rPr>
          <w:rFonts w:ascii="Times New Roman" w:hAnsi="Times New Roman" w:cs="Times New Roman"/>
          <w:b/>
          <w:bCs/>
        </w:rPr>
      </w:pPr>
    </w:p>
    <w:p w14:paraId="01D4A347" w14:textId="77777777" w:rsidR="00CE08F4" w:rsidRPr="00CE08F4" w:rsidRDefault="00CE08F4" w:rsidP="00CE08F4">
      <w:pPr>
        <w:spacing w:line="360" w:lineRule="auto"/>
        <w:rPr>
          <w:rFonts w:ascii="Times New Roman" w:hAnsi="Times New Roman" w:cs="Times New Roman"/>
          <w:u w:val="single"/>
        </w:rPr>
      </w:pPr>
      <w:r w:rsidRPr="00CE08F4">
        <w:rPr>
          <w:rFonts w:ascii="Times New Roman" w:hAnsi="Times New Roman" w:cs="Times New Roman"/>
          <w:u w:val="single"/>
        </w:rPr>
        <w:t>Assessment Feedback Sheet</w:t>
      </w:r>
    </w:p>
    <w:p w14:paraId="5588802E" w14:textId="77777777" w:rsidR="00CE08F4" w:rsidRPr="00CE08F4" w:rsidRDefault="00CE08F4" w:rsidP="00CE08F4">
      <w:pPr>
        <w:spacing w:line="360" w:lineRule="auto"/>
        <w:rPr>
          <w:rFonts w:ascii="Times New Roman" w:hAnsi="Times New Roman" w:cs="Times New Roman"/>
          <w:u w:val="single"/>
        </w:rPr>
      </w:pPr>
    </w:p>
    <w:p w14:paraId="70AA570D"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ab/>
        <w:t xml:space="preserve">                Student No./Name:</w:t>
      </w:r>
      <w:r w:rsidRPr="00CE08F4">
        <w:rPr>
          <w:rFonts w:ascii="Times New Roman" w:hAnsi="Times New Roman" w:cs="Times New Roman"/>
          <w:b/>
          <w:bCs/>
        </w:rPr>
        <w:tab/>
      </w:r>
    </w:p>
    <w:p w14:paraId="51DA859B"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 xml:space="preserve">                                               Module: Facilitating Adventurous Activities</w:t>
      </w:r>
      <w:r w:rsidRPr="00CE08F4">
        <w:rPr>
          <w:rFonts w:ascii="Times New Roman" w:hAnsi="Times New Roman" w:cs="Times New Roman"/>
          <w:b/>
          <w:bCs/>
        </w:rPr>
        <w:tab/>
      </w:r>
    </w:p>
    <w:p w14:paraId="47447D20"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 xml:space="preserve">                                     Module Code: SHSS4079</w:t>
      </w:r>
    </w:p>
    <w:p w14:paraId="29810B18" w14:textId="77777777" w:rsidR="00CE08F4" w:rsidRPr="00CE08F4" w:rsidRDefault="00CE08F4" w:rsidP="00CE08F4">
      <w:pPr>
        <w:spacing w:line="360" w:lineRule="auto"/>
        <w:rPr>
          <w:rFonts w:ascii="Times New Roman" w:hAnsi="Times New Roman" w:cs="Times New Roman"/>
          <w:b/>
          <w:bCs/>
        </w:rPr>
      </w:pPr>
    </w:p>
    <w:p w14:paraId="569362B9" w14:textId="77777777" w:rsidR="00CE08F4" w:rsidRPr="00CE08F4" w:rsidRDefault="00CE08F4" w:rsidP="00CE08F4">
      <w:pPr>
        <w:spacing w:line="360" w:lineRule="auto"/>
        <w:rPr>
          <w:rFonts w:ascii="Times New Roman" w:hAnsi="Times New Roman" w:cs="Times New Roman"/>
          <w:b/>
          <w:bCs/>
          <w:u w:val="single"/>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CE08F4" w:rsidRPr="00CE08F4" w14:paraId="64AA62CC" w14:textId="77777777" w:rsidTr="00CE08F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6F3F263A"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rPr>
              <w:t>Personal Evaluation</w:t>
            </w:r>
            <w:r w:rsidRPr="00CE08F4">
              <w:rPr>
                <w:rFonts w:ascii="Times New Roman" w:hAnsi="Times New Roman" w:cs="Times New Roman"/>
                <w:bCs/>
              </w:rPr>
              <w:t xml:space="preserve"> – to support your academic progress please complete the section below </w:t>
            </w:r>
            <w:r w:rsidRPr="00CE08F4">
              <w:rPr>
                <w:rFonts w:ascii="Times New Roman" w:hAnsi="Times New Roman" w:cs="Times New Roman"/>
                <w:b/>
                <w:bCs/>
                <w:u w:val="single"/>
              </w:rPr>
              <w:t>BEFORE</w:t>
            </w:r>
            <w:r w:rsidRPr="00CE08F4">
              <w:rPr>
                <w:rFonts w:ascii="Times New Roman" w:hAnsi="Times New Roman" w:cs="Times New Roman"/>
                <w:bCs/>
              </w:rPr>
              <w:t xml:space="preserve"> submitting your work.</w:t>
            </w:r>
          </w:p>
        </w:tc>
      </w:tr>
      <w:tr w:rsidR="00CE08F4" w:rsidRPr="00CE08F4" w14:paraId="38A1C4F5" w14:textId="77777777" w:rsidTr="00CE08F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79D2351"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bCs/>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260DA40" w14:textId="00525840" w:rsidR="00CE08F4" w:rsidRPr="00CE08F4" w:rsidRDefault="004D2A95" w:rsidP="00CE08F4">
            <w:pPr>
              <w:spacing w:line="360" w:lineRule="auto"/>
              <w:rPr>
                <w:rFonts w:ascii="Times New Roman" w:hAnsi="Times New Roman" w:cs="Times New Roman"/>
                <w:b/>
                <w:bCs/>
              </w:rPr>
            </w:pPr>
            <w:r>
              <w:rPr>
                <w:rFonts w:ascii="Times New Roman" w:hAnsi="Times New Roman" w:cs="Times New Roman"/>
                <w:b/>
                <w:bCs/>
              </w:rPr>
              <w:t>I think the best aspects of my work are the sources I used to support my points in the essay.</w:t>
            </w:r>
          </w:p>
        </w:tc>
      </w:tr>
      <w:tr w:rsidR="00CE08F4" w:rsidRPr="00CE08F4" w14:paraId="0B71FEB4" w14:textId="77777777" w:rsidTr="00CE08F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10DC093"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bCs/>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7A18B82" w14:textId="41AEFBED" w:rsidR="00CE08F4" w:rsidRPr="00CE08F4" w:rsidRDefault="004D2A95" w:rsidP="00CE08F4">
            <w:pPr>
              <w:spacing w:line="360" w:lineRule="auto"/>
              <w:rPr>
                <w:rFonts w:ascii="Times New Roman" w:hAnsi="Times New Roman" w:cs="Times New Roman"/>
                <w:b/>
                <w:bCs/>
              </w:rPr>
            </w:pPr>
            <w:r>
              <w:rPr>
                <w:rFonts w:ascii="Times New Roman" w:hAnsi="Times New Roman" w:cs="Times New Roman"/>
                <w:b/>
                <w:bCs/>
              </w:rPr>
              <w:t>I think I could have adapted more organised format to my essay.</w:t>
            </w:r>
          </w:p>
        </w:tc>
      </w:tr>
      <w:tr w:rsidR="00CE08F4" w:rsidRPr="00CE08F4" w14:paraId="67B4EB4E" w14:textId="77777777" w:rsidTr="00CE08F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F44F843"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bCs/>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3F4F703" w14:textId="7B59C003" w:rsidR="00CE08F4" w:rsidRPr="00CE08F4" w:rsidRDefault="004D2A95" w:rsidP="00CE08F4">
            <w:pPr>
              <w:spacing w:line="360" w:lineRule="auto"/>
              <w:rPr>
                <w:rFonts w:ascii="Times New Roman" w:hAnsi="Times New Roman" w:cs="Times New Roman"/>
                <w:b/>
                <w:bCs/>
              </w:rPr>
            </w:pPr>
            <w:r>
              <w:rPr>
                <w:rFonts w:ascii="Times New Roman" w:hAnsi="Times New Roman" w:cs="Times New Roman"/>
                <w:b/>
                <w:bCs/>
              </w:rPr>
              <w:t>I have found the amount of sources considering physical literacy and outdoor educations influence very interesting and I enjoyed studying it.</w:t>
            </w:r>
            <w:bookmarkStart w:id="0" w:name="_GoBack"/>
            <w:bookmarkEnd w:id="0"/>
          </w:p>
        </w:tc>
      </w:tr>
      <w:tr w:rsidR="00CE08F4" w:rsidRPr="00CE08F4" w14:paraId="2F68D15F" w14:textId="77777777" w:rsidTr="00CE08F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22B3F88A" w14:textId="77777777" w:rsidR="00CE08F4" w:rsidRPr="00CE08F4" w:rsidRDefault="00CE08F4" w:rsidP="00CE08F4">
            <w:pPr>
              <w:spacing w:line="360" w:lineRule="auto"/>
              <w:rPr>
                <w:rFonts w:ascii="Times New Roman" w:hAnsi="Times New Roman" w:cs="Times New Roman"/>
                <w:b/>
                <w:bCs/>
              </w:rPr>
            </w:pPr>
          </w:p>
          <w:p w14:paraId="6D527A81"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032A5CC"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rPr>
              <w:t>Learning</w:t>
            </w:r>
          </w:p>
          <w:p w14:paraId="020F2B33"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rPr>
              <w:t>Outcomes</w:t>
            </w:r>
          </w:p>
          <w:p w14:paraId="1AF8FDD3" w14:textId="77777777" w:rsidR="00CE08F4" w:rsidRPr="00CE08F4" w:rsidRDefault="00CE08F4" w:rsidP="00CE08F4">
            <w:pPr>
              <w:spacing w:line="360" w:lineRule="auto"/>
              <w:rPr>
                <w:rFonts w:ascii="Times New Roman" w:hAnsi="Times New Roman" w:cs="Times New Roman"/>
              </w:rPr>
            </w:pPr>
          </w:p>
          <w:p w14:paraId="5D2E4744" w14:textId="77777777" w:rsidR="00CE08F4" w:rsidRPr="00CE08F4" w:rsidRDefault="00CE08F4" w:rsidP="00CE08F4">
            <w:pPr>
              <w:spacing w:line="360" w:lineRule="auto"/>
              <w:rPr>
                <w:rFonts w:ascii="Times New Roman" w:hAnsi="Times New Roman" w:cs="Times New Roman"/>
                <w:b/>
                <w:bC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5370F4B6"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GRADE</w:t>
            </w:r>
          </w:p>
        </w:tc>
      </w:tr>
      <w:tr w:rsidR="00CE08F4" w:rsidRPr="00CE08F4" w14:paraId="048C8630" w14:textId="77777777" w:rsidTr="00CE08F4">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334E886" w14:textId="77777777" w:rsidR="00CE08F4" w:rsidRPr="00CE08F4" w:rsidRDefault="00CE08F4" w:rsidP="00CE08F4">
            <w:pPr>
              <w:spacing w:line="360" w:lineRule="auto"/>
              <w:rPr>
                <w:rFonts w:ascii="Times New Roman" w:hAnsi="Times New Roman" w:cs="Times New Roman"/>
                <w:b/>
                <w:bC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FC953AA" w14:textId="77777777" w:rsidR="00CE08F4" w:rsidRPr="00CE08F4" w:rsidRDefault="00CE08F4" w:rsidP="00CE08F4">
            <w:pPr>
              <w:spacing w:line="360" w:lineRule="auto"/>
              <w:rPr>
                <w:rFonts w:ascii="Times New Roman" w:hAnsi="Times New Roman" w:cs="Times New Roman"/>
                <w:b/>
                <w:bCs/>
              </w:rPr>
            </w:pPr>
          </w:p>
        </w:tc>
        <w:tc>
          <w:tcPr>
            <w:tcW w:w="922" w:type="dxa"/>
            <w:tcBorders>
              <w:top w:val="single" w:sz="6" w:space="0" w:color="auto"/>
              <w:left w:val="single" w:sz="6" w:space="0" w:color="auto"/>
              <w:bottom w:val="single" w:sz="4" w:space="0" w:color="auto"/>
              <w:right w:val="single" w:sz="6" w:space="0" w:color="auto"/>
            </w:tcBorders>
          </w:tcPr>
          <w:p w14:paraId="699B8BAE"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Poor</w:t>
            </w:r>
          </w:p>
          <w:p w14:paraId="0F4A73D9"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&lt; 20%</w:t>
            </w:r>
          </w:p>
          <w:p w14:paraId="364AF2F2"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4" w:space="0" w:color="auto"/>
              <w:right w:val="single" w:sz="6" w:space="0" w:color="auto"/>
            </w:tcBorders>
            <w:hideMark/>
          </w:tcPr>
          <w:p w14:paraId="745700B5" w14:textId="77777777" w:rsidR="00CE08F4" w:rsidRPr="00CE08F4" w:rsidRDefault="00CE08F4" w:rsidP="00CE08F4">
            <w:pPr>
              <w:spacing w:line="360" w:lineRule="auto"/>
              <w:rPr>
                <w:rFonts w:ascii="Times New Roman" w:hAnsi="Times New Roman" w:cs="Times New Roman"/>
                <w:b/>
              </w:rPr>
            </w:pPr>
            <w:r w:rsidRPr="00CE08F4">
              <w:rPr>
                <w:rFonts w:ascii="Times New Roman" w:hAnsi="Times New Roman" w:cs="Times New Roman"/>
                <w:b/>
              </w:rPr>
              <w:t>Weak</w:t>
            </w:r>
          </w:p>
          <w:p w14:paraId="48C314F1" w14:textId="77777777" w:rsidR="00CE08F4" w:rsidRPr="00CE08F4" w:rsidRDefault="00CE08F4" w:rsidP="00CE08F4">
            <w:pPr>
              <w:spacing w:line="360" w:lineRule="auto"/>
              <w:rPr>
                <w:rFonts w:ascii="Times New Roman" w:hAnsi="Times New Roman" w:cs="Times New Roman"/>
                <w:b/>
              </w:rPr>
            </w:pPr>
            <w:r w:rsidRPr="00CE08F4">
              <w:rPr>
                <w:rFonts w:ascii="Times New Roman" w:hAnsi="Times New Roman" w:cs="Times New Roman"/>
                <w:b/>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F073EAF"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Unsatisfactory</w:t>
            </w:r>
          </w:p>
          <w:p w14:paraId="53FCB74F"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30-39%</w:t>
            </w:r>
          </w:p>
        </w:tc>
        <w:tc>
          <w:tcPr>
            <w:tcW w:w="923" w:type="dxa"/>
            <w:tcBorders>
              <w:top w:val="single" w:sz="6" w:space="0" w:color="auto"/>
              <w:left w:val="single" w:sz="6" w:space="0" w:color="auto"/>
              <w:bottom w:val="single" w:sz="6" w:space="0" w:color="auto"/>
              <w:right w:val="single" w:sz="6" w:space="0" w:color="auto"/>
            </w:tcBorders>
            <w:hideMark/>
          </w:tcPr>
          <w:p w14:paraId="211135BB"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Satisfactory</w:t>
            </w:r>
          </w:p>
          <w:p w14:paraId="2C470D38"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40 – 49%</w:t>
            </w:r>
          </w:p>
        </w:tc>
        <w:tc>
          <w:tcPr>
            <w:tcW w:w="922" w:type="dxa"/>
            <w:tcBorders>
              <w:top w:val="single" w:sz="6" w:space="0" w:color="auto"/>
              <w:left w:val="single" w:sz="6" w:space="0" w:color="auto"/>
              <w:bottom w:val="single" w:sz="6" w:space="0" w:color="auto"/>
              <w:right w:val="single" w:sz="6" w:space="0" w:color="auto"/>
            </w:tcBorders>
            <w:hideMark/>
          </w:tcPr>
          <w:p w14:paraId="3CD2DF5B"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Good</w:t>
            </w:r>
          </w:p>
          <w:p w14:paraId="00CF80E0"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50 – 59%</w:t>
            </w:r>
          </w:p>
        </w:tc>
        <w:tc>
          <w:tcPr>
            <w:tcW w:w="923" w:type="dxa"/>
            <w:tcBorders>
              <w:top w:val="single" w:sz="6" w:space="0" w:color="auto"/>
              <w:left w:val="single" w:sz="6" w:space="0" w:color="auto"/>
              <w:bottom w:val="single" w:sz="6" w:space="0" w:color="auto"/>
              <w:right w:val="single" w:sz="6" w:space="0" w:color="auto"/>
            </w:tcBorders>
            <w:hideMark/>
          </w:tcPr>
          <w:p w14:paraId="338FCA8C"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Very Good</w:t>
            </w:r>
          </w:p>
          <w:p w14:paraId="2E5A270A"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5398893B"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Excellent</w:t>
            </w:r>
          </w:p>
          <w:p w14:paraId="1DD56F6B"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70 – 84%</w:t>
            </w:r>
          </w:p>
        </w:tc>
        <w:tc>
          <w:tcPr>
            <w:tcW w:w="923" w:type="dxa"/>
            <w:tcBorders>
              <w:top w:val="single" w:sz="6" w:space="0" w:color="auto"/>
              <w:left w:val="single" w:sz="6" w:space="0" w:color="auto"/>
              <w:bottom w:val="single" w:sz="4" w:space="0" w:color="auto"/>
              <w:right w:val="single" w:sz="6" w:space="0" w:color="auto"/>
            </w:tcBorders>
            <w:hideMark/>
          </w:tcPr>
          <w:p w14:paraId="202028E6"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Exceptional</w:t>
            </w:r>
          </w:p>
          <w:p w14:paraId="0CCDCEE8"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85– 100%</w:t>
            </w:r>
          </w:p>
        </w:tc>
        <w:tc>
          <w:tcPr>
            <w:tcW w:w="720" w:type="dxa"/>
            <w:tcBorders>
              <w:top w:val="single" w:sz="6" w:space="0" w:color="auto"/>
              <w:left w:val="single" w:sz="6" w:space="0" w:color="auto"/>
              <w:bottom w:val="single" w:sz="6" w:space="0" w:color="auto"/>
              <w:right w:val="thinThickLargeGap" w:sz="24" w:space="0" w:color="auto"/>
            </w:tcBorders>
          </w:tcPr>
          <w:p w14:paraId="4E875B78" w14:textId="77777777" w:rsidR="00CE08F4" w:rsidRPr="00CE08F4" w:rsidRDefault="00CE08F4" w:rsidP="00CE08F4">
            <w:pPr>
              <w:spacing w:line="360" w:lineRule="auto"/>
              <w:rPr>
                <w:rFonts w:ascii="Times New Roman" w:hAnsi="Times New Roman" w:cs="Times New Roman"/>
                <w:b/>
                <w:bCs/>
              </w:rPr>
            </w:pPr>
          </w:p>
          <w:p w14:paraId="39CCE57C"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 xml:space="preserve">  %</w:t>
            </w:r>
          </w:p>
        </w:tc>
      </w:tr>
      <w:tr w:rsidR="00CE08F4" w:rsidRPr="00CE08F4" w14:paraId="43D66B39" w14:textId="77777777" w:rsidTr="00CE08F4">
        <w:tc>
          <w:tcPr>
            <w:tcW w:w="2305" w:type="dxa"/>
            <w:tcBorders>
              <w:top w:val="single" w:sz="6" w:space="0" w:color="auto"/>
              <w:left w:val="thinThickLargeGap" w:sz="24" w:space="0" w:color="auto"/>
              <w:bottom w:val="single" w:sz="6" w:space="0" w:color="auto"/>
              <w:right w:val="single" w:sz="4" w:space="0" w:color="auto"/>
            </w:tcBorders>
            <w:hideMark/>
          </w:tcPr>
          <w:p w14:paraId="1E04A57F"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rPr>
              <w:lastRenderedPageBreak/>
              <w:t>Understanding of the concept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334DCC9C"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3</w:t>
            </w:r>
          </w:p>
        </w:tc>
        <w:tc>
          <w:tcPr>
            <w:tcW w:w="922" w:type="dxa"/>
            <w:tcBorders>
              <w:top w:val="single" w:sz="4" w:space="0" w:color="auto"/>
              <w:left w:val="single" w:sz="6" w:space="0" w:color="auto"/>
              <w:bottom w:val="single" w:sz="4" w:space="0" w:color="auto"/>
              <w:right w:val="single" w:sz="6" w:space="0" w:color="auto"/>
            </w:tcBorders>
          </w:tcPr>
          <w:p w14:paraId="4AAF3D7C" w14:textId="77777777" w:rsidR="00CE08F4" w:rsidRPr="00CE08F4" w:rsidRDefault="00CE08F4" w:rsidP="00CE08F4">
            <w:pPr>
              <w:spacing w:line="360" w:lineRule="auto"/>
              <w:rPr>
                <w:rFonts w:ascii="Times New Roman" w:hAnsi="Times New Roman" w:cs="Times New Roman"/>
              </w:rPr>
            </w:pPr>
          </w:p>
        </w:tc>
        <w:tc>
          <w:tcPr>
            <w:tcW w:w="923" w:type="dxa"/>
            <w:tcBorders>
              <w:top w:val="single" w:sz="4" w:space="0" w:color="auto"/>
              <w:left w:val="single" w:sz="6" w:space="0" w:color="auto"/>
              <w:bottom w:val="single" w:sz="4" w:space="0" w:color="auto"/>
              <w:right w:val="single" w:sz="6" w:space="0" w:color="auto"/>
            </w:tcBorders>
          </w:tcPr>
          <w:p w14:paraId="3FD69C75" w14:textId="77777777" w:rsidR="00CE08F4" w:rsidRPr="00CE08F4" w:rsidRDefault="00CE08F4" w:rsidP="00CE08F4">
            <w:pPr>
              <w:spacing w:line="360" w:lineRule="auto"/>
              <w:rPr>
                <w:rFonts w:ascii="Times New Roman" w:hAnsi="Times New Roman"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273D0940"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6" w:space="0" w:color="auto"/>
              <w:right w:val="single" w:sz="6" w:space="0" w:color="auto"/>
            </w:tcBorders>
          </w:tcPr>
          <w:p w14:paraId="6B98A06F" w14:textId="77777777" w:rsidR="00CE08F4" w:rsidRPr="00CE08F4" w:rsidRDefault="00CE08F4" w:rsidP="00CE08F4">
            <w:pPr>
              <w:spacing w:line="360" w:lineRule="auto"/>
              <w:rPr>
                <w:rFonts w:ascii="Times New Roman" w:hAnsi="Times New Roman" w:cs="Times New Roman"/>
              </w:rPr>
            </w:pPr>
          </w:p>
        </w:tc>
        <w:tc>
          <w:tcPr>
            <w:tcW w:w="922" w:type="dxa"/>
            <w:tcBorders>
              <w:top w:val="single" w:sz="6" w:space="0" w:color="auto"/>
              <w:left w:val="single" w:sz="6" w:space="0" w:color="auto"/>
              <w:bottom w:val="single" w:sz="6" w:space="0" w:color="auto"/>
              <w:right w:val="single" w:sz="6" w:space="0" w:color="auto"/>
            </w:tcBorders>
          </w:tcPr>
          <w:p w14:paraId="594FA767"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6" w:space="0" w:color="auto"/>
              <w:right w:val="single" w:sz="6" w:space="0" w:color="auto"/>
            </w:tcBorders>
          </w:tcPr>
          <w:p w14:paraId="5FD5F59B" w14:textId="77777777" w:rsidR="00CE08F4" w:rsidRPr="00CE08F4" w:rsidRDefault="00CE08F4" w:rsidP="00CE08F4">
            <w:pPr>
              <w:spacing w:line="360" w:lineRule="auto"/>
              <w:rPr>
                <w:rFonts w:ascii="Times New Roman" w:hAnsi="Times New Roman"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2E3C1752" w14:textId="77777777" w:rsidR="00CE08F4" w:rsidRPr="00CE08F4" w:rsidRDefault="00CE08F4" w:rsidP="00CE08F4">
            <w:pPr>
              <w:spacing w:line="360" w:lineRule="auto"/>
              <w:rPr>
                <w:rFonts w:ascii="Times New Roman" w:hAnsi="Times New Roman" w:cs="Times New Roman"/>
              </w:rPr>
            </w:pPr>
          </w:p>
        </w:tc>
        <w:tc>
          <w:tcPr>
            <w:tcW w:w="923" w:type="dxa"/>
            <w:tcBorders>
              <w:top w:val="single" w:sz="4" w:space="0" w:color="auto"/>
              <w:left w:val="single" w:sz="6" w:space="0" w:color="auto"/>
              <w:bottom w:val="single" w:sz="4" w:space="0" w:color="auto"/>
              <w:right w:val="single" w:sz="6" w:space="0" w:color="auto"/>
            </w:tcBorders>
          </w:tcPr>
          <w:p w14:paraId="525780BA" w14:textId="77777777" w:rsidR="00CE08F4" w:rsidRPr="00CE08F4" w:rsidRDefault="00CE08F4" w:rsidP="00CE08F4">
            <w:pPr>
              <w:spacing w:line="360" w:lineRule="auto"/>
              <w:rPr>
                <w:rFonts w:ascii="Times New Roman" w:hAnsi="Times New Roman" w:cs="Times New Roman"/>
              </w:rPr>
            </w:pPr>
          </w:p>
        </w:tc>
        <w:tc>
          <w:tcPr>
            <w:tcW w:w="720" w:type="dxa"/>
            <w:tcBorders>
              <w:top w:val="single" w:sz="6" w:space="0" w:color="auto"/>
              <w:left w:val="single" w:sz="6" w:space="0" w:color="auto"/>
              <w:bottom w:val="single" w:sz="6" w:space="0" w:color="auto"/>
              <w:right w:val="thinThickLargeGap" w:sz="24" w:space="0" w:color="auto"/>
            </w:tcBorders>
            <w:hideMark/>
          </w:tcPr>
          <w:p w14:paraId="01F2348B"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40%</w:t>
            </w:r>
          </w:p>
        </w:tc>
      </w:tr>
      <w:tr w:rsidR="00CE08F4" w:rsidRPr="00CE08F4" w14:paraId="440B73B7" w14:textId="77777777" w:rsidTr="00CE08F4">
        <w:tc>
          <w:tcPr>
            <w:tcW w:w="2305" w:type="dxa"/>
            <w:tcBorders>
              <w:top w:val="single" w:sz="6" w:space="0" w:color="auto"/>
              <w:left w:val="thinThickLargeGap" w:sz="24" w:space="0" w:color="auto"/>
              <w:bottom w:val="single" w:sz="6" w:space="0" w:color="auto"/>
              <w:right w:val="single" w:sz="4" w:space="0" w:color="auto"/>
            </w:tcBorders>
            <w:hideMark/>
          </w:tcPr>
          <w:p w14:paraId="13DC426D"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rPr>
              <w:t>Awareness of the benefits of adventurous activities and outdoor learning</w:t>
            </w:r>
          </w:p>
        </w:tc>
        <w:tc>
          <w:tcPr>
            <w:tcW w:w="540" w:type="dxa"/>
            <w:gridSpan w:val="2"/>
            <w:tcBorders>
              <w:top w:val="single" w:sz="6" w:space="0" w:color="auto"/>
              <w:left w:val="single" w:sz="4" w:space="0" w:color="auto"/>
              <w:bottom w:val="single" w:sz="6" w:space="0" w:color="auto"/>
              <w:right w:val="single" w:sz="6" w:space="0" w:color="auto"/>
            </w:tcBorders>
            <w:hideMark/>
          </w:tcPr>
          <w:p w14:paraId="03ED1C7A"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3</w:t>
            </w:r>
          </w:p>
        </w:tc>
        <w:tc>
          <w:tcPr>
            <w:tcW w:w="922" w:type="dxa"/>
            <w:tcBorders>
              <w:top w:val="single" w:sz="4" w:space="0" w:color="auto"/>
              <w:left w:val="single" w:sz="6" w:space="0" w:color="auto"/>
              <w:bottom w:val="single" w:sz="4" w:space="0" w:color="auto"/>
              <w:right w:val="single" w:sz="6" w:space="0" w:color="auto"/>
            </w:tcBorders>
          </w:tcPr>
          <w:p w14:paraId="3A6A35BC" w14:textId="77777777" w:rsidR="00CE08F4" w:rsidRPr="00CE08F4" w:rsidRDefault="00CE08F4" w:rsidP="00CE08F4">
            <w:pPr>
              <w:spacing w:line="360" w:lineRule="auto"/>
              <w:rPr>
                <w:rFonts w:ascii="Times New Roman" w:hAnsi="Times New Roman" w:cs="Times New Roman"/>
              </w:rPr>
            </w:pPr>
          </w:p>
        </w:tc>
        <w:tc>
          <w:tcPr>
            <w:tcW w:w="923" w:type="dxa"/>
            <w:tcBorders>
              <w:top w:val="single" w:sz="4" w:space="0" w:color="auto"/>
              <w:left w:val="single" w:sz="6" w:space="0" w:color="auto"/>
              <w:bottom w:val="single" w:sz="4" w:space="0" w:color="auto"/>
              <w:right w:val="single" w:sz="6" w:space="0" w:color="auto"/>
            </w:tcBorders>
          </w:tcPr>
          <w:p w14:paraId="179C36BB" w14:textId="77777777" w:rsidR="00CE08F4" w:rsidRPr="00CE08F4" w:rsidRDefault="00CE08F4" w:rsidP="00CE08F4">
            <w:pPr>
              <w:spacing w:line="360" w:lineRule="auto"/>
              <w:rPr>
                <w:rFonts w:ascii="Times New Roman" w:hAnsi="Times New Roman"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5EEC57B5"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6" w:space="0" w:color="auto"/>
              <w:right w:val="single" w:sz="6" w:space="0" w:color="auto"/>
            </w:tcBorders>
          </w:tcPr>
          <w:p w14:paraId="2BEDA84D" w14:textId="77777777" w:rsidR="00CE08F4" w:rsidRPr="00CE08F4" w:rsidRDefault="00CE08F4" w:rsidP="00CE08F4">
            <w:pPr>
              <w:spacing w:line="360" w:lineRule="auto"/>
              <w:rPr>
                <w:rFonts w:ascii="Times New Roman" w:hAnsi="Times New Roman" w:cs="Times New Roman"/>
              </w:rPr>
            </w:pPr>
          </w:p>
        </w:tc>
        <w:tc>
          <w:tcPr>
            <w:tcW w:w="922" w:type="dxa"/>
            <w:tcBorders>
              <w:top w:val="single" w:sz="6" w:space="0" w:color="auto"/>
              <w:left w:val="single" w:sz="6" w:space="0" w:color="auto"/>
              <w:bottom w:val="single" w:sz="6" w:space="0" w:color="auto"/>
              <w:right w:val="single" w:sz="6" w:space="0" w:color="auto"/>
            </w:tcBorders>
          </w:tcPr>
          <w:p w14:paraId="575E5AE0"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6" w:space="0" w:color="auto"/>
              <w:right w:val="single" w:sz="6" w:space="0" w:color="auto"/>
            </w:tcBorders>
          </w:tcPr>
          <w:p w14:paraId="59D13976" w14:textId="77777777" w:rsidR="00CE08F4" w:rsidRPr="00CE08F4" w:rsidRDefault="00CE08F4" w:rsidP="00CE08F4">
            <w:pPr>
              <w:spacing w:line="360" w:lineRule="auto"/>
              <w:rPr>
                <w:rFonts w:ascii="Times New Roman" w:hAnsi="Times New Roman"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4A9647E5" w14:textId="77777777" w:rsidR="00CE08F4" w:rsidRPr="00CE08F4" w:rsidRDefault="00CE08F4" w:rsidP="00CE08F4">
            <w:pPr>
              <w:spacing w:line="360" w:lineRule="auto"/>
              <w:rPr>
                <w:rFonts w:ascii="Times New Roman" w:hAnsi="Times New Roman" w:cs="Times New Roman"/>
              </w:rPr>
            </w:pPr>
          </w:p>
        </w:tc>
        <w:tc>
          <w:tcPr>
            <w:tcW w:w="923" w:type="dxa"/>
            <w:tcBorders>
              <w:top w:val="single" w:sz="4" w:space="0" w:color="auto"/>
              <w:left w:val="single" w:sz="6" w:space="0" w:color="auto"/>
              <w:bottom w:val="single" w:sz="4" w:space="0" w:color="auto"/>
              <w:right w:val="single" w:sz="6" w:space="0" w:color="auto"/>
            </w:tcBorders>
          </w:tcPr>
          <w:p w14:paraId="025108D7" w14:textId="77777777" w:rsidR="00CE08F4" w:rsidRPr="00CE08F4" w:rsidRDefault="00CE08F4" w:rsidP="00CE08F4">
            <w:pPr>
              <w:spacing w:line="360" w:lineRule="auto"/>
              <w:rPr>
                <w:rFonts w:ascii="Times New Roman" w:hAnsi="Times New Roman" w:cs="Times New Roman"/>
              </w:rPr>
            </w:pPr>
          </w:p>
        </w:tc>
        <w:tc>
          <w:tcPr>
            <w:tcW w:w="720" w:type="dxa"/>
            <w:tcBorders>
              <w:top w:val="single" w:sz="6" w:space="0" w:color="auto"/>
              <w:left w:val="single" w:sz="6" w:space="0" w:color="auto"/>
              <w:bottom w:val="single" w:sz="6" w:space="0" w:color="auto"/>
              <w:right w:val="thinThickLargeGap" w:sz="24" w:space="0" w:color="auto"/>
            </w:tcBorders>
            <w:hideMark/>
          </w:tcPr>
          <w:p w14:paraId="79CCE21D"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40%</w:t>
            </w:r>
          </w:p>
        </w:tc>
      </w:tr>
      <w:tr w:rsidR="00CE08F4" w:rsidRPr="00CE08F4" w14:paraId="49295350" w14:textId="77777777" w:rsidTr="00CE08F4">
        <w:tc>
          <w:tcPr>
            <w:tcW w:w="2305" w:type="dxa"/>
            <w:tcBorders>
              <w:top w:val="single" w:sz="6" w:space="0" w:color="auto"/>
              <w:left w:val="thinThickLargeGap" w:sz="24" w:space="0" w:color="auto"/>
              <w:bottom w:val="single" w:sz="6" w:space="0" w:color="auto"/>
              <w:right w:val="single" w:sz="4" w:space="0" w:color="auto"/>
            </w:tcBorders>
            <w:hideMark/>
          </w:tcPr>
          <w:p w14:paraId="066303BC" w14:textId="77777777" w:rsidR="00CE08F4" w:rsidRPr="00CE08F4" w:rsidRDefault="00CE08F4" w:rsidP="00CE08F4">
            <w:pPr>
              <w:spacing w:line="360" w:lineRule="auto"/>
              <w:rPr>
                <w:rFonts w:ascii="Times New Roman" w:hAnsi="Times New Roman" w:cs="Times New Roman"/>
              </w:rPr>
            </w:pPr>
            <w:r w:rsidRPr="00CE08F4">
              <w:rPr>
                <w:rFonts w:ascii="Times New Roman" w:hAnsi="Times New Roman" w:cs="Times New Roman"/>
              </w:rPr>
              <w:t>Links to literature and research to support opinions</w:t>
            </w:r>
          </w:p>
        </w:tc>
        <w:tc>
          <w:tcPr>
            <w:tcW w:w="540" w:type="dxa"/>
            <w:gridSpan w:val="2"/>
            <w:tcBorders>
              <w:top w:val="single" w:sz="6" w:space="0" w:color="auto"/>
              <w:left w:val="single" w:sz="4" w:space="0" w:color="auto"/>
              <w:bottom w:val="single" w:sz="6" w:space="0" w:color="auto"/>
              <w:right w:val="single" w:sz="6" w:space="0" w:color="auto"/>
            </w:tcBorders>
          </w:tcPr>
          <w:p w14:paraId="1F92E504" w14:textId="77777777" w:rsidR="00CE08F4" w:rsidRPr="00CE08F4" w:rsidRDefault="00CE08F4" w:rsidP="00CE08F4">
            <w:pPr>
              <w:spacing w:line="360" w:lineRule="auto"/>
              <w:rPr>
                <w:rFonts w:ascii="Times New Roman" w:hAnsi="Times New Roman" w:cs="Times New Roman"/>
                <w:b/>
                <w:bCs/>
              </w:rPr>
            </w:pPr>
          </w:p>
          <w:p w14:paraId="61689A40"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3</w:t>
            </w:r>
          </w:p>
        </w:tc>
        <w:tc>
          <w:tcPr>
            <w:tcW w:w="922" w:type="dxa"/>
            <w:tcBorders>
              <w:top w:val="single" w:sz="4" w:space="0" w:color="auto"/>
              <w:left w:val="single" w:sz="6" w:space="0" w:color="auto"/>
              <w:bottom w:val="single" w:sz="4" w:space="0" w:color="auto"/>
              <w:right w:val="single" w:sz="6" w:space="0" w:color="auto"/>
            </w:tcBorders>
          </w:tcPr>
          <w:p w14:paraId="04F27440" w14:textId="77777777" w:rsidR="00CE08F4" w:rsidRPr="00CE08F4" w:rsidRDefault="00CE08F4" w:rsidP="00CE08F4">
            <w:pPr>
              <w:spacing w:line="360" w:lineRule="auto"/>
              <w:rPr>
                <w:rFonts w:ascii="Times New Roman" w:hAnsi="Times New Roman" w:cs="Times New Roman"/>
              </w:rPr>
            </w:pPr>
          </w:p>
        </w:tc>
        <w:tc>
          <w:tcPr>
            <w:tcW w:w="923" w:type="dxa"/>
            <w:tcBorders>
              <w:top w:val="single" w:sz="4" w:space="0" w:color="auto"/>
              <w:left w:val="single" w:sz="6" w:space="0" w:color="auto"/>
              <w:bottom w:val="single" w:sz="4" w:space="0" w:color="auto"/>
              <w:right w:val="single" w:sz="6" w:space="0" w:color="auto"/>
            </w:tcBorders>
          </w:tcPr>
          <w:p w14:paraId="64627D69" w14:textId="77777777" w:rsidR="00CE08F4" w:rsidRPr="00CE08F4" w:rsidRDefault="00CE08F4" w:rsidP="00CE08F4">
            <w:pPr>
              <w:spacing w:line="360" w:lineRule="auto"/>
              <w:rPr>
                <w:rFonts w:ascii="Times New Roman" w:hAnsi="Times New Roman"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31720DE5"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6" w:space="0" w:color="auto"/>
              <w:right w:val="single" w:sz="6" w:space="0" w:color="auto"/>
            </w:tcBorders>
          </w:tcPr>
          <w:p w14:paraId="7F8BE17B" w14:textId="77777777" w:rsidR="00CE08F4" w:rsidRPr="00CE08F4" w:rsidRDefault="00CE08F4" w:rsidP="00CE08F4">
            <w:pPr>
              <w:spacing w:line="360" w:lineRule="auto"/>
              <w:rPr>
                <w:rFonts w:ascii="Times New Roman" w:hAnsi="Times New Roman" w:cs="Times New Roman"/>
              </w:rPr>
            </w:pPr>
          </w:p>
        </w:tc>
        <w:tc>
          <w:tcPr>
            <w:tcW w:w="922" w:type="dxa"/>
            <w:tcBorders>
              <w:top w:val="single" w:sz="6" w:space="0" w:color="auto"/>
              <w:left w:val="single" w:sz="6" w:space="0" w:color="auto"/>
              <w:bottom w:val="single" w:sz="6" w:space="0" w:color="auto"/>
              <w:right w:val="single" w:sz="6" w:space="0" w:color="auto"/>
            </w:tcBorders>
          </w:tcPr>
          <w:p w14:paraId="34561CFA" w14:textId="77777777" w:rsidR="00CE08F4" w:rsidRPr="00CE08F4" w:rsidRDefault="00CE08F4" w:rsidP="00CE08F4">
            <w:pPr>
              <w:spacing w:line="360" w:lineRule="auto"/>
              <w:rPr>
                <w:rFonts w:ascii="Times New Roman" w:hAnsi="Times New Roman" w:cs="Times New Roman"/>
              </w:rPr>
            </w:pPr>
          </w:p>
        </w:tc>
        <w:tc>
          <w:tcPr>
            <w:tcW w:w="923" w:type="dxa"/>
            <w:tcBorders>
              <w:top w:val="single" w:sz="6" w:space="0" w:color="auto"/>
              <w:left w:val="single" w:sz="6" w:space="0" w:color="auto"/>
              <w:bottom w:val="single" w:sz="6" w:space="0" w:color="auto"/>
              <w:right w:val="single" w:sz="6" w:space="0" w:color="auto"/>
            </w:tcBorders>
          </w:tcPr>
          <w:p w14:paraId="66A26EDF" w14:textId="77777777" w:rsidR="00CE08F4" w:rsidRPr="00CE08F4" w:rsidRDefault="00CE08F4" w:rsidP="00CE08F4">
            <w:pPr>
              <w:spacing w:line="360" w:lineRule="auto"/>
              <w:rPr>
                <w:rFonts w:ascii="Times New Roman" w:hAnsi="Times New Roman"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008448DE" w14:textId="77777777" w:rsidR="00CE08F4" w:rsidRPr="00CE08F4" w:rsidRDefault="00CE08F4" w:rsidP="00CE08F4">
            <w:pPr>
              <w:spacing w:line="360" w:lineRule="auto"/>
              <w:rPr>
                <w:rFonts w:ascii="Times New Roman" w:hAnsi="Times New Roman" w:cs="Times New Roman"/>
              </w:rPr>
            </w:pPr>
          </w:p>
        </w:tc>
        <w:tc>
          <w:tcPr>
            <w:tcW w:w="923" w:type="dxa"/>
            <w:tcBorders>
              <w:top w:val="single" w:sz="4" w:space="0" w:color="auto"/>
              <w:left w:val="single" w:sz="6" w:space="0" w:color="auto"/>
              <w:bottom w:val="single" w:sz="4" w:space="0" w:color="auto"/>
              <w:right w:val="single" w:sz="6" w:space="0" w:color="auto"/>
            </w:tcBorders>
          </w:tcPr>
          <w:p w14:paraId="6DEC16AE" w14:textId="77777777" w:rsidR="00CE08F4" w:rsidRPr="00CE08F4" w:rsidRDefault="00CE08F4" w:rsidP="00CE08F4">
            <w:pPr>
              <w:spacing w:line="360" w:lineRule="auto"/>
              <w:rPr>
                <w:rFonts w:ascii="Times New Roman" w:hAnsi="Times New Roman" w:cs="Times New Roman"/>
              </w:rPr>
            </w:pPr>
          </w:p>
        </w:tc>
        <w:tc>
          <w:tcPr>
            <w:tcW w:w="720" w:type="dxa"/>
            <w:tcBorders>
              <w:top w:val="single" w:sz="6" w:space="0" w:color="auto"/>
              <w:left w:val="single" w:sz="6" w:space="0" w:color="auto"/>
              <w:bottom w:val="single" w:sz="6" w:space="0" w:color="auto"/>
              <w:right w:val="thinThickLargeGap" w:sz="24" w:space="0" w:color="auto"/>
            </w:tcBorders>
            <w:hideMark/>
          </w:tcPr>
          <w:p w14:paraId="152F0D99"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20%</w:t>
            </w:r>
          </w:p>
        </w:tc>
      </w:tr>
      <w:tr w:rsidR="00CE08F4" w:rsidRPr="00CE08F4" w14:paraId="57E083A5" w14:textId="77777777" w:rsidTr="00CE08F4">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516E0EC2"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rPr>
              <w:t xml:space="preserve">It is expected that students will present work that is proof read, correctly referenced and adheres to the </w:t>
            </w:r>
            <w:r w:rsidRPr="00CE08F4">
              <w:rPr>
                <w:rFonts w:ascii="Times New Roman" w:hAnsi="Times New Roman" w:cs="Times New Roman"/>
                <w:b/>
              </w:rPr>
              <w:t>Assessment Checklist.</w:t>
            </w:r>
            <w:r w:rsidRPr="00CE08F4">
              <w:rPr>
                <w:rFonts w:ascii="Times New Roman" w:hAnsi="Times New Roman" w:cs="Times New Roman"/>
              </w:rPr>
              <w:t xml:space="preserve"> </w:t>
            </w:r>
            <w:proofErr w:type="gramStart"/>
            <w:r w:rsidRPr="00CE08F4">
              <w:rPr>
                <w:rFonts w:ascii="Times New Roman" w:hAnsi="Times New Roman" w:cs="Times New Roman"/>
              </w:rPr>
              <w:t>Therefore</w:t>
            </w:r>
            <w:proofErr w:type="gramEnd"/>
            <w:r w:rsidRPr="00CE08F4">
              <w:rPr>
                <w:rFonts w:ascii="Times New Roman" w:hAnsi="Times New Roman" w:cs="Times New Roman"/>
              </w:rPr>
              <w:t xml:space="preserve"> a range of 0 – 10 marks will be deducted for non-completion of any of the points on the </w:t>
            </w:r>
            <w:r w:rsidRPr="00CE08F4">
              <w:rPr>
                <w:rFonts w:ascii="Times New Roman" w:hAnsi="Times New Roman" w:cs="Times New Roman"/>
                <w:b/>
              </w:rPr>
              <w:t>checklist below</w:t>
            </w:r>
            <w:r w:rsidRPr="00CE08F4">
              <w:rPr>
                <w:rFonts w:ascii="Times New Roman" w:hAnsi="Times New Roman" w:cs="Times New Roman"/>
              </w:rPr>
              <w:t>.</w:t>
            </w:r>
          </w:p>
        </w:tc>
        <w:tc>
          <w:tcPr>
            <w:tcW w:w="720" w:type="dxa"/>
            <w:tcBorders>
              <w:top w:val="single" w:sz="4" w:space="0" w:color="auto"/>
              <w:left w:val="single" w:sz="4" w:space="0" w:color="auto"/>
              <w:bottom w:val="single" w:sz="4" w:space="0" w:color="auto"/>
              <w:right w:val="thinThickLargeGap" w:sz="24" w:space="0" w:color="auto"/>
            </w:tcBorders>
          </w:tcPr>
          <w:p w14:paraId="06391B7F" w14:textId="77777777" w:rsidR="00CE08F4" w:rsidRPr="00CE08F4" w:rsidRDefault="00CE08F4" w:rsidP="00CE08F4">
            <w:pPr>
              <w:spacing w:line="360" w:lineRule="auto"/>
              <w:rPr>
                <w:rFonts w:ascii="Times New Roman" w:hAnsi="Times New Roman" w:cs="Times New Roman"/>
                <w:b/>
                <w:bCs/>
              </w:rPr>
            </w:pPr>
          </w:p>
        </w:tc>
      </w:tr>
      <w:tr w:rsidR="00CE08F4" w:rsidRPr="00CE08F4" w14:paraId="366F5BA5" w14:textId="77777777" w:rsidTr="00CE08F4">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B2726BC"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TUTOR COMMENTS:</w:t>
            </w:r>
          </w:p>
          <w:p w14:paraId="0805D351" w14:textId="77777777" w:rsidR="00CE08F4" w:rsidRPr="00CE08F4" w:rsidRDefault="00CE08F4" w:rsidP="00CE08F4">
            <w:pPr>
              <w:spacing w:line="360" w:lineRule="auto"/>
              <w:rPr>
                <w:rFonts w:ascii="Times New Roman" w:hAnsi="Times New Roman" w:cs="Times New Roman"/>
                <w:b/>
                <w:bCs/>
              </w:rPr>
            </w:pPr>
          </w:p>
          <w:p w14:paraId="628875CF" w14:textId="77777777" w:rsidR="00CE08F4" w:rsidRPr="00CE08F4" w:rsidRDefault="00CE08F4" w:rsidP="00CE08F4">
            <w:pPr>
              <w:spacing w:line="360" w:lineRule="auto"/>
              <w:rPr>
                <w:rFonts w:ascii="Times New Roman" w:hAnsi="Times New Roman" w:cs="Times New Roman"/>
                <w:b/>
                <w:bCs/>
              </w:rPr>
            </w:pPr>
          </w:p>
          <w:p w14:paraId="281C668F" w14:textId="77777777" w:rsidR="00CE08F4" w:rsidRPr="00CE08F4" w:rsidRDefault="00CE08F4" w:rsidP="00CE08F4">
            <w:pPr>
              <w:spacing w:line="360" w:lineRule="auto"/>
              <w:rPr>
                <w:rFonts w:ascii="Times New Roman" w:hAnsi="Times New Roman" w:cs="Times New Roman"/>
                <w:b/>
                <w:bCs/>
              </w:rPr>
            </w:pPr>
          </w:p>
          <w:p w14:paraId="6497460D" w14:textId="77777777" w:rsidR="00CE08F4" w:rsidRPr="00CE08F4" w:rsidRDefault="00CE08F4" w:rsidP="00CE08F4">
            <w:pPr>
              <w:spacing w:line="360" w:lineRule="auto"/>
              <w:rPr>
                <w:rFonts w:ascii="Times New Roman" w:hAnsi="Times New Roman" w:cs="Times New Roman"/>
                <w:b/>
                <w:bCs/>
              </w:rPr>
            </w:pPr>
          </w:p>
          <w:p w14:paraId="1A675337" w14:textId="77777777" w:rsidR="00CE08F4" w:rsidRPr="00CE08F4" w:rsidRDefault="00CE08F4" w:rsidP="00CE08F4">
            <w:pPr>
              <w:spacing w:line="360" w:lineRule="auto"/>
              <w:rPr>
                <w:rFonts w:ascii="Times New Roman" w:hAnsi="Times New Roman" w:cs="Times New Roman"/>
                <w:b/>
                <w:bCs/>
              </w:rPr>
            </w:pPr>
          </w:p>
          <w:p w14:paraId="08F02D71" w14:textId="77777777" w:rsidR="00CE08F4" w:rsidRPr="00CE08F4" w:rsidRDefault="00CE08F4" w:rsidP="00CE08F4">
            <w:pPr>
              <w:spacing w:line="360" w:lineRule="auto"/>
              <w:rPr>
                <w:rFonts w:ascii="Times New Roman" w:hAnsi="Times New Roman" w:cs="Times New Roman"/>
                <w:b/>
                <w:bCs/>
              </w:rPr>
            </w:pPr>
          </w:p>
          <w:p w14:paraId="010BEDF8" w14:textId="77777777" w:rsidR="00CE08F4" w:rsidRPr="00CE08F4" w:rsidRDefault="00CE08F4" w:rsidP="00CE08F4">
            <w:pPr>
              <w:spacing w:line="360" w:lineRule="auto"/>
              <w:rPr>
                <w:rFonts w:ascii="Times New Roman" w:hAnsi="Times New Roman" w:cs="Times New Roman"/>
                <w:b/>
                <w:bCs/>
              </w:rPr>
            </w:pPr>
          </w:p>
          <w:p w14:paraId="41B4F31F" w14:textId="77777777" w:rsidR="00CE08F4" w:rsidRPr="00CE08F4" w:rsidRDefault="00CE08F4" w:rsidP="00CE08F4">
            <w:pPr>
              <w:spacing w:line="360" w:lineRule="auto"/>
              <w:rPr>
                <w:rFonts w:ascii="Times New Roman" w:hAnsi="Times New Roman" w:cs="Times New Roman"/>
                <w:b/>
                <w:bCs/>
              </w:rPr>
            </w:pPr>
          </w:p>
          <w:p w14:paraId="55DFD6A9" w14:textId="77777777" w:rsidR="00CE08F4" w:rsidRPr="00CE08F4" w:rsidRDefault="00CE08F4" w:rsidP="00CE08F4">
            <w:pPr>
              <w:spacing w:line="360" w:lineRule="auto"/>
              <w:rPr>
                <w:rFonts w:ascii="Times New Roman" w:hAnsi="Times New Roman" w:cs="Times New Roman"/>
                <w:b/>
                <w:bCs/>
              </w:rPr>
            </w:pPr>
          </w:p>
          <w:p w14:paraId="073AF401" w14:textId="77777777" w:rsidR="00CE08F4" w:rsidRPr="00CE08F4" w:rsidRDefault="00CE08F4" w:rsidP="00CE08F4">
            <w:pPr>
              <w:spacing w:line="360" w:lineRule="auto"/>
              <w:rPr>
                <w:rFonts w:ascii="Times New Roman" w:hAnsi="Times New Roman" w:cs="Times New Roman"/>
                <w:b/>
                <w:bCs/>
              </w:rPr>
            </w:pPr>
          </w:p>
          <w:p w14:paraId="7BAF7F56" w14:textId="77777777" w:rsidR="00CE08F4" w:rsidRPr="00CE08F4" w:rsidRDefault="00CE08F4" w:rsidP="00CE08F4">
            <w:pPr>
              <w:spacing w:line="360" w:lineRule="auto"/>
              <w:rPr>
                <w:rFonts w:ascii="Times New Roman" w:hAnsi="Times New Roman" w:cs="Times New Roman"/>
                <w:b/>
                <w:bCs/>
              </w:rPr>
            </w:pPr>
          </w:p>
          <w:p w14:paraId="16B4F032" w14:textId="77777777" w:rsidR="00CE08F4" w:rsidRPr="00CE08F4" w:rsidRDefault="00CE08F4" w:rsidP="00CE08F4">
            <w:pPr>
              <w:spacing w:line="360" w:lineRule="auto"/>
              <w:rPr>
                <w:rFonts w:ascii="Times New Roman" w:hAnsi="Times New Roman" w:cs="Times New Roman"/>
                <w:b/>
                <w:bCs/>
              </w:rPr>
            </w:pPr>
          </w:p>
        </w:tc>
      </w:tr>
      <w:tr w:rsidR="00CE08F4" w:rsidRPr="00CE08F4" w14:paraId="514EC216" w14:textId="77777777" w:rsidTr="00CE08F4">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91BAC98"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lastRenderedPageBreak/>
              <w:t xml:space="preserve"> Submission date: 31/3/17</w:t>
            </w:r>
          </w:p>
          <w:p w14:paraId="65B93362"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 xml:space="preserve">via </w:t>
            </w:r>
            <w:proofErr w:type="spellStart"/>
            <w:r w:rsidRPr="00CE08F4">
              <w:rPr>
                <w:rFonts w:ascii="Times New Roman" w:hAnsi="Times New Roman" w:cs="Times New Roman"/>
                <w:b/>
                <w:bC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0CF53396"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Return date:</w:t>
            </w:r>
          </w:p>
          <w:p w14:paraId="35C8B412"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6FB0E151"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Tutor: G. Harvey</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FC0C4E7" w14:textId="77777777" w:rsidR="00CE08F4" w:rsidRPr="00CE08F4" w:rsidRDefault="00CE08F4" w:rsidP="00CE08F4">
            <w:pPr>
              <w:spacing w:line="360" w:lineRule="auto"/>
              <w:rPr>
                <w:rFonts w:ascii="Times New Roman" w:hAnsi="Times New Roman" w:cs="Times New Roman"/>
                <w:b/>
                <w:bCs/>
              </w:rPr>
            </w:pPr>
            <w:r w:rsidRPr="00CE08F4">
              <w:rPr>
                <w:rFonts w:ascii="Times New Roman" w:hAnsi="Times New Roman" w:cs="Times New Roman"/>
                <w:b/>
                <w:bCs/>
              </w:rPr>
              <w:t xml:space="preserve">Mark: </w:t>
            </w:r>
          </w:p>
        </w:tc>
      </w:tr>
    </w:tbl>
    <w:p w14:paraId="55789CAF" w14:textId="77777777" w:rsidR="00CE08F4" w:rsidRPr="00CE08F4" w:rsidRDefault="00CE08F4" w:rsidP="00CE08F4">
      <w:pPr>
        <w:spacing w:line="360" w:lineRule="auto"/>
        <w:rPr>
          <w:rFonts w:ascii="Times New Roman" w:hAnsi="Times New Roman" w:cs="Times New Roman"/>
        </w:rPr>
      </w:pPr>
    </w:p>
    <w:p w14:paraId="0F1FC57C" w14:textId="77777777" w:rsidR="00CE08F4" w:rsidRPr="00CE08F4" w:rsidRDefault="00CE08F4" w:rsidP="00CE08F4">
      <w:pPr>
        <w:spacing w:line="360" w:lineRule="auto"/>
        <w:rPr>
          <w:rFonts w:ascii="Times New Roman" w:hAnsi="Times New Roman" w:cs="Times New Roman"/>
          <w:b/>
          <w:bCs/>
          <w:u w:val="single"/>
        </w:rPr>
      </w:pPr>
      <w:r w:rsidRPr="00CE08F4">
        <w:rPr>
          <w:rFonts w:ascii="Times New Roman" w:hAnsi="Times New Roman" w:cs="Times New Roman"/>
        </w:rPr>
        <w:br w:type="page"/>
      </w:r>
      <w:r w:rsidRPr="00CE08F4">
        <w:rPr>
          <w:rFonts w:ascii="Times New Roman" w:hAnsi="Times New Roman" w:cs="Times New Roman"/>
          <w:b/>
          <w:bCs/>
          <w:u w:val="single"/>
        </w:rPr>
        <w:lastRenderedPageBreak/>
        <w:t>Assignment Checklist</w:t>
      </w:r>
    </w:p>
    <w:p w14:paraId="50E7ECB4" w14:textId="77777777" w:rsidR="00CE08F4" w:rsidRPr="00CE08F4" w:rsidRDefault="00CE08F4" w:rsidP="00CE08F4">
      <w:pPr>
        <w:spacing w:line="360" w:lineRule="auto"/>
        <w:rPr>
          <w:rFonts w:ascii="Times New Roman" w:hAnsi="Times New Roman" w:cs="Times New Roman"/>
          <w:b/>
          <w:bCs/>
        </w:rPr>
      </w:pPr>
    </w:p>
    <w:p w14:paraId="6C709A3E"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 xml:space="preserve">Please complete the </w:t>
      </w:r>
      <w:r w:rsidRPr="00CE08F4">
        <w:rPr>
          <w:rFonts w:ascii="Times New Roman" w:hAnsi="Times New Roman" w:cs="Times New Roman"/>
          <w:b/>
        </w:rPr>
        <w:t>Personal Evaluation</w:t>
      </w:r>
      <w:r w:rsidRPr="00CE08F4">
        <w:rPr>
          <w:rFonts w:ascii="Times New Roman" w:hAnsi="Times New Roman" w:cs="Times New Roman"/>
        </w:rPr>
        <w:t xml:space="preserve"> section of the Assessment Feedback sheet, add your name and details, and paste the whole of this assignment document into the front of your assignment</w:t>
      </w:r>
    </w:p>
    <w:p w14:paraId="36DA2918" w14:textId="77777777" w:rsidR="00CE08F4" w:rsidRPr="00CE08F4" w:rsidRDefault="00CE08F4" w:rsidP="00CE08F4">
      <w:pPr>
        <w:spacing w:line="360" w:lineRule="auto"/>
        <w:rPr>
          <w:rFonts w:ascii="Times New Roman" w:hAnsi="Times New Roman" w:cs="Times New Roman"/>
        </w:rPr>
      </w:pPr>
    </w:p>
    <w:p w14:paraId="6A675F33"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 xml:space="preserve">Submission is a </w:t>
      </w:r>
      <w:r w:rsidRPr="00CE08F4">
        <w:rPr>
          <w:rFonts w:ascii="Times New Roman" w:hAnsi="Times New Roman" w:cs="Times New Roman"/>
          <w:b/>
        </w:rPr>
        <w:t>single word file, clearly labelled</w:t>
      </w:r>
      <w:r w:rsidRPr="00CE08F4">
        <w:rPr>
          <w:rFonts w:ascii="Times New Roman" w:hAnsi="Times New Roman" w:cs="Times New Roman"/>
        </w:rPr>
        <w:t xml:space="preserve"> with your name and module code</w:t>
      </w:r>
    </w:p>
    <w:p w14:paraId="1ABC0D6F"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Font style - Times New Roman, size -12 for text and 14 for headings</w:t>
      </w:r>
    </w:p>
    <w:p w14:paraId="3B5C1000"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Ink colour – black only</w:t>
      </w:r>
    </w:p>
    <w:p w14:paraId="55DE9E13"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Line spacing – 1.5 line spacing and 2cm- 2.5cm page margins</w:t>
      </w:r>
    </w:p>
    <w:p w14:paraId="58632315"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Quotations more than three lines to be indented 1 line spacing</w:t>
      </w:r>
    </w:p>
    <w:p w14:paraId="6E45B0D9" w14:textId="77777777" w:rsidR="00CE08F4" w:rsidRPr="00CE08F4" w:rsidRDefault="00CE08F4" w:rsidP="00CE08F4">
      <w:pPr>
        <w:numPr>
          <w:ilvl w:val="0"/>
          <w:numId w:val="1"/>
        </w:numPr>
        <w:spacing w:line="360" w:lineRule="auto"/>
        <w:rPr>
          <w:rFonts w:ascii="Times New Roman" w:hAnsi="Times New Roman" w:cs="Times New Roman"/>
        </w:rPr>
      </w:pPr>
      <w:proofErr w:type="gramStart"/>
      <w:r w:rsidRPr="00CE08F4">
        <w:rPr>
          <w:rFonts w:ascii="Times New Roman" w:hAnsi="Times New Roman" w:cs="Times New Roman"/>
        </w:rPr>
        <w:t>One line</w:t>
      </w:r>
      <w:proofErr w:type="gramEnd"/>
      <w:r w:rsidRPr="00CE08F4">
        <w:rPr>
          <w:rFonts w:ascii="Times New Roman" w:hAnsi="Times New Roman" w:cs="Times New Roman"/>
        </w:rPr>
        <w:t xml:space="preserve"> space between paragraphs, paragraphs must be left aligned</w:t>
      </w:r>
    </w:p>
    <w:p w14:paraId="029E54F8"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 xml:space="preserve">Pagination (your assignment should have </w:t>
      </w:r>
      <w:r w:rsidRPr="00CE08F4">
        <w:rPr>
          <w:rFonts w:ascii="Times New Roman" w:hAnsi="Times New Roman" w:cs="Times New Roman"/>
          <w:b/>
        </w:rPr>
        <w:t>page numbers</w:t>
      </w:r>
      <w:r w:rsidRPr="00CE08F4">
        <w:rPr>
          <w:rFonts w:ascii="Times New Roman" w:hAnsi="Times New Roman" w:cs="Times New Roman"/>
        </w:rPr>
        <w:t xml:space="preserve">) </w:t>
      </w:r>
    </w:p>
    <w:p w14:paraId="0F2E635F"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All tables and figures are internally referenced and have a title</w:t>
      </w:r>
    </w:p>
    <w:p w14:paraId="01A6EC9D"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b/>
        </w:rPr>
        <w:t>Word count</w:t>
      </w:r>
      <w:r w:rsidRPr="00CE08F4">
        <w:rPr>
          <w:rFonts w:ascii="Times New Roman" w:hAnsi="Times New Roman" w:cs="Times New Roman"/>
        </w:rPr>
        <w:t xml:space="preserve"> checked and written at end of text (before references and any appendix)</w:t>
      </w:r>
    </w:p>
    <w:p w14:paraId="7BCFF6E2"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Assignment is within 10% of the word limit (excluding references and any appendices)</w:t>
      </w:r>
    </w:p>
    <w:p w14:paraId="743F309D"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b/>
        </w:rPr>
        <w:t>All</w:t>
      </w:r>
      <w:r w:rsidRPr="00CE08F4">
        <w:rPr>
          <w:rFonts w:ascii="Times New Roman" w:hAnsi="Times New Roman" w:cs="Times New Roman"/>
        </w:rPr>
        <w:t xml:space="preserve"> references in the text are included in the reference list</w:t>
      </w:r>
    </w:p>
    <w:p w14:paraId="3738EDCC" w14:textId="77777777" w:rsidR="00CE08F4" w:rsidRPr="00CE08F4" w:rsidRDefault="00CE08F4" w:rsidP="00CE08F4">
      <w:pPr>
        <w:numPr>
          <w:ilvl w:val="0"/>
          <w:numId w:val="1"/>
        </w:numPr>
        <w:spacing w:line="360" w:lineRule="auto"/>
        <w:rPr>
          <w:rFonts w:ascii="Times New Roman" w:hAnsi="Times New Roman" w:cs="Times New Roman"/>
          <w:b/>
        </w:rPr>
      </w:pPr>
      <w:r w:rsidRPr="00CE08F4">
        <w:rPr>
          <w:rFonts w:ascii="Times New Roman" w:hAnsi="Times New Roman" w:cs="Times New Roman"/>
          <w:b/>
        </w:rPr>
        <w:t>Correct referencing following the Harvard style, as described in the Palgrave study skills book ‘Cite them Right’.</w:t>
      </w:r>
    </w:p>
    <w:p w14:paraId="1E078134"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 xml:space="preserve">Correct spelling using </w:t>
      </w:r>
      <w:r w:rsidRPr="00CE08F4">
        <w:rPr>
          <w:rFonts w:ascii="Times New Roman" w:hAnsi="Times New Roman" w:cs="Times New Roman"/>
          <w:b/>
        </w:rPr>
        <w:t>UK English</w:t>
      </w:r>
    </w:p>
    <w:p w14:paraId="20F4766B"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Correct use of punctuation</w:t>
      </w:r>
    </w:p>
    <w:p w14:paraId="5D6FA822"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Grammar and syntax correct- double check anything that has a green line under it</w:t>
      </w:r>
    </w:p>
    <w:p w14:paraId="1F920236"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I have read my assignment out loud to myself and it makes sense and is easy to read</w:t>
      </w:r>
    </w:p>
    <w:p w14:paraId="3F6B8DA3" w14:textId="77777777" w:rsidR="00CE08F4" w:rsidRPr="00CE08F4" w:rsidRDefault="00CE08F4" w:rsidP="00CE08F4">
      <w:pPr>
        <w:numPr>
          <w:ilvl w:val="0"/>
          <w:numId w:val="1"/>
        </w:numPr>
        <w:spacing w:line="360" w:lineRule="auto"/>
        <w:rPr>
          <w:rFonts w:ascii="Times New Roman" w:hAnsi="Times New Roman" w:cs="Times New Roman"/>
        </w:rPr>
      </w:pPr>
      <w:r w:rsidRPr="00CE08F4">
        <w:rPr>
          <w:rFonts w:ascii="Times New Roman" w:hAnsi="Times New Roman" w:cs="Times New Roman"/>
        </w:rPr>
        <w:t>Somebody else has read my work and it makes sense to him or her!</w:t>
      </w:r>
    </w:p>
    <w:p w14:paraId="1C256CA6" w14:textId="77777777" w:rsidR="00CE08F4" w:rsidRPr="00CE08F4" w:rsidRDefault="00CE08F4" w:rsidP="00CE08F4">
      <w:pPr>
        <w:numPr>
          <w:ilvl w:val="0"/>
          <w:numId w:val="1"/>
        </w:numPr>
        <w:spacing w:line="360" w:lineRule="auto"/>
        <w:rPr>
          <w:rFonts w:ascii="Times New Roman" w:hAnsi="Times New Roman" w:cs="Times New Roman"/>
          <w:b/>
        </w:rPr>
      </w:pPr>
      <w:r w:rsidRPr="00CE08F4">
        <w:rPr>
          <w:rFonts w:ascii="Times New Roman" w:hAnsi="Times New Roman" w:cs="Times New Roman"/>
          <w:b/>
        </w:rPr>
        <w:t xml:space="preserve">I have </w:t>
      </w:r>
      <w:proofErr w:type="gramStart"/>
      <w:r w:rsidRPr="00CE08F4">
        <w:rPr>
          <w:rFonts w:ascii="Times New Roman" w:hAnsi="Times New Roman" w:cs="Times New Roman"/>
          <w:b/>
        </w:rPr>
        <w:t>checked</w:t>
      </w:r>
      <w:proofErr w:type="gramEnd"/>
      <w:r w:rsidRPr="00CE08F4">
        <w:rPr>
          <w:rFonts w:ascii="Times New Roman" w:hAnsi="Times New Roman" w:cs="Times New Roman"/>
          <w:b/>
        </w:rPr>
        <w:t xml:space="preserve"> and I have not plagiarised </w:t>
      </w:r>
    </w:p>
    <w:p w14:paraId="62C5EC40" w14:textId="77777777" w:rsidR="00CE08F4" w:rsidRPr="00CE08F4" w:rsidRDefault="00CE08F4" w:rsidP="00CE08F4">
      <w:pPr>
        <w:spacing w:line="360" w:lineRule="auto"/>
        <w:rPr>
          <w:rFonts w:ascii="Times New Roman" w:hAnsi="Times New Roman" w:cs="Times New Roman"/>
          <w:b/>
        </w:rPr>
      </w:pPr>
      <w:r w:rsidRPr="00CE08F4">
        <w:rPr>
          <w:rFonts w:ascii="Times New Roman" w:hAnsi="Times New Roman" w:cs="Times New Roman"/>
          <w:b/>
        </w:rPr>
        <w:t>Failure to follow these guidelines will cost you marks!</w:t>
      </w:r>
    </w:p>
    <w:p w14:paraId="7BD0BB12" w14:textId="007476A7" w:rsidR="002C7147" w:rsidRPr="002C7147" w:rsidRDefault="002C7147" w:rsidP="00295E9B">
      <w:pPr>
        <w:spacing w:line="360" w:lineRule="auto"/>
        <w:rPr>
          <w:rFonts w:ascii="Times New Roman" w:hAnsi="Times New Roman" w:cs="Times New Roman"/>
          <w:sz w:val="28"/>
          <w:szCs w:val="28"/>
        </w:rPr>
      </w:pPr>
      <w:r w:rsidRPr="002C7147">
        <w:rPr>
          <w:rFonts w:ascii="Times New Roman" w:hAnsi="Times New Roman" w:cs="Times New Roman"/>
          <w:sz w:val="28"/>
          <w:szCs w:val="28"/>
        </w:rPr>
        <w:lastRenderedPageBreak/>
        <w:t xml:space="preserve">Evaluate how adventurous activities contribute to the development of children’s physical literacy </w:t>
      </w:r>
    </w:p>
    <w:p w14:paraId="4279A463" w14:textId="4B78FEB8" w:rsidR="008C42FE" w:rsidRPr="00D14E70" w:rsidRDefault="008C42FE"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 xml:space="preserve">In this essay I will explore the concept of physical literacy and the importance it has in the future of </w:t>
      </w:r>
      <w:r w:rsidR="00E51B47" w:rsidRPr="00D14E70">
        <w:rPr>
          <w:rFonts w:ascii="Times New Roman" w:hAnsi="Times New Roman" w:cs="Times New Roman"/>
          <w:sz w:val="24"/>
          <w:szCs w:val="24"/>
        </w:rPr>
        <w:t>children’s</w:t>
      </w:r>
      <w:r w:rsidRPr="00D14E70">
        <w:rPr>
          <w:rFonts w:ascii="Times New Roman" w:hAnsi="Times New Roman" w:cs="Times New Roman"/>
          <w:sz w:val="24"/>
          <w:szCs w:val="24"/>
        </w:rPr>
        <w:t xml:space="preserve"> education. I will also be understanding the idea of affordances in everyday life and the outdoor environment and how they can differ from a man-made classroom and the natural teaching space that is used in outdoor education.</w:t>
      </w:r>
      <w:r w:rsidR="00815C45" w:rsidRPr="00D14E70">
        <w:rPr>
          <w:rFonts w:ascii="Times New Roman" w:hAnsi="Times New Roman" w:cs="Times New Roman"/>
          <w:sz w:val="24"/>
          <w:szCs w:val="24"/>
        </w:rPr>
        <w:t xml:space="preserve"> I will be exploring if the natural environment provides more affordances for development in motor skills that will help to provide a better appreciation for movement and if this can encourage further interest in future endeavours in the outdoors.</w:t>
      </w:r>
      <w:r w:rsidRPr="00D14E70">
        <w:rPr>
          <w:rFonts w:ascii="Times New Roman" w:hAnsi="Times New Roman" w:cs="Times New Roman"/>
          <w:sz w:val="24"/>
          <w:szCs w:val="24"/>
        </w:rPr>
        <w:t xml:space="preserve"> </w:t>
      </w:r>
      <w:r w:rsidR="0015110A" w:rsidRPr="00D14E70">
        <w:rPr>
          <w:rFonts w:ascii="Times New Roman" w:hAnsi="Times New Roman" w:cs="Times New Roman"/>
          <w:sz w:val="24"/>
          <w:szCs w:val="24"/>
        </w:rPr>
        <w:t>Finally,</w:t>
      </w:r>
      <w:r w:rsidRPr="00D14E70">
        <w:rPr>
          <w:rFonts w:ascii="Times New Roman" w:hAnsi="Times New Roman" w:cs="Times New Roman"/>
          <w:sz w:val="24"/>
          <w:szCs w:val="24"/>
        </w:rPr>
        <w:t xml:space="preserve"> I will be discussing the </w:t>
      </w:r>
      <w:r w:rsidR="00040C37" w:rsidRPr="00D14E70">
        <w:rPr>
          <w:rFonts w:ascii="Times New Roman" w:hAnsi="Times New Roman" w:cs="Times New Roman"/>
          <w:sz w:val="24"/>
          <w:szCs w:val="24"/>
        </w:rPr>
        <w:t>advantage</w:t>
      </w:r>
      <w:r w:rsidRPr="00D14E70">
        <w:rPr>
          <w:rFonts w:ascii="Times New Roman" w:hAnsi="Times New Roman" w:cs="Times New Roman"/>
          <w:sz w:val="24"/>
          <w:szCs w:val="24"/>
        </w:rPr>
        <w:t xml:space="preserve"> of outdoor education and how it can be used as a beneficial tool to contribute towards the development of </w:t>
      </w:r>
      <w:r w:rsidR="00E51B47" w:rsidRPr="00D14E70">
        <w:rPr>
          <w:rFonts w:ascii="Times New Roman" w:hAnsi="Times New Roman" w:cs="Times New Roman"/>
          <w:sz w:val="24"/>
          <w:szCs w:val="24"/>
        </w:rPr>
        <w:t>children’s</w:t>
      </w:r>
      <w:r w:rsidRPr="00D14E70">
        <w:rPr>
          <w:rFonts w:ascii="Times New Roman" w:hAnsi="Times New Roman" w:cs="Times New Roman"/>
          <w:sz w:val="24"/>
          <w:szCs w:val="24"/>
        </w:rPr>
        <w:t xml:space="preserve"> motor skills and how it can </w:t>
      </w:r>
      <w:r w:rsidR="00040C37" w:rsidRPr="00D14E70">
        <w:rPr>
          <w:rFonts w:ascii="Times New Roman" w:hAnsi="Times New Roman" w:cs="Times New Roman"/>
          <w:sz w:val="24"/>
          <w:szCs w:val="24"/>
        </w:rPr>
        <w:t xml:space="preserve">in turn </w:t>
      </w:r>
      <w:r w:rsidRPr="00D14E70">
        <w:rPr>
          <w:rFonts w:ascii="Times New Roman" w:hAnsi="Times New Roman" w:cs="Times New Roman"/>
          <w:sz w:val="24"/>
          <w:szCs w:val="24"/>
        </w:rPr>
        <w:t>improve their physical literacy.</w:t>
      </w:r>
    </w:p>
    <w:p w14:paraId="32B10C01" w14:textId="4B5DEC56" w:rsidR="004562A0" w:rsidRDefault="00D20FDD"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P</w:t>
      </w:r>
      <w:r w:rsidR="00D458A1" w:rsidRPr="00D14E70">
        <w:rPr>
          <w:rFonts w:ascii="Times New Roman" w:hAnsi="Times New Roman" w:cs="Times New Roman"/>
          <w:sz w:val="24"/>
          <w:szCs w:val="24"/>
        </w:rPr>
        <w:t xml:space="preserve">hysical literacy </w:t>
      </w:r>
      <w:r w:rsidR="002527DC" w:rsidRPr="00D14E70">
        <w:rPr>
          <w:rFonts w:ascii="Times New Roman" w:hAnsi="Times New Roman" w:cs="Times New Roman"/>
          <w:sz w:val="24"/>
          <w:szCs w:val="24"/>
        </w:rPr>
        <w:t xml:space="preserve">is a concept that has been increasing in popularity since it first started being researched in 1988. </w:t>
      </w:r>
      <w:r w:rsidR="00F5085A" w:rsidRPr="00D14E70">
        <w:rPr>
          <w:rFonts w:ascii="Times New Roman" w:hAnsi="Times New Roman" w:cs="Times New Roman"/>
          <w:sz w:val="24"/>
          <w:szCs w:val="24"/>
        </w:rPr>
        <w:t>T</w:t>
      </w:r>
      <w:r w:rsidR="00F5085A" w:rsidRPr="00D14E70">
        <w:rPr>
          <w:rFonts w:ascii="Times New Roman" w:hAnsi="Times New Roman" w:cs="Times New Roman"/>
          <w:sz w:val="24"/>
          <w:szCs w:val="24"/>
        </w:rPr>
        <w:t>he World Health Organization (WHO)</w:t>
      </w:r>
      <w:r w:rsidR="00CD18A5" w:rsidRPr="00D14E70">
        <w:rPr>
          <w:rFonts w:ascii="Times New Roman" w:hAnsi="Times New Roman" w:cs="Times New Roman"/>
          <w:sz w:val="24"/>
          <w:szCs w:val="24"/>
        </w:rPr>
        <w:t xml:space="preserve"> </w:t>
      </w:r>
      <w:r w:rsidR="00F5085A" w:rsidRPr="00D14E70">
        <w:rPr>
          <w:rFonts w:ascii="Times New Roman" w:hAnsi="Times New Roman" w:cs="Times New Roman"/>
          <w:sz w:val="24"/>
          <w:szCs w:val="24"/>
        </w:rPr>
        <w:t>define</w:t>
      </w:r>
      <w:r w:rsidR="00F5085A" w:rsidRPr="00D14E70">
        <w:rPr>
          <w:rFonts w:ascii="Times New Roman" w:hAnsi="Times New Roman" w:cs="Times New Roman"/>
          <w:sz w:val="24"/>
          <w:szCs w:val="24"/>
        </w:rPr>
        <w:t xml:space="preserve"> physical activity</w:t>
      </w:r>
      <w:r w:rsidR="00F5085A" w:rsidRPr="00D14E70">
        <w:rPr>
          <w:rFonts w:ascii="Times New Roman" w:hAnsi="Times New Roman" w:cs="Times New Roman"/>
          <w:sz w:val="24"/>
          <w:szCs w:val="24"/>
        </w:rPr>
        <w:t xml:space="preserve"> as ‘‘any bodily movement produced by skeletal muscles that requires energy expenditure’’</w:t>
      </w:r>
      <w:r w:rsidR="00CD18A5" w:rsidRPr="00D14E70">
        <w:rPr>
          <w:rFonts w:ascii="Times New Roman" w:hAnsi="Times New Roman" w:cs="Times New Roman"/>
          <w:sz w:val="24"/>
          <w:szCs w:val="24"/>
        </w:rPr>
        <w:t xml:space="preserve"> (</w:t>
      </w:r>
      <w:r w:rsidR="00CD18A5" w:rsidRPr="00D14E70">
        <w:rPr>
          <w:rFonts w:ascii="Times New Roman" w:hAnsi="Times New Roman" w:cs="Times New Roman"/>
          <w:sz w:val="24"/>
          <w:szCs w:val="24"/>
        </w:rPr>
        <w:t>World Health Organization</w:t>
      </w:r>
      <w:r w:rsidR="00CD18A5" w:rsidRPr="00D14E70">
        <w:rPr>
          <w:rFonts w:ascii="Times New Roman" w:hAnsi="Times New Roman" w:cs="Times New Roman"/>
          <w:sz w:val="24"/>
          <w:szCs w:val="24"/>
        </w:rPr>
        <w:t>,</w:t>
      </w:r>
      <w:r w:rsidR="00CD18A5" w:rsidRPr="00D14E70">
        <w:rPr>
          <w:rFonts w:ascii="Times New Roman" w:hAnsi="Times New Roman" w:cs="Times New Roman"/>
          <w:sz w:val="24"/>
          <w:szCs w:val="24"/>
        </w:rPr>
        <w:t xml:space="preserve"> 2015</w:t>
      </w:r>
      <w:r w:rsidR="00CD18A5" w:rsidRPr="00D14E70">
        <w:rPr>
          <w:rFonts w:ascii="Times New Roman" w:hAnsi="Times New Roman" w:cs="Times New Roman"/>
          <w:sz w:val="24"/>
          <w:szCs w:val="24"/>
        </w:rPr>
        <w:t>)</w:t>
      </w:r>
      <w:r w:rsidR="00F5085A" w:rsidRPr="00D14E70">
        <w:rPr>
          <w:rFonts w:ascii="Times New Roman" w:hAnsi="Times New Roman" w:cs="Times New Roman"/>
          <w:sz w:val="24"/>
          <w:szCs w:val="24"/>
        </w:rPr>
        <w:t>,</w:t>
      </w:r>
      <w:r w:rsidR="00CD18A5" w:rsidRPr="00D14E70">
        <w:rPr>
          <w:rFonts w:ascii="Times New Roman" w:hAnsi="Times New Roman" w:cs="Times New Roman"/>
          <w:sz w:val="24"/>
          <w:szCs w:val="24"/>
        </w:rPr>
        <w:t xml:space="preserve"> Other researchers discuss</w:t>
      </w:r>
      <w:r w:rsidR="00F5085A" w:rsidRPr="00D14E70">
        <w:rPr>
          <w:rFonts w:ascii="Times New Roman" w:hAnsi="Times New Roman" w:cs="Times New Roman"/>
          <w:sz w:val="24"/>
          <w:szCs w:val="24"/>
        </w:rPr>
        <w:t xml:space="preserve"> </w:t>
      </w:r>
      <w:r w:rsidR="00CD18A5" w:rsidRPr="00D14E70">
        <w:rPr>
          <w:rFonts w:ascii="Times New Roman" w:hAnsi="Times New Roman" w:cs="Times New Roman"/>
          <w:sz w:val="24"/>
          <w:szCs w:val="24"/>
        </w:rPr>
        <w:t>it in</w:t>
      </w:r>
      <w:r w:rsidR="003E332E">
        <w:rPr>
          <w:rFonts w:ascii="Times New Roman" w:hAnsi="Times New Roman" w:cs="Times New Roman"/>
          <w:sz w:val="24"/>
          <w:szCs w:val="24"/>
        </w:rPr>
        <w:t>,</w:t>
      </w:r>
      <w:r w:rsidR="00CD18A5" w:rsidRPr="00D14E70">
        <w:rPr>
          <w:rFonts w:ascii="Times New Roman" w:hAnsi="Times New Roman" w:cs="Times New Roman"/>
          <w:sz w:val="24"/>
          <w:szCs w:val="24"/>
        </w:rPr>
        <w:t xml:space="preserve"> reference to</w:t>
      </w:r>
      <w:r w:rsidR="00F5085A" w:rsidRPr="00D14E70">
        <w:rPr>
          <w:rFonts w:ascii="Times New Roman" w:hAnsi="Times New Roman" w:cs="Times New Roman"/>
          <w:sz w:val="24"/>
          <w:szCs w:val="24"/>
        </w:rPr>
        <w:t xml:space="preserve"> the lifelong participation in physical activity</w:t>
      </w:r>
      <w:r w:rsidR="00CD18A5" w:rsidRPr="00D14E70">
        <w:rPr>
          <w:rFonts w:ascii="Times New Roman" w:hAnsi="Times New Roman" w:cs="Times New Roman"/>
          <w:sz w:val="24"/>
          <w:szCs w:val="24"/>
        </w:rPr>
        <w:t xml:space="preserve"> (</w:t>
      </w:r>
      <w:proofErr w:type="spellStart"/>
      <w:r w:rsidR="00CD18A5" w:rsidRPr="00D14E70">
        <w:rPr>
          <w:rFonts w:ascii="Times New Roman" w:hAnsi="Times New Roman" w:cs="Times New Roman"/>
          <w:sz w:val="24"/>
          <w:szCs w:val="24"/>
        </w:rPr>
        <w:t>Liedl</w:t>
      </w:r>
      <w:proofErr w:type="spellEnd"/>
      <w:r w:rsidR="003E332E">
        <w:rPr>
          <w:rFonts w:ascii="Times New Roman" w:hAnsi="Times New Roman" w:cs="Times New Roman"/>
          <w:sz w:val="24"/>
          <w:szCs w:val="24"/>
        </w:rPr>
        <w:t xml:space="preserve">, </w:t>
      </w:r>
      <w:r w:rsidR="00CD18A5" w:rsidRPr="00D14E70">
        <w:rPr>
          <w:rFonts w:ascii="Times New Roman" w:hAnsi="Times New Roman" w:cs="Times New Roman"/>
          <w:sz w:val="24"/>
          <w:szCs w:val="24"/>
        </w:rPr>
        <w:t>2013</w:t>
      </w:r>
      <w:r w:rsidR="00CD18A5" w:rsidRPr="00D14E70">
        <w:rPr>
          <w:rFonts w:ascii="Times New Roman" w:hAnsi="Times New Roman" w:cs="Times New Roman"/>
          <w:sz w:val="24"/>
          <w:szCs w:val="24"/>
        </w:rPr>
        <w:t>), (</w:t>
      </w:r>
      <w:r w:rsidR="00CD18A5" w:rsidRPr="00D14E70">
        <w:rPr>
          <w:rFonts w:ascii="Times New Roman" w:hAnsi="Times New Roman" w:cs="Times New Roman"/>
          <w:sz w:val="24"/>
          <w:szCs w:val="24"/>
        </w:rPr>
        <w:t>Macdonald, Enright</w:t>
      </w:r>
      <w:r w:rsidR="00CD18A5" w:rsidRPr="00D14E70">
        <w:rPr>
          <w:rFonts w:ascii="Times New Roman" w:hAnsi="Times New Roman" w:cs="Times New Roman"/>
          <w:sz w:val="24"/>
          <w:szCs w:val="24"/>
        </w:rPr>
        <w:t>,</w:t>
      </w:r>
      <w:r w:rsidR="00CD18A5" w:rsidRPr="00D14E70">
        <w:rPr>
          <w:rFonts w:ascii="Times New Roman" w:hAnsi="Times New Roman" w:cs="Times New Roman"/>
          <w:sz w:val="24"/>
          <w:szCs w:val="24"/>
        </w:rPr>
        <w:t xml:space="preserve"> 2013</w:t>
      </w:r>
      <w:r w:rsidR="00CD18A5" w:rsidRPr="00D14E70">
        <w:rPr>
          <w:rFonts w:ascii="Times New Roman" w:hAnsi="Times New Roman" w:cs="Times New Roman"/>
          <w:sz w:val="24"/>
          <w:szCs w:val="24"/>
        </w:rPr>
        <w:t xml:space="preserve">), </w:t>
      </w:r>
      <w:bookmarkStart w:id="1" w:name="_Hlk510803043"/>
      <w:r w:rsidR="00CD18A5" w:rsidRPr="00D14E70">
        <w:rPr>
          <w:rFonts w:ascii="Times New Roman" w:hAnsi="Times New Roman" w:cs="Times New Roman"/>
          <w:sz w:val="24"/>
          <w:szCs w:val="24"/>
        </w:rPr>
        <w:t>(</w:t>
      </w:r>
      <w:r w:rsidR="00CD18A5" w:rsidRPr="00D14E70">
        <w:rPr>
          <w:rFonts w:ascii="Times New Roman" w:hAnsi="Times New Roman" w:cs="Times New Roman"/>
          <w:sz w:val="24"/>
          <w:szCs w:val="24"/>
        </w:rPr>
        <w:t>Whitehea</w:t>
      </w:r>
      <w:r w:rsidR="003E332E">
        <w:rPr>
          <w:rFonts w:ascii="Times New Roman" w:hAnsi="Times New Roman" w:cs="Times New Roman"/>
          <w:sz w:val="24"/>
          <w:szCs w:val="24"/>
        </w:rPr>
        <w:t>d</w:t>
      </w:r>
      <w:r w:rsidR="00CD18A5" w:rsidRPr="00D14E70">
        <w:rPr>
          <w:rFonts w:ascii="Times New Roman" w:hAnsi="Times New Roman" w:cs="Times New Roman"/>
          <w:sz w:val="24"/>
          <w:szCs w:val="24"/>
        </w:rPr>
        <w:t>, Almond</w:t>
      </w:r>
      <w:r w:rsidR="00CD18A5" w:rsidRPr="00D14E70">
        <w:rPr>
          <w:rFonts w:ascii="Times New Roman" w:hAnsi="Times New Roman" w:cs="Times New Roman"/>
          <w:sz w:val="24"/>
          <w:szCs w:val="24"/>
        </w:rPr>
        <w:t>,</w:t>
      </w:r>
      <w:r w:rsidR="00CD18A5" w:rsidRPr="00D14E70">
        <w:rPr>
          <w:rFonts w:ascii="Times New Roman" w:hAnsi="Times New Roman" w:cs="Times New Roman"/>
          <w:sz w:val="24"/>
          <w:szCs w:val="24"/>
        </w:rPr>
        <w:t>2013</w:t>
      </w:r>
      <w:r w:rsidR="00CD18A5" w:rsidRPr="00D14E70">
        <w:rPr>
          <w:rFonts w:ascii="Times New Roman" w:hAnsi="Times New Roman" w:cs="Times New Roman"/>
          <w:sz w:val="24"/>
          <w:szCs w:val="24"/>
        </w:rPr>
        <w:t>)</w:t>
      </w:r>
      <w:bookmarkEnd w:id="1"/>
      <w:r w:rsidR="00CD18A5" w:rsidRPr="00D14E70">
        <w:rPr>
          <w:rFonts w:ascii="Times New Roman" w:hAnsi="Times New Roman" w:cs="Times New Roman"/>
          <w:sz w:val="24"/>
          <w:szCs w:val="24"/>
        </w:rPr>
        <w:t xml:space="preserve">. </w:t>
      </w:r>
      <w:r w:rsidR="003E6592" w:rsidRPr="00D14E70">
        <w:rPr>
          <w:rFonts w:ascii="Times New Roman" w:hAnsi="Times New Roman" w:cs="Times New Roman"/>
          <w:sz w:val="24"/>
          <w:szCs w:val="24"/>
        </w:rPr>
        <w:t>It is described as a base level of different physical practices</w:t>
      </w:r>
      <w:r w:rsidR="00B441F8" w:rsidRPr="00D14E70">
        <w:rPr>
          <w:rFonts w:ascii="Times New Roman" w:hAnsi="Times New Roman" w:cs="Times New Roman"/>
          <w:sz w:val="24"/>
          <w:szCs w:val="24"/>
        </w:rPr>
        <w:t xml:space="preserve"> and competence, </w:t>
      </w:r>
      <w:r w:rsidR="00815C45" w:rsidRPr="00D14E70">
        <w:rPr>
          <w:rFonts w:ascii="Times New Roman" w:hAnsi="Times New Roman" w:cs="Times New Roman"/>
          <w:sz w:val="24"/>
          <w:szCs w:val="24"/>
        </w:rPr>
        <w:t xml:space="preserve">as well as a </w:t>
      </w:r>
      <w:r w:rsidR="00B441F8" w:rsidRPr="00D14E70">
        <w:rPr>
          <w:rFonts w:ascii="Times New Roman" w:hAnsi="Times New Roman" w:cs="Times New Roman"/>
          <w:sz w:val="24"/>
          <w:szCs w:val="24"/>
        </w:rPr>
        <w:t>knowledge and confidence in movement</w:t>
      </w:r>
      <w:r w:rsidR="003E6592" w:rsidRPr="00D14E70">
        <w:rPr>
          <w:rFonts w:ascii="Times New Roman" w:hAnsi="Times New Roman" w:cs="Times New Roman"/>
          <w:sz w:val="24"/>
          <w:szCs w:val="24"/>
        </w:rPr>
        <w:t xml:space="preserve"> </w:t>
      </w:r>
      <w:r w:rsidR="00815C45" w:rsidRPr="00D14E70">
        <w:rPr>
          <w:rFonts w:ascii="Times New Roman" w:hAnsi="Times New Roman" w:cs="Times New Roman"/>
          <w:sz w:val="24"/>
          <w:szCs w:val="24"/>
        </w:rPr>
        <w:t>which has</w:t>
      </w:r>
      <w:r w:rsidR="003E6592" w:rsidRPr="00D14E70">
        <w:rPr>
          <w:rFonts w:ascii="Times New Roman" w:hAnsi="Times New Roman" w:cs="Times New Roman"/>
          <w:sz w:val="24"/>
          <w:szCs w:val="24"/>
        </w:rPr>
        <w:t xml:space="preserve"> been developed over</w:t>
      </w:r>
      <w:r w:rsidR="003E332E">
        <w:rPr>
          <w:rFonts w:ascii="Times New Roman" w:hAnsi="Times New Roman" w:cs="Times New Roman"/>
          <w:sz w:val="24"/>
          <w:szCs w:val="24"/>
        </w:rPr>
        <w:t xml:space="preserve"> </w:t>
      </w:r>
      <w:r w:rsidR="003E332E" w:rsidRPr="00D14E70">
        <w:rPr>
          <w:rFonts w:ascii="Times New Roman" w:hAnsi="Times New Roman" w:cs="Times New Roman"/>
          <w:sz w:val="24"/>
          <w:szCs w:val="24"/>
        </w:rPr>
        <w:t>a period</w:t>
      </w:r>
      <w:r w:rsidR="00F90D6E" w:rsidRPr="00D14E70">
        <w:rPr>
          <w:rFonts w:ascii="Times New Roman" w:hAnsi="Times New Roman" w:cs="Times New Roman"/>
          <w:sz w:val="24"/>
          <w:szCs w:val="24"/>
        </w:rPr>
        <w:t>,</w:t>
      </w:r>
      <w:r w:rsidR="003E6592" w:rsidRPr="00D14E70">
        <w:rPr>
          <w:rFonts w:ascii="Times New Roman" w:hAnsi="Times New Roman" w:cs="Times New Roman"/>
          <w:sz w:val="24"/>
          <w:szCs w:val="24"/>
        </w:rPr>
        <w:t xml:space="preserve"> beginning from childhood</w:t>
      </w:r>
      <w:r w:rsidR="00815C45" w:rsidRPr="00D14E70">
        <w:rPr>
          <w:rFonts w:ascii="Times New Roman" w:hAnsi="Times New Roman" w:cs="Times New Roman"/>
          <w:sz w:val="24"/>
          <w:szCs w:val="24"/>
        </w:rPr>
        <w:t xml:space="preserve">. </w:t>
      </w:r>
    </w:p>
    <w:p w14:paraId="089009B2" w14:textId="0A169614" w:rsidR="004F7A77" w:rsidRPr="00D14E70" w:rsidRDefault="00815C45"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This understanding is</w:t>
      </w:r>
      <w:r w:rsidR="005A31D0" w:rsidRPr="00D14E70">
        <w:rPr>
          <w:rFonts w:ascii="Times New Roman" w:hAnsi="Times New Roman" w:cs="Times New Roman"/>
          <w:sz w:val="24"/>
          <w:szCs w:val="24"/>
        </w:rPr>
        <w:t xml:space="preserve"> supported by </w:t>
      </w:r>
      <w:r w:rsidR="007F6E5E">
        <w:rPr>
          <w:rFonts w:ascii="Times New Roman" w:hAnsi="Times New Roman" w:cs="Times New Roman"/>
          <w:sz w:val="24"/>
          <w:szCs w:val="24"/>
        </w:rPr>
        <w:t>(</w:t>
      </w:r>
      <w:r w:rsidR="005A31D0" w:rsidRPr="007F6E5E">
        <w:rPr>
          <w:rFonts w:ascii="Times New Roman" w:hAnsi="Times New Roman" w:cs="Times New Roman"/>
          <w:sz w:val="24"/>
          <w:szCs w:val="24"/>
        </w:rPr>
        <w:t>Edwards</w:t>
      </w:r>
      <w:r w:rsidR="003E332E" w:rsidRPr="007F6E5E">
        <w:rPr>
          <w:rFonts w:ascii="Times New Roman" w:hAnsi="Times New Roman" w:cs="Times New Roman"/>
          <w:sz w:val="24"/>
          <w:szCs w:val="24"/>
        </w:rPr>
        <w:t>,</w:t>
      </w:r>
      <w:r w:rsidR="003E332E" w:rsidRPr="007F6E5E">
        <w:rPr>
          <w:rFonts w:ascii="Times New Roman" w:hAnsi="Times New Roman" w:cs="Times New Roman"/>
          <w:sz w:val="24"/>
          <w:szCs w:val="24"/>
        </w:rPr>
        <w:t xml:space="preserve"> Bryant</w:t>
      </w:r>
      <w:r w:rsidR="003E332E" w:rsidRPr="007F6E5E">
        <w:rPr>
          <w:rFonts w:ascii="Times New Roman" w:hAnsi="Times New Roman" w:cs="Times New Roman"/>
          <w:sz w:val="24"/>
          <w:szCs w:val="24"/>
        </w:rPr>
        <w:t xml:space="preserve">, </w:t>
      </w:r>
      <w:r w:rsidR="003E332E" w:rsidRPr="007F6E5E">
        <w:rPr>
          <w:rFonts w:ascii="Times New Roman" w:hAnsi="Times New Roman" w:cs="Times New Roman"/>
          <w:sz w:val="24"/>
          <w:szCs w:val="24"/>
        </w:rPr>
        <w:t>Keegan</w:t>
      </w:r>
      <w:r w:rsidR="003E332E" w:rsidRPr="007F6E5E">
        <w:rPr>
          <w:rFonts w:ascii="Times New Roman" w:hAnsi="Times New Roman" w:cs="Times New Roman"/>
          <w:sz w:val="24"/>
          <w:szCs w:val="24"/>
        </w:rPr>
        <w:t xml:space="preserve">, </w:t>
      </w:r>
      <w:r w:rsidR="003E332E" w:rsidRPr="007F6E5E">
        <w:rPr>
          <w:rFonts w:ascii="Times New Roman" w:hAnsi="Times New Roman" w:cs="Times New Roman"/>
          <w:sz w:val="24"/>
          <w:szCs w:val="24"/>
        </w:rPr>
        <w:t>Morgan</w:t>
      </w:r>
      <w:r w:rsidR="003E332E" w:rsidRPr="007F6E5E">
        <w:rPr>
          <w:rFonts w:ascii="Times New Roman" w:hAnsi="Times New Roman" w:cs="Times New Roman"/>
          <w:sz w:val="24"/>
          <w:szCs w:val="24"/>
        </w:rPr>
        <w:t xml:space="preserve"> &amp;</w:t>
      </w:r>
      <w:r w:rsidR="003E332E" w:rsidRPr="007F6E5E">
        <w:rPr>
          <w:rFonts w:ascii="Times New Roman" w:hAnsi="Times New Roman" w:cs="Times New Roman"/>
          <w:sz w:val="24"/>
          <w:szCs w:val="24"/>
        </w:rPr>
        <w:t xml:space="preserve"> Jones</w:t>
      </w:r>
      <w:r w:rsidR="005A31D0" w:rsidRPr="00D14E70">
        <w:rPr>
          <w:rFonts w:ascii="Times New Roman" w:hAnsi="Times New Roman" w:cs="Times New Roman"/>
          <w:sz w:val="24"/>
          <w:szCs w:val="24"/>
        </w:rPr>
        <w:t>, 2016</w:t>
      </w:r>
      <w:r w:rsidR="00CF366C">
        <w:rPr>
          <w:rFonts w:ascii="Times New Roman" w:hAnsi="Times New Roman" w:cs="Times New Roman"/>
          <w:sz w:val="24"/>
          <w:szCs w:val="24"/>
        </w:rPr>
        <w:t>)</w:t>
      </w:r>
      <w:r w:rsidR="00F90D6E" w:rsidRPr="00D14E70">
        <w:rPr>
          <w:rFonts w:ascii="Times New Roman" w:hAnsi="Times New Roman" w:cs="Times New Roman"/>
          <w:sz w:val="24"/>
          <w:szCs w:val="24"/>
        </w:rPr>
        <w:t xml:space="preserve"> </w:t>
      </w:r>
      <w:r w:rsidR="00F90D6E" w:rsidRPr="00D14E70">
        <w:rPr>
          <w:rFonts w:ascii="Times New Roman" w:hAnsi="Times New Roman" w:cs="Times New Roman"/>
          <w:sz w:val="24"/>
          <w:szCs w:val="24"/>
        </w:rPr>
        <w:t>systematic review</w:t>
      </w:r>
      <w:r w:rsidR="00D14E70" w:rsidRPr="00D14E70">
        <w:rPr>
          <w:rFonts w:ascii="Times New Roman" w:hAnsi="Times New Roman" w:cs="Times New Roman"/>
          <w:sz w:val="24"/>
          <w:szCs w:val="24"/>
        </w:rPr>
        <w:t>, he highlighted that physical literacy is improved through</w:t>
      </w:r>
      <w:r w:rsidR="00D14E70" w:rsidRPr="00D14E70">
        <w:rPr>
          <w:rFonts w:ascii="Times New Roman" w:hAnsi="Times New Roman" w:cs="Times New Roman"/>
          <w:sz w:val="24"/>
          <w:szCs w:val="24"/>
        </w:rPr>
        <w:t xml:space="preserve"> challeng</w:t>
      </w:r>
      <w:r w:rsidR="00D14E70" w:rsidRPr="00D14E70">
        <w:rPr>
          <w:rFonts w:ascii="Times New Roman" w:hAnsi="Times New Roman" w:cs="Times New Roman"/>
          <w:sz w:val="24"/>
          <w:szCs w:val="24"/>
        </w:rPr>
        <w:t>ing a</w:t>
      </w:r>
      <w:r w:rsidR="00D14E70" w:rsidRPr="00D14E70">
        <w:rPr>
          <w:rFonts w:ascii="Times New Roman" w:hAnsi="Times New Roman" w:cs="Times New Roman"/>
          <w:sz w:val="24"/>
          <w:szCs w:val="24"/>
        </w:rPr>
        <w:t xml:space="preserve"> learners’ physical potential a</w:t>
      </w:r>
      <w:r w:rsidR="00D14E70" w:rsidRPr="00D14E70">
        <w:rPr>
          <w:rFonts w:ascii="Times New Roman" w:hAnsi="Times New Roman" w:cs="Times New Roman"/>
          <w:sz w:val="24"/>
          <w:szCs w:val="24"/>
        </w:rPr>
        <w:t>s well as</w:t>
      </w:r>
      <w:r w:rsidR="00D14E70" w:rsidRPr="00D14E70">
        <w:rPr>
          <w:rFonts w:ascii="Times New Roman" w:hAnsi="Times New Roman" w:cs="Times New Roman"/>
          <w:sz w:val="24"/>
          <w:szCs w:val="24"/>
        </w:rPr>
        <w:t xml:space="preserve"> develop</w:t>
      </w:r>
      <w:r w:rsidR="00D14E70" w:rsidRPr="00D14E70">
        <w:rPr>
          <w:rFonts w:ascii="Times New Roman" w:hAnsi="Times New Roman" w:cs="Times New Roman"/>
          <w:sz w:val="24"/>
          <w:szCs w:val="24"/>
        </w:rPr>
        <w:t>ing</w:t>
      </w:r>
      <w:r w:rsidR="00D14E70" w:rsidRPr="00D14E70">
        <w:rPr>
          <w:rFonts w:ascii="Times New Roman" w:hAnsi="Times New Roman" w:cs="Times New Roman"/>
          <w:sz w:val="24"/>
          <w:szCs w:val="24"/>
        </w:rPr>
        <w:t xml:space="preserve"> their movement patterns</w:t>
      </w:r>
      <w:r w:rsidR="00D14E70" w:rsidRPr="00D14E70">
        <w:rPr>
          <w:rFonts w:ascii="Times New Roman" w:hAnsi="Times New Roman" w:cs="Times New Roman"/>
          <w:sz w:val="24"/>
          <w:szCs w:val="24"/>
        </w:rPr>
        <w:t xml:space="preserve"> within </w:t>
      </w:r>
      <w:r w:rsidR="00D14E70" w:rsidRPr="00D14E70">
        <w:rPr>
          <w:rFonts w:ascii="Times New Roman" w:hAnsi="Times New Roman" w:cs="Times New Roman"/>
          <w:sz w:val="24"/>
          <w:szCs w:val="24"/>
        </w:rPr>
        <w:t xml:space="preserve">a </w:t>
      </w:r>
      <w:r w:rsidR="00D14E70" w:rsidRPr="00D14E70">
        <w:rPr>
          <w:rFonts w:ascii="Times New Roman" w:hAnsi="Times New Roman" w:cs="Times New Roman"/>
          <w:sz w:val="24"/>
          <w:szCs w:val="24"/>
        </w:rPr>
        <w:t xml:space="preserve">broad </w:t>
      </w:r>
      <w:r w:rsidR="00D14E70" w:rsidRPr="00D14E70">
        <w:rPr>
          <w:rFonts w:ascii="Times New Roman" w:hAnsi="Times New Roman" w:cs="Times New Roman"/>
          <w:sz w:val="24"/>
          <w:szCs w:val="24"/>
        </w:rPr>
        <w:t>range of physical pursuits includ</w:t>
      </w:r>
      <w:r w:rsidR="00D14E70" w:rsidRPr="00D14E70">
        <w:rPr>
          <w:rFonts w:ascii="Times New Roman" w:hAnsi="Times New Roman" w:cs="Times New Roman"/>
          <w:sz w:val="24"/>
          <w:szCs w:val="24"/>
        </w:rPr>
        <w:t xml:space="preserve">ing </w:t>
      </w:r>
      <w:r w:rsidR="00D14E70" w:rsidRPr="00D14E70">
        <w:rPr>
          <w:rFonts w:ascii="Times New Roman" w:hAnsi="Times New Roman" w:cs="Times New Roman"/>
          <w:sz w:val="24"/>
          <w:szCs w:val="24"/>
        </w:rPr>
        <w:t>physical activity</w:t>
      </w:r>
      <w:r w:rsidR="00D14E70" w:rsidRPr="00D14E70">
        <w:rPr>
          <w:rFonts w:ascii="Times New Roman" w:hAnsi="Times New Roman" w:cs="Times New Roman"/>
          <w:sz w:val="24"/>
          <w:szCs w:val="24"/>
        </w:rPr>
        <w:t xml:space="preserve"> </w:t>
      </w:r>
      <w:r w:rsidR="00D14E70" w:rsidRPr="00D14E70">
        <w:rPr>
          <w:rFonts w:ascii="Times New Roman" w:hAnsi="Times New Roman" w:cs="Times New Roman"/>
          <w:sz w:val="24"/>
          <w:szCs w:val="24"/>
        </w:rPr>
        <w:t>and sport experiences</w:t>
      </w:r>
      <w:r w:rsidR="00D14E70" w:rsidRPr="00D14E70">
        <w:rPr>
          <w:rFonts w:ascii="Times New Roman" w:hAnsi="Times New Roman" w:cs="Times New Roman"/>
          <w:sz w:val="24"/>
          <w:szCs w:val="24"/>
        </w:rPr>
        <w:t>.</w:t>
      </w:r>
      <w:r w:rsidR="00AD60FA" w:rsidRPr="00D14E70">
        <w:rPr>
          <w:rFonts w:ascii="Times New Roman" w:hAnsi="Times New Roman" w:cs="Times New Roman"/>
          <w:sz w:val="24"/>
          <w:szCs w:val="24"/>
        </w:rPr>
        <w:t xml:space="preserve"> </w:t>
      </w:r>
      <w:r w:rsidR="00B441F8" w:rsidRPr="00D14E70">
        <w:rPr>
          <w:rFonts w:ascii="Times New Roman" w:hAnsi="Times New Roman" w:cs="Times New Roman"/>
          <w:sz w:val="24"/>
          <w:szCs w:val="24"/>
        </w:rPr>
        <w:t>H</w:t>
      </w:r>
      <w:r w:rsidR="004562A0">
        <w:rPr>
          <w:rFonts w:ascii="Times New Roman" w:hAnsi="Times New Roman" w:cs="Times New Roman"/>
          <w:sz w:val="24"/>
          <w:szCs w:val="24"/>
        </w:rPr>
        <w:t>e believed that h</w:t>
      </w:r>
      <w:r w:rsidR="00B441F8" w:rsidRPr="00D14E70">
        <w:rPr>
          <w:rFonts w:ascii="Times New Roman" w:hAnsi="Times New Roman" w:cs="Times New Roman"/>
          <w:sz w:val="24"/>
          <w:szCs w:val="24"/>
        </w:rPr>
        <w:t xml:space="preserve">aving </w:t>
      </w:r>
      <w:r w:rsidR="0015110A" w:rsidRPr="00D14E70">
        <w:rPr>
          <w:rFonts w:ascii="Times New Roman" w:hAnsi="Times New Roman" w:cs="Times New Roman"/>
          <w:sz w:val="24"/>
          <w:szCs w:val="24"/>
        </w:rPr>
        <w:t>an elevated level</w:t>
      </w:r>
      <w:r w:rsidR="00B441F8" w:rsidRPr="00D14E70">
        <w:rPr>
          <w:rFonts w:ascii="Times New Roman" w:hAnsi="Times New Roman" w:cs="Times New Roman"/>
          <w:sz w:val="24"/>
          <w:szCs w:val="24"/>
        </w:rPr>
        <w:t xml:space="preserve"> of physical literacy gives an individual a better chance at being able to try new activities </w:t>
      </w:r>
      <w:r w:rsidR="004562A0">
        <w:rPr>
          <w:rFonts w:ascii="Times New Roman" w:hAnsi="Times New Roman" w:cs="Times New Roman"/>
          <w:sz w:val="24"/>
          <w:szCs w:val="24"/>
        </w:rPr>
        <w:t>because by doing so</w:t>
      </w:r>
      <w:r w:rsidR="00B441F8" w:rsidRPr="00D14E70">
        <w:rPr>
          <w:rFonts w:ascii="Times New Roman" w:hAnsi="Times New Roman" w:cs="Times New Roman"/>
          <w:sz w:val="24"/>
          <w:szCs w:val="24"/>
        </w:rPr>
        <w:t xml:space="preserve"> they are more confident in how to move and control their body and movements.</w:t>
      </w:r>
      <w:r w:rsidR="005A31D0" w:rsidRPr="00D14E70">
        <w:rPr>
          <w:rFonts w:ascii="Times New Roman" w:hAnsi="Times New Roman" w:cs="Times New Roman"/>
          <w:sz w:val="24"/>
          <w:szCs w:val="24"/>
        </w:rPr>
        <w:t xml:space="preserve"> </w:t>
      </w:r>
      <w:r w:rsidR="004562A0">
        <w:rPr>
          <w:rFonts w:ascii="Times New Roman" w:hAnsi="Times New Roman" w:cs="Times New Roman"/>
          <w:sz w:val="24"/>
          <w:szCs w:val="24"/>
        </w:rPr>
        <w:t>Hence</w:t>
      </w:r>
      <w:r w:rsidR="00B441F8" w:rsidRPr="00D14E70">
        <w:rPr>
          <w:rFonts w:ascii="Times New Roman" w:hAnsi="Times New Roman" w:cs="Times New Roman"/>
          <w:sz w:val="24"/>
          <w:szCs w:val="24"/>
        </w:rPr>
        <w:t xml:space="preserve"> building an </w:t>
      </w:r>
      <w:r w:rsidR="004562A0" w:rsidRPr="00D14E70">
        <w:rPr>
          <w:rFonts w:ascii="Times New Roman" w:hAnsi="Times New Roman" w:cs="Times New Roman"/>
          <w:sz w:val="24"/>
          <w:szCs w:val="24"/>
        </w:rPr>
        <w:t>individual’s</w:t>
      </w:r>
      <w:r w:rsidR="00B441F8" w:rsidRPr="00D14E70">
        <w:rPr>
          <w:rFonts w:ascii="Times New Roman" w:hAnsi="Times New Roman" w:cs="Times New Roman"/>
          <w:sz w:val="24"/>
          <w:szCs w:val="24"/>
        </w:rPr>
        <w:t xml:space="preserve"> physical literacy </w:t>
      </w:r>
      <w:r w:rsidR="004562A0">
        <w:rPr>
          <w:rFonts w:ascii="Times New Roman" w:hAnsi="Times New Roman" w:cs="Times New Roman"/>
          <w:sz w:val="24"/>
          <w:szCs w:val="24"/>
        </w:rPr>
        <w:t xml:space="preserve">was possible by </w:t>
      </w:r>
      <w:r w:rsidR="00B441F8" w:rsidRPr="00D14E70">
        <w:rPr>
          <w:rFonts w:ascii="Times New Roman" w:hAnsi="Times New Roman" w:cs="Times New Roman"/>
          <w:sz w:val="24"/>
          <w:szCs w:val="24"/>
        </w:rPr>
        <w:t xml:space="preserve">varying physical tasks and sports from </w:t>
      </w:r>
      <w:r w:rsidR="0015110A" w:rsidRPr="00D14E70">
        <w:rPr>
          <w:rFonts w:ascii="Times New Roman" w:hAnsi="Times New Roman" w:cs="Times New Roman"/>
          <w:sz w:val="24"/>
          <w:szCs w:val="24"/>
        </w:rPr>
        <w:t>an early age</w:t>
      </w:r>
      <w:r w:rsidR="00B441F8" w:rsidRPr="00D14E70">
        <w:rPr>
          <w:rFonts w:ascii="Times New Roman" w:hAnsi="Times New Roman" w:cs="Times New Roman"/>
          <w:sz w:val="24"/>
          <w:szCs w:val="24"/>
        </w:rPr>
        <w:t xml:space="preserve">, </w:t>
      </w:r>
      <w:r w:rsidR="004562A0">
        <w:rPr>
          <w:rFonts w:ascii="Times New Roman" w:hAnsi="Times New Roman" w:cs="Times New Roman"/>
          <w:sz w:val="24"/>
          <w:szCs w:val="24"/>
        </w:rPr>
        <w:t xml:space="preserve">by doing this </w:t>
      </w:r>
      <w:r w:rsidR="00B441F8" w:rsidRPr="00D14E70">
        <w:rPr>
          <w:rFonts w:ascii="Times New Roman" w:hAnsi="Times New Roman" w:cs="Times New Roman"/>
          <w:sz w:val="24"/>
          <w:szCs w:val="24"/>
        </w:rPr>
        <w:t xml:space="preserve">it can give them the </w:t>
      </w:r>
      <w:r w:rsidR="006B21C0">
        <w:rPr>
          <w:rFonts w:ascii="Times New Roman" w:hAnsi="Times New Roman" w:cs="Times New Roman"/>
          <w:sz w:val="24"/>
          <w:szCs w:val="24"/>
        </w:rPr>
        <w:t xml:space="preserve">capabilities and </w:t>
      </w:r>
      <w:r w:rsidR="00B441F8" w:rsidRPr="00D14E70">
        <w:rPr>
          <w:rFonts w:ascii="Times New Roman" w:hAnsi="Times New Roman" w:cs="Times New Roman"/>
          <w:sz w:val="24"/>
          <w:szCs w:val="24"/>
        </w:rPr>
        <w:t>experience to be able to succeed in many other sports</w:t>
      </w:r>
      <w:r w:rsidR="000C5B61" w:rsidRPr="00D14E70">
        <w:rPr>
          <w:rFonts w:ascii="Times New Roman" w:hAnsi="Times New Roman" w:cs="Times New Roman"/>
          <w:sz w:val="24"/>
          <w:szCs w:val="24"/>
        </w:rPr>
        <w:t>. W</w:t>
      </w:r>
      <w:r w:rsidR="00B441F8" w:rsidRPr="00D14E70">
        <w:rPr>
          <w:rFonts w:ascii="Times New Roman" w:hAnsi="Times New Roman" w:cs="Times New Roman"/>
          <w:sz w:val="24"/>
          <w:szCs w:val="24"/>
        </w:rPr>
        <w:t>hereas practicing only one sport will shape them mentally and physically to take part in that sport only and not have other activities</w:t>
      </w:r>
      <w:r w:rsidR="005A31D0" w:rsidRPr="00D14E70">
        <w:rPr>
          <w:rFonts w:ascii="Times New Roman" w:hAnsi="Times New Roman" w:cs="Times New Roman"/>
          <w:sz w:val="24"/>
          <w:szCs w:val="24"/>
        </w:rPr>
        <w:t xml:space="preserve"> </w:t>
      </w:r>
      <w:r w:rsidR="005A31D0" w:rsidRPr="00D14E70">
        <w:rPr>
          <w:rFonts w:ascii="Times New Roman" w:hAnsi="Times New Roman" w:cs="Times New Roman"/>
          <w:sz w:val="24"/>
          <w:szCs w:val="24"/>
        </w:rPr>
        <w:lastRenderedPageBreak/>
        <w:t>and knowledge of movement and skills</w:t>
      </w:r>
      <w:r w:rsidR="00B441F8" w:rsidRPr="00D14E70">
        <w:rPr>
          <w:rFonts w:ascii="Times New Roman" w:hAnsi="Times New Roman" w:cs="Times New Roman"/>
          <w:sz w:val="24"/>
          <w:szCs w:val="24"/>
        </w:rPr>
        <w:t xml:space="preserve"> to fall back on as careers or hobbie</w:t>
      </w:r>
      <w:r w:rsidR="005A31D0" w:rsidRPr="00D14E70">
        <w:rPr>
          <w:rFonts w:ascii="Times New Roman" w:hAnsi="Times New Roman" w:cs="Times New Roman"/>
          <w:sz w:val="24"/>
          <w:szCs w:val="24"/>
        </w:rPr>
        <w:t>s in the future</w:t>
      </w:r>
      <w:r w:rsidR="000C5B61" w:rsidRPr="00D14E70">
        <w:rPr>
          <w:rFonts w:ascii="Times New Roman" w:hAnsi="Times New Roman" w:cs="Times New Roman"/>
          <w:sz w:val="24"/>
          <w:szCs w:val="24"/>
        </w:rPr>
        <w:t xml:space="preserve"> this is suggested by (</w:t>
      </w:r>
      <w:proofErr w:type="spellStart"/>
      <w:r w:rsidR="000C5B61" w:rsidRPr="00D14E70">
        <w:rPr>
          <w:rFonts w:ascii="Times New Roman" w:hAnsi="Times New Roman" w:cs="Times New Roman"/>
          <w:sz w:val="24"/>
          <w:szCs w:val="24"/>
        </w:rPr>
        <w:t>Jurbala</w:t>
      </w:r>
      <w:proofErr w:type="spellEnd"/>
      <w:r w:rsidR="000C5B61" w:rsidRPr="00D14E70">
        <w:rPr>
          <w:rFonts w:ascii="Times New Roman" w:hAnsi="Times New Roman" w:cs="Times New Roman"/>
          <w:sz w:val="24"/>
          <w:szCs w:val="24"/>
        </w:rPr>
        <w:t>, 2015)</w:t>
      </w:r>
      <w:r w:rsidR="005A31D0" w:rsidRPr="00D14E70">
        <w:rPr>
          <w:rFonts w:ascii="Times New Roman" w:hAnsi="Times New Roman" w:cs="Times New Roman"/>
          <w:sz w:val="24"/>
          <w:szCs w:val="24"/>
        </w:rPr>
        <w:t>.</w:t>
      </w:r>
    </w:p>
    <w:p w14:paraId="096C4028" w14:textId="39C6F534" w:rsidR="00A1503B" w:rsidRDefault="00F019F8"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 xml:space="preserve">Outdoor education </w:t>
      </w:r>
      <w:r w:rsidR="00881269" w:rsidRPr="00D14E70">
        <w:rPr>
          <w:rFonts w:ascii="Times New Roman" w:hAnsi="Times New Roman" w:cs="Times New Roman"/>
          <w:sz w:val="24"/>
          <w:szCs w:val="24"/>
        </w:rPr>
        <w:t>is the approach to learning through using the outdoor environment as a classroom. It helps provide a more individual learning process whilst being more interactive with peers in an ecological environment</w:t>
      </w:r>
      <w:r w:rsidR="000C5B61" w:rsidRPr="00D14E70">
        <w:rPr>
          <w:rFonts w:ascii="Times New Roman" w:hAnsi="Times New Roman" w:cs="Times New Roman"/>
          <w:sz w:val="24"/>
          <w:szCs w:val="24"/>
        </w:rPr>
        <w:t xml:space="preserve"> this is supported by (</w:t>
      </w:r>
      <w:proofErr w:type="spellStart"/>
      <w:r w:rsidR="000C5B61" w:rsidRPr="00D14E70">
        <w:rPr>
          <w:rFonts w:ascii="Times New Roman" w:hAnsi="Times New Roman" w:cs="Times New Roman"/>
          <w:sz w:val="24"/>
          <w:szCs w:val="24"/>
        </w:rPr>
        <w:t>Fiskum</w:t>
      </w:r>
      <w:proofErr w:type="spellEnd"/>
      <w:r w:rsidR="000C5B61" w:rsidRPr="00D14E70">
        <w:rPr>
          <w:rFonts w:ascii="Times New Roman" w:hAnsi="Times New Roman" w:cs="Times New Roman"/>
          <w:sz w:val="24"/>
          <w:szCs w:val="24"/>
        </w:rPr>
        <w:t xml:space="preserve"> and Jacobsen, 2013)</w:t>
      </w:r>
      <w:r w:rsidR="00881269" w:rsidRPr="00D14E70">
        <w:rPr>
          <w:rFonts w:ascii="Times New Roman" w:hAnsi="Times New Roman" w:cs="Times New Roman"/>
          <w:sz w:val="24"/>
          <w:szCs w:val="24"/>
        </w:rPr>
        <w:t xml:space="preserve">. </w:t>
      </w:r>
    </w:p>
    <w:p w14:paraId="5B8EB087" w14:textId="68AB10D9" w:rsidR="00F019F8" w:rsidRPr="006601A1" w:rsidRDefault="00A1503B" w:rsidP="00295E9B">
      <w:pPr>
        <w:spacing w:line="360" w:lineRule="auto"/>
        <w:rPr>
          <w:rFonts w:ascii="Times New Roman" w:hAnsi="Times New Roman" w:cs="Times New Roman"/>
          <w:color w:val="FF0000"/>
          <w:sz w:val="24"/>
          <w:szCs w:val="24"/>
        </w:rPr>
      </w:pPr>
      <w:proofErr w:type="spellStart"/>
      <w:r w:rsidRPr="006601A1">
        <w:rPr>
          <w:rFonts w:ascii="Times New Roman" w:hAnsi="Times New Roman" w:cs="Times New Roman"/>
          <w:sz w:val="24"/>
          <w:szCs w:val="24"/>
        </w:rPr>
        <w:t>Dyment</w:t>
      </w:r>
      <w:proofErr w:type="spellEnd"/>
      <w:r w:rsidRPr="006601A1">
        <w:rPr>
          <w:rFonts w:ascii="Times New Roman" w:hAnsi="Times New Roman" w:cs="Times New Roman"/>
          <w:sz w:val="24"/>
          <w:szCs w:val="24"/>
        </w:rPr>
        <w:t xml:space="preserve"> (2005) believed that by m</w:t>
      </w:r>
      <w:r w:rsidRPr="006601A1">
        <w:rPr>
          <w:rFonts w:ascii="Times New Roman" w:hAnsi="Times New Roman" w:cs="Times New Roman"/>
          <w:sz w:val="24"/>
          <w:szCs w:val="24"/>
        </w:rPr>
        <w:t xml:space="preserve">oving the classroom outside </w:t>
      </w:r>
      <w:r w:rsidRPr="006601A1">
        <w:rPr>
          <w:rFonts w:ascii="Times New Roman" w:hAnsi="Times New Roman" w:cs="Times New Roman"/>
          <w:sz w:val="24"/>
          <w:szCs w:val="24"/>
        </w:rPr>
        <w:t>there is the opportunity for</w:t>
      </w:r>
      <w:r w:rsidR="00CA1DB4" w:rsidRPr="006601A1">
        <w:rPr>
          <w:rFonts w:ascii="Times New Roman" w:hAnsi="Times New Roman" w:cs="Times New Roman"/>
          <w:sz w:val="24"/>
          <w:szCs w:val="24"/>
        </w:rPr>
        <w:t xml:space="preserve"> activities to be more</w:t>
      </w:r>
      <w:r w:rsidRPr="006601A1">
        <w:rPr>
          <w:rFonts w:ascii="Times New Roman" w:hAnsi="Times New Roman" w:cs="Times New Roman"/>
          <w:sz w:val="24"/>
          <w:szCs w:val="24"/>
        </w:rPr>
        <w:t xml:space="preserve"> versatile</w:t>
      </w:r>
      <w:r w:rsidR="00CA1DB4" w:rsidRPr="006601A1">
        <w:rPr>
          <w:rFonts w:ascii="Times New Roman" w:hAnsi="Times New Roman" w:cs="Times New Roman"/>
          <w:sz w:val="24"/>
          <w:szCs w:val="24"/>
        </w:rPr>
        <w:t xml:space="preserve"> and unique which </w:t>
      </w:r>
      <w:r w:rsidR="00BA11FC" w:rsidRPr="006601A1">
        <w:rPr>
          <w:rFonts w:ascii="Times New Roman" w:hAnsi="Times New Roman" w:cs="Times New Roman"/>
          <w:sz w:val="24"/>
          <w:szCs w:val="24"/>
        </w:rPr>
        <w:t>in turn</w:t>
      </w:r>
      <w:r w:rsidR="00CA1DB4" w:rsidRPr="006601A1">
        <w:rPr>
          <w:rFonts w:ascii="Times New Roman" w:hAnsi="Times New Roman" w:cs="Times New Roman"/>
          <w:sz w:val="24"/>
          <w:szCs w:val="24"/>
        </w:rPr>
        <w:t xml:space="preserve"> allows for a more</w:t>
      </w:r>
      <w:r w:rsidRPr="006601A1">
        <w:rPr>
          <w:rFonts w:ascii="Times New Roman" w:hAnsi="Times New Roman" w:cs="Times New Roman"/>
          <w:sz w:val="24"/>
          <w:szCs w:val="24"/>
        </w:rPr>
        <w:t xml:space="preserve"> cooperative play </w:t>
      </w:r>
      <w:r w:rsidR="00CA1DB4" w:rsidRPr="006601A1">
        <w:rPr>
          <w:rFonts w:ascii="Times New Roman" w:hAnsi="Times New Roman" w:cs="Times New Roman"/>
          <w:sz w:val="24"/>
          <w:szCs w:val="24"/>
        </w:rPr>
        <w:t>as well as promoting</w:t>
      </w:r>
      <w:r w:rsidRPr="006601A1">
        <w:rPr>
          <w:rFonts w:ascii="Times New Roman" w:hAnsi="Times New Roman" w:cs="Times New Roman"/>
          <w:sz w:val="24"/>
          <w:szCs w:val="24"/>
        </w:rPr>
        <w:t xml:space="preserve"> civil </w:t>
      </w:r>
      <w:r w:rsidR="00CA1DB4" w:rsidRPr="006601A1">
        <w:rPr>
          <w:rFonts w:ascii="Times New Roman" w:hAnsi="Times New Roman" w:cs="Times New Roman"/>
          <w:sz w:val="24"/>
          <w:szCs w:val="24"/>
        </w:rPr>
        <w:t>behaviour towards each other</w:t>
      </w:r>
      <w:r w:rsidRPr="006601A1">
        <w:rPr>
          <w:rFonts w:ascii="Times New Roman" w:hAnsi="Times New Roman" w:cs="Times New Roman"/>
          <w:sz w:val="24"/>
          <w:szCs w:val="24"/>
        </w:rPr>
        <w:t xml:space="preserve">. </w:t>
      </w:r>
      <w:r w:rsidR="00CA1DB4" w:rsidRPr="006601A1">
        <w:rPr>
          <w:rFonts w:ascii="Times New Roman" w:hAnsi="Times New Roman" w:cs="Times New Roman"/>
          <w:sz w:val="24"/>
          <w:szCs w:val="24"/>
        </w:rPr>
        <w:t xml:space="preserve">Another study by </w:t>
      </w:r>
      <w:r w:rsidRPr="006601A1">
        <w:rPr>
          <w:rFonts w:ascii="Times New Roman" w:hAnsi="Times New Roman" w:cs="Times New Roman"/>
          <w:sz w:val="24"/>
          <w:szCs w:val="24"/>
        </w:rPr>
        <w:t>Titman</w:t>
      </w:r>
      <w:r w:rsidR="00CA1DB4" w:rsidRPr="006601A1">
        <w:rPr>
          <w:rFonts w:ascii="Times New Roman" w:hAnsi="Times New Roman" w:cs="Times New Roman"/>
          <w:sz w:val="24"/>
          <w:szCs w:val="24"/>
        </w:rPr>
        <w:t xml:space="preserve"> (1994), </w:t>
      </w:r>
      <w:r w:rsidRPr="006601A1">
        <w:rPr>
          <w:rFonts w:ascii="Times New Roman" w:hAnsi="Times New Roman" w:cs="Times New Roman"/>
          <w:sz w:val="24"/>
          <w:szCs w:val="24"/>
        </w:rPr>
        <w:t>w</w:t>
      </w:r>
      <w:r w:rsidR="00CA1DB4" w:rsidRPr="006601A1">
        <w:rPr>
          <w:rFonts w:ascii="Times New Roman" w:hAnsi="Times New Roman" w:cs="Times New Roman"/>
          <w:sz w:val="24"/>
          <w:szCs w:val="24"/>
        </w:rPr>
        <w:t>here children aged 5-12years were interviewed</w:t>
      </w:r>
      <w:r w:rsidRPr="006601A1">
        <w:rPr>
          <w:rFonts w:ascii="Times New Roman" w:hAnsi="Times New Roman" w:cs="Times New Roman"/>
          <w:sz w:val="24"/>
          <w:szCs w:val="24"/>
        </w:rPr>
        <w:t xml:space="preserve"> in</w:t>
      </w:r>
      <w:r w:rsidR="00CA1DB4" w:rsidRPr="006601A1">
        <w:rPr>
          <w:rFonts w:ascii="Times New Roman" w:hAnsi="Times New Roman" w:cs="Times New Roman"/>
          <w:sz w:val="24"/>
          <w:szCs w:val="24"/>
        </w:rPr>
        <w:t xml:space="preserve"> schools within</w:t>
      </w:r>
      <w:r w:rsidRPr="006601A1">
        <w:rPr>
          <w:rFonts w:ascii="Times New Roman" w:hAnsi="Times New Roman" w:cs="Times New Roman"/>
          <w:sz w:val="24"/>
          <w:szCs w:val="24"/>
        </w:rPr>
        <w:t xml:space="preserve"> England and Wales</w:t>
      </w:r>
      <w:r w:rsidR="00CA1DB4" w:rsidRPr="006601A1">
        <w:rPr>
          <w:rFonts w:ascii="Times New Roman" w:hAnsi="Times New Roman" w:cs="Times New Roman"/>
          <w:sz w:val="24"/>
          <w:szCs w:val="24"/>
        </w:rPr>
        <w:t xml:space="preserve"> found that most children</w:t>
      </w:r>
      <w:r w:rsidR="00CA1DB4" w:rsidRPr="006601A1">
        <w:rPr>
          <w:rFonts w:ascii="Times New Roman" w:hAnsi="Times New Roman" w:cs="Times New Roman"/>
          <w:sz w:val="24"/>
          <w:szCs w:val="24"/>
        </w:rPr>
        <w:t xml:space="preserve"> </w:t>
      </w:r>
      <w:r w:rsidR="00CA1DB4" w:rsidRPr="006601A1">
        <w:rPr>
          <w:rFonts w:ascii="Times New Roman" w:hAnsi="Times New Roman" w:cs="Times New Roman"/>
          <w:sz w:val="24"/>
          <w:szCs w:val="24"/>
        </w:rPr>
        <w:t>preferred</w:t>
      </w:r>
      <w:r w:rsidR="00CA1DB4" w:rsidRPr="006601A1">
        <w:rPr>
          <w:rFonts w:ascii="Times New Roman" w:hAnsi="Times New Roman" w:cs="Times New Roman"/>
          <w:sz w:val="24"/>
          <w:szCs w:val="24"/>
        </w:rPr>
        <w:t xml:space="preserve"> a natural environment </w:t>
      </w:r>
      <w:r w:rsidR="00CA1DB4" w:rsidRPr="006601A1">
        <w:rPr>
          <w:rFonts w:ascii="Times New Roman" w:hAnsi="Times New Roman" w:cs="Times New Roman"/>
          <w:sz w:val="24"/>
          <w:szCs w:val="24"/>
        </w:rPr>
        <w:t xml:space="preserve">over a </w:t>
      </w:r>
      <w:r w:rsidR="00CA1DB4" w:rsidRPr="006601A1">
        <w:rPr>
          <w:rFonts w:ascii="Times New Roman" w:hAnsi="Times New Roman" w:cs="Times New Roman"/>
          <w:sz w:val="24"/>
          <w:szCs w:val="24"/>
        </w:rPr>
        <w:t>manufactured environment</w:t>
      </w:r>
      <w:r w:rsidR="006601A1" w:rsidRPr="006601A1">
        <w:rPr>
          <w:rFonts w:ascii="Times New Roman" w:hAnsi="Times New Roman" w:cs="Times New Roman"/>
          <w:sz w:val="24"/>
          <w:szCs w:val="24"/>
        </w:rPr>
        <w:t xml:space="preserve"> in which to learn</w:t>
      </w:r>
      <w:r w:rsidR="00CA1DB4" w:rsidRPr="006601A1">
        <w:rPr>
          <w:rFonts w:ascii="Times New Roman" w:hAnsi="Times New Roman" w:cs="Times New Roman"/>
          <w:sz w:val="24"/>
          <w:szCs w:val="24"/>
        </w:rPr>
        <w:t>.</w:t>
      </w:r>
      <w:r w:rsidR="00CA1DB4" w:rsidRPr="006601A1">
        <w:rPr>
          <w:rFonts w:ascii="Times New Roman" w:hAnsi="Times New Roman" w:cs="Times New Roman"/>
          <w:sz w:val="24"/>
          <w:szCs w:val="24"/>
        </w:rPr>
        <w:t xml:space="preserve"> </w:t>
      </w:r>
      <w:r w:rsidR="00AB5404" w:rsidRPr="006601A1">
        <w:rPr>
          <w:rFonts w:ascii="Times New Roman" w:hAnsi="Times New Roman" w:cs="Times New Roman"/>
          <w:sz w:val="24"/>
          <w:szCs w:val="24"/>
        </w:rPr>
        <w:t>Natural environments</w:t>
      </w:r>
      <w:r w:rsidR="00CA1DB4" w:rsidRPr="006601A1">
        <w:rPr>
          <w:rFonts w:ascii="Times New Roman" w:hAnsi="Times New Roman" w:cs="Times New Roman"/>
          <w:sz w:val="24"/>
          <w:szCs w:val="24"/>
        </w:rPr>
        <w:t xml:space="preserve"> allow </w:t>
      </w:r>
      <w:r w:rsidR="00AB5404" w:rsidRPr="006601A1">
        <w:rPr>
          <w:rFonts w:ascii="Times New Roman" w:hAnsi="Times New Roman" w:cs="Times New Roman"/>
          <w:sz w:val="24"/>
          <w:szCs w:val="24"/>
        </w:rPr>
        <w:t xml:space="preserve">children </w:t>
      </w:r>
      <w:r w:rsidR="00CA1DB4" w:rsidRPr="006601A1">
        <w:rPr>
          <w:rFonts w:ascii="Times New Roman" w:hAnsi="Times New Roman" w:cs="Times New Roman"/>
          <w:sz w:val="24"/>
          <w:szCs w:val="24"/>
        </w:rPr>
        <w:t>the p</w:t>
      </w:r>
      <w:r w:rsidR="00CA1DB4" w:rsidRPr="006601A1">
        <w:rPr>
          <w:rFonts w:ascii="Times New Roman" w:hAnsi="Times New Roman" w:cs="Times New Roman"/>
          <w:sz w:val="24"/>
          <w:szCs w:val="24"/>
        </w:rPr>
        <w:t xml:space="preserve">ossibility to interact with their environment </w:t>
      </w:r>
      <w:r w:rsidR="00AB5404" w:rsidRPr="006601A1">
        <w:rPr>
          <w:rFonts w:ascii="Times New Roman" w:hAnsi="Times New Roman" w:cs="Times New Roman"/>
          <w:sz w:val="24"/>
          <w:szCs w:val="24"/>
        </w:rPr>
        <w:t>alongside offering</w:t>
      </w:r>
      <w:r w:rsidRPr="006601A1">
        <w:rPr>
          <w:rFonts w:ascii="Times New Roman" w:hAnsi="Times New Roman" w:cs="Times New Roman"/>
          <w:sz w:val="24"/>
          <w:szCs w:val="24"/>
        </w:rPr>
        <w:t xml:space="preserve"> a wider </w:t>
      </w:r>
      <w:r w:rsidR="00CA1DB4" w:rsidRPr="006601A1">
        <w:rPr>
          <w:rFonts w:ascii="Times New Roman" w:hAnsi="Times New Roman" w:cs="Times New Roman"/>
          <w:sz w:val="24"/>
          <w:szCs w:val="24"/>
        </w:rPr>
        <w:t xml:space="preserve">flexibility </w:t>
      </w:r>
      <w:r w:rsidRPr="006601A1">
        <w:rPr>
          <w:rFonts w:ascii="Times New Roman" w:hAnsi="Times New Roman" w:cs="Times New Roman"/>
          <w:sz w:val="24"/>
          <w:szCs w:val="24"/>
        </w:rPr>
        <w:t>of affordances</w:t>
      </w:r>
      <w:r w:rsidR="00AB5404" w:rsidRPr="006601A1">
        <w:rPr>
          <w:rFonts w:ascii="Times New Roman" w:hAnsi="Times New Roman" w:cs="Times New Roman"/>
          <w:sz w:val="24"/>
          <w:szCs w:val="24"/>
        </w:rPr>
        <w:t xml:space="preserve"> </w:t>
      </w:r>
      <w:r w:rsidRPr="006601A1">
        <w:rPr>
          <w:rFonts w:ascii="Times New Roman" w:hAnsi="Times New Roman" w:cs="Times New Roman"/>
          <w:sz w:val="24"/>
          <w:szCs w:val="24"/>
        </w:rPr>
        <w:t>(Gibson, 1986)</w:t>
      </w:r>
      <w:r w:rsidR="006601A1" w:rsidRPr="006601A1">
        <w:rPr>
          <w:rFonts w:ascii="Times New Roman" w:hAnsi="Times New Roman" w:cs="Times New Roman"/>
          <w:sz w:val="24"/>
          <w:szCs w:val="24"/>
        </w:rPr>
        <w:t>. This</w:t>
      </w:r>
      <w:r w:rsidR="00AB5404" w:rsidRPr="006601A1">
        <w:rPr>
          <w:rFonts w:ascii="Times New Roman" w:hAnsi="Times New Roman" w:cs="Times New Roman"/>
          <w:sz w:val="24"/>
          <w:szCs w:val="24"/>
        </w:rPr>
        <w:t xml:space="preserve"> is </w:t>
      </w:r>
      <w:r w:rsidR="006601A1" w:rsidRPr="006601A1">
        <w:rPr>
          <w:rFonts w:ascii="Times New Roman" w:hAnsi="Times New Roman" w:cs="Times New Roman"/>
          <w:sz w:val="24"/>
          <w:szCs w:val="24"/>
        </w:rPr>
        <w:t>due to</w:t>
      </w:r>
      <w:r w:rsidR="00AB5404" w:rsidRPr="006601A1">
        <w:rPr>
          <w:rFonts w:ascii="Times New Roman" w:hAnsi="Times New Roman" w:cs="Times New Roman"/>
          <w:sz w:val="24"/>
          <w:szCs w:val="24"/>
        </w:rPr>
        <w:t xml:space="preserve"> every </w:t>
      </w:r>
      <w:r w:rsidRPr="006601A1">
        <w:rPr>
          <w:rFonts w:ascii="Times New Roman" w:hAnsi="Times New Roman" w:cs="Times New Roman"/>
          <w:sz w:val="24"/>
          <w:szCs w:val="24"/>
        </w:rPr>
        <w:t>natural environment</w:t>
      </w:r>
      <w:r w:rsidR="00AB5404" w:rsidRPr="006601A1">
        <w:rPr>
          <w:rFonts w:ascii="Times New Roman" w:hAnsi="Times New Roman" w:cs="Times New Roman"/>
          <w:sz w:val="24"/>
          <w:szCs w:val="24"/>
        </w:rPr>
        <w:t xml:space="preserve"> </w:t>
      </w:r>
      <w:r w:rsidR="006601A1" w:rsidRPr="006601A1">
        <w:rPr>
          <w:rFonts w:ascii="Times New Roman" w:hAnsi="Times New Roman" w:cs="Times New Roman"/>
          <w:sz w:val="24"/>
          <w:szCs w:val="24"/>
        </w:rPr>
        <w:t>being</w:t>
      </w:r>
      <w:r w:rsidRPr="006601A1">
        <w:rPr>
          <w:rFonts w:ascii="Times New Roman" w:hAnsi="Times New Roman" w:cs="Times New Roman"/>
          <w:sz w:val="24"/>
          <w:szCs w:val="24"/>
        </w:rPr>
        <w:t xml:space="preserve"> unique</w:t>
      </w:r>
      <w:r w:rsidR="00AB5404" w:rsidRPr="006601A1">
        <w:rPr>
          <w:rFonts w:ascii="Times New Roman" w:hAnsi="Times New Roman" w:cs="Times New Roman"/>
          <w:sz w:val="24"/>
          <w:szCs w:val="24"/>
        </w:rPr>
        <w:t>, changeable and unpredictable hence it allows for more</w:t>
      </w:r>
      <w:r w:rsidRPr="006601A1">
        <w:rPr>
          <w:rFonts w:ascii="Times New Roman" w:hAnsi="Times New Roman" w:cs="Times New Roman"/>
          <w:sz w:val="24"/>
          <w:szCs w:val="24"/>
        </w:rPr>
        <w:t xml:space="preserve"> </w:t>
      </w:r>
      <w:r w:rsidR="00AB5404" w:rsidRPr="006601A1">
        <w:rPr>
          <w:rFonts w:ascii="Times New Roman" w:hAnsi="Times New Roman" w:cs="Times New Roman"/>
          <w:sz w:val="24"/>
          <w:szCs w:val="24"/>
        </w:rPr>
        <w:t xml:space="preserve">ideas </w:t>
      </w:r>
      <w:r w:rsidR="006601A1" w:rsidRPr="006601A1">
        <w:rPr>
          <w:rFonts w:ascii="Times New Roman" w:hAnsi="Times New Roman" w:cs="Times New Roman"/>
          <w:sz w:val="24"/>
          <w:szCs w:val="24"/>
        </w:rPr>
        <w:t>and</w:t>
      </w:r>
      <w:r w:rsidRPr="006601A1">
        <w:rPr>
          <w:rFonts w:ascii="Times New Roman" w:hAnsi="Times New Roman" w:cs="Times New Roman"/>
          <w:sz w:val="24"/>
          <w:szCs w:val="24"/>
        </w:rPr>
        <w:t xml:space="preserve"> affordances (</w:t>
      </w:r>
      <w:proofErr w:type="spellStart"/>
      <w:r w:rsidRPr="006601A1">
        <w:rPr>
          <w:rFonts w:ascii="Times New Roman" w:hAnsi="Times New Roman" w:cs="Times New Roman"/>
          <w:sz w:val="24"/>
          <w:szCs w:val="24"/>
        </w:rPr>
        <w:t>Gaver</w:t>
      </w:r>
      <w:proofErr w:type="spellEnd"/>
      <w:r w:rsidRPr="006601A1">
        <w:rPr>
          <w:rFonts w:ascii="Times New Roman" w:hAnsi="Times New Roman" w:cs="Times New Roman"/>
          <w:sz w:val="24"/>
          <w:szCs w:val="24"/>
        </w:rPr>
        <w:t>, 1996)</w:t>
      </w:r>
      <w:r w:rsidR="00AB5404" w:rsidRPr="006601A1">
        <w:rPr>
          <w:rFonts w:ascii="Times New Roman" w:hAnsi="Times New Roman" w:cs="Times New Roman"/>
          <w:sz w:val="24"/>
          <w:szCs w:val="24"/>
        </w:rPr>
        <w:t xml:space="preserve"> </w:t>
      </w:r>
      <w:r w:rsidR="006601A1" w:rsidRPr="006601A1">
        <w:rPr>
          <w:rFonts w:ascii="Times New Roman" w:hAnsi="Times New Roman" w:cs="Times New Roman"/>
          <w:sz w:val="24"/>
          <w:szCs w:val="24"/>
        </w:rPr>
        <w:t>e.g.</w:t>
      </w:r>
      <w:r w:rsidR="00AB5404" w:rsidRPr="006601A1">
        <w:rPr>
          <w:rFonts w:ascii="Times New Roman" w:hAnsi="Times New Roman" w:cs="Times New Roman"/>
          <w:sz w:val="24"/>
          <w:szCs w:val="24"/>
        </w:rPr>
        <w:t xml:space="preserve"> a tree could be used as shelter</w:t>
      </w:r>
      <w:r w:rsidR="006601A1" w:rsidRPr="006601A1">
        <w:rPr>
          <w:rFonts w:ascii="Times New Roman" w:hAnsi="Times New Roman" w:cs="Times New Roman"/>
          <w:sz w:val="24"/>
          <w:szCs w:val="24"/>
        </w:rPr>
        <w:t xml:space="preserve"> or a</w:t>
      </w:r>
      <w:r w:rsidR="00AB5404" w:rsidRPr="006601A1">
        <w:rPr>
          <w:rFonts w:ascii="Times New Roman" w:hAnsi="Times New Roman" w:cs="Times New Roman"/>
          <w:sz w:val="24"/>
          <w:szCs w:val="24"/>
        </w:rPr>
        <w:t xml:space="preserve"> bridge</w:t>
      </w:r>
      <w:r w:rsidR="006601A1" w:rsidRPr="006601A1">
        <w:rPr>
          <w:rFonts w:ascii="Times New Roman" w:hAnsi="Times New Roman" w:cs="Times New Roman"/>
          <w:sz w:val="24"/>
          <w:szCs w:val="24"/>
        </w:rPr>
        <w:t xml:space="preserve"> to </w:t>
      </w:r>
      <w:r w:rsidR="00AB5404" w:rsidRPr="006601A1">
        <w:rPr>
          <w:rFonts w:ascii="Times New Roman" w:hAnsi="Times New Roman" w:cs="Times New Roman"/>
          <w:sz w:val="24"/>
          <w:szCs w:val="24"/>
        </w:rPr>
        <w:t>cross a small stream or a</w:t>
      </w:r>
      <w:r w:rsidR="006601A1" w:rsidRPr="006601A1">
        <w:rPr>
          <w:rFonts w:ascii="Times New Roman" w:hAnsi="Times New Roman" w:cs="Times New Roman"/>
          <w:sz w:val="24"/>
          <w:szCs w:val="24"/>
        </w:rPr>
        <w:t xml:space="preserve"> </w:t>
      </w:r>
      <w:r w:rsidR="00AB5404" w:rsidRPr="006601A1">
        <w:rPr>
          <w:rFonts w:ascii="Times New Roman" w:hAnsi="Times New Roman" w:cs="Times New Roman"/>
          <w:sz w:val="24"/>
          <w:szCs w:val="24"/>
        </w:rPr>
        <w:t xml:space="preserve">tool </w:t>
      </w:r>
      <w:r w:rsidR="006601A1" w:rsidRPr="006601A1">
        <w:rPr>
          <w:rFonts w:ascii="Times New Roman" w:hAnsi="Times New Roman" w:cs="Times New Roman"/>
          <w:sz w:val="24"/>
          <w:szCs w:val="24"/>
        </w:rPr>
        <w:t>to climb and reach</w:t>
      </w:r>
      <w:r w:rsidR="006601A1" w:rsidRPr="006601A1">
        <w:rPr>
          <w:rFonts w:ascii="Times New Roman" w:hAnsi="Times New Roman" w:cs="Times New Roman"/>
          <w:sz w:val="24"/>
          <w:szCs w:val="24"/>
        </w:rPr>
        <w:t xml:space="preserve"> higher ground</w:t>
      </w:r>
      <w:r w:rsidR="006601A1" w:rsidRPr="006601A1">
        <w:rPr>
          <w:rFonts w:ascii="Times New Roman" w:hAnsi="Times New Roman" w:cs="Times New Roman"/>
          <w:sz w:val="24"/>
          <w:szCs w:val="24"/>
        </w:rPr>
        <w:t>, whereas in comparison climbing frame within a manufactured environment does the same</w:t>
      </w:r>
      <w:r w:rsidRPr="006601A1">
        <w:rPr>
          <w:rFonts w:ascii="Times New Roman" w:hAnsi="Times New Roman" w:cs="Times New Roman"/>
          <w:sz w:val="24"/>
          <w:szCs w:val="24"/>
        </w:rPr>
        <w:t xml:space="preserve"> affordances</w:t>
      </w:r>
      <w:r w:rsidR="006601A1" w:rsidRPr="006601A1">
        <w:rPr>
          <w:rFonts w:ascii="Times New Roman" w:hAnsi="Times New Roman" w:cs="Times New Roman"/>
          <w:sz w:val="24"/>
          <w:szCs w:val="24"/>
        </w:rPr>
        <w:t>, just the affordance to climb. L</w:t>
      </w:r>
      <w:r w:rsidR="00881269" w:rsidRPr="006601A1">
        <w:rPr>
          <w:rFonts w:ascii="Times New Roman" w:hAnsi="Times New Roman" w:cs="Times New Roman"/>
          <w:sz w:val="24"/>
          <w:szCs w:val="24"/>
        </w:rPr>
        <w:t xml:space="preserve">earning </w:t>
      </w:r>
      <w:r w:rsidR="006601A1" w:rsidRPr="006601A1">
        <w:rPr>
          <w:rFonts w:ascii="Times New Roman" w:hAnsi="Times New Roman" w:cs="Times New Roman"/>
          <w:sz w:val="24"/>
          <w:szCs w:val="24"/>
        </w:rPr>
        <w:t>through outdoor education also promotes</w:t>
      </w:r>
      <w:r w:rsidR="00881269" w:rsidRPr="006601A1">
        <w:rPr>
          <w:rFonts w:ascii="Times New Roman" w:hAnsi="Times New Roman" w:cs="Times New Roman"/>
          <w:sz w:val="24"/>
          <w:szCs w:val="24"/>
        </w:rPr>
        <w:t xml:space="preserve"> participants to cooperate more with each other whilst exploring a natural environment and being more active physically and more mentally stimulated </w:t>
      </w:r>
      <w:r w:rsidR="00881269" w:rsidRPr="00D14E70">
        <w:rPr>
          <w:rFonts w:ascii="Times New Roman" w:hAnsi="Times New Roman" w:cs="Times New Roman"/>
          <w:sz w:val="24"/>
          <w:szCs w:val="24"/>
        </w:rPr>
        <w:t xml:space="preserve">than a sterile </w:t>
      </w:r>
      <w:r w:rsidR="0059330B" w:rsidRPr="00D14E70">
        <w:rPr>
          <w:rFonts w:ascii="Times New Roman" w:hAnsi="Times New Roman" w:cs="Times New Roman"/>
          <w:sz w:val="24"/>
          <w:szCs w:val="24"/>
        </w:rPr>
        <w:t>man-made</w:t>
      </w:r>
      <w:r w:rsidR="00881269" w:rsidRPr="00D14E70">
        <w:rPr>
          <w:rFonts w:ascii="Times New Roman" w:hAnsi="Times New Roman" w:cs="Times New Roman"/>
          <w:sz w:val="24"/>
          <w:szCs w:val="24"/>
        </w:rPr>
        <w:t xml:space="preserve"> learning atmosphere.</w:t>
      </w:r>
      <w:r w:rsidR="000C5B61" w:rsidRPr="00D14E70">
        <w:rPr>
          <w:rFonts w:ascii="Times New Roman" w:hAnsi="Times New Roman" w:cs="Times New Roman"/>
          <w:sz w:val="24"/>
          <w:szCs w:val="24"/>
        </w:rPr>
        <w:t xml:space="preserve"> </w:t>
      </w:r>
      <w:r w:rsidR="002B2373" w:rsidRPr="00D14E70">
        <w:rPr>
          <w:rFonts w:ascii="Times New Roman" w:hAnsi="Times New Roman" w:cs="Times New Roman"/>
          <w:sz w:val="24"/>
          <w:szCs w:val="24"/>
        </w:rPr>
        <w:t>(</w:t>
      </w:r>
      <w:proofErr w:type="spellStart"/>
      <w:r w:rsidR="002B2373" w:rsidRPr="00D14E70">
        <w:rPr>
          <w:rFonts w:ascii="Times New Roman" w:hAnsi="Times New Roman" w:cs="Times New Roman"/>
          <w:sz w:val="24"/>
          <w:szCs w:val="24"/>
        </w:rPr>
        <w:t>Fiskum</w:t>
      </w:r>
      <w:proofErr w:type="spellEnd"/>
      <w:r w:rsidR="002B2373" w:rsidRPr="00D14E70">
        <w:rPr>
          <w:rFonts w:ascii="Times New Roman" w:hAnsi="Times New Roman" w:cs="Times New Roman"/>
          <w:sz w:val="24"/>
          <w:szCs w:val="24"/>
        </w:rPr>
        <w:t xml:space="preserve"> and Jacobsen, 2013) also suggest that</w:t>
      </w:r>
      <w:r w:rsidR="007729F9" w:rsidRPr="00D14E70">
        <w:rPr>
          <w:rFonts w:ascii="Times New Roman" w:hAnsi="Times New Roman" w:cs="Times New Roman"/>
          <w:sz w:val="24"/>
          <w:szCs w:val="24"/>
        </w:rPr>
        <w:t xml:space="preserve"> </w:t>
      </w:r>
      <w:r w:rsidR="002B2373" w:rsidRPr="00D14E70">
        <w:rPr>
          <w:rFonts w:ascii="Times New Roman" w:hAnsi="Times New Roman" w:cs="Times New Roman"/>
          <w:sz w:val="24"/>
          <w:szCs w:val="24"/>
        </w:rPr>
        <w:t>t</w:t>
      </w:r>
      <w:r w:rsidR="007729F9" w:rsidRPr="00D14E70">
        <w:rPr>
          <w:rFonts w:ascii="Times New Roman" w:hAnsi="Times New Roman" w:cs="Times New Roman"/>
          <w:sz w:val="24"/>
          <w:szCs w:val="24"/>
        </w:rPr>
        <w:t xml:space="preserve">he outdoor environment also offers a wider range of activities that can include a physical element to learning. By practicing in learning in a more practical situation, participants </w:t>
      </w:r>
      <w:r w:rsidR="003E7F34" w:rsidRPr="00D14E70">
        <w:rPr>
          <w:rFonts w:ascii="Times New Roman" w:hAnsi="Times New Roman" w:cs="Times New Roman"/>
          <w:sz w:val="24"/>
          <w:szCs w:val="24"/>
        </w:rPr>
        <w:t xml:space="preserve">have more time and </w:t>
      </w:r>
      <w:r w:rsidR="00F35D2B" w:rsidRPr="00D14E70">
        <w:rPr>
          <w:rFonts w:ascii="Times New Roman" w:hAnsi="Times New Roman" w:cs="Times New Roman"/>
          <w:sz w:val="24"/>
          <w:szCs w:val="24"/>
        </w:rPr>
        <w:t>opportunity</w:t>
      </w:r>
      <w:r w:rsidR="003E7F34" w:rsidRPr="00D14E70">
        <w:rPr>
          <w:rFonts w:ascii="Times New Roman" w:hAnsi="Times New Roman" w:cs="Times New Roman"/>
          <w:sz w:val="24"/>
          <w:szCs w:val="24"/>
        </w:rPr>
        <w:t xml:space="preserve"> to practice movement and </w:t>
      </w:r>
      <w:r w:rsidR="00E51B47" w:rsidRPr="00D14E70">
        <w:rPr>
          <w:rFonts w:ascii="Times New Roman" w:hAnsi="Times New Roman" w:cs="Times New Roman"/>
          <w:sz w:val="24"/>
          <w:szCs w:val="24"/>
        </w:rPr>
        <w:t>incorporate</w:t>
      </w:r>
      <w:r w:rsidR="003E7F34" w:rsidRPr="00D14E70">
        <w:rPr>
          <w:rFonts w:ascii="Times New Roman" w:hAnsi="Times New Roman" w:cs="Times New Roman"/>
          <w:sz w:val="24"/>
          <w:szCs w:val="24"/>
        </w:rPr>
        <w:t xml:space="preserve"> it into their everyday life and tasks. This practice allows a chance for children to broaden their physical literacy for their own future benefit.</w:t>
      </w:r>
    </w:p>
    <w:p w14:paraId="76D3CD51" w14:textId="48126D41" w:rsidR="0059330B" w:rsidRPr="00D14E70" w:rsidRDefault="0059330B"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Part of the concept of physical literacy is the idea of affordances; affordances are described as the possibilities of behaviour, or invitations of potential interaction. This concept</w:t>
      </w:r>
      <w:r w:rsidR="002B2373" w:rsidRPr="00D14E70">
        <w:rPr>
          <w:rFonts w:ascii="Times New Roman" w:hAnsi="Times New Roman" w:cs="Times New Roman"/>
          <w:sz w:val="24"/>
          <w:szCs w:val="24"/>
        </w:rPr>
        <w:t xml:space="preserve"> that is supported by (</w:t>
      </w:r>
      <w:proofErr w:type="spellStart"/>
      <w:r w:rsidR="002B2373" w:rsidRPr="00D14E70">
        <w:rPr>
          <w:rFonts w:ascii="Times New Roman" w:hAnsi="Times New Roman" w:cs="Times New Roman"/>
          <w:sz w:val="24"/>
          <w:szCs w:val="24"/>
        </w:rPr>
        <w:t>Jurbala</w:t>
      </w:r>
      <w:proofErr w:type="spellEnd"/>
      <w:r w:rsidR="002B2373" w:rsidRPr="00D14E70">
        <w:rPr>
          <w:rFonts w:ascii="Times New Roman" w:hAnsi="Times New Roman" w:cs="Times New Roman"/>
          <w:sz w:val="24"/>
          <w:szCs w:val="24"/>
        </w:rPr>
        <w:t>, 2015)</w:t>
      </w:r>
      <w:r w:rsidRPr="00D14E70">
        <w:rPr>
          <w:rFonts w:ascii="Times New Roman" w:hAnsi="Times New Roman" w:cs="Times New Roman"/>
          <w:sz w:val="24"/>
          <w:szCs w:val="24"/>
        </w:rPr>
        <w:t xml:space="preserve"> suggests that by being introduced to </w:t>
      </w:r>
      <w:proofErr w:type="gramStart"/>
      <w:r w:rsidRPr="00D14E70">
        <w:rPr>
          <w:rFonts w:ascii="Times New Roman" w:hAnsi="Times New Roman" w:cs="Times New Roman"/>
          <w:sz w:val="24"/>
          <w:szCs w:val="24"/>
        </w:rPr>
        <w:t>various opportunities</w:t>
      </w:r>
      <w:proofErr w:type="gramEnd"/>
      <w:r w:rsidRPr="00D14E70">
        <w:rPr>
          <w:rFonts w:ascii="Times New Roman" w:hAnsi="Times New Roman" w:cs="Times New Roman"/>
          <w:sz w:val="24"/>
          <w:szCs w:val="24"/>
        </w:rPr>
        <w:t xml:space="preserve"> and environments</w:t>
      </w:r>
      <w:r w:rsidR="00D03680" w:rsidRPr="00D14E70">
        <w:rPr>
          <w:rFonts w:ascii="Times New Roman" w:hAnsi="Times New Roman" w:cs="Times New Roman"/>
          <w:sz w:val="24"/>
          <w:szCs w:val="24"/>
        </w:rPr>
        <w:t xml:space="preserve"> at an earlier age</w:t>
      </w:r>
      <w:r w:rsidRPr="00D14E70">
        <w:rPr>
          <w:rFonts w:ascii="Times New Roman" w:hAnsi="Times New Roman" w:cs="Times New Roman"/>
          <w:sz w:val="24"/>
          <w:szCs w:val="24"/>
        </w:rPr>
        <w:t xml:space="preserve">, a person is given different affordances on how they could interact. This theory suggests that by giving children a chance to learn in an outdoor scenario, they are given more affordances that are constructive to their learning and their motor skills, </w:t>
      </w:r>
      <w:r w:rsidRPr="00D14E70">
        <w:rPr>
          <w:rFonts w:ascii="Times New Roman" w:hAnsi="Times New Roman" w:cs="Times New Roman"/>
          <w:sz w:val="24"/>
          <w:szCs w:val="24"/>
        </w:rPr>
        <w:lastRenderedPageBreak/>
        <w:t>which in turn allows them to further develop their physical literacy. A</w:t>
      </w:r>
      <w:r w:rsidR="00F366C0" w:rsidRPr="00D14E70">
        <w:rPr>
          <w:rFonts w:ascii="Times New Roman" w:hAnsi="Times New Roman" w:cs="Times New Roman"/>
          <w:sz w:val="24"/>
          <w:szCs w:val="24"/>
        </w:rPr>
        <w:t xml:space="preserve">ffordances were originally understood by </w:t>
      </w:r>
      <w:r w:rsidR="002B2373" w:rsidRPr="00D14E70">
        <w:rPr>
          <w:rFonts w:ascii="Times New Roman" w:hAnsi="Times New Roman" w:cs="Times New Roman"/>
          <w:sz w:val="24"/>
          <w:szCs w:val="24"/>
        </w:rPr>
        <w:t>(</w:t>
      </w:r>
      <w:proofErr w:type="spellStart"/>
      <w:r w:rsidR="002B2373" w:rsidRPr="00D14E70">
        <w:rPr>
          <w:rFonts w:ascii="Times New Roman" w:hAnsi="Times New Roman" w:cs="Times New Roman"/>
          <w:sz w:val="24"/>
          <w:szCs w:val="24"/>
        </w:rPr>
        <w:t>Jurbala</w:t>
      </w:r>
      <w:proofErr w:type="spellEnd"/>
      <w:r w:rsidR="002B2373" w:rsidRPr="00D14E70">
        <w:rPr>
          <w:rFonts w:ascii="Times New Roman" w:hAnsi="Times New Roman" w:cs="Times New Roman"/>
          <w:sz w:val="24"/>
          <w:szCs w:val="24"/>
        </w:rPr>
        <w:t xml:space="preserve">, 2015) </w:t>
      </w:r>
      <w:r w:rsidR="00F366C0" w:rsidRPr="00D14E70">
        <w:rPr>
          <w:rFonts w:ascii="Times New Roman" w:hAnsi="Times New Roman" w:cs="Times New Roman"/>
          <w:sz w:val="24"/>
          <w:szCs w:val="24"/>
        </w:rPr>
        <w:t xml:space="preserve">as objects that invite behaviour, </w:t>
      </w:r>
      <w:r w:rsidR="002B2373" w:rsidRPr="00D14E70">
        <w:rPr>
          <w:rFonts w:ascii="Times New Roman" w:hAnsi="Times New Roman" w:cs="Times New Roman"/>
          <w:sz w:val="24"/>
          <w:szCs w:val="24"/>
        </w:rPr>
        <w:t>(Whitehead, 1981) mentions Gibson’s</w:t>
      </w:r>
      <w:r w:rsidR="00F366C0" w:rsidRPr="00D14E70">
        <w:rPr>
          <w:rFonts w:ascii="Times New Roman" w:hAnsi="Times New Roman" w:cs="Times New Roman"/>
          <w:sz w:val="24"/>
          <w:szCs w:val="24"/>
        </w:rPr>
        <w:t xml:space="preserve"> example of a stone being used as a paper weight or a projectile, but he also understood that it invites many other possibilities as well, as do all objects. However, only certain affordances of an object will invite or diminish the idea of the behaviour they afford. This connection can be linked to a classroom environment</w:t>
      </w:r>
      <w:r w:rsidR="00815C45" w:rsidRPr="00D14E70">
        <w:rPr>
          <w:rFonts w:ascii="Times New Roman" w:hAnsi="Times New Roman" w:cs="Times New Roman"/>
          <w:sz w:val="24"/>
          <w:szCs w:val="24"/>
        </w:rPr>
        <w:t xml:space="preserve">, </w:t>
      </w:r>
      <w:r w:rsidR="0049113D" w:rsidRPr="00D14E70">
        <w:rPr>
          <w:rFonts w:ascii="Times New Roman" w:hAnsi="Times New Roman" w:cs="Times New Roman"/>
          <w:sz w:val="24"/>
          <w:szCs w:val="24"/>
        </w:rPr>
        <w:t>(</w:t>
      </w:r>
      <w:proofErr w:type="spellStart"/>
      <w:r w:rsidR="0049113D" w:rsidRPr="00D14E70">
        <w:rPr>
          <w:rFonts w:ascii="Times New Roman" w:hAnsi="Times New Roman" w:cs="Times New Roman"/>
          <w:sz w:val="24"/>
          <w:szCs w:val="24"/>
        </w:rPr>
        <w:t>Prieske</w:t>
      </w:r>
      <w:proofErr w:type="spellEnd"/>
      <w:r w:rsidR="0049113D" w:rsidRPr="00D14E70">
        <w:rPr>
          <w:rFonts w:ascii="Times New Roman" w:hAnsi="Times New Roman" w:cs="Times New Roman"/>
          <w:sz w:val="24"/>
          <w:szCs w:val="24"/>
        </w:rPr>
        <w:t xml:space="preserve"> et al., 2015) suggests</w:t>
      </w:r>
      <w:r w:rsidR="00815C45" w:rsidRPr="00D14E70">
        <w:rPr>
          <w:rFonts w:ascii="Times New Roman" w:hAnsi="Times New Roman" w:cs="Times New Roman"/>
          <w:sz w:val="24"/>
          <w:szCs w:val="24"/>
        </w:rPr>
        <w:t xml:space="preserve"> that</w:t>
      </w:r>
      <w:r w:rsidR="00F366C0" w:rsidRPr="00D14E70">
        <w:rPr>
          <w:rFonts w:ascii="Times New Roman" w:hAnsi="Times New Roman" w:cs="Times New Roman"/>
          <w:sz w:val="24"/>
          <w:szCs w:val="24"/>
        </w:rPr>
        <w:t xml:space="preserve"> the man-made classroom affords children to only sit, listen and learn directly from their teacher or educator. Although, in a natural outdoor atmosphere, they are afforded to listen whilst being immersed in the natural world, using various objects and places they find to make connections with their learning and use nature to further their understanding on a subject, whilst combining movement and practical skills.</w:t>
      </w:r>
    </w:p>
    <w:p w14:paraId="0BC8CB2B" w14:textId="43846337" w:rsidR="00D037A7" w:rsidRPr="00D14E70" w:rsidRDefault="003A24DC"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 xml:space="preserve">By looking at the Australian definition of physical literacy it is suggested that the development of it is not only important in evolving peoples physical and practical </w:t>
      </w:r>
      <w:r w:rsidR="00425C29" w:rsidRPr="00D14E70">
        <w:rPr>
          <w:rFonts w:ascii="Times New Roman" w:hAnsi="Times New Roman" w:cs="Times New Roman"/>
          <w:sz w:val="24"/>
          <w:szCs w:val="24"/>
        </w:rPr>
        <w:t>capabilities but</w:t>
      </w:r>
      <w:r w:rsidRPr="00D14E70">
        <w:rPr>
          <w:rFonts w:ascii="Times New Roman" w:hAnsi="Times New Roman" w:cs="Times New Roman"/>
          <w:sz w:val="24"/>
          <w:szCs w:val="24"/>
        </w:rPr>
        <w:t xml:space="preserve"> is also useful in </w:t>
      </w:r>
      <w:r w:rsidR="00E45E4E" w:rsidRPr="00D14E70">
        <w:rPr>
          <w:rFonts w:ascii="Times New Roman" w:hAnsi="Times New Roman" w:cs="Times New Roman"/>
          <w:sz w:val="24"/>
          <w:szCs w:val="24"/>
        </w:rPr>
        <w:t xml:space="preserve">developing </w:t>
      </w:r>
      <w:r w:rsidR="00C27FEC" w:rsidRPr="00D14E70">
        <w:rPr>
          <w:rFonts w:ascii="Times New Roman" w:hAnsi="Times New Roman" w:cs="Times New Roman"/>
          <w:sz w:val="24"/>
          <w:szCs w:val="24"/>
        </w:rPr>
        <w:t xml:space="preserve">a better attitude towards the importance of </w:t>
      </w:r>
      <w:r w:rsidR="00525825" w:rsidRPr="00D14E70">
        <w:rPr>
          <w:rFonts w:ascii="Times New Roman" w:hAnsi="Times New Roman" w:cs="Times New Roman"/>
          <w:sz w:val="24"/>
          <w:szCs w:val="24"/>
        </w:rPr>
        <w:t>competence with movement and the social capabilities that it helps in future development and enthusiasm in the outdoors.</w:t>
      </w:r>
      <w:r w:rsidR="00425C29" w:rsidRPr="00D14E70">
        <w:rPr>
          <w:rFonts w:ascii="Times New Roman" w:hAnsi="Times New Roman" w:cs="Times New Roman"/>
          <w:sz w:val="24"/>
          <w:szCs w:val="24"/>
        </w:rPr>
        <w:t xml:space="preserve"> </w:t>
      </w:r>
    </w:p>
    <w:p w14:paraId="09318281" w14:textId="3FD09C1A" w:rsidR="00117C84" w:rsidRPr="00D14E70" w:rsidRDefault="0015110A"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 xml:space="preserve">By contrasting the benefits of outdoor adventure that are apparent mentally and physically in children that have regular outdoor learning time. </w:t>
      </w:r>
      <w:proofErr w:type="gramStart"/>
      <w:r w:rsidRPr="00D14E70">
        <w:rPr>
          <w:rFonts w:ascii="Times New Roman" w:hAnsi="Times New Roman" w:cs="Times New Roman"/>
          <w:sz w:val="24"/>
          <w:szCs w:val="24"/>
        </w:rPr>
        <w:t>It is clear that there</w:t>
      </w:r>
      <w:proofErr w:type="gramEnd"/>
      <w:r w:rsidRPr="00D14E70">
        <w:rPr>
          <w:rFonts w:ascii="Times New Roman" w:hAnsi="Times New Roman" w:cs="Times New Roman"/>
          <w:sz w:val="24"/>
          <w:szCs w:val="24"/>
        </w:rPr>
        <w:t xml:space="preserve"> is a direct correlation between using the environment for its affordances and the positive impact it has on the way the participants mental </w:t>
      </w:r>
      <w:r w:rsidR="00DE2444" w:rsidRPr="00D14E70">
        <w:rPr>
          <w:rFonts w:ascii="Times New Roman" w:hAnsi="Times New Roman" w:cs="Times New Roman"/>
          <w:sz w:val="24"/>
          <w:szCs w:val="24"/>
        </w:rPr>
        <w:t>wellbeing</w:t>
      </w:r>
      <w:r w:rsidRPr="00D14E70">
        <w:rPr>
          <w:rFonts w:ascii="Times New Roman" w:hAnsi="Times New Roman" w:cs="Times New Roman"/>
          <w:sz w:val="24"/>
          <w:szCs w:val="24"/>
        </w:rPr>
        <w:t>. By including the practical elements that the natural environment has to offer, outdoor education is efficient at affording children to learn in different, more practical ways</w:t>
      </w:r>
      <w:r w:rsidR="00117C84" w:rsidRPr="00D14E70">
        <w:rPr>
          <w:rFonts w:ascii="Times New Roman" w:hAnsi="Times New Roman" w:cs="Times New Roman"/>
          <w:sz w:val="24"/>
          <w:szCs w:val="24"/>
        </w:rPr>
        <w:t xml:space="preserve"> that allow them to move in nature and practice their motor skills whilst engaging in adventurous activities that help their personal learning and physical literacy.</w:t>
      </w:r>
    </w:p>
    <w:p w14:paraId="6E858CEF" w14:textId="7C4BD14A" w:rsidR="0015110A" w:rsidRPr="00A863B4" w:rsidRDefault="00117C84"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 xml:space="preserve">By acquiring this level of physical literacy </w:t>
      </w:r>
      <w:r w:rsidR="00CE08F4" w:rsidRPr="00D14E70">
        <w:rPr>
          <w:rFonts w:ascii="Times New Roman" w:hAnsi="Times New Roman" w:cs="Times New Roman"/>
          <w:sz w:val="24"/>
          <w:szCs w:val="24"/>
        </w:rPr>
        <w:t>(</w:t>
      </w:r>
      <w:proofErr w:type="spellStart"/>
      <w:r w:rsidR="00CE08F4" w:rsidRPr="00D14E70">
        <w:rPr>
          <w:rFonts w:ascii="Times New Roman" w:hAnsi="Times New Roman" w:cs="Times New Roman"/>
          <w:sz w:val="24"/>
          <w:szCs w:val="24"/>
        </w:rPr>
        <w:t>Jurbala</w:t>
      </w:r>
      <w:proofErr w:type="spellEnd"/>
      <w:r w:rsidR="00CE08F4" w:rsidRPr="00D14E70">
        <w:rPr>
          <w:rFonts w:ascii="Times New Roman" w:hAnsi="Times New Roman" w:cs="Times New Roman"/>
          <w:sz w:val="24"/>
          <w:szCs w:val="24"/>
        </w:rPr>
        <w:t xml:space="preserve">, 2015) </w:t>
      </w:r>
      <w:r w:rsidRPr="00D14E70">
        <w:rPr>
          <w:rFonts w:ascii="Times New Roman" w:hAnsi="Times New Roman" w:cs="Times New Roman"/>
          <w:sz w:val="24"/>
          <w:szCs w:val="24"/>
        </w:rPr>
        <w:t xml:space="preserve">suggests that they </w:t>
      </w:r>
      <w:proofErr w:type="gramStart"/>
      <w:r w:rsidRPr="00D14E70">
        <w:rPr>
          <w:rFonts w:ascii="Times New Roman" w:hAnsi="Times New Roman" w:cs="Times New Roman"/>
          <w:sz w:val="24"/>
          <w:szCs w:val="24"/>
        </w:rPr>
        <w:t>are able to</w:t>
      </w:r>
      <w:proofErr w:type="gramEnd"/>
      <w:r w:rsidRPr="00D14E70">
        <w:rPr>
          <w:rFonts w:ascii="Times New Roman" w:hAnsi="Times New Roman" w:cs="Times New Roman"/>
          <w:sz w:val="24"/>
          <w:szCs w:val="24"/>
        </w:rPr>
        <w:t xml:space="preserve"> enjoy a wider range of sports and activities as they have a better chance of being able to have a</w:t>
      </w:r>
      <w:r w:rsidR="009F4F4F" w:rsidRPr="00D14E70">
        <w:rPr>
          <w:rFonts w:ascii="Times New Roman" w:hAnsi="Times New Roman" w:cs="Times New Roman"/>
          <w:sz w:val="24"/>
          <w:szCs w:val="24"/>
        </w:rPr>
        <w:t>n</w:t>
      </w:r>
      <w:r w:rsidRPr="00D14E70">
        <w:rPr>
          <w:rFonts w:ascii="Times New Roman" w:hAnsi="Times New Roman" w:cs="Times New Roman"/>
          <w:sz w:val="24"/>
          <w:szCs w:val="24"/>
        </w:rPr>
        <w:t xml:space="preserve"> intermediate level of confidence in the way that they move. This will encourage them to continue </w:t>
      </w:r>
      <w:r w:rsidRPr="00A863B4">
        <w:rPr>
          <w:rFonts w:ascii="Times New Roman" w:hAnsi="Times New Roman" w:cs="Times New Roman"/>
          <w:sz w:val="24"/>
          <w:szCs w:val="24"/>
        </w:rPr>
        <w:t>attempting new sports and activities and continuing the ones they have found they enjoy.</w:t>
      </w:r>
      <w:r w:rsidR="006B21C0" w:rsidRPr="00A863B4">
        <w:rPr>
          <w:rFonts w:ascii="Times New Roman" w:hAnsi="Times New Roman" w:cs="Times New Roman"/>
          <w:sz w:val="24"/>
          <w:szCs w:val="24"/>
        </w:rPr>
        <w:t xml:space="preserve"> </w:t>
      </w:r>
      <w:r w:rsidR="0050529C" w:rsidRPr="00A863B4">
        <w:rPr>
          <w:rFonts w:ascii="Times New Roman" w:hAnsi="Times New Roman" w:cs="Times New Roman"/>
          <w:sz w:val="24"/>
          <w:szCs w:val="24"/>
        </w:rPr>
        <w:t>B</w:t>
      </w:r>
      <w:r w:rsidR="006B21C0" w:rsidRPr="00A863B4">
        <w:rPr>
          <w:rFonts w:ascii="Times New Roman" w:hAnsi="Times New Roman" w:cs="Times New Roman"/>
          <w:sz w:val="24"/>
          <w:szCs w:val="24"/>
        </w:rPr>
        <w:t xml:space="preserve">eing physically active </w:t>
      </w:r>
      <w:r w:rsidR="00A863B4" w:rsidRPr="00A863B4">
        <w:rPr>
          <w:rFonts w:ascii="Times New Roman" w:hAnsi="Times New Roman" w:cs="Times New Roman"/>
          <w:sz w:val="24"/>
          <w:szCs w:val="24"/>
        </w:rPr>
        <w:t xml:space="preserve">also has </w:t>
      </w:r>
      <w:r w:rsidR="006B21C0" w:rsidRPr="00A863B4">
        <w:rPr>
          <w:rFonts w:ascii="Times New Roman" w:hAnsi="Times New Roman" w:cs="Times New Roman"/>
          <w:sz w:val="24"/>
          <w:szCs w:val="24"/>
        </w:rPr>
        <w:t>positive</w:t>
      </w:r>
      <w:r w:rsidR="0050529C" w:rsidRPr="00A863B4">
        <w:rPr>
          <w:rFonts w:ascii="Times New Roman" w:hAnsi="Times New Roman" w:cs="Times New Roman"/>
          <w:sz w:val="24"/>
          <w:szCs w:val="24"/>
        </w:rPr>
        <w:t xml:space="preserve"> </w:t>
      </w:r>
      <w:r w:rsidR="00A863B4" w:rsidRPr="00A863B4">
        <w:rPr>
          <w:rFonts w:ascii="Times New Roman" w:hAnsi="Times New Roman" w:cs="Times New Roman"/>
          <w:sz w:val="24"/>
          <w:szCs w:val="24"/>
        </w:rPr>
        <w:t>effects on a child’s development and success in other areas of their life, research suggests that children participating in higher levels of physical activities achieve higher</w:t>
      </w:r>
      <w:r w:rsidR="0050529C" w:rsidRPr="00A863B4">
        <w:rPr>
          <w:rFonts w:ascii="Times New Roman" w:hAnsi="Times New Roman" w:cs="Times New Roman"/>
          <w:sz w:val="24"/>
          <w:szCs w:val="24"/>
        </w:rPr>
        <w:t xml:space="preserve"> results and grades</w:t>
      </w:r>
      <w:r w:rsidR="00A863B4" w:rsidRPr="00A863B4">
        <w:rPr>
          <w:rFonts w:ascii="Times New Roman" w:hAnsi="Times New Roman" w:cs="Times New Roman"/>
          <w:sz w:val="24"/>
          <w:szCs w:val="24"/>
        </w:rPr>
        <w:t xml:space="preserve"> too</w:t>
      </w:r>
      <w:r w:rsidR="00E31101" w:rsidRPr="00E31101">
        <w:rPr>
          <w:rFonts w:ascii="Times New Roman" w:hAnsi="Times New Roman" w:cs="Times New Roman"/>
          <w:sz w:val="24"/>
          <w:szCs w:val="24"/>
        </w:rPr>
        <w:t xml:space="preserve"> </w:t>
      </w:r>
      <w:r w:rsidR="00E31101">
        <w:rPr>
          <w:rFonts w:ascii="Times New Roman" w:hAnsi="Times New Roman" w:cs="Times New Roman"/>
          <w:sz w:val="24"/>
          <w:szCs w:val="24"/>
        </w:rPr>
        <w:t>(</w:t>
      </w:r>
      <w:r w:rsidR="00E31101" w:rsidRPr="00E31101">
        <w:rPr>
          <w:rFonts w:ascii="Times New Roman" w:hAnsi="Times New Roman" w:cs="Times New Roman"/>
          <w:sz w:val="24"/>
          <w:szCs w:val="24"/>
        </w:rPr>
        <w:t>Sheehan, Katz</w:t>
      </w:r>
      <w:r w:rsidR="00E31101">
        <w:rPr>
          <w:rFonts w:ascii="Times New Roman" w:hAnsi="Times New Roman" w:cs="Times New Roman"/>
          <w:sz w:val="24"/>
          <w:szCs w:val="24"/>
        </w:rPr>
        <w:t>,</w:t>
      </w:r>
      <w:r w:rsidR="00E31101" w:rsidRPr="00E31101">
        <w:rPr>
          <w:rFonts w:ascii="Times New Roman" w:hAnsi="Times New Roman" w:cs="Times New Roman"/>
          <w:sz w:val="24"/>
          <w:szCs w:val="24"/>
        </w:rPr>
        <w:t xml:space="preserve"> 2013</w:t>
      </w:r>
      <w:r w:rsidR="00E31101">
        <w:rPr>
          <w:rFonts w:ascii="Times New Roman" w:hAnsi="Times New Roman" w:cs="Times New Roman"/>
          <w:sz w:val="24"/>
          <w:szCs w:val="24"/>
        </w:rPr>
        <w:t>)</w:t>
      </w:r>
      <w:r w:rsidR="0050529C" w:rsidRPr="00A863B4">
        <w:rPr>
          <w:rFonts w:ascii="Times New Roman" w:hAnsi="Times New Roman" w:cs="Times New Roman"/>
          <w:sz w:val="24"/>
          <w:szCs w:val="24"/>
        </w:rPr>
        <w:t>,</w:t>
      </w:r>
      <w:r w:rsidR="006B21C0" w:rsidRPr="00A863B4">
        <w:rPr>
          <w:rFonts w:ascii="Times New Roman" w:hAnsi="Times New Roman" w:cs="Times New Roman"/>
          <w:sz w:val="24"/>
          <w:szCs w:val="24"/>
        </w:rPr>
        <w:t xml:space="preserve"> as well </w:t>
      </w:r>
      <w:r w:rsidR="00A863B4" w:rsidRPr="00A863B4">
        <w:rPr>
          <w:rFonts w:ascii="Times New Roman" w:hAnsi="Times New Roman" w:cs="Times New Roman"/>
          <w:sz w:val="24"/>
          <w:szCs w:val="24"/>
        </w:rPr>
        <w:t>as enabling them to</w:t>
      </w:r>
      <w:r w:rsidR="006B21C0" w:rsidRPr="00A863B4">
        <w:rPr>
          <w:rFonts w:ascii="Times New Roman" w:hAnsi="Times New Roman" w:cs="Times New Roman"/>
          <w:sz w:val="24"/>
          <w:szCs w:val="24"/>
        </w:rPr>
        <w:t xml:space="preserve"> </w:t>
      </w:r>
      <w:r w:rsidR="0050529C" w:rsidRPr="00A863B4">
        <w:rPr>
          <w:rFonts w:ascii="Times New Roman" w:hAnsi="Times New Roman" w:cs="Times New Roman"/>
          <w:sz w:val="24"/>
          <w:szCs w:val="24"/>
        </w:rPr>
        <w:t>form</w:t>
      </w:r>
      <w:r w:rsidR="006B21C0" w:rsidRPr="00A863B4">
        <w:rPr>
          <w:rFonts w:ascii="Times New Roman" w:hAnsi="Times New Roman" w:cs="Times New Roman"/>
          <w:sz w:val="24"/>
          <w:szCs w:val="24"/>
        </w:rPr>
        <w:t xml:space="preserve"> a</w:t>
      </w:r>
      <w:r w:rsidR="0050529C" w:rsidRPr="00A863B4">
        <w:rPr>
          <w:rFonts w:ascii="Times New Roman" w:hAnsi="Times New Roman" w:cs="Times New Roman"/>
          <w:sz w:val="24"/>
          <w:szCs w:val="24"/>
        </w:rPr>
        <w:t xml:space="preserve">n underpinning </w:t>
      </w:r>
      <w:r w:rsidR="00A863B4" w:rsidRPr="00A863B4">
        <w:rPr>
          <w:rFonts w:ascii="Times New Roman" w:hAnsi="Times New Roman" w:cs="Times New Roman"/>
          <w:sz w:val="24"/>
          <w:szCs w:val="24"/>
        </w:rPr>
        <w:t xml:space="preserve">knowledge of the </w:t>
      </w:r>
      <w:r w:rsidR="0050529C" w:rsidRPr="00A863B4">
        <w:rPr>
          <w:rFonts w:ascii="Times New Roman" w:hAnsi="Times New Roman" w:cs="Times New Roman"/>
          <w:sz w:val="24"/>
          <w:szCs w:val="24"/>
        </w:rPr>
        <w:t>development of</w:t>
      </w:r>
      <w:r w:rsidR="006B21C0" w:rsidRPr="00A863B4">
        <w:rPr>
          <w:rFonts w:ascii="Times New Roman" w:hAnsi="Times New Roman" w:cs="Times New Roman"/>
          <w:sz w:val="24"/>
          <w:szCs w:val="24"/>
        </w:rPr>
        <w:t xml:space="preserve"> healthy lifelong habits and physical literacy </w:t>
      </w:r>
      <w:r w:rsidR="006B21C0" w:rsidRPr="00A863B4">
        <w:rPr>
          <w:rFonts w:ascii="Times New Roman" w:hAnsi="Times New Roman" w:cs="Times New Roman"/>
          <w:sz w:val="24"/>
          <w:szCs w:val="24"/>
        </w:rPr>
        <w:lastRenderedPageBreak/>
        <w:t>(</w:t>
      </w:r>
      <w:proofErr w:type="spellStart"/>
      <w:r w:rsidR="006B21C0" w:rsidRPr="00A863B4">
        <w:rPr>
          <w:rFonts w:ascii="Times New Roman" w:hAnsi="Times New Roman" w:cs="Times New Roman"/>
          <w:sz w:val="24"/>
          <w:szCs w:val="24"/>
        </w:rPr>
        <w:t>Weiler</w:t>
      </w:r>
      <w:proofErr w:type="spellEnd"/>
      <w:r w:rsidR="006B21C0" w:rsidRPr="00A863B4">
        <w:rPr>
          <w:rFonts w:ascii="Times New Roman" w:hAnsi="Times New Roman" w:cs="Times New Roman"/>
          <w:sz w:val="24"/>
          <w:szCs w:val="24"/>
        </w:rPr>
        <w:t>, Allardyce</w:t>
      </w:r>
      <w:r w:rsidR="006B21C0" w:rsidRPr="00A863B4">
        <w:rPr>
          <w:rFonts w:ascii="Times New Roman" w:hAnsi="Times New Roman" w:cs="Times New Roman"/>
          <w:sz w:val="24"/>
          <w:szCs w:val="24"/>
        </w:rPr>
        <w:t xml:space="preserve"> &amp;</w:t>
      </w:r>
      <w:r w:rsidR="006B21C0" w:rsidRPr="00A863B4">
        <w:rPr>
          <w:rFonts w:ascii="Times New Roman" w:hAnsi="Times New Roman" w:cs="Times New Roman"/>
          <w:sz w:val="24"/>
          <w:szCs w:val="24"/>
        </w:rPr>
        <w:t xml:space="preserve"> Whyte, 2014</w:t>
      </w:r>
      <w:r w:rsidR="006B21C0" w:rsidRPr="00A863B4">
        <w:rPr>
          <w:rFonts w:ascii="Times New Roman" w:hAnsi="Times New Roman" w:cs="Times New Roman"/>
          <w:sz w:val="24"/>
          <w:szCs w:val="24"/>
        </w:rPr>
        <w:t>)</w:t>
      </w:r>
      <w:r w:rsidR="006B21C0" w:rsidRPr="00A863B4">
        <w:rPr>
          <w:rFonts w:ascii="Times New Roman" w:hAnsi="Times New Roman" w:cs="Times New Roman"/>
          <w:sz w:val="24"/>
          <w:szCs w:val="24"/>
        </w:rPr>
        <w:t>.</w:t>
      </w:r>
      <w:r w:rsidR="0050529C" w:rsidRPr="00A863B4">
        <w:rPr>
          <w:rFonts w:ascii="Times New Roman" w:hAnsi="Times New Roman" w:cs="Times New Roman"/>
          <w:sz w:val="24"/>
          <w:szCs w:val="24"/>
        </w:rPr>
        <w:t xml:space="preserve"> Distinctively</w:t>
      </w:r>
      <w:r w:rsidR="006B21C0" w:rsidRPr="00A863B4">
        <w:rPr>
          <w:rFonts w:ascii="Times New Roman" w:hAnsi="Times New Roman" w:cs="Times New Roman"/>
          <w:sz w:val="24"/>
          <w:szCs w:val="24"/>
        </w:rPr>
        <w:t xml:space="preserve">, the </w:t>
      </w:r>
      <w:r w:rsidR="0050529C" w:rsidRPr="00A863B4">
        <w:rPr>
          <w:rFonts w:ascii="Times New Roman" w:hAnsi="Times New Roman" w:cs="Times New Roman"/>
          <w:sz w:val="24"/>
          <w:szCs w:val="24"/>
        </w:rPr>
        <w:t xml:space="preserve">core </w:t>
      </w:r>
      <w:r w:rsidR="006B21C0" w:rsidRPr="00A863B4">
        <w:rPr>
          <w:rFonts w:ascii="Times New Roman" w:hAnsi="Times New Roman" w:cs="Times New Roman"/>
          <w:sz w:val="24"/>
          <w:szCs w:val="24"/>
        </w:rPr>
        <w:t xml:space="preserve">objective of all </w:t>
      </w:r>
      <w:r w:rsidR="0050529C" w:rsidRPr="00A863B4">
        <w:rPr>
          <w:rFonts w:ascii="Times New Roman" w:hAnsi="Times New Roman" w:cs="Times New Roman"/>
          <w:sz w:val="24"/>
          <w:szCs w:val="24"/>
        </w:rPr>
        <w:t xml:space="preserve">experiences that are practical and physically focused </w:t>
      </w:r>
      <w:r w:rsidR="006B21C0" w:rsidRPr="00A863B4">
        <w:rPr>
          <w:rFonts w:ascii="Times New Roman" w:hAnsi="Times New Roman" w:cs="Times New Roman"/>
          <w:sz w:val="24"/>
          <w:szCs w:val="24"/>
        </w:rPr>
        <w:t xml:space="preserve">is to </w:t>
      </w:r>
      <w:r w:rsidR="0050529C" w:rsidRPr="00A863B4">
        <w:rPr>
          <w:rFonts w:ascii="Times New Roman" w:hAnsi="Times New Roman" w:cs="Times New Roman"/>
          <w:sz w:val="24"/>
          <w:szCs w:val="24"/>
        </w:rPr>
        <w:t>enable</w:t>
      </w:r>
      <w:r w:rsidR="006B21C0" w:rsidRPr="00A863B4">
        <w:rPr>
          <w:rFonts w:ascii="Times New Roman" w:hAnsi="Times New Roman" w:cs="Times New Roman"/>
          <w:sz w:val="24"/>
          <w:szCs w:val="24"/>
        </w:rPr>
        <w:t xml:space="preserve"> </w:t>
      </w:r>
      <w:r w:rsidR="0050529C" w:rsidRPr="00A863B4">
        <w:rPr>
          <w:rFonts w:ascii="Times New Roman" w:hAnsi="Times New Roman" w:cs="Times New Roman"/>
          <w:sz w:val="24"/>
          <w:szCs w:val="24"/>
        </w:rPr>
        <w:t>participants to</w:t>
      </w:r>
      <w:r w:rsidR="006B21C0" w:rsidRPr="00A863B4">
        <w:rPr>
          <w:rFonts w:ascii="Times New Roman" w:hAnsi="Times New Roman" w:cs="Times New Roman"/>
          <w:sz w:val="24"/>
          <w:szCs w:val="24"/>
        </w:rPr>
        <w:t xml:space="preserve"> develop their physical literacy </w:t>
      </w:r>
      <w:r w:rsidR="0050529C" w:rsidRPr="00A863B4">
        <w:rPr>
          <w:rFonts w:ascii="Times New Roman" w:hAnsi="Times New Roman" w:cs="Times New Roman"/>
          <w:sz w:val="24"/>
          <w:szCs w:val="24"/>
        </w:rPr>
        <w:t>experience</w:t>
      </w:r>
      <w:r w:rsidR="006B21C0" w:rsidRPr="00A863B4">
        <w:rPr>
          <w:rFonts w:ascii="Times New Roman" w:hAnsi="Times New Roman" w:cs="Times New Roman"/>
          <w:sz w:val="24"/>
          <w:szCs w:val="24"/>
        </w:rPr>
        <w:t xml:space="preserve">, and </w:t>
      </w:r>
      <w:r w:rsidR="0050529C" w:rsidRPr="00A863B4">
        <w:rPr>
          <w:rFonts w:ascii="Times New Roman" w:hAnsi="Times New Roman" w:cs="Times New Roman"/>
          <w:sz w:val="24"/>
          <w:szCs w:val="24"/>
        </w:rPr>
        <w:t>encourage them to</w:t>
      </w:r>
      <w:r w:rsidR="006B21C0" w:rsidRPr="00A863B4">
        <w:rPr>
          <w:rFonts w:ascii="Times New Roman" w:hAnsi="Times New Roman" w:cs="Times New Roman"/>
          <w:sz w:val="24"/>
          <w:szCs w:val="24"/>
        </w:rPr>
        <w:t xml:space="preserve"> have the </w:t>
      </w:r>
      <w:r w:rsidR="0050529C" w:rsidRPr="00A863B4">
        <w:rPr>
          <w:rFonts w:ascii="Times New Roman" w:hAnsi="Times New Roman" w:cs="Times New Roman"/>
          <w:sz w:val="24"/>
          <w:szCs w:val="24"/>
        </w:rPr>
        <w:t>confidence</w:t>
      </w:r>
      <w:r w:rsidR="0050529C" w:rsidRPr="00A863B4">
        <w:rPr>
          <w:rFonts w:ascii="Times New Roman" w:hAnsi="Times New Roman" w:cs="Times New Roman"/>
          <w:sz w:val="24"/>
          <w:szCs w:val="24"/>
        </w:rPr>
        <w:t xml:space="preserve">, </w:t>
      </w:r>
      <w:r w:rsidR="006B21C0" w:rsidRPr="00A863B4">
        <w:rPr>
          <w:rFonts w:ascii="Times New Roman" w:hAnsi="Times New Roman" w:cs="Times New Roman"/>
          <w:sz w:val="24"/>
          <w:szCs w:val="24"/>
        </w:rPr>
        <w:t>motivation, physical competence</w:t>
      </w:r>
      <w:r w:rsidR="0050529C" w:rsidRPr="00A863B4">
        <w:rPr>
          <w:rFonts w:ascii="Times New Roman" w:hAnsi="Times New Roman" w:cs="Times New Roman"/>
          <w:sz w:val="24"/>
          <w:szCs w:val="24"/>
        </w:rPr>
        <w:t xml:space="preserve"> </w:t>
      </w:r>
      <w:r w:rsidR="006B21C0" w:rsidRPr="00A863B4">
        <w:rPr>
          <w:rFonts w:ascii="Times New Roman" w:hAnsi="Times New Roman" w:cs="Times New Roman"/>
          <w:sz w:val="24"/>
          <w:szCs w:val="24"/>
        </w:rPr>
        <w:t xml:space="preserve">and understanding to value </w:t>
      </w:r>
      <w:r w:rsidR="0050529C" w:rsidRPr="00A863B4">
        <w:rPr>
          <w:rFonts w:ascii="Times New Roman" w:hAnsi="Times New Roman" w:cs="Times New Roman"/>
          <w:sz w:val="24"/>
          <w:szCs w:val="24"/>
        </w:rPr>
        <w:t xml:space="preserve">and enjoy </w:t>
      </w:r>
      <w:r w:rsidR="006B21C0" w:rsidRPr="00A863B4">
        <w:rPr>
          <w:rFonts w:ascii="Times New Roman" w:hAnsi="Times New Roman" w:cs="Times New Roman"/>
          <w:sz w:val="24"/>
          <w:szCs w:val="24"/>
        </w:rPr>
        <w:t>physical activity</w:t>
      </w:r>
      <w:r w:rsidR="006B21C0" w:rsidRPr="00A863B4">
        <w:rPr>
          <w:rFonts w:ascii="Times New Roman" w:hAnsi="Times New Roman" w:cs="Times New Roman"/>
          <w:sz w:val="24"/>
          <w:szCs w:val="24"/>
        </w:rPr>
        <w:t xml:space="preserve"> </w:t>
      </w:r>
      <w:r w:rsidR="006B21C0" w:rsidRPr="00A863B4">
        <w:rPr>
          <w:rFonts w:ascii="Times New Roman" w:hAnsi="Times New Roman" w:cs="Times New Roman"/>
          <w:sz w:val="24"/>
          <w:szCs w:val="24"/>
        </w:rPr>
        <w:t xml:space="preserve">(Whitehead, Almond ,2013). </w:t>
      </w:r>
      <w:r w:rsidRPr="00A863B4">
        <w:rPr>
          <w:rFonts w:ascii="Times New Roman" w:hAnsi="Times New Roman" w:cs="Times New Roman"/>
          <w:sz w:val="24"/>
          <w:szCs w:val="24"/>
        </w:rPr>
        <w:t>Hopefully this movement will inspire a new generation that embrace the outdoors and the affordances it brings.</w:t>
      </w:r>
      <w:r w:rsidR="00D20FDD" w:rsidRPr="00A863B4">
        <w:rPr>
          <w:rFonts w:ascii="Times New Roman" w:hAnsi="Times New Roman" w:cs="Times New Roman"/>
          <w:sz w:val="24"/>
          <w:szCs w:val="24"/>
        </w:rPr>
        <w:t xml:space="preserve"> </w:t>
      </w:r>
    </w:p>
    <w:p w14:paraId="0C86FA5D" w14:textId="56267BD9" w:rsidR="00DC4E27" w:rsidRPr="00D14E70" w:rsidRDefault="00DC4E27" w:rsidP="00295E9B">
      <w:pPr>
        <w:spacing w:line="360" w:lineRule="auto"/>
        <w:rPr>
          <w:rFonts w:ascii="Times New Roman" w:hAnsi="Times New Roman" w:cs="Times New Roman"/>
          <w:sz w:val="24"/>
          <w:szCs w:val="24"/>
        </w:rPr>
      </w:pPr>
      <w:r w:rsidRPr="00D14E70">
        <w:rPr>
          <w:rFonts w:ascii="Times New Roman" w:hAnsi="Times New Roman" w:cs="Times New Roman"/>
          <w:sz w:val="24"/>
          <w:szCs w:val="24"/>
        </w:rPr>
        <w:t>In conclusion, there is evidence that supports the idea that adventurous activities help positively develop children’s physical literacy. By introducing children to adventurous activities at an early age using outdoor education and other natural environments as a tool can afford them to be able to practice their fine motor skills through various activities.</w:t>
      </w:r>
      <w:r w:rsidR="00815C45" w:rsidRPr="00D14E70">
        <w:rPr>
          <w:rFonts w:ascii="Times New Roman" w:hAnsi="Times New Roman" w:cs="Times New Roman"/>
          <w:sz w:val="24"/>
          <w:szCs w:val="24"/>
        </w:rPr>
        <w:t xml:space="preserve"> This can be done by encouraging the enjoyment of movement that will hopefully lead to a generation that is proactive in seeking new opportunities in an outdoor, sport included lifestyle. </w:t>
      </w:r>
      <w:r w:rsidRPr="00D14E70">
        <w:rPr>
          <w:rFonts w:ascii="Times New Roman" w:hAnsi="Times New Roman" w:cs="Times New Roman"/>
          <w:sz w:val="24"/>
          <w:szCs w:val="24"/>
        </w:rPr>
        <w:t xml:space="preserve"> As well as developing their movement and physical competency skills, it enables them to form an appreciation and connection with nature and the act of movement as well as establishing a</w:t>
      </w:r>
      <w:r w:rsidR="00231113" w:rsidRPr="00D14E70">
        <w:rPr>
          <w:rFonts w:ascii="Times New Roman" w:hAnsi="Times New Roman" w:cs="Times New Roman"/>
          <w:sz w:val="24"/>
          <w:szCs w:val="24"/>
        </w:rPr>
        <w:t xml:space="preserve">n enthusiastic and enjoyable perspective towards </w:t>
      </w:r>
      <w:r w:rsidR="000B6E7F" w:rsidRPr="00D14E70">
        <w:rPr>
          <w:rFonts w:ascii="Times New Roman" w:hAnsi="Times New Roman" w:cs="Times New Roman"/>
          <w:sz w:val="24"/>
          <w:szCs w:val="24"/>
        </w:rPr>
        <w:t>sport and activities in future.</w:t>
      </w:r>
      <w:r w:rsidR="00331818" w:rsidRPr="00D14E70">
        <w:rPr>
          <w:rFonts w:ascii="Times New Roman" w:hAnsi="Times New Roman" w:cs="Times New Roman"/>
          <w:sz w:val="24"/>
          <w:szCs w:val="24"/>
        </w:rPr>
        <w:t xml:space="preserve"> </w:t>
      </w:r>
    </w:p>
    <w:p w14:paraId="0CD88B74" w14:textId="77777777" w:rsidR="006601A1" w:rsidRDefault="006601A1" w:rsidP="00295E9B">
      <w:pPr>
        <w:spacing w:line="360" w:lineRule="auto"/>
        <w:rPr>
          <w:rFonts w:ascii="Times New Roman" w:hAnsi="Times New Roman" w:cs="Times New Roman"/>
          <w:sz w:val="24"/>
          <w:szCs w:val="24"/>
        </w:rPr>
      </w:pPr>
    </w:p>
    <w:p w14:paraId="17D9ABCB" w14:textId="77777777" w:rsidR="006601A1" w:rsidRDefault="006601A1" w:rsidP="00295E9B">
      <w:pPr>
        <w:spacing w:line="360" w:lineRule="auto"/>
        <w:rPr>
          <w:rFonts w:ascii="Times New Roman" w:hAnsi="Times New Roman" w:cs="Times New Roman"/>
          <w:sz w:val="24"/>
          <w:szCs w:val="24"/>
        </w:rPr>
      </w:pPr>
    </w:p>
    <w:p w14:paraId="663FF72F" w14:textId="77777777" w:rsidR="006601A1" w:rsidRDefault="006601A1" w:rsidP="00295E9B">
      <w:pPr>
        <w:spacing w:line="360" w:lineRule="auto"/>
        <w:rPr>
          <w:rFonts w:ascii="Times New Roman" w:hAnsi="Times New Roman" w:cs="Times New Roman"/>
          <w:sz w:val="24"/>
          <w:szCs w:val="24"/>
        </w:rPr>
      </w:pPr>
    </w:p>
    <w:p w14:paraId="30769E70" w14:textId="77777777" w:rsidR="006601A1" w:rsidRDefault="006601A1" w:rsidP="00295E9B">
      <w:pPr>
        <w:spacing w:line="360" w:lineRule="auto"/>
        <w:rPr>
          <w:rFonts w:ascii="Times New Roman" w:hAnsi="Times New Roman" w:cs="Times New Roman"/>
          <w:sz w:val="24"/>
          <w:szCs w:val="24"/>
        </w:rPr>
      </w:pPr>
    </w:p>
    <w:p w14:paraId="5C90B686" w14:textId="77777777" w:rsidR="006601A1" w:rsidRDefault="006601A1" w:rsidP="00295E9B">
      <w:pPr>
        <w:spacing w:line="360" w:lineRule="auto"/>
        <w:rPr>
          <w:rFonts w:ascii="Times New Roman" w:hAnsi="Times New Roman" w:cs="Times New Roman"/>
          <w:sz w:val="24"/>
          <w:szCs w:val="24"/>
        </w:rPr>
      </w:pPr>
    </w:p>
    <w:p w14:paraId="2A3C7B66" w14:textId="77777777" w:rsidR="006601A1" w:rsidRDefault="006601A1" w:rsidP="00295E9B">
      <w:pPr>
        <w:spacing w:line="360" w:lineRule="auto"/>
        <w:rPr>
          <w:rFonts w:ascii="Times New Roman" w:hAnsi="Times New Roman" w:cs="Times New Roman"/>
          <w:sz w:val="24"/>
          <w:szCs w:val="24"/>
        </w:rPr>
      </w:pPr>
    </w:p>
    <w:p w14:paraId="3646554C" w14:textId="77777777" w:rsidR="006601A1" w:rsidRDefault="006601A1" w:rsidP="00295E9B">
      <w:pPr>
        <w:spacing w:line="360" w:lineRule="auto"/>
        <w:rPr>
          <w:rFonts w:ascii="Times New Roman" w:hAnsi="Times New Roman" w:cs="Times New Roman"/>
          <w:sz w:val="24"/>
          <w:szCs w:val="24"/>
        </w:rPr>
      </w:pPr>
    </w:p>
    <w:p w14:paraId="7E14148E" w14:textId="77777777" w:rsidR="006601A1" w:rsidRDefault="006601A1" w:rsidP="00295E9B">
      <w:pPr>
        <w:spacing w:line="360" w:lineRule="auto"/>
        <w:rPr>
          <w:rFonts w:ascii="Times New Roman" w:hAnsi="Times New Roman" w:cs="Times New Roman"/>
          <w:sz w:val="24"/>
          <w:szCs w:val="24"/>
        </w:rPr>
      </w:pPr>
    </w:p>
    <w:p w14:paraId="46BF7803" w14:textId="77777777" w:rsidR="006601A1" w:rsidRDefault="006601A1" w:rsidP="00295E9B">
      <w:pPr>
        <w:spacing w:line="360" w:lineRule="auto"/>
        <w:rPr>
          <w:rFonts w:ascii="Times New Roman" w:hAnsi="Times New Roman" w:cs="Times New Roman"/>
          <w:sz w:val="24"/>
          <w:szCs w:val="24"/>
        </w:rPr>
      </w:pPr>
    </w:p>
    <w:p w14:paraId="5A091B4F" w14:textId="77777777" w:rsidR="006601A1" w:rsidRDefault="006601A1" w:rsidP="00295E9B">
      <w:pPr>
        <w:spacing w:line="360" w:lineRule="auto"/>
        <w:rPr>
          <w:rFonts w:ascii="Times New Roman" w:hAnsi="Times New Roman" w:cs="Times New Roman"/>
          <w:sz w:val="24"/>
          <w:szCs w:val="24"/>
        </w:rPr>
      </w:pPr>
    </w:p>
    <w:p w14:paraId="304B14E5" w14:textId="77777777" w:rsidR="006601A1" w:rsidRDefault="006601A1" w:rsidP="00295E9B">
      <w:pPr>
        <w:spacing w:line="360" w:lineRule="auto"/>
        <w:rPr>
          <w:rFonts w:ascii="Times New Roman" w:hAnsi="Times New Roman" w:cs="Times New Roman"/>
          <w:sz w:val="24"/>
          <w:szCs w:val="24"/>
        </w:rPr>
      </w:pPr>
    </w:p>
    <w:p w14:paraId="3F71C147" w14:textId="77777777" w:rsidR="006601A1" w:rsidRDefault="006601A1" w:rsidP="00295E9B">
      <w:pPr>
        <w:spacing w:line="360" w:lineRule="auto"/>
        <w:rPr>
          <w:rFonts w:ascii="Times New Roman" w:hAnsi="Times New Roman" w:cs="Times New Roman"/>
          <w:sz w:val="24"/>
          <w:szCs w:val="24"/>
        </w:rPr>
      </w:pPr>
    </w:p>
    <w:p w14:paraId="3A4B278D" w14:textId="77777777" w:rsidR="006601A1" w:rsidRDefault="006601A1" w:rsidP="00295E9B">
      <w:pPr>
        <w:spacing w:line="360" w:lineRule="auto"/>
        <w:rPr>
          <w:rFonts w:ascii="Times New Roman" w:hAnsi="Times New Roman" w:cs="Times New Roman"/>
          <w:sz w:val="24"/>
          <w:szCs w:val="24"/>
        </w:rPr>
      </w:pPr>
    </w:p>
    <w:p w14:paraId="6BF3678E" w14:textId="7039138D" w:rsidR="005A31D0" w:rsidRDefault="005A31D0" w:rsidP="00295E9B">
      <w:pPr>
        <w:spacing w:line="360" w:lineRule="auto"/>
        <w:rPr>
          <w:rFonts w:ascii="Times New Roman" w:hAnsi="Times New Roman" w:cs="Times New Roman"/>
          <w:sz w:val="24"/>
          <w:szCs w:val="24"/>
        </w:rPr>
      </w:pPr>
      <w:r>
        <w:rPr>
          <w:rFonts w:ascii="Times New Roman" w:hAnsi="Times New Roman" w:cs="Times New Roman"/>
          <w:sz w:val="24"/>
          <w:szCs w:val="24"/>
        </w:rPr>
        <w:t>References</w:t>
      </w:r>
    </w:p>
    <w:p w14:paraId="103DCB55" w14:textId="77777777" w:rsidR="00A1503B" w:rsidRDefault="00A1503B" w:rsidP="00295E9B">
      <w:pPr>
        <w:spacing w:line="360" w:lineRule="auto"/>
        <w:rPr>
          <w:rFonts w:ascii="Times New Roman" w:hAnsi="Times New Roman" w:cs="Times New Roman"/>
          <w:sz w:val="24"/>
          <w:szCs w:val="24"/>
        </w:rPr>
      </w:pPr>
      <w:proofErr w:type="spellStart"/>
      <w:r w:rsidRPr="00A1503B">
        <w:rPr>
          <w:rFonts w:ascii="Times New Roman" w:hAnsi="Times New Roman" w:cs="Times New Roman"/>
          <w:sz w:val="24"/>
          <w:szCs w:val="24"/>
        </w:rPr>
        <w:t>Dyment</w:t>
      </w:r>
      <w:proofErr w:type="spellEnd"/>
      <w:r w:rsidRPr="00A1503B">
        <w:rPr>
          <w:rFonts w:ascii="Times New Roman" w:hAnsi="Times New Roman" w:cs="Times New Roman"/>
          <w:sz w:val="24"/>
          <w:szCs w:val="24"/>
        </w:rPr>
        <w:t xml:space="preserve">, J. E. (2005). Gaining ground: The power and potential of school ground greening in the Toronto District School Board (pp. 1–53). Retrieved July 6, 2012, from http://www.evergreen.ca/docs/res/ Gaining-Ground.pdf </w:t>
      </w:r>
    </w:p>
    <w:p w14:paraId="7CEEC551" w14:textId="77777777" w:rsidR="00A1503B" w:rsidRDefault="00A1503B" w:rsidP="00295E9B">
      <w:pPr>
        <w:spacing w:line="360" w:lineRule="auto"/>
        <w:rPr>
          <w:rFonts w:ascii="Times New Roman" w:hAnsi="Times New Roman" w:cs="Times New Roman"/>
          <w:sz w:val="24"/>
          <w:szCs w:val="24"/>
        </w:rPr>
      </w:pPr>
      <w:proofErr w:type="spellStart"/>
      <w:r w:rsidRPr="00A1503B">
        <w:rPr>
          <w:rFonts w:ascii="Times New Roman" w:hAnsi="Times New Roman" w:cs="Times New Roman"/>
          <w:sz w:val="24"/>
          <w:szCs w:val="24"/>
        </w:rPr>
        <w:t>Gaver</w:t>
      </w:r>
      <w:proofErr w:type="spellEnd"/>
      <w:r w:rsidRPr="00A1503B">
        <w:rPr>
          <w:rFonts w:ascii="Times New Roman" w:hAnsi="Times New Roman" w:cs="Times New Roman"/>
          <w:sz w:val="24"/>
          <w:szCs w:val="24"/>
        </w:rPr>
        <w:t xml:space="preserve">, W. W. (1996). Situating action 2. Affordances for interaction: The social is material for design. Ecological Psychology, 8(2), 111–129. </w:t>
      </w:r>
    </w:p>
    <w:p w14:paraId="0AEDD845" w14:textId="5DF78D26" w:rsidR="00A1503B" w:rsidRDefault="00A1503B" w:rsidP="00295E9B">
      <w:pPr>
        <w:spacing w:line="360" w:lineRule="auto"/>
        <w:rPr>
          <w:rFonts w:ascii="Times New Roman" w:hAnsi="Times New Roman" w:cs="Times New Roman"/>
          <w:sz w:val="24"/>
          <w:szCs w:val="24"/>
        </w:rPr>
      </w:pPr>
      <w:r w:rsidRPr="00A1503B">
        <w:rPr>
          <w:rFonts w:ascii="Times New Roman" w:hAnsi="Times New Roman" w:cs="Times New Roman"/>
          <w:sz w:val="24"/>
          <w:szCs w:val="24"/>
        </w:rPr>
        <w:t>Gibson, J. J. (1986). The ecological approach to visual perception. Hillsdale, NJ: Lawrence Erlbaum</w:t>
      </w:r>
    </w:p>
    <w:p w14:paraId="78E8CA80" w14:textId="3DD483BA" w:rsidR="00CE08F4" w:rsidRDefault="00CE08F4" w:rsidP="00295E9B">
      <w:pPr>
        <w:spacing w:line="360" w:lineRule="auto"/>
        <w:rPr>
          <w:rFonts w:ascii="Times New Roman" w:hAnsi="Times New Roman" w:cs="Times New Roman"/>
          <w:sz w:val="24"/>
          <w:szCs w:val="24"/>
        </w:rPr>
      </w:pPr>
      <w:r w:rsidRPr="000C5B61">
        <w:rPr>
          <w:rFonts w:ascii="Times New Roman" w:hAnsi="Times New Roman" w:cs="Times New Roman"/>
          <w:sz w:val="24"/>
          <w:szCs w:val="24"/>
        </w:rPr>
        <w:t>Edwards, L., Bryant, A., Keegan, R., Morgan, K. and Jones, A. (2016). Definitions, Foundations and Associations of Physical Literacy: A Systematic Review. </w:t>
      </w:r>
      <w:r w:rsidRPr="000C5B61">
        <w:rPr>
          <w:rFonts w:ascii="Times New Roman" w:hAnsi="Times New Roman" w:cs="Times New Roman"/>
          <w:i/>
          <w:iCs/>
          <w:sz w:val="24"/>
          <w:szCs w:val="24"/>
        </w:rPr>
        <w:t>Sports Medicine</w:t>
      </w:r>
      <w:r w:rsidRPr="000C5B61">
        <w:rPr>
          <w:rFonts w:ascii="Times New Roman" w:hAnsi="Times New Roman" w:cs="Times New Roman"/>
          <w:sz w:val="24"/>
          <w:szCs w:val="24"/>
        </w:rPr>
        <w:t xml:space="preserve">, </w:t>
      </w:r>
      <w:r>
        <w:rPr>
          <w:rFonts w:ascii="Times New Roman" w:hAnsi="Times New Roman" w:cs="Times New Roman"/>
          <w:sz w:val="24"/>
          <w:szCs w:val="24"/>
        </w:rPr>
        <w:t>(</w:t>
      </w:r>
      <w:r w:rsidRPr="000C5B61">
        <w:rPr>
          <w:rFonts w:ascii="Times New Roman" w:hAnsi="Times New Roman" w:cs="Times New Roman"/>
          <w:sz w:val="24"/>
          <w:szCs w:val="24"/>
        </w:rPr>
        <w:t>online</w:t>
      </w:r>
      <w:r>
        <w:rPr>
          <w:rFonts w:ascii="Times New Roman" w:hAnsi="Times New Roman" w:cs="Times New Roman"/>
          <w:sz w:val="24"/>
          <w:szCs w:val="24"/>
        </w:rPr>
        <w:t>)</w:t>
      </w:r>
      <w:r w:rsidRPr="000C5B61">
        <w:rPr>
          <w:rFonts w:ascii="Times New Roman" w:hAnsi="Times New Roman" w:cs="Times New Roman"/>
          <w:sz w:val="24"/>
          <w:szCs w:val="24"/>
        </w:rPr>
        <w:t xml:space="preserve"> 47(1), pp.113-126. Available at: https://moodle.uwtsd.ac.uk/pluginfile.php/145580/mod_resource/content/0/Edwards%20et%20al%202016%20definitions%20of%20PL%20a%20review%20pdf.pdf </w:t>
      </w:r>
      <w:r>
        <w:rPr>
          <w:rFonts w:ascii="Times New Roman" w:hAnsi="Times New Roman" w:cs="Times New Roman"/>
          <w:sz w:val="24"/>
          <w:szCs w:val="24"/>
        </w:rPr>
        <w:t>(</w:t>
      </w:r>
      <w:r w:rsidRPr="000C5B61">
        <w:rPr>
          <w:rFonts w:ascii="Times New Roman" w:hAnsi="Times New Roman" w:cs="Times New Roman"/>
          <w:sz w:val="24"/>
          <w:szCs w:val="24"/>
        </w:rPr>
        <w:t>Accessed 28 Mar. 2018</w:t>
      </w:r>
      <w:r>
        <w:rPr>
          <w:rFonts w:ascii="Times New Roman" w:hAnsi="Times New Roman" w:cs="Times New Roman"/>
          <w:sz w:val="24"/>
          <w:szCs w:val="24"/>
        </w:rPr>
        <w:t>)</w:t>
      </w:r>
      <w:r w:rsidRPr="000C5B61">
        <w:rPr>
          <w:rFonts w:ascii="Times New Roman" w:hAnsi="Times New Roman" w:cs="Times New Roman"/>
          <w:sz w:val="24"/>
          <w:szCs w:val="24"/>
        </w:rPr>
        <w:t>.</w:t>
      </w:r>
    </w:p>
    <w:p w14:paraId="17ADBEE8" w14:textId="1A8B9BE8" w:rsidR="005A31D0" w:rsidRDefault="005A31D0" w:rsidP="00295E9B">
      <w:pPr>
        <w:spacing w:line="360" w:lineRule="auto"/>
        <w:rPr>
          <w:rFonts w:ascii="Times New Roman" w:hAnsi="Times New Roman" w:cs="Times New Roman"/>
          <w:sz w:val="24"/>
          <w:szCs w:val="24"/>
        </w:rPr>
      </w:pPr>
      <w:proofErr w:type="spellStart"/>
      <w:r w:rsidRPr="005A31D0">
        <w:rPr>
          <w:rFonts w:ascii="Times New Roman" w:hAnsi="Times New Roman" w:cs="Times New Roman"/>
          <w:sz w:val="24"/>
          <w:szCs w:val="24"/>
        </w:rPr>
        <w:t>Fiskum</w:t>
      </w:r>
      <w:proofErr w:type="spellEnd"/>
      <w:r w:rsidRPr="005A31D0">
        <w:rPr>
          <w:rFonts w:ascii="Times New Roman" w:hAnsi="Times New Roman" w:cs="Times New Roman"/>
          <w:sz w:val="24"/>
          <w:szCs w:val="24"/>
        </w:rPr>
        <w:t>, T. and Jacobsen, K. (2013). Outdoor education gives fewer demands for action regulation and an increased variability of affordances. </w:t>
      </w:r>
      <w:r w:rsidRPr="005A31D0">
        <w:rPr>
          <w:rFonts w:ascii="Times New Roman" w:hAnsi="Times New Roman" w:cs="Times New Roman"/>
          <w:i/>
          <w:iCs/>
          <w:sz w:val="24"/>
          <w:szCs w:val="24"/>
        </w:rPr>
        <w:t>Journal of Adventure Education &amp; Outdoor Learning</w:t>
      </w:r>
      <w:r w:rsidRPr="005A31D0">
        <w:rPr>
          <w:rFonts w:ascii="Times New Roman" w:hAnsi="Times New Roman" w:cs="Times New Roman"/>
          <w:sz w:val="24"/>
          <w:szCs w:val="24"/>
        </w:rPr>
        <w:t xml:space="preserve">, </w:t>
      </w:r>
      <w:r w:rsidR="000C5B61">
        <w:rPr>
          <w:rFonts w:ascii="Times New Roman" w:hAnsi="Times New Roman" w:cs="Times New Roman"/>
          <w:sz w:val="24"/>
          <w:szCs w:val="24"/>
        </w:rPr>
        <w:t>(</w:t>
      </w:r>
      <w:r w:rsidRPr="005A31D0">
        <w:rPr>
          <w:rFonts w:ascii="Times New Roman" w:hAnsi="Times New Roman" w:cs="Times New Roman"/>
          <w:sz w:val="24"/>
          <w:szCs w:val="24"/>
        </w:rPr>
        <w:t>online</w:t>
      </w:r>
      <w:r w:rsidR="000C5B61">
        <w:rPr>
          <w:rFonts w:ascii="Times New Roman" w:hAnsi="Times New Roman" w:cs="Times New Roman"/>
          <w:sz w:val="24"/>
          <w:szCs w:val="24"/>
        </w:rPr>
        <w:t>)</w:t>
      </w:r>
      <w:r w:rsidRPr="005A31D0">
        <w:rPr>
          <w:rFonts w:ascii="Times New Roman" w:hAnsi="Times New Roman" w:cs="Times New Roman"/>
          <w:sz w:val="24"/>
          <w:szCs w:val="24"/>
        </w:rPr>
        <w:t xml:space="preserve"> 13(1), pp.76-99. Available at: https://moodle.uwtsd.ac.uk/pluginfile.php/143590/mod_resource/content/0/Fiskum%202013%20affordances.pdf </w:t>
      </w:r>
      <w:r w:rsidR="000C5B61">
        <w:rPr>
          <w:rFonts w:ascii="Times New Roman" w:hAnsi="Times New Roman" w:cs="Times New Roman"/>
          <w:sz w:val="24"/>
          <w:szCs w:val="24"/>
        </w:rPr>
        <w:t>(</w:t>
      </w:r>
      <w:r w:rsidRPr="005A31D0">
        <w:rPr>
          <w:rFonts w:ascii="Times New Roman" w:hAnsi="Times New Roman" w:cs="Times New Roman"/>
          <w:sz w:val="24"/>
          <w:szCs w:val="24"/>
        </w:rPr>
        <w:t>Accessed 29 Mar. 2018</w:t>
      </w:r>
      <w:r w:rsidR="000C5B61">
        <w:rPr>
          <w:rFonts w:ascii="Times New Roman" w:hAnsi="Times New Roman" w:cs="Times New Roman"/>
          <w:sz w:val="24"/>
          <w:szCs w:val="24"/>
        </w:rPr>
        <w:t>)</w:t>
      </w:r>
      <w:r w:rsidRPr="005A31D0">
        <w:rPr>
          <w:rFonts w:ascii="Times New Roman" w:hAnsi="Times New Roman" w:cs="Times New Roman"/>
          <w:sz w:val="24"/>
          <w:szCs w:val="24"/>
        </w:rPr>
        <w:t>.</w:t>
      </w:r>
    </w:p>
    <w:p w14:paraId="0403C0DB" w14:textId="05F62B70" w:rsidR="000C5B61" w:rsidRDefault="000C5B61" w:rsidP="000C5B61">
      <w:pPr>
        <w:spacing w:line="360" w:lineRule="auto"/>
        <w:rPr>
          <w:rFonts w:ascii="Times New Roman" w:hAnsi="Times New Roman" w:cs="Times New Roman"/>
          <w:sz w:val="24"/>
          <w:szCs w:val="24"/>
        </w:rPr>
      </w:pPr>
      <w:proofErr w:type="spellStart"/>
      <w:r w:rsidRPr="000C5B61">
        <w:rPr>
          <w:rFonts w:ascii="Times New Roman" w:hAnsi="Times New Roman" w:cs="Times New Roman"/>
          <w:sz w:val="24"/>
          <w:szCs w:val="24"/>
        </w:rPr>
        <w:t>Jurbala</w:t>
      </w:r>
      <w:proofErr w:type="spellEnd"/>
      <w:r w:rsidRPr="000C5B61">
        <w:rPr>
          <w:rFonts w:ascii="Times New Roman" w:hAnsi="Times New Roman" w:cs="Times New Roman"/>
          <w:sz w:val="24"/>
          <w:szCs w:val="24"/>
        </w:rPr>
        <w:t xml:space="preserve">, P. (2015). What Is Physical Literacy, </w:t>
      </w:r>
      <w:proofErr w:type="gramStart"/>
      <w:r w:rsidRPr="000C5B61">
        <w:rPr>
          <w:rFonts w:ascii="Times New Roman" w:hAnsi="Times New Roman" w:cs="Times New Roman"/>
          <w:sz w:val="24"/>
          <w:szCs w:val="24"/>
        </w:rPr>
        <w:t>Really?.</w:t>
      </w:r>
      <w:proofErr w:type="gramEnd"/>
      <w:r w:rsidRPr="000C5B61">
        <w:rPr>
          <w:rFonts w:ascii="Times New Roman" w:hAnsi="Times New Roman" w:cs="Times New Roman"/>
          <w:sz w:val="24"/>
          <w:szCs w:val="24"/>
        </w:rPr>
        <w:t> </w:t>
      </w:r>
      <w:r w:rsidRPr="000C5B61">
        <w:rPr>
          <w:rFonts w:ascii="Times New Roman" w:hAnsi="Times New Roman" w:cs="Times New Roman"/>
          <w:i/>
          <w:iCs/>
          <w:sz w:val="24"/>
          <w:szCs w:val="24"/>
        </w:rPr>
        <w:t>Quest</w:t>
      </w:r>
      <w:r w:rsidRPr="000C5B61">
        <w:rPr>
          <w:rFonts w:ascii="Times New Roman" w:hAnsi="Times New Roman" w:cs="Times New Roman"/>
          <w:sz w:val="24"/>
          <w:szCs w:val="24"/>
        </w:rPr>
        <w:t xml:space="preserve">, </w:t>
      </w:r>
      <w:r>
        <w:rPr>
          <w:rFonts w:ascii="Times New Roman" w:hAnsi="Times New Roman" w:cs="Times New Roman"/>
          <w:sz w:val="24"/>
          <w:szCs w:val="24"/>
        </w:rPr>
        <w:t>(</w:t>
      </w:r>
      <w:r w:rsidRPr="000C5B61">
        <w:rPr>
          <w:rFonts w:ascii="Times New Roman" w:hAnsi="Times New Roman" w:cs="Times New Roman"/>
          <w:sz w:val="24"/>
          <w:szCs w:val="24"/>
        </w:rPr>
        <w:t>online</w:t>
      </w:r>
      <w:r>
        <w:rPr>
          <w:rFonts w:ascii="Times New Roman" w:hAnsi="Times New Roman" w:cs="Times New Roman"/>
          <w:sz w:val="24"/>
          <w:szCs w:val="24"/>
        </w:rPr>
        <w:t>)</w:t>
      </w:r>
      <w:r w:rsidRPr="000C5B61">
        <w:rPr>
          <w:rFonts w:ascii="Times New Roman" w:hAnsi="Times New Roman" w:cs="Times New Roman"/>
          <w:sz w:val="24"/>
          <w:szCs w:val="24"/>
        </w:rPr>
        <w:t xml:space="preserve"> 67(4), pp.367-383. Available at: https://moodle.uwtsd.ac.uk/pluginfile.php/145579/mod_resource/content/0/Jurbala%202015%20what%20is%20Physical%20Literacy.pdf </w:t>
      </w:r>
      <w:r>
        <w:rPr>
          <w:rFonts w:ascii="Times New Roman" w:hAnsi="Times New Roman" w:cs="Times New Roman"/>
          <w:sz w:val="24"/>
          <w:szCs w:val="24"/>
        </w:rPr>
        <w:t>(</w:t>
      </w:r>
      <w:r w:rsidRPr="000C5B61">
        <w:rPr>
          <w:rFonts w:ascii="Times New Roman" w:hAnsi="Times New Roman" w:cs="Times New Roman"/>
          <w:sz w:val="24"/>
          <w:szCs w:val="24"/>
        </w:rPr>
        <w:t>Accessed 27 Mar. 2018</w:t>
      </w:r>
      <w:r>
        <w:rPr>
          <w:rFonts w:ascii="Times New Roman" w:hAnsi="Times New Roman" w:cs="Times New Roman"/>
          <w:sz w:val="24"/>
          <w:szCs w:val="24"/>
        </w:rPr>
        <w:t>)</w:t>
      </w:r>
      <w:r w:rsidRPr="000C5B61">
        <w:rPr>
          <w:rFonts w:ascii="Times New Roman" w:hAnsi="Times New Roman" w:cs="Times New Roman"/>
          <w:sz w:val="24"/>
          <w:szCs w:val="24"/>
        </w:rPr>
        <w:t>.</w:t>
      </w:r>
    </w:p>
    <w:p w14:paraId="4FED0C7A" w14:textId="1E9AB1AC" w:rsidR="00815C45" w:rsidRPr="00DD1C50" w:rsidRDefault="00815C45" w:rsidP="000C5B61">
      <w:pPr>
        <w:spacing w:line="360" w:lineRule="auto"/>
        <w:rPr>
          <w:rFonts w:ascii="Times New Roman" w:hAnsi="Times New Roman" w:cs="Times New Roman"/>
          <w:sz w:val="24"/>
          <w:szCs w:val="24"/>
        </w:rPr>
      </w:pPr>
      <w:proofErr w:type="spellStart"/>
      <w:r w:rsidRPr="00815C45">
        <w:rPr>
          <w:rFonts w:ascii="Times New Roman" w:hAnsi="Times New Roman" w:cs="Times New Roman"/>
          <w:sz w:val="24"/>
          <w:szCs w:val="24"/>
        </w:rPr>
        <w:t>Prieske</w:t>
      </w:r>
      <w:proofErr w:type="spellEnd"/>
      <w:r w:rsidRPr="00815C45">
        <w:rPr>
          <w:rFonts w:ascii="Times New Roman" w:hAnsi="Times New Roman" w:cs="Times New Roman"/>
          <w:sz w:val="24"/>
          <w:szCs w:val="24"/>
        </w:rPr>
        <w:t xml:space="preserve">, B., </w:t>
      </w:r>
      <w:proofErr w:type="spellStart"/>
      <w:r w:rsidRPr="00815C45">
        <w:rPr>
          <w:rFonts w:ascii="Times New Roman" w:hAnsi="Times New Roman" w:cs="Times New Roman"/>
          <w:sz w:val="24"/>
          <w:szCs w:val="24"/>
        </w:rPr>
        <w:t>Withagen</w:t>
      </w:r>
      <w:proofErr w:type="spellEnd"/>
      <w:r w:rsidRPr="00815C45">
        <w:rPr>
          <w:rFonts w:ascii="Times New Roman" w:hAnsi="Times New Roman" w:cs="Times New Roman"/>
          <w:sz w:val="24"/>
          <w:szCs w:val="24"/>
        </w:rPr>
        <w:t xml:space="preserve">, R., Smith, J. and </w:t>
      </w:r>
      <w:proofErr w:type="spellStart"/>
      <w:r w:rsidRPr="00815C45">
        <w:rPr>
          <w:rFonts w:ascii="Times New Roman" w:hAnsi="Times New Roman" w:cs="Times New Roman"/>
          <w:sz w:val="24"/>
          <w:szCs w:val="24"/>
        </w:rPr>
        <w:t>Zaal</w:t>
      </w:r>
      <w:proofErr w:type="spellEnd"/>
      <w:r w:rsidRPr="00815C45">
        <w:rPr>
          <w:rFonts w:ascii="Times New Roman" w:hAnsi="Times New Roman" w:cs="Times New Roman"/>
          <w:sz w:val="24"/>
          <w:szCs w:val="24"/>
        </w:rPr>
        <w:t xml:space="preserve">, F. (2015). Affordances in a simple playscape: Are children attracted to challenging </w:t>
      </w:r>
      <w:proofErr w:type="gramStart"/>
      <w:r w:rsidRPr="00815C45">
        <w:rPr>
          <w:rFonts w:ascii="Times New Roman" w:hAnsi="Times New Roman" w:cs="Times New Roman"/>
          <w:sz w:val="24"/>
          <w:szCs w:val="24"/>
        </w:rPr>
        <w:t>affordances?.</w:t>
      </w:r>
      <w:proofErr w:type="gramEnd"/>
      <w:r w:rsidRPr="00815C45">
        <w:rPr>
          <w:rFonts w:ascii="Times New Roman" w:hAnsi="Times New Roman" w:cs="Times New Roman"/>
          <w:sz w:val="24"/>
          <w:szCs w:val="24"/>
        </w:rPr>
        <w:t> </w:t>
      </w:r>
      <w:r w:rsidRPr="00815C45">
        <w:rPr>
          <w:rFonts w:ascii="Times New Roman" w:hAnsi="Times New Roman" w:cs="Times New Roman"/>
          <w:i/>
          <w:iCs/>
          <w:sz w:val="24"/>
          <w:szCs w:val="24"/>
        </w:rPr>
        <w:t>Journal of Environmental Psychology</w:t>
      </w:r>
      <w:r w:rsidRPr="00815C45">
        <w:rPr>
          <w:rFonts w:ascii="Times New Roman" w:hAnsi="Times New Roman" w:cs="Times New Roman"/>
          <w:sz w:val="24"/>
          <w:szCs w:val="24"/>
        </w:rPr>
        <w:t xml:space="preserve">, </w:t>
      </w:r>
      <w:r>
        <w:rPr>
          <w:rFonts w:ascii="Times New Roman" w:hAnsi="Times New Roman" w:cs="Times New Roman"/>
          <w:sz w:val="24"/>
          <w:szCs w:val="24"/>
        </w:rPr>
        <w:t>(</w:t>
      </w:r>
      <w:r w:rsidRPr="00815C45">
        <w:rPr>
          <w:rFonts w:ascii="Times New Roman" w:hAnsi="Times New Roman" w:cs="Times New Roman"/>
          <w:sz w:val="24"/>
          <w:szCs w:val="24"/>
        </w:rPr>
        <w:t>online</w:t>
      </w:r>
      <w:r>
        <w:rPr>
          <w:rFonts w:ascii="Times New Roman" w:hAnsi="Times New Roman" w:cs="Times New Roman"/>
          <w:sz w:val="24"/>
          <w:szCs w:val="24"/>
        </w:rPr>
        <w:t>)</w:t>
      </w:r>
      <w:r w:rsidRPr="00815C45">
        <w:rPr>
          <w:rFonts w:ascii="Times New Roman" w:hAnsi="Times New Roman" w:cs="Times New Roman"/>
          <w:sz w:val="24"/>
          <w:szCs w:val="24"/>
        </w:rPr>
        <w:t xml:space="preserve"> 41, pp.101-111. Available at: https://moodle.uwtsd.ac.uk/pluginfile.php/149244/mod_resource/content/0/Prieske%202015%20affordances%20in%20playscape.pdf </w:t>
      </w:r>
      <w:r>
        <w:rPr>
          <w:rFonts w:ascii="Times New Roman" w:hAnsi="Times New Roman" w:cs="Times New Roman"/>
          <w:sz w:val="24"/>
          <w:szCs w:val="24"/>
        </w:rPr>
        <w:t>(</w:t>
      </w:r>
      <w:r w:rsidRPr="00815C45">
        <w:rPr>
          <w:rFonts w:ascii="Times New Roman" w:hAnsi="Times New Roman" w:cs="Times New Roman"/>
          <w:sz w:val="24"/>
          <w:szCs w:val="24"/>
        </w:rPr>
        <w:t>Accessed 1 Apr. 2018</w:t>
      </w:r>
      <w:r>
        <w:rPr>
          <w:rFonts w:ascii="Times New Roman" w:hAnsi="Times New Roman" w:cs="Times New Roman"/>
          <w:sz w:val="24"/>
          <w:szCs w:val="24"/>
        </w:rPr>
        <w:t>)</w:t>
      </w:r>
      <w:r w:rsidRPr="00815C45">
        <w:rPr>
          <w:rFonts w:ascii="Times New Roman" w:hAnsi="Times New Roman" w:cs="Times New Roman"/>
          <w:sz w:val="24"/>
          <w:szCs w:val="24"/>
        </w:rPr>
        <w:t>.</w:t>
      </w:r>
    </w:p>
    <w:p w14:paraId="7DD8F65C" w14:textId="7A7B45C6" w:rsidR="00CD18A5" w:rsidRDefault="00CD18A5" w:rsidP="00295E9B">
      <w:pPr>
        <w:spacing w:line="360" w:lineRule="auto"/>
        <w:rPr>
          <w:rFonts w:ascii="Times New Roman" w:hAnsi="Times New Roman" w:cs="Times New Roman"/>
          <w:sz w:val="24"/>
          <w:szCs w:val="24"/>
        </w:rPr>
      </w:pPr>
      <w:bookmarkStart w:id="2" w:name="_Hlk510800917"/>
      <w:r w:rsidRPr="00CD18A5">
        <w:rPr>
          <w:rFonts w:ascii="Times New Roman" w:hAnsi="Times New Roman" w:cs="Times New Roman"/>
          <w:sz w:val="24"/>
          <w:szCs w:val="24"/>
        </w:rPr>
        <w:lastRenderedPageBreak/>
        <w:t>Liedl R. A holistic approach to supporting physical literacy. Phys Health Educ. 2013</w:t>
      </w:r>
      <w:bookmarkEnd w:id="2"/>
      <w:r w:rsidRPr="00CD18A5">
        <w:rPr>
          <w:rFonts w:ascii="Times New Roman" w:hAnsi="Times New Roman" w:cs="Times New Roman"/>
          <w:sz w:val="24"/>
          <w:szCs w:val="24"/>
        </w:rPr>
        <w:t xml:space="preserve">;79(2):19. </w:t>
      </w:r>
      <w:bookmarkStart w:id="3" w:name="_Hlk510800996"/>
      <w:r w:rsidRPr="00CD18A5">
        <w:rPr>
          <w:rFonts w:ascii="Times New Roman" w:hAnsi="Times New Roman" w:cs="Times New Roman"/>
          <w:sz w:val="24"/>
          <w:szCs w:val="24"/>
        </w:rPr>
        <w:t xml:space="preserve">Macdonald D, Enright E. Physical literacy and the Australian health and physical education curriculum. ICSSPE Bull J Sport Sci Phys Educ. </w:t>
      </w:r>
      <w:proofErr w:type="gramStart"/>
      <w:r w:rsidRPr="00CD18A5">
        <w:rPr>
          <w:rFonts w:ascii="Times New Roman" w:hAnsi="Times New Roman" w:cs="Times New Roman"/>
          <w:sz w:val="24"/>
          <w:szCs w:val="24"/>
        </w:rPr>
        <w:t>2013</w:t>
      </w:r>
      <w:bookmarkEnd w:id="3"/>
      <w:r w:rsidRPr="00CD18A5">
        <w:rPr>
          <w:rFonts w:ascii="Times New Roman" w:hAnsi="Times New Roman" w:cs="Times New Roman"/>
          <w:sz w:val="24"/>
          <w:szCs w:val="24"/>
        </w:rPr>
        <w:t>;65:351</w:t>
      </w:r>
      <w:proofErr w:type="gramEnd"/>
      <w:r w:rsidRPr="00CD18A5">
        <w:rPr>
          <w:rFonts w:ascii="Times New Roman" w:hAnsi="Times New Roman" w:cs="Times New Roman"/>
          <w:sz w:val="24"/>
          <w:szCs w:val="24"/>
        </w:rPr>
        <w:t xml:space="preserve">–59. </w:t>
      </w:r>
    </w:p>
    <w:p w14:paraId="6630AAFF" w14:textId="6F149E72" w:rsidR="00E31101" w:rsidRDefault="00E31101" w:rsidP="00295E9B">
      <w:pPr>
        <w:spacing w:line="360" w:lineRule="auto"/>
        <w:rPr>
          <w:rFonts w:ascii="Times New Roman" w:hAnsi="Times New Roman" w:cs="Times New Roman"/>
          <w:sz w:val="24"/>
          <w:szCs w:val="24"/>
        </w:rPr>
      </w:pPr>
      <w:bookmarkStart w:id="4" w:name="_Hlk510804597"/>
      <w:r w:rsidRPr="00E31101">
        <w:rPr>
          <w:rFonts w:ascii="Times New Roman" w:hAnsi="Times New Roman" w:cs="Times New Roman"/>
          <w:sz w:val="24"/>
          <w:szCs w:val="24"/>
        </w:rPr>
        <w:t>Sheehan D, Katz L. The effects of a daily, 6-week exergaming curriculum on balance in fourth grade children. J Sport Health Sci. 2013</w:t>
      </w:r>
      <w:bookmarkEnd w:id="4"/>
      <w:r w:rsidRPr="00E31101">
        <w:rPr>
          <w:rFonts w:ascii="Times New Roman" w:hAnsi="Times New Roman" w:cs="Times New Roman"/>
          <w:sz w:val="24"/>
          <w:szCs w:val="24"/>
        </w:rPr>
        <w:t>;2(3):131–7.</w:t>
      </w:r>
    </w:p>
    <w:p w14:paraId="050F7C85" w14:textId="74DCB90E" w:rsidR="00A1503B" w:rsidRDefault="00A1503B" w:rsidP="00295E9B">
      <w:pPr>
        <w:spacing w:line="360" w:lineRule="auto"/>
        <w:rPr>
          <w:rFonts w:ascii="Times New Roman" w:hAnsi="Times New Roman" w:cs="Times New Roman"/>
          <w:sz w:val="24"/>
          <w:szCs w:val="24"/>
        </w:rPr>
      </w:pPr>
      <w:r w:rsidRPr="00A1503B">
        <w:rPr>
          <w:rFonts w:ascii="Times New Roman" w:hAnsi="Times New Roman" w:cs="Times New Roman"/>
          <w:sz w:val="24"/>
          <w:szCs w:val="24"/>
        </w:rPr>
        <w:t>Titman, W. (1994). Special places; special people: The hidden curriculum of school grounds (No. 0- 947613-48-X). Winchester: World Wide Fund for Nature—UK, Surrey Learning through Landscape Trust</w:t>
      </w:r>
    </w:p>
    <w:p w14:paraId="4AD3EF84" w14:textId="77777777" w:rsidR="00CD18A5" w:rsidRDefault="00CD18A5" w:rsidP="00295E9B">
      <w:pPr>
        <w:spacing w:line="360" w:lineRule="auto"/>
        <w:rPr>
          <w:rFonts w:ascii="Times New Roman" w:hAnsi="Times New Roman" w:cs="Times New Roman"/>
          <w:sz w:val="24"/>
          <w:szCs w:val="24"/>
        </w:rPr>
      </w:pPr>
      <w:bookmarkStart w:id="5" w:name="_Hlk510801086"/>
      <w:r w:rsidRPr="00CD18A5">
        <w:rPr>
          <w:rFonts w:ascii="Times New Roman" w:hAnsi="Times New Roman" w:cs="Times New Roman"/>
          <w:sz w:val="24"/>
          <w:szCs w:val="24"/>
        </w:rPr>
        <w:t xml:space="preserve">Whitehead M, Almond L. Creating learning experiences to foster physical literacy. ICSSPE Bull J Sport Sci Phys Educ. </w:t>
      </w:r>
      <w:proofErr w:type="gramStart"/>
      <w:r w:rsidRPr="00CD18A5">
        <w:rPr>
          <w:rFonts w:ascii="Times New Roman" w:hAnsi="Times New Roman" w:cs="Times New Roman"/>
          <w:sz w:val="24"/>
          <w:szCs w:val="24"/>
        </w:rPr>
        <w:t>2013</w:t>
      </w:r>
      <w:bookmarkEnd w:id="5"/>
      <w:r w:rsidRPr="00CD18A5">
        <w:rPr>
          <w:rFonts w:ascii="Times New Roman" w:hAnsi="Times New Roman" w:cs="Times New Roman"/>
          <w:sz w:val="24"/>
          <w:szCs w:val="24"/>
        </w:rPr>
        <w:t>;65:72</w:t>
      </w:r>
      <w:proofErr w:type="gramEnd"/>
      <w:r w:rsidRPr="00CD18A5">
        <w:rPr>
          <w:rFonts w:ascii="Times New Roman" w:hAnsi="Times New Roman" w:cs="Times New Roman"/>
          <w:sz w:val="24"/>
          <w:szCs w:val="24"/>
        </w:rPr>
        <w:t xml:space="preserve">–9. </w:t>
      </w:r>
    </w:p>
    <w:p w14:paraId="2C10384E" w14:textId="05F2870E" w:rsidR="0015110A" w:rsidRPr="00DD1C50" w:rsidRDefault="00CD18A5" w:rsidP="00295E9B">
      <w:pPr>
        <w:spacing w:line="360" w:lineRule="auto"/>
        <w:rPr>
          <w:rFonts w:ascii="Times New Roman" w:hAnsi="Times New Roman" w:cs="Times New Roman"/>
          <w:sz w:val="24"/>
          <w:szCs w:val="24"/>
        </w:rPr>
      </w:pPr>
      <w:bookmarkStart w:id="6" w:name="_Hlk510801177"/>
      <w:r w:rsidRPr="00CD18A5">
        <w:rPr>
          <w:rFonts w:ascii="Times New Roman" w:hAnsi="Times New Roman" w:cs="Times New Roman"/>
          <w:sz w:val="24"/>
          <w:szCs w:val="24"/>
        </w:rPr>
        <w:t>World Health Organization. Obesity and overweight. 2015</w:t>
      </w:r>
      <w:bookmarkEnd w:id="6"/>
      <w:r w:rsidRPr="00CD18A5">
        <w:rPr>
          <w:rFonts w:ascii="Times New Roman" w:hAnsi="Times New Roman" w:cs="Times New Roman"/>
          <w:sz w:val="24"/>
          <w:szCs w:val="24"/>
        </w:rPr>
        <w:t xml:space="preserve">. Available at: http://www.who.int/mediacentre/factsheets/fs311/ </w:t>
      </w:r>
      <w:proofErr w:type="spellStart"/>
      <w:r w:rsidRPr="00CD18A5">
        <w:rPr>
          <w:rFonts w:ascii="Times New Roman" w:hAnsi="Times New Roman" w:cs="Times New Roman"/>
          <w:sz w:val="24"/>
          <w:szCs w:val="24"/>
        </w:rPr>
        <w:t>en</w:t>
      </w:r>
      <w:proofErr w:type="spellEnd"/>
      <w:r w:rsidRPr="00CD18A5">
        <w:rPr>
          <w:rFonts w:ascii="Times New Roman" w:hAnsi="Times New Roman" w:cs="Times New Roman"/>
          <w:sz w:val="24"/>
          <w:szCs w:val="24"/>
        </w:rPr>
        <w:t>/. Accessed 12 Feb 2015.</w:t>
      </w:r>
    </w:p>
    <w:p w14:paraId="3AB0E2E1" w14:textId="58E6813C" w:rsidR="0015110A" w:rsidRPr="00DD1C50" w:rsidRDefault="006B21C0" w:rsidP="00295E9B">
      <w:pPr>
        <w:spacing w:line="360" w:lineRule="auto"/>
        <w:rPr>
          <w:rFonts w:ascii="Times New Roman" w:hAnsi="Times New Roman" w:cs="Times New Roman"/>
          <w:sz w:val="24"/>
          <w:szCs w:val="24"/>
        </w:rPr>
      </w:pPr>
      <w:bookmarkStart w:id="7" w:name="_Hlk510802809"/>
      <w:proofErr w:type="spellStart"/>
      <w:r>
        <w:t>Weiler</w:t>
      </w:r>
      <w:proofErr w:type="spellEnd"/>
      <w:r>
        <w:t xml:space="preserve"> R, Allardyce S, Whyte G, et al. Is the lack of physical activity strategy for children complicit mass child neglect? Br J Sports Med. 2014;</w:t>
      </w:r>
      <w:bookmarkEnd w:id="7"/>
      <w:r>
        <w:t>48(13):1010–4.</w:t>
      </w:r>
    </w:p>
    <w:p w14:paraId="6BC0EB58" w14:textId="77777777" w:rsidR="00EE0029" w:rsidRDefault="00EE0029"/>
    <w:p w14:paraId="1A7B4C27" w14:textId="77777777" w:rsidR="004B3586" w:rsidRDefault="004B3586"/>
    <w:p w14:paraId="62F47B2A" w14:textId="77777777" w:rsidR="008C42FE" w:rsidRDefault="008C42FE"/>
    <w:p w14:paraId="247A82ED" w14:textId="77777777" w:rsidR="003E7F34" w:rsidRDefault="003E7F34"/>
    <w:sectPr w:rsidR="003E7F3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F507F" w14:textId="77777777" w:rsidR="0085214B" w:rsidRDefault="0085214B" w:rsidP="00295E9B">
      <w:pPr>
        <w:spacing w:after="0" w:line="240" w:lineRule="auto"/>
      </w:pPr>
      <w:r>
        <w:separator/>
      </w:r>
    </w:p>
  </w:endnote>
  <w:endnote w:type="continuationSeparator" w:id="0">
    <w:p w14:paraId="4E3BAB04" w14:textId="77777777" w:rsidR="0085214B" w:rsidRDefault="0085214B" w:rsidP="00295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569780"/>
      <w:docPartObj>
        <w:docPartGallery w:val="Page Numbers (Bottom of Page)"/>
        <w:docPartUnique/>
      </w:docPartObj>
    </w:sdtPr>
    <w:sdtEndPr>
      <w:rPr>
        <w:noProof/>
      </w:rPr>
    </w:sdtEndPr>
    <w:sdtContent>
      <w:p w14:paraId="75A2A2EF" w14:textId="084BAF96" w:rsidR="00295E9B" w:rsidRDefault="00295E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0E94D0" w14:textId="77777777" w:rsidR="00295E9B" w:rsidRDefault="00295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3BB5C" w14:textId="77777777" w:rsidR="0085214B" w:rsidRDefault="0085214B" w:rsidP="00295E9B">
      <w:pPr>
        <w:spacing w:after="0" w:line="240" w:lineRule="auto"/>
      </w:pPr>
      <w:r>
        <w:separator/>
      </w:r>
    </w:p>
  </w:footnote>
  <w:footnote w:type="continuationSeparator" w:id="0">
    <w:p w14:paraId="1A197327" w14:textId="77777777" w:rsidR="0085214B" w:rsidRDefault="0085214B" w:rsidP="00295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A77"/>
    <w:rsid w:val="00040C37"/>
    <w:rsid w:val="000B6E7F"/>
    <w:rsid w:val="000C5B61"/>
    <w:rsid w:val="00117C84"/>
    <w:rsid w:val="0015110A"/>
    <w:rsid w:val="001D4393"/>
    <w:rsid w:val="001F1172"/>
    <w:rsid w:val="00231113"/>
    <w:rsid w:val="002527DC"/>
    <w:rsid w:val="00295E9B"/>
    <w:rsid w:val="002B2373"/>
    <w:rsid w:val="002C7147"/>
    <w:rsid w:val="00331818"/>
    <w:rsid w:val="003A24DC"/>
    <w:rsid w:val="003B3BBB"/>
    <w:rsid w:val="003E332E"/>
    <w:rsid w:val="003E6592"/>
    <w:rsid w:val="003E7F34"/>
    <w:rsid w:val="00425C29"/>
    <w:rsid w:val="004562A0"/>
    <w:rsid w:val="0049113D"/>
    <w:rsid w:val="004B3586"/>
    <w:rsid w:val="004D2A95"/>
    <w:rsid w:val="004F7A77"/>
    <w:rsid w:val="0050529C"/>
    <w:rsid w:val="00520E92"/>
    <w:rsid w:val="00524A75"/>
    <w:rsid w:val="00525825"/>
    <w:rsid w:val="00541389"/>
    <w:rsid w:val="00542CB6"/>
    <w:rsid w:val="0059330B"/>
    <w:rsid w:val="005A31D0"/>
    <w:rsid w:val="006601A1"/>
    <w:rsid w:val="00697BF6"/>
    <w:rsid w:val="006B21C0"/>
    <w:rsid w:val="006C545B"/>
    <w:rsid w:val="007729F9"/>
    <w:rsid w:val="007F6E5E"/>
    <w:rsid w:val="00815C45"/>
    <w:rsid w:val="0085214B"/>
    <w:rsid w:val="008565A8"/>
    <w:rsid w:val="00881269"/>
    <w:rsid w:val="008C42FE"/>
    <w:rsid w:val="009620CE"/>
    <w:rsid w:val="009F403D"/>
    <w:rsid w:val="009F4F4F"/>
    <w:rsid w:val="00A1503B"/>
    <w:rsid w:val="00A863B4"/>
    <w:rsid w:val="00AB0BFF"/>
    <w:rsid w:val="00AB5404"/>
    <w:rsid w:val="00AD60FA"/>
    <w:rsid w:val="00AF55E4"/>
    <w:rsid w:val="00B441F8"/>
    <w:rsid w:val="00B67DAC"/>
    <w:rsid w:val="00BA11FC"/>
    <w:rsid w:val="00BC2AC0"/>
    <w:rsid w:val="00BD4F6A"/>
    <w:rsid w:val="00C27FEC"/>
    <w:rsid w:val="00CA1DB4"/>
    <w:rsid w:val="00CD18A5"/>
    <w:rsid w:val="00CE08F4"/>
    <w:rsid w:val="00CF366C"/>
    <w:rsid w:val="00D03680"/>
    <w:rsid w:val="00D037A7"/>
    <w:rsid w:val="00D14E70"/>
    <w:rsid w:val="00D20FDD"/>
    <w:rsid w:val="00D458A1"/>
    <w:rsid w:val="00DC4E27"/>
    <w:rsid w:val="00DD1C50"/>
    <w:rsid w:val="00DE2444"/>
    <w:rsid w:val="00E31101"/>
    <w:rsid w:val="00E36569"/>
    <w:rsid w:val="00E45E4E"/>
    <w:rsid w:val="00E51B47"/>
    <w:rsid w:val="00ED2814"/>
    <w:rsid w:val="00EE0029"/>
    <w:rsid w:val="00F019F8"/>
    <w:rsid w:val="00F35D2B"/>
    <w:rsid w:val="00F366C0"/>
    <w:rsid w:val="00F5085A"/>
    <w:rsid w:val="00F90533"/>
    <w:rsid w:val="00F90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FF86B"/>
  <w15:chartTrackingRefBased/>
  <w15:docId w15:val="{3C3EC5C7-102F-499B-89D2-04DC7957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5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E9B"/>
    <w:rPr>
      <w:lang w:val="en-GB"/>
    </w:rPr>
  </w:style>
  <w:style w:type="paragraph" w:styleId="Footer">
    <w:name w:val="footer"/>
    <w:basedOn w:val="Normal"/>
    <w:link w:val="FooterChar"/>
    <w:uiPriority w:val="99"/>
    <w:unhideWhenUsed/>
    <w:rsid w:val="00295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E9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87467">
      <w:bodyDiv w:val="1"/>
      <w:marLeft w:val="0"/>
      <w:marRight w:val="0"/>
      <w:marTop w:val="0"/>
      <w:marBottom w:val="0"/>
      <w:divBdr>
        <w:top w:val="none" w:sz="0" w:space="0" w:color="auto"/>
        <w:left w:val="none" w:sz="0" w:space="0" w:color="auto"/>
        <w:bottom w:val="none" w:sz="0" w:space="0" w:color="auto"/>
        <w:right w:val="none" w:sz="0" w:space="0" w:color="auto"/>
      </w:divBdr>
    </w:div>
    <w:div w:id="169295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2407</TotalTime>
  <Pages>10</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Collins</dc:creator>
  <cp:keywords/>
  <dc:description/>
  <cp:lastModifiedBy>Adrian Collins</cp:lastModifiedBy>
  <cp:revision>17</cp:revision>
  <dcterms:created xsi:type="dcterms:W3CDTF">2018-04-04T13:54:00Z</dcterms:created>
  <dcterms:modified xsi:type="dcterms:W3CDTF">2018-04-07T00:16:00Z</dcterms:modified>
</cp:coreProperties>
</file>