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lang w:val="en-GB"/>
        </w:rPr>
        <w:id w:val="238891969"/>
        <w:docPartObj>
          <w:docPartGallery w:val="Cover Pages"/>
          <w:docPartUnique/>
        </w:docPartObj>
      </w:sdtPr>
      <w:sdtEndPr>
        <w:rPr>
          <w:rFonts w:ascii="Arial" w:eastAsiaTheme="minorHAnsi" w:hAnsi="Arial" w:cs="Arial"/>
          <w:b w:val="0"/>
          <w:bCs w:val="0"/>
          <w:color w:val="auto"/>
          <w:sz w:val="24"/>
          <w:szCs w:val="24"/>
        </w:rPr>
      </w:sdtEndPr>
      <w:sdtContent>
        <w:tbl>
          <w:tblPr>
            <w:tblpPr w:leftFromText="187" w:rightFromText="187" w:horzAnchor="margin" w:tblpYSpec="bottom"/>
            <w:tblW w:w="3000" w:type="pct"/>
            <w:tblLook w:val="04A0"/>
          </w:tblPr>
          <w:tblGrid>
            <w:gridCol w:w="5545"/>
          </w:tblGrid>
          <w:tr w:rsidR="00D314A7">
            <w:tc>
              <w:tcPr>
                <w:tcW w:w="5746" w:type="dxa"/>
              </w:tcPr>
              <w:p w:rsidR="00D314A7" w:rsidRDefault="00D314A7" w:rsidP="00D314A7">
                <w:pPr>
                  <w:pStyle w:val="NoSpacing"/>
                  <w:rPr>
                    <w:rFonts w:asciiTheme="majorHAnsi" w:eastAsiaTheme="majorEastAsia" w:hAnsiTheme="majorHAnsi" w:cstheme="majorBidi"/>
                    <w:b/>
                    <w:bCs/>
                    <w:color w:val="365F91" w:themeColor="accent1" w:themeShade="BF"/>
                    <w:sz w:val="48"/>
                    <w:szCs w:val="48"/>
                  </w:rPr>
                </w:pPr>
              </w:p>
            </w:tc>
          </w:tr>
          <w:tr w:rsidR="00D314A7">
            <w:tc>
              <w:tcPr>
                <w:tcW w:w="5746" w:type="dxa"/>
              </w:tcPr>
              <w:p w:rsidR="00D314A7" w:rsidRDefault="00D314A7" w:rsidP="00D314A7">
                <w:pPr>
                  <w:pStyle w:val="NoSpacing"/>
                  <w:rPr>
                    <w:color w:val="484329" w:themeColor="background2" w:themeShade="3F"/>
                    <w:sz w:val="28"/>
                    <w:szCs w:val="28"/>
                  </w:rPr>
                </w:pPr>
              </w:p>
            </w:tc>
          </w:tr>
          <w:tr w:rsidR="00D314A7">
            <w:tc>
              <w:tcPr>
                <w:tcW w:w="5746" w:type="dxa"/>
              </w:tcPr>
              <w:p w:rsidR="00D314A7" w:rsidRDefault="00D314A7">
                <w:pPr>
                  <w:pStyle w:val="NoSpacing"/>
                  <w:rPr>
                    <w:color w:val="484329" w:themeColor="background2" w:themeShade="3F"/>
                    <w:sz w:val="28"/>
                    <w:szCs w:val="28"/>
                  </w:rPr>
                </w:pPr>
              </w:p>
            </w:tc>
          </w:tr>
          <w:tr w:rsidR="00D314A7">
            <w:tc>
              <w:tcPr>
                <w:tcW w:w="5746" w:type="dxa"/>
              </w:tcPr>
              <w:p w:rsidR="00D314A7" w:rsidRDefault="00D314A7" w:rsidP="00D314A7">
                <w:pPr>
                  <w:pStyle w:val="NoSpacing"/>
                </w:pPr>
              </w:p>
            </w:tc>
          </w:tr>
          <w:tr w:rsidR="00D314A7">
            <w:tc>
              <w:tcPr>
                <w:tcW w:w="5746" w:type="dxa"/>
              </w:tcPr>
              <w:p w:rsidR="00D314A7" w:rsidRDefault="00D314A7">
                <w:pPr>
                  <w:pStyle w:val="NoSpacing"/>
                </w:pPr>
              </w:p>
            </w:tc>
          </w:tr>
          <w:tr w:rsidR="00D314A7">
            <w:tc>
              <w:tcPr>
                <w:tcW w:w="5746" w:type="dxa"/>
              </w:tcPr>
              <w:p w:rsidR="00D314A7" w:rsidRDefault="00D314A7">
                <w:pPr>
                  <w:pStyle w:val="NoSpacing"/>
                  <w:rPr>
                    <w:rFonts w:ascii="Arial" w:hAnsi="Arial" w:cs="Arial"/>
                    <w:b/>
                    <w:bCs/>
                    <w:sz w:val="32"/>
                    <w:szCs w:val="32"/>
                  </w:rPr>
                </w:pPr>
                <w:r>
                  <w:rPr>
                    <w:rFonts w:ascii="Arial" w:hAnsi="Arial" w:cs="Arial"/>
                    <w:b/>
                    <w:bCs/>
                    <w:sz w:val="32"/>
                    <w:szCs w:val="32"/>
                  </w:rPr>
                  <w:t>Modul Leader: Diya Ganguly</w:t>
                </w:r>
              </w:p>
              <w:p w:rsidR="00D314A7" w:rsidRPr="00D314A7" w:rsidRDefault="00D314A7">
                <w:pPr>
                  <w:pStyle w:val="NoSpacing"/>
                  <w:rPr>
                    <w:rFonts w:ascii="Arial" w:hAnsi="Arial" w:cs="Arial"/>
                    <w:b/>
                    <w:bCs/>
                    <w:sz w:val="32"/>
                    <w:szCs w:val="32"/>
                  </w:rPr>
                </w:pPr>
                <w:r>
                  <w:rPr>
                    <w:rFonts w:ascii="Arial" w:hAnsi="Arial" w:cs="Arial"/>
                    <w:b/>
                    <w:bCs/>
                    <w:sz w:val="32"/>
                    <w:szCs w:val="32"/>
                  </w:rPr>
                  <w:t>Model code: BMHP4003</w:t>
                </w:r>
              </w:p>
            </w:tc>
          </w:tr>
          <w:tr w:rsidR="00D314A7">
            <w:tc>
              <w:tcPr>
                <w:tcW w:w="5746" w:type="dxa"/>
              </w:tcPr>
              <w:p w:rsidR="00D314A7" w:rsidRDefault="00D314A7" w:rsidP="00D314A7">
                <w:pPr>
                  <w:pStyle w:val="NoSpacing"/>
                  <w:rPr>
                    <w:b/>
                    <w:bCs/>
                  </w:rPr>
                </w:pPr>
              </w:p>
            </w:tc>
          </w:tr>
          <w:tr w:rsidR="00D314A7">
            <w:tc>
              <w:tcPr>
                <w:tcW w:w="5746" w:type="dxa"/>
              </w:tcPr>
              <w:p w:rsidR="00D314A7" w:rsidRDefault="00D314A7">
                <w:pPr>
                  <w:pStyle w:val="NoSpacing"/>
                  <w:rPr>
                    <w:b/>
                    <w:bCs/>
                  </w:rPr>
                </w:pPr>
              </w:p>
            </w:tc>
          </w:tr>
        </w:tbl>
        <w:p w:rsidR="00D314A7" w:rsidRDefault="00A66475">
          <w:pPr>
            <w:rPr>
              <w:rFonts w:ascii="Arial" w:hAnsi="Arial" w:cs="Arial"/>
              <w:sz w:val="32"/>
              <w:szCs w:val="32"/>
            </w:rPr>
          </w:pPr>
          <w:r w:rsidRPr="00A66475">
            <w:rPr>
              <w:noProof/>
              <w:lang w:val="en-US" w:eastAsia="zh-TW"/>
            </w:rPr>
            <w:pict>
              <v:group id="_x0000_s1026" style="position:absolute;margin-left:3144.2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A66475">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A66475">
            <w:rPr>
              <w:noProof/>
              <w:lang w:val="en-US" w:eastAsia="zh-TW"/>
            </w:rPr>
            <w:pict>
              <v:group id="_x0000_s1032" style="position:absolute;margin-left:4525.3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r w:rsidR="00D314A7">
            <w:rPr>
              <w:rFonts w:ascii="Arial" w:hAnsi="Arial" w:cs="Arial"/>
              <w:sz w:val="32"/>
              <w:szCs w:val="32"/>
            </w:rPr>
            <w:t>Student Name:</w:t>
          </w:r>
          <w:r w:rsidR="006139D8">
            <w:rPr>
              <w:rFonts w:ascii="Arial" w:hAnsi="Arial" w:cs="Arial"/>
              <w:sz w:val="32"/>
              <w:szCs w:val="32"/>
            </w:rPr>
            <w:t xml:space="preserve"> </w:t>
          </w:r>
          <w:r w:rsidR="00D314A7">
            <w:rPr>
              <w:rFonts w:ascii="Arial" w:hAnsi="Arial" w:cs="Arial"/>
              <w:sz w:val="32"/>
              <w:szCs w:val="32"/>
            </w:rPr>
            <w:t>Mariya Georgieva</w:t>
          </w:r>
        </w:p>
        <w:p w:rsidR="00D314A7" w:rsidRDefault="00D314A7">
          <w:pPr>
            <w:rPr>
              <w:rFonts w:ascii="Arial" w:hAnsi="Arial" w:cs="Arial"/>
              <w:sz w:val="32"/>
              <w:szCs w:val="32"/>
            </w:rPr>
          </w:pPr>
          <w:r>
            <w:rPr>
              <w:rFonts w:ascii="Arial" w:hAnsi="Arial" w:cs="Arial"/>
              <w:sz w:val="32"/>
              <w:szCs w:val="32"/>
            </w:rPr>
            <w:t>Student Number: 1906952</w:t>
          </w:r>
        </w:p>
        <w:p w:rsidR="00D314A7" w:rsidRPr="00D314A7" w:rsidRDefault="00D314A7">
          <w:pPr>
            <w:rPr>
              <w:rFonts w:ascii="Arial" w:hAnsi="Arial" w:cs="Arial"/>
              <w:sz w:val="32"/>
              <w:szCs w:val="32"/>
            </w:rPr>
          </w:pPr>
        </w:p>
        <w:p w:rsidR="00BA31EF" w:rsidRDefault="0055428B">
          <w:pPr>
            <w:rPr>
              <w:rFonts w:ascii="Arial" w:hAnsi="Arial" w:cs="Arial"/>
              <w:sz w:val="28"/>
              <w:szCs w:val="28"/>
            </w:rPr>
          </w:pPr>
          <w:r w:rsidRPr="00A66475">
            <w:rPr>
              <w:rFonts w:ascii="Arial" w:hAnsi="Arial" w:cs="Arial"/>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177.75pt">
                <v:imagedata r:id="rId6" o:title="TSD_corp_logo2013-1[1]"/>
              </v:shape>
            </w:pict>
          </w:r>
          <w:r w:rsidR="00D314A7">
            <w:rPr>
              <w:rFonts w:ascii="Arial" w:hAnsi="Arial" w:cs="Arial"/>
              <w:sz w:val="24"/>
              <w:szCs w:val="24"/>
            </w:rPr>
            <w:br w:type="page"/>
          </w:r>
          <w:r w:rsidR="00D314A7">
            <w:rPr>
              <w:rFonts w:ascii="Arial" w:hAnsi="Arial" w:cs="Arial"/>
              <w:sz w:val="24"/>
              <w:szCs w:val="24"/>
            </w:rPr>
            <w:lastRenderedPageBreak/>
            <w:t xml:space="preserve">           </w:t>
          </w:r>
          <w:r w:rsidR="00BA31EF">
            <w:rPr>
              <w:rFonts w:ascii="Arial" w:hAnsi="Arial" w:cs="Arial"/>
              <w:sz w:val="28"/>
              <w:szCs w:val="28"/>
            </w:rPr>
            <w:t>Table of content</w:t>
          </w:r>
        </w:p>
        <w:p w:rsidR="00547F13" w:rsidRDefault="00BA31EF" w:rsidP="00547F13">
          <w:pPr>
            <w:rPr>
              <w:rFonts w:ascii="Arial" w:hAnsi="Arial" w:cs="Arial"/>
              <w:sz w:val="28"/>
              <w:szCs w:val="28"/>
            </w:rPr>
          </w:pPr>
          <w:r>
            <w:rPr>
              <w:rFonts w:ascii="Arial" w:hAnsi="Arial" w:cs="Arial"/>
              <w:sz w:val="28"/>
              <w:szCs w:val="28"/>
            </w:rPr>
            <w:t>Introduction......................................................</w:t>
          </w:r>
          <w:r w:rsidR="00547F13">
            <w:rPr>
              <w:rFonts w:ascii="Arial" w:hAnsi="Arial" w:cs="Arial"/>
              <w:sz w:val="28"/>
              <w:szCs w:val="28"/>
            </w:rPr>
            <w:t>...............................3</w:t>
          </w:r>
          <w:r>
            <w:rPr>
              <w:rFonts w:ascii="Arial" w:hAnsi="Arial" w:cs="Arial"/>
              <w:sz w:val="28"/>
              <w:szCs w:val="28"/>
            </w:rPr>
            <w:t xml:space="preserve"> </w:t>
          </w:r>
        </w:p>
        <w:p w:rsidR="00BA31EF" w:rsidRDefault="00547F13" w:rsidP="00547F13">
          <w:pPr>
            <w:rPr>
              <w:rFonts w:ascii="Arial" w:hAnsi="Arial" w:cs="Arial"/>
              <w:sz w:val="28"/>
              <w:szCs w:val="28"/>
            </w:rPr>
          </w:pPr>
          <w:r>
            <w:rPr>
              <w:rFonts w:ascii="Arial" w:hAnsi="Arial" w:cs="Arial"/>
              <w:sz w:val="28"/>
              <w:szCs w:val="28"/>
            </w:rPr>
            <w:t>Freaud</w:t>
          </w:r>
          <w:r w:rsidR="00BA31EF">
            <w:rPr>
              <w:rFonts w:ascii="Arial" w:hAnsi="Arial" w:cs="Arial"/>
              <w:sz w:val="28"/>
              <w:szCs w:val="28"/>
            </w:rPr>
            <w:t>Theory..................................................</w:t>
          </w:r>
          <w:r>
            <w:rPr>
              <w:rFonts w:ascii="Arial" w:hAnsi="Arial" w:cs="Arial"/>
              <w:sz w:val="28"/>
              <w:szCs w:val="28"/>
            </w:rPr>
            <w:t>...............................3</w:t>
          </w:r>
        </w:p>
        <w:p w:rsidR="00BA31EF" w:rsidRDefault="00BA31EF" w:rsidP="00BA31EF">
          <w:pPr>
            <w:spacing w:line="240" w:lineRule="auto"/>
            <w:rPr>
              <w:rFonts w:ascii="Arial" w:hAnsi="Arial" w:cs="Arial"/>
              <w:sz w:val="28"/>
              <w:szCs w:val="28"/>
            </w:rPr>
          </w:pPr>
          <w:r>
            <w:rPr>
              <w:rFonts w:ascii="Arial" w:hAnsi="Arial" w:cs="Arial"/>
              <w:sz w:val="28"/>
              <w:szCs w:val="28"/>
            </w:rPr>
            <w:t>Erikson Theory...............................................................................</w:t>
          </w:r>
          <w:r w:rsidR="001A7723">
            <w:rPr>
              <w:rFonts w:ascii="Arial" w:hAnsi="Arial" w:cs="Arial"/>
              <w:sz w:val="28"/>
              <w:szCs w:val="28"/>
            </w:rPr>
            <w:t>.</w:t>
          </w:r>
          <w:r w:rsidR="00547F13">
            <w:rPr>
              <w:rFonts w:ascii="Arial" w:hAnsi="Arial" w:cs="Arial"/>
              <w:sz w:val="28"/>
              <w:szCs w:val="28"/>
            </w:rPr>
            <w:t>3</w:t>
          </w:r>
        </w:p>
        <w:p w:rsidR="00547F13" w:rsidRDefault="00BA31EF" w:rsidP="00BA31EF">
          <w:pPr>
            <w:spacing w:line="240" w:lineRule="auto"/>
            <w:rPr>
              <w:rFonts w:ascii="Arial" w:hAnsi="Arial" w:cs="Arial"/>
              <w:sz w:val="28"/>
              <w:szCs w:val="28"/>
            </w:rPr>
          </w:pPr>
          <w:r>
            <w:rPr>
              <w:rFonts w:ascii="Arial" w:hAnsi="Arial" w:cs="Arial"/>
              <w:sz w:val="28"/>
              <w:szCs w:val="28"/>
            </w:rPr>
            <w:t>Piaget Theory.................................................................................</w:t>
          </w:r>
          <w:r w:rsidR="001A7723">
            <w:rPr>
              <w:rFonts w:ascii="Arial" w:hAnsi="Arial" w:cs="Arial"/>
              <w:sz w:val="28"/>
              <w:szCs w:val="28"/>
            </w:rPr>
            <w:t>.</w:t>
          </w:r>
          <w:r w:rsidR="00547F13">
            <w:rPr>
              <w:rFonts w:ascii="Arial" w:hAnsi="Arial" w:cs="Arial"/>
              <w:sz w:val="28"/>
              <w:szCs w:val="28"/>
            </w:rPr>
            <w:t>3</w:t>
          </w:r>
        </w:p>
        <w:p w:rsidR="00BA31EF" w:rsidRDefault="00526265" w:rsidP="00BA31EF">
          <w:pPr>
            <w:spacing w:line="240" w:lineRule="auto"/>
            <w:rPr>
              <w:rFonts w:ascii="Arial" w:hAnsi="Arial" w:cs="Arial"/>
              <w:sz w:val="28"/>
              <w:szCs w:val="28"/>
            </w:rPr>
          </w:pPr>
          <w:r>
            <w:rPr>
              <w:rFonts w:ascii="Arial" w:hAnsi="Arial" w:cs="Arial"/>
              <w:sz w:val="28"/>
              <w:szCs w:val="28"/>
            </w:rPr>
            <w:t>infancy</w:t>
          </w:r>
          <w:r w:rsidR="00BA31EF">
            <w:rPr>
              <w:rFonts w:ascii="Arial" w:hAnsi="Arial" w:cs="Arial"/>
              <w:sz w:val="28"/>
              <w:szCs w:val="28"/>
            </w:rPr>
            <w:t>............................................................................................</w:t>
          </w:r>
          <w:r w:rsidR="001A7723">
            <w:rPr>
              <w:rFonts w:ascii="Arial" w:hAnsi="Arial" w:cs="Arial"/>
              <w:sz w:val="28"/>
              <w:szCs w:val="28"/>
            </w:rPr>
            <w:t>.4</w:t>
          </w:r>
        </w:p>
        <w:p w:rsidR="00175862" w:rsidRDefault="00175862" w:rsidP="00BA31EF">
          <w:pPr>
            <w:spacing w:line="240" w:lineRule="auto"/>
            <w:rPr>
              <w:rFonts w:ascii="Arial" w:hAnsi="Arial" w:cs="Arial"/>
              <w:sz w:val="28"/>
              <w:szCs w:val="28"/>
            </w:rPr>
          </w:pPr>
          <w:r>
            <w:rPr>
              <w:rFonts w:ascii="Arial" w:hAnsi="Arial" w:cs="Arial"/>
              <w:sz w:val="28"/>
              <w:szCs w:val="28"/>
            </w:rPr>
            <w:t xml:space="preserve">Sensorimotor </w:t>
          </w:r>
          <w:r w:rsidR="00BA31EF">
            <w:rPr>
              <w:rFonts w:ascii="Arial" w:hAnsi="Arial" w:cs="Arial"/>
              <w:sz w:val="28"/>
              <w:szCs w:val="28"/>
            </w:rPr>
            <w:t xml:space="preserve"> stage of cognitive development...............................</w:t>
          </w:r>
          <w:r w:rsidR="001A7723">
            <w:rPr>
              <w:rFonts w:ascii="Arial" w:hAnsi="Arial" w:cs="Arial"/>
              <w:sz w:val="28"/>
              <w:szCs w:val="28"/>
            </w:rPr>
            <w:t>5</w:t>
          </w:r>
        </w:p>
        <w:p w:rsidR="00547F13" w:rsidRDefault="00547F13" w:rsidP="00BA31EF">
          <w:pPr>
            <w:spacing w:line="240" w:lineRule="auto"/>
            <w:rPr>
              <w:rFonts w:ascii="Arial" w:hAnsi="Arial" w:cs="Arial"/>
              <w:sz w:val="28"/>
              <w:szCs w:val="28"/>
            </w:rPr>
          </w:pPr>
          <w:r>
            <w:rPr>
              <w:rFonts w:ascii="Arial" w:hAnsi="Arial" w:cs="Arial"/>
              <w:sz w:val="28"/>
              <w:szCs w:val="28"/>
            </w:rPr>
            <w:t>Physical,</w:t>
          </w:r>
          <w:r w:rsidR="00D67F58">
            <w:rPr>
              <w:rFonts w:ascii="Arial" w:hAnsi="Arial" w:cs="Arial"/>
              <w:sz w:val="28"/>
              <w:szCs w:val="28"/>
            </w:rPr>
            <w:t xml:space="preserve"> </w:t>
          </w:r>
          <w:r>
            <w:rPr>
              <w:rFonts w:ascii="Arial" w:hAnsi="Arial" w:cs="Arial"/>
              <w:sz w:val="28"/>
              <w:szCs w:val="28"/>
            </w:rPr>
            <w:t>social,</w:t>
          </w:r>
          <w:r w:rsidR="00D67F58">
            <w:rPr>
              <w:rFonts w:ascii="Arial" w:hAnsi="Arial" w:cs="Arial"/>
              <w:sz w:val="28"/>
              <w:szCs w:val="28"/>
            </w:rPr>
            <w:t xml:space="preserve"> </w:t>
          </w:r>
          <w:r>
            <w:rPr>
              <w:rFonts w:ascii="Arial" w:hAnsi="Arial" w:cs="Arial"/>
              <w:sz w:val="28"/>
              <w:szCs w:val="28"/>
            </w:rPr>
            <w:t>emotional and cognitive development on</w:t>
          </w:r>
          <w:r w:rsidR="003F401B">
            <w:rPr>
              <w:rFonts w:ascii="Arial" w:hAnsi="Arial" w:cs="Arial"/>
              <w:sz w:val="28"/>
              <w:szCs w:val="28"/>
            </w:rPr>
            <w:t>...............</w:t>
          </w:r>
          <w:r w:rsidR="001A7723">
            <w:rPr>
              <w:rFonts w:ascii="Arial" w:hAnsi="Arial" w:cs="Arial"/>
              <w:sz w:val="28"/>
              <w:szCs w:val="28"/>
            </w:rPr>
            <w:t>6</w:t>
          </w:r>
        </w:p>
        <w:p w:rsidR="006139D8" w:rsidRDefault="006139D8" w:rsidP="00BA31EF">
          <w:pPr>
            <w:spacing w:line="240" w:lineRule="auto"/>
            <w:rPr>
              <w:rFonts w:ascii="Arial" w:hAnsi="Arial" w:cs="Arial"/>
              <w:sz w:val="28"/>
              <w:szCs w:val="28"/>
            </w:rPr>
          </w:pPr>
          <w:r>
            <w:rPr>
              <w:rFonts w:ascii="Arial" w:hAnsi="Arial" w:cs="Arial"/>
              <w:sz w:val="28"/>
              <w:szCs w:val="28"/>
            </w:rPr>
            <w:t>Conclusion.....................................................................................</w:t>
          </w:r>
          <w:r w:rsidR="001A7723">
            <w:rPr>
              <w:rFonts w:ascii="Arial" w:hAnsi="Arial" w:cs="Arial"/>
              <w:sz w:val="28"/>
              <w:szCs w:val="28"/>
            </w:rPr>
            <w:t>..</w:t>
          </w:r>
          <w:r w:rsidR="00547F13">
            <w:rPr>
              <w:rFonts w:ascii="Arial" w:hAnsi="Arial" w:cs="Arial"/>
              <w:sz w:val="28"/>
              <w:szCs w:val="28"/>
            </w:rPr>
            <w:t>7</w:t>
          </w:r>
        </w:p>
        <w:p w:rsidR="006139D8" w:rsidRDefault="006139D8" w:rsidP="00BA31EF">
          <w:pPr>
            <w:spacing w:line="240" w:lineRule="auto"/>
            <w:rPr>
              <w:rFonts w:ascii="Arial" w:hAnsi="Arial" w:cs="Arial"/>
              <w:sz w:val="28"/>
              <w:szCs w:val="28"/>
            </w:rPr>
          </w:pPr>
          <w:r>
            <w:rPr>
              <w:rFonts w:ascii="Arial" w:hAnsi="Arial" w:cs="Arial"/>
              <w:sz w:val="28"/>
              <w:szCs w:val="28"/>
            </w:rPr>
            <w:t>Reference list.................................................................................</w:t>
          </w:r>
          <w:r w:rsidR="001A7723">
            <w:rPr>
              <w:rFonts w:ascii="Arial" w:hAnsi="Arial" w:cs="Arial"/>
              <w:sz w:val="28"/>
              <w:szCs w:val="28"/>
            </w:rPr>
            <w:t>..</w:t>
          </w:r>
          <w:r w:rsidR="00547F13">
            <w:rPr>
              <w:rFonts w:ascii="Arial" w:hAnsi="Arial" w:cs="Arial"/>
              <w:sz w:val="28"/>
              <w:szCs w:val="28"/>
            </w:rPr>
            <w:t>8</w:t>
          </w: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55428B" w:rsidRDefault="006139D8" w:rsidP="00BA31EF">
          <w:pPr>
            <w:spacing w:line="240" w:lineRule="auto"/>
            <w:rPr>
              <w:rFonts w:ascii="Arial" w:hAnsi="Arial" w:cs="Arial"/>
              <w:sz w:val="28"/>
              <w:szCs w:val="28"/>
            </w:rPr>
          </w:pPr>
          <w:r>
            <w:rPr>
              <w:rFonts w:ascii="Arial" w:hAnsi="Arial" w:cs="Arial"/>
              <w:sz w:val="28"/>
              <w:szCs w:val="28"/>
            </w:rPr>
            <w:t>Introduction</w:t>
          </w:r>
        </w:p>
        <w:p w:rsidR="0055428B" w:rsidRPr="00241FEC" w:rsidRDefault="0055428B" w:rsidP="0055428B">
          <w:pPr>
            <w:rPr>
              <w:rFonts w:ascii="Arial" w:hAnsi="Arial" w:cs="Arial"/>
              <w:sz w:val="24"/>
              <w:szCs w:val="24"/>
            </w:rPr>
          </w:pPr>
          <w:r w:rsidRPr="00241FEC">
            <w:rPr>
              <w:rFonts w:ascii="Arial" w:hAnsi="Arial" w:cs="Arial"/>
              <w:sz w:val="24"/>
              <w:szCs w:val="24"/>
            </w:rPr>
            <w:t xml:space="preserve">This article intends to talk about my comprehension of the mental elements that influence human practices, and the effect that these elements have on people getting to wellbeing and social administrations. To clarify these examples, I will focus on the essential methodologies, for example, social, passionate, humanistic and psychodynamic to comprehend these people.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I'm understanding what causes human conduct one should know the advancement of life expectancy, a hypothetical way to deal with understanding patterns of development, change, and social solidness that happen during life. It compasses the development of physical, passionate, social and character as per Feldman(2005)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Kids make in different contrasting manners simultaneously. Various purposes of youngsters' headway are rarely very still or holding up. Instep, improvement is simultaneous. While actual progression and headway are simply the primary clear signs that progress is going on, youngsters too make cognitively(normally), socially, truly and explicitly. </w:t>
          </w:r>
        </w:p>
        <w:p w:rsidR="0055428B" w:rsidRPr="00241FEC" w:rsidRDefault="0055428B" w:rsidP="0055428B">
          <w:pPr>
            <w:rPr>
              <w:rFonts w:ascii="Arial" w:hAnsi="Arial" w:cs="Arial"/>
              <w:sz w:val="24"/>
              <w:szCs w:val="24"/>
            </w:rPr>
          </w:pPr>
        </w:p>
        <w:p w:rsidR="0055428B" w:rsidRDefault="0055428B" w:rsidP="0055428B">
          <w:pPr>
            <w:rPr>
              <w:rFonts w:ascii="Arial" w:hAnsi="Arial" w:cs="Arial"/>
              <w:sz w:val="28"/>
              <w:szCs w:val="28"/>
            </w:rPr>
          </w:pPr>
          <w:r w:rsidRPr="00241FEC">
            <w:rPr>
              <w:rFonts w:ascii="Arial" w:hAnsi="Arial" w:cs="Arial"/>
              <w:sz w:val="24"/>
              <w:szCs w:val="24"/>
            </w:rPr>
            <w:t>The five scholars: Freud, Erikson, Kohlberg, Piaget and Bronderbrenner think about the psychological, passionate, and intellectual advancement of kids.</w:t>
          </w:r>
        </w:p>
        <w:p w:rsidR="006139D8" w:rsidRDefault="006139D8" w:rsidP="00BA31EF">
          <w:pPr>
            <w:spacing w:line="240" w:lineRule="auto"/>
            <w:rPr>
              <w:rFonts w:ascii="Arial" w:hAnsi="Arial" w:cs="Arial"/>
              <w:sz w:val="24"/>
              <w:szCs w:val="24"/>
            </w:rPr>
          </w:pPr>
        </w:p>
        <w:p w:rsidR="006139D8" w:rsidRDefault="006139D8" w:rsidP="00BA31EF">
          <w:pPr>
            <w:spacing w:line="240" w:lineRule="auto"/>
            <w:rPr>
              <w:rFonts w:ascii="Arial" w:hAnsi="Arial" w:cs="Arial"/>
              <w:sz w:val="28"/>
              <w:szCs w:val="28"/>
            </w:rPr>
          </w:pPr>
          <w:r>
            <w:rPr>
              <w:rFonts w:ascii="Arial" w:hAnsi="Arial" w:cs="Arial"/>
              <w:sz w:val="28"/>
              <w:szCs w:val="28"/>
            </w:rPr>
            <w:t>Freud Theory</w:t>
          </w:r>
        </w:p>
        <w:p w:rsidR="006139D8" w:rsidRDefault="006139D8" w:rsidP="00BA31EF">
          <w:pPr>
            <w:spacing w:line="240" w:lineRule="auto"/>
            <w:rPr>
              <w:rFonts w:ascii="Arial" w:hAnsi="Arial" w:cs="Arial"/>
              <w:sz w:val="24"/>
              <w:szCs w:val="24"/>
            </w:rPr>
          </w:pPr>
          <w:r>
            <w:rPr>
              <w:rFonts w:ascii="Arial" w:hAnsi="Arial" w:cs="Arial"/>
              <w:sz w:val="24"/>
              <w:szCs w:val="24"/>
            </w:rPr>
            <w:t>Sigmund Freud created a psychoanalytic theory, through clinical work with patients suffering from mental illness and came to believe that experiences and unconscious desires in childhood influenced behaviour.</w:t>
          </w:r>
        </w:p>
        <w:p w:rsidR="006139D8" w:rsidRDefault="006139D8" w:rsidP="00BA31EF">
          <w:pPr>
            <w:spacing w:line="240" w:lineRule="auto"/>
            <w:rPr>
              <w:rFonts w:ascii="Arial" w:hAnsi="Arial" w:cs="Arial"/>
              <w:sz w:val="28"/>
              <w:szCs w:val="28"/>
            </w:rPr>
          </w:pPr>
          <w:r>
            <w:rPr>
              <w:rFonts w:ascii="Arial" w:hAnsi="Arial" w:cs="Arial"/>
              <w:sz w:val="28"/>
              <w:szCs w:val="28"/>
            </w:rPr>
            <w:t>Erikson Theory</w:t>
          </w:r>
        </w:p>
        <w:p w:rsidR="006139D8" w:rsidRDefault="006139D8" w:rsidP="00BA31EF">
          <w:pPr>
            <w:spacing w:line="240" w:lineRule="auto"/>
            <w:rPr>
              <w:rFonts w:ascii="Arial" w:hAnsi="Arial" w:cs="Arial"/>
              <w:sz w:val="24"/>
              <w:szCs w:val="24"/>
            </w:rPr>
          </w:pPr>
          <w:r>
            <w:rPr>
              <w:rFonts w:ascii="Arial" w:hAnsi="Arial" w:cs="Arial"/>
              <w:sz w:val="24"/>
              <w:szCs w:val="24"/>
            </w:rPr>
            <w:t>Erikson maintained that personality develops in a predetermined order through eight stages of psychosocial development, from infancy to adulthood. During each stage, the person experiences a psychosocial crisis which could have a positive or negative outcome for personality development. Mclead(2018)</w:t>
          </w:r>
        </w:p>
        <w:p w:rsidR="006139D8" w:rsidRDefault="006139D8" w:rsidP="00BA31EF">
          <w:pPr>
            <w:spacing w:line="240" w:lineRule="auto"/>
            <w:rPr>
              <w:rFonts w:ascii="Arial" w:hAnsi="Arial" w:cs="Arial"/>
              <w:sz w:val="24"/>
              <w:szCs w:val="24"/>
            </w:rPr>
          </w:pPr>
          <w:r>
            <w:rPr>
              <w:rFonts w:ascii="Arial" w:hAnsi="Arial" w:cs="Arial"/>
              <w:sz w:val="24"/>
              <w:szCs w:val="24"/>
            </w:rPr>
            <w:t>According to the theory, effective completion of each stage results in a solid identity and the procurement of essential ethics. Fundamental excellencies are characteristic qualities which the self-image can utilize to resolve ensuing emergencies.</w:t>
          </w:r>
        </w:p>
        <w:p w:rsidR="006139D8" w:rsidRDefault="006139D8" w:rsidP="00BA31EF">
          <w:pPr>
            <w:spacing w:line="240" w:lineRule="auto"/>
            <w:rPr>
              <w:rFonts w:ascii="Arial" w:hAnsi="Arial" w:cs="Arial"/>
              <w:sz w:val="28"/>
              <w:szCs w:val="28"/>
            </w:rPr>
          </w:pPr>
          <w:r>
            <w:rPr>
              <w:rFonts w:ascii="Arial" w:hAnsi="Arial" w:cs="Arial"/>
              <w:sz w:val="28"/>
              <w:szCs w:val="28"/>
            </w:rPr>
            <w:t>Piaget Theory</w:t>
          </w:r>
        </w:p>
        <w:p w:rsidR="00BF6F77" w:rsidRDefault="000058F2" w:rsidP="000058F2">
          <w:pPr>
            <w:spacing w:line="240" w:lineRule="auto"/>
            <w:jc w:val="both"/>
            <w:rPr>
              <w:rFonts w:ascii="Arial" w:hAnsi="Arial" w:cs="Arial"/>
              <w:sz w:val="24"/>
              <w:szCs w:val="24"/>
            </w:rPr>
          </w:pPr>
          <w:r>
            <w:rPr>
              <w:rFonts w:ascii="Arial" w:hAnsi="Arial" w:cs="Arial"/>
              <w:sz w:val="24"/>
              <w:szCs w:val="24"/>
            </w:rPr>
            <w:lastRenderedPageBreak/>
            <w:t>Piaget(2004) suggest that the two basic principles of assimilation and accommodation that explain the growth in children’s assimilation phase in which people realize their present stage of cognitive growth and way of thinking in terms of an experience.</w:t>
          </w:r>
        </w:p>
        <w:p w:rsidR="000058F2" w:rsidRDefault="000058F2" w:rsidP="000058F2">
          <w:pPr>
            <w:spacing w:line="240" w:lineRule="auto"/>
            <w:jc w:val="both"/>
            <w:rPr>
              <w:rFonts w:ascii="Arial" w:hAnsi="Arial" w:cs="Arial"/>
              <w:sz w:val="24"/>
              <w:szCs w:val="24"/>
            </w:rPr>
          </w:pPr>
          <w:r>
            <w:rPr>
              <w:rFonts w:ascii="Arial" w:hAnsi="Arial" w:cs="Arial"/>
              <w:sz w:val="24"/>
              <w:szCs w:val="24"/>
            </w:rPr>
            <w:t>Piaget cognitive development offered masterful explanations of how intellectual growth continues during descriptions of childhood that stood the test of literally thousands of studies.</w:t>
          </w:r>
        </w:p>
        <w:p w:rsidR="000058F2" w:rsidRDefault="000058F2" w:rsidP="000058F2">
          <w:pPr>
            <w:spacing w:line="240" w:lineRule="auto"/>
            <w:jc w:val="both"/>
            <w:rPr>
              <w:rFonts w:ascii="Arial" w:hAnsi="Arial" w:cs="Arial"/>
              <w:sz w:val="24"/>
              <w:szCs w:val="24"/>
            </w:rPr>
          </w:pPr>
          <w:r>
            <w:rPr>
              <w:rFonts w:ascii="Arial" w:hAnsi="Arial" w:cs="Arial"/>
              <w:sz w:val="24"/>
              <w:szCs w:val="24"/>
            </w:rPr>
            <w:t xml:space="preserve">Piaget’s specific view of the sequence of cognitive growth is then by and wide, correct. </w:t>
          </w:r>
        </w:p>
        <w:p w:rsidR="00653F54" w:rsidRDefault="000058F2" w:rsidP="000058F2">
          <w:pPr>
            <w:spacing w:line="240" w:lineRule="auto"/>
            <w:jc w:val="both"/>
            <w:rPr>
              <w:rFonts w:ascii="Arial" w:hAnsi="Arial" w:cs="Arial"/>
              <w:sz w:val="28"/>
              <w:szCs w:val="28"/>
            </w:rPr>
          </w:pPr>
          <w:r>
            <w:rPr>
              <w:rFonts w:ascii="Arial" w:hAnsi="Arial" w:cs="Arial"/>
              <w:sz w:val="28"/>
              <w:szCs w:val="28"/>
            </w:rPr>
            <w:t>Infa</w:t>
          </w:r>
          <w:r w:rsidR="0055428B">
            <w:rPr>
              <w:rFonts w:ascii="Arial" w:hAnsi="Arial" w:cs="Arial"/>
              <w:sz w:val="28"/>
              <w:szCs w:val="28"/>
            </w:rPr>
            <w:t>ncy</w:t>
          </w:r>
        </w:p>
        <w:p w:rsidR="0055428B" w:rsidRPr="00241FEC" w:rsidRDefault="0055428B" w:rsidP="0055428B">
          <w:pPr>
            <w:rPr>
              <w:rFonts w:ascii="Arial" w:hAnsi="Arial" w:cs="Arial"/>
              <w:sz w:val="24"/>
              <w:szCs w:val="24"/>
            </w:rPr>
          </w:pPr>
          <w:r w:rsidRPr="00241FEC">
            <w:rPr>
              <w:rFonts w:ascii="Arial" w:hAnsi="Arial" w:cs="Arial"/>
              <w:sz w:val="24"/>
              <w:szCs w:val="24"/>
            </w:rPr>
            <w:t xml:space="preserve">The principal region of improvement to consider is actual advancement which happens in a few significant manners. </w:t>
          </w:r>
        </w:p>
        <w:p w:rsidR="0055428B" w:rsidRPr="00241FEC" w:rsidRDefault="0055428B" w:rsidP="0055428B">
          <w:pPr>
            <w:rPr>
              <w:rFonts w:ascii="Arial" w:hAnsi="Arial" w:cs="Arial"/>
              <w:sz w:val="24"/>
              <w:szCs w:val="24"/>
            </w:rPr>
          </w:pPr>
          <w:r w:rsidRPr="00241FEC">
            <w:rPr>
              <w:rFonts w:ascii="Arial" w:hAnsi="Arial" w:cs="Arial"/>
              <w:sz w:val="24"/>
              <w:szCs w:val="24"/>
            </w:rPr>
            <w:t xml:space="preserve">Kids fill in size and weight additionally they become better ready to move themselves </w:t>
          </w:r>
          <w:r>
            <w:rPr>
              <w:rFonts w:ascii="Arial" w:hAnsi="Arial" w:cs="Arial"/>
              <w:sz w:val="24"/>
              <w:szCs w:val="24"/>
            </w:rPr>
            <w:t>around and to control objects</w:t>
          </w:r>
        </w:p>
        <w:p w:rsidR="0055428B" w:rsidRPr="00241FEC" w:rsidRDefault="0055428B" w:rsidP="0055428B">
          <w:pPr>
            <w:rPr>
              <w:rFonts w:ascii="Arial" w:hAnsi="Arial" w:cs="Arial"/>
              <w:sz w:val="24"/>
              <w:szCs w:val="24"/>
            </w:rPr>
          </w:pPr>
          <w:r w:rsidRPr="00241FEC">
            <w:rPr>
              <w:rFonts w:ascii="Arial" w:hAnsi="Arial" w:cs="Arial"/>
              <w:sz w:val="24"/>
              <w:szCs w:val="24"/>
            </w:rPr>
            <w:t>The sensorimotor stage, Piaget made outset since he perceived that newborn children find out about their reality by interfacing with it through their faculties. Children can feel and respond to torment and contact from birth, and normally a basic regardless</w:t>
          </w:r>
          <w:r>
            <w:rPr>
              <w:rFonts w:ascii="Arial" w:hAnsi="Arial" w:cs="Arial"/>
              <w:sz w:val="24"/>
              <w:szCs w:val="24"/>
            </w:rPr>
            <w:t xml:space="preserve"> of</w:t>
          </w:r>
          <w:r w:rsidRPr="00241FEC">
            <w:rPr>
              <w:rFonts w:ascii="Arial" w:hAnsi="Arial" w:cs="Arial"/>
              <w:sz w:val="24"/>
              <w:szCs w:val="24"/>
            </w:rPr>
            <w:t xml:space="preserve"> the relationship among infant and parental figures. They can feel hot and cold, craving and fulfilment, fragile and disagreeable surfaces,p torment and solace and cuddling and give up. Normally why children can regularly be mitigated upon entering the world by their parental figures' warm embraces or a warm container, As babies develop, they start to contact objects in their current circumstance with their hands, feet and mouths to find out about them. </w:t>
          </w:r>
        </w:p>
        <w:p w:rsidR="0055428B" w:rsidRPr="00241FEC" w:rsidRDefault="0055428B" w:rsidP="0055428B">
          <w:pPr>
            <w:rPr>
              <w:rFonts w:ascii="Arial" w:hAnsi="Arial" w:cs="Arial"/>
              <w:sz w:val="24"/>
              <w:szCs w:val="24"/>
            </w:rPr>
          </w:pPr>
          <w:r w:rsidRPr="00241FEC">
            <w:rPr>
              <w:rFonts w:ascii="Arial" w:hAnsi="Arial" w:cs="Arial"/>
              <w:sz w:val="24"/>
              <w:szCs w:val="24"/>
            </w:rPr>
            <w:t>While infants find out about the climate by feeling things with their mouths, they</w:t>
          </w:r>
          <w:r>
            <w:rPr>
              <w:rFonts w:ascii="Arial" w:hAnsi="Arial" w:cs="Arial"/>
              <w:sz w:val="24"/>
              <w:szCs w:val="24"/>
            </w:rPr>
            <w:t xml:space="preserve"> additionally learn by tasting</w:t>
          </w:r>
        </w:p>
        <w:p w:rsidR="0055428B" w:rsidRDefault="0055428B" w:rsidP="0055428B">
          <w:pPr>
            <w:rPr>
              <w:rFonts w:ascii="Arial" w:hAnsi="Arial" w:cs="Arial"/>
              <w:sz w:val="24"/>
              <w:szCs w:val="24"/>
            </w:rPr>
          </w:pPr>
          <w:r w:rsidRPr="00241FEC">
            <w:rPr>
              <w:rFonts w:ascii="Arial" w:hAnsi="Arial" w:cs="Arial"/>
              <w:sz w:val="24"/>
              <w:szCs w:val="24"/>
            </w:rPr>
            <w:t>The feelings of taste and smell faculties are laced. At the point when newborn children are conceived, they can recognize each taste like a sweet, acrid, severe, however</w:t>
          </w:r>
          <w:r>
            <w:rPr>
              <w:rFonts w:ascii="Arial" w:hAnsi="Arial" w:cs="Arial"/>
              <w:sz w:val="24"/>
              <w:szCs w:val="24"/>
            </w:rPr>
            <w:t>,</w:t>
          </w:r>
          <w:r w:rsidRPr="00241FEC">
            <w:rPr>
              <w:rFonts w:ascii="Arial" w:hAnsi="Arial" w:cs="Arial"/>
              <w:sz w:val="24"/>
              <w:szCs w:val="24"/>
            </w:rPr>
            <w:t xml:space="preserve"> favo</w:t>
          </w:r>
          <w:r>
            <w:rPr>
              <w:rFonts w:ascii="Arial" w:hAnsi="Arial" w:cs="Arial"/>
              <w:sz w:val="24"/>
              <w:szCs w:val="24"/>
            </w:rPr>
            <w:t>u</w:t>
          </w:r>
          <w:r w:rsidRPr="00241FEC">
            <w:rPr>
              <w:rFonts w:ascii="Arial" w:hAnsi="Arial" w:cs="Arial"/>
              <w:sz w:val="24"/>
              <w:szCs w:val="24"/>
            </w:rPr>
            <w:t>r sweet tastes and fragrances, for example, bosom milk. Truth be told, an infant's capacity to taste is explicit to the point that they can differentiate between her own mom's bosom milk and that of another lady. While a few faculties are completely evolved upon entering the world, others expect time to develop before they become refined. Children are not just uninvolved shoppers of tactile data. They successfully sort out the data they take in through their resources. This cycle affects the nature of cerebrum improvement. Infants that are appropriately animated, thought about, and make way better.</w:t>
          </w:r>
        </w:p>
        <w:p w:rsidR="0055428B" w:rsidRDefault="0055428B" w:rsidP="000058F2">
          <w:pPr>
            <w:spacing w:line="240" w:lineRule="auto"/>
            <w:jc w:val="both"/>
            <w:rPr>
              <w:rFonts w:ascii="Arial" w:hAnsi="Arial" w:cs="Arial"/>
              <w:sz w:val="24"/>
              <w:szCs w:val="24"/>
            </w:rPr>
          </w:pPr>
        </w:p>
        <w:p w:rsidR="00653F54" w:rsidRPr="00653F54" w:rsidRDefault="00653F54" w:rsidP="000058F2">
          <w:pPr>
            <w:spacing w:line="240" w:lineRule="auto"/>
            <w:jc w:val="both"/>
            <w:rPr>
              <w:rFonts w:ascii="Arial" w:hAnsi="Arial" w:cs="Arial"/>
              <w:sz w:val="28"/>
              <w:szCs w:val="28"/>
            </w:rPr>
          </w:pPr>
        </w:p>
        <w:p w:rsidR="00653F54" w:rsidRDefault="00653F54" w:rsidP="000058F2">
          <w:pPr>
            <w:spacing w:line="240" w:lineRule="auto"/>
            <w:jc w:val="both"/>
            <w:rPr>
              <w:rFonts w:ascii="Arial" w:hAnsi="Arial" w:cs="Arial"/>
              <w:sz w:val="28"/>
              <w:szCs w:val="28"/>
            </w:rPr>
          </w:pPr>
          <w:r>
            <w:rPr>
              <w:rFonts w:ascii="Arial" w:hAnsi="Arial" w:cs="Arial"/>
              <w:sz w:val="28"/>
              <w:szCs w:val="28"/>
            </w:rPr>
            <w:t>Sensorimotor stage of development</w:t>
          </w:r>
        </w:p>
        <w:p w:rsidR="00653F54" w:rsidRDefault="00653F54" w:rsidP="000058F2">
          <w:pPr>
            <w:spacing w:line="240" w:lineRule="auto"/>
            <w:jc w:val="both"/>
            <w:rPr>
              <w:rFonts w:ascii="Arial" w:hAnsi="Arial" w:cs="Arial"/>
              <w:sz w:val="24"/>
              <w:szCs w:val="24"/>
            </w:rPr>
          </w:pPr>
          <w:r>
            <w:rPr>
              <w:rFonts w:ascii="Arial" w:hAnsi="Arial" w:cs="Arial"/>
              <w:sz w:val="24"/>
              <w:szCs w:val="24"/>
            </w:rPr>
            <w:lastRenderedPageBreak/>
            <w:t xml:space="preserve">Piaget’s 4 Stages of Cognitive Development </w:t>
          </w:r>
        </w:p>
        <w:p w:rsidR="0055428B" w:rsidRPr="00241FEC" w:rsidRDefault="0055428B" w:rsidP="0055428B">
          <w:pPr>
            <w:rPr>
              <w:rFonts w:ascii="Arial" w:hAnsi="Arial" w:cs="Arial"/>
              <w:sz w:val="24"/>
              <w:szCs w:val="24"/>
            </w:rPr>
          </w:pPr>
          <w:r w:rsidRPr="00241FEC">
            <w:rPr>
              <w:rFonts w:ascii="Arial" w:hAnsi="Arial" w:cs="Arial"/>
              <w:sz w:val="24"/>
              <w:szCs w:val="24"/>
            </w:rPr>
            <w:t>The psychological improvement hypothesis of Jean Piaget proposes that kids go through four separate phases of scholarly advancement that mirror the graving intricacy of kids' reasoning. His hypothesis cent</w:t>
          </w:r>
          <w:r>
            <w:rPr>
              <w:rFonts w:ascii="Arial" w:hAnsi="Arial" w:cs="Arial"/>
              <w:sz w:val="24"/>
              <w:szCs w:val="24"/>
            </w:rPr>
            <w:t>re</w:t>
          </w:r>
          <w:r w:rsidRPr="00241FEC">
            <w:rPr>
              <w:rFonts w:ascii="Arial" w:hAnsi="Arial" w:cs="Arial"/>
              <w:sz w:val="24"/>
              <w:szCs w:val="24"/>
            </w:rPr>
            <w:t xml:space="preserve">s around seeing how kids learn information about essential ideas, for example, the lastingness of items, number, classification, amount, causality and equity.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Piaget's 4 phases of psychological improvement include: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1.Sensorimotor: Birth to ages 18 two years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2.Preoperational: Toddlerhood(18-24 months)through youth (age 7)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3.Concentrate operational: Age 7 to 11 years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4.Formal operational: Adolescence to adulthood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The principal stage that Piaget depicted is </w:t>
          </w:r>
          <w:r>
            <w:rPr>
              <w:rFonts w:ascii="Arial" w:hAnsi="Arial" w:cs="Arial"/>
              <w:sz w:val="24"/>
              <w:szCs w:val="24"/>
            </w:rPr>
            <w:t xml:space="preserve">the </w:t>
          </w:r>
          <w:r w:rsidRPr="00241FEC">
            <w:rPr>
              <w:rFonts w:ascii="Arial" w:hAnsi="Arial" w:cs="Arial"/>
              <w:sz w:val="24"/>
              <w:szCs w:val="24"/>
            </w:rPr>
            <w:t>sensorimotor insight that babies structure their reasoning cycles is utilizing tactile info and their creating engine aptitudes. Sensorimotor insight starts upon entering the world with intelligent activity all through the initial 2 years of life. These incorporate the two phases (first and second) are known, as an essential round response (birth to multi</w:t>
          </w:r>
          <w:r>
            <w:rPr>
              <w:rFonts w:ascii="Arial" w:hAnsi="Arial" w:cs="Arial"/>
              <w:sz w:val="24"/>
              <w:szCs w:val="24"/>
            </w:rPr>
            <w:t>-</w:t>
          </w:r>
          <w:r w:rsidRPr="00241FEC">
            <w:rPr>
              <w:rFonts w:ascii="Arial" w:hAnsi="Arial" w:cs="Arial"/>
              <w:sz w:val="24"/>
              <w:szCs w:val="24"/>
            </w:rPr>
            <w:t xml:space="preserve">month) and stage two (1 to 4 months)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 xml:space="preserve">The second phases of the second round response incorporate stage three (4 to 8 months) and stage four (8 to a year). </w:t>
          </w:r>
        </w:p>
        <w:p w:rsidR="0055428B" w:rsidRPr="00241FEC" w:rsidRDefault="0055428B" w:rsidP="0055428B">
          <w:pPr>
            <w:rPr>
              <w:rFonts w:ascii="Arial" w:hAnsi="Arial" w:cs="Arial"/>
              <w:sz w:val="24"/>
              <w:szCs w:val="24"/>
            </w:rPr>
          </w:pPr>
        </w:p>
        <w:p w:rsidR="0055428B" w:rsidRDefault="0055428B" w:rsidP="0055428B">
          <w:pPr>
            <w:rPr>
              <w:rFonts w:ascii="Arial" w:hAnsi="Arial" w:cs="Arial"/>
              <w:sz w:val="24"/>
              <w:szCs w:val="24"/>
            </w:rPr>
          </w:pPr>
          <w:r w:rsidRPr="00241FEC">
            <w:rPr>
              <w:rFonts w:ascii="Arial" w:hAnsi="Arial" w:cs="Arial"/>
              <w:sz w:val="24"/>
              <w:szCs w:val="24"/>
            </w:rPr>
            <w:t>The last two phases of tertiary roundabout response include the accompanying stages, stage five (12 to year and a half) and stage six(18 to two years). These stages incorporate small kids' connections with their surroundings and it is a period of dynamic investigation and experimentation</w:t>
          </w:r>
        </w:p>
        <w:p w:rsidR="000058F2" w:rsidRDefault="000058F2" w:rsidP="000058F2">
          <w:pPr>
            <w:spacing w:line="240" w:lineRule="auto"/>
            <w:jc w:val="both"/>
            <w:rPr>
              <w:rFonts w:ascii="Arial" w:hAnsi="Arial" w:cs="Arial"/>
              <w:sz w:val="24"/>
              <w:szCs w:val="24"/>
            </w:rPr>
          </w:pPr>
        </w:p>
        <w:p w:rsidR="00526265" w:rsidRDefault="00526265" w:rsidP="000058F2">
          <w:pPr>
            <w:spacing w:line="240" w:lineRule="auto"/>
            <w:jc w:val="both"/>
            <w:rPr>
              <w:rFonts w:ascii="Arial" w:hAnsi="Arial" w:cs="Arial"/>
              <w:sz w:val="28"/>
              <w:szCs w:val="28"/>
            </w:rPr>
          </w:pPr>
          <w:r>
            <w:rPr>
              <w:rFonts w:ascii="Arial" w:hAnsi="Arial" w:cs="Arial"/>
              <w:sz w:val="28"/>
              <w:szCs w:val="28"/>
            </w:rPr>
            <w:lastRenderedPageBreak/>
            <w:t>Ph</w:t>
          </w:r>
          <w:r w:rsidR="00D67F58">
            <w:rPr>
              <w:rFonts w:ascii="Arial" w:hAnsi="Arial" w:cs="Arial"/>
              <w:sz w:val="28"/>
              <w:szCs w:val="28"/>
            </w:rPr>
            <w:t>y</w:t>
          </w:r>
          <w:r>
            <w:rPr>
              <w:rFonts w:ascii="Arial" w:hAnsi="Arial" w:cs="Arial"/>
              <w:sz w:val="28"/>
              <w:szCs w:val="28"/>
            </w:rPr>
            <w:t>sical,</w:t>
          </w:r>
          <w:r w:rsidR="00D67F58">
            <w:rPr>
              <w:rFonts w:ascii="Arial" w:hAnsi="Arial" w:cs="Arial"/>
              <w:sz w:val="28"/>
              <w:szCs w:val="28"/>
            </w:rPr>
            <w:t xml:space="preserve"> </w:t>
          </w:r>
          <w:r>
            <w:rPr>
              <w:rFonts w:ascii="Arial" w:hAnsi="Arial" w:cs="Arial"/>
              <w:sz w:val="28"/>
              <w:szCs w:val="28"/>
            </w:rPr>
            <w:t>social,</w:t>
          </w:r>
          <w:r w:rsidR="00D67F58">
            <w:rPr>
              <w:rFonts w:ascii="Arial" w:hAnsi="Arial" w:cs="Arial"/>
              <w:sz w:val="28"/>
              <w:szCs w:val="28"/>
            </w:rPr>
            <w:t xml:space="preserve"> </w:t>
          </w:r>
          <w:r>
            <w:rPr>
              <w:rFonts w:ascii="Arial" w:hAnsi="Arial" w:cs="Arial"/>
              <w:sz w:val="28"/>
              <w:szCs w:val="28"/>
            </w:rPr>
            <w:t>emotional and cognitive development on infancy</w:t>
          </w:r>
        </w:p>
        <w:p w:rsidR="00526265" w:rsidRDefault="00526265" w:rsidP="000058F2">
          <w:pPr>
            <w:spacing w:line="240" w:lineRule="auto"/>
            <w:jc w:val="both"/>
            <w:rPr>
              <w:rFonts w:ascii="Arial" w:hAnsi="Arial" w:cs="Arial"/>
              <w:sz w:val="24"/>
              <w:szCs w:val="24"/>
            </w:rPr>
          </w:pPr>
          <w:r>
            <w:rPr>
              <w:rFonts w:ascii="Arial" w:hAnsi="Arial" w:cs="Arial"/>
              <w:sz w:val="24"/>
              <w:szCs w:val="24"/>
            </w:rPr>
            <w:t>Youthful formative spaces are interwoven and emphatically impacted by encounters and environments.</w:t>
          </w:r>
          <w:r w:rsidR="00D67F58">
            <w:rPr>
              <w:rFonts w:ascii="Arial" w:hAnsi="Arial" w:cs="Arial"/>
              <w:sz w:val="24"/>
              <w:szCs w:val="24"/>
            </w:rPr>
            <w:t xml:space="preserve"> </w:t>
          </w:r>
          <w:r>
            <w:rPr>
              <w:rFonts w:ascii="Arial" w:hAnsi="Arial" w:cs="Arial"/>
              <w:sz w:val="24"/>
              <w:szCs w:val="24"/>
            </w:rPr>
            <w:t>The formative changes that ordinarily happen in youth have been archived broadly in writing that’s broadly open.</w:t>
          </w:r>
          <w:r w:rsidR="00D67F58">
            <w:rPr>
              <w:rFonts w:ascii="Arial" w:hAnsi="Arial" w:cs="Arial"/>
              <w:sz w:val="24"/>
              <w:szCs w:val="24"/>
            </w:rPr>
            <w:t xml:space="preserve"> </w:t>
          </w:r>
          <w:r>
            <w:rPr>
              <w:rFonts w:ascii="Arial" w:hAnsi="Arial" w:cs="Arial"/>
              <w:sz w:val="24"/>
              <w:szCs w:val="24"/>
            </w:rPr>
            <w:t xml:space="preserve">Imperatively, each region of advancement </w:t>
          </w:r>
          <w:r w:rsidR="00EE71FB">
            <w:rPr>
              <w:rFonts w:ascii="Arial" w:hAnsi="Arial" w:cs="Arial"/>
              <w:sz w:val="24"/>
              <w:szCs w:val="24"/>
            </w:rPr>
            <w:t>is interlaced with the order-physical, social, enthusiastic and cognitive development –along with sociocultural and natural impacts and encounters.</w:t>
          </w:r>
          <w:r w:rsidR="0055428B">
            <w:rPr>
              <w:rFonts w:ascii="Arial" w:hAnsi="Arial" w:cs="Arial"/>
              <w:sz w:val="24"/>
              <w:szCs w:val="24"/>
            </w:rPr>
            <w:t xml:space="preserve"> </w:t>
          </w:r>
          <w:r w:rsidR="00EE71FB">
            <w:rPr>
              <w:rFonts w:ascii="Arial" w:hAnsi="Arial" w:cs="Arial"/>
              <w:sz w:val="24"/>
              <w:szCs w:val="24"/>
            </w:rPr>
            <w:t>An outline of a few of the key formative angles of puberty and the nature of these changes takes after.</w:t>
          </w:r>
        </w:p>
        <w:p w:rsidR="00EE71FB" w:rsidRDefault="00EE71FB" w:rsidP="000058F2">
          <w:pPr>
            <w:spacing w:line="240" w:lineRule="auto"/>
            <w:jc w:val="both"/>
            <w:rPr>
              <w:rFonts w:ascii="Arial" w:hAnsi="Arial" w:cs="Arial"/>
              <w:sz w:val="24"/>
              <w:szCs w:val="24"/>
            </w:rPr>
          </w:pPr>
          <w:r>
            <w:rPr>
              <w:rFonts w:ascii="Arial" w:hAnsi="Arial" w:cs="Arial"/>
              <w:sz w:val="24"/>
              <w:szCs w:val="24"/>
            </w:rPr>
            <w:t>Physical Development</w:t>
          </w:r>
        </w:p>
        <w:p w:rsidR="006D69CA" w:rsidRDefault="00EE71FB" w:rsidP="000058F2">
          <w:pPr>
            <w:spacing w:line="240" w:lineRule="auto"/>
            <w:jc w:val="both"/>
            <w:rPr>
              <w:rFonts w:ascii="Arial" w:hAnsi="Arial" w:cs="Arial"/>
              <w:sz w:val="24"/>
              <w:szCs w:val="24"/>
            </w:rPr>
          </w:pPr>
          <w:r>
            <w:rPr>
              <w:rFonts w:ascii="Arial" w:hAnsi="Arial" w:cs="Arial"/>
              <w:sz w:val="24"/>
              <w:szCs w:val="24"/>
            </w:rPr>
            <w:t xml:space="preserve">In early youth, </w:t>
          </w:r>
          <w:r w:rsidR="002C14BC">
            <w:rPr>
              <w:rFonts w:ascii="Arial" w:hAnsi="Arial" w:cs="Arial"/>
              <w:sz w:val="24"/>
              <w:szCs w:val="24"/>
            </w:rPr>
            <w:t xml:space="preserve">the body experiences more formative later than at any other time, separated from birth to two a long time ancient. The rate of development is fast and uneven, with a distinctive pace and rate of altering for each person. Physical changes incorporate increments in tallness, weight, and inner organ estimate as well as changes in skeletal and solid systems. Puberty happens in early puberty, activated by the discharge of hormones which lead </w:t>
          </w:r>
          <w:r w:rsidR="0045679C">
            <w:rPr>
              <w:rFonts w:ascii="Arial" w:hAnsi="Arial" w:cs="Arial"/>
              <w:sz w:val="24"/>
              <w:szCs w:val="24"/>
            </w:rPr>
            <w:t>to the advancement of essential sex characteristics (genitalia) and auxiliary sex characteristics (eg breast advancement in young ladies;</w:t>
          </w:r>
          <w:r w:rsidR="0055428B">
            <w:rPr>
              <w:rFonts w:ascii="Arial" w:hAnsi="Arial" w:cs="Arial"/>
              <w:sz w:val="24"/>
              <w:szCs w:val="24"/>
            </w:rPr>
            <w:t xml:space="preserve"> </w:t>
          </w:r>
          <w:r w:rsidR="0045679C">
            <w:rPr>
              <w:rFonts w:ascii="Arial" w:hAnsi="Arial" w:cs="Arial"/>
              <w:sz w:val="24"/>
              <w:szCs w:val="24"/>
            </w:rPr>
            <w:t>facial hair in boys).</w:t>
          </w:r>
          <w:r w:rsidR="0055428B">
            <w:rPr>
              <w:rFonts w:ascii="Arial" w:hAnsi="Arial" w:cs="Arial"/>
              <w:sz w:val="24"/>
              <w:szCs w:val="24"/>
            </w:rPr>
            <w:t xml:space="preserve"> </w:t>
          </w:r>
          <w:r w:rsidR="0045679C">
            <w:rPr>
              <w:rFonts w:ascii="Arial" w:hAnsi="Arial" w:cs="Arial"/>
              <w:sz w:val="24"/>
              <w:szCs w:val="24"/>
            </w:rPr>
            <w:t>The expanded hormone generation influences skeletal development, hair generation, and skin changes.</w:t>
          </w:r>
          <w:r w:rsidR="0055428B">
            <w:rPr>
              <w:rFonts w:ascii="Arial" w:hAnsi="Arial" w:cs="Arial"/>
              <w:sz w:val="24"/>
              <w:szCs w:val="24"/>
            </w:rPr>
            <w:t xml:space="preserve"> </w:t>
          </w:r>
          <w:r w:rsidR="0045679C">
            <w:rPr>
              <w:rFonts w:ascii="Arial" w:hAnsi="Arial" w:cs="Arial"/>
              <w:sz w:val="24"/>
              <w:szCs w:val="24"/>
            </w:rPr>
            <w:t>Physical changes are obvious to all and highlight the exten</w:t>
          </w:r>
          <w:r w:rsidR="0055428B">
            <w:rPr>
              <w:rFonts w:ascii="Arial" w:hAnsi="Arial" w:cs="Arial"/>
              <w:sz w:val="24"/>
              <w:szCs w:val="24"/>
            </w:rPr>
            <w:t>t</w:t>
          </w:r>
          <w:r w:rsidR="0045679C">
            <w:rPr>
              <w:rFonts w:ascii="Arial" w:hAnsi="Arial" w:cs="Arial"/>
              <w:sz w:val="24"/>
              <w:szCs w:val="24"/>
            </w:rPr>
            <w:t xml:space="preserve"> and pace of alter. This now and then </w:t>
          </w:r>
          <w:r w:rsidR="006D69CA">
            <w:rPr>
              <w:rFonts w:ascii="Arial" w:hAnsi="Arial" w:cs="Arial"/>
              <w:sz w:val="24"/>
              <w:szCs w:val="24"/>
            </w:rPr>
            <w:t>leads to teenagers feeling more or less develop</w:t>
          </w:r>
          <w:r w:rsidR="0055428B">
            <w:rPr>
              <w:rFonts w:ascii="Arial" w:hAnsi="Arial" w:cs="Arial"/>
              <w:sz w:val="24"/>
              <w:szCs w:val="24"/>
            </w:rPr>
            <w:t>ed</w:t>
          </w:r>
          <w:r w:rsidR="006D69CA">
            <w:rPr>
              <w:rFonts w:ascii="Arial" w:hAnsi="Arial" w:cs="Arial"/>
              <w:sz w:val="24"/>
              <w:szCs w:val="24"/>
            </w:rPr>
            <w:t xml:space="preserve"> than others.</w:t>
          </w:r>
          <w:r w:rsidR="0055428B">
            <w:rPr>
              <w:rFonts w:ascii="Arial" w:hAnsi="Arial" w:cs="Arial"/>
              <w:sz w:val="24"/>
              <w:szCs w:val="24"/>
            </w:rPr>
            <w:t xml:space="preserve"> </w:t>
          </w:r>
          <w:r w:rsidR="006D69CA">
            <w:rPr>
              <w:rFonts w:ascii="Arial" w:hAnsi="Arial" w:cs="Arial"/>
              <w:sz w:val="24"/>
              <w:szCs w:val="24"/>
            </w:rPr>
            <w:t>Physical improvement development sp</w:t>
          </w:r>
          <w:r w:rsidR="0055428B">
            <w:rPr>
              <w:rFonts w:ascii="Arial" w:hAnsi="Arial" w:cs="Arial"/>
              <w:sz w:val="24"/>
              <w:szCs w:val="24"/>
            </w:rPr>
            <w:t>ur</w:t>
          </w:r>
          <w:r w:rsidR="006D69CA">
            <w:rPr>
              <w:rFonts w:ascii="Arial" w:hAnsi="Arial" w:cs="Arial"/>
              <w:sz w:val="24"/>
              <w:szCs w:val="24"/>
            </w:rPr>
            <w:t>ts happen around two a long time prior in young ladies than boys.</w:t>
          </w:r>
        </w:p>
        <w:p w:rsidR="006D69CA" w:rsidRDefault="006D69CA" w:rsidP="000058F2">
          <w:pPr>
            <w:spacing w:line="240" w:lineRule="auto"/>
            <w:jc w:val="both"/>
            <w:rPr>
              <w:rFonts w:ascii="Arial" w:hAnsi="Arial" w:cs="Arial"/>
              <w:sz w:val="24"/>
              <w:szCs w:val="24"/>
            </w:rPr>
          </w:pPr>
          <w:r>
            <w:rPr>
              <w:rFonts w:ascii="Arial" w:hAnsi="Arial" w:cs="Arial"/>
              <w:sz w:val="24"/>
              <w:szCs w:val="24"/>
            </w:rPr>
            <w:t>Social development</w:t>
          </w:r>
        </w:p>
        <w:p w:rsidR="006D69CA" w:rsidRDefault="00265F2D" w:rsidP="000058F2">
          <w:pPr>
            <w:spacing w:line="240" w:lineRule="auto"/>
            <w:jc w:val="both"/>
            <w:rPr>
              <w:rFonts w:ascii="Arial" w:hAnsi="Arial" w:cs="Arial"/>
              <w:sz w:val="24"/>
              <w:szCs w:val="24"/>
            </w:rPr>
          </w:pPr>
          <w:r>
            <w:rPr>
              <w:rFonts w:ascii="Arial" w:hAnsi="Arial" w:cs="Arial"/>
              <w:sz w:val="24"/>
              <w:szCs w:val="24"/>
            </w:rPr>
            <w:t>Pre-adult social improvement is frequently portrayed as the method of building up a sense of character and building up a part and reason. It is an out</w:t>
          </w:r>
          <w:r w:rsidR="0055428B">
            <w:rPr>
              <w:rFonts w:ascii="Arial" w:hAnsi="Arial" w:cs="Arial"/>
              <w:sz w:val="24"/>
              <w:szCs w:val="24"/>
            </w:rPr>
            <w:t>wa</w:t>
          </w:r>
          <w:r>
            <w:rPr>
              <w:rFonts w:ascii="Arial" w:hAnsi="Arial" w:cs="Arial"/>
              <w:sz w:val="24"/>
              <w:szCs w:val="24"/>
            </w:rPr>
            <w:t>rds sense of oneself. Body picture could be a key calculate in creating a sense of self and character, particular</w:t>
          </w:r>
          <w:r w:rsidR="0055428B">
            <w:rPr>
              <w:rFonts w:ascii="Arial" w:hAnsi="Arial" w:cs="Arial"/>
              <w:sz w:val="24"/>
              <w:szCs w:val="24"/>
            </w:rPr>
            <w:t>l</w:t>
          </w:r>
          <w:r>
            <w:rPr>
              <w:rFonts w:ascii="Arial" w:hAnsi="Arial" w:cs="Arial"/>
              <w:sz w:val="24"/>
              <w:szCs w:val="24"/>
            </w:rPr>
            <w:t>y for young ladies, and the family and increasingly peers play an imperative role assisting and supporting the juvenile to realize grown-up parts. Risk-taking may be a normal portion of the pre-adult travel.</w:t>
          </w:r>
          <w:r w:rsidR="0055428B">
            <w:rPr>
              <w:rFonts w:ascii="Arial" w:hAnsi="Arial" w:cs="Arial"/>
              <w:sz w:val="24"/>
              <w:szCs w:val="24"/>
            </w:rPr>
            <w:t xml:space="preserve"> </w:t>
          </w:r>
          <w:r w:rsidR="00CC40BF">
            <w:rPr>
              <w:rFonts w:ascii="Arial" w:hAnsi="Arial" w:cs="Arial"/>
              <w:sz w:val="24"/>
              <w:szCs w:val="24"/>
            </w:rPr>
            <w:t>Social improvement and passionate advancement are closely interwoven as youthful individuals explore for a sense of self and individual character.</w:t>
          </w:r>
        </w:p>
        <w:p w:rsidR="00CC40BF" w:rsidRDefault="00CC40BF" w:rsidP="000058F2">
          <w:pPr>
            <w:spacing w:line="240" w:lineRule="auto"/>
            <w:jc w:val="both"/>
            <w:rPr>
              <w:rFonts w:ascii="Arial" w:hAnsi="Arial" w:cs="Arial"/>
              <w:sz w:val="24"/>
              <w:szCs w:val="24"/>
            </w:rPr>
          </w:pPr>
          <w:r>
            <w:rPr>
              <w:rFonts w:ascii="Arial" w:hAnsi="Arial" w:cs="Arial"/>
              <w:sz w:val="24"/>
              <w:szCs w:val="24"/>
            </w:rPr>
            <w:t xml:space="preserve">Emotional development </w:t>
          </w:r>
        </w:p>
        <w:p w:rsidR="00CC40BF" w:rsidRDefault="00CC40BF" w:rsidP="000058F2">
          <w:pPr>
            <w:spacing w:line="240" w:lineRule="auto"/>
            <w:jc w:val="both"/>
            <w:rPr>
              <w:rFonts w:ascii="Arial" w:hAnsi="Arial" w:cs="Arial"/>
              <w:sz w:val="24"/>
              <w:szCs w:val="24"/>
            </w:rPr>
          </w:pPr>
          <w:r>
            <w:rPr>
              <w:rFonts w:ascii="Arial" w:hAnsi="Arial" w:cs="Arial"/>
              <w:sz w:val="24"/>
              <w:szCs w:val="24"/>
            </w:rPr>
            <w:t xml:space="preserve">The way an individual considers and feels almost themselves and others, their internal contemplation, is key to their enthusiastic improvement. Creating and illustrating person passionate resources such as strength, self-regard and adapting attitudes is increased amid </w:t>
          </w:r>
          <w:r w:rsidR="00E74E0F">
            <w:rPr>
              <w:rFonts w:ascii="Arial" w:hAnsi="Arial" w:cs="Arial"/>
              <w:sz w:val="24"/>
              <w:szCs w:val="24"/>
            </w:rPr>
            <w:t>puberty since of the quick changes being experienced. Schools are vital destinations for social and passionate learning and have created approaches and programs around understudy wellness, regularly with a centre on a strengths-based approach.</w:t>
          </w:r>
        </w:p>
        <w:p w:rsidR="00C028AC" w:rsidRDefault="00E74E0F" w:rsidP="000058F2">
          <w:pPr>
            <w:spacing w:line="240" w:lineRule="auto"/>
            <w:jc w:val="both"/>
            <w:rPr>
              <w:rFonts w:ascii="Arial" w:hAnsi="Arial" w:cs="Arial"/>
              <w:sz w:val="24"/>
              <w:szCs w:val="24"/>
            </w:rPr>
          </w:pPr>
          <w:r>
            <w:rPr>
              <w:rFonts w:ascii="Arial" w:hAnsi="Arial" w:cs="Arial"/>
              <w:sz w:val="24"/>
              <w:szCs w:val="24"/>
            </w:rPr>
            <w:t xml:space="preserve">Cognitive development </w:t>
          </w:r>
        </w:p>
        <w:p w:rsidR="00C028AC" w:rsidRDefault="00C028AC" w:rsidP="000058F2">
          <w:pPr>
            <w:spacing w:line="240" w:lineRule="auto"/>
            <w:jc w:val="both"/>
            <w:rPr>
              <w:rFonts w:ascii="Arial" w:hAnsi="Arial" w:cs="Arial"/>
              <w:sz w:val="24"/>
              <w:szCs w:val="24"/>
            </w:rPr>
          </w:pPr>
          <w:r>
            <w:rPr>
              <w:rFonts w:ascii="Arial" w:hAnsi="Arial" w:cs="Arial"/>
              <w:sz w:val="24"/>
              <w:szCs w:val="24"/>
            </w:rPr>
            <w:t xml:space="preserve">Cognition is the method including thought, basis and discernment. The physical changes of the brain that happen amid youth take after normal designs of cognitive improvement. They are characterised by the advancement of higher-level cognitive </w:t>
          </w:r>
          <w:r>
            <w:rPr>
              <w:rFonts w:ascii="Arial" w:hAnsi="Arial" w:cs="Arial"/>
              <w:sz w:val="24"/>
              <w:szCs w:val="24"/>
            </w:rPr>
            <w:lastRenderedPageBreak/>
            <w:t xml:space="preserve">working that adjusts with the changes in brain structure and work, especially within the prefrontal cortex region. The basic and useful brain changes influence </w:t>
          </w:r>
          <w:r w:rsidR="003F0B26">
            <w:rPr>
              <w:rFonts w:ascii="Arial" w:hAnsi="Arial" w:cs="Arial"/>
              <w:sz w:val="24"/>
              <w:szCs w:val="24"/>
            </w:rPr>
            <w:t>the opportunity for expanded memory and handling. They may too contribute to defenselessness, such as chance</w:t>
          </w:r>
          <w:r w:rsidR="0055428B">
            <w:rPr>
              <w:rFonts w:ascii="Arial" w:hAnsi="Arial" w:cs="Arial"/>
              <w:sz w:val="24"/>
              <w:szCs w:val="24"/>
            </w:rPr>
            <w:t>-</w:t>
          </w:r>
          <w:r w:rsidR="003F0B26">
            <w:rPr>
              <w:rFonts w:ascii="Arial" w:hAnsi="Arial" w:cs="Arial"/>
              <w:sz w:val="24"/>
              <w:szCs w:val="24"/>
            </w:rPr>
            <w:t xml:space="preserve">taking and expanded affectability to mental illness. In later a long time information from formative neuroimaging has enabled </w:t>
          </w:r>
          <w:r w:rsidR="0055428B">
            <w:rPr>
              <w:rFonts w:ascii="Arial" w:hAnsi="Arial" w:cs="Arial"/>
              <w:sz w:val="24"/>
              <w:szCs w:val="24"/>
            </w:rPr>
            <w:t xml:space="preserve">a </w:t>
          </w:r>
          <w:r w:rsidR="003F0B26">
            <w:rPr>
              <w:rFonts w:ascii="Arial" w:hAnsi="Arial" w:cs="Arial"/>
              <w:sz w:val="24"/>
              <w:szCs w:val="24"/>
            </w:rPr>
            <w:t>greater understanding of the changes that happen within the human brain amid puberty. This information focuses towards a moment window of opportunity in brain improvement. Puberty</w:t>
          </w:r>
          <w:r w:rsidR="00D93518">
            <w:rPr>
              <w:rFonts w:ascii="Arial" w:hAnsi="Arial" w:cs="Arial"/>
              <w:sz w:val="24"/>
              <w:szCs w:val="24"/>
            </w:rPr>
            <w:t xml:space="preserve"> may be a delicate brain period, that’s a time when brain versatility is increased. Amid this time, there’s an opp</w:t>
          </w:r>
          <w:r w:rsidR="0055428B">
            <w:rPr>
              <w:rFonts w:ascii="Arial" w:hAnsi="Arial" w:cs="Arial"/>
              <w:sz w:val="24"/>
              <w:szCs w:val="24"/>
            </w:rPr>
            <w:t>ortu</w:t>
          </w:r>
          <w:r w:rsidR="00D93518">
            <w:rPr>
              <w:rFonts w:ascii="Arial" w:hAnsi="Arial" w:cs="Arial"/>
              <w:sz w:val="24"/>
              <w:szCs w:val="24"/>
            </w:rPr>
            <w:t xml:space="preserve">nity for learning and cognitive development as the brain adapts in structure and work in reaction to experiences. In another step, we’ll drag together the key </w:t>
          </w:r>
          <w:r w:rsidR="00441F35">
            <w:rPr>
              <w:rFonts w:ascii="Arial" w:hAnsi="Arial" w:cs="Arial"/>
              <w:sz w:val="24"/>
              <w:szCs w:val="24"/>
            </w:rPr>
            <w:t>formative angles of youth with a talk around your claim experiences.</w:t>
          </w:r>
        </w:p>
        <w:p w:rsidR="00355003" w:rsidRDefault="00A71030" w:rsidP="000058F2">
          <w:pPr>
            <w:spacing w:line="240" w:lineRule="auto"/>
            <w:jc w:val="both"/>
            <w:rPr>
              <w:rFonts w:ascii="Arial" w:hAnsi="Arial" w:cs="Arial"/>
              <w:sz w:val="24"/>
              <w:szCs w:val="24"/>
            </w:rPr>
          </w:pPr>
          <w:r>
            <w:rPr>
              <w:rFonts w:ascii="Arial" w:hAnsi="Arial" w:cs="Arial"/>
              <w:sz w:val="24"/>
              <w:szCs w:val="24"/>
            </w:rPr>
            <w:t xml:space="preserve">Child </w:t>
          </w:r>
          <w:r w:rsidR="0055428B">
            <w:rPr>
              <w:rFonts w:ascii="Arial" w:hAnsi="Arial" w:cs="Arial"/>
              <w:sz w:val="24"/>
              <w:szCs w:val="24"/>
            </w:rPr>
            <w:t>D</w:t>
          </w:r>
          <w:r>
            <w:rPr>
              <w:rFonts w:ascii="Arial" w:hAnsi="Arial" w:cs="Arial"/>
              <w:sz w:val="24"/>
              <w:szCs w:val="24"/>
            </w:rPr>
            <w:t>evelopment Theories: Erik Eriks</w:t>
          </w:r>
          <w:r w:rsidR="0055428B">
            <w:rPr>
              <w:rFonts w:ascii="Arial" w:hAnsi="Arial" w:cs="Arial"/>
              <w:sz w:val="24"/>
              <w:szCs w:val="24"/>
            </w:rPr>
            <w:t>on</w:t>
          </w:r>
        </w:p>
        <w:p w:rsidR="0055428B" w:rsidRPr="00241FEC" w:rsidRDefault="0055428B" w:rsidP="0055428B">
          <w:pPr>
            <w:rPr>
              <w:rFonts w:ascii="Arial" w:hAnsi="Arial" w:cs="Arial"/>
              <w:sz w:val="24"/>
              <w:szCs w:val="24"/>
            </w:rPr>
          </w:pPr>
          <w:r w:rsidRPr="00241FEC">
            <w:rPr>
              <w:rFonts w:ascii="Arial" w:hAnsi="Arial" w:cs="Arial"/>
              <w:sz w:val="24"/>
              <w:szCs w:val="24"/>
            </w:rPr>
            <w:t>Erikson was in asse</w:t>
          </w:r>
          <w:r>
            <w:rPr>
              <w:rFonts w:ascii="Arial" w:hAnsi="Arial" w:cs="Arial"/>
              <w:sz w:val="24"/>
              <w:szCs w:val="24"/>
            </w:rPr>
            <w:t>r</w:t>
          </w:r>
          <w:r w:rsidRPr="00241FEC">
            <w:rPr>
              <w:rFonts w:ascii="Arial" w:hAnsi="Arial" w:cs="Arial"/>
              <w:sz w:val="24"/>
              <w:szCs w:val="24"/>
            </w:rPr>
            <w:t>tion with Freud that human character made in a course of action of stages. His psychosocial headway theory subsequently depicts the effect of social experiences over the absolute human existence expectancy,</w:t>
          </w:r>
          <w:r>
            <w:rPr>
              <w:rFonts w:ascii="Arial" w:hAnsi="Arial" w:cs="Arial"/>
              <w:sz w:val="24"/>
              <w:szCs w:val="24"/>
            </w:rPr>
            <w:t xml:space="preserve"> </w:t>
          </w:r>
          <w:r w:rsidRPr="00241FEC">
            <w:rPr>
              <w:rFonts w:ascii="Arial" w:hAnsi="Arial" w:cs="Arial"/>
              <w:sz w:val="24"/>
              <w:szCs w:val="24"/>
            </w:rPr>
            <w:t xml:space="preserve">particularly regarding how social association and associations have an impact inside the advancing turn of events and </w:t>
          </w:r>
          <w:r>
            <w:rPr>
              <w:rFonts w:ascii="Arial" w:hAnsi="Arial" w:cs="Arial"/>
              <w:sz w:val="24"/>
              <w:szCs w:val="24"/>
            </w:rPr>
            <w:t xml:space="preserve">the </w:t>
          </w:r>
          <w:r w:rsidRPr="00241FEC">
            <w:rPr>
              <w:rFonts w:ascii="Arial" w:hAnsi="Arial" w:cs="Arial"/>
              <w:sz w:val="24"/>
              <w:szCs w:val="24"/>
            </w:rPr>
            <w:t>advancement of humans.</w:t>
          </w:r>
          <w:r>
            <w:rPr>
              <w:rFonts w:ascii="Arial" w:hAnsi="Arial" w:cs="Arial"/>
              <w:sz w:val="24"/>
              <w:szCs w:val="24"/>
            </w:rPr>
            <w:t xml:space="preserve"> </w:t>
          </w:r>
          <w:r w:rsidRPr="00241FEC">
            <w:rPr>
              <w:rFonts w:ascii="Arial" w:hAnsi="Arial" w:cs="Arial"/>
              <w:sz w:val="24"/>
              <w:szCs w:val="24"/>
            </w:rPr>
            <w:t>Erikson</w:t>
          </w:r>
          <w:r>
            <w:rPr>
              <w:rFonts w:ascii="Arial" w:hAnsi="Arial" w:cs="Arial"/>
              <w:sz w:val="24"/>
              <w:szCs w:val="24"/>
            </w:rPr>
            <w:t>'</w:t>
          </w:r>
          <w:r w:rsidRPr="00241FEC">
            <w:rPr>
              <w:rFonts w:ascii="Arial" w:hAnsi="Arial" w:cs="Arial"/>
              <w:sz w:val="24"/>
              <w:szCs w:val="24"/>
            </w:rPr>
            <w:t>s speculation assembles sequentially upon the going before stages conjointly designs the path for the developmental stages which take after.</w:t>
          </w:r>
          <w:r>
            <w:rPr>
              <w:rFonts w:ascii="Arial" w:hAnsi="Arial" w:cs="Arial"/>
              <w:sz w:val="24"/>
              <w:szCs w:val="24"/>
            </w:rPr>
            <w:t xml:space="preserve"> </w:t>
          </w:r>
          <w:r w:rsidRPr="00241FEC">
            <w:rPr>
              <w:rFonts w:ascii="Arial" w:hAnsi="Arial" w:cs="Arial"/>
              <w:sz w:val="24"/>
              <w:szCs w:val="24"/>
            </w:rPr>
            <w:t>Agreeing to Erikson,</w:t>
          </w:r>
          <w:r>
            <w:rPr>
              <w:rFonts w:ascii="Arial" w:hAnsi="Arial" w:cs="Arial"/>
              <w:sz w:val="24"/>
              <w:szCs w:val="24"/>
            </w:rPr>
            <w:t xml:space="preserve"> </w:t>
          </w:r>
          <w:r w:rsidRPr="00241FEC">
            <w:rPr>
              <w:rFonts w:ascii="Arial" w:hAnsi="Arial" w:cs="Arial"/>
              <w:sz w:val="24"/>
              <w:szCs w:val="24"/>
            </w:rPr>
            <w:t>people at each organize contribution a battle which goes about as a defining moment inside the cour</w:t>
          </w:r>
          <w:r>
            <w:rPr>
              <w:rFonts w:ascii="Arial" w:hAnsi="Arial" w:cs="Arial"/>
              <w:sz w:val="24"/>
              <w:szCs w:val="24"/>
            </w:rPr>
            <w:t>s</w:t>
          </w:r>
          <w:r w:rsidRPr="00241FEC">
            <w:rPr>
              <w:rFonts w:ascii="Arial" w:hAnsi="Arial" w:cs="Arial"/>
              <w:sz w:val="24"/>
              <w:szCs w:val="24"/>
            </w:rPr>
            <w:t>e of their improvement.</w:t>
          </w:r>
          <w:r>
            <w:rPr>
              <w:rFonts w:ascii="Arial" w:hAnsi="Arial" w:cs="Arial"/>
              <w:sz w:val="24"/>
              <w:szCs w:val="24"/>
            </w:rPr>
            <w:t xml:space="preserve"> </w:t>
          </w:r>
          <w:r w:rsidRPr="00241FEC">
            <w:rPr>
              <w:rFonts w:ascii="Arial" w:hAnsi="Arial" w:cs="Arial"/>
              <w:sz w:val="24"/>
              <w:szCs w:val="24"/>
            </w:rPr>
            <w:t>Erikson acknowledged these conflicts cent</w:t>
          </w:r>
          <w:r>
            <w:rPr>
              <w:rFonts w:ascii="Arial" w:hAnsi="Arial" w:cs="Arial"/>
              <w:sz w:val="24"/>
              <w:szCs w:val="24"/>
            </w:rPr>
            <w:t>re</w:t>
          </w:r>
          <w:r w:rsidRPr="00241FEC">
            <w:rPr>
              <w:rFonts w:ascii="Arial" w:hAnsi="Arial" w:cs="Arial"/>
              <w:sz w:val="24"/>
              <w:szCs w:val="24"/>
            </w:rPr>
            <w:t xml:space="preserve"> on a people ab</w:t>
          </w:r>
          <w:r>
            <w:rPr>
              <w:rFonts w:ascii="Arial" w:hAnsi="Arial" w:cs="Arial"/>
              <w:sz w:val="24"/>
              <w:szCs w:val="24"/>
            </w:rPr>
            <w:t>le</w:t>
          </w:r>
          <w:r w:rsidRPr="00241FEC">
            <w:rPr>
              <w:rFonts w:ascii="Arial" w:hAnsi="Arial" w:cs="Arial"/>
              <w:sz w:val="24"/>
              <w:szCs w:val="24"/>
            </w:rPr>
            <w:t xml:space="preserve"> to make a psychological quality or a mistake to make that quality.</w:t>
          </w:r>
          <w:r>
            <w:rPr>
              <w:rFonts w:ascii="Arial" w:hAnsi="Arial" w:cs="Arial"/>
              <w:sz w:val="24"/>
              <w:szCs w:val="24"/>
            </w:rPr>
            <w:t xml:space="preserve"> </w:t>
          </w:r>
          <w:r w:rsidRPr="00241FEC">
            <w:rPr>
              <w:rFonts w:ascii="Arial" w:hAnsi="Arial" w:cs="Arial"/>
              <w:sz w:val="24"/>
              <w:szCs w:val="24"/>
            </w:rPr>
            <w:t>As such minutes,</w:t>
          </w:r>
          <w:r>
            <w:rPr>
              <w:rFonts w:ascii="Arial" w:hAnsi="Arial" w:cs="Arial"/>
              <w:sz w:val="24"/>
              <w:szCs w:val="24"/>
            </w:rPr>
            <w:t xml:space="preserve"> </w:t>
          </w:r>
          <w:r w:rsidRPr="00241FEC">
            <w:rPr>
              <w:rFonts w:ascii="Arial" w:hAnsi="Arial" w:cs="Arial"/>
              <w:sz w:val="24"/>
              <w:szCs w:val="24"/>
            </w:rPr>
            <w:t xml:space="preserve">there's well off </w:t>
          </w:r>
          <w:r>
            <w:rPr>
              <w:rFonts w:ascii="Arial" w:hAnsi="Arial" w:cs="Arial"/>
              <w:sz w:val="24"/>
              <w:szCs w:val="24"/>
            </w:rPr>
            <w:t xml:space="preserve">the </w:t>
          </w:r>
          <w:r w:rsidRPr="00241FEC">
            <w:rPr>
              <w:rFonts w:ascii="Arial" w:hAnsi="Arial" w:cs="Arial"/>
              <w:sz w:val="24"/>
              <w:szCs w:val="24"/>
            </w:rPr>
            <w:t xml:space="preserve">potential for </w:t>
          </w:r>
          <w:r>
            <w:rPr>
              <w:rFonts w:ascii="Arial" w:hAnsi="Arial" w:cs="Arial"/>
              <w:sz w:val="24"/>
              <w:szCs w:val="24"/>
            </w:rPr>
            <w:t xml:space="preserve">a </w:t>
          </w:r>
          <w:r w:rsidRPr="00241FEC">
            <w:rPr>
              <w:rFonts w:ascii="Arial" w:hAnsi="Arial" w:cs="Arial"/>
              <w:sz w:val="24"/>
              <w:szCs w:val="24"/>
            </w:rPr>
            <w:t>singular turn of events yet</w:t>
          </w:r>
          <w:r>
            <w:rPr>
              <w:rFonts w:ascii="Arial" w:hAnsi="Arial" w:cs="Arial"/>
              <w:sz w:val="24"/>
              <w:szCs w:val="24"/>
            </w:rPr>
            <w:t>, also,</w:t>
          </w:r>
          <w:r w:rsidRPr="00241FEC">
            <w:rPr>
              <w:rFonts w:ascii="Arial" w:hAnsi="Arial" w:cs="Arial"/>
              <w:sz w:val="24"/>
              <w:szCs w:val="24"/>
            </w:rPr>
            <w:t xml:space="preserve"> a couple of possible danger of disappointment.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Certain perspectives of Erikson's theory have excessively been liable to challenge:</w:t>
          </w:r>
          <w:r>
            <w:rPr>
              <w:rFonts w:ascii="Arial" w:hAnsi="Arial" w:cs="Arial"/>
              <w:sz w:val="24"/>
              <w:szCs w:val="24"/>
            </w:rPr>
            <w:t xml:space="preserve"> </w:t>
          </w:r>
          <w:r w:rsidRPr="00241FEC">
            <w:rPr>
              <w:rFonts w:ascii="Arial" w:hAnsi="Arial" w:cs="Arial"/>
              <w:sz w:val="24"/>
              <w:szCs w:val="24"/>
            </w:rPr>
            <w:t>what experiences are needed to add up to each stage?</w:t>
          </w:r>
          <w:r>
            <w:rPr>
              <w:rFonts w:ascii="Arial" w:hAnsi="Arial" w:cs="Arial"/>
              <w:sz w:val="24"/>
              <w:szCs w:val="24"/>
            </w:rPr>
            <w:t xml:space="preserve"> </w:t>
          </w:r>
          <w:r w:rsidRPr="00241FEC">
            <w:rPr>
              <w:rFonts w:ascii="Arial" w:hAnsi="Arial" w:cs="Arial"/>
              <w:sz w:val="24"/>
              <w:szCs w:val="24"/>
            </w:rPr>
            <w:t>How do one alumn</w:t>
          </w:r>
          <w:r>
            <w:rPr>
              <w:rFonts w:ascii="Arial" w:hAnsi="Arial" w:cs="Arial"/>
              <w:sz w:val="24"/>
              <w:szCs w:val="24"/>
            </w:rPr>
            <w:t>us</w:t>
          </w:r>
          <w:r w:rsidRPr="00241FEC">
            <w:rPr>
              <w:rFonts w:ascii="Arial" w:hAnsi="Arial" w:cs="Arial"/>
              <w:sz w:val="24"/>
              <w:szCs w:val="24"/>
            </w:rPr>
            <w:t xml:space="preserve"> to the accompanying stage? Critics acknowledge that the need </w:t>
          </w:r>
          <w:r>
            <w:rPr>
              <w:rFonts w:ascii="Arial" w:hAnsi="Arial" w:cs="Arial"/>
              <w:sz w:val="24"/>
              <w:szCs w:val="24"/>
            </w:rPr>
            <w:t>for</w:t>
          </w:r>
          <w:r w:rsidRPr="00241FEC">
            <w:rPr>
              <w:rFonts w:ascii="Arial" w:hAnsi="Arial" w:cs="Arial"/>
              <w:sz w:val="24"/>
              <w:szCs w:val="24"/>
            </w:rPr>
            <w:t xml:space="preserve"> an all the more full record of the specific instruments for setting conflicts and moving between stages might be a significant weakness of </w:t>
          </w:r>
          <w:r>
            <w:rPr>
              <w:rFonts w:ascii="Arial" w:hAnsi="Arial" w:cs="Arial"/>
              <w:sz w:val="24"/>
              <w:szCs w:val="24"/>
            </w:rPr>
            <w:t xml:space="preserve">the </w:t>
          </w:r>
          <w:r w:rsidRPr="00241FEC">
            <w:rPr>
              <w:rFonts w:ascii="Arial" w:hAnsi="Arial" w:cs="Arial"/>
              <w:sz w:val="24"/>
              <w:szCs w:val="24"/>
            </w:rPr>
            <w:t>psychosocial theory.</w:t>
          </w:r>
          <w:r>
            <w:rPr>
              <w:rFonts w:ascii="Arial" w:hAnsi="Arial" w:cs="Arial"/>
              <w:sz w:val="24"/>
              <w:szCs w:val="24"/>
            </w:rPr>
            <w:t xml:space="preserve"> </w:t>
          </w:r>
          <w:r w:rsidRPr="00241FEC">
            <w:rPr>
              <w:rFonts w:ascii="Arial" w:hAnsi="Arial" w:cs="Arial"/>
              <w:sz w:val="24"/>
              <w:szCs w:val="24"/>
            </w:rPr>
            <w:t xml:space="preserve">One nature of psychosocial speculation is that it gives a wide structure which can be used to see </w:t>
          </w:r>
          <w:r>
            <w:rPr>
              <w:rFonts w:ascii="Arial" w:hAnsi="Arial" w:cs="Arial"/>
              <w:sz w:val="24"/>
              <w:szCs w:val="24"/>
            </w:rPr>
            <w:t xml:space="preserve">the </w:t>
          </w:r>
          <w:r w:rsidRPr="00241FEC">
            <w:rPr>
              <w:rFonts w:ascii="Arial" w:hAnsi="Arial" w:cs="Arial"/>
              <w:sz w:val="24"/>
              <w:szCs w:val="24"/>
            </w:rPr>
            <w:t xml:space="preserve">progression over the human existence anticipation. It also focuses thought upon the essentially social nature of human animals and the fundamental effect social associations have on </w:t>
          </w:r>
          <w:r>
            <w:rPr>
              <w:rFonts w:ascii="Arial" w:hAnsi="Arial" w:cs="Arial"/>
              <w:sz w:val="24"/>
              <w:szCs w:val="24"/>
            </w:rPr>
            <w:t xml:space="preserve">a </w:t>
          </w:r>
          <w:r w:rsidRPr="00241FEC">
            <w:rPr>
              <w:rFonts w:ascii="Arial" w:hAnsi="Arial" w:cs="Arial"/>
              <w:sz w:val="24"/>
              <w:szCs w:val="24"/>
            </w:rPr>
            <w:t>turn of events and headway.</w:t>
          </w:r>
          <w:r w:rsidRPr="00241FEC">
            <w:t xml:space="preserve"> </w:t>
          </w:r>
          <w:r w:rsidRPr="00241FEC">
            <w:rPr>
              <w:rFonts w:ascii="Arial" w:hAnsi="Arial" w:cs="Arial"/>
              <w:sz w:val="24"/>
              <w:szCs w:val="24"/>
            </w:rPr>
            <w:t>Erikson's periods of mental headway were intricate,</w:t>
          </w:r>
          <w:r>
            <w:rPr>
              <w:rFonts w:ascii="Arial" w:hAnsi="Arial" w:cs="Arial"/>
              <w:sz w:val="24"/>
              <w:szCs w:val="24"/>
            </w:rPr>
            <w:t xml:space="preserve"> </w:t>
          </w:r>
          <w:r w:rsidRPr="00241FEC">
            <w:rPr>
              <w:rFonts w:ascii="Arial" w:hAnsi="Arial" w:cs="Arial"/>
              <w:sz w:val="24"/>
              <w:szCs w:val="24"/>
            </w:rPr>
            <w:t>however straightforward.</w:t>
          </w:r>
          <w:r>
            <w:rPr>
              <w:rFonts w:ascii="Arial" w:hAnsi="Arial" w:cs="Arial"/>
              <w:sz w:val="24"/>
              <w:szCs w:val="24"/>
            </w:rPr>
            <w:t xml:space="preserve"> </w:t>
          </w:r>
          <w:r w:rsidRPr="00241FEC">
            <w:rPr>
              <w:rFonts w:ascii="Arial" w:hAnsi="Arial" w:cs="Arial"/>
              <w:sz w:val="24"/>
              <w:szCs w:val="24"/>
            </w:rPr>
            <w:t>It is something everyone will insight and experiences will consistently be extraordinary.</w:t>
          </w:r>
          <w:r>
            <w:rPr>
              <w:rFonts w:ascii="Arial" w:hAnsi="Arial" w:cs="Arial"/>
              <w:sz w:val="24"/>
              <w:szCs w:val="24"/>
            </w:rPr>
            <w:t xml:space="preserve"> </w:t>
          </w:r>
          <w:r w:rsidRPr="00241FEC">
            <w:rPr>
              <w:rFonts w:ascii="Arial" w:hAnsi="Arial" w:cs="Arial"/>
              <w:sz w:val="24"/>
              <w:szCs w:val="24"/>
            </w:rPr>
            <w:t>Shockingly,</w:t>
          </w:r>
          <w:r>
            <w:rPr>
              <w:rFonts w:ascii="Arial" w:hAnsi="Arial" w:cs="Arial"/>
              <w:sz w:val="24"/>
              <w:szCs w:val="24"/>
            </w:rPr>
            <w:t xml:space="preserve"> </w:t>
          </w:r>
          <w:r w:rsidRPr="00241FEC">
            <w:rPr>
              <w:rFonts w:ascii="Arial" w:hAnsi="Arial" w:cs="Arial"/>
              <w:sz w:val="24"/>
              <w:szCs w:val="24"/>
            </w:rPr>
            <w:t xml:space="preserve">past stages are particularly powerful to the system stage.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While Erikson's model underscores the progressive criticalness of the eight character-outlining crisis arranges,</w:t>
          </w:r>
          <w:r>
            <w:rPr>
              <w:rFonts w:ascii="Arial" w:hAnsi="Arial" w:cs="Arial"/>
              <w:sz w:val="24"/>
              <w:szCs w:val="24"/>
            </w:rPr>
            <w:t xml:space="preserve"> </w:t>
          </w:r>
          <w:r w:rsidRPr="00241FEC">
            <w:rPr>
              <w:rFonts w:ascii="Arial" w:hAnsi="Arial" w:cs="Arial"/>
              <w:sz w:val="24"/>
              <w:szCs w:val="24"/>
            </w:rPr>
            <w:t>the thought moreover bears witness to that individuals continue to change and make for the span of their lives,</w:t>
          </w:r>
          <w:r>
            <w:rPr>
              <w:rFonts w:ascii="Arial" w:hAnsi="Arial" w:cs="Arial"/>
              <w:sz w:val="24"/>
              <w:szCs w:val="24"/>
            </w:rPr>
            <w:t xml:space="preserve"> </w:t>
          </w:r>
          <w:r w:rsidRPr="00241FEC">
            <w:rPr>
              <w:rFonts w:ascii="Arial" w:hAnsi="Arial" w:cs="Arial"/>
              <w:sz w:val="24"/>
              <w:szCs w:val="24"/>
            </w:rPr>
            <w:t xml:space="preserve">and that </w:t>
          </w:r>
          <w:r w:rsidRPr="00241FEC">
            <w:rPr>
              <w:rFonts w:ascii="Arial" w:hAnsi="Arial" w:cs="Arial"/>
              <w:sz w:val="24"/>
              <w:szCs w:val="24"/>
            </w:rPr>
            <w:lastRenderedPageBreak/>
            <w:t>character isn't just formed during yout years.</w:t>
          </w:r>
          <w:r>
            <w:rPr>
              <w:rFonts w:ascii="Arial" w:hAnsi="Arial" w:cs="Arial"/>
              <w:sz w:val="24"/>
              <w:szCs w:val="24"/>
            </w:rPr>
            <w:t xml:space="preserve"> </w:t>
          </w:r>
          <w:r w:rsidRPr="00241FEC">
            <w:rPr>
              <w:rFonts w:ascii="Arial" w:hAnsi="Arial" w:cs="Arial"/>
              <w:sz w:val="24"/>
              <w:szCs w:val="24"/>
            </w:rPr>
            <w:t>It is verifiably a view that exceptionally helps encouraging oneself just as others to consider the</w:t>
          </w:r>
          <w:r>
            <w:rPr>
              <w:rFonts w:ascii="Arial" w:hAnsi="Arial" w:cs="Arial"/>
              <w:sz w:val="24"/>
              <w:szCs w:val="24"/>
            </w:rPr>
            <w:t>m</w:t>
          </w:r>
          <w:r w:rsidRPr="00241FEC">
            <w:rPr>
              <w:rFonts w:ascii="Arial" w:hAnsi="Arial" w:cs="Arial"/>
              <w:sz w:val="24"/>
              <w:szCs w:val="24"/>
            </w:rPr>
            <w:t xml:space="preserve"> to be as an open entryway for positive change and advancement,</w:t>
          </w:r>
          <w:r>
            <w:rPr>
              <w:rFonts w:ascii="Arial" w:hAnsi="Arial" w:cs="Arial"/>
              <w:sz w:val="24"/>
              <w:szCs w:val="24"/>
            </w:rPr>
            <w:t xml:space="preserve"> </w:t>
          </w:r>
          <w:r w:rsidRPr="00241FEC">
            <w:rPr>
              <w:rFonts w:ascii="Arial" w:hAnsi="Arial" w:cs="Arial"/>
              <w:sz w:val="24"/>
              <w:szCs w:val="24"/>
            </w:rPr>
            <w:t xml:space="preserve">rather than recalling with </w:t>
          </w:r>
          <w:r>
            <w:rPr>
              <w:rFonts w:ascii="Arial" w:hAnsi="Arial" w:cs="Arial"/>
              <w:sz w:val="24"/>
              <w:szCs w:val="24"/>
            </w:rPr>
            <w:t xml:space="preserve">the </w:t>
          </w:r>
          <w:r w:rsidRPr="00241FEC">
            <w:rPr>
              <w:rFonts w:ascii="Arial" w:hAnsi="Arial" w:cs="Arial"/>
              <w:sz w:val="24"/>
              <w:szCs w:val="24"/>
            </w:rPr>
            <w:t xml:space="preserve">issue and mourn. </w:t>
          </w:r>
        </w:p>
        <w:p w:rsidR="0055428B" w:rsidRPr="00241FEC" w:rsidRDefault="0055428B" w:rsidP="0055428B">
          <w:pPr>
            <w:rPr>
              <w:rFonts w:ascii="Arial" w:hAnsi="Arial" w:cs="Arial"/>
              <w:sz w:val="24"/>
              <w:szCs w:val="24"/>
            </w:rPr>
          </w:pPr>
        </w:p>
        <w:p w:rsidR="0055428B" w:rsidRPr="00241FEC" w:rsidRDefault="0055428B" w:rsidP="0055428B">
          <w:pPr>
            <w:rPr>
              <w:rFonts w:ascii="Arial" w:hAnsi="Arial" w:cs="Arial"/>
              <w:sz w:val="24"/>
              <w:szCs w:val="24"/>
            </w:rPr>
          </w:pPr>
          <w:r w:rsidRPr="00241FEC">
            <w:rPr>
              <w:rFonts w:ascii="Arial" w:hAnsi="Arial" w:cs="Arial"/>
              <w:sz w:val="24"/>
              <w:szCs w:val="24"/>
            </w:rPr>
            <w:t>The better that people improve they will by and large course of action with what lies ahead,</w:t>
          </w:r>
          <w:r>
            <w:rPr>
              <w:rFonts w:ascii="Arial" w:hAnsi="Arial" w:cs="Arial"/>
              <w:sz w:val="24"/>
              <w:szCs w:val="24"/>
            </w:rPr>
            <w:t xml:space="preserve"> </w:t>
          </w:r>
          <w:r w:rsidRPr="00241FEC">
            <w:rPr>
              <w:rFonts w:ascii="Arial" w:hAnsi="Arial" w:cs="Arial"/>
              <w:sz w:val="24"/>
              <w:szCs w:val="24"/>
            </w:rPr>
            <w:t>however</w:t>
          </w:r>
          <w:r>
            <w:rPr>
              <w:rFonts w:ascii="Arial" w:hAnsi="Arial" w:cs="Arial"/>
              <w:sz w:val="24"/>
              <w:szCs w:val="24"/>
            </w:rPr>
            <w:t>,</w:t>
          </w:r>
          <w:r w:rsidRPr="00241FEC">
            <w:rPr>
              <w:rFonts w:ascii="Arial" w:hAnsi="Arial" w:cs="Arial"/>
              <w:sz w:val="24"/>
              <w:szCs w:val="24"/>
            </w:rPr>
            <w:t xml:space="preserve"> it isn't necessarily the situation that everything is lost and never to be recovered if a people has had an antagonistic experience during a particular crisis stage. Activities can be gotten back to viably when they rehash, in case we see and welcome them. </w:t>
          </w:r>
        </w:p>
        <w:p w:rsidR="0055428B" w:rsidRPr="0055428B" w:rsidRDefault="0055428B" w:rsidP="0055428B">
          <w:pPr>
            <w:rPr>
              <w:rFonts w:ascii="Arial" w:hAnsi="Arial" w:cs="Arial"/>
              <w:sz w:val="28"/>
              <w:szCs w:val="28"/>
            </w:rPr>
          </w:pPr>
          <w:r>
            <w:rPr>
              <w:rFonts w:ascii="Arial" w:hAnsi="Arial" w:cs="Arial"/>
              <w:sz w:val="28"/>
              <w:szCs w:val="28"/>
            </w:rPr>
            <w:t>Conclusion</w:t>
          </w:r>
        </w:p>
        <w:p w:rsidR="0055428B" w:rsidRDefault="0055428B" w:rsidP="0055428B">
          <w:pPr>
            <w:rPr>
              <w:rFonts w:ascii="Arial" w:hAnsi="Arial" w:cs="Arial"/>
              <w:sz w:val="24"/>
              <w:szCs w:val="24"/>
            </w:rPr>
          </w:pPr>
          <w:r w:rsidRPr="00241FEC">
            <w:rPr>
              <w:rFonts w:ascii="Arial" w:hAnsi="Arial" w:cs="Arial"/>
              <w:sz w:val="24"/>
              <w:szCs w:val="24"/>
            </w:rPr>
            <w:t>With everything taken into account, Piaget focused on broad scholarly change. Piaget's theory focused on the ordinary line. A child's mental improvement during youth, which fuses building capacities, for instance, pre-examining, language, language, and numeracy, begins from the second an adolescent is considered. Involving both of their theories in youth cent</w:t>
          </w:r>
          <w:r>
            <w:rPr>
              <w:rFonts w:ascii="Arial" w:hAnsi="Arial" w:cs="Arial"/>
              <w:sz w:val="24"/>
              <w:szCs w:val="24"/>
            </w:rPr>
            <w:t>re</w:t>
          </w:r>
          <w:r w:rsidRPr="00241FEC">
            <w:rPr>
              <w:rFonts w:ascii="Arial" w:hAnsi="Arial" w:cs="Arial"/>
              <w:sz w:val="24"/>
              <w:szCs w:val="24"/>
            </w:rPr>
            <w:t>s and grade school is fundamental for adolescents mental unforeseen development.</w:t>
          </w:r>
        </w:p>
        <w:p w:rsidR="0055428B" w:rsidRPr="0055428B" w:rsidRDefault="0055428B" w:rsidP="000058F2">
          <w:pPr>
            <w:spacing w:line="240" w:lineRule="auto"/>
            <w:jc w:val="both"/>
            <w:rPr>
              <w:rFonts w:ascii="Arial" w:hAnsi="Arial" w:cs="Arial"/>
              <w:sz w:val="24"/>
              <w:szCs w:val="24"/>
            </w:rPr>
          </w:pPr>
        </w:p>
        <w:p w:rsidR="004D3F30" w:rsidRDefault="004D3F30" w:rsidP="000058F2">
          <w:pPr>
            <w:spacing w:line="240" w:lineRule="auto"/>
            <w:jc w:val="both"/>
            <w:rPr>
              <w:rFonts w:ascii="Arial" w:hAnsi="Arial" w:cs="Arial"/>
              <w:sz w:val="24"/>
              <w:szCs w:val="24"/>
            </w:rPr>
          </w:pPr>
        </w:p>
        <w:p w:rsidR="00CD4108" w:rsidRDefault="0055428B" w:rsidP="000058F2">
          <w:pPr>
            <w:spacing w:line="240" w:lineRule="auto"/>
            <w:jc w:val="both"/>
            <w:rPr>
              <w:rFonts w:ascii="Arial" w:hAnsi="Arial" w:cs="Arial"/>
              <w:sz w:val="24"/>
              <w:szCs w:val="24"/>
            </w:rPr>
          </w:pPr>
          <w:r w:rsidRPr="00A66475">
            <w:rPr>
              <w:rFonts w:ascii="Arial" w:hAnsi="Arial" w:cs="Arial"/>
              <w:sz w:val="24"/>
              <w:szCs w:val="24"/>
            </w:rPr>
            <w:lastRenderedPageBreak/>
            <w:pict>
              <v:shape id="_x0000_i1026" type="#_x0000_t75" style="width:450.75pt;height:338.25pt">
                <v:imagedata r:id="rId7" o:title="2795457-article-piagets-stages-of-cognitive-development-5a95c43aa9d4f900370bf112"/>
              </v:shape>
            </w:pict>
          </w:r>
          <w:r w:rsidRPr="00A66475">
            <w:rPr>
              <w:rFonts w:ascii="Arial" w:hAnsi="Arial" w:cs="Arial"/>
              <w:sz w:val="24"/>
              <w:szCs w:val="24"/>
            </w:rPr>
            <w:pict>
              <v:shape id="_x0000_i1027" type="#_x0000_t75" style="width:206.25pt;height:137.25pt">
                <v:imagedata r:id="rId8" o:title="download"/>
              </v:shape>
            </w:pict>
          </w:r>
        </w:p>
        <w:p w:rsidR="004D3F30" w:rsidRDefault="004D3F30" w:rsidP="000058F2">
          <w:pPr>
            <w:spacing w:line="240" w:lineRule="auto"/>
            <w:jc w:val="both"/>
            <w:rPr>
              <w:rFonts w:ascii="Arial" w:hAnsi="Arial" w:cs="Arial"/>
              <w:sz w:val="24"/>
              <w:szCs w:val="24"/>
            </w:rPr>
          </w:pPr>
        </w:p>
        <w:p w:rsidR="004D3F30" w:rsidRDefault="004D3F30" w:rsidP="000058F2">
          <w:pPr>
            <w:spacing w:line="240" w:lineRule="auto"/>
            <w:jc w:val="both"/>
            <w:rPr>
              <w:rFonts w:ascii="Arial" w:hAnsi="Arial" w:cs="Arial"/>
              <w:sz w:val="28"/>
              <w:szCs w:val="28"/>
            </w:rPr>
          </w:pPr>
          <w:r>
            <w:rPr>
              <w:rFonts w:ascii="Arial" w:hAnsi="Arial" w:cs="Arial"/>
              <w:sz w:val="28"/>
              <w:szCs w:val="28"/>
            </w:rPr>
            <w:t>Reference list</w:t>
          </w:r>
        </w:p>
        <w:p w:rsidR="004D3F30" w:rsidRPr="00025972" w:rsidRDefault="004D3F30" w:rsidP="000058F2">
          <w:pPr>
            <w:spacing w:line="240" w:lineRule="auto"/>
            <w:jc w:val="both"/>
            <w:rPr>
              <w:rFonts w:ascii="Arial" w:hAnsi="Arial" w:cs="Arial"/>
              <w:sz w:val="24"/>
              <w:szCs w:val="24"/>
            </w:rPr>
          </w:pPr>
          <w:r w:rsidRPr="00025972">
            <w:rPr>
              <w:rFonts w:ascii="Arial" w:hAnsi="Arial" w:cs="Arial"/>
              <w:sz w:val="24"/>
              <w:szCs w:val="24"/>
            </w:rPr>
            <w:t>Verywellmind(2020)</w:t>
          </w:r>
        </w:p>
        <w:p w:rsidR="004D3F30" w:rsidRPr="00025972" w:rsidRDefault="004D3F30" w:rsidP="000058F2">
          <w:pPr>
            <w:spacing w:line="240" w:lineRule="auto"/>
            <w:jc w:val="both"/>
            <w:rPr>
              <w:rFonts w:ascii="Arial" w:hAnsi="Arial" w:cs="Arial"/>
              <w:sz w:val="24"/>
              <w:szCs w:val="24"/>
            </w:rPr>
          </w:pPr>
          <w:r w:rsidRPr="00025972">
            <w:rPr>
              <w:rFonts w:ascii="Arial" w:hAnsi="Arial" w:cs="Arial"/>
              <w:sz w:val="24"/>
              <w:szCs w:val="24"/>
            </w:rPr>
            <w:t>The Sensoritmotor</w:t>
          </w:r>
          <w:r>
            <w:rPr>
              <w:rFonts w:ascii="Arial" w:hAnsi="Arial" w:cs="Arial"/>
              <w:sz w:val="28"/>
              <w:szCs w:val="28"/>
            </w:rPr>
            <w:t xml:space="preserve"> </w:t>
          </w:r>
          <w:r w:rsidRPr="00025972">
            <w:rPr>
              <w:rFonts w:ascii="Arial" w:hAnsi="Arial" w:cs="Arial"/>
              <w:sz w:val="24"/>
              <w:szCs w:val="24"/>
            </w:rPr>
            <w:t>stage of Cognitive development</w:t>
          </w:r>
          <w:r w:rsidR="00025972">
            <w:rPr>
              <w:rFonts w:ascii="Arial" w:hAnsi="Arial" w:cs="Arial"/>
              <w:sz w:val="24"/>
              <w:szCs w:val="24"/>
            </w:rPr>
            <w:t xml:space="preserve"> </w:t>
          </w:r>
          <w:r w:rsidRPr="00025972">
            <w:rPr>
              <w:rFonts w:ascii="Arial" w:hAnsi="Arial" w:cs="Arial"/>
              <w:sz w:val="24"/>
              <w:szCs w:val="24"/>
            </w:rPr>
            <w:t>[online]</w:t>
          </w:r>
        </w:p>
        <w:p w:rsidR="004D3F30" w:rsidRDefault="004D3F30" w:rsidP="000058F2">
          <w:pPr>
            <w:spacing w:line="240" w:lineRule="auto"/>
            <w:jc w:val="both"/>
            <w:rPr>
              <w:rFonts w:ascii="Arial" w:hAnsi="Arial" w:cs="Arial"/>
              <w:sz w:val="24"/>
              <w:szCs w:val="24"/>
            </w:rPr>
          </w:pPr>
          <w:r w:rsidRPr="00025972">
            <w:rPr>
              <w:rFonts w:ascii="Arial" w:hAnsi="Arial" w:cs="Arial"/>
              <w:sz w:val="24"/>
              <w:szCs w:val="24"/>
            </w:rPr>
            <w:t>Availible at:</w:t>
          </w:r>
          <w:r>
            <w:rPr>
              <w:rFonts w:ascii="Arial" w:hAnsi="Arial" w:cs="Arial"/>
              <w:sz w:val="28"/>
              <w:szCs w:val="28"/>
            </w:rPr>
            <w:t xml:space="preserve"> </w:t>
          </w:r>
          <w:hyperlink r:id="rId9" w:history="1">
            <w:r w:rsidR="00025972" w:rsidRPr="00025972">
              <w:rPr>
                <w:rStyle w:val="Hyperlink"/>
                <w:rFonts w:ascii="Arial" w:hAnsi="Arial" w:cs="Arial"/>
                <w:sz w:val="24"/>
                <w:szCs w:val="24"/>
              </w:rPr>
              <w:t>https://www.verywellmind.com/sensorimotor-stage-of-cognitive-development-2795462</w:t>
            </w:r>
          </w:hyperlink>
        </w:p>
        <w:p w:rsidR="00212CA9" w:rsidRPr="00025972" w:rsidRDefault="00212CA9" w:rsidP="000058F2">
          <w:pPr>
            <w:spacing w:line="240" w:lineRule="auto"/>
            <w:jc w:val="both"/>
            <w:rPr>
              <w:rFonts w:ascii="Arial" w:hAnsi="Arial" w:cs="Arial"/>
              <w:sz w:val="24"/>
              <w:szCs w:val="24"/>
            </w:rPr>
          </w:pPr>
          <w:r>
            <w:rPr>
              <w:rFonts w:ascii="Arial" w:hAnsi="Arial" w:cs="Arial"/>
              <w:sz w:val="24"/>
              <w:szCs w:val="24"/>
            </w:rPr>
            <w:t>(Accessed on 13 october 2020)</w:t>
          </w:r>
        </w:p>
        <w:p w:rsidR="00212CA9" w:rsidRDefault="00025972" w:rsidP="000058F2">
          <w:pPr>
            <w:spacing w:line="240" w:lineRule="auto"/>
            <w:jc w:val="both"/>
            <w:rPr>
              <w:rFonts w:ascii="Arial" w:hAnsi="Arial" w:cs="Arial"/>
              <w:sz w:val="24"/>
              <w:szCs w:val="24"/>
            </w:rPr>
          </w:pPr>
          <w:r w:rsidRPr="00025972">
            <w:rPr>
              <w:rFonts w:ascii="Arial" w:hAnsi="Arial" w:cs="Arial"/>
              <w:sz w:val="24"/>
              <w:szCs w:val="24"/>
            </w:rPr>
            <w:t>Verywellmind.com(2020)</w:t>
          </w:r>
          <w:r w:rsidR="00212CA9">
            <w:rPr>
              <w:rFonts w:ascii="Arial" w:hAnsi="Arial" w:cs="Arial"/>
              <w:sz w:val="24"/>
              <w:szCs w:val="24"/>
            </w:rPr>
            <w:t xml:space="preserve"> Piaget’s 4 stages of development Explaned [online]  Available at:</w:t>
          </w:r>
        </w:p>
        <w:p w:rsidR="00025972" w:rsidRDefault="00212CA9" w:rsidP="000058F2">
          <w:pPr>
            <w:spacing w:line="240" w:lineRule="auto"/>
            <w:jc w:val="both"/>
            <w:rPr>
              <w:rFonts w:ascii="Arial" w:hAnsi="Arial" w:cs="Arial"/>
              <w:sz w:val="24"/>
              <w:szCs w:val="24"/>
            </w:rPr>
          </w:pPr>
          <w:r w:rsidRPr="00212CA9">
            <w:t xml:space="preserve"> </w:t>
          </w:r>
          <w:hyperlink r:id="rId10" w:history="1">
            <w:r w:rsidRPr="001D455B">
              <w:rPr>
                <w:rStyle w:val="Hyperlink"/>
                <w:rFonts w:ascii="Arial" w:hAnsi="Arial" w:cs="Arial"/>
                <w:sz w:val="24"/>
                <w:szCs w:val="24"/>
              </w:rPr>
              <w:t>https://www.verywellmind.com/piagets-stages-of-cognitive-development-2795457</w:t>
            </w:r>
          </w:hyperlink>
        </w:p>
        <w:p w:rsidR="00212CA9" w:rsidRDefault="00212CA9" w:rsidP="000058F2">
          <w:pPr>
            <w:spacing w:line="240" w:lineRule="auto"/>
            <w:jc w:val="both"/>
            <w:rPr>
              <w:rFonts w:ascii="Arial" w:hAnsi="Arial" w:cs="Arial"/>
              <w:sz w:val="24"/>
              <w:szCs w:val="24"/>
            </w:rPr>
          </w:pPr>
          <w:r>
            <w:rPr>
              <w:rFonts w:ascii="Arial" w:hAnsi="Arial" w:cs="Arial"/>
              <w:sz w:val="24"/>
              <w:szCs w:val="24"/>
            </w:rPr>
            <w:lastRenderedPageBreak/>
            <w:t>(Accessed on 16 oc</w:t>
          </w:r>
          <w:r w:rsidR="00F84DC0">
            <w:rPr>
              <w:rFonts w:ascii="Arial" w:hAnsi="Arial" w:cs="Arial"/>
              <w:sz w:val="24"/>
              <w:szCs w:val="24"/>
            </w:rPr>
            <w:t>tober 2020)</w:t>
          </w:r>
        </w:p>
        <w:p w:rsidR="007E7765" w:rsidRDefault="00F84DC0" w:rsidP="000058F2">
          <w:pPr>
            <w:spacing w:line="240" w:lineRule="auto"/>
            <w:jc w:val="both"/>
            <w:rPr>
              <w:rFonts w:ascii="Arial" w:hAnsi="Arial" w:cs="Arial"/>
              <w:sz w:val="24"/>
              <w:szCs w:val="24"/>
            </w:rPr>
          </w:pPr>
          <w:r>
            <w:rPr>
              <w:rFonts w:ascii="Arial" w:hAnsi="Arial" w:cs="Arial"/>
              <w:sz w:val="24"/>
              <w:szCs w:val="24"/>
            </w:rPr>
            <w:t>Coursehero.com Child Development Theory-New.ppt</w:t>
          </w:r>
          <w:r w:rsidR="007E7765">
            <w:rPr>
              <w:rFonts w:ascii="Arial" w:hAnsi="Arial" w:cs="Arial"/>
              <w:sz w:val="24"/>
              <w:szCs w:val="24"/>
            </w:rPr>
            <w:t>-child development Theory</w:t>
          </w:r>
          <w:r w:rsidR="001B0730">
            <w:rPr>
              <w:rFonts w:ascii="Arial" w:hAnsi="Arial" w:cs="Arial"/>
              <w:sz w:val="24"/>
              <w:szCs w:val="24"/>
            </w:rPr>
            <w:t xml:space="preserve"> </w:t>
          </w:r>
          <w:r w:rsidR="007E7765">
            <w:rPr>
              <w:rFonts w:ascii="Arial" w:hAnsi="Arial" w:cs="Arial"/>
              <w:sz w:val="24"/>
              <w:szCs w:val="24"/>
            </w:rPr>
            <w:t>[online]</w:t>
          </w:r>
        </w:p>
        <w:p w:rsidR="007E7765" w:rsidRDefault="007E7765" w:rsidP="000058F2">
          <w:pPr>
            <w:spacing w:line="240" w:lineRule="auto"/>
            <w:jc w:val="both"/>
            <w:rPr>
              <w:rFonts w:ascii="Arial" w:hAnsi="Arial" w:cs="Arial"/>
              <w:sz w:val="24"/>
              <w:szCs w:val="24"/>
            </w:rPr>
          </w:pPr>
          <w:r>
            <w:rPr>
              <w:rFonts w:ascii="Arial" w:hAnsi="Arial" w:cs="Arial"/>
              <w:sz w:val="24"/>
              <w:szCs w:val="24"/>
            </w:rPr>
            <w:t>Ava</w:t>
          </w:r>
          <w:r w:rsidR="0033509A">
            <w:rPr>
              <w:rFonts w:ascii="Arial" w:hAnsi="Arial" w:cs="Arial"/>
              <w:sz w:val="24"/>
              <w:szCs w:val="24"/>
            </w:rPr>
            <w:t xml:space="preserve">ilable at </w:t>
          </w:r>
          <w:r>
            <w:rPr>
              <w:rFonts w:ascii="Arial" w:hAnsi="Arial" w:cs="Arial"/>
              <w:sz w:val="24"/>
              <w:szCs w:val="24"/>
            </w:rPr>
            <w:t>:</w:t>
          </w:r>
          <w:r w:rsidRPr="007E7765">
            <w:rPr>
              <w:rFonts w:ascii="Arial" w:hAnsi="Arial" w:cs="Arial"/>
              <w:sz w:val="24"/>
              <w:szCs w:val="24"/>
            </w:rPr>
            <w:t>https://www.coursehero.com/file/49721458/CHILD-DEVP-THEORY-NEWppt/</w:t>
          </w:r>
          <w:r w:rsidR="0033509A">
            <w:rPr>
              <w:rFonts w:ascii="Arial" w:hAnsi="Arial" w:cs="Arial"/>
              <w:sz w:val="24"/>
              <w:szCs w:val="24"/>
            </w:rPr>
            <w:t xml:space="preserve">  </w:t>
          </w:r>
        </w:p>
        <w:p w:rsidR="007E7765" w:rsidRDefault="007E7765" w:rsidP="000058F2">
          <w:pPr>
            <w:spacing w:line="240" w:lineRule="auto"/>
            <w:jc w:val="both"/>
            <w:rPr>
              <w:rFonts w:ascii="Arial" w:hAnsi="Arial" w:cs="Arial"/>
              <w:sz w:val="24"/>
              <w:szCs w:val="24"/>
            </w:rPr>
          </w:pPr>
          <w:r>
            <w:rPr>
              <w:rFonts w:ascii="Arial" w:hAnsi="Arial" w:cs="Arial"/>
              <w:sz w:val="24"/>
              <w:szCs w:val="24"/>
            </w:rPr>
            <w:t>{Accessed on 20 october 2020)</w:t>
          </w:r>
        </w:p>
        <w:p w:rsidR="007E7765" w:rsidRDefault="007E7765" w:rsidP="000058F2">
          <w:pPr>
            <w:spacing w:line="240" w:lineRule="auto"/>
            <w:jc w:val="both"/>
            <w:rPr>
              <w:rFonts w:ascii="Arial" w:hAnsi="Arial" w:cs="Arial"/>
              <w:sz w:val="24"/>
              <w:szCs w:val="24"/>
            </w:rPr>
          </w:pPr>
          <w:r>
            <w:rPr>
              <w:rFonts w:ascii="Arial" w:hAnsi="Arial" w:cs="Arial"/>
              <w:sz w:val="24"/>
              <w:szCs w:val="24"/>
            </w:rPr>
            <w:t>Gracepointwellness.o</w:t>
          </w:r>
          <w:r w:rsidR="001B0730">
            <w:rPr>
              <w:rFonts w:ascii="Arial" w:hAnsi="Arial" w:cs="Arial"/>
              <w:sz w:val="24"/>
              <w:szCs w:val="24"/>
            </w:rPr>
            <w:t>rg [online]</w:t>
          </w:r>
        </w:p>
        <w:p w:rsidR="001B0730" w:rsidRDefault="001B0730" w:rsidP="000058F2">
          <w:pPr>
            <w:spacing w:line="240" w:lineRule="auto"/>
            <w:jc w:val="both"/>
            <w:rPr>
              <w:rFonts w:ascii="Arial" w:hAnsi="Arial" w:cs="Arial"/>
              <w:sz w:val="24"/>
              <w:szCs w:val="24"/>
            </w:rPr>
          </w:pPr>
          <w:r>
            <w:rPr>
              <w:rFonts w:ascii="Arial" w:hAnsi="Arial" w:cs="Arial"/>
              <w:sz w:val="24"/>
              <w:szCs w:val="24"/>
            </w:rPr>
            <w:t>Available at:</w:t>
          </w:r>
          <w:r w:rsidRPr="001B0730">
            <w:t xml:space="preserve"> </w:t>
          </w:r>
          <w:hyperlink r:id="rId11" w:history="1">
            <w:r w:rsidRPr="001D455B">
              <w:rPr>
                <w:rStyle w:val="Hyperlink"/>
                <w:rFonts w:ascii="Arial" w:hAnsi="Arial" w:cs="Arial"/>
                <w:sz w:val="24"/>
                <w:szCs w:val="24"/>
              </w:rPr>
              <w:t>https://www.gracepointwellness.org/461-child-development-parenting-infants-0-2/article/10106-infancy-introduction</w:t>
            </w:r>
          </w:hyperlink>
        </w:p>
        <w:p w:rsidR="001B0730" w:rsidRDefault="001B0730" w:rsidP="000058F2">
          <w:pPr>
            <w:spacing w:line="240" w:lineRule="auto"/>
            <w:jc w:val="both"/>
            <w:rPr>
              <w:rFonts w:ascii="Arial" w:hAnsi="Arial" w:cs="Arial"/>
              <w:sz w:val="24"/>
              <w:szCs w:val="24"/>
            </w:rPr>
          </w:pPr>
          <w:r>
            <w:rPr>
              <w:rFonts w:ascii="Arial" w:hAnsi="Arial" w:cs="Arial"/>
              <w:sz w:val="24"/>
              <w:szCs w:val="24"/>
            </w:rPr>
            <w:t>(Accessed on 17 october 2020)</w:t>
          </w:r>
        </w:p>
        <w:p w:rsidR="001B0730" w:rsidRDefault="0033509A" w:rsidP="000058F2">
          <w:pPr>
            <w:spacing w:line="240" w:lineRule="auto"/>
            <w:jc w:val="both"/>
            <w:rPr>
              <w:rFonts w:ascii="Arial" w:hAnsi="Arial" w:cs="Arial"/>
              <w:sz w:val="24"/>
              <w:szCs w:val="24"/>
            </w:rPr>
          </w:pPr>
          <w:r>
            <w:rPr>
              <w:rFonts w:ascii="Arial" w:hAnsi="Arial" w:cs="Arial"/>
              <w:sz w:val="24"/>
              <w:szCs w:val="24"/>
            </w:rPr>
            <w:t>Gracepointwellness.org [online]</w:t>
          </w:r>
        </w:p>
        <w:p w:rsidR="0033509A" w:rsidRDefault="0033509A" w:rsidP="000058F2">
          <w:pPr>
            <w:spacing w:line="240" w:lineRule="auto"/>
            <w:jc w:val="both"/>
            <w:rPr>
              <w:rFonts w:ascii="Arial" w:hAnsi="Arial" w:cs="Arial"/>
              <w:sz w:val="24"/>
              <w:szCs w:val="24"/>
            </w:rPr>
          </w:pPr>
          <w:r>
            <w:rPr>
              <w:rFonts w:ascii="Arial" w:hAnsi="Arial" w:cs="Arial"/>
              <w:sz w:val="24"/>
              <w:szCs w:val="24"/>
            </w:rPr>
            <w:t xml:space="preserve">Available at: </w:t>
          </w:r>
          <w:hyperlink r:id="rId12" w:history="1">
            <w:r w:rsidRPr="001D455B">
              <w:rPr>
                <w:rStyle w:val="Hyperlink"/>
                <w:rFonts w:ascii="Arial" w:hAnsi="Arial" w:cs="Arial"/>
                <w:sz w:val="24"/>
                <w:szCs w:val="24"/>
              </w:rPr>
              <w:t>https://www.gracepointwellness.org/461-child-development-parenting-infants-0-2/article/10107-infancy-physical-development</w:t>
            </w:r>
          </w:hyperlink>
        </w:p>
        <w:p w:rsidR="0033509A" w:rsidRDefault="0033509A" w:rsidP="000058F2">
          <w:pPr>
            <w:spacing w:line="240" w:lineRule="auto"/>
            <w:jc w:val="both"/>
            <w:rPr>
              <w:rFonts w:ascii="Arial" w:hAnsi="Arial" w:cs="Arial"/>
              <w:sz w:val="24"/>
              <w:szCs w:val="24"/>
            </w:rPr>
          </w:pPr>
          <w:r>
            <w:rPr>
              <w:rFonts w:ascii="Arial" w:hAnsi="Arial" w:cs="Arial"/>
              <w:sz w:val="24"/>
              <w:szCs w:val="24"/>
            </w:rPr>
            <w:t>(Accessed on 17 october)</w:t>
          </w:r>
        </w:p>
        <w:p w:rsidR="0033509A" w:rsidRDefault="00987CBA" w:rsidP="000058F2">
          <w:pPr>
            <w:spacing w:line="240" w:lineRule="auto"/>
            <w:jc w:val="both"/>
            <w:rPr>
              <w:rFonts w:ascii="Arial" w:hAnsi="Arial" w:cs="Arial"/>
              <w:sz w:val="24"/>
              <w:szCs w:val="24"/>
            </w:rPr>
          </w:pPr>
          <w:r>
            <w:rPr>
              <w:rFonts w:ascii="Arial" w:hAnsi="Arial" w:cs="Arial"/>
              <w:sz w:val="24"/>
              <w:szCs w:val="24"/>
            </w:rPr>
            <w:t xml:space="preserve">Futurelearn.com (2020) </w:t>
          </w:r>
        </w:p>
        <w:p w:rsidR="00987CBA" w:rsidRDefault="00987CBA" w:rsidP="000058F2">
          <w:pPr>
            <w:spacing w:line="240" w:lineRule="auto"/>
            <w:jc w:val="both"/>
            <w:rPr>
              <w:rFonts w:ascii="Arial" w:hAnsi="Arial" w:cs="Arial"/>
              <w:sz w:val="24"/>
              <w:szCs w:val="24"/>
            </w:rPr>
          </w:pPr>
          <w:r>
            <w:rPr>
              <w:rFonts w:ascii="Arial" w:hAnsi="Arial" w:cs="Arial"/>
              <w:sz w:val="24"/>
              <w:szCs w:val="24"/>
            </w:rPr>
            <w:t>Physical,social,emotional [online]</w:t>
          </w:r>
          <w:r w:rsidR="00767E25">
            <w:rPr>
              <w:rFonts w:ascii="Arial" w:hAnsi="Arial" w:cs="Arial"/>
              <w:sz w:val="24"/>
              <w:szCs w:val="24"/>
            </w:rPr>
            <w:t xml:space="preserve">  </w:t>
          </w:r>
        </w:p>
        <w:p w:rsidR="00767E25" w:rsidRDefault="00767E25" w:rsidP="000058F2">
          <w:pPr>
            <w:spacing w:line="240" w:lineRule="auto"/>
            <w:jc w:val="both"/>
            <w:rPr>
              <w:rFonts w:ascii="Arial" w:hAnsi="Arial" w:cs="Arial"/>
              <w:sz w:val="24"/>
              <w:szCs w:val="24"/>
            </w:rPr>
          </w:pPr>
          <w:r>
            <w:rPr>
              <w:rFonts w:ascii="Arial" w:hAnsi="Arial" w:cs="Arial"/>
              <w:sz w:val="24"/>
              <w:szCs w:val="24"/>
            </w:rPr>
            <w:t xml:space="preserve">Available at: </w:t>
          </w:r>
          <w:hyperlink r:id="rId13" w:history="1">
            <w:r w:rsidRPr="001D455B">
              <w:rPr>
                <w:rStyle w:val="Hyperlink"/>
                <w:rFonts w:ascii="Arial" w:hAnsi="Arial" w:cs="Arial"/>
                <w:sz w:val="24"/>
                <w:szCs w:val="24"/>
              </w:rPr>
              <w:t>http://futurelearning.com/courses/supporting-adolescent-learnes/0/steps/46451</w:t>
            </w:r>
          </w:hyperlink>
        </w:p>
        <w:p w:rsidR="00767E25" w:rsidRDefault="00767E25" w:rsidP="000058F2">
          <w:pPr>
            <w:spacing w:line="240" w:lineRule="auto"/>
            <w:jc w:val="both"/>
            <w:rPr>
              <w:rFonts w:ascii="Arial" w:hAnsi="Arial" w:cs="Arial"/>
              <w:sz w:val="24"/>
              <w:szCs w:val="24"/>
            </w:rPr>
          </w:pPr>
          <w:r>
            <w:rPr>
              <w:rFonts w:ascii="Arial" w:hAnsi="Arial" w:cs="Arial"/>
              <w:sz w:val="24"/>
              <w:szCs w:val="24"/>
            </w:rPr>
            <w:t>(Accessed on 27 october 2020)</w:t>
          </w:r>
        </w:p>
        <w:p w:rsidR="00767E25" w:rsidRDefault="00767E25" w:rsidP="000058F2">
          <w:pPr>
            <w:spacing w:line="240" w:lineRule="auto"/>
            <w:jc w:val="both"/>
            <w:rPr>
              <w:rFonts w:ascii="Arial" w:hAnsi="Arial" w:cs="Arial"/>
              <w:sz w:val="24"/>
              <w:szCs w:val="24"/>
            </w:rPr>
          </w:pPr>
          <w:r>
            <w:rPr>
              <w:rFonts w:ascii="Arial" w:hAnsi="Arial" w:cs="Arial"/>
              <w:sz w:val="24"/>
              <w:szCs w:val="24"/>
            </w:rPr>
            <w:t>Simplypsychology.org (2020)</w:t>
          </w:r>
        </w:p>
        <w:p w:rsidR="00767E25" w:rsidRDefault="00767E25" w:rsidP="000058F2">
          <w:pPr>
            <w:spacing w:line="240" w:lineRule="auto"/>
            <w:jc w:val="both"/>
            <w:rPr>
              <w:rFonts w:ascii="Arial" w:hAnsi="Arial" w:cs="Arial"/>
              <w:sz w:val="24"/>
              <w:szCs w:val="24"/>
            </w:rPr>
          </w:pPr>
          <w:r>
            <w:rPr>
              <w:rFonts w:ascii="Arial" w:hAnsi="Arial" w:cs="Arial"/>
              <w:sz w:val="24"/>
              <w:szCs w:val="24"/>
            </w:rPr>
            <w:t>Erik Erikson psychosocial stages [online]</w:t>
          </w:r>
        </w:p>
        <w:p w:rsidR="00767E25" w:rsidRDefault="00767E25" w:rsidP="000058F2">
          <w:pPr>
            <w:spacing w:line="240" w:lineRule="auto"/>
            <w:jc w:val="both"/>
            <w:rPr>
              <w:rFonts w:ascii="Arial" w:hAnsi="Arial" w:cs="Arial"/>
              <w:sz w:val="24"/>
              <w:szCs w:val="24"/>
            </w:rPr>
          </w:pPr>
          <w:r>
            <w:rPr>
              <w:rFonts w:ascii="Arial" w:hAnsi="Arial" w:cs="Arial"/>
              <w:sz w:val="24"/>
              <w:szCs w:val="24"/>
            </w:rPr>
            <w:t xml:space="preserve">Available at: </w:t>
          </w:r>
          <w:hyperlink r:id="rId14" w:history="1">
            <w:r w:rsidR="00A00711" w:rsidRPr="001D455B">
              <w:rPr>
                <w:rStyle w:val="Hyperlink"/>
                <w:rFonts w:ascii="Arial" w:hAnsi="Arial" w:cs="Arial"/>
                <w:sz w:val="24"/>
                <w:szCs w:val="24"/>
              </w:rPr>
              <w:t>https://www.simplypsychology.org/Erik-Erikson.html</w:t>
            </w:r>
          </w:hyperlink>
        </w:p>
        <w:p w:rsidR="00A00711" w:rsidRDefault="00A00711" w:rsidP="000058F2">
          <w:pPr>
            <w:spacing w:line="240" w:lineRule="auto"/>
            <w:jc w:val="both"/>
            <w:rPr>
              <w:rFonts w:ascii="Arial" w:hAnsi="Arial" w:cs="Arial"/>
              <w:sz w:val="24"/>
              <w:szCs w:val="24"/>
            </w:rPr>
          </w:pPr>
          <w:r>
            <w:rPr>
              <w:rFonts w:ascii="Arial" w:hAnsi="Arial" w:cs="Arial"/>
              <w:sz w:val="24"/>
              <w:szCs w:val="24"/>
            </w:rPr>
            <w:t>(Accessed on 23 october 2020)</w:t>
          </w:r>
        </w:p>
        <w:p w:rsidR="00A00711" w:rsidRDefault="00A00711" w:rsidP="000058F2">
          <w:pPr>
            <w:spacing w:line="240" w:lineRule="auto"/>
            <w:jc w:val="both"/>
            <w:rPr>
              <w:rFonts w:ascii="Arial" w:hAnsi="Arial" w:cs="Arial"/>
              <w:sz w:val="24"/>
              <w:szCs w:val="24"/>
            </w:rPr>
          </w:pPr>
          <w:r>
            <w:rPr>
              <w:rFonts w:ascii="Arial" w:hAnsi="Arial" w:cs="Arial"/>
              <w:sz w:val="24"/>
              <w:szCs w:val="24"/>
            </w:rPr>
            <w:t>Firstdiscoverers.co.uk</w:t>
          </w:r>
        </w:p>
        <w:p w:rsidR="00A00711" w:rsidRDefault="00A00711" w:rsidP="000058F2">
          <w:pPr>
            <w:spacing w:line="240" w:lineRule="auto"/>
            <w:jc w:val="both"/>
            <w:rPr>
              <w:rFonts w:ascii="Arial" w:hAnsi="Arial" w:cs="Arial"/>
              <w:sz w:val="24"/>
              <w:szCs w:val="24"/>
            </w:rPr>
          </w:pPr>
          <w:r>
            <w:rPr>
              <w:rFonts w:ascii="Arial" w:hAnsi="Arial" w:cs="Arial"/>
              <w:sz w:val="24"/>
              <w:szCs w:val="24"/>
            </w:rPr>
            <w:t>Erik Erikson childcare development theories [online]</w:t>
          </w:r>
        </w:p>
        <w:p w:rsidR="00A00711" w:rsidRDefault="00A00711" w:rsidP="000058F2">
          <w:pPr>
            <w:spacing w:line="240" w:lineRule="auto"/>
            <w:jc w:val="both"/>
            <w:rPr>
              <w:rFonts w:ascii="Arial" w:hAnsi="Arial" w:cs="Arial"/>
              <w:sz w:val="24"/>
              <w:szCs w:val="24"/>
            </w:rPr>
          </w:pPr>
          <w:r>
            <w:rPr>
              <w:rFonts w:ascii="Arial" w:hAnsi="Arial" w:cs="Arial"/>
              <w:sz w:val="24"/>
              <w:szCs w:val="24"/>
            </w:rPr>
            <w:t>Available at:</w:t>
          </w:r>
          <w:r w:rsidRPr="00A00711">
            <w:t xml:space="preserve"> </w:t>
          </w:r>
          <w:hyperlink r:id="rId15" w:history="1">
            <w:r w:rsidRPr="001D455B">
              <w:rPr>
                <w:rStyle w:val="Hyperlink"/>
                <w:rFonts w:ascii="Arial" w:hAnsi="Arial" w:cs="Arial"/>
                <w:sz w:val="24"/>
                <w:szCs w:val="24"/>
              </w:rPr>
              <w:t>https://www.firstdiscoverers.co.uk/erik-erikson-childcare-development-theories</w:t>
            </w:r>
          </w:hyperlink>
        </w:p>
        <w:p w:rsidR="00A00711" w:rsidRDefault="001A7723" w:rsidP="000058F2">
          <w:pPr>
            <w:spacing w:line="240" w:lineRule="auto"/>
            <w:jc w:val="both"/>
            <w:rPr>
              <w:rFonts w:ascii="Arial" w:hAnsi="Arial" w:cs="Arial"/>
              <w:sz w:val="24"/>
              <w:szCs w:val="24"/>
            </w:rPr>
          </w:pPr>
          <w:r>
            <w:rPr>
              <w:rFonts w:ascii="Arial" w:hAnsi="Arial" w:cs="Arial"/>
              <w:sz w:val="24"/>
              <w:szCs w:val="24"/>
            </w:rPr>
            <w:t>(Accessed on 14 november 2020)</w:t>
          </w:r>
        </w:p>
        <w:p w:rsidR="0033509A" w:rsidRDefault="0033509A" w:rsidP="000058F2">
          <w:pPr>
            <w:spacing w:line="240" w:lineRule="auto"/>
            <w:jc w:val="both"/>
            <w:rPr>
              <w:rFonts w:ascii="Arial" w:hAnsi="Arial" w:cs="Arial"/>
              <w:sz w:val="24"/>
              <w:szCs w:val="24"/>
            </w:rPr>
          </w:pPr>
        </w:p>
        <w:p w:rsidR="00F84DC0" w:rsidRPr="00025972" w:rsidRDefault="00F84DC0" w:rsidP="000058F2">
          <w:pPr>
            <w:spacing w:line="240" w:lineRule="auto"/>
            <w:jc w:val="both"/>
            <w:rPr>
              <w:rFonts w:ascii="Arial" w:hAnsi="Arial" w:cs="Arial"/>
              <w:sz w:val="24"/>
              <w:szCs w:val="24"/>
            </w:rPr>
          </w:pPr>
        </w:p>
        <w:p w:rsidR="00025972" w:rsidRPr="00025972" w:rsidRDefault="00025972" w:rsidP="00212CA9">
          <w:pPr>
            <w:spacing w:line="240" w:lineRule="auto"/>
            <w:jc w:val="both"/>
            <w:rPr>
              <w:rFonts w:ascii="Arial" w:hAnsi="Arial" w:cs="Arial"/>
              <w:sz w:val="24"/>
              <w:szCs w:val="24"/>
            </w:rPr>
          </w:pPr>
        </w:p>
        <w:p w:rsidR="004D3F30" w:rsidRDefault="004D3F30"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6301AB" w:rsidP="000058F2">
          <w:pPr>
            <w:spacing w:line="240" w:lineRule="auto"/>
            <w:jc w:val="both"/>
            <w:rPr>
              <w:rFonts w:ascii="Arial" w:hAnsi="Arial" w:cs="Arial"/>
              <w:sz w:val="24"/>
              <w:szCs w:val="24"/>
            </w:rPr>
          </w:pPr>
        </w:p>
        <w:p w:rsidR="006301AB" w:rsidRDefault="00547F13" w:rsidP="000058F2">
          <w:pPr>
            <w:spacing w:line="240" w:lineRule="auto"/>
            <w:jc w:val="both"/>
            <w:rPr>
              <w:rFonts w:ascii="Arial" w:hAnsi="Arial" w:cs="Arial"/>
              <w:sz w:val="28"/>
              <w:szCs w:val="28"/>
            </w:rPr>
          </w:pPr>
          <w:r>
            <w:rPr>
              <w:rFonts w:ascii="Arial" w:hAnsi="Arial" w:cs="Arial"/>
              <w:sz w:val="24"/>
              <w:szCs w:val="24"/>
            </w:rPr>
            <w:t xml:space="preserve">  </w:t>
          </w:r>
        </w:p>
        <w:p w:rsidR="00547F13" w:rsidRPr="00547F13" w:rsidRDefault="00547F13" w:rsidP="000058F2">
          <w:pPr>
            <w:spacing w:line="240" w:lineRule="auto"/>
            <w:jc w:val="both"/>
            <w:rPr>
              <w:rFonts w:ascii="Arial" w:hAnsi="Arial" w:cs="Arial"/>
              <w:sz w:val="24"/>
              <w:szCs w:val="24"/>
            </w:rPr>
          </w:pPr>
        </w:p>
        <w:p w:rsidR="006301AB" w:rsidRPr="00355003" w:rsidRDefault="006301AB"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Default="000058F2" w:rsidP="000058F2">
          <w:pPr>
            <w:spacing w:line="240" w:lineRule="auto"/>
            <w:jc w:val="both"/>
            <w:rPr>
              <w:rFonts w:ascii="Arial" w:hAnsi="Arial" w:cs="Arial"/>
              <w:sz w:val="24"/>
              <w:szCs w:val="24"/>
            </w:rPr>
          </w:pPr>
        </w:p>
        <w:p w:rsidR="000058F2" w:rsidRPr="00BF6F77" w:rsidRDefault="000058F2" w:rsidP="000058F2">
          <w:pPr>
            <w:spacing w:line="240" w:lineRule="auto"/>
            <w:jc w:val="both"/>
            <w:rPr>
              <w:rFonts w:ascii="Arial" w:hAnsi="Arial" w:cs="Arial"/>
              <w:sz w:val="24"/>
              <w:szCs w:val="24"/>
            </w:rPr>
          </w:pPr>
        </w:p>
        <w:p w:rsidR="006139D8" w:rsidRPr="006139D8" w:rsidRDefault="006139D8" w:rsidP="00BA31EF">
          <w:pPr>
            <w:spacing w:line="240" w:lineRule="auto"/>
            <w:rPr>
              <w:rFonts w:ascii="Arial" w:hAnsi="Arial" w:cs="Arial"/>
              <w:sz w:val="24"/>
              <w:szCs w:val="24"/>
            </w:rPr>
          </w:pPr>
          <w:r>
            <w:rPr>
              <w:rFonts w:ascii="Arial" w:hAnsi="Arial" w:cs="Arial"/>
              <w:sz w:val="24"/>
              <w:szCs w:val="24"/>
            </w:rPr>
            <w:br/>
          </w:r>
        </w:p>
        <w:p w:rsidR="006139D8" w:rsidRPr="006139D8" w:rsidRDefault="006139D8" w:rsidP="00BA31EF">
          <w:pPr>
            <w:spacing w:line="240" w:lineRule="auto"/>
            <w:rPr>
              <w:rFonts w:ascii="Arial" w:hAnsi="Arial" w:cs="Arial"/>
              <w:sz w:val="24"/>
              <w:szCs w:val="24"/>
            </w:rPr>
          </w:pPr>
        </w:p>
        <w:p w:rsidR="006139D8" w:rsidRPr="006139D8" w:rsidRDefault="006139D8" w:rsidP="00BA31EF">
          <w:pPr>
            <w:spacing w:line="240" w:lineRule="auto"/>
            <w:rPr>
              <w:rFonts w:ascii="Arial" w:hAnsi="Arial" w:cs="Arial"/>
              <w:sz w:val="24"/>
              <w:szCs w:val="24"/>
            </w:rPr>
          </w:pPr>
        </w:p>
        <w:p w:rsidR="006139D8" w:rsidRPr="006139D8" w:rsidRDefault="006139D8" w:rsidP="00BA31EF">
          <w:pPr>
            <w:spacing w:line="240" w:lineRule="auto"/>
            <w:rPr>
              <w:rFonts w:ascii="Arial" w:hAnsi="Arial" w:cs="Arial"/>
              <w:sz w:val="24"/>
              <w:szCs w:val="24"/>
            </w:rPr>
          </w:pPr>
        </w:p>
        <w:p w:rsidR="006139D8" w:rsidRPr="006139D8" w:rsidRDefault="006139D8" w:rsidP="00BA31EF">
          <w:pPr>
            <w:spacing w:line="240" w:lineRule="auto"/>
            <w:rPr>
              <w:rFonts w:ascii="Arial" w:hAnsi="Arial" w:cs="Arial"/>
              <w:sz w:val="24"/>
              <w:szCs w:val="24"/>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6139D8" w:rsidRDefault="006139D8" w:rsidP="00BA31EF">
          <w:pPr>
            <w:spacing w:line="240" w:lineRule="auto"/>
            <w:rPr>
              <w:rFonts w:ascii="Arial" w:hAnsi="Arial" w:cs="Arial"/>
              <w:sz w:val="28"/>
              <w:szCs w:val="28"/>
            </w:rPr>
          </w:pPr>
        </w:p>
        <w:p w:rsidR="004D39A3" w:rsidRPr="00BA31EF" w:rsidRDefault="00A66475" w:rsidP="00BA31EF">
          <w:pPr>
            <w:spacing w:line="240" w:lineRule="auto"/>
            <w:rPr>
              <w:rFonts w:ascii="Arial" w:hAnsi="Arial" w:cs="Arial"/>
              <w:sz w:val="28"/>
              <w:szCs w:val="28"/>
            </w:rPr>
          </w:pPr>
        </w:p>
      </w:sdtContent>
    </w:sdt>
    <w:sectPr w:rsidR="004D39A3" w:rsidRPr="00BA31EF" w:rsidSect="00D314A7">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93ACF" w:rsidRDefault="00593ACF" w:rsidP="00D314A7">
      <w:pPr>
        <w:spacing w:after="0" w:line="240" w:lineRule="auto"/>
      </w:pPr>
      <w:r>
        <w:separator/>
      </w:r>
    </w:p>
  </w:endnote>
  <w:endnote w:type="continuationSeparator" w:id="1">
    <w:p w:rsidR="00593ACF" w:rsidRDefault="00593ACF" w:rsidP="00D314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93ACF" w:rsidRDefault="00593ACF" w:rsidP="00D314A7">
      <w:pPr>
        <w:spacing w:after="0" w:line="240" w:lineRule="auto"/>
      </w:pPr>
      <w:r>
        <w:separator/>
      </w:r>
    </w:p>
  </w:footnote>
  <w:footnote w:type="continuationSeparator" w:id="1">
    <w:p w:rsidR="00593ACF" w:rsidRDefault="00593ACF" w:rsidP="00D314A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Tc1tDQ3NTCwNLE0NzFX0lEKTi0uzszPAykwrwUA/TWpKSwAAAA="/>
  </w:docVars>
  <w:rsids>
    <w:rsidRoot w:val="00D314A7"/>
    <w:rsid w:val="000058F2"/>
    <w:rsid w:val="00025972"/>
    <w:rsid w:val="000937AC"/>
    <w:rsid w:val="00175862"/>
    <w:rsid w:val="00192897"/>
    <w:rsid w:val="001A7723"/>
    <w:rsid w:val="001B0730"/>
    <w:rsid w:val="001D68F1"/>
    <w:rsid w:val="00212CA9"/>
    <w:rsid w:val="00265F2D"/>
    <w:rsid w:val="002C14BC"/>
    <w:rsid w:val="0033509A"/>
    <w:rsid w:val="00355003"/>
    <w:rsid w:val="003B4716"/>
    <w:rsid w:val="003B502F"/>
    <w:rsid w:val="003F0B26"/>
    <w:rsid w:val="003F401B"/>
    <w:rsid w:val="0041128F"/>
    <w:rsid w:val="00441F35"/>
    <w:rsid w:val="0045679C"/>
    <w:rsid w:val="004D39A3"/>
    <w:rsid w:val="004D3F30"/>
    <w:rsid w:val="00526265"/>
    <w:rsid w:val="00547F13"/>
    <w:rsid w:val="0055428B"/>
    <w:rsid w:val="00575E4C"/>
    <w:rsid w:val="00593ACF"/>
    <w:rsid w:val="005B71CC"/>
    <w:rsid w:val="005E53E4"/>
    <w:rsid w:val="006139D8"/>
    <w:rsid w:val="006301AB"/>
    <w:rsid w:val="00653F54"/>
    <w:rsid w:val="006D69CA"/>
    <w:rsid w:val="00742E42"/>
    <w:rsid w:val="00767E25"/>
    <w:rsid w:val="007E6BA4"/>
    <w:rsid w:val="007E7765"/>
    <w:rsid w:val="00816249"/>
    <w:rsid w:val="00827659"/>
    <w:rsid w:val="00987CBA"/>
    <w:rsid w:val="00A00711"/>
    <w:rsid w:val="00A66475"/>
    <w:rsid w:val="00A71030"/>
    <w:rsid w:val="00A8257F"/>
    <w:rsid w:val="00A96B4C"/>
    <w:rsid w:val="00AE1364"/>
    <w:rsid w:val="00B0542C"/>
    <w:rsid w:val="00BA31EF"/>
    <w:rsid w:val="00BF6F77"/>
    <w:rsid w:val="00C028AC"/>
    <w:rsid w:val="00C4404D"/>
    <w:rsid w:val="00CC40BF"/>
    <w:rsid w:val="00CD4108"/>
    <w:rsid w:val="00CD5586"/>
    <w:rsid w:val="00D1057B"/>
    <w:rsid w:val="00D314A7"/>
    <w:rsid w:val="00D67F58"/>
    <w:rsid w:val="00D93518"/>
    <w:rsid w:val="00E1754F"/>
    <w:rsid w:val="00E74E0F"/>
    <w:rsid w:val="00EE71FB"/>
    <w:rsid w:val="00F510CB"/>
    <w:rsid w:val="00F84DC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rules v:ext="edit">
        <o:r id="V:Rule4" type="connector" idref="#_x0000_s1038"/>
        <o:r id="V:Rule5" type="connector" idref="#_x0000_s1027"/>
        <o:r id="V:Rule6" type="connector" idref="#_x0000_s103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9A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14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14A7"/>
    <w:rPr>
      <w:rFonts w:eastAsiaTheme="minorEastAsia"/>
      <w:lang w:val="en-US"/>
    </w:rPr>
  </w:style>
  <w:style w:type="paragraph" w:styleId="BalloonText">
    <w:name w:val="Balloon Text"/>
    <w:basedOn w:val="Normal"/>
    <w:link w:val="BalloonTextChar"/>
    <w:uiPriority w:val="99"/>
    <w:semiHidden/>
    <w:unhideWhenUsed/>
    <w:rsid w:val="00D314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14A7"/>
    <w:rPr>
      <w:rFonts w:ascii="Tahoma" w:hAnsi="Tahoma" w:cs="Tahoma"/>
      <w:sz w:val="16"/>
      <w:szCs w:val="16"/>
    </w:rPr>
  </w:style>
  <w:style w:type="paragraph" w:styleId="Header">
    <w:name w:val="header"/>
    <w:basedOn w:val="Normal"/>
    <w:link w:val="HeaderChar"/>
    <w:uiPriority w:val="99"/>
    <w:semiHidden/>
    <w:unhideWhenUsed/>
    <w:rsid w:val="00D314A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14A7"/>
  </w:style>
  <w:style w:type="paragraph" w:styleId="Footer">
    <w:name w:val="footer"/>
    <w:basedOn w:val="Normal"/>
    <w:link w:val="FooterChar"/>
    <w:uiPriority w:val="99"/>
    <w:semiHidden/>
    <w:unhideWhenUsed/>
    <w:rsid w:val="00D314A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314A7"/>
  </w:style>
  <w:style w:type="character" w:styleId="Hyperlink">
    <w:name w:val="Hyperlink"/>
    <w:basedOn w:val="DefaultParagraphFont"/>
    <w:uiPriority w:val="99"/>
    <w:unhideWhenUsed/>
    <w:rsid w:val="004D3F3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futurelearning.com/courses/supporting-adolescent-learnes/0/steps/46451"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gracepointwellness.org/461-child-development-parenting-infants-0-2/article/10107-infancy-physical-developmen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gracepointwellness.org/461-child-development-parenting-infants-0-2/article/10106-infancy-introduction" TargetMode="External"/><Relationship Id="rId5" Type="http://schemas.openxmlformats.org/officeDocument/2006/relationships/endnotes" Target="endnotes.xml"/><Relationship Id="rId15" Type="http://schemas.openxmlformats.org/officeDocument/2006/relationships/hyperlink" Target="https://www.firstdiscoverers.co.uk/erik-erikson-childcare-development-theories" TargetMode="External"/><Relationship Id="rId10" Type="http://schemas.openxmlformats.org/officeDocument/2006/relationships/hyperlink" Target="https://www.verywellmind.com/piagets-stages-of-cognitive-development-2795457" TargetMode="External"/><Relationship Id="rId4" Type="http://schemas.openxmlformats.org/officeDocument/2006/relationships/footnotes" Target="footnotes.xml"/><Relationship Id="rId9" Type="http://schemas.openxmlformats.org/officeDocument/2006/relationships/hyperlink" Target="https://www.verywellmind.com/sensorimotor-stage-of-cognitive-development-2795462" TargetMode="External"/><Relationship Id="rId14"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767</TotalTime>
  <Pages>13</Pages>
  <Words>2455</Words>
  <Characters>13999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16422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15</cp:revision>
  <dcterms:created xsi:type="dcterms:W3CDTF">2020-10-18T18:35:00Z</dcterms:created>
  <dcterms:modified xsi:type="dcterms:W3CDTF">2020-12-19T17:22:00Z</dcterms:modified>
</cp:coreProperties>
</file>