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651E" w:rsidRPr="0002651E" w:rsidRDefault="0002651E">
      <w:pPr>
        <w:jc w:val="center"/>
        <w:rPr>
          <w:noProof/>
          <w:lang w:val="en-GB"/>
        </w:rPr>
      </w:pPr>
    </w:p>
    <w:p w:rsidR="0002651E" w:rsidRPr="0002651E" w:rsidRDefault="0002651E">
      <w:pPr>
        <w:jc w:val="center"/>
        <w:rPr>
          <w:noProof/>
          <w:lang w:val="en-GB"/>
        </w:rPr>
      </w:pPr>
    </w:p>
    <w:p w:rsidR="0002651E" w:rsidRPr="0002651E" w:rsidRDefault="0002651E">
      <w:pPr>
        <w:jc w:val="center"/>
        <w:rPr>
          <w:noProof/>
          <w:lang w:val="en-GB"/>
        </w:rPr>
      </w:pPr>
    </w:p>
    <w:p w:rsidR="0002651E" w:rsidRPr="0002651E" w:rsidRDefault="0002651E">
      <w:pPr>
        <w:jc w:val="center"/>
        <w:rPr>
          <w:noProof/>
          <w:lang w:val="en-GB"/>
        </w:rPr>
      </w:pPr>
    </w:p>
    <w:p w:rsidR="0002651E" w:rsidRPr="0002651E" w:rsidRDefault="0002651E">
      <w:pPr>
        <w:jc w:val="center"/>
        <w:rPr>
          <w:noProof/>
          <w:lang w:val="en-GB"/>
        </w:rPr>
      </w:pPr>
    </w:p>
    <w:p w:rsidR="0002651E" w:rsidRPr="0002651E" w:rsidRDefault="0002651E">
      <w:pPr>
        <w:jc w:val="center"/>
        <w:rPr>
          <w:noProof/>
          <w:lang w:val="en-GB"/>
        </w:rPr>
      </w:pPr>
    </w:p>
    <w:p w:rsidR="00513509" w:rsidRPr="0002651E" w:rsidRDefault="00866DEC">
      <w:pPr>
        <w:jc w:val="center"/>
        <w:rPr>
          <w:lang w:val="en-GB"/>
        </w:rPr>
      </w:pPr>
      <w:r w:rsidRPr="0002651E">
        <w:rPr>
          <w:noProof/>
          <w:lang w:val="en-GB"/>
        </w:rPr>
        <w:drawing>
          <wp:inline distT="114300" distB="114300" distL="114300" distR="114300">
            <wp:extent cx="2009775" cy="8001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009775" cy="800100"/>
                    </a:xfrm>
                    <a:prstGeom prst="rect">
                      <a:avLst/>
                    </a:prstGeom>
                    <a:ln/>
                  </pic:spPr>
                </pic:pic>
              </a:graphicData>
            </a:graphic>
          </wp:inline>
        </w:drawing>
      </w:r>
    </w:p>
    <w:p w:rsidR="00513509" w:rsidRPr="0002651E" w:rsidRDefault="00513509">
      <w:pPr>
        <w:jc w:val="center"/>
        <w:rPr>
          <w:lang w:val="en-GB"/>
        </w:rPr>
      </w:pPr>
    </w:p>
    <w:p w:rsidR="0002651E" w:rsidRPr="0002651E" w:rsidRDefault="0002651E">
      <w:pPr>
        <w:jc w:val="center"/>
        <w:rPr>
          <w:lang w:val="en-GB"/>
        </w:rPr>
      </w:pPr>
    </w:p>
    <w:p w:rsidR="00513509" w:rsidRPr="0002651E" w:rsidRDefault="00513509">
      <w:pPr>
        <w:jc w:val="center"/>
        <w:rPr>
          <w:lang w:val="en-GB"/>
        </w:rPr>
      </w:pPr>
    </w:p>
    <w:p w:rsidR="00513509" w:rsidRPr="0002651E" w:rsidRDefault="00866DEC">
      <w:pPr>
        <w:jc w:val="center"/>
        <w:rPr>
          <w:b/>
          <w:sz w:val="32"/>
          <w:szCs w:val="32"/>
          <w:lang w:val="en-GB"/>
        </w:rPr>
      </w:pPr>
      <w:r w:rsidRPr="0002651E">
        <w:rPr>
          <w:b/>
          <w:sz w:val="32"/>
          <w:szCs w:val="32"/>
          <w:lang w:val="en-GB"/>
        </w:rPr>
        <w:t>LCMB7023: HUMAN CAPITAL MANAGEMENT</w:t>
      </w:r>
    </w:p>
    <w:p w:rsidR="00513509" w:rsidRPr="0002651E" w:rsidRDefault="00866DEC">
      <w:pPr>
        <w:jc w:val="center"/>
        <w:rPr>
          <w:b/>
          <w:sz w:val="32"/>
          <w:szCs w:val="32"/>
          <w:lang w:val="en-GB"/>
        </w:rPr>
      </w:pPr>
      <w:r w:rsidRPr="0002651E">
        <w:rPr>
          <w:b/>
          <w:sz w:val="32"/>
          <w:szCs w:val="32"/>
          <w:lang w:val="en-GB"/>
        </w:rPr>
        <w:t>Component 1 - Individual Report</w:t>
      </w:r>
    </w:p>
    <w:p w:rsidR="00513509" w:rsidRPr="0002651E" w:rsidRDefault="00866DEC">
      <w:pPr>
        <w:rPr>
          <w:lang w:val="en-GB"/>
        </w:rPr>
      </w:pPr>
      <w:r w:rsidRPr="0002651E">
        <w:rPr>
          <w:lang w:val="en-GB"/>
        </w:rPr>
        <w:br w:type="page"/>
      </w:r>
    </w:p>
    <w:p w:rsidR="00513509" w:rsidRPr="0002651E" w:rsidRDefault="00866DEC">
      <w:pPr>
        <w:pStyle w:val="Heading1"/>
        <w:jc w:val="center"/>
        <w:rPr>
          <w:lang w:val="en-GB"/>
        </w:rPr>
      </w:pPr>
      <w:bookmarkStart w:id="0" w:name="_Toc176785007"/>
      <w:r w:rsidRPr="0002651E">
        <w:rPr>
          <w:lang w:val="en-GB"/>
        </w:rPr>
        <w:lastRenderedPageBreak/>
        <w:t>Executive summary</w:t>
      </w:r>
      <w:bookmarkEnd w:id="0"/>
    </w:p>
    <w:p w:rsidR="00513509" w:rsidRPr="0002651E" w:rsidRDefault="00866DEC">
      <w:pPr>
        <w:rPr>
          <w:lang w:val="en-GB"/>
        </w:rPr>
      </w:pPr>
      <w:r w:rsidRPr="0002651E">
        <w:rPr>
          <w:lang w:val="en-GB"/>
        </w:rPr>
        <w:t>This report has analysed the issues surrounding the internal and external supply of “Human Resources (HR)” in the context of a nursing shortage in the “National Health Service (NHS)”. However, in order to address nurse shortages and ensure continuity of tr</w:t>
      </w:r>
      <w:r w:rsidRPr="0002651E">
        <w:rPr>
          <w:lang w:val="en-GB"/>
        </w:rPr>
        <w:t>eatment, the NHS must use effective recruiting and retention strategies, as well as efficient workforce planning. Training and development are critical for improving clinical practice, promoting patient outcomes, and nurturing professional satisfaction. Fu</w:t>
      </w:r>
      <w:r w:rsidRPr="0002651E">
        <w:rPr>
          <w:lang w:val="en-GB"/>
        </w:rPr>
        <w:t>rthermore, the positions of doctors working at the NHS has been discussed here.</w:t>
      </w:r>
    </w:p>
    <w:p w:rsidR="00513509" w:rsidRPr="0002651E" w:rsidRDefault="00866DEC">
      <w:pPr>
        <w:rPr>
          <w:lang w:val="en-GB"/>
        </w:rPr>
      </w:pPr>
      <w:r w:rsidRPr="0002651E">
        <w:rPr>
          <w:lang w:val="en-GB"/>
        </w:rPr>
        <w:br w:type="page"/>
      </w:r>
    </w:p>
    <w:p w:rsidR="00513509" w:rsidRPr="0002651E" w:rsidRDefault="00866DEC">
      <w:pPr>
        <w:jc w:val="center"/>
        <w:rPr>
          <w:b/>
          <w:lang w:val="en-GB"/>
        </w:rPr>
      </w:pPr>
      <w:r w:rsidRPr="0002651E">
        <w:rPr>
          <w:b/>
          <w:lang w:val="en-GB"/>
        </w:rPr>
        <w:lastRenderedPageBreak/>
        <w:t>Table of contents</w:t>
      </w:r>
    </w:p>
    <w:sdt>
      <w:sdtPr>
        <w:rPr>
          <w:lang w:val="en-GB"/>
        </w:rPr>
        <w:id w:val="1096445883"/>
        <w:docPartObj>
          <w:docPartGallery w:val="Table of Contents"/>
          <w:docPartUnique/>
        </w:docPartObj>
      </w:sdtPr>
      <w:sdtEndPr>
        <w:rPr>
          <w:rFonts w:cs="Times New Roman"/>
          <w:szCs w:val="24"/>
        </w:rPr>
      </w:sdtEndPr>
      <w:sdtContent>
        <w:p w:rsidR="0002651E" w:rsidRPr="0002651E" w:rsidRDefault="00866DEC">
          <w:pPr>
            <w:pStyle w:val="TOC1"/>
            <w:tabs>
              <w:tab w:val="right" w:leader="dot" w:pos="9350"/>
            </w:tabs>
            <w:rPr>
              <w:noProof/>
              <w:lang w:val="en-GB"/>
            </w:rPr>
          </w:pPr>
          <w:r w:rsidRPr="0002651E">
            <w:rPr>
              <w:lang w:val="en-GB"/>
            </w:rPr>
            <w:fldChar w:fldCharType="begin"/>
          </w:r>
          <w:r w:rsidRPr="0002651E">
            <w:rPr>
              <w:lang w:val="en-GB"/>
            </w:rPr>
            <w:instrText xml:space="preserve"> TOC \h \u \z \t "Heading 1,1,Heading 2,2,Heading 3,3,Heading 4,4,Heading 5,5,Heading 6,6,"</w:instrText>
          </w:r>
          <w:r w:rsidRPr="0002651E">
            <w:rPr>
              <w:lang w:val="en-GB"/>
            </w:rPr>
            <w:fldChar w:fldCharType="separate"/>
          </w:r>
          <w:hyperlink w:anchor="_Toc176785007" w:history="1">
            <w:r w:rsidR="0002651E" w:rsidRPr="0002651E">
              <w:rPr>
                <w:rStyle w:val="Hyperlink"/>
                <w:noProof/>
                <w:lang w:val="en-GB"/>
              </w:rPr>
              <w:t>Executive summary</w:t>
            </w:r>
            <w:r w:rsidR="0002651E" w:rsidRPr="0002651E">
              <w:rPr>
                <w:noProof/>
                <w:webHidden/>
                <w:lang w:val="en-GB"/>
              </w:rPr>
              <w:tab/>
            </w:r>
            <w:r w:rsidR="0002651E" w:rsidRPr="0002651E">
              <w:rPr>
                <w:noProof/>
                <w:webHidden/>
                <w:lang w:val="en-GB"/>
              </w:rPr>
              <w:fldChar w:fldCharType="begin"/>
            </w:r>
            <w:r w:rsidR="0002651E" w:rsidRPr="0002651E">
              <w:rPr>
                <w:noProof/>
                <w:webHidden/>
                <w:lang w:val="en-GB"/>
              </w:rPr>
              <w:instrText xml:space="preserve"> PAGEREF _Toc176785007 \h </w:instrText>
            </w:r>
            <w:r w:rsidR="0002651E" w:rsidRPr="0002651E">
              <w:rPr>
                <w:noProof/>
                <w:webHidden/>
                <w:lang w:val="en-GB"/>
              </w:rPr>
            </w:r>
            <w:r w:rsidR="0002651E" w:rsidRPr="0002651E">
              <w:rPr>
                <w:noProof/>
                <w:webHidden/>
                <w:lang w:val="en-GB"/>
              </w:rPr>
              <w:fldChar w:fldCharType="separate"/>
            </w:r>
            <w:r w:rsidR="0002651E" w:rsidRPr="0002651E">
              <w:rPr>
                <w:noProof/>
                <w:webHidden/>
                <w:lang w:val="en-GB"/>
              </w:rPr>
              <w:t>1</w:t>
            </w:r>
            <w:r w:rsidR="0002651E" w:rsidRPr="0002651E">
              <w:rPr>
                <w:noProof/>
                <w:webHidden/>
                <w:lang w:val="en-GB"/>
              </w:rPr>
              <w:fldChar w:fldCharType="end"/>
            </w:r>
          </w:hyperlink>
        </w:p>
        <w:p w:rsidR="0002651E" w:rsidRPr="0002651E" w:rsidRDefault="0002651E">
          <w:pPr>
            <w:pStyle w:val="TOC1"/>
            <w:tabs>
              <w:tab w:val="right" w:leader="dot" w:pos="9350"/>
            </w:tabs>
            <w:rPr>
              <w:noProof/>
              <w:lang w:val="en-GB"/>
            </w:rPr>
          </w:pPr>
          <w:hyperlink w:anchor="_Toc176785008" w:history="1">
            <w:r w:rsidRPr="0002651E">
              <w:rPr>
                <w:rStyle w:val="Hyperlink"/>
                <w:noProof/>
                <w:lang w:val="en-GB"/>
              </w:rPr>
              <w:t>1. Important issues in estimating the internal and external supply of human resources on shortage of nurses in NHS</w:t>
            </w:r>
            <w:r w:rsidRPr="0002651E">
              <w:rPr>
                <w:noProof/>
                <w:webHidden/>
                <w:lang w:val="en-GB"/>
              </w:rPr>
              <w:tab/>
            </w:r>
            <w:r w:rsidRPr="0002651E">
              <w:rPr>
                <w:noProof/>
                <w:webHidden/>
                <w:lang w:val="en-GB"/>
              </w:rPr>
              <w:fldChar w:fldCharType="begin"/>
            </w:r>
            <w:r w:rsidRPr="0002651E">
              <w:rPr>
                <w:noProof/>
                <w:webHidden/>
                <w:lang w:val="en-GB"/>
              </w:rPr>
              <w:instrText xml:space="preserve"> PAGEREF _Toc176785008 \h </w:instrText>
            </w:r>
            <w:r w:rsidRPr="0002651E">
              <w:rPr>
                <w:noProof/>
                <w:webHidden/>
                <w:lang w:val="en-GB"/>
              </w:rPr>
            </w:r>
            <w:r w:rsidRPr="0002651E">
              <w:rPr>
                <w:noProof/>
                <w:webHidden/>
                <w:lang w:val="en-GB"/>
              </w:rPr>
              <w:fldChar w:fldCharType="separate"/>
            </w:r>
            <w:r w:rsidRPr="0002651E">
              <w:rPr>
                <w:noProof/>
                <w:webHidden/>
                <w:lang w:val="en-GB"/>
              </w:rPr>
              <w:t>3</w:t>
            </w:r>
            <w:r w:rsidRPr="0002651E">
              <w:rPr>
                <w:noProof/>
                <w:webHidden/>
                <w:lang w:val="en-GB"/>
              </w:rPr>
              <w:fldChar w:fldCharType="end"/>
            </w:r>
          </w:hyperlink>
        </w:p>
        <w:p w:rsidR="0002651E" w:rsidRPr="0002651E" w:rsidRDefault="0002651E">
          <w:pPr>
            <w:pStyle w:val="TOC2"/>
            <w:tabs>
              <w:tab w:val="right" w:leader="dot" w:pos="9350"/>
            </w:tabs>
            <w:rPr>
              <w:noProof/>
              <w:lang w:val="en-GB"/>
            </w:rPr>
          </w:pPr>
          <w:hyperlink w:anchor="_Toc176785009" w:history="1">
            <w:r w:rsidRPr="0002651E">
              <w:rPr>
                <w:rStyle w:val="Hyperlink"/>
                <w:noProof/>
                <w:lang w:val="en-GB"/>
              </w:rPr>
              <w:t>Issues in internal supply HR</w:t>
            </w:r>
            <w:r w:rsidRPr="0002651E">
              <w:rPr>
                <w:noProof/>
                <w:webHidden/>
                <w:lang w:val="en-GB"/>
              </w:rPr>
              <w:tab/>
            </w:r>
            <w:r w:rsidRPr="0002651E">
              <w:rPr>
                <w:noProof/>
                <w:webHidden/>
                <w:lang w:val="en-GB"/>
              </w:rPr>
              <w:fldChar w:fldCharType="begin"/>
            </w:r>
            <w:r w:rsidRPr="0002651E">
              <w:rPr>
                <w:noProof/>
                <w:webHidden/>
                <w:lang w:val="en-GB"/>
              </w:rPr>
              <w:instrText xml:space="preserve"> PAGEREF _Toc176785009 \h </w:instrText>
            </w:r>
            <w:r w:rsidRPr="0002651E">
              <w:rPr>
                <w:noProof/>
                <w:webHidden/>
                <w:lang w:val="en-GB"/>
              </w:rPr>
            </w:r>
            <w:r w:rsidRPr="0002651E">
              <w:rPr>
                <w:noProof/>
                <w:webHidden/>
                <w:lang w:val="en-GB"/>
              </w:rPr>
              <w:fldChar w:fldCharType="separate"/>
            </w:r>
            <w:r w:rsidRPr="0002651E">
              <w:rPr>
                <w:noProof/>
                <w:webHidden/>
                <w:lang w:val="en-GB"/>
              </w:rPr>
              <w:t>4</w:t>
            </w:r>
            <w:r w:rsidRPr="0002651E">
              <w:rPr>
                <w:noProof/>
                <w:webHidden/>
                <w:lang w:val="en-GB"/>
              </w:rPr>
              <w:fldChar w:fldCharType="end"/>
            </w:r>
          </w:hyperlink>
        </w:p>
        <w:p w:rsidR="0002651E" w:rsidRPr="0002651E" w:rsidRDefault="0002651E">
          <w:pPr>
            <w:pStyle w:val="TOC2"/>
            <w:tabs>
              <w:tab w:val="right" w:leader="dot" w:pos="9350"/>
            </w:tabs>
            <w:rPr>
              <w:noProof/>
              <w:lang w:val="en-GB"/>
            </w:rPr>
          </w:pPr>
          <w:hyperlink w:anchor="_Toc176785010" w:history="1">
            <w:r w:rsidRPr="0002651E">
              <w:rPr>
                <w:rStyle w:val="Hyperlink"/>
                <w:noProof/>
                <w:lang w:val="en-GB"/>
              </w:rPr>
              <w:t>Issues in external supply HR</w:t>
            </w:r>
            <w:r w:rsidRPr="0002651E">
              <w:rPr>
                <w:noProof/>
                <w:webHidden/>
                <w:lang w:val="en-GB"/>
              </w:rPr>
              <w:tab/>
            </w:r>
            <w:r w:rsidRPr="0002651E">
              <w:rPr>
                <w:noProof/>
                <w:webHidden/>
                <w:lang w:val="en-GB"/>
              </w:rPr>
              <w:fldChar w:fldCharType="begin"/>
            </w:r>
            <w:r w:rsidRPr="0002651E">
              <w:rPr>
                <w:noProof/>
                <w:webHidden/>
                <w:lang w:val="en-GB"/>
              </w:rPr>
              <w:instrText xml:space="preserve"> PAGEREF _Toc176785010 \h </w:instrText>
            </w:r>
            <w:r w:rsidRPr="0002651E">
              <w:rPr>
                <w:noProof/>
                <w:webHidden/>
                <w:lang w:val="en-GB"/>
              </w:rPr>
            </w:r>
            <w:r w:rsidRPr="0002651E">
              <w:rPr>
                <w:noProof/>
                <w:webHidden/>
                <w:lang w:val="en-GB"/>
              </w:rPr>
              <w:fldChar w:fldCharType="separate"/>
            </w:r>
            <w:r w:rsidRPr="0002651E">
              <w:rPr>
                <w:noProof/>
                <w:webHidden/>
                <w:lang w:val="en-GB"/>
              </w:rPr>
              <w:t>6</w:t>
            </w:r>
            <w:r w:rsidRPr="0002651E">
              <w:rPr>
                <w:noProof/>
                <w:webHidden/>
                <w:lang w:val="en-GB"/>
              </w:rPr>
              <w:fldChar w:fldCharType="end"/>
            </w:r>
          </w:hyperlink>
        </w:p>
        <w:p w:rsidR="0002651E" w:rsidRPr="0002651E" w:rsidRDefault="0002651E">
          <w:pPr>
            <w:pStyle w:val="TOC1"/>
            <w:tabs>
              <w:tab w:val="right" w:leader="dot" w:pos="9350"/>
            </w:tabs>
            <w:rPr>
              <w:noProof/>
              <w:lang w:val="en-GB"/>
            </w:rPr>
          </w:pPr>
          <w:hyperlink w:anchor="_Toc176785011" w:history="1">
            <w:r w:rsidRPr="0002651E">
              <w:rPr>
                <w:rStyle w:val="Hyperlink"/>
                <w:noProof/>
                <w:lang w:val="en-GB"/>
              </w:rPr>
              <w:t>2. Position analysis for doctors working in the NHS</w:t>
            </w:r>
            <w:r w:rsidRPr="0002651E">
              <w:rPr>
                <w:noProof/>
                <w:webHidden/>
                <w:lang w:val="en-GB"/>
              </w:rPr>
              <w:tab/>
            </w:r>
            <w:r w:rsidRPr="0002651E">
              <w:rPr>
                <w:noProof/>
                <w:webHidden/>
                <w:lang w:val="en-GB"/>
              </w:rPr>
              <w:fldChar w:fldCharType="begin"/>
            </w:r>
            <w:r w:rsidRPr="0002651E">
              <w:rPr>
                <w:noProof/>
                <w:webHidden/>
                <w:lang w:val="en-GB"/>
              </w:rPr>
              <w:instrText xml:space="preserve"> PAGEREF _Toc176785011 \h </w:instrText>
            </w:r>
            <w:r w:rsidRPr="0002651E">
              <w:rPr>
                <w:noProof/>
                <w:webHidden/>
                <w:lang w:val="en-GB"/>
              </w:rPr>
            </w:r>
            <w:r w:rsidRPr="0002651E">
              <w:rPr>
                <w:noProof/>
                <w:webHidden/>
                <w:lang w:val="en-GB"/>
              </w:rPr>
              <w:fldChar w:fldCharType="separate"/>
            </w:r>
            <w:r w:rsidRPr="0002651E">
              <w:rPr>
                <w:noProof/>
                <w:webHidden/>
                <w:lang w:val="en-GB"/>
              </w:rPr>
              <w:t>8</w:t>
            </w:r>
            <w:r w:rsidRPr="0002651E">
              <w:rPr>
                <w:noProof/>
                <w:webHidden/>
                <w:lang w:val="en-GB"/>
              </w:rPr>
              <w:fldChar w:fldCharType="end"/>
            </w:r>
          </w:hyperlink>
        </w:p>
        <w:p w:rsidR="0002651E" w:rsidRPr="0002651E" w:rsidRDefault="0002651E">
          <w:pPr>
            <w:pStyle w:val="TOC1"/>
            <w:tabs>
              <w:tab w:val="right" w:leader="dot" w:pos="9350"/>
            </w:tabs>
            <w:rPr>
              <w:noProof/>
              <w:lang w:val="en-GB"/>
            </w:rPr>
          </w:pPr>
          <w:hyperlink w:anchor="_Toc176785012" w:history="1">
            <w:r w:rsidRPr="0002651E">
              <w:rPr>
                <w:rStyle w:val="Hyperlink"/>
                <w:noProof/>
                <w:lang w:val="en-GB"/>
              </w:rPr>
              <w:t>References</w:t>
            </w:r>
            <w:r w:rsidRPr="0002651E">
              <w:rPr>
                <w:noProof/>
                <w:webHidden/>
                <w:lang w:val="en-GB"/>
              </w:rPr>
              <w:tab/>
            </w:r>
            <w:r w:rsidRPr="0002651E">
              <w:rPr>
                <w:noProof/>
                <w:webHidden/>
                <w:lang w:val="en-GB"/>
              </w:rPr>
              <w:fldChar w:fldCharType="begin"/>
            </w:r>
            <w:r w:rsidRPr="0002651E">
              <w:rPr>
                <w:noProof/>
                <w:webHidden/>
                <w:lang w:val="en-GB"/>
              </w:rPr>
              <w:instrText xml:space="preserve"> PAGEREF _Toc176785012 \h </w:instrText>
            </w:r>
            <w:r w:rsidRPr="0002651E">
              <w:rPr>
                <w:noProof/>
                <w:webHidden/>
                <w:lang w:val="en-GB"/>
              </w:rPr>
            </w:r>
            <w:r w:rsidRPr="0002651E">
              <w:rPr>
                <w:noProof/>
                <w:webHidden/>
                <w:lang w:val="en-GB"/>
              </w:rPr>
              <w:fldChar w:fldCharType="separate"/>
            </w:r>
            <w:r w:rsidRPr="0002651E">
              <w:rPr>
                <w:noProof/>
                <w:webHidden/>
                <w:lang w:val="en-GB"/>
              </w:rPr>
              <w:t>13</w:t>
            </w:r>
            <w:r w:rsidRPr="0002651E">
              <w:rPr>
                <w:noProof/>
                <w:webHidden/>
                <w:lang w:val="en-GB"/>
              </w:rPr>
              <w:fldChar w:fldCharType="end"/>
            </w:r>
          </w:hyperlink>
        </w:p>
        <w:p w:rsidR="00513509" w:rsidRPr="0002651E" w:rsidRDefault="00866DEC">
          <w:pPr>
            <w:widowControl w:val="0"/>
            <w:tabs>
              <w:tab w:val="right" w:leader="dot" w:pos="12000"/>
            </w:tabs>
            <w:spacing w:before="60" w:line="240" w:lineRule="auto"/>
            <w:jc w:val="left"/>
            <w:rPr>
              <w:b/>
              <w:color w:val="000000"/>
              <w:lang w:val="en-GB"/>
            </w:rPr>
          </w:pPr>
          <w:r w:rsidRPr="0002651E">
            <w:rPr>
              <w:lang w:val="en-GB"/>
            </w:rPr>
            <w:fldChar w:fldCharType="end"/>
          </w:r>
        </w:p>
      </w:sdtContent>
    </w:sdt>
    <w:p w:rsidR="00513509" w:rsidRPr="0002651E" w:rsidRDefault="00513509">
      <w:pPr>
        <w:jc w:val="center"/>
        <w:rPr>
          <w:b/>
          <w:lang w:val="en-GB"/>
        </w:rPr>
      </w:pPr>
    </w:p>
    <w:p w:rsidR="00513509" w:rsidRPr="0002651E" w:rsidRDefault="00513509">
      <w:pPr>
        <w:jc w:val="center"/>
        <w:rPr>
          <w:b/>
          <w:lang w:val="en-GB"/>
        </w:rPr>
      </w:pPr>
    </w:p>
    <w:p w:rsidR="00513509" w:rsidRPr="0002651E" w:rsidRDefault="00513509">
      <w:pPr>
        <w:jc w:val="center"/>
        <w:rPr>
          <w:b/>
          <w:sz w:val="32"/>
          <w:szCs w:val="32"/>
          <w:lang w:val="en-GB"/>
        </w:rPr>
      </w:pPr>
    </w:p>
    <w:p w:rsidR="00513509" w:rsidRPr="0002651E" w:rsidRDefault="00513509">
      <w:pPr>
        <w:jc w:val="center"/>
        <w:rPr>
          <w:lang w:val="en-GB"/>
        </w:rPr>
      </w:pPr>
    </w:p>
    <w:p w:rsidR="00513509" w:rsidRPr="0002651E" w:rsidRDefault="00866DEC">
      <w:pPr>
        <w:pStyle w:val="Heading1"/>
        <w:rPr>
          <w:lang w:val="en-GB"/>
        </w:rPr>
      </w:pPr>
      <w:bookmarkStart w:id="1" w:name="_m7pwf35y28j5" w:colFirst="0" w:colLast="0"/>
      <w:bookmarkEnd w:id="1"/>
      <w:r w:rsidRPr="0002651E">
        <w:rPr>
          <w:lang w:val="en-GB"/>
        </w:rPr>
        <w:br w:type="page"/>
      </w:r>
    </w:p>
    <w:p w:rsidR="00513509" w:rsidRPr="0002651E" w:rsidRDefault="00866DEC">
      <w:pPr>
        <w:pStyle w:val="Heading1"/>
        <w:rPr>
          <w:lang w:val="en-GB"/>
        </w:rPr>
      </w:pPr>
      <w:bookmarkStart w:id="2" w:name="_Toc176785008"/>
      <w:r w:rsidRPr="0002651E">
        <w:rPr>
          <w:lang w:val="en-GB"/>
        </w:rPr>
        <w:lastRenderedPageBreak/>
        <w:t>1. Important issues in estimating the internal and external supply of human resources on shortage of nurses in NHS</w:t>
      </w:r>
      <w:bookmarkEnd w:id="2"/>
    </w:p>
    <w:p w:rsidR="00513509" w:rsidRPr="0002651E" w:rsidRDefault="00866DEC">
      <w:pPr>
        <w:rPr>
          <w:lang w:val="en-GB"/>
        </w:rPr>
      </w:pPr>
      <w:r w:rsidRPr="0002651E">
        <w:rPr>
          <w:lang w:val="en-GB"/>
        </w:rPr>
        <w:t>Nursing shortages increase mistakes, morbidity, and death rates. Nurses at hospitals with high patient-to-nurse ratios feel burnout and unhap</w:t>
      </w:r>
      <w:r w:rsidRPr="0002651E">
        <w:rPr>
          <w:lang w:val="en-GB"/>
        </w:rPr>
        <w:t xml:space="preserve">piness, while patients have higher mortality overall failure-to-rescue rates than in “National Health Service (NHS)” with lower nurses per patient. </w:t>
      </w:r>
    </w:p>
    <w:p w:rsidR="00513509" w:rsidRPr="0002651E" w:rsidRDefault="00866DEC">
      <w:pPr>
        <w:jc w:val="center"/>
        <w:rPr>
          <w:lang w:val="en-GB"/>
        </w:rPr>
      </w:pPr>
      <w:r w:rsidRPr="0002651E">
        <w:rPr>
          <w:noProof/>
          <w:lang w:val="en-GB"/>
        </w:rPr>
        <w:drawing>
          <wp:inline distT="114300" distB="114300" distL="114300" distR="114300">
            <wp:extent cx="5362575" cy="523875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362575" cy="5238750"/>
                    </a:xfrm>
                    <a:prstGeom prst="rect">
                      <a:avLst/>
                    </a:prstGeom>
                    <a:ln w="25400">
                      <a:solidFill>
                        <a:srgbClr val="000000"/>
                      </a:solidFill>
                      <a:prstDash val="solid"/>
                    </a:ln>
                  </pic:spPr>
                </pic:pic>
              </a:graphicData>
            </a:graphic>
          </wp:inline>
        </w:drawing>
      </w:r>
    </w:p>
    <w:p w:rsidR="00513509" w:rsidRPr="0002651E" w:rsidRDefault="00866DEC">
      <w:pPr>
        <w:jc w:val="center"/>
        <w:rPr>
          <w:b/>
          <w:lang w:val="en-GB"/>
        </w:rPr>
      </w:pPr>
      <w:r w:rsidRPr="0002651E">
        <w:rPr>
          <w:b/>
          <w:lang w:val="en-GB"/>
        </w:rPr>
        <w:t>Figure 1: Shortage of staff in NHS</w:t>
      </w:r>
    </w:p>
    <w:p w:rsidR="00513509" w:rsidRPr="0002651E" w:rsidRDefault="00866DEC">
      <w:pPr>
        <w:jc w:val="center"/>
        <w:rPr>
          <w:lang w:val="en-GB"/>
        </w:rPr>
      </w:pPr>
      <w:r w:rsidRPr="0002651E">
        <w:rPr>
          <w:lang w:val="en-GB"/>
        </w:rPr>
        <w:t>(Source: Vankar, 2023)</w:t>
      </w:r>
    </w:p>
    <w:p w:rsidR="00513509" w:rsidRPr="0002651E" w:rsidRDefault="00866DEC">
      <w:pPr>
        <w:rPr>
          <w:lang w:val="en-GB"/>
        </w:rPr>
      </w:pPr>
      <w:r w:rsidRPr="0002651E">
        <w:rPr>
          <w:lang w:val="en-GB"/>
        </w:rPr>
        <w:t>From the above figure, As of October 2022, 60% of the British population questioned said that the lack of resources and investment was the most concerning issue confronting the NHS. In addition, 55% of respondents said they were most worried about the NHS'</w:t>
      </w:r>
      <w:r w:rsidRPr="0002651E">
        <w:rPr>
          <w:lang w:val="en-GB"/>
        </w:rPr>
        <w:t xml:space="preserve">s shortage of nurses and doctors (Vankar, 2023). This report aims to research the issues in considering the internal and external </w:t>
      </w:r>
      <w:r w:rsidRPr="0002651E">
        <w:rPr>
          <w:lang w:val="en-GB"/>
        </w:rPr>
        <w:lastRenderedPageBreak/>
        <w:t>supply of “Human Resources (HR)” in shortage of nurses in NHS and also the positions of the doctors working at NHS will also b</w:t>
      </w:r>
      <w:r w:rsidRPr="0002651E">
        <w:rPr>
          <w:lang w:val="en-GB"/>
        </w:rPr>
        <w:t>e addressed here.</w:t>
      </w:r>
    </w:p>
    <w:p w:rsidR="00513509" w:rsidRPr="0002651E" w:rsidRDefault="00866DEC">
      <w:pPr>
        <w:pStyle w:val="Heading2"/>
        <w:rPr>
          <w:lang w:val="en-GB"/>
        </w:rPr>
      </w:pPr>
      <w:bookmarkStart w:id="3" w:name="_Toc176785009"/>
      <w:r w:rsidRPr="0002651E">
        <w:rPr>
          <w:lang w:val="en-GB"/>
        </w:rPr>
        <w:t>Issues in internal supply HR</w:t>
      </w:r>
      <w:bookmarkEnd w:id="3"/>
    </w:p>
    <w:p w:rsidR="00513509" w:rsidRPr="0002651E" w:rsidRDefault="00866DEC">
      <w:pPr>
        <w:rPr>
          <w:b/>
          <w:i/>
          <w:lang w:val="en-GB"/>
        </w:rPr>
      </w:pPr>
      <w:r w:rsidRPr="0002651E">
        <w:rPr>
          <w:b/>
          <w:i/>
          <w:lang w:val="en-GB"/>
        </w:rPr>
        <w:t>Lack of age distribution and skill development</w:t>
      </w:r>
    </w:p>
    <w:p w:rsidR="00513509" w:rsidRPr="0002651E" w:rsidRDefault="00866DEC">
      <w:pPr>
        <w:rPr>
          <w:lang w:val="en-GB"/>
        </w:rPr>
      </w:pPr>
      <w:r w:rsidRPr="0002651E">
        <w:rPr>
          <w:lang w:val="en-GB"/>
        </w:rPr>
        <w:t xml:space="preserve">The age profile of nurses is much more </w:t>
      </w:r>
      <w:r w:rsidR="0002651E" w:rsidRPr="0002651E">
        <w:rPr>
          <w:lang w:val="en-GB"/>
        </w:rPr>
        <w:t>biased</w:t>
      </w:r>
      <w:r w:rsidRPr="0002651E">
        <w:rPr>
          <w:lang w:val="en-GB"/>
        </w:rPr>
        <w:t xml:space="preserve"> against younger age groups than that of non-nursing staff employed by the NHS. As the population ages, there is a g</w:t>
      </w:r>
      <w:r w:rsidRPr="0002651E">
        <w:rPr>
          <w:lang w:val="en-GB"/>
        </w:rPr>
        <w:t xml:space="preserve">rowing demand for healthcare, which is becoming more complex. By 2030, global demand for health personnel would reach 80 million, while supply is predicted to reach just 65 million, leading to a global shortage. Nurses and midwives make up 47.5 percent of </w:t>
      </w:r>
      <w:r w:rsidRPr="0002651E">
        <w:rPr>
          <w:lang w:val="en-GB"/>
        </w:rPr>
        <w:t>the global healthcare workforce and account for more than half of the nursing shortage (Markowski, Cleaver and Weldon, 2020). Based on the Assessment 1, it is critical to consider the causes of high attrition rates and staffing shortages. In 2000, around 7</w:t>
      </w:r>
      <w:r w:rsidRPr="0002651E">
        <w:rPr>
          <w:lang w:val="en-GB"/>
        </w:rPr>
        <w:t>% of nurses left the nursing register, accounting for 21000 of the total number of employed nurses for the NHS. Although the lack of sufficient recruitment for the replacement of these nurses, 9200 full-time comparable jobs remained available. In the aspec</w:t>
      </w:r>
      <w:r w:rsidRPr="0002651E">
        <w:rPr>
          <w:lang w:val="en-GB"/>
        </w:rPr>
        <w:t>t of skill development of the nurses in the NHS, the lack of training may leave nurses unable to supervise nursing students in meeting the new requirements of competency, which require extensive knowledge and abilities upon registration. These tasks includ</w:t>
      </w:r>
      <w:r w:rsidRPr="0002651E">
        <w:rPr>
          <w:lang w:val="en-GB"/>
        </w:rPr>
        <w:t xml:space="preserve">e conducting venepuncture, cannulation, ECG, medical evaluation (such as chest auscultation), and delivering intravenous medications (King </w:t>
      </w:r>
      <w:r w:rsidRPr="0002651E">
        <w:rPr>
          <w:i/>
          <w:lang w:val="en-GB"/>
        </w:rPr>
        <w:t>et al.</w:t>
      </w:r>
      <w:r w:rsidRPr="0002651E">
        <w:rPr>
          <w:lang w:val="en-GB"/>
        </w:rPr>
        <w:t xml:space="preserve"> 2021). There are concerns about how CPD decreases would affect nursing recruitment as well as retention in the</w:t>
      </w:r>
      <w:r w:rsidRPr="0002651E">
        <w:rPr>
          <w:lang w:val="en-GB"/>
        </w:rPr>
        <w:t xml:space="preserve"> NHS. Additionally, Mlambo, Silén and McGrath (2021) stated that lack of CPD-trained nurses and ward demands, combined with low staffing levels, are mentioned as major impediments to informal workplace learning. According to CPD research, many nurses favou</w:t>
      </w:r>
      <w:r w:rsidRPr="0002651E">
        <w:rPr>
          <w:lang w:val="en-GB"/>
        </w:rPr>
        <w:t xml:space="preserve">r informal work-based ways of learning, recognising that the most significant learning comes via conversations with other nurses. Nurses valued informal learning approaches such as supervision, team meetings, mentorship, and observing. </w:t>
      </w:r>
    </w:p>
    <w:p w:rsidR="00513509" w:rsidRPr="0002651E" w:rsidRDefault="00866DEC">
      <w:pPr>
        <w:rPr>
          <w:b/>
          <w:i/>
          <w:lang w:val="en-GB"/>
        </w:rPr>
      </w:pPr>
      <w:r w:rsidRPr="0002651E">
        <w:rPr>
          <w:b/>
          <w:i/>
          <w:lang w:val="en-GB"/>
        </w:rPr>
        <w:t>Shortage of funding</w:t>
      </w:r>
    </w:p>
    <w:p w:rsidR="00513509" w:rsidRPr="0002651E" w:rsidRDefault="00866DEC">
      <w:pPr>
        <w:jc w:val="center"/>
        <w:rPr>
          <w:lang w:val="en-GB"/>
        </w:rPr>
      </w:pPr>
      <w:r w:rsidRPr="0002651E">
        <w:rPr>
          <w:noProof/>
          <w:lang w:val="en-GB"/>
        </w:rPr>
        <w:lastRenderedPageBreak/>
        <w:drawing>
          <wp:inline distT="114300" distB="114300" distL="114300" distR="114300">
            <wp:extent cx="5495925" cy="362902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95925" cy="3629025"/>
                    </a:xfrm>
                    <a:prstGeom prst="rect">
                      <a:avLst/>
                    </a:prstGeom>
                    <a:ln w="25400">
                      <a:solidFill>
                        <a:srgbClr val="000000"/>
                      </a:solidFill>
                      <a:prstDash val="solid"/>
                    </a:ln>
                  </pic:spPr>
                </pic:pic>
              </a:graphicData>
            </a:graphic>
          </wp:inline>
        </w:drawing>
      </w:r>
    </w:p>
    <w:p w:rsidR="00513509" w:rsidRPr="0002651E" w:rsidRDefault="00866DEC">
      <w:pPr>
        <w:jc w:val="center"/>
        <w:rPr>
          <w:b/>
          <w:lang w:val="en-GB"/>
        </w:rPr>
      </w:pPr>
      <w:r w:rsidRPr="0002651E">
        <w:rPr>
          <w:b/>
          <w:lang w:val="en-GB"/>
        </w:rPr>
        <w:t>Figure 2: Shortage of funding in NHS</w:t>
      </w:r>
    </w:p>
    <w:p w:rsidR="00513509" w:rsidRPr="0002651E" w:rsidRDefault="00866DEC">
      <w:pPr>
        <w:jc w:val="center"/>
        <w:rPr>
          <w:lang w:val="en-GB"/>
        </w:rPr>
      </w:pPr>
      <w:r w:rsidRPr="0002651E">
        <w:rPr>
          <w:lang w:val="en-GB"/>
        </w:rPr>
        <w:t>(Source: Statista, 2024)</w:t>
      </w:r>
    </w:p>
    <w:p w:rsidR="00513509" w:rsidRPr="0002651E" w:rsidRDefault="00866DEC">
      <w:pPr>
        <w:rPr>
          <w:lang w:val="en-GB"/>
        </w:rPr>
      </w:pPr>
      <w:r w:rsidRPr="0002651E">
        <w:rPr>
          <w:lang w:val="en-GB"/>
        </w:rPr>
        <w:t>Its goal was to provide the NHS personnel, especially nurses, with the necessary knowledge and skills to provide high-quality care to patients. The HEE's purpose was to assist workforce devel</w:t>
      </w:r>
      <w:r w:rsidRPr="0002651E">
        <w:rPr>
          <w:lang w:val="en-GB"/>
        </w:rPr>
        <w:t>opment by primarily sponsoring nurses' continuing professional development. In 2016, PREP was substituted by revalidation, requiring nurses to complete 35 hours of CPD every three years (Mlambo, Silén and McGrath, 2021). Comprehensive HEE funding cuts have</w:t>
      </w:r>
      <w:r w:rsidRPr="0002651E">
        <w:rPr>
          <w:lang w:val="en-GB"/>
        </w:rPr>
        <w:t xml:space="preserve"> had a significant impact on nurse professional development activities. CPD funding in the UK was reduced from 205 million pounds in 2015-16 to 83 million in 2017-18. As a result, nurses have failed to meet revalidation criteria since some authorities stop</w:t>
      </w:r>
      <w:r w:rsidRPr="0002651E">
        <w:rPr>
          <w:lang w:val="en-GB"/>
        </w:rPr>
        <w:t>ped access and refused to offer nurses opportunity to attend CPD programs. As per the Assessment 1, NHS-commissioned programs have culminated in a lack of data required to inform regional and national workforce preparation. In the aspect of workforce plann</w:t>
      </w:r>
      <w:r w:rsidRPr="0002651E">
        <w:rPr>
          <w:lang w:val="en-GB"/>
        </w:rPr>
        <w:t>ing in the internal supply of human resources, the many development aspects are still not properly coordinated. Particular risks result from the failure to link financial as well as workforce planning at both the local and national levels, given the possib</w:t>
      </w:r>
      <w:r w:rsidRPr="0002651E">
        <w:rPr>
          <w:lang w:val="en-GB"/>
        </w:rPr>
        <w:t>ility of significantly reduced funding, for example, the NHS may be unable to afford the large number of doctors and nurses currently projected.</w:t>
      </w:r>
    </w:p>
    <w:p w:rsidR="00513509" w:rsidRPr="0002651E" w:rsidRDefault="00866DEC">
      <w:pPr>
        <w:pStyle w:val="Heading2"/>
        <w:rPr>
          <w:lang w:val="en-GB"/>
        </w:rPr>
      </w:pPr>
      <w:bookmarkStart w:id="4" w:name="_Toc176785010"/>
      <w:r w:rsidRPr="0002651E">
        <w:rPr>
          <w:lang w:val="en-GB"/>
        </w:rPr>
        <w:lastRenderedPageBreak/>
        <w:t>Issues in external supply HR</w:t>
      </w:r>
      <w:bookmarkEnd w:id="4"/>
    </w:p>
    <w:p w:rsidR="00513509" w:rsidRPr="0002651E" w:rsidRDefault="00866DEC">
      <w:pPr>
        <w:rPr>
          <w:b/>
          <w:i/>
          <w:lang w:val="en-GB"/>
        </w:rPr>
      </w:pPr>
      <w:r w:rsidRPr="0002651E">
        <w:rPr>
          <w:b/>
          <w:i/>
          <w:lang w:val="en-GB"/>
        </w:rPr>
        <w:t>International recruitment issues including race, ethnicity</w:t>
      </w:r>
    </w:p>
    <w:p w:rsidR="00513509" w:rsidRPr="0002651E" w:rsidRDefault="00866DEC">
      <w:pPr>
        <w:rPr>
          <w:lang w:val="en-GB"/>
        </w:rPr>
      </w:pPr>
      <w:r w:rsidRPr="0002651E">
        <w:rPr>
          <w:lang w:val="en-GB"/>
        </w:rPr>
        <w:t xml:space="preserve">The UK's NHS has faced </w:t>
      </w:r>
      <w:r w:rsidRPr="0002651E">
        <w:rPr>
          <w:lang w:val="en-GB"/>
        </w:rPr>
        <w:t xml:space="preserve">a nursing staffing shortfall with the ongoing COVID-19 epidemic and post-Brexit repercussions, it is more crucial than ever to focus on hiring new employees and maintaining existing ones in the NHS. The growing demand for mental health services highlights </w:t>
      </w:r>
      <w:r w:rsidRPr="0002651E">
        <w:rPr>
          <w:lang w:val="en-GB"/>
        </w:rPr>
        <w:t>the significance of emphasising the recruitment of mental health nurses. One of the primary measures being used to address this shortage is the recruitment of globally qualified mental health nurses. While this is a good approach, the various problems pres</w:t>
      </w:r>
      <w:r w:rsidRPr="0002651E">
        <w:rPr>
          <w:lang w:val="en-GB"/>
        </w:rPr>
        <w:t xml:space="preserve">ented by this concept make it difficult for the NHS to put it into practice to expand the amount of employees (Phiri </w:t>
      </w:r>
      <w:r w:rsidRPr="0002651E">
        <w:rPr>
          <w:i/>
          <w:lang w:val="en-GB"/>
        </w:rPr>
        <w:t>et al.</w:t>
      </w:r>
      <w:r w:rsidRPr="0002651E">
        <w:rPr>
          <w:lang w:val="en-GB"/>
        </w:rPr>
        <w:t xml:space="preserve"> 2022). Approximately one-fifth (18.5%) of registered nurses in NHS hospitals and community services in England have had training in </w:t>
      </w:r>
      <w:r w:rsidRPr="0002651E">
        <w:rPr>
          <w:lang w:val="en-GB"/>
        </w:rPr>
        <w:t xml:space="preserve">141 countries. Overseas nationals already make up around 25% of nurse recruits, and this trend is expected to continue (Palmer, Leone and Appleby, 2021). The 2020 workforce diversity standards study showed widespread prejudice in the NHS. Staff from black </w:t>
      </w:r>
      <w:r w:rsidRPr="0002651E">
        <w:rPr>
          <w:lang w:val="en-GB"/>
        </w:rPr>
        <w:t>and minority ethnic origins are more likely than white candidates to include less likely to be considered for a job; more likely to enter formal discipline processes, fewer opportunities to get non-mandatory training. More likely to face bullying, harassme</w:t>
      </w:r>
      <w:r w:rsidRPr="0002651E">
        <w:rPr>
          <w:lang w:val="en-GB"/>
        </w:rPr>
        <w:t xml:space="preserve">nt, or violence from patients or staff; NHS are less likely to hold senior positions. In this similar context, Bond, Merriman and Walthall (2020) mentioned that relying on colleagues' international nurses for assistance may result in conversation in their </w:t>
      </w:r>
      <w:r w:rsidRPr="0002651E">
        <w:rPr>
          <w:lang w:val="en-GB"/>
        </w:rPr>
        <w:t xml:space="preserve">native language, slowing progress towards English proficiency. Confident communication in English can foster helpful ties outside overseas nurse peer groups. Participants expressed difficulty with regular language use in the UK, particularly communication </w:t>
      </w:r>
      <w:r w:rsidRPr="0002651E">
        <w:rPr>
          <w:lang w:val="en-GB"/>
        </w:rPr>
        <w:t>with coworkers and the general public. International nurses had challenges with verbal communication at work, including adjusting to diverse English accents and speaking speeds, as well as “acquiring slang and colloquialisms”. Nurses in the UK must speak r</w:t>
      </w:r>
      <w:r w:rsidRPr="0002651E">
        <w:rPr>
          <w:lang w:val="en-GB"/>
        </w:rPr>
        <w:t xml:space="preserve">outinely with patients' family, loved ones, and individuals from various cultural backgrounds, making it crucial to learn daily language. This faced challenges, for example knowing whether to address someone by their first name rather than their rank, and </w:t>
      </w:r>
      <w:r w:rsidRPr="0002651E">
        <w:rPr>
          <w:lang w:val="en-GB"/>
        </w:rPr>
        <w:t xml:space="preserve">when to avoid discussing sensitive matters like religion. However, as per the Assessment 1, </w:t>
      </w:r>
      <w:r w:rsidR="0002651E" w:rsidRPr="0002651E">
        <w:rPr>
          <w:lang w:val="en-GB"/>
        </w:rPr>
        <w:t>evaluating</w:t>
      </w:r>
      <w:r w:rsidRPr="0002651E">
        <w:rPr>
          <w:lang w:val="en-GB"/>
        </w:rPr>
        <w:t xml:space="preserve"> the language ability of abroad applicants, particularly their English language abilities, to enable efficient communication in the healthcare context. Fu</w:t>
      </w:r>
      <w:r w:rsidRPr="0002651E">
        <w:rPr>
          <w:lang w:val="en-GB"/>
        </w:rPr>
        <w:t xml:space="preserve">rthermore, offering extensive support and integration initiatives to help international </w:t>
      </w:r>
      <w:r w:rsidRPr="0002651E">
        <w:rPr>
          <w:lang w:val="en-GB"/>
        </w:rPr>
        <w:lastRenderedPageBreak/>
        <w:t>nurses during the recruitment and transfer to the UK. This might include help with visa applications, relocation aid, orientation sessions, and mentorship possibilities</w:t>
      </w:r>
      <w:r w:rsidRPr="0002651E">
        <w:rPr>
          <w:lang w:val="en-GB"/>
        </w:rPr>
        <w:t xml:space="preserve">. </w:t>
      </w:r>
    </w:p>
    <w:p w:rsidR="00513509" w:rsidRPr="0002651E" w:rsidRDefault="00866DEC">
      <w:pPr>
        <w:rPr>
          <w:b/>
          <w:i/>
          <w:lang w:val="en-GB"/>
        </w:rPr>
      </w:pPr>
      <w:r w:rsidRPr="0002651E">
        <w:rPr>
          <w:b/>
          <w:i/>
          <w:lang w:val="en-GB"/>
        </w:rPr>
        <w:t>Competition in private sectors including data quality issues</w:t>
      </w:r>
    </w:p>
    <w:p w:rsidR="00513509" w:rsidRPr="0002651E" w:rsidRDefault="00866DEC">
      <w:pPr>
        <w:rPr>
          <w:lang w:val="en-GB"/>
        </w:rPr>
      </w:pPr>
      <w:r w:rsidRPr="0002651E">
        <w:rPr>
          <w:lang w:val="en-GB"/>
        </w:rPr>
        <w:t xml:space="preserve">NHS positions are more prominently displayed than those associated with their commercial competitors. This is similar to the time of COVID-19, where the UK was keen to resurrect the NHS after </w:t>
      </w:r>
      <w:r w:rsidRPr="0002651E">
        <w:rPr>
          <w:lang w:val="en-GB"/>
        </w:rPr>
        <w:t>a significant personnel loss due to stress or unpredictable shift patterns. In these similar aspects, the COVID-19 outbreak posed both organisational and emotional issues for workers. Personal challenges included the shock of watching so many people die, a</w:t>
      </w:r>
      <w:r w:rsidRPr="0002651E">
        <w:rPr>
          <w:lang w:val="en-GB"/>
        </w:rPr>
        <w:t xml:space="preserve">s well as feelings of impotence, concern for security, and inability to switch off. Change and instability were primary themes in work-related challenges, which also included diminishing worker ratios and increasing workloads. This looks to be a conscious </w:t>
      </w:r>
      <w:r w:rsidRPr="0002651E">
        <w:rPr>
          <w:lang w:val="en-GB"/>
        </w:rPr>
        <w:t>initiative, and it represents a good shift in public sector recruitment. According to their structure of ownership, NHs may be private for-profit, private non-profit, or public. During the 1990s, using rival private providers within the healthcare market h</w:t>
      </w:r>
      <w:r w:rsidRPr="0002651E">
        <w:rPr>
          <w:lang w:val="en-GB"/>
        </w:rPr>
        <w:t xml:space="preserve">as become normal practice (Aguiar-Díaz </w:t>
      </w:r>
      <w:r w:rsidRPr="0002651E">
        <w:rPr>
          <w:i/>
          <w:lang w:val="en-GB"/>
        </w:rPr>
        <w:t>et al.</w:t>
      </w:r>
      <w:r w:rsidRPr="0002651E">
        <w:rPr>
          <w:lang w:val="en-GB"/>
        </w:rPr>
        <w:t xml:space="preserve"> 2022). Furthermore, in recent decades, chain association in the NH business has grown significantly. The association of for-profit NHs with networks analysed the NHS performance, particularly in terms of revenu</w:t>
      </w:r>
      <w:r w:rsidRPr="0002651E">
        <w:rPr>
          <w:lang w:val="en-GB"/>
        </w:rPr>
        <w:t>e and, to a smaller degree, quality. Membership to a network allows for the standardisation of some care procedures, which can help to improve or decrease quality. Furthermore, especially in the case of huge chains, management prioritises owners' interests</w:t>
      </w:r>
      <w:r w:rsidRPr="0002651E">
        <w:rPr>
          <w:lang w:val="en-GB"/>
        </w:rPr>
        <w:t xml:space="preserve"> over residents' requirements. The government healthcare employment site is popular among new professionals pursuing promotion or relocation, although private medical services and specific industries might offer more appealing career progression options th</w:t>
      </w:r>
      <w:r w:rsidRPr="0002651E">
        <w:rPr>
          <w:lang w:val="en-GB"/>
        </w:rPr>
        <w:t>an NHS.</w:t>
      </w:r>
    </w:p>
    <w:p w:rsidR="00513509" w:rsidRPr="0002651E" w:rsidRDefault="00866DEC">
      <w:pPr>
        <w:jc w:val="center"/>
        <w:rPr>
          <w:lang w:val="en-GB"/>
        </w:rPr>
      </w:pPr>
      <w:r w:rsidRPr="0002651E">
        <w:rPr>
          <w:noProof/>
          <w:lang w:val="en-GB"/>
        </w:rPr>
        <w:drawing>
          <wp:inline distT="114300" distB="114300" distL="114300" distR="114300">
            <wp:extent cx="5476875" cy="238125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76875" cy="2381250"/>
                    </a:xfrm>
                    <a:prstGeom prst="rect">
                      <a:avLst/>
                    </a:prstGeom>
                    <a:ln w="25400">
                      <a:solidFill>
                        <a:srgbClr val="000000"/>
                      </a:solidFill>
                      <a:prstDash val="solid"/>
                    </a:ln>
                  </pic:spPr>
                </pic:pic>
              </a:graphicData>
            </a:graphic>
          </wp:inline>
        </w:drawing>
      </w:r>
    </w:p>
    <w:p w:rsidR="00513509" w:rsidRPr="0002651E" w:rsidRDefault="00866DEC">
      <w:pPr>
        <w:jc w:val="center"/>
        <w:rPr>
          <w:b/>
          <w:lang w:val="en-GB"/>
        </w:rPr>
      </w:pPr>
      <w:r w:rsidRPr="0002651E">
        <w:rPr>
          <w:b/>
          <w:lang w:val="en-GB"/>
        </w:rPr>
        <w:lastRenderedPageBreak/>
        <w:t>Figure 3: Leaving staffs from NHS to another sectors</w:t>
      </w:r>
    </w:p>
    <w:p w:rsidR="00513509" w:rsidRPr="0002651E" w:rsidRDefault="00866DEC">
      <w:pPr>
        <w:jc w:val="center"/>
        <w:rPr>
          <w:lang w:val="en-GB"/>
        </w:rPr>
      </w:pPr>
      <w:r w:rsidRPr="0002651E">
        <w:rPr>
          <w:lang w:val="en-GB"/>
        </w:rPr>
        <w:t>(Source: Palmer, Leone and Appleby, 2021)</w:t>
      </w:r>
    </w:p>
    <w:p w:rsidR="00513509" w:rsidRPr="0002651E" w:rsidRDefault="00866DEC">
      <w:pPr>
        <w:rPr>
          <w:lang w:val="en-GB"/>
        </w:rPr>
      </w:pPr>
      <w:r w:rsidRPr="0002651E">
        <w:rPr>
          <w:lang w:val="en-GB"/>
        </w:rPr>
        <w:t xml:space="preserve">The NHS hires from small trusts because of their rural locations. For other trusts, the opposite seems to be </w:t>
      </w:r>
      <w:r w:rsidR="0002651E" w:rsidRPr="0002651E">
        <w:rPr>
          <w:lang w:val="en-GB"/>
        </w:rPr>
        <w:t xml:space="preserve">true. </w:t>
      </w:r>
      <w:r w:rsidRPr="0002651E">
        <w:rPr>
          <w:lang w:val="en-GB"/>
        </w:rPr>
        <w:t>The data shows some variance betwee</w:t>
      </w:r>
      <w:r w:rsidRPr="0002651E">
        <w:rPr>
          <w:lang w:val="en-GB"/>
        </w:rPr>
        <w:t>n service kinds. Acute trusts had a larger proportion of UK and EU nurses departing for other trusts, however this trend may not be constant across all trust types. When there are a few employers in a group, it's important to approach discrepancies with ca</w:t>
      </w:r>
      <w:r w:rsidRPr="0002651E">
        <w:rPr>
          <w:lang w:val="en-GB"/>
        </w:rPr>
        <w:t xml:space="preserve">ution due to potential data quality challenges. Moreover, Player (2021) opined that “The 2019 NHS Long Term Plan” includes reforms to competition including procurement regulations, private hospital involvement in integrated health structures, and new </w:t>
      </w:r>
      <w:r w:rsidR="0002651E" w:rsidRPr="0002651E">
        <w:rPr>
          <w:lang w:val="en-GB"/>
        </w:rPr>
        <w:t>commissioner’s</w:t>
      </w:r>
      <w:r w:rsidRPr="0002651E">
        <w:rPr>
          <w:lang w:val="en-GB"/>
        </w:rPr>
        <w:t xml:space="preserve"> structures and service models. In order to solve personnel shortages and guarantee continuity of care, the NHS must implement effective recruiting and retention tactics, as well as efficient workforce planning. Training and development are essenti</w:t>
      </w:r>
      <w:r w:rsidRPr="0002651E">
        <w:rPr>
          <w:lang w:val="en-GB"/>
        </w:rPr>
        <w:t>al for enhancing clinical practice, increasing patient outcomes, and cultivating professional satisfaction.</w:t>
      </w:r>
    </w:p>
    <w:p w:rsidR="00513509" w:rsidRPr="0002651E" w:rsidRDefault="00866DEC">
      <w:pPr>
        <w:pStyle w:val="Heading1"/>
        <w:rPr>
          <w:lang w:val="en-GB"/>
        </w:rPr>
      </w:pPr>
      <w:bookmarkStart w:id="5" w:name="_Toc176785011"/>
      <w:r w:rsidRPr="0002651E">
        <w:rPr>
          <w:lang w:val="en-GB"/>
        </w:rPr>
        <w:t>2. Position analysis for doctors working in the NHS</w:t>
      </w:r>
      <w:bookmarkEnd w:id="5"/>
    </w:p>
    <w:p w:rsidR="00513509" w:rsidRPr="0002651E" w:rsidRDefault="00866DEC">
      <w:pPr>
        <w:rPr>
          <w:lang w:val="en-GB"/>
        </w:rPr>
      </w:pPr>
      <w:r w:rsidRPr="0002651E">
        <w:rPr>
          <w:lang w:val="en-GB"/>
        </w:rPr>
        <w:t>Position analysis is important for an organisation to inform the role and responsibilities of wo</w:t>
      </w:r>
      <w:r w:rsidRPr="0002651E">
        <w:rPr>
          <w:lang w:val="en-GB"/>
        </w:rPr>
        <w:t>rkers along with identification of skills that are required for the job post. Position analysis for doctors working in the NHS is as follows-</w:t>
      </w:r>
    </w:p>
    <w:tbl>
      <w:tblPr>
        <w:tblStyle w:val="a"/>
        <w:tblW w:w="91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3975"/>
        <w:gridCol w:w="3165"/>
      </w:tblGrid>
      <w:tr w:rsidR="00513509" w:rsidRPr="0002651E">
        <w:tc>
          <w:tcPr>
            <w:tcW w:w="1965" w:type="dxa"/>
            <w:shd w:val="clear" w:color="auto" w:fill="auto"/>
            <w:tcMar>
              <w:top w:w="100" w:type="dxa"/>
              <w:left w:w="100" w:type="dxa"/>
              <w:bottom w:w="100" w:type="dxa"/>
              <w:right w:w="100" w:type="dxa"/>
            </w:tcMar>
          </w:tcPr>
          <w:p w:rsidR="00513509" w:rsidRPr="0002651E" w:rsidRDefault="00866DEC">
            <w:pPr>
              <w:widowControl w:val="0"/>
              <w:jc w:val="center"/>
              <w:rPr>
                <w:b/>
                <w:lang w:val="en-GB"/>
              </w:rPr>
            </w:pPr>
            <w:r w:rsidRPr="0002651E">
              <w:rPr>
                <w:b/>
                <w:lang w:val="en-GB"/>
              </w:rPr>
              <w:t xml:space="preserve">Doctors in NHS </w:t>
            </w:r>
          </w:p>
        </w:tc>
        <w:tc>
          <w:tcPr>
            <w:tcW w:w="3975" w:type="dxa"/>
            <w:shd w:val="clear" w:color="auto" w:fill="auto"/>
            <w:tcMar>
              <w:top w:w="100" w:type="dxa"/>
              <w:left w:w="100" w:type="dxa"/>
              <w:bottom w:w="100" w:type="dxa"/>
              <w:right w:w="100" w:type="dxa"/>
            </w:tcMar>
          </w:tcPr>
          <w:p w:rsidR="00513509" w:rsidRPr="0002651E" w:rsidRDefault="00866DEC">
            <w:pPr>
              <w:widowControl w:val="0"/>
              <w:jc w:val="center"/>
              <w:rPr>
                <w:b/>
                <w:lang w:val="en-GB"/>
              </w:rPr>
            </w:pPr>
            <w:r w:rsidRPr="0002651E">
              <w:rPr>
                <w:b/>
                <w:lang w:val="en-GB"/>
              </w:rPr>
              <w:t xml:space="preserve">Role and responsibilities </w:t>
            </w:r>
          </w:p>
        </w:tc>
        <w:tc>
          <w:tcPr>
            <w:tcW w:w="3165" w:type="dxa"/>
            <w:shd w:val="clear" w:color="auto" w:fill="auto"/>
            <w:tcMar>
              <w:top w:w="100" w:type="dxa"/>
              <w:left w:w="100" w:type="dxa"/>
              <w:bottom w:w="100" w:type="dxa"/>
              <w:right w:w="100" w:type="dxa"/>
            </w:tcMar>
          </w:tcPr>
          <w:p w:rsidR="00513509" w:rsidRPr="0002651E" w:rsidRDefault="00866DEC">
            <w:pPr>
              <w:widowControl w:val="0"/>
              <w:jc w:val="center"/>
              <w:rPr>
                <w:b/>
                <w:lang w:val="en-GB"/>
              </w:rPr>
            </w:pPr>
            <w:r w:rsidRPr="0002651E">
              <w:rPr>
                <w:b/>
                <w:lang w:val="en-GB"/>
              </w:rPr>
              <w:t xml:space="preserve">Skills </w:t>
            </w:r>
          </w:p>
        </w:tc>
      </w:tr>
      <w:tr w:rsidR="00513509" w:rsidRPr="0002651E">
        <w:tc>
          <w:tcPr>
            <w:tcW w:w="1965" w:type="dxa"/>
            <w:shd w:val="clear" w:color="auto" w:fill="auto"/>
            <w:tcMar>
              <w:top w:w="100" w:type="dxa"/>
              <w:left w:w="100" w:type="dxa"/>
              <w:bottom w:w="100" w:type="dxa"/>
              <w:right w:w="100" w:type="dxa"/>
            </w:tcMar>
          </w:tcPr>
          <w:p w:rsidR="00513509" w:rsidRPr="0002651E" w:rsidRDefault="0002651E">
            <w:pPr>
              <w:widowControl w:val="0"/>
              <w:jc w:val="left"/>
              <w:rPr>
                <w:lang w:val="en-GB"/>
              </w:rPr>
            </w:pPr>
            <w:r w:rsidRPr="0002651E">
              <w:rPr>
                <w:lang w:val="en-GB"/>
              </w:rPr>
              <w:t xml:space="preserve">Anaesthesiologist. </w:t>
            </w:r>
            <w:r w:rsidR="00866DEC" w:rsidRPr="0002651E">
              <w:rPr>
                <w:lang w:val="en-GB"/>
              </w:rPr>
              <w:t xml:space="preserve">Dr Hilary Glaisyer, Dr Mike Broadhead are </w:t>
            </w:r>
            <w:bookmarkStart w:id="6" w:name="_GoBack"/>
            <w:bookmarkEnd w:id="6"/>
            <w:r w:rsidRPr="0002651E">
              <w:rPr>
                <w:lang w:val="en-GB"/>
              </w:rPr>
              <w:t>anaesthesiologist</w:t>
            </w:r>
            <w:r w:rsidR="00866DEC" w:rsidRPr="0002651E">
              <w:rPr>
                <w:lang w:val="en-GB"/>
              </w:rPr>
              <w:t xml:space="preserve"> in NHS (Gosh, 2024)</w:t>
            </w:r>
          </w:p>
        </w:tc>
        <w:tc>
          <w:tcPr>
            <w:tcW w:w="3975" w:type="dxa"/>
            <w:shd w:val="clear" w:color="auto" w:fill="auto"/>
            <w:tcMar>
              <w:top w:w="100" w:type="dxa"/>
              <w:left w:w="100" w:type="dxa"/>
              <w:bottom w:w="100" w:type="dxa"/>
              <w:right w:w="100" w:type="dxa"/>
            </w:tcMar>
          </w:tcPr>
          <w:p w:rsidR="00513509" w:rsidRPr="0002651E" w:rsidRDefault="00866DEC">
            <w:pPr>
              <w:widowControl w:val="0"/>
              <w:numPr>
                <w:ilvl w:val="0"/>
                <w:numId w:val="7"/>
              </w:numPr>
              <w:jc w:val="left"/>
              <w:rPr>
                <w:lang w:val="en-GB"/>
              </w:rPr>
            </w:pPr>
            <w:r w:rsidRPr="0002651E">
              <w:rPr>
                <w:lang w:val="en-GB"/>
              </w:rPr>
              <w:t xml:space="preserve">These doctors are responsible for managing pains before, during and after surgery </w:t>
            </w:r>
          </w:p>
          <w:p w:rsidR="00513509" w:rsidRPr="0002651E" w:rsidRDefault="0002651E">
            <w:pPr>
              <w:widowControl w:val="0"/>
              <w:numPr>
                <w:ilvl w:val="0"/>
                <w:numId w:val="7"/>
              </w:numPr>
              <w:jc w:val="left"/>
              <w:rPr>
                <w:lang w:val="en-GB"/>
              </w:rPr>
            </w:pPr>
            <w:r w:rsidRPr="0002651E">
              <w:rPr>
                <w:lang w:val="en-GB"/>
              </w:rPr>
              <w:t>Anaesthesiologist</w:t>
            </w:r>
            <w:r w:rsidR="00866DEC" w:rsidRPr="0002651E">
              <w:rPr>
                <w:lang w:val="en-GB"/>
              </w:rPr>
              <w:t xml:space="preserve"> in the NHS plays a significant role to facilitate pain-fre</w:t>
            </w:r>
            <w:r w:rsidR="00866DEC" w:rsidRPr="0002651E">
              <w:rPr>
                <w:lang w:val="en-GB"/>
              </w:rPr>
              <w:t>e childbirth, handling chronic pain services and leading ICU (Healthcareers, 2024)</w:t>
            </w:r>
          </w:p>
        </w:tc>
        <w:tc>
          <w:tcPr>
            <w:tcW w:w="3165" w:type="dxa"/>
            <w:shd w:val="clear" w:color="auto" w:fill="auto"/>
            <w:tcMar>
              <w:top w:w="100" w:type="dxa"/>
              <w:left w:w="100" w:type="dxa"/>
              <w:bottom w:w="100" w:type="dxa"/>
              <w:right w:w="100" w:type="dxa"/>
            </w:tcMar>
          </w:tcPr>
          <w:p w:rsidR="00513509" w:rsidRPr="0002651E" w:rsidRDefault="00866DEC">
            <w:pPr>
              <w:widowControl w:val="0"/>
              <w:numPr>
                <w:ilvl w:val="0"/>
                <w:numId w:val="11"/>
              </w:numPr>
              <w:jc w:val="left"/>
              <w:rPr>
                <w:lang w:val="en-GB"/>
              </w:rPr>
            </w:pPr>
            <w:r w:rsidRPr="0002651E">
              <w:rPr>
                <w:lang w:val="en-GB"/>
              </w:rPr>
              <w:t xml:space="preserve">Communication in order to make a good collaboration with patients </w:t>
            </w:r>
          </w:p>
          <w:p w:rsidR="00513509" w:rsidRPr="0002651E" w:rsidRDefault="00866DEC">
            <w:pPr>
              <w:widowControl w:val="0"/>
              <w:numPr>
                <w:ilvl w:val="0"/>
                <w:numId w:val="11"/>
              </w:numPr>
              <w:jc w:val="left"/>
              <w:rPr>
                <w:lang w:val="en-GB"/>
              </w:rPr>
            </w:pPr>
            <w:r w:rsidRPr="0002651E">
              <w:rPr>
                <w:lang w:val="en-GB"/>
              </w:rPr>
              <w:t xml:space="preserve">Decision making ability to take appropriate decisions in complex situations </w:t>
            </w:r>
          </w:p>
        </w:tc>
      </w:tr>
      <w:tr w:rsidR="00513509" w:rsidRPr="0002651E">
        <w:tc>
          <w:tcPr>
            <w:tcW w:w="1965" w:type="dxa"/>
            <w:shd w:val="clear" w:color="auto" w:fill="auto"/>
            <w:tcMar>
              <w:top w:w="100" w:type="dxa"/>
              <w:left w:w="100" w:type="dxa"/>
              <w:bottom w:w="100" w:type="dxa"/>
              <w:right w:w="100" w:type="dxa"/>
            </w:tcMar>
          </w:tcPr>
          <w:p w:rsidR="00513509" w:rsidRPr="0002651E" w:rsidRDefault="00866DEC">
            <w:pPr>
              <w:widowControl w:val="0"/>
              <w:jc w:val="left"/>
              <w:rPr>
                <w:lang w:val="en-GB"/>
              </w:rPr>
            </w:pPr>
            <w:r w:rsidRPr="0002651E">
              <w:rPr>
                <w:lang w:val="en-GB"/>
              </w:rPr>
              <w:t xml:space="preserve">General practice doctors.  Dr. </w:t>
            </w:r>
            <w:r w:rsidRPr="0002651E">
              <w:rPr>
                <w:lang w:val="en-GB"/>
              </w:rPr>
              <w:lastRenderedPageBreak/>
              <w:t>Chris Pearce, Dr. Tanya Parry, and Dr. Chris Warwick are general practice doctors in NHS (Healthcareers, 2024)</w:t>
            </w:r>
          </w:p>
        </w:tc>
        <w:tc>
          <w:tcPr>
            <w:tcW w:w="3975" w:type="dxa"/>
            <w:shd w:val="clear" w:color="auto" w:fill="auto"/>
            <w:tcMar>
              <w:top w:w="100" w:type="dxa"/>
              <w:left w:w="100" w:type="dxa"/>
              <w:bottom w:w="100" w:type="dxa"/>
              <w:right w:w="100" w:type="dxa"/>
            </w:tcMar>
          </w:tcPr>
          <w:p w:rsidR="00513509" w:rsidRPr="0002651E" w:rsidRDefault="00866DEC">
            <w:pPr>
              <w:widowControl w:val="0"/>
              <w:numPr>
                <w:ilvl w:val="0"/>
                <w:numId w:val="2"/>
              </w:numPr>
              <w:jc w:val="left"/>
              <w:rPr>
                <w:lang w:val="en-GB"/>
              </w:rPr>
            </w:pPr>
            <w:r w:rsidRPr="0002651E">
              <w:rPr>
                <w:lang w:val="en-GB"/>
              </w:rPr>
              <w:lastRenderedPageBreak/>
              <w:t xml:space="preserve">General practice doctors are responsible to treat all common </w:t>
            </w:r>
            <w:r w:rsidRPr="0002651E">
              <w:rPr>
                <w:lang w:val="en-GB"/>
              </w:rPr>
              <w:lastRenderedPageBreak/>
              <w:t>diseases in order to prevent injury and illness among</w:t>
            </w:r>
            <w:r w:rsidRPr="0002651E">
              <w:rPr>
                <w:lang w:val="en-GB"/>
              </w:rPr>
              <w:t xml:space="preserve"> patients </w:t>
            </w:r>
          </w:p>
          <w:p w:rsidR="00513509" w:rsidRPr="0002651E" w:rsidRDefault="00866DEC">
            <w:pPr>
              <w:widowControl w:val="0"/>
              <w:numPr>
                <w:ilvl w:val="0"/>
                <w:numId w:val="2"/>
              </w:numPr>
              <w:jc w:val="left"/>
              <w:rPr>
                <w:lang w:val="en-GB"/>
              </w:rPr>
            </w:pPr>
            <w:r w:rsidRPr="0002651E">
              <w:rPr>
                <w:lang w:val="en-GB"/>
              </w:rPr>
              <w:t>General practice doctors in NHS play a significant role to manage health and prevent illness as these doctors are trained about general medicines (Assets, 2024)</w:t>
            </w:r>
          </w:p>
        </w:tc>
        <w:tc>
          <w:tcPr>
            <w:tcW w:w="3165" w:type="dxa"/>
            <w:shd w:val="clear" w:color="auto" w:fill="auto"/>
            <w:tcMar>
              <w:top w:w="100" w:type="dxa"/>
              <w:left w:w="100" w:type="dxa"/>
              <w:bottom w:w="100" w:type="dxa"/>
              <w:right w:w="100" w:type="dxa"/>
            </w:tcMar>
          </w:tcPr>
          <w:p w:rsidR="00513509" w:rsidRPr="0002651E" w:rsidRDefault="00866DEC">
            <w:pPr>
              <w:widowControl w:val="0"/>
              <w:numPr>
                <w:ilvl w:val="0"/>
                <w:numId w:val="4"/>
              </w:numPr>
              <w:jc w:val="left"/>
              <w:rPr>
                <w:lang w:val="en-GB"/>
              </w:rPr>
            </w:pPr>
            <w:r w:rsidRPr="0002651E">
              <w:rPr>
                <w:lang w:val="en-GB"/>
              </w:rPr>
              <w:lastRenderedPageBreak/>
              <w:t xml:space="preserve">General practise doctors must have the </w:t>
            </w:r>
            <w:r w:rsidRPr="0002651E">
              <w:rPr>
                <w:lang w:val="en-GB"/>
              </w:rPr>
              <w:lastRenderedPageBreak/>
              <w:t>skill of disease diagnosis and better understanding about anatomy, physiology, and pathology (Hilarispublisher, 2024)</w:t>
            </w:r>
          </w:p>
          <w:p w:rsidR="00513509" w:rsidRPr="0002651E" w:rsidRDefault="00866DEC">
            <w:pPr>
              <w:widowControl w:val="0"/>
              <w:numPr>
                <w:ilvl w:val="0"/>
                <w:numId w:val="4"/>
              </w:numPr>
              <w:jc w:val="left"/>
              <w:rPr>
                <w:lang w:val="en-GB"/>
              </w:rPr>
            </w:pPr>
            <w:r w:rsidRPr="0002651E">
              <w:rPr>
                <w:lang w:val="en-GB"/>
              </w:rPr>
              <w:t xml:space="preserve">Communication, problem solving are also required skills for general practice doctors in NHS </w:t>
            </w:r>
          </w:p>
        </w:tc>
      </w:tr>
      <w:tr w:rsidR="00513509" w:rsidRPr="0002651E">
        <w:tc>
          <w:tcPr>
            <w:tcW w:w="1965" w:type="dxa"/>
            <w:shd w:val="clear" w:color="auto" w:fill="auto"/>
            <w:tcMar>
              <w:top w:w="100" w:type="dxa"/>
              <w:left w:w="100" w:type="dxa"/>
              <w:bottom w:w="100" w:type="dxa"/>
              <w:right w:w="100" w:type="dxa"/>
            </w:tcMar>
          </w:tcPr>
          <w:p w:rsidR="00513509" w:rsidRPr="0002651E" w:rsidRDefault="00866DEC">
            <w:pPr>
              <w:widowControl w:val="0"/>
              <w:jc w:val="left"/>
              <w:rPr>
                <w:lang w:val="en-GB"/>
              </w:rPr>
            </w:pPr>
            <w:r w:rsidRPr="0002651E">
              <w:rPr>
                <w:lang w:val="en-GB"/>
              </w:rPr>
              <w:lastRenderedPageBreak/>
              <w:t>Clini</w:t>
            </w:r>
            <w:r w:rsidRPr="0002651E">
              <w:rPr>
                <w:lang w:val="en-GB"/>
              </w:rPr>
              <w:t>cal oncologist. Dr Philip Atherton, Dr Alex Bradshaw. Dr Tony Branson are some clinical oncologist in NHS (Newcastle-hospitals, 2024)</w:t>
            </w:r>
          </w:p>
        </w:tc>
        <w:tc>
          <w:tcPr>
            <w:tcW w:w="3975" w:type="dxa"/>
            <w:shd w:val="clear" w:color="auto" w:fill="auto"/>
            <w:tcMar>
              <w:top w:w="100" w:type="dxa"/>
              <w:left w:w="100" w:type="dxa"/>
              <w:bottom w:w="100" w:type="dxa"/>
              <w:right w:w="100" w:type="dxa"/>
            </w:tcMar>
          </w:tcPr>
          <w:p w:rsidR="00513509" w:rsidRPr="0002651E" w:rsidRDefault="00866DEC">
            <w:pPr>
              <w:widowControl w:val="0"/>
              <w:numPr>
                <w:ilvl w:val="0"/>
                <w:numId w:val="12"/>
              </w:numPr>
              <w:jc w:val="left"/>
              <w:rPr>
                <w:lang w:val="en-GB"/>
              </w:rPr>
            </w:pPr>
            <w:r w:rsidRPr="0002651E">
              <w:rPr>
                <w:lang w:val="en-GB"/>
              </w:rPr>
              <w:t xml:space="preserve">The main role of clinical oncologist in NHS is to treat cancer through using of chemotherapy, radiotherapy </w:t>
            </w:r>
          </w:p>
          <w:p w:rsidR="00513509" w:rsidRPr="0002651E" w:rsidRDefault="00866DEC">
            <w:pPr>
              <w:widowControl w:val="0"/>
              <w:numPr>
                <w:ilvl w:val="0"/>
                <w:numId w:val="12"/>
              </w:numPr>
              <w:jc w:val="left"/>
              <w:rPr>
                <w:lang w:val="en-GB"/>
              </w:rPr>
            </w:pPr>
            <w:r w:rsidRPr="0002651E">
              <w:rPr>
                <w:lang w:val="en-GB"/>
              </w:rPr>
              <w:t>Clinical oncol</w:t>
            </w:r>
            <w:r w:rsidRPr="0002651E">
              <w:rPr>
                <w:lang w:val="en-GB"/>
              </w:rPr>
              <w:t xml:space="preserve">ogist in the NHS plays an essential role to diagnose cancer, arrange and supervise drug treatment along with therapies and provide after treatment care to patients (Healthcareers, 2024)  </w:t>
            </w:r>
          </w:p>
        </w:tc>
        <w:tc>
          <w:tcPr>
            <w:tcW w:w="3165" w:type="dxa"/>
            <w:shd w:val="clear" w:color="auto" w:fill="auto"/>
            <w:tcMar>
              <w:top w:w="100" w:type="dxa"/>
              <w:left w:w="100" w:type="dxa"/>
              <w:bottom w:w="100" w:type="dxa"/>
              <w:right w:w="100" w:type="dxa"/>
            </w:tcMar>
          </w:tcPr>
          <w:p w:rsidR="00513509" w:rsidRPr="0002651E" w:rsidRDefault="00866DEC">
            <w:pPr>
              <w:widowControl w:val="0"/>
              <w:numPr>
                <w:ilvl w:val="0"/>
                <w:numId w:val="1"/>
              </w:numPr>
              <w:jc w:val="left"/>
              <w:rPr>
                <w:lang w:val="en-GB"/>
              </w:rPr>
            </w:pPr>
            <w:r w:rsidRPr="0002651E">
              <w:rPr>
                <w:lang w:val="en-GB"/>
              </w:rPr>
              <w:t>Excellent communication skill is required for clinical oncologist in</w:t>
            </w:r>
            <w:r w:rsidRPr="0002651E">
              <w:rPr>
                <w:lang w:val="en-GB"/>
              </w:rPr>
              <w:t xml:space="preserve"> order to motivate patients and provide effective treatment </w:t>
            </w:r>
          </w:p>
          <w:p w:rsidR="00513509" w:rsidRPr="0002651E" w:rsidRDefault="00866DEC">
            <w:pPr>
              <w:widowControl w:val="0"/>
              <w:numPr>
                <w:ilvl w:val="0"/>
                <w:numId w:val="1"/>
              </w:numPr>
              <w:jc w:val="left"/>
              <w:rPr>
                <w:lang w:val="en-GB"/>
              </w:rPr>
            </w:pPr>
            <w:r w:rsidRPr="0002651E">
              <w:rPr>
                <w:lang w:val="en-GB"/>
              </w:rPr>
              <w:t xml:space="preserve">Emotional resilience is another skill that is needed among clinical oncologist in the NHS to maintain better relationship with patients and provide support </w:t>
            </w:r>
          </w:p>
        </w:tc>
      </w:tr>
      <w:tr w:rsidR="00513509" w:rsidRPr="0002651E">
        <w:tc>
          <w:tcPr>
            <w:tcW w:w="1965" w:type="dxa"/>
            <w:shd w:val="clear" w:color="auto" w:fill="auto"/>
            <w:tcMar>
              <w:top w:w="100" w:type="dxa"/>
              <w:left w:w="100" w:type="dxa"/>
              <w:bottom w:w="100" w:type="dxa"/>
              <w:right w:w="100" w:type="dxa"/>
            </w:tcMar>
          </w:tcPr>
          <w:p w:rsidR="00513509" w:rsidRPr="0002651E" w:rsidRDefault="00866DEC">
            <w:pPr>
              <w:widowControl w:val="0"/>
              <w:jc w:val="left"/>
              <w:rPr>
                <w:lang w:val="en-GB"/>
              </w:rPr>
            </w:pPr>
            <w:r w:rsidRPr="0002651E">
              <w:rPr>
                <w:lang w:val="en-GB"/>
              </w:rPr>
              <w:t xml:space="preserve">Doctors at emergency </w:t>
            </w:r>
            <w:r w:rsidRPr="0002651E">
              <w:rPr>
                <w:lang w:val="en-GB"/>
              </w:rPr>
              <w:lastRenderedPageBreak/>
              <w:t>medicine. Dr. Th</w:t>
            </w:r>
            <w:r w:rsidRPr="0002651E">
              <w:rPr>
                <w:lang w:val="en-GB"/>
              </w:rPr>
              <w:t xml:space="preserve">omas Byrne, Dr. Jane Lang some emergency medicine doctors at Warrington and Halton Hospitals (Whh, 2024) </w:t>
            </w:r>
          </w:p>
        </w:tc>
        <w:tc>
          <w:tcPr>
            <w:tcW w:w="3975" w:type="dxa"/>
            <w:shd w:val="clear" w:color="auto" w:fill="auto"/>
            <w:tcMar>
              <w:top w:w="100" w:type="dxa"/>
              <w:left w:w="100" w:type="dxa"/>
              <w:bottom w:w="100" w:type="dxa"/>
              <w:right w:w="100" w:type="dxa"/>
            </w:tcMar>
          </w:tcPr>
          <w:p w:rsidR="00513509" w:rsidRPr="0002651E" w:rsidRDefault="00866DEC">
            <w:pPr>
              <w:widowControl w:val="0"/>
              <w:numPr>
                <w:ilvl w:val="0"/>
                <w:numId w:val="9"/>
              </w:numPr>
              <w:jc w:val="left"/>
              <w:rPr>
                <w:lang w:val="en-GB"/>
              </w:rPr>
            </w:pPr>
            <w:r w:rsidRPr="0002651E">
              <w:rPr>
                <w:lang w:val="en-GB"/>
              </w:rPr>
              <w:lastRenderedPageBreak/>
              <w:t xml:space="preserve">Emergency doctors in the NHS are responsible to perform </w:t>
            </w:r>
            <w:r w:rsidRPr="0002651E">
              <w:rPr>
                <w:lang w:val="en-GB"/>
              </w:rPr>
              <w:lastRenderedPageBreak/>
              <w:t>immediate assessment and treatment of patients in order to mitigate serious illness</w:t>
            </w:r>
          </w:p>
          <w:p w:rsidR="00513509" w:rsidRPr="0002651E" w:rsidRDefault="00866DEC">
            <w:pPr>
              <w:widowControl w:val="0"/>
              <w:numPr>
                <w:ilvl w:val="0"/>
                <w:numId w:val="9"/>
              </w:numPr>
              <w:jc w:val="left"/>
              <w:rPr>
                <w:lang w:val="en-GB"/>
              </w:rPr>
            </w:pPr>
            <w:r w:rsidRPr="0002651E">
              <w:rPr>
                <w:lang w:val="en-GB"/>
              </w:rPr>
              <w:t xml:space="preserve">These doctors in the NHS are highly trained medical practitioners who play an important role to rapid assessment, diagnosis and treatment of patients have serious injury or illness (Longdom, 2024) </w:t>
            </w:r>
          </w:p>
        </w:tc>
        <w:tc>
          <w:tcPr>
            <w:tcW w:w="3165" w:type="dxa"/>
            <w:shd w:val="clear" w:color="auto" w:fill="auto"/>
            <w:tcMar>
              <w:top w:w="100" w:type="dxa"/>
              <w:left w:w="100" w:type="dxa"/>
              <w:bottom w:w="100" w:type="dxa"/>
              <w:right w:w="100" w:type="dxa"/>
            </w:tcMar>
          </w:tcPr>
          <w:p w:rsidR="00513509" w:rsidRPr="0002651E" w:rsidRDefault="00866DEC">
            <w:pPr>
              <w:widowControl w:val="0"/>
              <w:numPr>
                <w:ilvl w:val="0"/>
                <w:numId w:val="10"/>
              </w:numPr>
              <w:jc w:val="left"/>
              <w:rPr>
                <w:lang w:val="en-GB"/>
              </w:rPr>
            </w:pPr>
            <w:r w:rsidRPr="0002651E">
              <w:rPr>
                <w:lang w:val="en-GB"/>
              </w:rPr>
              <w:lastRenderedPageBreak/>
              <w:t xml:space="preserve">Emergency doctors in the NHS have </w:t>
            </w:r>
            <w:r w:rsidRPr="0002651E">
              <w:rPr>
                <w:lang w:val="en-GB"/>
              </w:rPr>
              <w:lastRenderedPageBreak/>
              <w:t>significant clinical ski</w:t>
            </w:r>
            <w:r w:rsidRPr="0002651E">
              <w:rPr>
                <w:lang w:val="en-GB"/>
              </w:rPr>
              <w:t xml:space="preserve">lls in order to perform a variety of process for providing effective treatment to patients </w:t>
            </w:r>
          </w:p>
          <w:p w:rsidR="00513509" w:rsidRPr="0002651E" w:rsidRDefault="00866DEC">
            <w:pPr>
              <w:widowControl w:val="0"/>
              <w:numPr>
                <w:ilvl w:val="0"/>
                <w:numId w:val="10"/>
              </w:numPr>
              <w:jc w:val="left"/>
              <w:rPr>
                <w:lang w:val="en-GB"/>
              </w:rPr>
            </w:pPr>
            <w:r w:rsidRPr="0002651E">
              <w:rPr>
                <w:lang w:val="en-GB"/>
              </w:rPr>
              <w:t xml:space="preserve">Soft skill is also required among emergency doctors at the NHS in order to work always under pressure </w:t>
            </w:r>
          </w:p>
          <w:p w:rsidR="00513509" w:rsidRPr="0002651E" w:rsidRDefault="00866DEC">
            <w:pPr>
              <w:widowControl w:val="0"/>
              <w:numPr>
                <w:ilvl w:val="0"/>
                <w:numId w:val="10"/>
              </w:numPr>
              <w:jc w:val="left"/>
              <w:rPr>
                <w:lang w:val="en-GB"/>
              </w:rPr>
            </w:pPr>
            <w:r w:rsidRPr="0002651E">
              <w:rPr>
                <w:lang w:val="en-GB"/>
              </w:rPr>
              <w:t>Communication skill for making good relationship with patient</w:t>
            </w:r>
            <w:r w:rsidRPr="0002651E">
              <w:rPr>
                <w:lang w:val="en-GB"/>
              </w:rPr>
              <w:t xml:space="preserve">s for delivering effective service </w:t>
            </w:r>
          </w:p>
        </w:tc>
      </w:tr>
      <w:tr w:rsidR="00513509" w:rsidRPr="0002651E">
        <w:tc>
          <w:tcPr>
            <w:tcW w:w="1965" w:type="dxa"/>
            <w:shd w:val="clear" w:color="auto" w:fill="auto"/>
            <w:tcMar>
              <w:top w:w="100" w:type="dxa"/>
              <w:left w:w="100" w:type="dxa"/>
              <w:bottom w:w="100" w:type="dxa"/>
              <w:right w:w="100" w:type="dxa"/>
            </w:tcMar>
          </w:tcPr>
          <w:p w:rsidR="00513509" w:rsidRPr="0002651E" w:rsidRDefault="00866DEC">
            <w:pPr>
              <w:widowControl w:val="0"/>
              <w:jc w:val="left"/>
              <w:rPr>
                <w:lang w:val="en-GB"/>
              </w:rPr>
            </w:pPr>
            <w:r w:rsidRPr="0002651E">
              <w:rPr>
                <w:lang w:val="en-GB"/>
              </w:rPr>
              <w:lastRenderedPageBreak/>
              <w:t>Intensive care medicine doctor such as Dr Jake Collins,  Dr Natasha Lawrence at the NHS (Mse, 2024)</w:t>
            </w:r>
          </w:p>
        </w:tc>
        <w:tc>
          <w:tcPr>
            <w:tcW w:w="3975" w:type="dxa"/>
            <w:shd w:val="clear" w:color="auto" w:fill="auto"/>
            <w:tcMar>
              <w:top w:w="100" w:type="dxa"/>
              <w:left w:w="100" w:type="dxa"/>
              <w:bottom w:w="100" w:type="dxa"/>
              <w:right w:w="100" w:type="dxa"/>
            </w:tcMar>
          </w:tcPr>
          <w:p w:rsidR="00513509" w:rsidRPr="0002651E" w:rsidRDefault="00866DEC">
            <w:pPr>
              <w:widowControl w:val="0"/>
              <w:numPr>
                <w:ilvl w:val="0"/>
                <w:numId w:val="3"/>
              </w:numPr>
              <w:jc w:val="left"/>
              <w:rPr>
                <w:lang w:val="en-GB"/>
              </w:rPr>
            </w:pPr>
            <w:r w:rsidRPr="0002651E">
              <w:rPr>
                <w:lang w:val="en-GB"/>
              </w:rPr>
              <w:t>Main responsibility of intensive care medicine doctors is to manage patients with illness mainly those have organ failu</w:t>
            </w:r>
            <w:r w:rsidRPr="0002651E">
              <w:rPr>
                <w:lang w:val="en-GB"/>
              </w:rPr>
              <w:t>re and dysfunction of organs in the hospital</w:t>
            </w:r>
          </w:p>
          <w:p w:rsidR="00513509" w:rsidRPr="0002651E" w:rsidRDefault="00866DEC">
            <w:pPr>
              <w:widowControl w:val="0"/>
              <w:numPr>
                <w:ilvl w:val="0"/>
                <w:numId w:val="3"/>
              </w:numPr>
              <w:jc w:val="left"/>
              <w:rPr>
                <w:lang w:val="en-GB"/>
              </w:rPr>
            </w:pPr>
            <w:r w:rsidRPr="0002651E">
              <w:rPr>
                <w:lang w:val="en-GB"/>
              </w:rPr>
              <w:t xml:space="preserve">These doctors in the NHS play an essential role to treat and monitor people who are serious ill in order to mitigate disease and develop health condition (Nhs, 2024) </w:t>
            </w:r>
          </w:p>
        </w:tc>
        <w:tc>
          <w:tcPr>
            <w:tcW w:w="3165" w:type="dxa"/>
            <w:shd w:val="clear" w:color="auto" w:fill="auto"/>
            <w:tcMar>
              <w:top w:w="100" w:type="dxa"/>
              <w:left w:w="100" w:type="dxa"/>
              <w:bottom w:w="100" w:type="dxa"/>
              <w:right w:w="100" w:type="dxa"/>
            </w:tcMar>
          </w:tcPr>
          <w:p w:rsidR="00513509" w:rsidRPr="0002651E" w:rsidRDefault="00866DEC">
            <w:pPr>
              <w:widowControl w:val="0"/>
              <w:numPr>
                <w:ilvl w:val="0"/>
                <w:numId w:val="8"/>
              </w:numPr>
              <w:jc w:val="left"/>
              <w:rPr>
                <w:lang w:val="en-GB"/>
              </w:rPr>
            </w:pPr>
            <w:r w:rsidRPr="0002651E">
              <w:rPr>
                <w:lang w:val="en-GB"/>
              </w:rPr>
              <w:t xml:space="preserve">Problem solving, decision making, communication are required skills for intensive care medicine doctors in the NHS in order to make better diagnosis and treatment </w:t>
            </w:r>
          </w:p>
          <w:p w:rsidR="00513509" w:rsidRPr="0002651E" w:rsidRDefault="00866DEC">
            <w:pPr>
              <w:widowControl w:val="0"/>
              <w:numPr>
                <w:ilvl w:val="0"/>
                <w:numId w:val="8"/>
              </w:numPr>
              <w:jc w:val="left"/>
              <w:rPr>
                <w:lang w:val="en-GB"/>
              </w:rPr>
            </w:pPr>
            <w:r w:rsidRPr="0002651E">
              <w:rPr>
                <w:lang w:val="en-GB"/>
              </w:rPr>
              <w:t xml:space="preserve">These doctors in the NHS must require many specula skills such as knowledge of </w:t>
            </w:r>
            <w:r w:rsidRPr="0002651E">
              <w:rPr>
                <w:lang w:val="en-GB"/>
              </w:rPr>
              <w:lastRenderedPageBreak/>
              <w:t>cardiac inten</w:t>
            </w:r>
            <w:r w:rsidRPr="0002651E">
              <w:rPr>
                <w:lang w:val="en-GB"/>
              </w:rPr>
              <w:t>sive care medicine, extracorporeal membrane oxygenation and home ventilation (Healthcareers, 2024)</w:t>
            </w:r>
          </w:p>
        </w:tc>
      </w:tr>
      <w:tr w:rsidR="00513509" w:rsidRPr="0002651E">
        <w:tc>
          <w:tcPr>
            <w:tcW w:w="1965" w:type="dxa"/>
            <w:shd w:val="clear" w:color="auto" w:fill="auto"/>
            <w:tcMar>
              <w:top w:w="100" w:type="dxa"/>
              <w:left w:w="100" w:type="dxa"/>
              <w:bottom w:w="100" w:type="dxa"/>
              <w:right w:w="100" w:type="dxa"/>
            </w:tcMar>
          </w:tcPr>
          <w:p w:rsidR="00513509" w:rsidRPr="0002651E" w:rsidRDefault="00866DEC">
            <w:pPr>
              <w:widowControl w:val="0"/>
              <w:jc w:val="left"/>
              <w:rPr>
                <w:lang w:val="en-GB"/>
              </w:rPr>
            </w:pPr>
            <w:r w:rsidRPr="0002651E">
              <w:rPr>
                <w:lang w:val="en-GB"/>
              </w:rPr>
              <w:lastRenderedPageBreak/>
              <w:t>Surgeons such as Dr Giulia Colavitti, Dr Graham Collin, Dr. Said Abisi (Nbt, 2024)</w:t>
            </w:r>
          </w:p>
        </w:tc>
        <w:tc>
          <w:tcPr>
            <w:tcW w:w="3975" w:type="dxa"/>
            <w:shd w:val="clear" w:color="auto" w:fill="auto"/>
            <w:tcMar>
              <w:top w:w="100" w:type="dxa"/>
              <w:left w:w="100" w:type="dxa"/>
              <w:bottom w:w="100" w:type="dxa"/>
              <w:right w:w="100" w:type="dxa"/>
            </w:tcMar>
          </w:tcPr>
          <w:p w:rsidR="00513509" w:rsidRPr="0002651E" w:rsidRDefault="00866DEC">
            <w:pPr>
              <w:widowControl w:val="0"/>
              <w:numPr>
                <w:ilvl w:val="0"/>
                <w:numId w:val="5"/>
              </w:numPr>
              <w:jc w:val="left"/>
              <w:rPr>
                <w:lang w:val="en-GB"/>
              </w:rPr>
            </w:pPr>
            <w:r w:rsidRPr="0002651E">
              <w:rPr>
                <w:lang w:val="en-GB"/>
              </w:rPr>
              <w:t>Surgeonsainly involved in a wide range of surgeries such as breast condit</w:t>
            </w:r>
            <w:r w:rsidRPr="0002651E">
              <w:rPr>
                <w:lang w:val="en-GB"/>
              </w:rPr>
              <w:t>ions. kidney, pancreas and liver transplantation</w:t>
            </w:r>
          </w:p>
          <w:p w:rsidR="00513509" w:rsidRPr="0002651E" w:rsidRDefault="00866DEC">
            <w:pPr>
              <w:widowControl w:val="0"/>
              <w:numPr>
                <w:ilvl w:val="0"/>
                <w:numId w:val="5"/>
              </w:numPr>
              <w:jc w:val="left"/>
              <w:rPr>
                <w:lang w:val="en-GB"/>
              </w:rPr>
            </w:pPr>
            <w:r w:rsidRPr="0002651E">
              <w:rPr>
                <w:lang w:val="en-GB"/>
              </w:rPr>
              <w:t xml:space="preserve">Diagnosis and monitoring patients, coordination with other medical staff and helps in hospital administrative work are also great responsibilities of surgeon in the NHS </w:t>
            </w:r>
          </w:p>
        </w:tc>
        <w:tc>
          <w:tcPr>
            <w:tcW w:w="3165" w:type="dxa"/>
            <w:shd w:val="clear" w:color="auto" w:fill="auto"/>
            <w:tcMar>
              <w:top w:w="100" w:type="dxa"/>
              <w:left w:w="100" w:type="dxa"/>
              <w:bottom w:w="100" w:type="dxa"/>
              <w:right w:w="100" w:type="dxa"/>
            </w:tcMar>
          </w:tcPr>
          <w:p w:rsidR="00513509" w:rsidRPr="0002651E" w:rsidRDefault="00866DEC">
            <w:pPr>
              <w:widowControl w:val="0"/>
              <w:numPr>
                <w:ilvl w:val="0"/>
                <w:numId w:val="6"/>
              </w:numPr>
              <w:jc w:val="left"/>
              <w:rPr>
                <w:lang w:val="en-GB"/>
              </w:rPr>
            </w:pPr>
            <w:r w:rsidRPr="0002651E">
              <w:rPr>
                <w:lang w:val="en-GB"/>
              </w:rPr>
              <w:t>Communication and teamwork are signif</w:t>
            </w:r>
            <w:r w:rsidRPr="0002651E">
              <w:rPr>
                <w:lang w:val="en-GB"/>
              </w:rPr>
              <w:t xml:space="preserve">icant skills among surgeons in order to make effective surgical operation and maintain a good relationship with other doctors at the NHS   </w:t>
            </w:r>
          </w:p>
          <w:p w:rsidR="00513509" w:rsidRPr="0002651E" w:rsidRDefault="00866DEC">
            <w:pPr>
              <w:widowControl w:val="0"/>
              <w:numPr>
                <w:ilvl w:val="0"/>
                <w:numId w:val="6"/>
              </w:numPr>
              <w:jc w:val="left"/>
              <w:rPr>
                <w:lang w:val="en-GB"/>
              </w:rPr>
            </w:pPr>
            <w:r w:rsidRPr="0002651E">
              <w:rPr>
                <w:lang w:val="en-GB"/>
              </w:rPr>
              <w:t>Professional skill and courage are also required skills among surgeons in order to develop surgical practise and imp</w:t>
            </w:r>
            <w:r w:rsidRPr="0002651E">
              <w:rPr>
                <w:lang w:val="en-GB"/>
              </w:rPr>
              <w:t xml:space="preserve">rove health status of patients   </w:t>
            </w:r>
          </w:p>
        </w:tc>
      </w:tr>
    </w:tbl>
    <w:p w:rsidR="00513509" w:rsidRPr="0002651E" w:rsidRDefault="00866DEC">
      <w:pPr>
        <w:jc w:val="center"/>
        <w:rPr>
          <w:b/>
          <w:lang w:val="en-GB"/>
        </w:rPr>
      </w:pPr>
      <w:r w:rsidRPr="0002651E">
        <w:rPr>
          <w:b/>
          <w:lang w:val="en-GB"/>
        </w:rPr>
        <w:t xml:space="preserve">Table 1: Position analysis of doctors at the NHS </w:t>
      </w:r>
    </w:p>
    <w:p w:rsidR="00513509" w:rsidRPr="0002651E" w:rsidRDefault="00866DEC">
      <w:pPr>
        <w:jc w:val="center"/>
        <w:rPr>
          <w:lang w:val="en-GB"/>
        </w:rPr>
      </w:pPr>
      <w:r w:rsidRPr="0002651E">
        <w:rPr>
          <w:lang w:val="en-GB"/>
        </w:rPr>
        <w:t xml:space="preserve">(Source: influenced from Healthcareers, 2024) </w:t>
      </w:r>
    </w:p>
    <w:p w:rsidR="00513509" w:rsidRPr="0002651E" w:rsidRDefault="00866DEC">
      <w:pPr>
        <w:rPr>
          <w:lang w:val="en-GB"/>
        </w:rPr>
      </w:pPr>
      <w:r w:rsidRPr="0002651E">
        <w:rPr>
          <w:lang w:val="en-GB"/>
        </w:rPr>
        <w:t>The position analysis of NHS doctors might be useful for determining their roles and responsibilities in order to maintain good health conditions among patients. On the other hand, this position analysis is also useful for identification of skills that are</w:t>
      </w:r>
      <w:r w:rsidRPr="0002651E">
        <w:rPr>
          <w:lang w:val="en-GB"/>
        </w:rPr>
        <w:t xml:space="preserve"> required for doctors involved in the NHS in order to provide effective care to patients. It has been identified that doctors in the </w:t>
      </w:r>
      <w:r w:rsidRPr="0002651E">
        <w:rPr>
          <w:lang w:val="en-GB"/>
        </w:rPr>
        <w:lastRenderedPageBreak/>
        <w:t>NHS play significant roles and responsibilities to provide quality care and develop the health condition of healthcare seek</w:t>
      </w:r>
      <w:r w:rsidRPr="0002651E">
        <w:rPr>
          <w:lang w:val="en-GB"/>
        </w:rPr>
        <w:t>ers. These doctors also have essential skills that are effective to maintain a good relationship with patients and enhance motivation among such people. These skills are also useful for providing quality care at the NHS that might enhance satisfaction amon</w:t>
      </w:r>
      <w:r w:rsidRPr="0002651E">
        <w:rPr>
          <w:lang w:val="en-GB"/>
        </w:rPr>
        <w:t xml:space="preserve">g patients and meeting their health needs. </w:t>
      </w:r>
    </w:p>
    <w:p w:rsidR="00513509" w:rsidRPr="0002651E" w:rsidRDefault="00866DEC">
      <w:pPr>
        <w:rPr>
          <w:lang w:val="en-GB"/>
        </w:rPr>
      </w:pPr>
      <w:r w:rsidRPr="0002651E">
        <w:rPr>
          <w:lang w:val="en-GB"/>
        </w:rPr>
        <w:t>Doctors in the NHS might play significant roles for mitigating issues such as lack of skill, recruitment issues and competition in private sectors through skills and abilities. Doctors can provide knowledge to nu</w:t>
      </w:r>
      <w:r w:rsidRPr="0002651E">
        <w:rPr>
          <w:lang w:val="en-GB"/>
        </w:rPr>
        <w:t>rses in the NHS in order to enhance skills and provide effective service. It has been identified for the position analysis that doctors in the NHS have good decision making skills that might be useful for handling competition level through adoption of appr</w:t>
      </w:r>
      <w:r w:rsidRPr="0002651E">
        <w:rPr>
          <w:lang w:val="en-GB"/>
        </w:rPr>
        <w:t>opriate decisions. As per the view of Molina-Mula and Gallo-Estrada (2020), decision making skill is useful for doctors to develop nurse patient relationships and maintain autonomy for healthcare seekers. Moreover, decision making ability might be useful f</w:t>
      </w:r>
      <w:r w:rsidRPr="0002651E">
        <w:rPr>
          <w:lang w:val="en-GB"/>
        </w:rPr>
        <w:t>or enhancing skill among nurses by adoption of appropriate decisions about skill development. Doctors in the NHS can also develop a good patient nurse relationship through decision making ability that might also enhance quality care. Communication and emot</w:t>
      </w:r>
      <w:r w:rsidRPr="0002651E">
        <w:rPr>
          <w:lang w:val="en-GB"/>
        </w:rPr>
        <w:t>ional resilience might be useful for developing effective relationships with other staff in the NHS that might be helpful for mitigating issues like nurse burnout. Thus, it has been analysed that doctors in the NHS have significant roles and responsibiliti</w:t>
      </w:r>
      <w:r w:rsidRPr="0002651E">
        <w:rPr>
          <w:lang w:val="en-GB"/>
        </w:rPr>
        <w:t xml:space="preserve">es and have effective skills that help to provide good care and mitigate issues. </w:t>
      </w:r>
    </w:p>
    <w:p w:rsidR="00513509" w:rsidRPr="0002651E" w:rsidRDefault="00866DEC">
      <w:pPr>
        <w:rPr>
          <w:lang w:val="en-GB"/>
        </w:rPr>
      </w:pPr>
      <w:r w:rsidRPr="0002651E">
        <w:rPr>
          <w:lang w:val="en-GB"/>
        </w:rPr>
        <w:br w:type="page"/>
      </w:r>
    </w:p>
    <w:p w:rsidR="00513509" w:rsidRPr="0002651E" w:rsidRDefault="00866DEC">
      <w:pPr>
        <w:pStyle w:val="Heading1"/>
        <w:rPr>
          <w:lang w:val="en-GB"/>
        </w:rPr>
      </w:pPr>
      <w:bookmarkStart w:id="7" w:name="_Toc176785012"/>
      <w:r w:rsidRPr="0002651E">
        <w:rPr>
          <w:lang w:val="en-GB"/>
        </w:rPr>
        <w:lastRenderedPageBreak/>
        <w:t>References</w:t>
      </w:r>
      <w:bookmarkEnd w:id="7"/>
    </w:p>
    <w:p w:rsidR="0002651E" w:rsidRPr="0002651E" w:rsidRDefault="0002651E">
      <w:pPr>
        <w:spacing w:after="240"/>
        <w:rPr>
          <w:lang w:val="en-GB"/>
        </w:rPr>
      </w:pPr>
      <w:r w:rsidRPr="0002651E">
        <w:rPr>
          <w:highlight w:val="white"/>
          <w:lang w:val="en-GB"/>
        </w:rPr>
        <w:t xml:space="preserve">Aguiar-Díaz, I., Ruiz-Mallorquí, M.V. and González-López Valcarcel, B., (2022, July). Nursing Homes: Affiliation to Large Chains, Quality and Public–Private Collaboration. In </w:t>
      </w:r>
      <w:r w:rsidRPr="0002651E">
        <w:rPr>
          <w:i/>
          <w:lang w:val="en-GB"/>
        </w:rPr>
        <w:t>Healthcare</w:t>
      </w:r>
      <w:r w:rsidRPr="0002651E">
        <w:rPr>
          <w:lang w:val="en-GB"/>
        </w:rPr>
        <w:t xml:space="preserve"> (Vol. 10, No. 8, p. 1431). MDPI.</w:t>
      </w:r>
    </w:p>
    <w:p w:rsidR="0002651E" w:rsidRPr="0002651E" w:rsidRDefault="0002651E">
      <w:pPr>
        <w:spacing w:after="240"/>
        <w:rPr>
          <w:lang w:val="en-GB"/>
        </w:rPr>
      </w:pPr>
      <w:r w:rsidRPr="0002651E">
        <w:rPr>
          <w:lang w:val="en-GB"/>
        </w:rPr>
        <w:t>Assets, (2024) It's Your Practice: A patient guide to GP services Available at: https://assets.nhs.uk/prod/documents/rcgp_iyp_full_booklet_web_version.pdf [Accessed 9th September, 2024]</w:t>
      </w:r>
    </w:p>
    <w:p w:rsidR="0002651E" w:rsidRPr="0002651E" w:rsidRDefault="0002651E">
      <w:pPr>
        <w:spacing w:after="240"/>
        <w:rPr>
          <w:lang w:val="en-GB"/>
        </w:rPr>
      </w:pPr>
      <w:r w:rsidRPr="0002651E">
        <w:rPr>
          <w:lang w:val="en-GB"/>
        </w:rPr>
        <w:t xml:space="preserve">Bond, S., Merriman, C. and Walthall, H. (2020). The experiences of international nurses and midwives transitioning to work in the UK: A qualitative synthesis of the literature from 2010 to 2019. </w:t>
      </w:r>
      <w:r w:rsidRPr="0002651E">
        <w:rPr>
          <w:i/>
          <w:lang w:val="en-GB"/>
        </w:rPr>
        <w:t>International Journal of Nursing Studies</w:t>
      </w:r>
      <w:r w:rsidRPr="0002651E">
        <w:rPr>
          <w:lang w:val="en-GB"/>
        </w:rPr>
        <w:t>, 110(110), p.103693.</w:t>
      </w:r>
    </w:p>
    <w:p w:rsidR="0002651E" w:rsidRPr="0002651E" w:rsidRDefault="0002651E">
      <w:pPr>
        <w:spacing w:after="240"/>
        <w:rPr>
          <w:lang w:val="en-GB"/>
        </w:rPr>
      </w:pPr>
      <w:r w:rsidRPr="0002651E">
        <w:rPr>
          <w:lang w:val="en-GB"/>
        </w:rPr>
        <w:t>Gosh, (2024) Meet the Anaesthesia team Available at: https://www.gosh.nhs.uk/wards-and-departments/departments/clinical-specialties/anaesthesia-information-parents-and-visitors/meet-anaesthesia-team/ [Accessed 9th September, 2024]</w:t>
      </w:r>
    </w:p>
    <w:p w:rsidR="0002651E" w:rsidRPr="0002651E" w:rsidRDefault="0002651E">
      <w:pPr>
        <w:spacing w:after="240"/>
        <w:rPr>
          <w:lang w:val="en-GB"/>
        </w:rPr>
      </w:pPr>
      <w:r w:rsidRPr="0002651E">
        <w:rPr>
          <w:lang w:val="en-GB"/>
        </w:rPr>
        <w:t>Healthcareers (2024) Medical oncology Available at: https://www.healthcareers.nhs.uk/explore-roles/doctors/roles-doctors/medicine/medical-oncology#:~:text=diagnosing%20cancers,care%2C%20including%20after%2Dtreatment%20care [Accessed on 9th September, 2024]</w:t>
      </w:r>
    </w:p>
    <w:p w:rsidR="0002651E" w:rsidRPr="0002651E" w:rsidRDefault="0002651E">
      <w:pPr>
        <w:spacing w:after="240"/>
        <w:rPr>
          <w:lang w:val="en-GB"/>
        </w:rPr>
      </w:pPr>
      <w:r w:rsidRPr="0002651E">
        <w:rPr>
          <w:lang w:val="en-GB"/>
        </w:rPr>
        <w:t>Healthcareers, (2024) Anaesthesia - NHS Health Careers Available at: https://www.healthcareers.nhs.uk/explore-roles/doctors/roles-doctors/anaesthesia#:~:text=Anaesthetists%20are%20the%20largest%20group,and%20lead%20intensive%20care%20units. [Accessed 9th September, 2024]</w:t>
      </w:r>
    </w:p>
    <w:p w:rsidR="0002651E" w:rsidRPr="0002651E" w:rsidRDefault="0002651E">
      <w:pPr>
        <w:spacing w:after="240"/>
        <w:rPr>
          <w:lang w:val="en-GB"/>
        </w:rPr>
      </w:pPr>
      <w:r w:rsidRPr="0002651E">
        <w:rPr>
          <w:lang w:val="en-GB"/>
        </w:rPr>
        <w:t>Healthcareers, (2024) General practitioner Available at: https://www.healthcareers.nhs.uk/explore-roles/doctors/roles-doctors/general-practitioner [Accessed 9th September, 2024]</w:t>
      </w:r>
    </w:p>
    <w:p w:rsidR="0002651E" w:rsidRPr="0002651E" w:rsidRDefault="0002651E">
      <w:pPr>
        <w:spacing w:after="240"/>
        <w:rPr>
          <w:lang w:val="en-GB"/>
        </w:rPr>
      </w:pPr>
      <w:r w:rsidRPr="0002651E">
        <w:rPr>
          <w:lang w:val="en-GB"/>
        </w:rPr>
        <w:t>Hilarispublisher, (2024) Mastering the Basics Essential Skills Every General prcatise doctors Available at: https://www.hilarispublisher.com/open-access/mastering-the-basics-essential-skills-every-general-practitioner-should-possess-</w:t>
      </w:r>
      <w:r w:rsidRPr="0002651E">
        <w:rPr>
          <w:lang w:val="en-GB"/>
        </w:rPr>
        <w:lastRenderedPageBreak/>
        <w:t>104661.html#:~:text=At%20the%20heart%20of%20general,anatomy%2C%20physiology%2C%20and%20pathology. [Accessed on 9th September, 2024]</w:t>
      </w:r>
    </w:p>
    <w:p w:rsidR="0002651E" w:rsidRPr="0002651E" w:rsidRDefault="0002651E">
      <w:pPr>
        <w:spacing w:after="240"/>
        <w:rPr>
          <w:lang w:val="en-GB"/>
        </w:rPr>
      </w:pPr>
      <w:r w:rsidRPr="0002651E">
        <w:rPr>
          <w:lang w:val="en-GB"/>
        </w:rPr>
        <w:t xml:space="preserve">King, R., Taylor, B., Talpur, A., Jackson, C., Manley, K., Ashby, N., Tod, A., Ryan, T., Wood, E., Senek, M. and Robertson, S. (2021). Factors that optimise the impact of continuing professional development in nursing: A rapid evidence review. </w:t>
      </w:r>
      <w:r w:rsidRPr="0002651E">
        <w:rPr>
          <w:i/>
          <w:lang w:val="en-GB"/>
        </w:rPr>
        <w:t>Nurse Education Today</w:t>
      </w:r>
      <w:r w:rsidRPr="0002651E">
        <w:rPr>
          <w:lang w:val="en-GB"/>
        </w:rPr>
        <w:t>, 98(2), p.104652.</w:t>
      </w:r>
    </w:p>
    <w:p w:rsidR="0002651E" w:rsidRPr="0002651E" w:rsidRDefault="0002651E">
      <w:pPr>
        <w:spacing w:after="240"/>
        <w:rPr>
          <w:lang w:val="en-GB"/>
        </w:rPr>
      </w:pPr>
      <w:r w:rsidRPr="0002651E">
        <w:rPr>
          <w:lang w:val="en-GB"/>
        </w:rPr>
        <w:t>Longdom, (2024) The Role and Importance of Emergency Medicine  Available at: https://www.longdom.org/open-access/the-role-and-importance-of-emergency-medicine-and-emergency-physicians-103705.html [Accessed 9th September, 2024]</w:t>
      </w:r>
    </w:p>
    <w:p w:rsidR="0002651E" w:rsidRPr="0002651E" w:rsidRDefault="0002651E">
      <w:pPr>
        <w:spacing w:after="240"/>
        <w:rPr>
          <w:lang w:val="en-GB"/>
        </w:rPr>
      </w:pPr>
      <w:r w:rsidRPr="0002651E">
        <w:rPr>
          <w:lang w:val="en-GB"/>
        </w:rPr>
        <w:t xml:space="preserve">Markowski, M., Cleaver, K. and Weldon, S. (2020). An integrative review of the factors influencing older nurses’ timing of retirement. </w:t>
      </w:r>
      <w:r w:rsidRPr="0002651E">
        <w:rPr>
          <w:i/>
          <w:lang w:val="en-GB"/>
        </w:rPr>
        <w:t>Journal of Advanced Nursing</w:t>
      </w:r>
      <w:r w:rsidRPr="0002651E">
        <w:rPr>
          <w:lang w:val="en-GB"/>
        </w:rPr>
        <w:t>, 76(9).</w:t>
      </w:r>
    </w:p>
    <w:p w:rsidR="0002651E" w:rsidRPr="0002651E" w:rsidRDefault="0002651E">
      <w:pPr>
        <w:spacing w:after="240"/>
        <w:rPr>
          <w:lang w:val="en-GB"/>
        </w:rPr>
      </w:pPr>
      <w:r w:rsidRPr="0002651E">
        <w:rPr>
          <w:lang w:val="en-GB"/>
        </w:rPr>
        <w:t xml:space="preserve">Mlambo, M., Silén, C. and McGrath, C. (2021). Lifelong learning and nurses’ continuing professional development, a metasynthesis of the literature. </w:t>
      </w:r>
      <w:r w:rsidRPr="0002651E">
        <w:rPr>
          <w:i/>
          <w:lang w:val="en-GB"/>
        </w:rPr>
        <w:t>BMC Nursing</w:t>
      </w:r>
      <w:r w:rsidRPr="0002651E">
        <w:rPr>
          <w:lang w:val="en-GB"/>
        </w:rPr>
        <w:t>, 20(62), pp.1–13.</w:t>
      </w:r>
    </w:p>
    <w:p w:rsidR="0002651E" w:rsidRPr="0002651E" w:rsidRDefault="0002651E">
      <w:pPr>
        <w:spacing w:after="240"/>
        <w:rPr>
          <w:lang w:val="en-GB"/>
        </w:rPr>
      </w:pPr>
      <w:r w:rsidRPr="0002651E">
        <w:rPr>
          <w:lang w:val="en-GB"/>
        </w:rPr>
        <w:t>Molina-Mula, J. and Gallo-Estrada, J., (2020). Impact of nurse-patient relationship on quality of care and patient autonomy in decision-making. International journal of environmental research and public health, 17(3), p.835.</w:t>
      </w:r>
    </w:p>
    <w:p w:rsidR="0002651E" w:rsidRPr="0002651E" w:rsidRDefault="0002651E">
      <w:pPr>
        <w:spacing w:after="240"/>
        <w:rPr>
          <w:lang w:val="en-GB"/>
        </w:rPr>
      </w:pPr>
      <w:r w:rsidRPr="0002651E">
        <w:rPr>
          <w:lang w:val="en-GB"/>
        </w:rPr>
        <w:t>Mse, (2024) Consultants - Intensive Care Medicine Available at: https://www.mse.nhs.uk/consultants-intensive-care-medicine  [Accessed 9th September, 2024]</w:t>
      </w:r>
    </w:p>
    <w:p w:rsidR="0002651E" w:rsidRPr="0002651E" w:rsidRDefault="0002651E">
      <w:pPr>
        <w:spacing w:after="240"/>
        <w:rPr>
          <w:lang w:val="en-GB"/>
        </w:rPr>
      </w:pPr>
      <w:r w:rsidRPr="0002651E">
        <w:rPr>
          <w:lang w:val="en-GB"/>
        </w:rPr>
        <w:t>Nbt, (2024) A-Z of Consultants Available at: https://www.nbt.nhs.uk/our-services/a-z-consultants [Accessed on 9th September, 2024]</w:t>
      </w:r>
    </w:p>
    <w:p w:rsidR="0002651E" w:rsidRPr="0002651E" w:rsidRDefault="0002651E">
      <w:pPr>
        <w:spacing w:after="240"/>
        <w:rPr>
          <w:lang w:val="en-GB"/>
        </w:rPr>
      </w:pPr>
      <w:r w:rsidRPr="0002651E">
        <w:rPr>
          <w:lang w:val="en-GB"/>
        </w:rPr>
        <w:t>Newcastle-hospitals, (2024) Clinical oncologists Available at: https://www.newcastle-hospitals.nhs.uk/services/northern-centre-for-cancer-care/our-clinical-teams/clinical-oncologists/ [Accessed on 9th September, 2024]</w:t>
      </w:r>
    </w:p>
    <w:p w:rsidR="0002651E" w:rsidRPr="0002651E" w:rsidRDefault="0002651E">
      <w:pPr>
        <w:spacing w:after="240"/>
        <w:rPr>
          <w:lang w:val="en-GB"/>
        </w:rPr>
      </w:pPr>
      <w:r w:rsidRPr="0002651E">
        <w:rPr>
          <w:lang w:val="en-GB"/>
        </w:rPr>
        <w:t>Nhs, (2024) Intensive care Available at: https://www.nhs.uk/conditions/intensive-care/ [Accessed 9th September, 2024]</w:t>
      </w:r>
    </w:p>
    <w:p w:rsidR="0002651E" w:rsidRPr="0002651E" w:rsidRDefault="0002651E">
      <w:pPr>
        <w:spacing w:after="240"/>
        <w:rPr>
          <w:color w:val="222222"/>
          <w:highlight w:val="white"/>
          <w:lang w:val="en-GB"/>
        </w:rPr>
      </w:pPr>
      <w:r w:rsidRPr="0002651E">
        <w:rPr>
          <w:color w:val="222222"/>
          <w:highlight w:val="white"/>
          <w:lang w:val="en-GB"/>
        </w:rPr>
        <w:t>Palmer, B., Leone, C. and Appleby, J., (2021). Recruitment of nurses from overseas.</w:t>
      </w:r>
    </w:p>
    <w:p w:rsidR="0002651E" w:rsidRPr="0002651E" w:rsidRDefault="0002651E">
      <w:pPr>
        <w:spacing w:after="240"/>
        <w:rPr>
          <w:lang w:val="en-GB"/>
        </w:rPr>
      </w:pPr>
      <w:r w:rsidRPr="0002651E">
        <w:rPr>
          <w:lang w:val="en-GB"/>
        </w:rPr>
        <w:lastRenderedPageBreak/>
        <w:t xml:space="preserve">Phiri, P., Sajid, S., Baykoca, A., Shetty, S., Mudoni, D., Rathod, S. and Delanerolle, G. (2022). International recruitment of mental health nurses to the national health service: a challenge for the UK. </w:t>
      </w:r>
      <w:r w:rsidRPr="0002651E">
        <w:rPr>
          <w:i/>
          <w:lang w:val="en-GB"/>
        </w:rPr>
        <w:t>BMC Nursing</w:t>
      </w:r>
      <w:r w:rsidRPr="0002651E">
        <w:rPr>
          <w:lang w:val="en-GB"/>
        </w:rPr>
        <w:t>, 21(1).</w:t>
      </w:r>
    </w:p>
    <w:p w:rsidR="0002651E" w:rsidRPr="0002651E" w:rsidRDefault="0002651E">
      <w:pPr>
        <w:spacing w:after="240"/>
        <w:rPr>
          <w:lang w:val="en-GB"/>
        </w:rPr>
      </w:pPr>
      <w:r w:rsidRPr="0002651E">
        <w:rPr>
          <w:lang w:val="en-GB"/>
        </w:rPr>
        <w:t xml:space="preserve">Player, S.D. (2021). Taking Care of Business: Privileging Private Sector Hospitals During the COVID Crisis. </w:t>
      </w:r>
      <w:r w:rsidRPr="0002651E">
        <w:rPr>
          <w:i/>
          <w:lang w:val="en-GB"/>
        </w:rPr>
        <w:t>International Journal of Health Services</w:t>
      </w:r>
      <w:r w:rsidRPr="0002651E">
        <w:rPr>
          <w:lang w:val="en-GB"/>
        </w:rPr>
        <w:t>, p.002073142110121.</w:t>
      </w:r>
    </w:p>
    <w:p w:rsidR="0002651E" w:rsidRPr="0002651E" w:rsidRDefault="0002651E">
      <w:pPr>
        <w:spacing w:after="240"/>
        <w:rPr>
          <w:lang w:val="en-GB"/>
        </w:rPr>
      </w:pPr>
      <w:r w:rsidRPr="0002651E">
        <w:rPr>
          <w:lang w:val="en-GB"/>
        </w:rPr>
        <w:t xml:space="preserve">Statista (2024). </w:t>
      </w:r>
      <w:r w:rsidRPr="0002651E">
        <w:rPr>
          <w:i/>
          <w:lang w:val="en-GB"/>
        </w:rPr>
        <w:t>Infographic: The financial meltdown of the NHS</w:t>
      </w:r>
      <w:r w:rsidRPr="0002651E">
        <w:rPr>
          <w:lang w:val="en-GB"/>
        </w:rPr>
        <w:t>. [online] Statista Daily Data. Available at:</w:t>
      </w:r>
      <w:hyperlink r:id="rId11">
        <w:r w:rsidRPr="0002651E">
          <w:rPr>
            <w:lang w:val="en-GB"/>
          </w:rPr>
          <w:t xml:space="preserve"> </w:t>
        </w:r>
      </w:hyperlink>
      <w:hyperlink r:id="rId12">
        <w:r w:rsidRPr="0002651E">
          <w:rPr>
            <w:lang w:val="en-GB"/>
          </w:rPr>
          <w:t>https://www.statista.com/chart/5383/the-financial-meltdown-of-the-nhs/</w:t>
        </w:r>
      </w:hyperlink>
      <w:r w:rsidRPr="0002651E">
        <w:rPr>
          <w:lang w:val="en-GB"/>
        </w:rPr>
        <w:t xml:space="preserve"> [Accessed 9 September 2024]</w:t>
      </w:r>
    </w:p>
    <w:p w:rsidR="0002651E" w:rsidRPr="0002651E" w:rsidRDefault="0002651E">
      <w:pPr>
        <w:spacing w:after="240"/>
        <w:rPr>
          <w:lang w:val="en-GB"/>
        </w:rPr>
      </w:pPr>
      <w:r w:rsidRPr="0002651E">
        <w:rPr>
          <w:lang w:val="en-GB"/>
        </w:rPr>
        <w:t xml:space="preserve">Vankar, P. (2023). </w:t>
      </w:r>
      <w:r w:rsidRPr="0002651E">
        <w:rPr>
          <w:i/>
          <w:lang w:val="en-GB"/>
        </w:rPr>
        <w:t>Public opinion: concerns around problems facing the NHS 2022</w:t>
      </w:r>
      <w:r w:rsidRPr="0002651E">
        <w:rPr>
          <w:lang w:val="en-GB"/>
        </w:rPr>
        <w:t>. [online] Statista. Available at:</w:t>
      </w:r>
      <w:hyperlink r:id="rId13">
        <w:r w:rsidRPr="0002651E">
          <w:rPr>
            <w:lang w:val="en-GB"/>
          </w:rPr>
          <w:t xml:space="preserve"> </w:t>
        </w:r>
      </w:hyperlink>
      <w:hyperlink r:id="rId14">
        <w:r w:rsidRPr="0002651E">
          <w:rPr>
            <w:lang w:val="en-GB"/>
          </w:rPr>
          <w:t>https://www.statista.com/statistics/1269414/public-opinion-concerns-around-problems-facing-the-nhs/</w:t>
        </w:r>
      </w:hyperlink>
      <w:r w:rsidRPr="0002651E">
        <w:rPr>
          <w:lang w:val="en-GB"/>
        </w:rPr>
        <w:t xml:space="preserve"> [Accessed 9 September 2024]</w:t>
      </w:r>
    </w:p>
    <w:p w:rsidR="0002651E" w:rsidRPr="0002651E" w:rsidRDefault="0002651E">
      <w:pPr>
        <w:spacing w:after="240"/>
        <w:rPr>
          <w:lang w:val="en-GB"/>
        </w:rPr>
      </w:pPr>
      <w:r w:rsidRPr="0002651E">
        <w:rPr>
          <w:lang w:val="en-GB"/>
        </w:rPr>
        <w:t>Whh, (2024) Emergency doctors Available at: https://whh.nhs.uk/services/Senior-Doctor-Profiles/emergency-medicine [Accessed 9th September, 2024]</w:t>
      </w:r>
    </w:p>
    <w:sectPr w:rsidR="0002651E" w:rsidRPr="0002651E">
      <w:footerReference w:type="default" r:id="rId15"/>
      <w:footerReference w:type="firs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6DEC" w:rsidRDefault="00866DEC">
      <w:pPr>
        <w:spacing w:line="240" w:lineRule="auto"/>
      </w:pPr>
      <w:r>
        <w:separator/>
      </w:r>
    </w:p>
  </w:endnote>
  <w:endnote w:type="continuationSeparator" w:id="0">
    <w:p w:rsidR="00866DEC" w:rsidRDefault="00866D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ngsana New">
    <w:altName w:val="Leelawadee UI"/>
    <w:panose1 w:val="02020603050405020304"/>
    <w:charset w:val="DE"/>
    <w:family w:val="roman"/>
    <w:pitch w:val="variable"/>
    <w:sig w:usb0="01000000" w:usb1="00000000" w:usb2="00000000" w:usb3="00000000" w:csb0="0001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roman"/>
    <w:pitch w:val="variable"/>
    <w:sig w:usb0="01000000" w:usb1="00000000" w:usb2="00000000" w:usb3="00000000" w:csb0="0001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3509" w:rsidRDefault="00866DEC">
    <w:pPr>
      <w:jc w:val="right"/>
    </w:pPr>
    <w:r>
      <w:fldChar w:fldCharType="begin"/>
    </w:r>
    <w:r>
      <w:instrText>PAGE</w:instrText>
    </w:r>
    <w:r w:rsidR="0002651E">
      <w:fldChar w:fldCharType="separate"/>
    </w:r>
    <w:r w:rsidR="0002651E">
      <w:rPr>
        <w:noProof/>
      </w:rPr>
      <w:t>14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3509" w:rsidRDefault="00513509"/>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6DEC" w:rsidRDefault="00866DEC">
      <w:pPr>
        <w:spacing w:line="240" w:lineRule="auto"/>
      </w:pPr>
      <w:r>
        <w:separator/>
      </w:r>
    </w:p>
  </w:footnote>
  <w:footnote w:type="continuationSeparator" w:id="0">
    <w:p w:rsidR="00866DEC" w:rsidRDefault="00866D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0099F"/>
    <w:multiLevelType w:val="multilevel"/>
    <w:tmpl w:val="85D6C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B03DB6"/>
    <w:multiLevelType w:val="multilevel"/>
    <w:tmpl w:val="83B422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A13203"/>
    <w:multiLevelType w:val="multilevel"/>
    <w:tmpl w:val="9C1A3E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742EBF"/>
    <w:multiLevelType w:val="multilevel"/>
    <w:tmpl w:val="34DAD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AE16E1"/>
    <w:multiLevelType w:val="multilevel"/>
    <w:tmpl w:val="EC24DC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A25FBE"/>
    <w:multiLevelType w:val="multilevel"/>
    <w:tmpl w:val="8E803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DF5865"/>
    <w:multiLevelType w:val="multilevel"/>
    <w:tmpl w:val="CB761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36F6FFF"/>
    <w:multiLevelType w:val="multilevel"/>
    <w:tmpl w:val="D3F038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C2F2118"/>
    <w:multiLevelType w:val="multilevel"/>
    <w:tmpl w:val="B10EDB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20B6AE0"/>
    <w:multiLevelType w:val="multilevel"/>
    <w:tmpl w:val="DDB4B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3C7315F"/>
    <w:multiLevelType w:val="multilevel"/>
    <w:tmpl w:val="ABD83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3B2149"/>
    <w:multiLevelType w:val="multilevel"/>
    <w:tmpl w:val="643A9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1"/>
  </w:num>
  <w:num w:numId="2">
    <w:abstractNumId w:val="8"/>
  </w:num>
  <w:num w:numId="3">
    <w:abstractNumId w:val="1"/>
  </w:num>
  <w:num w:numId="4">
    <w:abstractNumId w:val="9"/>
  </w:num>
  <w:num w:numId="5">
    <w:abstractNumId w:val="10"/>
  </w:num>
  <w:num w:numId="6">
    <w:abstractNumId w:val="4"/>
  </w:num>
  <w:num w:numId="7">
    <w:abstractNumId w:val="3"/>
  </w:num>
  <w:num w:numId="8">
    <w:abstractNumId w:val="0"/>
  </w:num>
  <w:num w:numId="9">
    <w:abstractNumId w:val="7"/>
  </w:num>
  <w:num w:numId="10">
    <w:abstractNumId w:val="5"/>
  </w:num>
  <w:num w:numId="11">
    <w:abstractNumId w:val="6"/>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3509"/>
    <w:rsid w:val="0002651E"/>
    <w:rsid w:val="00513509"/>
    <w:rsid w:val="00866DEC"/>
  </w:rsids>
  <m:mathPr>
    <m:mathFont m:val="Cambria Math"/>
    <m:brkBin m:val="before"/>
    <m:brkBinSub m:val="--"/>
    <m:smallFrac m:val="0"/>
    <m:dispDef/>
    <m:lMargin m:val="0"/>
    <m:rMargin m:val="0"/>
    <m:defJc m:val="centerGroup"/>
    <m:wrapIndent m:val="1440"/>
    <m:intLim m:val="subSup"/>
    <m:naryLim m:val="undOvr"/>
  </m:mathPr>
  <w:themeFontLang w:val="en-I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FE8FF"/>
  <w15:docId w15:val="{3D8868D2-1143-4456-BAAF-CE00C324A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IN" w:eastAsia="en-IN" w:bidi="th-TH"/>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02651E"/>
    <w:pPr>
      <w:spacing w:after="100"/>
    </w:pPr>
    <w:rPr>
      <w:rFonts w:cs="Angsana New"/>
      <w:szCs w:val="30"/>
    </w:rPr>
  </w:style>
  <w:style w:type="paragraph" w:styleId="TOC2">
    <w:name w:val="toc 2"/>
    <w:basedOn w:val="Normal"/>
    <w:next w:val="Normal"/>
    <w:autoRedefine/>
    <w:uiPriority w:val="39"/>
    <w:unhideWhenUsed/>
    <w:rsid w:val="0002651E"/>
    <w:pPr>
      <w:spacing w:after="100"/>
      <w:ind w:left="240"/>
    </w:pPr>
    <w:rPr>
      <w:rFonts w:cs="Angsana New"/>
      <w:szCs w:val="30"/>
    </w:rPr>
  </w:style>
  <w:style w:type="character" w:styleId="Hyperlink">
    <w:name w:val="Hyperlink"/>
    <w:basedOn w:val="DefaultParagraphFont"/>
    <w:uiPriority w:val="99"/>
    <w:unhideWhenUsed/>
    <w:rsid w:val="000265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statistics/1269414/public-opinion-concerns-around-problems-facing-the-nh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chart/5383/the-financial-meltdown-of-the-nh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chart/5383/the-financial-meltdown-of-the-nh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1269414/public-opinion-concerns-around-problems-facing-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3541</Words>
  <Characters>20190</Characters>
  <DocSecurity>0</DocSecurity>
  <Lines>168</Lines>
  <Paragraphs>47</Paragraphs>
  <ScaleCrop>false</ScaleCrop>
  <Company/>
  <LinksUpToDate>false</LinksUpToDate>
  <CharactersWithSpaces>23684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2024-09-09T09:06:00Z</dcterms:created>
  <dcterms:modified xsi:type="dcterms:W3CDTF">2024-09-09T09:07:00Z</dcterms:modified>
</cp:coreProperties>
</file>