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DF725D" w14:textId="1B0C08F2" w:rsidR="004C486B" w:rsidRPr="008060A7" w:rsidRDefault="00334698" w:rsidP="008060A7">
      <w:pPr>
        <w:spacing w:line="360" w:lineRule="auto"/>
        <w:jc w:val="center"/>
        <w:rPr>
          <w:rFonts w:ascii="Arial" w:hAnsi="Arial" w:cs="Arial"/>
          <w:sz w:val="24"/>
          <w:szCs w:val="24"/>
          <w:u w:val="single"/>
        </w:rPr>
      </w:pPr>
      <w:r w:rsidRPr="008060A7">
        <w:rPr>
          <w:rFonts w:ascii="Arial" w:hAnsi="Arial" w:cs="Arial"/>
          <w:sz w:val="24"/>
          <w:szCs w:val="24"/>
          <w:u w:val="single"/>
        </w:rPr>
        <w:t>Play</w:t>
      </w:r>
    </w:p>
    <w:p w14:paraId="62A72040" w14:textId="7DA632C7" w:rsidR="00F1275C" w:rsidRPr="008060A7" w:rsidRDefault="00611FC1" w:rsidP="008060A7">
      <w:pPr>
        <w:spacing w:line="360" w:lineRule="auto"/>
        <w:rPr>
          <w:rFonts w:ascii="Arial" w:hAnsi="Arial" w:cs="Arial"/>
          <w:sz w:val="24"/>
          <w:szCs w:val="24"/>
          <w:u w:val="single"/>
        </w:rPr>
      </w:pPr>
      <w:r w:rsidRPr="008060A7">
        <w:rPr>
          <w:rFonts w:ascii="Arial" w:hAnsi="Arial" w:cs="Arial"/>
          <w:sz w:val="24"/>
          <w:szCs w:val="24"/>
          <w:u w:val="single"/>
        </w:rPr>
        <w:t>Section 1</w:t>
      </w:r>
    </w:p>
    <w:p w14:paraId="51F0B186" w14:textId="78B52D82" w:rsidR="00F1275C" w:rsidRPr="008060A7" w:rsidRDefault="00F1275C" w:rsidP="008060A7">
      <w:pPr>
        <w:spacing w:line="360" w:lineRule="auto"/>
        <w:rPr>
          <w:rFonts w:ascii="Arial" w:hAnsi="Arial" w:cs="Arial"/>
          <w:sz w:val="24"/>
          <w:szCs w:val="24"/>
        </w:rPr>
      </w:pPr>
      <w:r w:rsidRPr="008060A7">
        <w:rPr>
          <w:rFonts w:ascii="Arial" w:hAnsi="Arial" w:cs="Arial"/>
          <w:sz w:val="24"/>
          <w:szCs w:val="24"/>
        </w:rPr>
        <w:t>Play is a </w:t>
      </w:r>
      <w:r w:rsidR="005F1C7E" w:rsidRPr="008060A7">
        <w:rPr>
          <w:rFonts w:ascii="Arial" w:hAnsi="Arial" w:cs="Arial"/>
          <w:sz w:val="24"/>
          <w:szCs w:val="24"/>
        </w:rPr>
        <w:t>difficult</w:t>
      </w:r>
      <w:r w:rsidRPr="008060A7">
        <w:rPr>
          <w:rFonts w:ascii="Arial" w:hAnsi="Arial" w:cs="Arial"/>
          <w:sz w:val="24"/>
          <w:szCs w:val="24"/>
        </w:rPr>
        <w:t> concept</w:t>
      </w:r>
      <w:r w:rsidR="005F1C7E" w:rsidRPr="008060A7">
        <w:rPr>
          <w:rFonts w:ascii="Arial" w:hAnsi="Arial" w:cs="Arial"/>
          <w:sz w:val="24"/>
          <w:szCs w:val="24"/>
        </w:rPr>
        <w:t xml:space="preserve"> to define</w:t>
      </w:r>
      <w:r w:rsidR="00823619" w:rsidRPr="008060A7">
        <w:rPr>
          <w:rFonts w:ascii="Arial" w:hAnsi="Arial" w:cs="Arial"/>
          <w:sz w:val="24"/>
          <w:szCs w:val="24"/>
        </w:rPr>
        <w:t xml:space="preserve"> and</w:t>
      </w:r>
      <w:r w:rsidRPr="008060A7">
        <w:rPr>
          <w:rFonts w:ascii="Arial" w:hAnsi="Arial" w:cs="Arial"/>
          <w:sz w:val="24"/>
          <w:szCs w:val="24"/>
        </w:rPr>
        <w:t xml:space="preserve"> can have multiple meanings (Eberle, 2014).</w:t>
      </w:r>
      <w:r w:rsidR="00464FC0" w:rsidRPr="008060A7">
        <w:rPr>
          <w:rFonts w:ascii="Arial" w:hAnsi="Arial" w:cs="Arial"/>
          <w:sz w:val="24"/>
          <w:szCs w:val="24"/>
        </w:rPr>
        <w:t xml:space="preserve"> McInnes, Howard, Crowley, and Miles (2013)</w:t>
      </w:r>
      <w:r w:rsidR="004B23BD" w:rsidRPr="008060A7">
        <w:rPr>
          <w:rFonts w:ascii="Arial" w:hAnsi="Arial" w:cs="Arial"/>
          <w:sz w:val="24"/>
          <w:szCs w:val="24"/>
        </w:rPr>
        <w:t xml:space="preserve"> add that </w:t>
      </w:r>
      <w:r w:rsidR="007742FF" w:rsidRPr="008060A7">
        <w:rPr>
          <w:rFonts w:ascii="Arial" w:hAnsi="Arial" w:cs="Arial"/>
          <w:sz w:val="24"/>
          <w:szCs w:val="24"/>
        </w:rPr>
        <w:t xml:space="preserve">traditional definition </w:t>
      </w:r>
      <w:r w:rsidR="00796CEC" w:rsidRPr="008060A7">
        <w:rPr>
          <w:rFonts w:ascii="Arial" w:hAnsi="Arial" w:cs="Arial"/>
          <w:sz w:val="24"/>
          <w:szCs w:val="24"/>
        </w:rPr>
        <w:t xml:space="preserve">of play </w:t>
      </w:r>
      <w:proofErr w:type="gramStart"/>
      <w:r w:rsidR="00796CEC" w:rsidRPr="008060A7">
        <w:rPr>
          <w:rFonts w:ascii="Arial" w:hAnsi="Arial" w:cs="Arial"/>
          <w:sz w:val="24"/>
          <w:szCs w:val="24"/>
        </w:rPr>
        <w:t>are</w:t>
      </w:r>
      <w:r w:rsidR="005943BD" w:rsidRPr="008060A7">
        <w:rPr>
          <w:rFonts w:ascii="Arial" w:hAnsi="Arial" w:cs="Arial"/>
          <w:sz w:val="24"/>
          <w:szCs w:val="24"/>
        </w:rPr>
        <w:t xml:space="preserve"> influenced</w:t>
      </w:r>
      <w:proofErr w:type="gramEnd"/>
      <w:r w:rsidR="00796CEC" w:rsidRPr="008060A7">
        <w:rPr>
          <w:rFonts w:ascii="Arial" w:hAnsi="Arial" w:cs="Arial"/>
          <w:sz w:val="24"/>
          <w:szCs w:val="24"/>
        </w:rPr>
        <w:t xml:space="preserve"> by how adults observe and understand children’s behaviour.</w:t>
      </w:r>
      <w:r w:rsidRPr="008060A7">
        <w:rPr>
          <w:rFonts w:ascii="Arial" w:hAnsi="Arial" w:cs="Arial"/>
          <w:sz w:val="24"/>
          <w:szCs w:val="24"/>
        </w:rPr>
        <w:t> According to the UNCRC, cited in Water-Davies (2022), play is a self-initiated and self-directed activity that occurs when opportunities arise. The Welsh Government's (2002) Play Policy supports this, describing play as freely chosen and self-directed, adding that it is a natural behaviour essential to children’s learning, growth, and understanding of the world.</w:t>
      </w:r>
      <w:r w:rsidR="00BF37DE" w:rsidRPr="008060A7">
        <w:rPr>
          <w:rFonts w:ascii="Arial" w:hAnsi="Arial" w:cs="Arial"/>
          <w:sz w:val="24"/>
          <w:szCs w:val="24"/>
        </w:rPr>
        <w:t xml:space="preserve"> </w:t>
      </w:r>
      <w:r w:rsidR="00CA06C7" w:rsidRPr="008060A7">
        <w:rPr>
          <w:rFonts w:ascii="Arial" w:hAnsi="Arial" w:cs="Arial"/>
          <w:sz w:val="24"/>
          <w:szCs w:val="24"/>
        </w:rPr>
        <w:t xml:space="preserve">Hamid (2018) states that </w:t>
      </w:r>
      <w:r w:rsidR="003D4C83" w:rsidRPr="008060A7">
        <w:rPr>
          <w:rFonts w:ascii="Arial" w:hAnsi="Arial" w:cs="Arial"/>
          <w:sz w:val="24"/>
          <w:szCs w:val="24"/>
        </w:rPr>
        <w:t>Piaget’s</w:t>
      </w:r>
      <w:r w:rsidR="00CA06C7" w:rsidRPr="008060A7">
        <w:rPr>
          <w:rFonts w:ascii="Arial" w:hAnsi="Arial" w:cs="Arial"/>
          <w:sz w:val="24"/>
          <w:szCs w:val="24"/>
        </w:rPr>
        <w:t xml:space="preserve"> </w:t>
      </w:r>
      <w:r w:rsidR="003D4C83" w:rsidRPr="008060A7">
        <w:rPr>
          <w:rFonts w:ascii="Arial" w:hAnsi="Arial" w:cs="Arial"/>
          <w:sz w:val="24"/>
          <w:szCs w:val="24"/>
        </w:rPr>
        <w:t>theory sees play as essential for fostering cognitive development.</w:t>
      </w:r>
    </w:p>
    <w:p w14:paraId="19D743C3" w14:textId="77777777" w:rsidR="00F1275C" w:rsidRPr="008060A7" w:rsidRDefault="00F1275C" w:rsidP="008060A7">
      <w:pPr>
        <w:spacing w:line="360" w:lineRule="auto"/>
        <w:rPr>
          <w:rFonts w:ascii="Arial" w:hAnsi="Arial" w:cs="Arial"/>
          <w:sz w:val="24"/>
          <w:szCs w:val="24"/>
        </w:rPr>
      </w:pPr>
      <w:r w:rsidRPr="008060A7">
        <w:rPr>
          <w:rFonts w:ascii="Arial" w:hAnsi="Arial" w:cs="Arial"/>
          <w:sz w:val="24"/>
          <w:szCs w:val="24"/>
        </w:rPr>
        <w:t>Play Wales (2017) identifies </w:t>
      </w:r>
      <w:proofErr w:type="gramStart"/>
      <w:r w:rsidRPr="008060A7">
        <w:rPr>
          <w:rFonts w:ascii="Arial" w:hAnsi="Arial" w:cs="Arial"/>
          <w:sz w:val="24"/>
          <w:szCs w:val="24"/>
        </w:rPr>
        <w:t>several</w:t>
      </w:r>
      <w:proofErr w:type="gramEnd"/>
      <w:r w:rsidRPr="008060A7">
        <w:rPr>
          <w:rFonts w:ascii="Arial" w:hAnsi="Arial" w:cs="Arial"/>
          <w:sz w:val="24"/>
          <w:szCs w:val="24"/>
        </w:rPr>
        <w:t xml:space="preserve"> types of play, including physical play, which focuses on activities like swinging, hopping, and dancing. Physical play supports holistic development by improving balance, coordination, and strength. According to Harris and Westermann (2015), Piaget identified four stages of development, with the first being the Sensorimotor stage. In this stage, children develop cognitively by physically interacting with their surroundings. For example, physical play fosters problem-solving, such as when a child learns to adjust their movements to swing higher or stop safely. Additionally, it promotes social skills, such as taking turns or working together. Furthermore, Care Learning (2024) highlights that engaging in physical play helps children maintain a healthy weight and release endorphins, which promote happiness and relaxation.</w:t>
      </w:r>
    </w:p>
    <w:p w14:paraId="45DC3E2D" w14:textId="4C2B1F25" w:rsidR="00767FCA" w:rsidRPr="008060A7" w:rsidRDefault="00F1275C" w:rsidP="008060A7">
      <w:pPr>
        <w:spacing w:line="360" w:lineRule="auto"/>
        <w:rPr>
          <w:rFonts w:ascii="Arial" w:hAnsi="Arial" w:cs="Arial"/>
          <w:sz w:val="24"/>
          <w:szCs w:val="24"/>
        </w:rPr>
      </w:pPr>
      <w:r w:rsidRPr="008060A7">
        <w:rPr>
          <w:rFonts w:ascii="Arial" w:hAnsi="Arial" w:cs="Arial"/>
          <w:sz w:val="24"/>
          <w:szCs w:val="24"/>
        </w:rPr>
        <w:t>Physical play provides vestibular input, which is particularly beneficial for children seeking this type of sensory stimulation. Ford (2019) explains that vestibular input refers to sensations from changes in head position. For instance, swinging involves tilting the head up and down, while spinning creates continuous movement. The Centre for Autism (2025) highlights that children who crave vestibular movement often engage in activities like swinging and jumping, which help them feel grounded and focused. </w:t>
      </w:r>
      <w:r w:rsidR="00C948A1" w:rsidRPr="008060A7">
        <w:rPr>
          <w:rFonts w:ascii="Arial" w:hAnsi="Arial" w:cs="Arial"/>
          <w:sz w:val="24"/>
          <w:szCs w:val="24"/>
        </w:rPr>
        <w:t xml:space="preserve">Providing </w:t>
      </w:r>
      <w:r w:rsidR="00506838" w:rsidRPr="008060A7">
        <w:rPr>
          <w:rFonts w:ascii="Arial" w:hAnsi="Arial" w:cs="Arial"/>
          <w:sz w:val="24"/>
          <w:szCs w:val="24"/>
        </w:rPr>
        <w:t xml:space="preserve">sufficient space for activities such </w:t>
      </w:r>
      <w:r w:rsidRPr="008060A7">
        <w:rPr>
          <w:rFonts w:ascii="Arial" w:hAnsi="Arial" w:cs="Arial"/>
          <w:sz w:val="24"/>
          <w:szCs w:val="24"/>
        </w:rPr>
        <w:t>running, climbing, and exploring</w:t>
      </w:r>
      <w:r w:rsidR="009D3182" w:rsidRPr="008060A7">
        <w:rPr>
          <w:rFonts w:ascii="Arial" w:hAnsi="Arial" w:cs="Arial"/>
          <w:sz w:val="24"/>
          <w:szCs w:val="24"/>
        </w:rPr>
        <w:t xml:space="preserve"> can facilitate physical play</w:t>
      </w:r>
      <w:r w:rsidRPr="008060A7">
        <w:rPr>
          <w:rFonts w:ascii="Arial" w:hAnsi="Arial" w:cs="Arial"/>
          <w:sz w:val="24"/>
          <w:szCs w:val="24"/>
        </w:rPr>
        <w:t xml:space="preserve">. The Welsh Government (n.d.) states that the Children and Families (Wales) Measure 2010 requires local authorities to provide sufficient play opportunities for children in their communities. Play </w:t>
      </w:r>
      <w:r w:rsidRPr="008060A7">
        <w:rPr>
          <w:rFonts w:ascii="Arial" w:hAnsi="Arial" w:cs="Arial"/>
          <w:sz w:val="24"/>
          <w:szCs w:val="24"/>
        </w:rPr>
        <w:lastRenderedPageBreak/>
        <w:t xml:space="preserve">Wales (n.d.) adds that the Play Sufficiency Duty 2012 requires local authorities to </w:t>
      </w:r>
      <w:r w:rsidR="00256FD6" w:rsidRPr="008060A7">
        <w:rPr>
          <w:rFonts w:ascii="Arial" w:hAnsi="Arial" w:cs="Arial"/>
          <w:sz w:val="24"/>
          <w:szCs w:val="24"/>
        </w:rPr>
        <w:t>conduct play</w:t>
      </w:r>
      <w:r w:rsidRPr="008060A7">
        <w:rPr>
          <w:rFonts w:ascii="Arial" w:hAnsi="Arial" w:cs="Arial"/>
          <w:sz w:val="24"/>
          <w:szCs w:val="24"/>
        </w:rPr>
        <w:t xml:space="preserve"> sufficiency assessments every three years.</w:t>
      </w:r>
    </w:p>
    <w:p w14:paraId="6A3FF945" w14:textId="4670480D" w:rsidR="00F1275C" w:rsidRPr="008060A7" w:rsidRDefault="00F1275C" w:rsidP="008060A7">
      <w:pPr>
        <w:spacing w:line="360" w:lineRule="auto"/>
        <w:rPr>
          <w:rFonts w:ascii="Arial" w:hAnsi="Arial" w:cs="Arial"/>
          <w:sz w:val="24"/>
          <w:szCs w:val="24"/>
        </w:rPr>
      </w:pPr>
      <w:r w:rsidRPr="008060A7">
        <w:rPr>
          <w:rFonts w:ascii="Arial" w:hAnsi="Arial" w:cs="Arial"/>
          <w:sz w:val="24"/>
          <w:szCs w:val="24"/>
        </w:rPr>
        <w:t xml:space="preserve">Play Wales (2017) explains that exploratory play involves children learning by interacting with and experimenting with objects to understand how they function. Lynch (2022) states that through exploratory play, children engage their senses, such as touch, smell, and taste, to discover and make sense of the world around them. For example, when exploring a sensory bin filled with sand and wooden blocks, a child may run their hands through the sand, feeling its texture, while also experimenting with stacking or arranging the blocks. This </w:t>
      </w:r>
      <w:proofErr w:type="gramStart"/>
      <w:r w:rsidRPr="008060A7">
        <w:rPr>
          <w:rFonts w:ascii="Arial" w:hAnsi="Arial" w:cs="Arial"/>
          <w:sz w:val="24"/>
          <w:szCs w:val="24"/>
        </w:rPr>
        <w:t>hands-on</w:t>
      </w:r>
      <w:proofErr w:type="gramEnd"/>
      <w:r w:rsidRPr="008060A7">
        <w:rPr>
          <w:rFonts w:ascii="Arial" w:hAnsi="Arial" w:cs="Arial"/>
          <w:sz w:val="24"/>
          <w:szCs w:val="24"/>
        </w:rPr>
        <w:t xml:space="preserve"> experience supports cognitive development and provides opportunities for communication, including gestures for non-verbal children.</w:t>
      </w:r>
      <w:r w:rsidR="009502FF" w:rsidRPr="008060A7">
        <w:rPr>
          <w:rFonts w:ascii="Arial" w:hAnsi="Arial" w:cs="Arial"/>
          <w:sz w:val="24"/>
          <w:szCs w:val="24"/>
        </w:rPr>
        <w:t xml:space="preserve"> </w:t>
      </w:r>
      <w:r w:rsidRPr="008060A7">
        <w:rPr>
          <w:rFonts w:ascii="Arial" w:hAnsi="Arial" w:cs="Arial"/>
          <w:sz w:val="24"/>
          <w:szCs w:val="24"/>
        </w:rPr>
        <w:t>Additionally,</w:t>
      </w:r>
      <w:r w:rsidR="00256FD6" w:rsidRPr="008060A7">
        <w:rPr>
          <w:rFonts w:ascii="Arial" w:hAnsi="Arial" w:cs="Arial"/>
          <w:sz w:val="24"/>
          <w:szCs w:val="24"/>
        </w:rPr>
        <w:t xml:space="preserve"> </w:t>
      </w:r>
      <w:r w:rsidRPr="008060A7">
        <w:rPr>
          <w:rFonts w:ascii="Arial" w:hAnsi="Arial" w:cs="Arial"/>
          <w:sz w:val="24"/>
          <w:szCs w:val="24"/>
        </w:rPr>
        <w:t>it aids in social and emotional development and supports language development. This aligns with Piaget’s Sensorimotor stage, where children use their senses to develop cognitively (Harris &amp; Westermann, 2015).</w:t>
      </w:r>
    </w:p>
    <w:p w14:paraId="334AC394" w14:textId="77777777" w:rsidR="00F1275C" w:rsidRPr="008060A7" w:rsidRDefault="00F1275C" w:rsidP="008060A7">
      <w:pPr>
        <w:spacing w:line="360" w:lineRule="auto"/>
        <w:rPr>
          <w:rFonts w:ascii="Arial" w:hAnsi="Arial" w:cs="Arial"/>
          <w:sz w:val="24"/>
          <w:szCs w:val="24"/>
        </w:rPr>
      </w:pPr>
      <w:r w:rsidRPr="008060A7">
        <w:rPr>
          <w:rFonts w:ascii="Arial" w:hAnsi="Arial" w:cs="Arial"/>
          <w:sz w:val="24"/>
          <w:szCs w:val="24"/>
        </w:rPr>
        <w:t>Brodie (2024) discusses Parten Newhall’s theory of the six stages of play: unoccupied play, solitary play, onlooker play, parallel play, associative play, and cooperative play. Parten Newhall explains that as children grow, they move through these stages, becoming more socially engaged in their play. For example, in the earliest stage, unoccupied play, a baby may simply observe their surroundings, move their arms and legs, and take in the world around them. In the solitary play stage, a child might play with toys alone, focusing on their activity without interacting with others. In the onlooker stage, a child might watch how others play but not actively join in.</w:t>
      </w:r>
    </w:p>
    <w:p w14:paraId="1CF0E4BC" w14:textId="06AE01ED" w:rsidR="00F1275C" w:rsidRPr="008060A7" w:rsidRDefault="00F1275C" w:rsidP="008060A7">
      <w:pPr>
        <w:spacing w:line="360" w:lineRule="auto"/>
        <w:rPr>
          <w:rFonts w:ascii="Arial" w:hAnsi="Arial" w:cs="Arial"/>
          <w:sz w:val="24"/>
          <w:szCs w:val="24"/>
        </w:rPr>
      </w:pPr>
      <w:r w:rsidRPr="008060A7">
        <w:rPr>
          <w:rFonts w:ascii="Arial" w:hAnsi="Arial" w:cs="Arial"/>
          <w:sz w:val="24"/>
          <w:szCs w:val="24"/>
        </w:rPr>
        <w:t>Thomas (2023) states that Parten’s last three stages of play—parallel, associative, and cooperative—are more social. According to Parten, the parallel play stage, as highlighted in Brodie (2024), is where children play next to each other with similar toys but do not directly interact. For example, two children may build towers with blocks side by side but without sharing materials or working together. Parten’s associative play stage, described in Brodie (2024</w:t>
      </w:r>
      <w:r w:rsidR="00256FD6" w:rsidRPr="008060A7">
        <w:rPr>
          <w:rFonts w:ascii="Arial" w:hAnsi="Arial" w:cs="Arial"/>
          <w:sz w:val="24"/>
          <w:szCs w:val="24"/>
        </w:rPr>
        <w:t>), is</w:t>
      </w:r>
      <w:r w:rsidRPr="008060A7">
        <w:rPr>
          <w:rFonts w:ascii="Arial" w:hAnsi="Arial" w:cs="Arial"/>
          <w:sz w:val="24"/>
          <w:szCs w:val="24"/>
        </w:rPr>
        <w:t xml:space="preserve"> when children start to engage with each other, sharing toys and talking, but not fully collaborating. For instance, two children playing with their own blocks may share materials and comment on each other’s structures but without working toward a shared goal. Brodie (2024) states </w:t>
      </w:r>
      <w:r w:rsidRPr="008060A7">
        <w:rPr>
          <w:rFonts w:ascii="Arial" w:hAnsi="Arial" w:cs="Arial"/>
          <w:sz w:val="24"/>
          <w:szCs w:val="24"/>
        </w:rPr>
        <w:lastRenderedPageBreak/>
        <w:t>that Parten Newhall’s final stage, cooperative play, involves children working together toward a common goal. For example, two children may collaborate to build a house with blocks, discussing placement and taking turns to achieve their desired structure.</w:t>
      </w:r>
      <w:r w:rsidR="00836D43" w:rsidRPr="008060A7">
        <w:rPr>
          <w:rFonts w:ascii="Arial" w:hAnsi="Arial" w:cs="Arial"/>
          <w:sz w:val="24"/>
          <w:szCs w:val="24"/>
        </w:rPr>
        <w:t xml:space="preserve"> </w:t>
      </w:r>
      <w:r w:rsidRPr="008060A7">
        <w:rPr>
          <w:rFonts w:ascii="Arial" w:hAnsi="Arial" w:cs="Arial"/>
          <w:sz w:val="24"/>
          <w:szCs w:val="24"/>
        </w:rPr>
        <w:t>This aligns with Vygotsky’s Zone of Proximal Development (ZPD). Silalahi (2019) explains that with appropriate support from a more capable individual, a child can complete tasks slightly beyond their independent ability, fostering learning and development.</w:t>
      </w:r>
    </w:p>
    <w:p w14:paraId="56A3AFDA" w14:textId="77777777" w:rsidR="001D2FEC" w:rsidRPr="008060A7" w:rsidRDefault="001D2FEC" w:rsidP="008060A7">
      <w:pPr>
        <w:spacing w:line="360" w:lineRule="auto"/>
        <w:rPr>
          <w:rFonts w:ascii="Arial" w:hAnsi="Arial" w:cs="Arial"/>
          <w:sz w:val="24"/>
          <w:szCs w:val="24"/>
        </w:rPr>
      </w:pPr>
    </w:p>
    <w:p w14:paraId="6BADB08F" w14:textId="3F776EA0" w:rsidR="008E35BC" w:rsidRPr="008060A7" w:rsidRDefault="001D2FEC" w:rsidP="008060A7">
      <w:pPr>
        <w:spacing w:line="360" w:lineRule="auto"/>
        <w:rPr>
          <w:rFonts w:ascii="Arial" w:hAnsi="Arial" w:cs="Arial"/>
          <w:sz w:val="24"/>
          <w:szCs w:val="24"/>
          <w:u w:val="single"/>
        </w:rPr>
      </w:pPr>
      <w:r w:rsidRPr="008060A7">
        <w:rPr>
          <w:rFonts w:ascii="Arial" w:hAnsi="Arial" w:cs="Arial"/>
          <w:sz w:val="24"/>
          <w:szCs w:val="24"/>
          <w:u w:val="single"/>
        </w:rPr>
        <w:t>Section 2</w:t>
      </w:r>
      <w:r w:rsidR="003519D1" w:rsidRPr="008060A7">
        <w:rPr>
          <w:rFonts w:ascii="Arial" w:hAnsi="Arial" w:cs="Arial"/>
          <w:sz w:val="24"/>
          <w:szCs w:val="24"/>
          <w:u w:val="single"/>
        </w:rPr>
        <w:t xml:space="preserve"> </w:t>
      </w:r>
    </w:p>
    <w:p w14:paraId="2749A05B" w14:textId="7D723CB8" w:rsidR="001D2FEC" w:rsidRPr="008060A7" w:rsidRDefault="00B961B1" w:rsidP="008060A7">
      <w:pPr>
        <w:spacing w:line="360" w:lineRule="auto"/>
        <w:rPr>
          <w:rFonts w:ascii="Arial" w:hAnsi="Arial" w:cs="Arial"/>
          <w:sz w:val="24"/>
          <w:szCs w:val="24"/>
        </w:rPr>
      </w:pPr>
      <w:r w:rsidRPr="008060A7">
        <w:rPr>
          <w:rFonts w:ascii="Arial" w:hAnsi="Arial" w:cs="Arial"/>
          <w:sz w:val="24"/>
          <w:szCs w:val="24"/>
        </w:rPr>
        <w:t xml:space="preserve">According to Sunstone Montessori School (2019) </w:t>
      </w:r>
      <w:r w:rsidR="00DF7CDA" w:rsidRPr="008060A7">
        <w:rPr>
          <w:rFonts w:ascii="Arial" w:hAnsi="Arial" w:cs="Arial"/>
          <w:sz w:val="24"/>
          <w:szCs w:val="24"/>
        </w:rPr>
        <w:t>self-directed</w:t>
      </w:r>
      <w:r w:rsidR="00BA4025" w:rsidRPr="008060A7">
        <w:rPr>
          <w:rFonts w:ascii="Arial" w:hAnsi="Arial" w:cs="Arial"/>
          <w:sz w:val="24"/>
          <w:szCs w:val="24"/>
        </w:rPr>
        <w:t xml:space="preserve"> play allows children to play freely without adult</w:t>
      </w:r>
      <w:r w:rsidR="00DF7CDA" w:rsidRPr="008060A7">
        <w:rPr>
          <w:rFonts w:ascii="Arial" w:hAnsi="Arial" w:cs="Arial"/>
          <w:sz w:val="24"/>
          <w:szCs w:val="24"/>
        </w:rPr>
        <w:t xml:space="preserve"> directed expectation.</w:t>
      </w:r>
      <w:r w:rsidR="00221446" w:rsidRPr="008060A7">
        <w:rPr>
          <w:rFonts w:ascii="Arial" w:hAnsi="Arial" w:cs="Arial"/>
          <w:sz w:val="24"/>
          <w:szCs w:val="24"/>
        </w:rPr>
        <w:t xml:space="preserve"> In practice, </w:t>
      </w:r>
      <w:r w:rsidR="00FA28DB" w:rsidRPr="008060A7">
        <w:rPr>
          <w:rFonts w:ascii="Arial" w:hAnsi="Arial" w:cs="Arial"/>
          <w:sz w:val="24"/>
          <w:szCs w:val="24"/>
        </w:rPr>
        <w:t>self-directed</w:t>
      </w:r>
      <w:r w:rsidR="006B4674" w:rsidRPr="008060A7">
        <w:rPr>
          <w:rFonts w:ascii="Arial" w:hAnsi="Arial" w:cs="Arial"/>
          <w:sz w:val="24"/>
          <w:szCs w:val="24"/>
        </w:rPr>
        <w:t xml:space="preserve"> play may involve opportunities </w:t>
      </w:r>
      <w:r w:rsidR="0072669B" w:rsidRPr="008060A7">
        <w:rPr>
          <w:rFonts w:ascii="Arial" w:hAnsi="Arial" w:cs="Arial"/>
          <w:sz w:val="24"/>
          <w:szCs w:val="24"/>
        </w:rPr>
        <w:t xml:space="preserve">for </w:t>
      </w:r>
      <w:r w:rsidR="002F64DA" w:rsidRPr="008060A7">
        <w:rPr>
          <w:rFonts w:ascii="Arial" w:hAnsi="Arial" w:cs="Arial"/>
          <w:sz w:val="24"/>
          <w:szCs w:val="24"/>
        </w:rPr>
        <w:t>various activities</w:t>
      </w:r>
      <w:r w:rsidR="00B923BD" w:rsidRPr="008060A7">
        <w:rPr>
          <w:rFonts w:ascii="Arial" w:hAnsi="Arial" w:cs="Arial"/>
          <w:sz w:val="24"/>
          <w:szCs w:val="24"/>
        </w:rPr>
        <w:t xml:space="preserve">, such as art material, building area, or sensory </w:t>
      </w:r>
      <w:r w:rsidR="00CC7054" w:rsidRPr="008060A7">
        <w:rPr>
          <w:rFonts w:ascii="Arial" w:hAnsi="Arial" w:cs="Arial"/>
          <w:sz w:val="24"/>
          <w:szCs w:val="24"/>
        </w:rPr>
        <w:t>material</w:t>
      </w:r>
      <w:r w:rsidR="00805871" w:rsidRPr="008060A7">
        <w:rPr>
          <w:rFonts w:ascii="Arial" w:hAnsi="Arial" w:cs="Arial"/>
          <w:sz w:val="24"/>
          <w:szCs w:val="24"/>
        </w:rPr>
        <w:t xml:space="preserve">. Children can choose what to engage with. Exploring </w:t>
      </w:r>
      <w:r w:rsidR="00FA28DB" w:rsidRPr="008060A7">
        <w:rPr>
          <w:rFonts w:ascii="Arial" w:hAnsi="Arial" w:cs="Arial"/>
          <w:sz w:val="24"/>
          <w:szCs w:val="24"/>
        </w:rPr>
        <w:t>and learning at their own pace, without adult imposed expectations.</w:t>
      </w:r>
    </w:p>
    <w:p w14:paraId="56C77005" w14:textId="77777777" w:rsidR="00260058" w:rsidRPr="008060A7" w:rsidRDefault="00260058" w:rsidP="008060A7">
      <w:pPr>
        <w:spacing w:line="360" w:lineRule="auto"/>
        <w:rPr>
          <w:rFonts w:ascii="Arial" w:hAnsi="Arial" w:cs="Arial"/>
          <w:sz w:val="24"/>
          <w:szCs w:val="24"/>
        </w:rPr>
      </w:pPr>
    </w:p>
    <w:p w14:paraId="3D733920" w14:textId="2184B28A" w:rsidR="004B6F9E" w:rsidRPr="008060A7" w:rsidRDefault="00674BA5" w:rsidP="008060A7">
      <w:pPr>
        <w:spacing w:line="360" w:lineRule="auto"/>
        <w:rPr>
          <w:rFonts w:ascii="Arial" w:hAnsi="Arial" w:cs="Arial"/>
          <w:sz w:val="24"/>
          <w:szCs w:val="24"/>
        </w:rPr>
      </w:pPr>
      <w:r w:rsidRPr="008060A7">
        <w:rPr>
          <w:rFonts w:ascii="Arial" w:hAnsi="Arial" w:cs="Arial"/>
          <w:sz w:val="24"/>
          <w:szCs w:val="24"/>
        </w:rPr>
        <w:t>Ledende</w:t>
      </w:r>
      <w:r w:rsidR="00AB75DC" w:rsidRPr="008060A7">
        <w:rPr>
          <w:rFonts w:ascii="Arial" w:hAnsi="Arial" w:cs="Arial"/>
          <w:sz w:val="24"/>
          <w:szCs w:val="24"/>
        </w:rPr>
        <w:t>cker (2020)</w:t>
      </w:r>
      <w:r w:rsidR="003B6226" w:rsidRPr="008060A7">
        <w:rPr>
          <w:rFonts w:ascii="Arial" w:hAnsi="Arial" w:cs="Arial"/>
          <w:sz w:val="24"/>
          <w:szCs w:val="24"/>
        </w:rPr>
        <w:t xml:space="preserve"> </w:t>
      </w:r>
      <w:r w:rsidR="00271302" w:rsidRPr="008060A7">
        <w:rPr>
          <w:rFonts w:ascii="Arial" w:hAnsi="Arial" w:cs="Arial"/>
          <w:sz w:val="24"/>
          <w:szCs w:val="24"/>
        </w:rPr>
        <w:t>state that</w:t>
      </w:r>
      <w:r w:rsidR="00AB75DC" w:rsidRPr="008060A7">
        <w:rPr>
          <w:rFonts w:ascii="Arial" w:hAnsi="Arial" w:cs="Arial"/>
          <w:sz w:val="24"/>
          <w:szCs w:val="24"/>
        </w:rPr>
        <w:t xml:space="preserve"> </w:t>
      </w:r>
      <w:r w:rsidR="005B2388" w:rsidRPr="008060A7">
        <w:rPr>
          <w:rFonts w:ascii="Arial" w:hAnsi="Arial" w:cs="Arial"/>
          <w:sz w:val="24"/>
          <w:szCs w:val="24"/>
        </w:rPr>
        <w:t>self</w:t>
      </w:r>
      <w:r w:rsidR="00AB75DC" w:rsidRPr="008060A7">
        <w:rPr>
          <w:rFonts w:ascii="Arial" w:hAnsi="Arial" w:cs="Arial"/>
          <w:sz w:val="24"/>
          <w:szCs w:val="24"/>
        </w:rPr>
        <w:t xml:space="preserve">-directed play benefits </w:t>
      </w:r>
      <w:r w:rsidR="00E91D59" w:rsidRPr="008060A7">
        <w:rPr>
          <w:rFonts w:ascii="Arial" w:hAnsi="Arial" w:cs="Arial"/>
          <w:sz w:val="24"/>
          <w:szCs w:val="24"/>
        </w:rPr>
        <w:t xml:space="preserve">children in building confidence, </w:t>
      </w:r>
      <w:proofErr w:type="gramStart"/>
      <w:r w:rsidR="00E91D59" w:rsidRPr="008060A7">
        <w:rPr>
          <w:rFonts w:ascii="Arial" w:hAnsi="Arial" w:cs="Arial"/>
          <w:sz w:val="24"/>
          <w:szCs w:val="24"/>
        </w:rPr>
        <w:t>independence</w:t>
      </w:r>
      <w:proofErr w:type="gramEnd"/>
      <w:r w:rsidR="00E91D59" w:rsidRPr="008060A7">
        <w:rPr>
          <w:rFonts w:ascii="Arial" w:hAnsi="Arial" w:cs="Arial"/>
          <w:sz w:val="24"/>
          <w:szCs w:val="24"/>
        </w:rPr>
        <w:t xml:space="preserve"> and creativity</w:t>
      </w:r>
      <w:r w:rsidR="00AD5214" w:rsidRPr="008060A7">
        <w:rPr>
          <w:rFonts w:ascii="Arial" w:hAnsi="Arial" w:cs="Arial"/>
          <w:sz w:val="24"/>
          <w:szCs w:val="24"/>
        </w:rPr>
        <w:t>, while also improving problem solving skills and allowing them to learn at their own pace.</w:t>
      </w:r>
      <w:r w:rsidR="000F3C97" w:rsidRPr="008060A7">
        <w:rPr>
          <w:rFonts w:ascii="Arial" w:hAnsi="Arial" w:cs="Arial"/>
          <w:sz w:val="24"/>
          <w:szCs w:val="24"/>
        </w:rPr>
        <w:t xml:space="preserve"> </w:t>
      </w:r>
      <w:r w:rsidR="007908EB" w:rsidRPr="008060A7">
        <w:rPr>
          <w:rFonts w:ascii="Arial" w:hAnsi="Arial" w:cs="Arial"/>
          <w:sz w:val="24"/>
          <w:szCs w:val="24"/>
        </w:rPr>
        <w:t>In practice, when children have freedom to explore on their own</w:t>
      </w:r>
      <w:r w:rsidR="00C855D2" w:rsidRPr="008060A7">
        <w:rPr>
          <w:rFonts w:ascii="Arial" w:hAnsi="Arial" w:cs="Arial"/>
          <w:sz w:val="24"/>
          <w:szCs w:val="24"/>
        </w:rPr>
        <w:t>, they begin to reali</w:t>
      </w:r>
      <w:r w:rsidR="0002535D" w:rsidRPr="008060A7">
        <w:rPr>
          <w:rFonts w:ascii="Arial" w:hAnsi="Arial" w:cs="Arial"/>
          <w:sz w:val="24"/>
          <w:szCs w:val="24"/>
        </w:rPr>
        <w:t>s</w:t>
      </w:r>
      <w:r w:rsidR="00C855D2" w:rsidRPr="008060A7">
        <w:rPr>
          <w:rFonts w:ascii="Arial" w:hAnsi="Arial" w:cs="Arial"/>
          <w:sz w:val="24"/>
          <w:szCs w:val="24"/>
        </w:rPr>
        <w:t xml:space="preserve">e how </w:t>
      </w:r>
      <w:proofErr w:type="gramStart"/>
      <w:r w:rsidR="00C855D2" w:rsidRPr="008060A7">
        <w:rPr>
          <w:rFonts w:ascii="Arial" w:hAnsi="Arial" w:cs="Arial"/>
          <w:sz w:val="24"/>
          <w:szCs w:val="24"/>
        </w:rPr>
        <w:t>much</w:t>
      </w:r>
      <w:proofErr w:type="gramEnd"/>
      <w:r w:rsidR="00C855D2" w:rsidRPr="008060A7">
        <w:rPr>
          <w:rFonts w:ascii="Arial" w:hAnsi="Arial" w:cs="Arial"/>
          <w:sz w:val="24"/>
          <w:szCs w:val="24"/>
        </w:rPr>
        <w:t xml:space="preserve"> they can do for themselves, which boost their confidence</w:t>
      </w:r>
      <w:r w:rsidR="00837A12" w:rsidRPr="008060A7">
        <w:rPr>
          <w:rFonts w:ascii="Arial" w:hAnsi="Arial" w:cs="Arial"/>
          <w:sz w:val="24"/>
          <w:szCs w:val="24"/>
        </w:rPr>
        <w:t xml:space="preserve">. The independence </w:t>
      </w:r>
      <w:r w:rsidR="00A159F9" w:rsidRPr="008060A7">
        <w:rPr>
          <w:rFonts w:ascii="Arial" w:hAnsi="Arial" w:cs="Arial"/>
          <w:sz w:val="24"/>
          <w:szCs w:val="24"/>
        </w:rPr>
        <w:t>reduces their reliance on close support</w:t>
      </w:r>
      <w:r w:rsidR="006D6257" w:rsidRPr="008060A7">
        <w:rPr>
          <w:rFonts w:ascii="Arial" w:hAnsi="Arial" w:cs="Arial"/>
          <w:sz w:val="24"/>
          <w:szCs w:val="24"/>
        </w:rPr>
        <w:t>, encouraging them to take initiative</w:t>
      </w:r>
      <w:r w:rsidR="00C95217" w:rsidRPr="008060A7">
        <w:rPr>
          <w:rFonts w:ascii="Arial" w:hAnsi="Arial" w:cs="Arial"/>
          <w:sz w:val="24"/>
          <w:szCs w:val="24"/>
        </w:rPr>
        <w:t xml:space="preserve">. The variety of resources accessible for self-directed play </w:t>
      </w:r>
      <w:r w:rsidR="00300422" w:rsidRPr="008060A7">
        <w:rPr>
          <w:rFonts w:ascii="Arial" w:hAnsi="Arial" w:cs="Arial"/>
          <w:sz w:val="24"/>
          <w:szCs w:val="24"/>
        </w:rPr>
        <w:t>stimulates creativity</w:t>
      </w:r>
      <w:r w:rsidR="001D62F7" w:rsidRPr="008060A7">
        <w:rPr>
          <w:rFonts w:ascii="Arial" w:hAnsi="Arial" w:cs="Arial"/>
          <w:sz w:val="24"/>
          <w:szCs w:val="24"/>
        </w:rPr>
        <w:t xml:space="preserve"> in multiple ways, whether using big arm movements for mark</w:t>
      </w:r>
      <w:r w:rsidR="00E81DD4" w:rsidRPr="008060A7">
        <w:rPr>
          <w:rFonts w:ascii="Arial" w:hAnsi="Arial" w:cs="Arial"/>
          <w:sz w:val="24"/>
          <w:szCs w:val="24"/>
        </w:rPr>
        <w:t xml:space="preserve"> making or building</w:t>
      </w:r>
      <w:r w:rsidR="001A5FAB" w:rsidRPr="008060A7">
        <w:rPr>
          <w:rFonts w:ascii="Arial" w:hAnsi="Arial" w:cs="Arial"/>
          <w:sz w:val="24"/>
          <w:szCs w:val="24"/>
        </w:rPr>
        <w:t xml:space="preserve"> and problem solving</w:t>
      </w:r>
      <w:r w:rsidR="0077547B" w:rsidRPr="008060A7">
        <w:rPr>
          <w:rFonts w:ascii="Arial" w:hAnsi="Arial" w:cs="Arial"/>
          <w:sz w:val="24"/>
          <w:szCs w:val="24"/>
        </w:rPr>
        <w:t xml:space="preserve">, figuring out how things work and experimenting with </w:t>
      </w:r>
      <w:proofErr w:type="gramStart"/>
      <w:r w:rsidR="0077547B" w:rsidRPr="008060A7">
        <w:rPr>
          <w:rFonts w:ascii="Arial" w:hAnsi="Arial" w:cs="Arial"/>
          <w:sz w:val="24"/>
          <w:szCs w:val="24"/>
        </w:rPr>
        <w:t>new</w:t>
      </w:r>
      <w:r w:rsidR="00655F9E" w:rsidRPr="008060A7">
        <w:rPr>
          <w:rFonts w:ascii="Arial" w:hAnsi="Arial" w:cs="Arial"/>
          <w:sz w:val="24"/>
          <w:szCs w:val="24"/>
        </w:rPr>
        <w:t xml:space="preserve"> ideas</w:t>
      </w:r>
      <w:proofErr w:type="gramEnd"/>
      <w:r w:rsidR="005D5052" w:rsidRPr="008060A7">
        <w:rPr>
          <w:rFonts w:ascii="Arial" w:hAnsi="Arial" w:cs="Arial"/>
          <w:sz w:val="24"/>
          <w:szCs w:val="24"/>
        </w:rPr>
        <w:t xml:space="preserve">. </w:t>
      </w:r>
      <w:r w:rsidR="00563B1D" w:rsidRPr="008060A7">
        <w:rPr>
          <w:rFonts w:ascii="Arial" w:hAnsi="Arial" w:cs="Arial"/>
          <w:sz w:val="24"/>
          <w:szCs w:val="24"/>
        </w:rPr>
        <w:t>Self</w:t>
      </w:r>
      <w:r w:rsidR="00CB2F47" w:rsidRPr="008060A7">
        <w:rPr>
          <w:rFonts w:ascii="Arial" w:hAnsi="Arial" w:cs="Arial"/>
          <w:sz w:val="24"/>
          <w:szCs w:val="24"/>
        </w:rPr>
        <w:t xml:space="preserve">-directed play can be used to explore subjects </w:t>
      </w:r>
      <w:r w:rsidR="00982484" w:rsidRPr="008060A7">
        <w:rPr>
          <w:rFonts w:ascii="Arial" w:hAnsi="Arial" w:cs="Arial"/>
          <w:sz w:val="24"/>
          <w:szCs w:val="24"/>
        </w:rPr>
        <w:t xml:space="preserve">in The Curriculum for Wales, </w:t>
      </w:r>
      <w:r w:rsidR="00877774" w:rsidRPr="008060A7">
        <w:rPr>
          <w:rFonts w:ascii="Arial" w:hAnsi="Arial" w:cs="Arial"/>
          <w:sz w:val="24"/>
          <w:szCs w:val="24"/>
        </w:rPr>
        <w:t xml:space="preserve">the </w:t>
      </w:r>
      <w:r w:rsidR="00C34CEA" w:rsidRPr="008060A7">
        <w:rPr>
          <w:rFonts w:ascii="Arial" w:hAnsi="Arial" w:cs="Arial"/>
          <w:sz w:val="24"/>
          <w:szCs w:val="24"/>
        </w:rPr>
        <w:t>six</w:t>
      </w:r>
      <w:r w:rsidR="00877774" w:rsidRPr="008060A7">
        <w:rPr>
          <w:rFonts w:ascii="Arial" w:hAnsi="Arial" w:cs="Arial"/>
          <w:sz w:val="24"/>
          <w:szCs w:val="24"/>
        </w:rPr>
        <w:t xml:space="preserve"> areas of learning which include </w:t>
      </w:r>
      <w:r w:rsidR="00696BA2" w:rsidRPr="008060A7">
        <w:rPr>
          <w:rFonts w:ascii="Arial" w:hAnsi="Arial" w:cs="Arial"/>
          <w:sz w:val="24"/>
          <w:szCs w:val="24"/>
        </w:rPr>
        <w:t>language, literacy</w:t>
      </w:r>
      <w:r w:rsidR="00050762" w:rsidRPr="008060A7">
        <w:rPr>
          <w:rFonts w:ascii="Arial" w:hAnsi="Arial" w:cs="Arial"/>
          <w:sz w:val="24"/>
          <w:szCs w:val="24"/>
        </w:rPr>
        <w:t xml:space="preserve"> and communication, </w:t>
      </w:r>
      <w:proofErr w:type="gramStart"/>
      <w:r w:rsidR="00050762" w:rsidRPr="008060A7">
        <w:rPr>
          <w:rFonts w:ascii="Arial" w:hAnsi="Arial" w:cs="Arial"/>
          <w:sz w:val="24"/>
          <w:szCs w:val="24"/>
        </w:rPr>
        <w:t>mathematics</w:t>
      </w:r>
      <w:proofErr w:type="gramEnd"/>
      <w:r w:rsidR="00050762" w:rsidRPr="008060A7">
        <w:rPr>
          <w:rFonts w:ascii="Arial" w:hAnsi="Arial" w:cs="Arial"/>
          <w:sz w:val="24"/>
          <w:szCs w:val="24"/>
        </w:rPr>
        <w:t xml:space="preserve"> and numeracy</w:t>
      </w:r>
      <w:r w:rsidR="009D422F" w:rsidRPr="008060A7">
        <w:rPr>
          <w:rFonts w:ascii="Arial" w:hAnsi="Arial" w:cs="Arial"/>
          <w:sz w:val="24"/>
          <w:szCs w:val="24"/>
        </w:rPr>
        <w:t xml:space="preserve"> </w:t>
      </w:r>
      <w:r w:rsidR="002A12F3" w:rsidRPr="008060A7">
        <w:rPr>
          <w:rFonts w:ascii="Arial" w:hAnsi="Arial" w:cs="Arial"/>
          <w:sz w:val="24"/>
          <w:szCs w:val="24"/>
        </w:rPr>
        <w:t>(The</w:t>
      </w:r>
      <w:r w:rsidR="009D422F" w:rsidRPr="008060A7">
        <w:rPr>
          <w:rFonts w:ascii="Arial" w:hAnsi="Arial" w:cs="Arial"/>
          <w:sz w:val="24"/>
          <w:szCs w:val="24"/>
        </w:rPr>
        <w:t xml:space="preserve"> Welsh Government</w:t>
      </w:r>
      <w:r w:rsidR="00511B5A" w:rsidRPr="008060A7">
        <w:rPr>
          <w:rFonts w:ascii="Arial" w:hAnsi="Arial" w:cs="Arial"/>
          <w:sz w:val="24"/>
          <w:szCs w:val="24"/>
        </w:rPr>
        <w:t>, 2022</w:t>
      </w:r>
      <w:r w:rsidR="00374049">
        <w:rPr>
          <w:rFonts w:ascii="Arial" w:hAnsi="Arial" w:cs="Arial"/>
          <w:sz w:val="24"/>
          <w:szCs w:val="24"/>
        </w:rPr>
        <w:t>a</w:t>
      </w:r>
      <w:r w:rsidR="00511B5A" w:rsidRPr="008060A7">
        <w:rPr>
          <w:rFonts w:ascii="Arial" w:hAnsi="Arial" w:cs="Arial"/>
          <w:sz w:val="24"/>
          <w:szCs w:val="24"/>
        </w:rPr>
        <w:t>)</w:t>
      </w:r>
      <w:r w:rsidR="004F026B" w:rsidRPr="008060A7">
        <w:rPr>
          <w:rFonts w:ascii="Arial" w:hAnsi="Arial" w:cs="Arial"/>
          <w:sz w:val="24"/>
          <w:szCs w:val="24"/>
        </w:rPr>
        <w:t>.</w:t>
      </w:r>
      <w:r w:rsidR="00470403" w:rsidRPr="008060A7">
        <w:rPr>
          <w:rFonts w:ascii="Arial" w:hAnsi="Arial" w:cs="Arial"/>
          <w:sz w:val="24"/>
          <w:szCs w:val="24"/>
        </w:rPr>
        <w:t xml:space="preserve"> </w:t>
      </w:r>
    </w:p>
    <w:p w14:paraId="7F93826B" w14:textId="6FCA42D8" w:rsidR="005E79BC" w:rsidRPr="008060A7" w:rsidRDefault="00D95D67" w:rsidP="008060A7">
      <w:pPr>
        <w:spacing w:line="360" w:lineRule="auto"/>
        <w:rPr>
          <w:rFonts w:ascii="Arial" w:hAnsi="Arial" w:cs="Arial"/>
          <w:sz w:val="24"/>
          <w:szCs w:val="24"/>
        </w:rPr>
      </w:pPr>
      <w:r w:rsidRPr="008060A7">
        <w:rPr>
          <w:rFonts w:ascii="Arial" w:hAnsi="Arial" w:cs="Arial"/>
          <w:sz w:val="24"/>
          <w:szCs w:val="24"/>
        </w:rPr>
        <w:t xml:space="preserve">According to Marie (2024) </w:t>
      </w:r>
      <w:r w:rsidR="005B3727" w:rsidRPr="008060A7">
        <w:rPr>
          <w:rFonts w:ascii="Arial" w:hAnsi="Arial" w:cs="Arial"/>
          <w:sz w:val="24"/>
          <w:szCs w:val="24"/>
        </w:rPr>
        <w:t xml:space="preserve">children with additional learning needs often have difficulty </w:t>
      </w:r>
      <w:r w:rsidR="00D763ED" w:rsidRPr="008060A7">
        <w:rPr>
          <w:rFonts w:ascii="Arial" w:hAnsi="Arial" w:cs="Arial"/>
          <w:sz w:val="24"/>
          <w:szCs w:val="24"/>
        </w:rPr>
        <w:t>keeping up with the pace of traditional learning</w:t>
      </w:r>
      <w:r w:rsidR="0058023D" w:rsidRPr="008060A7">
        <w:rPr>
          <w:rFonts w:ascii="Arial" w:hAnsi="Arial" w:cs="Arial"/>
          <w:sz w:val="24"/>
          <w:szCs w:val="24"/>
        </w:rPr>
        <w:t>, which can lead to them becoming disengaged</w:t>
      </w:r>
      <w:r w:rsidR="001E4AB9" w:rsidRPr="008060A7">
        <w:rPr>
          <w:rFonts w:ascii="Arial" w:hAnsi="Arial" w:cs="Arial"/>
          <w:sz w:val="24"/>
          <w:szCs w:val="24"/>
        </w:rPr>
        <w:t xml:space="preserve">. The self-direct play allows </w:t>
      </w:r>
      <w:r w:rsidR="0056095D" w:rsidRPr="008060A7">
        <w:rPr>
          <w:rFonts w:ascii="Arial" w:hAnsi="Arial" w:cs="Arial"/>
          <w:sz w:val="24"/>
          <w:szCs w:val="24"/>
        </w:rPr>
        <w:t>children to learn at their own pace</w:t>
      </w:r>
      <w:r w:rsidR="004D0FB7" w:rsidRPr="008060A7">
        <w:rPr>
          <w:rFonts w:ascii="Arial" w:hAnsi="Arial" w:cs="Arial"/>
          <w:sz w:val="24"/>
          <w:szCs w:val="24"/>
        </w:rPr>
        <w:t>,</w:t>
      </w:r>
      <w:r w:rsidR="00181C1C" w:rsidRPr="008060A7">
        <w:rPr>
          <w:rFonts w:ascii="Arial" w:hAnsi="Arial" w:cs="Arial"/>
          <w:sz w:val="24"/>
          <w:szCs w:val="24"/>
        </w:rPr>
        <w:t xml:space="preserve"> </w:t>
      </w:r>
      <w:r w:rsidR="00095E8E" w:rsidRPr="008060A7">
        <w:rPr>
          <w:rFonts w:ascii="Arial" w:hAnsi="Arial" w:cs="Arial"/>
          <w:sz w:val="24"/>
          <w:szCs w:val="24"/>
        </w:rPr>
        <w:t xml:space="preserve">using their interest, </w:t>
      </w:r>
      <w:proofErr w:type="gramStart"/>
      <w:r w:rsidR="00095E8E" w:rsidRPr="008060A7">
        <w:rPr>
          <w:rFonts w:ascii="Arial" w:hAnsi="Arial" w:cs="Arial"/>
          <w:sz w:val="24"/>
          <w:szCs w:val="24"/>
        </w:rPr>
        <w:t>choice</w:t>
      </w:r>
      <w:proofErr w:type="gramEnd"/>
      <w:r w:rsidR="00095E8E" w:rsidRPr="008060A7">
        <w:rPr>
          <w:rFonts w:ascii="Arial" w:hAnsi="Arial" w:cs="Arial"/>
          <w:sz w:val="24"/>
          <w:szCs w:val="24"/>
        </w:rPr>
        <w:t xml:space="preserve"> and freedom</w:t>
      </w:r>
      <w:r w:rsidR="002C3EBF" w:rsidRPr="008060A7">
        <w:rPr>
          <w:rFonts w:ascii="Arial" w:hAnsi="Arial" w:cs="Arial"/>
          <w:sz w:val="24"/>
          <w:szCs w:val="24"/>
        </w:rPr>
        <w:t xml:space="preserve">, which makes learning more lasting and </w:t>
      </w:r>
      <w:r w:rsidR="002C3EBF" w:rsidRPr="008060A7">
        <w:rPr>
          <w:rFonts w:ascii="Arial" w:hAnsi="Arial" w:cs="Arial"/>
          <w:sz w:val="24"/>
          <w:szCs w:val="24"/>
        </w:rPr>
        <w:lastRenderedPageBreak/>
        <w:t xml:space="preserve">meaningful. </w:t>
      </w:r>
      <w:r w:rsidR="00EE0F40" w:rsidRPr="008060A7">
        <w:rPr>
          <w:rFonts w:ascii="Arial" w:hAnsi="Arial" w:cs="Arial"/>
          <w:sz w:val="24"/>
          <w:szCs w:val="24"/>
        </w:rPr>
        <w:t>Montessori advocates for self-directed play</w:t>
      </w:r>
      <w:r w:rsidR="004C1641" w:rsidRPr="008060A7">
        <w:rPr>
          <w:rFonts w:ascii="Arial" w:hAnsi="Arial" w:cs="Arial"/>
          <w:sz w:val="24"/>
          <w:szCs w:val="24"/>
        </w:rPr>
        <w:t xml:space="preserve">, Woods (2021) highlights </w:t>
      </w:r>
      <w:proofErr w:type="gramStart"/>
      <w:r w:rsidR="004C1641" w:rsidRPr="008060A7">
        <w:rPr>
          <w:rFonts w:ascii="Arial" w:hAnsi="Arial" w:cs="Arial"/>
          <w:sz w:val="24"/>
          <w:szCs w:val="24"/>
        </w:rPr>
        <w:t>several</w:t>
      </w:r>
      <w:proofErr w:type="gramEnd"/>
      <w:r w:rsidR="004C1641" w:rsidRPr="008060A7">
        <w:rPr>
          <w:rFonts w:ascii="Arial" w:hAnsi="Arial" w:cs="Arial"/>
          <w:sz w:val="24"/>
          <w:szCs w:val="24"/>
        </w:rPr>
        <w:t xml:space="preserve"> </w:t>
      </w:r>
      <w:r w:rsidR="00F54E76" w:rsidRPr="008060A7">
        <w:rPr>
          <w:rFonts w:ascii="Arial" w:hAnsi="Arial" w:cs="Arial"/>
          <w:sz w:val="24"/>
          <w:szCs w:val="24"/>
        </w:rPr>
        <w:t xml:space="preserve">Montessori’s principles, one of which is allowing </w:t>
      </w:r>
      <w:r w:rsidR="00DB6086" w:rsidRPr="008060A7">
        <w:rPr>
          <w:rFonts w:ascii="Arial" w:hAnsi="Arial" w:cs="Arial"/>
          <w:sz w:val="24"/>
          <w:szCs w:val="24"/>
        </w:rPr>
        <w:t>children to move freely within</w:t>
      </w:r>
      <w:r w:rsidR="005E79BC" w:rsidRPr="008060A7">
        <w:rPr>
          <w:rFonts w:ascii="Arial" w:hAnsi="Arial" w:cs="Arial"/>
          <w:sz w:val="24"/>
          <w:szCs w:val="24"/>
        </w:rPr>
        <w:t xml:space="preserve"> safe environment. However, according to Isaacs (2018), the greatest obstacle to maintaining the relevance of Montessori’s ideas today is the mindset of the adult.</w:t>
      </w:r>
    </w:p>
    <w:p w14:paraId="70F6399B" w14:textId="37BD2C75" w:rsidR="00BF3171" w:rsidRPr="008060A7" w:rsidRDefault="001B5BF9" w:rsidP="008060A7">
      <w:pPr>
        <w:spacing w:line="360" w:lineRule="auto"/>
        <w:rPr>
          <w:rFonts w:ascii="Arial" w:hAnsi="Arial" w:cs="Arial"/>
          <w:sz w:val="24"/>
          <w:szCs w:val="24"/>
        </w:rPr>
      </w:pPr>
      <w:r w:rsidRPr="008060A7">
        <w:rPr>
          <w:rFonts w:ascii="Arial" w:hAnsi="Arial" w:cs="Arial"/>
          <w:sz w:val="24"/>
          <w:szCs w:val="24"/>
        </w:rPr>
        <w:t xml:space="preserve">McLean </w:t>
      </w:r>
      <w:r w:rsidRPr="00A665FB">
        <w:rPr>
          <w:rFonts w:ascii="Arial" w:hAnsi="Arial" w:cs="Arial"/>
          <w:i/>
          <w:iCs/>
          <w:sz w:val="24"/>
          <w:szCs w:val="24"/>
        </w:rPr>
        <w:t>et al.</w:t>
      </w:r>
      <w:r w:rsidRPr="008060A7">
        <w:rPr>
          <w:rFonts w:ascii="Arial" w:hAnsi="Arial" w:cs="Arial"/>
          <w:sz w:val="24"/>
          <w:szCs w:val="24"/>
        </w:rPr>
        <w:t xml:space="preserve"> (2022) state that </w:t>
      </w:r>
      <w:r w:rsidR="00B700B3" w:rsidRPr="008060A7">
        <w:rPr>
          <w:rFonts w:ascii="Arial" w:hAnsi="Arial" w:cs="Arial"/>
          <w:sz w:val="24"/>
          <w:szCs w:val="24"/>
        </w:rPr>
        <w:t xml:space="preserve">enhancing </w:t>
      </w:r>
      <w:r w:rsidRPr="008060A7">
        <w:rPr>
          <w:rFonts w:ascii="Arial" w:hAnsi="Arial" w:cs="Arial"/>
          <w:sz w:val="24"/>
          <w:szCs w:val="24"/>
        </w:rPr>
        <w:t xml:space="preserve">opportunities for children’s play can </w:t>
      </w:r>
      <w:proofErr w:type="gramStart"/>
      <w:r w:rsidRPr="008060A7">
        <w:rPr>
          <w:rFonts w:ascii="Arial" w:hAnsi="Arial" w:cs="Arial"/>
          <w:sz w:val="24"/>
          <w:szCs w:val="24"/>
        </w:rPr>
        <w:t>be achieved</w:t>
      </w:r>
      <w:proofErr w:type="gramEnd"/>
      <w:r w:rsidRPr="008060A7">
        <w:rPr>
          <w:rFonts w:ascii="Arial" w:hAnsi="Arial" w:cs="Arial"/>
          <w:sz w:val="24"/>
          <w:szCs w:val="24"/>
        </w:rPr>
        <w:t xml:space="preserve"> by </w:t>
      </w:r>
      <w:r w:rsidR="00B700B3" w:rsidRPr="008060A7">
        <w:rPr>
          <w:rFonts w:ascii="Arial" w:hAnsi="Arial" w:cs="Arial"/>
          <w:sz w:val="24"/>
          <w:szCs w:val="24"/>
        </w:rPr>
        <w:t>educating</w:t>
      </w:r>
      <w:r w:rsidRPr="008060A7">
        <w:rPr>
          <w:rFonts w:ascii="Arial" w:hAnsi="Arial" w:cs="Arial"/>
          <w:sz w:val="24"/>
          <w:szCs w:val="24"/>
        </w:rPr>
        <w:t xml:space="preserve"> adults</w:t>
      </w:r>
      <w:r w:rsidR="00B700B3" w:rsidRPr="008060A7">
        <w:rPr>
          <w:rFonts w:ascii="Arial" w:hAnsi="Arial" w:cs="Arial"/>
          <w:sz w:val="24"/>
          <w:szCs w:val="24"/>
        </w:rPr>
        <w:t xml:space="preserve"> to</w:t>
      </w:r>
      <w:r w:rsidRPr="008060A7">
        <w:rPr>
          <w:rFonts w:ascii="Arial" w:hAnsi="Arial" w:cs="Arial"/>
          <w:sz w:val="24"/>
          <w:szCs w:val="24"/>
        </w:rPr>
        <w:t xml:space="preserve"> recognise the importance of play in supporting children’s development</w:t>
      </w:r>
      <w:r w:rsidR="00745162" w:rsidRPr="008060A7">
        <w:rPr>
          <w:rFonts w:ascii="Arial" w:hAnsi="Arial" w:cs="Arial"/>
          <w:sz w:val="24"/>
          <w:szCs w:val="24"/>
        </w:rPr>
        <w:t xml:space="preserve">. According to King, Taylor and </w:t>
      </w:r>
      <w:r w:rsidR="00314C83" w:rsidRPr="008060A7">
        <w:rPr>
          <w:rFonts w:ascii="Arial" w:hAnsi="Arial" w:cs="Arial"/>
          <w:sz w:val="24"/>
          <w:szCs w:val="24"/>
        </w:rPr>
        <w:t xml:space="preserve">Sturrock (2020) the play cycle </w:t>
      </w:r>
      <w:r w:rsidR="007E030E" w:rsidRPr="008060A7">
        <w:rPr>
          <w:rFonts w:ascii="Arial" w:hAnsi="Arial" w:cs="Arial"/>
          <w:sz w:val="24"/>
          <w:szCs w:val="24"/>
        </w:rPr>
        <w:t>consists</w:t>
      </w:r>
      <w:r w:rsidR="00314C83" w:rsidRPr="008060A7">
        <w:rPr>
          <w:rFonts w:ascii="Arial" w:hAnsi="Arial" w:cs="Arial"/>
          <w:sz w:val="24"/>
          <w:szCs w:val="24"/>
        </w:rPr>
        <w:t xml:space="preserve"> of six components, metalude</w:t>
      </w:r>
      <w:r w:rsidR="00AD50CB" w:rsidRPr="008060A7">
        <w:rPr>
          <w:rFonts w:ascii="Arial" w:hAnsi="Arial" w:cs="Arial"/>
          <w:sz w:val="24"/>
          <w:szCs w:val="24"/>
        </w:rPr>
        <w:t>, cue, return, frame, loop and flow</w:t>
      </w:r>
      <w:r w:rsidR="007E030E" w:rsidRPr="008060A7">
        <w:rPr>
          <w:rFonts w:ascii="Arial" w:hAnsi="Arial" w:cs="Arial"/>
          <w:sz w:val="24"/>
          <w:szCs w:val="24"/>
        </w:rPr>
        <w:t xml:space="preserve"> and annihilation.</w:t>
      </w:r>
      <w:r w:rsidR="00A43C7D" w:rsidRPr="008060A7">
        <w:rPr>
          <w:rFonts w:ascii="Arial" w:hAnsi="Arial" w:cs="Arial"/>
          <w:sz w:val="24"/>
          <w:szCs w:val="24"/>
        </w:rPr>
        <w:t xml:space="preserve"> </w:t>
      </w:r>
      <w:r w:rsidR="001717AF" w:rsidRPr="008060A7">
        <w:rPr>
          <w:rFonts w:ascii="Arial" w:hAnsi="Arial" w:cs="Arial"/>
          <w:sz w:val="24"/>
          <w:szCs w:val="24"/>
        </w:rPr>
        <w:t>In practice</w:t>
      </w:r>
      <w:r w:rsidR="00704DE6" w:rsidRPr="008060A7">
        <w:rPr>
          <w:rFonts w:ascii="Arial" w:hAnsi="Arial" w:cs="Arial"/>
          <w:sz w:val="24"/>
          <w:szCs w:val="24"/>
        </w:rPr>
        <w:t>, t</w:t>
      </w:r>
      <w:r w:rsidR="00FB41E8" w:rsidRPr="008060A7">
        <w:rPr>
          <w:rFonts w:ascii="Arial" w:hAnsi="Arial" w:cs="Arial"/>
          <w:sz w:val="24"/>
          <w:szCs w:val="24"/>
        </w:rPr>
        <w:t>he metalude component of the play</w:t>
      </w:r>
      <w:r w:rsidR="008F2E6B" w:rsidRPr="008060A7">
        <w:rPr>
          <w:rFonts w:ascii="Arial" w:hAnsi="Arial" w:cs="Arial"/>
          <w:sz w:val="24"/>
          <w:szCs w:val="24"/>
        </w:rPr>
        <w:t xml:space="preserve"> cycle can be </w:t>
      </w:r>
      <w:r w:rsidR="00FB41E8" w:rsidRPr="008060A7">
        <w:rPr>
          <w:rFonts w:ascii="Arial" w:hAnsi="Arial" w:cs="Arial"/>
          <w:sz w:val="24"/>
          <w:szCs w:val="24"/>
        </w:rPr>
        <w:t xml:space="preserve">where children </w:t>
      </w:r>
      <w:proofErr w:type="gramStart"/>
      <w:r w:rsidR="00FB41E8" w:rsidRPr="008060A7">
        <w:rPr>
          <w:rFonts w:ascii="Arial" w:hAnsi="Arial" w:cs="Arial"/>
          <w:sz w:val="24"/>
          <w:szCs w:val="24"/>
        </w:rPr>
        <w:t>are inspired</w:t>
      </w:r>
      <w:proofErr w:type="gramEnd"/>
      <w:r w:rsidR="00FB41E8" w:rsidRPr="008060A7">
        <w:rPr>
          <w:rFonts w:ascii="Arial" w:hAnsi="Arial" w:cs="Arial"/>
          <w:sz w:val="24"/>
          <w:szCs w:val="24"/>
        </w:rPr>
        <w:t xml:space="preserve"> by their surroundings, often in engaging </w:t>
      </w:r>
      <w:r w:rsidR="008F2E6B" w:rsidRPr="008060A7">
        <w:rPr>
          <w:rFonts w:ascii="Arial" w:hAnsi="Arial" w:cs="Arial"/>
          <w:sz w:val="24"/>
          <w:szCs w:val="24"/>
        </w:rPr>
        <w:t>activities</w:t>
      </w:r>
      <w:r w:rsidR="00FB41E8" w:rsidRPr="008060A7">
        <w:rPr>
          <w:rFonts w:ascii="Arial" w:hAnsi="Arial" w:cs="Arial"/>
          <w:sz w:val="24"/>
          <w:szCs w:val="24"/>
        </w:rPr>
        <w:t xml:space="preserve">. Cues can include adult </w:t>
      </w:r>
      <w:r w:rsidR="00A7107E" w:rsidRPr="008060A7">
        <w:rPr>
          <w:rFonts w:ascii="Arial" w:hAnsi="Arial" w:cs="Arial"/>
          <w:sz w:val="24"/>
          <w:szCs w:val="24"/>
        </w:rPr>
        <w:t>modelling</w:t>
      </w:r>
      <w:r w:rsidR="00FB41E8" w:rsidRPr="008060A7">
        <w:rPr>
          <w:rFonts w:ascii="Arial" w:hAnsi="Arial" w:cs="Arial"/>
          <w:sz w:val="24"/>
          <w:szCs w:val="24"/>
        </w:rPr>
        <w:t>, such as playing with blocks to invite children into play. Children create frames, choosing areas where they feel comfortable, like quiet or sensory spaces. Return happens when the adult responds to the child’s cue, such as when a child plays with rice and looks up to the adult for guidance. The adult might respond by offering more rice or showing how to pour it into a container, encouraging further engagement. As play progresses, flow occurs when children become deeply absorbed in their chosen play.</w:t>
      </w:r>
      <w:r w:rsidR="0092386E" w:rsidRPr="008060A7">
        <w:rPr>
          <w:rFonts w:ascii="Arial" w:hAnsi="Arial" w:cs="Arial"/>
          <w:sz w:val="24"/>
          <w:szCs w:val="24"/>
        </w:rPr>
        <w:t xml:space="preserve"> Loop is the repetition, and </w:t>
      </w:r>
      <w:r w:rsidR="00015963" w:rsidRPr="008060A7">
        <w:rPr>
          <w:rFonts w:ascii="Arial" w:hAnsi="Arial" w:cs="Arial"/>
          <w:sz w:val="24"/>
          <w:szCs w:val="24"/>
        </w:rPr>
        <w:t xml:space="preserve">through </w:t>
      </w:r>
      <w:r w:rsidR="0092386E" w:rsidRPr="008060A7">
        <w:rPr>
          <w:rFonts w:ascii="Arial" w:hAnsi="Arial" w:cs="Arial"/>
          <w:sz w:val="24"/>
          <w:szCs w:val="24"/>
        </w:rPr>
        <w:t xml:space="preserve">repetition, the learning </w:t>
      </w:r>
      <w:r w:rsidR="00015963" w:rsidRPr="008060A7">
        <w:rPr>
          <w:rFonts w:ascii="Arial" w:hAnsi="Arial" w:cs="Arial"/>
          <w:sz w:val="24"/>
          <w:szCs w:val="24"/>
        </w:rPr>
        <w:t>becomes</w:t>
      </w:r>
      <w:r w:rsidR="00414636" w:rsidRPr="008060A7">
        <w:rPr>
          <w:rFonts w:ascii="Arial" w:hAnsi="Arial" w:cs="Arial"/>
          <w:sz w:val="24"/>
          <w:szCs w:val="24"/>
        </w:rPr>
        <w:t xml:space="preserve"> embedded.</w:t>
      </w:r>
      <w:r w:rsidR="001B4B49" w:rsidRPr="008060A7">
        <w:rPr>
          <w:rFonts w:ascii="Arial" w:hAnsi="Arial" w:cs="Arial"/>
          <w:sz w:val="24"/>
          <w:szCs w:val="24"/>
        </w:rPr>
        <w:t xml:space="preserve"> </w:t>
      </w:r>
      <w:r w:rsidR="00FB41E8" w:rsidRPr="008060A7">
        <w:rPr>
          <w:rFonts w:ascii="Arial" w:hAnsi="Arial" w:cs="Arial"/>
          <w:sz w:val="24"/>
          <w:szCs w:val="24"/>
        </w:rPr>
        <w:t xml:space="preserve">Eventually, play ends with </w:t>
      </w:r>
      <w:proofErr w:type="gramStart"/>
      <w:r w:rsidR="00FB41E8" w:rsidRPr="008060A7">
        <w:rPr>
          <w:rFonts w:ascii="Arial" w:hAnsi="Arial" w:cs="Arial"/>
          <w:sz w:val="24"/>
          <w:szCs w:val="24"/>
        </w:rPr>
        <w:t>annihilation, when</w:t>
      </w:r>
      <w:proofErr w:type="gramEnd"/>
      <w:r w:rsidR="00FB41E8" w:rsidRPr="008060A7">
        <w:rPr>
          <w:rFonts w:ascii="Arial" w:hAnsi="Arial" w:cs="Arial"/>
          <w:sz w:val="24"/>
          <w:szCs w:val="24"/>
        </w:rPr>
        <w:t xml:space="preserve"> the child decides to stop. Adults support by observing and stepping back to avoid </w:t>
      </w:r>
      <w:r w:rsidR="002C379D" w:rsidRPr="008060A7">
        <w:rPr>
          <w:rFonts w:ascii="Arial" w:hAnsi="Arial" w:cs="Arial"/>
          <w:sz w:val="24"/>
          <w:szCs w:val="24"/>
        </w:rPr>
        <w:t>adulteration.</w:t>
      </w:r>
    </w:p>
    <w:p w14:paraId="0A36D813" w14:textId="13C56B53" w:rsidR="00D84DE1" w:rsidRPr="008060A7" w:rsidRDefault="00D82140" w:rsidP="008060A7">
      <w:pPr>
        <w:spacing w:line="360" w:lineRule="auto"/>
        <w:rPr>
          <w:rFonts w:ascii="Arial" w:hAnsi="Arial" w:cs="Arial"/>
          <w:sz w:val="24"/>
          <w:szCs w:val="24"/>
        </w:rPr>
      </w:pPr>
      <w:r w:rsidRPr="008060A7">
        <w:rPr>
          <w:rFonts w:ascii="Arial" w:hAnsi="Arial" w:cs="Arial"/>
          <w:sz w:val="24"/>
          <w:szCs w:val="24"/>
        </w:rPr>
        <w:t>R</w:t>
      </w:r>
      <w:r w:rsidR="00D84DE1" w:rsidRPr="008060A7">
        <w:rPr>
          <w:rFonts w:ascii="Arial" w:hAnsi="Arial" w:cs="Arial"/>
          <w:sz w:val="24"/>
          <w:szCs w:val="24"/>
        </w:rPr>
        <w:t>esearch by Aminpour, Bishop, and Corkery (2020)</w:t>
      </w:r>
      <w:r w:rsidRPr="008060A7">
        <w:rPr>
          <w:rFonts w:ascii="Arial" w:hAnsi="Arial" w:cs="Arial"/>
          <w:sz w:val="24"/>
          <w:szCs w:val="24"/>
        </w:rPr>
        <w:t xml:space="preserve"> </w:t>
      </w:r>
      <w:r w:rsidR="00BB6EE1" w:rsidRPr="008060A7">
        <w:rPr>
          <w:rFonts w:ascii="Arial" w:hAnsi="Arial" w:cs="Arial"/>
          <w:sz w:val="24"/>
          <w:szCs w:val="24"/>
        </w:rPr>
        <w:t>found</w:t>
      </w:r>
      <w:r w:rsidR="00D84DE1" w:rsidRPr="008060A7">
        <w:rPr>
          <w:rFonts w:ascii="Arial" w:hAnsi="Arial" w:cs="Arial"/>
          <w:sz w:val="24"/>
          <w:szCs w:val="24"/>
        </w:rPr>
        <w:t xml:space="preserve"> children use more than just playgrounds for play, so school design should consider all in-between spaces to better support their play. </w:t>
      </w:r>
      <w:r w:rsidR="00B43C87" w:rsidRPr="008060A7">
        <w:rPr>
          <w:rFonts w:ascii="Arial" w:hAnsi="Arial" w:cs="Arial"/>
          <w:sz w:val="24"/>
          <w:szCs w:val="24"/>
        </w:rPr>
        <w:t xml:space="preserve">Consideration </w:t>
      </w:r>
      <w:r w:rsidR="00C644E3" w:rsidRPr="008060A7">
        <w:rPr>
          <w:rFonts w:ascii="Arial" w:hAnsi="Arial" w:cs="Arial"/>
          <w:sz w:val="24"/>
          <w:szCs w:val="24"/>
        </w:rPr>
        <w:t>of the</w:t>
      </w:r>
      <w:r w:rsidR="00484EDA" w:rsidRPr="008060A7">
        <w:rPr>
          <w:rFonts w:ascii="Arial" w:hAnsi="Arial" w:cs="Arial"/>
          <w:sz w:val="24"/>
          <w:szCs w:val="24"/>
        </w:rPr>
        <w:t xml:space="preserve"> environment</w:t>
      </w:r>
      <w:r w:rsidR="00441BC7" w:rsidRPr="008060A7">
        <w:rPr>
          <w:rFonts w:ascii="Arial" w:hAnsi="Arial" w:cs="Arial"/>
          <w:sz w:val="24"/>
          <w:szCs w:val="24"/>
        </w:rPr>
        <w:t xml:space="preserve"> suppor</w:t>
      </w:r>
      <w:r w:rsidR="00484EDA" w:rsidRPr="008060A7">
        <w:rPr>
          <w:rFonts w:ascii="Arial" w:hAnsi="Arial" w:cs="Arial"/>
          <w:sz w:val="24"/>
          <w:szCs w:val="24"/>
        </w:rPr>
        <w:t>t</w:t>
      </w:r>
      <w:r w:rsidR="00441BC7" w:rsidRPr="008060A7">
        <w:rPr>
          <w:rFonts w:ascii="Arial" w:hAnsi="Arial" w:cs="Arial"/>
          <w:sz w:val="24"/>
          <w:szCs w:val="24"/>
        </w:rPr>
        <w:t>s</w:t>
      </w:r>
      <w:r w:rsidR="00484EDA" w:rsidRPr="008060A7">
        <w:rPr>
          <w:rFonts w:ascii="Arial" w:hAnsi="Arial" w:cs="Arial"/>
          <w:sz w:val="24"/>
          <w:szCs w:val="24"/>
        </w:rPr>
        <w:t xml:space="preserve"> the frame component to the play cycle. </w:t>
      </w:r>
      <w:r w:rsidR="00D84DE1" w:rsidRPr="008060A7">
        <w:rPr>
          <w:rFonts w:ascii="Arial" w:hAnsi="Arial" w:cs="Arial"/>
          <w:sz w:val="24"/>
          <w:szCs w:val="24"/>
        </w:rPr>
        <w:t>Creating accessible areas, such as quiet corners with books</w:t>
      </w:r>
      <w:r w:rsidR="006C5C2C" w:rsidRPr="008060A7">
        <w:rPr>
          <w:rFonts w:ascii="Arial" w:hAnsi="Arial" w:cs="Arial"/>
          <w:sz w:val="24"/>
          <w:szCs w:val="24"/>
        </w:rPr>
        <w:t>, sensory tuff trays</w:t>
      </w:r>
      <w:r w:rsidR="00BF59B7" w:rsidRPr="008060A7">
        <w:rPr>
          <w:rFonts w:ascii="Arial" w:hAnsi="Arial" w:cs="Arial"/>
          <w:sz w:val="24"/>
          <w:szCs w:val="24"/>
        </w:rPr>
        <w:t xml:space="preserve"> or </w:t>
      </w:r>
      <w:r w:rsidR="006C5C2C" w:rsidRPr="008060A7">
        <w:rPr>
          <w:rFonts w:ascii="Arial" w:hAnsi="Arial" w:cs="Arial"/>
          <w:sz w:val="24"/>
          <w:szCs w:val="24"/>
        </w:rPr>
        <w:t>block areas</w:t>
      </w:r>
      <w:r w:rsidR="00D84DE1" w:rsidRPr="008060A7">
        <w:rPr>
          <w:rFonts w:ascii="Arial" w:hAnsi="Arial" w:cs="Arial"/>
          <w:sz w:val="24"/>
          <w:szCs w:val="24"/>
        </w:rPr>
        <w:t xml:space="preserve"> encourages children to explore and engage with their surroundings.</w:t>
      </w:r>
      <w:r w:rsidR="0009452F" w:rsidRPr="008060A7">
        <w:rPr>
          <w:rFonts w:ascii="Arial" w:hAnsi="Arial" w:cs="Arial"/>
          <w:sz w:val="24"/>
          <w:szCs w:val="24"/>
        </w:rPr>
        <w:t xml:space="preserve"> This aligns with </w:t>
      </w:r>
      <w:r w:rsidR="00B7399D" w:rsidRPr="008060A7">
        <w:rPr>
          <w:rFonts w:ascii="Arial" w:hAnsi="Arial" w:cs="Arial"/>
          <w:sz w:val="24"/>
          <w:szCs w:val="24"/>
        </w:rPr>
        <w:t>The</w:t>
      </w:r>
      <w:r w:rsidR="0009452F" w:rsidRPr="008060A7">
        <w:rPr>
          <w:rFonts w:ascii="Arial" w:hAnsi="Arial" w:cs="Arial"/>
          <w:sz w:val="24"/>
          <w:szCs w:val="24"/>
        </w:rPr>
        <w:t xml:space="preserve"> Welsh Govern</w:t>
      </w:r>
      <w:r w:rsidR="00B7399D" w:rsidRPr="008060A7">
        <w:rPr>
          <w:rFonts w:ascii="Arial" w:hAnsi="Arial" w:cs="Arial"/>
          <w:sz w:val="24"/>
          <w:szCs w:val="24"/>
        </w:rPr>
        <w:t xml:space="preserve">ment (2025) curriculum for </w:t>
      </w:r>
      <w:r w:rsidR="003E30B5" w:rsidRPr="008060A7">
        <w:rPr>
          <w:rFonts w:ascii="Arial" w:hAnsi="Arial" w:cs="Arial"/>
          <w:sz w:val="24"/>
          <w:szCs w:val="24"/>
        </w:rPr>
        <w:t>Non-Maintained</w:t>
      </w:r>
      <w:r w:rsidR="00B7399D" w:rsidRPr="008060A7">
        <w:rPr>
          <w:rFonts w:ascii="Arial" w:hAnsi="Arial" w:cs="Arial"/>
          <w:sz w:val="24"/>
          <w:szCs w:val="24"/>
        </w:rPr>
        <w:t xml:space="preserve"> </w:t>
      </w:r>
      <w:r w:rsidR="005D1ED2" w:rsidRPr="008060A7">
        <w:rPr>
          <w:rFonts w:ascii="Arial" w:hAnsi="Arial" w:cs="Arial"/>
          <w:sz w:val="24"/>
          <w:szCs w:val="24"/>
        </w:rPr>
        <w:t>Nursery Setting, which highlights the importance of regularly assessing</w:t>
      </w:r>
      <w:r w:rsidR="000712E8" w:rsidRPr="008060A7">
        <w:rPr>
          <w:rFonts w:ascii="Arial" w:hAnsi="Arial" w:cs="Arial"/>
          <w:sz w:val="24"/>
          <w:szCs w:val="24"/>
        </w:rPr>
        <w:t xml:space="preserve"> and adjusting the environment to ensure it offers children meaningful experiences</w:t>
      </w:r>
      <w:r w:rsidR="00A47770" w:rsidRPr="008060A7">
        <w:rPr>
          <w:rFonts w:ascii="Arial" w:hAnsi="Arial" w:cs="Arial"/>
          <w:sz w:val="24"/>
          <w:szCs w:val="24"/>
        </w:rPr>
        <w:t>.</w:t>
      </w:r>
      <w:r w:rsidR="00686C06" w:rsidRPr="008060A7">
        <w:rPr>
          <w:rFonts w:ascii="Arial" w:hAnsi="Arial" w:cs="Arial"/>
          <w:sz w:val="24"/>
          <w:szCs w:val="24"/>
        </w:rPr>
        <w:t xml:space="preserve"> </w:t>
      </w:r>
    </w:p>
    <w:p w14:paraId="5CEF3919" w14:textId="7EFB7CE6" w:rsidR="008226A6" w:rsidRPr="008060A7" w:rsidRDefault="00083012" w:rsidP="008060A7">
      <w:pPr>
        <w:spacing w:line="360" w:lineRule="auto"/>
        <w:rPr>
          <w:rFonts w:ascii="Arial" w:hAnsi="Arial" w:cs="Arial"/>
          <w:sz w:val="24"/>
          <w:szCs w:val="24"/>
        </w:rPr>
      </w:pPr>
      <w:r w:rsidRPr="008060A7">
        <w:rPr>
          <w:rFonts w:ascii="Arial" w:hAnsi="Arial" w:cs="Arial"/>
          <w:sz w:val="24"/>
          <w:szCs w:val="24"/>
        </w:rPr>
        <w:t xml:space="preserve">Welsh Government (2025) Curriculum for </w:t>
      </w:r>
      <w:r w:rsidR="00E10269" w:rsidRPr="008060A7">
        <w:rPr>
          <w:rFonts w:ascii="Arial" w:hAnsi="Arial" w:cs="Arial"/>
          <w:sz w:val="24"/>
          <w:szCs w:val="24"/>
        </w:rPr>
        <w:t>Non-Maintained</w:t>
      </w:r>
      <w:r w:rsidRPr="008060A7">
        <w:rPr>
          <w:rFonts w:ascii="Arial" w:hAnsi="Arial" w:cs="Arial"/>
          <w:sz w:val="24"/>
          <w:szCs w:val="24"/>
        </w:rPr>
        <w:t xml:space="preserve"> </w:t>
      </w:r>
      <w:r w:rsidR="00DD1048" w:rsidRPr="008060A7">
        <w:rPr>
          <w:rFonts w:ascii="Arial" w:hAnsi="Arial" w:cs="Arial"/>
          <w:sz w:val="24"/>
          <w:szCs w:val="24"/>
        </w:rPr>
        <w:t xml:space="preserve">Settings state that observations play a </w:t>
      </w:r>
      <w:r w:rsidR="00A93B1C" w:rsidRPr="008060A7">
        <w:rPr>
          <w:rFonts w:ascii="Arial" w:hAnsi="Arial" w:cs="Arial"/>
          <w:sz w:val="24"/>
          <w:szCs w:val="24"/>
        </w:rPr>
        <w:t>crucial role in planning relevant learning experiences.</w:t>
      </w:r>
      <w:r w:rsidR="00E914DB" w:rsidRPr="008060A7">
        <w:rPr>
          <w:rFonts w:ascii="Arial" w:hAnsi="Arial" w:cs="Arial"/>
          <w:sz w:val="24"/>
          <w:szCs w:val="24"/>
        </w:rPr>
        <w:t xml:space="preserve"> It </w:t>
      </w:r>
      <w:r w:rsidR="00E10269" w:rsidRPr="008060A7">
        <w:rPr>
          <w:rFonts w:ascii="Arial" w:hAnsi="Arial" w:cs="Arial"/>
          <w:sz w:val="24"/>
          <w:szCs w:val="24"/>
        </w:rPr>
        <w:t>illustrates</w:t>
      </w:r>
      <w:r w:rsidR="00E914DB" w:rsidRPr="008060A7">
        <w:rPr>
          <w:rFonts w:ascii="Arial" w:hAnsi="Arial" w:cs="Arial"/>
          <w:sz w:val="24"/>
          <w:szCs w:val="24"/>
        </w:rPr>
        <w:t xml:space="preserve"> an observation cycle, which begin with noticing, followed by analysis</w:t>
      </w:r>
      <w:r w:rsidR="006F30C4" w:rsidRPr="008060A7">
        <w:rPr>
          <w:rFonts w:ascii="Arial" w:hAnsi="Arial" w:cs="Arial"/>
          <w:sz w:val="24"/>
          <w:szCs w:val="24"/>
        </w:rPr>
        <w:t xml:space="preserve"> and then responding.</w:t>
      </w:r>
      <w:r w:rsidR="004C3B00" w:rsidRPr="008060A7">
        <w:rPr>
          <w:rFonts w:ascii="Arial" w:hAnsi="Arial" w:cs="Arial"/>
          <w:sz w:val="24"/>
          <w:szCs w:val="24"/>
        </w:rPr>
        <w:t xml:space="preserve"> In practice</w:t>
      </w:r>
      <w:r w:rsidR="00F86427" w:rsidRPr="008060A7">
        <w:rPr>
          <w:rFonts w:ascii="Arial" w:hAnsi="Arial" w:cs="Arial"/>
          <w:sz w:val="24"/>
          <w:szCs w:val="24"/>
        </w:rPr>
        <w:t xml:space="preserve">, an adult observes a child playing </w:t>
      </w:r>
      <w:r w:rsidR="00D82C3F" w:rsidRPr="008060A7">
        <w:rPr>
          <w:rFonts w:ascii="Arial" w:hAnsi="Arial" w:cs="Arial"/>
          <w:sz w:val="24"/>
          <w:szCs w:val="24"/>
        </w:rPr>
        <w:t xml:space="preserve">with sand and </w:t>
      </w:r>
      <w:r w:rsidR="00E10269" w:rsidRPr="008060A7">
        <w:rPr>
          <w:rFonts w:ascii="Arial" w:hAnsi="Arial" w:cs="Arial"/>
          <w:sz w:val="24"/>
          <w:szCs w:val="24"/>
        </w:rPr>
        <w:t>water;</w:t>
      </w:r>
      <w:r w:rsidR="0049490F" w:rsidRPr="008060A7">
        <w:rPr>
          <w:rFonts w:ascii="Arial" w:hAnsi="Arial" w:cs="Arial"/>
          <w:sz w:val="24"/>
          <w:szCs w:val="24"/>
        </w:rPr>
        <w:t xml:space="preserve"> </w:t>
      </w:r>
      <w:r w:rsidR="0049490F" w:rsidRPr="008060A7">
        <w:rPr>
          <w:rFonts w:ascii="Arial" w:hAnsi="Arial" w:cs="Arial"/>
          <w:sz w:val="24"/>
          <w:szCs w:val="24"/>
        </w:rPr>
        <w:lastRenderedPageBreak/>
        <w:t xml:space="preserve">after analysing they notice the </w:t>
      </w:r>
      <w:r w:rsidR="00E10269" w:rsidRPr="008060A7">
        <w:rPr>
          <w:rFonts w:ascii="Arial" w:hAnsi="Arial" w:cs="Arial"/>
          <w:sz w:val="24"/>
          <w:szCs w:val="24"/>
        </w:rPr>
        <w:t>child’s</w:t>
      </w:r>
      <w:r w:rsidR="0049490F" w:rsidRPr="008060A7">
        <w:rPr>
          <w:rFonts w:ascii="Arial" w:hAnsi="Arial" w:cs="Arial"/>
          <w:sz w:val="24"/>
          <w:szCs w:val="24"/>
        </w:rPr>
        <w:t xml:space="preserve"> interest in textures.</w:t>
      </w:r>
      <w:r w:rsidR="00E173BA" w:rsidRPr="008060A7">
        <w:rPr>
          <w:rFonts w:ascii="Arial" w:hAnsi="Arial" w:cs="Arial"/>
          <w:sz w:val="24"/>
          <w:szCs w:val="24"/>
        </w:rPr>
        <w:t xml:space="preserve"> The adult responds </w:t>
      </w:r>
      <w:r w:rsidR="00EC2580" w:rsidRPr="008060A7">
        <w:rPr>
          <w:rFonts w:ascii="Arial" w:hAnsi="Arial" w:cs="Arial"/>
          <w:sz w:val="24"/>
          <w:szCs w:val="24"/>
        </w:rPr>
        <w:t>by providing various textured material for the child to explore</w:t>
      </w:r>
      <w:r w:rsidR="004669FA" w:rsidRPr="008060A7">
        <w:rPr>
          <w:rFonts w:ascii="Arial" w:hAnsi="Arial" w:cs="Arial"/>
          <w:sz w:val="24"/>
          <w:szCs w:val="24"/>
        </w:rPr>
        <w:t xml:space="preserve">. </w:t>
      </w:r>
      <w:r w:rsidR="001873EA" w:rsidRPr="008060A7">
        <w:rPr>
          <w:rFonts w:ascii="Arial" w:hAnsi="Arial" w:cs="Arial"/>
          <w:sz w:val="24"/>
          <w:szCs w:val="24"/>
        </w:rPr>
        <w:t xml:space="preserve">This aligns with Rolfe </w:t>
      </w:r>
      <w:r w:rsidR="00A764B5" w:rsidRPr="00AA5AAA">
        <w:rPr>
          <w:rFonts w:ascii="Arial" w:hAnsi="Arial" w:cs="Arial"/>
          <w:i/>
          <w:iCs/>
          <w:sz w:val="24"/>
          <w:szCs w:val="24"/>
        </w:rPr>
        <w:t>et al</w:t>
      </w:r>
      <w:r w:rsidR="00AA5AAA">
        <w:rPr>
          <w:rFonts w:ascii="Arial" w:hAnsi="Arial" w:cs="Arial"/>
          <w:i/>
          <w:iCs/>
          <w:sz w:val="24"/>
          <w:szCs w:val="24"/>
        </w:rPr>
        <w:t>.</w:t>
      </w:r>
      <w:r w:rsidR="00A764B5" w:rsidRPr="008060A7">
        <w:rPr>
          <w:rFonts w:ascii="Arial" w:hAnsi="Arial" w:cs="Arial"/>
          <w:sz w:val="24"/>
          <w:szCs w:val="24"/>
        </w:rPr>
        <w:t xml:space="preserve"> (2001) reflective cycle citied in Fallin (2024)</w:t>
      </w:r>
      <w:r w:rsidR="00E65179" w:rsidRPr="008060A7">
        <w:rPr>
          <w:rFonts w:ascii="Arial" w:hAnsi="Arial" w:cs="Arial"/>
          <w:sz w:val="24"/>
          <w:szCs w:val="24"/>
        </w:rPr>
        <w:t xml:space="preserve"> the three stages: </w:t>
      </w:r>
      <w:r w:rsidR="00F85E21" w:rsidRPr="008060A7">
        <w:rPr>
          <w:rFonts w:ascii="Arial" w:hAnsi="Arial" w:cs="Arial"/>
          <w:sz w:val="24"/>
          <w:szCs w:val="24"/>
        </w:rPr>
        <w:t>What?</w:t>
      </w:r>
      <w:r w:rsidR="00E65179" w:rsidRPr="008060A7">
        <w:rPr>
          <w:rFonts w:ascii="Arial" w:hAnsi="Arial" w:cs="Arial"/>
          <w:sz w:val="24"/>
          <w:szCs w:val="24"/>
        </w:rPr>
        <w:t xml:space="preserve"> So what</w:t>
      </w:r>
      <w:r w:rsidR="00F85E21" w:rsidRPr="008060A7">
        <w:rPr>
          <w:rFonts w:ascii="Arial" w:hAnsi="Arial" w:cs="Arial"/>
          <w:sz w:val="24"/>
          <w:szCs w:val="24"/>
        </w:rPr>
        <w:t xml:space="preserve">? and </w:t>
      </w:r>
      <w:r w:rsidR="00FC5EA2" w:rsidRPr="008060A7">
        <w:rPr>
          <w:rFonts w:ascii="Arial" w:hAnsi="Arial" w:cs="Arial"/>
          <w:sz w:val="24"/>
          <w:szCs w:val="24"/>
        </w:rPr>
        <w:t>now</w:t>
      </w:r>
      <w:r w:rsidR="00F85E21" w:rsidRPr="008060A7">
        <w:rPr>
          <w:rFonts w:ascii="Arial" w:hAnsi="Arial" w:cs="Arial"/>
          <w:sz w:val="24"/>
          <w:szCs w:val="24"/>
        </w:rPr>
        <w:t xml:space="preserve"> </w:t>
      </w:r>
      <w:r w:rsidR="002C379D" w:rsidRPr="008060A7">
        <w:rPr>
          <w:rFonts w:ascii="Arial" w:hAnsi="Arial" w:cs="Arial"/>
          <w:sz w:val="24"/>
          <w:szCs w:val="24"/>
        </w:rPr>
        <w:t>what</w:t>
      </w:r>
      <w:proofErr w:type="gramStart"/>
      <w:r w:rsidR="002C379D" w:rsidRPr="008060A7">
        <w:rPr>
          <w:rFonts w:ascii="Arial" w:hAnsi="Arial" w:cs="Arial"/>
          <w:sz w:val="24"/>
          <w:szCs w:val="24"/>
        </w:rPr>
        <w:t>?</w:t>
      </w:r>
      <w:r w:rsidR="009F5284" w:rsidRPr="008060A7">
        <w:rPr>
          <w:rFonts w:ascii="Arial" w:hAnsi="Arial" w:cs="Arial"/>
          <w:sz w:val="24"/>
          <w:szCs w:val="24"/>
        </w:rPr>
        <w:t xml:space="preserve"> </w:t>
      </w:r>
      <w:r w:rsidR="00F54131" w:rsidRPr="008060A7">
        <w:rPr>
          <w:rFonts w:ascii="Arial" w:hAnsi="Arial" w:cs="Arial"/>
          <w:sz w:val="24"/>
          <w:szCs w:val="24"/>
        </w:rPr>
        <w:t xml:space="preserve"> </w:t>
      </w:r>
      <w:proofErr w:type="gramEnd"/>
      <w:r w:rsidR="00F54131" w:rsidRPr="008060A7">
        <w:rPr>
          <w:rFonts w:ascii="Arial" w:hAnsi="Arial" w:cs="Arial"/>
          <w:sz w:val="24"/>
          <w:szCs w:val="24"/>
        </w:rPr>
        <w:t>Mc</w:t>
      </w:r>
      <w:r w:rsidR="008453FB" w:rsidRPr="008060A7">
        <w:rPr>
          <w:rFonts w:ascii="Arial" w:hAnsi="Arial" w:cs="Arial"/>
          <w:sz w:val="24"/>
          <w:szCs w:val="24"/>
        </w:rPr>
        <w:t>Leod (2024) highlights Vygo</w:t>
      </w:r>
      <w:r w:rsidR="003E3B09" w:rsidRPr="008060A7">
        <w:rPr>
          <w:rFonts w:ascii="Arial" w:hAnsi="Arial" w:cs="Arial"/>
          <w:sz w:val="24"/>
          <w:szCs w:val="24"/>
        </w:rPr>
        <w:t>t</w:t>
      </w:r>
      <w:r w:rsidR="008453FB" w:rsidRPr="008060A7">
        <w:rPr>
          <w:rFonts w:ascii="Arial" w:hAnsi="Arial" w:cs="Arial"/>
          <w:sz w:val="24"/>
          <w:szCs w:val="24"/>
        </w:rPr>
        <w:t xml:space="preserve">sky’s </w:t>
      </w:r>
      <w:r w:rsidR="003E3B09" w:rsidRPr="008060A7">
        <w:rPr>
          <w:rFonts w:ascii="Arial" w:hAnsi="Arial" w:cs="Arial"/>
          <w:sz w:val="24"/>
          <w:szCs w:val="24"/>
        </w:rPr>
        <w:t xml:space="preserve">concept of scaffolding, which aligns with </w:t>
      </w:r>
      <w:r w:rsidR="00AC0652" w:rsidRPr="008060A7">
        <w:rPr>
          <w:rFonts w:ascii="Arial" w:hAnsi="Arial" w:cs="Arial"/>
          <w:sz w:val="24"/>
          <w:szCs w:val="24"/>
        </w:rPr>
        <w:t xml:space="preserve">providing the right level of support to challenge a child. </w:t>
      </w:r>
      <w:r w:rsidR="005161AA" w:rsidRPr="008060A7">
        <w:rPr>
          <w:rFonts w:ascii="Arial" w:hAnsi="Arial" w:cs="Arial"/>
          <w:sz w:val="24"/>
          <w:szCs w:val="24"/>
        </w:rPr>
        <w:t>In this case, by introd</w:t>
      </w:r>
      <w:r w:rsidR="002F164D" w:rsidRPr="008060A7">
        <w:rPr>
          <w:rFonts w:ascii="Arial" w:hAnsi="Arial" w:cs="Arial"/>
          <w:sz w:val="24"/>
          <w:szCs w:val="24"/>
        </w:rPr>
        <w:t>ucing new sensory materials</w:t>
      </w:r>
      <w:r w:rsidR="00AF0DD5" w:rsidRPr="008060A7">
        <w:rPr>
          <w:rFonts w:ascii="Arial" w:hAnsi="Arial" w:cs="Arial"/>
          <w:sz w:val="24"/>
          <w:szCs w:val="24"/>
        </w:rPr>
        <w:t>, the adult is scaffolding the child’s exploration</w:t>
      </w:r>
      <w:r w:rsidR="00276BDF" w:rsidRPr="008060A7">
        <w:rPr>
          <w:rFonts w:ascii="Arial" w:hAnsi="Arial" w:cs="Arial"/>
          <w:sz w:val="24"/>
          <w:szCs w:val="24"/>
        </w:rPr>
        <w:t xml:space="preserve">, </w:t>
      </w:r>
      <w:r w:rsidR="00DE3ADA" w:rsidRPr="008060A7">
        <w:rPr>
          <w:rFonts w:ascii="Arial" w:hAnsi="Arial" w:cs="Arial"/>
          <w:sz w:val="24"/>
          <w:szCs w:val="24"/>
        </w:rPr>
        <w:t>helping them to explore more complex idea</w:t>
      </w:r>
      <w:r w:rsidR="00836D43" w:rsidRPr="008060A7">
        <w:rPr>
          <w:rFonts w:ascii="Arial" w:hAnsi="Arial" w:cs="Arial"/>
          <w:sz w:val="24"/>
          <w:szCs w:val="24"/>
        </w:rPr>
        <w:t xml:space="preserve"> and deepening their understanding of the world.</w:t>
      </w:r>
    </w:p>
    <w:p w14:paraId="74BAAEBA" w14:textId="77777777" w:rsidR="00FB12C1" w:rsidRPr="008060A7" w:rsidRDefault="00FB12C1" w:rsidP="008060A7">
      <w:pPr>
        <w:spacing w:line="360" w:lineRule="auto"/>
        <w:rPr>
          <w:rFonts w:ascii="Arial" w:hAnsi="Arial" w:cs="Arial"/>
          <w:sz w:val="24"/>
          <w:szCs w:val="24"/>
        </w:rPr>
      </w:pPr>
    </w:p>
    <w:p w14:paraId="5542DD62" w14:textId="10BB82A5" w:rsidR="00FB12C1" w:rsidRPr="008060A7" w:rsidRDefault="00FB12C1" w:rsidP="008060A7">
      <w:pPr>
        <w:spacing w:line="360" w:lineRule="auto"/>
        <w:rPr>
          <w:rFonts w:ascii="Arial" w:hAnsi="Arial" w:cs="Arial"/>
          <w:sz w:val="24"/>
          <w:szCs w:val="24"/>
        </w:rPr>
      </w:pPr>
      <w:r w:rsidRPr="008060A7">
        <w:rPr>
          <w:rFonts w:ascii="Arial" w:hAnsi="Arial" w:cs="Arial"/>
          <w:sz w:val="24"/>
          <w:szCs w:val="24"/>
        </w:rPr>
        <w:t>Section 3</w:t>
      </w:r>
    </w:p>
    <w:p w14:paraId="5288773C" w14:textId="2621CD9A" w:rsidR="00260058" w:rsidRPr="008060A7" w:rsidRDefault="00DF297C" w:rsidP="008060A7">
      <w:pPr>
        <w:spacing w:line="360" w:lineRule="auto"/>
        <w:rPr>
          <w:rFonts w:ascii="Arial" w:hAnsi="Arial" w:cs="Arial"/>
          <w:sz w:val="24"/>
          <w:szCs w:val="24"/>
        </w:rPr>
      </w:pPr>
      <w:r w:rsidRPr="008060A7">
        <w:rPr>
          <w:rFonts w:ascii="Arial" w:hAnsi="Arial" w:cs="Arial"/>
          <w:sz w:val="24"/>
          <w:szCs w:val="24"/>
        </w:rPr>
        <w:t>According to Cambridge Dictionary (2024</w:t>
      </w:r>
      <w:r w:rsidR="00383C8B" w:rsidRPr="008060A7">
        <w:rPr>
          <w:rFonts w:ascii="Arial" w:hAnsi="Arial" w:cs="Arial"/>
          <w:sz w:val="24"/>
          <w:szCs w:val="24"/>
        </w:rPr>
        <w:t>) is</w:t>
      </w:r>
      <w:r w:rsidR="00793522" w:rsidRPr="008060A7">
        <w:rPr>
          <w:rFonts w:ascii="Arial" w:hAnsi="Arial" w:cs="Arial"/>
          <w:sz w:val="24"/>
          <w:szCs w:val="24"/>
        </w:rPr>
        <w:t xml:space="preserve"> the watching or monitoring someone closely. </w:t>
      </w:r>
      <w:r w:rsidR="00CA39BE" w:rsidRPr="008060A7">
        <w:rPr>
          <w:rFonts w:ascii="Arial" w:hAnsi="Arial" w:cs="Arial"/>
          <w:sz w:val="24"/>
          <w:szCs w:val="24"/>
        </w:rPr>
        <w:t>Observ</w:t>
      </w:r>
      <w:r w:rsidR="00F233F5" w:rsidRPr="008060A7">
        <w:rPr>
          <w:rFonts w:ascii="Arial" w:hAnsi="Arial" w:cs="Arial"/>
          <w:sz w:val="24"/>
          <w:szCs w:val="24"/>
        </w:rPr>
        <w:t xml:space="preserve">ing someone means watching closely to understand </w:t>
      </w:r>
      <w:r w:rsidR="00EB1DA2" w:rsidRPr="008060A7">
        <w:rPr>
          <w:rFonts w:ascii="Arial" w:hAnsi="Arial" w:cs="Arial"/>
          <w:sz w:val="24"/>
          <w:szCs w:val="24"/>
        </w:rPr>
        <w:t xml:space="preserve">and gather information </w:t>
      </w:r>
      <w:r w:rsidR="00DF15DE" w:rsidRPr="008060A7">
        <w:rPr>
          <w:rFonts w:ascii="Arial" w:hAnsi="Arial" w:cs="Arial"/>
          <w:sz w:val="24"/>
          <w:szCs w:val="24"/>
        </w:rPr>
        <w:t xml:space="preserve">and identify areas that need support. </w:t>
      </w:r>
      <w:r w:rsidR="00FB12C1" w:rsidRPr="008060A7">
        <w:rPr>
          <w:rFonts w:ascii="Arial" w:hAnsi="Arial" w:cs="Arial"/>
          <w:sz w:val="24"/>
          <w:szCs w:val="24"/>
        </w:rPr>
        <w:t>GL Assessment (2017)</w:t>
      </w:r>
      <w:r w:rsidR="00DF15DE" w:rsidRPr="008060A7">
        <w:rPr>
          <w:rFonts w:ascii="Arial" w:hAnsi="Arial" w:cs="Arial"/>
          <w:sz w:val="24"/>
          <w:szCs w:val="24"/>
        </w:rPr>
        <w:t xml:space="preserve"> </w:t>
      </w:r>
      <w:r w:rsidR="00D871A4" w:rsidRPr="008060A7">
        <w:rPr>
          <w:rFonts w:ascii="Arial" w:hAnsi="Arial" w:cs="Arial"/>
          <w:sz w:val="24"/>
          <w:szCs w:val="24"/>
        </w:rPr>
        <w:t>states that</w:t>
      </w:r>
      <w:r w:rsidR="00FB12C1" w:rsidRPr="008060A7">
        <w:rPr>
          <w:rFonts w:ascii="Arial" w:hAnsi="Arial" w:cs="Arial"/>
          <w:sz w:val="24"/>
          <w:szCs w:val="24"/>
        </w:rPr>
        <w:t xml:space="preserve"> </w:t>
      </w:r>
      <w:r w:rsidR="00D871A4" w:rsidRPr="008060A7">
        <w:rPr>
          <w:rFonts w:ascii="Arial" w:hAnsi="Arial" w:cs="Arial"/>
          <w:sz w:val="24"/>
          <w:szCs w:val="24"/>
        </w:rPr>
        <w:t>t</w:t>
      </w:r>
      <w:r w:rsidR="002F3F9A" w:rsidRPr="008060A7">
        <w:rPr>
          <w:rFonts w:ascii="Arial" w:hAnsi="Arial" w:cs="Arial"/>
          <w:sz w:val="24"/>
          <w:szCs w:val="24"/>
        </w:rPr>
        <w:t xml:space="preserve">he Schedule </w:t>
      </w:r>
      <w:r w:rsidR="00186223" w:rsidRPr="008060A7">
        <w:rPr>
          <w:rFonts w:ascii="Arial" w:hAnsi="Arial" w:cs="Arial"/>
          <w:sz w:val="24"/>
          <w:szCs w:val="24"/>
        </w:rPr>
        <w:t>of Growing Skills is a developmental assessment tool used to assess children from birth to</w:t>
      </w:r>
      <w:r w:rsidR="00247017" w:rsidRPr="008060A7">
        <w:rPr>
          <w:rFonts w:ascii="Arial" w:hAnsi="Arial" w:cs="Arial"/>
          <w:sz w:val="24"/>
          <w:szCs w:val="24"/>
        </w:rPr>
        <w:t xml:space="preserve"> five</w:t>
      </w:r>
      <w:r w:rsidR="00186223" w:rsidRPr="008060A7">
        <w:rPr>
          <w:rFonts w:ascii="Arial" w:hAnsi="Arial" w:cs="Arial"/>
          <w:sz w:val="24"/>
          <w:szCs w:val="24"/>
        </w:rPr>
        <w:t xml:space="preserve"> years</w:t>
      </w:r>
      <w:r w:rsidR="00F14426" w:rsidRPr="008060A7">
        <w:rPr>
          <w:rFonts w:ascii="Arial" w:hAnsi="Arial" w:cs="Arial"/>
          <w:sz w:val="24"/>
          <w:szCs w:val="24"/>
        </w:rPr>
        <w:t xml:space="preserve"> of age. It evaluates </w:t>
      </w:r>
      <w:r w:rsidR="000F568F" w:rsidRPr="008060A7">
        <w:rPr>
          <w:rFonts w:ascii="Arial" w:hAnsi="Arial" w:cs="Arial"/>
          <w:sz w:val="24"/>
          <w:szCs w:val="24"/>
        </w:rPr>
        <w:t xml:space="preserve">nine </w:t>
      </w:r>
      <w:r w:rsidR="00F14426" w:rsidRPr="008060A7">
        <w:rPr>
          <w:rFonts w:ascii="Arial" w:hAnsi="Arial" w:cs="Arial"/>
          <w:sz w:val="24"/>
          <w:szCs w:val="24"/>
        </w:rPr>
        <w:t xml:space="preserve">key areas </w:t>
      </w:r>
      <w:r w:rsidR="00BE67A0" w:rsidRPr="008060A7">
        <w:rPr>
          <w:rFonts w:ascii="Arial" w:hAnsi="Arial" w:cs="Arial"/>
          <w:sz w:val="24"/>
          <w:szCs w:val="24"/>
        </w:rPr>
        <w:t xml:space="preserve">such as motor skills, language, social </w:t>
      </w:r>
      <w:proofErr w:type="gramStart"/>
      <w:r w:rsidR="00BE67A0" w:rsidRPr="008060A7">
        <w:rPr>
          <w:rFonts w:ascii="Arial" w:hAnsi="Arial" w:cs="Arial"/>
          <w:sz w:val="24"/>
          <w:szCs w:val="24"/>
        </w:rPr>
        <w:t>interaction</w:t>
      </w:r>
      <w:proofErr w:type="gramEnd"/>
      <w:r w:rsidR="00BE67A0" w:rsidRPr="008060A7">
        <w:rPr>
          <w:rFonts w:ascii="Arial" w:hAnsi="Arial" w:cs="Arial"/>
          <w:sz w:val="24"/>
          <w:szCs w:val="24"/>
        </w:rPr>
        <w:t xml:space="preserve"> </w:t>
      </w:r>
      <w:r w:rsidR="009F5E6A" w:rsidRPr="008060A7">
        <w:rPr>
          <w:rFonts w:ascii="Arial" w:hAnsi="Arial" w:cs="Arial"/>
          <w:sz w:val="24"/>
          <w:szCs w:val="24"/>
        </w:rPr>
        <w:t>and self-care.</w:t>
      </w:r>
      <w:r w:rsidR="005F1D12" w:rsidRPr="008060A7">
        <w:rPr>
          <w:rFonts w:ascii="Arial" w:hAnsi="Arial" w:cs="Arial"/>
          <w:sz w:val="24"/>
          <w:szCs w:val="24"/>
        </w:rPr>
        <w:t xml:space="preserve"> </w:t>
      </w:r>
      <w:r w:rsidR="0017137F" w:rsidRPr="008060A7">
        <w:rPr>
          <w:rFonts w:ascii="Arial" w:hAnsi="Arial" w:cs="Arial"/>
          <w:sz w:val="24"/>
          <w:szCs w:val="24"/>
        </w:rPr>
        <w:t>The SOGS assessment</w:t>
      </w:r>
      <w:r w:rsidR="00820077" w:rsidRPr="008060A7">
        <w:rPr>
          <w:rFonts w:ascii="Arial" w:hAnsi="Arial" w:cs="Arial"/>
          <w:sz w:val="24"/>
          <w:szCs w:val="24"/>
        </w:rPr>
        <w:t xml:space="preserve"> takes </w:t>
      </w:r>
      <w:proofErr w:type="gramStart"/>
      <w:r w:rsidR="00820077" w:rsidRPr="008060A7">
        <w:rPr>
          <w:rFonts w:ascii="Arial" w:hAnsi="Arial" w:cs="Arial"/>
          <w:sz w:val="24"/>
          <w:szCs w:val="24"/>
        </w:rPr>
        <w:t>a holistic approach</w:t>
      </w:r>
      <w:proofErr w:type="gramEnd"/>
      <w:r w:rsidR="00820077" w:rsidRPr="008060A7">
        <w:rPr>
          <w:rFonts w:ascii="Arial" w:hAnsi="Arial" w:cs="Arial"/>
          <w:sz w:val="24"/>
          <w:szCs w:val="24"/>
        </w:rPr>
        <w:t xml:space="preserve"> by assessing multiple areas of </w:t>
      </w:r>
      <w:r w:rsidR="00C047A6" w:rsidRPr="008060A7">
        <w:rPr>
          <w:rFonts w:ascii="Arial" w:hAnsi="Arial" w:cs="Arial"/>
          <w:sz w:val="24"/>
          <w:szCs w:val="24"/>
        </w:rPr>
        <w:t>development;</w:t>
      </w:r>
      <w:r w:rsidR="00333B5C" w:rsidRPr="008060A7">
        <w:rPr>
          <w:rFonts w:ascii="Arial" w:hAnsi="Arial" w:cs="Arial"/>
          <w:sz w:val="24"/>
          <w:szCs w:val="24"/>
        </w:rPr>
        <w:t xml:space="preserve"> by covering nine key areas, it provides a broad view of the c</w:t>
      </w:r>
      <w:r w:rsidR="00876C84" w:rsidRPr="008060A7">
        <w:rPr>
          <w:rFonts w:ascii="Arial" w:hAnsi="Arial" w:cs="Arial"/>
          <w:sz w:val="24"/>
          <w:szCs w:val="24"/>
        </w:rPr>
        <w:t>hild’s progress rather than focusing on just one aspect.</w:t>
      </w:r>
    </w:p>
    <w:p w14:paraId="64A0DF76" w14:textId="77777777" w:rsidR="00240820" w:rsidRPr="008060A7" w:rsidRDefault="00240820" w:rsidP="008060A7">
      <w:pPr>
        <w:spacing w:line="360" w:lineRule="auto"/>
        <w:rPr>
          <w:rFonts w:ascii="Arial" w:hAnsi="Arial" w:cs="Arial"/>
          <w:sz w:val="24"/>
          <w:szCs w:val="24"/>
        </w:rPr>
      </w:pPr>
    </w:p>
    <w:p w14:paraId="1AA6C910" w14:textId="68C8A3B2" w:rsidR="003755A9" w:rsidRPr="008060A7" w:rsidRDefault="003755A9" w:rsidP="008060A7">
      <w:pPr>
        <w:spacing w:line="360" w:lineRule="auto"/>
        <w:rPr>
          <w:rFonts w:ascii="Arial" w:hAnsi="Arial" w:cs="Arial"/>
          <w:sz w:val="24"/>
          <w:szCs w:val="24"/>
        </w:rPr>
      </w:pPr>
      <w:r w:rsidRPr="008060A7">
        <w:rPr>
          <w:rFonts w:ascii="Arial" w:hAnsi="Arial" w:cs="Arial"/>
          <w:sz w:val="24"/>
          <w:szCs w:val="24"/>
        </w:rPr>
        <w:t>GL Assessment (2017) state that SOGS is a quick and straightforward assessment tool that takes 30 minutes to complet</w:t>
      </w:r>
      <w:r w:rsidR="00941714" w:rsidRPr="008060A7">
        <w:rPr>
          <w:rFonts w:ascii="Arial" w:hAnsi="Arial" w:cs="Arial"/>
          <w:sz w:val="24"/>
          <w:szCs w:val="24"/>
        </w:rPr>
        <w:t>e</w:t>
      </w:r>
      <w:r w:rsidR="00FD3A9B" w:rsidRPr="008060A7">
        <w:rPr>
          <w:rFonts w:ascii="Arial" w:hAnsi="Arial" w:cs="Arial"/>
          <w:sz w:val="24"/>
          <w:szCs w:val="24"/>
        </w:rPr>
        <w:t xml:space="preserve"> through </w:t>
      </w:r>
      <w:r w:rsidR="00E65753" w:rsidRPr="008060A7">
        <w:rPr>
          <w:rFonts w:ascii="Arial" w:hAnsi="Arial" w:cs="Arial"/>
          <w:sz w:val="24"/>
          <w:szCs w:val="24"/>
        </w:rPr>
        <w:t>play-based</w:t>
      </w:r>
      <w:r w:rsidR="00FD3A9B" w:rsidRPr="008060A7">
        <w:rPr>
          <w:rFonts w:ascii="Arial" w:hAnsi="Arial" w:cs="Arial"/>
          <w:sz w:val="24"/>
          <w:szCs w:val="24"/>
        </w:rPr>
        <w:t xml:space="preserve"> activities.</w:t>
      </w:r>
      <w:r w:rsidR="00CB5603" w:rsidRPr="008060A7">
        <w:rPr>
          <w:rFonts w:ascii="Arial" w:hAnsi="Arial" w:cs="Arial"/>
          <w:sz w:val="24"/>
          <w:szCs w:val="24"/>
        </w:rPr>
        <w:t xml:space="preserve"> This </w:t>
      </w:r>
      <w:r w:rsidR="00362B51" w:rsidRPr="008060A7">
        <w:rPr>
          <w:rFonts w:ascii="Arial" w:hAnsi="Arial" w:cs="Arial"/>
          <w:sz w:val="24"/>
          <w:szCs w:val="24"/>
        </w:rPr>
        <w:t>allows</w:t>
      </w:r>
      <w:r w:rsidR="00CB5603" w:rsidRPr="008060A7">
        <w:rPr>
          <w:rFonts w:ascii="Arial" w:hAnsi="Arial" w:cs="Arial"/>
          <w:sz w:val="24"/>
          <w:szCs w:val="24"/>
        </w:rPr>
        <w:t xml:space="preserve"> early years </w:t>
      </w:r>
      <w:r w:rsidR="00FD3A9B" w:rsidRPr="008060A7">
        <w:rPr>
          <w:rFonts w:ascii="Arial" w:hAnsi="Arial" w:cs="Arial"/>
          <w:sz w:val="24"/>
          <w:szCs w:val="24"/>
        </w:rPr>
        <w:t>practitioners</w:t>
      </w:r>
      <w:r w:rsidR="00CB5603" w:rsidRPr="008060A7">
        <w:rPr>
          <w:rFonts w:ascii="Arial" w:hAnsi="Arial" w:cs="Arial"/>
          <w:sz w:val="24"/>
          <w:szCs w:val="24"/>
        </w:rPr>
        <w:t xml:space="preserve"> to</w:t>
      </w:r>
      <w:r w:rsidR="00C104DA" w:rsidRPr="008060A7">
        <w:rPr>
          <w:rFonts w:ascii="Arial" w:hAnsi="Arial" w:cs="Arial"/>
          <w:sz w:val="24"/>
          <w:szCs w:val="24"/>
        </w:rPr>
        <w:t xml:space="preserve"> efficiently</w:t>
      </w:r>
      <w:r w:rsidR="00CB5603" w:rsidRPr="008060A7">
        <w:rPr>
          <w:rFonts w:ascii="Arial" w:hAnsi="Arial" w:cs="Arial"/>
          <w:sz w:val="24"/>
          <w:szCs w:val="24"/>
        </w:rPr>
        <w:t xml:space="preserve"> use </w:t>
      </w:r>
      <w:r w:rsidR="00C104DA" w:rsidRPr="008060A7">
        <w:rPr>
          <w:rFonts w:ascii="Arial" w:hAnsi="Arial" w:cs="Arial"/>
          <w:sz w:val="24"/>
          <w:szCs w:val="24"/>
        </w:rPr>
        <w:t xml:space="preserve">it </w:t>
      </w:r>
      <w:r w:rsidR="00D96208" w:rsidRPr="008060A7">
        <w:rPr>
          <w:rFonts w:ascii="Arial" w:hAnsi="Arial" w:cs="Arial"/>
          <w:sz w:val="24"/>
          <w:szCs w:val="24"/>
        </w:rPr>
        <w:t>in nurseries settings or at hom</w:t>
      </w:r>
      <w:r w:rsidR="008F79A4" w:rsidRPr="008060A7">
        <w:rPr>
          <w:rFonts w:ascii="Arial" w:hAnsi="Arial" w:cs="Arial"/>
          <w:sz w:val="24"/>
          <w:szCs w:val="24"/>
        </w:rPr>
        <w:t xml:space="preserve">e, ensuring </w:t>
      </w:r>
      <w:r w:rsidR="00830B67" w:rsidRPr="008060A7">
        <w:rPr>
          <w:rFonts w:ascii="Arial" w:hAnsi="Arial" w:cs="Arial"/>
          <w:sz w:val="24"/>
          <w:szCs w:val="24"/>
        </w:rPr>
        <w:t xml:space="preserve">that children’s development can </w:t>
      </w:r>
      <w:proofErr w:type="gramStart"/>
      <w:r w:rsidR="00830B67" w:rsidRPr="008060A7">
        <w:rPr>
          <w:rFonts w:ascii="Arial" w:hAnsi="Arial" w:cs="Arial"/>
          <w:sz w:val="24"/>
          <w:szCs w:val="24"/>
        </w:rPr>
        <w:t>b</w:t>
      </w:r>
      <w:r w:rsidR="00914A21" w:rsidRPr="008060A7">
        <w:rPr>
          <w:rFonts w:ascii="Arial" w:hAnsi="Arial" w:cs="Arial"/>
          <w:sz w:val="24"/>
          <w:szCs w:val="24"/>
        </w:rPr>
        <w:t>e assessed</w:t>
      </w:r>
      <w:proofErr w:type="gramEnd"/>
      <w:r w:rsidR="00914A21" w:rsidRPr="008060A7">
        <w:rPr>
          <w:rFonts w:ascii="Arial" w:hAnsi="Arial" w:cs="Arial"/>
          <w:sz w:val="24"/>
          <w:szCs w:val="24"/>
        </w:rPr>
        <w:t xml:space="preserve"> promptly </w:t>
      </w:r>
      <w:r w:rsidR="00BA0CE7" w:rsidRPr="008060A7">
        <w:rPr>
          <w:rFonts w:ascii="Arial" w:hAnsi="Arial" w:cs="Arial"/>
          <w:sz w:val="24"/>
          <w:szCs w:val="24"/>
        </w:rPr>
        <w:t>withou</w:t>
      </w:r>
      <w:r w:rsidR="000A1C48" w:rsidRPr="008060A7">
        <w:rPr>
          <w:rFonts w:ascii="Arial" w:hAnsi="Arial" w:cs="Arial"/>
          <w:sz w:val="24"/>
          <w:szCs w:val="24"/>
        </w:rPr>
        <w:t>t being time consuming</w:t>
      </w:r>
      <w:r w:rsidR="00BA0CE7" w:rsidRPr="008060A7">
        <w:rPr>
          <w:rFonts w:ascii="Arial" w:hAnsi="Arial" w:cs="Arial"/>
          <w:sz w:val="24"/>
          <w:szCs w:val="24"/>
        </w:rPr>
        <w:t>.</w:t>
      </w:r>
      <w:r w:rsidR="00AF2B80" w:rsidRPr="008060A7">
        <w:rPr>
          <w:rFonts w:ascii="Arial" w:hAnsi="Arial" w:cs="Arial"/>
          <w:sz w:val="24"/>
          <w:szCs w:val="24"/>
        </w:rPr>
        <w:t xml:space="preserve"> </w:t>
      </w:r>
      <w:r w:rsidR="00E65753" w:rsidRPr="008060A7">
        <w:rPr>
          <w:rFonts w:ascii="Arial" w:hAnsi="Arial" w:cs="Arial"/>
          <w:sz w:val="24"/>
          <w:szCs w:val="24"/>
        </w:rPr>
        <w:t xml:space="preserve">For example, an early </w:t>
      </w:r>
      <w:r w:rsidR="00DF18ED" w:rsidRPr="008060A7">
        <w:rPr>
          <w:rFonts w:ascii="Arial" w:hAnsi="Arial" w:cs="Arial"/>
          <w:sz w:val="24"/>
          <w:szCs w:val="24"/>
        </w:rPr>
        <w:t>year’s</w:t>
      </w:r>
      <w:r w:rsidR="00E65753" w:rsidRPr="008060A7">
        <w:rPr>
          <w:rFonts w:ascii="Arial" w:hAnsi="Arial" w:cs="Arial"/>
          <w:sz w:val="24"/>
          <w:szCs w:val="24"/>
        </w:rPr>
        <w:t xml:space="preserve"> practitioner </w:t>
      </w:r>
      <w:r w:rsidR="00FA5C7F" w:rsidRPr="008060A7">
        <w:rPr>
          <w:rFonts w:ascii="Arial" w:hAnsi="Arial" w:cs="Arial"/>
          <w:sz w:val="24"/>
          <w:szCs w:val="24"/>
        </w:rPr>
        <w:t xml:space="preserve">can complete an assessment </w:t>
      </w:r>
      <w:r w:rsidR="00803322" w:rsidRPr="008060A7">
        <w:rPr>
          <w:rFonts w:ascii="Arial" w:hAnsi="Arial" w:cs="Arial"/>
          <w:sz w:val="24"/>
          <w:szCs w:val="24"/>
        </w:rPr>
        <w:t xml:space="preserve">within a nursey </w:t>
      </w:r>
      <w:r w:rsidR="009472F6" w:rsidRPr="008060A7">
        <w:rPr>
          <w:rFonts w:ascii="Arial" w:hAnsi="Arial" w:cs="Arial"/>
          <w:sz w:val="24"/>
          <w:szCs w:val="24"/>
        </w:rPr>
        <w:t>setting</w:t>
      </w:r>
      <w:r w:rsidR="00803322" w:rsidRPr="008060A7">
        <w:rPr>
          <w:rFonts w:ascii="Arial" w:hAnsi="Arial" w:cs="Arial"/>
          <w:sz w:val="24"/>
          <w:szCs w:val="24"/>
        </w:rPr>
        <w:t xml:space="preserve"> </w:t>
      </w:r>
      <w:r w:rsidR="00821DBA" w:rsidRPr="008060A7">
        <w:rPr>
          <w:rFonts w:ascii="Arial" w:hAnsi="Arial" w:cs="Arial"/>
          <w:sz w:val="24"/>
          <w:szCs w:val="24"/>
        </w:rPr>
        <w:t>without requiring additional resources or disrupting the ch</w:t>
      </w:r>
      <w:r w:rsidR="009472F6" w:rsidRPr="008060A7">
        <w:rPr>
          <w:rFonts w:ascii="Arial" w:hAnsi="Arial" w:cs="Arial"/>
          <w:sz w:val="24"/>
          <w:szCs w:val="24"/>
        </w:rPr>
        <w:t>ild’s routine.</w:t>
      </w:r>
      <w:r w:rsidR="00E64842" w:rsidRPr="008060A7">
        <w:rPr>
          <w:rFonts w:ascii="Arial" w:hAnsi="Arial" w:cs="Arial"/>
          <w:sz w:val="24"/>
          <w:szCs w:val="24"/>
        </w:rPr>
        <w:t xml:space="preserve"> The simplicity of the assessment allows the assessment </w:t>
      </w:r>
      <w:r w:rsidR="008E2073" w:rsidRPr="008060A7">
        <w:rPr>
          <w:rFonts w:ascii="Arial" w:hAnsi="Arial" w:cs="Arial"/>
          <w:sz w:val="24"/>
          <w:szCs w:val="24"/>
        </w:rPr>
        <w:t xml:space="preserve">allows observation to </w:t>
      </w:r>
      <w:proofErr w:type="gramStart"/>
      <w:r w:rsidR="008E2073" w:rsidRPr="008060A7">
        <w:rPr>
          <w:rFonts w:ascii="Arial" w:hAnsi="Arial" w:cs="Arial"/>
          <w:sz w:val="24"/>
          <w:szCs w:val="24"/>
        </w:rPr>
        <w:t>be made</w:t>
      </w:r>
      <w:proofErr w:type="gramEnd"/>
      <w:r w:rsidR="008E2073" w:rsidRPr="008060A7">
        <w:rPr>
          <w:rFonts w:ascii="Arial" w:hAnsi="Arial" w:cs="Arial"/>
          <w:sz w:val="24"/>
          <w:szCs w:val="24"/>
        </w:rPr>
        <w:t xml:space="preserve"> through </w:t>
      </w:r>
      <w:r w:rsidR="0027284A" w:rsidRPr="008060A7">
        <w:rPr>
          <w:rFonts w:ascii="Arial" w:hAnsi="Arial" w:cs="Arial"/>
          <w:sz w:val="24"/>
          <w:szCs w:val="24"/>
        </w:rPr>
        <w:t xml:space="preserve">engaging </w:t>
      </w:r>
      <w:r w:rsidR="00DF18ED" w:rsidRPr="008060A7">
        <w:rPr>
          <w:rFonts w:ascii="Arial" w:hAnsi="Arial" w:cs="Arial"/>
          <w:sz w:val="24"/>
          <w:szCs w:val="24"/>
        </w:rPr>
        <w:t>play-based</w:t>
      </w:r>
      <w:r w:rsidR="0027284A" w:rsidRPr="008060A7">
        <w:rPr>
          <w:rFonts w:ascii="Arial" w:hAnsi="Arial" w:cs="Arial"/>
          <w:sz w:val="24"/>
          <w:szCs w:val="24"/>
        </w:rPr>
        <w:t xml:space="preserve"> activities, making it less </w:t>
      </w:r>
      <w:r w:rsidR="00DF18ED" w:rsidRPr="008060A7">
        <w:rPr>
          <w:rFonts w:ascii="Arial" w:hAnsi="Arial" w:cs="Arial"/>
          <w:sz w:val="24"/>
          <w:szCs w:val="24"/>
        </w:rPr>
        <w:t>intrusive</w:t>
      </w:r>
      <w:r w:rsidR="0027284A" w:rsidRPr="008060A7">
        <w:rPr>
          <w:rFonts w:ascii="Arial" w:hAnsi="Arial" w:cs="Arial"/>
          <w:sz w:val="24"/>
          <w:szCs w:val="24"/>
        </w:rPr>
        <w:t xml:space="preserve"> for the child</w:t>
      </w:r>
      <w:r w:rsidR="00DF18ED" w:rsidRPr="008060A7">
        <w:rPr>
          <w:rFonts w:ascii="Arial" w:hAnsi="Arial" w:cs="Arial"/>
          <w:sz w:val="24"/>
          <w:szCs w:val="24"/>
        </w:rPr>
        <w:t xml:space="preserve"> while still providing valuable insight </w:t>
      </w:r>
      <w:r w:rsidR="00FA65B7" w:rsidRPr="008060A7">
        <w:rPr>
          <w:rFonts w:ascii="Arial" w:hAnsi="Arial" w:cs="Arial"/>
          <w:sz w:val="24"/>
          <w:szCs w:val="24"/>
        </w:rPr>
        <w:t>in</w:t>
      </w:r>
      <w:r w:rsidR="00DF18ED" w:rsidRPr="008060A7">
        <w:rPr>
          <w:rFonts w:ascii="Arial" w:hAnsi="Arial" w:cs="Arial"/>
          <w:sz w:val="24"/>
          <w:szCs w:val="24"/>
        </w:rPr>
        <w:t>to the child’s development.</w:t>
      </w:r>
      <w:r w:rsidR="002C7A8C" w:rsidRPr="008060A7">
        <w:rPr>
          <w:rFonts w:ascii="Arial" w:hAnsi="Arial" w:cs="Arial"/>
          <w:sz w:val="24"/>
          <w:szCs w:val="24"/>
        </w:rPr>
        <w:t xml:space="preserve"> </w:t>
      </w:r>
    </w:p>
    <w:p w14:paraId="0A951C16" w14:textId="2BA69EB0" w:rsidR="004F29FF" w:rsidRPr="008060A7" w:rsidRDefault="00492B1D" w:rsidP="008060A7">
      <w:pPr>
        <w:spacing w:line="360" w:lineRule="auto"/>
        <w:rPr>
          <w:rFonts w:ascii="Arial" w:hAnsi="Arial" w:cs="Arial"/>
          <w:sz w:val="24"/>
          <w:szCs w:val="24"/>
        </w:rPr>
      </w:pPr>
      <w:r w:rsidRPr="008060A7">
        <w:rPr>
          <w:rFonts w:ascii="Arial" w:hAnsi="Arial" w:cs="Arial"/>
          <w:sz w:val="24"/>
          <w:szCs w:val="24"/>
        </w:rPr>
        <w:t>GL Assessment (2017) state that the SOGS assessment tool can help to identify developmental progress and challenges.</w:t>
      </w:r>
      <w:r w:rsidR="00B90097" w:rsidRPr="008060A7">
        <w:rPr>
          <w:rFonts w:ascii="Arial" w:hAnsi="Arial" w:cs="Arial"/>
          <w:sz w:val="24"/>
          <w:szCs w:val="24"/>
        </w:rPr>
        <w:t xml:space="preserve"> The assessment helps to identify areas </w:t>
      </w:r>
      <w:r w:rsidR="00B90097" w:rsidRPr="008060A7">
        <w:rPr>
          <w:rFonts w:ascii="Arial" w:hAnsi="Arial" w:cs="Arial"/>
          <w:sz w:val="24"/>
          <w:szCs w:val="24"/>
        </w:rPr>
        <w:lastRenderedPageBreak/>
        <w:t xml:space="preserve">where the child </w:t>
      </w:r>
      <w:r w:rsidR="00841AA0" w:rsidRPr="008060A7">
        <w:rPr>
          <w:rFonts w:ascii="Arial" w:hAnsi="Arial" w:cs="Arial"/>
          <w:sz w:val="24"/>
          <w:szCs w:val="24"/>
        </w:rPr>
        <w:t>is</w:t>
      </w:r>
      <w:r w:rsidR="00B90097" w:rsidRPr="008060A7">
        <w:rPr>
          <w:rFonts w:ascii="Arial" w:hAnsi="Arial" w:cs="Arial"/>
          <w:sz w:val="24"/>
          <w:szCs w:val="24"/>
        </w:rPr>
        <w:t xml:space="preserve"> falling behind </w:t>
      </w:r>
      <w:r w:rsidR="00EB67CD" w:rsidRPr="008060A7">
        <w:rPr>
          <w:rFonts w:ascii="Arial" w:hAnsi="Arial" w:cs="Arial"/>
          <w:sz w:val="24"/>
          <w:szCs w:val="24"/>
        </w:rPr>
        <w:t xml:space="preserve">expected milestones. This helps early years practitioners </w:t>
      </w:r>
      <w:r w:rsidR="00841AA0" w:rsidRPr="008060A7">
        <w:rPr>
          <w:rFonts w:ascii="Arial" w:hAnsi="Arial" w:cs="Arial"/>
          <w:sz w:val="24"/>
          <w:szCs w:val="24"/>
        </w:rPr>
        <w:t>to provide targets support</w:t>
      </w:r>
      <w:r w:rsidR="00350F71" w:rsidRPr="008060A7">
        <w:rPr>
          <w:rFonts w:ascii="Arial" w:hAnsi="Arial" w:cs="Arial"/>
          <w:sz w:val="24"/>
          <w:szCs w:val="24"/>
        </w:rPr>
        <w:t xml:space="preserve">. For example, a practitioner may notice </w:t>
      </w:r>
      <w:r w:rsidR="006A5BB1" w:rsidRPr="008060A7">
        <w:rPr>
          <w:rFonts w:ascii="Arial" w:hAnsi="Arial" w:cs="Arial"/>
          <w:sz w:val="24"/>
          <w:szCs w:val="24"/>
        </w:rPr>
        <w:t>that a toddle is struggling with fine motor skills, such as picking up small objects</w:t>
      </w:r>
      <w:r w:rsidR="000F4377" w:rsidRPr="008060A7">
        <w:rPr>
          <w:rFonts w:ascii="Arial" w:hAnsi="Arial" w:cs="Arial"/>
          <w:sz w:val="24"/>
          <w:szCs w:val="24"/>
        </w:rPr>
        <w:t xml:space="preserve">. Using the SOGS assessment, the practitioner </w:t>
      </w:r>
      <w:r w:rsidR="00D2173F" w:rsidRPr="008060A7">
        <w:rPr>
          <w:rFonts w:ascii="Arial" w:hAnsi="Arial" w:cs="Arial"/>
          <w:sz w:val="24"/>
          <w:szCs w:val="24"/>
        </w:rPr>
        <w:t>can identify the issues early o</w:t>
      </w:r>
      <w:r w:rsidR="00ED5A1D" w:rsidRPr="008060A7">
        <w:rPr>
          <w:rFonts w:ascii="Arial" w:hAnsi="Arial" w:cs="Arial"/>
          <w:sz w:val="24"/>
          <w:szCs w:val="24"/>
        </w:rPr>
        <w:t>n</w:t>
      </w:r>
      <w:r w:rsidR="00D2173F" w:rsidRPr="008060A7">
        <w:rPr>
          <w:rFonts w:ascii="Arial" w:hAnsi="Arial" w:cs="Arial"/>
          <w:sz w:val="24"/>
          <w:szCs w:val="24"/>
        </w:rPr>
        <w:t xml:space="preserve"> and provide targeted support</w:t>
      </w:r>
      <w:r w:rsidR="0026756C" w:rsidRPr="008060A7">
        <w:rPr>
          <w:rFonts w:ascii="Arial" w:hAnsi="Arial" w:cs="Arial"/>
          <w:sz w:val="24"/>
          <w:szCs w:val="24"/>
        </w:rPr>
        <w:t xml:space="preserve">, like fine motor skills activities such as using </w:t>
      </w:r>
      <w:r w:rsidR="00DB4214" w:rsidRPr="008060A7">
        <w:rPr>
          <w:rFonts w:ascii="Arial" w:hAnsi="Arial" w:cs="Arial"/>
          <w:sz w:val="24"/>
          <w:szCs w:val="24"/>
        </w:rPr>
        <w:t xml:space="preserve">threading or </w:t>
      </w:r>
      <w:r w:rsidR="00B11B5A" w:rsidRPr="008060A7">
        <w:rPr>
          <w:rFonts w:ascii="Arial" w:hAnsi="Arial" w:cs="Arial"/>
          <w:sz w:val="24"/>
          <w:szCs w:val="24"/>
        </w:rPr>
        <w:t xml:space="preserve">participating </w:t>
      </w:r>
      <w:r w:rsidR="002750FD" w:rsidRPr="008060A7">
        <w:rPr>
          <w:rFonts w:ascii="Arial" w:hAnsi="Arial" w:cs="Arial"/>
          <w:sz w:val="24"/>
          <w:szCs w:val="24"/>
        </w:rPr>
        <w:t xml:space="preserve">in activities like play dough to </w:t>
      </w:r>
      <w:r w:rsidR="000E0164" w:rsidRPr="008060A7">
        <w:rPr>
          <w:rFonts w:ascii="Arial" w:hAnsi="Arial" w:cs="Arial"/>
          <w:sz w:val="24"/>
          <w:szCs w:val="24"/>
        </w:rPr>
        <w:t xml:space="preserve">strengthen finger muscles and </w:t>
      </w:r>
      <w:r w:rsidR="00AC3E59" w:rsidRPr="008060A7">
        <w:rPr>
          <w:rFonts w:ascii="Arial" w:hAnsi="Arial" w:cs="Arial"/>
          <w:sz w:val="24"/>
          <w:szCs w:val="24"/>
        </w:rPr>
        <w:t>develop their fine motor skills.</w:t>
      </w:r>
      <w:r w:rsidR="004F29FF" w:rsidRPr="008060A7">
        <w:rPr>
          <w:rFonts w:ascii="Arial" w:hAnsi="Arial" w:cs="Arial"/>
          <w:sz w:val="24"/>
          <w:szCs w:val="24"/>
        </w:rPr>
        <w:t xml:space="preserve"> This supports the Healthy Child Wales Programme (The Welsh Government 2022</w:t>
      </w:r>
      <w:r w:rsidR="005F0D47">
        <w:rPr>
          <w:rFonts w:ascii="Arial" w:hAnsi="Arial" w:cs="Arial"/>
          <w:sz w:val="24"/>
          <w:szCs w:val="24"/>
        </w:rPr>
        <w:t>b</w:t>
      </w:r>
      <w:r w:rsidR="004F29FF" w:rsidRPr="008060A7">
        <w:rPr>
          <w:rFonts w:ascii="Arial" w:hAnsi="Arial" w:cs="Arial"/>
          <w:sz w:val="24"/>
          <w:szCs w:val="24"/>
        </w:rPr>
        <w:t xml:space="preserve">) by contributing to the identifying any potential developmental concerns in a quick and </w:t>
      </w:r>
      <w:proofErr w:type="gramStart"/>
      <w:r w:rsidR="004F29FF" w:rsidRPr="008060A7">
        <w:rPr>
          <w:rFonts w:ascii="Arial" w:hAnsi="Arial" w:cs="Arial"/>
          <w:sz w:val="24"/>
          <w:szCs w:val="24"/>
        </w:rPr>
        <w:t>simple way</w:t>
      </w:r>
      <w:proofErr w:type="gramEnd"/>
      <w:r w:rsidR="004F29FF" w:rsidRPr="008060A7">
        <w:rPr>
          <w:rFonts w:ascii="Arial" w:hAnsi="Arial" w:cs="Arial"/>
          <w:sz w:val="24"/>
          <w:szCs w:val="24"/>
        </w:rPr>
        <w:t>.</w:t>
      </w:r>
    </w:p>
    <w:p w14:paraId="7A2756FD" w14:textId="7C025B43" w:rsidR="006268AB" w:rsidRPr="008060A7" w:rsidRDefault="0026548A" w:rsidP="008060A7">
      <w:pPr>
        <w:spacing w:line="360" w:lineRule="auto"/>
        <w:rPr>
          <w:rFonts w:ascii="Arial" w:hAnsi="Arial" w:cs="Arial"/>
          <w:sz w:val="24"/>
          <w:szCs w:val="24"/>
        </w:rPr>
      </w:pPr>
      <w:r w:rsidRPr="008060A7">
        <w:rPr>
          <w:rFonts w:ascii="Arial" w:hAnsi="Arial" w:cs="Arial"/>
          <w:sz w:val="24"/>
          <w:szCs w:val="24"/>
        </w:rPr>
        <w:t xml:space="preserve">The SOGS assessment tool </w:t>
      </w:r>
      <w:r w:rsidR="002C7FDD" w:rsidRPr="008060A7">
        <w:rPr>
          <w:rFonts w:ascii="Arial" w:hAnsi="Arial" w:cs="Arial"/>
          <w:sz w:val="24"/>
          <w:szCs w:val="24"/>
        </w:rPr>
        <w:t xml:space="preserve">helps provide </w:t>
      </w:r>
      <w:r w:rsidR="003B3E65" w:rsidRPr="008060A7">
        <w:rPr>
          <w:rFonts w:ascii="Arial" w:hAnsi="Arial" w:cs="Arial"/>
          <w:sz w:val="24"/>
          <w:szCs w:val="24"/>
        </w:rPr>
        <w:t>early intervention</w:t>
      </w:r>
      <w:r w:rsidR="002C7FDD" w:rsidRPr="008060A7">
        <w:rPr>
          <w:rFonts w:ascii="Arial" w:hAnsi="Arial" w:cs="Arial"/>
          <w:sz w:val="24"/>
          <w:szCs w:val="24"/>
        </w:rPr>
        <w:t xml:space="preserve"> by identifying delays quickly</w:t>
      </w:r>
      <w:r w:rsidR="00C87A25" w:rsidRPr="008060A7">
        <w:rPr>
          <w:rFonts w:ascii="Arial" w:hAnsi="Arial" w:cs="Arial"/>
          <w:sz w:val="24"/>
          <w:szCs w:val="24"/>
        </w:rPr>
        <w:t xml:space="preserve">, which aligns with </w:t>
      </w:r>
      <w:r w:rsidR="0003477A" w:rsidRPr="008060A7">
        <w:rPr>
          <w:rFonts w:ascii="Arial" w:hAnsi="Arial" w:cs="Arial"/>
          <w:sz w:val="24"/>
          <w:szCs w:val="24"/>
        </w:rPr>
        <w:t xml:space="preserve">Additional Learning Needs and Educational Tribunal (Wales) Act 2018 </w:t>
      </w:r>
      <w:r w:rsidR="003D01CD" w:rsidRPr="008060A7">
        <w:rPr>
          <w:rFonts w:ascii="Arial" w:hAnsi="Arial" w:cs="Arial"/>
          <w:sz w:val="24"/>
          <w:szCs w:val="24"/>
        </w:rPr>
        <w:t xml:space="preserve">which state that children with additional needs </w:t>
      </w:r>
      <w:r w:rsidR="00985DB9" w:rsidRPr="008060A7">
        <w:rPr>
          <w:rFonts w:ascii="Arial" w:hAnsi="Arial" w:cs="Arial"/>
          <w:sz w:val="24"/>
          <w:szCs w:val="24"/>
        </w:rPr>
        <w:t xml:space="preserve">get the support they need </w:t>
      </w:r>
      <w:r w:rsidR="00111969" w:rsidRPr="008060A7">
        <w:rPr>
          <w:rFonts w:ascii="Arial" w:hAnsi="Arial" w:cs="Arial"/>
          <w:sz w:val="24"/>
          <w:szCs w:val="24"/>
        </w:rPr>
        <w:t>(Welsh</w:t>
      </w:r>
      <w:r w:rsidR="00985DB9" w:rsidRPr="008060A7">
        <w:rPr>
          <w:rFonts w:ascii="Arial" w:hAnsi="Arial" w:cs="Arial"/>
          <w:sz w:val="24"/>
          <w:szCs w:val="24"/>
        </w:rPr>
        <w:t xml:space="preserve"> Government, 2018)</w:t>
      </w:r>
      <w:r w:rsidR="00657F31" w:rsidRPr="008060A7">
        <w:rPr>
          <w:rFonts w:ascii="Arial" w:hAnsi="Arial" w:cs="Arial"/>
          <w:sz w:val="24"/>
          <w:szCs w:val="24"/>
        </w:rPr>
        <w:t xml:space="preserve">. By using the SOGS assessment, practitioners can spot concerns early </w:t>
      </w:r>
      <w:r w:rsidR="003B3E65" w:rsidRPr="008060A7">
        <w:rPr>
          <w:rFonts w:ascii="Arial" w:hAnsi="Arial" w:cs="Arial"/>
          <w:sz w:val="24"/>
          <w:szCs w:val="24"/>
        </w:rPr>
        <w:t>and act swiftly.</w:t>
      </w:r>
      <w:r w:rsidR="00F235CA" w:rsidRPr="008060A7">
        <w:rPr>
          <w:rFonts w:ascii="Arial" w:hAnsi="Arial" w:cs="Arial"/>
          <w:sz w:val="24"/>
          <w:szCs w:val="24"/>
        </w:rPr>
        <w:t xml:space="preserve"> For example</w:t>
      </w:r>
      <w:r w:rsidR="0016754F" w:rsidRPr="008060A7">
        <w:rPr>
          <w:rFonts w:ascii="Arial" w:hAnsi="Arial" w:cs="Arial"/>
          <w:sz w:val="24"/>
          <w:szCs w:val="24"/>
        </w:rPr>
        <w:t xml:space="preserve">, a SOGS assessment tool flagged up </w:t>
      </w:r>
      <w:r w:rsidR="00111969" w:rsidRPr="008060A7">
        <w:rPr>
          <w:rFonts w:ascii="Arial" w:hAnsi="Arial" w:cs="Arial"/>
          <w:sz w:val="24"/>
          <w:szCs w:val="24"/>
        </w:rPr>
        <w:t>a child’s developmental delay across multiple areas</w:t>
      </w:r>
      <w:r w:rsidR="002B16FD" w:rsidRPr="008060A7">
        <w:rPr>
          <w:rFonts w:ascii="Arial" w:hAnsi="Arial" w:cs="Arial"/>
          <w:sz w:val="24"/>
          <w:szCs w:val="24"/>
        </w:rPr>
        <w:t xml:space="preserve">. The </w:t>
      </w:r>
      <w:r w:rsidR="008E6D4C" w:rsidRPr="008060A7">
        <w:rPr>
          <w:rFonts w:ascii="Arial" w:hAnsi="Arial" w:cs="Arial"/>
          <w:sz w:val="24"/>
          <w:szCs w:val="24"/>
        </w:rPr>
        <w:t xml:space="preserve">nursery setting would create an individual Development Plan tailored to the </w:t>
      </w:r>
      <w:r w:rsidR="00670F83" w:rsidRPr="008060A7">
        <w:rPr>
          <w:rFonts w:ascii="Arial" w:hAnsi="Arial" w:cs="Arial"/>
          <w:sz w:val="24"/>
          <w:szCs w:val="24"/>
        </w:rPr>
        <w:t xml:space="preserve">child’s need. The Individual development </w:t>
      </w:r>
      <w:r w:rsidR="00267858" w:rsidRPr="008060A7">
        <w:rPr>
          <w:rFonts w:ascii="Arial" w:hAnsi="Arial" w:cs="Arial"/>
          <w:sz w:val="24"/>
          <w:szCs w:val="24"/>
        </w:rPr>
        <w:t xml:space="preserve">plan </w:t>
      </w:r>
      <w:r w:rsidR="007420D5" w:rsidRPr="008060A7">
        <w:rPr>
          <w:rFonts w:ascii="Arial" w:hAnsi="Arial" w:cs="Arial"/>
          <w:sz w:val="24"/>
          <w:szCs w:val="24"/>
        </w:rPr>
        <w:t>should</w:t>
      </w:r>
      <w:r w:rsidR="00267858" w:rsidRPr="008060A7">
        <w:rPr>
          <w:rFonts w:ascii="Arial" w:hAnsi="Arial" w:cs="Arial"/>
          <w:sz w:val="24"/>
          <w:szCs w:val="24"/>
        </w:rPr>
        <w:t xml:space="preserve"> outline </w:t>
      </w:r>
      <w:r w:rsidR="000F4BC0" w:rsidRPr="008060A7">
        <w:rPr>
          <w:rFonts w:ascii="Arial" w:hAnsi="Arial" w:cs="Arial"/>
          <w:sz w:val="24"/>
          <w:szCs w:val="24"/>
        </w:rPr>
        <w:t>specific</w:t>
      </w:r>
      <w:r w:rsidR="00267858" w:rsidRPr="008060A7">
        <w:rPr>
          <w:rFonts w:ascii="Arial" w:hAnsi="Arial" w:cs="Arial"/>
          <w:sz w:val="24"/>
          <w:szCs w:val="24"/>
        </w:rPr>
        <w:t xml:space="preserve"> objective</w:t>
      </w:r>
      <w:r w:rsidR="00CA11B4" w:rsidRPr="008060A7">
        <w:rPr>
          <w:rFonts w:ascii="Arial" w:hAnsi="Arial" w:cs="Arial"/>
          <w:sz w:val="24"/>
          <w:szCs w:val="24"/>
        </w:rPr>
        <w:t>s</w:t>
      </w:r>
      <w:r w:rsidR="00267858" w:rsidRPr="008060A7">
        <w:rPr>
          <w:rFonts w:ascii="Arial" w:hAnsi="Arial" w:cs="Arial"/>
          <w:sz w:val="24"/>
          <w:szCs w:val="24"/>
        </w:rPr>
        <w:t xml:space="preserve"> and </w:t>
      </w:r>
      <w:r w:rsidR="00CA11B4" w:rsidRPr="008060A7">
        <w:rPr>
          <w:rFonts w:ascii="Arial" w:hAnsi="Arial" w:cs="Arial"/>
          <w:sz w:val="24"/>
          <w:szCs w:val="24"/>
        </w:rPr>
        <w:t xml:space="preserve">strategies to </w:t>
      </w:r>
      <w:r w:rsidR="007420D5" w:rsidRPr="008060A7">
        <w:rPr>
          <w:rFonts w:ascii="Arial" w:hAnsi="Arial" w:cs="Arial"/>
          <w:sz w:val="24"/>
          <w:szCs w:val="24"/>
        </w:rPr>
        <w:t>achieve</w:t>
      </w:r>
      <w:r w:rsidR="00CA11B4" w:rsidRPr="008060A7">
        <w:rPr>
          <w:rFonts w:ascii="Arial" w:hAnsi="Arial" w:cs="Arial"/>
          <w:sz w:val="24"/>
          <w:szCs w:val="24"/>
        </w:rPr>
        <w:t xml:space="preserve"> them</w:t>
      </w:r>
      <w:r w:rsidR="00267858" w:rsidRPr="008060A7">
        <w:rPr>
          <w:rFonts w:ascii="Arial" w:hAnsi="Arial" w:cs="Arial"/>
          <w:sz w:val="24"/>
          <w:szCs w:val="24"/>
        </w:rPr>
        <w:t>.</w:t>
      </w:r>
      <w:r w:rsidR="00EF6492" w:rsidRPr="008060A7">
        <w:rPr>
          <w:rFonts w:ascii="Arial" w:hAnsi="Arial" w:cs="Arial"/>
          <w:sz w:val="24"/>
          <w:szCs w:val="24"/>
        </w:rPr>
        <w:t xml:space="preserve"> This plan would </w:t>
      </w:r>
      <w:proofErr w:type="gramStart"/>
      <w:r w:rsidR="00EF6492" w:rsidRPr="008060A7">
        <w:rPr>
          <w:rFonts w:ascii="Arial" w:hAnsi="Arial" w:cs="Arial"/>
          <w:sz w:val="24"/>
          <w:szCs w:val="24"/>
        </w:rPr>
        <w:t>be reviewed</w:t>
      </w:r>
      <w:proofErr w:type="gramEnd"/>
      <w:r w:rsidR="00EF6492" w:rsidRPr="008060A7">
        <w:rPr>
          <w:rFonts w:ascii="Arial" w:hAnsi="Arial" w:cs="Arial"/>
          <w:sz w:val="24"/>
          <w:szCs w:val="24"/>
        </w:rPr>
        <w:t xml:space="preserve"> regularly</w:t>
      </w:r>
      <w:r w:rsidR="00AB7D8B" w:rsidRPr="008060A7">
        <w:rPr>
          <w:rFonts w:ascii="Arial" w:hAnsi="Arial" w:cs="Arial"/>
          <w:sz w:val="24"/>
          <w:szCs w:val="24"/>
        </w:rPr>
        <w:t>,</w:t>
      </w:r>
      <w:r w:rsidR="00EF6492" w:rsidRPr="008060A7">
        <w:rPr>
          <w:rFonts w:ascii="Arial" w:hAnsi="Arial" w:cs="Arial"/>
          <w:sz w:val="24"/>
          <w:szCs w:val="24"/>
        </w:rPr>
        <w:t xml:space="preserve"> and the SOGS assessment can play a part in </w:t>
      </w:r>
      <w:r w:rsidR="00AB7D8B" w:rsidRPr="008060A7">
        <w:rPr>
          <w:rFonts w:ascii="Arial" w:hAnsi="Arial" w:cs="Arial"/>
          <w:sz w:val="24"/>
          <w:szCs w:val="24"/>
        </w:rPr>
        <w:t>evaluating</w:t>
      </w:r>
      <w:r w:rsidR="00EF6492" w:rsidRPr="008060A7">
        <w:rPr>
          <w:rFonts w:ascii="Arial" w:hAnsi="Arial" w:cs="Arial"/>
          <w:sz w:val="24"/>
          <w:szCs w:val="24"/>
        </w:rPr>
        <w:t xml:space="preserve"> the progress. </w:t>
      </w:r>
      <w:r w:rsidR="000F4BC0" w:rsidRPr="008060A7">
        <w:rPr>
          <w:rFonts w:ascii="Arial" w:hAnsi="Arial" w:cs="Arial"/>
          <w:sz w:val="24"/>
          <w:szCs w:val="24"/>
        </w:rPr>
        <w:t xml:space="preserve">If the support provided </w:t>
      </w:r>
      <w:r w:rsidR="002D71F1" w:rsidRPr="008060A7">
        <w:rPr>
          <w:rFonts w:ascii="Arial" w:hAnsi="Arial" w:cs="Arial"/>
          <w:sz w:val="24"/>
          <w:szCs w:val="24"/>
        </w:rPr>
        <w:t xml:space="preserve">within the nursery setting proves </w:t>
      </w:r>
      <w:r w:rsidR="00512C0D" w:rsidRPr="008060A7">
        <w:rPr>
          <w:rFonts w:ascii="Arial" w:hAnsi="Arial" w:cs="Arial"/>
          <w:sz w:val="24"/>
          <w:szCs w:val="24"/>
        </w:rPr>
        <w:t xml:space="preserve">to be </w:t>
      </w:r>
      <w:r w:rsidR="00BD083D" w:rsidRPr="008060A7">
        <w:rPr>
          <w:rFonts w:ascii="Arial" w:hAnsi="Arial" w:cs="Arial"/>
          <w:sz w:val="24"/>
          <w:szCs w:val="24"/>
        </w:rPr>
        <w:t>insufficient</w:t>
      </w:r>
      <w:r w:rsidR="00512C0D" w:rsidRPr="008060A7">
        <w:rPr>
          <w:rFonts w:ascii="Arial" w:hAnsi="Arial" w:cs="Arial"/>
          <w:sz w:val="24"/>
          <w:szCs w:val="24"/>
        </w:rPr>
        <w:t xml:space="preserve"> or the child’s need are more complex</w:t>
      </w:r>
      <w:r w:rsidR="00714359" w:rsidRPr="008060A7">
        <w:rPr>
          <w:rFonts w:ascii="Arial" w:hAnsi="Arial" w:cs="Arial"/>
          <w:sz w:val="24"/>
          <w:szCs w:val="24"/>
        </w:rPr>
        <w:t>, the nursery can refer for a local authority based IDP</w:t>
      </w:r>
      <w:r w:rsidR="000C4582" w:rsidRPr="008060A7">
        <w:rPr>
          <w:rFonts w:ascii="Arial" w:hAnsi="Arial" w:cs="Arial"/>
          <w:sz w:val="24"/>
          <w:szCs w:val="24"/>
        </w:rPr>
        <w:t xml:space="preserve">. This will be more detailed, involving </w:t>
      </w:r>
      <w:r w:rsidR="0010082D" w:rsidRPr="008060A7">
        <w:rPr>
          <w:rFonts w:ascii="Arial" w:hAnsi="Arial" w:cs="Arial"/>
          <w:sz w:val="24"/>
          <w:szCs w:val="24"/>
        </w:rPr>
        <w:t>multi agency working</w:t>
      </w:r>
      <w:r w:rsidR="000A14E7" w:rsidRPr="008060A7">
        <w:rPr>
          <w:rFonts w:ascii="Arial" w:hAnsi="Arial" w:cs="Arial"/>
          <w:sz w:val="24"/>
          <w:szCs w:val="24"/>
        </w:rPr>
        <w:t xml:space="preserve">, to provide additional support and resources </w:t>
      </w:r>
      <w:r w:rsidR="00BD083D" w:rsidRPr="008060A7">
        <w:rPr>
          <w:rFonts w:ascii="Arial" w:hAnsi="Arial" w:cs="Arial"/>
          <w:sz w:val="24"/>
          <w:szCs w:val="24"/>
        </w:rPr>
        <w:t xml:space="preserve">tailored to the child’s individual needs. </w:t>
      </w:r>
      <w:r w:rsidR="00A53176" w:rsidRPr="008060A7">
        <w:rPr>
          <w:rFonts w:ascii="Arial" w:hAnsi="Arial" w:cs="Arial"/>
          <w:sz w:val="24"/>
          <w:szCs w:val="24"/>
        </w:rPr>
        <w:t xml:space="preserve">This aligns with Bronfenbrenner </w:t>
      </w:r>
      <w:r w:rsidR="004A1297" w:rsidRPr="008060A7">
        <w:rPr>
          <w:rFonts w:ascii="Arial" w:hAnsi="Arial" w:cs="Arial"/>
          <w:sz w:val="24"/>
          <w:szCs w:val="24"/>
        </w:rPr>
        <w:t xml:space="preserve">exosystem </w:t>
      </w:r>
      <w:r w:rsidR="000902ED" w:rsidRPr="008060A7">
        <w:rPr>
          <w:rFonts w:ascii="Arial" w:hAnsi="Arial" w:cs="Arial"/>
          <w:sz w:val="24"/>
          <w:szCs w:val="24"/>
        </w:rPr>
        <w:t>(Hayes, O’Toole, and Halpenny 2017)</w:t>
      </w:r>
      <w:r w:rsidR="000E4261" w:rsidRPr="008060A7">
        <w:rPr>
          <w:rFonts w:ascii="Arial" w:hAnsi="Arial" w:cs="Arial"/>
          <w:sz w:val="24"/>
          <w:szCs w:val="24"/>
        </w:rPr>
        <w:t>.</w:t>
      </w:r>
      <w:r w:rsidR="00AB458C" w:rsidRPr="008060A7">
        <w:rPr>
          <w:rFonts w:ascii="Arial" w:hAnsi="Arial" w:cs="Arial"/>
          <w:sz w:val="24"/>
          <w:szCs w:val="24"/>
        </w:rPr>
        <w:t xml:space="preserve"> </w:t>
      </w:r>
      <w:r w:rsidR="000E4261" w:rsidRPr="008060A7">
        <w:rPr>
          <w:rFonts w:ascii="Arial" w:hAnsi="Arial" w:cs="Arial"/>
          <w:sz w:val="24"/>
          <w:szCs w:val="24"/>
        </w:rPr>
        <w:t>This</w:t>
      </w:r>
      <w:r w:rsidR="00AB458C" w:rsidRPr="008060A7">
        <w:rPr>
          <w:rFonts w:ascii="Arial" w:hAnsi="Arial" w:cs="Arial"/>
          <w:sz w:val="24"/>
          <w:szCs w:val="24"/>
        </w:rPr>
        <w:t xml:space="preserve"> is an example of how the </w:t>
      </w:r>
      <w:r w:rsidR="0039115B" w:rsidRPr="008060A7">
        <w:rPr>
          <w:rFonts w:ascii="Arial" w:hAnsi="Arial" w:cs="Arial"/>
          <w:sz w:val="24"/>
          <w:szCs w:val="24"/>
        </w:rPr>
        <w:t>e</w:t>
      </w:r>
      <w:r w:rsidR="00AB458C" w:rsidRPr="008060A7">
        <w:rPr>
          <w:rFonts w:ascii="Arial" w:hAnsi="Arial" w:cs="Arial"/>
          <w:sz w:val="24"/>
          <w:szCs w:val="24"/>
        </w:rPr>
        <w:t xml:space="preserve">xosystem </w:t>
      </w:r>
      <w:r w:rsidR="00A56266" w:rsidRPr="008060A7">
        <w:rPr>
          <w:rFonts w:ascii="Arial" w:hAnsi="Arial" w:cs="Arial"/>
          <w:sz w:val="24"/>
          <w:szCs w:val="24"/>
        </w:rPr>
        <w:t xml:space="preserve">impacts </w:t>
      </w:r>
      <w:r w:rsidR="00BC2EBE" w:rsidRPr="008060A7">
        <w:rPr>
          <w:rFonts w:ascii="Arial" w:hAnsi="Arial" w:cs="Arial"/>
          <w:sz w:val="24"/>
          <w:szCs w:val="24"/>
        </w:rPr>
        <w:t>the child in an in direct way</w:t>
      </w:r>
      <w:r w:rsidR="000E4261" w:rsidRPr="008060A7">
        <w:rPr>
          <w:rFonts w:ascii="Arial" w:hAnsi="Arial" w:cs="Arial"/>
          <w:sz w:val="24"/>
          <w:szCs w:val="24"/>
        </w:rPr>
        <w:t xml:space="preserve"> to support the child’s needs.</w:t>
      </w:r>
    </w:p>
    <w:p w14:paraId="39F2E00B" w14:textId="24933D02" w:rsidR="00AA6A4F" w:rsidRPr="008060A7" w:rsidRDefault="001154D7" w:rsidP="008060A7">
      <w:pPr>
        <w:spacing w:line="360" w:lineRule="auto"/>
        <w:rPr>
          <w:rFonts w:ascii="Arial" w:hAnsi="Arial" w:cs="Arial"/>
          <w:sz w:val="24"/>
          <w:szCs w:val="24"/>
        </w:rPr>
      </w:pPr>
      <w:r w:rsidRPr="008060A7">
        <w:rPr>
          <w:rFonts w:ascii="Arial" w:hAnsi="Arial" w:cs="Arial"/>
          <w:sz w:val="24"/>
          <w:szCs w:val="24"/>
        </w:rPr>
        <w:t>According to GL Assessment (2017)</w:t>
      </w:r>
      <w:r w:rsidR="0090240C" w:rsidRPr="008060A7">
        <w:rPr>
          <w:rFonts w:ascii="Arial" w:hAnsi="Arial" w:cs="Arial"/>
          <w:sz w:val="24"/>
          <w:szCs w:val="24"/>
        </w:rPr>
        <w:t xml:space="preserve"> the SOGS assessment tool provide a clear and easy to read </w:t>
      </w:r>
      <w:r w:rsidR="004E127D" w:rsidRPr="008060A7">
        <w:rPr>
          <w:rFonts w:ascii="Arial" w:hAnsi="Arial" w:cs="Arial"/>
          <w:sz w:val="24"/>
          <w:szCs w:val="24"/>
        </w:rPr>
        <w:t xml:space="preserve">format of a child’s developmental progress, making it easier to discuss </w:t>
      </w:r>
      <w:r w:rsidR="00641CE6" w:rsidRPr="008060A7">
        <w:rPr>
          <w:rFonts w:ascii="Arial" w:hAnsi="Arial" w:cs="Arial"/>
          <w:sz w:val="24"/>
          <w:szCs w:val="24"/>
        </w:rPr>
        <w:t>findings with the parents</w:t>
      </w:r>
      <w:r w:rsidR="008457D7" w:rsidRPr="008060A7">
        <w:rPr>
          <w:rFonts w:ascii="Arial" w:hAnsi="Arial" w:cs="Arial"/>
          <w:sz w:val="24"/>
          <w:szCs w:val="24"/>
        </w:rPr>
        <w:t xml:space="preserve">. </w:t>
      </w:r>
      <w:r w:rsidR="00642E2D" w:rsidRPr="008060A7">
        <w:rPr>
          <w:rFonts w:ascii="Arial" w:hAnsi="Arial" w:cs="Arial"/>
          <w:sz w:val="24"/>
          <w:szCs w:val="24"/>
        </w:rPr>
        <w:t xml:space="preserve">For </w:t>
      </w:r>
      <w:r w:rsidR="00585422" w:rsidRPr="008060A7">
        <w:rPr>
          <w:rFonts w:ascii="Arial" w:hAnsi="Arial" w:cs="Arial"/>
          <w:sz w:val="24"/>
          <w:szCs w:val="24"/>
        </w:rPr>
        <w:t>example,</w:t>
      </w:r>
      <w:r w:rsidR="00642E2D" w:rsidRPr="008060A7">
        <w:rPr>
          <w:rFonts w:ascii="Arial" w:hAnsi="Arial" w:cs="Arial"/>
          <w:sz w:val="24"/>
          <w:szCs w:val="24"/>
        </w:rPr>
        <w:t xml:space="preserve"> </w:t>
      </w:r>
      <w:r w:rsidR="008D4B4A" w:rsidRPr="008060A7">
        <w:rPr>
          <w:rFonts w:ascii="Arial" w:hAnsi="Arial" w:cs="Arial"/>
          <w:sz w:val="24"/>
          <w:szCs w:val="24"/>
        </w:rPr>
        <w:t xml:space="preserve">when discussing the SOGS assessment </w:t>
      </w:r>
      <w:r w:rsidR="00A778E8" w:rsidRPr="008060A7">
        <w:rPr>
          <w:rFonts w:ascii="Arial" w:hAnsi="Arial" w:cs="Arial"/>
          <w:sz w:val="24"/>
          <w:szCs w:val="24"/>
        </w:rPr>
        <w:t xml:space="preserve">findings, the </w:t>
      </w:r>
      <w:r w:rsidR="00585422" w:rsidRPr="008060A7">
        <w:rPr>
          <w:rFonts w:ascii="Arial" w:hAnsi="Arial" w:cs="Arial"/>
          <w:sz w:val="24"/>
          <w:szCs w:val="24"/>
        </w:rPr>
        <w:t>practitioner</w:t>
      </w:r>
      <w:r w:rsidR="00A778E8" w:rsidRPr="008060A7">
        <w:rPr>
          <w:rFonts w:ascii="Arial" w:hAnsi="Arial" w:cs="Arial"/>
          <w:sz w:val="24"/>
          <w:szCs w:val="24"/>
        </w:rPr>
        <w:t xml:space="preserve"> can present the simple </w:t>
      </w:r>
      <w:r w:rsidR="003F64BB" w:rsidRPr="008060A7">
        <w:rPr>
          <w:rFonts w:ascii="Arial" w:hAnsi="Arial" w:cs="Arial"/>
          <w:sz w:val="24"/>
          <w:szCs w:val="24"/>
        </w:rPr>
        <w:t>results outlining areas of progress and delays.</w:t>
      </w:r>
      <w:r w:rsidR="003B7DB9" w:rsidRPr="008060A7">
        <w:rPr>
          <w:rFonts w:ascii="Arial" w:hAnsi="Arial" w:cs="Arial"/>
          <w:sz w:val="24"/>
          <w:szCs w:val="24"/>
        </w:rPr>
        <w:t xml:space="preserve"> The </w:t>
      </w:r>
      <w:r w:rsidR="00F75375" w:rsidRPr="008060A7">
        <w:rPr>
          <w:rFonts w:ascii="Arial" w:hAnsi="Arial" w:cs="Arial"/>
          <w:sz w:val="24"/>
          <w:szCs w:val="24"/>
        </w:rPr>
        <w:t xml:space="preserve">practitioner and parent can use the SOGS results </w:t>
      </w:r>
      <w:r w:rsidR="00613E8F" w:rsidRPr="008060A7">
        <w:rPr>
          <w:rFonts w:ascii="Arial" w:hAnsi="Arial" w:cs="Arial"/>
          <w:sz w:val="24"/>
          <w:szCs w:val="24"/>
        </w:rPr>
        <w:t>to collaborate, setting clear goals t</w:t>
      </w:r>
      <w:r w:rsidR="00441AEF" w:rsidRPr="008060A7">
        <w:rPr>
          <w:rFonts w:ascii="Arial" w:hAnsi="Arial" w:cs="Arial"/>
          <w:sz w:val="24"/>
          <w:szCs w:val="24"/>
        </w:rPr>
        <w:t>ogether and identifying strategies to support th</w:t>
      </w:r>
      <w:r w:rsidR="00585422" w:rsidRPr="008060A7">
        <w:rPr>
          <w:rFonts w:ascii="Arial" w:hAnsi="Arial" w:cs="Arial"/>
          <w:sz w:val="24"/>
          <w:szCs w:val="24"/>
        </w:rPr>
        <w:t>e</w:t>
      </w:r>
      <w:r w:rsidR="00441AEF" w:rsidRPr="008060A7">
        <w:rPr>
          <w:rFonts w:ascii="Arial" w:hAnsi="Arial" w:cs="Arial"/>
          <w:sz w:val="24"/>
          <w:szCs w:val="24"/>
        </w:rPr>
        <w:t xml:space="preserve"> child’s development.</w:t>
      </w:r>
      <w:r w:rsidR="00585422" w:rsidRPr="008060A7">
        <w:rPr>
          <w:rFonts w:ascii="Arial" w:hAnsi="Arial" w:cs="Arial"/>
          <w:sz w:val="24"/>
          <w:szCs w:val="24"/>
        </w:rPr>
        <w:t xml:space="preserve"> For instance, </w:t>
      </w:r>
      <w:r w:rsidR="00C87406" w:rsidRPr="008060A7">
        <w:rPr>
          <w:rFonts w:ascii="Arial" w:hAnsi="Arial" w:cs="Arial"/>
          <w:sz w:val="24"/>
          <w:szCs w:val="24"/>
        </w:rPr>
        <w:t xml:space="preserve">using visuals </w:t>
      </w:r>
      <w:r w:rsidR="0073617B" w:rsidRPr="008060A7">
        <w:rPr>
          <w:rFonts w:ascii="Arial" w:hAnsi="Arial" w:cs="Arial"/>
          <w:sz w:val="24"/>
          <w:szCs w:val="24"/>
        </w:rPr>
        <w:t xml:space="preserve">or speech therapy to support a delay in communication. This aligns with </w:t>
      </w:r>
      <w:r w:rsidR="009277D5" w:rsidRPr="008060A7">
        <w:rPr>
          <w:rFonts w:ascii="Arial" w:hAnsi="Arial" w:cs="Arial"/>
          <w:sz w:val="24"/>
          <w:szCs w:val="24"/>
        </w:rPr>
        <w:t>Bronfenbrenner’s mesosystem</w:t>
      </w:r>
      <w:r w:rsidR="00176C34" w:rsidRPr="008060A7">
        <w:rPr>
          <w:rFonts w:ascii="Arial" w:hAnsi="Arial" w:cs="Arial"/>
          <w:sz w:val="24"/>
          <w:szCs w:val="24"/>
        </w:rPr>
        <w:t xml:space="preserve">, </w:t>
      </w:r>
      <w:r w:rsidR="00786E2E" w:rsidRPr="008060A7">
        <w:rPr>
          <w:rFonts w:ascii="Arial" w:hAnsi="Arial" w:cs="Arial"/>
          <w:sz w:val="24"/>
          <w:szCs w:val="24"/>
        </w:rPr>
        <w:t xml:space="preserve">as it </w:t>
      </w:r>
      <w:r w:rsidR="0095624E" w:rsidRPr="008060A7">
        <w:rPr>
          <w:rFonts w:ascii="Arial" w:hAnsi="Arial" w:cs="Arial"/>
          <w:sz w:val="24"/>
          <w:szCs w:val="24"/>
        </w:rPr>
        <w:t xml:space="preserve">emphasises </w:t>
      </w:r>
      <w:r w:rsidR="0095624E" w:rsidRPr="008060A7">
        <w:rPr>
          <w:rFonts w:ascii="Arial" w:hAnsi="Arial" w:cs="Arial"/>
          <w:sz w:val="24"/>
          <w:szCs w:val="24"/>
        </w:rPr>
        <w:lastRenderedPageBreak/>
        <w:t>the importance of interaction between two setting</w:t>
      </w:r>
      <w:r w:rsidR="00655B81" w:rsidRPr="008060A7">
        <w:rPr>
          <w:rFonts w:ascii="Arial" w:hAnsi="Arial" w:cs="Arial"/>
          <w:sz w:val="24"/>
          <w:szCs w:val="24"/>
        </w:rPr>
        <w:t xml:space="preserve">, such as home and nursery (Hayes, O’Toole, and Halpenny 2017). </w:t>
      </w:r>
      <w:r w:rsidR="00FD0546" w:rsidRPr="008060A7">
        <w:rPr>
          <w:rFonts w:ascii="Arial" w:hAnsi="Arial" w:cs="Arial"/>
          <w:sz w:val="24"/>
          <w:szCs w:val="24"/>
        </w:rPr>
        <w:t xml:space="preserve">After </w:t>
      </w:r>
      <w:r w:rsidR="00765941" w:rsidRPr="008060A7">
        <w:rPr>
          <w:rFonts w:ascii="Arial" w:hAnsi="Arial" w:cs="Arial"/>
          <w:sz w:val="24"/>
          <w:szCs w:val="24"/>
        </w:rPr>
        <w:t>SOGS assessment, practitioner</w:t>
      </w:r>
      <w:r w:rsidR="00A574FC" w:rsidRPr="008060A7">
        <w:rPr>
          <w:rFonts w:ascii="Arial" w:hAnsi="Arial" w:cs="Arial"/>
          <w:sz w:val="24"/>
          <w:szCs w:val="24"/>
        </w:rPr>
        <w:t>s</w:t>
      </w:r>
      <w:r w:rsidR="00765941" w:rsidRPr="008060A7">
        <w:rPr>
          <w:rFonts w:ascii="Arial" w:hAnsi="Arial" w:cs="Arial"/>
          <w:sz w:val="24"/>
          <w:szCs w:val="24"/>
        </w:rPr>
        <w:t xml:space="preserve"> and parents </w:t>
      </w:r>
      <w:r w:rsidR="003801ED" w:rsidRPr="008060A7">
        <w:rPr>
          <w:rFonts w:ascii="Arial" w:hAnsi="Arial" w:cs="Arial"/>
          <w:sz w:val="24"/>
          <w:szCs w:val="24"/>
        </w:rPr>
        <w:t>can</w:t>
      </w:r>
      <w:r w:rsidR="00FD0546" w:rsidRPr="008060A7">
        <w:rPr>
          <w:rFonts w:ascii="Arial" w:hAnsi="Arial" w:cs="Arial"/>
          <w:sz w:val="24"/>
          <w:szCs w:val="24"/>
        </w:rPr>
        <w:t xml:space="preserve"> collaborate </w:t>
      </w:r>
      <w:r w:rsidR="00604074" w:rsidRPr="008060A7">
        <w:rPr>
          <w:rFonts w:ascii="Arial" w:hAnsi="Arial" w:cs="Arial"/>
          <w:sz w:val="24"/>
          <w:szCs w:val="24"/>
        </w:rPr>
        <w:t>to</w:t>
      </w:r>
      <w:r w:rsidR="003801ED" w:rsidRPr="008060A7">
        <w:rPr>
          <w:rFonts w:ascii="Arial" w:hAnsi="Arial" w:cs="Arial"/>
          <w:sz w:val="24"/>
          <w:szCs w:val="24"/>
        </w:rPr>
        <w:t xml:space="preserve"> create supportive strategies </w:t>
      </w:r>
      <w:r w:rsidR="00A574FC" w:rsidRPr="008060A7">
        <w:rPr>
          <w:rFonts w:ascii="Arial" w:hAnsi="Arial" w:cs="Arial"/>
          <w:sz w:val="24"/>
          <w:szCs w:val="24"/>
        </w:rPr>
        <w:t>that</w:t>
      </w:r>
      <w:r w:rsidR="003801ED" w:rsidRPr="008060A7">
        <w:rPr>
          <w:rFonts w:ascii="Arial" w:hAnsi="Arial" w:cs="Arial"/>
          <w:sz w:val="24"/>
          <w:szCs w:val="24"/>
        </w:rPr>
        <w:t xml:space="preserve"> are consistent</w:t>
      </w:r>
      <w:r w:rsidR="001364A3" w:rsidRPr="008060A7">
        <w:rPr>
          <w:rFonts w:ascii="Arial" w:hAnsi="Arial" w:cs="Arial"/>
          <w:sz w:val="24"/>
          <w:szCs w:val="24"/>
        </w:rPr>
        <w:t xml:space="preserve"> helping</w:t>
      </w:r>
      <w:r w:rsidR="003801ED" w:rsidRPr="008060A7">
        <w:rPr>
          <w:rFonts w:ascii="Arial" w:hAnsi="Arial" w:cs="Arial"/>
          <w:sz w:val="24"/>
          <w:szCs w:val="24"/>
        </w:rPr>
        <w:t xml:space="preserve"> </w:t>
      </w:r>
      <w:r w:rsidR="00714F91" w:rsidRPr="008060A7">
        <w:rPr>
          <w:rFonts w:ascii="Arial" w:hAnsi="Arial" w:cs="Arial"/>
          <w:sz w:val="24"/>
          <w:szCs w:val="24"/>
        </w:rPr>
        <w:t>to foster growth.</w:t>
      </w:r>
      <w:r w:rsidR="00F177C7" w:rsidRPr="008060A7">
        <w:rPr>
          <w:rFonts w:ascii="Arial" w:hAnsi="Arial" w:cs="Arial"/>
          <w:sz w:val="24"/>
          <w:szCs w:val="24"/>
        </w:rPr>
        <w:t xml:space="preserve"> This collaboration ensures </w:t>
      </w:r>
      <w:r w:rsidR="00D8413E" w:rsidRPr="008060A7">
        <w:rPr>
          <w:rFonts w:ascii="Arial" w:hAnsi="Arial" w:cs="Arial"/>
          <w:sz w:val="24"/>
          <w:szCs w:val="24"/>
        </w:rPr>
        <w:t xml:space="preserve">that both home and school </w:t>
      </w:r>
      <w:r w:rsidR="004177B6" w:rsidRPr="008060A7">
        <w:rPr>
          <w:rFonts w:ascii="Arial" w:hAnsi="Arial" w:cs="Arial"/>
          <w:sz w:val="24"/>
          <w:szCs w:val="24"/>
        </w:rPr>
        <w:t>agree</w:t>
      </w:r>
      <w:r w:rsidR="00C90202" w:rsidRPr="008060A7">
        <w:rPr>
          <w:rFonts w:ascii="Arial" w:hAnsi="Arial" w:cs="Arial"/>
          <w:sz w:val="24"/>
          <w:szCs w:val="24"/>
        </w:rPr>
        <w:t>.</w:t>
      </w:r>
    </w:p>
    <w:p w14:paraId="1B82886B" w14:textId="52DB0593" w:rsidR="00C90202" w:rsidRPr="008060A7" w:rsidRDefault="00C90202" w:rsidP="008060A7">
      <w:pPr>
        <w:spacing w:line="360" w:lineRule="auto"/>
        <w:rPr>
          <w:rFonts w:ascii="Arial" w:hAnsi="Arial" w:cs="Arial"/>
          <w:sz w:val="24"/>
          <w:szCs w:val="24"/>
        </w:rPr>
      </w:pPr>
      <w:r w:rsidRPr="008060A7">
        <w:rPr>
          <w:rFonts w:ascii="Arial" w:hAnsi="Arial" w:cs="Arial"/>
          <w:sz w:val="24"/>
          <w:szCs w:val="24"/>
        </w:rPr>
        <w:t xml:space="preserve">However, </w:t>
      </w:r>
      <w:r w:rsidR="004E2C6E" w:rsidRPr="008060A7">
        <w:rPr>
          <w:rFonts w:ascii="Arial" w:hAnsi="Arial" w:cs="Arial"/>
          <w:sz w:val="24"/>
          <w:szCs w:val="24"/>
        </w:rPr>
        <w:t xml:space="preserve">according to the </w:t>
      </w:r>
      <w:r w:rsidR="00374049">
        <w:rPr>
          <w:rFonts w:ascii="Arial" w:hAnsi="Arial" w:cs="Arial"/>
          <w:sz w:val="24"/>
          <w:szCs w:val="24"/>
        </w:rPr>
        <w:t>a</w:t>
      </w:r>
      <w:r w:rsidR="004E2C6E" w:rsidRPr="008060A7">
        <w:rPr>
          <w:rFonts w:ascii="Arial" w:hAnsi="Arial" w:cs="Arial"/>
          <w:sz w:val="24"/>
          <w:szCs w:val="24"/>
        </w:rPr>
        <w:t xml:space="preserve"> (2014) the SOGS assessment </w:t>
      </w:r>
      <w:r w:rsidR="00F8315E" w:rsidRPr="008060A7">
        <w:rPr>
          <w:rFonts w:ascii="Arial" w:hAnsi="Arial" w:cs="Arial"/>
          <w:sz w:val="24"/>
          <w:szCs w:val="24"/>
        </w:rPr>
        <w:t xml:space="preserve">tool </w:t>
      </w:r>
      <w:proofErr w:type="gramStart"/>
      <w:r w:rsidR="00F8315E" w:rsidRPr="008060A7">
        <w:rPr>
          <w:rFonts w:ascii="Arial" w:hAnsi="Arial" w:cs="Arial"/>
          <w:sz w:val="24"/>
          <w:szCs w:val="24"/>
        </w:rPr>
        <w:t>is not designed</w:t>
      </w:r>
      <w:proofErr w:type="gramEnd"/>
      <w:r w:rsidR="00F8315E" w:rsidRPr="008060A7">
        <w:rPr>
          <w:rFonts w:ascii="Arial" w:hAnsi="Arial" w:cs="Arial"/>
          <w:sz w:val="24"/>
          <w:szCs w:val="24"/>
        </w:rPr>
        <w:t xml:space="preserve"> for in depth assessment in areas such as speech and language.</w:t>
      </w:r>
      <w:r w:rsidR="00C2292A" w:rsidRPr="008060A7">
        <w:rPr>
          <w:rFonts w:ascii="Arial" w:hAnsi="Arial" w:cs="Arial"/>
          <w:sz w:val="24"/>
          <w:szCs w:val="24"/>
        </w:rPr>
        <w:t xml:space="preserve"> While </w:t>
      </w:r>
      <w:r w:rsidR="002F1EF5" w:rsidRPr="008060A7">
        <w:rPr>
          <w:rFonts w:ascii="Arial" w:hAnsi="Arial" w:cs="Arial"/>
          <w:sz w:val="24"/>
          <w:szCs w:val="24"/>
        </w:rPr>
        <w:t xml:space="preserve">the SOGS assessment tool does assess </w:t>
      </w:r>
      <w:r w:rsidR="00E043B3" w:rsidRPr="008060A7">
        <w:rPr>
          <w:rFonts w:ascii="Arial" w:hAnsi="Arial" w:cs="Arial"/>
          <w:sz w:val="24"/>
          <w:szCs w:val="24"/>
        </w:rPr>
        <w:t>speech and language</w:t>
      </w:r>
      <w:r w:rsidR="00974FE4" w:rsidRPr="008060A7">
        <w:rPr>
          <w:rFonts w:ascii="Arial" w:hAnsi="Arial" w:cs="Arial"/>
          <w:sz w:val="24"/>
          <w:szCs w:val="24"/>
        </w:rPr>
        <w:t xml:space="preserve"> development, it does not go into detail that a specialist </w:t>
      </w:r>
      <w:r w:rsidR="00927404" w:rsidRPr="008060A7">
        <w:rPr>
          <w:rFonts w:ascii="Arial" w:hAnsi="Arial" w:cs="Arial"/>
          <w:sz w:val="24"/>
          <w:szCs w:val="24"/>
        </w:rPr>
        <w:t xml:space="preserve">speech and language assessment would. It provides a general overview rather than </w:t>
      </w:r>
      <w:r w:rsidR="00E23A5B" w:rsidRPr="008060A7">
        <w:rPr>
          <w:rFonts w:ascii="Arial" w:hAnsi="Arial" w:cs="Arial"/>
          <w:sz w:val="24"/>
          <w:szCs w:val="24"/>
        </w:rPr>
        <w:t>diagnosing specific issues.</w:t>
      </w:r>
      <w:r w:rsidR="00AE1EE6" w:rsidRPr="008060A7">
        <w:rPr>
          <w:rFonts w:ascii="Arial" w:hAnsi="Arial" w:cs="Arial"/>
          <w:sz w:val="24"/>
          <w:szCs w:val="24"/>
        </w:rPr>
        <w:t xml:space="preserve"> In p</w:t>
      </w:r>
      <w:r w:rsidR="00A55C25" w:rsidRPr="008060A7">
        <w:rPr>
          <w:rFonts w:ascii="Arial" w:hAnsi="Arial" w:cs="Arial"/>
          <w:sz w:val="24"/>
          <w:szCs w:val="24"/>
        </w:rPr>
        <w:t xml:space="preserve">ractice, </w:t>
      </w:r>
      <w:r w:rsidR="00231494" w:rsidRPr="008060A7">
        <w:rPr>
          <w:rFonts w:ascii="Arial" w:hAnsi="Arial" w:cs="Arial"/>
          <w:sz w:val="24"/>
          <w:szCs w:val="24"/>
        </w:rPr>
        <w:t xml:space="preserve">the SOGS assessment tool </w:t>
      </w:r>
      <w:r w:rsidR="00E76DE7" w:rsidRPr="008060A7">
        <w:rPr>
          <w:rFonts w:ascii="Arial" w:hAnsi="Arial" w:cs="Arial"/>
          <w:sz w:val="24"/>
          <w:szCs w:val="24"/>
        </w:rPr>
        <w:t>can</w:t>
      </w:r>
      <w:r w:rsidR="00231494" w:rsidRPr="008060A7">
        <w:rPr>
          <w:rFonts w:ascii="Arial" w:hAnsi="Arial" w:cs="Arial"/>
          <w:sz w:val="24"/>
          <w:szCs w:val="24"/>
        </w:rPr>
        <w:t xml:space="preserve"> </w:t>
      </w:r>
      <w:proofErr w:type="gramStart"/>
      <w:r w:rsidR="00231494" w:rsidRPr="008060A7">
        <w:rPr>
          <w:rFonts w:ascii="Arial" w:hAnsi="Arial" w:cs="Arial"/>
          <w:sz w:val="24"/>
          <w:szCs w:val="24"/>
        </w:rPr>
        <w:t>be used</w:t>
      </w:r>
      <w:proofErr w:type="gramEnd"/>
      <w:r w:rsidR="00231494" w:rsidRPr="008060A7">
        <w:rPr>
          <w:rFonts w:ascii="Arial" w:hAnsi="Arial" w:cs="Arial"/>
          <w:sz w:val="24"/>
          <w:szCs w:val="24"/>
        </w:rPr>
        <w:t xml:space="preserve"> as</w:t>
      </w:r>
      <w:r w:rsidR="003C2B9F" w:rsidRPr="008060A7">
        <w:rPr>
          <w:rFonts w:ascii="Arial" w:hAnsi="Arial" w:cs="Arial"/>
          <w:sz w:val="24"/>
          <w:szCs w:val="24"/>
        </w:rPr>
        <w:t xml:space="preserve"> an</w:t>
      </w:r>
      <w:r w:rsidR="00231494" w:rsidRPr="008060A7">
        <w:rPr>
          <w:rFonts w:ascii="Arial" w:hAnsi="Arial" w:cs="Arial"/>
          <w:sz w:val="24"/>
          <w:szCs w:val="24"/>
        </w:rPr>
        <w:t xml:space="preserve"> early </w:t>
      </w:r>
      <w:r w:rsidR="00C51183" w:rsidRPr="008060A7">
        <w:rPr>
          <w:rFonts w:ascii="Arial" w:hAnsi="Arial" w:cs="Arial"/>
          <w:sz w:val="24"/>
          <w:szCs w:val="24"/>
        </w:rPr>
        <w:t xml:space="preserve">assessment tool to identify areas where a child </w:t>
      </w:r>
      <w:r w:rsidR="00CA4B15" w:rsidRPr="008060A7">
        <w:rPr>
          <w:rFonts w:ascii="Arial" w:hAnsi="Arial" w:cs="Arial"/>
          <w:sz w:val="24"/>
          <w:szCs w:val="24"/>
        </w:rPr>
        <w:t xml:space="preserve">may need </w:t>
      </w:r>
      <w:r w:rsidR="009A4D68" w:rsidRPr="008060A7">
        <w:rPr>
          <w:rFonts w:ascii="Arial" w:hAnsi="Arial" w:cs="Arial"/>
          <w:sz w:val="24"/>
          <w:szCs w:val="24"/>
        </w:rPr>
        <w:t>support and</w:t>
      </w:r>
      <w:r w:rsidR="006312EE" w:rsidRPr="008060A7">
        <w:rPr>
          <w:rFonts w:ascii="Arial" w:hAnsi="Arial" w:cs="Arial"/>
          <w:sz w:val="24"/>
          <w:szCs w:val="24"/>
        </w:rPr>
        <w:t xml:space="preserve"> facilitate</w:t>
      </w:r>
      <w:r w:rsidR="003D4FDA" w:rsidRPr="008060A7">
        <w:rPr>
          <w:rFonts w:ascii="Arial" w:hAnsi="Arial" w:cs="Arial"/>
          <w:sz w:val="24"/>
          <w:szCs w:val="24"/>
        </w:rPr>
        <w:t xml:space="preserve"> referrals for a speciali</w:t>
      </w:r>
      <w:r w:rsidR="009A4D68" w:rsidRPr="008060A7">
        <w:rPr>
          <w:rFonts w:ascii="Arial" w:hAnsi="Arial" w:cs="Arial"/>
          <w:sz w:val="24"/>
          <w:szCs w:val="24"/>
        </w:rPr>
        <w:t>sed</w:t>
      </w:r>
      <w:r w:rsidR="003D4FDA" w:rsidRPr="008060A7">
        <w:rPr>
          <w:rFonts w:ascii="Arial" w:hAnsi="Arial" w:cs="Arial"/>
          <w:sz w:val="24"/>
          <w:szCs w:val="24"/>
        </w:rPr>
        <w:t xml:space="preserve"> diagnosis if necessary.</w:t>
      </w:r>
    </w:p>
    <w:p w14:paraId="6BB842D4" w14:textId="2346AD36" w:rsidR="0025014F" w:rsidRPr="008060A7" w:rsidRDefault="005C1D31" w:rsidP="008060A7">
      <w:pPr>
        <w:spacing w:line="360" w:lineRule="auto"/>
        <w:rPr>
          <w:rFonts w:ascii="Arial" w:hAnsi="Arial" w:cs="Arial"/>
          <w:sz w:val="24"/>
          <w:szCs w:val="24"/>
        </w:rPr>
      </w:pPr>
      <w:r w:rsidRPr="008060A7">
        <w:rPr>
          <w:rFonts w:ascii="Arial" w:hAnsi="Arial" w:cs="Arial"/>
          <w:sz w:val="24"/>
          <w:szCs w:val="24"/>
        </w:rPr>
        <w:t xml:space="preserve">Additionally, the </w:t>
      </w:r>
      <w:r w:rsidR="00AB117D" w:rsidRPr="008060A7">
        <w:rPr>
          <w:rFonts w:ascii="Arial" w:hAnsi="Arial" w:cs="Arial"/>
          <w:sz w:val="24"/>
          <w:szCs w:val="24"/>
        </w:rPr>
        <w:t>Welsh</w:t>
      </w:r>
      <w:r w:rsidRPr="008060A7">
        <w:rPr>
          <w:rFonts w:ascii="Arial" w:hAnsi="Arial" w:cs="Arial"/>
          <w:sz w:val="24"/>
          <w:szCs w:val="24"/>
        </w:rPr>
        <w:t xml:space="preserve"> Government (2014) noted that practitioners </w:t>
      </w:r>
      <w:r w:rsidR="001A663D" w:rsidRPr="008060A7">
        <w:rPr>
          <w:rFonts w:ascii="Arial" w:hAnsi="Arial" w:cs="Arial"/>
          <w:sz w:val="24"/>
          <w:szCs w:val="24"/>
        </w:rPr>
        <w:t xml:space="preserve">raised concerns about inconsistencies in how the SOGS assessment </w:t>
      </w:r>
      <w:r w:rsidR="00883111" w:rsidRPr="008060A7">
        <w:rPr>
          <w:rFonts w:ascii="Arial" w:hAnsi="Arial" w:cs="Arial"/>
          <w:sz w:val="24"/>
          <w:szCs w:val="24"/>
        </w:rPr>
        <w:t xml:space="preserve">tool was </w:t>
      </w:r>
      <w:proofErr w:type="gramStart"/>
      <w:r w:rsidR="00883111" w:rsidRPr="008060A7">
        <w:rPr>
          <w:rFonts w:ascii="Arial" w:hAnsi="Arial" w:cs="Arial"/>
          <w:sz w:val="24"/>
          <w:szCs w:val="24"/>
        </w:rPr>
        <w:t>being implemented</w:t>
      </w:r>
      <w:proofErr w:type="gramEnd"/>
      <w:r w:rsidR="00883111" w:rsidRPr="008060A7">
        <w:rPr>
          <w:rFonts w:ascii="Arial" w:hAnsi="Arial" w:cs="Arial"/>
          <w:sz w:val="24"/>
          <w:szCs w:val="24"/>
        </w:rPr>
        <w:t xml:space="preserve">. This </w:t>
      </w:r>
      <w:r w:rsidR="00487136" w:rsidRPr="008060A7">
        <w:rPr>
          <w:rFonts w:ascii="Arial" w:hAnsi="Arial" w:cs="Arial"/>
          <w:sz w:val="24"/>
          <w:szCs w:val="24"/>
        </w:rPr>
        <w:t>suggest there is potential for subjectivity and</w:t>
      </w:r>
      <w:r w:rsidR="00CB2A1B" w:rsidRPr="008060A7">
        <w:rPr>
          <w:rFonts w:ascii="Arial" w:hAnsi="Arial" w:cs="Arial"/>
          <w:sz w:val="24"/>
          <w:szCs w:val="24"/>
        </w:rPr>
        <w:t xml:space="preserve"> different practitioners may interpret a child’s abilities diff</w:t>
      </w:r>
      <w:r w:rsidR="00142539" w:rsidRPr="008060A7">
        <w:rPr>
          <w:rFonts w:ascii="Arial" w:hAnsi="Arial" w:cs="Arial"/>
          <w:sz w:val="24"/>
          <w:szCs w:val="24"/>
        </w:rPr>
        <w:t xml:space="preserve">erently, leading to inconsistencies in results. </w:t>
      </w:r>
      <w:r w:rsidR="00CB2B65" w:rsidRPr="008060A7">
        <w:rPr>
          <w:rFonts w:ascii="Arial" w:hAnsi="Arial" w:cs="Arial"/>
          <w:sz w:val="24"/>
          <w:szCs w:val="24"/>
        </w:rPr>
        <w:t>Fo</w:t>
      </w:r>
      <w:r w:rsidR="00CA676F" w:rsidRPr="008060A7">
        <w:rPr>
          <w:rFonts w:ascii="Arial" w:hAnsi="Arial" w:cs="Arial"/>
          <w:sz w:val="24"/>
          <w:szCs w:val="24"/>
        </w:rPr>
        <w:t>r instance, one practitioner m</w:t>
      </w:r>
      <w:r w:rsidR="00C44F02" w:rsidRPr="008060A7">
        <w:rPr>
          <w:rFonts w:ascii="Arial" w:hAnsi="Arial" w:cs="Arial"/>
          <w:sz w:val="24"/>
          <w:szCs w:val="24"/>
        </w:rPr>
        <w:t xml:space="preserve">ight view a toddler stacking </w:t>
      </w:r>
      <w:proofErr w:type="gramStart"/>
      <w:r w:rsidR="00C44F02" w:rsidRPr="008060A7">
        <w:rPr>
          <w:rFonts w:ascii="Arial" w:hAnsi="Arial" w:cs="Arial"/>
          <w:sz w:val="24"/>
          <w:szCs w:val="24"/>
        </w:rPr>
        <w:t>a few</w:t>
      </w:r>
      <w:proofErr w:type="gramEnd"/>
      <w:r w:rsidR="00C44F02" w:rsidRPr="008060A7">
        <w:rPr>
          <w:rFonts w:ascii="Arial" w:hAnsi="Arial" w:cs="Arial"/>
          <w:sz w:val="24"/>
          <w:szCs w:val="24"/>
        </w:rPr>
        <w:t xml:space="preserve"> blocks as a milestone, while another might expect </w:t>
      </w:r>
      <w:r w:rsidR="00AB117D" w:rsidRPr="008060A7">
        <w:rPr>
          <w:rFonts w:ascii="Arial" w:hAnsi="Arial" w:cs="Arial"/>
          <w:sz w:val="24"/>
          <w:szCs w:val="24"/>
        </w:rPr>
        <w:t xml:space="preserve">a taller tower. </w:t>
      </w:r>
      <w:r w:rsidR="00432036" w:rsidRPr="008060A7">
        <w:rPr>
          <w:rFonts w:ascii="Arial" w:hAnsi="Arial" w:cs="Arial"/>
          <w:sz w:val="24"/>
          <w:szCs w:val="24"/>
        </w:rPr>
        <w:t xml:space="preserve">As stated by the Welsh Government (2014) </w:t>
      </w:r>
      <w:r w:rsidR="0024141C" w:rsidRPr="008060A7">
        <w:rPr>
          <w:rFonts w:ascii="Arial" w:hAnsi="Arial" w:cs="Arial"/>
          <w:sz w:val="24"/>
          <w:szCs w:val="24"/>
        </w:rPr>
        <w:t xml:space="preserve">practitioners pointed out </w:t>
      </w:r>
      <w:r w:rsidR="00876C3B" w:rsidRPr="008060A7">
        <w:rPr>
          <w:rFonts w:ascii="Arial" w:hAnsi="Arial" w:cs="Arial"/>
          <w:sz w:val="24"/>
          <w:szCs w:val="24"/>
        </w:rPr>
        <w:t xml:space="preserve">that the guidance for SOGS should be more detailed and specific. </w:t>
      </w:r>
      <w:r w:rsidR="00453D27" w:rsidRPr="008060A7">
        <w:rPr>
          <w:rFonts w:ascii="Arial" w:hAnsi="Arial" w:cs="Arial"/>
          <w:sz w:val="24"/>
          <w:szCs w:val="24"/>
        </w:rPr>
        <w:t>By issuing more detailed guidance</w:t>
      </w:r>
      <w:r w:rsidR="001A783E" w:rsidRPr="008060A7">
        <w:rPr>
          <w:rFonts w:ascii="Arial" w:hAnsi="Arial" w:cs="Arial"/>
          <w:sz w:val="24"/>
          <w:szCs w:val="24"/>
        </w:rPr>
        <w:t>, practitioners will be able to be more precise in their asse</w:t>
      </w:r>
      <w:r w:rsidR="00860272" w:rsidRPr="008060A7">
        <w:rPr>
          <w:rFonts w:ascii="Arial" w:hAnsi="Arial" w:cs="Arial"/>
          <w:sz w:val="24"/>
          <w:szCs w:val="24"/>
        </w:rPr>
        <w:t>ssments, which is likely to lead to more consistent results.</w:t>
      </w:r>
    </w:p>
    <w:p w14:paraId="20386D82" w14:textId="77777777" w:rsidR="00D871A4" w:rsidRPr="008060A7" w:rsidRDefault="00D871A4" w:rsidP="008060A7">
      <w:pPr>
        <w:spacing w:line="360" w:lineRule="auto"/>
        <w:rPr>
          <w:rFonts w:ascii="Arial" w:hAnsi="Arial" w:cs="Arial"/>
          <w:sz w:val="24"/>
          <w:szCs w:val="24"/>
        </w:rPr>
      </w:pPr>
    </w:p>
    <w:p w14:paraId="097ADC21" w14:textId="2555D291" w:rsidR="00D871A4" w:rsidRPr="008060A7" w:rsidRDefault="00D871A4" w:rsidP="008060A7">
      <w:pPr>
        <w:spacing w:line="360" w:lineRule="auto"/>
        <w:rPr>
          <w:rFonts w:ascii="Arial" w:hAnsi="Arial" w:cs="Arial"/>
          <w:sz w:val="24"/>
          <w:szCs w:val="24"/>
        </w:rPr>
      </w:pPr>
      <w:r w:rsidRPr="008060A7">
        <w:rPr>
          <w:rFonts w:ascii="Arial" w:hAnsi="Arial" w:cs="Arial"/>
          <w:sz w:val="24"/>
          <w:szCs w:val="24"/>
        </w:rPr>
        <w:t>Section 4</w:t>
      </w:r>
    </w:p>
    <w:p w14:paraId="1D56066A" w14:textId="77777777" w:rsidR="005A7BC2" w:rsidRPr="008060A7" w:rsidRDefault="00A7065F" w:rsidP="008060A7">
      <w:pPr>
        <w:spacing w:line="360" w:lineRule="auto"/>
        <w:rPr>
          <w:rFonts w:ascii="Arial" w:hAnsi="Arial" w:cs="Arial"/>
          <w:sz w:val="24"/>
          <w:szCs w:val="24"/>
        </w:rPr>
      </w:pPr>
      <w:r w:rsidRPr="008060A7">
        <w:rPr>
          <w:rFonts w:ascii="Arial" w:hAnsi="Arial" w:cs="Arial"/>
          <w:sz w:val="24"/>
          <w:szCs w:val="24"/>
        </w:rPr>
        <w:t xml:space="preserve">According to </w:t>
      </w:r>
      <w:r w:rsidR="00DA1A6B" w:rsidRPr="008060A7">
        <w:rPr>
          <w:rFonts w:ascii="Arial" w:hAnsi="Arial" w:cs="Arial"/>
          <w:sz w:val="24"/>
          <w:szCs w:val="24"/>
        </w:rPr>
        <w:t xml:space="preserve">Besio, Bulgarelli, and Stancheva-Popkostadinova (2018) </w:t>
      </w:r>
      <w:r w:rsidR="00B358C1" w:rsidRPr="008060A7">
        <w:rPr>
          <w:rFonts w:ascii="Arial" w:hAnsi="Arial" w:cs="Arial"/>
          <w:sz w:val="24"/>
          <w:szCs w:val="24"/>
        </w:rPr>
        <w:t>play is im</w:t>
      </w:r>
      <w:r w:rsidR="00B11D04" w:rsidRPr="008060A7">
        <w:rPr>
          <w:rFonts w:ascii="Arial" w:hAnsi="Arial" w:cs="Arial"/>
          <w:sz w:val="24"/>
          <w:szCs w:val="24"/>
        </w:rPr>
        <w:t>portant for observation</w:t>
      </w:r>
      <w:r w:rsidR="007424D7" w:rsidRPr="008060A7">
        <w:rPr>
          <w:rFonts w:ascii="Arial" w:hAnsi="Arial" w:cs="Arial"/>
          <w:sz w:val="24"/>
          <w:szCs w:val="24"/>
        </w:rPr>
        <w:t xml:space="preserve">, </w:t>
      </w:r>
      <w:r w:rsidR="00B11D04" w:rsidRPr="008060A7">
        <w:rPr>
          <w:rFonts w:ascii="Arial" w:hAnsi="Arial" w:cs="Arial"/>
          <w:sz w:val="24"/>
          <w:szCs w:val="24"/>
        </w:rPr>
        <w:t>as it</w:t>
      </w:r>
      <w:r w:rsidR="007424D7" w:rsidRPr="008060A7">
        <w:rPr>
          <w:rFonts w:ascii="Arial" w:hAnsi="Arial" w:cs="Arial"/>
          <w:sz w:val="24"/>
          <w:szCs w:val="24"/>
        </w:rPr>
        <w:t xml:space="preserve"> is the main way children communicate their present state</w:t>
      </w:r>
      <w:r w:rsidR="0062023C" w:rsidRPr="008060A7">
        <w:rPr>
          <w:rFonts w:ascii="Arial" w:hAnsi="Arial" w:cs="Arial"/>
          <w:sz w:val="24"/>
          <w:szCs w:val="24"/>
        </w:rPr>
        <w:t>. Since</w:t>
      </w:r>
      <w:r w:rsidR="000A4CE5" w:rsidRPr="008060A7">
        <w:rPr>
          <w:rFonts w:ascii="Arial" w:hAnsi="Arial" w:cs="Arial"/>
          <w:sz w:val="24"/>
          <w:szCs w:val="24"/>
        </w:rPr>
        <w:t xml:space="preserve"> </w:t>
      </w:r>
      <w:r w:rsidR="00C86A82" w:rsidRPr="008060A7">
        <w:rPr>
          <w:rFonts w:ascii="Arial" w:hAnsi="Arial" w:cs="Arial"/>
          <w:sz w:val="24"/>
          <w:szCs w:val="24"/>
        </w:rPr>
        <w:t>p</w:t>
      </w:r>
      <w:r w:rsidR="00847069" w:rsidRPr="008060A7">
        <w:rPr>
          <w:rFonts w:ascii="Arial" w:hAnsi="Arial" w:cs="Arial"/>
          <w:sz w:val="24"/>
          <w:szCs w:val="24"/>
        </w:rPr>
        <w:t>lay is natural and spontaneous</w:t>
      </w:r>
      <w:r w:rsidR="005F0C36" w:rsidRPr="008060A7">
        <w:rPr>
          <w:rFonts w:ascii="Arial" w:hAnsi="Arial" w:cs="Arial"/>
          <w:sz w:val="24"/>
          <w:szCs w:val="24"/>
        </w:rPr>
        <w:t>, children take part willingly</w:t>
      </w:r>
      <w:r w:rsidR="000A4CE5" w:rsidRPr="008060A7">
        <w:rPr>
          <w:rFonts w:ascii="Arial" w:hAnsi="Arial" w:cs="Arial"/>
          <w:sz w:val="24"/>
          <w:szCs w:val="24"/>
        </w:rPr>
        <w:t>.</w:t>
      </w:r>
      <w:r w:rsidR="00847069" w:rsidRPr="008060A7">
        <w:rPr>
          <w:rFonts w:ascii="Arial" w:hAnsi="Arial" w:cs="Arial"/>
          <w:sz w:val="24"/>
          <w:szCs w:val="24"/>
        </w:rPr>
        <w:t xml:space="preserve"> </w:t>
      </w:r>
      <w:r w:rsidR="00B54FA3" w:rsidRPr="008060A7">
        <w:rPr>
          <w:rFonts w:ascii="Arial" w:hAnsi="Arial" w:cs="Arial"/>
          <w:sz w:val="24"/>
          <w:szCs w:val="24"/>
        </w:rPr>
        <w:t xml:space="preserve">This </w:t>
      </w:r>
      <w:r w:rsidR="0074337D" w:rsidRPr="008060A7">
        <w:rPr>
          <w:rFonts w:ascii="Arial" w:hAnsi="Arial" w:cs="Arial"/>
          <w:sz w:val="24"/>
          <w:szCs w:val="24"/>
        </w:rPr>
        <w:t>connects</w:t>
      </w:r>
      <w:r w:rsidR="00B54FA3" w:rsidRPr="008060A7">
        <w:rPr>
          <w:rFonts w:ascii="Arial" w:hAnsi="Arial" w:cs="Arial"/>
          <w:sz w:val="24"/>
          <w:szCs w:val="24"/>
        </w:rPr>
        <w:t xml:space="preserve"> to the</w:t>
      </w:r>
      <w:r w:rsidR="003D3CAB" w:rsidRPr="008060A7">
        <w:rPr>
          <w:rFonts w:ascii="Arial" w:hAnsi="Arial" w:cs="Arial"/>
          <w:sz w:val="24"/>
          <w:szCs w:val="24"/>
        </w:rPr>
        <w:t xml:space="preserve"> crucial role </w:t>
      </w:r>
      <w:r w:rsidR="0074337D" w:rsidRPr="008060A7">
        <w:rPr>
          <w:rFonts w:ascii="Arial" w:hAnsi="Arial" w:cs="Arial"/>
          <w:sz w:val="24"/>
          <w:szCs w:val="24"/>
        </w:rPr>
        <w:t xml:space="preserve">adults play </w:t>
      </w:r>
      <w:r w:rsidR="003D3CAB" w:rsidRPr="008060A7">
        <w:rPr>
          <w:rFonts w:ascii="Arial" w:hAnsi="Arial" w:cs="Arial"/>
          <w:sz w:val="24"/>
          <w:szCs w:val="24"/>
        </w:rPr>
        <w:t xml:space="preserve">in supporting self-directed play by creating environments that encourage exploration and independence. According to McInnes </w:t>
      </w:r>
      <w:r w:rsidR="003D3CAB" w:rsidRPr="00AA5AAA">
        <w:rPr>
          <w:rFonts w:ascii="Arial" w:hAnsi="Arial" w:cs="Arial"/>
          <w:i/>
          <w:iCs/>
          <w:sz w:val="24"/>
          <w:szCs w:val="24"/>
        </w:rPr>
        <w:t>et al</w:t>
      </w:r>
      <w:r w:rsidR="003D3CAB" w:rsidRPr="008060A7">
        <w:rPr>
          <w:rFonts w:ascii="Arial" w:hAnsi="Arial" w:cs="Arial"/>
          <w:sz w:val="24"/>
          <w:szCs w:val="24"/>
        </w:rPr>
        <w:t xml:space="preserve">. (2013), the way adults use language and offer choices in settings influences whether children rely on the adult’s presence to distinguish between play and non-play situations. By offering clear choices and using open-ended language, adults help children navigate their play more freely. For instance, when a child looks at the adult for guidance, an adult might say, "You can choose which materials you would </w:t>
      </w:r>
      <w:r w:rsidR="003D3CAB" w:rsidRPr="008060A7">
        <w:rPr>
          <w:rFonts w:ascii="Arial" w:hAnsi="Arial" w:cs="Arial"/>
          <w:sz w:val="24"/>
          <w:szCs w:val="24"/>
        </w:rPr>
        <w:lastRenderedPageBreak/>
        <w:t xml:space="preserve">like to use today," promoting decision-making and independence. </w:t>
      </w:r>
      <w:r w:rsidR="00C430B2" w:rsidRPr="008060A7">
        <w:rPr>
          <w:rFonts w:ascii="Arial" w:hAnsi="Arial" w:cs="Arial"/>
          <w:sz w:val="24"/>
          <w:szCs w:val="24"/>
        </w:rPr>
        <w:t>The child’s response to this choice</w:t>
      </w:r>
      <w:r w:rsidR="00941B12" w:rsidRPr="008060A7">
        <w:rPr>
          <w:rFonts w:ascii="Arial" w:hAnsi="Arial" w:cs="Arial"/>
          <w:sz w:val="24"/>
          <w:szCs w:val="24"/>
        </w:rPr>
        <w:t xml:space="preserve"> could offer valuable in</w:t>
      </w:r>
      <w:r w:rsidR="0015289C" w:rsidRPr="008060A7">
        <w:rPr>
          <w:rFonts w:ascii="Arial" w:hAnsi="Arial" w:cs="Arial"/>
          <w:sz w:val="24"/>
          <w:szCs w:val="24"/>
        </w:rPr>
        <w:t xml:space="preserve">sight during observation and understand their needs </w:t>
      </w:r>
      <w:r w:rsidR="00BB23BE" w:rsidRPr="008060A7">
        <w:rPr>
          <w:rFonts w:ascii="Arial" w:hAnsi="Arial" w:cs="Arial"/>
          <w:sz w:val="24"/>
          <w:szCs w:val="24"/>
        </w:rPr>
        <w:t xml:space="preserve">more clearly. </w:t>
      </w:r>
    </w:p>
    <w:p w14:paraId="104553D0" w14:textId="6A54C7E8" w:rsidR="000F2BD0" w:rsidRPr="008060A7" w:rsidRDefault="003D3CAB" w:rsidP="008060A7">
      <w:pPr>
        <w:spacing w:line="360" w:lineRule="auto"/>
        <w:rPr>
          <w:rFonts w:ascii="Arial" w:hAnsi="Arial" w:cs="Arial"/>
          <w:sz w:val="24"/>
          <w:szCs w:val="24"/>
        </w:rPr>
      </w:pPr>
      <w:r w:rsidRPr="008060A7">
        <w:rPr>
          <w:rFonts w:ascii="Arial" w:hAnsi="Arial" w:cs="Arial"/>
          <w:sz w:val="24"/>
          <w:szCs w:val="24"/>
        </w:rPr>
        <w:t>Howard and McInnes (2012), study show that children’s emotional well-being is enhanced when they perceive an activity as play, making self-directed play more meaningful</w:t>
      </w:r>
      <w:proofErr w:type="gramStart"/>
      <w:r w:rsidRPr="008060A7">
        <w:rPr>
          <w:rFonts w:ascii="Arial" w:hAnsi="Arial" w:cs="Arial"/>
          <w:sz w:val="24"/>
          <w:szCs w:val="24"/>
        </w:rPr>
        <w:t xml:space="preserve">.  </w:t>
      </w:r>
      <w:proofErr w:type="gramEnd"/>
      <w:r w:rsidRPr="008060A7">
        <w:rPr>
          <w:rFonts w:ascii="Arial" w:hAnsi="Arial" w:cs="Arial"/>
          <w:sz w:val="24"/>
          <w:szCs w:val="24"/>
        </w:rPr>
        <w:t>This reflects how adults respond to children’s cues, offering guidance without taking over, in line with the return phase in the play cycle.</w:t>
      </w:r>
      <w:r w:rsidR="003030E9" w:rsidRPr="008060A7">
        <w:rPr>
          <w:rFonts w:ascii="Arial" w:hAnsi="Arial" w:cs="Arial"/>
          <w:sz w:val="24"/>
          <w:szCs w:val="24"/>
        </w:rPr>
        <w:t xml:space="preserve"> This also aligns will Erikson </w:t>
      </w:r>
      <w:r w:rsidR="008D1788" w:rsidRPr="008060A7">
        <w:rPr>
          <w:rFonts w:ascii="Arial" w:hAnsi="Arial" w:cs="Arial"/>
          <w:sz w:val="24"/>
          <w:szCs w:val="24"/>
        </w:rPr>
        <w:t xml:space="preserve">psychosocial stage highlighted in </w:t>
      </w:r>
      <w:r w:rsidR="002C379D" w:rsidRPr="008060A7">
        <w:rPr>
          <w:rFonts w:ascii="Arial" w:hAnsi="Arial" w:cs="Arial"/>
          <w:sz w:val="24"/>
          <w:szCs w:val="24"/>
        </w:rPr>
        <w:t>McLeod</w:t>
      </w:r>
      <w:r w:rsidR="00DC4DBF" w:rsidRPr="008060A7">
        <w:rPr>
          <w:rFonts w:ascii="Arial" w:hAnsi="Arial" w:cs="Arial"/>
          <w:sz w:val="24"/>
          <w:szCs w:val="24"/>
        </w:rPr>
        <w:t xml:space="preserve"> (2024)</w:t>
      </w:r>
      <w:r w:rsidR="005D1FCF" w:rsidRPr="008060A7">
        <w:rPr>
          <w:rFonts w:ascii="Arial" w:hAnsi="Arial" w:cs="Arial"/>
          <w:sz w:val="24"/>
          <w:szCs w:val="24"/>
        </w:rPr>
        <w:t xml:space="preserve"> </w:t>
      </w:r>
      <w:r w:rsidR="00253925" w:rsidRPr="008060A7">
        <w:rPr>
          <w:rFonts w:ascii="Arial" w:hAnsi="Arial" w:cs="Arial"/>
          <w:sz w:val="24"/>
          <w:szCs w:val="24"/>
        </w:rPr>
        <w:t xml:space="preserve">particularly </w:t>
      </w:r>
      <w:r w:rsidR="007C568E" w:rsidRPr="008060A7">
        <w:rPr>
          <w:rFonts w:ascii="Arial" w:hAnsi="Arial" w:cs="Arial"/>
          <w:sz w:val="24"/>
          <w:szCs w:val="24"/>
        </w:rPr>
        <w:t>the autonomy verses shame and doubt stage</w:t>
      </w:r>
      <w:r w:rsidR="00107790" w:rsidRPr="008060A7">
        <w:rPr>
          <w:rFonts w:ascii="Arial" w:hAnsi="Arial" w:cs="Arial"/>
          <w:sz w:val="24"/>
          <w:szCs w:val="24"/>
        </w:rPr>
        <w:t xml:space="preserve">, stating that independence helps build confidence and without independence </w:t>
      </w:r>
      <w:r w:rsidR="00BB7D65" w:rsidRPr="008060A7">
        <w:rPr>
          <w:rFonts w:ascii="Arial" w:hAnsi="Arial" w:cs="Arial"/>
          <w:sz w:val="24"/>
          <w:szCs w:val="24"/>
        </w:rPr>
        <w:t xml:space="preserve">doubts about one’s ability may arise. </w:t>
      </w:r>
      <w:r w:rsidR="00FB5BE4" w:rsidRPr="008060A7">
        <w:rPr>
          <w:rFonts w:ascii="Arial" w:hAnsi="Arial" w:cs="Arial"/>
          <w:sz w:val="24"/>
          <w:szCs w:val="24"/>
        </w:rPr>
        <w:t>For example</w:t>
      </w:r>
      <w:r w:rsidR="002C1C6C" w:rsidRPr="008060A7">
        <w:rPr>
          <w:rFonts w:ascii="Arial" w:hAnsi="Arial" w:cs="Arial"/>
          <w:sz w:val="24"/>
          <w:szCs w:val="24"/>
        </w:rPr>
        <w:t xml:space="preserve">, a child who </w:t>
      </w:r>
      <w:proofErr w:type="gramStart"/>
      <w:r w:rsidR="00F72FCB" w:rsidRPr="008060A7">
        <w:rPr>
          <w:rFonts w:ascii="Arial" w:hAnsi="Arial" w:cs="Arial"/>
          <w:sz w:val="24"/>
          <w:szCs w:val="24"/>
        </w:rPr>
        <w:t>is consistently guided</w:t>
      </w:r>
      <w:proofErr w:type="gramEnd"/>
      <w:r w:rsidR="002C1C6C" w:rsidRPr="008060A7">
        <w:rPr>
          <w:rFonts w:ascii="Arial" w:hAnsi="Arial" w:cs="Arial"/>
          <w:sz w:val="24"/>
          <w:szCs w:val="24"/>
        </w:rPr>
        <w:t xml:space="preserve"> by an adult i</w:t>
      </w:r>
      <w:r w:rsidR="009A173A" w:rsidRPr="008060A7">
        <w:rPr>
          <w:rFonts w:ascii="Arial" w:hAnsi="Arial" w:cs="Arial"/>
          <w:sz w:val="24"/>
          <w:szCs w:val="24"/>
        </w:rPr>
        <w:t>n selecting</w:t>
      </w:r>
      <w:r w:rsidR="002C1C6C" w:rsidRPr="008060A7">
        <w:rPr>
          <w:rFonts w:ascii="Arial" w:hAnsi="Arial" w:cs="Arial"/>
          <w:sz w:val="24"/>
          <w:szCs w:val="24"/>
        </w:rPr>
        <w:t xml:space="preserve"> activities</w:t>
      </w:r>
      <w:r w:rsidR="008A3296" w:rsidRPr="008060A7">
        <w:rPr>
          <w:rFonts w:ascii="Arial" w:hAnsi="Arial" w:cs="Arial"/>
          <w:sz w:val="24"/>
          <w:szCs w:val="24"/>
        </w:rPr>
        <w:t xml:space="preserve"> </w:t>
      </w:r>
      <w:r w:rsidR="00DD7F86" w:rsidRPr="008060A7">
        <w:rPr>
          <w:rFonts w:ascii="Arial" w:hAnsi="Arial" w:cs="Arial"/>
          <w:sz w:val="24"/>
          <w:szCs w:val="24"/>
        </w:rPr>
        <w:t>may become unsure of their ability to play independently</w:t>
      </w:r>
      <w:r w:rsidR="00BC5DFE" w:rsidRPr="008060A7">
        <w:rPr>
          <w:rFonts w:ascii="Arial" w:hAnsi="Arial" w:cs="Arial"/>
          <w:sz w:val="24"/>
          <w:szCs w:val="24"/>
        </w:rPr>
        <w:t xml:space="preserve">. This is likely to make them hesitant in trying new activities </w:t>
      </w:r>
      <w:r w:rsidR="007C79BD" w:rsidRPr="008060A7">
        <w:rPr>
          <w:rFonts w:ascii="Arial" w:hAnsi="Arial" w:cs="Arial"/>
          <w:sz w:val="24"/>
          <w:szCs w:val="24"/>
        </w:rPr>
        <w:t>on their own, doubting their ability to make choices and problem</w:t>
      </w:r>
      <w:r w:rsidR="0023164B" w:rsidRPr="008060A7">
        <w:rPr>
          <w:rFonts w:ascii="Arial" w:hAnsi="Arial" w:cs="Arial"/>
          <w:sz w:val="24"/>
          <w:szCs w:val="24"/>
        </w:rPr>
        <w:t xml:space="preserve"> solve. By offering</w:t>
      </w:r>
      <w:r w:rsidR="00663153" w:rsidRPr="008060A7">
        <w:rPr>
          <w:rFonts w:ascii="Arial" w:hAnsi="Arial" w:cs="Arial"/>
          <w:sz w:val="24"/>
          <w:szCs w:val="24"/>
        </w:rPr>
        <w:t xml:space="preserve"> children</w:t>
      </w:r>
      <w:r w:rsidR="0023164B" w:rsidRPr="008060A7">
        <w:rPr>
          <w:rFonts w:ascii="Arial" w:hAnsi="Arial" w:cs="Arial"/>
          <w:sz w:val="24"/>
          <w:szCs w:val="24"/>
        </w:rPr>
        <w:t xml:space="preserve"> a wide range of activities and </w:t>
      </w:r>
      <w:r w:rsidR="00663153" w:rsidRPr="008060A7">
        <w:rPr>
          <w:rFonts w:ascii="Arial" w:hAnsi="Arial" w:cs="Arial"/>
          <w:sz w:val="24"/>
          <w:szCs w:val="24"/>
        </w:rPr>
        <w:t xml:space="preserve">material to explore freely can </w:t>
      </w:r>
      <w:r w:rsidR="00496F1B" w:rsidRPr="008060A7">
        <w:rPr>
          <w:rFonts w:ascii="Arial" w:hAnsi="Arial" w:cs="Arial"/>
          <w:sz w:val="24"/>
          <w:szCs w:val="24"/>
        </w:rPr>
        <w:t>build confidence</w:t>
      </w:r>
      <w:r w:rsidR="00AE7C7D" w:rsidRPr="008060A7">
        <w:rPr>
          <w:rFonts w:ascii="Arial" w:hAnsi="Arial" w:cs="Arial"/>
          <w:sz w:val="24"/>
          <w:szCs w:val="24"/>
        </w:rPr>
        <w:t xml:space="preserve">. </w:t>
      </w:r>
      <w:r w:rsidR="001444A2" w:rsidRPr="008060A7">
        <w:rPr>
          <w:rFonts w:ascii="Arial" w:hAnsi="Arial" w:cs="Arial"/>
          <w:sz w:val="24"/>
          <w:szCs w:val="24"/>
        </w:rPr>
        <w:t xml:space="preserve">This is important for </w:t>
      </w:r>
      <w:r w:rsidR="000F2BD0" w:rsidRPr="008060A7">
        <w:rPr>
          <w:rFonts w:ascii="Arial" w:hAnsi="Arial" w:cs="Arial"/>
          <w:sz w:val="24"/>
          <w:szCs w:val="24"/>
        </w:rPr>
        <w:t>observation,</w:t>
      </w:r>
      <w:r w:rsidR="00671DC3" w:rsidRPr="008060A7">
        <w:rPr>
          <w:rFonts w:ascii="Arial" w:hAnsi="Arial" w:cs="Arial"/>
          <w:sz w:val="24"/>
          <w:szCs w:val="24"/>
        </w:rPr>
        <w:t xml:space="preserve"> as it helps practitioners to assess the child’s </w:t>
      </w:r>
      <w:r w:rsidR="000F2BD0" w:rsidRPr="008060A7">
        <w:rPr>
          <w:rFonts w:ascii="Arial" w:hAnsi="Arial" w:cs="Arial"/>
          <w:sz w:val="24"/>
          <w:szCs w:val="24"/>
        </w:rPr>
        <w:t>holistic development.</w:t>
      </w:r>
    </w:p>
    <w:p w14:paraId="08FE1536" w14:textId="74AF2A6D" w:rsidR="00E563E3" w:rsidRPr="008060A7" w:rsidRDefault="008169CF" w:rsidP="008060A7">
      <w:pPr>
        <w:spacing w:line="360" w:lineRule="auto"/>
        <w:rPr>
          <w:rFonts w:ascii="Arial" w:hAnsi="Arial" w:cs="Arial"/>
          <w:sz w:val="24"/>
          <w:szCs w:val="24"/>
        </w:rPr>
      </w:pPr>
      <w:r w:rsidRPr="008060A7">
        <w:rPr>
          <w:rFonts w:ascii="Arial" w:hAnsi="Arial" w:cs="Arial"/>
          <w:sz w:val="24"/>
          <w:szCs w:val="24"/>
        </w:rPr>
        <w:t>The curriculum for funded non-maintained nursery settings</w:t>
      </w:r>
      <w:r w:rsidR="00347A25" w:rsidRPr="008060A7">
        <w:rPr>
          <w:rFonts w:ascii="Arial" w:hAnsi="Arial" w:cs="Arial"/>
          <w:sz w:val="24"/>
          <w:szCs w:val="24"/>
        </w:rPr>
        <w:t xml:space="preserve">, as highlighted by </w:t>
      </w:r>
      <w:r w:rsidR="00440EA0" w:rsidRPr="008060A7">
        <w:rPr>
          <w:rFonts w:ascii="Arial" w:hAnsi="Arial" w:cs="Arial"/>
          <w:sz w:val="24"/>
          <w:szCs w:val="24"/>
        </w:rPr>
        <w:t xml:space="preserve">the Welsh Government </w:t>
      </w:r>
      <w:r w:rsidR="00CE36B4" w:rsidRPr="008060A7">
        <w:rPr>
          <w:rFonts w:ascii="Arial" w:hAnsi="Arial" w:cs="Arial"/>
          <w:sz w:val="24"/>
          <w:szCs w:val="24"/>
        </w:rPr>
        <w:t>(2025)</w:t>
      </w:r>
      <w:r w:rsidR="00347A25" w:rsidRPr="008060A7">
        <w:rPr>
          <w:rFonts w:ascii="Arial" w:hAnsi="Arial" w:cs="Arial"/>
          <w:sz w:val="24"/>
          <w:szCs w:val="24"/>
        </w:rPr>
        <w:t xml:space="preserve"> </w:t>
      </w:r>
      <w:r w:rsidR="00DE18F7" w:rsidRPr="008060A7">
        <w:rPr>
          <w:rFonts w:ascii="Arial" w:hAnsi="Arial" w:cs="Arial"/>
          <w:sz w:val="24"/>
          <w:szCs w:val="24"/>
        </w:rPr>
        <w:t>emphasises that p</w:t>
      </w:r>
      <w:r w:rsidR="00BB0238" w:rsidRPr="008060A7">
        <w:rPr>
          <w:rFonts w:ascii="Arial" w:hAnsi="Arial" w:cs="Arial"/>
          <w:sz w:val="24"/>
          <w:szCs w:val="24"/>
        </w:rPr>
        <w:t>ractitioners</w:t>
      </w:r>
      <w:r w:rsidR="00A81BA9" w:rsidRPr="008060A7">
        <w:rPr>
          <w:rFonts w:ascii="Arial" w:hAnsi="Arial" w:cs="Arial"/>
          <w:sz w:val="24"/>
          <w:szCs w:val="24"/>
        </w:rPr>
        <w:t xml:space="preserve"> can support this by </w:t>
      </w:r>
      <w:r w:rsidR="00A36CD9" w:rsidRPr="008060A7">
        <w:rPr>
          <w:rFonts w:ascii="Arial" w:hAnsi="Arial" w:cs="Arial"/>
          <w:sz w:val="24"/>
          <w:szCs w:val="24"/>
        </w:rPr>
        <w:t xml:space="preserve">providing a range of materials </w:t>
      </w:r>
      <w:r w:rsidR="00794898" w:rsidRPr="008060A7">
        <w:rPr>
          <w:rFonts w:ascii="Arial" w:hAnsi="Arial" w:cs="Arial"/>
          <w:sz w:val="24"/>
          <w:szCs w:val="24"/>
        </w:rPr>
        <w:t>and activities that encourage independent exploration</w:t>
      </w:r>
      <w:r w:rsidR="00A62FD2" w:rsidRPr="008060A7">
        <w:rPr>
          <w:rFonts w:ascii="Arial" w:hAnsi="Arial" w:cs="Arial"/>
          <w:sz w:val="24"/>
          <w:szCs w:val="24"/>
        </w:rPr>
        <w:t xml:space="preserve">, </w:t>
      </w:r>
      <w:r w:rsidR="00754FEB" w:rsidRPr="008060A7">
        <w:rPr>
          <w:rFonts w:ascii="Arial" w:hAnsi="Arial" w:cs="Arial"/>
          <w:sz w:val="24"/>
          <w:szCs w:val="24"/>
        </w:rPr>
        <w:t>taking into consideration the child’s</w:t>
      </w:r>
      <w:r w:rsidR="009257F7" w:rsidRPr="008060A7">
        <w:rPr>
          <w:rFonts w:ascii="Arial" w:hAnsi="Arial" w:cs="Arial"/>
          <w:sz w:val="24"/>
          <w:szCs w:val="24"/>
        </w:rPr>
        <w:t xml:space="preserve"> holistic </w:t>
      </w:r>
      <w:r w:rsidR="000B7FDB" w:rsidRPr="008060A7">
        <w:rPr>
          <w:rFonts w:ascii="Arial" w:hAnsi="Arial" w:cs="Arial"/>
          <w:sz w:val="24"/>
          <w:szCs w:val="24"/>
        </w:rPr>
        <w:t>development,</w:t>
      </w:r>
      <w:r w:rsidR="00754FEB" w:rsidRPr="008060A7">
        <w:rPr>
          <w:rFonts w:ascii="Arial" w:hAnsi="Arial" w:cs="Arial"/>
          <w:sz w:val="24"/>
          <w:szCs w:val="24"/>
        </w:rPr>
        <w:t xml:space="preserve"> </w:t>
      </w:r>
      <w:proofErr w:type="gramStart"/>
      <w:r w:rsidR="00754FEB" w:rsidRPr="008060A7">
        <w:rPr>
          <w:rFonts w:ascii="Arial" w:hAnsi="Arial" w:cs="Arial"/>
          <w:sz w:val="24"/>
          <w:szCs w:val="24"/>
        </w:rPr>
        <w:t>interest</w:t>
      </w:r>
      <w:proofErr w:type="gramEnd"/>
      <w:r w:rsidR="00754FEB" w:rsidRPr="008060A7">
        <w:rPr>
          <w:rFonts w:ascii="Arial" w:hAnsi="Arial" w:cs="Arial"/>
          <w:sz w:val="24"/>
          <w:szCs w:val="24"/>
        </w:rPr>
        <w:t xml:space="preserve"> and </w:t>
      </w:r>
      <w:r w:rsidR="000B7FDB" w:rsidRPr="008060A7">
        <w:rPr>
          <w:rFonts w:ascii="Arial" w:hAnsi="Arial" w:cs="Arial"/>
          <w:sz w:val="24"/>
          <w:szCs w:val="24"/>
        </w:rPr>
        <w:t>preference</w:t>
      </w:r>
      <w:r w:rsidR="00754FEB" w:rsidRPr="008060A7">
        <w:rPr>
          <w:rFonts w:ascii="Arial" w:hAnsi="Arial" w:cs="Arial"/>
          <w:sz w:val="24"/>
          <w:szCs w:val="24"/>
        </w:rPr>
        <w:t>.</w:t>
      </w:r>
      <w:r w:rsidR="00B742D0" w:rsidRPr="008060A7">
        <w:rPr>
          <w:rFonts w:ascii="Arial" w:hAnsi="Arial" w:cs="Arial"/>
          <w:sz w:val="24"/>
          <w:szCs w:val="24"/>
        </w:rPr>
        <w:t xml:space="preserve"> </w:t>
      </w:r>
      <w:r w:rsidR="00AA157E" w:rsidRPr="008060A7">
        <w:rPr>
          <w:rFonts w:ascii="Arial" w:hAnsi="Arial" w:cs="Arial"/>
          <w:sz w:val="24"/>
          <w:szCs w:val="24"/>
        </w:rPr>
        <w:t>This aligns with Froebel’s approach</w:t>
      </w:r>
      <w:r w:rsidR="00642042" w:rsidRPr="008060A7">
        <w:rPr>
          <w:rFonts w:ascii="Arial" w:hAnsi="Arial" w:cs="Arial"/>
          <w:sz w:val="24"/>
          <w:szCs w:val="24"/>
        </w:rPr>
        <w:t xml:space="preserve">, highlighted in Louis (2022) </w:t>
      </w:r>
      <w:r w:rsidR="00AF3FC9" w:rsidRPr="008060A7">
        <w:rPr>
          <w:rFonts w:ascii="Arial" w:hAnsi="Arial" w:cs="Arial"/>
          <w:sz w:val="24"/>
          <w:szCs w:val="24"/>
        </w:rPr>
        <w:t>which emphasises the importance of practitioners listening to children and understanding their</w:t>
      </w:r>
      <w:r w:rsidR="003B0445" w:rsidRPr="008060A7">
        <w:rPr>
          <w:rFonts w:ascii="Arial" w:hAnsi="Arial" w:cs="Arial"/>
          <w:sz w:val="24"/>
          <w:szCs w:val="24"/>
        </w:rPr>
        <w:t xml:space="preserve"> what motivates them. </w:t>
      </w:r>
      <w:r w:rsidR="004D21C7" w:rsidRPr="008060A7">
        <w:rPr>
          <w:rFonts w:ascii="Arial" w:hAnsi="Arial" w:cs="Arial"/>
          <w:sz w:val="24"/>
          <w:szCs w:val="24"/>
        </w:rPr>
        <w:t>For instance, a pract</w:t>
      </w:r>
      <w:r w:rsidR="00D962BE" w:rsidRPr="008060A7">
        <w:rPr>
          <w:rFonts w:ascii="Arial" w:hAnsi="Arial" w:cs="Arial"/>
          <w:sz w:val="24"/>
          <w:szCs w:val="24"/>
        </w:rPr>
        <w:t xml:space="preserve">itioner might </w:t>
      </w:r>
      <w:r w:rsidR="00904FED" w:rsidRPr="008060A7">
        <w:rPr>
          <w:rFonts w:ascii="Arial" w:hAnsi="Arial" w:cs="Arial"/>
          <w:sz w:val="24"/>
          <w:szCs w:val="24"/>
        </w:rPr>
        <w:t>observe</w:t>
      </w:r>
      <w:r w:rsidR="00D962BE" w:rsidRPr="008060A7">
        <w:rPr>
          <w:rFonts w:ascii="Arial" w:hAnsi="Arial" w:cs="Arial"/>
          <w:sz w:val="24"/>
          <w:szCs w:val="24"/>
        </w:rPr>
        <w:t xml:space="preserve"> children </w:t>
      </w:r>
      <w:r w:rsidR="00532E4C" w:rsidRPr="008060A7">
        <w:rPr>
          <w:rFonts w:ascii="Arial" w:hAnsi="Arial" w:cs="Arial"/>
          <w:sz w:val="24"/>
          <w:szCs w:val="24"/>
        </w:rPr>
        <w:t>enjoying</w:t>
      </w:r>
      <w:r w:rsidR="00D962BE" w:rsidRPr="008060A7">
        <w:rPr>
          <w:rFonts w:ascii="Arial" w:hAnsi="Arial" w:cs="Arial"/>
          <w:sz w:val="24"/>
          <w:szCs w:val="24"/>
        </w:rPr>
        <w:t xml:space="preserve"> </w:t>
      </w:r>
      <w:r w:rsidR="00532E4C" w:rsidRPr="008060A7">
        <w:rPr>
          <w:rFonts w:ascii="Arial" w:hAnsi="Arial" w:cs="Arial"/>
          <w:sz w:val="24"/>
          <w:szCs w:val="24"/>
        </w:rPr>
        <w:t xml:space="preserve">textures of </w:t>
      </w:r>
      <w:r w:rsidR="00D962BE" w:rsidRPr="008060A7">
        <w:rPr>
          <w:rFonts w:ascii="Arial" w:hAnsi="Arial" w:cs="Arial"/>
          <w:sz w:val="24"/>
          <w:szCs w:val="24"/>
        </w:rPr>
        <w:t>sensory material like rice and foam</w:t>
      </w:r>
      <w:r w:rsidR="00C34CEA" w:rsidRPr="008060A7">
        <w:rPr>
          <w:rFonts w:ascii="Arial" w:hAnsi="Arial" w:cs="Arial"/>
          <w:sz w:val="24"/>
          <w:szCs w:val="24"/>
        </w:rPr>
        <w:t>, engaging in scooping,</w:t>
      </w:r>
      <w:r w:rsidR="00FF7639" w:rsidRPr="008060A7">
        <w:rPr>
          <w:rFonts w:ascii="Arial" w:hAnsi="Arial" w:cs="Arial"/>
          <w:sz w:val="24"/>
          <w:szCs w:val="24"/>
        </w:rPr>
        <w:t xml:space="preserve"> and pouring. </w:t>
      </w:r>
      <w:r w:rsidR="00F35F87" w:rsidRPr="008060A7">
        <w:rPr>
          <w:rFonts w:ascii="Arial" w:hAnsi="Arial" w:cs="Arial"/>
          <w:sz w:val="24"/>
          <w:szCs w:val="24"/>
        </w:rPr>
        <w:t xml:space="preserve">Observing this, the practitioner </w:t>
      </w:r>
      <w:r w:rsidR="003270C5" w:rsidRPr="008060A7">
        <w:rPr>
          <w:rFonts w:ascii="Arial" w:hAnsi="Arial" w:cs="Arial"/>
          <w:sz w:val="24"/>
          <w:szCs w:val="24"/>
        </w:rPr>
        <w:t>plans to provide a variety of sensory material in different areas</w:t>
      </w:r>
      <w:r w:rsidR="00F52DBF" w:rsidRPr="008060A7">
        <w:rPr>
          <w:rFonts w:ascii="Arial" w:hAnsi="Arial" w:cs="Arial"/>
          <w:sz w:val="24"/>
          <w:szCs w:val="24"/>
        </w:rPr>
        <w:t>, adding additional items</w:t>
      </w:r>
      <w:r w:rsidR="007578A2" w:rsidRPr="008060A7">
        <w:rPr>
          <w:rFonts w:ascii="Arial" w:hAnsi="Arial" w:cs="Arial"/>
          <w:sz w:val="24"/>
          <w:szCs w:val="24"/>
        </w:rPr>
        <w:t xml:space="preserve"> like big and small containers</w:t>
      </w:r>
      <w:r w:rsidR="00F52DBF" w:rsidRPr="008060A7">
        <w:rPr>
          <w:rFonts w:ascii="Arial" w:hAnsi="Arial" w:cs="Arial"/>
          <w:sz w:val="24"/>
          <w:szCs w:val="24"/>
        </w:rPr>
        <w:t xml:space="preserve"> to extend their play</w:t>
      </w:r>
      <w:r w:rsidR="007578A2" w:rsidRPr="008060A7">
        <w:rPr>
          <w:rFonts w:ascii="Arial" w:hAnsi="Arial" w:cs="Arial"/>
          <w:sz w:val="24"/>
          <w:szCs w:val="24"/>
        </w:rPr>
        <w:t>.</w:t>
      </w:r>
      <w:r w:rsidR="00905B4E" w:rsidRPr="008060A7">
        <w:rPr>
          <w:rFonts w:ascii="Arial" w:hAnsi="Arial" w:cs="Arial"/>
          <w:sz w:val="24"/>
          <w:szCs w:val="24"/>
        </w:rPr>
        <w:t xml:space="preserve"> </w:t>
      </w:r>
      <w:r w:rsidR="00E563E3" w:rsidRPr="008060A7">
        <w:rPr>
          <w:rFonts w:ascii="Arial" w:hAnsi="Arial" w:cs="Arial"/>
          <w:sz w:val="24"/>
          <w:szCs w:val="24"/>
        </w:rPr>
        <w:t xml:space="preserve">practitioners can reflect continuously on their observation by using methods such as Rolfe </w:t>
      </w:r>
      <w:r w:rsidR="00E563E3" w:rsidRPr="00AA5AAA">
        <w:rPr>
          <w:rFonts w:ascii="Arial" w:hAnsi="Arial" w:cs="Arial"/>
          <w:i/>
          <w:iCs/>
          <w:sz w:val="24"/>
          <w:szCs w:val="24"/>
        </w:rPr>
        <w:t>et al</w:t>
      </w:r>
      <w:r w:rsidR="00AA5AAA">
        <w:rPr>
          <w:rFonts w:ascii="Arial" w:hAnsi="Arial" w:cs="Arial"/>
          <w:sz w:val="24"/>
          <w:szCs w:val="24"/>
        </w:rPr>
        <w:t>.</w:t>
      </w:r>
      <w:r w:rsidR="00E563E3" w:rsidRPr="00AA5AAA">
        <w:rPr>
          <w:rFonts w:ascii="Arial" w:hAnsi="Arial" w:cs="Arial"/>
          <w:sz w:val="24"/>
          <w:szCs w:val="24"/>
        </w:rPr>
        <w:t xml:space="preserve"> </w:t>
      </w:r>
      <w:r w:rsidR="00E563E3" w:rsidRPr="008060A7">
        <w:rPr>
          <w:rFonts w:ascii="Arial" w:hAnsi="Arial" w:cs="Arial"/>
          <w:sz w:val="24"/>
          <w:szCs w:val="24"/>
        </w:rPr>
        <w:t xml:space="preserve">(2001) reflective cycle citied in Fallin (2024) the three stages: What? So what? and </w:t>
      </w:r>
      <w:r w:rsidR="00FC5EA2" w:rsidRPr="008060A7">
        <w:rPr>
          <w:rFonts w:ascii="Arial" w:hAnsi="Arial" w:cs="Arial"/>
          <w:sz w:val="24"/>
          <w:szCs w:val="24"/>
        </w:rPr>
        <w:t>now</w:t>
      </w:r>
      <w:r w:rsidR="00E563E3" w:rsidRPr="008060A7">
        <w:rPr>
          <w:rFonts w:ascii="Arial" w:hAnsi="Arial" w:cs="Arial"/>
          <w:sz w:val="24"/>
          <w:szCs w:val="24"/>
        </w:rPr>
        <w:t xml:space="preserve"> what?</w:t>
      </w:r>
    </w:p>
    <w:p w14:paraId="5BD7A8C2" w14:textId="0D0A00C2" w:rsidR="00AD159F" w:rsidRPr="008060A7" w:rsidRDefault="00A14AE1" w:rsidP="008060A7">
      <w:pPr>
        <w:spacing w:line="360" w:lineRule="auto"/>
        <w:rPr>
          <w:rFonts w:ascii="Arial" w:hAnsi="Arial" w:cs="Arial"/>
          <w:sz w:val="24"/>
          <w:szCs w:val="24"/>
        </w:rPr>
      </w:pPr>
      <w:r w:rsidRPr="008060A7">
        <w:rPr>
          <w:rFonts w:ascii="Arial" w:hAnsi="Arial" w:cs="Arial"/>
          <w:sz w:val="24"/>
          <w:szCs w:val="24"/>
        </w:rPr>
        <w:t xml:space="preserve">It </w:t>
      </w:r>
      <w:proofErr w:type="gramStart"/>
      <w:r w:rsidRPr="008060A7">
        <w:rPr>
          <w:rFonts w:ascii="Arial" w:hAnsi="Arial" w:cs="Arial"/>
          <w:sz w:val="24"/>
          <w:szCs w:val="24"/>
        </w:rPr>
        <w:t>is considered</w:t>
      </w:r>
      <w:proofErr w:type="gramEnd"/>
      <w:r w:rsidRPr="008060A7">
        <w:rPr>
          <w:rFonts w:ascii="Arial" w:hAnsi="Arial" w:cs="Arial"/>
          <w:sz w:val="24"/>
          <w:szCs w:val="24"/>
        </w:rPr>
        <w:t xml:space="preserve"> essential that adults in the environment </w:t>
      </w:r>
      <w:r w:rsidR="00B464EF" w:rsidRPr="008060A7">
        <w:rPr>
          <w:rFonts w:ascii="Arial" w:hAnsi="Arial" w:cs="Arial"/>
          <w:sz w:val="24"/>
          <w:szCs w:val="24"/>
        </w:rPr>
        <w:t>have good observational skills, by standing back and allowing the children to take a lead</w:t>
      </w:r>
      <w:r w:rsidR="000D5A6B" w:rsidRPr="008060A7">
        <w:rPr>
          <w:rFonts w:ascii="Arial" w:hAnsi="Arial" w:cs="Arial"/>
          <w:sz w:val="24"/>
          <w:szCs w:val="24"/>
        </w:rPr>
        <w:t>.</w:t>
      </w:r>
      <w:r w:rsidR="000F0B50" w:rsidRPr="008060A7">
        <w:rPr>
          <w:rFonts w:ascii="Arial" w:hAnsi="Arial" w:cs="Arial"/>
          <w:sz w:val="24"/>
          <w:szCs w:val="24"/>
        </w:rPr>
        <w:t xml:space="preserve"> The curriculum for funded non-maintained nursery settings, as highlighted by the Welsh Government </w:t>
      </w:r>
      <w:r w:rsidR="000F0B50" w:rsidRPr="008060A7">
        <w:rPr>
          <w:rFonts w:ascii="Arial" w:hAnsi="Arial" w:cs="Arial"/>
          <w:sz w:val="24"/>
          <w:szCs w:val="24"/>
        </w:rPr>
        <w:lastRenderedPageBreak/>
        <w:t xml:space="preserve">(2025) state that practitioners </w:t>
      </w:r>
      <w:r w:rsidR="0000283D" w:rsidRPr="008060A7">
        <w:rPr>
          <w:rFonts w:ascii="Arial" w:hAnsi="Arial" w:cs="Arial"/>
          <w:sz w:val="24"/>
          <w:szCs w:val="24"/>
        </w:rPr>
        <w:t xml:space="preserve">should be able to recognise the right moment to provide </w:t>
      </w:r>
      <w:r w:rsidR="009E242B" w:rsidRPr="008060A7">
        <w:rPr>
          <w:rFonts w:ascii="Arial" w:hAnsi="Arial" w:cs="Arial"/>
          <w:sz w:val="24"/>
          <w:szCs w:val="24"/>
        </w:rPr>
        <w:t>support to a child in their learning.</w:t>
      </w:r>
      <w:r w:rsidR="00E23812" w:rsidRPr="008060A7">
        <w:rPr>
          <w:rFonts w:ascii="Arial" w:hAnsi="Arial" w:cs="Arial"/>
          <w:sz w:val="24"/>
          <w:szCs w:val="24"/>
        </w:rPr>
        <w:t xml:space="preserve"> Skilled observation </w:t>
      </w:r>
      <w:r w:rsidR="00FB27EB" w:rsidRPr="008060A7">
        <w:rPr>
          <w:rFonts w:ascii="Arial" w:hAnsi="Arial" w:cs="Arial"/>
          <w:sz w:val="24"/>
          <w:szCs w:val="24"/>
        </w:rPr>
        <w:t>helps</w:t>
      </w:r>
      <w:r w:rsidR="008E4D70" w:rsidRPr="008060A7">
        <w:rPr>
          <w:rFonts w:ascii="Arial" w:hAnsi="Arial" w:cs="Arial"/>
          <w:sz w:val="24"/>
          <w:szCs w:val="24"/>
        </w:rPr>
        <w:t xml:space="preserve"> practitioners </w:t>
      </w:r>
      <w:r w:rsidR="00FB27EB" w:rsidRPr="008060A7">
        <w:rPr>
          <w:rFonts w:ascii="Arial" w:hAnsi="Arial" w:cs="Arial"/>
          <w:sz w:val="24"/>
          <w:szCs w:val="24"/>
        </w:rPr>
        <w:t>to get a more accurate understanding of the child’s abilities</w:t>
      </w:r>
      <w:r w:rsidR="00FE529E" w:rsidRPr="008060A7">
        <w:rPr>
          <w:rFonts w:ascii="Arial" w:hAnsi="Arial" w:cs="Arial"/>
          <w:sz w:val="24"/>
          <w:szCs w:val="24"/>
        </w:rPr>
        <w:t xml:space="preserve">. By stepping back, </w:t>
      </w:r>
      <w:r w:rsidR="00186316" w:rsidRPr="008060A7">
        <w:rPr>
          <w:rFonts w:ascii="Arial" w:hAnsi="Arial" w:cs="Arial"/>
          <w:sz w:val="24"/>
          <w:szCs w:val="24"/>
        </w:rPr>
        <w:t xml:space="preserve">adults give children the space to show their </w:t>
      </w:r>
      <w:r w:rsidR="00B60D37" w:rsidRPr="008060A7">
        <w:rPr>
          <w:rFonts w:ascii="Arial" w:hAnsi="Arial" w:cs="Arial"/>
          <w:sz w:val="24"/>
          <w:szCs w:val="24"/>
        </w:rPr>
        <w:t>critical thinking skills</w:t>
      </w:r>
      <w:r w:rsidR="00186316" w:rsidRPr="008060A7">
        <w:rPr>
          <w:rFonts w:ascii="Arial" w:hAnsi="Arial" w:cs="Arial"/>
          <w:sz w:val="24"/>
          <w:szCs w:val="24"/>
        </w:rPr>
        <w:t xml:space="preserve">, social </w:t>
      </w:r>
      <w:r w:rsidR="00B60D37" w:rsidRPr="008060A7">
        <w:rPr>
          <w:rFonts w:ascii="Arial" w:hAnsi="Arial" w:cs="Arial"/>
          <w:sz w:val="24"/>
          <w:szCs w:val="24"/>
        </w:rPr>
        <w:t>interaction,</w:t>
      </w:r>
      <w:r w:rsidR="00186316" w:rsidRPr="008060A7">
        <w:rPr>
          <w:rFonts w:ascii="Arial" w:hAnsi="Arial" w:cs="Arial"/>
          <w:sz w:val="24"/>
          <w:szCs w:val="24"/>
        </w:rPr>
        <w:t xml:space="preserve"> and emotional responses.</w:t>
      </w:r>
      <w:r w:rsidR="00CB0B28" w:rsidRPr="008060A7">
        <w:rPr>
          <w:rFonts w:ascii="Arial" w:hAnsi="Arial" w:cs="Arial"/>
          <w:sz w:val="24"/>
          <w:szCs w:val="24"/>
        </w:rPr>
        <w:t xml:space="preserve"> The </w:t>
      </w:r>
      <w:r w:rsidR="00D44A01" w:rsidRPr="008060A7">
        <w:rPr>
          <w:rFonts w:ascii="Arial" w:hAnsi="Arial" w:cs="Arial"/>
          <w:sz w:val="24"/>
          <w:szCs w:val="24"/>
        </w:rPr>
        <w:t>adult’s</w:t>
      </w:r>
      <w:r w:rsidR="00CB0B28" w:rsidRPr="008060A7">
        <w:rPr>
          <w:rFonts w:ascii="Arial" w:hAnsi="Arial" w:cs="Arial"/>
          <w:sz w:val="24"/>
          <w:szCs w:val="24"/>
        </w:rPr>
        <w:t xml:space="preserve"> role is to observe the activity and </w:t>
      </w:r>
      <w:r w:rsidR="00D44A01" w:rsidRPr="008060A7">
        <w:rPr>
          <w:rFonts w:ascii="Arial" w:hAnsi="Arial" w:cs="Arial"/>
          <w:sz w:val="24"/>
          <w:szCs w:val="24"/>
        </w:rPr>
        <w:t>offer help when required.</w:t>
      </w:r>
      <w:r w:rsidR="00400846" w:rsidRPr="008060A7">
        <w:rPr>
          <w:rFonts w:ascii="Arial" w:hAnsi="Arial" w:cs="Arial"/>
          <w:sz w:val="24"/>
          <w:szCs w:val="24"/>
        </w:rPr>
        <w:t xml:space="preserve"> This ensures that the observation reflects the child’s natural </w:t>
      </w:r>
      <w:r w:rsidR="001A239D" w:rsidRPr="008060A7">
        <w:rPr>
          <w:rFonts w:ascii="Arial" w:hAnsi="Arial" w:cs="Arial"/>
          <w:sz w:val="24"/>
          <w:szCs w:val="24"/>
        </w:rPr>
        <w:t>response.</w:t>
      </w:r>
      <w:r w:rsidR="006829E6" w:rsidRPr="008060A7">
        <w:rPr>
          <w:rFonts w:ascii="Arial" w:hAnsi="Arial" w:cs="Arial"/>
          <w:sz w:val="24"/>
          <w:szCs w:val="24"/>
        </w:rPr>
        <w:t xml:space="preserve"> For example, if a child is </w:t>
      </w:r>
      <w:r w:rsidR="009347D3" w:rsidRPr="008060A7">
        <w:rPr>
          <w:rFonts w:ascii="Arial" w:hAnsi="Arial" w:cs="Arial"/>
          <w:sz w:val="24"/>
          <w:szCs w:val="24"/>
        </w:rPr>
        <w:t xml:space="preserve">building with blocks and gets frustrated when the tower falls, a good observer </w:t>
      </w:r>
      <w:r w:rsidR="00B51A14" w:rsidRPr="008060A7">
        <w:rPr>
          <w:rFonts w:ascii="Arial" w:hAnsi="Arial" w:cs="Arial"/>
          <w:sz w:val="24"/>
          <w:szCs w:val="24"/>
        </w:rPr>
        <w:t xml:space="preserve">would take this as a chance to see the child’s resilience and </w:t>
      </w:r>
      <w:proofErr w:type="gramStart"/>
      <w:r w:rsidR="00E02DEC" w:rsidRPr="008060A7">
        <w:rPr>
          <w:rFonts w:ascii="Arial" w:hAnsi="Arial" w:cs="Arial"/>
          <w:sz w:val="24"/>
          <w:szCs w:val="24"/>
        </w:rPr>
        <w:t>problem-solving</w:t>
      </w:r>
      <w:r w:rsidR="00B60D37" w:rsidRPr="008060A7">
        <w:rPr>
          <w:rFonts w:ascii="Arial" w:hAnsi="Arial" w:cs="Arial"/>
          <w:sz w:val="24"/>
          <w:szCs w:val="24"/>
        </w:rPr>
        <w:t xml:space="preserve"> skills</w:t>
      </w:r>
      <w:proofErr w:type="gramEnd"/>
      <w:r w:rsidR="00712107" w:rsidRPr="008060A7">
        <w:rPr>
          <w:rFonts w:ascii="Arial" w:hAnsi="Arial" w:cs="Arial"/>
          <w:sz w:val="24"/>
          <w:szCs w:val="24"/>
        </w:rPr>
        <w:t xml:space="preserve">. Rather than stepping in right away, the practitioner </w:t>
      </w:r>
      <w:r w:rsidR="0074799F" w:rsidRPr="008060A7">
        <w:rPr>
          <w:rFonts w:ascii="Arial" w:hAnsi="Arial" w:cs="Arial"/>
          <w:sz w:val="24"/>
          <w:szCs w:val="24"/>
        </w:rPr>
        <w:t xml:space="preserve">waits to see how the child </w:t>
      </w:r>
      <w:r w:rsidR="00E02DEC" w:rsidRPr="008060A7">
        <w:rPr>
          <w:rFonts w:ascii="Arial" w:hAnsi="Arial" w:cs="Arial"/>
          <w:sz w:val="24"/>
          <w:szCs w:val="24"/>
        </w:rPr>
        <w:t>manages</w:t>
      </w:r>
      <w:r w:rsidR="0074799F" w:rsidRPr="008060A7">
        <w:rPr>
          <w:rFonts w:ascii="Arial" w:hAnsi="Arial" w:cs="Arial"/>
          <w:sz w:val="24"/>
          <w:szCs w:val="24"/>
        </w:rPr>
        <w:t xml:space="preserve"> the challenge</w:t>
      </w:r>
      <w:r w:rsidR="007D273D" w:rsidRPr="008060A7">
        <w:rPr>
          <w:rFonts w:ascii="Arial" w:hAnsi="Arial" w:cs="Arial"/>
          <w:sz w:val="24"/>
          <w:szCs w:val="24"/>
        </w:rPr>
        <w:t xml:space="preserve">. By stepping back, the adult gains </w:t>
      </w:r>
      <w:r w:rsidR="00FC5EA2" w:rsidRPr="008060A7">
        <w:rPr>
          <w:rFonts w:ascii="Arial" w:hAnsi="Arial" w:cs="Arial"/>
          <w:sz w:val="24"/>
          <w:szCs w:val="24"/>
        </w:rPr>
        <w:t>an</w:t>
      </w:r>
      <w:r w:rsidR="007D273D" w:rsidRPr="008060A7">
        <w:rPr>
          <w:rFonts w:ascii="Arial" w:hAnsi="Arial" w:cs="Arial"/>
          <w:sz w:val="24"/>
          <w:szCs w:val="24"/>
        </w:rPr>
        <w:t xml:space="preserve"> accurate understanding of </w:t>
      </w:r>
      <w:r w:rsidR="00897F10" w:rsidRPr="008060A7">
        <w:rPr>
          <w:rFonts w:ascii="Arial" w:hAnsi="Arial" w:cs="Arial"/>
          <w:sz w:val="24"/>
          <w:szCs w:val="24"/>
        </w:rPr>
        <w:t>the child during observation</w:t>
      </w:r>
      <w:r w:rsidR="00B028F0" w:rsidRPr="008060A7">
        <w:rPr>
          <w:rFonts w:ascii="Arial" w:hAnsi="Arial" w:cs="Arial"/>
          <w:sz w:val="24"/>
          <w:szCs w:val="24"/>
        </w:rPr>
        <w:t>.</w:t>
      </w:r>
      <w:r w:rsidR="00897F10" w:rsidRPr="008060A7">
        <w:rPr>
          <w:rFonts w:ascii="Arial" w:hAnsi="Arial" w:cs="Arial"/>
          <w:sz w:val="24"/>
          <w:szCs w:val="24"/>
        </w:rPr>
        <w:t xml:space="preserve"> </w:t>
      </w:r>
    </w:p>
    <w:p w14:paraId="1D15EA79" w14:textId="172D74FF" w:rsidR="00A265E0" w:rsidRPr="008060A7" w:rsidRDefault="007879BE" w:rsidP="008060A7">
      <w:pPr>
        <w:spacing w:line="360" w:lineRule="auto"/>
        <w:rPr>
          <w:rFonts w:ascii="Arial" w:hAnsi="Arial" w:cs="Arial"/>
          <w:sz w:val="24"/>
          <w:szCs w:val="24"/>
        </w:rPr>
      </w:pPr>
      <w:r w:rsidRPr="008060A7">
        <w:rPr>
          <w:rFonts w:ascii="Arial" w:hAnsi="Arial" w:cs="Arial"/>
          <w:sz w:val="24"/>
          <w:szCs w:val="24"/>
        </w:rPr>
        <w:t xml:space="preserve">However, whilst </w:t>
      </w:r>
      <w:r w:rsidR="00954A3B" w:rsidRPr="008060A7">
        <w:rPr>
          <w:rFonts w:ascii="Arial" w:hAnsi="Arial" w:cs="Arial"/>
          <w:sz w:val="24"/>
          <w:szCs w:val="24"/>
        </w:rPr>
        <w:t xml:space="preserve">observation </w:t>
      </w:r>
      <w:r w:rsidR="00FF1818" w:rsidRPr="008060A7">
        <w:rPr>
          <w:rFonts w:ascii="Arial" w:hAnsi="Arial" w:cs="Arial"/>
          <w:sz w:val="24"/>
          <w:szCs w:val="24"/>
        </w:rPr>
        <w:t xml:space="preserve">through play </w:t>
      </w:r>
      <w:proofErr w:type="gramStart"/>
      <w:r w:rsidR="00C91ABB" w:rsidRPr="008060A7">
        <w:rPr>
          <w:rFonts w:ascii="Arial" w:hAnsi="Arial" w:cs="Arial"/>
          <w:sz w:val="24"/>
          <w:szCs w:val="24"/>
        </w:rPr>
        <w:t>is</w:t>
      </w:r>
      <w:r w:rsidR="00FF1818" w:rsidRPr="008060A7">
        <w:rPr>
          <w:rFonts w:ascii="Arial" w:hAnsi="Arial" w:cs="Arial"/>
          <w:sz w:val="24"/>
          <w:szCs w:val="24"/>
        </w:rPr>
        <w:t xml:space="preserve"> considered</w:t>
      </w:r>
      <w:proofErr w:type="gramEnd"/>
      <w:r w:rsidR="00FF1818" w:rsidRPr="008060A7">
        <w:rPr>
          <w:rFonts w:ascii="Arial" w:hAnsi="Arial" w:cs="Arial"/>
          <w:sz w:val="24"/>
          <w:szCs w:val="24"/>
        </w:rPr>
        <w:t xml:space="preserve"> crucial, there are many challenges that can affect it. </w:t>
      </w:r>
      <w:r w:rsidR="000D596F" w:rsidRPr="008060A7">
        <w:rPr>
          <w:rFonts w:ascii="Arial" w:hAnsi="Arial" w:cs="Arial"/>
          <w:sz w:val="24"/>
          <w:szCs w:val="24"/>
        </w:rPr>
        <w:t xml:space="preserve">Care Learning (2025) highlights </w:t>
      </w:r>
      <w:proofErr w:type="gramStart"/>
      <w:r w:rsidR="000D596F" w:rsidRPr="008060A7">
        <w:rPr>
          <w:rFonts w:ascii="Arial" w:hAnsi="Arial" w:cs="Arial"/>
          <w:sz w:val="24"/>
          <w:szCs w:val="24"/>
        </w:rPr>
        <w:t>several</w:t>
      </w:r>
      <w:proofErr w:type="gramEnd"/>
      <w:r w:rsidR="000D596F" w:rsidRPr="008060A7">
        <w:rPr>
          <w:rFonts w:ascii="Arial" w:hAnsi="Arial" w:cs="Arial"/>
          <w:sz w:val="24"/>
          <w:szCs w:val="24"/>
        </w:rPr>
        <w:t xml:space="preserve"> challenges </w:t>
      </w:r>
      <w:r w:rsidR="00FC439C" w:rsidRPr="008060A7">
        <w:rPr>
          <w:rFonts w:ascii="Arial" w:hAnsi="Arial" w:cs="Arial"/>
          <w:sz w:val="24"/>
          <w:szCs w:val="24"/>
        </w:rPr>
        <w:t xml:space="preserve">such as the difficulty </w:t>
      </w:r>
      <w:r w:rsidR="00140F49" w:rsidRPr="008060A7">
        <w:rPr>
          <w:rFonts w:ascii="Arial" w:hAnsi="Arial" w:cs="Arial"/>
          <w:sz w:val="24"/>
          <w:szCs w:val="24"/>
        </w:rPr>
        <w:t>of observing children learning through play,</w:t>
      </w:r>
      <w:r w:rsidR="00B22F28" w:rsidRPr="008060A7">
        <w:rPr>
          <w:rFonts w:ascii="Arial" w:hAnsi="Arial" w:cs="Arial"/>
          <w:sz w:val="24"/>
          <w:szCs w:val="24"/>
        </w:rPr>
        <w:t xml:space="preserve"> when they are responsible for the safety of other children.</w:t>
      </w:r>
      <w:r w:rsidR="009F4365" w:rsidRPr="008060A7">
        <w:rPr>
          <w:rFonts w:ascii="Arial" w:hAnsi="Arial" w:cs="Arial"/>
          <w:sz w:val="24"/>
          <w:szCs w:val="24"/>
        </w:rPr>
        <w:t xml:space="preserve"> In practice, practitioners may struggle to balance the need for detailed </w:t>
      </w:r>
      <w:r w:rsidR="00AC49B8" w:rsidRPr="008060A7">
        <w:rPr>
          <w:rFonts w:ascii="Arial" w:hAnsi="Arial" w:cs="Arial"/>
          <w:sz w:val="24"/>
          <w:szCs w:val="24"/>
        </w:rPr>
        <w:t>and careful observation with the responsibility of supervising children’s safety.</w:t>
      </w:r>
      <w:r w:rsidR="006742BE" w:rsidRPr="008060A7">
        <w:rPr>
          <w:rFonts w:ascii="Arial" w:hAnsi="Arial" w:cs="Arial"/>
          <w:sz w:val="24"/>
          <w:szCs w:val="24"/>
        </w:rPr>
        <w:t xml:space="preserve"> This can make it difficult to capture a child’s development accurately</w:t>
      </w:r>
      <w:r w:rsidR="00404F81" w:rsidRPr="008060A7">
        <w:rPr>
          <w:rFonts w:ascii="Arial" w:hAnsi="Arial" w:cs="Arial"/>
          <w:sz w:val="24"/>
          <w:szCs w:val="24"/>
        </w:rPr>
        <w:t>.</w:t>
      </w:r>
      <w:r w:rsidR="00181DAB" w:rsidRPr="008060A7">
        <w:rPr>
          <w:rFonts w:ascii="Arial" w:hAnsi="Arial" w:cs="Arial"/>
          <w:sz w:val="24"/>
          <w:szCs w:val="24"/>
        </w:rPr>
        <w:t xml:space="preserve"> A </w:t>
      </w:r>
      <w:r w:rsidR="00C34CEA" w:rsidRPr="008060A7">
        <w:rPr>
          <w:rFonts w:ascii="Arial" w:hAnsi="Arial" w:cs="Arial"/>
          <w:sz w:val="24"/>
          <w:szCs w:val="24"/>
        </w:rPr>
        <w:t>solution</w:t>
      </w:r>
      <w:r w:rsidR="00181DAB" w:rsidRPr="008060A7">
        <w:rPr>
          <w:rFonts w:ascii="Arial" w:hAnsi="Arial" w:cs="Arial"/>
          <w:sz w:val="24"/>
          <w:szCs w:val="24"/>
        </w:rPr>
        <w:t xml:space="preserve"> for this could be, that one practitioner </w:t>
      </w:r>
      <w:r w:rsidR="008060A7" w:rsidRPr="008060A7">
        <w:rPr>
          <w:rFonts w:ascii="Arial" w:hAnsi="Arial" w:cs="Arial"/>
          <w:sz w:val="24"/>
          <w:szCs w:val="24"/>
        </w:rPr>
        <w:t>conducts</w:t>
      </w:r>
      <w:r w:rsidR="00D97520" w:rsidRPr="008060A7">
        <w:rPr>
          <w:rFonts w:ascii="Arial" w:hAnsi="Arial" w:cs="Arial"/>
          <w:sz w:val="24"/>
          <w:szCs w:val="24"/>
        </w:rPr>
        <w:t xml:space="preserve"> observations, whilst others supervise the</w:t>
      </w:r>
      <w:r w:rsidR="003169A0" w:rsidRPr="008060A7">
        <w:rPr>
          <w:rFonts w:ascii="Arial" w:hAnsi="Arial" w:cs="Arial"/>
          <w:sz w:val="24"/>
          <w:szCs w:val="24"/>
        </w:rPr>
        <w:t xml:space="preserve"> remaining children</w:t>
      </w:r>
      <w:r w:rsidR="00D97520" w:rsidRPr="008060A7">
        <w:rPr>
          <w:rFonts w:ascii="Arial" w:hAnsi="Arial" w:cs="Arial"/>
          <w:sz w:val="24"/>
          <w:szCs w:val="24"/>
        </w:rPr>
        <w:t xml:space="preserve"> </w:t>
      </w:r>
      <w:r w:rsidR="00D64374" w:rsidRPr="008060A7">
        <w:rPr>
          <w:rFonts w:ascii="Arial" w:hAnsi="Arial" w:cs="Arial"/>
          <w:sz w:val="24"/>
          <w:szCs w:val="24"/>
        </w:rPr>
        <w:t>to ensure safety.</w:t>
      </w:r>
    </w:p>
    <w:sectPr w:rsidR="00A265E0" w:rsidRPr="008060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698"/>
    <w:rsid w:val="0000283D"/>
    <w:rsid w:val="000111E9"/>
    <w:rsid w:val="000117D2"/>
    <w:rsid w:val="00012008"/>
    <w:rsid w:val="00012CCD"/>
    <w:rsid w:val="00015963"/>
    <w:rsid w:val="00020F3D"/>
    <w:rsid w:val="00024D08"/>
    <w:rsid w:val="0002535D"/>
    <w:rsid w:val="0003477A"/>
    <w:rsid w:val="00041502"/>
    <w:rsid w:val="00050762"/>
    <w:rsid w:val="000508FF"/>
    <w:rsid w:val="00061C19"/>
    <w:rsid w:val="00067EFE"/>
    <w:rsid w:val="000712E8"/>
    <w:rsid w:val="00071330"/>
    <w:rsid w:val="00071619"/>
    <w:rsid w:val="00073033"/>
    <w:rsid w:val="00080977"/>
    <w:rsid w:val="00083012"/>
    <w:rsid w:val="000902ED"/>
    <w:rsid w:val="0009439F"/>
    <w:rsid w:val="0009452F"/>
    <w:rsid w:val="00095228"/>
    <w:rsid w:val="00095E8E"/>
    <w:rsid w:val="000A14E7"/>
    <w:rsid w:val="000A14F7"/>
    <w:rsid w:val="000A1C48"/>
    <w:rsid w:val="000A4CE5"/>
    <w:rsid w:val="000A5355"/>
    <w:rsid w:val="000A72D6"/>
    <w:rsid w:val="000B3AD2"/>
    <w:rsid w:val="000B49C2"/>
    <w:rsid w:val="000B7FDB"/>
    <w:rsid w:val="000C4582"/>
    <w:rsid w:val="000D0CEE"/>
    <w:rsid w:val="000D596F"/>
    <w:rsid w:val="000D5A6B"/>
    <w:rsid w:val="000E0164"/>
    <w:rsid w:val="000E3E81"/>
    <w:rsid w:val="000E4261"/>
    <w:rsid w:val="000E4AEA"/>
    <w:rsid w:val="000F0B50"/>
    <w:rsid w:val="000F2BD0"/>
    <w:rsid w:val="000F3C97"/>
    <w:rsid w:val="000F4377"/>
    <w:rsid w:val="000F4BC0"/>
    <w:rsid w:val="000F568F"/>
    <w:rsid w:val="0010082D"/>
    <w:rsid w:val="001011C4"/>
    <w:rsid w:val="00104A95"/>
    <w:rsid w:val="00107790"/>
    <w:rsid w:val="00111969"/>
    <w:rsid w:val="001154D7"/>
    <w:rsid w:val="00121667"/>
    <w:rsid w:val="00126821"/>
    <w:rsid w:val="001364A3"/>
    <w:rsid w:val="00140CF1"/>
    <w:rsid w:val="00140F49"/>
    <w:rsid w:val="00142539"/>
    <w:rsid w:val="001444A2"/>
    <w:rsid w:val="00146AA8"/>
    <w:rsid w:val="0015289C"/>
    <w:rsid w:val="001621F3"/>
    <w:rsid w:val="0016754F"/>
    <w:rsid w:val="0017137F"/>
    <w:rsid w:val="001717AF"/>
    <w:rsid w:val="00176C34"/>
    <w:rsid w:val="00181C1C"/>
    <w:rsid w:val="00181DAB"/>
    <w:rsid w:val="00186223"/>
    <w:rsid w:val="00186316"/>
    <w:rsid w:val="001873EA"/>
    <w:rsid w:val="0019659F"/>
    <w:rsid w:val="001A239D"/>
    <w:rsid w:val="001A287C"/>
    <w:rsid w:val="001A3439"/>
    <w:rsid w:val="001A3C2E"/>
    <w:rsid w:val="001A5FAB"/>
    <w:rsid w:val="001A663D"/>
    <w:rsid w:val="001A783E"/>
    <w:rsid w:val="001B496E"/>
    <w:rsid w:val="001B4B49"/>
    <w:rsid w:val="001B5BF9"/>
    <w:rsid w:val="001C3DEC"/>
    <w:rsid w:val="001D2FEC"/>
    <w:rsid w:val="001D62F7"/>
    <w:rsid w:val="001D681B"/>
    <w:rsid w:val="001D79AA"/>
    <w:rsid w:val="001E4AB9"/>
    <w:rsid w:val="001E4C1C"/>
    <w:rsid w:val="001F6D18"/>
    <w:rsid w:val="00203092"/>
    <w:rsid w:val="0020364B"/>
    <w:rsid w:val="002039BA"/>
    <w:rsid w:val="0021470B"/>
    <w:rsid w:val="00221446"/>
    <w:rsid w:val="00231494"/>
    <w:rsid w:val="0023164B"/>
    <w:rsid w:val="00234B84"/>
    <w:rsid w:val="002351A8"/>
    <w:rsid w:val="002361B8"/>
    <w:rsid w:val="00237415"/>
    <w:rsid w:val="00240820"/>
    <w:rsid w:val="0024141C"/>
    <w:rsid w:val="00243397"/>
    <w:rsid w:val="00247017"/>
    <w:rsid w:val="0025014F"/>
    <w:rsid w:val="00252278"/>
    <w:rsid w:val="00253925"/>
    <w:rsid w:val="00256FD6"/>
    <w:rsid w:val="00260058"/>
    <w:rsid w:val="0026548A"/>
    <w:rsid w:val="0026756C"/>
    <w:rsid w:val="00267858"/>
    <w:rsid w:val="00271302"/>
    <w:rsid w:val="00271FBF"/>
    <w:rsid w:val="0027284A"/>
    <w:rsid w:val="002750FD"/>
    <w:rsid w:val="00276BDF"/>
    <w:rsid w:val="00276FC6"/>
    <w:rsid w:val="00291CB4"/>
    <w:rsid w:val="00292362"/>
    <w:rsid w:val="00296ABB"/>
    <w:rsid w:val="002A11E8"/>
    <w:rsid w:val="002A12F3"/>
    <w:rsid w:val="002B16FD"/>
    <w:rsid w:val="002B58DF"/>
    <w:rsid w:val="002B71E2"/>
    <w:rsid w:val="002C1C6C"/>
    <w:rsid w:val="002C345C"/>
    <w:rsid w:val="002C379D"/>
    <w:rsid w:val="002C3EBF"/>
    <w:rsid w:val="002C4067"/>
    <w:rsid w:val="002C7A8C"/>
    <w:rsid w:val="002C7FDD"/>
    <w:rsid w:val="002D71F1"/>
    <w:rsid w:val="002E3ADB"/>
    <w:rsid w:val="002E7862"/>
    <w:rsid w:val="002E7DBA"/>
    <w:rsid w:val="002F164D"/>
    <w:rsid w:val="002F1EF5"/>
    <w:rsid w:val="002F3F9A"/>
    <w:rsid w:val="002F479F"/>
    <w:rsid w:val="002F58F4"/>
    <w:rsid w:val="002F64DA"/>
    <w:rsid w:val="002F652F"/>
    <w:rsid w:val="00300422"/>
    <w:rsid w:val="003030E9"/>
    <w:rsid w:val="00305844"/>
    <w:rsid w:val="00305AD2"/>
    <w:rsid w:val="00310791"/>
    <w:rsid w:val="00314C83"/>
    <w:rsid w:val="00315DF7"/>
    <w:rsid w:val="003169A0"/>
    <w:rsid w:val="00316B5C"/>
    <w:rsid w:val="00325CF0"/>
    <w:rsid w:val="003270C5"/>
    <w:rsid w:val="00331721"/>
    <w:rsid w:val="00332A8A"/>
    <w:rsid w:val="00333B5C"/>
    <w:rsid w:val="00334698"/>
    <w:rsid w:val="00342C3C"/>
    <w:rsid w:val="00347A25"/>
    <w:rsid w:val="00350F71"/>
    <w:rsid w:val="003519D1"/>
    <w:rsid w:val="0035633F"/>
    <w:rsid w:val="00362B51"/>
    <w:rsid w:val="00363922"/>
    <w:rsid w:val="003720C3"/>
    <w:rsid w:val="00374049"/>
    <w:rsid w:val="003755A9"/>
    <w:rsid w:val="003801ED"/>
    <w:rsid w:val="00383948"/>
    <w:rsid w:val="00383C8B"/>
    <w:rsid w:val="0039115B"/>
    <w:rsid w:val="00392B4E"/>
    <w:rsid w:val="00394966"/>
    <w:rsid w:val="003973E1"/>
    <w:rsid w:val="003A1DF0"/>
    <w:rsid w:val="003B0445"/>
    <w:rsid w:val="003B3E65"/>
    <w:rsid w:val="003B4E87"/>
    <w:rsid w:val="003B6226"/>
    <w:rsid w:val="003B7DB9"/>
    <w:rsid w:val="003C1087"/>
    <w:rsid w:val="003C2B9F"/>
    <w:rsid w:val="003C3099"/>
    <w:rsid w:val="003C6E8A"/>
    <w:rsid w:val="003D01CD"/>
    <w:rsid w:val="003D3CAB"/>
    <w:rsid w:val="003D4C83"/>
    <w:rsid w:val="003D4E0C"/>
    <w:rsid w:val="003D4FDA"/>
    <w:rsid w:val="003D5333"/>
    <w:rsid w:val="003E30B5"/>
    <w:rsid w:val="003E3B09"/>
    <w:rsid w:val="003F4332"/>
    <w:rsid w:val="003F64BB"/>
    <w:rsid w:val="00400846"/>
    <w:rsid w:val="00403608"/>
    <w:rsid w:val="00404F81"/>
    <w:rsid w:val="00414492"/>
    <w:rsid w:val="00414636"/>
    <w:rsid w:val="00414C02"/>
    <w:rsid w:val="004177B6"/>
    <w:rsid w:val="0042229E"/>
    <w:rsid w:val="00432036"/>
    <w:rsid w:val="0043455B"/>
    <w:rsid w:val="00435C2E"/>
    <w:rsid w:val="00440EA0"/>
    <w:rsid w:val="00441AEF"/>
    <w:rsid w:val="00441BC7"/>
    <w:rsid w:val="004452C8"/>
    <w:rsid w:val="00453D27"/>
    <w:rsid w:val="00454168"/>
    <w:rsid w:val="00454700"/>
    <w:rsid w:val="004600D1"/>
    <w:rsid w:val="004603FC"/>
    <w:rsid w:val="00462EFB"/>
    <w:rsid w:val="00464FC0"/>
    <w:rsid w:val="00465F4E"/>
    <w:rsid w:val="004669FA"/>
    <w:rsid w:val="00470403"/>
    <w:rsid w:val="00472197"/>
    <w:rsid w:val="00484EDA"/>
    <w:rsid w:val="00487136"/>
    <w:rsid w:val="00492B1D"/>
    <w:rsid w:val="0049490F"/>
    <w:rsid w:val="00496546"/>
    <w:rsid w:val="00496945"/>
    <w:rsid w:val="00496F1B"/>
    <w:rsid w:val="004A1297"/>
    <w:rsid w:val="004A26AE"/>
    <w:rsid w:val="004A4AF1"/>
    <w:rsid w:val="004A6550"/>
    <w:rsid w:val="004A66D9"/>
    <w:rsid w:val="004B23BD"/>
    <w:rsid w:val="004B3995"/>
    <w:rsid w:val="004B6F9E"/>
    <w:rsid w:val="004C1641"/>
    <w:rsid w:val="004C3B00"/>
    <w:rsid w:val="004C486B"/>
    <w:rsid w:val="004D0FB7"/>
    <w:rsid w:val="004D21C7"/>
    <w:rsid w:val="004D7522"/>
    <w:rsid w:val="004E059E"/>
    <w:rsid w:val="004E127D"/>
    <w:rsid w:val="004E2C6E"/>
    <w:rsid w:val="004E3A81"/>
    <w:rsid w:val="004F026B"/>
    <w:rsid w:val="004F29FF"/>
    <w:rsid w:val="004F3E15"/>
    <w:rsid w:val="004F5E99"/>
    <w:rsid w:val="0050322D"/>
    <w:rsid w:val="0050549C"/>
    <w:rsid w:val="0050658F"/>
    <w:rsid w:val="00506838"/>
    <w:rsid w:val="00510341"/>
    <w:rsid w:val="00510861"/>
    <w:rsid w:val="00511B5A"/>
    <w:rsid w:val="00512C0D"/>
    <w:rsid w:val="005161AA"/>
    <w:rsid w:val="005162E5"/>
    <w:rsid w:val="0052704C"/>
    <w:rsid w:val="00532E4C"/>
    <w:rsid w:val="005420A6"/>
    <w:rsid w:val="00557F05"/>
    <w:rsid w:val="0056095D"/>
    <w:rsid w:val="00563B1D"/>
    <w:rsid w:val="005756BB"/>
    <w:rsid w:val="005766FF"/>
    <w:rsid w:val="00577199"/>
    <w:rsid w:val="0058023D"/>
    <w:rsid w:val="00585422"/>
    <w:rsid w:val="00593D23"/>
    <w:rsid w:val="005943BD"/>
    <w:rsid w:val="00594C56"/>
    <w:rsid w:val="005A0F50"/>
    <w:rsid w:val="005A25B8"/>
    <w:rsid w:val="005A3CFD"/>
    <w:rsid w:val="005A7BC2"/>
    <w:rsid w:val="005B1009"/>
    <w:rsid w:val="005B2388"/>
    <w:rsid w:val="005B3727"/>
    <w:rsid w:val="005C1D31"/>
    <w:rsid w:val="005C204E"/>
    <w:rsid w:val="005D1ED2"/>
    <w:rsid w:val="005D1FCF"/>
    <w:rsid w:val="005D5052"/>
    <w:rsid w:val="005D5212"/>
    <w:rsid w:val="005D6575"/>
    <w:rsid w:val="005E2AD6"/>
    <w:rsid w:val="005E2FE8"/>
    <w:rsid w:val="005E79BC"/>
    <w:rsid w:val="005F0C36"/>
    <w:rsid w:val="005F0D47"/>
    <w:rsid w:val="005F1C7E"/>
    <w:rsid w:val="005F1D12"/>
    <w:rsid w:val="005F31AC"/>
    <w:rsid w:val="005F4BAE"/>
    <w:rsid w:val="00601E4D"/>
    <w:rsid w:val="00604074"/>
    <w:rsid w:val="00611FC1"/>
    <w:rsid w:val="00613BC8"/>
    <w:rsid w:val="00613E8F"/>
    <w:rsid w:val="0062023C"/>
    <w:rsid w:val="006224D8"/>
    <w:rsid w:val="00625473"/>
    <w:rsid w:val="006268AB"/>
    <w:rsid w:val="00630AED"/>
    <w:rsid w:val="006312EE"/>
    <w:rsid w:val="00635DEF"/>
    <w:rsid w:val="00636C60"/>
    <w:rsid w:val="00641CE6"/>
    <w:rsid w:val="00642042"/>
    <w:rsid w:val="00642E2D"/>
    <w:rsid w:val="00653A1C"/>
    <w:rsid w:val="00655B81"/>
    <w:rsid w:val="00655F9E"/>
    <w:rsid w:val="00657F31"/>
    <w:rsid w:val="00663153"/>
    <w:rsid w:val="00670F83"/>
    <w:rsid w:val="00671DC3"/>
    <w:rsid w:val="006742BE"/>
    <w:rsid w:val="00674BA5"/>
    <w:rsid w:val="00675A27"/>
    <w:rsid w:val="00675BCC"/>
    <w:rsid w:val="00677CF6"/>
    <w:rsid w:val="0068131D"/>
    <w:rsid w:val="006829E6"/>
    <w:rsid w:val="00686C06"/>
    <w:rsid w:val="00691434"/>
    <w:rsid w:val="00696BA2"/>
    <w:rsid w:val="0069784C"/>
    <w:rsid w:val="006A1AE0"/>
    <w:rsid w:val="006A5BB1"/>
    <w:rsid w:val="006A5C29"/>
    <w:rsid w:val="006B103B"/>
    <w:rsid w:val="006B4674"/>
    <w:rsid w:val="006C443E"/>
    <w:rsid w:val="006C5C2C"/>
    <w:rsid w:val="006D6257"/>
    <w:rsid w:val="006F30C4"/>
    <w:rsid w:val="006F3571"/>
    <w:rsid w:val="0070377C"/>
    <w:rsid w:val="00704DE6"/>
    <w:rsid w:val="00712107"/>
    <w:rsid w:val="00714359"/>
    <w:rsid w:val="00714F91"/>
    <w:rsid w:val="00722C72"/>
    <w:rsid w:val="0072669B"/>
    <w:rsid w:val="0073576E"/>
    <w:rsid w:val="0073617B"/>
    <w:rsid w:val="00740220"/>
    <w:rsid w:val="007420D5"/>
    <w:rsid w:val="007424D7"/>
    <w:rsid w:val="0074337D"/>
    <w:rsid w:val="0074417A"/>
    <w:rsid w:val="00745162"/>
    <w:rsid w:val="0074799F"/>
    <w:rsid w:val="00752F46"/>
    <w:rsid w:val="00754BC4"/>
    <w:rsid w:val="00754FEB"/>
    <w:rsid w:val="00754FF6"/>
    <w:rsid w:val="007578A2"/>
    <w:rsid w:val="00765941"/>
    <w:rsid w:val="00767FCA"/>
    <w:rsid w:val="007706F4"/>
    <w:rsid w:val="007742FF"/>
    <w:rsid w:val="007752DD"/>
    <w:rsid w:val="0077547B"/>
    <w:rsid w:val="00780CE8"/>
    <w:rsid w:val="00782642"/>
    <w:rsid w:val="00786E2E"/>
    <w:rsid w:val="007879BE"/>
    <w:rsid w:val="007908EB"/>
    <w:rsid w:val="007913F0"/>
    <w:rsid w:val="00793522"/>
    <w:rsid w:val="00794898"/>
    <w:rsid w:val="00796CEC"/>
    <w:rsid w:val="007A0E38"/>
    <w:rsid w:val="007A2BB7"/>
    <w:rsid w:val="007A4611"/>
    <w:rsid w:val="007A4E95"/>
    <w:rsid w:val="007A513A"/>
    <w:rsid w:val="007C0F3B"/>
    <w:rsid w:val="007C2A30"/>
    <w:rsid w:val="007C568E"/>
    <w:rsid w:val="007C79BD"/>
    <w:rsid w:val="007D11E1"/>
    <w:rsid w:val="007D273D"/>
    <w:rsid w:val="007D4361"/>
    <w:rsid w:val="007D712E"/>
    <w:rsid w:val="007E030E"/>
    <w:rsid w:val="007E53B4"/>
    <w:rsid w:val="00803322"/>
    <w:rsid w:val="00805871"/>
    <w:rsid w:val="008060A7"/>
    <w:rsid w:val="0080646F"/>
    <w:rsid w:val="00811A06"/>
    <w:rsid w:val="00811D38"/>
    <w:rsid w:val="00812E13"/>
    <w:rsid w:val="008130AA"/>
    <w:rsid w:val="00815D51"/>
    <w:rsid w:val="008169CF"/>
    <w:rsid w:val="00820077"/>
    <w:rsid w:val="00821DBA"/>
    <w:rsid w:val="008226A6"/>
    <w:rsid w:val="00823619"/>
    <w:rsid w:val="00826A73"/>
    <w:rsid w:val="008279EB"/>
    <w:rsid w:val="00830B67"/>
    <w:rsid w:val="008338A0"/>
    <w:rsid w:val="00835C99"/>
    <w:rsid w:val="00836D43"/>
    <w:rsid w:val="00837A12"/>
    <w:rsid w:val="00841AA0"/>
    <w:rsid w:val="008453FB"/>
    <w:rsid w:val="008457D7"/>
    <w:rsid w:val="00846975"/>
    <w:rsid w:val="00847069"/>
    <w:rsid w:val="00847DD4"/>
    <w:rsid w:val="0085089A"/>
    <w:rsid w:val="00850900"/>
    <w:rsid w:val="00852BD7"/>
    <w:rsid w:val="00860272"/>
    <w:rsid w:val="0087423C"/>
    <w:rsid w:val="008747DB"/>
    <w:rsid w:val="00876C3B"/>
    <w:rsid w:val="00876C84"/>
    <w:rsid w:val="00877774"/>
    <w:rsid w:val="0088022E"/>
    <w:rsid w:val="00883111"/>
    <w:rsid w:val="008843A0"/>
    <w:rsid w:val="00893D4D"/>
    <w:rsid w:val="00897F10"/>
    <w:rsid w:val="008A0E11"/>
    <w:rsid w:val="008A3296"/>
    <w:rsid w:val="008C0147"/>
    <w:rsid w:val="008C4EBA"/>
    <w:rsid w:val="008C68EB"/>
    <w:rsid w:val="008C6CF3"/>
    <w:rsid w:val="008C6E4B"/>
    <w:rsid w:val="008D0FD4"/>
    <w:rsid w:val="008D1788"/>
    <w:rsid w:val="008D4B4A"/>
    <w:rsid w:val="008E2073"/>
    <w:rsid w:val="008E35BC"/>
    <w:rsid w:val="008E386E"/>
    <w:rsid w:val="008E4D70"/>
    <w:rsid w:val="008E6D4C"/>
    <w:rsid w:val="008F1328"/>
    <w:rsid w:val="008F2E6B"/>
    <w:rsid w:val="008F79A4"/>
    <w:rsid w:val="00900498"/>
    <w:rsid w:val="00901956"/>
    <w:rsid w:val="0090240C"/>
    <w:rsid w:val="009040E4"/>
    <w:rsid w:val="00904FED"/>
    <w:rsid w:val="00905B4E"/>
    <w:rsid w:val="009069EE"/>
    <w:rsid w:val="00914A21"/>
    <w:rsid w:val="009211B7"/>
    <w:rsid w:val="0092386E"/>
    <w:rsid w:val="009257F7"/>
    <w:rsid w:val="00927404"/>
    <w:rsid w:val="009277D5"/>
    <w:rsid w:val="009331B1"/>
    <w:rsid w:val="009347D3"/>
    <w:rsid w:val="00936E37"/>
    <w:rsid w:val="009412F8"/>
    <w:rsid w:val="00941714"/>
    <w:rsid w:val="00941B12"/>
    <w:rsid w:val="009472F6"/>
    <w:rsid w:val="009502FF"/>
    <w:rsid w:val="00953EFA"/>
    <w:rsid w:val="00954A3B"/>
    <w:rsid w:val="0095624E"/>
    <w:rsid w:val="009648AF"/>
    <w:rsid w:val="00964DCC"/>
    <w:rsid w:val="00966CC5"/>
    <w:rsid w:val="00973C98"/>
    <w:rsid w:val="00974FE4"/>
    <w:rsid w:val="00982484"/>
    <w:rsid w:val="00985DB9"/>
    <w:rsid w:val="009966C5"/>
    <w:rsid w:val="00996DDD"/>
    <w:rsid w:val="009A173A"/>
    <w:rsid w:val="009A4B52"/>
    <w:rsid w:val="009A4D68"/>
    <w:rsid w:val="009A5D5F"/>
    <w:rsid w:val="009B7551"/>
    <w:rsid w:val="009C1904"/>
    <w:rsid w:val="009C1AEA"/>
    <w:rsid w:val="009C2D20"/>
    <w:rsid w:val="009C380F"/>
    <w:rsid w:val="009D3182"/>
    <w:rsid w:val="009D422F"/>
    <w:rsid w:val="009D5B22"/>
    <w:rsid w:val="009D6CD4"/>
    <w:rsid w:val="009D7800"/>
    <w:rsid w:val="009E242B"/>
    <w:rsid w:val="009F1DE1"/>
    <w:rsid w:val="009F4365"/>
    <w:rsid w:val="009F474B"/>
    <w:rsid w:val="009F5284"/>
    <w:rsid w:val="009F5E6A"/>
    <w:rsid w:val="00A07B3C"/>
    <w:rsid w:val="00A14AE1"/>
    <w:rsid w:val="00A14C42"/>
    <w:rsid w:val="00A159F9"/>
    <w:rsid w:val="00A20E40"/>
    <w:rsid w:val="00A22415"/>
    <w:rsid w:val="00A265E0"/>
    <w:rsid w:val="00A32106"/>
    <w:rsid w:val="00A36CD9"/>
    <w:rsid w:val="00A40497"/>
    <w:rsid w:val="00A43C7D"/>
    <w:rsid w:val="00A47770"/>
    <w:rsid w:val="00A53176"/>
    <w:rsid w:val="00A537A7"/>
    <w:rsid w:val="00A55C25"/>
    <w:rsid w:val="00A56266"/>
    <w:rsid w:val="00A574FC"/>
    <w:rsid w:val="00A62FD2"/>
    <w:rsid w:val="00A665FB"/>
    <w:rsid w:val="00A7065F"/>
    <w:rsid w:val="00A7107E"/>
    <w:rsid w:val="00A722B3"/>
    <w:rsid w:val="00A764B5"/>
    <w:rsid w:val="00A778E8"/>
    <w:rsid w:val="00A81BA9"/>
    <w:rsid w:val="00A8322E"/>
    <w:rsid w:val="00A93B1C"/>
    <w:rsid w:val="00A94B11"/>
    <w:rsid w:val="00A96BA9"/>
    <w:rsid w:val="00AA0A0A"/>
    <w:rsid w:val="00AA157E"/>
    <w:rsid w:val="00AA5AAA"/>
    <w:rsid w:val="00AA6A4F"/>
    <w:rsid w:val="00AB117D"/>
    <w:rsid w:val="00AB458C"/>
    <w:rsid w:val="00AB4E15"/>
    <w:rsid w:val="00AB75DC"/>
    <w:rsid w:val="00AB7D8B"/>
    <w:rsid w:val="00AC0652"/>
    <w:rsid w:val="00AC0AC3"/>
    <w:rsid w:val="00AC0F42"/>
    <w:rsid w:val="00AC3E59"/>
    <w:rsid w:val="00AC49B8"/>
    <w:rsid w:val="00AC6636"/>
    <w:rsid w:val="00AD159F"/>
    <w:rsid w:val="00AD50CB"/>
    <w:rsid w:val="00AD5214"/>
    <w:rsid w:val="00AE1EE6"/>
    <w:rsid w:val="00AE3D31"/>
    <w:rsid w:val="00AE593F"/>
    <w:rsid w:val="00AE6839"/>
    <w:rsid w:val="00AE7C7D"/>
    <w:rsid w:val="00AF0647"/>
    <w:rsid w:val="00AF0DD5"/>
    <w:rsid w:val="00AF10B9"/>
    <w:rsid w:val="00AF2B80"/>
    <w:rsid w:val="00AF3FC9"/>
    <w:rsid w:val="00AF4442"/>
    <w:rsid w:val="00AF789D"/>
    <w:rsid w:val="00B028F0"/>
    <w:rsid w:val="00B0353B"/>
    <w:rsid w:val="00B03597"/>
    <w:rsid w:val="00B11B5A"/>
    <w:rsid w:val="00B11D04"/>
    <w:rsid w:val="00B22F28"/>
    <w:rsid w:val="00B32974"/>
    <w:rsid w:val="00B32B29"/>
    <w:rsid w:val="00B358C1"/>
    <w:rsid w:val="00B43C87"/>
    <w:rsid w:val="00B44F90"/>
    <w:rsid w:val="00B464EF"/>
    <w:rsid w:val="00B51A14"/>
    <w:rsid w:val="00B52E74"/>
    <w:rsid w:val="00B54FA3"/>
    <w:rsid w:val="00B60D37"/>
    <w:rsid w:val="00B700B3"/>
    <w:rsid w:val="00B72E22"/>
    <w:rsid w:val="00B7399D"/>
    <w:rsid w:val="00B742D0"/>
    <w:rsid w:val="00B76D34"/>
    <w:rsid w:val="00B90097"/>
    <w:rsid w:val="00B903A5"/>
    <w:rsid w:val="00B90DD7"/>
    <w:rsid w:val="00B923BD"/>
    <w:rsid w:val="00B961B1"/>
    <w:rsid w:val="00BA0CE7"/>
    <w:rsid w:val="00BA3AD7"/>
    <w:rsid w:val="00BA4025"/>
    <w:rsid w:val="00BA5F49"/>
    <w:rsid w:val="00BB0238"/>
    <w:rsid w:val="00BB23BE"/>
    <w:rsid w:val="00BB493A"/>
    <w:rsid w:val="00BB6EE1"/>
    <w:rsid w:val="00BB7D65"/>
    <w:rsid w:val="00BC2EBE"/>
    <w:rsid w:val="00BC3D31"/>
    <w:rsid w:val="00BC5DFE"/>
    <w:rsid w:val="00BC6E36"/>
    <w:rsid w:val="00BD083D"/>
    <w:rsid w:val="00BD3F75"/>
    <w:rsid w:val="00BD5A73"/>
    <w:rsid w:val="00BD603A"/>
    <w:rsid w:val="00BE09BD"/>
    <w:rsid w:val="00BE121B"/>
    <w:rsid w:val="00BE67A0"/>
    <w:rsid w:val="00BE773D"/>
    <w:rsid w:val="00BE7D3B"/>
    <w:rsid w:val="00BF3171"/>
    <w:rsid w:val="00BF34AB"/>
    <w:rsid w:val="00BF37DE"/>
    <w:rsid w:val="00BF59B7"/>
    <w:rsid w:val="00BF6292"/>
    <w:rsid w:val="00C047A6"/>
    <w:rsid w:val="00C06138"/>
    <w:rsid w:val="00C104DA"/>
    <w:rsid w:val="00C2292A"/>
    <w:rsid w:val="00C22C8A"/>
    <w:rsid w:val="00C25E8C"/>
    <w:rsid w:val="00C32E28"/>
    <w:rsid w:val="00C33ABC"/>
    <w:rsid w:val="00C34CEA"/>
    <w:rsid w:val="00C430B2"/>
    <w:rsid w:val="00C44F02"/>
    <w:rsid w:val="00C51183"/>
    <w:rsid w:val="00C57D2F"/>
    <w:rsid w:val="00C644E3"/>
    <w:rsid w:val="00C7743E"/>
    <w:rsid w:val="00C80E1E"/>
    <w:rsid w:val="00C855D2"/>
    <w:rsid w:val="00C86A82"/>
    <w:rsid w:val="00C87406"/>
    <w:rsid w:val="00C87A25"/>
    <w:rsid w:val="00C90202"/>
    <w:rsid w:val="00C91ABB"/>
    <w:rsid w:val="00C948A1"/>
    <w:rsid w:val="00C95217"/>
    <w:rsid w:val="00CA06C7"/>
    <w:rsid w:val="00CA11B4"/>
    <w:rsid w:val="00CA37E0"/>
    <w:rsid w:val="00CA39BE"/>
    <w:rsid w:val="00CA4B15"/>
    <w:rsid w:val="00CA676F"/>
    <w:rsid w:val="00CB0B28"/>
    <w:rsid w:val="00CB19EB"/>
    <w:rsid w:val="00CB2A1B"/>
    <w:rsid w:val="00CB2B65"/>
    <w:rsid w:val="00CB2F47"/>
    <w:rsid w:val="00CB5603"/>
    <w:rsid w:val="00CC52C2"/>
    <w:rsid w:val="00CC7054"/>
    <w:rsid w:val="00CD4F47"/>
    <w:rsid w:val="00CE3354"/>
    <w:rsid w:val="00CE36B4"/>
    <w:rsid w:val="00CE7AE1"/>
    <w:rsid w:val="00CF2397"/>
    <w:rsid w:val="00CF43EB"/>
    <w:rsid w:val="00D03B4B"/>
    <w:rsid w:val="00D114D9"/>
    <w:rsid w:val="00D1396B"/>
    <w:rsid w:val="00D16026"/>
    <w:rsid w:val="00D17FDA"/>
    <w:rsid w:val="00D2173F"/>
    <w:rsid w:val="00D344D1"/>
    <w:rsid w:val="00D430C8"/>
    <w:rsid w:val="00D44A01"/>
    <w:rsid w:val="00D4536A"/>
    <w:rsid w:val="00D64374"/>
    <w:rsid w:val="00D707FB"/>
    <w:rsid w:val="00D734A0"/>
    <w:rsid w:val="00D763ED"/>
    <w:rsid w:val="00D82140"/>
    <w:rsid w:val="00D82C3F"/>
    <w:rsid w:val="00D8413E"/>
    <w:rsid w:val="00D84DE1"/>
    <w:rsid w:val="00D86EA7"/>
    <w:rsid w:val="00D871A4"/>
    <w:rsid w:val="00D94F50"/>
    <w:rsid w:val="00D95D67"/>
    <w:rsid w:val="00D96208"/>
    <w:rsid w:val="00D962BE"/>
    <w:rsid w:val="00D97520"/>
    <w:rsid w:val="00D9787B"/>
    <w:rsid w:val="00DA1A6B"/>
    <w:rsid w:val="00DA54AE"/>
    <w:rsid w:val="00DA6338"/>
    <w:rsid w:val="00DA7383"/>
    <w:rsid w:val="00DB4214"/>
    <w:rsid w:val="00DB6086"/>
    <w:rsid w:val="00DB6644"/>
    <w:rsid w:val="00DB7129"/>
    <w:rsid w:val="00DC4DBF"/>
    <w:rsid w:val="00DC6E9F"/>
    <w:rsid w:val="00DD0C07"/>
    <w:rsid w:val="00DD1048"/>
    <w:rsid w:val="00DD7F86"/>
    <w:rsid w:val="00DE0B01"/>
    <w:rsid w:val="00DE18F7"/>
    <w:rsid w:val="00DE3ADA"/>
    <w:rsid w:val="00DE5726"/>
    <w:rsid w:val="00DF15DE"/>
    <w:rsid w:val="00DF18ED"/>
    <w:rsid w:val="00DF297C"/>
    <w:rsid w:val="00DF354C"/>
    <w:rsid w:val="00DF7CDA"/>
    <w:rsid w:val="00E02DEC"/>
    <w:rsid w:val="00E043B3"/>
    <w:rsid w:val="00E10269"/>
    <w:rsid w:val="00E12F0F"/>
    <w:rsid w:val="00E173BA"/>
    <w:rsid w:val="00E23812"/>
    <w:rsid w:val="00E23A5B"/>
    <w:rsid w:val="00E2555B"/>
    <w:rsid w:val="00E27A91"/>
    <w:rsid w:val="00E33C45"/>
    <w:rsid w:val="00E346DE"/>
    <w:rsid w:val="00E35F65"/>
    <w:rsid w:val="00E563E3"/>
    <w:rsid w:val="00E605D6"/>
    <w:rsid w:val="00E64842"/>
    <w:rsid w:val="00E65179"/>
    <w:rsid w:val="00E65753"/>
    <w:rsid w:val="00E72BC5"/>
    <w:rsid w:val="00E72C05"/>
    <w:rsid w:val="00E742F9"/>
    <w:rsid w:val="00E76DE7"/>
    <w:rsid w:val="00E818A3"/>
    <w:rsid w:val="00E81DD4"/>
    <w:rsid w:val="00E83C98"/>
    <w:rsid w:val="00E914DB"/>
    <w:rsid w:val="00E91D59"/>
    <w:rsid w:val="00E963EE"/>
    <w:rsid w:val="00EA3D0C"/>
    <w:rsid w:val="00EA4796"/>
    <w:rsid w:val="00EB1984"/>
    <w:rsid w:val="00EB1DA2"/>
    <w:rsid w:val="00EB49C1"/>
    <w:rsid w:val="00EB67CD"/>
    <w:rsid w:val="00EC2580"/>
    <w:rsid w:val="00EC4616"/>
    <w:rsid w:val="00EC498C"/>
    <w:rsid w:val="00ED5A1D"/>
    <w:rsid w:val="00EE0F40"/>
    <w:rsid w:val="00EE3936"/>
    <w:rsid w:val="00EE4125"/>
    <w:rsid w:val="00EF3D1F"/>
    <w:rsid w:val="00EF6492"/>
    <w:rsid w:val="00F0175A"/>
    <w:rsid w:val="00F02D0E"/>
    <w:rsid w:val="00F04535"/>
    <w:rsid w:val="00F046C1"/>
    <w:rsid w:val="00F079EC"/>
    <w:rsid w:val="00F1275C"/>
    <w:rsid w:val="00F14426"/>
    <w:rsid w:val="00F16A73"/>
    <w:rsid w:val="00F177C7"/>
    <w:rsid w:val="00F23062"/>
    <w:rsid w:val="00F233F5"/>
    <w:rsid w:val="00F235CA"/>
    <w:rsid w:val="00F24F0C"/>
    <w:rsid w:val="00F33194"/>
    <w:rsid w:val="00F35F87"/>
    <w:rsid w:val="00F41077"/>
    <w:rsid w:val="00F47205"/>
    <w:rsid w:val="00F52DBF"/>
    <w:rsid w:val="00F54131"/>
    <w:rsid w:val="00F54E76"/>
    <w:rsid w:val="00F55ABD"/>
    <w:rsid w:val="00F56DB6"/>
    <w:rsid w:val="00F72FCB"/>
    <w:rsid w:val="00F7354A"/>
    <w:rsid w:val="00F75375"/>
    <w:rsid w:val="00F77C8B"/>
    <w:rsid w:val="00F809E2"/>
    <w:rsid w:val="00F8315E"/>
    <w:rsid w:val="00F85E21"/>
    <w:rsid w:val="00F86427"/>
    <w:rsid w:val="00F92AC8"/>
    <w:rsid w:val="00FA28DB"/>
    <w:rsid w:val="00FA4297"/>
    <w:rsid w:val="00FA5C7F"/>
    <w:rsid w:val="00FA60D9"/>
    <w:rsid w:val="00FA65B7"/>
    <w:rsid w:val="00FA6C02"/>
    <w:rsid w:val="00FB12C1"/>
    <w:rsid w:val="00FB27EB"/>
    <w:rsid w:val="00FB379D"/>
    <w:rsid w:val="00FB41E8"/>
    <w:rsid w:val="00FB5BE4"/>
    <w:rsid w:val="00FC439C"/>
    <w:rsid w:val="00FC5EA2"/>
    <w:rsid w:val="00FC7C83"/>
    <w:rsid w:val="00FD0546"/>
    <w:rsid w:val="00FD1B16"/>
    <w:rsid w:val="00FD3A9B"/>
    <w:rsid w:val="00FE28D4"/>
    <w:rsid w:val="00FE4144"/>
    <w:rsid w:val="00FE529E"/>
    <w:rsid w:val="00FE663C"/>
    <w:rsid w:val="00FE76BF"/>
    <w:rsid w:val="00FF1818"/>
    <w:rsid w:val="00FF76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EB52C"/>
  <w15:chartTrackingRefBased/>
  <w15:docId w15:val="{38C98B91-5F30-4C2C-9C12-71CF2DFC13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46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46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46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46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46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46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46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46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46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46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46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46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46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46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46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46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46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4698"/>
    <w:rPr>
      <w:rFonts w:eastAsiaTheme="majorEastAsia" w:cstheme="majorBidi"/>
      <w:color w:val="272727" w:themeColor="text1" w:themeTint="D8"/>
    </w:rPr>
  </w:style>
  <w:style w:type="paragraph" w:styleId="Title">
    <w:name w:val="Title"/>
    <w:basedOn w:val="Normal"/>
    <w:next w:val="Normal"/>
    <w:link w:val="TitleChar"/>
    <w:uiPriority w:val="10"/>
    <w:qFormat/>
    <w:rsid w:val="003346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46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46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46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4698"/>
    <w:pPr>
      <w:spacing w:before="160"/>
      <w:jc w:val="center"/>
    </w:pPr>
    <w:rPr>
      <w:i/>
      <w:iCs/>
      <w:color w:val="404040" w:themeColor="text1" w:themeTint="BF"/>
    </w:rPr>
  </w:style>
  <w:style w:type="character" w:customStyle="1" w:styleId="QuoteChar">
    <w:name w:val="Quote Char"/>
    <w:basedOn w:val="DefaultParagraphFont"/>
    <w:link w:val="Quote"/>
    <w:uiPriority w:val="29"/>
    <w:rsid w:val="00334698"/>
    <w:rPr>
      <w:i/>
      <w:iCs/>
      <w:color w:val="404040" w:themeColor="text1" w:themeTint="BF"/>
    </w:rPr>
  </w:style>
  <w:style w:type="paragraph" w:styleId="ListParagraph">
    <w:name w:val="List Paragraph"/>
    <w:basedOn w:val="Normal"/>
    <w:uiPriority w:val="34"/>
    <w:qFormat/>
    <w:rsid w:val="00334698"/>
    <w:pPr>
      <w:ind w:left="720"/>
      <w:contextualSpacing/>
    </w:pPr>
  </w:style>
  <w:style w:type="character" w:styleId="IntenseEmphasis">
    <w:name w:val="Intense Emphasis"/>
    <w:basedOn w:val="DefaultParagraphFont"/>
    <w:uiPriority w:val="21"/>
    <w:qFormat/>
    <w:rsid w:val="00334698"/>
    <w:rPr>
      <w:i/>
      <w:iCs/>
      <w:color w:val="0F4761" w:themeColor="accent1" w:themeShade="BF"/>
    </w:rPr>
  </w:style>
  <w:style w:type="paragraph" w:styleId="IntenseQuote">
    <w:name w:val="Intense Quote"/>
    <w:basedOn w:val="Normal"/>
    <w:next w:val="Normal"/>
    <w:link w:val="IntenseQuoteChar"/>
    <w:uiPriority w:val="30"/>
    <w:qFormat/>
    <w:rsid w:val="003346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4698"/>
    <w:rPr>
      <w:i/>
      <w:iCs/>
      <w:color w:val="0F4761" w:themeColor="accent1" w:themeShade="BF"/>
    </w:rPr>
  </w:style>
  <w:style w:type="character" w:styleId="IntenseReference">
    <w:name w:val="Intense Reference"/>
    <w:basedOn w:val="DefaultParagraphFont"/>
    <w:uiPriority w:val="32"/>
    <w:qFormat/>
    <w:rsid w:val="0033469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8687703">
      <w:bodyDiv w:val="1"/>
      <w:marLeft w:val="0"/>
      <w:marRight w:val="0"/>
      <w:marTop w:val="0"/>
      <w:marBottom w:val="0"/>
      <w:divBdr>
        <w:top w:val="none" w:sz="0" w:space="0" w:color="auto"/>
        <w:left w:val="none" w:sz="0" w:space="0" w:color="auto"/>
        <w:bottom w:val="none" w:sz="0" w:space="0" w:color="auto"/>
        <w:right w:val="none" w:sz="0" w:space="0" w:color="auto"/>
      </w:divBdr>
      <w:divsChild>
        <w:div w:id="1341005443">
          <w:marLeft w:val="0"/>
          <w:marRight w:val="0"/>
          <w:marTop w:val="0"/>
          <w:marBottom w:val="0"/>
          <w:divBdr>
            <w:top w:val="none" w:sz="0" w:space="0" w:color="auto"/>
            <w:left w:val="none" w:sz="0" w:space="0" w:color="auto"/>
            <w:bottom w:val="none" w:sz="0" w:space="0" w:color="auto"/>
            <w:right w:val="none" w:sz="0" w:space="0" w:color="auto"/>
          </w:divBdr>
        </w:div>
      </w:divsChild>
    </w:div>
    <w:div w:id="418789840">
      <w:bodyDiv w:val="1"/>
      <w:marLeft w:val="0"/>
      <w:marRight w:val="0"/>
      <w:marTop w:val="0"/>
      <w:marBottom w:val="0"/>
      <w:divBdr>
        <w:top w:val="none" w:sz="0" w:space="0" w:color="auto"/>
        <w:left w:val="none" w:sz="0" w:space="0" w:color="auto"/>
        <w:bottom w:val="none" w:sz="0" w:space="0" w:color="auto"/>
        <w:right w:val="none" w:sz="0" w:space="0" w:color="auto"/>
      </w:divBdr>
    </w:div>
    <w:div w:id="549532432">
      <w:bodyDiv w:val="1"/>
      <w:marLeft w:val="0"/>
      <w:marRight w:val="0"/>
      <w:marTop w:val="0"/>
      <w:marBottom w:val="0"/>
      <w:divBdr>
        <w:top w:val="none" w:sz="0" w:space="0" w:color="auto"/>
        <w:left w:val="none" w:sz="0" w:space="0" w:color="auto"/>
        <w:bottom w:val="none" w:sz="0" w:space="0" w:color="auto"/>
        <w:right w:val="none" w:sz="0" w:space="0" w:color="auto"/>
      </w:divBdr>
      <w:divsChild>
        <w:div w:id="714235618">
          <w:marLeft w:val="0"/>
          <w:marRight w:val="0"/>
          <w:marTop w:val="0"/>
          <w:marBottom w:val="0"/>
          <w:divBdr>
            <w:top w:val="none" w:sz="0" w:space="0" w:color="auto"/>
            <w:left w:val="none" w:sz="0" w:space="0" w:color="auto"/>
            <w:bottom w:val="none" w:sz="0" w:space="0" w:color="auto"/>
            <w:right w:val="none" w:sz="0" w:space="0" w:color="auto"/>
          </w:divBdr>
        </w:div>
      </w:divsChild>
    </w:div>
    <w:div w:id="553538989">
      <w:bodyDiv w:val="1"/>
      <w:marLeft w:val="0"/>
      <w:marRight w:val="0"/>
      <w:marTop w:val="0"/>
      <w:marBottom w:val="0"/>
      <w:divBdr>
        <w:top w:val="none" w:sz="0" w:space="0" w:color="auto"/>
        <w:left w:val="none" w:sz="0" w:space="0" w:color="auto"/>
        <w:bottom w:val="none" w:sz="0" w:space="0" w:color="auto"/>
        <w:right w:val="none" w:sz="0" w:space="0" w:color="auto"/>
      </w:divBdr>
    </w:div>
    <w:div w:id="1519658262">
      <w:bodyDiv w:val="1"/>
      <w:marLeft w:val="0"/>
      <w:marRight w:val="0"/>
      <w:marTop w:val="0"/>
      <w:marBottom w:val="0"/>
      <w:divBdr>
        <w:top w:val="none" w:sz="0" w:space="0" w:color="auto"/>
        <w:left w:val="none" w:sz="0" w:space="0" w:color="auto"/>
        <w:bottom w:val="none" w:sz="0" w:space="0" w:color="auto"/>
        <w:right w:val="none" w:sz="0" w:space="0" w:color="auto"/>
      </w:divBdr>
    </w:div>
    <w:div w:id="1626616800">
      <w:bodyDiv w:val="1"/>
      <w:marLeft w:val="0"/>
      <w:marRight w:val="0"/>
      <w:marTop w:val="0"/>
      <w:marBottom w:val="0"/>
      <w:divBdr>
        <w:top w:val="none" w:sz="0" w:space="0" w:color="auto"/>
        <w:left w:val="none" w:sz="0" w:space="0" w:color="auto"/>
        <w:bottom w:val="none" w:sz="0" w:space="0" w:color="auto"/>
        <w:right w:val="none" w:sz="0" w:space="0" w:color="auto"/>
      </w:divBdr>
    </w:div>
    <w:div w:id="2052219153">
      <w:bodyDiv w:val="1"/>
      <w:marLeft w:val="0"/>
      <w:marRight w:val="0"/>
      <w:marTop w:val="0"/>
      <w:marBottom w:val="0"/>
      <w:divBdr>
        <w:top w:val="none" w:sz="0" w:space="0" w:color="auto"/>
        <w:left w:val="none" w:sz="0" w:space="0" w:color="auto"/>
        <w:bottom w:val="none" w:sz="0" w:space="0" w:color="auto"/>
        <w:right w:val="none" w:sz="0" w:space="0" w:color="auto"/>
      </w:divBdr>
      <w:divsChild>
        <w:div w:id="774331588">
          <w:marLeft w:val="0"/>
          <w:marRight w:val="0"/>
          <w:marTop w:val="0"/>
          <w:marBottom w:val="0"/>
          <w:divBdr>
            <w:top w:val="none" w:sz="0" w:space="0" w:color="auto"/>
            <w:left w:val="none" w:sz="0" w:space="0" w:color="auto"/>
            <w:bottom w:val="none" w:sz="0" w:space="0" w:color="auto"/>
            <w:right w:val="none" w:sz="0" w:space="0" w:color="auto"/>
          </w:divBdr>
        </w:div>
      </w:divsChild>
    </w:div>
    <w:div w:id="2100832136">
      <w:bodyDiv w:val="1"/>
      <w:marLeft w:val="0"/>
      <w:marRight w:val="0"/>
      <w:marTop w:val="0"/>
      <w:marBottom w:val="0"/>
      <w:divBdr>
        <w:top w:val="none" w:sz="0" w:space="0" w:color="auto"/>
        <w:left w:val="none" w:sz="0" w:space="0" w:color="auto"/>
        <w:bottom w:val="none" w:sz="0" w:space="0" w:color="auto"/>
        <w:right w:val="none" w:sz="0" w:space="0" w:color="auto"/>
      </w:divBdr>
      <w:divsChild>
        <w:div w:id="2677417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2640</TotalTime>
  <Pages>9</Pages>
  <Words>3115</Words>
  <Characters>17760</Characters>
  <Application>Microsoft Office Word</Application>
  <DocSecurity>0</DocSecurity>
  <Lines>148</Lines>
  <Paragraphs>41</Paragraphs>
  <ScaleCrop>false</ScaleCrop>
  <Company/>
  <LinksUpToDate>false</LinksUpToDate>
  <CharactersWithSpaces>20834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Acklima Begum</dc:creator>
  <cp:keywords/>
  <dc:description/>
  <cp:lastModifiedBy>Acklima Begum</cp:lastModifiedBy>
  <cp:revision>798</cp:revision>
  <dcterms:created xsi:type="dcterms:W3CDTF">2025-01-28T17:48:00Z</dcterms:created>
  <dcterms:modified xsi:type="dcterms:W3CDTF">2025-02-21T18:10:00Z</dcterms:modified>
</cp:coreProperties>
</file>