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6E622A5" w14:textId="39F28FE3" w:rsidR="0023678A" w:rsidRPr="0023678A" w:rsidRDefault="0023678A" w:rsidP="0023678A">
      <w:pPr>
        <w:rPr>
          <w:rFonts w:cstheme="minorHAnsi"/>
        </w:rPr>
      </w:pPr>
      <w:r w:rsidRPr="0023678A">
        <w:rPr>
          <w:rFonts w:cstheme="minorHAnsi"/>
          <w:noProof/>
          <w:lang w:val="en-US" w:eastAsia="en-US"/>
        </w:rPr>
        <w:drawing>
          <wp:inline distT="0" distB="0" distL="0" distR="0" wp14:anchorId="2DCA6BE2" wp14:editId="4999925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5CBFABF" w14:textId="77777777" w:rsidR="0023678A" w:rsidRPr="0023678A" w:rsidRDefault="0023678A" w:rsidP="0023678A">
      <w:pPr>
        <w:rPr>
          <w:rFonts w:cstheme="minorHAnsi"/>
        </w:rPr>
      </w:pPr>
    </w:p>
    <w:p w14:paraId="1D5F2CF5" w14:textId="77777777" w:rsidR="0023678A" w:rsidRPr="0023678A" w:rsidRDefault="0023678A" w:rsidP="0023678A">
      <w:pPr>
        <w:rPr>
          <w:rFonts w:cstheme="minorHAnsi"/>
        </w:rPr>
      </w:pPr>
    </w:p>
    <w:p w14:paraId="674C75FD" w14:textId="77777777" w:rsidR="0023678A" w:rsidRPr="0023678A" w:rsidRDefault="0023678A" w:rsidP="0023678A">
      <w:pPr>
        <w:rPr>
          <w:rFonts w:cstheme="minorHAnsi"/>
        </w:rPr>
      </w:pPr>
    </w:p>
    <w:p w14:paraId="7B575395" w14:textId="77777777" w:rsidR="0023678A" w:rsidRPr="00574673" w:rsidRDefault="0023678A" w:rsidP="0023678A">
      <w:pPr>
        <w:jc w:val="center"/>
        <w:rPr>
          <w:rFonts w:ascii="Arial" w:hAnsi="Arial" w:cs="Arial"/>
          <w:b/>
          <w:bCs/>
          <w:sz w:val="32"/>
          <w:szCs w:val="32"/>
        </w:rPr>
      </w:pPr>
      <w:r w:rsidRPr="00574673">
        <w:rPr>
          <w:rFonts w:ascii="Arial" w:hAnsi="Arial" w:cs="Arial"/>
          <w:b/>
          <w:bCs/>
          <w:sz w:val="32"/>
          <w:szCs w:val="32"/>
        </w:rPr>
        <w:t xml:space="preserve">ACS report </w:t>
      </w:r>
    </w:p>
    <w:p w14:paraId="602E71D0" w14:textId="77777777" w:rsidR="0023678A" w:rsidRPr="00574673" w:rsidRDefault="0023678A" w:rsidP="0023678A">
      <w:pPr>
        <w:jc w:val="center"/>
        <w:rPr>
          <w:rFonts w:ascii="Arial" w:hAnsi="Arial" w:cs="Arial"/>
          <w:sz w:val="32"/>
          <w:szCs w:val="32"/>
        </w:rPr>
      </w:pPr>
    </w:p>
    <w:p w14:paraId="70D12DF9" w14:textId="77777777" w:rsidR="0023678A" w:rsidRPr="00574673" w:rsidRDefault="0023678A" w:rsidP="0023678A">
      <w:pPr>
        <w:jc w:val="center"/>
        <w:rPr>
          <w:rFonts w:ascii="Arial" w:hAnsi="Arial" w:cs="Arial"/>
          <w:sz w:val="32"/>
          <w:szCs w:val="32"/>
        </w:rPr>
      </w:pPr>
    </w:p>
    <w:p w14:paraId="23DD9B80" w14:textId="2AE03524" w:rsidR="0023678A" w:rsidRPr="00574673" w:rsidRDefault="0023678A" w:rsidP="0023678A">
      <w:pPr>
        <w:rPr>
          <w:rFonts w:ascii="Arial" w:hAnsi="Arial" w:cs="Arial"/>
          <w:sz w:val="32"/>
          <w:szCs w:val="32"/>
        </w:rPr>
      </w:pPr>
      <w:r w:rsidRPr="00574673">
        <w:rPr>
          <w:rFonts w:ascii="Arial" w:hAnsi="Arial" w:cs="Arial"/>
          <w:sz w:val="32"/>
          <w:szCs w:val="32"/>
        </w:rPr>
        <w:t xml:space="preserve">Student Name: </w:t>
      </w:r>
      <w:r w:rsidR="00E116B3" w:rsidRPr="00E116B3">
        <w:rPr>
          <w:rFonts w:ascii="Arial" w:hAnsi="Arial" w:cs="Arial"/>
          <w:sz w:val="32"/>
          <w:szCs w:val="32"/>
        </w:rPr>
        <w:t>Al Arafat Sadin</w:t>
      </w:r>
    </w:p>
    <w:p w14:paraId="07A342AA" w14:textId="3E749258" w:rsidR="0023678A" w:rsidRPr="00574673" w:rsidRDefault="0023678A" w:rsidP="0023678A">
      <w:pPr>
        <w:rPr>
          <w:rFonts w:ascii="Arial" w:hAnsi="Arial" w:cs="Arial"/>
          <w:sz w:val="32"/>
          <w:szCs w:val="32"/>
        </w:rPr>
      </w:pPr>
      <w:r w:rsidRPr="00574673">
        <w:rPr>
          <w:rFonts w:ascii="Arial" w:hAnsi="Arial" w:cs="Arial"/>
          <w:sz w:val="32"/>
          <w:szCs w:val="32"/>
        </w:rPr>
        <w:t>Student ID:</w:t>
      </w:r>
      <w:r w:rsidR="00E116B3">
        <w:rPr>
          <w:rFonts w:ascii="Arial" w:hAnsi="Arial" w:cs="Arial"/>
          <w:sz w:val="32"/>
          <w:szCs w:val="32"/>
        </w:rPr>
        <w:t xml:space="preserve"> </w:t>
      </w:r>
      <w:r w:rsidR="00E116B3" w:rsidRPr="00E116B3">
        <w:rPr>
          <w:rFonts w:ascii="Arial" w:hAnsi="Arial" w:cs="Arial"/>
          <w:sz w:val="32"/>
          <w:szCs w:val="32"/>
        </w:rPr>
        <w:t>2428111</w:t>
      </w:r>
    </w:p>
    <w:p w14:paraId="1D4119F9" w14:textId="77777777" w:rsidR="0023678A" w:rsidRPr="00574673" w:rsidRDefault="0023678A" w:rsidP="0023678A">
      <w:pPr>
        <w:rPr>
          <w:rFonts w:ascii="Arial" w:hAnsi="Arial" w:cs="Arial"/>
          <w:sz w:val="32"/>
          <w:szCs w:val="32"/>
        </w:rPr>
      </w:pPr>
      <w:r w:rsidRPr="00574673">
        <w:rPr>
          <w:rFonts w:ascii="Arial" w:hAnsi="Arial" w:cs="Arial"/>
          <w:sz w:val="32"/>
          <w:szCs w:val="32"/>
        </w:rPr>
        <w:t>Module Code: LCLM4001</w:t>
      </w:r>
    </w:p>
    <w:p w14:paraId="658E315C" w14:textId="77777777" w:rsidR="0023678A" w:rsidRPr="00574673" w:rsidRDefault="0023678A" w:rsidP="0023678A">
      <w:pPr>
        <w:rPr>
          <w:rFonts w:ascii="Arial" w:hAnsi="Arial" w:cs="Arial"/>
          <w:sz w:val="32"/>
          <w:szCs w:val="32"/>
        </w:rPr>
      </w:pPr>
      <w:r w:rsidRPr="00574673">
        <w:rPr>
          <w:rFonts w:ascii="Arial" w:hAnsi="Arial" w:cs="Arial"/>
          <w:sz w:val="32"/>
          <w:szCs w:val="32"/>
        </w:rPr>
        <w:t>Module: Academic Skills</w:t>
      </w:r>
    </w:p>
    <w:p w14:paraId="1B087057" w14:textId="159C71B3" w:rsidR="0023678A" w:rsidRPr="00574673" w:rsidRDefault="0023678A" w:rsidP="0023678A">
      <w:pPr>
        <w:rPr>
          <w:rFonts w:ascii="Arial" w:hAnsi="Arial" w:cs="Arial"/>
          <w:sz w:val="32"/>
          <w:szCs w:val="32"/>
        </w:rPr>
      </w:pPr>
      <w:r w:rsidRPr="00574673">
        <w:rPr>
          <w:rFonts w:ascii="Arial" w:hAnsi="Arial" w:cs="Arial"/>
          <w:sz w:val="32"/>
          <w:szCs w:val="32"/>
        </w:rPr>
        <w:t>Lecturer:</w:t>
      </w:r>
      <w:r w:rsidR="00E116B3">
        <w:rPr>
          <w:rFonts w:ascii="Arial" w:hAnsi="Arial" w:cs="Arial"/>
          <w:sz w:val="32"/>
          <w:szCs w:val="32"/>
        </w:rPr>
        <w:t xml:space="preserve"> </w:t>
      </w:r>
      <w:r w:rsidR="004F0551" w:rsidRPr="004F0551">
        <w:rPr>
          <w:rFonts w:ascii="Arial" w:hAnsi="Arial" w:cs="Arial"/>
          <w:sz w:val="32"/>
          <w:szCs w:val="32"/>
        </w:rPr>
        <w:t>Timothy Hopkins</w:t>
      </w:r>
    </w:p>
    <w:p w14:paraId="3EA711CF" w14:textId="77777777" w:rsidR="00ED5964" w:rsidRPr="0023678A" w:rsidRDefault="00ED5964" w:rsidP="00ED5964">
      <w:pPr>
        <w:jc w:val="both"/>
        <w:rPr>
          <w:rFonts w:cstheme="minorHAnsi"/>
          <w:sz w:val="28"/>
          <w:szCs w:val="28"/>
        </w:rPr>
      </w:pPr>
    </w:p>
    <w:p w14:paraId="32C3A4F9" w14:textId="77777777" w:rsidR="00ED5964" w:rsidRPr="0023678A" w:rsidRDefault="00ED5964" w:rsidP="00ED5964">
      <w:pPr>
        <w:jc w:val="both"/>
        <w:rPr>
          <w:rFonts w:cstheme="minorHAnsi"/>
          <w:sz w:val="28"/>
          <w:szCs w:val="28"/>
        </w:rPr>
      </w:pPr>
    </w:p>
    <w:p w14:paraId="4F979E62" w14:textId="20F06800" w:rsidR="00ED5964" w:rsidRPr="00574673" w:rsidRDefault="00574673" w:rsidP="00574673">
      <w:pPr>
        <w:rPr>
          <w:rFonts w:cstheme="minorHAnsi"/>
          <w:sz w:val="28"/>
          <w:szCs w:val="28"/>
        </w:rPr>
      </w:pPr>
      <w:r>
        <w:rPr>
          <w:rFonts w:cstheme="minorHAnsi"/>
          <w:sz w:val="28"/>
          <w:szCs w:val="28"/>
        </w:rPr>
        <w:br w:type="page"/>
      </w:r>
    </w:p>
    <w:p w14:paraId="5B92A34C" w14:textId="18C5A376" w:rsidR="00ED5964" w:rsidRPr="00574673" w:rsidRDefault="532B5FED" w:rsidP="00E116B3">
      <w:pPr>
        <w:shd w:val="clear" w:color="auto" w:fill="FFFFFF" w:themeFill="background1"/>
        <w:jc w:val="center"/>
        <w:rPr>
          <w:rFonts w:ascii="Arial" w:hAnsi="Arial" w:cs="Arial"/>
          <w:b/>
          <w:bCs/>
          <w:sz w:val="32"/>
          <w:szCs w:val="32"/>
        </w:rPr>
      </w:pPr>
      <w:r w:rsidRPr="00574673">
        <w:rPr>
          <w:rFonts w:ascii="Arial" w:hAnsi="Arial" w:cs="Arial"/>
          <w:b/>
          <w:bCs/>
          <w:sz w:val="32"/>
          <w:szCs w:val="32"/>
        </w:rPr>
        <w:lastRenderedPageBreak/>
        <w:t>Table of Contents</w:t>
      </w:r>
    </w:p>
    <w:sdt>
      <w:sdtPr>
        <w:rPr>
          <w:rFonts w:cstheme="minorHAnsi"/>
          <w:sz w:val="28"/>
          <w:szCs w:val="28"/>
        </w:rPr>
        <w:id w:val="624402484"/>
        <w:docPartObj>
          <w:docPartGallery w:val="Table of Contents"/>
          <w:docPartUnique/>
        </w:docPartObj>
      </w:sdtPr>
      <w:sdtEndPr>
        <w:rPr>
          <w:rFonts w:ascii="Arial" w:hAnsi="Arial" w:cs="Arial"/>
          <w:sz w:val="22"/>
          <w:szCs w:val="22"/>
        </w:rPr>
      </w:sdtEndPr>
      <w:sdtContent>
        <w:p w14:paraId="1BB29425" w14:textId="1D64ABF5" w:rsidR="00164BFF" w:rsidRPr="00164BFF" w:rsidRDefault="2FFEC2F7" w:rsidP="00164BFF">
          <w:pPr>
            <w:pStyle w:val="TOC1"/>
            <w:spacing w:line="360" w:lineRule="auto"/>
            <w:rPr>
              <w:rFonts w:ascii="Arial" w:hAnsi="Arial" w:cs="Arial"/>
              <w:noProof/>
              <w:kern w:val="0"/>
              <w:sz w:val="24"/>
              <w:szCs w:val="24"/>
              <w:lang w:val="en-US" w:eastAsia="en-US"/>
              <w14:ligatures w14:val="none"/>
            </w:rPr>
          </w:pPr>
          <w:r w:rsidRPr="00574673">
            <w:rPr>
              <w:rFonts w:ascii="Arial" w:hAnsi="Arial" w:cs="Arial"/>
            </w:rPr>
            <w:fldChar w:fldCharType="begin"/>
          </w:r>
          <w:r w:rsidR="35020848" w:rsidRPr="00574673">
            <w:rPr>
              <w:rFonts w:ascii="Arial" w:hAnsi="Arial" w:cs="Arial"/>
            </w:rPr>
            <w:instrText>TOC \o "1-9" \z \u \h</w:instrText>
          </w:r>
          <w:r w:rsidRPr="00574673">
            <w:rPr>
              <w:rFonts w:ascii="Arial" w:hAnsi="Arial" w:cs="Arial"/>
            </w:rPr>
            <w:fldChar w:fldCharType="separate"/>
          </w:r>
          <w:hyperlink w:anchor="_Toc196571023" w:history="1">
            <w:r w:rsidR="00164BFF" w:rsidRPr="00164BFF">
              <w:rPr>
                <w:rStyle w:val="Hyperlink"/>
                <w:rFonts w:ascii="Arial" w:hAnsi="Arial" w:cs="Arial"/>
                <w:noProof/>
                <w:sz w:val="24"/>
                <w:szCs w:val="24"/>
              </w:rPr>
              <w:t>1 Introduction</w:t>
            </w:r>
            <w:bookmarkStart w:id="0" w:name="_GoBack"/>
            <w:bookmarkEnd w:id="0"/>
            <w:r w:rsidR="00164BFF" w:rsidRPr="00164BFF">
              <w:rPr>
                <w:rFonts w:ascii="Arial" w:hAnsi="Arial" w:cs="Arial"/>
                <w:noProof/>
                <w:webHidden/>
                <w:sz w:val="24"/>
                <w:szCs w:val="24"/>
              </w:rPr>
              <w:tab/>
            </w:r>
            <w:r w:rsidR="00164BFF" w:rsidRPr="00164BFF">
              <w:rPr>
                <w:rFonts w:ascii="Arial" w:hAnsi="Arial" w:cs="Arial"/>
                <w:noProof/>
                <w:webHidden/>
                <w:sz w:val="24"/>
                <w:szCs w:val="24"/>
              </w:rPr>
              <w:fldChar w:fldCharType="begin"/>
            </w:r>
            <w:r w:rsidR="00164BFF" w:rsidRPr="00164BFF">
              <w:rPr>
                <w:rFonts w:ascii="Arial" w:hAnsi="Arial" w:cs="Arial"/>
                <w:noProof/>
                <w:webHidden/>
                <w:sz w:val="24"/>
                <w:szCs w:val="24"/>
              </w:rPr>
              <w:instrText xml:space="preserve"> PAGEREF _Toc196571023 \h </w:instrText>
            </w:r>
            <w:r w:rsidR="00164BFF" w:rsidRPr="00164BFF">
              <w:rPr>
                <w:rFonts w:ascii="Arial" w:hAnsi="Arial" w:cs="Arial"/>
                <w:noProof/>
                <w:webHidden/>
                <w:sz w:val="24"/>
                <w:szCs w:val="24"/>
              </w:rPr>
            </w:r>
            <w:r w:rsidR="00164BFF" w:rsidRPr="00164BFF">
              <w:rPr>
                <w:rFonts w:ascii="Arial" w:hAnsi="Arial" w:cs="Arial"/>
                <w:noProof/>
                <w:webHidden/>
                <w:sz w:val="24"/>
                <w:szCs w:val="24"/>
              </w:rPr>
              <w:fldChar w:fldCharType="separate"/>
            </w:r>
            <w:r w:rsidR="00164BFF" w:rsidRPr="00164BFF">
              <w:rPr>
                <w:rFonts w:ascii="Arial" w:hAnsi="Arial" w:cs="Arial"/>
                <w:noProof/>
                <w:webHidden/>
                <w:sz w:val="24"/>
                <w:szCs w:val="24"/>
              </w:rPr>
              <w:t>3</w:t>
            </w:r>
            <w:r w:rsidR="00164BFF" w:rsidRPr="00164BFF">
              <w:rPr>
                <w:rFonts w:ascii="Arial" w:hAnsi="Arial" w:cs="Arial"/>
                <w:noProof/>
                <w:webHidden/>
                <w:sz w:val="24"/>
                <w:szCs w:val="24"/>
              </w:rPr>
              <w:fldChar w:fldCharType="end"/>
            </w:r>
          </w:hyperlink>
        </w:p>
        <w:p w14:paraId="2CEA17E6" w14:textId="42AD6698" w:rsidR="00164BFF" w:rsidRPr="00164BFF" w:rsidRDefault="00164BFF" w:rsidP="00164BFF">
          <w:pPr>
            <w:pStyle w:val="TOC1"/>
            <w:spacing w:line="360" w:lineRule="auto"/>
            <w:rPr>
              <w:rFonts w:ascii="Arial" w:hAnsi="Arial" w:cs="Arial"/>
              <w:noProof/>
              <w:kern w:val="0"/>
              <w:sz w:val="24"/>
              <w:szCs w:val="24"/>
              <w:lang w:val="en-US" w:eastAsia="en-US"/>
              <w14:ligatures w14:val="none"/>
            </w:rPr>
          </w:pPr>
          <w:hyperlink w:anchor="_Toc196571024" w:history="1">
            <w:r w:rsidRPr="00164BFF">
              <w:rPr>
                <w:rStyle w:val="Hyperlink"/>
                <w:rFonts w:ascii="Arial" w:hAnsi="Arial" w:cs="Arial"/>
                <w:noProof/>
                <w:sz w:val="24"/>
                <w:szCs w:val="24"/>
              </w:rPr>
              <w:t>2 Description of Experiences</w:t>
            </w:r>
            <w:r w:rsidRPr="00164BFF">
              <w:rPr>
                <w:rFonts w:ascii="Arial" w:hAnsi="Arial" w:cs="Arial"/>
                <w:noProof/>
                <w:webHidden/>
                <w:sz w:val="24"/>
                <w:szCs w:val="24"/>
              </w:rPr>
              <w:tab/>
            </w:r>
            <w:r w:rsidRPr="00164BFF">
              <w:rPr>
                <w:rFonts w:ascii="Arial" w:hAnsi="Arial" w:cs="Arial"/>
                <w:noProof/>
                <w:webHidden/>
                <w:sz w:val="24"/>
                <w:szCs w:val="24"/>
              </w:rPr>
              <w:fldChar w:fldCharType="begin"/>
            </w:r>
            <w:r w:rsidRPr="00164BFF">
              <w:rPr>
                <w:rFonts w:ascii="Arial" w:hAnsi="Arial" w:cs="Arial"/>
                <w:noProof/>
                <w:webHidden/>
                <w:sz w:val="24"/>
                <w:szCs w:val="24"/>
              </w:rPr>
              <w:instrText xml:space="preserve"> PAGEREF _Toc196571024 \h </w:instrText>
            </w:r>
            <w:r w:rsidRPr="00164BFF">
              <w:rPr>
                <w:rFonts w:ascii="Arial" w:hAnsi="Arial" w:cs="Arial"/>
                <w:noProof/>
                <w:webHidden/>
                <w:sz w:val="24"/>
                <w:szCs w:val="24"/>
              </w:rPr>
            </w:r>
            <w:r w:rsidRPr="00164BFF">
              <w:rPr>
                <w:rFonts w:ascii="Arial" w:hAnsi="Arial" w:cs="Arial"/>
                <w:noProof/>
                <w:webHidden/>
                <w:sz w:val="24"/>
                <w:szCs w:val="24"/>
              </w:rPr>
              <w:fldChar w:fldCharType="separate"/>
            </w:r>
            <w:r w:rsidRPr="00164BFF">
              <w:rPr>
                <w:rFonts w:ascii="Arial" w:hAnsi="Arial" w:cs="Arial"/>
                <w:noProof/>
                <w:webHidden/>
                <w:sz w:val="24"/>
                <w:szCs w:val="24"/>
              </w:rPr>
              <w:t>3</w:t>
            </w:r>
            <w:r w:rsidRPr="00164BFF">
              <w:rPr>
                <w:rFonts w:ascii="Arial" w:hAnsi="Arial" w:cs="Arial"/>
                <w:noProof/>
                <w:webHidden/>
                <w:sz w:val="24"/>
                <w:szCs w:val="24"/>
              </w:rPr>
              <w:fldChar w:fldCharType="end"/>
            </w:r>
          </w:hyperlink>
        </w:p>
        <w:p w14:paraId="2BA39ED5" w14:textId="59AC8701" w:rsidR="00164BFF" w:rsidRPr="00164BFF" w:rsidRDefault="00164BFF" w:rsidP="00164BFF">
          <w:pPr>
            <w:pStyle w:val="TOC1"/>
            <w:spacing w:line="360" w:lineRule="auto"/>
            <w:rPr>
              <w:rFonts w:ascii="Arial" w:hAnsi="Arial" w:cs="Arial"/>
              <w:noProof/>
              <w:kern w:val="0"/>
              <w:sz w:val="24"/>
              <w:szCs w:val="24"/>
              <w:lang w:val="en-US" w:eastAsia="en-US"/>
              <w14:ligatures w14:val="none"/>
            </w:rPr>
          </w:pPr>
          <w:hyperlink w:anchor="_Toc196571025" w:history="1">
            <w:r w:rsidRPr="00164BFF">
              <w:rPr>
                <w:rStyle w:val="Hyperlink"/>
                <w:rFonts w:ascii="Arial" w:hAnsi="Arial" w:cs="Arial"/>
                <w:noProof/>
                <w:sz w:val="24"/>
                <w:szCs w:val="24"/>
              </w:rPr>
              <w:t>3 Personal Reflection</w:t>
            </w:r>
            <w:r w:rsidRPr="00164BFF">
              <w:rPr>
                <w:rFonts w:ascii="Arial" w:hAnsi="Arial" w:cs="Arial"/>
                <w:noProof/>
                <w:webHidden/>
                <w:sz w:val="24"/>
                <w:szCs w:val="24"/>
              </w:rPr>
              <w:tab/>
            </w:r>
            <w:r w:rsidRPr="00164BFF">
              <w:rPr>
                <w:rFonts w:ascii="Arial" w:hAnsi="Arial" w:cs="Arial"/>
                <w:noProof/>
                <w:webHidden/>
                <w:sz w:val="24"/>
                <w:szCs w:val="24"/>
              </w:rPr>
              <w:fldChar w:fldCharType="begin"/>
            </w:r>
            <w:r w:rsidRPr="00164BFF">
              <w:rPr>
                <w:rFonts w:ascii="Arial" w:hAnsi="Arial" w:cs="Arial"/>
                <w:noProof/>
                <w:webHidden/>
                <w:sz w:val="24"/>
                <w:szCs w:val="24"/>
              </w:rPr>
              <w:instrText xml:space="preserve"> PAGEREF _Toc196571025 \h </w:instrText>
            </w:r>
            <w:r w:rsidRPr="00164BFF">
              <w:rPr>
                <w:rFonts w:ascii="Arial" w:hAnsi="Arial" w:cs="Arial"/>
                <w:noProof/>
                <w:webHidden/>
                <w:sz w:val="24"/>
                <w:szCs w:val="24"/>
              </w:rPr>
            </w:r>
            <w:r w:rsidRPr="00164BFF">
              <w:rPr>
                <w:rFonts w:ascii="Arial" w:hAnsi="Arial" w:cs="Arial"/>
                <w:noProof/>
                <w:webHidden/>
                <w:sz w:val="24"/>
                <w:szCs w:val="24"/>
              </w:rPr>
              <w:fldChar w:fldCharType="separate"/>
            </w:r>
            <w:r w:rsidRPr="00164BFF">
              <w:rPr>
                <w:rFonts w:ascii="Arial" w:hAnsi="Arial" w:cs="Arial"/>
                <w:noProof/>
                <w:webHidden/>
                <w:sz w:val="24"/>
                <w:szCs w:val="24"/>
              </w:rPr>
              <w:t>4</w:t>
            </w:r>
            <w:r w:rsidRPr="00164BFF">
              <w:rPr>
                <w:rFonts w:ascii="Arial" w:hAnsi="Arial" w:cs="Arial"/>
                <w:noProof/>
                <w:webHidden/>
                <w:sz w:val="24"/>
                <w:szCs w:val="24"/>
              </w:rPr>
              <w:fldChar w:fldCharType="end"/>
            </w:r>
          </w:hyperlink>
        </w:p>
        <w:p w14:paraId="3F1127C6" w14:textId="39BF0B78" w:rsidR="00164BFF" w:rsidRPr="00164BFF" w:rsidRDefault="00164BFF" w:rsidP="00164BFF">
          <w:pPr>
            <w:pStyle w:val="TOC2"/>
            <w:tabs>
              <w:tab w:val="right" w:leader="dot" w:pos="9016"/>
            </w:tabs>
            <w:spacing w:line="360" w:lineRule="auto"/>
            <w:rPr>
              <w:rFonts w:ascii="Arial" w:hAnsi="Arial" w:cs="Arial"/>
              <w:noProof/>
              <w:kern w:val="0"/>
              <w:sz w:val="24"/>
              <w:szCs w:val="24"/>
              <w:lang w:val="en-US" w:eastAsia="en-US"/>
              <w14:ligatures w14:val="none"/>
            </w:rPr>
          </w:pPr>
          <w:hyperlink w:anchor="_Toc196571026" w:history="1">
            <w:r w:rsidRPr="00164BFF">
              <w:rPr>
                <w:rStyle w:val="Hyperlink"/>
                <w:rFonts w:ascii="Arial" w:hAnsi="Arial" w:cs="Arial"/>
                <w:noProof/>
                <w:sz w:val="24"/>
                <w:szCs w:val="24"/>
              </w:rPr>
              <w:t>3.1 Evaluation</w:t>
            </w:r>
            <w:r w:rsidRPr="00164BFF">
              <w:rPr>
                <w:rFonts w:ascii="Arial" w:hAnsi="Arial" w:cs="Arial"/>
                <w:noProof/>
                <w:webHidden/>
                <w:sz w:val="24"/>
                <w:szCs w:val="24"/>
              </w:rPr>
              <w:tab/>
            </w:r>
            <w:r w:rsidRPr="00164BFF">
              <w:rPr>
                <w:rFonts w:ascii="Arial" w:hAnsi="Arial" w:cs="Arial"/>
                <w:noProof/>
                <w:webHidden/>
                <w:sz w:val="24"/>
                <w:szCs w:val="24"/>
              </w:rPr>
              <w:fldChar w:fldCharType="begin"/>
            </w:r>
            <w:r w:rsidRPr="00164BFF">
              <w:rPr>
                <w:rFonts w:ascii="Arial" w:hAnsi="Arial" w:cs="Arial"/>
                <w:noProof/>
                <w:webHidden/>
                <w:sz w:val="24"/>
                <w:szCs w:val="24"/>
              </w:rPr>
              <w:instrText xml:space="preserve"> PAGEREF _Toc196571026 \h </w:instrText>
            </w:r>
            <w:r w:rsidRPr="00164BFF">
              <w:rPr>
                <w:rFonts w:ascii="Arial" w:hAnsi="Arial" w:cs="Arial"/>
                <w:noProof/>
                <w:webHidden/>
                <w:sz w:val="24"/>
                <w:szCs w:val="24"/>
              </w:rPr>
            </w:r>
            <w:r w:rsidRPr="00164BFF">
              <w:rPr>
                <w:rFonts w:ascii="Arial" w:hAnsi="Arial" w:cs="Arial"/>
                <w:noProof/>
                <w:webHidden/>
                <w:sz w:val="24"/>
                <w:szCs w:val="24"/>
              </w:rPr>
              <w:fldChar w:fldCharType="separate"/>
            </w:r>
            <w:r w:rsidRPr="00164BFF">
              <w:rPr>
                <w:rFonts w:ascii="Arial" w:hAnsi="Arial" w:cs="Arial"/>
                <w:noProof/>
                <w:webHidden/>
                <w:sz w:val="24"/>
                <w:szCs w:val="24"/>
              </w:rPr>
              <w:t>4</w:t>
            </w:r>
            <w:r w:rsidRPr="00164BFF">
              <w:rPr>
                <w:rFonts w:ascii="Arial" w:hAnsi="Arial" w:cs="Arial"/>
                <w:noProof/>
                <w:webHidden/>
                <w:sz w:val="24"/>
                <w:szCs w:val="24"/>
              </w:rPr>
              <w:fldChar w:fldCharType="end"/>
            </w:r>
          </w:hyperlink>
        </w:p>
        <w:p w14:paraId="102F9AF8" w14:textId="5A9DC3BF" w:rsidR="00164BFF" w:rsidRPr="00164BFF" w:rsidRDefault="00164BFF" w:rsidP="00164BFF">
          <w:pPr>
            <w:pStyle w:val="TOC2"/>
            <w:tabs>
              <w:tab w:val="right" w:leader="dot" w:pos="9016"/>
            </w:tabs>
            <w:spacing w:line="360" w:lineRule="auto"/>
            <w:rPr>
              <w:rFonts w:ascii="Arial" w:hAnsi="Arial" w:cs="Arial"/>
              <w:noProof/>
              <w:kern w:val="0"/>
              <w:sz w:val="24"/>
              <w:szCs w:val="24"/>
              <w:lang w:val="en-US" w:eastAsia="en-US"/>
              <w14:ligatures w14:val="none"/>
            </w:rPr>
          </w:pPr>
          <w:hyperlink w:anchor="_Toc196571027" w:history="1">
            <w:r w:rsidRPr="00164BFF">
              <w:rPr>
                <w:rStyle w:val="Hyperlink"/>
                <w:rFonts w:ascii="Arial" w:hAnsi="Arial" w:cs="Arial"/>
                <w:noProof/>
                <w:sz w:val="24"/>
                <w:szCs w:val="24"/>
              </w:rPr>
              <w:t>3.2 Analysis</w:t>
            </w:r>
            <w:r w:rsidRPr="00164BFF">
              <w:rPr>
                <w:rFonts w:ascii="Arial" w:hAnsi="Arial" w:cs="Arial"/>
                <w:noProof/>
                <w:webHidden/>
                <w:sz w:val="24"/>
                <w:szCs w:val="24"/>
              </w:rPr>
              <w:tab/>
            </w:r>
            <w:r w:rsidRPr="00164BFF">
              <w:rPr>
                <w:rFonts w:ascii="Arial" w:hAnsi="Arial" w:cs="Arial"/>
                <w:noProof/>
                <w:webHidden/>
                <w:sz w:val="24"/>
                <w:szCs w:val="24"/>
              </w:rPr>
              <w:fldChar w:fldCharType="begin"/>
            </w:r>
            <w:r w:rsidRPr="00164BFF">
              <w:rPr>
                <w:rFonts w:ascii="Arial" w:hAnsi="Arial" w:cs="Arial"/>
                <w:noProof/>
                <w:webHidden/>
                <w:sz w:val="24"/>
                <w:szCs w:val="24"/>
              </w:rPr>
              <w:instrText xml:space="preserve"> PAGEREF _Toc196571027 \h </w:instrText>
            </w:r>
            <w:r w:rsidRPr="00164BFF">
              <w:rPr>
                <w:rFonts w:ascii="Arial" w:hAnsi="Arial" w:cs="Arial"/>
                <w:noProof/>
                <w:webHidden/>
                <w:sz w:val="24"/>
                <w:szCs w:val="24"/>
              </w:rPr>
            </w:r>
            <w:r w:rsidRPr="00164BFF">
              <w:rPr>
                <w:rFonts w:ascii="Arial" w:hAnsi="Arial" w:cs="Arial"/>
                <w:noProof/>
                <w:webHidden/>
                <w:sz w:val="24"/>
                <w:szCs w:val="24"/>
              </w:rPr>
              <w:fldChar w:fldCharType="separate"/>
            </w:r>
            <w:r w:rsidRPr="00164BFF">
              <w:rPr>
                <w:rFonts w:ascii="Arial" w:hAnsi="Arial" w:cs="Arial"/>
                <w:noProof/>
                <w:webHidden/>
                <w:sz w:val="24"/>
                <w:szCs w:val="24"/>
              </w:rPr>
              <w:t>4</w:t>
            </w:r>
            <w:r w:rsidRPr="00164BFF">
              <w:rPr>
                <w:rFonts w:ascii="Arial" w:hAnsi="Arial" w:cs="Arial"/>
                <w:noProof/>
                <w:webHidden/>
                <w:sz w:val="24"/>
                <w:szCs w:val="24"/>
              </w:rPr>
              <w:fldChar w:fldCharType="end"/>
            </w:r>
          </w:hyperlink>
        </w:p>
        <w:p w14:paraId="0D58CCE0" w14:textId="4ECFF0E3" w:rsidR="00164BFF" w:rsidRPr="00164BFF" w:rsidRDefault="00164BFF" w:rsidP="00164BFF">
          <w:pPr>
            <w:pStyle w:val="TOC1"/>
            <w:spacing w:line="360" w:lineRule="auto"/>
            <w:rPr>
              <w:rFonts w:ascii="Arial" w:hAnsi="Arial" w:cs="Arial"/>
              <w:noProof/>
              <w:kern w:val="0"/>
              <w:sz w:val="24"/>
              <w:szCs w:val="24"/>
              <w:lang w:val="en-US" w:eastAsia="en-US"/>
              <w14:ligatures w14:val="none"/>
            </w:rPr>
          </w:pPr>
          <w:hyperlink w:anchor="_Toc196571028" w:history="1">
            <w:r w:rsidRPr="00164BFF">
              <w:rPr>
                <w:rStyle w:val="Hyperlink"/>
                <w:rFonts w:ascii="Arial" w:hAnsi="Arial" w:cs="Arial"/>
                <w:noProof/>
                <w:sz w:val="24"/>
                <w:szCs w:val="24"/>
              </w:rPr>
              <w:t>4 Conclusion</w:t>
            </w:r>
            <w:r w:rsidRPr="00164BFF">
              <w:rPr>
                <w:rFonts w:ascii="Arial" w:hAnsi="Arial" w:cs="Arial"/>
                <w:noProof/>
                <w:webHidden/>
                <w:sz w:val="24"/>
                <w:szCs w:val="24"/>
              </w:rPr>
              <w:tab/>
            </w:r>
            <w:r w:rsidRPr="00164BFF">
              <w:rPr>
                <w:rFonts w:ascii="Arial" w:hAnsi="Arial" w:cs="Arial"/>
                <w:noProof/>
                <w:webHidden/>
                <w:sz w:val="24"/>
                <w:szCs w:val="24"/>
              </w:rPr>
              <w:fldChar w:fldCharType="begin"/>
            </w:r>
            <w:r w:rsidRPr="00164BFF">
              <w:rPr>
                <w:rFonts w:ascii="Arial" w:hAnsi="Arial" w:cs="Arial"/>
                <w:noProof/>
                <w:webHidden/>
                <w:sz w:val="24"/>
                <w:szCs w:val="24"/>
              </w:rPr>
              <w:instrText xml:space="preserve"> PAGEREF _Toc196571028 \h </w:instrText>
            </w:r>
            <w:r w:rsidRPr="00164BFF">
              <w:rPr>
                <w:rFonts w:ascii="Arial" w:hAnsi="Arial" w:cs="Arial"/>
                <w:noProof/>
                <w:webHidden/>
                <w:sz w:val="24"/>
                <w:szCs w:val="24"/>
              </w:rPr>
            </w:r>
            <w:r w:rsidRPr="00164BFF">
              <w:rPr>
                <w:rFonts w:ascii="Arial" w:hAnsi="Arial" w:cs="Arial"/>
                <w:noProof/>
                <w:webHidden/>
                <w:sz w:val="24"/>
                <w:szCs w:val="24"/>
              </w:rPr>
              <w:fldChar w:fldCharType="separate"/>
            </w:r>
            <w:r w:rsidRPr="00164BFF">
              <w:rPr>
                <w:rFonts w:ascii="Arial" w:hAnsi="Arial" w:cs="Arial"/>
                <w:noProof/>
                <w:webHidden/>
                <w:sz w:val="24"/>
                <w:szCs w:val="24"/>
              </w:rPr>
              <w:t>5</w:t>
            </w:r>
            <w:r w:rsidRPr="00164BFF">
              <w:rPr>
                <w:rFonts w:ascii="Arial" w:hAnsi="Arial" w:cs="Arial"/>
                <w:noProof/>
                <w:webHidden/>
                <w:sz w:val="24"/>
                <w:szCs w:val="24"/>
              </w:rPr>
              <w:fldChar w:fldCharType="end"/>
            </w:r>
          </w:hyperlink>
        </w:p>
        <w:p w14:paraId="22B86A5E" w14:textId="72DF8E7E" w:rsidR="00164BFF" w:rsidRPr="00164BFF" w:rsidRDefault="00164BFF" w:rsidP="00164BFF">
          <w:pPr>
            <w:pStyle w:val="TOC1"/>
            <w:spacing w:line="360" w:lineRule="auto"/>
            <w:rPr>
              <w:rFonts w:ascii="Arial" w:hAnsi="Arial" w:cs="Arial"/>
              <w:noProof/>
              <w:kern w:val="0"/>
              <w:sz w:val="24"/>
              <w:szCs w:val="24"/>
              <w:lang w:val="en-US" w:eastAsia="en-US"/>
              <w14:ligatures w14:val="none"/>
            </w:rPr>
          </w:pPr>
          <w:hyperlink w:anchor="_Toc196571029" w:history="1">
            <w:r w:rsidRPr="00164BFF">
              <w:rPr>
                <w:rStyle w:val="Hyperlink"/>
                <w:rFonts w:ascii="Arial" w:hAnsi="Arial" w:cs="Arial"/>
                <w:noProof/>
                <w:sz w:val="24"/>
                <w:szCs w:val="24"/>
              </w:rPr>
              <w:t>5 References</w:t>
            </w:r>
            <w:r w:rsidRPr="00164BFF">
              <w:rPr>
                <w:rFonts w:ascii="Arial" w:hAnsi="Arial" w:cs="Arial"/>
                <w:noProof/>
                <w:webHidden/>
                <w:sz w:val="24"/>
                <w:szCs w:val="24"/>
              </w:rPr>
              <w:tab/>
            </w:r>
            <w:r w:rsidRPr="00164BFF">
              <w:rPr>
                <w:rFonts w:ascii="Arial" w:hAnsi="Arial" w:cs="Arial"/>
                <w:noProof/>
                <w:webHidden/>
                <w:sz w:val="24"/>
                <w:szCs w:val="24"/>
              </w:rPr>
              <w:fldChar w:fldCharType="begin"/>
            </w:r>
            <w:r w:rsidRPr="00164BFF">
              <w:rPr>
                <w:rFonts w:ascii="Arial" w:hAnsi="Arial" w:cs="Arial"/>
                <w:noProof/>
                <w:webHidden/>
                <w:sz w:val="24"/>
                <w:szCs w:val="24"/>
              </w:rPr>
              <w:instrText xml:space="preserve"> PAGEREF _Toc196571029 \h </w:instrText>
            </w:r>
            <w:r w:rsidRPr="00164BFF">
              <w:rPr>
                <w:rFonts w:ascii="Arial" w:hAnsi="Arial" w:cs="Arial"/>
                <w:noProof/>
                <w:webHidden/>
                <w:sz w:val="24"/>
                <w:szCs w:val="24"/>
              </w:rPr>
            </w:r>
            <w:r w:rsidRPr="00164BFF">
              <w:rPr>
                <w:rFonts w:ascii="Arial" w:hAnsi="Arial" w:cs="Arial"/>
                <w:noProof/>
                <w:webHidden/>
                <w:sz w:val="24"/>
                <w:szCs w:val="24"/>
              </w:rPr>
              <w:fldChar w:fldCharType="separate"/>
            </w:r>
            <w:r w:rsidRPr="00164BFF">
              <w:rPr>
                <w:rFonts w:ascii="Arial" w:hAnsi="Arial" w:cs="Arial"/>
                <w:noProof/>
                <w:webHidden/>
                <w:sz w:val="24"/>
                <w:szCs w:val="24"/>
              </w:rPr>
              <w:t>6</w:t>
            </w:r>
            <w:r w:rsidRPr="00164BFF">
              <w:rPr>
                <w:rFonts w:ascii="Arial" w:hAnsi="Arial" w:cs="Arial"/>
                <w:noProof/>
                <w:webHidden/>
                <w:sz w:val="24"/>
                <w:szCs w:val="24"/>
              </w:rPr>
              <w:fldChar w:fldCharType="end"/>
            </w:r>
          </w:hyperlink>
        </w:p>
        <w:p w14:paraId="17D56C72" w14:textId="08942687" w:rsidR="00164BFF" w:rsidRPr="00164BFF" w:rsidRDefault="00164BFF" w:rsidP="00164BFF">
          <w:pPr>
            <w:pStyle w:val="TOC1"/>
            <w:spacing w:line="360" w:lineRule="auto"/>
            <w:rPr>
              <w:rFonts w:ascii="Arial" w:hAnsi="Arial" w:cs="Arial"/>
              <w:noProof/>
              <w:kern w:val="0"/>
              <w:sz w:val="24"/>
              <w:szCs w:val="24"/>
              <w:lang w:val="en-US" w:eastAsia="en-US"/>
              <w14:ligatures w14:val="none"/>
            </w:rPr>
          </w:pPr>
          <w:hyperlink w:anchor="_Toc196571030" w:history="1">
            <w:r w:rsidRPr="00164BFF">
              <w:rPr>
                <w:rStyle w:val="Hyperlink"/>
                <w:rFonts w:ascii="Arial" w:hAnsi="Arial" w:cs="Arial"/>
                <w:noProof/>
                <w:sz w:val="24"/>
                <w:szCs w:val="24"/>
              </w:rPr>
              <w:t>6. Appendix</w:t>
            </w:r>
            <w:r w:rsidRPr="00164BFF">
              <w:rPr>
                <w:rFonts w:ascii="Arial" w:hAnsi="Arial" w:cs="Arial"/>
                <w:noProof/>
                <w:webHidden/>
                <w:sz w:val="24"/>
                <w:szCs w:val="24"/>
              </w:rPr>
              <w:tab/>
            </w:r>
            <w:r w:rsidRPr="00164BFF">
              <w:rPr>
                <w:rFonts w:ascii="Arial" w:hAnsi="Arial" w:cs="Arial"/>
                <w:noProof/>
                <w:webHidden/>
                <w:sz w:val="24"/>
                <w:szCs w:val="24"/>
              </w:rPr>
              <w:fldChar w:fldCharType="begin"/>
            </w:r>
            <w:r w:rsidRPr="00164BFF">
              <w:rPr>
                <w:rFonts w:ascii="Arial" w:hAnsi="Arial" w:cs="Arial"/>
                <w:noProof/>
                <w:webHidden/>
                <w:sz w:val="24"/>
                <w:szCs w:val="24"/>
              </w:rPr>
              <w:instrText xml:space="preserve"> PAGEREF _Toc196571030 \h </w:instrText>
            </w:r>
            <w:r w:rsidRPr="00164BFF">
              <w:rPr>
                <w:rFonts w:ascii="Arial" w:hAnsi="Arial" w:cs="Arial"/>
                <w:noProof/>
                <w:webHidden/>
                <w:sz w:val="24"/>
                <w:szCs w:val="24"/>
              </w:rPr>
            </w:r>
            <w:r w:rsidRPr="00164BFF">
              <w:rPr>
                <w:rFonts w:ascii="Arial" w:hAnsi="Arial" w:cs="Arial"/>
                <w:noProof/>
                <w:webHidden/>
                <w:sz w:val="24"/>
                <w:szCs w:val="24"/>
              </w:rPr>
              <w:fldChar w:fldCharType="separate"/>
            </w:r>
            <w:r w:rsidRPr="00164BFF">
              <w:rPr>
                <w:rFonts w:ascii="Arial" w:hAnsi="Arial" w:cs="Arial"/>
                <w:noProof/>
                <w:webHidden/>
                <w:sz w:val="24"/>
                <w:szCs w:val="24"/>
              </w:rPr>
              <w:t>7</w:t>
            </w:r>
            <w:r w:rsidRPr="00164BFF">
              <w:rPr>
                <w:rFonts w:ascii="Arial" w:hAnsi="Arial" w:cs="Arial"/>
                <w:noProof/>
                <w:webHidden/>
                <w:sz w:val="24"/>
                <w:szCs w:val="24"/>
              </w:rPr>
              <w:fldChar w:fldCharType="end"/>
            </w:r>
          </w:hyperlink>
        </w:p>
        <w:p w14:paraId="2EBDE9B5" w14:textId="53D7DFD3" w:rsidR="2FFEC2F7" w:rsidRPr="00574673" w:rsidRDefault="2FFEC2F7" w:rsidP="00574673">
          <w:pPr>
            <w:pStyle w:val="TOC1"/>
            <w:shd w:val="clear" w:color="auto" w:fill="FFFFFF" w:themeFill="background1"/>
            <w:spacing w:line="360" w:lineRule="auto"/>
            <w:rPr>
              <w:rStyle w:val="Hyperlink"/>
              <w:rFonts w:ascii="Arial" w:hAnsi="Arial" w:cs="Arial"/>
            </w:rPr>
          </w:pPr>
          <w:r w:rsidRPr="00574673">
            <w:rPr>
              <w:rFonts w:ascii="Arial" w:hAnsi="Arial" w:cs="Arial"/>
            </w:rPr>
            <w:fldChar w:fldCharType="end"/>
          </w:r>
        </w:p>
      </w:sdtContent>
    </w:sdt>
    <w:p w14:paraId="4A159F97" w14:textId="77777777" w:rsidR="00ED5964" w:rsidRPr="0023678A" w:rsidRDefault="00ED5964" w:rsidP="35020848">
      <w:pPr>
        <w:jc w:val="both"/>
        <w:rPr>
          <w:rFonts w:cstheme="minorHAnsi"/>
          <w:b/>
          <w:bCs/>
          <w:sz w:val="28"/>
          <w:szCs w:val="28"/>
        </w:rPr>
      </w:pPr>
    </w:p>
    <w:p w14:paraId="22F29D06" w14:textId="5385E1C4" w:rsidR="35020848" w:rsidRPr="0023678A" w:rsidRDefault="35020848" w:rsidP="35020848">
      <w:pPr>
        <w:jc w:val="both"/>
        <w:rPr>
          <w:rFonts w:cstheme="minorHAnsi"/>
          <w:b/>
          <w:bCs/>
          <w:sz w:val="28"/>
          <w:szCs w:val="28"/>
        </w:rPr>
      </w:pPr>
    </w:p>
    <w:p w14:paraId="09E24E55" w14:textId="77777777" w:rsidR="00ED5964" w:rsidRPr="0023678A" w:rsidRDefault="00ED5964" w:rsidP="00ED5964">
      <w:pPr>
        <w:jc w:val="both"/>
        <w:rPr>
          <w:rFonts w:cstheme="minorHAnsi"/>
          <w:b/>
          <w:bCs/>
          <w:sz w:val="28"/>
          <w:szCs w:val="28"/>
        </w:rPr>
      </w:pPr>
    </w:p>
    <w:p w14:paraId="40BC340F" w14:textId="77777777" w:rsidR="00ED5964" w:rsidRPr="0023678A" w:rsidRDefault="00ED5964" w:rsidP="00ED5964">
      <w:pPr>
        <w:jc w:val="both"/>
        <w:rPr>
          <w:rFonts w:cstheme="minorHAnsi"/>
          <w:b/>
          <w:bCs/>
          <w:sz w:val="28"/>
          <w:szCs w:val="28"/>
        </w:rPr>
      </w:pPr>
    </w:p>
    <w:p w14:paraId="41A63835" w14:textId="77777777" w:rsidR="00ED5964" w:rsidRPr="0023678A" w:rsidRDefault="00ED5964" w:rsidP="00ED5964">
      <w:pPr>
        <w:jc w:val="both"/>
        <w:rPr>
          <w:rFonts w:cstheme="minorHAnsi"/>
          <w:b/>
          <w:bCs/>
          <w:sz w:val="28"/>
          <w:szCs w:val="28"/>
        </w:rPr>
      </w:pPr>
    </w:p>
    <w:p w14:paraId="123865CA" w14:textId="77777777" w:rsidR="00ED5964" w:rsidRPr="0023678A" w:rsidRDefault="00ED5964" w:rsidP="00ED5964">
      <w:pPr>
        <w:jc w:val="both"/>
        <w:rPr>
          <w:rFonts w:cstheme="minorHAnsi"/>
          <w:b/>
          <w:bCs/>
          <w:sz w:val="28"/>
          <w:szCs w:val="28"/>
        </w:rPr>
      </w:pPr>
    </w:p>
    <w:p w14:paraId="2A21042D" w14:textId="77777777" w:rsidR="00ED5964" w:rsidRPr="0023678A" w:rsidRDefault="00ED5964" w:rsidP="00ED5964">
      <w:pPr>
        <w:jc w:val="both"/>
        <w:rPr>
          <w:rFonts w:cstheme="minorHAnsi"/>
          <w:b/>
          <w:bCs/>
          <w:sz w:val="28"/>
          <w:szCs w:val="28"/>
        </w:rPr>
      </w:pPr>
    </w:p>
    <w:p w14:paraId="48382F67" w14:textId="77777777" w:rsidR="00ED5964" w:rsidRPr="0023678A" w:rsidRDefault="00ED5964" w:rsidP="00ED5964">
      <w:pPr>
        <w:jc w:val="both"/>
        <w:rPr>
          <w:rFonts w:cstheme="minorHAnsi"/>
          <w:b/>
          <w:bCs/>
          <w:sz w:val="28"/>
          <w:szCs w:val="28"/>
        </w:rPr>
      </w:pPr>
    </w:p>
    <w:p w14:paraId="6A057EFD" w14:textId="77777777" w:rsidR="00ED5964" w:rsidRPr="0023678A" w:rsidRDefault="00ED5964" w:rsidP="00ED5964">
      <w:pPr>
        <w:jc w:val="both"/>
        <w:rPr>
          <w:rFonts w:cstheme="minorHAnsi"/>
          <w:b/>
          <w:bCs/>
          <w:sz w:val="28"/>
          <w:szCs w:val="28"/>
        </w:rPr>
      </w:pPr>
    </w:p>
    <w:p w14:paraId="55078F3B" w14:textId="77777777" w:rsidR="00ED5964" w:rsidRPr="0023678A" w:rsidRDefault="00ED5964" w:rsidP="00ED5964">
      <w:pPr>
        <w:jc w:val="both"/>
        <w:rPr>
          <w:rFonts w:cstheme="minorHAnsi"/>
          <w:b/>
          <w:bCs/>
          <w:sz w:val="28"/>
          <w:szCs w:val="28"/>
        </w:rPr>
      </w:pPr>
    </w:p>
    <w:p w14:paraId="32EEE109" w14:textId="77777777" w:rsidR="00ED5964" w:rsidRPr="0023678A" w:rsidRDefault="00ED5964" w:rsidP="00ED5964">
      <w:pPr>
        <w:jc w:val="both"/>
        <w:rPr>
          <w:rFonts w:cstheme="minorHAnsi"/>
          <w:b/>
          <w:bCs/>
          <w:sz w:val="28"/>
          <w:szCs w:val="28"/>
        </w:rPr>
      </w:pPr>
    </w:p>
    <w:p w14:paraId="3F442436" w14:textId="77777777" w:rsidR="00ED5964" w:rsidRPr="0023678A" w:rsidRDefault="00ED5964" w:rsidP="00ED5964">
      <w:pPr>
        <w:jc w:val="both"/>
        <w:rPr>
          <w:rFonts w:cstheme="minorHAnsi"/>
          <w:b/>
          <w:bCs/>
          <w:sz w:val="28"/>
          <w:szCs w:val="28"/>
        </w:rPr>
      </w:pPr>
    </w:p>
    <w:p w14:paraId="6585A04F" w14:textId="77777777" w:rsidR="00ED5964" w:rsidRPr="0023678A" w:rsidRDefault="00ED5964" w:rsidP="00ED5964">
      <w:pPr>
        <w:jc w:val="both"/>
        <w:rPr>
          <w:rFonts w:cstheme="minorHAnsi"/>
          <w:b/>
          <w:bCs/>
          <w:sz w:val="28"/>
          <w:szCs w:val="28"/>
        </w:rPr>
      </w:pPr>
    </w:p>
    <w:p w14:paraId="5FD00FEB" w14:textId="77777777" w:rsidR="00ED5964" w:rsidRPr="0023678A" w:rsidRDefault="00ED5964" w:rsidP="00ED5964">
      <w:pPr>
        <w:jc w:val="both"/>
        <w:rPr>
          <w:rFonts w:cstheme="minorHAnsi"/>
          <w:b/>
          <w:bCs/>
          <w:sz w:val="28"/>
          <w:szCs w:val="28"/>
        </w:rPr>
      </w:pPr>
    </w:p>
    <w:p w14:paraId="240CE277" w14:textId="77777777" w:rsidR="00ED5964" w:rsidRPr="0023678A" w:rsidRDefault="00ED5964" w:rsidP="00ED5964">
      <w:pPr>
        <w:jc w:val="both"/>
        <w:rPr>
          <w:rFonts w:cstheme="minorHAnsi"/>
          <w:b/>
          <w:bCs/>
          <w:sz w:val="28"/>
          <w:szCs w:val="28"/>
        </w:rPr>
      </w:pPr>
    </w:p>
    <w:p w14:paraId="4683BEB4" w14:textId="77777777" w:rsidR="00574673" w:rsidRDefault="00574673" w:rsidP="00D947D6">
      <w:bookmarkStart w:id="1" w:name="_Toc375805020"/>
    </w:p>
    <w:p w14:paraId="43C9674A" w14:textId="77777777" w:rsidR="00574673" w:rsidRDefault="00574673">
      <w:pPr>
        <w:rPr>
          <w:rFonts w:eastAsiaTheme="majorEastAsia" w:cstheme="minorHAnsi"/>
          <w:b/>
          <w:color w:val="000000" w:themeColor="text1"/>
          <w:sz w:val="32"/>
          <w:szCs w:val="32"/>
        </w:rPr>
      </w:pPr>
      <w:r>
        <w:rPr>
          <w:rFonts w:cstheme="minorHAnsi"/>
        </w:rPr>
        <w:br w:type="page"/>
      </w:r>
    </w:p>
    <w:p w14:paraId="65621D63" w14:textId="4737D3E9" w:rsidR="00ED5964" w:rsidRPr="00E116B3" w:rsidRDefault="6BFD0F98" w:rsidP="2FFEC2F7">
      <w:pPr>
        <w:pStyle w:val="Heading1"/>
      </w:pPr>
      <w:bookmarkStart w:id="2" w:name="_Toc196571023"/>
      <w:r w:rsidRPr="00E116B3">
        <w:lastRenderedPageBreak/>
        <w:t xml:space="preserve">1 </w:t>
      </w:r>
      <w:r w:rsidR="00ED5964" w:rsidRPr="00574673">
        <w:t>Introduction</w:t>
      </w:r>
      <w:bookmarkEnd w:id="1"/>
      <w:bookmarkEnd w:id="2"/>
    </w:p>
    <w:p w14:paraId="5DD1197E" w14:textId="33912ED8" w:rsidR="006F57A6" w:rsidRPr="00C74387" w:rsidRDefault="006D263B" w:rsidP="00FC619F">
      <w:pPr>
        <w:spacing w:before="100" w:beforeAutospacing="1" w:after="100" w:afterAutospacing="1" w:line="360" w:lineRule="auto"/>
        <w:ind w:firstLine="720"/>
        <w:jc w:val="both"/>
        <w:rPr>
          <w:rFonts w:ascii="Arial" w:eastAsia="Times New Roman" w:hAnsi="Arial" w:cs="Arial"/>
          <w:kern w:val="0"/>
          <w:lang w:val="en-US" w:eastAsia="en-US"/>
          <w14:ligatures w14:val="none"/>
        </w:rPr>
      </w:pPr>
      <w:r w:rsidRPr="00C74387">
        <w:rPr>
          <w:rFonts w:ascii="Arial" w:eastAsia="Times New Roman" w:hAnsi="Arial" w:cs="Arial"/>
          <w:kern w:val="0"/>
          <w:lang w:val="en-US" w:eastAsia="en-US"/>
          <w14:ligatures w14:val="none"/>
        </w:rPr>
        <w:t xml:space="preserve">Reflection is a vital process in academic growth permitting </w:t>
      </w:r>
      <w:r w:rsidR="00F47D62" w:rsidRPr="00C74387">
        <w:rPr>
          <w:rFonts w:ascii="Arial" w:eastAsia="Times New Roman" w:hAnsi="Arial" w:cs="Arial"/>
          <w:kern w:val="0"/>
          <w:lang w:val="en-US" w:eastAsia="en-US"/>
          <w14:ligatures w14:val="none"/>
        </w:rPr>
        <w:t>students</w:t>
      </w:r>
      <w:r w:rsidRPr="00C74387">
        <w:rPr>
          <w:rFonts w:ascii="Arial" w:eastAsia="Times New Roman" w:hAnsi="Arial" w:cs="Arial"/>
          <w:kern w:val="0"/>
          <w:lang w:val="en-US" w:eastAsia="en-US"/>
          <w14:ligatures w14:val="none"/>
        </w:rPr>
        <w:t xml:space="preserve"> to critically assess their learning experiences and i</w:t>
      </w:r>
      <w:r w:rsidR="00574673">
        <w:rPr>
          <w:rFonts w:ascii="Arial" w:eastAsia="Times New Roman" w:hAnsi="Arial" w:cs="Arial"/>
          <w:kern w:val="0"/>
          <w:lang w:val="en-US" w:eastAsia="en-US"/>
          <w14:ligatures w14:val="none"/>
        </w:rPr>
        <w:t>dentify areas for improvement (</w:t>
      </w:r>
      <w:r w:rsidR="00574673">
        <w:rPr>
          <w:rFonts w:ascii="Arial" w:eastAsia="Times New Roman" w:hAnsi="Arial" w:cs="Arial"/>
          <w:kern w:val="0"/>
          <w:lang w:eastAsia="en-GB"/>
          <w14:ligatures w14:val="none"/>
        </w:rPr>
        <w:t>Burroughs, 2019)</w:t>
      </w:r>
      <w:r w:rsidRPr="00C74387">
        <w:rPr>
          <w:rFonts w:ascii="Arial" w:eastAsia="Times New Roman" w:hAnsi="Arial" w:cs="Arial"/>
          <w:kern w:val="0"/>
          <w:lang w:val="en-US" w:eastAsia="en-US"/>
          <w14:ligatures w14:val="none"/>
        </w:rPr>
        <w:t xml:space="preserve">. It is important for </w:t>
      </w:r>
      <w:r w:rsidR="00F47D62" w:rsidRPr="00C74387">
        <w:rPr>
          <w:rFonts w:ascii="Arial" w:eastAsia="Times New Roman" w:hAnsi="Arial" w:cs="Arial"/>
          <w:kern w:val="0"/>
          <w:lang w:val="en-US" w:eastAsia="en-US"/>
          <w14:ligatures w14:val="none"/>
        </w:rPr>
        <w:t>University</w:t>
      </w:r>
      <w:r w:rsidRPr="00C74387">
        <w:rPr>
          <w:rFonts w:ascii="Arial" w:eastAsia="Times New Roman" w:hAnsi="Arial" w:cs="Arial"/>
          <w:kern w:val="0"/>
          <w:lang w:val="en-US" w:eastAsia="en-US"/>
          <w14:ligatures w14:val="none"/>
        </w:rPr>
        <w:t xml:space="preserve"> students as it promotes </w:t>
      </w:r>
      <w:r w:rsidR="00653258" w:rsidRPr="00C74387">
        <w:rPr>
          <w:rFonts w:ascii="Arial" w:eastAsia="Times New Roman" w:hAnsi="Arial" w:cs="Arial"/>
          <w:kern w:val="0"/>
          <w:lang w:val="en-US" w:eastAsia="en-US"/>
          <w14:ligatures w14:val="none"/>
        </w:rPr>
        <w:t xml:space="preserve">independent thinking, academic success, and self-awareness. This report reflects on my learning journey throughout the academic skills module, emphasizing on main topics such as reflective writing, note-taking, research skills, </w:t>
      </w:r>
      <w:r w:rsidR="00D306AD" w:rsidRPr="00C74387">
        <w:rPr>
          <w:rFonts w:ascii="Arial" w:eastAsia="Times New Roman" w:hAnsi="Arial" w:cs="Arial"/>
          <w:kern w:val="0"/>
          <w:lang w:val="en-US" w:eastAsia="en-US"/>
          <w14:ligatures w14:val="none"/>
        </w:rPr>
        <w:t xml:space="preserve">time management, report writing and understanding assignments. I will discuss how classroom activities including Task 1 and Task 2, improved my understanding and shaped my development. </w:t>
      </w:r>
      <w:r w:rsidR="00C110F9" w:rsidRPr="00C74387">
        <w:rPr>
          <w:rFonts w:ascii="Arial" w:eastAsia="Times New Roman" w:hAnsi="Arial" w:cs="Arial"/>
          <w:kern w:val="0"/>
          <w:lang w:val="en-US" w:eastAsia="en-US"/>
          <w14:ligatures w14:val="none"/>
        </w:rPr>
        <w:t xml:space="preserve">This report includes the description of experiences related to academic skills learning, </w:t>
      </w:r>
      <w:r w:rsidR="00B2368B" w:rsidRPr="00C74387">
        <w:rPr>
          <w:rFonts w:ascii="Arial" w:eastAsia="Times New Roman" w:hAnsi="Arial" w:cs="Arial"/>
          <w:kern w:val="0"/>
          <w:lang w:val="en-US" w:eastAsia="en-US"/>
          <w14:ligatures w14:val="none"/>
        </w:rPr>
        <w:t>reflection on my strengths and improvement areas</w:t>
      </w:r>
      <w:r w:rsidR="00CC69C7" w:rsidRPr="00C74387">
        <w:rPr>
          <w:rFonts w:ascii="Arial" w:eastAsia="Times New Roman" w:hAnsi="Arial" w:cs="Arial"/>
          <w:kern w:val="0"/>
          <w:lang w:val="en-US" w:eastAsia="en-US"/>
          <w14:ligatures w14:val="none"/>
        </w:rPr>
        <w:t xml:space="preserve">, and analysis of experience. </w:t>
      </w:r>
    </w:p>
    <w:p w14:paraId="25CE1FC6" w14:textId="2394A776" w:rsidR="0B734A7B" w:rsidRPr="00574673" w:rsidRDefault="1311D6B9" w:rsidP="00574673">
      <w:pPr>
        <w:pStyle w:val="Heading1"/>
      </w:pPr>
      <w:bookmarkStart w:id="3" w:name="_Toc196571024"/>
      <w:r w:rsidRPr="00574673">
        <w:t xml:space="preserve">2 </w:t>
      </w:r>
      <w:r w:rsidR="7EE85B68" w:rsidRPr="00574673">
        <w:t>Description of Experiences</w:t>
      </w:r>
      <w:bookmarkEnd w:id="3"/>
      <w:r w:rsidR="75516B3E" w:rsidRPr="00574673">
        <w:t xml:space="preserve"> </w:t>
      </w:r>
    </w:p>
    <w:p w14:paraId="0DD5AFBF" w14:textId="2FE5B192" w:rsidR="00192879" w:rsidRPr="00192879" w:rsidRDefault="00DD562C" w:rsidP="00FC619F">
      <w:pPr>
        <w:spacing w:before="100" w:beforeAutospacing="1" w:after="100" w:afterAutospacing="1" w:line="360" w:lineRule="auto"/>
        <w:ind w:firstLine="720"/>
        <w:jc w:val="both"/>
        <w:rPr>
          <w:rFonts w:ascii="Arial" w:eastAsia="Times New Roman" w:hAnsi="Arial" w:cs="Arial"/>
          <w:kern w:val="0"/>
          <w:lang w:val="en-US" w:eastAsia="en-US"/>
          <w14:ligatures w14:val="none"/>
        </w:rPr>
      </w:pPr>
      <w:r w:rsidRPr="00192879">
        <w:rPr>
          <w:rFonts w:ascii="Arial" w:eastAsia="Times New Roman" w:hAnsi="Arial" w:cs="Arial"/>
          <w:kern w:val="0"/>
          <w:lang w:val="en-US" w:eastAsia="en-US"/>
          <w14:ligatures w14:val="none"/>
        </w:rPr>
        <w:t>During</w:t>
      </w:r>
      <w:r w:rsidR="00435B8D" w:rsidRPr="00192879">
        <w:rPr>
          <w:rFonts w:ascii="Arial" w:eastAsia="Times New Roman" w:hAnsi="Arial" w:cs="Arial"/>
          <w:kern w:val="0"/>
          <w:lang w:val="en-US" w:eastAsia="en-US"/>
          <w14:ligatures w14:val="none"/>
        </w:rPr>
        <w:t xml:space="preserve"> the </w:t>
      </w:r>
      <w:r w:rsidRPr="00192879">
        <w:rPr>
          <w:rFonts w:ascii="Arial" w:eastAsia="Times New Roman" w:hAnsi="Arial" w:cs="Arial"/>
          <w:kern w:val="0"/>
          <w:lang w:val="en-US" w:eastAsia="en-US"/>
          <w14:ligatures w14:val="none"/>
        </w:rPr>
        <w:t>Academic Skills module, I focused on developing two major competences i.e.</w:t>
      </w:r>
      <w:r w:rsidR="00435B8D" w:rsidRPr="00192879">
        <w:rPr>
          <w:rFonts w:ascii="Arial" w:eastAsia="Times New Roman" w:hAnsi="Arial" w:cs="Arial"/>
          <w:kern w:val="0"/>
          <w:lang w:val="en-US" w:eastAsia="en-US"/>
          <w14:ligatures w14:val="none"/>
        </w:rPr>
        <w:t xml:space="preserve"> note taking and academic writing. The act of note taking</w:t>
      </w:r>
      <w:r w:rsidRPr="00192879">
        <w:rPr>
          <w:rFonts w:ascii="Arial" w:eastAsia="Times New Roman" w:hAnsi="Arial" w:cs="Arial"/>
          <w:kern w:val="0"/>
          <w:lang w:val="en-US" w:eastAsia="en-US"/>
          <w14:ligatures w14:val="none"/>
        </w:rPr>
        <w:t xml:space="preserve">, is defined as a </w:t>
      </w:r>
      <w:r w:rsidR="00F47D62" w:rsidRPr="00192879">
        <w:rPr>
          <w:rFonts w:ascii="Arial" w:eastAsia="Times New Roman" w:hAnsi="Arial" w:cs="Arial"/>
          <w:kern w:val="0"/>
          <w:lang w:val="en-US" w:eastAsia="en-US"/>
          <w14:ligatures w14:val="none"/>
        </w:rPr>
        <w:t>process</w:t>
      </w:r>
      <w:r w:rsidRPr="00192879">
        <w:rPr>
          <w:rFonts w:ascii="Arial" w:eastAsia="Times New Roman" w:hAnsi="Arial" w:cs="Arial"/>
          <w:kern w:val="0"/>
          <w:lang w:val="en-US" w:eastAsia="en-US"/>
          <w14:ligatures w14:val="none"/>
        </w:rPr>
        <w:t xml:space="preserve"> of</w:t>
      </w:r>
      <w:r w:rsidR="00435B8D" w:rsidRPr="00192879">
        <w:rPr>
          <w:rFonts w:ascii="Arial" w:eastAsia="Times New Roman" w:hAnsi="Arial" w:cs="Arial"/>
          <w:kern w:val="0"/>
          <w:lang w:val="en-US" w:eastAsia="en-US"/>
          <w14:ligatures w14:val="none"/>
        </w:rPr>
        <w:t xml:space="preserve"> actively recording key i</w:t>
      </w:r>
      <w:r w:rsidRPr="00192879">
        <w:rPr>
          <w:rFonts w:ascii="Arial" w:eastAsia="Times New Roman" w:hAnsi="Arial" w:cs="Arial"/>
          <w:kern w:val="0"/>
          <w:lang w:val="en-US" w:eastAsia="en-US"/>
          <w14:ligatures w14:val="none"/>
        </w:rPr>
        <w:t xml:space="preserve">nformation to support </w:t>
      </w:r>
      <w:r w:rsidR="00435B8D" w:rsidRPr="00192879">
        <w:rPr>
          <w:rFonts w:ascii="Arial" w:eastAsia="Times New Roman" w:hAnsi="Arial" w:cs="Arial"/>
          <w:kern w:val="0"/>
          <w:lang w:val="en-US" w:eastAsia="en-US"/>
          <w14:ligatures w14:val="none"/>
        </w:rPr>
        <w:t xml:space="preserve">comprehension </w:t>
      </w:r>
      <w:r w:rsidRPr="00192879">
        <w:rPr>
          <w:rFonts w:ascii="Arial" w:eastAsia="Times New Roman" w:hAnsi="Arial" w:cs="Arial"/>
          <w:kern w:val="0"/>
          <w:lang w:val="en-US" w:eastAsia="en-US"/>
          <w14:ligatures w14:val="none"/>
        </w:rPr>
        <w:t>and memory retention</w:t>
      </w:r>
      <w:r w:rsidR="009A7C45">
        <w:rPr>
          <w:rFonts w:ascii="Arial" w:eastAsia="Times New Roman" w:hAnsi="Arial" w:cs="Arial"/>
          <w:kern w:val="0"/>
          <w:lang w:val="en-US" w:eastAsia="en-US"/>
          <w14:ligatures w14:val="none"/>
        </w:rPr>
        <w:t xml:space="preserve"> (</w:t>
      </w:r>
      <w:r w:rsidR="009A7C45">
        <w:rPr>
          <w:rFonts w:ascii="Arial" w:eastAsia="Times New Roman" w:hAnsi="Arial" w:cs="Arial"/>
        </w:rPr>
        <w:t xml:space="preserve">BBC, </w:t>
      </w:r>
      <w:r w:rsidR="009A7C45" w:rsidRPr="00544FC9">
        <w:rPr>
          <w:rFonts w:ascii="Arial" w:eastAsia="Times New Roman" w:hAnsi="Arial" w:cs="Arial"/>
        </w:rPr>
        <w:t xml:space="preserve">2019) </w:t>
      </w:r>
      <w:r w:rsidR="00435B8D" w:rsidRPr="00192879">
        <w:rPr>
          <w:rFonts w:ascii="Arial" w:eastAsia="Times New Roman" w:hAnsi="Arial" w:cs="Arial"/>
          <w:kern w:val="0"/>
          <w:lang w:val="en-US" w:eastAsia="en-US"/>
          <w14:ligatures w14:val="none"/>
        </w:rPr>
        <w:t xml:space="preserve">is an important tool for interacting with lectures and academic texts. </w:t>
      </w:r>
    </w:p>
    <w:p w14:paraId="70F8A5DB" w14:textId="2AD37900" w:rsidR="00435B8D" w:rsidRPr="00192879" w:rsidRDefault="00435B8D" w:rsidP="00FC619F">
      <w:pPr>
        <w:spacing w:before="100" w:beforeAutospacing="1" w:after="100" w:afterAutospacing="1" w:line="360" w:lineRule="auto"/>
        <w:ind w:firstLine="720"/>
        <w:jc w:val="both"/>
        <w:rPr>
          <w:rFonts w:ascii="Arial" w:eastAsia="Times New Roman" w:hAnsi="Arial" w:cs="Arial"/>
          <w:kern w:val="0"/>
          <w:lang w:val="en-US" w:eastAsia="en-US"/>
          <w14:ligatures w14:val="none"/>
        </w:rPr>
      </w:pPr>
      <w:r w:rsidRPr="00192879">
        <w:rPr>
          <w:rFonts w:ascii="Arial" w:eastAsia="Times New Roman" w:hAnsi="Arial" w:cs="Arial"/>
          <w:kern w:val="0"/>
          <w:lang w:val="en-US" w:eastAsia="en-US"/>
          <w14:ligatures w14:val="none"/>
        </w:rPr>
        <w:t>One of the important classroom events that improved my note taking was a live practic</w:t>
      </w:r>
      <w:r w:rsidR="00D55B52" w:rsidRPr="00192879">
        <w:rPr>
          <w:rFonts w:ascii="Arial" w:eastAsia="Times New Roman" w:hAnsi="Arial" w:cs="Arial"/>
          <w:kern w:val="0"/>
          <w:lang w:val="en-US" w:eastAsia="en-US"/>
          <w14:ligatures w14:val="none"/>
        </w:rPr>
        <w:t xml:space="preserve">e when we listened to </w:t>
      </w:r>
      <w:r w:rsidRPr="00192879">
        <w:rPr>
          <w:rFonts w:ascii="Arial" w:eastAsia="Times New Roman" w:hAnsi="Arial" w:cs="Arial"/>
          <w:kern w:val="0"/>
          <w:lang w:val="en-US" w:eastAsia="en-US"/>
          <w14:ligatures w14:val="none"/>
        </w:rPr>
        <w:t xml:space="preserve">a podcast and summarise it using Cornell Method. First I had difficulties recognising the main idea from the beginning </w:t>
      </w:r>
      <w:r w:rsidR="00D55B52" w:rsidRPr="00192879">
        <w:rPr>
          <w:rFonts w:ascii="Arial" w:eastAsia="Times New Roman" w:hAnsi="Arial" w:cs="Arial"/>
          <w:kern w:val="0"/>
          <w:lang w:val="en-US" w:eastAsia="en-US"/>
          <w14:ligatures w14:val="none"/>
        </w:rPr>
        <w:t xml:space="preserve">but the feedback session helped me realise the importance of </w:t>
      </w:r>
      <w:r w:rsidRPr="00192879">
        <w:rPr>
          <w:rFonts w:ascii="Arial" w:eastAsia="Times New Roman" w:hAnsi="Arial" w:cs="Arial"/>
          <w:kern w:val="0"/>
          <w:lang w:val="en-US" w:eastAsia="en-US"/>
          <w14:ligatures w14:val="none"/>
        </w:rPr>
        <w:t xml:space="preserve">structure as well as active listening. I found this skill most helpful </w:t>
      </w:r>
      <w:r w:rsidR="00A621E1" w:rsidRPr="00192879">
        <w:rPr>
          <w:rFonts w:ascii="Arial" w:eastAsia="Times New Roman" w:hAnsi="Arial" w:cs="Arial"/>
          <w:kern w:val="0"/>
          <w:lang w:val="en-US" w:eastAsia="en-US"/>
          <w14:ligatures w14:val="none"/>
        </w:rPr>
        <w:t>for Task 2</w:t>
      </w:r>
      <w:r w:rsidRPr="00192879">
        <w:rPr>
          <w:rFonts w:ascii="Arial" w:eastAsia="Times New Roman" w:hAnsi="Arial" w:cs="Arial"/>
          <w:kern w:val="0"/>
          <w:lang w:val="en-US" w:eastAsia="en-US"/>
          <w14:ligatures w14:val="none"/>
        </w:rPr>
        <w:t>, when well organised notes helped me plan and speak with clarity.</w:t>
      </w:r>
    </w:p>
    <w:p w14:paraId="1FFDC1B1" w14:textId="18952A18" w:rsidR="00A621E1" w:rsidRPr="00192879" w:rsidRDefault="00A621E1" w:rsidP="00FC619F">
      <w:pPr>
        <w:spacing w:before="100" w:beforeAutospacing="1" w:after="100" w:afterAutospacing="1" w:line="360" w:lineRule="auto"/>
        <w:ind w:firstLine="720"/>
        <w:jc w:val="both"/>
        <w:rPr>
          <w:rFonts w:ascii="Arial" w:eastAsia="Times New Roman" w:hAnsi="Arial" w:cs="Arial"/>
          <w:kern w:val="0"/>
          <w:lang w:val="en-US" w:eastAsia="en-US"/>
          <w14:ligatures w14:val="none"/>
        </w:rPr>
      </w:pPr>
      <w:r w:rsidRPr="00192879">
        <w:rPr>
          <w:rFonts w:ascii="Arial" w:eastAsia="Times New Roman" w:hAnsi="Arial" w:cs="Arial"/>
          <w:kern w:val="0"/>
          <w:lang w:val="en-US" w:eastAsia="en-US"/>
          <w14:ligatures w14:val="none"/>
        </w:rPr>
        <w:t xml:space="preserve">Another </w:t>
      </w:r>
      <w:r w:rsidR="00F47D62" w:rsidRPr="00192879">
        <w:rPr>
          <w:rFonts w:ascii="Arial" w:eastAsia="Times New Roman" w:hAnsi="Arial" w:cs="Arial"/>
          <w:kern w:val="0"/>
          <w:lang w:val="en-US" w:eastAsia="en-US"/>
          <w14:ligatures w14:val="none"/>
        </w:rPr>
        <w:t>skill</w:t>
      </w:r>
      <w:r w:rsidRPr="00192879">
        <w:rPr>
          <w:rFonts w:ascii="Arial" w:eastAsia="Times New Roman" w:hAnsi="Arial" w:cs="Arial"/>
          <w:kern w:val="0"/>
          <w:lang w:val="en-US" w:eastAsia="en-US"/>
          <w14:ligatures w14:val="none"/>
        </w:rPr>
        <w:t xml:space="preserve"> </w:t>
      </w:r>
      <w:r w:rsidR="00F47D62" w:rsidRPr="00192879">
        <w:rPr>
          <w:rFonts w:ascii="Arial" w:eastAsia="Times New Roman" w:hAnsi="Arial" w:cs="Arial"/>
          <w:kern w:val="0"/>
          <w:lang w:val="en-US" w:eastAsia="en-US"/>
          <w14:ligatures w14:val="none"/>
        </w:rPr>
        <w:t>was</w:t>
      </w:r>
      <w:r w:rsidRPr="00192879">
        <w:rPr>
          <w:rFonts w:ascii="Arial" w:eastAsia="Times New Roman" w:hAnsi="Arial" w:cs="Arial"/>
          <w:kern w:val="0"/>
          <w:lang w:val="en-US" w:eastAsia="en-US"/>
          <w14:ligatures w14:val="none"/>
        </w:rPr>
        <w:t xml:space="preserve"> academic writing, which involves writing ideas in a clear, objective, and evidenc</w:t>
      </w:r>
      <w:r w:rsidR="00B00FFD">
        <w:rPr>
          <w:rFonts w:ascii="Arial" w:eastAsia="Times New Roman" w:hAnsi="Arial" w:cs="Arial"/>
          <w:kern w:val="0"/>
          <w:lang w:val="en-US" w:eastAsia="en-US"/>
          <w14:ligatures w14:val="none"/>
        </w:rPr>
        <w:t>e supported manner (</w:t>
      </w:r>
      <w:r w:rsidR="00B00FFD" w:rsidRPr="00544FC9">
        <w:rPr>
          <w:rFonts w:ascii="Arial" w:hAnsi="Arial" w:cs="Arial"/>
          <w:color w:val="222222"/>
          <w:shd w:val="clear" w:color="auto" w:fill="FFFFFF"/>
        </w:rPr>
        <w:t>Schillings</w:t>
      </w:r>
      <w:r w:rsidR="00B00FFD">
        <w:rPr>
          <w:rFonts w:ascii="Arial" w:hAnsi="Arial" w:cs="Arial"/>
          <w:color w:val="222222"/>
          <w:shd w:val="clear" w:color="auto" w:fill="FFFFFF"/>
        </w:rPr>
        <w:t xml:space="preserve"> et al., 2023</w:t>
      </w:r>
      <w:r w:rsidRPr="00192879">
        <w:rPr>
          <w:rFonts w:ascii="Arial" w:eastAsia="Times New Roman" w:hAnsi="Arial" w:cs="Arial"/>
          <w:kern w:val="0"/>
          <w:lang w:val="en-US" w:eastAsia="en-US"/>
          <w14:ligatures w14:val="none"/>
        </w:rPr>
        <w:t>). One interesting schoolroom exercise was to look at sample reports within small groups, and then note good introductions, topic sentence, and paragraph transitions. Reflection on this experience made me think about the weakness in my own writing. Task 2 highlighted my tendency to rely on descriptive rather than analytical writing. I revised my draft with the support of peer reviews and tutor feedback with stronger arguments, clearer referencing. It not only helped me in improving my grade, but boosted my confidence in academic communication.</w:t>
      </w:r>
    </w:p>
    <w:p w14:paraId="1452FC71" w14:textId="6D64C3DC" w:rsidR="28A56864" w:rsidRPr="00574673" w:rsidRDefault="28A56864" w:rsidP="00574673">
      <w:pPr>
        <w:pStyle w:val="Heading1"/>
      </w:pPr>
      <w:bookmarkStart w:id="4" w:name="_Toc196571025"/>
      <w:r w:rsidRPr="00574673">
        <w:lastRenderedPageBreak/>
        <w:t>3 Personal Reflection</w:t>
      </w:r>
      <w:bookmarkEnd w:id="4"/>
    </w:p>
    <w:p w14:paraId="634E06CB" w14:textId="5433418D" w:rsidR="0DCA1DB3" w:rsidRPr="00574673" w:rsidRDefault="0DCA1DB3" w:rsidP="00574673">
      <w:pPr>
        <w:pStyle w:val="Heading2"/>
      </w:pPr>
      <w:bookmarkStart w:id="5" w:name="_Toc196571026"/>
      <w:r w:rsidRPr="00574673">
        <w:t>3</w:t>
      </w:r>
      <w:r w:rsidR="3B01E923" w:rsidRPr="00574673">
        <w:t>.1</w:t>
      </w:r>
      <w:r w:rsidRPr="00574673">
        <w:t xml:space="preserve"> </w:t>
      </w:r>
      <w:r w:rsidR="6F199904" w:rsidRPr="00574673">
        <w:t>Evaluation</w:t>
      </w:r>
      <w:bookmarkEnd w:id="5"/>
      <w:r w:rsidR="4D49F72B" w:rsidRPr="00574673">
        <w:t xml:space="preserve"> </w:t>
      </w:r>
    </w:p>
    <w:p w14:paraId="5ACCFC16" w14:textId="1CD187FB" w:rsidR="001E0243" w:rsidRPr="00927A49" w:rsidRDefault="001E0243" w:rsidP="008C6B01">
      <w:pPr>
        <w:spacing w:before="100" w:beforeAutospacing="1" w:after="100" w:afterAutospacing="1" w:line="360" w:lineRule="auto"/>
        <w:ind w:firstLine="720"/>
        <w:jc w:val="both"/>
        <w:rPr>
          <w:rFonts w:ascii="Arial" w:eastAsia="Times New Roman" w:hAnsi="Arial" w:cs="Arial"/>
          <w:kern w:val="0"/>
          <w:lang w:val="en-US" w:eastAsia="en-US"/>
          <w14:ligatures w14:val="none"/>
        </w:rPr>
      </w:pPr>
      <w:r w:rsidRPr="00927A49">
        <w:rPr>
          <w:rFonts w:ascii="Arial" w:eastAsia="Times New Roman" w:hAnsi="Arial" w:cs="Arial"/>
          <w:kern w:val="0"/>
          <w:lang w:val="en-US" w:eastAsia="en-US"/>
          <w14:ligatures w14:val="none"/>
        </w:rPr>
        <w:t>Reflecting on my experience in the Academic Skills module, several elements worked well, while others presented challenges. The most successful practice involved taking notes when students listened to the podcast. The Cornell Method helped me organise information between key points, cues and summaries to better understand and retain</w:t>
      </w:r>
      <w:r w:rsidR="00574673">
        <w:rPr>
          <w:rFonts w:ascii="Arial" w:eastAsia="Times New Roman" w:hAnsi="Arial" w:cs="Arial"/>
          <w:kern w:val="0"/>
          <w:lang w:val="en-US" w:eastAsia="en-US"/>
          <w14:ligatures w14:val="none"/>
        </w:rPr>
        <w:t xml:space="preserve"> the content (</w:t>
      </w:r>
      <w:r w:rsidR="00574673">
        <w:rPr>
          <w:rFonts w:ascii="Arial" w:eastAsia="Times New Roman" w:hAnsi="Arial" w:cs="Arial"/>
          <w:kern w:val="0"/>
          <w:lang w:eastAsia="en-GB"/>
          <w14:ligatures w14:val="none"/>
        </w:rPr>
        <w:t xml:space="preserve">McPherson, </w:t>
      </w:r>
      <w:r w:rsidR="00574673" w:rsidRPr="00544FC9">
        <w:rPr>
          <w:rFonts w:ascii="Arial" w:eastAsia="Times New Roman" w:hAnsi="Arial" w:cs="Arial"/>
          <w:kern w:val="0"/>
          <w:lang w:eastAsia="en-GB"/>
          <w14:ligatures w14:val="none"/>
        </w:rPr>
        <w:t>2018)</w:t>
      </w:r>
      <w:r w:rsidR="00574673">
        <w:rPr>
          <w:rFonts w:ascii="Arial" w:eastAsia="Times New Roman" w:hAnsi="Arial" w:cs="Arial"/>
          <w:kern w:val="0"/>
          <w:lang w:eastAsia="en-GB"/>
          <w14:ligatures w14:val="none"/>
        </w:rPr>
        <w:t>.</w:t>
      </w:r>
      <w:r w:rsidRPr="00927A49">
        <w:rPr>
          <w:rFonts w:ascii="Arial" w:eastAsia="Times New Roman" w:hAnsi="Arial" w:cs="Arial"/>
          <w:kern w:val="0"/>
          <w:lang w:val="en-US" w:eastAsia="en-US"/>
          <w14:ligatures w14:val="none"/>
        </w:rPr>
        <w:t xml:space="preserve"> The note-taking strategy delivered posi</w:t>
      </w:r>
      <w:r w:rsidR="00927A49" w:rsidRPr="00927A49">
        <w:rPr>
          <w:rFonts w:ascii="Arial" w:eastAsia="Times New Roman" w:hAnsi="Arial" w:cs="Arial"/>
          <w:kern w:val="0"/>
          <w:lang w:val="en-US" w:eastAsia="en-US"/>
          <w14:ligatures w14:val="none"/>
        </w:rPr>
        <w:t>tive results in my Task</w:t>
      </w:r>
      <w:r w:rsidRPr="00927A49">
        <w:rPr>
          <w:rFonts w:ascii="Arial" w:eastAsia="Times New Roman" w:hAnsi="Arial" w:cs="Arial"/>
          <w:kern w:val="0"/>
          <w:lang w:val="en-US" w:eastAsia="en-US"/>
          <w14:ligatures w14:val="none"/>
        </w:rPr>
        <w:t xml:space="preserve"> work because it helped me develop a lean and structured response. The instant feedback from </w:t>
      </w:r>
      <w:r w:rsidR="00927A49" w:rsidRPr="00927A49">
        <w:rPr>
          <w:rFonts w:ascii="Arial" w:eastAsia="Times New Roman" w:hAnsi="Arial" w:cs="Arial"/>
          <w:kern w:val="0"/>
          <w:lang w:val="en-US" w:eastAsia="en-US"/>
          <w14:ligatures w14:val="none"/>
        </w:rPr>
        <w:t>the class enabled me to recognis</w:t>
      </w:r>
      <w:r w:rsidRPr="00927A49">
        <w:rPr>
          <w:rFonts w:ascii="Arial" w:eastAsia="Times New Roman" w:hAnsi="Arial" w:cs="Arial"/>
          <w:kern w:val="0"/>
          <w:lang w:val="en-US" w:eastAsia="en-US"/>
          <w14:ligatures w14:val="none"/>
        </w:rPr>
        <w:t>e knowledge gaps while improving my approach to find main ideas.</w:t>
      </w:r>
    </w:p>
    <w:p w14:paraId="664CD7C4" w14:textId="6BFE5724" w:rsidR="008C6B01" w:rsidRDefault="00927A49" w:rsidP="008C6B01">
      <w:pPr>
        <w:spacing w:before="100" w:beforeAutospacing="1" w:after="100" w:afterAutospacing="1" w:line="360" w:lineRule="auto"/>
        <w:ind w:firstLine="720"/>
        <w:jc w:val="both"/>
        <w:rPr>
          <w:rFonts w:ascii="Arial" w:eastAsia="Times New Roman" w:hAnsi="Arial" w:cs="Arial"/>
          <w:kern w:val="0"/>
          <w:lang w:val="en-US" w:eastAsia="en-US"/>
          <w14:ligatures w14:val="none"/>
        </w:rPr>
      </w:pPr>
      <w:r w:rsidRPr="008C6B01">
        <w:rPr>
          <w:rFonts w:ascii="Arial" w:eastAsia="Times New Roman" w:hAnsi="Arial" w:cs="Arial"/>
          <w:kern w:val="0"/>
          <w:lang w:val="en-US" w:eastAsia="en-US"/>
          <w14:ligatures w14:val="none"/>
        </w:rPr>
        <w:t>However, academic writing proved to be difficult one for me. The initial weeks proved challenging since I struggled to develop logical arguments with proper content linkages between different paragraphs. In my first draft of Task 2 received feedback about insufficient development of ideas along w</w:t>
      </w:r>
      <w:r w:rsidR="001838B2">
        <w:rPr>
          <w:rFonts w:ascii="Arial" w:eastAsia="Times New Roman" w:hAnsi="Arial" w:cs="Arial"/>
          <w:kern w:val="0"/>
          <w:lang w:val="en-US" w:eastAsia="en-US"/>
          <w14:ligatures w14:val="none"/>
        </w:rPr>
        <w:t>ith weak reference integration (</w:t>
      </w:r>
      <w:r w:rsidR="001838B2" w:rsidRPr="00544FC9">
        <w:rPr>
          <w:rFonts w:ascii="Arial" w:eastAsia="Times New Roman" w:hAnsi="Arial" w:cs="Arial"/>
          <w:color w:val="000000"/>
          <w:kern w:val="0"/>
          <w:lang w:eastAsia="en-GB"/>
          <w14:ligatures w14:val="none"/>
        </w:rPr>
        <w:t>Association for Learning Develop</w:t>
      </w:r>
      <w:r w:rsidR="001838B2">
        <w:rPr>
          <w:rFonts w:ascii="Arial" w:eastAsia="Times New Roman" w:hAnsi="Arial" w:cs="Arial"/>
          <w:color w:val="000000"/>
          <w:kern w:val="0"/>
          <w:lang w:eastAsia="en-GB"/>
          <w14:ligatures w14:val="none"/>
        </w:rPr>
        <w:t>ment in Higher Education, 2021).</w:t>
      </w:r>
      <w:r w:rsidR="00B737F1" w:rsidRPr="008C6B01">
        <w:rPr>
          <w:rFonts w:ascii="Arial" w:eastAsia="Times New Roman" w:hAnsi="Arial" w:cs="Arial"/>
          <w:kern w:val="0"/>
          <w:lang w:val="en-US" w:eastAsia="en-US"/>
          <w14:ligatures w14:val="none"/>
        </w:rPr>
        <w:t xml:space="preserve"> What did not work well was my tendency to write without proper planning or outlining. However, after</w:t>
      </w:r>
      <w:r w:rsidRPr="008C6B01">
        <w:rPr>
          <w:rFonts w:ascii="Arial" w:eastAsia="Times New Roman" w:hAnsi="Arial" w:cs="Arial"/>
          <w:kern w:val="0"/>
          <w:lang w:val="en-US" w:eastAsia="en-US"/>
          <w14:ligatures w14:val="none"/>
        </w:rPr>
        <w:t xml:space="preserve"> peer-review evaluation session for introduc</w:t>
      </w:r>
      <w:r w:rsidR="00B737F1" w:rsidRPr="008C6B01">
        <w:rPr>
          <w:rFonts w:ascii="Arial" w:eastAsia="Times New Roman" w:hAnsi="Arial" w:cs="Arial"/>
          <w:kern w:val="0"/>
          <w:lang w:val="en-US" w:eastAsia="en-US"/>
          <w14:ligatures w14:val="none"/>
        </w:rPr>
        <w:t>tions and conclusions I recognis</w:t>
      </w:r>
      <w:r w:rsidRPr="008C6B01">
        <w:rPr>
          <w:rFonts w:ascii="Arial" w:eastAsia="Times New Roman" w:hAnsi="Arial" w:cs="Arial"/>
          <w:kern w:val="0"/>
          <w:lang w:val="en-US" w:eastAsia="en-US"/>
          <w14:ligatures w14:val="none"/>
        </w:rPr>
        <w:t>ed the importance of creating outlines with topic sentences as an essential writing technique. My draft underwent a visible improvement after I gained insight into my original work.</w:t>
      </w:r>
      <w:r w:rsidR="008C6B01">
        <w:rPr>
          <w:rFonts w:ascii="Arial" w:eastAsia="Times New Roman" w:hAnsi="Arial" w:cs="Arial"/>
          <w:kern w:val="0"/>
          <w:lang w:val="en-US" w:eastAsia="en-US"/>
          <w14:ligatures w14:val="none"/>
        </w:rPr>
        <w:t xml:space="preserve"> This process helped me understand that academic writing requires both critical engagement and clarity.</w:t>
      </w:r>
    </w:p>
    <w:p w14:paraId="4BC66A95" w14:textId="77BE9AFD" w:rsidR="0066598D" w:rsidRPr="00574673" w:rsidRDefault="359AA28F" w:rsidP="00574673">
      <w:pPr>
        <w:pStyle w:val="Heading2"/>
      </w:pPr>
      <w:bookmarkStart w:id="6" w:name="_Toc196571027"/>
      <w:r w:rsidRPr="00574673">
        <w:t>3.2 Analysis</w:t>
      </w:r>
      <w:bookmarkEnd w:id="6"/>
    </w:p>
    <w:p w14:paraId="152F78A0" w14:textId="2AD117F2" w:rsidR="00FA5332" w:rsidRPr="00AB3D2C" w:rsidRDefault="008B44C7" w:rsidP="00FC619F">
      <w:pPr>
        <w:spacing w:before="100" w:beforeAutospacing="1" w:after="100" w:afterAutospacing="1" w:line="360" w:lineRule="auto"/>
        <w:ind w:firstLine="720"/>
        <w:jc w:val="both"/>
        <w:rPr>
          <w:rFonts w:ascii="Arial" w:eastAsia="Times New Roman" w:hAnsi="Arial" w:cs="Arial"/>
          <w:kern w:val="0"/>
          <w:lang w:val="en-US" w:eastAsia="en-US"/>
          <w14:ligatures w14:val="none"/>
        </w:rPr>
      </w:pPr>
      <w:r w:rsidRPr="00AB3D2C">
        <w:rPr>
          <w:rFonts w:ascii="Arial" w:eastAsia="Times New Roman" w:hAnsi="Arial" w:cs="Arial"/>
          <w:kern w:val="0"/>
          <w:lang w:val="en-US" w:eastAsia="en-US"/>
          <w14:ligatures w14:val="none"/>
        </w:rPr>
        <w:t xml:space="preserve">The success I experienced with note-taking was mainly due to the structured approach taught during the module. </w:t>
      </w:r>
      <w:r w:rsidR="00FA5332" w:rsidRPr="00AB3D2C">
        <w:rPr>
          <w:rFonts w:ascii="Arial" w:eastAsia="Times New Roman" w:hAnsi="Arial" w:cs="Arial"/>
          <w:kern w:val="0"/>
          <w:lang w:val="en-US" w:eastAsia="en-US"/>
          <w14:ligatures w14:val="none"/>
        </w:rPr>
        <w:t>The Cornell Method, which '</w:t>
      </w:r>
      <w:r w:rsidRPr="00AB3D2C">
        <w:rPr>
          <w:rFonts w:ascii="Arial" w:eastAsia="Times New Roman" w:hAnsi="Arial" w:cs="Arial"/>
          <w:kern w:val="0"/>
          <w:lang w:val="en-US" w:eastAsia="en-US"/>
          <w14:ligatures w14:val="none"/>
        </w:rPr>
        <w:t>divides notes into key ideas, supporting details</w:t>
      </w:r>
      <w:r w:rsidR="00EF349D" w:rsidRPr="00AB3D2C">
        <w:rPr>
          <w:rFonts w:ascii="Arial" w:eastAsia="Times New Roman" w:hAnsi="Arial" w:cs="Arial"/>
          <w:kern w:val="0"/>
          <w:lang w:val="en-US" w:eastAsia="en-US"/>
          <w14:ligatures w14:val="none"/>
        </w:rPr>
        <w:t>, and summaries, allowed me to engage more critically</w:t>
      </w:r>
      <w:r w:rsidR="00FA5332" w:rsidRPr="00AB3D2C">
        <w:rPr>
          <w:rFonts w:ascii="Arial" w:eastAsia="Times New Roman" w:hAnsi="Arial" w:cs="Arial"/>
          <w:kern w:val="0"/>
          <w:lang w:val="en-US" w:eastAsia="en-US"/>
          <w14:ligatures w14:val="none"/>
        </w:rPr>
        <w:t xml:space="preserve"> with reading material</w:t>
      </w:r>
      <w:r w:rsidR="009A7C45">
        <w:rPr>
          <w:rFonts w:ascii="Arial" w:eastAsia="Times New Roman" w:hAnsi="Arial" w:cs="Arial"/>
          <w:kern w:val="0"/>
          <w:lang w:val="en-US" w:eastAsia="en-US"/>
          <w14:ligatures w14:val="none"/>
        </w:rPr>
        <w:t xml:space="preserve">. </w:t>
      </w:r>
      <w:r w:rsidR="009A7C45" w:rsidRPr="00544FC9">
        <w:rPr>
          <w:rFonts w:ascii="Arial" w:eastAsia="Times New Roman" w:hAnsi="Arial" w:cs="Arial"/>
          <w:kern w:val="0"/>
          <w:lang w:eastAsia="en-GB"/>
          <w14:ligatures w14:val="none"/>
        </w:rPr>
        <w:t>The Open University (2021</w:t>
      </w:r>
      <w:r w:rsidR="009A7C45">
        <w:rPr>
          <w:rFonts w:ascii="Arial" w:eastAsia="Times New Roman" w:hAnsi="Arial" w:cs="Arial"/>
          <w:kern w:val="0"/>
          <w:lang w:eastAsia="en-GB"/>
          <w14:ligatures w14:val="none"/>
        </w:rPr>
        <w:t xml:space="preserve">) </w:t>
      </w:r>
      <w:r w:rsidR="00FA5332" w:rsidRPr="00AB3D2C">
        <w:rPr>
          <w:rFonts w:ascii="Arial" w:eastAsia="Times New Roman" w:hAnsi="Arial" w:cs="Arial"/>
          <w:kern w:val="0"/>
          <w:lang w:val="en-US" w:eastAsia="en-US"/>
          <w14:ligatures w14:val="none"/>
        </w:rPr>
        <w:t xml:space="preserve">point out that </w:t>
      </w:r>
      <w:r w:rsidR="00EF349D" w:rsidRPr="00AB3D2C">
        <w:rPr>
          <w:rFonts w:ascii="Arial" w:eastAsia="Times New Roman" w:hAnsi="Arial" w:cs="Arial"/>
          <w:kern w:val="0"/>
          <w:lang w:val="en-US" w:eastAsia="en-US"/>
          <w14:ligatures w14:val="none"/>
        </w:rPr>
        <w:t>this method promotes active learning by encouraging</w:t>
      </w:r>
      <w:r w:rsidR="00FA5332" w:rsidRPr="00AB3D2C">
        <w:rPr>
          <w:rFonts w:ascii="Arial" w:eastAsia="Times New Roman" w:hAnsi="Arial" w:cs="Arial"/>
          <w:kern w:val="0"/>
          <w:lang w:val="en-US" w:eastAsia="en-US"/>
          <w14:ligatures w14:val="none"/>
        </w:rPr>
        <w:t xml:space="preserve"> students to question, reflect, and again re-examine their notes. In my own experience with this, it turns out to be a valid theor</w:t>
      </w:r>
      <w:r w:rsidR="00EF349D" w:rsidRPr="00AB3D2C">
        <w:rPr>
          <w:rFonts w:ascii="Arial" w:eastAsia="Times New Roman" w:hAnsi="Arial" w:cs="Arial"/>
          <w:kern w:val="0"/>
          <w:lang w:val="en-US" w:eastAsia="en-US"/>
          <w14:ligatures w14:val="none"/>
        </w:rPr>
        <w:t xml:space="preserve">y </w:t>
      </w:r>
      <w:r w:rsidR="00FA5332" w:rsidRPr="00AB3D2C">
        <w:rPr>
          <w:rFonts w:ascii="Arial" w:eastAsia="Times New Roman" w:hAnsi="Arial" w:cs="Arial"/>
          <w:kern w:val="0"/>
          <w:lang w:val="en-US" w:eastAsia="en-US"/>
          <w14:ligatures w14:val="none"/>
        </w:rPr>
        <w:t>durin</w:t>
      </w:r>
      <w:r w:rsidR="00EF349D" w:rsidRPr="00AB3D2C">
        <w:rPr>
          <w:rFonts w:ascii="Arial" w:eastAsia="Times New Roman" w:hAnsi="Arial" w:cs="Arial"/>
          <w:kern w:val="0"/>
          <w:lang w:val="en-US" w:eastAsia="en-US"/>
          <w14:ligatures w14:val="none"/>
        </w:rPr>
        <w:t xml:space="preserve">g the podcast activity, I was not just writing passively </w:t>
      </w:r>
      <w:r w:rsidR="00FA5332" w:rsidRPr="00AB3D2C">
        <w:rPr>
          <w:rFonts w:ascii="Arial" w:eastAsia="Times New Roman" w:hAnsi="Arial" w:cs="Arial"/>
          <w:kern w:val="0"/>
          <w:lang w:val="en-US" w:eastAsia="en-US"/>
          <w14:ligatures w14:val="none"/>
        </w:rPr>
        <w:t xml:space="preserve">I was listening, categorising, and attempting to summarise my findings. It has helped me </w:t>
      </w:r>
      <w:r w:rsidR="00AB3D2C" w:rsidRPr="00AB3D2C">
        <w:rPr>
          <w:rFonts w:ascii="Arial" w:eastAsia="Times New Roman" w:hAnsi="Arial" w:cs="Arial"/>
          <w:kern w:val="0"/>
          <w:lang w:val="en-US" w:eastAsia="en-US"/>
          <w14:ligatures w14:val="none"/>
        </w:rPr>
        <w:t xml:space="preserve">be more concentrated and </w:t>
      </w:r>
      <w:proofErr w:type="spellStart"/>
      <w:r w:rsidR="00AB3D2C" w:rsidRPr="00AB3D2C">
        <w:rPr>
          <w:rFonts w:ascii="Arial" w:eastAsia="Times New Roman" w:hAnsi="Arial" w:cs="Arial"/>
          <w:kern w:val="0"/>
          <w:lang w:val="en-US" w:eastAsia="en-US"/>
          <w14:ligatures w14:val="none"/>
        </w:rPr>
        <w:t>memoris</w:t>
      </w:r>
      <w:r w:rsidR="00FA5332" w:rsidRPr="00AB3D2C">
        <w:rPr>
          <w:rFonts w:ascii="Arial" w:eastAsia="Times New Roman" w:hAnsi="Arial" w:cs="Arial"/>
          <w:kern w:val="0"/>
          <w:lang w:val="en-US" w:eastAsia="en-US"/>
          <w14:ligatures w14:val="none"/>
        </w:rPr>
        <w:t>e</w:t>
      </w:r>
      <w:proofErr w:type="spellEnd"/>
      <w:r w:rsidR="00FA5332" w:rsidRPr="00AB3D2C">
        <w:rPr>
          <w:rFonts w:ascii="Arial" w:eastAsia="Times New Roman" w:hAnsi="Arial" w:cs="Arial"/>
          <w:kern w:val="0"/>
          <w:lang w:val="en-US" w:eastAsia="en-US"/>
          <w14:ligatures w14:val="none"/>
        </w:rPr>
        <w:t xml:space="preserve"> it. The application of this strategy gave me the ability to quickly retrieve relevant points during Task 1. And this is how note taking became one of my strengths as far as experience went as long as there’s a systematic approach.</w:t>
      </w:r>
    </w:p>
    <w:p w14:paraId="6EF89F52" w14:textId="3FA079D1" w:rsidR="00B30B57" w:rsidRDefault="00AB3D2C" w:rsidP="00B30B57">
      <w:pPr>
        <w:spacing w:before="100" w:beforeAutospacing="1" w:after="100" w:afterAutospacing="1" w:line="360" w:lineRule="auto"/>
        <w:ind w:firstLine="720"/>
        <w:jc w:val="both"/>
        <w:rPr>
          <w:rFonts w:ascii="Arial" w:eastAsia="Times New Roman" w:hAnsi="Arial" w:cs="Arial"/>
          <w:kern w:val="0"/>
          <w:lang w:val="en-US" w:eastAsia="en-US"/>
          <w14:ligatures w14:val="none"/>
        </w:rPr>
      </w:pPr>
      <w:r w:rsidRPr="00C253BE">
        <w:rPr>
          <w:rFonts w:ascii="Arial" w:eastAsia="Times New Roman" w:hAnsi="Arial" w:cs="Arial"/>
          <w:kern w:val="0"/>
          <w:lang w:val="en-US" w:eastAsia="en-US"/>
          <w14:ligatures w14:val="none"/>
        </w:rPr>
        <w:t xml:space="preserve">However, my problems with academic writing stemmed from lack of planning and underdeveloped critical thinking. At the beginning, I used a descriptive style and very thin </w:t>
      </w:r>
      <w:r w:rsidRPr="00C253BE">
        <w:rPr>
          <w:rFonts w:ascii="Arial" w:eastAsia="Times New Roman" w:hAnsi="Arial" w:cs="Arial"/>
          <w:kern w:val="0"/>
          <w:lang w:val="en-US" w:eastAsia="en-US"/>
          <w14:ligatures w14:val="none"/>
        </w:rPr>
        <w:lastRenderedPageBreak/>
        <w:t>argumentation on writing assignments. Now, I realise this was the outcome of not practicing enough to use structured arguments, write them down, and engage with academic sources. According to</w:t>
      </w:r>
      <w:r w:rsidR="00B00FFD">
        <w:rPr>
          <w:rFonts w:ascii="Arial" w:eastAsia="Times New Roman" w:hAnsi="Arial" w:cs="Arial"/>
          <w:kern w:val="0"/>
          <w:lang w:val="en-US" w:eastAsia="en-US"/>
          <w14:ligatures w14:val="none"/>
        </w:rPr>
        <w:t xml:space="preserve"> </w:t>
      </w:r>
      <w:r w:rsidR="00B00FFD">
        <w:rPr>
          <w:rFonts w:ascii="Arial" w:hAnsi="Arial" w:cs="Arial"/>
          <w:color w:val="222222"/>
          <w:shd w:val="clear" w:color="auto" w:fill="FFFFFF"/>
        </w:rPr>
        <w:t xml:space="preserve">Wale and </w:t>
      </w:r>
      <w:proofErr w:type="spellStart"/>
      <w:r w:rsidR="00B00FFD">
        <w:rPr>
          <w:rFonts w:ascii="Arial" w:hAnsi="Arial" w:cs="Arial"/>
          <w:color w:val="222222"/>
          <w:shd w:val="clear" w:color="auto" w:fill="FFFFFF"/>
        </w:rPr>
        <w:t>Bogale</w:t>
      </w:r>
      <w:proofErr w:type="spellEnd"/>
      <w:r w:rsidR="00B00FFD">
        <w:rPr>
          <w:rFonts w:ascii="Arial" w:hAnsi="Arial" w:cs="Arial"/>
          <w:color w:val="222222"/>
          <w:shd w:val="clear" w:color="auto" w:fill="FFFFFF"/>
        </w:rPr>
        <w:t xml:space="preserve"> (</w:t>
      </w:r>
      <w:r w:rsidR="00B00FFD" w:rsidRPr="00544FC9">
        <w:rPr>
          <w:rFonts w:ascii="Arial" w:hAnsi="Arial" w:cs="Arial"/>
          <w:color w:val="222222"/>
          <w:shd w:val="clear" w:color="auto" w:fill="FFFFFF"/>
        </w:rPr>
        <w:t>2021)</w:t>
      </w:r>
      <w:r w:rsidRPr="00C253BE">
        <w:rPr>
          <w:rFonts w:ascii="Arial" w:eastAsia="Times New Roman" w:hAnsi="Arial" w:cs="Arial"/>
          <w:kern w:val="0"/>
          <w:lang w:val="en-US" w:eastAsia="en-US"/>
          <w14:ligatures w14:val="none"/>
        </w:rPr>
        <w:t>, many students fail in the academic writing because universities usually ask students to learn the skills independent o</w:t>
      </w:r>
      <w:r w:rsidR="00C253BE" w:rsidRPr="00C253BE">
        <w:rPr>
          <w:rFonts w:ascii="Arial" w:eastAsia="Times New Roman" w:hAnsi="Arial" w:cs="Arial"/>
          <w:kern w:val="0"/>
          <w:lang w:val="en-US" w:eastAsia="en-US"/>
          <w14:ligatures w14:val="none"/>
        </w:rPr>
        <w:t>f instruction.</w:t>
      </w:r>
      <w:r w:rsidRPr="00C253BE">
        <w:rPr>
          <w:rFonts w:ascii="Arial" w:eastAsia="Times New Roman" w:hAnsi="Arial" w:cs="Arial"/>
          <w:kern w:val="0"/>
          <w:lang w:val="en-US" w:eastAsia="en-US"/>
          <w14:ligatures w14:val="none"/>
        </w:rPr>
        <w:t xml:space="preserve"> I can relate to this, </w:t>
      </w:r>
      <w:r w:rsidR="00C253BE" w:rsidRPr="00C253BE">
        <w:rPr>
          <w:rFonts w:ascii="Arial" w:eastAsia="Times New Roman" w:hAnsi="Arial" w:cs="Arial"/>
          <w:kern w:val="0"/>
          <w:lang w:val="en-US" w:eastAsia="en-US"/>
          <w14:ligatures w14:val="none"/>
        </w:rPr>
        <w:t xml:space="preserve">as </w:t>
      </w:r>
      <w:r w:rsidRPr="00C253BE">
        <w:rPr>
          <w:rFonts w:ascii="Arial" w:eastAsia="Times New Roman" w:hAnsi="Arial" w:cs="Arial"/>
          <w:kern w:val="0"/>
          <w:lang w:val="en-US" w:eastAsia="en-US"/>
          <w14:ligatures w14:val="none"/>
        </w:rPr>
        <w:t>my previous education</w:t>
      </w:r>
      <w:r w:rsidR="00C253BE" w:rsidRPr="00C253BE">
        <w:rPr>
          <w:rFonts w:ascii="Arial" w:eastAsia="Times New Roman" w:hAnsi="Arial" w:cs="Arial"/>
          <w:kern w:val="0"/>
          <w:lang w:val="en-US" w:eastAsia="en-US"/>
          <w14:ligatures w14:val="none"/>
        </w:rPr>
        <w:t>al background did not prepare me adequately in this area</w:t>
      </w:r>
      <w:r w:rsidRPr="00C253BE">
        <w:rPr>
          <w:rFonts w:ascii="Arial" w:eastAsia="Times New Roman" w:hAnsi="Arial" w:cs="Arial"/>
          <w:kern w:val="0"/>
          <w:lang w:val="en-US" w:eastAsia="en-US"/>
          <w14:ligatures w14:val="none"/>
        </w:rPr>
        <w:t xml:space="preserve">. </w:t>
      </w:r>
      <w:r w:rsidR="00C253BE" w:rsidRPr="00C253BE">
        <w:rPr>
          <w:rFonts w:ascii="Arial" w:eastAsia="Times New Roman" w:hAnsi="Arial" w:cs="Arial"/>
          <w:kern w:val="0"/>
          <w:lang w:val="en-US" w:eastAsia="en-US"/>
          <w14:ligatures w14:val="none"/>
        </w:rPr>
        <w:t xml:space="preserve">Feedback from task 2 and classroom peer reviews made me aware of weaknesses in my use of evidence and coherence between ideas. </w:t>
      </w:r>
    </w:p>
    <w:p w14:paraId="06AAD7B5" w14:textId="749058E4" w:rsidR="0023678A" w:rsidRPr="00C368E0" w:rsidRDefault="00B30B57" w:rsidP="000E1E77">
      <w:pPr>
        <w:spacing w:before="100" w:beforeAutospacing="1" w:after="100" w:afterAutospacing="1" w:line="360" w:lineRule="auto"/>
        <w:ind w:firstLine="720"/>
        <w:jc w:val="both"/>
        <w:rPr>
          <w:rFonts w:ascii="Arial" w:eastAsia="Times New Roman" w:hAnsi="Arial" w:cs="Arial"/>
          <w:kern w:val="0"/>
          <w:lang w:val="en-US" w:eastAsia="en-US"/>
          <w14:ligatures w14:val="none"/>
        </w:rPr>
      </w:pPr>
      <w:r w:rsidRPr="00C368E0">
        <w:rPr>
          <w:rFonts w:ascii="Arial" w:eastAsia="Times New Roman" w:hAnsi="Arial" w:cs="Arial"/>
          <w:kern w:val="0"/>
          <w:lang w:val="en-US" w:eastAsia="en-US"/>
          <w14:ligatures w14:val="none"/>
        </w:rPr>
        <w:t>Through this module I have realised that the academic writing is not simply about following a format but also involving critical analysing and synthesis of the information. However, I lack in outlining and being engaged in sources. In order to handle similar situations better, I am going to use mind-mapping to do my brainstorming and apply an outline before drafting. In addition to that, I will learn to paraphrase and summarise academic texts, so that I can improve my analytical writing skills.</w:t>
      </w:r>
      <w:r w:rsidR="000E1E77" w:rsidRPr="00C368E0">
        <w:rPr>
          <w:rFonts w:ascii="Arial" w:eastAsia="Times New Roman" w:hAnsi="Arial" w:cs="Arial"/>
          <w:kern w:val="0"/>
          <w:lang w:val="en-US" w:eastAsia="en-US"/>
          <w14:ligatures w14:val="none"/>
        </w:rPr>
        <w:t xml:space="preserve"> </w:t>
      </w:r>
      <w:r w:rsidR="008B0C33" w:rsidRPr="00C368E0">
        <w:rPr>
          <w:rFonts w:ascii="Arial" w:eastAsia="Times New Roman" w:hAnsi="Arial" w:cs="Arial"/>
          <w:kern w:val="0"/>
          <w:lang w:val="en-US" w:eastAsia="en-US"/>
          <w14:ligatures w14:val="none"/>
        </w:rPr>
        <w:t>This module has given me clarity on my learning style and areas that need growth. My strength lies in utilis</w:t>
      </w:r>
      <w:r w:rsidRPr="00C368E0">
        <w:rPr>
          <w:rFonts w:ascii="Arial" w:eastAsia="Times New Roman" w:hAnsi="Arial" w:cs="Arial"/>
          <w:kern w:val="0"/>
          <w:lang w:val="en-US" w:eastAsia="en-US"/>
          <w14:ligatures w14:val="none"/>
        </w:rPr>
        <w:t>ing the Cornell Method structured technique, but I can improve significantly in aca</w:t>
      </w:r>
      <w:r w:rsidR="000E1E77" w:rsidRPr="00C368E0">
        <w:rPr>
          <w:rFonts w:ascii="Arial" w:eastAsia="Times New Roman" w:hAnsi="Arial" w:cs="Arial"/>
          <w:kern w:val="0"/>
          <w:lang w:val="en-US" w:eastAsia="en-US"/>
          <w14:ligatures w14:val="none"/>
        </w:rPr>
        <w:t>demic writing. Moving forward</w:t>
      </w:r>
      <w:r w:rsidRPr="00C368E0">
        <w:rPr>
          <w:rFonts w:ascii="Arial" w:eastAsia="Times New Roman" w:hAnsi="Arial" w:cs="Arial"/>
          <w:kern w:val="0"/>
          <w:lang w:val="en-US" w:eastAsia="en-US"/>
          <w14:ligatures w14:val="none"/>
        </w:rPr>
        <w:t>, I would utilise the benefits of writing workshops and access to online academic resources to gain confidence and competence in that crucial aspect.</w:t>
      </w:r>
    </w:p>
    <w:p w14:paraId="217408C8" w14:textId="165E0BA4" w:rsidR="35020848" w:rsidRPr="00574673" w:rsidRDefault="4BD6752F" w:rsidP="00574673">
      <w:pPr>
        <w:pStyle w:val="Heading1"/>
      </w:pPr>
      <w:bookmarkStart w:id="7" w:name="_Toc196571028"/>
      <w:r w:rsidRPr="00574673">
        <w:t>4</w:t>
      </w:r>
      <w:r w:rsidR="2944917E" w:rsidRPr="00574673">
        <w:t xml:space="preserve"> </w:t>
      </w:r>
      <w:r w:rsidR="71E9B972" w:rsidRPr="00574673">
        <w:t>Conclusion</w:t>
      </w:r>
      <w:bookmarkEnd w:id="7"/>
      <w:r w:rsidR="71E9B972" w:rsidRPr="00574673">
        <w:t xml:space="preserve"> </w:t>
      </w:r>
    </w:p>
    <w:p w14:paraId="37C353F8" w14:textId="3CEBD993" w:rsidR="000E1E77" w:rsidRPr="00C368E0" w:rsidRDefault="000E1E77" w:rsidP="00C368E0">
      <w:pPr>
        <w:spacing w:before="100" w:beforeAutospacing="1" w:after="100" w:afterAutospacing="1" w:line="360" w:lineRule="auto"/>
        <w:ind w:firstLine="720"/>
        <w:jc w:val="both"/>
        <w:rPr>
          <w:rFonts w:ascii="Arial" w:eastAsia="Times New Roman" w:hAnsi="Arial" w:cs="Arial"/>
          <w:kern w:val="0"/>
          <w:lang w:val="en-US" w:eastAsia="en-US"/>
          <w14:ligatures w14:val="none"/>
        </w:rPr>
      </w:pPr>
      <w:r w:rsidRPr="00C368E0">
        <w:rPr>
          <w:rFonts w:ascii="Arial" w:eastAsia="Times New Roman" w:hAnsi="Arial" w:cs="Arial"/>
          <w:kern w:val="0"/>
          <w:lang w:val="en-US" w:eastAsia="en-US"/>
          <w14:ligatures w14:val="none"/>
        </w:rPr>
        <w:t>It is concluded that the Academic Skills module has significantly enhanced my ability to take str</w:t>
      </w:r>
      <w:r w:rsidR="00C368E0" w:rsidRPr="00C368E0">
        <w:rPr>
          <w:rFonts w:ascii="Arial" w:eastAsia="Times New Roman" w:hAnsi="Arial" w:cs="Arial"/>
          <w:kern w:val="0"/>
          <w:lang w:val="en-US" w:eastAsia="en-US"/>
          <w14:ligatures w14:val="none"/>
        </w:rPr>
        <w:t>uctured notes and improved my understanding of</w:t>
      </w:r>
      <w:r w:rsidRPr="00C368E0">
        <w:rPr>
          <w:rFonts w:ascii="Arial" w:eastAsia="Times New Roman" w:hAnsi="Arial" w:cs="Arial"/>
          <w:kern w:val="0"/>
          <w:lang w:val="en-US" w:eastAsia="en-US"/>
          <w14:ligatures w14:val="none"/>
        </w:rPr>
        <w:t xml:space="preserve"> academic writing. By actively participating in the classroom and reflecting critically, I found that note taking was a strength especially with the use of Cornell Method. However, academic writing showed what needed improvement, especially in planning and critical analysis. Feedback from Tasks 1 and 2, among reviewing by peers and tutors, had been a real help to my development. </w:t>
      </w:r>
      <w:r w:rsidR="00C368E0" w:rsidRPr="00C368E0">
        <w:rPr>
          <w:rFonts w:ascii="Arial" w:eastAsia="Times New Roman" w:hAnsi="Arial" w:cs="Arial"/>
          <w:kern w:val="0"/>
          <w:lang w:val="en-US" w:eastAsia="en-US"/>
          <w14:ligatures w14:val="none"/>
        </w:rPr>
        <w:t>I</w:t>
      </w:r>
      <w:r w:rsidRPr="00C368E0">
        <w:rPr>
          <w:rFonts w:ascii="Arial" w:eastAsia="Times New Roman" w:hAnsi="Arial" w:cs="Arial"/>
          <w:kern w:val="0"/>
          <w:lang w:val="en-US" w:eastAsia="en-US"/>
          <w14:ligatures w14:val="none"/>
        </w:rPr>
        <w:t>t has reinforced my academic background and increased my confidence in doing future university as</w:t>
      </w:r>
      <w:r w:rsidR="00C368E0" w:rsidRPr="00C368E0">
        <w:rPr>
          <w:rFonts w:ascii="Arial" w:eastAsia="Times New Roman" w:hAnsi="Arial" w:cs="Arial"/>
          <w:kern w:val="0"/>
          <w:lang w:val="en-US" w:eastAsia="en-US"/>
          <w14:ligatures w14:val="none"/>
        </w:rPr>
        <w:t xml:space="preserve">signments and independent study. </w:t>
      </w:r>
    </w:p>
    <w:p w14:paraId="079D5CBB" w14:textId="77777777" w:rsidR="0023678A" w:rsidRPr="0023678A" w:rsidRDefault="0023678A" w:rsidP="2FFEC2F7">
      <w:pPr>
        <w:jc w:val="both"/>
        <w:rPr>
          <w:rFonts w:eastAsia="Arial" w:cstheme="minorHAnsi"/>
          <w:sz w:val="28"/>
          <w:szCs w:val="28"/>
        </w:rPr>
      </w:pPr>
    </w:p>
    <w:p w14:paraId="7FC5B110" w14:textId="490D43B3" w:rsidR="00C368E0" w:rsidRDefault="00C368E0" w:rsidP="00F47D62">
      <w:bookmarkStart w:id="8" w:name="_Toc642091982"/>
    </w:p>
    <w:p w14:paraId="63BDE42A" w14:textId="77777777" w:rsidR="00574673" w:rsidRDefault="00574673">
      <w:pPr>
        <w:rPr>
          <w:rFonts w:eastAsiaTheme="majorEastAsia" w:cstheme="minorHAnsi"/>
          <w:b/>
          <w:color w:val="000000" w:themeColor="text1"/>
          <w:sz w:val="32"/>
          <w:szCs w:val="32"/>
        </w:rPr>
      </w:pPr>
      <w:r>
        <w:rPr>
          <w:rFonts w:cstheme="minorHAnsi"/>
        </w:rPr>
        <w:br w:type="page"/>
      </w:r>
    </w:p>
    <w:p w14:paraId="301C22AC" w14:textId="507CEDDC" w:rsidR="00574673" w:rsidRPr="00574673" w:rsidRDefault="521E06AF" w:rsidP="00574673">
      <w:pPr>
        <w:pStyle w:val="Heading1"/>
      </w:pPr>
      <w:bookmarkStart w:id="9" w:name="_Toc196571029"/>
      <w:r w:rsidRPr="00574673">
        <w:lastRenderedPageBreak/>
        <w:t>5</w:t>
      </w:r>
      <w:r w:rsidR="7F702431" w:rsidRPr="00574673">
        <w:t xml:space="preserve"> </w:t>
      </w:r>
      <w:r w:rsidR="2FF9C752" w:rsidRPr="00574673">
        <w:t>References</w:t>
      </w:r>
      <w:bookmarkEnd w:id="8"/>
      <w:bookmarkEnd w:id="9"/>
      <w:r w:rsidR="2FF9C752" w:rsidRPr="00574673">
        <w:t xml:space="preserve"> </w:t>
      </w:r>
    </w:p>
    <w:p w14:paraId="426ADBAE" w14:textId="77777777" w:rsidR="00574673" w:rsidRPr="00544FC9" w:rsidRDefault="00574673" w:rsidP="00574673">
      <w:pPr>
        <w:pStyle w:val="NormalWeb"/>
        <w:spacing w:line="360" w:lineRule="auto"/>
        <w:ind w:left="720" w:hanging="720"/>
        <w:jc w:val="both"/>
        <w:rPr>
          <w:rFonts w:ascii="Arial" w:hAnsi="Arial" w:cs="Arial"/>
          <w:color w:val="000000"/>
          <w:sz w:val="22"/>
          <w:szCs w:val="22"/>
          <w:lang w:val="en-US"/>
        </w:rPr>
      </w:pPr>
      <w:r w:rsidRPr="00544FC9">
        <w:rPr>
          <w:rFonts w:ascii="Arial" w:hAnsi="Arial" w:cs="Arial"/>
          <w:color w:val="000000"/>
          <w:sz w:val="22"/>
          <w:szCs w:val="22"/>
        </w:rPr>
        <w:t xml:space="preserve">Association for Learning Development in Higher Education (2021) </w:t>
      </w:r>
      <w:r w:rsidRPr="00544FC9">
        <w:rPr>
          <w:rFonts w:ascii="Arial" w:hAnsi="Arial" w:cs="Arial"/>
          <w:i/>
          <w:iCs/>
          <w:color w:val="000000"/>
          <w:sz w:val="22"/>
          <w:szCs w:val="22"/>
        </w:rPr>
        <w:t xml:space="preserve">What is academic writing? </w:t>
      </w:r>
      <w:r w:rsidRPr="00544FC9">
        <w:rPr>
          <w:rFonts w:ascii="Arial" w:hAnsi="Arial" w:cs="Arial"/>
          <w:color w:val="000000"/>
          <w:sz w:val="22"/>
          <w:szCs w:val="22"/>
        </w:rPr>
        <w:t xml:space="preserve">Available at: </w:t>
      </w:r>
      <w:hyperlink r:id="rId8" w:history="1">
        <w:r w:rsidRPr="00544FC9">
          <w:rPr>
            <w:rStyle w:val="Hyperlink"/>
            <w:rFonts w:ascii="Arial" w:hAnsi="Arial" w:cs="Arial"/>
            <w:sz w:val="22"/>
            <w:szCs w:val="22"/>
          </w:rPr>
          <w:t>https://aldinhe.ac.uk/teaching-learning/what-is-academic-writing/</w:t>
        </w:r>
      </w:hyperlink>
      <w:r w:rsidRPr="00544FC9">
        <w:rPr>
          <w:rFonts w:ascii="Arial" w:hAnsi="Arial" w:cs="Arial"/>
          <w:color w:val="000000"/>
          <w:sz w:val="22"/>
          <w:szCs w:val="22"/>
        </w:rPr>
        <w:t>)</w:t>
      </w:r>
    </w:p>
    <w:p w14:paraId="187A68B9" w14:textId="77777777" w:rsidR="00574673" w:rsidRPr="00544FC9" w:rsidRDefault="00574673" w:rsidP="00574673">
      <w:pPr>
        <w:pStyle w:val="NormalWeb"/>
        <w:spacing w:line="360" w:lineRule="auto"/>
        <w:ind w:left="720" w:hanging="720"/>
        <w:jc w:val="both"/>
        <w:rPr>
          <w:rFonts w:ascii="Arial" w:hAnsi="Arial" w:cs="Arial"/>
          <w:sz w:val="22"/>
          <w:szCs w:val="22"/>
        </w:rPr>
      </w:pPr>
      <w:r w:rsidRPr="00544FC9">
        <w:rPr>
          <w:rFonts w:ascii="Arial" w:hAnsi="Arial" w:cs="Arial"/>
          <w:sz w:val="22"/>
          <w:szCs w:val="22"/>
        </w:rPr>
        <w:t xml:space="preserve">BBC (2019) </w:t>
      </w:r>
      <w:r w:rsidRPr="00544FC9">
        <w:rPr>
          <w:rFonts w:ascii="Arial" w:hAnsi="Arial" w:cs="Arial"/>
          <w:i/>
          <w:iCs/>
          <w:sz w:val="22"/>
          <w:szCs w:val="22"/>
        </w:rPr>
        <w:t xml:space="preserve">The Psychology of Motivation and Procrastination </w:t>
      </w:r>
      <w:r w:rsidRPr="00544FC9">
        <w:rPr>
          <w:rFonts w:ascii="Arial" w:hAnsi="Arial" w:cs="Arial"/>
          <w:sz w:val="22"/>
          <w:szCs w:val="22"/>
        </w:rPr>
        <w:t xml:space="preserve">[podcast] Available at: </w:t>
      </w:r>
      <w:hyperlink r:id="rId9" w:history="1">
        <w:r w:rsidRPr="00544FC9">
          <w:rPr>
            <w:rStyle w:val="Hyperlink"/>
            <w:rFonts w:ascii="Arial" w:hAnsi="Arial" w:cs="Arial"/>
            <w:sz w:val="22"/>
            <w:szCs w:val="22"/>
          </w:rPr>
          <w:t>https://www.bbc.co.uk/sounds/play/m0005t4x</w:t>
        </w:r>
      </w:hyperlink>
      <w:r w:rsidRPr="00544FC9">
        <w:rPr>
          <w:rFonts w:ascii="Arial" w:hAnsi="Arial" w:cs="Arial"/>
          <w:sz w:val="22"/>
          <w:szCs w:val="22"/>
        </w:rPr>
        <w:t xml:space="preserve">  </w:t>
      </w:r>
    </w:p>
    <w:p w14:paraId="2B1031C3" w14:textId="77777777" w:rsidR="00574673" w:rsidRPr="00544FC9" w:rsidRDefault="00574673" w:rsidP="00574673">
      <w:pPr>
        <w:pStyle w:val="NormalWeb"/>
        <w:spacing w:line="360" w:lineRule="auto"/>
        <w:ind w:left="720" w:hanging="720"/>
        <w:jc w:val="both"/>
        <w:rPr>
          <w:rFonts w:ascii="Arial" w:hAnsi="Arial" w:cs="Arial"/>
          <w:sz w:val="22"/>
          <w:szCs w:val="22"/>
          <w:lang w:val="en-US"/>
        </w:rPr>
      </w:pPr>
      <w:r w:rsidRPr="00544FC9">
        <w:rPr>
          <w:rFonts w:ascii="Arial" w:hAnsi="Arial" w:cs="Arial"/>
          <w:sz w:val="22"/>
          <w:szCs w:val="22"/>
        </w:rPr>
        <w:t>Burroughs, C. (2019</w:t>
      </w:r>
      <w:proofErr w:type="gramStart"/>
      <w:r w:rsidRPr="00544FC9">
        <w:rPr>
          <w:rFonts w:ascii="Arial" w:hAnsi="Arial" w:cs="Arial"/>
          <w:sz w:val="22"/>
          <w:szCs w:val="22"/>
        </w:rPr>
        <w:t xml:space="preserve">)  </w:t>
      </w:r>
      <w:r w:rsidRPr="00544FC9">
        <w:rPr>
          <w:rFonts w:ascii="Arial" w:hAnsi="Arial" w:cs="Arial"/>
          <w:i/>
          <w:iCs/>
          <w:sz w:val="22"/>
          <w:szCs w:val="22"/>
        </w:rPr>
        <w:t>The</w:t>
      </w:r>
      <w:proofErr w:type="gramEnd"/>
      <w:r w:rsidRPr="00544FC9">
        <w:rPr>
          <w:rFonts w:ascii="Arial" w:hAnsi="Arial" w:cs="Arial"/>
          <w:i/>
          <w:iCs/>
          <w:sz w:val="22"/>
          <w:szCs w:val="22"/>
        </w:rPr>
        <w:t xml:space="preserve"> Return to Study Handbook,</w:t>
      </w:r>
      <w:r w:rsidRPr="00544FC9">
        <w:rPr>
          <w:rFonts w:ascii="Arial" w:hAnsi="Arial" w:cs="Arial"/>
          <w:sz w:val="22"/>
          <w:szCs w:val="22"/>
        </w:rPr>
        <w:t xml:space="preserve"> London: </w:t>
      </w:r>
      <w:proofErr w:type="spellStart"/>
      <w:r w:rsidRPr="00544FC9">
        <w:rPr>
          <w:rFonts w:ascii="Arial" w:hAnsi="Arial" w:cs="Arial"/>
          <w:sz w:val="22"/>
          <w:szCs w:val="22"/>
        </w:rPr>
        <w:t>Kogan</w:t>
      </w:r>
      <w:proofErr w:type="spellEnd"/>
      <w:r w:rsidRPr="00544FC9">
        <w:rPr>
          <w:rFonts w:ascii="Arial" w:hAnsi="Arial" w:cs="Arial"/>
          <w:sz w:val="22"/>
          <w:szCs w:val="22"/>
        </w:rPr>
        <w:t xml:space="preserve"> Page </w:t>
      </w:r>
    </w:p>
    <w:p w14:paraId="2751D44B" w14:textId="77777777" w:rsidR="00574673" w:rsidRPr="00544FC9" w:rsidRDefault="00574673" w:rsidP="00574673">
      <w:pPr>
        <w:pStyle w:val="NormalWeb"/>
        <w:spacing w:line="360" w:lineRule="auto"/>
        <w:ind w:left="720" w:hanging="720"/>
        <w:jc w:val="both"/>
        <w:rPr>
          <w:rFonts w:ascii="Arial" w:hAnsi="Arial" w:cs="Arial"/>
          <w:sz w:val="22"/>
          <w:szCs w:val="22"/>
          <w:lang w:val="en-US"/>
        </w:rPr>
      </w:pPr>
      <w:r w:rsidRPr="00544FC9">
        <w:rPr>
          <w:rFonts w:ascii="Arial" w:hAnsi="Arial" w:cs="Arial"/>
          <w:sz w:val="22"/>
          <w:szCs w:val="22"/>
        </w:rPr>
        <w:t xml:space="preserve">McPherson, F (2018) </w:t>
      </w:r>
      <w:r w:rsidRPr="00544FC9">
        <w:rPr>
          <w:rFonts w:ascii="Arial" w:hAnsi="Arial" w:cs="Arial"/>
          <w:i/>
          <w:iCs/>
          <w:sz w:val="22"/>
          <w:szCs w:val="22"/>
        </w:rPr>
        <w:t>Effective Notetaking</w:t>
      </w:r>
      <w:r w:rsidRPr="00544FC9">
        <w:rPr>
          <w:rFonts w:ascii="Arial" w:hAnsi="Arial" w:cs="Arial"/>
          <w:sz w:val="22"/>
          <w:szCs w:val="22"/>
        </w:rPr>
        <w:t xml:space="preserve"> Wellington: </w:t>
      </w:r>
      <w:proofErr w:type="spellStart"/>
      <w:r w:rsidRPr="00544FC9">
        <w:rPr>
          <w:rFonts w:ascii="Arial" w:hAnsi="Arial" w:cs="Arial"/>
          <w:sz w:val="22"/>
          <w:szCs w:val="22"/>
        </w:rPr>
        <w:t>Wayz</w:t>
      </w:r>
      <w:proofErr w:type="spellEnd"/>
      <w:r w:rsidRPr="00544FC9">
        <w:rPr>
          <w:rFonts w:ascii="Arial" w:hAnsi="Arial" w:cs="Arial"/>
          <w:sz w:val="22"/>
          <w:szCs w:val="22"/>
        </w:rPr>
        <w:t xml:space="preserve"> Press</w:t>
      </w:r>
    </w:p>
    <w:p w14:paraId="0949FB8B" w14:textId="77777777" w:rsidR="00574673" w:rsidRPr="00544FC9" w:rsidRDefault="00574673" w:rsidP="00574673">
      <w:pPr>
        <w:pStyle w:val="NormalWeb"/>
        <w:spacing w:line="360" w:lineRule="auto"/>
        <w:ind w:left="720" w:hanging="720"/>
        <w:jc w:val="both"/>
        <w:rPr>
          <w:rFonts w:ascii="Arial" w:hAnsi="Arial" w:cs="Arial"/>
          <w:color w:val="222222"/>
          <w:sz w:val="22"/>
          <w:szCs w:val="22"/>
          <w:shd w:val="clear" w:color="auto" w:fill="FFFFFF"/>
        </w:rPr>
      </w:pPr>
      <w:r w:rsidRPr="00544FC9">
        <w:rPr>
          <w:rFonts w:ascii="Arial" w:hAnsi="Arial" w:cs="Arial"/>
          <w:color w:val="222222"/>
          <w:sz w:val="22"/>
          <w:szCs w:val="22"/>
          <w:shd w:val="clear" w:color="auto" w:fill="FFFFFF"/>
        </w:rPr>
        <w:t>Schillings, M., Roebertsen, H., Savelberg, H. and Dolmans, D. (2023). A review of educational dialogue strategies to improve academic writing skills. </w:t>
      </w:r>
      <w:r w:rsidRPr="00544FC9">
        <w:rPr>
          <w:rFonts w:ascii="Arial" w:hAnsi="Arial" w:cs="Arial"/>
          <w:i/>
          <w:iCs/>
          <w:color w:val="222222"/>
          <w:sz w:val="22"/>
          <w:szCs w:val="22"/>
          <w:shd w:val="clear" w:color="auto" w:fill="FFFFFF"/>
        </w:rPr>
        <w:t>Active Learning in Higher Education</w:t>
      </w:r>
      <w:r w:rsidRPr="00544FC9">
        <w:rPr>
          <w:rFonts w:ascii="Arial" w:hAnsi="Arial" w:cs="Arial"/>
          <w:color w:val="222222"/>
          <w:sz w:val="22"/>
          <w:szCs w:val="22"/>
          <w:shd w:val="clear" w:color="auto" w:fill="FFFFFF"/>
        </w:rPr>
        <w:t>, </w:t>
      </w:r>
      <w:r w:rsidRPr="00544FC9">
        <w:rPr>
          <w:rFonts w:ascii="Arial" w:hAnsi="Arial" w:cs="Arial"/>
          <w:i/>
          <w:iCs/>
          <w:color w:val="222222"/>
          <w:sz w:val="22"/>
          <w:szCs w:val="22"/>
          <w:shd w:val="clear" w:color="auto" w:fill="FFFFFF"/>
        </w:rPr>
        <w:t>24</w:t>
      </w:r>
      <w:r w:rsidRPr="00544FC9">
        <w:rPr>
          <w:rFonts w:ascii="Arial" w:hAnsi="Arial" w:cs="Arial"/>
          <w:color w:val="222222"/>
          <w:sz w:val="22"/>
          <w:szCs w:val="22"/>
          <w:shd w:val="clear" w:color="auto" w:fill="FFFFFF"/>
        </w:rPr>
        <w:t>(2), pp.95-108.</w:t>
      </w:r>
    </w:p>
    <w:p w14:paraId="7643C31B" w14:textId="77777777" w:rsidR="00574673" w:rsidRPr="00544FC9" w:rsidRDefault="00574673" w:rsidP="00574673">
      <w:pPr>
        <w:pStyle w:val="NormalWeb"/>
        <w:spacing w:line="360" w:lineRule="auto"/>
        <w:ind w:left="720" w:hanging="720"/>
        <w:jc w:val="both"/>
        <w:rPr>
          <w:rFonts w:ascii="Arial" w:hAnsi="Arial" w:cs="Arial"/>
          <w:sz w:val="22"/>
          <w:szCs w:val="22"/>
        </w:rPr>
      </w:pPr>
      <w:r w:rsidRPr="00544FC9">
        <w:rPr>
          <w:rFonts w:ascii="Arial" w:hAnsi="Arial" w:cs="Arial"/>
          <w:sz w:val="22"/>
          <w:szCs w:val="22"/>
        </w:rPr>
        <w:t xml:space="preserve">The Open University (2021) </w:t>
      </w:r>
      <w:r w:rsidRPr="00544FC9">
        <w:rPr>
          <w:rFonts w:ascii="Arial" w:hAnsi="Arial" w:cs="Arial"/>
          <w:i/>
          <w:iCs/>
          <w:sz w:val="22"/>
          <w:szCs w:val="22"/>
        </w:rPr>
        <w:t>Note-taking techniques.</w:t>
      </w:r>
      <w:r w:rsidRPr="00544FC9">
        <w:rPr>
          <w:rFonts w:ascii="Arial" w:hAnsi="Arial" w:cs="Arial"/>
          <w:sz w:val="22"/>
          <w:szCs w:val="22"/>
        </w:rPr>
        <w:t xml:space="preserve"> Available:</w:t>
      </w:r>
      <w:r w:rsidRPr="00544FC9">
        <w:rPr>
          <w:rFonts w:ascii="Arial" w:hAnsi="Arial" w:cs="Arial"/>
          <w:i/>
          <w:iCs/>
          <w:sz w:val="22"/>
          <w:szCs w:val="22"/>
        </w:rPr>
        <w:t xml:space="preserve"> </w:t>
      </w:r>
      <w:hyperlink r:id="rId10" w:history="1">
        <w:r w:rsidRPr="00544FC9">
          <w:rPr>
            <w:rStyle w:val="Hyperlink"/>
            <w:rFonts w:ascii="Arial" w:hAnsi="Arial" w:cs="Arial"/>
            <w:sz w:val="22"/>
            <w:szCs w:val="22"/>
          </w:rPr>
          <w:t>https://help.open.ac.uk/notetaking-techniques</w:t>
        </w:r>
      </w:hyperlink>
      <w:r w:rsidRPr="00544FC9">
        <w:rPr>
          <w:rFonts w:ascii="Arial" w:hAnsi="Arial" w:cs="Arial"/>
          <w:sz w:val="22"/>
          <w:szCs w:val="22"/>
        </w:rPr>
        <w:t xml:space="preserve"> </w:t>
      </w:r>
    </w:p>
    <w:p w14:paraId="20A0EB2E" w14:textId="77777777" w:rsidR="00574673" w:rsidRPr="00544FC9" w:rsidRDefault="00574673" w:rsidP="00574673">
      <w:pPr>
        <w:pStyle w:val="NormalWeb"/>
        <w:spacing w:line="360" w:lineRule="auto"/>
        <w:ind w:left="720" w:hanging="720"/>
        <w:jc w:val="both"/>
        <w:rPr>
          <w:rFonts w:ascii="Arial" w:hAnsi="Arial" w:cs="Arial"/>
          <w:color w:val="222222"/>
          <w:sz w:val="22"/>
          <w:szCs w:val="22"/>
          <w:shd w:val="clear" w:color="auto" w:fill="FFFFFF"/>
        </w:rPr>
      </w:pPr>
      <w:r w:rsidRPr="00544FC9">
        <w:rPr>
          <w:rFonts w:ascii="Arial" w:hAnsi="Arial" w:cs="Arial"/>
          <w:color w:val="222222"/>
          <w:sz w:val="22"/>
          <w:szCs w:val="22"/>
          <w:shd w:val="clear" w:color="auto" w:fill="FFFFFF"/>
        </w:rPr>
        <w:t xml:space="preserve">Wale, B.D. and </w:t>
      </w:r>
      <w:proofErr w:type="spellStart"/>
      <w:r w:rsidRPr="00544FC9">
        <w:rPr>
          <w:rFonts w:ascii="Arial" w:hAnsi="Arial" w:cs="Arial"/>
          <w:color w:val="222222"/>
          <w:sz w:val="22"/>
          <w:szCs w:val="22"/>
          <w:shd w:val="clear" w:color="auto" w:fill="FFFFFF"/>
        </w:rPr>
        <w:t>Bogale</w:t>
      </w:r>
      <w:proofErr w:type="spellEnd"/>
      <w:r w:rsidRPr="00544FC9">
        <w:rPr>
          <w:rFonts w:ascii="Arial" w:hAnsi="Arial" w:cs="Arial"/>
          <w:color w:val="222222"/>
          <w:sz w:val="22"/>
          <w:szCs w:val="22"/>
          <w:shd w:val="clear" w:color="auto" w:fill="FFFFFF"/>
        </w:rPr>
        <w:t>, Y.N. (2021). Using inquiry-based writing instruction to develop students’ academic writing skills. </w:t>
      </w:r>
      <w:r w:rsidRPr="00544FC9">
        <w:rPr>
          <w:rFonts w:ascii="Arial" w:hAnsi="Arial" w:cs="Arial"/>
          <w:i/>
          <w:iCs/>
          <w:color w:val="222222"/>
          <w:sz w:val="22"/>
          <w:szCs w:val="22"/>
          <w:shd w:val="clear" w:color="auto" w:fill="FFFFFF"/>
        </w:rPr>
        <w:t>Asian-Pacific Journal of Second and Foreign Language Education</w:t>
      </w:r>
      <w:r w:rsidRPr="00544FC9">
        <w:rPr>
          <w:rFonts w:ascii="Arial" w:hAnsi="Arial" w:cs="Arial"/>
          <w:color w:val="222222"/>
          <w:sz w:val="22"/>
          <w:szCs w:val="22"/>
          <w:shd w:val="clear" w:color="auto" w:fill="FFFFFF"/>
        </w:rPr>
        <w:t>, </w:t>
      </w:r>
      <w:r w:rsidRPr="00544FC9">
        <w:rPr>
          <w:rFonts w:ascii="Arial" w:hAnsi="Arial" w:cs="Arial"/>
          <w:i/>
          <w:iCs/>
          <w:color w:val="222222"/>
          <w:sz w:val="22"/>
          <w:szCs w:val="22"/>
          <w:shd w:val="clear" w:color="auto" w:fill="FFFFFF"/>
        </w:rPr>
        <w:t>6</w:t>
      </w:r>
      <w:r w:rsidRPr="00544FC9">
        <w:rPr>
          <w:rFonts w:ascii="Arial" w:hAnsi="Arial" w:cs="Arial"/>
          <w:color w:val="222222"/>
          <w:sz w:val="22"/>
          <w:szCs w:val="22"/>
          <w:shd w:val="clear" w:color="auto" w:fill="FFFFFF"/>
        </w:rPr>
        <w:t>, pp.1-16.</w:t>
      </w:r>
    </w:p>
    <w:p w14:paraId="12C34E5F" w14:textId="77777777" w:rsidR="003A128F" w:rsidRPr="00544FC9" w:rsidRDefault="003A128F" w:rsidP="002338A1">
      <w:pPr>
        <w:pStyle w:val="NormalWeb"/>
        <w:rPr>
          <w:rFonts w:ascii="Arial" w:hAnsi="Arial" w:cs="Arial"/>
          <w:sz w:val="22"/>
          <w:szCs w:val="22"/>
        </w:rPr>
      </w:pPr>
    </w:p>
    <w:p w14:paraId="5411AEED" w14:textId="66F966B6" w:rsidR="00F2492D" w:rsidRDefault="00F2492D">
      <w:pPr>
        <w:rPr>
          <w:rFonts w:ascii="Arial" w:eastAsia="Times New Roman" w:hAnsi="Arial" w:cs="Arial"/>
          <w:color w:val="000000"/>
          <w:kern w:val="0"/>
          <w:lang w:eastAsia="en-GB"/>
          <w14:ligatures w14:val="none"/>
        </w:rPr>
      </w:pPr>
      <w:r>
        <w:rPr>
          <w:rFonts w:ascii="Arial" w:hAnsi="Arial" w:cs="Arial"/>
          <w:color w:val="000000"/>
        </w:rPr>
        <w:br w:type="page"/>
      </w:r>
    </w:p>
    <w:p w14:paraId="2458D7C8" w14:textId="438DC507" w:rsidR="00164BFF" w:rsidRDefault="00F2492D" w:rsidP="00164BFF">
      <w:pPr>
        <w:jc w:val="both"/>
        <w:rPr>
          <w:rStyle w:val="Heading1Char"/>
        </w:rPr>
      </w:pPr>
      <w:bookmarkStart w:id="10" w:name="_Toc196571030"/>
      <w:r w:rsidRPr="004F0551">
        <w:rPr>
          <w:rStyle w:val="Heading1Char"/>
        </w:rPr>
        <w:lastRenderedPageBreak/>
        <w:t>6. Appendix</w:t>
      </w:r>
      <w:bookmarkEnd w:id="10"/>
    </w:p>
    <w:p w14:paraId="08E6330E" w14:textId="6B7CC220" w:rsidR="005B0462" w:rsidRDefault="00F2492D" w:rsidP="00164BFF">
      <w:pPr>
        <w:jc w:val="center"/>
      </w:pPr>
      <w:r w:rsidRPr="004F0551">
        <w:rPr>
          <w:rStyle w:val="Heading1Char"/>
        </w:rPr>
        <w:br/>
      </w:r>
      <w:r>
        <w:br/>
      </w:r>
      <w:r w:rsidRPr="00F2492D">
        <w:drawing>
          <wp:inline distT="0" distB="0" distL="0" distR="0" wp14:anchorId="495DE8E4" wp14:editId="32BC58F5">
            <wp:extent cx="4740051" cy="657663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40051" cy="6576630"/>
                    </a:xfrm>
                    <a:prstGeom prst="rect">
                      <a:avLst/>
                    </a:prstGeom>
                  </pic:spPr>
                </pic:pic>
              </a:graphicData>
            </a:graphic>
          </wp:inline>
        </w:drawing>
      </w:r>
    </w:p>
    <w:p w14:paraId="2CBEE8D4" w14:textId="373384D2" w:rsidR="00F2492D" w:rsidRDefault="00F2492D" w:rsidP="00164BFF">
      <w:pPr>
        <w:jc w:val="center"/>
      </w:pPr>
      <w:r w:rsidRPr="00F2492D">
        <w:lastRenderedPageBreak/>
        <w:drawing>
          <wp:inline distT="0" distB="0" distL="0" distR="0" wp14:anchorId="273DFC4D" wp14:editId="1004E5A0">
            <wp:extent cx="4709568" cy="6416596"/>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09568" cy="6416596"/>
                    </a:xfrm>
                    <a:prstGeom prst="rect">
                      <a:avLst/>
                    </a:prstGeom>
                  </pic:spPr>
                </pic:pic>
              </a:graphicData>
            </a:graphic>
          </wp:inline>
        </w:drawing>
      </w:r>
    </w:p>
    <w:p w14:paraId="4E7B3365" w14:textId="6793A321" w:rsidR="004F0551" w:rsidRDefault="004F0551" w:rsidP="00164BFF">
      <w:pPr>
        <w:jc w:val="center"/>
      </w:pPr>
      <w:r w:rsidRPr="004F0551">
        <w:lastRenderedPageBreak/>
        <w:drawing>
          <wp:inline distT="0" distB="0" distL="0" distR="0" wp14:anchorId="7CC69E26" wp14:editId="29375C80">
            <wp:extent cx="5731510" cy="38322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832225"/>
                    </a:xfrm>
                    <a:prstGeom prst="rect">
                      <a:avLst/>
                    </a:prstGeom>
                  </pic:spPr>
                </pic:pic>
              </a:graphicData>
            </a:graphic>
          </wp:inline>
        </w:drawing>
      </w:r>
      <w:r>
        <w:br/>
      </w:r>
      <w:r w:rsidRPr="004F0551">
        <w:lastRenderedPageBreak/>
        <w:drawing>
          <wp:inline distT="0" distB="0" distL="0" distR="0" wp14:anchorId="7A8AE3C7" wp14:editId="3D515183">
            <wp:extent cx="4549534" cy="6332769"/>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49534" cy="6332769"/>
                    </a:xfrm>
                    <a:prstGeom prst="rect">
                      <a:avLst/>
                    </a:prstGeom>
                  </pic:spPr>
                </pic:pic>
              </a:graphicData>
            </a:graphic>
          </wp:inline>
        </w:drawing>
      </w:r>
    </w:p>
    <w:p w14:paraId="25E618B5" w14:textId="256FBEA4" w:rsidR="004F0551" w:rsidRDefault="004F0551" w:rsidP="00164BFF">
      <w:pPr>
        <w:jc w:val="center"/>
      </w:pPr>
      <w:r w:rsidRPr="004F0551">
        <w:lastRenderedPageBreak/>
        <w:drawing>
          <wp:inline distT="0" distB="0" distL="0" distR="0" wp14:anchorId="650CC630" wp14:editId="361C0843">
            <wp:extent cx="4694327" cy="676714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94327" cy="6767146"/>
                    </a:xfrm>
                    <a:prstGeom prst="rect">
                      <a:avLst/>
                    </a:prstGeom>
                  </pic:spPr>
                </pic:pic>
              </a:graphicData>
            </a:graphic>
          </wp:inline>
        </w:drawing>
      </w:r>
      <w:r w:rsidRPr="004F0551">
        <w:lastRenderedPageBreak/>
        <w:drawing>
          <wp:inline distT="0" distB="0" distL="0" distR="0" wp14:anchorId="54528C6D" wp14:editId="7DE2273C">
            <wp:extent cx="4092295" cy="5867908"/>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092295" cy="5867908"/>
                    </a:xfrm>
                    <a:prstGeom prst="rect">
                      <a:avLst/>
                    </a:prstGeom>
                  </pic:spPr>
                </pic:pic>
              </a:graphicData>
            </a:graphic>
          </wp:inline>
        </w:drawing>
      </w:r>
      <w:r w:rsidRPr="004F0551">
        <w:lastRenderedPageBreak/>
        <w:drawing>
          <wp:inline distT="0" distB="0" distL="0" distR="0" wp14:anchorId="56B351DB" wp14:editId="385817CD">
            <wp:extent cx="4176122" cy="599746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176122" cy="5997460"/>
                    </a:xfrm>
                    <a:prstGeom prst="rect">
                      <a:avLst/>
                    </a:prstGeom>
                  </pic:spPr>
                </pic:pic>
              </a:graphicData>
            </a:graphic>
          </wp:inline>
        </w:drawing>
      </w:r>
      <w:r>
        <w:br/>
      </w:r>
      <w:r w:rsidRPr="004F0551">
        <w:lastRenderedPageBreak/>
        <w:drawing>
          <wp:inline distT="0" distB="0" distL="0" distR="0" wp14:anchorId="6713058D" wp14:editId="5FC8D0DB">
            <wp:extent cx="4153260" cy="596697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153260" cy="5966977"/>
                    </a:xfrm>
                    <a:prstGeom prst="rect">
                      <a:avLst/>
                    </a:prstGeom>
                  </pic:spPr>
                </pic:pic>
              </a:graphicData>
            </a:graphic>
          </wp:inline>
        </w:drawing>
      </w:r>
      <w:r w:rsidRPr="004F0551">
        <w:lastRenderedPageBreak/>
        <w:drawing>
          <wp:inline distT="0" distB="0" distL="0" distR="0" wp14:anchorId="7418CE4B" wp14:editId="76AF0FD9">
            <wp:extent cx="4130398" cy="5921253"/>
            <wp:effectExtent l="0" t="0" r="381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130398" cy="5921253"/>
                    </a:xfrm>
                    <a:prstGeom prst="rect">
                      <a:avLst/>
                    </a:prstGeom>
                  </pic:spPr>
                </pic:pic>
              </a:graphicData>
            </a:graphic>
          </wp:inline>
        </w:drawing>
      </w:r>
      <w:r w:rsidRPr="004F0551">
        <w:lastRenderedPageBreak/>
        <w:drawing>
          <wp:inline distT="0" distB="0" distL="0" distR="0" wp14:anchorId="0D6F78BA" wp14:editId="087742F4">
            <wp:extent cx="4138019" cy="313209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138019" cy="3132091"/>
                    </a:xfrm>
                    <a:prstGeom prst="rect">
                      <a:avLst/>
                    </a:prstGeom>
                  </pic:spPr>
                </pic:pic>
              </a:graphicData>
            </a:graphic>
          </wp:inline>
        </w:drawing>
      </w:r>
      <w:r w:rsidRPr="004F0551">
        <w:lastRenderedPageBreak/>
        <w:drawing>
          <wp:inline distT="0" distB="0" distL="0" distR="0" wp14:anchorId="6F494A53" wp14:editId="69B53B80">
            <wp:extent cx="4160881" cy="5959356"/>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160881" cy="5959356"/>
                    </a:xfrm>
                    <a:prstGeom prst="rect">
                      <a:avLst/>
                    </a:prstGeom>
                  </pic:spPr>
                </pic:pic>
              </a:graphicData>
            </a:graphic>
          </wp:inline>
        </w:drawing>
      </w:r>
      <w:r w:rsidRPr="004F0551">
        <w:lastRenderedPageBreak/>
        <w:drawing>
          <wp:inline distT="0" distB="0" distL="0" distR="0" wp14:anchorId="516D7D91" wp14:editId="7076F798">
            <wp:extent cx="4054191" cy="5959356"/>
            <wp:effectExtent l="0" t="0" r="381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054191" cy="5959356"/>
                    </a:xfrm>
                    <a:prstGeom prst="rect">
                      <a:avLst/>
                    </a:prstGeom>
                  </pic:spPr>
                </pic:pic>
              </a:graphicData>
            </a:graphic>
          </wp:inline>
        </w:drawing>
      </w:r>
      <w:r w:rsidRPr="004F0551">
        <w:lastRenderedPageBreak/>
        <w:drawing>
          <wp:inline distT="0" distB="0" distL="0" distR="0" wp14:anchorId="444C525D" wp14:editId="3F00A29C">
            <wp:extent cx="4198984" cy="6035563"/>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198984" cy="6035563"/>
                    </a:xfrm>
                    <a:prstGeom prst="rect">
                      <a:avLst/>
                    </a:prstGeom>
                  </pic:spPr>
                </pic:pic>
              </a:graphicData>
            </a:graphic>
          </wp:inline>
        </w:drawing>
      </w:r>
      <w:r>
        <w:br/>
      </w:r>
      <w:r w:rsidRPr="004F0551">
        <w:lastRenderedPageBreak/>
        <w:drawing>
          <wp:inline distT="0" distB="0" distL="0" distR="0" wp14:anchorId="1C3DEA7A" wp14:editId="0E58FFBF">
            <wp:extent cx="4206605" cy="5944115"/>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206605" cy="5944115"/>
                    </a:xfrm>
                    <a:prstGeom prst="rect">
                      <a:avLst/>
                    </a:prstGeom>
                  </pic:spPr>
                </pic:pic>
              </a:graphicData>
            </a:graphic>
          </wp:inline>
        </w:drawing>
      </w:r>
      <w:r w:rsidRPr="004F0551">
        <w:lastRenderedPageBreak/>
        <w:drawing>
          <wp:inline distT="0" distB="0" distL="0" distR="0" wp14:anchorId="502416D3" wp14:editId="138C8B8D">
            <wp:extent cx="4061812" cy="5845047"/>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061812" cy="5845047"/>
                    </a:xfrm>
                    <a:prstGeom prst="rect">
                      <a:avLst/>
                    </a:prstGeom>
                  </pic:spPr>
                </pic:pic>
              </a:graphicData>
            </a:graphic>
          </wp:inline>
        </w:drawing>
      </w:r>
      <w:r w:rsidRPr="004F0551">
        <w:lastRenderedPageBreak/>
        <w:drawing>
          <wp:inline distT="0" distB="0" distL="0" distR="0" wp14:anchorId="5BF316D0" wp14:editId="17BF11DE">
            <wp:extent cx="4168501" cy="5966977"/>
            <wp:effectExtent l="0" t="0" r="381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168501" cy="5966977"/>
                    </a:xfrm>
                    <a:prstGeom prst="rect">
                      <a:avLst/>
                    </a:prstGeom>
                  </pic:spPr>
                </pic:pic>
              </a:graphicData>
            </a:graphic>
          </wp:inline>
        </w:drawing>
      </w:r>
      <w:r w:rsidRPr="004F0551">
        <w:lastRenderedPageBreak/>
        <w:drawing>
          <wp:inline distT="0" distB="0" distL="0" distR="0" wp14:anchorId="4AF14E54" wp14:editId="2656C190">
            <wp:extent cx="4153260" cy="5540220"/>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153260" cy="5540220"/>
                    </a:xfrm>
                    <a:prstGeom prst="rect">
                      <a:avLst/>
                    </a:prstGeom>
                  </pic:spPr>
                </pic:pic>
              </a:graphicData>
            </a:graphic>
          </wp:inline>
        </w:drawing>
      </w:r>
    </w:p>
    <w:p w14:paraId="3E1E2A4E" w14:textId="77777777" w:rsidR="00F2492D" w:rsidRPr="00F2492D" w:rsidRDefault="00F2492D" w:rsidP="00F2492D"/>
    <w:sectPr w:rsidR="00F2492D" w:rsidRPr="00F2492D">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03731D" w14:textId="77777777" w:rsidR="00C368E2" w:rsidRDefault="00C368E2" w:rsidP="000D2D48">
      <w:pPr>
        <w:spacing w:after="0" w:line="240" w:lineRule="auto"/>
      </w:pPr>
      <w:r>
        <w:separator/>
      </w:r>
    </w:p>
  </w:endnote>
  <w:endnote w:type="continuationSeparator" w:id="0">
    <w:p w14:paraId="28CF8D9D" w14:textId="77777777" w:rsidR="00C368E2" w:rsidRDefault="00C368E2" w:rsidP="000D2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67361582"/>
      <w:docPartObj>
        <w:docPartGallery w:val="Page Numbers (Bottom of Page)"/>
        <w:docPartUnique/>
      </w:docPartObj>
    </w:sdtPr>
    <w:sdtEndPr>
      <w:rPr>
        <w:color w:val="7F7F7F" w:themeColor="background1" w:themeShade="7F"/>
        <w:spacing w:val="60"/>
      </w:rPr>
    </w:sdtEndPr>
    <w:sdtContent>
      <w:p w14:paraId="18FEB30A" w14:textId="256827DB" w:rsidR="00E116B3" w:rsidRDefault="00E116B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164BFF" w:rsidRPr="00164BFF">
          <w:rPr>
            <w:b/>
            <w:bCs/>
            <w:noProof/>
          </w:rPr>
          <w:t>1</w:t>
        </w:r>
        <w:r>
          <w:rPr>
            <w:b/>
            <w:bCs/>
            <w:noProof/>
          </w:rPr>
          <w:fldChar w:fldCharType="end"/>
        </w:r>
        <w:r>
          <w:rPr>
            <w:b/>
            <w:bCs/>
          </w:rPr>
          <w:t xml:space="preserve"> | </w:t>
        </w:r>
        <w:r>
          <w:rPr>
            <w:color w:val="7F7F7F" w:themeColor="background1" w:themeShade="7F"/>
            <w:spacing w:val="60"/>
          </w:rPr>
          <w:t>Page</w:t>
        </w:r>
      </w:p>
    </w:sdtContent>
  </w:sdt>
  <w:p w14:paraId="29023B73" w14:textId="77777777" w:rsidR="00E116B3" w:rsidRDefault="00E116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3939811" w14:textId="77777777" w:rsidR="00C368E2" w:rsidRDefault="00C368E2" w:rsidP="000D2D48">
      <w:pPr>
        <w:spacing w:after="0" w:line="240" w:lineRule="auto"/>
      </w:pPr>
      <w:r>
        <w:separator/>
      </w:r>
    </w:p>
  </w:footnote>
  <w:footnote w:type="continuationSeparator" w:id="0">
    <w:p w14:paraId="5E1BF642" w14:textId="77777777" w:rsidR="00C368E2" w:rsidRDefault="00C368E2" w:rsidP="000D2D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ascii="Symbol" w:hAnsi="Symbol" w:hint="default"/>
      </w:rPr>
    </w:lvl>
    <w:lvl w:ilvl="1" w:tplc="9D06942C">
      <w:start w:val="1"/>
      <w:numFmt w:val="bullet"/>
      <w:lvlText w:val="o"/>
      <w:lvlJc w:val="left"/>
      <w:pPr>
        <w:ind w:left="1440" w:hanging="360"/>
      </w:pPr>
      <w:rPr>
        <w:rFonts w:ascii="Courier New" w:hAnsi="Courier New" w:hint="default"/>
      </w:rPr>
    </w:lvl>
    <w:lvl w:ilvl="2" w:tplc="E5D4751C">
      <w:start w:val="1"/>
      <w:numFmt w:val="bullet"/>
      <w:lvlText w:val=""/>
      <w:lvlJc w:val="left"/>
      <w:pPr>
        <w:ind w:left="2160" w:hanging="360"/>
      </w:pPr>
      <w:rPr>
        <w:rFonts w:ascii="Wingdings" w:hAnsi="Wingdings" w:hint="default"/>
      </w:rPr>
    </w:lvl>
    <w:lvl w:ilvl="3" w:tplc="1B4C7CEE">
      <w:start w:val="1"/>
      <w:numFmt w:val="bullet"/>
      <w:lvlText w:val=""/>
      <w:lvlJc w:val="left"/>
      <w:pPr>
        <w:ind w:left="2880" w:hanging="360"/>
      </w:pPr>
      <w:rPr>
        <w:rFonts w:ascii="Symbol" w:hAnsi="Symbol" w:hint="default"/>
      </w:rPr>
    </w:lvl>
    <w:lvl w:ilvl="4" w:tplc="2E88A408">
      <w:start w:val="1"/>
      <w:numFmt w:val="bullet"/>
      <w:lvlText w:val="o"/>
      <w:lvlJc w:val="left"/>
      <w:pPr>
        <w:ind w:left="3600" w:hanging="360"/>
      </w:pPr>
      <w:rPr>
        <w:rFonts w:ascii="Courier New" w:hAnsi="Courier New" w:hint="default"/>
      </w:rPr>
    </w:lvl>
    <w:lvl w:ilvl="5" w:tplc="657EEE68">
      <w:start w:val="1"/>
      <w:numFmt w:val="bullet"/>
      <w:lvlText w:val=""/>
      <w:lvlJc w:val="left"/>
      <w:pPr>
        <w:ind w:left="4320" w:hanging="360"/>
      </w:pPr>
      <w:rPr>
        <w:rFonts w:ascii="Wingdings" w:hAnsi="Wingdings" w:hint="default"/>
      </w:rPr>
    </w:lvl>
    <w:lvl w:ilvl="6" w:tplc="92FA289E">
      <w:start w:val="1"/>
      <w:numFmt w:val="bullet"/>
      <w:lvlText w:val=""/>
      <w:lvlJc w:val="left"/>
      <w:pPr>
        <w:ind w:left="5040" w:hanging="360"/>
      </w:pPr>
      <w:rPr>
        <w:rFonts w:ascii="Symbol" w:hAnsi="Symbol" w:hint="default"/>
      </w:rPr>
    </w:lvl>
    <w:lvl w:ilvl="7" w:tplc="A30C829A">
      <w:start w:val="1"/>
      <w:numFmt w:val="bullet"/>
      <w:lvlText w:val="o"/>
      <w:lvlJc w:val="left"/>
      <w:pPr>
        <w:ind w:left="5760" w:hanging="360"/>
      </w:pPr>
      <w:rPr>
        <w:rFonts w:ascii="Courier New" w:hAnsi="Courier New" w:hint="default"/>
      </w:rPr>
    </w:lvl>
    <w:lvl w:ilvl="8" w:tplc="BECAE328">
      <w:start w:val="1"/>
      <w:numFmt w:val="bullet"/>
      <w:lvlText w:val=""/>
      <w:lvlJc w:val="left"/>
      <w:pPr>
        <w:ind w:left="6480" w:hanging="360"/>
      </w:pPr>
      <w:rPr>
        <w:rFonts w:ascii="Wingdings" w:hAnsi="Wingdings" w:hint="default"/>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86B9A8"/>
    <w:multiLevelType w:val="hybridMultilevel"/>
    <w:tmpl w:val="17C65C08"/>
    <w:lvl w:ilvl="0" w:tplc="00E6B752">
      <w:start w:val="1"/>
      <w:numFmt w:val="bullet"/>
      <w:lvlText w:val=""/>
      <w:lvlJc w:val="left"/>
      <w:pPr>
        <w:ind w:left="720" w:hanging="360"/>
      </w:pPr>
      <w:rPr>
        <w:rFonts w:ascii="Symbol" w:hAnsi="Symbol" w:hint="default"/>
      </w:rPr>
    </w:lvl>
    <w:lvl w:ilvl="1" w:tplc="77D6BC10">
      <w:start w:val="1"/>
      <w:numFmt w:val="bullet"/>
      <w:lvlText w:val="o"/>
      <w:lvlJc w:val="left"/>
      <w:pPr>
        <w:ind w:left="1440" w:hanging="360"/>
      </w:pPr>
      <w:rPr>
        <w:rFonts w:ascii="Courier New" w:hAnsi="Courier New" w:hint="default"/>
      </w:rPr>
    </w:lvl>
    <w:lvl w:ilvl="2" w:tplc="4050C472">
      <w:start w:val="1"/>
      <w:numFmt w:val="bullet"/>
      <w:lvlText w:val=""/>
      <w:lvlJc w:val="left"/>
      <w:pPr>
        <w:ind w:left="2160" w:hanging="360"/>
      </w:pPr>
      <w:rPr>
        <w:rFonts w:ascii="Wingdings" w:hAnsi="Wingdings" w:hint="default"/>
      </w:rPr>
    </w:lvl>
    <w:lvl w:ilvl="3" w:tplc="C45A41A2">
      <w:start w:val="1"/>
      <w:numFmt w:val="bullet"/>
      <w:lvlText w:val=""/>
      <w:lvlJc w:val="left"/>
      <w:pPr>
        <w:ind w:left="2880" w:hanging="360"/>
      </w:pPr>
      <w:rPr>
        <w:rFonts w:ascii="Symbol" w:hAnsi="Symbol" w:hint="default"/>
      </w:rPr>
    </w:lvl>
    <w:lvl w:ilvl="4" w:tplc="32DCA708">
      <w:start w:val="1"/>
      <w:numFmt w:val="bullet"/>
      <w:lvlText w:val="o"/>
      <w:lvlJc w:val="left"/>
      <w:pPr>
        <w:ind w:left="3600" w:hanging="360"/>
      </w:pPr>
      <w:rPr>
        <w:rFonts w:ascii="Courier New" w:hAnsi="Courier New" w:hint="default"/>
      </w:rPr>
    </w:lvl>
    <w:lvl w:ilvl="5" w:tplc="8FB45950">
      <w:start w:val="1"/>
      <w:numFmt w:val="bullet"/>
      <w:lvlText w:val=""/>
      <w:lvlJc w:val="left"/>
      <w:pPr>
        <w:ind w:left="4320" w:hanging="360"/>
      </w:pPr>
      <w:rPr>
        <w:rFonts w:ascii="Wingdings" w:hAnsi="Wingdings" w:hint="default"/>
      </w:rPr>
    </w:lvl>
    <w:lvl w:ilvl="6" w:tplc="BD88C514">
      <w:start w:val="1"/>
      <w:numFmt w:val="bullet"/>
      <w:lvlText w:val=""/>
      <w:lvlJc w:val="left"/>
      <w:pPr>
        <w:ind w:left="5040" w:hanging="360"/>
      </w:pPr>
      <w:rPr>
        <w:rFonts w:ascii="Symbol" w:hAnsi="Symbol" w:hint="default"/>
      </w:rPr>
    </w:lvl>
    <w:lvl w:ilvl="7" w:tplc="1B421BFE">
      <w:start w:val="1"/>
      <w:numFmt w:val="bullet"/>
      <w:lvlText w:val="o"/>
      <w:lvlJc w:val="left"/>
      <w:pPr>
        <w:ind w:left="5760" w:hanging="360"/>
      </w:pPr>
      <w:rPr>
        <w:rFonts w:ascii="Courier New" w:hAnsi="Courier New" w:hint="default"/>
      </w:rPr>
    </w:lvl>
    <w:lvl w:ilvl="8" w:tplc="2C925888">
      <w:start w:val="1"/>
      <w:numFmt w:val="bullet"/>
      <w:lvlText w:val=""/>
      <w:lvlJc w:val="left"/>
      <w:pPr>
        <w:ind w:left="6480" w:hanging="360"/>
      </w:pPr>
      <w:rPr>
        <w:rFonts w:ascii="Wingdings" w:hAnsi="Wingdings" w:hint="default"/>
      </w:rPr>
    </w:lvl>
  </w:abstractNum>
  <w:abstractNum w:abstractNumId="1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abstractNumId w:val="9"/>
  </w:num>
  <w:num w:numId="2">
    <w:abstractNumId w:val="12"/>
  </w:num>
  <w:num w:numId="3">
    <w:abstractNumId w:val="1"/>
  </w:num>
  <w:num w:numId="4">
    <w:abstractNumId w:val="2"/>
  </w:num>
  <w:num w:numId="5">
    <w:abstractNumId w:val="4"/>
  </w:num>
  <w:num w:numId="6">
    <w:abstractNumId w:val="0"/>
  </w:num>
  <w:num w:numId="7">
    <w:abstractNumId w:val="5"/>
  </w:num>
  <w:num w:numId="8">
    <w:abstractNumId w:val="10"/>
  </w:num>
  <w:num w:numId="9">
    <w:abstractNumId w:val="7"/>
  </w:num>
  <w:num w:numId="10">
    <w:abstractNumId w:val="8"/>
  </w:num>
  <w:num w:numId="11">
    <w:abstractNumId w:val="11"/>
  </w:num>
  <w:num w:numId="12">
    <w:abstractNumId w:val="6"/>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5964"/>
    <w:rsid w:val="000C7AA8"/>
    <w:rsid w:val="000D2D48"/>
    <w:rsid w:val="000E1E77"/>
    <w:rsid w:val="001527EA"/>
    <w:rsid w:val="00157CD2"/>
    <w:rsid w:val="00164BFF"/>
    <w:rsid w:val="001838B2"/>
    <w:rsid w:val="00192879"/>
    <w:rsid w:val="001E0243"/>
    <w:rsid w:val="002338A1"/>
    <w:rsid w:val="0023678A"/>
    <w:rsid w:val="002E2580"/>
    <w:rsid w:val="003261F1"/>
    <w:rsid w:val="003A128F"/>
    <w:rsid w:val="003C6E38"/>
    <w:rsid w:val="004210DE"/>
    <w:rsid w:val="00435B8D"/>
    <w:rsid w:val="00494E54"/>
    <w:rsid w:val="004E677D"/>
    <w:rsid w:val="004F0551"/>
    <w:rsid w:val="00544FC9"/>
    <w:rsid w:val="00574673"/>
    <w:rsid w:val="005B0462"/>
    <w:rsid w:val="00612DEA"/>
    <w:rsid w:val="00653258"/>
    <w:rsid w:val="0066598D"/>
    <w:rsid w:val="006A5CFC"/>
    <w:rsid w:val="006D263B"/>
    <w:rsid w:val="006F57A6"/>
    <w:rsid w:val="00812716"/>
    <w:rsid w:val="008B0C33"/>
    <w:rsid w:val="008B1FD3"/>
    <w:rsid w:val="008B44C7"/>
    <w:rsid w:val="008C6B01"/>
    <w:rsid w:val="009025EE"/>
    <w:rsid w:val="00927A49"/>
    <w:rsid w:val="009A7C45"/>
    <w:rsid w:val="009D2C60"/>
    <w:rsid w:val="009F5CE6"/>
    <w:rsid w:val="00A153CA"/>
    <w:rsid w:val="00A16D36"/>
    <w:rsid w:val="00A507C5"/>
    <w:rsid w:val="00A621E1"/>
    <w:rsid w:val="00A83AF3"/>
    <w:rsid w:val="00AB3D2C"/>
    <w:rsid w:val="00B00FFD"/>
    <w:rsid w:val="00B1067E"/>
    <w:rsid w:val="00B2368B"/>
    <w:rsid w:val="00B30B57"/>
    <w:rsid w:val="00B737F1"/>
    <w:rsid w:val="00C110F9"/>
    <w:rsid w:val="00C253BE"/>
    <w:rsid w:val="00C368E0"/>
    <w:rsid w:val="00C368E2"/>
    <w:rsid w:val="00C53DF6"/>
    <w:rsid w:val="00C74387"/>
    <w:rsid w:val="00CC682A"/>
    <w:rsid w:val="00CC69C7"/>
    <w:rsid w:val="00D25BB5"/>
    <w:rsid w:val="00D306AD"/>
    <w:rsid w:val="00D55B52"/>
    <w:rsid w:val="00D947D6"/>
    <w:rsid w:val="00DD562C"/>
    <w:rsid w:val="00E067A8"/>
    <w:rsid w:val="00E116B3"/>
    <w:rsid w:val="00E602AF"/>
    <w:rsid w:val="00EA5704"/>
    <w:rsid w:val="00ED5964"/>
    <w:rsid w:val="00EF349D"/>
    <w:rsid w:val="00F2492D"/>
    <w:rsid w:val="00F3549B"/>
    <w:rsid w:val="00F47D62"/>
    <w:rsid w:val="00FA5332"/>
    <w:rsid w:val="00FC619F"/>
    <w:rsid w:val="01C9F5E1"/>
    <w:rsid w:val="024E0203"/>
    <w:rsid w:val="02A23A7E"/>
    <w:rsid w:val="02B21A7C"/>
    <w:rsid w:val="02CFBDF4"/>
    <w:rsid w:val="034B2C42"/>
    <w:rsid w:val="03B107C7"/>
    <w:rsid w:val="046F5741"/>
    <w:rsid w:val="050AB40A"/>
    <w:rsid w:val="0607497B"/>
    <w:rsid w:val="06271F70"/>
    <w:rsid w:val="06602C24"/>
    <w:rsid w:val="0660A4D5"/>
    <w:rsid w:val="07103AEB"/>
    <w:rsid w:val="072E4447"/>
    <w:rsid w:val="07415B6B"/>
    <w:rsid w:val="0749E9B1"/>
    <w:rsid w:val="08667478"/>
    <w:rsid w:val="08727DE6"/>
    <w:rsid w:val="08A86B86"/>
    <w:rsid w:val="09ABF311"/>
    <w:rsid w:val="0A5C0D5A"/>
    <w:rsid w:val="0A5F4D7A"/>
    <w:rsid w:val="0ADACFD9"/>
    <w:rsid w:val="0B62C625"/>
    <w:rsid w:val="0B734A7B"/>
    <w:rsid w:val="0BBBE39E"/>
    <w:rsid w:val="0BE44BDB"/>
    <w:rsid w:val="0C687249"/>
    <w:rsid w:val="0D71674A"/>
    <w:rsid w:val="0DCA1DB3"/>
    <w:rsid w:val="0FFEB9A5"/>
    <w:rsid w:val="101EE8EC"/>
    <w:rsid w:val="10859CFD"/>
    <w:rsid w:val="10CEEB65"/>
    <w:rsid w:val="114AD466"/>
    <w:rsid w:val="11EE6881"/>
    <w:rsid w:val="1221A0BB"/>
    <w:rsid w:val="12E3A103"/>
    <w:rsid w:val="130B68F0"/>
    <w:rsid w:val="1311D6B9"/>
    <w:rsid w:val="136F1275"/>
    <w:rsid w:val="13A75D93"/>
    <w:rsid w:val="13BF6277"/>
    <w:rsid w:val="15490A68"/>
    <w:rsid w:val="156A9F2D"/>
    <w:rsid w:val="1594C376"/>
    <w:rsid w:val="15EDC151"/>
    <w:rsid w:val="16D8C157"/>
    <w:rsid w:val="170C8B42"/>
    <w:rsid w:val="176208C2"/>
    <w:rsid w:val="17EAF189"/>
    <w:rsid w:val="17F0BA11"/>
    <w:rsid w:val="1805B7BF"/>
    <w:rsid w:val="1824EBAB"/>
    <w:rsid w:val="197E63D3"/>
    <w:rsid w:val="19A253DC"/>
    <w:rsid w:val="1AD9AD14"/>
    <w:rsid w:val="1BBB25D6"/>
    <w:rsid w:val="1C2A22EE"/>
    <w:rsid w:val="1C991F7D"/>
    <w:rsid w:val="1D30732D"/>
    <w:rsid w:val="1E93A392"/>
    <w:rsid w:val="1FEF27CC"/>
    <w:rsid w:val="204A532C"/>
    <w:rsid w:val="20F9402F"/>
    <w:rsid w:val="2170ABBB"/>
    <w:rsid w:val="22658A91"/>
    <w:rsid w:val="2267331C"/>
    <w:rsid w:val="230D66C4"/>
    <w:rsid w:val="231F5DA0"/>
    <w:rsid w:val="235EFC0C"/>
    <w:rsid w:val="2437339E"/>
    <w:rsid w:val="245C7E33"/>
    <w:rsid w:val="2522D26C"/>
    <w:rsid w:val="2551FF03"/>
    <w:rsid w:val="2572707F"/>
    <w:rsid w:val="25C4CAF4"/>
    <w:rsid w:val="2642F56B"/>
    <w:rsid w:val="270E40E0"/>
    <w:rsid w:val="279E8238"/>
    <w:rsid w:val="27B8DD2A"/>
    <w:rsid w:val="28A52B32"/>
    <w:rsid w:val="28A56864"/>
    <w:rsid w:val="28CB35C2"/>
    <w:rsid w:val="2944917E"/>
    <w:rsid w:val="2945C06D"/>
    <w:rsid w:val="2973377C"/>
    <w:rsid w:val="29763378"/>
    <w:rsid w:val="29A34DED"/>
    <w:rsid w:val="2A120838"/>
    <w:rsid w:val="2A3B27F9"/>
    <w:rsid w:val="2B2C4021"/>
    <w:rsid w:val="2B86E300"/>
    <w:rsid w:val="2BD40031"/>
    <w:rsid w:val="2D6D798A"/>
    <w:rsid w:val="2E0C9C46"/>
    <w:rsid w:val="2E7C0997"/>
    <w:rsid w:val="2E7C1F70"/>
    <w:rsid w:val="2F21C263"/>
    <w:rsid w:val="2FF9C752"/>
    <w:rsid w:val="2FFEC2F7"/>
    <w:rsid w:val="30BEE9B5"/>
    <w:rsid w:val="30DCABE8"/>
    <w:rsid w:val="30F3034B"/>
    <w:rsid w:val="313B983D"/>
    <w:rsid w:val="3157ADF3"/>
    <w:rsid w:val="32759E87"/>
    <w:rsid w:val="32C95B2D"/>
    <w:rsid w:val="3305B493"/>
    <w:rsid w:val="35020848"/>
    <w:rsid w:val="3503A3E0"/>
    <w:rsid w:val="350492A1"/>
    <w:rsid w:val="355A811B"/>
    <w:rsid w:val="359AA28F"/>
    <w:rsid w:val="367C573C"/>
    <w:rsid w:val="36B15FBC"/>
    <w:rsid w:val="36BCBA98"/>
    <w:rsid w:val="36CBB9F6"/>
    <w:rsid w:val="375EAE1F"/>
    <w:rsid w:val="37D42906"/>
    <w:rsid w:val="3884847F"/>
    <w:rsid w:val="38DA2E88"/>
    <w:rsid w:val="39A77E95"/>
    <w:rsid w:val="39B1ECA5"/>
    <w:rsid w:val="39C54405"/>
    <w:rsid w:val="39F63545"/>
    <w:rsid w:val="3A13C70F"/>
    <w:rsid w:val="3A51EDD2"/>
    <w:rsid w:val="3AC81565"/>
    <w:rsid w:val="3B01E923"/>
    <w:rsid w:val="3B6B9778"/>
    <w:rsid w:val="3BB74E5B"/>
    <w:rsid w:val="3BFAAA67"/>
    <w:rsid w:val="3C1C94E8"/>
    <w:rsid w:val="3C337B36"/>
    <w:rsid w:val="3D15DC48"/>
    <w:rsid w:val="3D481FB5"/>
    <w:rsid w:val="3DE510D2"/>
    <w:rsid w:val="3E15A6DA"/>
    <w:rsid w:val="3E9F7DDD"/>
    <w:rsid w:val="3F380C68"/>
    <w:rsid w:val="3F7F80D1"/>
    <w:rsid w:val="3FD2E15B"/>
    <w:rsid w:val="3FF07D76"/>
    <w:rsid w:val="4011E965"/>
    <w:rsid w:val="40F70CA1"/>
    <w:rsid w:val="41532A2E"/>
    <w:rsid w:val="418FABB0"/>
    <w:rsid w:val="422C75EC"/>
    <w:rsid w:val="431241BC"/>
    <w:rsid w:val="43B18D4B"/>
    <w:rsid w:val="4606F38B"/>
    <w:rsid w:val="4629E75E"/>
    <w:rsid w:val="46F97E3D"/>
    <w:rsid w:val="4706C259"/>
    <w:rsid w:val="471A1042"/>
    <w:rsid w:val="47EF0483"/>
    <w:rsid w:val="481D1090"/>
    <w:rsid w:val="4845C352"/>
    <w:rsid w:val="4A277048"/>
    <w:rsid w:val="4BD6752F"/>
    <w:rsid w:val="4C7CADB6"/>
    <w:rsid w:val="4D2C5089"/>
    <w:rsid w:val="4D423625"/>
    <w:rsid w:val="4D49F72B"/>
    <w:rsid w:val="4E3986BA"/>
    <w:rsid w:val="4E3DBA63"/>
    <w:rsid w:val="4E8A636D"/>
    <w:rsid w:val="4E99A2BD"/>
    <w:rsid w:val="4F17A619"/>
    <w:rsid w:val="4F5BAC59"/>
    <w:rsid w:val="4FC3482E"/>
    <w:rsid w:val="4FC7F198"/>
    <w:rsid w:val="4FC97864"/>
    <w:rsid w:val="4FCED33E"/>
    <w:rsid w:val="50282275"/>
    <w:rsid w:val="502E8E0D"/>
    <w:rsid w:val="50B0916F"/>
    <w:rsid w:val="518C7818"/>
    <w:rsid w:val="51CB6DE1"/>
    <w:rsid w:val="51F2AC4D"/>
    <w:rsid w:val="521E06AF"/>
    <w:rsid w:val="52D63D36"/>
    <w:rsid w:val="53057234"/>
    <w:rsid w:val="532B5FED"/>
    <w:rsid w:val="533AC5E3"/>
    <w:rsid w:val="53F30A26"/>
    <w:rsid w:val="553DEDF0"/>
    <w:rsid w:val="55497588"/>
    <w:rsid w:val="55D761C5"/>
    <w:rsid w:val="55F9FE17"/>
    <w:rsid w:val="56F68CEA"/>
    <w:rsid w:val="57DAB1C1"/>
    <w:rsid w:val="5833345A"/>
    <w:rsid w:val="58CDF96B"/>
    <w:rsid w:val="591F80B2"/>
    <w:rsid w:val="59C66B7D"/>
    <w:rsid w:val="5A566A36"/>
    <w:rsid w:val="5BC9727A"/>
    <w:rsid w:val="5C3BF6A2"/>
    <w:rsid w:val="5D589741"/>
    <w:rsid w:val="5D68AF21"/>
    <w:rsid w:val="5D8A9A9E"/>
    <w:rsid w:val="5DCAE370"/>
    <w:rsid w:val="5DE28331"/>
    <w:rsid w:val="5E4C3E69"/>
    <w:rsid w:val="5E585083"/>
    <w:rsid w:val="5E81E92C"/>
    <w:rsid w:val="5EFAA467"/>
    <w:rsid w:val="5F36D883"/>
    <w:rsid w:val="5F695AD1"/>
    <w:rsid w:val="60153ED2"/>
    <w:rsid w:val="60378DF7"/>
    <w:rsid w:val="60A3408E"/>
    <w:rsid w:val="60BBEFF0"/>
    <w:rsid w:val="61AE04BB"/>
    <w:rsid w:val="61B45465"/>
    <w:rsid w:val="627A5869"/>
    <w:rsid w:val="62B06468"/>
    <w:rsid w:val="62C25DB1"/>
    <w:rsid w:val="635862C7"/>
    <w:rsid w:val="64CE8B58"/>
    <w:rsid w:val="655D49CD"/>
    <w:rsid w:val="656E1EA4"/>
    <w:rsid w:val="65D048A0"/>
    <w:rsid w:val="664A0E9E"/>
    <w:rsid w:val="66556B72"/>
    <w:rsid w:val="67882259"/>
    <w:rsid w:val="67A404AB"/>
    <w:rsid w:val="67DABFAE"/>
    <w:rsid w:val="6862D1DD"/>
    <w:rsid w:val="68C266D1"/>
    <w:rsid w:val="69965C76"/>
    <w:rsid w:val="6A580246"/>
    <w:rsid w:val="6B5786E3"/>
    <w:rsid w:val="6B90D7AB"/>
    <w:rsid w:val="6BCEA97B"/>
    <w:rsid w:val="6BF64762"/>
    <w:rsid w:val="6BFD0F98"/>
    <w:rsid w:val="6CD7813B"/>
    <w:rsid w:val="6D11456F"/>
    <w:rsid w:val="6D58D53F"/>
    <w:rsid w:val="6DA38551"/>
    <w:rsid w:val="6DED706E"/>
    <w:rsid w:val="6DFFD945"/>
    <w:rsid w:val="6E34BE12"/>
    <w:rsid w:val="6F1649F2"/>
    <w:rsid w:val="6F199904"/>
    <w:rsid w:val="6F64BB64"/>
    <w:rsid w:val="6F7A0BE1"/>
    <w:rsid w:val="6F84E95C"/>
    <w:rsid w:val="6F850DC8"/>
    <w:rsid w:val="6F94DC96"/>
    <w:rsid w:val="6FF1209D"/>
    <w:rsid w:val="709D8835"/>
    <w:rsid w:val="70C7373E"/>
    <w:rsid w:val="70EEE2A6"/>
    <w:rsid w:val="7115DC42"/>
    <w:rsid w:val="71E9B972"/>
    <w:rsid w:val="71EE9060"/>
    <w:rsid w:val="7210D00A"/>
    <w:rsid w:val="722A2AF1"/>
    <w:rsid w:val="72A0B3D2"/>
    <w:rsid w:val="7469823B"/>
    <w:rsid w:val="74C8AA57"/>
    <w:rsid w:val="74CD4DBA"/>
    <w:rsid w:val="75022234"/>
    <w:rsid w:val="7514005F"/>
    <w:rsid w:val="75516B3E"/>
    <w:rsid w:val="75824F52"/>
    <w:rsid w:val="75B1FF4C"/>
    <w:rsid w:val="76D01BBE"/>
    <w:rsid w:val="76E46A03"/>
    <w:rsid w:val="7733EB84"/>
    <w:rsid w:val="77EB7A77"/>
    <w:rsid w:val="77F731DB"/>
    <w:rsid w:val="78039C3C"/>
    <w:rsid w:val="780E8D02"/>
    <w:rsid w:val="782F9854"/>
    <w:rsid w:val="792EF95D"/>
    <w:rsid w:val="79691989"/>
    <w:rsid w:val="7998C9B7"/>
    <w:rsid w:val="7AE6459E"/>
    <w:rsid w:val="7B45D67E"/>
    <w:rsid w:val="7BED6624"/>
    <w:rsid w:val="7CF5A484"/>
    <w:rsid w:val="7D2DADDA"/>
    <w:rsid w:val="7D7CBBEC"/>
    <w:rsid w:val="7D853030"/>
    <w:rsid w:val="7EE85B68"/>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35B8D"/>
    <w:pPr>
      <w:keepNext/>
      <w:keepLines/>
      <w:spacing w:before="240" w:after="0"/>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uiPriority w:val="9"/>
    <w:unhideWhenUsed/>
    <w:qFormat/>
    <w:rsid w:val="00435B8D"/>
    <w:pPr>
      <w:keepNext/>
      <w:keepLines/>
      <w:spacing w:before="40" w:after="0"/>
      <w:outlineLvl w:val="1"/>
    </w:pPr>
    <w:rPr>
      <w:rFonts w:ascii="Arial" w:eastAsiaTheme="majorEastAsia" w:hAnsi="Arial" w:cstheme="majorBidi"/>
      <w:b/>
      <w: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pPr>
  </w:style>
  <w:style w:type="character" w:customStyle="1" w:styleId="Heading1Char">
    <w:name w:val="Heading 1 Char"/>
    <w:basedOn w:val="DefaultParagraphFont"/>
    <w:link w:val="Heading1"/>
    <w:uiPriority w:val="9"/>
    <w:rsid w:val="00435B8D"/>
    <w:rPr>
      <w:rFonts w:ascii="Arial" w:eastAsiaTheme="majorEastAsia" w:hAnsi="Arial" w:cstheme="majorBidi"/>
      <w:b/>
      <w:color w:val="000000" w:themeColor="text1"/>
      <w:sz w:val="32"/>
      <w:szCs w:val="32"/>
    </w:rPr>
  </w:style>
  <w:style w:type="paragraph" w:styleId="Header">
    <w:name w:val="header"/>
    <w:basedOn w:val="Normal"/>
    <w:link w:val="HeaderChar"/>
    <w:uiPriority w:val="99"/>
    <w:unhideWhenUsed/>
    <w:rsid w:val="000D2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D48"/>
  </w:style>
  <w:style w:type="paragraph" w:styleId="TOC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Subtitle">
    <w:name w:val="Subtitle"/>
    <w:basedOn w:val="Normal"/>
    <w:next w:val="Normal"/>
    <w:link w:val="SubtitleChar"/>
    <w:uiPriority w:val="11"/>
    <w:qFormat/>
    <w:rsid w:val="004E677D"/>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4E677D"/>
    <w:rPr>
      <w:color w:val="5A5A5A" w:themeColor="text1" w:themeTint="A5"/>
      <w:spacing w:val="15"/>
    </w:rPr>
  </w:style>
  <w:style w:type="character" w:customStyle="1" w:styleId="Heading2Char">
    <w:name w:val="Heading 2 Char"/>
    <w:basedOn w:val="DefaultParagraphFont"/>
    <w:link w:val="Heading2"/>
    <w:uiPriority w:val="9"/>
    <w:rsid w:val="00435B8D"/>
    <w:rPr>
      <w:rFonts w:ascii="Arial" w:eastAsiaTheme="majorEastAsia" w:hAnsi="Arial" w:cstheme="majorBidi"/>
      <w:b/>
      <w:i/>
      <w:color w:val="000000" w:themeColor="text1"/>
      <w:sz w:val="28"/>
      <w:szCs w:val="26"/>
    </w:rPr>
  </w:style>
  <w:style w:type="character" w:styleId="Strong">
    <w:name w:val="Strong"/>
    <w:basedOn w:val="DefaultParagraphFont"/>
    <w:uiPriority w:val="22"/>
    <w:qFormat/>
    <w:rsid w:val="002338A1"/>
    <w:rPr>
      <w:b/>
      <w:bCs/>
    </w:rPr>
  </w:style>
  <w:style w:type="character" w:styleId="Emphasis">
    <w:name w:val="Emphasis"/>
    <w:basedOn w:val="DefaultParagraphFont"/>
    <w:uiPriority w:val="20"/>
    <w:qFormat/>
    <w:rsid w:val="002338A1"/>
    <w:rPr>
      <w:i/>
      <w:iCs/>
    </w:rPr>
  </w:style>
  <w:style w:type="paragraph" w:styleId="TOC2">
    <w:name w:val="toc 2"/>
    <w:basedOn w:val="Normal"/>
    <w:next w:val="Normal"/>
    <w:autoRedefine/>
    <w:uiPriority w:val="39"/>
    <w:unhideWhenUsed/>
    <w:rsid w:val="004F055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1015062">
      <w:bodyDiv w:val="1"/>
      <w:marLeft w:val="0"/>
      <w:marRight w:val="0"/>
      <w:marTop w:val="0"/>
      <w:marBottom w:val="0"/>
      <w:divBdr>
        <w:top w:val="none" w:sz="0" w:space="0" w:color="auto"/>
        <w:left w:val="none" w:sz="0" w:space="0" w:color="auto"/>
        <w:bottom w:val="none" w:sz="0" w:space="0" w:color="auto"/>
        <w:right w:val="none" w:sz="0" w:space="0" w:color="auto"/>
      </w:divBdr>
    </w:div>
    <w:div w:id="556480288">
      <w:bodyDiv w:val="1"/>
      <w:marLeft w:val="0"/>
      <w:marRight w:val="0"/>
      <w:marTop w:val="0"/>
      <w:marBottom w:val="0"/>
      <w:divBdr>
        <w:top w:val="none" w:sz="0" w:space="0" w:color="auto"/>
        <w:left w:val="none" w:sz="0" w:space="0" w:color="auto"/>
        <w:bottom w:val="none" w:sz="0" w:space="0" w:color="auto"/>
        <w:right w:val="none" w:sz="0" w:space="0" w:color="auto"/>
      </w:divBdr>
    </w:div>
    <w:div w:id="585726513">
      <w:bodyDiv w:val="1"/>
      <w:marLeft w:val="0"/>
      <w:marRight w:val="0"/>
      <w:marTop w:val="0"/>
      <w:marBottom w:val="0"/>
      <w:divBdr>
        <w:top w:val="none" w:sz="0" w:space="0" w:color="auto"/>
        <w:left w:val="none" w:sz="0" w:space="0" w:color="auto"/>
        <w:bottom w:val="none" w:sz="0" w:space="0" w:color="auto"/>
        <w:right w:val="none" w:sz="0" w:space="0" w:color="auto"/>
      </w:divBdr>
    </w:div>
    <w:div w:id="690761309">
      <w:bodyDiv w:val="1"/>
      <w:marLeft w:val="0"/>
      <w:marRight w:val="0"/>
      <w:marTop w:val="0"/>
      <w:marBottom w:val="0"/>
      <w:divBdr>
        <w:top w:val="none" w:sz="0" w:space="0" w:color="auto"/>
        <w:left w:val="none" w:sz="0" w:space="0" w:color="auto"/>
        <w:bottom w:val="none" w:sz="0" w:space="0" w:color="auto"/>
        <w:right w:val="none" w:sz="0" w:space="0" w:color="auto"/>
      </w:divBdr>
    </w:div>
    <w:div w:id="852257286">
      <w:bodyDiv w:val="1"/>
      <w:marLeft w:val="0"/>
      <w:marRight w:val="0"/>
      <w:marTop w:val="0"/>
      <w:marBottom w:val="0"/>
      <w:divBdr>
        <w:top w:val="none" w:sz="0" w:space="0" w:color="auto"/>
        <w:left w:val="none" w:sz="0" w:space="0" w:color="auto"/>
        <w:bottom w:val="none" w:sz="0" w:space="0" w:color="auto"/>
        <w:right w:val="none" w:sz="0" w:space="0" w:color="auto"/>
      </w:divBdr>
    </w:div>
    <w:div w:id="1323896997">
      <w:bodyDiv w:val="1"/>
      <w:marLeft w:val="0"/>
      <w:marRight w:val="0"/>
      <w:marTop w:val="0"/>
      <w:marBottom w:val="0"/>
      <w:divBdr>
        <w:top w:val="none" w:sz="0" w:space="0" w:color="auto"/>
        <w:left w:val="none" w:sz="0" w:space="0" w:color="auto"/>
        <w:bottom w:val="none" w:sz="0" w:space="0" w:color="auto"/>
        <w:right w:val="none" w:sz="0" w:space="0" w:color="auto"/>
      </w:divBdr>
    </w:div>
    <w:div w:id="1399357290">
      <w:bodyDiv w:val="1"/>
      <w:marLeft w:val="0"/>
      <w:marRight w:val="0"/>
      <w:marTop w:val="0"/>
      <w:marBottom w:val="0"/>
      <w:divBdr>
        <w:top w:val="none" w:sz="0" w:space="0" w:color="auto"/>
        <w:left w:val="none" w:sz="0" w:space="0" w:color="auto"/>
        <w:bottom w:val="none" w:sz="0" w:space="0" w:color="auto"/>
        <w:right w:val="none" w:sz="0" w:space="0" w:color="auto"/>
      </w:divBdr>
    </w:div>
    <w:div w:id="1471241781">
      <w:bodyDiv w:val="1"/>
      <w:marLeft w:val="0"/>
      <w:marRight w:val="0"/>
      <w:marTop w:val="0"/>
      <w:marBottom w:val="0"/>
      <w:divBdr>
        <w:top w:val="none" w:sz="0" w:space="0" w:color="auto"/>
        <w:left w:val="none" w:sz="0" w:space="0" w:color="auto"/>
        <w:bottom w:val="none" w:sz="0" w:space="0" w:color="auto"/>
        <w:right w:val="none" w:sz="0" w:space="0" w:color="auto"/>
      </w:divBdr>
    </w:div>
    <w:div w:id="1739547849">
      <w:bodyDiv w:val="1"/>
      <w:marLeft w:val="0"/>
      <w:marRight w:val="0"/>
      <w:marTop w:val="0"/>
      <w:marBottom w:val="0"/>
      <w:divBdr>
        <w:top w:val="none" w:sz="0" w:space="0" w:color="auto"/>
        <w:left w:val="none" w:sz="0" w:space="0" w:color="auto"/>
        <w:bottom w:val="none" w:sz="0" w:space="0" w:color="auto"/>
        <w:right w:val="none" w:sz="0" w:space="0" w:color="auto"/>
      </w:divBdr>
    </w:div>
    <w:div w:id="2018381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ldinhe.ac.uk/teaching-learning/what-is-academic-writing/" TargetMode="Externa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footer" Target="footer1.xml"/><Relationship Id="rId10" Type="http://schemas.openxmlformats.org/officeDocument/2006/relationships/hyperlink" Target="https://help.open.ac.uk/notetaking-techniques" TargetMode="External"/><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https://www.bbc.co.uk/sounds/play/m0005t4x"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TotalTime>
  <Pages>23</Pages>
  <Words>1360</Words>
  <Characters>7754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13</cp:revision>
  <dcterms:created xsi:type="dcterms:W3CDTF">2025-04-24T21:48:00Z</dcterms:created>
  <dcterms:modified xsi:type="dcterms:W3CDTF">2025-04-26T09:43:00Z</dcterms:modified>
</cp:coreProperties>
</file>