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AB3871" w14:textId="77B4B7A8" w:rsidR="007D3C3A" w:rsidRDefault="007D3C3A" w:rsidP="007D3C3A">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14:anchorId="7C453265" wp14:editId="105DC0A8">
            <wp:extent cx="2885440" cy="1056640"/>
            <wp:effectExtent l="25400" t="25400" r="35560" b="3556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5440" cy="1056640"/>
                    </a:xfrm>
                    <a:prstGeom prst="rect">
                      <a:avLst/>
                    </a:prstGeom>
                    <a:noFill/>
                    <a:ln w="19050" cmpd="sng">
                      <a:solidFill>
                        <a:srgbClr val="000000"/>
                      </a:solidFill>
                      <a:miter lim="800000"/>
                      <a:headEnd/>
                      <a:tailEnd/>
                    </a:ln>
                    <a:effectLst/>
                  </pic:spPr>
                </pic:pic>
              </a:graphicData>
            </a:graphic>
          </wp:inline>
        </w:drawing>
      </w:r>
    </w:p>
    <w:p w14:paraId="14A10252" w14:textId="77777777" w:rsidR="007D3C3A" w:rsidRDefault="007D3C3A" w:rsidP="007D3C3A">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7FE2D143" w14:textId="77777777" w:rsidR="007D3C3A" w:rsidRPr="001E50BB" w:rsidRDefault="007D3C3A" w:rsidP="007D3C3A">
      <w:pPr>
        <w:jc w:val="center"/>
        <w:rPr>
          <w:rFonts w:ascii="Arial" w:hAnsi="Arial" w:cs="Arial"/>
          <w:b/>
          <w:lang w:val="cy-GB"/>
        </w:rPr>
      </w:pPr>
      <w:r w:rsidRPr="001E50BB">
        <w:rPr>
          <w:rFonts w:ascii="Arial" w:hAnsi="Arial" w:cs="Arial"/>
          <w:b/>
          <w:lang w:val="cy-GB"/>
        </w:rPr>
        <w:t>(to be completed by marker)</w:t>
      </w:r>
    </w:p>
    <w:p w14:paraId="3B82F080" w14:textId="77777777" w:rsidR="007D3C3A" w:rsidRPr="001E50BB" w:rsidRDefault="007D3C3A" w:rsidP="007D3C3A">
      <w:pPr>
        <w:jc w:val="center"/>
        <w:rPr>
          <w:rFonts w:ascii="Arial" w:hAnsi="Arial" w:cs="Arial"/>
          <w:b/>
          <w:lang w:val="cy-GB"/>
        </w:rPr>
      </w:pPr>
    </w:p>
    <w:p w14:paraId="29512D67" w14:textId="77777777" w:rsidR="007D3C3A" w:rsidRDefault="007D3C3A" w:rsidP="007D3C3A">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7D3C3A" w:rsidRPr="0065654E" w14:paraId="3AF68FB2" w14:textId="77777777" w:rsidTr="00A530CA">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2A478629" w14:textId="77777777" w:rsidR="007D3C3A" w:rsidRDefault="007D3C3A" w:rsidP="00A530CA">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14:paraId="14F2A026" w14:textId="77777777" w:rsidR="007D3C3A" w:rsidRPr="00444D7F" w:rsidRDefault="007D3C3A" w:rsidP="00A530CA">
            <w:pPr>
              <w:pStyle w:val="NormalWeb"/>
              <w:spacing w:before="0" w:beforeAutospacing="0" w:after="0" w:afterAutospacing="0"/>
              <w:ind w:right="34"/>
              <w:rPr>
                <w:rFonts w:ascii="Calibri" w:hAnsi="Calibri" w:cs="Tahoma"/>
                <w:sz w:val="24"/>
                <w:szCs w:val="24"/>
              </w:rPr>
            </w:pPr>
            <w:r>
              <w:rPr>
                <w:rFonts w:ascii="Calibri" w:hAnsi="Calibri" w:cs="Tahoma"/>
                <w:sz w:val="24"/>
                <w:szCs w:val="24"/>
              </w:rPr>
              <w:t>Emily Sykes</w:t>
            </w:r>
          </w:p>
        </w:tc>
      </w:tr>
      <w:tr w:rsidR="007D3C3A" w:rsidRPr="0065654E" w14:paraId="30CD38A0" w14:textId="77777777" w:rsidTr="00A530CA">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1FF37ADB" w14:textId="77777777" w:rsidR="007D3C3A" w:rsidRDefault="007D3C3A" w:rsidP="00A530CA">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p>
          <w:p w14:paraId="5ABCD935" w14:textId="77777777" w:rsidR="007D3C3A" w:rsidRPr="00444D7F" w:rsidRDefault="007D3C3A" w:rsidP="00A530CA">
            <w:pPr>
              <w:pStyle w:val="NormalWeb"/>
              <w:spacing w:before="0" w:beforeAutospacing="0" w:after="0" w:afterAutospacing="0"/>
              <w:ind w:right="34"/>
              <w:rPr>
                <w:rFonts w:ascii="Calibri" w:hAnsi="Calibri" w:cs="Tahoma"/>
                <w:sz w:val="24"/>
                <w:szCs w:val="24"/>
              </w:rPr>
            </w:pPr>
            <w:r>
              <w:rPr>
                <w:rFonts w:ascii="Calibri" w:hAnsi="Calibri" w:cs="Tahoma"/>
                <w:sz w:val="24"/>
                <w:szCs w:val="24"/>
              </w:rPr>
              <w:t>HPRS5028</w:t>
            </w:r>
          </w:p>
          <w:p w14:paraId="19E5A232" w14:textId="77777777" w:rsidR="007D3C3A" w:rsidRDefault="007D3C3A" w:rsidP="00A530CA">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p>
          <w:p w14:paraId="198C06C6" w14:textId="77777777" w:rsidR="007D3C3A" w:rsidRPr="00444D7F" w:rsidRDefault="007D3C3A" w:rsidP="00A530CA">
            <w:pPr>
              <w:pStyle w:val="NormalWeb"/>
              <w:spacing w:before="0" w:beforeAutospacing="0" w:after="0" w:afterAutospacing="0"/>
              <w:ind w:right="34"/>
              <w:rPr>
                <w:rFonts w:ascii="Calibri" w:hAnsi="Calibri" w:cs="Tahoma"/>
                <w:sz w:val="24"/>
                <w:szCs w:val="24"/>
              </w:rPr>
            </w:pPr>
            <w:r>
              <w:rPr>
                <w:rFonts w:ascii="Calibri" w:hAnsi="Calibri" w:cs="Tahoma"/>
                <w:sz w:val="24"/>
                <w:szCs w:val="24"/>
              </w:rPr>
              <w:t>Romano-Celtic Religions</w:t>
            </w:r>
          </w:p>
        </w:tc>
        <w:tc>
          <w:tcPr>
            <w:tcW w:w="3967" w:type="dxa"/>
            <w:gridSpan w:val="2"/>
            <w:tcBorders>
              <w:top w:val="single" w:sz="4" w:space="0" w:color="auto"/>
              <w:left w:val="single" w:sz="4" w:space="0" w:color="auto"/>
              <w:bottom w:val="single" w:sz="4" w:space="0" w:color="auto"/>
              <w:right w:val="single" w:sz="4" w:space="0" w:color="auto"/>
            </w:tcBorders>
          </w:tcPr>
          <w:p w14:paraId="2BEC8CA8" w14:textId="77777777" w:rsidR="007D3C3A" w:rsidRDefault="007D3C3A" w:rsidP="00A530CA">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p>
          <w:p w14:paraId="2CDCE1BF" w14:textId="77777777" w:rsidR="007D3C3A" w:rsidRPr="00444D7F" w:rsidRDefault="007D3C3A" w:rsidP="00A530CA">
            <w:pPr>
              <w:pStyle w:val="NormalWeb"/>
              <w:spacing w:before="0" w:beforeAutospacing="0" w:after="0" w:afterAutospacing="0"/>
              <w:ind w:right="34"/>
              <w:rPr>
                <w:rFonts w:ascii="Calibri" w:hAnsi="Calibri" w:cs="Tahoma"/>
                <w:sz w:val="24"/>
                <w:szCs w:val="24"/>
              </w:rPr>
            </w:pPr>
            <w:r>
              <w:rPr>
                <w:rFonts w:ascii="Calibri" w:hAnsi="Calibri" w:cs="Tahoma"/>
                <w:sz w:val="24"/>
                <w:szCs w:val="24"/>
              </w:rPr>
              <w:t>1700547</w:t>
            </w:r>
          </w:p>
        </w:tc>
      </w:tr>
      <w:tr w:rsidR="007D3C3A" w:rsidRPr="0065654E" w14:paraId="721BD4DC" w14:textId="77777777" w:rsidTr="00A530CA">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4C021C9A" w14:textId="77777777" w:rsidR="007D3C3A" w:rsidRPr="0065654E" w:rsidRDefault="007D3C3A" w:rsidP="00A530CA">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08102EEB" w14:textId="77777777" w:rsidR="007D3C3A" w:rsidRDefault="007D3C3A" w:rsidP="00A530CA">
            <w:pPr>
              <w:pStyle w:val="NormalWeb"/>
              <w:rPr>
                <w:rFonts w:ascii="Calibri" w:hAnsi="Calibri" w:cs="Tahoma"/>
                <w:i/>
                <w:sz w:val="24"/>
                <w:szCs w:val="24"/>
              </w:rPr>
            </w:pPr>
            <w:r w:rsidRPr="0065654E">
              <w:rPr>
                <w:rFonts w:ascii="Calibri" w:hAnsi="Calibri" w:cs="Tahoma"/>
                <w:i/>
                <w:sz w:val="24"/>
                <w:szCs w:val="24"/>
              </w:rPr>
              <w:t>Comments:</w:t>
            </w:r>
          </w:p>
          <w:p w14:paraId="6FE4A138" w14:textId="77777777" w:rsidR="007D3C3A" w:rsidRDefault="007D3C3A" w:rsidP="00A530CA">
            <w:pPr>
              <w:pStyle w:val="NormalWeb"/>
              <w:rPr>
                <w:rFonts w:ascii="Calibri" w:hAnsi="Calibri" w:cs="Tahoma"/>
                <w:i/>
                <w:sz w:val="24"/>
                <w:szCs w:val="24"/>
              </w:rPr>
            </w:pPr>
          </w:p>
          <w:p w14:paraId="3109D5DC" w14:textId="77777777" w:rsidR="007D3C3A" w:rsidRDefault="007D3C3A" w:rsidP="00A530CA">
            <w:pPr>
              <w:pStyle w:val="NormalWeb"/>
              <w:rPr>
                <w:rFonts w:ascii="Calibri" w:hAnsi="Calibri" w:cs="Tahoma"/>
                <w:i/>
                <w:sz w:val="24"/>
                <w:szCs w:val="24"/>
              </w:rPr>
            </w:pPr>
          </w:p>
          <w:p w14:paraId="615E1DC7" w14:textId="77777777" w:rsidR="007D3C3A" w:rsidRDefault="007D3C3A" w:rsidP="00A530CA">
            <w:pPr>
              <w:pStyle w:val="NormalWeb"/>
              <w:rPr>
                <w:rFonts w:ascii="Calibri" w:hAnsi="Calibri" w:cs="Tahoma"/>
                <w:i/>
                <w:sz w:val="24"/>
                <w:szCs w:val="24"/>
              </w:rPr>
            </w:pPr>
          </w:p>
          <w:p w14:paraId="72A958B8" w14:textId="77777777" w:rsidR="007D3C3A" w:rsidRDefault="007D3C3A" w:rsidP="00A530CA">
            <w:pPr>
              <w:pStyle w:val="NormalWeb"/>
              <w:rPr>
                <w:rFonts w:ascii="Calibri" w:hAnsi="Calibri" w:cs="Tahoma"/>
                <w:i/>
                <w:sz w:val="24"/>
                <w:szCs w:val="24"/>
              </w:rPr>
            </w:pPr>
          </w:p>
          <w:p w14:paraId="65BD8D97" w14:textId="77777777" w:rsidR="007D3C3A" w:rsidRDefault="007D3C3A" w:rsidP="00A530CA">
            <w:pPr>
              <w:pStyle w:val="NormalWeb"/>
              <w:rPr>
                <w:rFonts w:ascii="Calibri" w:hAnsi="Calibri" w:cs="Tahoma"/>
                <w:i/>
                <w:sz w:val="24"/>
                <w:szCs w:val="24"/>
              </w:rPr>
            </w:pPr>
          </w:p>
          <w:p w14:paraId="33EDD8B6" w14:textId="77777777" w:rsidR="007D3C3A" w:rsidRDefault="007D3C3A" w:rsidP="00A530CA">
            <w:pPr>
              <w:pStyle w:val="NormalWeb"/>
              <w:rPr>
                <w:rFonts w:ascii="Calibri" w:hAnsi="Calibri" w:cs="Tahoma"/>
                <w:i/>
                <w:sz w:val="24"/>
                <w:szCs w:val="24"/>
              </w:rPr>
            </w:pPr>
          </w:p>
          <w:p w14:paraId="469F8573" w14:textId="77777777" w:rsidR="007D3C3A" w:rsidRDefault="007D3C3A" w:rsidP="00A530CA">
            <w:pPr>
              <w:pStyle w:val="NormalWeb"/>
              <w:rPr>
                <w:rFonts w:ascii="Calibri" w:hAnsi="Calibri" w:cs="Tahoma"/>
                <w:i/>
                <w:sz w:val="24"/>
                <w:szCs w:val="24"/>
              </w:rPr>
            </w:pPr>
          </w:p>
          <w:p w14:paraId="70CF639E" w14:textId="77777777" w:rsidR="007D3C3A" w:rsidRDefault="007D3C3A" w:rsidP="00A530CA">
            <w:pPr>
              <w:pStyle w:val="NormalWeb"/>
              <w:rPr>
                <w:rFonts w:ascii="Calibri" w:hAnsi="Calibri" w:cs="Tahoma"/>
                <w:i/>
                <w:sz w:val="24"/>
                <w:szCs w:val="24"/>
              </w:rPr>
            </w:pPr>
          </w:p>
          <w:p w14:paraId="5F2D923E" w14:textId="77777777" w:rsidR="007D3C3A" w:rsidRDefault="007D3C3A" w:rsidP="00A530CA">
            <w:pPr>
              <w:pStyle w:val="NormalWeb"/>
              <w:rPr>
                <w:rFonts w:ascii="Calibri" w:hAnsi="Calibri" w:cs="Tahoma"/>
                <w:i/>
                <w:sz w:val="24"/>
                <w:szCs w:val="24"/>
              </w:rPr>
            </w:pPr>
          </w:p>
          <w:p w14:paraId="72503973" w14:textId="77777777" w:rsidR="007D3C3A" w:rsidRDefault="007D3C3A" w:rsidP="00A530CA">
            <w:pPr>
              <w:pStyle w:val="NormalWeb"/>
              <w:rPr>
                <w:rFonts w:ascii="Calibri" w:hAnsi="Calibri" w:cs="Tahoma"/>
                <w:i/>
                <w:sz w:val="24"/>
                <w:szCs w:val="24"/>
              </w:rPr>
            </w:pPr>
          </w:p>
          <w:p w14:paraId="0AB8E452" w14:textId="77777777" w:rsidR="007D3C3A" w:rsidRPr="0065654E" w:rsidRDefault="007D3C3A" w:rsidP="00A530CA">
            <w:pPr>
              <w:pStyle w:val="NormalWeb"/>
              <w:rPr>
                <w:rFonts w:ascii="Calibri" w:hAnsi="Calibri" w:cs="Tahoma"/>
                <w:i/>
                <w:sz w:val="24"/>
                <w:szCs w:val="24"/>
              </w:rPr>
            </w:pPr>
          </w:p>
        </w:tc>
      </w:tr>
      <w:tr w:rsidR="007D3C3A" w:rsidRPr="0065654E" w14:paraId="15963B68" w14:textId="77777777" w:rsidTr="00A530CA">
        <w:trPr>
          <w:trHeight w:val="492"/>
        </w:trPr>
        <w:tc>
          <w:tcPr>
            <w:tcW w:w="6768" w:type="dxa"/>
            <w:gridSpan w:val="2"/>
            <w:tcBorders>
              <w:top w:val="single" w:sz="4" w:space="0" w:color="auto"/>
            </w:tcBorders>
            <w:vAlign w:val="center"/>
          </w:tcPr>
          <w:p w14:paraId="30C1E92B" w14:textId="77777777" w:rsidR="007D3C3A" w:rsidRPr="0065654E" w:rsidRDefault="007D3C3A" w:rsidP="00A530CA">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1A1AEA2B" w14:textId="77777777" w:rsidR="007D3C3A" w:rsidRPr="0065654E" w:rsidRDefault="007D3C3A" w:rsidP="00A530CA">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7D3C3A" w:rsidRPr="0065654E" w14:paraId="740B6E09" w14:textId="77777777" w:rsidTr="00A530CA">
        <w:tc>
          <w:tcPr>
            <w:tcW w:w="8755" w:type="dxa"/>
            <w:gridSpan w:val="3"/>
            <w:vAlign w:val="center"/>
          </w:tcPr>
          <w:p w14:paraId="3F71B8B5" w14:textId="77777777" w:rsidR="007D3C3A" w:rsidRDefault="007D3C3A" w:rsidP="00A530CA">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08C7CCE0" w14:textId="77777777" w:rsidR="007D3C3A" w:rsidRPr="0065654E" w:rsidRDefault="007D3C3A" w:rsidP="00A530CA">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7589461A" w14:textId="77777777" w:rsidR="007D3C3A" w:rsidRPr="0065654E" w:rsidRDefault="007D3C3A" w:rsidP="007D3C3A">
      <w:pPr>
        <w:pStyle w:val="NormalWeb"/>
        <w:spacing w:before="0" w:beforeAutospacing="0" w:after="0" w:afterAutospacing="0"/>
        <w:ind w:right="-334"/>
        <w:rPr>
          <w:rFonts w:ascii="Trebuchet MS" w:hAnsi="Trebuchet MS" w:cs="Tahoma"/>
          <w:b/>
          <w:bCs/>
          <w:sz w:val="24"/>
          <w:szCs w:val="24"/>
        </w:rPr>
      </w:pPr>
    </w:p>
    <w:p w14:paraId="01CBAF67" w14:textId="3C9D9A8D" w:rsidR="00A53890" w:rsidRPr="00525524" w:rsidRDefault="004D6B02" w:rsidP="00C26972">
      <w:pPr>
        <w:spacing w:line="480" w:lineRule="auto"/>
        <w:rPr>
          <w:rFonts w:ascii="Times New Roman" w:hAnsi="Times New Roman" w:cs="Times New Roman"/>
          <w:u w:val="single"/>
        </w:rPr>
      </w:pPr>
      <w:r w:rsidRPr="00525524">
        <w:rPr>
          <w:rFonts w:ascii="Times New Roman" w:hAnsi="Times New Roman" w:cs="Times New Roman"/>
          <w:u w:val="single"/>
        </w:rPr>
        <w:lastRenderedPageBreak/>
        <w:t>Apply source criticism: discus</w:t>
      </w:r>
      <w:bookmarkStart w:id="0" w:name="_GoBack"/>
      <w:bookmarkEnd w:id="0"/>
      <w:r w:rsidRPr="00525524">
        <w:rPr>
          <w:rFonts w:ascii="Times New Roman" w:hAnsi="Times New Roman" w:cs="Times New Roman"/>
          <w:u w:val="single"/>
        </w:rPr>
        <w:t>s how reliable</w:t>
      </w:r>
      <w:r w:rsidR="00A53890" w:rsidRPr="00525524">
        <w:rPr>
          <w:rFonts w:ascii="Times New Roman" w:hAnsi="Times New Roman" w:cs="Times New Roman"/>
          <w:u w:val="single"/>
        </w:rPr>
        <w:t xml:space="preserve"> the author and his work is </w:t>
      </w:r>
      <w:r w:rsidR="00A53890" w:rsidRPr="00525524">
        <w:rPr>
          <w:rFonts w:ascii="Times New Roman" w:hAnsi="Times New Roman" w:cs="Times New Roman"/>
          <w:b/>
          <w:u w:val="single"/>
        </w:rPr>
        <w:t>(Caesar, BG. 6.14)</w:t>
      </w:r>
      <w:r w:rsidR="00A53890" w:rsidRPr="00525524">
        <w:rPr>
          <w:rFonts w:ascii="Times New Roman" w:hAnsi="Times New Roman" w:cs="Times New Roman"/>
          <w:u w:val="single"/>
        </w:rPr>
        <w:t xml:space="preserve"> for our understanding of pre-Roman ‘Celtic’ religion. Engage with modern scholarship regarding this text passage.</w:t>
      </w:r>
    </w:p>
    <w:p w14:paraId="053EEBDE" w14:textId="77777777" w:rsidR="000A62D3" w:rsidRPr="00525524" w:rsidRDefault="000A62D3" w:rsidP="00C26972">
      <w:pPr>
        <w:spacing w:line="480" w:lineRule="auto"/>
        <w:rPr>
          <w:rFonts w:ascii="Times New Roman" w:hAnsi="Times New Roman" w:cs="Times New Roman"/>
          <w:u w:val="single"/>
        </w:rPr>
      </w:pPr>
    </w:p>
    <w:p w14:paraId="204F4D2D" w14:textId="3621660B" w:rsidR="00C76D12" w:rsidRPr="00525524" w:rsidRDefault="006352A4" w:rsidP="00C26972">
      <w:pPr>
        <w:spacing w:line="480" w:lineRule="auto"/>
        <w:rPr>
          <w:rFonts w:ascii="Times New Roman" w:hAnsi="Times New Roman" w:cs="Times New Roman"/>
        </w:rPr>
      </w:pPr>
      <w:r w:rsidRPr="00525524">
        <w:rPr>
          <w:rFonts w:ascii="Times New Roman" w:hAnsi="Times New Roman" w:cs="Times New Roman"/>
        </w:rPr>
        <w:t xml:space="preserve">Julius </w:t>
      </w:r>
      <w:r w:rsidR="00B204A5" w:rsidRPr="00525524">
        <w:rPr>
          <w:rFonts w:ascii="Times New Roman" w:hAnsi="Times New Roman" w:cs="Times New Roman"/>
        </w:rPr>
        <w:t>Caesar was dictator of Rome five times from 49 BC to 44 BC</w:t>
      </w:r>
      <w:r w:rsidR="00363D03" w:rsidRPr="00525524">
        <w:rPr>
          <w:rFonts w:ascii="Times New Roman" w:hAnsi="Times New Roman" w:cs="Times New Roman"/>
        </w:rPr>
        <w:t>.</w:t>
      </w:r>
      <w:r w:rsidR="00363D03" w:rsidRPr="00525524">
        <w:rPr>
          <w:rStyle w:val="FootnoteReference"/>
          <w:rFonts w:ascii="Times New Roman" w:hAnsi="Times New Roman" w:cs="Times New Roman"/>
        </w:rPr>
        <w:footnoteReference w:id="1"/>
      </w:r>
      <w:r w:rsidR="00D86790" w:rsidRPr="00525524">
        <w:rPr>
          <w:rFonts w:ascii="Times New Roman" w:hAnsi="Times New Roman" w:cs="Times New Roman"/>
        </w:rPr>
        <w:t xml:space="preserve"> </w:t>
      </w:r>
      <w:r w:rsidR="00FA0C4E" w:rsidRPr="00525524">
        <w:rPr>
          <w:rFonts w:ascii="Times New Roman" w:hAnsi="Times New Roman" w:cs="Times New Roman"/>
          <w:i/>
        </w:rPr>
        <w:t xml:space="preserve">De bello </w:t>
      </w:r>
      <w:proofErr w:type="spellStart"/>
      <w:r w:rsidR="00FA0C4E" w:rsidRPr="00525524">
        <w:rPr>
          <w:rFonts w:ascii="Times New Roman" w:hAnsi="Times New Roman" w:cs="Times New Roman"/>
          <w:i/>
        </w:rPr>
        <w:t>Gallico</w:t>
      </w:r>
      <w:proofErr w:type="spellEnd"/>
      <w:r w:rsidR="00FA0C4E" w:rsidRPr="00525524">
        <w:rPr>
          <w:rFonts w:ascii="Times New Roman" w:hAnsi="Times New Roman" w:cs="Times New Roman"/>
        </w:rPr>
        <w:t xml:space="preserve"> is believed to be a first-hand account, which according to </w:t>
      </w:r>
      <w:proofErr w:type="spellStart"/>
      <w:r w:rsidR="00FA0C4E" w:rsidRPr="00525524">
        <w:rPr>
          <w:rFonts w:ascii="Times New Roman" w:hAnsi="Times New Roman" w:cs="Times New Roman"/>
        </w:rPr>
        <w:t>Radin</w:t>
      </w:r>
      <w:proofErr w:type="spellEnd"/>
      <w:r w:rsidR="00FA0C4E" w:rsidRPr="00525524">
        <w:rPr>
          <w:rFonts w:ascii="Times New Roman" w:hAnsi="Times New Roman" w:cs="Times New Roman"/>
        </w:rPr>
        <w:t>, was familiar to the people of Rome before 46 BC.</w:t>
      </w:r>
      <w:r w:rsidR="00FA0C4E" w:rsidRPr="00525524">
        <w:rPr>
          <w:rStyle w:val="FootnoteReference"/>
          <w:rFonts w:ascii="Times New Roman" w:hAnsi="Times New Roman" w:cs="Times New Roman"/>
        </w:rPr>
        <w:t xml:space="preserve"> </w:t>
      </w:r>
      <w:r w:rsidR="00FA0C4E" w:rsidRPr="00525524">
        <w:rPr>
          <w:rStyle w:val="FootnoteReference"/>
          <w:rFonts w:ascii="Times New Roman" w:hAnsi="Times New Roman" w:cs="Times New Roman"/>
        </w:rPr>
        <w:footnoteReference w:id="2"/>
      </w:r>
      <w:r w:rsidR="002F5B0E" w:rsidRPr="00525524">
        <w:rPr>
          <w:rFonts w:ascii="Times New Roman" w:hAnsi="Times New Roman" w:cs="Times New Roman"/>
        </w:rPr>
        <w:t xml:space="preserve"> </w:t>
      </w:r>
      <w:proofErr w:type="spellStart"/>
      <w:r w:rsidR="002F5B0E" w:rsidRPr="00525524">
        <w:rPr>
          <w:rFonts w:ascii="Times New Roman" w:hAnsi="Times New Roman" w:cs="Times New Roman"/>
        </w:rPr>
        <w:t>Radin</w:t>
      </w:r>
      <w:proofErr w:type="spellEnd"/>
      <w:r w:rsidR="002F5B0E" w:rsidRPr="00525524">
        <w:rPr>
          <w:rFonts w:ascii="Times New Roman" w:hAnsi="Times New Roman" w:cs="Times New Roman"/>
        </w:rPr>
        <w:t xml:space="preserve"> suggests that while all seven books of </w:t>
      </w:r>
      <w:r w:rsidR="002F5B0E" w:rsidRPr="00525524">
        <w:rPr>
          <w:rFonts w:ascii="Times New Roman" w:hAnsi="Times New Roman" w:cs="Times New Roman"/>
          <w:i/>
        </w:rPr>
        <w:t xml:space="preserve">de bello </w:t>
      </w:r>
      <w:proofErr w:type="spellStart"/>
      <w:r w:rsidR="002F5B0E" w:rsidRPr="00525524">
        <w:rPr>
          <w:rFonts w:ascii="Times New Roman" w:hAnsi="Times New Roman" w:cs="Times New Roman"/>
          <w:i/>
        </w:rPr>
        <w:t>Gallico</w:t>
      </w:r>
      <w:proofErr w:type="spellEnd"/>
      <w:r w:rsidR="002F5B0E" w:rsidRPr="00525524">
        <w:rPr>
          <w:rFonts w:ascii="Times New Roman" w:hAnsi="Times New Roman" w:cs="Times New Roman"/>
        </w:rPr>
        <w:t xml:space="preserve"> appear to be written from ‘</w:t>
      </w:r>
      <w:r w:rsidR="002F5B0E" w:rsidRPr="00525524">
        <w:rPr>
          <w:rFonts w:ascii="Times New Roman" w:hAnsi="Times New Roman" w:cs="Times New Roman"/>
        </w:rPr>
        <w:t>notes, diaries, dispatches, or other memoranda that had been made at various times’</w:t>
      </w:r>
      <w:r w:rsidR="002F5B0E" w:rsidRPr="00525524">
        <w:rPr>
          <w:rFonts w:ascii="Times New Roman" w:hAnsi="Times New Roman" w:cs="Times New Roman"/>
        </w:rPr>
        <w:t>, it is possible that they were consolidated into the text in one go.</w:t>
      </w:r>
      <w:r w:rsidR="00C21690" w:rsidRPr="00525524">
        <w:rPr>
          <w:rStyle w:val="FootnoteReference"/>
          <w:rFonts w:ascii="Times New Roman" w:hAnsi="Times New Roman" w:cs="Times New Roman"/>
        </w:rPr>
        <w:footnoteReference w:id="3"/>
      </w:r>
      <w:r w:rsidR="001059F0" w:rsidRPr="00525524">
        <w:rPr>
          <w:rFonts w:ascii="Times New Roman" w:hAnsi="Times New Roman" w:cs="Times New Roman"/>
        </w:rPr>
        <w:t xml:space="preserve"> </w:t>
      </w:r>
      <w:r w:rsidR="00AA0E8C" w:rsidRPr="00525524">
        <w:rPr>
          <w:rFonts w:ascii="Times New Roman" w:hAnsi="Times New Roman" w:cs="Times New Roman"/>
        </w:rPr>
        <w:t xml:space="preserve">This section of the account </w:t>
      </w:r>
      <w:r w:rsidR="007405EC" w:rsidRPr="00525524">
        <w:rPr>
          <w:rFonts w:ascii="Times New Roman" w:hAnsi="Times New Roman" w:cs="Times New Roman"/>
        </w:rPr>
        <w:t>follows a report of Celtic social organisation, which is composed of ‘common folk’, who Caesar describes as being treated like slaves, Druids, and knights.</w:t>
      </w:r>
      <w:r w:rsidR="007405EC" w:rsidRPr="00525524">
        <w:rPr>
          <w:rStyle w:val="FootnoteReference"/>
          <w:rFonts w:ascii="Times New Roman" w:hAnsi="Times New Roman" w:cs="Times New Roman"/>
        </w:rPr>
        <w:footnoteReference w:id="4"/>
      </w:r>
      <w:r w:rsidR="001059F0" w:rsidRPr="00525524">
        <w:rPr>
          <w:rFonts w:ascii="Times New Roman" w:hAnsi="Times New Roman" w:cs="Times New Roman"/>
        </w:rPr>
        <w:t xml:space="preserve"> In this section, Caesar focuses on the Druids, and then goes on to describe the knights.</w:t>
      </w:r>
      <w:r w:rsidR="001059F0" w:rsidRPr="00525524">
        <w:rPr>
          <w:rStyle w:val="FootnoteReference"/>
          <w:rFonts w:ascii="Times New Roman" w:hAnsi="Times New Roman" w:cs="Times New Roman"/>
        </w:rPr>
        <w:footnoteReference w:id="5"/>
      </w:r>
      <w:r w:rsidR="001059F0" w:rsidRPr="00525524">
        <w:rPr>
          <w:rFonts w:ascii="Times New Roman" w:hAnsi="Times New Roman" w:cs="Times New Roman"/>
        </w:rPr>
        <w:t xml:space="preserve"> </w:t>
      </w:r>
      <w:r w:rsidR="001059F0" w:rsidRPr="00525524">
        <w:rPr>
          <w:rFonts w:ascii="Times New Roman" w:hAnsi="Times New Roman" w:cs="Times New Roman"/>
        </w:rPr>
        <w:t xml:space="preserve">The druids Caesar talks about </w:t>
      </w:r>
      <w:r w:rsidR="001059F0" w:rsidRPr="00525524">
        <w:rPr>
          <w:rFonts w:ascii="Times New Roman" w:hAnsi="Times New Roman" w:cs="Times New Roman"/>
        </w:rPr>
        <w:t>are thought to have lived</w:t>
      </w:r>
      <w:r w:rsidR="001059F0" w:rsidRPr="00525524">
        <w:rPr>
          <w:rFonts w:ascii="Times New Roman" w:hAnsi="Times New Roman" w:cs="Times New Roman"/>
        </w:rPr>
        <w:t xml:space="preserve"> in </w:t>
      </w:r>
      <w:r w:rsidR="001059F0" w:rsidRPr="00525524">
        <w:rPr>
          <w:rFonts w:ascii="Times New Roman" w:hAnsi="Times New Roman" w:cs="Times New Roman"/>
        </w:rPr>
        <w:t>what is now</w:t>
      </w:r>
      <w:r w:rsidR="001059F0" w:rsidRPr="00525524">
        <w:rPr>
          <w:rFonts w:ascii="Times New Roman" w:hAnsi="Times New Roman" w:cs="Times New Roman"/>
        </w:rPr>
        <w:t xml:space="preserve"> modern Sweden after migrating there in 100 BC.</w:t>
      </w:r>
      <w:r w:rsidR="001059F0" w:rsidRPr="00525524">
        <w:rPr>
          <w:rStyle w:val="FootnoteReference"/>
          <w:rFonts w:ascii="Times New Roman" w:hAnsi="Times New Roman" w:cs="Times New Roman"/>
        </w:rPr>
        <w:footnoteReference w:id="6"/>
      </w:r>
      <w:r w:rsidR="00C477BA" w:rsidRPr="00525524">
        <w:rPr>
          <w:rFonts w:ascii="Times New Roman" w:hAnsi="Times New Roman" w:cs="Times New Roman"/>
        </w:rPr>
        <w:t xml:space="preserve"> </w:t>
      </w:r>
      <w:r w:rsidR="001059F0" w:rsidRPr="00525524">
        <w:rPr>
          <w:rFonts w:ascii="Times New Roman" w:hAnsi="Times New Roman" w:cs="Times New Roman"/>
        </w:rPr>
        <w:t>A significant</w:t>
      </w:r>
      <w:r w:rsidR="004B7375" w:rsidRPr="00525524">
        <w:rPr>
          <w:rFonts w:ascii="Times New Roman" w:hAnsi="Times New Roman" w:cs="Times New Roman"/>
        </w:rPr>
        <w:t xml:space="preserve"> issue with using Caesar’s work to understand pre-Roman ‘Celtic’ religion is that he was the enemy of the Celts during the Gallic War</w:t>
      </w:r>
      <w:r w:rsidR="00DB420B" w:rsidRPr="00525524">
        <w:rPr>
          <w:rFonts w:ascii="Times New Roman" w:hAnsi="Times New Roman" w:cs="Times New Roman"/>
        </w:rPr>
        <w:t xml:space="preserve">. While the passage </w:t>
      </w:r>
      <w:r w:rsidR="001059F0" w:rsidRPr="00525524">
        <w:rPr>
          <w:rFonts w:ascii="Times New Roman" w:hAnsi="Times New Roman" w:cs="Times New Roman"/>
        </w:rPr>
        <w:t>presents</w:t>
      </w:r>
      <w:r w:rsidR="00DB420B" w:rsidRPr="00525524">
        <w:rPr>
          <w:rFonts w:ascii="Times New Roman" w:hAnsi="Times New Roman" w:cs="Times New Roman"/>
        </w:rPr>
        <w:t xml:space="preserve"> an almost unbiased stance, with Caesar just giving facts about the Druids,</w:t>
      </w:r>
      <w:r w:rsidR="00C8467E" w:rsidRPr="00525524">
        <w:rPr>
          <w:rFonts w:ascii="Times New Roman" w:hAnsi="Times New Roman" w:cs="Times New Roman"/>
        </w:rPr>
        <w:t xml:space="preserve"> </w:t>
      </w:r>
      <w:r w:rsidR="00DB420B" w:rsidRPr="00525524">
        <w:rPr>
          <w:rFonts w:ascii="Times New Roman" w:hAnsi="Times New Roman" w:cs="Times New Roman"/>
        </w:rPr>
        <w:t xml:space="preserve">he still uses language </w:t>
      </w:r>
      <w:r w:rsidR="008670D5" w:rsidRPr="00525524">
        <w:rPr>
          <w:rFonts w:ascii="Times New Roman" w:hAnsi="Times New Roman" w:cs="Times New Roman"/>
        </w:rPr>
        <w:t>that can be construed as</w:t>
      </w:r>
      <w:r w:rsidR="00DB420B" w:rsidRPr="00525524">
        <w:rPr>
          <w:rFonts w:ascii="Times New Roman" w:hAnsi="Times New Roman" w:cs="Times New Roman"/>
        </w:rPr>
        <w:t xml:space="preserve"> negative towards them, </w:t>
      </w:r>
      <w:r w:rsidR="008670D5" w:rsidRPr="00525524">
        <w:rPr>
          <w:rFonts w:ascii="Times New Roman" w:hAnsi="Times New Roman" w:cs="Times New Roman"/>
        </w:rPr>
        <w:t>while</w:t>
      </w:r>
      <w:r w:rsidR="00DB420B" w:rsidRPr="00525524">
        <w:rPr>
          <w:rFonts w:ascii="Times New Roman" w:hAnsi="Times New Roman" w:cs="Times New Roman"/>
        </w:rPr>
        <w:t xml:space="preserve"> at times, almost </w:t>
      </w:r>
      <w:r w:rsidR="00230FD7" w:rsidRPr="00525524">
        <w:rPr>
          <w:rFonts w:ascii="Times New Roman" w:hAnsi="Times New Roman" w:cs="Times New Roman"/>
        </w:rPr>
        <w:t>appearing to admire their dedication to their religion</w:t>
      </w:r>
      <w:r w:rsidR="00DB420B" w:rsidRPr="00525524">
        <w:rPr>
          <w:rFonts w:ascii="Times New Roman" w:hAnsi="Times New Roman" w:cs="Times New Roman"/>
        </w:rPr>
        <w:t>.</w:t>
      </w:r>
      <w:r w:rsidR="00D74C98" w:rsidRPr="00525524">
        <w:rPr>
          <w:rFonts w:ascii="Times New Roman" w:hAnsi="Times New Roman" w:cs="Times New Roman"/>
        </w:rPr>
        <w:t xml:space="preserve"> </w:t>
      </w:r>
      <w:r w:rsidR="00D84BFF" w:rsidRPr="00525524">
        <w:rPr>
          <w:rFonts w:ascii="Times New Roman" w:hAnsi="Times New Roman" w:cs="Times New Roman"/>
        </w:rPr>
        <w:t xml:space="preserve">The </w:t>
      </w:r>
      <w:r w:rsidR="00F77321" w:rsidRPr="00525524">
        <w:rPr>
          <w:rFonts w:ascii="Times New Roman" w:hAnsi="Times New Roman" w:cs="Times New Roman"/>
        </w:rPr>
        <w:t xml:space="preserve">readers of </w:t>
      </w:r>
      <w:r w:rsidR="00F77321" w:rsidRPr="00525524">
        <w:rPr>
          <w:rFonts w:ascii="Times New Roman" w:hAnsi="Times New Roman" w:cs="Times New Roman"/>
          <w:i/>
        </w:rPr>
        <w:t xml:space="preserve">de bello </w:t>
      </w:r>
      <w:proofErr w:type="spellStart"/>
      <w:r w:rsidR="00F77321" w:rsidRPr="00525524">
        <w:rPr>
          <w:rFonts w:ascii="Times New Roman" w:hAnsi="Times New Roman" w:cs="Times New Roman"/>
          <w:i/>
        </w:rPr>
        <w:t>Gallico</w:t>
      </w:r>
      <w:proofErr w:type="spellEnd"/>
      <w:r w:rsidR="00D84BFF" w:rsidRPr="00525524">
        <w:rPr>
          <w:rFonts w:ascii="Times New Roman" w:hAnsi="Times New Roman" w:cs="Times New Roman"/>
        </w:rPr>
        <w:t xml:space="preserve"> would have been </w:t>
      </w:r>
      <w:r w:rsidR="00F77321" w:rsidRPr="00525524">
        <w:rPr>
          <w:rFonts w:ascii="Times New Roman" w:hAnsi="Times New Roman" w:cs="Times New Roman"/>
        </w:rPr>
        <w:t xml:space="preserve">educated, elite </w:t>
      </w:r>
      <w:r w:rsidR="00D84BFF" w:rsidRPr="00525524">
        <w:rPr>
          <w:rFonts w:ascii="Times New Roman" w:hAnsi="Times New Roman" w:cs="Times New Roman"/>
        </w:rPr>
        <w:t xml:space="preserve">Romans, who Caesar </w:t>
      </w:r>
      <w:r w:rsidR="00FB43BE" w:rsidRPr="00525524">
        <w:rPr>
          <w:rFonts w:ascii="Times New Roman" w:hAnsi="Times New Roman" w:cs="Times New Roman"/>
        </w:rPr>
        <w:t xml:space="preserve">likely </w:t>
      </w:r>
      <w:r w:rsidR="00D84BFF" w:rsidRPr="00525524">
        <w:rPr>
          <w:rFonts w:ascii="Times New Roman" w:hAnsi="Times New Roman" w:cs="Times New Roman"/>
        </w:rPr>
        <w:t xml:space="preserve">would have needed to show his reasoning </w:t>
      </w:r>
      <w:r w:rsidR="007317E4" w:rsidRPr="00525524">
        <w:rPr>
          <w:rFonts w:ascii="Times New Roman" w:hAnsi="Times New Roman" w:cs="Times New Roman"/>
        </w:rPr>
        <w:t>for</w:t>
      </w:r>
      <w:r w:rsidR="00D84BFF" w:rsidRPr="00525524">
        <w:rPr>
          <w:rFonts w:ascii="Times New Roman" w:hAnsi="Times New Roman" w:cs="Times New Roman"/>
        </w:rPr>
        <w:t xml:space="preserve"> the brutal attack on the </w:t>
      </w:r>
      <w:r w:rsidR="00CD64C2" w:rsidRPr="00525524">
        <w:rPr>
          <w:rFonts w:ascii="Times New Roman" w:hAnsi="Times New Roman" w:cs="Times New Roman"/>
        </w:rPr>
        <w:t xml:space="preserve">Celtic </w:t>
      </w:r>
      <w:proofErr w:type="spellStart"/>
      <w:r w:rsidR="007317E4" w:rsidRPr="00525524">
        <w:rPr>
          <w:rFonts w:ascii="Times New Roman" w:hAnsi="Times New Roman" w:cs="Times New Roman"/>
        </w:rPr>
        <w:t>Gauls</w:t>
      </w:r>
      <w:proofErr w:type="spellEnd"/>
      <w:r w:rsidR="00970E8B" w:rsidRPr="00525524">
        <w:rPr>
          <w:rFonts w:ascii="Times New Roman" w:hAnsi="Times New Roman" w:cs="Times New Roman"/>
        </w:rPr>
        <w:t>; it may be in fact a propaganda piece to justify ongoing conflicts</w:t>
      </w:r>
      <w:r w:rsidR="00BC7A15" w:rsidRPr="00525524">
        <w:rPr>
          <w:rFonts w:ascii="Times New Roman" w:hAnsi="Times New Roman" w:cs="Times New Roman"/>
        </w:rPr>
        <w:t xml:space="preserve"> with the Celts</w:t>
      </w:r>
      <w:r w:rsidR="00D84BFF" w:rsidRPr="00525524">
        <w:rPr>
          <w:rFonts w:ascii="Times New Roman" w:hAnsi="Times New Roman" w:cs="Times New Roman"/>
        </w:rPr>
        <w:t xml:space="preserve">. </w:t>
      </w:r>
    </w:p>
    <w:p w14:paraId="35ADFDD2" w14:textId="77777777" w:rsidR="00C76D12" w:rsidRPr="00525524" w:rsidRDefault="00C76D12" w:rsidP="00C26972">
      <w:pPr>
        <w:spacing w:line="480" w:lineRule="auto"/>
        <w:rPr>
          <w:rFonts w:ascii="Times New Roman" w:hAnsi="Times New Roman" w:cs="Times New Roman"/>
        </w:rPr>
      </w:pPr>
    </w:p>
    <w:p w14:paraId="37856EE0" w14:textId="6FEC51CA" w:rsidR="00FF4DCB" w:rsidRPr="00525524" w:rsidRDefault="00C76D12" w:rsidP="00C26972">
      <w:pPr>
        <w:spacing w:line="480" w:lineRule="auto"/>
        <w:rPr>
          <w:rFonts w:ascii="Times New Roman" w:hAnsi="Times New Roman" w:cs="Times New Roman"/>
        </w:rPr>
      </w:pPr>
      <w:r w:rsidRPr="00525524">
        <w:rPr>
          <w:rFonts w:ascii="Times New Roman" w:hAnsi="Times New Roman" w:cs="Times New Roman"/>
        </w:rPr>
        <w:t>Caesar writes t</w:t>
      </w:r>
      <w:r w:rsidR="00F9539C" w:rsidRPr="00525524">
        <w:rPr>
          <w:rFonts w:ascii="Times New Roman" w:hAnsi="Times New Roman" w:cs="Times New Roman"/>
        </w:rPr>
        <w:t>hat Druids were exempt from military service and paying tribute. The use of the phrase, ‘Induced by such great advantages’ suggests</w:t>
      </w:r>
      <w:r w:rsidR="00360832" w:rsidRPr="00525524">
        <w:rPr>
          <w:rFonts w:ascii="Times New Roman" w:hAnsi="Times New Roman" w:cs="Times New Roman"/>
        </w:rPr>
        <w:t xml:space="preserve"> </w:t>
      </w:r>
      <w:r w:rsidR="00360832" w:rsidRPr="00525524">
        <w:rPr>
          <w:rFonts w:ascii="Times New Roman" w:hAnsi="Times New Roman" w:cs="Times New Roman"/>
        </w:rPr>
        <w:t xml:space="preserve">weakness in their easy </w:t>
      </w:r>
      <w:r w:rsidR="00360832" w:rsidRPr="00525524">
        <w:rPr>
          <w:rFonts w:ascii="Times New Roman" w:hAnsi="Times New Roman" w:cs="Times New Roman"/>
        </w:rPr>
        <w:t>persuasion not to</w:t>
      </w:r>
      <w:r w:rsidR="00360832" w:rsidRPr="00525524">
        <w:rPr>
          <w:rFonts w:ascii="Times New Roman" w:hAnsi="Times New Roman" w:cs="Times New Roman"/>
        </w:rPr>
        <w:t xml:space="preserve"> fight</w:t>
      </w:r>
      <w:r w:rsidR="00360832" w:rsidRPr="00525524">
        <w:rPr>
          <w:rFonts w:ascii="Times New Roman" w:hAnsi="Times New Roman" w:cs="Times New Roman"/>
        </w:rPr>
        <w:t xml:space="preserve"> and perhaps can be read as a </w:t>
      </w:r>
      <w:r w:rsidR="00EA0878" w:rsidRPr="00525524">
        <w:rPr>
          <w:rFonts w:ascii="Times New Roman" w:hAnsi="Times New Roman" w:cs="Times New Roman"/>
        </w:rPr>
        <w:t xml:space="preserve">subtle </w:t>
      </w:r>
      <w:r w:rsidR="00360832" w:rsidRPr="00525524">
        <w:rPr>
          <w:rFonts w:ascii="Times New Roman" w:hAnsi="Times New Roman" w:cs="Times New Roman"/>
        </w:rPr>
        <w:t>criticism.</w:t>
      </w:r>
      <w:r w:rsidR="00723D81" w:rsidRPr="00525524">
        <w:rPr>
          <w:rFonts w:ascii="Times New Roman" w:hAnsi="Times New Roman" w:cs="Times New Roman"/>
        </w:rPr>
        <w:t xml:space="preserve"> The idea of taking the easy option is not a</w:t>
      </w:r>
      <w:r w:rsidR="00970E8B" w:rsidRPr="00525524">
        <w:rPr>
          <w:rFonts w:ascii="Times New Roman" w:hAnsi="Times New Roman" w:cs="Times New Roman"/>
        </w:rPr>
        <w:t xml:space="preserve"> very</w:t>
      </w:r>
      <w:r w:rsidR="00723D81" w:rsidRPr="00525524">
        <w:rPr>
          <w:rFonts w:ascii="Times New Roman" w:hAnsi="Times New Roman" w:cs="Times New Roman"/>
        </w:rPr>
        <w:t xml:space="preserve"> Roman ideal</w:t>
      </w:r>
      <w:r w:rsidR="00970E8B" w:rsidRPr="00525524">
        <w:rPr>
          <w:rFonts w:ascii="Times New Roman" w:hAnsi="Times New Roman" w:cs="Times New Roman"/>
        </w:rPr>
        <w:t>, and drawing attention to this aspect of the Celts would help to emphasise the differences between Celts and Romans.</w:t>
      </w:r>
      <w:r w:rsidR="00D84BFF" w:rsidRPr="00525524">
        <w:rPr>
          <w:rFonts w:ascii="Times New Roman" w:hAnsi="Times New Roman" w:cs="Times New Roman"/>
        </w:rPr>
        <w:t xml:space="preserve"> </w:t>
      </w:r>
      <w:proofErr w:type="spellStart"/>
      <w:r w:rsidR="00C86055" w:rsidRPr="00525524">
        <w:rPr>
          <w:rFonts w:ascii="Times New Roman" w:hAnsi="Times New Roman" w:cs="Times New Roman"/>
        </w:rPr>
        <w:t>Berresford</w:t>
      </w:r>
      <w:proofErr w:type="spellEnd"/>
      <w:r w:rsidR="00C86055" w:rsidRPr="00525524">
        <w:rPr>
          <w:rFonts w:ascii="Times New Roman" w:hAnsi="Times New Roman" w:cs="Times New Roman"/>
        </w:rPr>
        <w:t xml:space="preserve"> Ellis comments on </w:t>
      </w:r>
      <w:r w:rsidR="00C303C4" w:rsidRPr="00525524">
        <w:rPr>
          <w:rFonts w:ascii="Times New Roman" w:hAnsi="Times New Roman" w:cs="Times New Roman"/>
        </w:rPr>
        <w:t>using the Roman dictator as a sole source</w:t>
      </w:r>
      <w:r w:rsidR="00C86055" w:rsidRPr="00525524">
        <w:rPr>
          <w:rFonts w:ascii="Times New Roman" w:hAnsi="Times New Roman" w:cs="Times New Roman"/>
        </w:rPr>
        <w:t xml:space="preserve">, </w:t>
      </w:r>
      <w:r w:rsidR="005B37C6" w:rsidRPr="00525524">
        <w:rPr>
          <w:rFonts w:ascii="Times New Roman" w:hAnsi="Times New Roman" w:cs="Times New Roman"/>
        </w:rPr>
        <w:t>using a more modern comparison</w:t>
      </w:r>
      <w:r w:rsidR="00C86055" w:rsidRPr="00525524">
        <w:rPr>
          <w:rFonts w:ascii="Times New Roman" w:hAnsi="Times New Roman" w:cs="Times New Roman"/>
        </w:rPr>
        <w:t xml:space="preserve">: General Chelmsford and the Zulu nation. He says that if Chelmsford wrote a </w:t>
      </w:r>
      <w:r w:rsidR="00954C25" w:rsidRPr="00525524">
        <w:rPr>
          <w:rFonts w:ascii="Times New Roman" w:hAnsi="Times New Roman" w:cs="Times New Roman"/>
        </w:rPr>
        <w:t xml:space="preserve">report </w:t>
      </w:r>
      <w:r w:rsidR="001215D0" w:rsidRPr="00525524">
        <w:rPr>
          <w:rFonts w:ascii="Times New Roman" w:hAnsi="Times New Roman" w:cs="Times New Roman"/>
        </w:rPr>
        <w:t>on the Zulu’s nation’s customs and philosophies</w:t>
      </w:r>
      <w:r w:rsidR="00954C25" w:rsidRPr="00525524">
        <w:rPr>
          <w:rFonts w:ascii="Times New Roman" w:hAnsi="Times New Roman" w:cs="Times New Roman"/>
        </w:rPr>
        <w:t>, people wouldn’t accept it as a fair and reliable source, so why should people accept Caesar’s account as one?</w:t>
      </w:r>
      <w:r w:rsidR="00954C25" w:rsidRPr="00525524">
        <w:rPr>
          <w:rStyle w:val="FootnoteReference"/>
          <w:rFonts w:ascii="Times New Roman" w:hAnsi="Times New Roman" w:cs="Times New Roman"/>
        </w:rPr>
        <w:footnoteReference w:id="7"/>
      </w:r>
      <w:r w:rsidR="00610B22" w:rsidRPr="00525524">
        <w:rPr>
          <w:rFonts w:ascii="Times New Roman" w:hAnsi="Times New Roman" w:cs="Times New Roman"/>
        </w:rPr>
        <w:t xml:space="preserve"> Even though the passage seems unbiased, Caesar has used language</w:t>
      </w:r>
      <w:r w:rsidR="00E10BD4" w:rsidRPr="00525524">
        <w:rPr>
          <w:rFonts w:ascii="Times New Roman" w:hAnsi="Times New Roman" w:cs="Times New Roman"/>
        </w:rPr>
        <w:t xml:space="preserve"> to help sway the </w:t>
      </w:r>
      <w:r w:rsidR="002E66B2" w:rsidRPr="00525524">
        <w:rPr>
          <w:rFonts w:ascii="Times New Roman" w:hAnsi="Times New Roman" w:cs="Times New Roman"/>
        </w:rPr>
        <w:t>readers</w:t>
      </w:r>
      <w:r w:rsidR="00E10BD4" w:rsidRPr="00525524">
        <w:rPr>
          <w:rFonts w:ascii="Times New Roman" w:hAnsi="Times New Roman" w:cs="Times New Roman"/>
        </w:rPr>
        <w:t xml:space="preserve"> to support him an</w:t>
      </w:r>
      <w:r w:rsidR="00143217" w:rsidRPr="00525524">
        <w:rPr>
          <w:rFonts w:ascii="Times New Roman" w:hAnsi="Times New Roman" w:cs="Times New Roman"/>
        </w:rPr>
        <w:t>d his reason</w:t>
      </w:r>
      <w:r w:rsidR="004C6C8C" w:rsidRPr="00525524">
        <w:rPr>
          <w:rFonts w:ascii="Times New Roman" w:hAnsi="Times New Roman" w:cs="Times New Roman"/>
        </w:rPr>
        <w:t xml:space="preserve">s into why he invaded the </w:t>
      </w:r>
      <w:proofErr w:type="spellStart"/>
      <w:r w:rsidR="004C6C8C" w:rsidRPr="00525524">
        <w:rPr>
          <w:rFonts w:ascii="Times New Roman" w:hAnsi="Times New Roman" w:cs="Times New Roman"/>
        </w:rPr>
        <w:t>Gauls</w:t>
      </w:r>
      <w:proofErr w:type="spellEnd"/>
      <w:r w:rsidR="004C6C8C" w:rsidRPr="00525524">
        <w:rPr>
          <w:rFonts w:ascii="Times New Roman" w:hAnsi="Times New Roman" w:cs="Times New Roman"/>
        </w:rPr>
        <w:t>, showing this to possibly be a propaganda piece.</w:t>
      </w:r>
    </w:p>
    <w:p w14:paraId="555C79C6" w14:textId="77777777" w:rsidR="005322E8" w:rsidRPr="00525524" w:rsidRDefault="005322E8" w:rsidP="00C26972">
      <w:pPr>
        <w:spacing w:line="480" w:lineRule="auto"/>
        <w:rPr>
          <w:rFonts w:ascii="Times New Roman" w:hAnsi="Times New Roman" w:cs="Times New Roman"/>
        </w:rPr>
      </w:pPr>
    </w:p>
    <w:p w14:paraId="6708D6D9" w14:textId="7924303A" w:rsidR="00A35411" w:rsidRPr="00525524" w:rsidRDefault="0029099E" w:rsidP="00C26972">
      <w:pPr>
        <w:spacing w:line="480" w:lineRule="auto"/>
        <w:rPr>
          <w:rFonts w:ascii="Times New Roman" w:hAnsi="Times New Roman" w:cs="Times New Roman"/>
        </w:rPr>
      </w:pPr>
      <w:r w:rsidRPr="00525524">
        <w:rPr>
          <w:rFonts w:ascii="Times New Roman" w:hAnsi="Times New Roman" w:cs="Times New Roman"/>
        </w:rPr>
        <w:t xml:space="preserve">Caesar </w:t>
      </w:r>
      <w:r w:rsidR="008E4BE2" w:rsidRPr="00525524">
        <w:rPr>
          <w:rFonts w:ascii="Times New Roman" w:hAnsi="Times New Roman" w:cs="Times New Roman"/>
        </w:rPr>
        <w:t>uses this passage to promote Roman standards against the Celts, forming the passage into propaganda</w:t>
      </w:r>
      <w:r w:rsidRPr="00525524">
        <w:rPr>
          <w:rFonts w:ascii="Times New Roman" w:hAnsi="Times New Roman" w:cs="Times New Roman"/>
        </w:rPr>
        <w:t>. Caesar</w:t>
      </w:r>
      <w:r w:rsidR="00825592" w:rsidRPr="00525524">
        <w:rPr>
          <w:rFonts w:ascii="Times New Roman" w:hAnsi="Times New Roman" w:cs="Times New Roman"/>
        </w:rPr>
        <w:t xml:space="preserve"> st</w:t>
      </w:r>
      <w:r w:rsidR="0054389D" w:rsidRPr="00525524">
        <w:rPr>
          <w:rFonts w:ascii="Times New Roman" w:hAnsi="Times New Roman" w:cs="Times New Roman"/>
        </w:rPr>
        <w:t>arts this passage off by saying</w:t>
      </w:r>
      <w:r w:rsidR="00F82AC5" w:rsidRPr="00525524">
        <w:rPr>
          <w:rFonts w:ascii="Times New Roman" w:hAnsi="Times New Roman" w:cs="Times New Roman"/>
        </w:rPr>
        <w:t xml:space="preserve"> ‘The druids do not go to war’</w:t>
      </w:r>
      <w:r w:rsidR="0054389D" w:rsidRPr="00525524">
        <w:rPr>
          <w:rFonts w:ascii="Times New Roman" w:hAnsi="Times New Roman" w:cs="Times New Roman"/>
        </w:rPr>
        <w:t xml:space="preserve">, </w:t>
      </w:r>
      <w:r w:rsidR="008E4BE2" w:rsidRPr="00525524">
        <w:rPr>
          <w:rFonts w:ascii="Times New Roman" w:hAnsi="Times New Roman" w:cs="Times New Roman"/>
        </w:rPr>
        <w:t xml:space="preserve">which instantly highlights a difference between himself and the </w:t>
      </w:r>
      <w:proofErr w:type="spellStart"/>
      <w:r w:rsidR="008E4BE2" w:rsidRPr="00525524">
        <w:rPr>
          <w:rFonts w:ascii="Times New Roman" w:hAnsi="Times New Roman" w:cs="Times New Roman"/>
        </w:rPr>
        <w:t>Gauls</w:t>
      </w:r>
      <w:proofErr w:type="spellEnd"/>
      <w:r w:rsidR="0054389D" w:rsidRPr="00525524">
        <w:rPr>
          <w:rFonts w:ascii="Times New Roman" w:hAnsi="Times New Roman" w:cs="Times New Roman"/>
        </w:rPr>
        <w:t>. The people he doesn’t agree with do not involve themselves in conflict</w:t>
      </w:r>
      <w:r w:rsidR="005602B1" w:rsidRPr="00525524">
        <w:rPr>
          <w:rFonts w:ascii="Times New Roman" w:hAnsi="Times New Roman" w:cs="Times New Roman"/>
        </w:rPr>
        <w:t xml:space="preserve">, </w:t>
      </w:r>
      <w:r w:rsidR="00577BBB" w:rsidRPr="00525524">
        <w:rPr>
          <w:rFonts w:ascii="Times New Roman" w:hAnsi="Times New Roman" w:cs="Times New Roman"/>
        </w:rPr>
        <w:t>and by highlighting this, he others the Celts</w:t>
      </w:r>
      <w:r w:rsidR="00E13F3D" w:rsidRPr="00525524">
        <w:rPr>
          <w:rFonts w:ascii="Times New Roman" w:hAnsi="Times New Roman" w:cs="Times New Roman"/>
        </w:rPr>
        <w:t xml:space="preserve">. </w:t>
      </w:r>
      <w:r w:rsidR="00844147" w:rsidRPr="00525524">
        <w:rPr>
          <w:rFonts w:ascii="Times New Roman" w:hAnsi="Times New Roman" w:cs="Times New Roman"/>
        </w:rPr>
        <w:t xml:space="preserve">Before Caesar, </w:t>
      </w:r>
      <w:r w:rsidR="00133243" w:rsidRPr="00525524">
        <w:rPr>
          <w:rFonts w:ascii="Times New Roman" w:hAnsi="Times New Roman" w:cs="Times New Roman"/>
        </w:rPr>
        <w:t>the Romans alread</w:t>
      </w:r>
      <w:r w:rsidR="008711EC" w:rsidRPr="00525524">
        <w:rPr>
          <w:rFonts w:ascii="Times New Roman" w:hAnsi="Times New Roman" w:cs="Times New Roman"/>
        </w:rPr>
        <w:t xml:space="preserve">y had issues with the Celts: </w:t>
      </w:r>
      <w:r w:rsidR="000D2263" w:rsidRPr="00525524">
        <w:rPr>
          <w:rFonts w:ascii="Times New Roman" w:hAnsi="Times New Roman" w:cs="Times New Roman"/>
        </w:rPr>
        <w:t>in 390 BC the Celts, who the Romans called Galli,</w:t>
      </w:r>
      <w:r w:rsidR="000D2263" w:rsidRPr="00525524">
        <w:rPr>
          <w:rStyle w:val="FootnoteReference"/>
          <w:rFonts w:ascii="Times New Roman" w:hAnsi="Times New Roman" w:cs="Times New Roman"/>
        </w:rPr>
        <w:footnoteReference w:id="8"/>
      </w:r>
      <w:r w:rsidR="000D2263" w:rsidRPr="00525524">
        <w:rPr>
          <w:rFonts w:ascii="Times New Roman" w:hAnsi="Times New Roman" w:cs="Times New Roman"/>
        </w:rPr>
        <w:t xml:space="preserve"> </w:t>
      </w:r>
      <w:r w:rsidR="006308F3" w:rsidRPr="00525524">
        <w:rPr>
          <w:rFonts w:ascii="Times New Roman" w:hAnsi="Times New Roman" w:cs="Times New Roman"/>
        </w:rPr>
        <w:t xml:space="preserve">had almost completely annihilated the Roman </w:t>
      </w:r>
      <w:r w:rsidR="006F03D5" w:rsidRPr="00525524">
        <w:rPr>
          <w:rFonts w:ascii="Times New Roman" w:hAnsi="Times New Roman" w:cs="Times New Roman"/>
        </w:rPr>
        <w:t>city; Rankin summarises the effect of this with: ‘It is fair to say that growth of Roman power was stimulated by the Celtic threat’.</w:t>
      </w:r>
      <w:r w:rsidR="006F03D5" w:rsidRPr="00525524">
        <w:rPr>
          <w:rStyle w:val="FootnoteReference"/>
          <w:rFonts w:ascii="Times New Roman" w:hAnsi="Times New Roman" w:cs="Times New Roman"/>
        </w:rPr>
        <w:footnoteReference w:id="9"/>
      </w:r>
      <w:r w:rsidR="00076C4E" w:rsidRPr="00525524">
        <w:rPr>
          <w:rFonts w:ascii="Times New Roman" w:hAnsi="Times New Roman" w:cs="Times New Roman"/>
        </w:rPr>
        <w:t xml:space="preserve"> With the constant knowledge that the Celts almost defeated them once, and with a weak northern border,</w:t>
      </w:r>
      <w:r w:rsidR="003314AC" w:rsidRPr="00525524">
        <w:rPr>
          <w:rStyle w:val="FootnoteReference"/>
          <w:rFonts w:ascii="Times New Roman" w:hAnsi="Times New Roman" w:cs="Times New Roman"/>
        </w:rPr>
        <w:footnoteReference w:id="10"/>
      </w:r>
      <w:r w:rsidR="00076C4E" w:rsidRPr="00525524">
        <w:rPr>
          <w:rFonts w:ascii="Times New Roman" w:hAnsi="Times New Roman" w:cs="Times New Roman"/>
        </w:rPr>
        <w:t xml:space="preserve"> Caesar would hav</w:t>
      </w:r>
      <w:r w:rsidR="00C574D1" w:rsidRPr="00525524">
        <w:rPr>
          <w:rFonts w:ascii="Times New Roman" w:hAnsi="Times New Roman" w:cs="Times New Roman"/>
        </w:rPr>
        <w:t xml:space="preserve">e felt a need to eliminate them, likely claiming it was for the greater good. This can be seen in Said’s Orientalism theory, </w:t>
      </w:r>
      <w:r w:rsidR="00803AFD" w:rsidRPr="00525524">
        <w:rPr>
          <w:rFonts w:ascii="Times New Roman" w:hAnsi="Times New Roman" w:cs="Times New Roman"/>
        </w:rPr>
        <w:t>who claims that Western scholarship is an inaccurate representation of Eastern culture, in particular saying what people may see as invasion, the people themselves would have seen this as salvation</w:t>
      </w:r>
      <w:r w:rsidR="007C7B50" w:rsidRPr="00525524">
        <w:rPr>
          <w:rFonts w:ascii="Times New Roman" w:hAnsi="Times New Roman" w:cs="Times New Roman"/>
        </w:rPr>
        <w:t>;</w:t>
      </w:r>
      <w:r w:rsidR="00CF7CBB" w:rsidRPr="00525524">
        <w:rPr>
          <w:rStyle w:val="FootnoteReference"/>
          <w:rFonts w:ascii="Times New Roman" w:hAnsi="Times New Roman" w:cs="Times New Roman"/>
        </w:rPr>
        <w:footnoteReference w:id="11"/>
      </w:r>
      <w:r w:rsidR="007C7B50" w:rsidRPr="00525524">
        <w:rPr>
          <w:rFonts w:ascii="Times New Roman" w:hAnsi="Times New Roman" w:cs="Times New Roman"/>
        </w:rPr>
        <w:t xml:space="preserve"> Caesar would have seen this invasion as salvation for both the people of Rome and the Celts themselves, as they are not as able as the Romans to govern themselves.</w:t>
      </w:r>
      <w:r w:rsidR="007438FC" w:rsidRPr="00525524">
        <w:rPr>
          <w:rFonts w:ascii="Times New Roman" w:hAnsi="Times New Roman" w:cs="Times New Roman"/>
        </w:rPr>
        <w:t xml:space="preserve"> Caesar’s view of Roman standards is used in the passage to demonstrate how different the Celts were to the Romans, which emphasises his need to invade them, hence enforcing the passage as a propaganda piece.</w:t>
      </w:r>
    </w:p>
    <w:p w14:paraId="0AA23426" w14:textId="77777777" w:rsidR="00076C4E" w:rsidRPr="00525524" w:rsidRDefault="00076C4E" w:rsidP="00C26972">
      <w:pPr>
        <w:spacing w:line="480" w:lineRule="auto"/>
        <w:rPr>
          <w:rFonts w:ascii="Times New Roman" w:hAnsi="Times New Roman" w:cs="Times New Roman"/>
        </w:rPr>
      </w:pPr>
    </w:p>
    <w:p w14:paraId="7E63C9E4" w14:textId="5FE4E16B" w:rsidR="006D557D" w:rsidRPr="00525524" w:rsidRDefault="00A35411" w:rsidP="00C26972">
      <w:pPr>
        <w:spacing w:line="480" w:lineRule="auto"/>
        <w:rPr>
          <w:rFonts w:ascii="Times New Roman" w:hAnsi="Times New Roman" w:cs="Times New Roman"/>
        </w:rPr>
      </w:pPr>
      <w:r w:rsidRPr="00525524">
        <w:rPr>
          <w:rFonts w:ascii="Times New Roman" w:hAnsi="Times New Roman" w:cs="Times New Roman"/>
        </w:rPr>
        <w:t>Caesar’s account has also been questioned by modern historians, especially how much he actually saw firs</w:t>
      </w:r>
      <w:r w:rsidR="00BD4590" w:rsidRPr="00525524">
        <w:rPr>
          <w:rFonts w:ascii="Times New Roman" w:hAnsi="Times New Roman" w:cs="Times New Roman"/>
        </w:rPr>
        <w:t>t-hand</w:t>
      </w:r>
      <w:r w:rsidRPr="00525524">
        <w:rPr>
          <w:rFonts w:ascii="Times New Roman" w:hAnsi="Times New Roman" w:cs="Times New Roman"/>
        </w:rPr>
        <w:t xml:space="preserve"> and how much has </w:t>
      </w:r>
      <w:r w:rsidR="00BD4590" w:rsidRPr="00525524">
        <w:rPr>
          <w:rFonts w:ascii="Times New Roman" w:hAnsi="Times New Roman" w:cs="Times New Roman"/>
        </w:rPr>
        <w:t xml:space="preserve">been </w:t>
      </w:r>
      <w:r w:rsidRPr="00525524">
        <w:rPr>
          <w:rFonts w:ascii="Times New Roman" w:hAnsi="Times New Roman" w:cs="Times New Roman"/>
        </w:rPr>
        <w:t>taken from others</w:t>
      </w:r>
      <w:r w:rsidR="00BD4590" w:rsidRPr="00525524">
        <w:rPr>
          <w:rFonts w:ascii="Times New Roman" w:hAnsi="Times New Roman" w:cs="Times New Roman"/>
        </w:rPr>
        <w:t>’</w:t>
      </w:r>
      <w:r w:rsidRPr="00525524">
        <w:rPr>
          <w:rFonts w:ascii="Times New Roman" w:hAnsi="Times New Roman" w:cs="Times New Roman"/>
        </w:rPr>
        <w:t xml:space="preserve"> accounts. </w:t>
      </w:r>
      <w:proofErr w:type="spellStart"/>
      <w:r w:rsidR="002E6CFD" w:rsidRPr="00525524">
        <w:rPr>
          <w:rFonts w:ascii="Times New Roman" w:hAnsi="Times New Roman" w:cs="Times New Roman"/>
        </w:rPr>
        <w:t>Berresford</w:t>
      </w:r>
      <w:proofErr w:type="spellEnd"/>
      <w:r w:rsidR="002E6CFD" w:rsidRPr="00525524">
        <w:rPr>
          <w:rFonts w:ascii="Times New Roman" w:hAnsi="Times New Roman" w:cs="Times New Roman"/>
        </w:rPr>
        <w:t xml:space="preserve"> Ellis starts one of his chapters talking about the historian, </w:t>
      </w:r>
      <w:proofErr w:type="spellStart"/>
      <w:r w:rsidR="002E6CFD" w:rsidRPr="00525524">
        <w:rPr>
          <w:rFonts w:ascii="Times New Roman" w:hAnsi="Times New Roman" w:cs="Times New Roman"/>
        </w:rPr>
        <w:t>Poseidonios</w:t>
      </w:r>
      <w:proofErr w:type="spellEnd"/>
      <w:r w:rsidR="002E6CFD" w:rsidRPr="00525524">
        <w:rPr>
          <w:rFonts w:ascii="Times New Roman" w:hAnsi="Times New Roman" w:cs="Times New Roman"/>
        </w:rPr>
        <w:t xml:space="preserve">, </w:t>
      </w:r>
      <w:r w:rsidR="003E44A4" w:rsidRPr="00525524">
        <w:rPr>
          <w:rFonts w:ascii="Times New Roman" w:hAnsi="Times New Roman" w:cs="Times New Roman"/>
        </w:rPr>
        <w:t xml:space="preserve">and the possible affect he has had on other ancient sources, saying ‘It is strongly argued that </w:t>
      </w:r>
      <w:proofErr w:type="spellStart"/>
      <w:r w:rsidR="003E44A4" w:rsidRPr="00525524">
        <w:rPr>
          <w:rFonts w:ascii="Times New Roman" w:hAnsi="Times New Roman" w:cs="Times New Roman"/>
        </w:rPr>
        <w:t>Poseidonios</w:t>
      </w:r>
      <w:proofErr w:type="spellEnd"/>
      <w:r w:rsidR="003E44A4" w:rsidRPr="00525524">
        <w:rPr>
          <w:rFonts w:ascii="Times New Roman" w:hAnsi="Times New Roman" w:cs="Times New Roman"/>
        </w:rPr>
        <w:t>’ work on the Celts of Gaul was used as source material by… the Roman general and dictator, Gaius Julius Caesar (100-44 BC)’.</w:t>
      </w:r>
      <w:r w:rsidR="003E44A4" w:rsidRPr="00525524">
        <w:rPr>
          <w:rStyle w:val="FootnoteReference"/>
          <w:rFonts w:ascii="Times New Roman" w:hAnsi="Times New Roman" w:cs="Times New Roman"/>
        </w:rPr>
        <w:footnoteReference w:id="12"/>
      </w:r>
      <w:r w:rsidR="00D078F6" w:rsidRPr="00525524">
        <w:rPr>
          <w:rFonts w:ascii="Times New Roman" w:hAnsi="Times New Roman" w:cs="Times New Roman"/>
        </w:rPr>
        <w:t xml:space="preserve"> </w:t>
      </w:r>
      <w:proofErr w:type="spellStart"/>
      <w:r w:rsidR="00D078F6" w:rsidRPr="00525524">
        <w:rPr>
          <w:rFonts w:ascii="Times New Roman" w:hAnsi="Times New Roman" w:cs="Times New Roman"/>
        </w:rPr>
        <w:t>Berresford</w:t>
      </w:r>
      <w:proofErr w:type="spellEnd"/>
      <w:r w:rsidR="00D078F6" w:rsidRPr="00525524">
        <w:rPr>
          <w:rFonts w:ascii="Times New Roman" w:hAnsi="Times New Roman" w:cs="Times New Roman"/>
        </w:rPr>
        <w:t xml:space="preserve"> Ellis continues to list other people,</w:t>
      </w:r>
      <w:r w:rsidR="00DA16D4" w:rsidRPr="00525524">
        <w:rPr>
          <w:rFonts w:ascii="Times New Roman" w:hAnsi="Times New Roman" w:cs="Times New Roman"/>
        </w:rPr>
        <w:t xml:space="preserve"> including Strabo</w:t>
      </w:r>
      <w:r w:rsidR="00D9394E" w:rsidRPr="00525524">
        <w:rPr>
          <w:rFonts w:ascii="Times New Roman" w:hAnsi="Times New Roman" w:cs="Times New Roman"/>
        </w:rPr>
        <w:t xml:space="preserve"> </w:t>
      </w:r>
      <w:r w:rsidR="00F5489D" w:rsidRPr="00525524">
        <w:rPr>
          <w:rFonts w:ascii="Times New Roman" w:hAnsi="Times New Roman" w:cs="Times New Roman"/>
        </w:rPr>
        <w:t xml:space="preserve">and </w:t>
      </w:r>
      <w:proofErr w:type="spellStart"/>
      <w:r w:rsidR="00D9394E" w:rsidRPr="00525524">
        <w:rPr>
          <w:rFonts w:ascii="Times New Roman" w:hAnsi="Times New Roman" w:cs="Times New Roman"/>
        </w:rPr>
        <w:t>Diodorus</w:t>
      </w:r>
      <w:proofErr w:type="spellEnd"/>
      <w:r w:rsidR="00D9394E" w:rsidRPr="00525524">
        <w:rPr>
          <w:rFonts w:ascii="Times New Roman" w:hAnsi="Times New Roman" w:cs="Times New Roman"/>
        </w:rPr>
        <w:t xml:space="preserve"> </w:t>
      </w:r>
      <w:proofErr w:type="spellStart"/>
      <w:r w:rsidR="00D9394E" w:rsidRPr="00525524">
        <w:rPr>
          <w:rFonts w:ascii="Times New Roman" w:hAnsi="Times New Roman" w:cs="Times New Roman"/>
        </w:rPr>
        <w:t>Siculus</w:t>
      </w:r>
      <w:proofErr w:type="spellEnd"/>
      <w:r w:rsidR="00D9394E" w:rsidRPr="00525524">
        <w:rPr>
          <w:rFonts w:ascii="Times New Roman" w:hAnsi="Times New Roman" w:cs="Times New Roman"/>
        </w:rPr>
        <w:t>, summarising that the two ‘are ultimately deriving their information from a common source’.</w:t>
      </w:r>
      <w:r w:rsidR="00D9394E" w:rsidRPr="00525524">
        <w:rPr>
          <w:rStyle w:val="FootnoteReference"/>
          <w:rFonts w:ascii="Times New Roman" w:hAnsi="Times New Roman" w:cs="Times New Roman"/>
        </w:rPr>
        <w:footnoteReference w:id="13"/>
      </w:r>
      <w:r w:rsidR="00D9394E" w:rsidRPr="00525524">
        <w:rPr>
          <w:rFonts w:ascii="Times New Roman" w:hAnsi="Times New Roman" w:cs="Times New Roman"/>
        </w:rPr>
        <w:t xml:space="preserve"> This can be seen when they both talk about the intellectual classes of Gaul, both of them labelling them as ‘the Bards, the </w:t>
      </w:r>
      <w:proofErr w:type="spellStart"/>
      <w:r w:rsidR="00D9394E" w:rsidRPr="00525524">
        <w:rPr>
          <w:rFonts w:ascii="Times New Roman" w:hAnsi="Times New Roman" w:cs="Times New Roman"/>
        </w:rPr>
        <w:t>Vates</w:t>
      </w:r>
      <w:proofErr w:type="spellEnd"/>
      <w:r w:rsidR="00D9394E" w:rsidRPr="00525524">
        <w:rPr>
          <w:rFonts w:ascii="Times New Roman" w:hAnsi="Times New Roman" w:cs="Times New Roman"/>
        </w:rPr>
        <w:t xml:space="preserve"> and the Druids’.</w:t>
      </w:r>
      <w:r w:rsidR="00D9394E" w:rsidRPr="00525524">
        <w:rPr>
          <w:rStyle w:val="FootnoteReference"/>
          <w:rFonts w:ascii="Times New Roman" w:hAnsi="Times New Roman" w:cs="Times New Roman"/>
        </w:rPr>
        <w:footnoteReference w:id="14"/>
      </w:r>
      <w:r w:rsidR="007B0062" w:rsidRPr="00525524">
        <w:rPr>
          <w:rFonts w:ascii="Times New Roman" w:hAnsi="Times New Roman" w:cs="Times New Roman"/>
        </w:rPr>
        <w:t xml:space="preserve"> </w:t>
      </w:r>
      <w:r w:rsidR="00BE6172" w:rsidRPr="00525524">
        <w:rPr>
          <w:rFonts w:ascii="Times New Roman" w:hAnsi="Times New Roman" w:cs="Times New Roman"/>
        </w:rPr>
        <w:t xml:space="preserve">Caesar also comes up with a reason as to why </w:t>
      </w:r>
      <w:r w:rsidR="00D54ECF" w:rsidRPr="00525524">
        <w:rPr>
          <w:rFonts w:ascii="Times New Roman" w:hAnsi="Times New Roman" w:cs="Times New Roman"/>
        </w:rPr>
        <w:t>Druids do not write their religious laws down</w:t>
      </w:r>
      <w:r w:rsidR="00BE6172" w:rsidRPr="00525524">
        <w:rPr>
          <w:rFonts w:ascii="Times New Roman" w:hAnsi="Times New Roman" w:cs="Times New Roman"/>
        </w:rPr>
        <w:t>, rather than knowing why</w:t>
      </w:r>
      <w:r w:rsidR="00BE6172" w:rsidRPr="00525524">
        <w:rPr>
          <w:rFonts w:ascii="Times New Roman" w:hAnsi="Times New Roman" w:cs="Times New Roman"/>
        </w:rPr>
        <w:t xml:space="preserve">; so that they </w:t>
      </w:r>
      <w:r w:rsidR="00D54ECF" w:rsidRPr="00525524">
        <w:rPr>
          <w:rFonts w:ascii="Times New Roman" w:hAnsi="Times New Roman" w:cs="Times New Roman"/>
        </w:rPr>
        <w:t>do not want people outside to know, and</w:t>
      </w:r>
      <w:r w:rsidR="00A35549" w:rsidRPr="00525524">
        <w:rPr>
          <w:rFonts w:ascii="Times New Roman" w:hAnsi="Times New Roman" w:cs="Times New Roman"/>
        </w:rPr>
        <w:t xml:space="preserve"> so they can focus on other aspects rather than constantly writing down their laws</w:t>
      </w:r>
      <w:r w:rsidR="00BE6172" w:rsidRPr="00525524">
        <w:rPr>
          <w:rFonts w:ascii="Times New Roman" w:hAnsi="Times New Roman" w:cs="Times New Roman"/>
        </w:rPr>
        <w:t xml:space="preserve">. </w:t>
      </w:r>
      <w:r w:rsidR="007A5305" w:rsidRPr="00525524">
        <w:rPr>
          <w:rFonts w:ascii="Times New Roman" w:hAnsi="Times New Roman" w:cs="Times New Roman"/>
        </w:rPr>
        <w:t xml:space="preserve">This would have been a huge threat to Caesar, as he had no real idea how the Druids religious laws worked compared to the </w:t>
      </w:r>
      <w:r w:rsidR="00740ED2" w:rsidRPr="00525524">
        <w:rPr>
          <w:rFonts w:ascii="Times New Roman" w:hAnsi="Times New Roman" w:cs="Times New Roman"/>
        </w:rPr>
        <w:t xml:space="preserve">polytheistic </w:t>
      </w:r>
      <w:r w:rsidR="007A5305" w:rsidRPr="00525524">
        <w:rPr>
          <w:rFonts w:ascii="Times New Roman" w:hAnsi="Times New Roman" w:cs="Times New Roman"/>
        </w:rPr>
        <w:t>Roman</w:t>
      </w:r>
      <w:r w:rsidR="00740ED2" w:rsidRPr="00525524">
        <w:rPr>
          <w:rFonts w:ascii="Times New Roman" w:hAnsi="Times New Roman" w:cs="Times New Roman"/>
        </w:rPr>
        <w:t xml:space="preserve"> ways</w:t>
      </w:r>
      <w:r w:rsidR="007A5305" w:rsidRPr="00525524">
        <w:rPr>
          <w:rFonts w:ascii="Times New Roman" w:hAnsi="Times New Roman" w:cs="Times New Roman"/>
        </w:rPr>
        <w:t>.</w:t>
      </w:r>
      <w:r w:rsidR="003F7E25" w:rsidRPr="00525524">
        <w:rPr>
          <w:rFonts w:ascii="Times New Roman" w:hAnsi="Times New Roman" w:cs="Times New Roman"/>
        </w:rPr>
        <w:t xml:space="preserve"> This would cause more bias in his reports, and the </w:t>
      </w:r>
      <w:r w:rsidR="00D00135" w:rsidRPr="00525524">
        <w:rPr>
          <w:rFonts w:ascii="Times New Roman" w:hAnsi="Times New Roman" w:cs="Times New Roman"/>
        </w:rPr>
        <w:t>readers</w:t>
      </w:r>
      <w:r w:rsidR="003F7E25" w:rsidRPr="00525524">
        <w:rPr>
          <w:rFonts w:ascii="Times New Roman" w:hAnsi="Times New Roman" w:cs="Times New Roman"/>
        </w:rPr>
        <w:t xml:space="preserve"> would </w:t>
      </w:r>
      <w:r w:rsidR="00D00135" w:rsidRPr="00525524">
        <w:rPr>
          <w:rFonts w:ascii="Times New Roman" w:hAnsi="Times New Roman" w:cs="Times New Roman"/>
        </w:rPr>
        <w:t xml:space="preserve">have </w:t>
      </w:r>
      <w:r w:rsidR="003F7E25" w:rsidRPr="00525524">
        <w:rPr>
          <w:rFonts w:ascii="Times New Roman" w:hAnsi="Times New Roman" w:cs="Times New Roman"/>
        </w:rPr>
        <w:t>see</w:t>
      </w:r>
      <w:r w:rsidR="00D00135" w:rsidRPr="00525524">
        <w:rPr>
          <w:rFonts w:ascii="Times New Roman" w:hAnsi="Times New Roman" w:cs="Times New Roman"/>
        </w:rPr>
        <w:t>n</w:t>
      </w:r>
      <w:r w:rsidR="003F7E25" w:rsidRPr="00525524">
        <w:rPr>
          <w:rFonts w:ascii="Times New Roman" w:hAnsi="Times New Roman" w:cs="Times New Roman"/>
        </w:rPr>
        <w:t xml:space="preserve"> this </w:t>
      </w:r>
      <w:r w:rsidR="00D00135" w:rsidRPr="00525524">
        <w:rPr>
          <w:rFonts w:ascii="Times New Roman" w:hAnsi="Times New Roman" w:cs="Times New Roman"/>
        </w:rPr>
        <w:t>as</w:t>
      </w:r>
      <w:r w:rsidR="003F7E25" w:rsidRPr="00525524">
        <w:rPr>
          <w:rFonts w:ascii="Times New Roman" w:hAnsi="Times New Roman" w:cs="Times New Roman"/>
        </w:rPr>
        <w:t xml:space="preserve"> peculiar and different, eventually leading them to not agreeing with this.</w:t>
      </w:r>
      <w:r w:rsidR="00BE6172" w:rsidRPr="00525524">
        <w:rPr>
          <w:rFonts w:ascii="Times New Roman" w:hAnsi="Times New Roman" w:cs="Times New Roman"/>
        </w:rPr>
        <w:t xml:space="preserve"> </w:t>
      </w:r>
      <w:r w:rsidR="00D00135" w:rsidRPr="00525524">
        <w:rPr>
          <w:rFonts w:ascii="Times New Roman" w:hAnsi="Times New Roman" w:cs="Times New Roman"/>
        </w:rPr>
        <w:t>Henceforth, this is likely a propaganda piece.</w:t>
      </w:r>
    </w:p>
    <w:p w14:paraId="43854CD0" w14:textId="77777777" w:rsidR="00AF5994" w:rsidRPr="00525524" w:rsidRDefault="00AF5994" w:rsidP="00C26972">
      <w:pPr>
        <w:spacing w:line="480" w:lineRule="auto"/>
        <w:rPr>
          <w:rFonts w:ascii="Times New Roman" w:hAnsi="Times New Roman" w:cs="Times New Roman"/>
        </w:rPr>
      </w:pPr>
    </w:p>
    <w:p w14:paraId="3EE5DCDA" w14:textId="21CDEBB4" w:rsidR="00416850" w:rsidRPr="00525524" w:rsidRDefault="00AF5994" w:rsidP="00C26972">
      <w:pPr>
        <w:spacing w:line="480" w:lineRule="auto"/>
        <w:rPr>
          <w:rFonts w:ascii="Times New Roman" w:hAnsi="Times New Roman" w:cs="Times New Roman"/>
        </w:rPr>
      </w:pPr>
      <w:r w:rsidRPr="00525524">
        <w:rPr>
          <w:rFonts w:ascii="Times New Roman" w:hAnsi="Times New Roman" w:cs="Times New Roman"/>
        </w:rPr>
        <w:t>Overall, Caesar generally displays</w:t>
      </w:r>
      <w:r w:rsidR="00FB3243" w:rsidRPr="00525524">
        <w:rPr>
          <w:rFonts w:ascii="Times New Roman" w:hAnsi="Times New Roman" w:cs="Times New Roman"/>
        </w:rPr>
        <w:t xml:space="preserve"> what seems to be</w:t>
      </w:r>
      <w:r w:rsidRPr="00525524">
        <w:rPr>
          <w:rFonts w:ascii="Times New Roman" w:hAnsi="Times New Roman" w:cs="Times New Roman"/>
        </w:rPr>
        <w:t xml:space="preserve"> a professional report of the Druids, </w:t>
      </w:r>
      <w:r w:rsidR="00FB3243" w:rsidRPr="00525524">
        <w:rPr>
          <w:rFonts w:ascii="Times New Roman" w:hAnsi="Times New Roman" w:cs="Times New Roman"/>
        </w:rPr>
        <w:t>but a propaganda piece can be seen as an underlying</w:t>
      </w:r>
      <w:r w:rsidRPr="00525524">
        <w:rPr>
          <w:rFonts w:ascii="Times New Roman" w:hAnsi="Times New Roman" w:cs="Times New Roman"/>
        </w:rPr>
        <w:t>. He talks a lot about the reasoning of the Druids, including why they would have chosen that way of life, and what happens in becoming a druid throughout the supposed twenty-years of training.</w:t>
      </w:r>
      <w:r w:rsidR="00D8349B" w:rsidRPr="00525524">
        <w:rPr>
          <w:rFonts w:ascii="Times New Roman" w:hAnsi="Times New Roman" w:cs="Times New Roman"/>
        </w:rPr>
        <w:t xml:space="preserve"> The piece would have been written as a report, however, Caesar will have used it to his advantage in showing the readers </w:t>
      </w:r>
      <w:r w:rsidR="001D1D8E" w:rsidRPr="00525524">
        <w:rPr>
          <w:rFonts w:ascii="Times New Roman" w:hAnsi="Times New Roman" w:cs="Times New Roman"/>
        </w:rPr>
        <w:t>his reasoning to invade the Celts as a propaganda piece</w:t>
      </w:r>
      <w:r w:rsidR="00D8349B" w:rsidRPr="00525524">
        <w:rPr>
          <w:rFonts w:ascii="Times New Roman" w:hAnsi="Times New Roman" w:cs="Times New Roman"/>
        </w:rPr>
        <w:t xml:space="preserve">. By adding some negative language into his description, he </w:t>
      </w:r>
      <w:r w:rsidR="001D1D8E" w:rsidRPr="00525524">
        <w:rPr>
          <w:rFonts w:ascii="Times New Roman" w:hAnsi="Times New Roman" w:cs="Times New Roman"/>
        </w:rPr>
        <w:t>would</w:t>
      </w:r>
      <w:r w:rsidR="00D8349B" w:rsidRPr="00525524">
        <w:rPr>
          <w:rFonts w:ascii="Times New Roman" w:hAnsi="Times New Roman" w:cs="Times New Roman"/>
        </w:rPr>
        <w:t xml:space="preserve"> have won some people over.</w:t>
      </w:r>
      <w:r w:rsidR="00BD4590" w:rsidRPr="00525524">
        <w:rPr>
          <w:rFonts w:ascii="Times New Roman" w:hAnsi="Times New Roman" w:cs="Times New Roman"/>
        </w:rPr>
        <w:t xml:space="preserve"> He does, also, present a positive view of the Druids, </w:t>
      </w:r>
      <w:r w:rsidR="001B6EC6" w:rsidRPr="00525524">
        <w:rPr>
          <w:rFonts w:ascii="Times New Roman" w:hAnsi="Times New Roman" w:cs="Times New Roman"/>
        </w:rPr>
        <w:t xml:space="preserve">displaying a form of admiration in ways, particularly in </w:t>
      </w:r>
      <w:r w:rsidR="00AB5486" w:rsidRPr="00525524">
        <w:rPr>
          <w:rFonts w:ascii="Times New Roman" w:hAnsi="Times New Roman" w:cs="Times New Roman"/>
        </w:rPr>
        <w:t>the dedication</w:t>
      </w:r>
      <w:r w:rsidR="000B6639" w:rsidRPr="00525524">
        <w:rPr>
          <w:rFonts w:ascii="Times New Roman" w:hAnsi="Times New Roman" w:cs="Times New Roman"/>
        </w:rPr>
        <w:t xml:space="preserve"> towards the intensive training</w:t>
      </w:r>
      <w:r w:rsidR="00AB5486" w:rsidRPr="00525524">
        <w:rPr>
          <w:rFonts w:ascii="Times New Roman" w:hAnsi="Times New Roman" w:cs="Times New Roman"/>
        </w:rPr>
        <w:t>. Modern scholars may use Caesar’s account to gain a general knowledge of the Celts, as he supposedly wrote his books using his diaries and notes</w:t>
      </w:r>
      <w:r w:rsidR="00D00EAB" w:rsidRPr="00525524">
        <w:rPr>
          <w:rFonts w:ascii="Times New Roman" w:hAnsi="Times New Roman" w:cs="Times New Roman"/>
        </w:rPr>
        <w:t xml:space="preserve"> from the duration of the seven-</w:t>
      </w:r>
      <w:r w:rsidR="00AB5486" w:rsidRPr="00525524">
        <w:rPr>
          <w:rFonts w:ascii="Times New Roman" w:hAnsi="Times New Roman" w:cs="Times New Roman"/>
        </w:rPr>
        <w:t>year conquest.</w:t>
      </w:r>
      <w:r w:rsidR="00787F43" w:rsidRPr="00525524">
        <w:rPr>
          <w:rFonts w:ascii="Times New Roman" w:hAnsi="Times New Roman" w:cs="Times New Roman"/>
        </w:rPr>
        <w:t xml:space="preserve"> He ha</w:t>
      </w:r>
      <w:r w:rsidR="00273C4F" w:rsidRPr="00525524">
        <w:rPr>
          <w:rFonts w:ascii="Times New Roman" w:hAnsi="Times New Roman" w:cs="Times New Roman"/>
        </w:rPr>
        <w:t>s, however, clearly used other accounts to build his</w:t>
      </w:r>
      <w:r w:rsidR="00B650D7" w:rsidRPr="00525524">
        <w:rPr>
          <w:rFonts w:ascii="Times New Roman" w:hAnsi="Times New Roman" w:cs="Times New Roman"/>
        </w:rPr>
        <w:t xml:space="preserve"> up, in particular, </w:t>
      </w:r>
      <w:proofErr w:type="spellStart"/>
      <w:r w:rsidR="00B650D7" w:rsidRPr="00525524">
        <w:rPr>
          <w:rFonts w:ascii="Times New Roman" w:hAnsi="Times New Roman" w:cs="Times New Roman"/>
        </w:rPr>
        <w:t>Poseidonios</w:t>
      </w:r>
      <w:proofErr w:type="spellEnd"/>
      <w:r w:rsidR="00B650D7" w:rsidRPr="00525524">
        <w:rPr>
          <w:rFonts w:ascii="Times New Roman" w:hAnsi="Times New Roman" w:cs="Times New Roman"/>
        </w:rPr>
        <w:t>, who many ancient historians used. With this said, Caesar provided some details, such as the twenty years of training, but his first-hand account was not very unique compared to others.</w:t>
      </w:r>
      <w:r w:rsidR="004B1B8D" w:rsidRPr="00525524">
        <w:rPr>
          <w:rFonts w:ascii="Times New Roman" w:hAnsi="Times New Roman" w:cs="Times New Roman"/>
        </w:rPr>
        <w:t xml:space="preserve"> </w:t>
      </w:r>
      <w:r w:rsidR="0007085D" w:rsidRPr="00525524">
        <w:rPr>
          <w:rFonts w:ascii="Times New Roman" w:hAnsi="Times New Roman" w:cs="Times New Roman"/>
        </w:rPr>
        <w:t xml:space="preserve">In conclusion, Caesar’s work is somewhat reliable when learning about pre-Roman ‘Celtic’ religion, however it must be kept in mind that he was the opposing force during the </w:t>
      </w:r>
      <w:r w:rsidR="00BF7230" w:rsidRPr="00525524">
        <w:rPr>
          <w:rFonts w:ascii="Times New Roman" w:hAnsi="Times New Roman" w:cs="Times New Roman"/>
        </w:rPr>
        <w:t>seven-year</w:t>
      </w:r>
      <w:r w:rsidR="0007085D" w:rsidRPr="00525524">
        <w:rPr>
          <w:rFonts w:ascii="Times New Roman" w:hAnsi="Times New Roman" w:cs="Times New Roman"/>
        </w:rPr>
        <w:t xml:space="preserve"> conquest and this will have affected his </w:t>
      </w:r>
      <w:r w:rsidR="00314EC8" w:rsidRPr="00525524">
        <w:rPr>
          <w:rFonts w:ascii="Times New Roman" w:hAnsi="Times New Roman" w:cs="Times New Roman"/>
        </w:rPr>
        <w:t>description of them through language.</w:t>
      </w:r>
    </w:p>
    <w:p w14:paraId="7B15AF1F" w14:textId="1AE26569" w:rsidR="00EF10D0" w:rsidRPr="00525524" w:rsidRDefault="00EF10D0" w:rsidP="00C26972">
      <w:pPr>
        <w:spacing w:line="480" w:lineRule="auto"/>
        <w:rPr>
          <w:rFonts w:ascii="Times New Roman" w:hAnsi="Times New Roman" w:cs="Times New Roman"/>
        </w:rPr>
      </w:pPr>
    </w:p>
    <w:p w14:paraId="25E34532" w14:textId="0A2D6223" w:rsidR="00EF10D0" w:rsidRPr="00525524" w:rsidRDefault="00EF10D0" w:rsidP="00C26972">
      <w:pPr>
        <w:spacing w:line="480" w:lineRule="auto"/>
        <w:rPr>
          <w:rFonts w:ascii="Times New Roman" w:hAnsi="Times New Roman" w:cs="Times New Roman"/>
        </w:rPr>
      </w:pPr>
      <w:r w:rsidRPr="00525524">
        <w:rPr>
          <w:rFonts w:ascii="Times New Roman" w:hAnsi="Times New Roman" w:cs="Times New Roman"/>
        </w:rPr>
        <w:br w:type="page"/>
      </w:r>
    </w:p>
    <w:p w14:paraId="6AEA8DD7" w14:textId="46B4D99A" w:rsidR="0007085D" w:rsidRPr="00C26972" w:rsidRDefault="00416850" w:rsidP="00C26972">
      <w:pPr>
        <w:spacing w:line="480" w:lineRule="auto"/>
        <w:rPr>
          <w:rFonts w:ascii="Times New Roman" w:hAnsi="Times New Roman" w:cs="Times New Roman"/>
          <w:u w:val="single"/>
        </w:rPr>
      </w:pPr>
      <w:r w:rsidRPr="00C26972">
        <w:rPr>
          <w:rFonts w:ascii="Times New Roman" w:hAnsi="Times New Roman" w:cs="Times New Roman"/>
          <w:u w:val="single"/>
        </w:rPr>
        <w:t>Bibliography</w:t>
      </w:r>
    </w:p>
    <w:p w14:paraId="09EC3B8A" w14:textId="686AA0E0" w:rsidR="00416850" w:rsidRPr="00C26972" w:rsidRDefault="007C54DC" w:rsidP="00C26972">
      <w:pPr>
        <w:spacing w:line="480" w:lineRule="auto"/>
        <w:rPr>
          <w:rFonts w:ascii="Times New Roman" w:hAnsi="Times New Roman" w:cs="Times New Roman"/>
          <w:u w:val="single"/>
        </w:rPr>
      </w:pPr>
      <w:r w:rsidRPr="00C26972">
        <w:rPr>
          <w:rFonts w:ascii="Times New Roman" w:hAnsi="Times New Roman" w:cs="Times New Roman"/>
          <w:u w:val="single"/>
        </w:rPr>
        <w:t>Ancient Sources</w:t>
      </w:r>
    </w:p>
    <w:p w14:paraId="54AF6961" w14:textId="09D2B19A" w:rsidR="007C54DC" w:rsidRPr="00C26972" w:rsidRDefault="00977669" w:rsidP="00C26972">
      <w:pPr>
        <w:spacing w:line="480" w:lineRule="auto"/>
        <w:rPr>
          <w:rFonts w:ascii="Times New Roman" w:eastAsia="Times New Roman" w:hAnsi="Times New Roman" w:cs="Times New Roman"/>
          <w:lang w:eastAsia="en-GB"/>
        </w:rPr>
      </w:pPr>
      <w:r w:rsidRPr="00525524">
        <w:rPr>
          <w:rFonts w:ascii="Times New Roman" w:eastAsia="Times New Roman" w:hAnsi="Times New Roman" w:cs="Times New Roman"/>
          <w:color w:val="333333"/>
          <w:lang w:eastAsia="en-GB"/>
        </w:rPr>
        <w:t>Caesar</w:t>
      </w:r>
      <w:r w:rsidRPr="00977669">
        <w:rPr>
          <w:rFonts w:ascii="Times New Roman" w:eastAsia="Times New Roman" w:hAnsi="Times New Roman" w:cs="Times New Roman"/>
          <w:color w:val="333333"/>
          <w:shd w:val="clear" w:color="auto" w:fill="FFFFFF"/>
          <w:lang w:eastAsia="en-GB"/>
        </w:rPr>
        <w:t>.</w:t>
      </w:r>
      <w:r w:rsidRPr="00525524">
        <w:rPr>
          <w:rFonts w:ascii="Times New Roman" w:eastAsia="Times New Roman" w:hAnsi="Times New Roman" w:cs="Times New Roman"/>
          <w:color w:val="333333"/>
          <w:shd w:val="clear" w:color="auto" w:fill="FFFFFF"/>
          <w:lang w:eastAsia="en-GB"/>
        </w:rPr>
        <w:t> </w:t>
      </w:r>
      <w:r w:rsidRPr="00977669">
        <w:rPr>
          <w:rFonts w:ascii="Times New Roman" w:eastAsia="Times New Roman" w:hAnsi="Times New Roman" w:cs="Times New Roman"/>
          <w:i/>
          <w:iCs/>
          <w:color w:val="333333"/>
          <w:lang w:eastAsia="en-GB"/>
        </w:rPr>
        <w:t>The Gallic War.</w:t>
      </w:r>
      <w:r w:rsidRPr="00525524">
        <w:rPr>
          <w:rFonts w:ascii="Times New Roman" w:eastAsia="Times New Roman" w:hAnsi="Times New Roman" w:cs="Times New Roman"/>
          <w:color w:val="333333"/>
          <w:lang w:eastAsia="en-GB"/>
        </w:rPr>
        <w:t xml:space="preserve"> H. J. Edwards (trans.). 1917. Cambridge, MA: Harvard University Press</w:t>
      </w:r>
    </w:p>
    <w:p w14:paraId="474701E5" w14:textId="12D56107" w:rsidR="0009738D" w:rsidRPr="00525524" w:rsidRDefault="00525524" w:rsidP="00C26972">
      <w:pPr>
        <w:spacing w:line="480" w:lineRule="auto"/>
        <w:rPr>
          <w:rFonts w:ascii="Times New Roman" w:hAnsi="Times New Roman" w:cs="Times New Roman"/>
        </w:rPr>
      </w:pPr>
      <w:r w:rsidRPr="00525524">
        <w:rPr>
          <w:rFonts w:ascii="Times New Roman" w:hAnsi="Times New Roman" w:cs="Times New Roman"/>
        </w:rPr>
        <w:t>Strabo. Geography. H. L. Jones (trans.). 1923. Cambridge, MA: Harvard University Press</w:t>
      </w:r>
    </w:p>
    <w:p w14:paraId="5DAAAE21" w14:textId="77777777" w:rsidR="007C54DC" w:rsidRPr="00525524" w:rsidRDefault="007C54DC" w:rsidP="00C26972">
      <w:pPr>
        <w:spacing w:line="480" w:lineRule="auto"/>
        <w:rPr>
          <w:rFonts w:ascii="Times New Roman" w:hAnsi="Times New Roman" w:cs="Times New Roman"/>
        </w:rPr>
      </w:pPr>
    </w:p>
    <w:p w14:paraId="77E71262" w14:textId="71BE017F" w:rsidR="007C54DC" w:rsidRPr="00C26972" w:rsidRDefault="007C54DC" w:rsidP="00C26972">
      <w:pPr>
        <w:spacing w:line="480" w:lineRule="auto"/>
        <w:rPr>
          <w:rFonts w:ascii="Times New Roman" w:hAnsi="Times New Roman" w:cs="Times New Roman"/>
          <w:u w:val="single"/>
        </w:rPr>
      </w:pPr>
      <w:r w:rsidRPr="00C26972">
        <w:rPr>
          <w:rFonts w:ascii="Times New Roman" w:hAnsi="Times New Roman" w:cs="Times New Roman"/>
          <w:u w:val="single"/>
        </w:rPr>
        <w:t>Modern Scholarship</w:t>
      </w:r>
    </w:p>
    <w:p w14:paraId="388A41A2" w14:textId="3FE91E31" w:rsidR="00B81C5C" w:rsidRPr="00525524" w:rsidRDefault="00B81C5C" w:rsidP="00C26972">
      <w:pPr>
        <w:spacing w:line="480" w:lineRule="auto"/>
        <w:rPr>
          <w:rFonts w:ascii="Times New Roman" w:hAnsi="Times New Roman" w:cs="Times New Roman"/>
        </w:rPr>
      </w:pPr>
      <w:proofErr w:type="spellStart"/>
      <w:r w:rsidRPr="00525524">
        <w:rPr>
          <w:rFonts w:ascii="Times New Roman" w:hAnsi="Times New Roman" w:cs="Times New Roman"/>
        </w:rPr>
        <w:t>Berresford</w:t>
      </w:r>
      <w:proofErr w:type="spellEnd"/>
      <w:r w:rsidRPr="00525524">
        <w:rPr>
          <w:rFonts w:ascii="Times New Roman" w:hAnsi="Times New Roman" w:cs="Times New Roman"/>
        </w:rPr>
        <w:t xml:space="preserve"> Ellis, P. 1994. </w:t>
      </w:r>
      <w:r w:rsidRPr="00525524">
        <w:rPr>
          <w:rFonts w:ascii="Times New Roman" w:hAnsi="Times New Roman" w:cs="Times New Roman"/>
          <w:i/>
        </w:rPr>
        <w:t>The Druids</w:t>
      </w:r>
      <w:r w:rsidRPr="00525524">
        <w:rPr>
          <w:rFonts w:ascii="Times New Roman" w:hAnsi="Times New Roman" w:cs="Times New Roman"/>
        </w:rPr>
        <w:t>. Great Britain: Constable and Company Limited</w:t>
      </w:r>
    </w:p>
    <w:p w14:paraId="69AE609D" w14:textId="23EC80CF" w:rsidR="00E63769" w:rsidRPr="00525524" w:rsidRDefault="00E63769" w:rsidP="00C26972">
      <w:pPr>
        <w:spacing w:line="480" w:lineRule="auto"/>
        <w:rPr>
          <w:rFonts w:ascii="Times New Roman" w:hAnsi="Times New Roman" w:cs="Times New Roman"/>
        </w:rPr>
      </w:pPr>
      <w:r w:rsidRPr="00525524">
        <w:rPr>
          <w:rFonts w:ascii="Times New Roman" w:hAnsi="Times New Roman" w:cs="Times New Roman"/>
          <w:i/>
        </w:rPr>
        <w:t>Edward Said – An Introduction to Orientalism</w:t>
      </w:r>
      <w:r w:rsidRPr="00525524">
        <w:rPr>
          <w:rFonts w:ascii="Times New Roman" w:hAnsi="Times New Roman" w:cs="Times New Roman"/>
        </w:rPr>
        <w:t xml:space="preserve">. </w:t>
      </w:r>
      <w:proofErr w:type="spellStart"/>
      <w:r w:rsidRPr="00525524">
        <w:rPr>
          <w:rFonts w:ascii="Times New Roman" w:hAnsi="Times New Roman" w:cs="Times New Roman"/>
        </w:rPr>
        <w:t>Invictapalestina</w:t>
      </w:r>
      <w:proofErr w:type="spellEnd"/>
      <w:r w:rsidRPr="00525524">
        <w:rPr>
          <w:rFonts w:ascii="Times New Roman" w:hAnsi="Times New Roman" w:cs="Times New Roman"/>
        </w:rPr>
        <w:t>. 2017. YouTube [Video]</w:t>
      </w:r>
    </w:p>
    <w:p w14:paraId="76B9371A" w14:textId="6041EEC6" w:rsidR="007C54DC" w:rsidRPr="00525524" w:rsidRDefault="006625A3" w:rsidP="00C26972">
      <w:pPr>
        <w:spacing w:line="480" w:lineRule="auto"/>
        <w:rPr>
          <w:rFonts w:ascii="Times New Roman" w:hAnsi="Times New Roman" w:cs="Times New Roman"/>
          <w:color w:val="000000"/>
        </w:rPr>
      </w:pPr>
      <w:proofErr w:type="spellStart"/>
      <w:r w:rsidRPr="00525524">
        <w:rPr>
          <w:rFonts w:ascii="Times New Roman" w:hAnsi="Times New Roman" w:cs="Times New Roman"/>
          <w:color w:val="000000"/>
        </w:rPr>
        <w:t>Hornblower</w:t>
      </w:r>
      <w:proofErr w:type="spellEnd"/>
      <w:r w:rsidRPr="00525524">
        <w:rPr>
          <w:rFonts w:ascii="Times New Roman" w:hAnsi="Times New Roman" w:cs="Times New Roman"/>
          <w:color w:val="000000"/>
        </w:rPr>
        <w:t xml:space="preserve">, S. </w:t>
      </w:r>
      <w:proofErr w:type="spellStart"/>
      <w:r w:rsidRPr="00525524">
        <w:rPr>
          <w:rFonts w:ascii="Times New Roman" w:hAnsi="Times New Roman" w:cs="Times New Roman"/>
          <w:color w:val="000000"/>
        </w:rPr>
        <w:t>Spawforth</w:t>
      </w:r>
      <w:proofErr w:type="spellEnd"/>
      <w:r w:rsidRPr="00525524">
        <w:rPr>
          <w:rFonts w:ascii="Times New Roman" w:hAnsi="Times New Roman" w:cs="Times New Roman"/>
          <w:color w:val="000000"/>
        </w:rPr>
        <w:t xml:space="preserve">, A. </w:t>
      </w:r>
      <w:r w:rsidR="004F3BF0" w:rsidRPr="00525524">
        <w:rPr>
          <w:rFonts w:ascii="Times New Roman" w:hAnsi="Times New Roman" w:cs="Times New Roman"/>
          <w:color w:val="000000"/>
        </w:rPr>
        <w:t>2004</w:t>
      </w:r>
      <w:r w:rsidR="004F3BF0" w:rsidRPr="00525524">
        <w:rPr>
          <w:rFonts w:ascii="Times New Roman" w:hAnsi="Times New Roman" w:cs="Times New Roman"/>
          <w:color w:val="000000"/>
        </w:rPr>
        <w:t xml:space="preserve">. </w:t>
      </w:r>
      <w:r w:rsidRPr="00525524">
        <w:rPr>
          <w:rFonts w:ascii="Times New Roman" w:hAnsi="Times New Roman" w:cs="Times New Roman"/>
          <w:i/>
          <w:iCs/>
          <w:color w:val="000000"/>
        </w:rPr>
        <w:t>The Oxford Companion to Classical Civilisation</w:t>
      </w:r>
      <w:r w:rsidRPr="00525524">
        <w:rPr>
          <w:rFonts w:ascii="Times New Roman" w:hAnsi="Times New Roman" w:cs="Times New Roman"/>
          <w:color w:val="000000"/>
        </w:rPr>
        <w:t xml:space="preserve">, </w:t>
      </w:r>
      <w:r w:rsidR="004F3BF0" w:rsidRPr="00525524">
        <w:rPr>
          <w:rFonts w:ascii="Times New Roman" w:hAnsi="Times New Roman" w:cs="Times New Roman"/>
          <w:color w:val="000000"/>
        </w:rPr>
        <w:t xml:space="preserve">New York: </w:t>
      </w:r>
      <w:r w:rsidRPr="00525524">
        <w:rPr>
          <w:rFonts w:ascii="Times New Roman" w:hAnsi="Times New Roman" w:cs="Times New Roman"/>
          <w:color w:val="000000"/>
        </w:rPr>
        <w:t xml:space="preserve">Oxford </w:t>
      </w:r>
      <w:r w:rsidR="004F3BF0" w:rsidRPr="00525524">
        <w:rPr>
          <w:rFonts w:ascii="Times New Roman" w:hAnsi="Times New Roman" w:cs="Times New Roman"/>
          <w:color w:val="000000"/>
        </w:rPr>
        <w:t>University Press</w:t>
      </w:r>
    </w:p>
    <w:p w14:paraId="7D371F97" w14:textId="5C87AD62" w:rsidR="001737B9" w:rsidRPr="00525524" w:rsidRDefault="00B30B78" w:rsidP="00C26972">
      <w:pPr>
        <w:spacing w:line="480" w:lineRule="auto"/>
        <w:rPr>
          <w:rFonts w:ascii="Times New Roman" w:hAnsi="Times New Roman" w:cs="Times New Roman"/>
        </w:rPr>
      </w:pPr>
      <w:proofErr w:type="spellStart"/>
      <w:r w:rsidRPr="00525524">
        <w:rPr>
          <w:rFonts w:ascii="Times New Roman" w:hAnsi="Times New Roman" w:cs="Times New Roman"/>
        </w:rPr>
        <w:t>Radin</w:t>
      </w:r>
      <w:proofErr w:type="spellEnd"/>
      <w:r w:rsidR="006926DC" w:rsidRPr="00525524">
        <w:rPr>
          <w:rFonts w:ascii="Times New Roman" w:hAnsi="Times New Roman" w:cs="Times New Roman"/>
        </w:rPr>
        <w:t xml:space="preserve">, M. 1918. ‘The Date of Composition of Caesar’s Gallic War’, </w:t>
      </w:r>
      <w:r w:rsidR="006926DC" w:rsidRPr="00525524">
        <w:rPr>
          <w:rFonts w:ascii="Times New Roman" w:hAnsi="Times New Roman" w:cs="Times New Roman"/>
          <w:i/>
        </w:rPr>
        <w:t>Classical Philology</w:t>
      </w:r>
      <w:r w:rsidR="006926DC" w:rsidRPr="00525524">
        <w:rPr>
          <w:rFonts w:ascii="Times New Roman" w:hAnsi="Times New Roman" w:cs="Times New Roman"/>
        </w:rPr>
        <w:t>, Vol. 13, No. 3, July, 283-300</w:t>
      </w:r>
    </w:p>
    <w:p w14:paraId="61F89C23" w14:textId="390105E1" w:rsidR="00A2344E" w:rsidRPr="00525524" w:rsidRDefault="00A2344E" w:rsidP="00C26972">
      <w:pPr>
        <w:spacing w:line="480" w:lineRule="auto"/>
        <w:rPr>
          <w:rFonts w:ascii="Times New Roman" w:hAnsi="Times New Roman" w:cs="Times New Roman"/>
        </w:rPr>
      </w:pPr>
      <w:r w:rsidRPr="00525524">
        <w:rPr>
          <w:rFonts w:ascii="Times New Roman" w:hAnsi="Times New Roman" w:cs="Times New Roman"/>
        </w:rPr>
        <w:t xml:space="preserve">Rankin, D. 1996. ‘The Celts Through Classical Eyes’, M. J. Green (ed.), </w:t>
      </w:r>
      <w:r w:rsidRPr="00525524">
        <w:rPr>
          <w:rFonts w:ascii="Times New Roman" w:hAnsi="Times New Roman" w:cs="Times New Roman"/>
          <w:i/>
        </w:rPr>
        <w:t>The Celtic World</w:t>
      </w:r>
      <w:r w:rsidRPr="00525524">
        <w:rPr>
          <w:rFonts w:ascii="Times New Roman" w:hAnsi="Times New Roman" w:cs="Times New Roman"/>
        </w:rPr>
        <w:t>. New York: Routledge, 21-33</w:t>
      </w:r>
    </w:p>
    <w:p w14:paraId="29871763" w14:textId="21DD152E" w:rsidR="00977669" w:rsidRPr="00525524" w:rsidRDefault="000577E0" w:rsidP="00C26972">
      <w:pPr>
        <w:spacing w:line="480" w:lineRule="auto"/>
        <w:rPr>
          <w:rFonts w:ascii="Times New Roman" w:hAnsi="Times New Roman" w:cs="Times New Roman"/>
        </w:rPr>
      </w:pPr>
      <w:r w:rsidRPr="00525524">
        <w:rPr>
          <w:rFonts w:ascii="Times New Roman" w:hAnsi="Times New Roman" w:cs="Times New Roman"/>
        </w:rPr>
        <w:t xml:space="preserve">Rhys, J. 1906. </w:t>
      </w:r>
      <w:proofErr w:type="spellStart"/>
      <w:r w:rsidRPr="00525524">
        <w:rPr>
          <w:rFonts w:ascii="Times New Roman" w:hAnsi="Times New Roman" w:cs="Times New Roman"/>
          <w:i/>
        </w:rPr>
        <w:t>Celtae</w:t>
      </w:r>
      <w:proofErr w:type="spellEnd"/>
      <w:r w:rsidRPr="00525524">
        <w:rPr>
          <w:rFonts w:ascii="Times New Roman" w:hAnsi="Times New Roman" w:cs="Times New Roman"/>
          <w:i/>
        </w:rPr>
        <w:t xml:space="preserve"> and Galli</w:t>
      </w:r>
      <w:r w:rsidRPr="00525524">
        <w:rPr>
          <w:rFonts w:ascii="Times New Roman" w:hAnsi="Times New Roman" w:cs="Times New Roman"/>
        </w:rPr>
        <w:t>,</w:t>
      </w:r>
      <w:r w:rsidR="00193458" w:rsidRPr="00525524">
        <w:rPr>
          <w:rFonts w:ascii="Times New Roman" w:hAnsi="Times New Roman" w:cs="Times New Roman"/>
        </w:rPr>
        <w:t xml:space="preserve"> </w:t>
      </w:r>
      <w:r w:rsidR="002B34B4" w:rsidRPr="00525524">
        <w:rPr>
          <w:rFonts w:ascii="Times New Roman" w:hAnsi="Times New Roman" w:cs="Times New Roman"/>
        </w:rPr>
        <w:t>Oxford: Oxford University Press</w:t>
      </w:r>
    </w:p>
    <w:sectPr w:rsidR="00977669" w:rsidRPr="00525524" w:rsidSect="00E90D46">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1E6033" w14:textId="77777777" w:rsidR="00F7180B" w:rsidRDefault="00F7180B" w:rsidP="00363D03">
      <w:r>
        <w:separator/>
      </w:r>
    </w:p>
  </w:endnote>
  <w:endnote w:type="continuationSeparator" w:id="0">
    <w:p w14:paraId="4081AA46" w14:textId="77777777" w:rsidR="00F7180B" w:rsidRDefault="00F7180B" w:rsidP="00363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251F74" w14:textId="77777777" w:rsidR="00F7180B" w:rsidRDefault="00F7180B" w:rsidP="00363D03">
      <w:r>
        <w:separator/>
      </w:r>
    </w:p>
  </w:footnote>
  <w:footnote w:type="continuationSeparator" w:id="0">
    <w:p w14:paraId="57DC7B35" w14:textId="77777777" w:rsidR="00F7180B" w:rsidRDefault="00F7180B" w:rsidP="00363D03">
      <w:r>
        <w:continuationSeparator/>
      </w:r>
    </w:p>
  </w:footnote>
  <w:footnote w:id="1">
    <w:p w14:paraId="446C4C2B" w14:textId="08FB69C8" w:rsidR="00363D03" w:rsidRPr="00363D03" w:rsidRDefault="00363D03">
      <w:pPr>
        <w:pStyle w:val="FootnoteText"/>
        <w:rPr>
          <w:lang w:val="en-US"/>
        </w:rPr>
      </w:pPr>
      <w:r>
        <w:rPr>
          <w:rStyle w:val="FootnoteReference"/>
        </w:rPr>
        <w:footnoteRef/>
      </w:r>
      <w:r>
        <w:t xml:space="preserve"> </w:t>
      </w:r>
      <w:proofErr w:type="spellStart"/>
      <w:r w:rsidR="008144E2">
        <w:rPr>
          <w:lang w:val="en-US"/>
        </w:rPr>
        <w:t>Hornblower</w:t>
      </w:r>
      <w:proofErr w:type="spellEnd"/>
      <w:r w:rsidR="008144E2">
        <w:rPr>
          <w:lang w:val="en-US"/>
        </w:rPr>
        <w:t xml:space="preserve"> and </w:t>
      </w:r>
      <w:proofErr w:type="spellStart"/>
      <w:r w:rsidR="008144E2">
        <w:rPr>
          <w:lang w:val="en-US"/>
        </w:rPr>
        <w:t>Spawforth</w:t>
      </w:r>
      <w:proofErr w:type="spellEnd"/>
      <w:r w:rsidR="008144E2">
        <w:rPr>
          <w:lang w:val="en-US"/>
        </w:rPr>
        <w:t xml:space="preserve"> 2004:</w:t>
      </w:r>
      <w:r>
        <w:rPr>
          <w:lang w:val="en-US"/>
        </w:rPr>
        <w:t xml:space="preserve"> 137</w:t>
      </w:r>
      <w:r w:rsidR="004247B9">
        <w:rPr>
          <w:lang w:val="en-US"/>
        </w:rPr>
        <w:t>.</w:t>
      </w:r>
    </w:p>
  </w:footnote>
  <w:footnote w:id="2">
    <w:p w14:paraId="329B946A" w14:textId="77777777" w:rsidR="00FA0C4E" w:rsidRPr="00945EA6" w:rsidRDefault="00FA0C4E" w:rsidP="00FA0C4E">
      <w:pPr>
        <w:pStyle w:val="FootnoteText"/>
        <w:rPr>
          <w:lang w:val="en-US"/>
        </w:rPr>
      </w:pPr>
      <w:r>
        <w:rPr>
          <w:rStyle w:val="FootnoteReference"/>
        </w:rPr>
        <w:footnoteRef/>
      </w:r>
      <w:r>
        <w:t xml:space="preserve"> </w:t>
      </w:r>
      <w:proofErr w:type="spellStart"/>
      <w:r>
        <w:rPr>
          <w:lang w:val="en-US"/>
        </w:rPr>
        <w:t>Radin</w:t>
      </w:r>
      <w:proofErr w:type="spellEnd"/>
      <w:r>
        <w:rPr>
          <w:lang w:val="en-US"/>
        </w:rPr>
        <w:t xml:space="preserve"> 1918: 283.</w:t>
      </w:r>
    </w:p>
  </w:footnote>
  <w:footnote w:id="3">
    <w:p w14:paraId="5A1915DA" w14:textId="77777777" w:rsidR="00C21690" w:rsidRPr="00EE077D" w:rsidRDefault="00C21690" w:rsidP="00C21690">
      <w:pPr>
        <w:pStyle w:val="FootnoteText"/>
        <w:rPr>
          <w:lang w:val="en-US"/>
        </w:rPr>
      </w:pPr>
      <w:r>
        <w:rPr>
          <w:rStyle w:val="FootnoteReference"/>
        </w:rPr>
        <w:footnoteRef/>
      </w:r>
      <w:r>
        <w:t xml:space="preserve"> </w:t>
      </w:r>
      <w:proofErr w:type="spellStart"/>
      <w:r>
        <w:rPr>
          <w:lang w:val="en-US"/>
        </w:rPr>
        <w:t>Radin</w:t>
      </w:r>
      <w:proofErr w:type="spellEnd"/>
      <w:r>
        <w:rPr>
          <w:lang w:val="en-US"/>
        </w:rPr>
        <w:t xml:space="preserve"> 1918: 284.</w:t>
      </w:r>
    </w:p>
  </w:footnote>
  <w:footnote w:id="4">
    <w:p w14:paraId="28DA432A" w14:textId="0F16D5A2" w:rsidR="007405EC" w:rsidRPr="00D1438E" w:rsidRDefault="007405EC" w:rsidP="007405EC">
      <w:pPr>
        <w:pStyle w:val="FootnoteText"/>
        <w:rPr>
          <w:lang w:val="en-US"/>
        </w:rPr>
      </w:pPr>
      <w:r>
        <w:rPr>
          <w:rStyle w:val="FootnoteReference"/>
        </w:rPr>
        <w:footnoteRef/>
      </w:r>
      <w:r>
        <w:t xml:space="preserve"> </w:t>
      </w:r>
      <w:r w:rsidR="00977669">
        <w:t>Caesar.</w:t>
      </w:r>
      <w:r w:rsidR="001C6EB3">
        <w:t xml:space="preserve"> BG</w:t>
      </w:r>
      <w:r w:rsidR="00977669">
        <w:t>. 6.13</w:t>
      </w:r>
    </w:p>
  </w:footnote>
  <w:footnote w:id="5">
    <w:p w14:paraId="6D0A039A" w14:textId="66D18637" w:rsidR="001059F0" w:rsidRPr="00D1438E" w:rsidRDefault="001059F0" w:rsidP="001059F0">
      <w:pPr>
        <w:pStyle w:val="FootnoteText"/>
        <w:rPr>
          <w:lang w:val="en-US"/>
        </w:rPr>
      </w:pPr>
      <w:r>
        <w:rPr>
          <w:rStyle w:val="FootnoteReference"/>
        </w:rPr>
        <w:footnoteRef/>
      </w:r>
      <w:r>
        <w:t xml:space="preserve"> </w:t>
      </w:r>
      <w:r w:rsidR="00977669">
        <w:t>Caesar. BG. 6.15</w:t>
      </w:r>
    </w:p>
  </w:footnote>
  <w:footnote w:id="6">
    <w:p w14:paraId="27DBCBFA" w14:textId="77777777" w:rsidR="001059F0" w:rsidRPr="00C31A48" w:rsidRDefault="001059F0" w:rsidP="001059F0">
      <w:pPr>
        <w:pStyle w:val="FootnoteText"/>
        <w:rPr>
          <w:lang w:val="en-US"/>
        </w:rPr>
      </w:pPr>
      <w:r>
        <w:rPr>
          <w:rStyle w:val="FootnoteReference"/>
        </w:rPr>
        <w:footnoteRef/>
      </w:r>
      <w:r>
        <w:t xml:space="preserve"> </w:t>
      </w:r>
      <w:proofErr w:type="spellStart"/>
      <w:r>
        <w:rPr>
          <w:lang w:val="en-US"/>
        </w:rPr>
        <w:t>Hornblower</w:t>
      </w:r>
      <w:proofErr w:type="spellEnd"/>
      <w:r>
        <w:rPr>
          <w:lang w:val="en-US"/>
        </w:rPr>
        <w:t xml:space="preserve"> and </w:t>
      </w:r>
      <w:proofErr w:type="spellStart"/>
      <w:r>
        <w:rPr>
          <w:lang w:val="en-US"/>
        </w:rPr>
        <w:t>Spawforth</w:t>
      </w:r>
      <w:proofErr w:type="spellEnd"/>
      <w:r>
        <w:rPr>
          <w:lang w:val="en-US"/>
        </w:rPr>
        <w:t xml:space="preserve"> 2004: 135.</w:t>
      </w:r>
    </w:p>
  </w:footnote>
  <w:footnote w:id="7">
    <w:p w14:paraId="3569CEFF" w14:textId="39C9D6F2" w:rsidR="00954C25" w:rsidRPr="00954C25" w:rsidRDefault="00954C25">
      <w:pPr>
        <w:pStyle w:val="FootnoteText"/>
        <w:rPr>
          <w:lang w:val="en-US"/>
        </w:rPr>
      </w:pPr>
      <w:r>
        <w:rPr>
          <w:rStyle w:val="FootnoteReference"/>
        </w:rPr>
        <w:footnoteRef/>
      </w:r>
      <w:r>
        <w:t xml:space="preserve"> </w:t>
      </w:r>
      <w:proofErr w:type="spellStart"/>
      <w:r>
        <w:rPr>
          <w:lang w:val="en-US"/>
        </w:rPr>
        <w:t>Berresford</w:t>
      </w:r>
      <w:proofErr w:type="spellEnd"/>
      <w:r>
        <w:rPr>
          <w:lang w:val="en-US"/>
        </w:rPr>
        <w:t xml:space="preserve"> Ellis</w:t>
      </w:r>
      <w:r w:rsidR="00672AA0">
        <w:rPr>
          <w:lang w:val="en-US"/>
        </w:rPr>
        <w:t xml:space="preserve"> 1994: </w:t>
      </w:r>
      <w:r>
        <w:rPr>
          <w:lang w:val="en-US"/>
        </w:rPr>
        <w:t>15.</w:t>
      </w:r>
    </w:p>
  </w:footnote>
  <w:footnote w:id="8">
    <w:p w14:paraId="52725D02" w14:textId="5064571E" w:rsidR="000D2263" w:rsidRPr="000D2263" w:rsidRDefault="000D2263">
      <w:pPr>
        <w:pStyle w:val="FootnoteText"/>
        <w:rPr>
          <w:lang w:val="en-US"/>
        </w:rPr>
      </w:pPr>
      <w:r>
        <w:rPr>
          <w:rStyle w:val="FootnoteReference"/>
        </w:rPr>
        <w:footnoteRef/>
      </w:r>
      <w:r>
        <w:t xml:space="preserve"> </w:t>
      </w:r>
      <w:r w:rsidR="000577E0">
        <w:rPr>
          <w:lang w:val="en-US"/>
        </w:rPr>
        <w:t>Rhys 1906</w:t>
      </w:r>
      <w:r w:rsidR="00D14FE4">
        <w:rPr>
          <w:lang w:val="en-US"/>
        </w:rPr>
        <w:t>:</w:t>
      </w:r>
      <w:r w:rsidR="00816BF4">
        <w:rPr>
          <w:lang w:val="en-US"/>
        </w:rPr>
        <w:t xml:space="preserve"> 60.</w:t>
      </w:r>
    </w:p>
  </w:footnote>
  <w:footnote w:id="9">
    <w:p w14:paraId="6768AAA0" w14:textId="0A36727F" w:rsidR="006F03D5" w:rsidRPr="006F03D5" w:rsidRDefault="006F03D5">
      <w:pPr>
        <w:pStyle w:val="FootnoteText"/>
        <w:rPr>
          <w:lang w:val="en-US"/>
        </w:rPr>
      </w:pPr>
      <w:r>
        <w:rPr>
          <w:rStyle w:val="FootnoteReference"/>
        </w:rPr>
        <w:footnoteRef/>
      </w:r>
      <w:r>
        <w:t xml:space="preserve"> </w:t>
      </w:r>
      <w:r w:rsidR="00CF2B0B">
        <w:rPr>
          <w:lang w:val="en-US"/>
        </w:rPr>
        <w:t xml:space="preserve">Rankin 1996: </w:t>
      </w:r>
      <w:r>
        <w:rPr>
          <w:lang w:val="en-US"/>
        </w:rPr>
        <w:t>24</w:t>
      </w:r>
      <w:r w:rsidR="00CF2B0B">
        <w:rPr>
          <w:lang w:val="en-US"/>
        </w:rPr>
        <w:t>.</w:t>
      </w:r>
    </w:p>
  </w:footnote>
  <w:footnote w:id="10">
    <w:p w14:paraId="6071097D" w14:textId="0BABC7BD" w:rsidR="003314AC" w:rsidRPr="003314AC" w:rsidRDefault="003314AC">
      <w:pPr>
        <w:pStyle w:val="FootnoteText"/>
        <w:rPr>
          <w:lang w:val="en-US"/>
        </w:rPr>
      </w:pPr>
      <w:r>
        <w:rPr>
          <w:rStyle w:val="FootnoteReference"/>
        </w:rPr>
        <w:footnoteRef/>
      </w:r>
      <w:r>
        <w:t xml:space="preserve"> </w:t>
      </w:r>
      <w:r w:rsidR="00323A6E">
        <w:rPr>
          <w:lang w:val="en-US"/>
        </w:rPr>
        <w:t xml:space="preserve">Rankin 1996: </w:t>
      </w:r>
      <w:r>
        <w:rPr>
          <w:lang w:val="en-US"/>
        </w:rPr>
        <w:t>25</w:t>
      </w:r>
      <w:r w:rsidR="00323A6E">
        <w:rPr>
          <w:lang w:val="en-US"/>
        </w:rPr>
        <w:t>.</w:t>
      </w:r>
    </w:p>
  </w:footnote>
  <w:footnote w:id="11">
    <w:p w14:paraId="25CFA188" w14:textId="73313E60" w:rsidR="00CF7CBB" w:rsidRPr="002C7DBA" w:rsidRDefault="00CF7CBB" w:rsidP="00CF7CBB">
      <w:pPr>
        <w:pStyle w:val="FootnoteText"/>
        <w:rPr>
          <w:lang w:val="en-US"/>
        </w:rPr>
      </w:pPr>
      <w:r>
        <w:rPr>
          <w:rStyle w:val="FootnoteReference"/>
        </w:rPr>
        <w:footnoteRef/>
      </w:r>
      <w:r>
        <w:t xml:space="preserve"> </w:t>
      </w:r>
      <w:r w:rsidR="00AA177B" w:rsidRPr="00E63769">
        <w:rPr>
          <w:i/>
          <w:lang w:val="en-US"/>
        </w:rPr>
        <w:t>Edward Said – An Introduction to Orientalism</w:t>
      </w:r>
      <w:r w:rsidR="00AA177B">
        <w:rPr>
          <w:lang w:val="en-US"/>
        </w:rPr>
        <w:t xml:space="preserve">, </w:t>
      </w:r>
      <w:proofErr w:type="spellStart"/>
      <w:r w:rsidR="00AA177B">
        <w:rPr>
          <w:lang w:val="en-US"/>
        </w:rPr>
        <w:t>Invictapalestina</w:t>
      </w:r>
      <w:proofErr w:type="spellEnd"/>
      <w:r w:rsidR="00AA177B">
        <w:rPr>
          <w:lang w:val="en-US"/>
        </w:rPr>
        <w:t xml:space="preserve"> 2017: 0:18 – 2:48</w:t>
      </w:r>
    </w:p>
  </w:footnote>
  <w:footnote w:id="12">
    <w:p w14:paraId="16504A58" w14:textId="5130FF05" w:rsidR="003E44A4" w:rsidRPr="003E44A4" w:rsidRDefault="003E44A4">
      <w:pPr>
        <w:pStyle w:val="FootnoteText"/>
        <w:rPr>
          <w:lang w:val="en-US"/>
        </w:rPr>
      </w:pPr>
      <w:r>
        <w:rPr>
          <w:rStyle w:val="FootnoteReference"/>
        </w:rPr>
        <w:footnoteRef/>
      </w:r>
      <w:r>
        <w:t xml:space="preserve"> </w:t>
      </w:r>
      <w:proofErr w:type="spellStart"/>
      <w:r w:rsidR="00672AA0">
        <w:rPr>
          <w:lang w:val="en-US"/>
        </w:rPr>
        <w:t>Berresford</w:t>
      </w:r>
      <w:proofErr w:type="spellEnd"/>
      <w:r w:rsidR="00672AA0">
        <w:rPr>
          <w:lang w:val="en-US"/>
        </w:rPr>
        <w:t xml:space="preserve"> Ellis 1994: </w:t>
      </w:r>
      <w:r>
        <w:rPr>
          <w:lang w:val="en-US"/>
        </w:rPr>
        <w:t>50.</w:t>
      </w:r>
    </w:p>
  </w:footnote>
  <w:footnote w:id="13">
    <w:p w14:paraId="2C7FAA17" w14:textId="214E21C8" w:rsidR="00D9394E" w:rsidRPr="00D9394E" w:rsidRDefault="00D9394E">
      <w:pPr>
        <w:pStyle w:val="FootnoteText"/>
        <w:rPr>
          <w:lang w:val="en-US"/>
        </w:rPr>
      </w:pPr>
      <w:r>
        <w:rPr>
          <w:rStyle w:val="FootnoteReference"/>
        </w:rPr>
        <w:footnoteRef/>
      </w:r>
      <w:r>
        <w:t xml:space="preserve"> </w:t>
      </w:r>
      <w:proofErr w:type="spellStart"/>
      <w:r w:rsidR="00672AA0">
        <w:rPr>
          <w:lang w:val="en-US"/>
        </w:rPr>
        <w:t>Berresford</w:t>
      </w:r>
      <w:proofErr w:type="spellEnd"/>
      <w:r w:rsidR="00672AA0">
        <w:rPr>
          <w:lang w:val="en-US"/>
        </w:rPr>
        <w:t xml:space="preserve"> Ellis 1994: </w:t>
      </w:r>
      <w:r>
        <w:rPr>
          <w:lang w:val="en-US"/>
        </w:rPr>
        <w:t>52.</w:t>
      </w:r>
    </w:p>
  </w:footnote>
  <w:footnote w:id="14">
    <w:p w14:paraId="6E727750" w14:textId="50CED899" w:rsidR="00D9394E" w:rsidRPr="00D9394E" w:rsidRDefault="00D9394E">
      <w:pPr>
        <w:pStyle w:val="FootnoteText"/>
        <w:rPr>
          <w:lang w:val="en-US"/>
        </w:rPr>
      </w:pPr>
      <w:r>
        <w:rPr>
          <w:rStyle w:val="FootnoteReference"/>
        </w:rPr>
        <w:footnoteRef/>
      </w:r>
      <w:r>
        <w:t xml:space="preserve"> </w:t>
      </w:r>
      <w:r>
        <w:rPr>
          <w:lang w:val="en-US"/>
        </w:rPr>
        <w:t>Strabo</w:t>
      </w:r>
      <w:r w:rsidR="00F338BC">
        <w:rPr>
          <w:lang w:val="en-US"/>
        </w:rPr>
        <w:t xml:space="preserve"> 4.4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CE59C" w14:textId="6BC07F5E" w:rsidR="007D3C3A" w:rsidRPr="007D3C3A" w:rsidRDefault="007D3C3A">
    <w:pPr>
      <w:pStyle w:val="Header"/>
      <w:rPr>
        <w:lang w:val="en-US"/>
      </w:rPr>
    </w:pPr>
    <w:r>
      <w:rPr>
        <w:lang w:val="en-US"/>
      </w:rPr>
      <w:t>Emily Sykes</w:t>
    </w:r>
    <w:r>
      <w:rPr>
        <w:lang w:val="en-US"/>
      </w:rPr>
      <w:tab/>
      <w:t>HPRS5028</w:t>
    </w:r>
    <w:r>
      <w:rPr>
        <w:lang w:val="en-US"/>
      </w:rPr>
      <w:tab/>
      <w:t>1700547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D5564F"/>
    <w:multiLevelType w:val="hybridMultilevel"/>
    <w:tmpl w:val="AED0E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B02"/>
    <w:rsid w:val="00024586"/>
    <w:rsid w:val="00035172"/>
    <w:rsid w:val="00042BA2"/>
    <w:rsid w:val="000537F3"/>
    <w:rsid w:val="000577E0"/>
    <w:rsid w:val="00065DEE"/>
    <w:rsid w:val="0007085D"/>
    <w:rsid w:val="00076019"/>
    <w:rsid w:val="00076C4E"/>
    <w:rsid w:val="00077A32"/>
    <w:rsid w:val="0009738D"/>
    <w:rsid w:val="000A2DCF"/>
    <w:rsid w:val="000A32C9"/>
    <w:rsid w:val="000A62D3"/>
    <w:rsid w:val="000B6639"/>
    <w:rsid w:val="000D2263"/>
    <w:rsid w:val="000F5DC4"/>
    <w:rsid w:val="001059F0"/>
    <w:rsid w:val="001215D0"/>
    <w:rsid w:val="00133243"/>
    <w:rsid w:val="00143217"/>
    <w:rsid w:val="00144A03"/>
    <w:rsid w:val="001534D5"/>
    <w:rsid w:val="001737B9"/>
    <w:rsid w:val="00193458"/>
    <w:rsid w:val="001B300B"/>
    <w:rsid w:val="001B6EC6"/>
    <w:rsid w:val="001C6EB3"/>
    <w:rsid w:val="001D1D8E"/>
    <w:rsid w:val="001D24AE"/>
    <w:rsid w:val="001E6F8B"/>
    <w:rsid w:val="00202741"/>
    <w:rsid w:val="00206D24"/>
    <w:rsid w:val="00220AF6"/>
    <w:rsid w:val="00226051"/>
    <w:rsid w:val="00230FD7"/>
    <w:rsid w:val="0024037D"/>
    <w:rsid w:val="0024538E"/>
    <w:rsid w:val="00253BB4"/>
    <w:rsid w:val="0027303A"/>
    <w:rsid w:val="00273C4F"/>
    <w:rsid w:val="00280FD4"/>
    <w:rsid w:val="0029099E"/>
    <w:rsid w:val="0029271A"/>
    <w:rsid w:val="002B34B4"/>
    <w:rsid w:val="002C7DBA"/>
    <w:rsid w:val="002E66B2"/>
    <w:rsid w:val="002E6CFD"/>
    <w:rsid w:val="002F5B0E"/>
    <w:rsid w:val="00312CA5"/>
    <w:rsid w:val="00314EC8"/>
    <w:rsid w:val="00323A6E"/>
    <w:rsid w:val="003314AC"/>
    <w:rsid w:val="00345676"/>
    <w:rsid w:val="003532A2"/>
    <w:rsid w:val="00360832"/>
    <w:rsid w:val="00363D03"/>
    <w:rsid w:val="0039787F"/>
    <w:rsid w:val="003A66B3"/>
    <w:rsid w:val="003C6FD5"/>
    <w:rsid w:val="003E44A4"/>
    <w:rsid w:val="003F7E25"/>
    <w:rsid w:val="004148C4"/>
    <w:rsid w:val="00416850"/>
    <w:rsid w:val="004247B9"/>
    <w:rsid w:val="00437FCB"/>
    <w:rsid w:val="004B1B8D"/>
    <w:rsid w:val="004B7375"/>
    <w:rsid w:val="004C5567"/>
    <w:rsid w:val="004C6C8C"/>
    <w:rsid w:val="004D6B02"/>
    <w:rsid w:val="004F3BF0"/>
    <w:rsid w:val="0051062B"/>
    <w:rsid w:val="00511D7E"/>
    <w:rsid w:val="00525524"/>
    <w:rsid w:val="005274B4"/>
    <w:rsid w:val="005322E8"/>
    <w:rsid w:val="0054389D"/>
    <w:rsid w:val="005602B1"/>
    <w:rsid w:val="00561448"/>
    <w:rsid w:val="00574F50"/>
    <w:rsid w:val="00577BBB"/>
    <w:rsid w:val="005B37C6"/>
    <w:rsid w:val="005D0897"/>
    <w:rsid w:val="005F49F7"/>
    <w:rsid w:val="00604C2A"/>
    <w:rsid w:val="00606DBA"/>
    <w:rsid w:val="00610B22"/>
    <w:rsid w:val="00623AE0"/>
    <w:rsid w:val="006308F3"/>
    <w:rsid w:val="006352A4"/>
    <w:rsid w:val="00637101"/>
    <w:rsid w:val="0064092A"/>
    <w:rsid w:val="00644D53"/>
    <w:rsid w:val="006450BC"/>
    <w:rsid w:val="00652C89"/>
    <w:rsid w:val="006625A3"/>
    <w:rsid w:val="00664CB6"/>
    <w:rsid w:val="00672AA0"/>
    <w:rsid w:val="00674FE8"/>
    <w:rsid w:val="006926DC"/>
    <w:rsid w:val="006A3F2F"/>
    <w:rsid w:val="006D557D"/>
    <w:rsid w:val="006F03D5"/>
    <w:rsid w:val="00723D81"/>
    <w:rsid w:val="00727C23"/>
    <w:rsid w:val="007317E4"/>
    <w:rsid w:val="007405EC"/>
    <w:rsid w:val="00740ED2"/>
    <w:rsid w:val="007420D1"/>
    <w:rsid w:val="007438FC"/>
    <w:rsid w:val="00770C86"/>
    <w:rsid w:val="00780D72"/>
    <w:rsid w:val="0078420E"/>
    <w:rsid w:val="00787F43"/>
    <w:rsid w:val="007A5305"/>
    <w:rsid w:val="007B0062"/>
    <w:rsid w:val="007C54DC"/>
    <w:rsid w:val="007C7B50"/>
    <w:rsid w:val="007D3C3A"/>
    <w:rsid w:val="007F143A"/>
    <w:rsid w:val="00803AFD"/>
    <w:rsid w:val="00811049"/>
    <w:rsid w:val="008144E2"/>
    <w:rsid w:val="00816BF4"/>
    <w:rsid w:val="008234AD"/>
    <w:rsid w:val="00824078"/>
    <w:rsid w:val="00825592"/>
    <w:rsid w:val="00844147"/>
    <w:rsid w:val="00845CEE"/>
    <w:rsid w:val="008670D5"/>
    <w:rsid w:val="008711EC"/>
    <w:rsid w:val="008803B4"/>
    <w:rsid w:val="00881CC3"/>
    <w:rsid w:val="00895AFB"/>
    <w:rsid w:val="008D4305"/>
    <w:rsid w:val="008E4BE2"/>
    <w:rsid w:val="008F238F"/>
    <w:rsid w:val="0092225D"/>
    <w:rsid w:val="00933F3D"/>
    <w:rsid w:val="00945EA6"/>
    <w:rsid w:val="00954C25"/>
    <w:rsid w:val="00970E8B"/>
    <w:rsid w:val="00977669"/>
    <w:rsid w:val="00994285"/>
    <w:rsid w:val="00997581"/>
    <w:rsid w:val="009C7C0B"/>
    <w:rsid w:val="009D1BCA"/>
    <w:rsid w:val="00A2344E"/>
    <w:rsid w:val="00A35411"/>
    <w:rsid w:val="00A35549"/>
    <w:rsid w:val="00A37991"/>
    <w:rsid w:val="00A50E7B"/>
    <w:rsid w:val="00A53890"/>
    <w:rsid w:val="00AA0E8C"/>
    <w:rsid w:val="00AA177B"/>
    <w:rsid w:val="00AB523E"/>
    <w:rsid w:val="00AB5486"/>
    <w:rsid w:val="00AC3190"/>
    <w:rsid w:val="00AC766E"/>
    <w:rsid w:val="00AE4AED"/>
    <w:rsid w:val="00AF5994"/>
    <w:rsid w:val="00AF6404"/>
    <w:rsid w:val="00B10C21"/>
    <w:rsid w:val="00B204A5"/>
    <w:rsid w:val="00B26E9E"/>
    <w:rsid w:val="00B30B78"/>
    <w:rsid w:val="00B638C9"/>
    <w:rsid w:val="00B650D7"/>
    <w:rsid w:val="00B81C5C"/>
    <w:rsid w:val="00B82347"/>
    <w:rsid w:val="00BA0594"/>
    <w:rsid w:val="00BA5FBB"/>
    <w:rsid w:val="00BA71BD"/>
    <w:rsid w:val="00BC7A15"/>
    <w:rsid w:val="00BD3189"/>
    <w:rsid w:val="00BD4590"/>
    <w:rsid w:val="00BE6172"/>
    <w:rsid w:val="00BF7230"/>
    <w:rsid w:val="00C21690"/>
    <w:rsid w:val="00C26972"/>
    <w:rsid w:val="00C303C4"/>
    <w:rsid w:val="00C31A48"/>
    <w:rsid w:val="00C477BA"/>
    <w:rsid w:val="00C574D1"/>
    <w:rsid w:val="00C76D12"/>
    <w:rsid w:val="00C8467E"/>
    <w:rsid w:val="00C86055"/>
    <w:rsid w:val="00C9755E"/>
    <w:rsid w:val="00CD64C2"/>
    <w:rsid w:val="00CD6F15"/>
    <w:rsid w:val="00CF2B0B"/>
    <w:rsid w:val="00CF7CBB"/>
    <w:rsid w:val="00D00135"/>
    <w:rsid w:val="00D00EAB"/>
    <w:rsid w:val="00D078F6"/>
    <w:rsid w:val="00D10218"/>
    <w:rsid w:val="00D12D7E"/>
    <w:rsid w:val="00D1438E"/>
    <w:rsid w:val="00D14CA3"/>
    <w:rsid w:val="00D14FE4"/>
    <w:rsid w:val="00D16BAC"/>
    <w:rsid w:val="00D35799"/>
    <w:rsid w:val="00D54ECF"/>
    <w:rsid w:val="00D74C98"/>
    <w:rsid w:val="00D8349B"/>
    <w:rsid w:val="00D84BFF"/>
    <w:rsid w:val="00D86790"/>
    <w:rsid w:val="00D86A55"/>
    <w:rsid w:val="00D9394E"/>
    <w:rsid w:val="00D97C7F"/>
    <w:rsid w:val="00DA16D4"/>
    <w:rsid w:val="00DB420B"/>
    <w:rsid w:val="00DC40AE"/>
    <w:rsid w:val="00E10BD4"/>
    <w:rsid w:val="00E13F3D"/>
    <w:rsid w:val="00E63769"/>
    <w:rsid w:val="00E90D46"/>
    <w:rsid w:val="00E93B91"/>
    <w:rsid w:val="00EA0878"/>
    <w:rsid w:val="00EA57B9"/>
    <w:rsid w:val="00EE077D"/>
    <w:rsid w:val="00EF10D0"/>
    <w:rsid w:val="00F057ED"/>
    <w:rsid w:val="00F16F4D"/>
    <w:rsid w:val="00F33652"/>
    <w:rsid w:val="00F338BC"/>
    <w:rsid w:val="00F5489D"/>
    <w:rsid w:val="00F7180B"/>
    <w:rsid w:val="00F77321"/>
    <w:rsid w:val="00F82AC5"/>
    <w:rsid w:val="00F9539C"/>
    <w:rsid w:val="00FA0C4E"/>
    <w:rsid w:val="00FB3243"/>
    <w:rsid w:val="00FB3D9F"/>
    <w:rsid w:val="00FB43BE"/>
    <w:rsid w:val="00FF4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A6CEE3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7D3C3A"/>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7D3C3A"/>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63D03"/>
  </w:style>
  <w:style w:type="character" w:customStyle="1" w:styleId="FootnoteTextChar">
    <w:name w:val="Footnote Text Char"/>
    <w:basedOn w:val="DefaultParagraphFont"/>
    <w:link w:val="FootnoteText"/>
    <w:uiPriority w:val="99"/>
    <w:rsid w:val="00363D03"/>
  </w:style>
  <w:style w:type="character" w:styleId="FootnoteReference">
    <w:name w:val="footnote reference"/>
    <w:basedOn w:val="DefaultParagraphFont"/>
    <w:uiPriority w:val="99"/>
    <w:unhideWhenUsed/>
    <w:rsid w:val="00363D03"/>
    <w:rPr>
      <w:vertAlign w:val="superscript"/>
    </w:rPr>
  </w:style>
  <w:style w:type="character" w:styleId="Hyperlink">
    <w:name w:val="Hyperlink"/>
    <w:basedOn w:val="DefaultParagraphFont"/>
    <w:uiPriority w:val="99"/>
    <w:unhideWhenUsed/>
    <w:rsid w:val="00D1438E"/>
    <w:rPr>
      <w:color w:val="0563C1" w:themeColor="hyperlink"/>
      <w:u w:val="single"/>
    </w:rPr>
  </w:style>
  <w:style w:type="paragraph" w:styleId="ListParagraph">
    <w:name w:val="List Paragraph"/>
    <w:basedOn w:val="Normal"/>
    <w:uiPriority w:val="34"/>
    <w:qFormat/>
    <w:rsid w:val="003532A2"/>
    <w:pPr>
      <w:ind w:left="720"/>
      <w:contextualSpacing/>
    </w:pPr>
  </w:style>
  <w:style w:type="character" w:styleId="FollowedHyperlink">
    <w:name w:val="FollowedHyperlink"/>
    <w:basedOn w:val="DefaultParagraphFont"/>
    <w:uiPriority w:val="99"/>
    <w:semiHidden/>
    <w:unhideWhenUsed/>
    <w:rsid w:val="00D14FE4"/>
    <w:rPr>
      <w:color w:val="954F72" w:themeColor="followedHyperlink"/>
      <w:u w:val="single"/>
    </w:rPr>
  </w:style>
  <w:style w:type="character" w:customStyle="1" w:styleId="bibliographicauthorname">
    <w:name w:val="bibliographicauthorname"/>
    <w:basedOn w:val="DefaultParagraphFont"/>
    <w:rsid w:val="00977669"/>
  </w:style>
  <w:style w:type="character" w:customStyle="1" w:styleId="apple-converted-space">
    <w:name w:val="apple-converted-space"/>
    <w:basedOn w:val="DefaultParagraphFont"/>
    <w:rsid w:val="00977669"/>
  </w:style>
  <w:style w:type="character" w:customStyle="1" w:styleId="translators">
    <w:name w:val="translators"/>
    <w:basedOn w:val="DefaultParagraphFont"/>
    <w:rsid w:val="00977669"/>
  </w:style>
  <w:style w:type="character" w:customStyle="1" w:styleId="contributorname">
    <w:name w:val="contributorname"/>
    <w:basedOn w:val="DefaultParagraphFont"/>
    <w:rsid w:val="00977669"/>
  </w:style>
  <w:style w:type="character" w:customStyle="1" w:styleId="Heading1Char">
    <w:name w:val="Heading 1 Char"/>
    <w:basedOn w:val="DefaultParagraphFont"/>
    <w:link w:val="Heading1"/>
    <w:rsid w:val="007D3C3A"/>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7D3C3A"/>
    <w:rPr>
      <w:rFonts w:ascii="Tahoma" w:eastAsia="SimSun" w:hAnsi="Tahoma" w:cs="Tahoma"/>
      <w:b/>
      <w:bCs/>
      <w:sz w:val="20"/>
      <w:szCs w:val="20"/>
      <w:lang w:eastAsia="zh-CN"/>
    </w:rPr>
  </w:style>
  <w:style w:type="paragraph" w:styleId="NormalWeb">
    <w:name w:val="Normal (Web)"/>
    <w:basedOn w:val="Normal"/>
    <w:rsid w:val="007D3C3A"/>
    <w:pPr>
      <w:spacing w:before="100" w:beforeAutospacing="1" w:after="100" w:afterAutospacing="1"/>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7D3C3A"/>
    <w:pPr>
      <w:tabs>
        <w:tab w:val="center" w:pos="4513"/>
        <w:tab w:val="right" w:pos="9026"/>
      </w:tabs>
    </w:pPr>
  </w:style>
  <w:style w:type="character" w:customStyle="1" w:styleId="HeaderChar">
    <w:name w:val="Header Char"/>
    <w:basedOn w:val="DefaultParagraphFont"/>
    <w:link w:val="Header"/>
    <w:uiPriority w:val="99"/>
    <w:rsid w:val="007D3C3A"/>
  </w:style>
  <w:style w:type="paragraph" w:styleId="Footer">
    <w:name w:val="footer"/>
    <w:basedOn w:val="Normal"/>
    <w:link w:val="FooterChar"/>
    <w:uiPriority w:val="99"/>
    <w:unhideWhenUsed/>
    <w:rsid w:val="007D3C3A"/>
    <w:pPr>
      <w:tabs>
        <w:tab w:val="center" w:pos="4513"/>
        <w:tab w:val="right" w:pos="9026"/>
      </w:tabs>
    </w:pPr>
  </w:style>
  <w:style w:type="character" w:customStyle="1" w:styleId="FooterChar">
    <w:name w:val="Footer Char"/>
    <w:basedOn w:val="DefaultParagraphFont"/>
    <w:link w:val="Footer"/>
    <w:uiPriority w:val="99"/>
    <w:rsid w:val="007D3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7995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61314C4-2D2D-C84E-B301-62EF009EB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TotalTime>
  <Pages>6</Pages>
  <Words>1228</Words>
  <Characters>7003</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Sykes (1700547)</dc:creator>
  <cp:keywords/>
  <dc:description/>
  <cp:lastModifiedBy>Emily Sykes (1700547)</cp:lastModifiedBy>
  <cp:revision>212</cp:revision>
  <dcterms:created xsi:type="dcterms:W3CDTF">2018-09-20T07:26:00Z</dcterms:created>
  <dcterms:modified xsi:type="dcterms:W3CDTF">2018-09-24T21:36:00Z</dcterms:modified>
</cp:coreProperties>
</file>