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5067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039405A6" wp14:editId="60A952A5">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3924E7D4" w14:textId="54CA644C" w:rsidR="00C6554A" w:rsidRDefault="00954814" w:rsidP="00C6554A">
      <w:pPr>
        <w:pStyle w:val="Title"/>
      </w:pPr>
      <w:r>
        <w:t xml:space="preserve">Improving Organisational Performance. </w:t>
      </w:r>
    </w:p>
    <w:p w14:paraId="57DE947E" w14:textId="295557B0" w:rsidR="00C6554A" w:rsidRPr="00D5413C" w:rsidRDefault="007D4BF5" w:rsidP="00C6554A">
      <w:pPr>
        <w:pStyle w:val="Subtitle"/>
      </w:pPr>
      <w:r>
        <w:t>An Analysis.</w:t>
      </w:r>
    </w:p>
    <w:p w14:paraId="10F395DF" w14:textId="2A1A5512" w:rsidR="00C6554A" w:rsidRDefault="007D4BF5" w:rsidP="00C6554A">
      <w:pPr>
        <w:pStyle w:val="ContactInfo"/>
      </w:pPr>
      <w:r>
        <w:t>Elizabeth Matthews</w:t>
      </w:r>
      <w:r w:rsidR="006D27D4">
        <w:t>: 2219632</w:t>
      </w:r>
      <w:r w:rsidR="00C6554A">
        <w:t xml:space="preserve"> | </w:t>
      </w:r>
      <w:r>
        <w:t>People and Organisations</w:t>
      </w:r>
      <w:r w:rsidR="00C6554A">
        <w:t xml:space="preserve"> |</w:t>
      </w:r>
      <w:r w:rsidR="00C6554A" w:rsidRPr="00D5413C">
        <w:t xml:space="preserve"> </w:t>
      </w:r>
      <w:r w:rsidR="00EF1654">
        <w:t>18.11.22</w:t>
      </w:r>
      <w:r w:rsidR="00C6554A">
        <w:br w:type="page"/>
      </w:r>
    </w:p>
    <w:sdt>
      <w:sdtPr>
        <w:rPr>
          <w:rFonts w:asciiTheme="minorHAnsi" w:eastAsiaTheme="minorHAnsi" w:hAnsiTheme="minorHAnsi" w:cstheme="minorBidi"/>
          <w:color w:val="595959" w:themeColor="text1" w:themeTint="A6"/>
          <w:sz w:val="22"/>
          <w:szCs w:val="22"/>
        </w:rPr>
        <w:id w:val="-443379707"/>
        <w:docPartObj>
          <w:docPartGallery w:val="Table of Contents"/>
          <w:docPartUnique/>
        </w:docPartObj>
      </w:sdtPr>
      <w:sdtEndPr>
        <w:rPr>
          <w:b/>
          <w:bCs/>
          <w:noProof/>
        </w:rPr>
      </w:sdtEndPr>
      <w:sdtContent>
        <w:p w14:paraId="5C736CAD" w14:textId="39DD1DB8" w:rsidR="00954814" w:rsidRDefault="00954814">
          <w:pPr>
            <w:pStyle w:val="TOCHeading"/>
          </w:pPr>
          <w:r>
            <w:t>Contents</w:t>
          </w:r>
        </w:p>
        <w:p w14:paraId="66B883B1" w14:textId="77BF163E" w:rsidR="00954814" w:rsidRDefault="00954814">
          <w:pPr>
            <w:pStyle w:val="TOC1"/>
            <w:tabs>
              <w:tab w:val="left" w:pos="66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17680083" w:history="1">
            <w:r w:rsidRPr="008F709F">
              <w:rPr>
                <w:rStyle w:val="Hyperlink"/>
                <w:noProof/>
              </w:rPr>
              <w:t>1.0</w:t>
            </w:r>
            <w:r>
              <w:rPr>
                <w:rFonts w:eastAsiaTheme="minorEastAsia"/>
                <w:noProof/>
                <w:color w:val="auto"/>
                <w:lang w:val="en-GB" w:eastAsia="en-GB"/>
              </w:rPr>
              <w:tab/>
            </w:r>
            <w:r w:rsidRPr="008F709F">
              <w:rPr>
                <w:rStyle w:val="Hyperlink"/>
                <w:noProof/>
              </w:rPr>
              <w:t>introduction</w:t>
            </w:r>
            <w:r>
              <w:rPr>
                <w:noProof/>
                <w:webHidden/>
              </w:rPr>
              <w:tab/>
            </w:r>
            <w:r>
              <w:rPr>
                <w:noProof/>
                <w:webHidden/>
              </w:rPr>
              <w:fldChar w:fldCharType="begin"/>
            </w:r>
            <w:r>
              <w:rPr>
                <w:noProof/>
                <w:webHidden/>
              </w:rPr>
              <w:instrText xml:space="preserve"> PAGEREF _Toc117680083 \h </w:instrText>
            </w:r>
            <w:r>
              <w:rPr>
                <w:noProof/>
                <w:webHidden/>
              </w:rPr>
            </w:r>
            <w:r>
              <w:rPr>
                <w:noProof/>
                <w:webHidden/>
              </w:rPr>
              <w:fldChar w:fldCharType="separate"/>
            </w:r>
            <w:r>
              <w:rPr>
                <w:noProof/>
                <w:webHidden/>
              </w:rPr>
              <w:t>2</w:t>
            </w:r>
            <w:r>
              <w:rPr>
                <w:noProof/>
                <w:webHidden/>
              </w:rPr>
              <w:fldChar w:fldCharType="end"/>
            </w:r>
          </w:hyperlink>
        </w:p>
        <w:p w14:paraId="4FA0FEDB" w14:textId="6FD4F433" w:rsidR="00954814" w:rsidRDefault="00000000">
          <w:pPr>
            <w:pStyle w:val="TOC1"/>
            <w:tabs>
              <w:tab w:val="left" w:pos="660"/>
              <w:tab w:val="right" w:leader="dot" w:pos="8630"/>
            </w:tabs>
            <w:rPr>
              <w:rFonts w:eastAsiaTheme="minorEastAsia"/>
              <w:noProof/>
              <w:color w:val="auto"/>
              <w:lang w:val="en-GB" w:eastAsia="en-GB"/>
            </w:rPr>
          </w:pPr>
          <w:hyperlink w:anchor="_Toc117680084" w:history="1">
            <w:r w:rsidR="00954814" w:rsidRPr="008F709F">
              <w:rPr>
                <w:rStyle w:val="Hyperlink"/>
                <w:noProof/>
              </w:rPr>
              <w:t>2.0</w:t>
            </w:r>
            <w:r w:rsidR="00954814">
              <w:rPr>
                <w:rFonts w:eastAsiaTheme="minorEastAsia"/>
                <w:noProof/>
                <w:color w:val="auto"/>
                <w:lang w:val="en-GB" w:eastAsia="en-GB"/>
              </w:rPr>
              <w:tab/>
            </w:r>
            <w:r w:rsidR="00954814" w:rsidRPr="008F709F">
              <w:rPr>
                <w:rStyle w:val="Hyperlink"/>
                <w:noProof/>
              </w:rPr>
              <w:t>Main Findings</w:t>
            </w:r>
            <w:r w:rsidR="00954814">
              <w:rPr>
                <w:noProof/>
                <w:webHidden/>
              </w:rPr>
              <w:tab/>
            </w:r>
            <w:r w:rsidR="00954814">
              <w:rPr>
                <w:noProof/>
                <w:webHidden/>
              </w:rPr>
              <w:fldChar w:fldCharType="begin"/>
            </w:r>
            <w:r w:rsidR="00954814">
              <w:rPr>
                <w:noProof/>
                <w:webHidden/>
              </w:rPr>
              <w:instrText xml:space="preserve"> PAGEREF _Toc117680084 \h </w:instrText>
            </w:r>
            <w:r w:rsidR="00954814">
              <w:rPr>
                <w:noProof/>
                <w:webHidden/>
              </w:rPr>
            </w:r>
            <w:r w:rsidR="00954814">
              <w:rPr>
                <w:noProof/>
                <w:webHidden/>
              </w:rPr>
              <w:fldChar w:fldCharType="separate"/>
            </w:r>
            <w:r w:rsidR="00954814">
              <w:rPr>
                <w:noProof/>
                <w:webHidden/>
              </w:rPr>
              <w:t>3</w:t>
            </w:r>
            <w:r w:rsidR="00954814">
              <w:rPr>
                <w:noProof/>
                <w:webHidden/>
              </w:rPr>
              <w:fldChar w:fldCharType="end"/>
            </w:r>
          </w:hyperlink>
        </w:p>
        <w:p w14:paraId="6E5E046D" w14:textId="5C056C1E" w:rsidR="00954814" w:rsidRDefault="00000000">
          <w:pPr>
            <w:pStyle w:val="TOC2"/>
            <w:tabs>
              <w:tab w:val="left" w:pos="880"/>
              <w:tab w:val="right" w:leader="dot" w:pos="8630"/>
            </w:tabs>
            <w:rPr>
              <w:rFonts w:eastAsiaTheme="minorEastAsia"/>
              <w:noProof/>
              <w:color w:val="auto"/>
              <w:lang w:val="en-GB" w:eastAsia="en-GB"/>
            </w:rPr>
          </w:pPr>
          <w:hyperlink w:anchor="_Toc117680085" w:history="1">
            <w:r w:rsidR="00954814" w:rsidRPr="008F709F">
              <w:rPr>
                <w:rStyle w:val="Hyperlink"/>
                <w:noProof/>
              </w:rPr>
              <w:t>2.1</w:t>
            </w:r>
            <w:r w:rsidR="00954814">
              <w:rPr>
                <w:rFonts w:eastAsiaTheme="minorEastAsia"/>
                <w:noProof/>
                <w:color w:val="auto"/>
                <w:lang w:val="en-GB" w:eastAsia="en-GB"/>
              </w:rPr>
              <w:tab/>
            </w:r>
            <w:r w:rsidR="00954814" w:rsidRPr="008F709F">
              <w:rPr>
                <w:rStyle w:val="Hyperlink"/>
                <w:noProof/>
              </w:rPr>
              <w:t>ORGANISATIONAL STRUCTURE</w:t>
            </w:r>
            <w:r w:rsidR="00954814">
              <w:rPr>
                <w:noProof/>
                <w:webHidden/>
              </w:rPr>
              <w:tab/>
            </w:r>
            <w:r w:rsidR="00954814">
              <w:rPr>
                <w:noProof/>
                <w:webHidden/>
              </w:rPr>
              <w:fldChar w:fldCharType="begin"/>
            </w:r>
            <w:r w:rsidR="00954814">
              <w:rPr>
                <w:noProof/>
                <w:webHidden/>
              </w:rPr>
              <w:instrText xml:space="preserve"> PAGEREF _Toc117680085 \h </w:instrText>
            </w:r>
            <w:r w:rsidR="00954814">
              <w:rPr>
                <w:noProof/>
                <w:webHidden/>
              </w:rPr>
            </w:r>
            <w:r w:rsidR="00954814">
              <w:rPr>
                <w:noProof/>
                <w:webHidden/>
              </w:rPr>
              <w:fldChar w:fldCharType="separate"/>
            </w:r>
            <w:r w:rsidR="00954814">
              <w:rPr>
                <w:noProof/>
                <w:webHidden/>
              </w:rPr>
              <w:t>3</w:t>
            </w:r>
            <w:r w:rsidR="00954814">
              <w:rPr>
                <w:noProof/>
                <w:webHidden/>
              </w:rPr>
              <w:fldChar w:fldCharType="end"/>
            </w:r>
          </w:hyperlink>
        </w:p>
        <w:p w14:paraId="27DCC6E1" w14:textId="50341DFD" w:rsidR="00954814" w:rsidRDefault="00000000">
          <w:pPr>
            <w:pStyle w:val="TOC2"/>
            <w:tabs>
              <w:tab w:val="left" w:pos="880"/>
              <w:tab w:val="right" w:leader="dot" w:pos="8630"/>
            </w:tabs>
            <w:rPr>
              <w:rFonts w:eastAsiaTheme="minorEastAsia"/>
              <w:noProof/>
              <w:color w:val="auto"/>
              <w:lang w:val="en-GB" w:eastAsia="en-GB"/>
            </w:rPr>
          </w:pPr>
          <w:hyperlink w:anchor="_Toc117680086" w:history="1">
            <w:r w:rsidR="00954814" w:rsidRPr="008F709F">
              <w:rPr>
                <w:rStyle w:val="Hyperlink"/>
                <w:noProof/>
              </w:rPr>
              <w:t>2.2</w:t>
            </w:r>
            <w:r w:rsidR="00954814">
              <w:rPr>
                <w:rFonts w:eastAsiaTheme="minorEastAsia"/>
                <w:noProof/>
                <w:color w:val="auto"/>
                <w:lang w:val="en-GB" w:eastAsia="en-GB"/>
              </w:rPr>
              <w:tab/>
            </w:r>
            <w:r w:rsidR="00954814" w:rsidRPr="008F709F">
              <w:rPr>
                <w:rStyle w:val="Hyperlink"/>
                <w:noProof/>
              </w:rPr>
              <w:t>ORGANISATIONAL CULTURE</w:t>
            </w:r>
            <w:r w:rsidR="00954814">
              <w:rPr>
                <w:noProof/>
                <w:webHidden/>
              </w:rPr>
              <w:tab/>
            </w:r>
            <w:r w:rsidR="00954814">
              <w:rPr>
                <w:noProof/>
                <w:webHidden/>
              </w:rPr>
              <w:fldChar w:fldCharType="begin"/>
            </w:r>
            <w:r w:rsidR="00954814">
              <w:rPr>
                <w:noProof/>
                <w:webHidden/>
              </w:rPr>
              <w:instrText xml:space="preserve"> PAGEREF _Toc117680086 \h </w:instrText>
            </w:r>
            <w:r w:rsidR="00954814">
              <w:rPr>
                <w:noProof/>
                <w:webHidden/>
              </w:rPr>
            </w:r>
            <w:r w:rsidR="00954814">
              <w:rPr>
                <w:noProof/>
                <w:webHidden/>
              </w:rPr>
              <w:fldChar w:fldCharType="separate"/>
            </w:r>
            <w:r w:rsidR="00954814">
              <w:rPr>
                <w:noProof/>
                <w:webHidden/>
              </w:rPr>
              <w:t>4</w:t>
            </w:r>
            <w:r w:rsidR="00954814">
              <w:rPr>
                <w:noProof/>
                <w:webHidden/>
              </w:rPr>
              <w:fldChar w:fldCharType="end"/>
            </w:r>
          </w:hyperlink>
        </w:p>
        <w:p w14:paraId="5BC67430" w14:textId="1F67C6B9" w:rsidR="00954814" w:rsidRDefault="00000000">
          <w:pPr>
            <w:pStyle w:val="TOC2"/>
            <w:tabs>
              <w:tab w:val="left" w:pos="880"/>
              <w:tab w:val="right" w:leader="dot" w:pos="8630"/>
            </w:tabs>
            <w:rPr>
              <w:rFonts w:eastAsiaTheme="minorEastAsia"/>
              <w:noProof/>
              <w:color w:val="auto"/>
              <w:lang w:val="en-GB" w:eastAsia="en-GB"/>
            </w:rPr>
          </w:pPr>
          <w:hyperlink w:anchor="_Toc117680087" w:history="1">
            <w:r w:rsidR="00954814" w:rsidRPr="008F709F">
              <w:rPr>
                <w:rStyle w:val="Hyperlink"/>
                <w:noProof/>
              </w:rPr>
              <w:t>2.3</w:t>
            </w:r>
            <w:r w:rsidR="00954814">
              <w:rPr>
                <w:rFonts w:eastAsiaTheme="minorEastAsia"/>
                <w:noProof/>
                <w:color w:val="auto"/>
                <w:lang w:val="en-GB" w:eastAsia="en-GB"/>
              </w:rPr>
              <w:tab/>
            </w:r>
            <w:r w:rsidR="00954814" w:rsidRPr="008F709F">
              <w:rPr>
                <w:rStyle w:val="Hyperlink"/>
                <w:noProof/>
              </w:rPr>
              <w:t>COOPERATION WITH STAKEHOLDERS</w:t>
            </w:r>
            <w:r w:rsidR="00954814">
              <w:rPr>
                <w:noProof/>
                <w:webHidden/>
              </w:rPr>
              <w:tab/>
            </w:r>
            <w:r w:rsidR="00954814">
              <w:rPr>
                <w:noProof/>
                <w:webHidden/>
              </w:rPr>
              <w:fldChar w:fldCharType="begin"/>
            </w:r>
            <w:r w:rsidR="00954814">
              <w:rPr>
                <w:noProof/>
                <w:webHidden/>
              </w:rPr>
              <w:instrText xml:space="preserve"> PAGEREF _Toc117680087 \h </w:instrText>
            </w:r>
            <w:r w:rsidR="00954814">
              <w:rPr>
                <w:noProof/>
                <w:webHidden/>
              </w:rPr>
            </w:r>
            <w:r w:rsidR="00954814">
              <w:rPr>
                <w:noProof/>
                <w:webHidden/>
              </w:rPr>
              <w:fldChar w:fldCharType="separate"/>
            </w:r>
            <w:r w:rsidR="00954814">
              <w:rPr>
                <w:noProof/>
                <w:webHidden/>
              </w:rPr>
              <w:t>5</w:t>
            </w:r>
            <w:r w:rsidR="00954814">
              <w:rPr>
                <w:noProof/>
                <w:webHidden/>
              </w:rPr>
              <w:fldChar w:fldCharType="end"/>
            </w:r>
          </w:hyperlink>
        </w:p>
        <w:p w14:paraId="67643618" w14:textId="605C1B85" w:rsidR="00954814" w:rsidRDefault="00000000">
          <w:pPr>
            <w:pStyle w:val="TOC1"/>
            <w:tabs>
              <w:tab w:val="right" w:leader="dot" w:pos="8630"/>
            </w:tabs>
            <w:rPr>
              <w:rFonts w:eastAsiaTheme="minorEastAsia"/>
              <w:noProof/>
              <w:color w:val="auto"/>
              <w:lang w:val="en-GB" w:eastAsia="en-GB"/>
            </w:rPr>
          </w:pPr>
          <w:hyperlink w:anchor="_Toc117680088" w:history="1">
            <w:r w:rsidR="00954814" w:rsidRPr="008F709F">
              <w:rPr>
                <w:rStyle w:val="Hyperlink"/>
                <w:noProof/>
              </w:rPr>
              <w:t>3.0 Conclusion</w:t>
            </w:r>
            <w:r w:rsidR="00954814">
              <w:rPr>
                <w:noProof/>
                <w:webHidden/>
              </w:rPr>
              <w:tab/>
            </w:r>
            <w:r w:rsidR="00954814">
              <w:rPr>
                <w:noProof/>
                <w:webHidden/>
              </w:rPr>
              <w:fldChar w:fldCharType="begin"/>
            </w:r>
            <w:r w:rsidR="00954814">
              <w:rPr>
                <w:noProof/>
                <w:webHidden/>
              </w:rPr>
              <w:instrText xml:space="preserve"> PAGEREF _Toc117680088 \h </w:instrText>
            </w:r>
            <w:r w:rsidR="00954814">
              <w:rPr>
                <w:noProof/>
                <w:webHidden/>
              </w:rPr>
            </w:r>
            <w:r w:rsidR="00954814">
              <w:rPr>
                <w:noProof/>
                <w:webHidden/>
              </w:rPr>
              <w:fldChar w:fldCharType="separate"/>
            </w:r>
            <w:r w:rsidR="00954814">
              <w:rPr>
                <w:noProof/>
                <w:webHidden/>
              </w:rPr>
              <w:t>6</w:t>
            </w:r>
            <w:r w:rsidR="00954814">
              <w:rPr>
                <w:noProof/>
                <w:webHidden/>
              </w:rPr>
              <w:fldChar w:fldCharType="end"/>
            </w:r>
          </w:hyperlink>
        </w:p>
        <w:p w14:paraId="0A7C1CB3" w14:textId="4A02D6D3" w:rsidR="00954814" w:rsidRDefault="00000000">
          <w:pPr>
            <w:pStyle w:val="TOC1"/>
            <w:tabs>
              <w:tab w:val="right" w:leader="dot" w:pos="8630"/>
            </w:tabs>
            <w:rPr>
              <w:rFonts w:eastAsiaTheme="minorEastAsia"/>
              <w:noProof/>
              <w:color w:val="auto"/>
              <w:lang w:val="en-GB" w:eastAsia="en-GB"/>
            </w:rPr>
          </w:pPr>
          <w:hyperlink w:anchor="_Toc117680089" w:history="1">
            <w:r w:rsidR="00954814" w:rsidRPr="008F709F">
              <w:rPr>
                <w:rStyle w:val="Hyperlink"/>
                <w:noProof/>
              </w:rPr>
              <w:t>4.0 References</w:t>
            </w:r>
            <w:r w:rsidR="00954814">
              <w:rPr>
                <w:noProof/>
                <w:webHidden/>
              </w:rPr>
              <w:tab/>
            </w:r>
            <w:r w:rsidR="00954814">
              <w:rPr>
                <w:noProof/>
                <w:webHidden/>
              </w:rPr>
              <w:fldChar w:fldCharType="begin"/>
            </w:r>
            <w:r w:rsidR="00954814">
              <w:rPr>
                <w:noProof/>
                <w:webHidden/>
              </w:rPr>
              <w:instrText xml:space="preserve"> PAGEREF _Toc117680089 \h </w:instrText>
            </w:r>
            <w:r w:rsidR="00954814">
              <w:rPr>
                <w:noProof/>
                <w:webHidden/>
              </w:rPr>
            </w:r>
            <w:r w:rsidR="00954814">
              <w:rPr>
                <w:noProof/>
                <w:webHidden/>
              </w:rPr>
              <w:fldChar w:fldCharType="separate"/>
            </w:r>
            <w:r w:rsidR="00954814">
              <w:rPr>
                <w:noProof/>
                <w:webHidden/>
              </w:rPr>
              <w:t>7</w:t>
            </w:r>
            <w:r w:rsidR="00954814">
              <w:rPr>
                <w:noProof/>
                <w:webHidden/>
              </w:rPr>
              <w:fldChar w:fldCharType="end"/>
            </w:r>
          </w:hyperlink>
        </w:p>
        <w:p w14:paraId="0E0C5035" w14:textId="5665BAAB" w:rsidR="00954814" w:rsidRDefault="00954814">
          <w:pPr>
            <w:rPr>
              <w:b/>
              <w:bCs/>
              <w:noProof/>
            </w:rPr>
          </w:pPr>
          <w:r>
            <w:rPr>
              <w:b/>
              <w:bCs/>
              <w:noProof/>
            </w:rPr>
            <w:fldChar w:fldCharType="end"/>
          </w:r>
        </w:p>
        <w:p w14:paraId="531D1472" w14:textId="10C2AA4A" w:rsidR="00954814" w:rsidRPr="00954814" w:rsidRDefault="00954814">
          <w:pPr>
            <w:rPr>
              <w:b/>
              <w:bCs/>
              <w:noProof/>
            </w:rPr>
          </w:pPr>
          <w:r>
            <w:rPr>
              <w:b/>
              <w:bCs/>
              <w:noProof/>
            </w:rPr>
            <w:br w:type="page"/>
          </w:r>
        </w:p>
      </w:sdtContent>
    </w:sdt>
    <w:p w14:paraId="3F7195FE" w14:textId="790ED06A" w:rsidR="00954814" w:rsidRDefault="00954814" w:rsidP="00954814">
      <w:pPr>
        <w:pStyle w:val="Heading1"/>
        <w:numPr>
          <w:ilvl w:val="0"/>
          <w:numId w:val="16"/>
        </w:numPr>
      </w:pPr>
      <w:bookmarkStart w:id="5" w:name="_Toc117680083"/>
      <w:r>
        <w:lastRenderedPageBreak/>
        <w:t>introduction</w:t>
      </w:r>
      <w:bookmarkEnd w:id="5"/>
    </w:p>
    <w:p w14:paraId="72730215" w14:textId="7E74C3D6" w:rsidR="00004A63" w:rsidRDefault="00582EDD" w:rsidP="00954814">
      <w:r>
        <w:t>what they can expect to read.</w:t>
      </w:r>
      <w:r w:rsidR="007730D0">
        <w:t xml:space="preserve"> The following report analyses how</w:t>
      </w:r>
      <w:r w:rsidR="000A750B">
        <w:t xml:space="preserve"> </w:t>
      </w:r>
      <w:r w:rsidR="003C6AB4">
        <w:t xml:space="preserve">culture, structure and </w:t>
      </w:r>
      <w:r w:rsidR="007B7F9E">
        <w:t>stakeholders</w:t>
      </w:r>
      <w:r w:rsidR="00004A63">
        <w:t xml:space="preserve"> affect organizational performance.</w:t>
      </w:r>
    </w:p>
    <w:p w14:paraId="16DED0AF" w14:textId="77777777" w:rsidR="00004A63" w:rsidRDefault="00004A63" w:rsidP="00954814"/>
    <w:p w14:paraId="58380B1A" w14:textId="6E006A27" w:rsidR="002C74C0" w:rsidRPr="00954814" w:rsidRDefault="007B7F9E" w:rsidP="00954814">
      <w:pPr>
        <w:rPr>
          <w:rFonts w:asciiTheme="majorHAnsi" w:eastAsiaTheme="majorEastAsia" w:hAnsiTheme="majorHAnsi" w:cstheme="majorBidi"/>
          <w:color w:val="007789" w:themeColor="accent1" w:themeShade="BF"/>
          <w:sz w:val="32"/>
        </w:rPr>
      </w:pPr>
      <w:r>
        <w:t>Ten</w:t>
      </w:r>
      <w:r w:rsidR="00004A63">
        <w:t xml:space="preserve"> marks. </w:t>
      </w:r>
      <w:r w:rsidR="00E42FF6">
        <w:t>D</w:t>
      </w:r>
      <w:r w:rsidR="00004A63">
        <w:t>efinitions</w:t>
      </w:r>
      <w:r w:rsidR="00E42FF6">
        <w:t xml:space="preserve"> rewrite the question. </w:t>
      </w:r>
      <w:r w:rsidR="00954814">
        <w:br w:type="page"/>
      </w:r>
    </w:p>
    <w:p w14:paraId="5A9FD964" w14:textId="57481C90" w:rsidR="00954814" w:rsidRDefault="00954814" w:rsidP="00954814">
      <w:pPr>
        <w:pStyle w:val="Heading1"/>
        <w:numPr>
          <w:ilvl w:val="0"/>
          <w:numId w:val="17"/>
        </w:numPr>
      </w:pPr>
      <w:bookmarkStart w:id="6" w:name="_Toc117680084"/>
      <w:r>
        <w:lastRenderedPageBreak/>
        <w:t>Main Findings</w:t>
      </w:r>
      <w:bookmarkEnd w:id="6"/>
    </w:p>
    <w:p w14:paraId="0F7E97C2" w14:textId="1308F9F3" w:rsidR="00954814" w:rsidRDefault="00954814" w:rsidP="00954814">
      <w:pPr>
        <w:pStyle w:val="Heading2"/>
        <w:numPr>
          <w:ilvl w:val="1"/>
          <w:numId w:val="17"/>
        </w:numPr>
      </w:pPr>
      <w:bookmarkStart w:id="7" w:name="_Toc117680085"/>
      <w:r>
        <w:t>ORGANISATIONAL STRUCTURE</w:t>
      </w:r>
      <w:bookmarkEnd w:id="7"/>
      <w:r>
        <w:t xml:space="preserve"> </w:t>
      </w:r>
    </w:p>
    <w:p w14:paraId="7D93F1FB" w14:textId="0F50CF9E" w:rsidR="009758BA" w:rsidRDefault="007801BE" w:rsidP="00954814">
      <w:r w:rsidRPr="007801BE">
        <w:t>Having an organisational framework is essential;</w:t>
      </w:r>
      <w:r w:rsidR="0031434B" w:rsidRPr="0031434B">
        <w:t xml:space="preserve"> otherwise, process breakdowns could occur, which would be cause for concern. Costs, scheduling, and customer satisfaction would all be affected. Additionally, there would be a lack of awareness among managers as to what other functions did and how they went about doing it, which would add to the dissatisfaction and tendency to assign blame</w:t>
      </w:r>
      <w:r w:rsidR="00E6774B">
        <w:t xml:space="preserve"> (</w:t>
      </w:r>
      <w:r w:rsidR="00A71863">
        <w:t>Gold</w:t>
      </w:r>
      <w:r w:rsidR="00346422">
        <w:t>stein and Behm, 2004).</w:t>
      </w:r>
      <w:r w:rsidR="00FE0D6B" w:rsidRPr="00FE0D6B">
        <w:t xml:space="preserve"> An organisation is a social unit of individuals that is structured and managed to meet a demand or to accomplish common goals</w:t>
      </w:r>
      <w:r w:rsidR="0051355C">
        <w:t xml:space="preserve"> (</w:t>
      </w:r>
      <w:r w:rsidR="00FE0D6B" w:rsidRPr="00FE0D6B">
        <w:t>Business Dictionary 2018)</w:t>
      </w:r>
      <w:r w:rsidR="00DE5937">
        <w:t>.</w:t>
      </w:r>
      <w:r w:rsidR="00DE5937" w:rsidRPr="00DE5937">
        <w:t xml:space="preserve"> </w:t>
      </w:r>
      <w:r w:rsidR="0051355C">
        <w:t>(</w:t>
      </w:r>
      <w:r w:rsidR="00A14162" w:rsidRPr="00DE5937">
        <w:t>McNamara</w:t>
      </w:r>
      <w:r w:rsidR="00DE5937" w:rsidRPr="00DE5937">
        <w:t xml:space="preserve"> 2018)</w:t>
      </w:r>
      <w:r w:rsidR="009A497A" w:rsidRPr="009A497A">
        <w:t xml:space="preserve"> Simply said, an organisation is a person, a group of people who voluntarily come together to pursue a single, overarching purpose or set of goals.</w:t>
      </w:r>
      <w:r w:rsidR="00A14162" w:rsidRPr="00A14162">
        <w:t xml:space="preserve"> An organisational structure is a framework that specifies how job duties are formally divided, grouped, and coordinated inside an organisation, according to </w:t>
      </w:r>
      <w:r w:rsidR="00A14162">
        <w:t>(</w:t>
      </w:r>
      <w:r w:rsidR="00A14162" w:rsidRPr="00A14162">
        <w:t>Robbins</w:t>
      </w:r>
      <w:r w:rsidR="00C148E4">
        <w:t xml:space="preserve"> </w:t>
      </w:r>
      <w:r w:rsidR="00A14162" w:rsidRPr="00A14162">
        <w:t>et al</w:t>
      </w:r>
      <w:r w:rsidR="00A14162">
        <w:t xml:space="preserve"> </w:t>
      </w:r>
      <w:r w:rsidR="00A14162" w:rsidRPr="00A14162">
        <w:t>2014).</w:t>
      </w:r>
      <w:r w:rsidR="00CE2C17" w:rsidRPr="00CE2C17">
        <w:t xml:space="preserve"> It is crucial to evaluate each department's performance </w:t>
      </w:r>
      <w:r w:rsidR="007B7F9E" w:rsidRPr="00CE2C17">
        <w:t>to</w:t>
      </w:r>
      <w:r w:rsidR="00CE2C17" w:rsidRPr="00CE2C17">
        <w:t xml:space="preserve"> understand what impact it has on the performance of the entire organisation because every department or division within an organisation directly contributes to the overall performance of the organisation. The organization's primary goals must be shared by every department in the company, according to the business objective.</w:t>
      </w:r>
      <w:r w:rsidR="00BB794C">
        <w:t xml:space="preserve"> (</w:t>
      </w:r>
      <w:r w:rsidR="00BB794C" w:rsidRPr="00BB794C">
        <w:t>Shields</w:t>
      </w:r>
      <w:r w:rsidR="00BB794C">
        <w:t>, 2016)</w:t>
      </w:r>
      <w:r w:rsidR="00BB794C" w:rsidRPr="00BB794C">
        <w:t xml:space="preserve"> asserts that there are only two fundamental organisational frameworks. These include bureaucratic structures and flat structures. The bureaucratic structure is thought to be more codified with high specialisation and high administrative intensity, in contrast to the flat structure's less formalised perception. It follows that all organisational structures may experience problems based on the environment they are operating in. Since most organisational processes are permanent, changing them necessitates a time-consuming process that cannot be modified to accommodate all organisational changes, especially those that are transient or short-term. To ensure that it is continually productive, an organisation must make sure that its organisational structure is adaptive and/or flexible to </w:t>
      </w:r>
      <w:r w:rsidR="007B7F9E" w:rsidRPr="00BB794C">
        <w:t>many</w:t>
      </w:r>
      <w:r w:rsidR="00BB794C" w:rsidRPr="00BB794C">
        <w:t xml:space="preserve"> predicted circumstances.</w:t>
      </w:r>
    </w:p>
    <w:p w14:paraId="779B08B1" w14:textId="77777777" w:rsidR="009758BA" w:rsidRDefault="009758BA" w:rsidP="00954814"/>
    <w:p w14:paraId="1B662B4B" w14:textId="77777777" w:rsidR="009758BA" w:rsidRDefault="009758BA" w:rsidP="00954814"/>
    <w:p w14:paraId="4894EA86" w14:textId="77777777" w:rsidR="009758BA" w:rsidRDefault="009758BA" w:rsidP="00954814"/>
    <w:p w14:paraId="1A438AD4" w14:textId="77777777" w:rsidR="009758BA" w:rsidRDefault="009758BA" w:rsidP="00954814"/>
    <w:p w14:paraId="5FDE12E6" w14:textId="77777777" w:rsidR="009758BA" w:rsidRDefault="009758BA" w:rsidP="00954814"/>
    <w:p w14:paraId="508A30AA" w14:textId="77777777" w:rsidR="009758BA" w:rsidRDefault="009758BA" w:rsidP="00954814"/>
    <w:p w14:paraId="2B2F9401" w14:textId="77777777" w:rsidR="009758BA" w:rsidRDefault="009758BA" w:rsidP="00954814"/>
    <w:p w14:paraId="1FF8C26D" w14:textId="77777777" w:rsidR="009758BA" w:rsidRDefault="009758BA" w:rsidP="00954814"/>
    <w:p w14:paraId="3E94090E" w14:textId="77777777" w:rsidR="009758BA" w:rsidRDefault="009758BA" w:rsidP="00954814"/>
    <w:p w14:paraId="612FAF10" w14:textId="77777777" w:rsidR="009758BA" w:rsidRDefault="009758BA" w:rsidP="00954814"/>
    <w:p w14:paraId="66AC1F33" w14:textId="77777777" w:rsidR="009758BA" w:rsidRDefault="009758BA" w:rsidP="00954814"/>
    <w:p w14:paraId="7E4CD54F" w14:textId="1AABA069" w:rsidR="00954814" w:rsidRDefault="00954814" w:rsidP="001B1B1A">
      <w:pPr>
        <w:pStyle w:val="Heading2"/>
        <w:numPr>
          <w:ilvl w:val="1"/>
          <w:numId w:val="17"/>
        </w:numPr>
      </w:pPr>
      <w:bookmarkStart w:id="8" w:name="_Toc117680086"/>
      <w:r>
        <w:t>ORGANISATIONAL CULTURE</w:t>
      </w:r>
      <w:bookmarkEnd w:id="8"/>
    </w:p>
    <w:p w14:paraId="15F6E15F" w14:textId="75CAD78D" w:rsidR="00954814" w:rsidRDefault="007569A8" w:rsidP="00954814">
      <w:r w:rsidRPr="007569A8">
        <w:t xml:space="preserve">Every organisation has a culture in some way, as shown by </w:t>
      </w:r>
      <w:r w:rsidR="004B5EE9">
        <w:t>(</w:t>
      </w:r>
      <w:r w:rsidRPr="007569A8">
        <w:t>McLaughlin</w:t>
      </w:r>
      <w:r w:rsidR="00A33E44">
        <w:t>,</w:t>
      </w:r>
      <w:r w:rsidRPr="007569A8">
        <w:t xml:space="preserve">2018). The simplest definition of culture in the context of organisations is the way things are done in that organisation. </w:t>
      </w:r>
      <w:r w:rsidR="004B5EE9">
        <w:t>(</w:t>
      </w:r>
      <w:r w:rsidRPr="007569A8">
        <w:t>McLaughlin</w:t>
      </w:r>
      <w:r w:rsidR="00A33E44">
        <w:t>,</w:t>
      </w:r>
      <w:r w:rsidRPr="007569A8">
        <w:t>2018) said that organisational culture is a "system of assumptions, values, and beliefs that directs how people behave in organisations."</w:t>
      </w:r>
      <w:r w:rsidR="004A0F3A" w:rsidRPr="004A0F3A">
        <w:t xml:space="preserve">  </w:t>
      </w:r>
      <w:r w:rsidR="004B5EE9">
        <w:t>(</w:t>
      </w:r>
      <w:r w:rsidR="004A0F3A" w:rsidRPr="004A0F3A">
        <w:t>McLaughlin</w:t>
      </w:r>
      <w:r w:rsidR="00A33E44">
        <w:t>,</w:t>
      </w:r>
      <w:r w:rsidR="004A0F3A" w:rsidRPr="004A0F3A">
        <w:t>2018)</w:t>
      </w:r>
      <w:r w:rsidR="004A0F3A">
        <w:t xml:space="preserve"> Further states</w:t>
      </w:r>
      <w:r w:rsidR="00E4241C">
        <w:t xml:space="preserve"> that</w:t>
      </w:r>
      <w:r w:rsidR="004A0F3A">
        <w:t xml:space="preserve"> </w:t>
      </w:r>
      <w:r w:rsidR="00C32C55">
        <w:t>the</w:t>
      </w:r>
      <w:r w:rsidR="004A0F3A" w:rsidRPr="004A0F3A">
        <w:t xml:space="preserve"> shared values strongly affect the personnel in the organisation and determine how they behave, dress, and </w:t>
      </w:r>
      <w:r w:rsidR="007B7F9E" w:rsidRPr="004A0F3A">
        <w:t>conduct</w:t>
      </w:r>
      <w:r w:rsidR="004A0F3A" w:rsidRPr="004A0F3A">
        <w:t xml:space="preserve"> their work. Every organisation has and maintains its own distinct culture, which establishes rules and expectations for how its members should behave.</w:t>
      </w:r>
      <w:r w:rsidR="00F733FC" w:rsidRPr="00F733FC">
        <w:t xml:space="preserve"> </w:t>
      </w:r>
      <w:r w:rsidR="008F1CF7">
        <w:t>(</w:t>
      </w:r>
      <w:r w:rsidR="00F733FC" w:rsidRPr="00F733FC">
        <w:t>Rafaeli and Worline</w:t>
      </w:r>
      <w:r w:rsidR="008F1CF7">
        <w:t xml:space="preserve">, </w:t>
      </w:r>
      <w:r w:rsidR="00F733FC" w:rsidRPr="00F733FC">
        <w:t xml:space="preserve">1999), understanding an organization's cultural system entails understanding the responses, interpretations, and </w:t>
      </w:r>
      <w:r w:rsidR="008F1CF7" w:rsidRPr="00F733FC">
        <w:t>behavio</w:t>
      </w:r>
      <w:r w:rsidR="002D270B">
        <w:t>u</w:t>
      </w:r>
      <w:r w:rsidR="008F1CF7" w:rsidRPr="00F733FC">
        <w:t>rs</w:t>
      </w:r>
      <w:r w:rsidR="00F733FC" w:rsidRPr="00F733FC">
        <w:t xml:space="preserve"> of organisational individuals, as well as how the collective shapes these </w:t>
      </w:r>
      <w:r w:rsidR="00724150" w:rsidRPr="00F733FC">
        <w:t>behavio</w:t>
      </w:r>
      <w:r w:rsidR="009C01EB">
        <w:t>u</w:t>
      </w:r>
      <w:r w:rsidR="00724150" w:rsidRPr="00F733FC">
        <w:t>rs</w:t>
      </w:r>
      <w:r w:rsidR="00F733FC" w:rsidRPr="00F733FC">
        <w:t>, ideas, and feelings.</w:t>
      </w:r>
      <w:r w:rsidR="00724150">
        <w:t xml:space="preserve"> </w:t>
      </w:r>
      <w:r w:rsidR="00F733FC" w:rsidRPr="00F733FC">
        <w:t xml:space="preserve">To better comprehend organisational culture, </w:t>
      </w:r>
      <w:r w:rsidR="00197AC7">
        <w:t>(</w:t>
      </w:r>
      <w:r w:rsidR="00F733FC" w:rsidRPr="00F733FC">
        <w:t>Rafaeli and Worline</w:t>
      </w:r>
      <w:r w:rsidR="00197AC7">
        <w:t>,</w:t>
      </w:r>
      <w:r w:rsidR="00F733FC" w:rsidRPr="00F733FC">
        <w:t>1999) presented the case of organisational symbols.</w:t>
      </w:r>
      <w:r w:rsidR="001701B3" w:rsidRPr="001701B3">
        <w:t xml:space="preserve"> Symbols are important to organisational life, according to </w:t>
      </w:r>
      <w:r w:rsidR="00197AC7">
        <w:t>(</w:t>
      </w:r>
      <w:r w:rsidR="001701B3" w:rsidRPr="001701B3">
        <w:t>Rafaeli and Worline</w:t>
      </w:r>
      <w:r w:rsidR="00197AC7">
        <w:t>,</w:t>
      </w:r>
      <w:r w:rsidR="001701B3" w:rsidRPr="001701B3">
        <w:t>1999). They are components that organise members' active development of sensation, knowledge, and behaviour rather than being just byproducts of organisations. An easy explanation of an organisational symbol</w:t>
      </w:r>
      <w:r w:rsidR="00672B77">
        <w:t xml:space="preserve"> </w:t>
      </w:r>
      <w:r w:rsidR="00672B77" w:rsidRPr="00672B77">
        <w:t>dictionary definition by Chevalier and Cheerbrant in 1994</w:t>
      </w:r>
      <w:r w:rsidR="00672B77">
        <w:t xml:space="preserve">, </w:t>
      </w:r>
      <w:r w:rsidR="00A319DB" w:rsidRPr="00A319DB">
        <w:t xml:space="preserve">"A item that stands for a concept" is how </w:t>
      </w:r>
      <w:r w:rsidR="00DF6E65" w:rsidRPr="00A319DB">
        <w:t>it is</w:t>
      </w:r>
      <w:r w:rsidR="00A319DB" w:rsidRPr="00A319DB">
        <w:t xml:space="preserve"> described. </w:t>
      </w:r>
      <w:r w:rsidR="00197AC7">
        <w:t>(</w:t>
      </w:r>
      <w:r w:rsidR="00A319DB" w:rsidRPr="00A319DB">
        <w:t>Rafaeli and Worline</w:t>
      </w:r>
      <w:r w:rsidR="00197AC7">
        <w:t>,</w:t>
      </w:r>
      <w:r w:rsidR="00A319DB" w:rsidRPr="00A319DB">
        <w:t xml:space="preserve">1999) countered that this gives the appearance that organisational symbols are picked at random. Organizational symbols are described as visible, physical representations of organisations and markers of organisational life. In this context, organisational culture is understood to be the department's manner of operating. It concerns how the agency </w:t>
      </w:r>
      <w:r w:rsidR="007B7F9E" w:rsidRPr="00A319DB">
        <w:t>oversees</w:t>
      </w:r>
      <w:r w:rsidR="00A319DB" w:rsidRPr="00A319DB">
        <w:t xml:space="preserve"> different circumstances. This relates to the availability of time, resources, and </w:t>
      </w:r>
      <w:r w:rsidR="007B7F9E" w:rsidRPr="00A319DB">
        <w:t>power</w:t>
      </w:r>
      <w:r w:rsidR="00A319DB" w:rsidRPr="00A319DB">
        <w:t>.</w:t>
      </w:r>
      <w:r w:rsidR="001B1B1A" w:rsidRPr="001B1B1A">
        <w:t xml:space="preserve"> Organizational culture was also defined by </w:t>
      </w:r>
      <w:r w:rsidR="00A070EB">
        <w:t>(</w:t>
      </w:r>
      <w:r w:rsidR="001B1B1A" w:rsidRPr="001B1B1A">
        <w:t>Robbins and Coulter</w:t>
      </w:r>
      <w:r w:rsidR="00A070EB">
        <w:t>,</w:t>
      </w:r>
      <w:r w:rsidR="001B1B1A" w:rsidRPr="001B1B1A">
        <w:t xml:space="preserve">2005), as quoted by </w:t>
      </w:r>
      <w:r w:rsidR="00A070EB">
        <w:t>(</w:t>
      </w:r>
      <w:r w:rsidR="001B1B1A" w:rsidRPr="001B1B1A">
        <w:t>Tsai</w:t>
      </w:r>
      <w:r w:rsidR="00A070EB">
        <w:t>,</w:t>
      </w:r>
      <w:r w:rsidR="001B1B1A" w:rsidRPr="001B1B1A">
        <w:t xml:space="preserve">2011), as "the common values, beliefs, or perceptions held by personnel inside an organisation or organisational unit." </w:t>
      </w:r>
      <w:r w:rsidR="001B1B1A">
        <w:t>T</w:t>
      </w:r>
      <w:r w:rsidR="001B1B1A" w:rsidRPr="001B1B1A">
        <w:t xml:space="preserve">he pervasiveness of an organisational culture requires that management recognise its underlying characteristics and its impact on employer-related variables such as work satisfaction, organisational commitment, and performance </w:t>
      </w:r>
      <w:r w:rsidR="00FE5DEF">
        <w:t>(</w:t>
      </w:r>
      <w:r w:rsidR="001B1B1A" w:rsidRPr="001B1B1A">
        <w:t>Tsai</w:t>
      </w:r>
      <w:r w:rsidR="00FE5DEF">
        <w:t>,</w:t>
      </w:r>
      <w:r w:rsidR="001B1B1A" w:rsidRPr="001B1B1A">
        <w:t>2011). organisational culture is not just concerned with the cohesiveness of the organization's members; it can also be claimed to have an impact on job satisfaction (</w:t>
      </w:r>
      <w:r w:rsidR="00FE5DEF">
        <w:t>Tsai</w:t>
      </w:r>
      <w:r w:rsidR="00197AC7">
        <w:t>,</w:t>
      </w:r>
      <w:r w:rsidR="001B1B1A" w:rsidRPr="001B1B1A">
        <w:t>2011)</w:t>
      </w:r>
      <w:r w:rsidR="00197AC7">
        <w:t>.</w:t>
      </w:r>
      <w:r w:rsidR="009D3895" w:rsidRPr="009D3895">
        <w:t xml:space="preserve"> </w:t>
      </w:r>
      <w:r w:rsidR="009D3895">
        <w:t>(</w:t>
      </w:r>
      <w:r w:rsidR="009D3895" w:rsidRPr="009D3895">
        <w:t>Tsuiet al</w:t>
      </w:r>
      <w:r w:rsidR="009D3895">
        <w:t xml:space="preserve">, </w:t>
      </w:r>
      <w:r w:rsidR="009D3895" w:rsidRPr="009D3895">
        <w:t xml:space="preserve">2006) suggested that a leader's activities frequently have minimal bearing on the effectiveness of the organisation. They went on to say that things like characteristics of people, jobs, or organisations can </w:t>
      </w:r>
      <w:r w:rsidR="007B7F9E" w:rsidRPr="009D3895">
        <w:t>function as</w:t>
      </w:r>
      <w:r w:rsidR="009D3895" w:rsidRPr="009D3895">
        <w:t xml:space="preserve"> substitutes for leadership and nullify a leader's influence on the organisation can operate as substitutes for leadership. If you want to put it another way, you could say that the leader's influence has less of an effect on the organization's performance than the culture does.</w:t>
      </w:r>
    </w:p>
    <w:p w14:paraId="46B3A9BA" w14:textId="77777777" w:rsidR="00387102" w:rsidRDefault="00387102" w:rsidP="00954814"/>
    <w:p w14:paraId="47EADFED" w14:textId="3498B958" w:rsidR="00954814" w:rsidRDefault="00954814" w:rsidP="00DB17D2">
      <w:pPr>
        <w:pStyle w:val="Heading2"/>
        <w:numPr>
          <w:ilvl w:val="1"/>
          <w:numId w:val="17"/>
        </w:numPr>
      </w:pPr>
      <w:bookmarkStart w:id="9" w:name="_Toc117680087"/>
      <w:r>
        <w:t>COOPERATION WITH STAKEHOLDERS</w:t>
      </w:r>
      <w:bookmarkEnd w:id="9"/>
    </w:p>
    <w:p w14:paraId="1F5E670E" w14:textId="77777777" w:rsidR="00387102" w:rsidRDefault="00387102" w:rsidP="00387102"/>
    <w:p w14:paraId="4E6A3BAE" w14:textId="77777777" w:rsidR="00387102" w:rsidRPr="00387102" w:rsidRDefault="00387102" w:rsidP="00387102"/>
    <w:p w14:paraId="425BE7CE" w14:textId="3DA74C3F" w:rsidR="00954814" w:rsidRPr="00954814" w:rsidRDefault="00954814" w:rsidP="00954814">
      <w:pPr>
        <w:rPr>
          <w:rFonts w:asciiTheme="majorHAnsi" w:eastAsiaTheme="majorEastAsia" w:hAnsiTheme="majorHAnsi" w:cstheme="majorBidi"/>
          <w:caps/>
          <w:color w:val="007789" w:themeColor="accent1" w:themeShade="BF"/>
          <w:sz w:val="24"/>
        </w:rPr>
      </w:pPr>
      <w:r>
        <w:br w:type="page"/>
      </w:r>
    </w:p>
    <w:p w14:paraId="5F66CE3E" w14:textId="3BE5D0CC" w:rsidR="00954814" w:rsidRDefault="00954814" w:rsidP="00954814">
      <w:pPr>
        <w:pStyle w:val="Heading1"/>
      </w:pPr>
      <w:bookmarkStart w:id="10" w:name="_Toc117680088"/>
      <w:r>
        <w:lastRenderedPageBreak/>
        <w:t>3.0 Conclusion</w:t>
      </w:r>
      <w:bookmarkEnd w:id="10"/>
    </w:p>
    <w:p w14:paraId="4D0E6281" w14:textId="4A6CB265" w:rsidR="00954814" w:rsidRPr="00954814" w:rsidRDefault="00954814" w:rsidP="00954814">
      <w:pPr>
        <w:rPr>
          <w:rFonts w:asciiTheme="majorHAnsi" w:eastAsiaTheme="majorEastAsia" w:hAnsiTheme="majorHAnsi" w:cstheme="majorBidi"/>
          <w:color w:val="007789" w:themeColor="accent1" w:themeShade="BF"/>
          <w:sz w:val="32"/>
        </w:rPr>
      </w:pPr>
      <w:r>
        <w:br w:type="page"/>
      </w:r>
    </w:p>
    <w:p w14:paraId="32251E8D" w14:textId="13AA81C6" w:rsidR="00954814" w:rsidRDefault="00954814" w:rsidP="00954814">
      <w:pPr>
        <w:pStyle w:val="Heading1"/>
      </w:pPr>
      <w:bookmarkStart w:id="11" w:name="_Toc117680089"/>
      <w:r>
        <w:lastRenderedPageBreak/>
        <w:t>4.0 References</w:t>
      </w:r>
      <w:bookmarkEnd w:id="11"/>
    </w:p>
    <w:sectPr w:rsidR="00954814">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5C62A" w14:textId="77777777" w:rsidR="009A094E" w:rsidRDefault="009A094E" w:rsidP="00C6554A">
      <w:pPr>
        <w:spacing w:before="0" w:after="0" w:line="240" w:lineRule="auto"/>
      </w:pPr>
      <w:r>
        <w:separator/>
      </w:r>
    </w:p>
  </w:endnote>
  <w:endnote w:type="continuationSeparator" w:id="0">
    <w:p w14:paraId="73C03AA7" w14:textId="77777777" w:rsidR="009A094E" w:rsidRDefault="009A094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7BFF49"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227F2" w14:textId="77777777" w:rsidR="009A094E" w:rsidRDefault="009A094E" w:rsidP="00C6554A">
      <w:pPr>
        <w:spacing w:before="0" w:after="0" w:line="240" w:lineRule="auto"/>
      </w:pPr>
      <w:r>
        <w:separator/>
      </w:r>
    </w:p>
  </w:footnote>
  <w:footnote w:type="continuationSeparator" w:id="0">
    <w:p w14:paraId="545E477B" w14:textId="77777777" w:rsidR="009A094E" w:rsidRDefault="009A094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33217DB"/>
    <w:multiLevelType w:val="multilevel"/>
    <w:tmpl w:val="B5FAD4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4AC6628"/>
    <w:multiLevelType w:val="multilevel"/>
    <w:tmpl w:val="B184CC70"/>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num w:numId="1" w16cid:durableId="1603142617">
    <w:abstractNumId w:val="9"/>
  </w:num>
  <w:num w:numId="2" w16cid:durableId="631520677">
    <w:abstractNumId w:val="8"/>
  </w:num>
  <w:num w:numId="3" w16cid:durableId="1549336620">
    <w:abstractNumId w:val="8"/>
  </w:num>
  <w:num w:numId="4" w16cid:durableId="1216310120">
    <w:abstractNumId w:val="9"/>
  </w:num>
  <w:num w:numId="5" w16cid:durableId="256791778">
    <w:abstractNumId w:val="13"/>
  </w:num>
  <w:num w:numId="6" w16cid:durableId="676806554">
    <w:abstractNumId w:val="10"/>
  </w:num>
  <w:num w:numId="7" w16cid:durableId="148861395">
    <w:abstractNumId w:val="11"/>
  </w:num>
  <w:num w:numId="8" w16cid:durableId="489322513">
    <w:abstractNumId w:val="7"/>
  </w:num>
  <w:num w:numId="9" w16cid:durableId="770511803">
    <w:abstractNumId w:val="6"/>
  </w:num>
  <w:num w:numId="10" w16cid:durableId="119156151">
    <w:abstractNumId w:val="5"/>
  </w:num>
  <w:num w:numId="11" w16cid:durableId="868034876">
    <w:abstractNumId w:val="4"/>
  </w:num>
  <w:num w:numId="12" w16cid:durableId="1727022035">
    <w:abstractNumId w:val="3"/>
  </w:num>
  <w:num w:numId="13" w16cid:durableId="1358430682">
    <w:abstractNumId w:val="2"/>
  </w:num>
  <w:num w:numId="14" w16cid:durableId="2059939820">
    <w:abstractNumId w:val="1"/>
  </w:num>
  <w:num w:numId="15" w16cid:durableId="2044015171">
    <w:abstractNumId w:val="0"/>
  </w:num>
  <w:num w:numId="16" w16cid:durableId="810826218">
    <w:abstractNumId w:val="12"/>
  </w:num>
  <w:num w:numId="17" w16cid:durableId="12042935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814"/>
    <w:rsid w:val="00004A63"/>
    <w:rsid w:val="00064B61"/>
    <w:rsid w:val="000A750B"/>
    <w:rsid w:val="001604B5"/>
    <w:rsid w:val="001701B3"/>
    <w:rsid w:val="00197AC7"/>
    <w:rsid w:val="001B1B1A"/>
    <w:rsid w:val="002379F2"/>
    <w:rsid w:val="002554CD"/>
    <w:rsid w:val="00293B83"/>
    <w:rsid w:val="002B4294"/>
    <w:rsid w:val="002D270B"/>
    <w:rsid w:val="0031434B"/>
    <w:rsid w:val="00333D0D"/>
    <w:rsid w:val="00346422"/>
    <w:rsid w:val="00387102"/>
    <w:rsid w:val="003C6AB4"/>
    <w:rsid w:val="003E2675"/>
    <w:rsid w:val="003E4FFE"/>
    <w:rsid w:val="004A0F3A"/>
    <w:rsid w:val="004B5EE9"/>
    <w:rsid w:val="004C049F"/>
    <w:rsid w:val="005000E2"/>
    <w:rsid w:val="0051355C"/>
    <w:rsid w:val="00525F88"/>
    <w:rsid w:val="0054715E"/>
    <w:rsid w:val="00576153"/>
    <w:rsid w:val="00582EDD"/>
    <w:rsid w:val="00652B95"/>
    <w:rsid w:val="00672B77"/>
    <w:rsid w:val="0067708C"/>
    <w:rsid w:val="006A3CE7"/>
    <w:rsid w:val="006D27D4"/>
    <w:rsid w:val="00724150"/>
    <w:rsid w:val="007569A8"/>
    <w:rsid w:val="007730D0"/>
    <w:rsid w:val="007773E7"/>
    <w:rsid w:val="007801BE"/>
    <w:rsid w:val="007B766C"/>
    <w:rsid w:val="007B7F9E"/>
    <w:rsid w:val="007D4BF5"/>
    <w:rsid w:val="008E705B"/>
    <w:rsid w:val="008F1CF7"/>
    <w:rsid w:val="00904F9E"/>
    <w:rsid w:val="00946875"/>
    <w:rsid w:val="00954814"/>
    <w:rsid w:val="009758BA"/>
    <w:rsid w:val="009773A1"/>
    <w:rsid w:val="00984F3F"/>
    <w:rsid w:val="009A094E"/>
    <w:rsid w:val="009A497A"/>
    <w:rsid w:val="009C01EB"/>
    <w:rsid w:val="009C2EFD"/>
    <w:rsid w:val="009C5DAD"/>
    <w:rsid w:val="009D3895"/>
    <w:rsid w:val="009F76D2"/>
    <w:rsid w:val="00A06232"/>
    <w:rsid w:val="00A070EB"/>
    <w:rsid w:val="00A14162"/>
    <w:rsid w:val="00A16F91"/>
    <w:rsid w:val="00A22426"/>
    <w:rsid w:val="00A23610"/>
    <w:rsid w:val="00A319DB"/>
    <w:rsid w:val="00A33E44"/>
    <w:rsid w:val="00A71863"/>
    <w:rsid w:val="00AB73AA"/>
    <w:rsid w:val="00B3617C"/>
    <w:rsid w:val="00B4662A"/>
    <w:rsid w:val="00B87331"/>
    <w:rsid w:val="00BB794C"/>
    <w:rsid w:val="00BF0067"/>
    <w:rsid w:val="00C148E4"/>
    <w:rsid w:val="00C32C55"/>
    <w:rsid w:val="00C5368D"/>
    <w:rsid w:val="00C6554A"/>
    <w:rsid w:val="00C7684D"/>
    <w:rsid w:val="00CE2C17"/>
    <w:rsid w:val="00D13DD3"/>
    <w:rsid w:val="00D403D2"/>
    <w:rsid w:val="00D473D6"/>
    <w:rsid w:val="00DB17D2"/>
    <w:rsid w:val="00DE5937"/>
    <w:rsid w:val="00DF6E65"/>
    <w:rsid w:val="00E060FB"/>
    <w:rsid w:val="00E4241C"/>
    <w:rsid w:val="00E42FF6"/>
    <w:rsid w:val="00E52DB4"/>
    <w:rsid w:val="00E6774B"/>
    <w:rsid w:val="00E70CA4"/>
    <w:rsid w:val="00EC7D42"/>
    <w:rsid w:val="00ED7C44"/>
    <w:rsid w:val="00EE5B7A"/>
    <w:rsid w:val="00EF1654"/>
    <w:rsid w:val="00F733FC"/>
    <w:rsid w:val="00FE0D6B"/>
    <w:rsid w:val="00FE5D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939C5"/>
  <w15:chartTrackingRefBased/>
  <w15:docId w15:val="{DC58F026-A98C-40EC-9CC1-7A507729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95481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954814"/>
    <w:pPr>
      <w:spacing w:after="100"/>
    </w:pPr>
  </w:style>
  <w:style w:type="paragraph" w:styleId="TOC2">
    <w:name w:val="toc 2"/>
    <w:basedOn w:val="Normal"/>
    <w:next w:val="Normal"/>
    <w:autoRedefine/>
    <w:uiPriority w:val="39"/>
    <w:unhideWhenUsed/>
    <w:rsid w:val="009548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59E77-7C70-490C-94ED-C842BA9B3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32</TotalTime>
  <Pages>8</Pages>
  <Words>935</Words>
  <Characters>5334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Matthews</dc:creator>
  <cp:keywords/>
  <dc:description/>
  <cp:lastModifiedBy>Elizabeth Matthews</cp:lastModifiedBy>
  <cp:revision>4</cp:revision>
  <dcterms:created xsi:type="dcterms:W3CDTF">2022-11-02T14:24:00Z</dcterms:created>
  <dcterms:modified xsi:type="dcterms:W3CDTF">2022-11-02T17:22:00Z</dcterms:modified>
</cp:coreProperties>
</file>