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0029C" w14:textId="069A8316" w:rsidR="00190BE8" w:rsidRDefault="00AA65C7">
      <w:pPr>
        <w:rPr>
          <w:rFonts w:ascii="Source Sans Pro" w:hAnsi="Source Sans Pro"/>
          <w:b/>
          <w:bCs/>
          <w:color w:val="3A3A3A"/>
          <w:sz w:val="24"/>
          <w:szCs w:val="24"/>
          <w:shd w:val="clear" w:color="auto" w:fill="FFFFFF"/>
        </w:rPr>
      </w:pPr>
      <w:r>
        <w:rPr>
          <w:rFonts w:ascii="Calibri" w:eastAsia="Calibri" w:hAnsi="Calibri" w:cs="Calibri"/>
          <w:b/>
          <w:bCs/>
          <w:noProof/>
          <w:color w:val="000000" w:themeColor="text1"/>
          <w:sz w:val="28"/>
          <w:szCs w:val="28"/>
        </w:rPr>
        <w:drawing>
          <wp:inline distT="0" distB="0" distL="0" distR="0" wp14:anchorId="70A384EF" wp14:editId="3C1019E7">
            <wp:extent cx="5440680" cy="1348105"/>
            <wp:effectExtent l="0" t="0" r="7620" b="444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477349" cy="1357191"/>
                    </a:xfrm>
                    <a:prstGeom prst="rect">
                      <a:avLst/>
                    </a:prstGeom>
                  </pic:spPr>
                </pic:pic>
              </a:graphicData>
            </a:graphic>
          </wp:inline>
        </w:drawing>
      </w:r>
    </w:p>
    <w:p w14:paraId="394040CB" w14:textId="77777777" w:rsidR="00954893" w:rsidRDefault="00954893">
      <w:pPr>
        <w:rPr>
          <w:rFonts w:ascii="Source Sans Pro" w:hAnsi="Source Sans Pro"/>
          <w:b/>
          <w:bCs/>
          <w:color w:val="3A3A3A"/>
          <w:sz w:val="24"/>
          <w:szCs w:val="24"/>
          <w:shd w:val="clear" w:color="auto" w:fill="FFFFFF"/>
        </w:rPr>
      </w:pPr>
    </w:p>
    <w:p w14:paraId="098954A2" w14:textId="77777777" w:rsidR="00954893" w:rsidRDefault="00954893">
      <w:pPr>
        <w:rPr>
          <w:rFonts w:ascii="Source Sans Pro" w:hAnsi="Source Sans Pro"/>
          <w:b/>
          <w:bCs/>
          <w:color w:val="3A3A3A"/>
          <w:sz w:val="24"/>
          <w:szCs w:val="24"/>
          <w:shd w:val="clear" w:color="auto" w:fill="FFFFFF"/>
        </w:rPr>
      </w:pPr>
    </w:p>
    <w:p w14:paraId="7FE5B4E9" w14:textId="77777777" w:rsidR="00954893" w:rsidRDefault="00954893">
      <w:pPr>
        <w:rPr>
          <w:rFonts w:ascii="Source Sans Pro" w:hAnsi="Source Sans Pro"/>
          <w:b/>
          <w:bCs/>
          <w:color w:val="3A3A3A"/>
          <w:sz w:val="24"/>
          <w:szCs w:val="24"/>
          <w:shd w:val="clear" w:color="auto" w:fill="FFFFFF"/>
        </w:rPr>
      </w:pPr>
    </w:p>
    <w:p w14:paraId="6322C883" w14:textId="77777777" w:rsidR="00954893" w:rsidRDefault="00954893">
      <w:pPr>
        <w:rPr>
          <w:rFonts w:ascii="Source Sans Pro" w:hAnsi="Source Sans Pro"/>
          <w:b/>
          <w:bCs/>
          <w:color w:val="3A3A3A"/>
          <w:sz w:val="24"/>
          <w:szCs w:val="24"/>
          <w:shd w:val="clear" w:color="auto" w:fill="FFFFFF"/>
        </w:rPr>
      </w:pPr>
    </w:p>
    <w:p w14:paraId="03FBBBDA" w14:textId="77777777" w:rsidR="00675764" w:rsidRDefault="00675764" w:rsidP="00675764">
      <w:pPr>
        <w:jc w:val="center"/>
        <w:rPr>
          <w:rFonts w:ascii="Calibri" w:eastAsia="Calibri" w:hAnsi="Calibri" w:cs="Calibri"/>
          <w:b/>
          <w:bCs/>
          <w:color w:val="000000" w:themeColor="text1"/>
          <w:sz w:val="28"/>
          <w:szCs w:val="28"/>
        </w:rPr>
      </w:pPr>
      <w:bookmarkStart w:id="0" w:name="_Hlk120778924"/>
      <w:r>
        <w:rPr>
          <w:rFonts w:ascii="Calibri" w:eastAsia="Calibri" w:hAnsi="Calibri" w:cs="Calibri"/>
          <w:b/>
          <w:bCs/>
          <w:color w:val="000000" w:themeColor="text1"/>
          <w:sz w:val="28"/>
          <w:szCs w:val="28"/>
        </w:rPr>
        <w:t>Digital Technology in Health and Social Care (BMD57006)</w:t>
      </w:r>
    </w:p>
    <w:p w14:paraId="6B62511E" w14:textId="539C74C9" w:rsidR="00675764" w:rsidRDefault="00DB3BBE" w:rsidP="00675764">
      <w:pPr>
        <w:jc w:val="center"/>
        <w:rPr>
          <w:rFonts w:ascii="Calibri" w:eastAsia="Calibri" w:hAnsi="Calibri" w:cs="Calibri"/>
          <w:b/>
          <w:bCs/>
          <w:color w:val="000000" w:themeColor="text1"/>
          <w:sz w:val="28"/>
          <w:szCs w:val="28"/>
        </w:rPr>
      </w:pPr>
      <w:r>
        <w:rPr>
          <w:rFonts w:ascii="Calibri" w:eastAsia="Calibri" w:hAnsi="Calibri" w:cs="Calibri"/>
          <w:b/>
          <w:bCs/>
          <w:color w:val="000000" w:themeColor="text1"/>
          <w:sz w:val="28"/>
          <w:szCs w:val="28"/>
        </w:rPr>
        <w:t>03/03/2023</w:t>
      </w:r>
    </w:p>
    <w:p w14:paraId="35CECB35" w14:textId="77777777" w:rsidR="00675764" w:rsidRPr="00AC3FF4" w:rsidRDefault="00675764" w:rsidP="00675764">
      <w:pPr>
        <w:jc w:val="center"/>
        <w:rPr>
          <w:rFonts w:ascii="Source Sans Pro" w:eastAsia="Calibri" w:hAnsi="Source Sans Pro" w:cs="Calibri"/>
          <w:b/>
          <w:bCs/>
          <w:color w:val="000000" w:themeColor="text1"/>
          <w:sz w:val="28"/>
          <w:szCs w:val="28"/>
          <w:u w:val="single"/>
        </w:rPr>
      </w:pPr>
      <w:r w:rsidRPr="00AC3FF4">
        <w:rPr>
          <w:rFonts w:ascii="Source Sans Pro" w:eastAsia="Calibri" w:hAnsi="Source Sans Pro" w:cs="Calibri"/>
          <w:b/>
          <w:bCs/>
          <w:color w:val="000000" w:themeColor="text1"/>
          <w:sz w:val="28"/>
          <w:szCs w:val="28"/>
          <w:u w:val="single"/>
        </w:rPr>
        <w:t>Student ID: 2218887</w:t>
      </w:r>
    </w:p>
    <w:bookmarkEnd w:id="0"/>
    <w:p w14:paraId="59568BE4" w14:textId="60F373A1" w:rsidR="00675764" w:rsidRPr="00AC3FF4" w:rsidRDefault="00675764" w:rsidP="00675764">
      <w:pPr>
        <w:jc w:val="center"/>
        <w:rPr>
          <w:rFonts w:ascii="Source Sans Pro" w:eastAsia="Calibri" w:hAnsi="Source Sans Pro" w:cs="Calibri"/>
          <w:b/>
          <w:bCs/>
          <w:color w:val="000000" w:themeColor="text1"/>
          <w:sz w:val="28"/>
          <w:szCs w:val="28"/>
        </w:rPr>
      </w:pPr>
      <w:r w:rsidRPr="00AC3FF4">
        <w:rPr>
          <w:rFonts w:ascii="Source Sans Pro" w:eastAsia="Calibri" w:hAnsi="Source Sans Pro" w:cs="Calibri"/>
          <w:b/>
          <w:bCs/>
          <w:color w:val="000000" w:themeColor="text1"/>
          <w:sz w:val="28"/>
          <w:szCs w:val="28"/>
        </w:rPr>
        <w:t xml:space="preserve">Word count: </w:t>
      </w:r>
    </w:p>
    <w:p w14:paraId="68418949" w14:textId="77777777" w:rsidR="00675764" w:rsidRPr="00AC3FF4" w:rsidRDefault="00675764" w:rsidP="00675764">
      <w:pPr>
        <w:jc w:val="both"/>
        <w:rPr>
          <w:rFonts w:ascii="Source Sans Pro" w:eastAsia="Calibri" w:hAnsi="Source Sans Pro" w:cs="Calibri"/>
          <w:b/>
          <w:bCs/>
          <w:color w:val="000000" w:themeColor="text1"/>
          <w:sz w:val="28"/>
          <w:szCs w:val="28"/>
        </w:rPr>
      </w:pPr>
    </w:p>
    <w:p w14:paraId="06480BEF" w14:textId="77777777" w:rsidR="00954893" w:rsidRDefault="00954893">
      <w:pPr>
        <w:rPr>
          <w:rFonts w:ascii="Source Sans Pro" w:hAnsi="Source Sans Pro"/>
          <w:b/>
          <w:bCs/>
          <w:color w:val="3A3A3A"/>
          <w:sz w:val="24"/>
          <w:szCs w:val="24"/>
          <w:shd w:val="clear" w:color="auto" w:fill="FFFFFF"/>
        </w:rPr>
      </w:pPr>
    </w:p>
    <w:p w14:paraId="05B4B37B" w14:textId="77777777" w:rsidR="00954893" w:rsidRDefault="00954893">
      <w:pPr>
        <w:rPr>
          <w:rFonts w:ascii="Source Sans Pro" w:hAnsi="Source Sans Pro"/>
          <w:b/>
          <w:bCs/>
          <w:color w:val="3A3A3A"/>
          <w:sz w:val="24"/>
          <w:szCs w:val="24"/>
          <w:shd w:val="clear" w:color="auto" w:fill="FFFFFF"/>
        </w:rPr>
      </w:pPr>
    </w:p>
    <w:p w14:paraId="050874FA" w14:textId="77777777" w:rsidR="00954893" w:rsidRDefault="00954893">
      <w:pPr>
        <w:rPr>
          <w:rFonts w:ascii="Source Sans Pro" w:hAnsi="Source Sans Pro"/>
          <w:b/>
          <w:bCs/>
          <w:color w:val="3A3A3A"/>
          <w:sz w:val="24"/>
          <w:szCs w:val="24"/>
          <w:shd w:val="clear" w:color="auto" w:fill="FFFFFF"/>
        </w:rPr>
      </w:pPr>
    </w:p>
    <w:p w14:paraId="29031A1E" w14:textId="77777777" w:rsidR="00954893" w:rsidRDefault="00954893">
      <w:pPr>
        <w:rPr>
          <w:rFonts w:ascii="Source Sans Pro" w:hAnsi="Source Sans Pro"/>
          <w:b/>
          <w:bCs/>
          <w:color w:val="3A3A3A"/>
          <w:sz w:val="24"/>
          <w:szCs w:val="24"/>
          <w:shd w:val="clear" w:color="auto" w:fill="FFFFFF"/>
        </w:rPr>
      </w:pPr>
    </w:p>
    <w:p w14:paraId="62B98959" w14:textId="77777777" w:rsidR="00954893" w:rsidRDefault="00954893">
      <w:pPr>
        <w:rPr>
          <w:rFonts w:ascii="Source Sans Pro" w:hAnsi="Source Sans Pro"/>
          <w:b/>
          <w:bCs/>
          <w:color w:val="3A3A3A"/>
          <w:sz w:val="24"/>
          <w:szCs w:val="24"/>
          <w:shd w:val="clear" w:color="auto" w:fill="FFFFFF"/>
        </w:rPr>
      </w:pPr>
    </w:p>
    <w:p w14:paraId="1084B13D" w14:textId="77777777" w:rsidR="00954893" w:rsidRDefault="00954893">
      <w:pPr>
        <w:rPr>
          <w:rFonts w:ascii="Source Sans Pro" w:hAnsi="Source Sans Pro"/>
          <w:b/>
          <w:bCs/>
          <w:color w:val="3A3A3A"/>
          <w:sz w:val="24"/>
          <w:szCs w:val="24"/>
          <w:shd w:val="clear" w:color="auto" w:fill="FFFFFF"/>
        </w:rPr>
      </w:pPr>
    </w:p>
    <w:p w14:paraId="2F89967E" w14:textId="77777777" w:rsidR="00954893" w:rsidRDefault="00954893">
      <w:pPr>
        <w:rPr>
          <w:rFonts w:ascii="Source Sans Pro" w:hAnsi="Source Sans Pro"/>
          <w:b/>
          <w:bCs/>
          <w:color w:val="3A3A3A"/>
          <w:sz w:val="24"/>
          <w:szCs w:val="24"/>
          <w:shd w:val="clear" w:color="auto" w:fill="FFFFFF"/>
        </w:rPr>
      </w:pPr>
    </w:p>
    <w:p w14:paraId="7A1E45A1" w14:textId="77777777" w:rsidR="00954893" w:rsidRDefault="00954893">
      <w:pPr>
        <w:rPr>
          <w:rFonts w:ascii="Source Sans Pro" w:hAnsi="Source Sans Pro"/>
          <w:b/>
          <w:bCs/>
          <w:color w:val="3A3A3A"/>
          <w:sz w:val="24"/>
          <w:szCs w:val="24"/>
          <w:shd w:val="clear" w:color="auto" w:fill="FFFFFF"/>
        </w:rPr>
      </w:pPr>
    </w:p>
    <w:p w14:paraId="2F4D0E28" w14:textId="77777777" w:rsidR="00954893" w:rsidRDefault="00954893">
      <w:pPr>
        <w:rPr>
          <w:rFonts w:ascii="Source Sans Pro" w:hAnsi="Source Sans Pro"/>
          <w:b/>
          <w:bCs/>
          <w:color w:val="3A3A3A"/>
          <w:sz w:val="24"/>
          <w:szCs w:val="24"/>
          <w:shd w:val="clear" w:color="auto" w:fill="FFFFFF"/>
        </w:rPr>
      </w:pPr>
    </w:p>
    <w:p w14:paraId="33A61D88" w14:textId="77777777" w:rsidR="00954893" w:rsidRDefault="00954893">
      <w:pPr>
        <w:rPr>
          <w:rFonts w:ascii="Source Sans Pro" w:hAnsi="Source Sans Pro"/>
          <w:b/>
          <w:bCs/>
          <w:color w:val="3A3A3A"/>
          <w:sz w:val="24"/>
          <w:szCs w:val="24"/>
          <w:shd w:val="clear" w:color="auto" w:fill="FFFFFF"/>
        </w:rPr>
      </w:pPr>
    </w:p>
    <w:p w14:paraId="38FFB3B7" w14:textId="77777777" w:rsidR="00954893" w:rsidRDefault="00954893">
      <w:pPr>
        <w:rPr>
          <w:rFonts w:ascii="Source Sans Pro" w:hAnsi="Source Sans Pro"/>
          <w:b/>
          <w:bCs/>
          <w:color w:val="3A3A3A"/>
          <w:sz w:val="24"/>
          <w:szCs w:val="24"/>
          <w:shd w:val="clear" w:color="auto" w:fill="FFFFFF"/>
        </w:rPr>
      </w:pPr>
    </w:p>
    <w:p w14:paraId="05E12D4C" w14:textId="77777777" w:rsidR="00954893" w:rsidRDefault="00954893">
      <w:pPr>
        <w:rPr>
          <w:rFonts w:ascii="Source Sans Pro" w:hAnsi="Source Sans Pro"/>
          <w:b/>
          <w:bCs/>
          <w:color w:val="3A3A3A"/>
          <w:sz w:val="24"/>
          <w:szCs w:val="24"/>
          <w:shd w:val="clear" w:color="auto" w:fill="FFFFFF"/>
        </w:rPr>
      </w:pPr>
    </w:p>
    <w:p w14:paraId="7306A745" w14:textId="77777777" w:rsidR="00954893" w:rsidRDefault="00954893">
      <w:pPr>
        <w:rPr>
          <w:rFonts w:ascii="Source Sans Pro" w:hAnsi="Source Sans Pro"/>
          <w:b/>
          <w:bCs/>
          <w:color w:val="3A3A3A"/>
          <w:sz w:val="24"/>
          <w:szCs w:val="24"/>
          <w:shd w:val="clear" w:color="auto" w:fill="FFFFFF"/>
        </w:rPr>
      </w:pPr>
    </w:p>
    <w:p w14:paraId="37BB93F5" w14:textId="77777777" w:rsidR="00954893" w:rsidRDefault="00954893">
      <w:pPr>
        <w:rPr>
          <w:rFonts w:ascii="Source Sans Pro" w:hAnsi="Source Sans Pro"/>
          <w:b/>
          <w:bCs/>
          <w:color w:val="3A3A3A"/>
          <w:sz w:val="24"/>
          <w:szCs w:val="24"/>
          <w:shd w:val="clear" w:color="auto" w:fill="FFFFFF"/>
        </w:rPr>
      </w:pPr>
    </w:p>
    <w:p w14:paraId="424D8BCA" w14:textId="77777777" w:rsidR="00954893" w:rsidRDefault="00954893">
      <w:pPr>
        <w:rPr>
          <w:rFonts w:ascii="Source Sans Pro" w:hAnsi="Source Sans Pro"/>
          <w:b/>
          <w:bCs/>
          <w:color w:val="3A3A3A"/>
          <w:sz w:val="24"/>
          <w:szCs w:val="24"/>
          <w:shd w:val="clear" w:color="auto" w:fill="FFFFFF"/>
        </w:rPr>
      </w:pPr>
    </w:p>
    <w:p w14:paraId="7FA83194" w14:textId="77777777" w:rsidR="00242A96" w:rsidRPr="00AC3FF4" w:rsidRDefault="00242A96" w:rsidP="00242A96">
      <w:pPr>
        <w:jc w:val="both"/>
        <w:rPr>
          <w:rFonts w:ascii="Source Sans Pro" w:eastAsia="Calibri" w:hAnsi="Source Sans Pro" w:cs="Calibri"/>
          <w:b/>
          <w:bCs/>
          <w:color w:val="000000" w:themeColor="text1"/>
          <w:sz w:val="28"/>
          <w:szCs w:val="28"/>
        </w:rPr>
      </w:pPr>
      <w:r w:rsidRPr="00AC3FF4">
        <w:rPr>
          <w:rFonts w:ascii="Source Sans Pro" w:eastAsia="Calibri" w:hAnsi="Source Sans Pro" w:cs="Calibri"/>
          <w:b/>
          <w:bCs/>
          <w:color w:val="000000" w:themeColor="text1"/>
          <w:sz w:val="28"/>
          <w:szCs w:val="28"/>
        </w:rPr>
        <w:t>Contents</w:t>
      </w:r>
    </w:p>
    <w:tbl>
      <w:tblPr>
        <w:tblStyle w:val="TableGrid"/>
        <w:tblW w:w="0" w:type="auto"/>
        <w:tblLook w:val="04A0" w:firstRow="1" w:lastRow="0" w:firstColumn="1" w:lastColumn="0" w:noHBand="0" w:noVBand="1"/>
      </w:tblPr>
      <w:tblGrid>
        <w:gridCol w:w="1272"/>
        <w:gridCol w:w="6668"/>
        <w:gridCol w:w="1076"/>
      </w:tblGrid>
      <w:tr w:rsidR="00242A96" w:rsidRPr="00AC3FF4" w14:paraId="0C21AA65" w14:textId="77777777" w:rsidTr="005211FA">
        <w:tc>
          <w:tcPr>
            <w:tcW w:w="1221" w:type="dxa"/>
          </w:tcPr>
          <w:p w14:paraId="72830861" w14:textId="77777777" w:rsidR="00242A96" w:rsidRPr="00AC3FF4" w:rsidRDefault="00242A96" w:rsidP="005211FA">
            <w:pPr>
              <w:jc w:val="both"/>
              <w:rPr>
                <w:rFonts w:ascii="Source Sans Pro" w:eastAsia="Calibri" w:hAnsi="Source Sans Pro" w:cs="Calibri"/>
                <w:b/>
                <w:bCs/>
                <w:color w:val="000000" w:themeColor="text1"/>
                <w:sz w:val="28"/>
                <w:szCs w:val="28"/>
              </w:rPr>
            </w:pPr>
            <w:r w:rsidRPr="00AC3FF4">
              <w:rPr>
                <w:rFonts w:ascii="Source Sans Pro" w:eastAsia="Calibri" w:hAnsi="Source Sans Pro" w:cs="Calibri"/>
                <w:b/>
                <w:bCs/>
                <w:color w:val="000000" w:themeColor="text1"/>
                <w:sz w:val="28"/>
                <w:szCs w:val="28"/>
              </w:rPr>
              <w:t>Sections</w:t>
            </w:r>
          </w:p>
        </w:tc>
        <w:tc>
          <w:tcPr>
            <w:tcW w:w="6717" w:type="dxa"/>
          </w:tcPr>
          <w:p w14:paraId="27E556C5" w14:textId="77777777" w:rsidR="00242A96" w:rsidRPr="00AC3FF4" w:rsidRDefault="00242A96" w:rsidP="005211FA">
            <w:pPr>
              <w:jc w:val="both"/>
              <w:rPr>
                <w:rFonts w:ascii="Source Sans Pro" w:eastAsia="Calibri" w:hAnsi="Source Sans Pro" w:cs="Calibri"/>
                <w:b/>
                <w:bCs/>
                <w:color w:val="000000" w:themeColor="text1"/>
                <w:sz w:val="28"/>
                <w:szCs w:val="28"/>
              </w:rPr>
            </w:pPr>
            <w:r w:rsidRPr="00AC3FF4">
              <w:rPr>
                <w:rFonts w:ascii="Source Sans Pro" w:eastAsia="Calibri" w:hAnsi="Source Sans Pro" w:cs="Calibri"/>
                <w:b/>
                <w:bCs/>
                <w:color w:val="000000" w:themeColor="text1"/>
                <w:sz w:val="28"/>
                <w:szCs w:val="28"/>
              </w:rPr>
              <w:t>Title</w:t>
            </w:r>
          </w:p>
        </w:tc>
        <w:tc>
          <w:tcPr>
            <w:tcW w:w="1078" w:type="dxa"/>
          </w:tcPr>
          <w:p w14:paraId="243E7BD7" w14:textId="77777777" w:rsidR="00242A96" w:rsidRPr="00AC3FF4" w:rsidRDefault="00242A96" w:rsidP="005211FA">
            <w:pPr>
              <w:jc w:val="both"/>
              <w:rPr>
                <w:rFonts w:ascii="Source Sans Pro" w:eastAsia="Calibri" w:hAnsi="Source Sans Pro" w:cs="Calibri"/>
                <w:b/>
                <w:bCs/>
                <w:color w:val="000000" w:themeColor="text1"/>
                <w:sz w:val="28"/>
                <w:szCs w:val="28"/>
              </w:rPr>
            </w:pPr>
            <w:r w:rsidRPr="00AC3FF4">
              <w:rPr>
                <w:rFonts w:ascii="Source Sans Pro" w:eastAsia="Calibri" w:hAnsi="Source Sans Pro" w:cs="Calibri"/>
                <w:b/>
                <w:bCs/>
                <w:color w:val="000000" w:themeColor="text1"/>
                <w:sz w:val="28"/>
                <w:szCs w:val="28"/>
              </w:rPr>
              <w:t>Page</w:t>
            </w:r>
          </w:p>
        </w:tc>
      </w:tr>
      <w:tr w:rsidR="00242A96" w:rsidRPr="00AC3FF4" w14:paraId="18A70F35" w14:textId="77777777" w:rsidTr="005211FA">
        <w:trPr>
          <w:trHeight w:val="528"/>
        </w:trPr>
        <w:tc>
          <w:tcPr>
            <w:tcW w:w="1221" w:type="dxa"/>
          </w:tcPr>
          <w:p w14:paraId="02929C84"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1</w:t>
            </w:r>
          </w:p>
        </w:tc>
        <w:tc>
          <w:tcPr>
            <w:tcW w:w="6717" w:type="dxa"/>
          </w:tcPr>
          <w:p w14:paraId="4D8B33CB" w14:textId="1550AE00" w:rsidR="00242A96" w:rsidRPr="006652C0" w:rsidRDefault="009E2CE8" w:rsidP="005211FA">
            <w:pPr>
              <w:jc w:val="both"/>
              <w:rPr>
                <w:rFonts w:ascii="Source Sans Pro" w:eastAsia="Calibri" w:hAnsi="Source Sans Pro" w:cs="Calibri"/>
                <w:color w:val="000000" w:themeColor="text1"/>
                <w:sz w:val="28"/>
                <w:szCs w:val="28"/>
              </w:rPr>
            </w:pPr>
            <w:r>
              <w:rPr>
                <w:rFonts w:ascii="Source Sans Pro" w:eastAsia="Calibri" w:hAnsi="Source Sans Pro" w:cs="Calibri"/>
                <w:color w:val="000000" w:themeColor="text1"/>
                <w:sz w:val="28"/>
                <w:szCs w:val="28"/>
              </w:rPr>
              <w:t>Introduction</w:t>
            </w:r>
          </w:p>
        </w:tc>
        <w:tc>
          <w:tcPr>
            <w:tcW w:w="1078" w:type="dxa"/>
          </w:tcPr>
          <w:p w14:paraId="704EC34B" w14:textId="39B81791"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w:t>
            </w:r>
          </w:p>
        </w:tc>
      </w:tr>
      <w:tr w:rsidR="00242A96" w:rsidRPr="00AC3FF4" w14:paraId="3D27B1F5" w14:textId="77777777" w:rsidTr="005211FA">
        <w:trPr>
          <w:trHeight w:val="563"/>
        </w:trPr>
        <w:tc>
          <w:tcPr>
            <w:tcW w:w="1221" w:type="dxa"/>
          </w:tcPr>
          <w:p w14:paraId="5BFF1A93"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2</w:t>
            </w:r>
          </w:p>
        </w:tc>
        <w:tc>
          <w:tcPr>
            <w:tcW w:w="6717" w:type="dxa"/>
          </w:tcPr>
          <w:p w14:paraId="64AB6DB0" w14:textId="7440A18F" w:rsidR="00242A96" w:rsidRPr="006652C0" w:rsidRDefault="00976238" w:rsidP="005211FA">
            <w:pPr>
              <w:jc w:val="both"/>
              <w:rPr>
                <w:rFonts w:ascii="Source Sans Pro" w:eastAsia="Calibri" w:hAnsi="Source Sans Pro" w:cs="Calibri"/>
                <w:color w:val="000000" w:themeColor="text1"/>
                <w:sz w:val="28"/>
                <w:szCs w:val="28"/>
              </w:rPr>
            </w:pPr>
            <w:r>
              <w:rPr>
                <w:rFonts w:ascii="Source Sans Pro" w:eastAsia="Calibri" w:hAnsi="Source Sans Pro" w:cs="Calibri"/>
                <w:color w:val="000000" w:themeColor="text1"/>
                <w:sz w:val="28"/>
                <w:szCs w:val="28"/>
              </w:rPr>
              <w:t>Method</w:t>
            </w:r>
          </w:p>
        </w:tc>
        <w:tc>
          <w:tcPr>
            <w:tcW w:w="1078" w:type="dxa"/>
          </w:tcPr>
          <w:p w14:paraId="1F9BF58C" w14:textId="666CED0A"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w:t>
            </w:r>
          </w:p>
        </w:tc>
      </w:tr>
      <w:tr w:rsidR="00242A96" w:rsidRPr="00AC3FF4" w14:paraId="13037FD4" w14:textId="77777777" w:rsidTr="005211FA">
        <w:trPr>
          <w:trHeight w:val="556"/>
        </w:trPr>
        <w:tc>
          <w:tcPr>
            <w:tcW w:w="1221" w:type="dxa"/>
          </w:tcPr>
          <w:p w14:paraId="36E2E363"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3</w:t>
            </w:r>
          </w:p>
        </w:tc>
        <w:tc>
          <w:tcPr>
            <w:tcW w:w="6717" w:type="dxa"/>
          </w:tcPr>
          <w:p w14:paraId="393A2F92" w14:textId="121BF688" w:rsidR="00242A96" w:rsidRPr="006652C0" w:rsidRDefault="00242A96" w:rsidP="005211FA">
            <w:pPr>
              <w:jc w:val="both"/>
              <w:rPr>
                <w:rFonts w:ascii="Source Sans Pro" w:eastAsia="Calibri" w:hAnsi="Source Sans Pro" w:cs="Calibri"/>
                <w:color w:val="000000" w:themeColor="text1"/>
                <w:sz w:val="28"/>
                <w:szCs w:val="28"/>
              </w:rPr>
            </w:pPr>
          </w:p>
        </w:tc>
        <w:tc>
          <w:tcPr>
            <w:tcW w:w="1078" w:type="dxa"/>
          </w:tcPr>
          <w:p w14:paraId="083FCF61" w14:textId="7BCE90E4"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w:t>
            </w:r>
          </w:p>
        </w:tc>
      </w:tr>
      <w:tr w:rsidR="00242A96" w:rsidRPr="00AC3FF4" w14:paraId="138A0470" w14:textId="77777777" w:rsidTr="005211FA">
        <w:trPr>
          <w:trHeight w:val="550"/>
        </w:trPr>
        <w:tc>
          <w:tcPr>
            <w:tcW w:w="1221" w:type="dxa"/>
          </w:tcPr>
          <w:p w14:paraId="084B955A"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4</w:t>
            </w:r>
          </w:p>
        </w:tc>
        <w:tc>
          <w:tcPr>
            <w:tcW w:w="6717" w:type="dxa"/>
          </w:tcPr>
          <w:p w14:paraId="56AD4D0D" w14:textId="44ACE18C" w:rsidR="00242A96" w:rsidRPr="006652C0" w:rsidRDefault="00242A96" w:rsidP="005211FA">
            <w:pPr>
              <w:jc w:val="both"/>
              <w:rPr>
                <w:rFonts w:ascii="Source Sans Pro" w:eastAsia="Calibri" w:hAnsi="Source Sans Pro" w:cs="Calibri"/>
                <w:color w:val="000000" w:themeColor="text1"/>
                <w:sz w:val="28"/>
                <w:szCs w:val="28"/>
              </w:rPr>
            </w:pPr>
          </w:p>
        </w:tc>
        <w:tc>
          <w:tcPr>
            <w:tcW w:w="1078" w:type="dxa"/>
          </w:tcPr>
          <w:p w14:paraId="5171BDC5" w14:textId="3E99691F"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w:t>
            </w:r>
          </w:p>
        </w:tc>
      </w:tr>
      <w:tr w:rsidR="00242A96" w:rsidRPr="00AC3FF4" w14:paraId="3F1A6D0C" w14:textId="77777777" w:rsidTr="005211FA">
        <w:trPr>
          <w:trHeight w:val="558"/>
        </w:trPr>
        <w:tc>
          <w:tcPr>
            <w:tcW w:w="1221" w:type="dxa"/>
          </w:tcPr>
          <w:p w14:paraId="30D8F64F"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5</w:t>
            </w:r>
          </w:p>
        </w:tc>
        <w:tc>
          <w:tcPr>
            <w:tcW w:w="6717" w:type="dxa"/>
          </w:tcPr>
          <w:p w14:paraId="0E6E0254"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Search strategy</w:t>
            </w:r>
          </w:p>
        </w:tc>
        <w:tc>
          <w:tcPr>
            <w:tcW w:w="1078" w:type="dxa"/>
          </w:tcPr>
          <w:p w14:paraId="2D5C0AE3" w14:textId="1E62B27D"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w:t>
            </w:r>
          </w:p>
        </w:tc>
      </w:tr>
      <w:tr w:rsidR="00242A96" w:rsidRPr="00AC3FF4" w14:paraId="27DE3A9F" w14:textId="77777777" w:rsidTr="005211FA">
        <w:trPr>
          <w:trHeight w:val="552"/>
        </w:trPr>
        <w:tc>
          <w:tcPr>
            <w:tcW w:w="1221" w:type="dxa"/>
          </w:tcPr>
          <w:p w14:paraId="73D6433E"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6</w:t>
            </w:r>
          </w:p>
        </w:tc>
        <w:tc>
          <w:tcPr>
            <w:tcW w:w="6717" w:type="dxa"/>
          </w:tcPr>
          <w:p w14:paraId="7DDE9236" w14:textId="05F1FE4C"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Literature review</w:t>
            </w:r>
            <w:r w:rsidR="0007313C">
              <w:rPr>
                <w:rFonts w:ascii="Source Sans Pro" w:eastAsia="Calibri" w:hAnsi="Source Sans Pro" w:cs="Calibri"/>
                <w:color w:val="000000" w:themeColor="text1"/>
                <w:sz w:val="28"/>
                <w:szCs w:val="28"/>
              </w:rPr>
              <w:t xml:space="preserve"> ???</w:t>
            </w:r>
          </w:p>
        </w:tc>
        <w:tc>
          <w:tcPr>
            <w:tcW w:w="1078" w:type="dxa"/>
          </w:tcPr>
          <w:p w14:paraId="5E9C2903" w14:textId="2AA4024C"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w:t>
            </w:r>
          </w:p>
        </w:tc>
      </w:tr>
      <w:tr w:rsidR="00242A96" w:rsidRPr="00AC3FF4" w14:paraId="18736ACF" w14:textId="77777777" w:rsidTr="005211FA">
        <w:trPr>
          <w:trHeight w:val="702"/>
        </w:trPr>
        <w:tc>
          <w:tcPr>
            <w:tcW w:w="1221" w:type="dxa"/>
          </w:tcPr>
          <w:p w14:paraId="137BBA22"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7</w:t>
            </w:r>
          </w:p>
        </w:tc>
        <w:tc>
          <w:tcPr>
            <w:tcW w:w="6717" w:type="dxa"/>
          </w:tcPr>
          <w:p w14:paraId="0CA07210" w14:textId="4DEBA700" w:rsidR="00242A96" w:rsidRPr="006652C0" w:rsidRDefault="00F14B6A" w:rsidP="005211FA">
            <w:pPr>
              <w:jc w:val="both"/>
              <w:rPr>
                <w:rFonts w:ascii="Source Sans Pro" w:eastAsia="Calibri" w:hAnsi="Source Sans Pro" w:cs="Calibri"/>
                <w:color w:val="000000" w:themeColor="text1"/>
                <w:sz w:val="28"/>
                <w:szCs w:val="28"/>
              </w:rPr>
            </w:pPr>
            <w:r>
              <w:rPr>
                <w:rFonts w:ascii="Source Sans Pro" w:eastAsia="Calibri" w:hAnsi="Source Sans Pro" w:cs="Calibri"/>
                <w:color w:val="000000" w:themeColor="text1"/>
                <w:sz w:val="28"/>
                <w:szCs w:val="28"/>
              </w:rPr>
              <w:t>Results</w:t>
            </w:r>
          </w:p>
        </w:tc>
        <w:tc>
          <w:tcPr>
            <w:tcW w:w="1078" w:type="dxa"/>
          </w:tcPr>
          <w:p w14:paraId="02447CC6" w14:textId="17C444C6"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w:t>
            </w:r>
          </w:p>
        </w:tc>
      </w:tr>
      <w:tr w:rsidR="00242A96" w:rsidRPr="00AC3FF4" w14:paraId="71301828" w14:textId="77777777" w:rsidTr="005211FA">
        <w:trPr>
          <w:trHeight w:val="702"/>
        </w:trPr>
        <w:tc>
          <w:tcPr>
            <w:tcW w:w="1221" w:type="dxa"/>
          </w:tcPr>
          <w:p w14:paraId="1ED5477E"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8</w:t>
            </w:r>
          </w:p>
        </w:tc>
        <w:tc>
          <w:tcPr>
            <w:tcW w:w="6717" w:type="dxa"/>
          </w:tcPr>
          <w:p w14:paraId="77247168"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Discussion</w:t>
            </w:r>
          </w:p>
        </w:tc>
        <w:tc>
          <w:tcPr>
            <w:tcW w:w="1078" w:type="dxa"/>
          </w:tcPr>
          <w:p w14:paraId="4C1F8B4E" w14:textId="39B3C4AA"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w:t>
            </w:r>
          </w:p>
        </w:tc>
      </w:tr>
      <w:tr w:rsidR="00242A96" w:rsidRPr="00AC3FF4" w14:paraId="5A91FD04" w14:textId="77777777" w:rsidTr="005211FA">
        <w:trPr>
          <w:trHeight w:val="702"/>
        </w:trPr>
        <w:tc>
          <w:tcPr>
            <w:tcW w:w="1221" w:type="dxa"/>
          </w:tcPr>
          <w:p w14:paraId="5D1BBB27"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9</w:t>
            </w:r>
          </w:p>
        </w:tc>
        <w:tc>
          <w:tcPr>
            <w:tcW w:w="6717" w:type="dxa"/>
          </w:tcPr>
          <w:p w14:paraId="0BE7B47E"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Conclusion</w:t>
            </w:r>
          </w:p>
        </w:tc>
        <w:tc>
          <w:tcPr>
            <w:tcW w:w="1078" w:type="dxa"/>
          </w:tcPr>
          <w:p w14:paraId="5303F9C6" w14:textId="6BD01804"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w:t>
            </w:r>
          </w:p>
        </w:tc>
      </w:tr>
      <w:tr w:rsidR="00242A96" w:rsidRPr="00AC3FF4" w14:paraId="47608999" w14:textId="77777777" w:rsidTr="005211FA">
        <w:trPr>
          <w:trHeight w:val="702"/>
        </w:trPr>
        <w:tc>
          <w:tcPr>
            <w:tcW w:w="1221" w:type="dxa"/>
          </w:tcPr>
          <w:p w14:paraId="2DA4655C"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10</w:t>
            </w:r>
          </w:p>
        </w:tc>
        <w:tc>
          <w:tcPr>
            <w:tcW w:w="6717" w:type="dxa"/>
          </w:tcPr>
          <w:p w14:paraId="16D14B46" w14:textId="77777777"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References</w:t>
            </w:r>
          </w:p>
        </w:tc>
        <w:tc>
          <w:tcPr>
            <w:tcW w:w="1078" w:type="dxa"/>
          </w:tcPr>
          <w:p w14:paraId="76416F87" w14:textId="22FE9655" w:rsidR="00242A96" w:rsidRPr="006652C0" w:rsidRDefault="00242A96" w:rsidP="005211FA">
            <w:pPr>
              <w:jc w:val="both"/>
              <w:rPr>
                <w:rFonts w:ascii="Source Sans Pro" w:eastAsia="Calibri" w:hAnsi="Source Sans Pro" w:cs="Calibri"/>
                <w:color w:val="000000" w:themeColor="text1"/>
                <w:sz w:val="28"/>
                <w:szCs w:val="28"/>
              </w:rPr>
            </w:pPr>
            <w:r w:rsidRPr="006652C0">
              <w:rPr>
                <w:rFonts w:ascii="Source Sans Pro" w:eastAsia="Calibri" w:hAnsi="Source Sans Pro" w:cs="Calibri"/>
                <w:color w:val="000000" w:themeColor="text1"/>
                <w:sz w:val="28"/>
                <w:szCs w:val="28"/>
              </w:rPr>
              <w:t xml:space="preserve">   </w:t>
            </w:r>
          </w:p>
        </w:tc>
      </w:tr>
    </w:tbl>
    <w:p w14:paraId="5D8BA0A6" w14:textId="77777777" w:rsidR="00242A96" w:rsidRPr="00AC3FF4" w:rsidRDefault="00242A96" w:rsidP="00242A96">
      <w:pPr>
        <w:jc w:val="both"/>
        <w:rPr>
          <w:rFonts w:ascii="Source Sans Pro" w:eastAsia="Calibri" w:hAnsi="Source Sans Pro" w:cs="Calibri"/>
          <w:b/>
          <w:bCs/>
          <w:color w:val="000000" w:themeColor="text1"/>
          <w:sz w:val="28"/>
          <w:szCs w:val="28"/>
        </w:rPr>
      </w:pPr>
    </w:p>
    <w:p w14:paraId="509EF9FD" w14:textId="77777777" w:rsidR="00242A96" w:rsidRPr="00AC3FF4" w:rsidRDefault="00242A96" w:rsidP="00242A96">
      <w:pPr>
        <w:jc w:val="both"/>
        <w:rPr>
          <w:rFonts w:ascii="Source Sans Pro" w:eastAsia="Calibri" w:hAnsi="Source Sans Pro" w:cs="Calibri"/>
          <w:b/>
          <w:bCs/>
          <w:color w:val="000000" w:themeColor="text1"/>
          <w:sz w:val="28"/>
          <w:szCs w:val="28"/>
        </w:rPr>
      </w:pPr>
    </w:p>
    <w:p w14:paraId="612041CE" w14:textId="77777777" w:rsidR="00954893" w:rsidRDefault="00954893">
      <w:pPr>
        <w:rPr>
          <w:rFonts w:ascii="Source Sans Pro" w:hAnsi="Source Sans Pro"/>
          <w:b/>
          <w:bCs/>
          <w:color w:val="3A3A3A"/>
          <w:sz w:val="24"/>
          <w:szCs w:val="24"/>
          <w:shd w:val="clear" w:color="auto" w:fill="FFFFFF"/>
        </w:rPr>
      </w:pPr>
    </w:p>
    <w:p w14:paraId="092FB972" w14:textId="77777777" w:rsidR="00954893" w:rsidRDefault="00954893">
      <w:pPr>
        <w:rPr>
          <w:rFonts w:ascii="Source Sans Pro" w:hAnsi="Source Sans Pro"/>
          <w:b/>
          <w:bCs/>
          <w:color w:val="3A3A3A"/>
          <w:sz w:val="24"/>
          <w:szCs w:val="24"/>
          <w:shd w:val="clear" w:color="auto" w:fill="FFFFFF"/>
        </w:rPr>
      </w:pPr>
    </w:p>
    <w:p w14:paraId="5964C982" w14:textId="77777777" w:rsidR="00954893" w:rsidRDefault="00954893">
      <w:pPr>
        <w:rPr>
          <w:rFonts w:ascii="Source Sans Pro" w:hAnsi="Source Sans Pro"/>
          <w:b/>
          <w:bCs/>
          <w:color w:val="3A3A3A"/>
          <w:sz w:val="24"/>
          <w:szCs w:val="24"/>
          <w:shd w:val="clear" w:color="auto" w:fill="FFFFFF"/>
        </w:rPr>
      </w:pPr>
    </w:p>
    <w:p w14:paraId="53C79AC4" w14:textId="77777777" w:rsidR="00954893" w:rsidRDefault="00954893">
      <w:pPr>
        <w:rPr>
          <w:rFonts w:ascii="Source Sans Pro" w:hAnsi="Source Sans Pro"/>
          <w:b/>
          <w:bCs/>
          <w:color w:val="3A3A3A"/>
          <w:sz w:val="24"/>
          <w:szCs w:val="24"/>
          <w:shd w:val="clear" w:color="auto" w:fill="FFFFFF"/>
        </w:rPr>
      </w:pPr>
    </w:p>
    <w:p w14:paraId="4B0556FC" w14:textId="77777777" w:rsidR="00954893" w:rsidRDefault="00954893">
      <w:pPr>
        <w:rPr>
          <w:rFonts w:ascii="Source Sans Pro" w:hAnsi="Source Sans Pro"/>
          <w:b/>
          <w:bCs/>
          <w:color w:val="3A3A3A"/>
          <w:sz w:val="24"/>
          <w:szCs w:val="24"/>
          <w:shd w:val="clear" w:color="auto" w:fill="FFFFFF"/>
        </w:rPr>
      </w:pPr>
    </w:p>
    <w:p w14:paraId="7F956C7D" w14:textId="77777777" w:rsidR="00954893" w:rsidRDefault="00954893">
      <w:pPr>
        <w:rPr>
          <w:rFonts w:ascii="Source Sans Pro" w:hAnsi="Source Sans Pro"/>
          <w:b/>
          <w:bCs/>
          <w:color w:val="3A3A3A"/>
          <w:sz w:val="24"/>
          <w:szCs w:val="24"/>
          <w:shd w:val="clear" w:color="auto" w:fill="FFFFFF"/>
        </w:rPr>
      </w:pPr>
    </w:p>
    <w:p w14:paraId="3D4CEA44" w14:textId="77777777" w:rsidR="00954893" w:rsidRDefault="00954893">
      <w:pPr>
        <w:rPr>
          <w:rFonts w:ascii="Source Sans Pro" w:hAnsi="Source Sans Pro"/>
          <w:b/>
          <w:bCs/>
          <w:color w:val="3A3A3A"/>
          <w:sz w:val="24"/>
          <w:szCs w:val="24"/>
          <w:shd w:val="clear" w:color="auto" w:fill="FFFFFF"/>
        </w:rPr>
      </w:pPr>
    </w:p>
    <w:p w14:paraId="5EF99878" w14:textId="77777777" w:rsidR="00954893" w:rsidRDefault="00954893">
      <w:pPr>
        <w:rPr>
          <w:rFonts w:ascii="Source Sans Pro" w:hAnsi="Source Sans Pro"/>
          <w:b/>
          <w:bCs/>
          <w:color w:val="3A3A3A"/>
          <w:sz w:val="24"/>
          <w:szCs w:val="24"/>
          <w:shd w:val="clear" w:color="auto" w:fill="FFFFFF"/>
        </w:rPr>
      </w:pPr>
    </w:p>
    <w:p w14:paraId="1FCF8E4E" w14:textId="77777777" w:rsidR="00805DA1" w:rsidRDefault="00805DA1">
      <w:pPr>
        <w:rPr>
          <w:rFonts w:ascii="Source Sans Pro" w:hAnsi="Source Sans Pro"/>
          <w:b/>
          <w:bCs/>
          <w:color w:val="3A3A3A"/>
          <w:sz w:val="24"/>
          <w:szCs w:val="24"/>
          <w:shd w:val="clear" w:color="auto" w:fill="FFFFFF"/>
        </w:rPr>
      </w:pPr>
    </w:p>
    <w:p w14:paraId="3ACE237E" w14:textId="77777777" w:rsidR="00805DA1" w:rsidRDefault="00805DA1">
      <w:pPr>
        <w:rPr>
          <w:rFonts w:ascii="Source Sans Pro" w:hAnsi="Source Sans Pro"/>
          <w:b/>
          <w:bCs/>
          <w:color w:val="3A3A3A"/>
          <w:sz w:val="24"/>
          <w:szCs w:val="24"/>
          <w:shd w:val="clear" w:color="auto" w:fill="FFFFFF"/>
        </w:rPr>
      </w:pPr>
    </w:p>
    <w:p w14:paraId="22A253C8" w14:textId="77777777" w:rsidR="00805DA1" w:rsidRDefault="00805DA1">
      <w:pPr>
        <w:rPr>
          <w:rFonts w:ascii="Source Sans Pro" w:hAnsi="Source Sans Pro"/>
          <w:b/>
          <w:bCs/>
          <w:color w:val="3A3A3A"/>
          <w:sz w:val="24"/>
          <w:szCs w:val="24"/>
          <w:shd w:val="clear" w:color="auto" w:fill="FFFFFF"/>
        </w:rPr>
      </w:pPr>
    </w:p>
    <w:p w14:paraId="45CBC5E7" w14:textId="3BFD157C" w:rsidR="00805DA1" w:rsidRDefault="009E6088" w:rsidP="009E6088">
      <w:pPr>
        <w:jc w:val="center"/>
        <w:rPr>
          <w:rFonts w:ascii="Source Sans Pro" w:hAnsi="Source Sans Pro"/>
          <w:b/>
          <w:bCs/>
          <w:color w:val="3A3A3A"/>
          <w:sz w:val="24"/>
          <w:szCs w:val="24"/>
          <w:shd w:val="clear" w:color="auto" w:fill="FFFFFF"/>
        </w:rPr>
      </w:pPr>
      <w:r w:rsidRPr="00AC3FF4">
        <w:rPr>
          <w:rFonts w:ascii="Source Sans Pro" w:eastAsia="Calibri" w:hAnsi="Source Sans Pro" w:cs="Calibri"/>
          <w:b/>
          <w:bCs/>
          <w:noProof/>
          <w:sz w:val="24"/>
          <w:szCs w:val="24"/>
        </w:rPr>
        <w:lastRenderedPageBreak/>
        <w:drawing>
          <wp:inline distT="0" distB="0" distL="0" distR="0" wp14:anchorId="772E1760" wp14:editId="36CA5F60">
            <wp:extent cx="1858645" cy="1607820"/>
            <wp:effectExtent l="0" t="0" r="8255" b="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865149" cy="1613446"/>
                    </a:xfrm>
                    <a:prstGeom prst="rect">
                      <a:avLst/>
                    </a:prstGeom>
                  </pic:spPr>
                </pic:pic>
              </a:graphicData>
            </a:graphic>
          </wp:inline>
        </w:drawing>
      </w:r>
    </w:p>
    <w:p w14:paraId="3E10DCB4" w14:textId="13057702" w:rsidR="00805DA1" w:rsidRDefault="009F5D88" w:rsidP="009E6B3E">
      <w:pPr>
        <w:jc w:val="both"/>
        <w:rPr>
          <w:rFonts w:ascii="Source Sans Pro" w:hAnsi="Source Sans Pro"/>
          <w:b/>
          <w:bCs/>
          <w:color w:val="3A3A3A"/>
          <w:sz w:val="24"/>
          <w:szCs w:val="24"/>
          <w:shd w:val="clear" w:color="auto" w:fill="FFFFFF"/>
        </w:rPr>
      </w:pPr>
      <w:r>
        <w:rPr>
          <w:rFonts w:ascii="Source Sans Pro" w:hAnsi="Source Sans Pro"/>
          <w:b/>
          <w:bCs/>
          <w:color w:val="3A3A3A"/>
          <w:sz w:val="24"/>
          <w:szCs w:val="24"/>
          <w:shd w:val="clear" w:color="auto" w:fill="FFFFFF"/>
        </w:rPr>
        <w:t>Introduction</w:t>
      </w:r>
    </w:p>
    <w:p w14:paraId="4F1B8743" w14:textId="00D74AB0" w:rsidR="00152F53" w:rsidRDefault="009D561E" w:rsidP="009E6B3E">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This assignment will discuss and evaluate the W</w:t>
      </w:r>
      <w:r w:rsidR="004E1A14">
        <w:rPr>
          <w:rFonts w:ascii="Source Sans Pro" w:hAnsi="Source Sans Pro"/>
          <w:color w:val="3A3A3A"/>
          <w:sz w:val="24"/>
          <w:szCs w:val="24"/>
          <w:shd w:val="clear" w:color="auto" w:fill="FFFFFF"/>
        </w:rPr>
        <w:t>elsh Nursing Care Record (WNCR)</w:t>
      </w:r>
      <w:r w:rsidR="00FF510A">
        <w:rPr>
          <w:rFonts w:ascii="Source Sans Pro" w:hAnsi="Source Sans Pro"/>
          <w:color w:val="3A3A3A"/>
          <w:sz w:val="24"/>
          <w:szCs w:val="24"/>
          <w:shd w:val="clear" w:color="auto" w:fill="FFFFFF"/>
        </w:rPr>
        <w:t xml:space="preserve"> </w:t>
      </w:r>
      <w:r w:rsidR="00AA4E52">
        <w:rPr>
          <w:rFonts w:ascii="Source Sans Pro" w:hAnsi="Source Sans Pro"/>
          <w:color w:val="3A3A3A"/>
          <w:sz w:val="24"/>
          <w:szCs w:val="24"/>
          <w:shd w:val="clear" w:color="auto" w:fill="FFFFFF"/>
        </w:rPr>
        <w:t>using the Fi</w:t>
      </w:r>
      <w:r w:rsidR="007C4B7F">
        <w:rPr>
          <w:rFonts w:ascii="Source Sans Pro" w:hAnsi="Source Sans Pro"/>
          <w:color w:val="3A3A3A"/>
          <w:sz w:val="24"/>
          <w:szCs w:val="24"/>
          <w:shd w:val="clear" w:color="auto" w:fill="FFFFFF"/>
        </w:rPr>
        <w:t>tt framework analysis.</w:t>
      </w:r>
    </w:p>
    <w:p w14:paraId="332FA826" w14:textId="6CFA315B" w:rsidR="000D716B" w:rsidRDefault="00152F53" w:rsidP="008A53A5">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 xml:space="preserve">WNCR is a digital nursing </w:t>
      </w:r>
      <w:r w:rsidR="000B71F8">
        <w:rPr>
          <w:rFonts w:ascii="Source Sans Pro" w:hAnsi="Source Sans Pro"/>
          <w:color w:val="3A3A3A"/>
          <w:sz w:val="24"/>
          <w:szCs w:val="24"/>
          <w:shd w:val="clear" w:color="auto" w:fill="FFFFFF"/>
        </w:rPr>
        <w:t>application</w:t>
      </w:r>
      <w:r w:rsidR="00653836">
        <w:rPr>
          <w:rFonts w:ascii="Source Sans Pro" w:hAnsi="Source Sans Pro"/>
          <w:color w:val="3A3A3A"/>
          <w:sz w:val="24"/>
          <w:szCs w:val="24"/>
          <w:shd w:val="clear" w:color="auto" w:fill="FFFFFF"/>
        </w:rPr>
        <w:t xml:space="preserve"> that</w:t>
      </w:r>
      <w:r w:rsidR="00CB5C62">
        <w:rPr>
          <w:rFonts w:ascii="Source Sans Pro" w:hAnsi="Source Sans Pro"/>
          <w:color w:val="3A3A3A"/>
          <w:sz w:val="24"/>
          <w:szCs w:val="24"/>
          <w:shd w:val="clear" w:color="auto" w:fill="FFFFFF"/>
        </w:rPr>
        <w:t xml:space="preserve"> aims to </w:t>
      </w:r>
      <w:r w:rsidR="00BB3448">
        <w:rPr>
          <w:rFonts w:ascii="Source Sans Pro" w:hAnsi="Source Sans Pro"/>
          <w:color w:val="3A3A3A"/>
          <w:sz w:val="24"/>
          <w:szCs w:val="24"/>
          <w:shd w:val="clear" w:color="auto" w:fill="FFFFFF"/>
        </w:rPr>
        <w:t>standardise</w:t>
      </w:r>
      <w:r w:rsidR="00BB3448">
        <w:rPr>
          <w:rFonts w:ascii="Source Sans Pro" w:hAnsi="Source Sans Pro"/>
          <w:color w:val="3A3A3A"/>
          <w:sz w:val="24"/>
          <w:szCs w:val="24"/>
          <w:shd w:val="clear" w:color="auto" w:fill="FFFFFF"/>
        </w:rPr>
        <w:t xml:space="preserve"> </w:t>
      </w:r>
      <w:r w:rsidR="00FE3548">
        <w:rPr>
          <w:rFonts w:ascii="Source Sans Pro" w:hAnsi="Source Sans Pro"/>
          <w:color w:val="3A3A3A"/>
          <w:sz w:val="24"/>
          <w:szCs w:val="24"/>
          <w:shd w:val="clear" w:color="auto" w:fill="FFFFFF"/>
        </w:rPr>
        <w:t xml:space="preserve">and </w:t>
      </w:r>
      <w:r w:rsidR="00BB3448">
        <w:rPr>
          <w:rFonts w:ascii="Source Sans Pro" w:hAnsi="Source Sans Pro"/>
          <w:color w:val="3A3A3A"/>
          <w:sz w:val="24"/>
          <w:szCs w:val="24"/>
          <w:shd w:val="clear" w:color="auto" w:fill="FFFFFF"/>
        </w:rPr>
        <w:t>digitalise</w:t>
      </w:r>
      <w:r w:rsidR="00BB3448">
        <w:rPr>
          <w:rFonts w:ascii="Source Sans Pro" w:hAnsi="Source Sans Pro"/>
          <w:color w:val="3A3A3A"/>
          <w:sz w:val="24"/>
          <w:szCs w:val="24"/>
          <w:shd w:val="clear" w:color="auto" w:fill="FFFFFF"/>
        </w:rPr>
        <w:t xml:space="preserve"> </w:t>
      </w:r>
      <w:r w:rsidR="00C636EA">
        <w:rPr>
          <w:rFonts w:ascii="Source Sans Pro" w:hAnsi="Source Sans Pro"/>
          <w:color w:val="3A3A3A"/>
          <w:sz w:val="24"/>
          <w:szCs w:val="24"/>
          <w:shd w:val="clear" w:color="auto" w:fill="FFFFFF"/>
        </w:rPr>
        <w:t xml:space="preserve">the </w:t>
      </w:r>
      <w:r w:rsidR="00653836">
        <w:rPr>
          <w:rFonts w:ascii="Source Sans Pro" w:hAnsi="Source Sans Pro"/>
          <w:color w:val="3A3A3A"/>
          <w:sz w:val="24"/>
          <w:szCs w:val="24"/>
          <w:shd w:val="clear" w:color="auto" w:fill="FFFFFF"/>
        </w:rPr>
        <w:t>n</w:t>
      </w:r>
      <w:r w:rsidR="00E37D51">
        <w:rPr>
          <w:rFonts w:ascii="Source Sans Pro" w:hAnsi="Source Sans Pro"/>
          <w:color w:val="3A3A3A"/>
          <w:sz w:val="24"/>
          <w:szCs w:val="24"/>
          <w:shd w:val="clear" w:color="auto" w:fill="FFFFFF"/>
        </w:rPr>
        <w:t>ursing documentation</w:t>
      </w:r>
      <w:r w:rsidR="009E7752">
        <w:rPr>
          <w:rFonts w:ascii="Source Sans Pro" w:hAnsi="Source Sans Pro"/>
          <w:color w:val="3A3A3A"/>
          <w:sz w:val="24"/>
          <w:szCs w:val="24"/>
          <w:shd w:val="clear" w:color="auto" w:fill="FFFFFF"/>
        </w:rPr>
        <w:t xml:space="preserve"> within every Health Board in Wales</w:t>
      </w:r>
      <w:r w:rsidR="008A53A5">
        <w:rPr>
          <w:rFonts w:ascii="Source Sans Pro" w:hAnsi="Source Sans Pro"/>
          <w:color w:val="3A3A3A"/>
          <w:sz w:val="24"/>
          <w:szCs w:val="24"/>
          <w:shd w:val="clear" w:color="auto" w:fill="FFFFFF"/>
        </w:rPr>
        <w:t>.</w:t>
      </w:r>
      <w:r w:rsidR="000D716B">
        <w:rPr>
          <w:rFonts w:ascii="Source Sans Pro" w:hAnsi="Source Sans Pro"/>
          <w:color w:val="3A3A3A"/>
          <w:sz w:val="24"/>
          <w:szCs w:val="24"/>
          <w:shd w:val="clear" w:color="auto" w:fill="FFFFFF"/>
        </w:rPr>
        <w:t xml:space="preserve"> </w:t>
      </w:r>
    </w:p>
    <w:p w14:paraId="594777F0" w14:textId="6A2AB034" w:rsidR="007008F8" w:rsidRDefault="009F14DC" w:rsidP="008A53A5">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 xml:space="preserve">The safety case and readiness report </w:t>
      </w:r>
      <w:r w:rsidR="00842636">
        <w:rPr>
          <w:rFonts w:ascii="Source Sans Pro" w:hAnsi="Source Sans Pro"/>
          <w:color w:val="3A3A3A"/>
          <w:sz w:val="24"/>
          <w:szCs w:val="24"/>
          <w:shd w:val="clear" w:color="auto" w:fill="FFFFFF"/>
        </w:rPr>
        <w:t xml:space="preserve">produced by Digital Health Care Wales (2020) </w:t>
      </w:r>
      <w:r w:rsidR="00182EC8">
        <w:rPr>
          <w:rFonts w:ascii="Source Sans Pro" w:hAnsi="Source Sans Pro"/>
          <w:color w:val="3A3A3A"/>
          <w:sz w:val="24"/>
          <w:szCs w:val="24"/>
          <w:shd w:val="clear" w:color="auto" w:fill="FFFFFF"/>
        </w:rPr>
        <w:t xml:space="preserve">clearly outlined the </w:t>
      </w:r>
      <w:r w:rsidR="00C27D1B">
        <w:rPr>
          <w:rFonts w:ascii="Source Sans Pro" w:hAnsi="Source Sans Pro"/>
          <w:color w:val="3A3A3A"/>
          <w:sz w:val="24"/>
          <w:szCs w:val="24"/>
          <w:shd w:val="clear" w:color="auto" w:fill="FFFFFF"/>
        </w:rPr>
        <w:t xml:space="preserve">project </w:t>
      </w:r>
      <w:r w:rsidR="003E1C5B">
        <w:rPr>
          <w:rFonts w:ascii="Source Sans Pro" w:hAnsi="Source Sans Pro"/>
          <w:color w:val="3A3A3A"/>
          <w:sz w:val="24"/>
          <w:szCs w:val="24"/>
          <w:shd w:val="clear" w:color="auto" w:fill="FFFFFF"/>
        </w:rPr>
        <w:t>context, objective</w:t>
      </w:r>
      <w:r w:rsidR="00C27D1B">
        <w:rPr>
          <w:rFonts w:ascii="Source Sans Pro" w:hAnsi="Source Sans Pro"/>
          <w:color w:val="3A3A3A"/>
          <w:sz w:val="24"/>
          <w:szCs w:val="24"/>
          <w:shd w:val="clear" w:color="auto" w:fill="FFFFFF"/>
        </w:rPr>
        <w:t xml:space="preserve"> and benefits</w:t>
      </w:r>
      <w:r w:rsidR="008569F6">
        <w:rPr>
          <w:rFonts w:ascii="Source Sans Pro" w:hAnsi="Source Sans Pro"/>
          <w:color w:val="3A3A3A"/>
          <w:sz w:val="24"/>
          <w:szCs w:val="24"/>
          <w:shd w:val="clear" w:color="auto" w:fill="FFFFFF"/>
        </w:rPr>
        <w:t xml:space="preserve"> </w:t>
      </w:r>
      <w:r w:rsidR="00D512B0">
        <w:rPr>
          <w:rFonts w:ascii="Source Sans Pro" w:hAnsi="Source Sans Pro"/>
          <w:color w:val="3A3A3A"/>
          <w:sz w:val="24"/>
          <w:szCs w:val="24"/>
          <w:shd w:val="clear" w:color="auto" w:fill="FFFFFF"/>
        </w:rPr>
        <w:t>of</w:t>
      </w:r>
      <w:r w:rsidR="008569F6">
        <w:rPr>
          <w:rFonts w:ascii="Source Sans Pro" w:hAnsi="Source Sans Pro"/>
          <w:color w:val="3A3A3A"/>
          <w:sz w:val="24"/>
          <w:szCs w:val="24"/>
          <w:shd w:val="clear" w:color="auto" w:fill="FFFFFF"/>
        </w:rPr>
        <w:t xml:space="preserve"> the introduction of a digital nursing care record</w:t>
      </w:r>
      <w:r w:rsidR="007B77C4">
        <w:rPr>
          <w:rFonts w:ascii="Source Sans Pro" w:hAnsi="Source Sans Pro"/>
          <w:color w:val="3A3A3A"/>
          <w:sz w:val="24"/>
          <w:szCs w:val="24"/>
          <w:shd w:val="clear" w:color="auto" w:fill="FFFFFF"/>
        </w:rPr>
        <w:t xml:space="preserve"> within every health board in Wales.</w:t>
      </w:r>
    </w:p>
    <w:p w14:paraId="5F9369A0" w14:textId="42CAD8D5" w:rsidR="00D512B0" w:rsidRDefault="00D512B0" w:rsidP="008A53A5">
      <w:pPr>
        <w:jc w:val="both"/>
        <w:rPr>
          <w:rFonts w:ascii="Source Sans Pro" w:hAnsi="Source Sans Pro"/>
          <w:b/>
          <w:bCs/>
          <w:color w:val="3A3A3A"/>
          <w:sz w:val="24"/>
          <w:szCs w:val="24"/>
          <w:shd w:val="clear" w:color="auto" w:fill="FFFFFF"/>
        </w:rPr>
      </w:pPr>
      <w:r w:rsidRPr="00DA1E86">
        <w:rPr>
          <w:rFonts w:ascii="Source Sans Pro" w:hAnsi="Source Sans Pro"/>
          <w:b/>
          <w:bCs/>
          <w:color w:val="3A3A3A"/>
          <w:sz w:val="24"/>
          <w:szCs w:val="24"/>
          <w:shd w:val="clear" w:color="auto" w:fill="FFFFFF"/>
        </w:rPr>
        <w:t>Objective</w:t>
      </w:r>
    </w:p>
    <w:p w14:paraId="0A4BDDDC" w14:textId="465F4D87" w:rsidR="005E40A6" w:rsidRDefault="007B21DE" w:rsidP="008A53A5">
      <w:pPr>
        <w:jc w:val="both"/>
        <w:rPr>
          <w:rFonts w:ascii="Source Sans Pro" w:hAnsi="Source Sans Pro"/>
          <w:color w:val="3A3A3A"/>
          <w:sz w:val="24"/>
          <w:szCs w:val="24"/>
          <w:shd w:val="clear" w:color="auto" w:fill="FFFFFF"/>
        </w:rPr>
      </w:pPr>
      <w:r w:rsidRPr="007B21DE">
        <w:rPr>
          <w:rFonts w:ascii="Source Sans Pro" w:hAnsi="Source Sans Pro"/>
          <w:color w:val="3A3A3A"/>
          <w:sz w:val="24"/>
          <w:szCs w:val="24"/>
          <w:shd w:val="clear" w:color="auto" w:fill="FFFFFF"/>
        </w:rPr>
        <w:t xml:space="preserve">The project's goal </w:t>
      </w:r>
      <w:r w:rsidR="001B19F3">
        <w:rPr>
          <w:rFonts w:ascii="Source Sans Pro" w:hAnsi="Source Sans Pro"/>
          <w:color w:val="3A3A3A"/>
          <w:sz w:val="24"/>
          <w:szCs w:val="24"/>
          <w:shd w:val="clear" w:color="auto" w:fill="FFFFFF"/>
        </w:rPr>
        <w:t>was</w:t>
      </w:r>
      <w:r w:rsidRPr="007B21DE">
        <w:rPr>
          <w:rFonts w:ascii="Source Sans Pro" w:hAnsi="Source Sans Pro"/>
          <w:color w:val="3A3A3A"/>
          <w:sz w:val="24"/>
          <w:szCs w:val="24"/>
          <w:shd w:val="clear" w:color="auto" w:fill="FFFFFF"/>
        </w:rPr>
        <w:t xml:space="preserve"> to employ a digital application to supply standardised, agreed-upon nursing documentation used in </w:t>
      </w:r>
      <w:r w:rsidR="00B43579">
        <w:rPr>
          <w:rFonts w:ascii="Source Sans Pro" w:hAnsi="Source Sans Pro"/>
          <w:color w:val="3A3A3A"/>
          <w:sz w:val="24"/>
          <w:szCs w:val="24"/>
          <w:shd w:val="clear" w:color="auto" w:fill="FFFFFF"/>
        </w:rPr>
        <w:t>adult</w:t>
      </w:r>
      <w:r w:rsidR="00522E09">
        <w:rPr>
          <w:rFonts w:ascii="Source Sans Pro" w:hAnsi="Source Sans Pro"/>
          <w:color w:val="3A3A3A"/>
          <w:sz w:val="24"/>
          <w:szCs w:val="24"/>
          <w:shd w:val="clear" w:color="auto" w:fill="FFFFFF"/>
        </w:rPr>
        <w:t xml:space="preserve"> </w:t>
      </w:r>
      <w:r w:rsidRPr="007B21DE">
        <w:rPr>
          <w:rFonts w:ascii="Source Sans Pro" w:hAnsi="Source Sans Pro"/>
          <w:color w:val="3A3A3A"/>
          <w:sz w:val="24"/>
          <w:szCs w:val="24"/>
          <w:shd w:val="clear" w:color="auto" w:fill="FFFFFF"/>
        </w:rPr>
        <w:t xml:space="preserve">secondary care settings throughout Wales. The project's initial </w:t>
      </w:r>
      <w:r w:rsidR="00280E19">
        <w:rPr>
          <w:rFonts w:ascii="Source Sans Pro" w:hAnsi="Source Sans Pro"/>
          <w:color w:val="3A3A3A"/>
          <w:sz w:val="24"/>
          <w:szCs w:val="24"/>
          <w:shd w:val="clear" w:color="auto" w:fill="FFFFFF"/>
        </w:rPr>
        <w:t>proposal</w:t>
      </w:r>
      <w:r w:rsidRPr="007B21DE">
        <w:rPr>
          <w:rFonts w:ascii="Source Sans Pro" w:hAnsi="Source Sans Pro"/>
          <w:color w:val="3A3A3A"/>
          <w:sz w:val="24"/>
          <w:szCs w:val="24"/>
          <w:shd w:val="clear" w:color="auto" w:fill="FFFFFF"/>
        </w:rPr>
        <w:t xml:space="preserve"> of digitised papers include</w:t>
      </w:r>
      <w:r w:rsidR="00AC6159">
        <w:rPr>
          <w:rFonts w:ascii="Source Sans Pro" w:hAnsi="Source Sans Pro"/>
          <w:color w:val="3A3A3A"/>
          <w:sz w:val="24"/>
          <w:szCs w:val="24"/>
          <w:shd w:val="clear" w:color="auto" w:fill="FFFFFF"/>
        </w:rPr>
        <w:t xml:space="preserve">d </w:t>
      </w:r>
      <w:r w:rsidRPr="007B21DE">
        <w:rPr>
          <w:rFonts w:ascii="Source Sans Pro" w:hAnsi="Source Sans Pro"/>
          <w:color w:val="3A3A3A"/>
          <w:sz w:val="24"/>
          <w:szCs w:val="24"/>
          <w:shd w:val="clear" w:color="auto" w:fill="FFFFFF"/>
        </w:rPr>
        <w:t>the following</w:t>
      </w:r>
      <w:r w:rsidR="00665B25">
        <w:rPr>
          <w:rFonts w:ascii="Source Sans Pro" w:hAnsi="Source Sans Pro"/>
          <w:color w:val="3A3A3A"/>
          <w:sz w:val="24"/>
          <w:szCs w:val="24"/>
          <w:shd w:val="clear" w:color="auto" w:fill="FFFFFF"/>
        </w:rPr>
        <w:t xml:space="preserve"> documents:</w:t>
      </w:r>
    </w:p>
    <w:p w14:paraId="53AA3BC6" w14:textId="6C4904E0" w:rsidR="001B19F3" w:rsidRDefault="00E76F57" w:rsidP="00E14C9C">
      <w:pPr>
        <w:pStyle w:val="ListParagraph"/>
        <w:numPr>
          <w:ilvl w:val="0"/>
          <w:numId w:val="2"/>
        </w:num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 xml:space="preserve"> </w:t>
      </w:r>
      <w:r w:rsidR="00B43579">
        <w:rPr>
          <w:rFonts w:ascii="Source Sans Pro" w:hAnsi="Source Sans Pro"/>
          <w:color w:val="3A3A3A"/>
          <w:sz w:val="24"/>
          <w:szCs w:val="24"/>
          <w:shd w:val="clear" w:color="auto" w:fill="FFFFFF"/>
        </w:rPr>
        <w:t>I</w:t>
      </w:r>
      <w:r>
        <w:rPr>
          <w:rFonts w:ascii="Source Sans Pro" w:hAnsi="Source Sans Pro"/>
          <w:color w:val="3A3A3A"/>
          <w:sz w:val="24"/>
          <w:szCs w:val="24"/>
          <w:shd w:val="clear" w:color="auto" w:fill="FFFFFF"/>
        </w:rPr>
        <w:t>npatient assessment form</w:t>
      </w:r>
    </w:p>
    <w:p w14:paraId="740C2700" w14:textId="6035E36D" w:rsidR="00E76F57" w:rsidRPr="00EB042E" w:rsidRDefault="00B43579" w:rsidP="00EB042E">
      <w:pPr>
        <w:pStyle w:val="ListParagraph"/>
        <w:numPr>
          <w:ilvl w:val="0"/>
          <w:numId w:val="2"/>
        </w:numPr>
        <w:jc w:val="both"/>
        <w:rPr>
          <w:rFonts w:ascii="Source Sans Pro" w:hAnsi="Source Sans Pro"/>
          <w:color w:val="3A3A3A"/>
          <w:sz w:val="24"/>
          <w:szCs w:val="24"/>
          <w:shd w:val="clear" w:color="auto" w:fill="FFFFFF"/>
        </w:rPr>
      </w:pPr>
      <w:r w:rsidRPr="00EB042E">
        <w:rPr>
          <w:rFonts w:ascii="Source Sans Pro" w:hAnsi="Source Sans Pro"/>
          <w:color w:val="3A3A3A"/>
          <w:sz w:val="24"/>
          <w:szCs w:val="24"/>
          <w:shd w:val="clear" w:color="auto" w:fill="FFFFFF"/>
        </w:rPr>
        <w:t>C</w:t>
      </w:r>
      <w:r w:rsidR="00167E1F" w:rsidRPr="00EB042E">
        <w:rPr>
          <w:rFonts w:ascii="Source Sans Pro" w:hAnsi="Source Sans Pro"/>
          <w:color w:val="3A3A3A"/>
          <w:sz w:val="24"/>
          <w:szCs w:val="24"/>
          <w:shd w:val="clear" w:color="auto" w:fill="FFFFFF"/>
        </w:rPr>
        <w:t>ore risk assessments</w:t>
      </w:r>
      <w:r w:rsidR="00EB042E">
        <w:rPr>
          <w:rFonts w:ascii="Source Sans Pro" w:hAnsi="Source Sans Pro"/>
          <w:color w:val="3A3A3A"/>
          <w:sz w:val="24"/>
          <w:szCs w:val="24"/>
          <w:shd w:val="clear" w:color="auto" w:fill="FFFFFF"/>
        </w:rPr>
        <w:t>:</w:t>
      </w:r>
    </w:p>
    <w:p w14:paraId="28CF0BC5" w14:textId="04686A7E" w:rsidR="00167E1F" w:rsidRDefault="00167E1F" w:rsidP="00167E1F">
      <w:pPr>
        <w:pStyle w:val="ListParagraph"/>
        <w:numPr>
          <w:ilvl w:val="0"/>
          <w:numId w:val="3"/>
        </w:num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Falls</w:t>
      </w:r>
    </w:p>
    <w:p w14:paraId="6D8A8B34" w14:textId="3AE655E5" w:rsidR="00167E1F" w:rsidRDefault="00167E1F" w:rsidP="00167E1F">
      <w:pPr>
        <w:pStyle w:val="ListParagraph"/>
        <w:numPr>
          <w:ilvl w:val="0"/>
          <w:numId w:val="3"/>
        </w:num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Skin and repositioning</w:t>
      </w:r>
    </w:p>
    <w:p w14:paraId="2E890A7B" w14:textId="476FA52A" w:rsidR="00167E1F" w:rsidRDefault="00BA7815" w:rsidP="00167E1F">
      <w:pPr>
        <w:pStyle w:val="ListParagraph"/>
        <w:numPr>
          <w:ilvl w:val="0"/>
          <w:numId w:val="3"/>
        </w:num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Continence</w:t>
      </w:r>
    </w:p>
    <w:p w14:paraId="668993ED" w14:textId="0DFE70C1" w:rsidR="00BA7815" w:rsidRDefault="00BA7815" w:rsidP="00167E1F">
      <w:pPr>
        <w:pStyle w:val="ListParagraph"/>
        <w:numPr>
          <w:ilvl w:val="0"/>
          <w:numId w:val="3"/>
        </w:num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Nutrition</w:t>
      </w:r>
    </w:p>
    <w:p w14:paraId="0E1E10D7" w14:textId="5512219E" w:rsidR="00BA7815" w:rsidRDefault="00617DE9" w:rsidP="00167E1F">
      <w:pPr>
        <w:pStyle w:val="ListParagraph"/>
        <w:numPr>
          <w:ilvl w:val="0"/>
          <w:numId w:val="3"/>
        </w:num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Manual handling</w:t>
      </w:r>
    </w:p>
    <w:p w14:paraId="092B157A" w14:textId="5646497A" w:rsidR="00CD6F08" w:rsidRDefault="00CD6F08" w:rsidP="00CD6F08">
      <w:pPr>
        <w:jc w:val="both"/>
        <w:rPr>
          <w:rFonts w:ascii="Source Sans Pro" w:hAnsi="Source Sans Pro"/>
          <w:b/>
          <w:bCs/>
          <w:color w:val="3A3A3A"/>
          <w:sz w:val="24"/>
          <w:szCs w:val="24"/>
          <w:shd w:val="clear" w:color="auto" w:fill="FFFFFF"/>
        </w:rPr>
      </w:pPr>
      <w:r w:rsidRPr="00CD6F08">
        <w:rPr>
          <w:rFonts w:ascii="Source Sans Pro" w:hAnsi="Source Sans Pro"/>
          <w:b/>
          <w:bCs/>
          <w:color w:val="3A3A3A"/>
          <w:sz w:val="24"/>
          <w:szCs w:val="24"/>
          <w:shd w:val="clear" w:color="auto" w:fill="FFFFFF"/>
        </w:rPr>
        <w:t>Context</w:t>
      </w:r>
    </w:p>
    <w:p w14:paraId="2E06B01C" w14:textId="6A05176A" w:rsidR="00CD6F08" w:rsidRDefault="0081559A" w:rsidP="00CD6F08">
      <w:pPr>
        <w:jc w:val="both"/>
        <w:rPr>
          <w:rFonts w:ascii="Source Sans Pro" w:hAnsi="Source Sans Pro"/>
          <w:color w:val="3A3A3A"/>
          <w:sz w:val="24"/>
          <w:szCs w:val="24"/>
          <w:shd w:val="clear" w:color="auto" w:fill="FFFFFF"/>
        </w:rPr>
      </w:pPr>
      <w:r w:rsidRPr="0081559A">
        <w:rPr>
          <w:rFonts w:ascii="Source Sans Pro" w:hAnsi="Source Sans Pro"/>
          <w:color w:val="3A3A3A"/>
          <w:sz w:val="24"/>
          <w:szCs w:val="24"/>
          <w:shd w:val="clear" w:color="auto" w:fill="FFFFFF"/>
        </w:rPr>
        <w:t xml:space="preserve">The NHS Wales nursing and midwifery leadership has determined that there is currently little standardisation of nursing </w:t>
      </w:r>
      <w:r w:rsidR="00436045">
        <w:rPr>
          <w:rFonts w:ascii="Source Sans Pro" w:hAnsi="Source Sans Pro"/>
          <w:color w:val="3A3A3A"/>
          <w:sz w:val="24"/>
          <w:szCs w:val="24"/>
          <w:shd w:val="clear" w:color="auto" w:fill="FFFFFF"/>
        </w:rPr>
        <w:t xml:space="preserve">documentation </w:t>
      </w:r>
      <w:r w:rsidRPr="0081559A">
        <w:rPr>
          <w:rFonts w:ascii="Source Sans Pro" w:hAnsi="Source Sans Pro"/>
          <w:color w:val="3A3A3A"/>
          <w:sz w:val="24"/>
          <w:szCs w:val="24"/>
          <w:shd w:val="clear" w:color="auto" w:fill="FFFFFF"/>
        </w:rPr>
        <w:t xml:space="preserve">throughout Wales. The introduction of electronic nursing records in secondary care has been mandated by nursing leadership in order to eliminate variations and respond to audit reports and findings on health and care standards. </w:t>
      </w:r>
      <w:r w:rsidR="00436045">
        <w:rPr>
          <w:rFonts w:ascii="Source Sans Pro" w:hAnsi="Source Sans Pro"/>
          <w:color w:val="3A3A3A"/>
          <w:sz w:val="24"/>
          <w:szCs w:val="24"/>
          <w:shd w:val="clear" w:color="auto" w:fill="FFFFFF"/>
        </w:rPr>
        <w:t xml:space="preserve">(Reference) </w:t>
      </w:r>
      <w:r w:rsidRPr="0081559A">
        <w:rPr>
          <w:rFonts w:ascii="Source Sans Pro" w:hAnsi="Source Sans Pro"/>
          <w:color w:val="3A3A3A"/>
          <w:sz w:val="24"/>
          <w:szCs w:val="24"/>
          <w:shd w:val="clear" w:color="auto" w:fill="FFFFFF"/>
        </w:rPr>
        <w:t>The goal was to establish uniform information standards in Wales across all</w:t>
      </w:r>
      <w:r w:rsidR="00A473A0">
        <w:rPr>
          <w:rFonts w:ascii="Source Sans Pro" w:hAnsi="Source Sans Pro"/>
          <w:color w:val="3A3A3A"/>
          <w:sz w:val="24"/>
          <w:szCs w:val="24"/>
          <w:shd w:val="clear" w:color="auto" w:fill="FFFFFF"/>
        </w:rPr>
        <w:t xml:space="preserve"> </w:t>
      </w:r>
      <w:r w:rsidR="00492C8E">
        <w:rPr>
          <w:rFonts w:ascii="Source Sans Pro" w:hAnsi="Source Sans Pro"/>
          <w:color w:val="3A3A3A"/>
          <w:sz w:val="24"/>
          <w:szCs w:val="24"/>
          <w:shd w:val="clear" w:color="auto" w:fill="FFFFFF"/>
        </w:rPr>
        <w:t>a</w:t>
      </w:r>
      <w:r w:rsidR="00436045">
        <w:rPr>
          <w:rFonts w:ascii="Source Sans Pro" w:hAnsi="Source Sans Pro"/>
          <w:color w:val="3A3A3A"/>
          <w:sz w:val="24"/>
          <w:szCs w:val="24"/>
          <w:shd w:val="clear" w:color="auto" w:fill="FFFFFF"/>
        </w:rPr>
        <w:t xml:space="preserve">dult inpatient </w:t>
      </w:r>
      <w:r w:rsidRPr="0081559A">
        <w:rPr>
          <w:rFonts w:ascii="Source Sans Pro" w:hAnsi="Source Sans Pro"/>
          <w:color w:val="3A3A3A"/>
          <w:sz w:val="24"/>
          <w:szCs w:val="24"/>
          <w:shd w:val="clear" w:color="auto" w:fill="FFFFFF"/>
        </w:rPr>
        <w:t>healthcare facilities</w:t>
      </w:r>
      <w:r w:rsidR="00436045">
        <w:rPr>
          <w:rFonts w:ascii="Source Sans Pro" w:hAnsi="Source Sans Pro"/>
          <w:color w:val="3A3A3A"/>
          <w:sz w:val="24"/>
          <w:szCs w:val="24"/>
          <w:shd w:val="clear" w:color="auto" w:fill="FFFFFF"/>
        </w:rPr>
        <w:t xml:space="preserve">, with the exclusion of mental health </w:t>
      </w:r>
      <w:r w:rsidR="0040351D">
        <w:rPr>
          <w:rFonts w:ascii="Source Sans Pro" w:hAnsi="Source Sans Pro"/>
          <w:color w:val="3A3A3A"/>
          <w:sz w:val="24"/>
          <w:szCs w:val="24"/>
          <w:shd w:val="clear" w:color="auto" w:fill="FFFFFF"/>
        </w:rPr>
        <w:t>and maternity.</w:t>
      </w:r>
    </w:p>
    <w:p w14:paraId="287044FE" w14:textId="40EE5CC7" w:rsidR="005D7A37" w:rsidRPr="00CD6F08" w:rsidRDefault="00DE31DF" w:rsidP="00CD6F08">
      <w:pPr>
        <w:jc w:val="both"/>
        <w:rPr>
          <w:rFonts w:ascii="Source Sans Pro" w:hAnsi="Source Sans Pro"/>
          <w:color w:val="3A3A3A"/>
          <w:sz w:val="24"/>
          <w:szCs w:val="24"/>
          <w:shd w:val="clear" w:color="auto" w:fill="FFFFFF"/>
        </w:rPr>
      </w:pPr>
      <w:r w:rsidRPr="00DE31DF">
        <w:rPr>
          <w:rFonts w:ascii="Source Sans Pro" w:hAnsi="Source Sans Pro"/>
          <w:color w:val="3A3A3A"/>
          <w:sz w:val="24"/>
          <w:szCs w:val="24"/>
          <w:shd w:val="clear" w:color="auto" w:fill="FFFFFF"/>
        </w:rPr>
        <w:t>Wales d</w:t>
      </w:r>
      <w:r w:rsidR="0022032B">
        <w:rPr>
          <w:rFonts w:ascii="Source Sans Pro" w:hAnsi="Source Sans Pro"/>
          <w:color w:val="3A3A3A"/>
          <w:sz w:val="24"/>
          <w:szCs w:val="24"/>
          <w:shd w:val="clear" w:color="auto" w:fill="FFFFFF"/>
        </w:rPr>
        <w:t>id</w:t>
      </w:r>
      <w:r w:rsidRPr="00DE31DF">
        <w:rPr>
          <w:rFonts w:ascii="Source Sans Pro" w:hAnsi="Source Sans Pro"/>
          <w:color w:val="3A3A3A"/>
          <w:sz w:val="24"/>
          <w:szCs w:val="24"/>
          <w:shd w:val="clear" w:color="auto" w:fill="FFFFFF"/>
        </w:rPr>
        <w:t xml:space="preserve"> not have a standardised system for nursing documentation. The Welsh Assembly Government's Fundamentals of Care</w:t>
      </w:r>
      <w:r w:rsidR="0022032B">
        <w:rPr>
          <w:rFonts w:ascii="Source Sans Pro" w:hAnsi="Source Sans Pro"/>
          <w:color w:val="3A3A3A"/>
          <w:sz w:val="24"/>
          <w:szCs w:val="24"/>
          <w:shd w:val="clear" w:color="auto" w:fill="FFFFFF"/>
        </w:rPr>
        <w:t xml:space="preserve"> </w:t>
      </w:r>
      <w:r w:rsidRPr="00DE31DF">
        <w:rPr>
          <w:rFonts w:ascii="Source Sans Pro" w:hAnsi="Source Sans Pro"/>
          <w:color w:val="3A3A3A"/>
          <w:sz w:val="24"/>
          <w:szCs w:val="24"/>
          <w:shd w:val="clear" w:color="auto" w:fill="FFFFFF"/>
        </w:rPr>
        <w:t xml:space="preserve">(2003) Unified assessment (2002) or the Activities of Daily Living approach by </w:t>
      </w:r>
      <w:r w:rsidR="00F076D0">
        <w:rPr>
          <w:rFonts w:ascii="Source Sans Pro" w:hAnsi="Source Sans Pro"/>
          <w:color w:val="3A3A3A"/>
          <w:sz w:val="24"/>
          <w:szCs w:val="24"/>
          <w:shd w:val="clear" w:color="auto" w:fill="FFFFFF"/>
        </w:rPr>
        <w:t>Roper</w:t>
      </w:r>
      <w:r w:rsidRPr="00DE31DF">
        <w:rPr>
          <w:rFonts w:ascii="Source Sans Pro" w:hAnsi="Source Sans Pro"/>
          <w:color w:val="3A3A3A"/>
          <w:sz w:val="24"/>
          <w:szCs w:val="24"/>
          <w:shd w:val="clear" w:color="auto" w:fill="FFFFFF"/>
        </w:rPr>
        <w:t xml:space="preserve"> et al. (1980) are three approaches that certain Health </w:t>
      </w:r>
      <w:r w:rsidRPr="00DE31DF">
        <w:rPr>
          <w:rFonts w:ascii="Source Sans Pro" w:hAnsi="Source Sans Pro"/>
          <w:color w:val="3A3A3A"/>
          <w:sz w:val="24"/>
          <w:szCs w:val="24"/>
          <w:shd w:val="clear" w:color="auto" w:fill="FFFFFF"/>
        </w:rPr>
        <w:lastRenderedPageBreak/>
        <w:t xml:space="preserve">Boards have </w:t>
      </w:r>
      <w:r w:rsidR="00492C8E">
        <w:rPr>
          <w:rFonts w:ascii="Source Sans Pro" w:hAnsi="Source Sans Pro"/>
          <w:color w:val="3A3A3A"/>
          <w:sz w:val="24"/>
          <w:szCs w:val="24"/>
          <w:shd w:val="clear" w:color="auto" w:fill="FFFFFF"/>
        </w:rPr>
        <w:t xml:space="preserve">previously </w:t>
      </w:r>
      <w:r w:rsidRPr="00DE31DF">
        <w:rPr>
          <w:rFonts w:ascii="Source Sans Pro" w:hAnsi="Source Sans Pro"/>
          <w:color w:val="3A3A3A"/>
          <w:sz w:val="24"/>
          <w:szCs w:val="24"/>
          <w:shd w:val="clear" w:color="auto" w:fill="FFFFFF"/>
        </w:rPr>
        <w:t xml:space="preserve">accepted as the framework for </w:t>
      </w:r>
      <w:r w:rsidR="00053AC2">
        <w:rPr>
          <w:rFonts w:ascii="Source Sans Pro" w:hAnsi="Source Sans Pro"/>
          <w:color w:val="3A3A3A"/>
          <w:sz w:val="24"/>
          <w:szCs w:val="24"/>
          <w:shd w:val="clear" w:color="auto" w:fill="FFFFFF"/>
        </w:rPr>
        <w:t xml:space="preserve">a </w:t>
      </w:r>
      <w:r w:rsidRPr="00DE31DF">
        <w:rPr>
          <w:rFonts w:ascii="Source Sans Pro" w:hAnsi="Source Sans Pro"/>
          <w:color w:val="3A3A3A"/>
          <w:sz w:val="24"/>
          <w:szCs w:val="24"/>
          <w:shd w:val="clear" w:color="auto" w:fill="FFFFFF"/>
        </w:rPr>
        <w:t xml:space="preserve">nurse evaluation. There </w:t>
      </w:r>
      <w:r w:rsidR="00597089">
        <w:rPr>
          <w:rFonts w:ascii="Source Sans Pro" w:hAnsi="Source Sans Pro"/>
          <w:color w:val="3A3A3A"/>
          <w:sz w:val="24"/>
          <w:szCs w:val="24"/>
          <w:shd w:val="clear" w:color="auto" w:fill="FFFFFF"/>
        </w:rPr>
        <w:t>are</w:t>
      </w:r>
      <w:r w:rsidRPr="00DE31DF">
        <w:rPr>
          <w:rFonts w:ascii="Source Sans Pro" w:hAnsi="Source Sans Pro"/>
          <w:color w:val="3A3A3A"/>
          <w:sz w:val="24"/>
          <w:szCs w:val="24"/>
          <w:shd w:val="clear" w:color="auto" w:fill="FFFFFF"/>
        </w:rPr>
        <w:t xml:space="preserve"> </w:t>
      </w:r>
      <w:r w:rsidR="00790479">
        <w:rPr>
          <w:rFonts w:ascii="Source Sans Pro" w:hAnsi="Source Sans Pro"/>
          <w:color w:val="3A3A3A"/>
          <w:sz w:val="24"/>
          <w:szCs w:val="24"/>
          <w:shd w:val="clear" w:color="auto" w:fill="FFFFFF"/>
        </w:rPr>
        <w:t xml:space="preserve">also </w:t>
      </w:r>
      <w:r w:rsidR="00053AC2">
        <w:rPr>
          <w:rFonts w:ascii="Source Sans Pro" w:hAnsi="Source Sans Pro"/>
          <w:color w:val="3A3A3A"/>
          <w:sz w:val="24"/>
          <w:szCs w:val="24"/>
          <w:shd w:val="clear" w:color="auto" w:fill="FFFFFF"/>
        </w:rPr>
        <w:t xml:space="preserve">copious amounts </w:t>
      </w:r>
      <w:r w:rsidR="00012E2A">
        <w:rPr>
          <w:rFonts w:ascii="Source Sans Pro" w:hAnsi="Source Sans Pro"/>
          <w:color w:val="3A3A3A"/>
          <w:sz w:val="24"/>
          <w:szCs w:val="24"/>
          <w:shd w:val="clear" w:color="auto" w:fill="FFFFFF"/>
        </w:rPr>
        <w:t xml:space="preserve">of </w:t>
      </w:r>
      <w:r w:rsidRPr="00DE31DF">
        <w:rPr>
          <w:rFonts w:ascii="Source Sans Pro" w:hAnsi="Source Sans Pro"/>
          <w:color w:val="3A3A3A"/>
          <w:sz w:val="24"/>
          <w:szCs w:val="24"/>
          <w:shd w:val="clear" w:color="auto" w:fill="FFFFFF"/>
        </w:rPr>
        <w:t xml:space="preserve">risk assessment </w:t>
      </w:r>
      <w:r w:rsidR="00597089">
        <w:rPr>
          <w:rFonts w:ascii="Source Sans Pro" w:hAnsi="Source Sans Pro"/>
          <w:color w:val="3A3A3A"/>
          <w:sz w:val="24"/>
          <w:szCs w:val="24"/>
          <w:shd w:val="clear" w:color="auto" w:fill="FFFFFF"/>
        </w:rPr>
        <w:t>forms</w:t>
      </w:r>
      <w:r w:rsidRPr="00DE31DF">
        <w:rPr>
          <w:rFonts w:ascii="Source Sans Pro" w:hAnsi="Source Sans Pro"/>
          <w:color w:val="3A3A3A"/>
          <w:sz w:val="24"/>
          <w:szCs w:val="24"/>
          <w:shd w:val="clear" w:color="auto" w:fill="FFFFFF"/>
        </w:rPr>
        <w:t xml:space="preserve"> available, some of which were not evidence-based, and there </w:t>
      </w:r>
      <w:r w:rsidR="00597089">
        <w:rPr>
          <w:rFonts w:ascii="Source Sans Pro" w:hAnsi="Source Sans Pro"/>
          <w:color w:val="3A3A3A"/>
          <w:sz w:val="24"/>
          <w:szCs w:val="24"/>
          <w:shd w:val="clear" w:color="auto" w:fill="FFFFFF"/>
        </w:rPr>
        <w:t xml:space="preserve">is </w:t>
      </w:r>
      <w:r w:rsidRPr="00DE31DF">
        <w:rPr>
          <w:rFonts w:ascii="Source Sans Pro" w:hAnsi="Source Sans Pro"/>
          <w:color w:val="3A3A3A"/>
          <w:sz w:val="24"/>
          <w:szCs w:val="24"/>
          <w:shd w:val="clear" w:color="auto" w:fill="FFFFFF"/>
        </w:rPr>
        <w:t xml:space="preserve">no option to guide best practise </w:t>
      </w:r>
      <w:r w:rsidR="00322984">
        <w:rPr>
          <w:rFonts w:ascii="Source Sans Pro" w:hAnsi="Source Sans Pro"/>
          <w:color w:val="3A3A3A"/>
          <w:sz w:val="24"/>
          <w:szCs w:val="24"/>
          <w:shd w:val="clear" w:color="auto" w:fill="FFFFFF"/>
        </w:rPr>
        <w:t>within</w:t>
      </w:r>
      <w:r w:rsidRPr="00DE31DF">
        <w:rPr>
          <w:rFonts w:ascii="Source Sans Pro" w:hAnsi="Source Sans Pro"/>
          <w:color w:val="3A3A3A"/>
          <w:sz w:val="24"/>
          <w:szCs w:val="24"/>
          <w:shd w:val="clear" w:color="auto" w:fill="FFFFFF"/>
        </w:rPr>
        <w:t xml:space="preserve"> the </w:t>
      </w:r>
      <w:r w:rsidR="00024633">
        <w:rPr>
          <w:rFonts w:ascii="Source Sans Pro" w:hAnsi="Source Sans Pro"/>
          <w:color w:val="3A3A3A"/>
          <w:sz w:val="24"/>
          <w:szCs w:val="24"/>
          <w:shd w:val="clear" w:color="auto" w:fill="FFFFFF"/>
        </w:rPr>
        <w:t xml:space="preserve">paper </w:t>
      </w:r>
      <w:r w:rsidRPr="00DE31DF">
        <w:rPr>
          <w:rFonts w:ascii="Source Sans Pro" w:hAnsi="Source Sans Pro"/>
          <w:color w:val="3A3A3A"/>
          <w:sz w:val="24"/>
          <w:szCs w:val="24"/>
          <w:shd w:val="clear" w:color="auto" w:fill="FFFFFF"/>
        </w:rPr>
        <w:t xml:space="preserve">assessments to help </w:t>
      </w:r>
      <w:r w:rsidR="00024633">
        <w:rPr>
          <w:rFonts w:ascii="Source Sans Pro" w:hAnsi="Source Sans Pro"/>
          <w:color w:val="3A3A3A"/>
          <w:sz w:val="24"/>
          <w:szCs w:val="24"/>
          <w:shd w:val="clear" w:color="auto" w:fill="FFFFFF"/>
        </w:rPr>
        <w:t xml:space="preserve">guide best </w:t>
      </w:r>
      <w:r w:rsidR="00C131BE">
        <w:rPr>
          <w:rFonts w:ascii="Source Sans Pro" w:hAnsi="Source Sans Pro"/>
          <w:color w:val="3A3A3A"/>
          <w:sz w:val="24"/>
          <w:szCs w:val="24"/>
          <w:shd w:val="clear" w:color="auto" w:fill="FFFFFF"/>
        </w:rPr>
        <w:t>practice</w:t>
      </w:r>
      <w:r w:rsidR="00024633">
        <w:rPr>
          <w:rFonts w:ascii="Source Sans Pro" w:hAnsi="Source Sans Pro"/>
          <w:color w:val="3A3A3A"/>
          <w:sz w:val="24"/>
          <w:szCs w:val="24"/>
          <w:shd w:val="clear" w:color="auto" w:fill="FFFFFF"/>
        </w:rPr>
        <w:t xml:space="preserve"> </w:t>
      </w:r>
      <w:r w:rsidRPr="00DE31DF">
        <w:rPr>
          <w:rFonts w:ascii="Source Sans Pro" w:hAnsi="Source Sans Pro"/>
          <w:color w:val="3A3A3A"/>
          <w:sz w:val="24"/>
          <w:szCs w:val="24"/>
          <w:shd w:val="clear" w:color="auto" w:fill="FFFFFF"/>
        </w:rPr>
        <w:t xml:space="preserve">in the prevention of risk </w:t>
      </w:r>
      <w:r w:rsidR="00C131BE">
        <w:rPr>
          <w:rFonts w:ascii="Source Sans Pro" w:hAnsi="Source Sans Pro"/>
          <w:color w:val="3A3A3A"/>
          <w:sz w:val="24"/>
          <w:szCs w:val="24"/>
          <w:shd w:val="clear" w:color="auto" w:fill="FFFFFF"/>
        </w:rPr>
        <w:t xml:space="preserve">or </w:t>
      </w:r>
      <w:r w:rsidRPr="00DE31DF">
        <w:rPr>
          <w:rFonts w:ascii="Source Sans Pro" w:hAnsi="Source Sans Pro"/>
          <w:color w:val="3A3A3A"/>
          <w:sz w:val="24"/>
          <w:szCs w:val="24"/>
          <w:shd w:val="clear" w:color="auto" w:fill="FFFFFF"/>
        </w:rPr>
        <w:t>harm to patients.</w:t>
      </w:r>
    </w:p>
    <w:p w14:paraId="5C6D57E9" w14:textId="77777777" w:rsidR="00DA1E86" w:rsidRPr="00DA1E86" w:rsidRDefault="00DA1E86" w:rsidP="008A53A5">
      <w:pPr>
        <w:jc w:val="both"/>
        <w:rPr>
          <w:rFonts w:ascii="Source Sans Pro" w:hAnsi="Source Sans Pro"/>
          <w:b/>
          <w:bCs/>
          <w:color w:val="3A3A3A"/>
          <w:sz w:val="24"/>
          <w:szCs w:val="24"/>
          <w:shd w:val="clear" w:color="auto" w:fill="FFFFFF"/>
        </w:rPr>
      </w:pPr>
    </w:p>
    <w:p w14:paraId="4F536F18" w14:textId="5FF4B949" w:rsidR="00573D9B" w:rsidRPr="008A53A5" w:rsidRDefault="005D0017" w:rsidP="008A53A5">
      <w:pPr>
        <w:jc w:val="both"/>
        <w:rPr>
          <w:rFonts w:ascii="Source Sans Pro" w:hAnsi="Source Sans Pro"/>
          <w:b/>
          <w:bCs/>
          <w:color w:val="3A3A3A"/>
          <w:sz w:val="24"/>
          <w:szCs w:val="24"/>
          <w:shd w:val="clear" w:color="auto" w:fill="FFFFFF"/>
        </w:rPr>
      </w:pPr>
      <w:r>
        <w:rPr>
          <w:rFonts w:ascii="Source Sans Pro" w:hAnsi="Source Sans Pro"/>
          <w:b/>
          <w:bCs/>
          <w:color w:val="3A3A3A"/>
          <w:sz w:val="24"/>
          <w:szCs w:val="24"/>
          <w:shd w:val="clear" w:color="auto" w:fill="FFFFFF"/>
        </w:rPr>
        <w:t xml:space="preserve">Expected </w:t>
      </w:r>
      <w:r w:rsidR="001C2583">
        <w:rPr>
          <w:rFonts w:ascii="Source Sans Pro" w:hAnsi="Source Sans Pro"/>
          <w:b/>
          <w:bCs/>
          <w:color w:val="3A3A3A"/>
          <w:sz w:val="24"/>
          <w:szCs w:val="24"/>
          <w:shd w:val="clear" w:color="auto" w:fill="FFFFFF"/>
        </w:rPr>
        <w:t>Benefits</w:t>
      </w:r>
      <w:r w:rsidR="008A53A5" w:rsidRPr="008A53A5">
        <w:rPr>
          <w:rFonts w:ascii="Source Sans Pro" w:hAnsi="Source Sans Pro"/>
          <w:b/>
          <w:bCs/>
          <w:color w:val="3A3A3A"/>
          <w:sz w:val="24"/>
          <w:szCs w:val="24"/>
          <w:shd w:val="clear" w:color="auto" w:fill="FFFFFF"/>
        </w:rPr>
        <w:t xml:space="preserve"> </w:t>
      </w:r>
    </w:p>
    <w:p w14:paraId="00846630" w14:textId="7174CD82" w:rsidR="0086163F" w:rsidRDefault="0086163F" w:rsidP="0086163F">
      <w:pPr>
        <w:pStyle w:val="ListParagraph"/>
        <w:numPr>
          <w:ilvl w:val="0"/>
          <w:numId w:val="1"/>
        </w:num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Improved communication between clinicians, nurses and wider members of the team</w:t>
      </w:r>
    </w:p>
    <w:p w14:paraId="093488FD" w14:textId="3F2D8B5E" w:rsidR="0086163F" w:rsidRDefault="002C63DF" w:rsidP="0086163F">
      <w:pPr>
        <w:pStyle w:val="ListParagraph"/>
        <w:numPr>
          <w:ilvl w:val="0"/>
          <w:numId w:val="1"/>
        </w:num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 xml:space="preserve">Duplication and time reduction </w:t>
      </w:r>
      <w:r w:rsidR="009B3702">
        <w:rPr>
          <w:rFonts w:ascii="Source Sans Pro" w:hAnsi="Source Sans Pro"/>
          <w:color w:val="3A3A3A"/>
          <w:sz w:val="24"/>
          <w:szCs w:val="24"/>
          <w:shd w:val="clear" w:color="auto" w:fill="FFFFFF"/>
        </w:rPr>
        <w:t>in completing documents</w:t>
      </w:r>
      <w:r w:rsidR="00142C0F">
        <w:rPr>
          <w:rFonts w:ascii="Source Sans Pro" w:hAnsi="Source Sans Pro"/>
          <w:color w:val="3A3A3A"/>
          <w:sz w:val="24"/>
          <w:szCs w:val="24"/>
          <w:shd w:val="clear" w:color="auto" w:fill="FFFFFF"/>
        </w:rPr>
        <w:t xml:space="preserve">, hence releasing more time to </w:t>
      </w:r>
      <w:r w:rsidR="00884FAA">
        <w:rPr>
          <w:rFonts w:ascii="Source Sans Pro" w:hAnsi="Source Sans Pro"/>
          <w:color w:val="3A3A3A"/>
          <w:sz w:val="24"/>
          <w:szCs w:val="24"/>
          <w:shd w:val="clear" w:color="auto" w:fill="FFFFFF"/>
        </w:rPr>
        <w:t>care.</w:t>
      </w:r>
    </w:p>
    <w:p w14:paraId="675B5D29" w14:textId="277085B4" w:rsidR="00573D9B" w:rsidRPr="00573D9B" w:rsidRDefault="00573D9B" w:rsidP="00573D9B">
      <w:pPr>
        <w:pStyle w:val="ListParagraph"/>
        <w:numPr>
          <w:ilvl w:val="0"/>
          <w:numId w:val="1"/>
        </w:numPr>
        <w:jc w:val="both"/>
        <w:rPr>
          <w:rFonts w:ascii="Source Sans Pro" w:hAnsi="Source Sans Pro"/>
          <w:color w:val="3A3A3A"/>
          <w:sz w:val="24"/>
          <w:szCs w:val="24"/>
          <w:shd w:val="clear" w:color="auto" w:fill="FFFFFF"/>
        </w:rPr>
      </w:pPr>
      <w:r w:rsidRPr="00573D9B">
        <w:rPr>
          <w:rFonts w:ascii="Source Sans Pro" w:hAnsi="Source Sans Pro"/>
          <w:color w:val="3A3A3A"/>
          <w:sz w:val="24"/>
          <w:szCs w:val="24"/>
          <w:shd w:val="clear" w:color="auto" w:fill="FFFFFF"/>
        </w:rPr>
        <w:t>A digital enabler for nurses and the multi-disciplinary team</w:t>
      </w:r>
      <w:r w:rsidR="00782081">
        <w:rPr>
          <w:rFonts w:ascii="Source Sans Pro" w:hAnsi="Source Sans Pro"/>
          <w:color w:val="3A3A3A"/>
          <w:sz w:val="24"/>
          <w:szCs w:val="24"/>
          <w:shd w:val="clear" w:color="auto" w:fill="FFFFFF"/>
        </w:rPr>
        <w:t>.</w:t>
      </w:r>
    </w:p>
    <w:p w14:paraId="3FE58968" w14:textId="4DCC33A4" w:rsidR="009B3702" w:rsidRDefault="00782081" w:rsidP="0086163F">
      <w:pPr>
        <w:pStyle w:val="ListParagraph"/>
        <w:numPr>
          <w:ilvl w:val="0"/>
          <w:numId w:val="1"/>
        </w:num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Improved audit capability</w:t>
      </w:r>
    </w:p>
    <w:p w14:paraId="1C4F05E2" w14:textId="52053B24" w:rsidR="00C644CF" w:rsidRDefault="00E82F20" w:rsidP="009E6B3E">
      <w:pPr>
        <w:pStyle w:val="ListParagraph"/>
        <w:numPr>
          <w:ilvl w:val="0"/>
          <w:numId w:val="1"/>
        </w:num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 xml:space="preserve">Cost reduction with the reduction in </w:t>
      </w:r>
      <w:r w:rsidR="00670366">
        <w:rPr>
          <w:rFonts w:ascii="Source Sans Pro" w:hAnsi="Source Sans Pro"/>
          <w:color w:val="3A3A3A"/>
          <w:sz w:val="24"/>
          <w:szCs w:val="24"/>
          <w:shd w:val="clear" w:color="auto" w:fill="FFFFFF"/>
        </w:rPr>
        <w:t xml:space="preserve">the </w:t>
      </w:r>
      <w:r>
        <w:rPr>
          <w:rFonts w:ascii="Source Sans Pro" w:hAnsi="Source Sans Pro"/>
          <w:color w:val="3A3A3A"/>
          <w:sz w:val="24"/>
          <w:szCs w:val="24"/>
          <w:shd w:val="clear" w:color="auto" w:fill="FFFFFF"/>
        </w:rPr>
        <w:t>use of paper and printing</w:t>
      </w:r>
    </w:p>
    <w:p w14:paraId="6D3EC716" w14:textId="71AB6E34" w:rsidR="00670366" w:rsidRDefault="00670366" w:rsidP="009E6B3E">
      <w:pPr>
        <w:pStyle w:val="ListParagraph"/>
        <w:numPr>
          <w:ilvl w:val="0"/>
          <w:numId w:val="1"/>
        </w:num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 xml:space="preserve">Improved </w:t>
      </w:r>
      <w:r w:rsidR="000E27C6">
        <w:rPr>
          <w:rFonts w:ascii="Source Sans Pro" w:hAnsi="Source Sans Pro"/>
          <w:color w:val="3A3A3A"/>
          <w:sz w:val="24"/>
          <w:szCs w:val="24"/>
          <w:shd w:val="clear" w:color="auto" w:fill="FFFFFF"/>
        </w:rPr>
        <w:t>quality of nursing documentation.</w:t>
      </w:r>
    </w:p>
    <w:p w14:paraId="2787C755" w14:textId="546F0EB9" w:rsidR="00643927" w:rsidRDefault="004758D1" w:rsidP="009E6B3E">
      <w:pPr>
        <w:pStyle w:val="ListParagraph"/>
        <w:numPr>
          <w:ilvl w:val="0"/>
          <w:numId w:val="1"/>
        </w:num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 xml:space="preserve">Decreased transcribing </w:t>
      </w:r>
      <w:r w:rsidR="00125CF3">
        <w:rPr>
          <w:rFonts w:ascii="Source Sans Pro" w:hAnsi="Source Sans Pro"/>
          <w:color w:val="3A3A3A"/>
          <w:sz w:val="24"/>
          <w:szCs w:val="24"/>
          <w:shd w:val="clear" w:color="auto" w:fill="FFFFFF"/>
        </w:rPr>
        <w:t>errors.</w:t>
      </w:r>
    </w:p>
    <w:p w14:paraId="0C3FD8DB" w14:textId="77777777" w:rsidR="003E6196" w:rsidRPr="00670366" w:rsidRDefault="003E6196" w:rsidP="003E6196">
      <w:pPr>
        <w:pStyle w:val="ListParagraph"/>
        <w:jc w:val="both"/>
        <w:rPr>
          <w:rFonts w:ascii="Source Sans Pro" w:hAnsi="Source Sans Pro"/>
          <w:color w:val="3A3A3A"/>
          <w:sz w:val="24"/>
          <w:szCs w:val="24"/>
          <w:shd w:val="clear" w:color="auto" w:fill="FFFFFF"/>
        </w:rPr>
      </w:pPr>
    </w:p>
    <w:p w14:paraId="13F3220B" w14:textId="5E6870D0" w:rsidR="000926E4" w:rsidRDefault="00532374" w:rsidP="009E6B3E">
      <w:pPr>
        <w:jc w:val="both"/>
        <w:rPr>
          <w:rFonts w:ascii="Source Sans Pro" w:hAnsi="Source Sans Pro"/>
          <w:b/>
          <w:bCs/>
          <w:color w:val="3A3A3A"/>
          <w:sz w:val="24"/>
          <w:szCs w:val="24"/>
          <w:shd w:val="clear" w:color="auto" w:fill="FFFFFF"/>
        </w:rPr>
      </w:pPr>
      <w:r>
        <w:rPr>
          <w:rFonts w:ascii="Source Sans Pro" w:hAnsi="Source Sans Pro"/>
          <w:b/>
          <w:bCs/>
          <w:color w:val="3A3A3A"/>
          <w:sz w:val="24"/>
          <w:szCs w:val="24"/>
          <w:shd w:val="clear" w:color="auto" w:fill="FFFFFF"/>
        </w:rPr>
        <w:t xml:space="preserve">WNCR </w:t>
      </w:r>
      <w:r w:rsidR="0004779D" w:rsidRPr="0004779D">
        <w:rPr>
          <w:rFonts w:ascii="Source Sans Pro" w:hAnsi="Source Sans Pro"/>
          <w:b/>
          <w:bCs/>
          <w:color w:val="3A3A3A"/>
          <w:sz w:val="24"/>
          <w:szCs w:val="24"/>
          <w:shd w:val="clear" w:color="auto" w:fill="FFFFFF"/>
        </w:rPr>
        <w:t>Vision</w:t>
      </w:r>
    </w:p>
    <w:p w14:paraId="6FC569C6" w14:textId="34E5842B" w:rsidR="0004779D" w:rsidRDefault="0004779D" w:rsidP="009E6B3E">
      <w:pPr>
        <w:jc w:val="both"/>
        <w:rPr>
          <w:rFonts w:ascii="Source Sans Pro" w:hAnsi="Source Sans Pro"/>
          <w:i/>
          <w:iCs/>
          <w:color w:val="3A3A3A"/>
          <w:sz w:val="24"/>
          <w:szCs w:val="24"/>
          <w:shd w:val="clear" w:color="auto" w:fill="FFFFFF"/>
        </w:rPr>
      </w:pPr>
      <w:r w:rsidRPr="00F812DF">
        <w:rPr>
          <w:rFonts w:ascii="Source Sans Pro" w:hAnsi="Source Sans Pro"/>
          <w:i/>
          <w:iCs/>
          <w:color w:val="3A3A3A"/>
          <w:sz w:val="24"/>
          <w:szCs w:val="24"/>
          <w:shd w:val="clear" w:color="auto" w:fill="FFFFFF"/>
        </w:rPr>
        <w:t>“Nurses</w:t>
      </w:r>
      <w:r w:rsidR="00D03369" w:rsidRPr="00F812DF">
        <w:rPr>
          <w:rFonts w:ascii="Source Sans Pro" w:hAnsi="Source Sans Pro"/>
          <w:i/>
          <w:iCs/>
          <w:color w:val="3A3A3A"/>
          <w:sz w:val="24"/>
          <w:szCs w:val="24"/>
          <w:shd w:val="clear" w:color="auto" w:fill="FFFFFF"/>
        </w:rPr>
        <w:t xml:space="preserve">, midwives and multi-professional team members are confident and competent when using the </w:t>
      </w:r>
      <w:r w:rsidR="0099318B" w:rsidRPr="00F812DF">
        <w:rPr>
          <w:rFonts w:ascii="Source Sans Pro" w:hAnsi="Source Sans Pro"/>
          <w:i/>
          <w:iCs/>
          <w:color w:val="3A3A3A"/>
          <w:sz w:val="24"/>
          <w:szCs w:val="24"/>
          <w:shd w:val="clear" w:color="auto" w:fill="FFFFFF"/>
        </w:rPr>
        <w:t>WNCR. They utilise the data from WNCR to drive improvements</w:t>
      </w:r>
      <w:r w:rsidR="00C64BDD" w:rsidRPr="00F812DF">
        <w:rPr>
          <w:rFonts w:ascii="Source Sans Pro" w:hAnsi="Source Sans Pro"/>
          <w:i/>
          <w:iCs/>
          <w:color w:val="3A3A3A"/>
          <w:sz w:val="24"/>
          <w:szCs w:val="24"/>
          <w:shd w:val="clear" w:color="auto" w:fill="FFFFFF"/>
        </w:rPr>
        <w:t xml:space="preserve"> and learning across organisations in Health and Care in Wales, improving</w:t>
      </w:r>
      <w:r w:rsidR="008C445E" w:rsidRPr="00F812DF">
        <w:rPr>
          <w:rFonts w:ascii="Source Sans Pro" w:hAnsi="Source Sans Pro"/>
          <w:i/>
          <w:iCs/>
          <w:color w:val="3A3A3A"/>
          <w:sz w:val="24"/>
          <w:szCs w:val="24"/>
          <w:shd w:val="clear" w:color="auto" w:fill="FFFFFF"/>
        </w:rPr>
        <w:t xml:space="preserve"> patient outcomes and experiences. Patients </w:t>
      </w:r>
      <w:r w:rsidR="00F812DF" w:rsidRPr="00F812DF">
        <w:rPr>
          <w:rFonts w:ascii="Source Sans Pro" w:hAnsi="Source Sans Pro"/>
          <w:i/>
          <w:iCs/>
          <w:color w:val="3A3A3A"/>
          <w:sz w:val="24"/>
          <w:szCs w:val="24"/>
          <w:shd w:val="clear" w:color="auto" w:fill="FFFFFF"/>
        </w:rPr>
        <w:t>receive</w:t>
      </w:r>
      <w:r w:rsidR="008C445E" w:rsidRPr="00F812DF">
        <w:rPr>
          <w:rFonts w:ascii="Source Sans Pro" w:hAnsi="Source Sans Pro"/>
          <w:i/>
          <w:iCs/>
          <w:color w:val="3A3A3A"/>
          <w:sz w:val="24"/>
          <w:szCs w:val="24"/>
          <w:shd w:val="clear" w:color="auto" w:fill="FFFFFF"/>
        </w:rPr>
        <w:t xml:space="preserve"> seamless care and </w:t>
      </w:r>
      <w:r w:rsidR="00F812DF" w:rsidRPr="00F812DF">
        <w:rPr>
          <w:rFonts w:ascii="Source Sans Pro" w:hAnsi="Source Sans Pro"/>
          <w:i/>
          <w:iCs/>
          <w:color w:val="3A3A3A"/>
          <w:sz w:val="24"/>
          <w:szCs w:val="24"/>
          <w:shd w:val="clear" w:color="auto" w:fill="FFFFFF"/>
        </w:rPr>
        <w:t>patients</w:t>
      </w:r>
      <w:r w:rsidR="00F812DF">
        <w:rPr>
          <w:rFonts w:ascii="Source Sans Pro" w:hAnsi="Source Sans Pro"/>
          <w:i/>
          <w:iCs/>
          <w:color w:val="3A3A3A"/>
          <w:sz w:val="24"/>
          <w:szCs w:val="24"/>
          <w:shd w:val="clear" w:color="auto" w:fill="FFFFFF"/>
        </w:rPr>
        <w:t xml:space="preserve"> </w:t>
      </w:r>
      <w:r w:rsidR="008C445E" w:rsidRPr="00F812DF">
        <w:rPr>
          <w:rFonts w:ascii="Source Sans Pro" w:hAnsi="Source Sans Pro"/>
          <w:i/>
          <w:iCs/>
          <w:color w:val="3A3A3A"/>
          <w:sz w:val="24"/>
          <w:szCs w:val="24"/>
          <w:shd w:val="clear" w:color="auto" w:fill="FFFFFF"/>
        </w:rPr>
        <w:t>and staff can move across</w:t>
      </w:r>
      <w:r w:rsidR="002A296B" w:rsidRPr="00F812DF">
        <w:rPr>
          <w:rFonts w:ascii="Source Sans Pro" w:hAnsi="Source Sans Pro"/>
          <w:i/>
          <w:iCs/>
          <w:color w:val="3A3A3A"/>
          <w:sz w:val="24"/>
          <w:szCs w:val="24"/>
          <w:shd w:val="clear" w:color="auto" w:fill="FFFFFF"/>
        </w:rPr>
        <w:t xml:space="preserve"> services in Wales using the single WNCR system”</w:t>
      </w:r>
      <w:r w:rsidR="00D03369" w:rsidRPr="00F812DF">
        <w:rPr>
          <w:rFonts w:ascii="Source Sans Pro" w:hAnsi="Source Sans Pro"/>
          <w:i/>
          <w:iCs/>
          <w:color w:val="3A3A3A"/>
          <w:sz w:val="24"/>
          <w:szCs w:val="24"/>
          <w:shd w:val="clear" w:color="auto" w:fill="FFFFFF"/>
        </w:rPr>
        <w:t xml:space="preserve"> </w:t>
      </w:r>
    </w:p>
    <w:p w14:paraId="118FF8C9" w14:textId="4DEAFB6C" w:rsidR="0004779D" w:rsidRDefault="004E3F55" w:rsidP="009E6B3E">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 xml:space="preserve">                                                 Digital and Health Care Wales (20</w:t>
      </w:r>
      <w:r w:rsidR="005616A5">
        <w:rPr>
          <w:rFonts w:ascii="Source Sans Pro" w:hAnsi="Source Sans Pro"/>
          <w:color w:val="3A3A3A"/>
          <w:sz w:val="24"/>
          <w:szCs w:val="24"/>
          <w:shd w:val="clear" w:color="auto" w:fill="FFFFFF"/>
        </w:rPr>
        <w:t>2</w:t>
      </w:r>
      <w:r w:rsidR="00E824D4">
        <w:rPr>
          <w:rFonts w:ascii="Source Sans Pro" w:hAnsi="Source Sans Pro"/>
          <w:color w:val="3A3A3A"/>
          <w:sz w:val="24"/>
          <w:szCs w:val="24"/>
          <w:shd w:val="clear" w:color="auto" w:fill="FFFFFF"/>
        </w:rPr>
        <w:t>0</w:t>
      </w:r>
      <w:r w:rsidR="005616A5">
        <w:rPr>
          <w:rFonts w:ascii="Source Sans Pro" w:hAnsi="Source Sans Pro"/>
          <w:color w:val="3A3A3A"/>
          <w:sz w:val="24"/>
          <w:szCs w:val="24"/>
          <w:shd w:val="clear" w:color="auto" w:fill="FFFFFF"/>
        </w:rPr>
        <w:t>)</w:t>
      </w:r>
    </w:p>
    <w:p w14:paraId="242A9CBD" w14:textId="77777777" w:rsidR="003E6196" w:rsidRDefault="003E6196" w:rsidP="009E6B3E">
      <w:pPr>
        <w:jc w:val="both"/>
        <w:rPr>
          <w:rFonts w:ascii="Source Sans Pro" w:hAnsi="Source Sans Pro"/>
          <w:color w:val="3A3A3A"/>
          <w:sz w:val="24"/>
          <w:szCs w:val="24"/>
          <w:shd w:val="clear" w:color="auto" w:fill="FFFFFF"/>
        </w:rPr>
      </w:pPr>
    </w:p>
    <w:p w14:paraId="32451852" w14:textId="74281ABC" w:rsidR="00CB5C62" w:rsidRDefault="00AC5C90" w:rsidP="009E6B3E">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As a result of a successful pilot in 2020</w:t>
      </w:r>
      <w:r w:rsidR="002C0622">
        <w:rPr>
          <w:rFonts w:ascii="Source Sans Pro" w:hAnsi="Source Sans Pro"/>
          <w:color w:val="3A3A3A"/>
          <w:sz w:val="24"/>
          <w:szCs w:val="24"/>
          <w:shd w:val="clear" w:color="auto" w:fill="FFFFFF"/>
        </w:rPr>
        <w:t xml:space="preserve">, the WNCR digital nursing application was subsequently rolled out across the </w:t>
      </w:r>
      <w:r w:rsidR="008F4A29">
        <w:rPr>
          <w:rFonts w:ascii="Source Sans Pro" w:hAnsi="Source Sans Pro"/>
          <w:color w:val="3A3A3A"/>
          <w:sz w:val="24"/>
          <w:szCs w:val="24"/>
          <w:shd w:val="clear" w:color="auto" w:fill="FFFFFF"/>
        </w:rPr>
        <w:t>eight H</w:t>
      </w:r>
      <w:r w:rsidR="002C0622">
        <w:rPr>
          <w:rFonts w:ascii="Source Sans Pro" w:hAnsi="Source Sans Pro"/>
          <w:color w:val="3A3A3A"/>
          <w:sz w:val="24"/>
          <w:szCs w:val="24"/>
          <w:shd w:val="clear" w:color="auto" w:fill="FFFFFF"/>
        </w:rPr>
        <w:t xml:space="preserve">ealth Boards in </w:t>
      </w:r>
      <w:r w:rsidR="002266ED">
        <w:rPr>
          <w:rFonts w:ascii="Source Sans Pro" w:hAnsi="Source Sans Pro"/>
          <w:color w:val="3A3A3A"/>
          <w:sz w:val="24"/>
          <w:szCs w:val="24"/>
          <w:shd w:val="clear" w:color="auto" w:fill="FFFFFF"/>
        </w:rPr>
        <w:t>Wales</w:t>
      </w:r>
      <w:r w:rsidR="008F4A29">
        <w:rPr>
          <w:rFonts w:ascii="Source Sans Pro" w:hAnsi="Source Sans Pro"/>
          <w:color w:val="3A3A3A"/>
          <w:sz w:val="24"/>
          <w:szCs w:val="24"/>
          <w:shd w:val="clear" w:color="auto" w:fill="FFFFFF"/>
        </w:rPr>
        <w:t xml:space="preserve"> </w:t>
      </w:r>
      <w:r w:rsidR="00D93761">
        <w:rPr>
          <w:rFonts w:ascii="Source Sans Pro" w:hAnsi="Source Sans Pro"/>
          <w:color w:val="3A3A3A"/>
          <w:sz w:val="24"/>
          <w:szCs w:val="24"/>
          <w:shd w:val="clear" w:color="auto" w:fill="FFFFFF"/>
        </w:rPr>
        <w:t xml:space="preserve">with the first “go live” commenced in 2021 and expected full </w:t>
      </w:r>
      <w:r w:rsidR="00844528">
        <w:rPr>
          <w:rFonts w:ascii="Source Sans Pro" w:hAnsi="Source Sans Pro"/>
          <w:color w:val="3A3A3A"/>
          <w:sz w:val="24"/>
          <w:szCs w:val="24"/>
          <w:shd w:val="clear" w:color="auto" w:fill="FFFFFF"/>
        </w:rPr>
        <w:t>rollout</w:t>
      </w:r>
      <w:r w:rsidR="00D93761">
        <w:rPr>
          <w:rFonts w:ascii="Source Sans Pro" w:hAnsi="Source Sans Pro"/>
          <w:color w:val="3A3A3A"/>
          <w:sz w:val="24"/>
          <w:szCs w:val="24"/>
          <w:shd w:val="clear" w:color="auto" w:fill="FFFFFF"/>
        </w:rPr>
        <w:t xml:space="preserve"> by 2023.</w:t>
      </w:r>
      <w:r w:rsidR="00EB0E40">
        <w:rPr>
          <w:rFonts w:ascii="Source Sans Pro" w:hAnsi="Source Sans Pro"/>
          <w:color w:val="3A3A3A"/>
          <w:sz w:val="24"/>
          <w:szCs w:val="24"/>
          <w:shd w:val="clear" w:color="auto" w:fill="FFFFFF"/>
        </w:rPr>
        <w:t xml:space="preserve"> The </w:t>
      </w:r>
      <w:r w:rsidR="00A312E9">
        <w:rPr>
          <w:rFonts w:ascii="Source Sans Pro" w:hAnsi="Source Sans Pro"/>
          <w:color w:val="3A3A3A"/>
          <w:sz w:val="24"/>
          <w:szCs w:val="24"/>
          <w:shd w:val="clear" w:color="auto" w:fill="FFFFFF"/>
        </w:rPr>
        <w:t>rollout</w:t>
      </w:r>
      <w:r w:rsidR="00EB0E40">
        <w:rPr>
          <w:rFonts w:ascii="Source Sans Pro" w:hAnsi="Source Sans Pro"/>
          <w:color w:val="3A3A3A"/>
          <w:sz w:val="24"/>
          <w:szCs w:val="24"/>
          <w:shd w:val="clear" w:color="auto" w:fill="FFFFFF"/>
        </w:rPr>
        <w:t xml:space="preserve"> has resulted in some </w:t>
      </w:r>
      <w:r w:rsidR="00A312E9">
        <w:rPr>
          <w:rFonts w:ascii="Source Sans Pro" w:hAnsi="Source Sans Pro"/>
          <w:color w:val="3A3A3A"/>
          <w:sz w:val="24"/>
          <w:szCs w:val="24"/>
          <w:shd w:val="clear" w:color="auto" w:fill="FFFFFF"/>
        </w:rPr>
        <w:t xml:space="preserve">documentation being completed </w:t>
      </w:r>
      <w:r w:rsidR="00FF184C">
        <w:rPr>
          <w:rFonts w:ascii="Source Sans Pro" w:hAnsi="Source Sans Pro"/>
          <w:color w:val="3A3A3A"/>
          <w:sz w:val="24"/>
          <w:szCs w:val="24"/>
          <w:shd w:val="clear" w:color="auto" w:fill="FFFFFF"/>
        </w:rPr>
        <w:t>digitally</w:t>
      </w:r>
      <w:r w:rsidR="00A312E9">
        <w:rPr>
          <w:rFonts w:ascii="Source Sans Pro" w:hAnsi="Source Sans Pro"/>
          <w:color w:val="3A3A3A"/>
          <w:sz w:val="24"/>
          <w:szCs w:val="24"/>
          <w:shd w:val="clear" w:color="auto" w:fill="FFFFFF"/>
        </w:rPr>
        <w:t>, while some remain on paper until</w:t>
      </w:r>
      <w:r w:rsidR="00BB44B1">
        <w:rPr>
          <w:rFonts w:ascii="Source Sans Pro" w:hAnsi="Source Sans Pro"/>
          <w:color w:val="3A3A3A"/>
          <w:sz w:val="24"/>
          <w:szCs w:val="24"/>
          <w:shd w:val="clear" w:color="auto" w:fill="FFFFFF"/>
        </w:rPr>
        <w:t xml:space="preserve"> digitalised. The application is linked to the patient Administration system</w:t>
      </w:r>
      <w:r w:rsidR="00FF184C">
        <w:rPr>
          <w:rFonts w:ascii="Source Sans Pro" w:hAnsi="Source Sans Pro"/>
          <w:color w:val="3A3A3A"/>
          <w:sz w:val="24"/>
          <w:szCs w:val="24"/>
          <w:shd w:val="clear" w:color="auto" w:fill="FFFFFF"/>
        </w:rPr>
        <w:t>, allowing</w:t>
      </w:r>
      <w:r w:rsidR="00BB44B1">
        <w:rPr>
          <w:rFonts w:ascii="Source Sans Pro" w:hAnsi="Source Sans Pro"/>
          <w:color w:val="3A3A3A"/>
          <w:sz w:val="24"/>
          <w:szCs w:val="24"/>
          <w:shd w:val="clear" w:color="auto" w:fill="FFFFFF"/>
        </w:rPr>
        <w:t xml:space="preserve"> patient demographics to be pulled across during the admission process.</w:t>
      </w:r>
    </w:p>
    <w:p w14:paraId="72E39CB3" w14:textId="115BC4D0" w:rsidR="00550A5C" w:rsidRDefault="00550A5C" w:rsidP="00550A5C">
      <w:pPr>
        <w:jc w:val="both"/>
        <w:rPr>
          <w:rFonts w:ascii="Source Sans Pro" w:hAnsi="Source Sans Pro"/>
          <w:color w:val="3A3A3A"/>
          <w:sz w:val="24"/>
          <w:szCs w:val="24"/>
          <w:shd w:val="clear" w:color="auto" w:fill="FFFFFF"/>
        </w:rPr>
      </w:pPr>
      <w:r w:rsidRPr="00964E83">
        <w:rPr>
          <w:rFonts w:ascii="Source Sans Pro" w:hAnsi="Source Sans Pro"/>
          <w:color w:val="3A3A3A"/>
          <w:sz w:val="24"/>
          <w:szCs w:val="24"/>
          <w:shd w:val="clear" w:color="auto" w:fill="FFFFFF"/>
        </w:rPr>
        <w:t xml:space="preserve">The </w:t>
      </w:r>
      <w:r>
        <w:rPr>
          <w:rFonts w:ascii="Source Sans Pro" w:hAnsi="Source Sans Pro"/>
          <w:color w:val="3A3A3A"/>
          <w:sz w:val="24"/>
          <w:szCs w:val="24"/>
          <w:shd w:val="clear" w:color="auto" w:fill="FFFFFF"/>
        </w:rPr>
        <w:t xml:space="preserve">WNCR </w:t>
      </w:r>
      <w:r w:rsidRPr="00964E83">
        <w:rPr>
          <w:rFonts w:ascii="Source Sans Pro" w:hAnsi="Source Sans Pro"/>
          <w:color w:val="3A3A3A"/>
          <w:sz w:val="24"/>
          <w:szCs w:val="24"/>
          <w:shd w:val="clear" w:color="auto" w:fill="FFFFFF"/>
        </w:rPr>
        <w:t xml:space="preserve">application is used in acute and community hospitals to admit patients to </w:t>
      </w:r>
      <w:r>
        <w:rPr>
          <w:rFonts w:ascii="Source Sans Pro" w:hAnsi="Source Sans Pro"/>
          <w:color w:val="3A3A3A"/>
          <w:sz w:val="24"/>
          <w:szCs w:val="24"/>
          <w:shd w:val="clear" w:color="auto" w:fill="FFFFFF"/>
        </w:rPr>
        <w:t>hospitals,</w:t>
      </w:r>
      <w:r w:rsidRPr="00964E83">
        <w:rPr>
          <w:rFonts w:ascii="Source Sans Pro" w:hAnsi="Source Sans Pro"/>
          <w:color w:val="3A3A3A"/>
          <w:sz w:val="24"/>
          <w:szCs w:val="24"/>
          <w:shd w:val="clear" w:color="auto" w:fill="FFFFFF"/>
        </w:rPr>
        <w:t xml:space="preserve"> perform nursing assessments, </w:t>
      </w:r>
      <w:r>
        <w:rPr>
          <w:rFonts w:ascii="Source Sans Pro" w:hAnsi="Source Sans Pro"/>
          <w:color w:val="3A3A3A"/>
          <w:sz w:val="24"/>
          <w:szCs w:val="24"/>
          <w:shd w:val="clear" w:color="auto" w:fill="FFFFFF"/>
        </w:rPr>
        <w:t xml:space="preserve">and </w:t>
      </w:r>
      <w:r w:rsidRPr="00964E83">
        <w:rPr>
          <w:rFonts w:ascii="Source Sans Pro" w:hAnsi="Source Sans Pro"/>
          <w:color w:val="3A3A3A"/>
          <w:sz w:val="24"/>
          <w:szCs w:val="24"/>
          <w:shd w:val="clear" w:color="auto" w:fill="FFFFFF"/>
        </w:rPr>
        <w:t>document ongoing patient care</w:t>
      </w:r>
      <w:r>
        <w:rPr>
          <w:rFonts w:ascii="Source Sans Pro" w:hAnsi="Source Sans Pro"/>
          <w:color w:val="3A3A3A"/>
          <w:sz w:val="24"/>
          <w:szCs w:val="24"/>
          <w:shd w:val="clear" w:color="auto" w:fill="FFFFFF"/>
        </w:rPr>
        <w:t>.</w:t>
      </w:r>
      <w:r w:rsidRPr="00964E83">
        <w:rPr>
          <w:rFonts w:ascii="Source Sans Pro" w:hAnsi="Source Sans Pro"/>
          <w:color w:val="3A3A3A"/>
          <w:sz w:val="24"/>
          <w:szCs w:val="24"/>
          <w:shd w:val="clear" w:color="auto" w:fill="FFFFFF"/>
        </w:rPr>
        <w:t xml:space="preserve"> </w:t>
      </w:r>
      <w:r w:rsidR="00CC37F6">
        <w:rPr>
          <w:rFonts w:ascii="Source Sans Pro" w:hAnsi="Source Sans Pro"/>
          <w:color w:val="3A3A3A"/>
          <w:sz w:val="24"/>
          <w:szCs w:val="24"/>
          <w:shd w:val="clear" w:color="auto" w:fill="FFFFFF"/>
        </w:rPr>
        <w:t xml:space="preserve"> </w:t>
      </w:r>
      <w:r>
        <w:rPr>
          <w:rFonts w:ascii="Source Sans Pro" w:hAnsi="Source Sans Pro"/>
          <w:color w:val="3A3A3A"/>
          <w:sz w:val="24"/>
          <w:szCs w:val="24"/>
          <w:shd w:val="clear" w:color="auto" w:fill="FFFFFF"/>
        </w:rPr>
        <w:t>Access to the application</w:t>
      </w:r>
      <w:r w:rsidRPr="00964E83">
        <w:rPr>
          <w:rFonts w:ascii="Source Sans Pro" w:hAnsi="Source Sans Pro"/>
          <w:color w:val="3A3A3A"/>
          <w:sz w:val="24"/>
          <w:szCs w:val="24"/>
          <w:shd w:val="clear" w:color="auto" w:fill="FFFFFF"/>
        </w:rPr>
        <w:t xml:space="preserve"> is available to all healthcare professionals</w:t>
      </w:r>
      <w:r>
        <w:rPr>
          <w:rFonts w:ascii="Source Sans Pro" w:hAnsi="Source Sans Pro"/>
          <w:color w:val="3A3A3A"/>
          <w:sz w:val="24"/>
          <w:szCs w:val="24"/>
          <w:shd w:val="clear" w:color="auto" w:fill="FFFFFF"/>
        </w:rPr>
        <w:t xml:space="preserve"> via the Welsh clinical portal using their Nadex ID. T</w:t>
      </w:r>
      <w:r w:rsidRPr="00964E83">
        <w:rPr>
          <w:rFonts w:ascii="Source Sans Pro" w:hAnsi="Source Sans Pro"/>
          <w:color w:val="3A3A3A"/>
          <w:sz w:val="24"/>
          <w:szCs w:val="24"/>
          <w:shd w:val="clear" w:color="auto" w:fill="FFFFFF"/>
        </w:rPr>
        <w:t>emporary staff (agency</w:t>
      </w:r>
      <w:r>
        <w:rPr>
          <w:rFonts w:ascii="Source Sans Pro" w:hAnsi="Source Sans Pro"/>
          <w:color w:val="3A3A3A"/>
          <w:sz w:val="24"/>
          <w:szCs w:val="24"/>
          <w:shd w:val="clear" w:color="auto" w:fill="FFFFFF"/>
        </w:rPr>
        <w:t>,</w:t>
      </w:r>
      <w:r w:rsidRPr="00964E83">
        <w:rPr>
          <w:rFonts w:ascii="Source Sans Pro" w:hAnsi="Source Sans Pro"/>
          <w:color w:val="3A3A3A"/>
          <w:sz w:val="24"/>
          <w:szCs w:val="24"/>
          <w:shd w:val="clear" w:color="auto" w:fill="FFFFFF"/>
        </w:rPr>
        <w:t xml:space="preserve"> bank </w:t>
      </w:r>
      <w:r>
        <w:rPr>
          <w:rFonts w:ascii="Source Sans Pro" w:hAnsi="Source Sans Pro"/>
          <w:color w:val="3A3A3A"/>
          <w:sz w:val="24"/>
          <w:szCs w:val="24"/>
          <w:shd w:val="clear" w:color="auto" w:fill="FFFFFF"/>
        </w:rPr>
        <w:t xml:space="preserve">and student </w:t>
      </w:r>
      <w:r w:rsidRPr="00964E83">
        <w:rPr>
          <w:rFonts w:ascii="Source Sans Pro" w:hAnsi="Source Sans Pro"/>
          <w:color w:val="3A3A3A"/>
          <w:sz w:val="24"/>
          <w:szCs w:val="24"/>
          <w:shd w:val="clear" w:color="auto" w:fill="FFFFFF"/>
        </w:rPr>
        <w:t>nurses)</w:t>
      </w:r>
      <w:r>
        <w:rPr>
          <w:rFonts w:ascii="Source Sans Pro" w:hAnsi="Source Sans Pro"/>
          <w:color w:val="3A3A3A"/>
          <w:sz w:val="24"/>
          <w:szCs w:val="24"/>
          <w:shd w:val="clear" w:color="auto" w:fill="FFFFFF"/>
        </w:rPr>
        <w:t xml:space="preserve">. </w:t>
      </w:r>
      <w:r w:rsidRPr="00964E83">
        <w:rPr>
          <w:rFonts w:ascii="Source Sans Pro" w:hAnsi="Source Sans Pro"/>
          <w:color w:val="3A3A3A"/>
          <w:sz w:val="24"/>
          <w:szCs w:val="24"/>
          <w:shd w:val="clear" w:color="auto" w:fill="FFFFFF"/>
        </w:rPr>
        <w:t xml:space="preserve"> </w:t>
      </w:r>
      <w:r>
        <w:rPr>
          <w:rFonts w:ascii="Source Sans Pro" w:hAnsi="Source Sans Pro"/>
          <w:color w:val="3A3A3A"/>
          <w:sz w:val="24"/>
          <w:szCs w:val="24"/>
          <w:shd w:val="clear" w:color="auto" w:fill="FFFFFF"/>
        </w:rPr>
        <w:t>can also access the system by the ability to create a temporary ID valid for up to thirty days.</w:t>
      </w:r>
    </w:p>
    <w:p w14:paraId="73147544" w14:textId="77777777" w:rsidR="00550A5C" w:rsidRDefault="00550A5C" w:rsidP="009E6B3E">
      <w:pPr>
        <w:jc w:val="both"/>
        <w:rPr>
          <w:rFonts w:ascii="Source Sans Pro" w:hAnsi="Source Sans Pro"/>
          <w:color w:val="3A3A3A"/>
          <w:sz w:val="24"/>
          <w:szCs w:val="24"/>
          <w:shd w:val="clear" w:color="auto" w:fill="FFFFFF"/>
        </w:rPr>
      </w:pPr>
    </w:p>
    <w:p w14:paraId="6A8343CE" w14:textId="1CD3F888" w:rsidR="005918EF" w:rsidRDefault="004D6080" w:rsidP="009E6B3E">
      <w:pPr>
        <w:jc w:val="both"/>
        <w:rPr>
          <w:rFonts w:ascii="Source Sans Pro" w:hAnsi="Source Sans Pro"/>
          <w:color w:val="3A3A3A"/>
          <w:sz w:val="24"/>
          <w:szCs w:val="24"/>
          <w:shd w:val="clear" w:color="auto" w:fill="FFFFFF"/>
        </w:rPr>
      </w:pPr>
      <w:r w:rsidRPr="004D6080">
        <w:rPr>
          <w:rFonts w:ascii="Source Sans Pro" w:hAnsi="Source Sans Pro"/>
          <w:color w:val="3A3A3A"/>
          <w:sz w:val="24"/>
          <w:szCs w:val="24"/>
          <w:shd w:val="clear" w:color="auto" w:fill="FFFFFF"/>
        </w:rPr>
        <w:lastRenderedPageBreak/>
        <w:t>The NMC Standards of Professional Practice</w:t>
      </w:r>
      <w:r w:rsidR="005C3E4A">
        <w:rPr>
          <w:rFonts w:ascii="Source Sans Pro" w:hAnsi="Source Sans Pro"/>
          <w:color w:val="3A3A3A"/>
          <w:sz w:val="24"/>
          <w:szCs w:val="24"/>
          <w:shd w:val="clear" w:color="auto" w:fill="FFFFFF"/>
        </w:rPr>
        <w:t xml:space="preserve"> </w:t>
      </w:r>
      <w:r w:rsidRPr="004D6080">
        <w:rPr>
          <w:rFonts w:ascii="Source Sans Pro" w:hAnsi="Source Sans Pro"/>
          <w:color w:val="3A3A3A"/>
          <w:sz w:val="24"/>
          <w:szCs w:val="24"/>
          <w:shd w:val="clear" w:color="auto" w:fill="FFFFFF"/>
        </w:rPr>
        <w:t>and Conduct for Nurses and Midwives</w:t>
      </w:r>
      <w:r w:rsidR="008B35FA">
        <w:rPr>
          <w:rFonts w:ascii="Source Sans Pro" w:hAnsi="Source Sans Pro"/>
          <w:color w:val="3A3A3A"/>
          <w:sz w:val="24"/>
          <w:szCs w:val="24"/>
          <w:shd w:val="clear" w:color="auto" w:fill="FFFFFF"/>
        </w:rPr>
        <w:t xml:space="preserve"> (2022)</w:t>
      </w:r>
      <w:r w:rsidRPr="004D6080">
        <w:rPr>
          <w:rFonts w:ascii="Source Sans Pro" w:hAnsi="Source Sans Pro"/>
          <w:color w:val="3A3A3A"/>
          <w:sz w:val="24"/>
          <w:szCs w:val="24"/>
          <w:shd w:val="clear" w:color="auto" w:fill="FFFFFF"/>
        </w:rPr>
        <w:t xml:space="preserve"> clearly </w:t>
      </w:r>
      <w:r w:rsidR="005C3E4A">
        <w:rPr>
          <w:rFonts w:ascii="Source Sans Pro" w:hAnsi="Source Sans Pro"/>
          <w:color w:val="3A3A3A"/>
          <w:sz w:val="24"/>
          <w:szCs w:val="24"/>
          <w:shd w:val="clear" w:color="auto" w:fill="FFFFFF"/>
        </w:rPr>
        <w:t>outline</w:t>
      </w:r>
      <w:r w:rsidRPr="004D6080">
        <w:rPr>
          <w:rFonts w:ascii="Source Sans Pro" w:hAnsi="Source Sans Pro"/>
          <w:color w:val="3A3A3A"/>
          <w:sz w:val="24"/>
          <w:szCs w:val="24"/>
          <w:shd w:val="clear" w:color="auto" w:fill="FFFFFF"/>
        </w:rPr>
        <w:t xml:space="preserve"> the responsibilities of nurses. Standard 10 states that nurses should keep clear and accurate records relevant to their practice. The Code requires that</w:t>
      </w:r>
      <w:r w:rsidR="00671BED">
        <w:rPr>
          <w:rFonts w:ascii="Source Sans Pro" w:hAnsi="Source Sans Pro"/>
          <w:color w:val="3A3A3A"/>
          <w:sz w:val="24"/>
          <w:szCs w:val="24"/>
          <w:shd w:val="clear" w:color="auto" w:fill="FFFFFF"/>
        </w:rPr>
        <w:t xml:space="preserve"> </w:t>
      </w:r>
      <w:r w:rsidR="002D6430">
        <w:rPr>
          <w:rFonts w:ascii="Source Sans Pro" w:hAnsi="Source Sans Pro"/>
          <w:color w:val="3A3A3A"/>
          <w:sz w:val="24"/>
          <w:szCs w:val="24"/>
          <w:shd w:val="clear" w:color="auto" w:fill="FFFFFF"/>
        </w:rPr>
        <w:t>accurate</w:t>
      </w:r>
      <w:r w:rsidRPr="004D6080">
        <w:rPr>
          <w:rFonts w:ascii="Source Sans Pro" w:hAnsi="Source Sans Pro"/>
          <w:color w:val="3A3A3A"/>
          <w:sz w:val="24"/>
          <w:szCs w:val="24"/>
          <w:shd w:val="clear" w:color="auto" w:fill="FFFFFF"/>
        </w:rPr>
        <w:t xml:space="preserve"> records </w:t>
      </w:r>
      <w:r w:rsidR="00A54B16" w:rsidRPr="00A54B16">
        <w:rPr>
          <w:rFonts w:ascii="Source Sans Pro" w:hAnsi="Source Sans Pro"/>
          <w:color w:val="3A3A3A"/>
          <w:sz w:val="24"/>
          <w:szCs w:val="24"/>
          <w:shd w:val="clear" w:color="auto" w:fill="FFFFFF"/>
        </w:rPr>
        <w:t xml:space="preserve">be made at the time of care or as soon as possible after the event and that all records </w:t>
      </w:r>
      <w:r w:rsidRPr="004D6080">
        <w:rPr>
          <w:rFonts w:ascii="Source Sans Pro" w:hAnsi="Source Sans Pro"/>
          <w:color w:val="3A3A3A"/>
          <w:sz w:val="24"/>
          <w:szCs w:val="24"/>
          <w:shd w:val="clear" w:color="auto" w:fill="FFFFFF"/>
        </w:rPr>
        <w:t>be kept securely.</w:t>
      </w:r>
    </w:p>
    <w:p w14:paraId="0FFE36E4" w14:textId="567F38C6" w:rsidR="004A27F9" w:rsidRDefault="004A27F9">
      <w:pPr>
        <w:rPr>
          <w:rFonts w:ascii="Source Sans Pro" w:hAnsi="Source Sans Pro"/>
          <w:b/>
          <w:bCs/>
          <w:color w:val="3A3A3A"/>
          <w:sz w:val="24"/>
          <w:szCs w:val="24"/>
          <w:shd w:val="clear" w:color="auto" w:fill="FFFFFF"/>
        </w:rPr>
      </w:pPr>
    </w:p>
    <w:p w14:paraId="0DEAB712" w14:textId="625908BC" w:rsidR="002141AC" w:rsidRDefault="00CA62D8">
      <w:pPr>
        <w:rPr>
          <w:rFonts w:ascii="Source Sans Pro" w:hAnsi="Source Sans Pro"/>
          <w:b/>
          <w:bCs/>
          <w:color w:val="3A3A3A"/>
          <w:sz w:val="24"/>
          <w:szCs w:val="24"/>
          <w:shd w:val="clear" w:color="auto" w:fill="FFFFFF"/>
        </w:rPr>
      </w:pPr>
      <w:r>
        <w:rPr>
          <w:rFonts w:ascii="Source Sans Pro" w:hAnsi="Source Sans Pro"/>
          <w:b/>
          <w:bCs/>
          <w:color w:val="3A3A3A"/>
          <w:sz w:val="24"/>
          <w:szCs w:val="24"/>
          <w:shd w:val="clear" w:color="auto" w:fill="FFFFFF"/>
        </w:rPr>
        <w:t>M</w:t>
      </w:r>
      <w:r w:rsidR="00927C27">
        <w:rPr>
          <w:rFonts w:ascii="Source Sans Pro" w:hAnsi="Source Sans Pro"/>
          <w:b/>
          <w:bCs/>
          <w:color w:val="3A3A3A"/>
          <w:sz w:val="24"/>
          <w:szCs w:val="24"/>
          <w:shd w:val="clear" w:color="auto" w:fill="FFFFFF"/>
        </w:rPr>
        <w:t>ETHOD</w:t>
      </w:r>
    </w:p>
    <w:p w14:paraId="3B9773DC" w14:textId="205841FB" w:rsidR="00B561BC" w:rsidRPr="00B561BC" w:rsidRDefault="00E717E4" w:rsidP="00E734D9">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When introducing information technology into the workplace, it is important to consider th</w:t>
      </w:r>
      <w:r w:rsidR="00CC7297">
        <w:rPr>
          <w:rFonts w:ascii="Source Sans Pro" w:hAnsi="Source Sans Pro"/>
          <w:color w:val="3A3A3A"/>
          <w:sz w:val="24"/>
          <w:szCs w:val="24"/>
          <w:shd w:val="clear" w:color="auto" w:fill="FFFFFF"/>
        </w:rPr>
        <w:t xml:space="preserve">e socio-organisational </w:t>
      </w:r>
      <w:r w:rsidR="00B011FB">
        <w:rPr>
          <w:rFonts w:ascii="Source Sans Pro" w:hAnsi="Source Sans Pro"/>
          <w:color w:val="3A3A3A"/>
          <w:sz w:val="24"/>
          <w:szCs w:val="24"/>
          <w:shd w:val="clear" w:color="auto" w:fill="FFFFFF"/>
        </w:rPr>
        <w:t xml:space="preserve">factors that may influence the </w:t>
      </w:r>
      <w:r w:rsidR="006E382B">
        <w:rPr>
          <w:rFonts w:ascii="Source Sans Pro" w:hAnsi="Source Sans Pro"/>
          <w:color w:val="3A3A3A"/>
          <w:sz w:val="24"/>
          <w:szCs w:val="24"/>
          <w:shd w:val="clear" w:color="auto" w:fill="FFFFFF"/>
        </w:rPr>
        <w:t>success of the implementation</w:t>
      </w:r>
      <w:r w:rsidR="00927F07">
        <w:rPr>
          <w:rFonts w:ascii="Source Sans Pro" w:hAnsi="Source Sans Pro"/>
          <w:color w:val="3A3A3A"/>
          <w:sz w:val="24"/>
          <w:szCs w:val="24"/>
          <w:shd w:val="clear" w:color="auto" w:fill="FFFFFF"/>
        </w:rPr>
        <w:t xml:space="preserve"> that could affect the deployment</w:t>
      </w:r>
      <w:r w:rsidR="005718D9">
        <w:rPr>
          <w:rFonts w:ascii="Source Sans Pro" w:hAnsi="Source Sans Pro"/>
          <w:color w:val="3A3A3A"/>
          <w:sz w:val="24"/>
          <w:szCs w:val="24"/>
          <w:shd w:val="clear" w:color="auto" w:fill="FFFFFF"/>
        </w:rPr>
        <w:t xml:space="preserve"> and success </w:t>
      </w:r>
      <w:r w:rsidR="00927F07">
        <w:rPr>
          <w:rFonts w:ascii="Source Sans Pro" w:hAnsi="Source Sans Pro"/>
          <w:color w:val="3A3A3A"/>
          <w:sz w:val="24"/>
          <w:szCs w:val="24"/>
          <w:shd w:val="clear" w:color="auto" w:fill="FFFFFF"/>
        </w:rPr>
        <w:t xml:space="preserve">of </w:t>
      </w:r>
      <w:r w:rsidR="00F67AFC">
        <w:rPr>
          <w:rFonts w:ascii="Source Sans Pro" w:hAnsi="Source Sans Pro"/>
          <w:color w:val="3A3A3A"/>
          <w:sz w:val="24"/>
          <w:szCs w:val="24"/>
          <w:shd w:val="clear" w:color="auto" w:fill="FFFFFF"/>
        </w:rPr>
        <w:t xml:space="preserve">what you are trying to </w:t>
      </w:r>
      <w:r w:rsidR="00F11D5E">
        <w:rPr>
          <w:rFonts w:ascii="Source Sans Pro" w:hAnsi="Source Sans Pro"/>
          <w:color w:val="3A3A3A"/>
          <w:sz w:val="24"/>
          <w:szCs w:val="24"/>
          <w:shd w:val="clear" w:color="auto" w:fill="FFFFFF"/>
        </w:rPr>
        <w:t>achieve</w:t>
      </w:r>
      <w:r w:rsidR="009F5A4C">
        <w:rPr>
          <w:rFonts w:ascii="Source Sans Pro" w:hAnsi="Source Sans Pro"/>
          <w:color w:val="3A3A3A"/>
          <w:sz w:val="24"/>
          <w:szCs w:val="24"/>
          <w:shd w:val="clear" w:color="auto" w:fill="FFFFFF"/>
        </w:rPr>
        <w:t>.</w:t>
      </w:r>
    </w:p>
    <w:p w14:paraId="3BA86E1D" w14:textId="686E8333" w:rsidR="00B561BC" w:rsidRDefault="00B561BC" w:rsidP="00B561BC">
      <w:pPr>
        <w:jc w:val="both"/>
        <w:rPr>
          <w:rFonts w:ascii="Source Sans Pro" w:hAnsi="Source Sans Pro"/>
          <w:color w:val="3A3A3A"/>
          <w:sz w:val="24"/>
          <w:szCs w:val="24"/>
          <w:shd w:val="clear" w:color="auto" w:fill="FFFFFF"/>
        </w:rPr>
      </w:pPr>
      <w:r w:rsidRPr="00B561BC">
        <w:rPr>
          <w:rFonts w:ascii="Source Sans Pro" w:hAnsi="Source Sans Pro"/>
          <w:color w:val="3A3A3A"/>
          <w:sz w:val="24"/>
          <w:szCs w:val="24"/>
          <w:shd w:val="clear" w:color="auto" w:fill="FFFFFF"/>
        </w:rPr>
        <w:t xml:space="preserve">The literature has extensively covered the driving forces behind the successful adoption of IT inside every organisation. (REFS). There are frameworks </w:t>
      </w:r>
      <w:r w:rsidR="0022435B">
        <w:rPr>
          <w:rFonts w:ascii="Source Sans Pro" w:hAnsi="Source Sans Pro"/>
          <w:color w:val="3A3A3A"/>
          <w:sz w:val="24"/>
          <w:szCs w:val="24"/>
          <w:shd w:val="clear" w:color="auto" w:fill="FFFFFF"/>
        </w:rPr>
        <w:t>to facilitate the evaluation</w:t>
      </w:r>
      <w:r w:rsidR="00C97FCB">
        <w:rPr>
          <w:rFonts w:ascii="Source Sans Pro" w:hAnsi="Source Sans Pro"/>
          <w:color w:val="3A3A3A"/>
          <w:sz w:val="24"/>
          <w:szCs w:val="24"/>
          <w:shd w:val="clear" w:color="auto" w:fill="FFFFFF"/>
        </w:rPr>
        <w:t xml:space="preserve"> of </w:t>
      </w:r>
      <w:r w:rsidRPr="00B561BC">
        <w:rPr>
          <w:rFonts w:ascii="Source Sans Pro" w:hAnsi="Source Sans Pro"/>
          <w:color w:val="3A3A3A"/>
          <w:sz w:val="24"/>
          <w:szCs w:val="24"/>
          <w:shd w:val="clear" w:color="auto" w:fill="FFFFFF"/>
        </w:rPr>
        <w:t>introducing technology while taking a variety of elements into account.</w:t>
      </w:r>
    </w:p>
    <w:p w14:paraId="3DE4D772" w14:textId="77777777" w:rsidR="00B561BC" w:rsidRDefault="00B561BC" w:rsidP="00327A98">
      <w:pPr>
        <w:jc w:val="both"/>
        <w:rPr>
          <w:rFonts w:ascii="Source Sans Pro" w:hAnsi="Source Sans Pro"/>
          <w:color w:val="3A3A3A"/>
          <w:sz w:val="24"/>
          <w:szCs w:val="24"/>
          <w:shd w:val="clear" w:color="auto" w:fill="FFFFFF"/>
        </w:rPr>
      </w:pPr>
    </w:p>
    <w:p w14:paraId="3DDC6BAD" w14:textId="77777777" w:rsidR="00741C13" w:rsidRDefault="00741C13" w:rsidP="00327A98">
      <w:pPr>
        <w:jc w:val="both"/>
        <w:rPr>
          <w:rFonts w:ascii="Source Sans Pro" w:hAnsi="Source Sans Pro"/>
          <w:color w:val="3A3A3A"/>
          <w:sz w:val="24"/>
          <w:szCs w:val="24"/>
          <w:shd w:val="clear" w:color="auto" w:fill="FFFFFF"/>
        </w:rPr>
      </w:pPr>
    </w:p>
    <w:p w14:paraId="656210B6" w14:textId="26A2A0A3" w:rsidR="00BA21FB" w:rsidRDefault="00F13ADB" w:rsidP="00327A98">
      <w:pPr>
        <w:jc w:val="both"/>
        <w:rPr>
          <w:rFonts w:ascii="Source Sans Pro" w:hAnsi="Source Sans Pro"/>
          <w:b/>
          <w:bCs/>
          <w:color w:val="3A3A3A"/>
          <w:sz w:val="24"/>
          <w:szCs w:val="24"/>
          <w:shd w:val="clear" w:color="auto" w:fill="FFFFFF"/>
        </w:rPr>
      </w:pPr>
      <w:r>
        <w:rPr>
          <w:rFonts w:ascii="Source Sans Pro" w:hAnsi="Source Sans Pro"/>
          <w:b/>
          <w:bCs/>
          <w:color w:val="3A3A3A"/>
          <w:sz w:val="24"/>
          <w:szCs w:val="24"/>
          <w:shd w:val="clear" w:color="auto" w:fill="FFFFFF"/>
        </w:rPr>
        <w:t>F</w:t>
      </w:r>
      <w:r w:rsidR="00F66F95">
        <w:rPr>
          <w:rFonts w:ascii="Source Sans Pro" w:hAnsi="Source Sans Pro"/>
          <w:b/>
          <w:bCs/>
          <w:color w:val="3A3A3A"/>
          <w:sz w:val="24"/>
          <w:szCs w:val="24"/>
          <w:shd w:val="clear" w:color="auto" w:fill="FFFFFF"/>
        </w:rPr>
        <w:t>it between task,</w:t>
      </w:r>
      <w:r w:rsidR="002672C8">
        <w:rPr>
          <w:rFonts w:ascii="Source Sans Pro" w:hAnsi="Source Sans Pro"/>
          <w:b/>
          <w:bCs/>
          <w:color w:val="3A3A3A"/>
          <w:sz w:val="24"/>
          <w:szCs w:val="24"/>
          <w:shd w:val="clear" w:color="auto" w:fill="FFFFFF"/>
        </w:rPr>
        <w:t xml:space="preserve"> individual and technology</w:t>
      </w:r>
      <w:r w:rsidR="00793C17">
        <w:rPr>
          <w:rFonts w:ascii="Source Sans Pro" w:hAnsi="Source Sans Pro"/>
          <w:b/>
          <w:bCs/>
          <w:color w:val="3A3A3A"/>
          <w:sz w:val="24"/>
          <w:szCs w:val="24"/>
          <w:shd w:val="clear" w:color="auto" w:fill="FFFFFF"/>
        </w:rPr>
        <w:t xml:space="preserve"> framework</w:t>
      </w:r>
      <w:r w:rsidR="002672C8">
        <w:rPr>
          <w:rFonts w:ascii="Source Sans Pro" w:hAnsi="Source Sans Pro"/>
          <w:b/>
          <w:bCs/>
          <w:color w:val="3A3A3A"/>
          <w:sz w:val="24"/>
          <w:szCs w:val="24"/>
          <w:shd w:val="clear" w:color="auto" w:fill="FFFFFF"/>
        </w:rPr>
        <w:t xml:space="preserve"> (Fitt framework)</w:t>
      </w:r>
    </w:p>
    <w:p w14:paraId="6BA8442A" w14:textId="48BCE468" w:rsidR="00C101C2" w:rsidRPr="00FD399A" w:rsidRDefault="00C101C2" w:rsidP="00327A98">
      <w:pPr>
        <w:jc w:val="both"/>
        <w:rPr>
          <w:rFonts w:ascii="Source Sans Pro" w:hAnsi="Source Sans Pro"/>
          <w:b/>
          <w:bCs/>
          <w:color w:val="3A3A3A"/>
          <w:sz w:val="24"/>
          <w:szCs w:val="24"/>
          <w:shd w:val="clear" w:color="auto" w:fill="FFFFFF"/>
        </w:rPr>
      </w:pPr>
      <w:r>
        <w:rPr>
          <w:rFonts w:ascii="Source Sans Pro" w:hAnsi="Source Sans Pro"/>
          <w:b/>
          <w:bCs/>
          <w:noProof/>
          <w:color w:val="3A3A3A"/>
          <w:sz w:val="24"/>
          <w:szCs w:val="24"/>
          <w:shd w:val="clear" w:color="auto" w:fill="FFFFFF"/>
        </w:rPr>
        <w:drawing>
          <wp:inline distT="0" distB="0" distL="0" distR="0" wp14:anchorId="119357EE" wp14:editId="57C353DE">
            <wp:extent cx="5455920" cy="29337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456404" cy="2933960"/>
                    </a:xfrm>
                    <a:prstGeom prst="rect">
                      <a:avLst/>
                    </a:prstGeom>
                  </pic:spPr>
                </pic:pic>
              </a:graphicData>
            </a:graphic>
          </wp:inline>
        </w:drawing>
      </w:r>
    </w:p>
    <w:p w14:paraId="7DA3C87D" w14:textId="58F814F1" w:rsidR="00141238" w:rsidRDefault="00141238" w:rsidP="00327A98">
      <w:pPr>
        <w:jc w:val="both"/>
        <w:rPr>
          <w:rFonts w:ascii="Source Sans Pro" w:hAnsi="Source Sans Pro"/>
          <w:color w:val="3A3A3A"/>
          <w:sz w:val="24"/>
          <w:szCs w:val="24"/>
          <w:shd w:val="clear" w:color="auto" w:fill="FFFFFF"/>
        </w:rPr>
      </w:pPr>
      <w:r w:rsidRPr="00141238">
        <w:rPr>
          <w:rFonts w:ascii="Source Sans Pro" w:hAnsi="Source Sans Pro"/>
          <w:color w:val="3A3A3A"/>
          <w:sz w:val="24"/>
          <w:szCs w:val="24"/>
          <w:shd w:val="clear" w:color="auto" w:fill="FFFFFF"/>
        </w:rPr>
        <w:t xml:space="preserve">The fit framework is the fit between </w:t>
      </w:r>
      <w:r w:rsidR="00C57314">
        <w:rPr>
          <w:rFonts w:ascii="Source Sans Pro" w:hAnsi="Source Sans Pro"/>
          <w:color w:val="3A3A3A"/>
          <w:sz w:val="24"/>
          <w:szCs w:val="24"/>
          <w:shd w:val="clear" w:color="auto" w:fill="FFFFFF"/>
        </w:rPr>
        <w:t>individual,</w:t>
      </w:r>
      <w:r w:rsidR="00C57314" w:rsidRPr="00141238">
        <w:rPr>
          <w:rFonts w:ascii="Source Sans Pro" w:hAnsi="Source Sans Pro"/>
          <w:color w:val="3A3A3A"/>
          <w:sz w:val="24"/>
          <w:szCs w:val="24"/>
          <w:shd w:val="clear" w:color="auto" w:fill="FFFFFF"/>
        </w:rPr>
        <w:t xml:space="preserve"> </w:t>
      </w:r>
      <w:r w:rsidR="007E1BB4">
        <w:rPr>
          <w:rFonts w:ascii="Source Sans Pro" w:hAnsi="Source Sans Pro"/>
          <w:color w:val="3A3A3A"/>
          <w:sz w:val="24"/>
          <w:szCs w:val="24"/>
          <w:shd w:val="clear" w:color="auto" w:fill="FFFFFF"/>
        </w:rPr>
        <w:t>task</w:t>
      </w:r>
      <w:r w:rsidRPr="00141238">
        <w:rPr>
          <w:rFonts w:ascii="Source Sans Pro" w:hAnsi="Source Sans Pro"/>
          <w:color w:val="3A3A3A"/>
          <w:sz w:val="24"/>
          <w:szCs w:val="24"/>
          <w:shd w:val="clear" w:color="auto" w:fill="FFFFFF"/>
        </w:rPr>
        <w:t xml:space="preserve"> and</w:t>
      </w:r>
      <w:r w:rsidR="00C57314">
        <w:rPr>
          <w:rFonts w:ascii="Source Sans Pro" w:hAnsi="Source Sans Pro"/>
          <w:color w:val="3A3A3A"/>
          <w:sz w:val="24"/>
          <w:szCs w:val="24"/>
          <w:shd w:val="clear" w:color="auto" w:fill="FFFFFF"/>
        </w:rPr>
        <w:t xml:space="preserve"> </w:t>
      </w:r>
      <w:r w:rsidRPr="00141238">
        <w:rPr>
          <w:rFonts w:ascii="Source Sans Pro" w:hAnsi="Source Sans Pro"/>
          <w:color w:val="3A3A3A"/>
          <w:sz w:val="24"/>
          <w:szCs w:val="24"/>
          <w:shd w:val="clear" w:color="auto" w:fill="FFFFFF"/>
        </w:rPr>
        <w:t>technology. It is the relationship that each part plays to ensure the success of the intended deployment of the application in question.</w:t>
      </w:r>
    </w:p>
    <w:p w14:paraId="1D6B0E1E" w14:textId="2FAE6BE1" w:rsidR="008153BE" w:rsidRDefault="004D7F07" w:rsidP="00327A98">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In comparison, other</w:t>
      </w:r>
      <w:r w:rsidR="00C90C34" w:rsidRPr="00C90C34">
        <w:rPr>
          <w:rFonts w:ascii="Source Sans Pro" w:hAnsi="Source Sans Pro"/>
          <w:color w:val="3A3A3A"/>
          <w:sz w:val="24"/>
          <w:szCs w:val="24"/>
          <w:shd w:val="clear" w:color="auto" w:fill="FFFFFF"/>
        </w:rPr>
        <w:t xml:space="preserve"> frameworks (such as TAM or </w:t>
      </w:r>
      <w:r w:rsidR="00DE7146">
        <w:rPr>
          <w:rFonts w:ascii="Source Sans Pro" w:hAnsi="Source Sans Pro"/>
          <w:color w:val="3A3A3A"/>
          <w:sz w:val="24"/>
          <w:szCs w:val="24"/>
          <w:shd w:val="clear" w:color="auto" w:fill="FFFFFF"/>
        </w:rPr>
        <w:t>ITAM</w:t>
      </w:r>
      <w:r w:rsidR="00C90C34" w:rsidRPr="00C90C34">
        <w:rPr>
          <w:rFonts w:ascii="Source Sans Pro" w:hAnsi="Source Sans Pro"/>
          <w:color w:val="3A3A3A"/>
          <w:sz w:val="24"/>
          <w:szCs w:val="24"/>
          <w:shd w:val="clear" w:color="auto" w:fill="FFFFFF"/>
        </w:rPr>
        <w:t>) leave out an important aspect</w:t>
      </w:r>
      <w:r w:rsidR="00FA399D">
        <w:rPr>
          <w:rFonts w:ascii="Source Sans Pro" w:hAnsi="Source Sans Pro"/>
          <w:color w:val="3A3A3A"/>
          <w:sz w:val="24"/>
          <w:szCs w:val="24"/>
          <w:shd w:val="clear" w:color="auto" w:fill="FFFFFF"/>
        </w:rPr>
        <w:t>: the</w:t>
      </w:r>
      <w:r w:rsidR="00C90C34" w:rsidRPr="00C90C34">
        <w:rPr>
          <w:rFonts w:ascii="Source Sans Pro" w:hAnsi="Source Sans Pro"/>
          <w:color w:val="3A3A3A"/>
          <w:sz w:val="24"/>
          <w:szCs w:val="24"/>
          <w:shd w:val="clear" w:color="auto" w:fill="FFFFFF"/>
        </w:rPr>
        <w:t xml:space="preserve"> interaction between the user and the task. </w:t>
      </w:r>
    </w:p>
    <w:p w14:paraId="4DD77DBF" w14:textId="4955A7BC" w:rsidR="00746BA4" w:rsidRDefault="00746BA4" w:rsidP="00327A98">
      <w:pPr>
        <w:jc w:val="both"/>
        <w:rPr>
          <w:rFonts w:ascii="Source Sans Pro" w:hAnsi="Source Sans Pro"/>
          <w:color w:val="3A3A3A"/>
          <w:sz w:val="24"/>
          <w:szCs w:val="24"/>
          <w:shd w:val="clear" w:color="auto" w:fill="FFFFFF"/>
        </w:rPr>
      </w:pPr>
      <w:r w:rsidRPr="00746BA4">
        <w:rPr>
          <w:rFonts w:ascii="Source Sans Pro" w:hAnsi="Source Sans Pro"/>
          <w:color w:val="3A3A3A"/>
          <w:sz w:val="24"/>
          <w:szCs w:val="24"/>
          <w:shd w:val="clear" w:color="auto" w:fill="FFFFFF"/>
        </w:rPr>
        <w:t>The technology acceptance analysis model</w:t>
      </w:r>
      <w:r>
        <w:rPr>
          <w:rFonts w:ascii="Source Sans Pro" w:hAnsi="Source Sans Pro"/>
          <w:color w:val="3A3A3A"/>
          <w:sz w:val="24"/>
          <w:szCs w:val="24"/>
          <w:shd w:val="clear" w:color="auto" w:fill="FFFFFF"/>
        </w:rPr>
        <w:t xml:space="preserve"> (TAM)</w:t>
      </w:r>
      <w:r w:rsidRPr="00746BA4">
        <w:rPr>
          <w:rFonts w:ascii="Source Sans Pro" w:hAnsi="Source Sans Pro"/>
          <w:color w:val="3A3A3A"/>
          <w:sz w:val="24"/>
          <w:szCs w:val="24"/>
          <w:shd w:val="clear" w:color="auto" w:fill="FFFFFF"/>
        </w:rPr>
        <w:t xml:space="preserve"> focuses exclusively on why users adopt or reject a system. It would predict attitudes toward using the system as well as the ease of </w:t>
      </w:r>
      <w:r w:rsidRPr="00746BA4">
        <w:rPr>
          <w:rFonts w:ascii="Source Sans Pro" w:hAnsi="Source Sans Pro"/>
          <w:color w:val="3A3A3A"/>
          <w:sz w:val="24"/>
          <w:szCs w:val="24"/>
          <w:shd w:val="clear" w:color="auto" w:fill="FFFFFF"/>
        </w:rPr>
        <w:lastRenderedPageBreak/>
        <w:t xml:space="preserve">use and usefulness of a system. Since both of these factors relate to the functions of the application, it does not consider user </w:t>
      </w:r>
      <w:r w:rsidR="00DD22AD" w:rsidRPr="00746BA4">
        <w:rPr>
          <w:rFonts w:ascii="Source Sans Pro" w:hAnsi="Source Sans Pro"/>
          <w:color w:val="3A3A3A"/>
          <w:sz w:val="24"/>
          <w:szCs w:val="24"/>
          <w:shd w:val="clear" w:color="auto" w:fill="FFFFFF"/>
        </w:rPr>
        <w:t>acceptance</w:t>
      </w:r>
      <w:r w:rsidRPr="00746BA4">
        <w:rPr>
          <w:rFonts w:ascii="Source Sans Pro" w:hAnsi="Source Sans Pro"/>
          <w:color w:val="3A3A3A"/>
          <w:sz w:val="24"/>
          <w:szCs w:val="24"/>
          <w:shd w:val="clear" w:color="auto" w:fill="FFFFFF"/>
        </w:rPr>
        <w:t xml:space="preserve"> or the tasks required of the application</w:t>
      </w:r>
      <w:r w:rsidR="006C63C7">
        <w:rPr>
          <w:rFonts w:ascii="Source Sans Pro" w:hAnsi="Source Sans Pro"/>
          <w:color w:val="3A3A3A"/>
          <w:sz w:val="24"/>
          <w:szCs w:val="24"/>
          <w:shd w:val="clear" w:color="auto" w:fill="FFFFFF"/>
        </w:rPr>
        <w:t>.</w:t>
      </w:r>
    </w:p>
    <w:p w14:paraId="3F0894F2" w14:textId="4FD0B6AE" w:rsidR="00ED0CCE" w:rsidRDefault="00FC538E" w:rsidP="00327A98">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The Information technology adoption model</w:t>
      </w:r>
      <w:r w:rsidR="0051674D">
        <w:rPr>
          <w:rFonts w:ascii="Source Sans Pro" w:hAnsi="Source Sans Pro"/>
          <w:color w:val="3A3A3A"/>
          <w:sz w:val="24"/>
          <w:szCs w:val="24"/>
          <w:shd w:val="clear" w:color="auto" w:fill="FFFFFF"/>
        </w:rPr>
        <w:t xml:space="preserve"> (ITAM) concentrates on the fit of the technical</w:t>
      </w:r>
      <w:r w:rsidR="006C29B3">
        <w:rPr>
          <w:rFonts w:ascii="Source Sans Pro" w:hAnsi="Source Sans Pro"/>
          <w:color w:val="3A3A3A"/>
          <w:sz w:val="24"/>
          <w:szCs w:val="24"/>
          <w:shd w:val="clear" w:color="auto" w:fill="FFFFFF"/>
        </w:rPr>
        <w:t xml:space="preserve"> infrastructure with the information technology knowledge of the user.</w:t>
      </w:r>
    </w:p>
    <w:p w14:paraId="18AC9B9E" w14:textId="1B194184" w:rsidR="008E4683" w:rsidRDefault="008E4683" w:rsidP="008E4683">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 xml:space="preserve">Within health care, the examples of each component </w:t>
      </w:r>
      <w:r w:rsidR="00267489">
        <w:rPr>
          <w:rFonts w:ascii="Source Sans Pro" w:hAnsi="Source Sans Pro"/>
          <w:color w:val="3A3A3A"/>
          <w:sz w:val="24"/>
          <w:szCs w:val="24"/>
          <w:shd w:val="clear" w:color="auto" w:fill="FFFFFF"/>
        </w:rPr>
        <w:t>of t</w:t>
      </w:r>
      <w:r w:rsidR="00D43153">
        <w:rPr>
          <w:rFonts w:ascii="Source Sans Pro" w:hAnsi="Source Sans Pro"/>
          <w:color w:val="3A3A3A"/>
          <w:sz w:val="24"/>
          <w:szCs w:val="24"/>
          <w:shd w:val="clear" w:color="auto" w:fill="FFFFFF"/>
        </w:rPr>
        <w:t>h</w:t>
      </w:r>
      <w:r w:rsidR="00267489">
        <w:rPr>
          <w:rFonts w:ascii="Source Sans Pro" w:hAnsi="Source Sans Pro"/>
          <w:color w:val="3A3A3A"/>
          <w:sz w:val="24"/>
          <w:szCs w:val="24"/>
          <w:shd w:val="clear" w:color="auto" w:fill="FFFFFF"/>
        </w:rPr>
        <w:t>e Fit</w:t>
      </w:r>
      <w:r w:rsidR="00D43153">
        <w:rPr>
          <w:rFonts w:ascii="Source Sans Pro" w:hAnsi="Source Sans Pro"/>
          <w:color w:val="3A3A3A"/>
          <w:sz w:val="24"/>
          <w:szCs w:val="24"/>
          <w:shd w:val="clear" w:color="auto" w:fill="FFFFFF"/>
        </w:rPr>
        <w:t>t</w:t>
      </w:r>
      <w:r w:rsidR="00267489">
        <w:rPr>
          <w:rFonts w:ascii="Source Sans Pro" w:hAnsi="Source Sans Pro"/>
          <w:color w:val="3A3A3A"/>
          <w:sz w:val="24"/>
          <w:szCs w:val="24"/>
          <w:shd w:val="clear" w:color="auto" w:fill="FFFFFF"/>
        </w:rPr>
        <w:t xml:space="preserve"> model </w:t>
      </w:r>
      <w:r>
        <w:rPr>
          <w:rFonts w:ascii="Source Sans Pro" w:hAnsi="Source Sans Pro"/>
          <w:color w:val="3A3A3A"/>
          <w:sz w:val="24"/>
          <w:szCs w:val="24"/>
          <w:shd w:val="clear" w:color="auto" w:fill="FFFFFF"/>
        </w:rPr>
        <w:t xml:space="preserve">would be the fit between </w:t>
      </w:r>
      <w:r w:rsidRPr="001A5456">
        <w:rPr>
          <w:rFonts w:ascii="Source Sans Pro" w:hAnsi="Source Sans Pro"/>
          <w:b/>
          <w:bCs/>
          <w:color w:val="3A3A3A"/>
          <w:sz w:val="24"/>
          <w:szCs w:val="24"/>
          <w:shd w:val="clear" w:color="auto" w:fill="FFFFFF"/>
        </w:rPr>
        <w:t>individuals</w:t>
      </w:r>
      <w:r>
        <w:rPr>
          <w:rFonts w:ascii="Source Sans Pro" w:hAnsi="Source Sans Pro"/>
          <w:color w:val="3A3A3A"/>
          <w:sz w:val="24"/>
          <w:szCs w:val="24"/>
          <w:shd w:val="clear" w:color="auto" w:fill="FFFFFF"/>
        </w:rPr>
        <w:t xml:space="preserve"> (the change process, lack of IT skills or motivation) </w:t>
      </w:r>
      <w:r w:rsidRPr="001A5456">
        <w:rPr>
          <w:rFonts w:ascii="Source Sans Pro" w:hAnsi="Source Sans Pro"/>
          <w:b/>
          <w:bCs/>
          <w:color w:val="3A3A3A"/>
          <w:sz w:val="24"/>
          <w:szCs w:val="24"/>
          <w:shd w:val="clear" w:color="auto" w:fill="FFFFFF"/>
        </w:rPr>
        <w:t>Task</w:t>
      </w:r>
      <w:r>
        <w:rPr>
          <w:rFonts w:ascii="Source Sans Pro" w:hAnsi="Source Sans Pro"/>
          <w:color w:val="3A3A3A"/>
          <w:sz w:val="24"/>
          <w:szCs w:val="24"/>
          <w:shd w:val="clear" w:color="auto" w:fill="FFFFFF"/>
        </w:rPr>
        <w:t xml:space="preserve"> (ability to document what is required and the complexity of the requirements) and </w:t>
      </w:r>
      <w:r w:rsidRPr="001A5456">
        <w:rPr>
          <w:rFonts w:ascii="Source Sans Pro" w:hAnsi="Source Sans Pro"/>
          <w:b/>
          <w:bCs/>
          <w:color w:val="3A3A3A"/>
          <w:sz w:val="24"/>
          <w:szCs w:val="24"/>
          <w:shd w:val="clear" w:color="auto" w:fill="FFFFFF"/>
        </w:rPr>
        <w:t>technology</w:t>
      </w:r>
      <w:r>
        <w:rPr>
          <w:rFonts w:ascii="Source Sans Pro" w:hAnsi="Source Sans Pro"/>
          <w:color w:val="3A3A3A"/>
          <w:sz w:val="24"/>
          <w:szCs w:val="24"/>
          <w:shd w:val="clear" w:color="auto" w:fill="FFFFFF"/>
        </w:rPr>
        <w:t xml:space="preserve"> (reliability, functionality ease of use)</w:t>
      </w:r>
      <w:r>
        <w:rPr>
          <w:rFonts w:ascii="Source Sans Pro" w:hAnsi="Source Sans Pro"/>
          <w:color w:val="3A3A3A"/>
          <w:sz w:val="24"/>
          <w:szCs w:val="24"/>
          <w:shd w:val="clear" w:color="auto" w:fill="FFFFFF"/>
        </w:rPr>
        <w:t>.</w:t>
      </w:r>
    </w:p>
    <w:p w14:paraId="591513FC" w14:textId="691C32B4" w:rsidR="008E4683" w:rsidRDefault="00D02F01" w:rsidP="00327A98">
      <w:pPr>
        <w:jc w:val="both"/>
        <w:rPr>
          <w:rFonts w:ascii="Source Sans Pro" w:hAnsi="Source Sans Pro"/>
          <w:b/>
          <w:bCs/>
          <w:color w:val="3A3A3A"/>
          <w:sz w:val="24"/>
          <w:szCs w:val="24"/>
          <w:shd w:val="clear" w:color="auto" w:fill="FFFFFF"/>
        </w:rPr>
      </w:pPr>
      <w:r w:rsidRPr="009414F5">
        <w:rPr>
          <w:rFonts w:ascii="Source Sans Pro" w:hAnsi="Source Sans Pro"/>
          <w:b/>
          <w:bCs/>
          <w:color w:val="3A3A3A"/>
          <w:sz w:val="24"/>
          <w:szCs w:val="24"/>
          <w:shd w:val="clear" w:color="auto" w:fill="FFFFFF"/>
        </w:rPr>
        <w:t xml:space="preserve">Evaluation </w:t>
      </w:r>
    </w:p>
    <w:p w14:paraId="5578D0CC" w14:textId="7977AC56" w:rsidR="00504462" w:rsidRDefault="00654A18" w:rsidP="00327A98">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The</w:t>
      </w:r>
      <w:r w:rsidR="008C0EA1">
        <w:rPr>
          <w:rFonts w:ascii="Source Sans Pro" w:hAnsi="Source Sans Pro"/>
          <w:color w:val="3A3A3A"/>
          <w:sz w:val="24"/>
          <w:szCs w:val="24"/>
          <w:shd w:val="clear" w:color="auto" w:fill="FFFFFF"/>
        </w:rPr>
        <w:t xml:space="preserve"> sources of information used </w:t>
      </w:r>
      <w:r w:rsidR="006F133B">
        <w:rPr>
          <w:rFonts w:ascii="Source Sans Pro" w:hAnsi="Source Sans Pro"/>
          <w:color w:val="3A3A3A"/>
          <w:sz w:val="24"/>
          <w:szCs w:val="24"/>
          <w:shd w:val="clear" w:color="auto" w:fill="FFFFFF"/>
        </w:rPr>
        <w:t xml:space="preserve">for the evaluation of WNCR </w:t>
      </w:r>
      <w:r w:rsidR="008B400C">
        <w:rPr>
          <w:rFonts w:ascii="Source Sans Pro" w:hAnsi="Source Sans Pro"/>
          <w:color w:val="3A3A3A"/>
          <w:sz w:val="24"/>
          <w:szCs w:val="24"/>
          <w:shd w:val="clear" w:color="auto" w:fill="FFFFFF"/>
        </w:rPr>
        <w:t>were</w:t>
      </w:r>
      <w:r w:rsidR="006F133B">
        <w:rPr>
          <w:rFonts w:ascii="Source Sans Pro" w:hAnsi="Source Sans Pro"/>
          <w:color w:val="3A3A3A"/>
          <w:sz w:val="24"/>
          <w:szCs w:val="24"/>
          <w:shd w:val="clear" w:color="auto" w:fill="FFFFFF"/>
        </w:rPr>
        <w:t xml:space="preserve"> gained from </w:t>
      </w:r>
      <w:r w:rsidR="00904544">
        <w:rPr>
          <w:rFonts w:ascii="Source Sans Pro" w:hAnsi="Source Sans Pro"/>
          <w:color w:val="3A3A3A"/>
          <w:sz w:val="24"/>
          <w:szCs w:val="24"/>
          <w:shd w:val="clear" w:color="auto" w:fill="FFFFFF"/>
        </w:rPr>
        <w:t xml:space="preserve">a </w:t>
      </w:r>
      <w:r w:rsidR="006F133B">
        <w:rPr>
          <w:rFonts w:ascii="Source Sans Pro" w:hAnsi="Source Sans Pro"/>
          <w:color w:val="3A3A3A"/>
          <w:sz w:val="24"/>
          <w:szCs w:val="24"/>
          <w:shd w:val="clear" w:color="auto" w:fill="FFFFFF"/>
        </w:rPr>
        <w:t xml:space="preserve">Health Board report following the introduction of WNCR in </w:t>
      </w:r>
      <w:r w:rsidR="0060717C">
        <w:rPr>
          <w:rFonts w:ascii="Source Sans Pro" w:hAnsi="Source Sans Pro"/>
          <w:color w:val="3A3A3A"/>
          <w:sz w:val="24"/>
          <w:szCs w:val="24"/>
          <w:shd w:val="clear" w:color="auto" w:fill="FFFFFF"/>
        </w:rPr>
        <w:t xml:space="preserve">Neath </w:t>
      </w:r>
      <w:r w:rsidR="00BB6E77">
        <w:rPr>
          <w:rFonts w:ascii="Source Sans Pro" w:hAnsi="Source Sans Pro"/>
          <w:color w:val="3A3A3A"/>
          <w:sz w:val="24"/>
          <w:szCs w:val="24"/>
          <w:shd w:val="clear" w:color="auto" w:fill="FFFFFF"/>
        </w:rPr>
        <w:t>Port Talbot</w:t>
      </w:r>
      <w:r w:rsidR="0060717C">
        <w:rPr>
          <w:rFonts w:ascii="Source Sans Pro" w:hAnsi="Source Sans Pro"/>
          <w:color w:val="3A3A3A"/>
          <w:sz w:val="24"/>
          <w:szCs w:val="24"/>
          <w:shd w:val="clear" w:color="auto" w:fill="FFFFFF"/>
        </w:rPr>
        <w:t xml:space="preserve"> Hospital</w:t>
      </w:r>
      <w:r w:rsidR="00C670CF">
        <w:rPr>
          <w:rFonts w:ascii="Source Sans Pro" w:hAnsi="Source Sans Pro"/>
          <w:color w:val="3A3A3A"/>
          <w:sz w:val="24"/>
          <w:szCs w:val="24"/>
          <w:shd w:val="clear" w:color="auto" w:fill="FFFFFF"/>
        </w:rPr>
        <w:t xml:space="preserve">, a </w:t>
      </w:r>
      <w:r w:rsidR="00B8536D">
        <w:rPr>
          <w:rFonts w:ascii="Source Sans Pro" w:hAnsi="Source Sans Pro"/>
          <w:color w:val="3A3A3A"/>
          <w:sz w:val="24"/>
          <w:szCs w:val="24"/>
          <w:shd w:val="clear" w:color="auto" w:fill="FFFFFF"/>
        </w:rPr>
        <w:t xml:space="preserve">qualitative </w:t>
      </w:r>
      <w:r w:rsidR="00646FDB">
        <w:rPr>
          <w:rFonts w:ascii="Source Sans Pro" w:hAnsi="Source Sans Pro"/>
          <w:color w:val="3A3A3A"/>
          <w:sz w:val="24"/>
          <w:szCs w:val="24"/>
          <w:shd w:val="clear" w:color="auto" w:fill="FFFFFF"/>
        </w:rPr>
        <w:t xml:space="preserve">study </w:t>
      </w:r>
      <w:r w:rsidR="00211F82">
        <w:rPr>
          <w:rFonts w:ascii="Source Sans Pro" w:hAnsi="Source Sans Pro"/>
          <w:color w:val="3A3A3A"/>
          <w:sz w:val="24"/>
          <w:szCs w:val="24"/>
          <w:shd w:val="clear" w:color="auto" w:fill="FFFFFF"/>
        </w:rPr>
        <w:t xml:space="preserve">with the use of staff </w:t>
      </w:r>
      <w:r w:rsidR="00B54747">
        <w:rPr>
          <w:rFonts w:ascii="Source Sans Pro" w:hAnsi="Source Sans Pro"/>
          <w:color w:val="3A3A3A"/>
          <w:sz w:val="24"/>
          <w:szCs w:val="24"/>
          <w:shd w:val="clear" w:color="auto" w:fill="FFFFFF"/>
        </w:rPr>
        <w:t>questionnaires</w:t>
      </w:r>
      <w:r w:rsidR="00211F82">
        <w:rPr>
          <w:rFonts w:ascii="Source Sans Pro" w:hAnsi="Source Sans Pro"/>
          <w:color w:val="3A3A3A"/>
          <w:sz w:val="24"/>
          <w:szCs w:val="24"/>
          <w:shd w:val="clear" w:color="auto" w:fill="FFFFFF"/>
        </w:rPr>
        <w:t xml:space="preserve"> </w:t>
      </w:r>
      <w:r w:rsidR="003B5F6F">
        <w:rPr>
          <w:rFonts w:ascii="Source Sans Pro" w:hAnsi="Source Sans Pro"/>
          <w:color w:val="3A3A3A"/>
          <w:sz w:val="24"/>
          <w:szCs w:val="24"/>
          <w:shd w:val="clear" w:color="auto" w:fill="FFFFFF"/>
        </w:rPr>
        <w:t xml:space="preserve">and the </w:t>
      </w:r>
      <w:r w:rsidR="00BB6E77">
        <w:rPr>
          <w:rFonts w:ascii="Source Sans Pro" w:hAnsi="Source Sans Pro"/>
          <w:color w:val="3A3A3A"/>
          <w:sz w:val="24"/>
          <w:szCs w:val="24"/>
          <w:shd w:val="clear" w:color="auto" w:fill="FFFFFF"/>
        </w:rPr>
        <w:t>evaluators’</w:t>
      </w:r>
      <w:r w:rsidR="003B5F6F">
        <w:rPr>
          <w:rFonts w:ascii="Source Sans Pro" w:hAnsi="Source Sans Pro"/>
          <w:color w:val="3A3A3A"/>
          <w:sz w:val="24"/>
          <w:szCs w:val="24"/>
          <w:shd w:val="clear" w:color="auto" w:fill="FFFFFF"/>
        </w:rPr>
        <w:t xml:space="preserve"> personal experience following the implementation process</w:t>
      </w:r>
      <w:r w:rsidR="00B54747">
        <w:rPr>
          <w:rFonts w:ascii="Source Sans Pro" w:hAnsi="Source Sans Pro"/>
          <w:color w:val="3A3A3A"/>
          <w:sz w:val="24"/>
          <w:szCs w:val="24"/>
          <w:shd w:val="clear" w:color="auto" w:fill="FFFFFF"/>
        </w:rPr>
        <w:t xml:space="preserve"> in clinical practice.</w:t>
      </w:r>
    </w:p>
    <w:p w14:paraId="06533DBE" w14:textId="2AFBA01C" w:rsidR="0076486C" w:rsidRPr="00654A18" w:rsidRDefault="0076486C" w:rsidP="00327A98">
      <w:pPr>
        <w:jc w:val="both"/>
        <w:rPr>
          <w:rFonts w:ascii="Source Sans Pro" w:hAnsi="Source Sans Pro"/>
          <w:color w:val="3A3A3A"/>
          <w:sz w:val="24"/>
          <w:szCs w:val="24"/>
          <w:shd w:val="clear" w:color="auto" w:fill="FFFFFF"/>
        </w:rPr>
      </w:pPr>
    </w:p>
    <w:p w14:paraId="41183D42" w14:textId="7735A0E5" w:rsidR="002203F0" w:rsidRDefault="00A20FF4" w:rsidP="00327A98">
      <w:pPr>
        <w:jc w:val="both"/>
        <w:rPr>
          <w:rFonts w:ascii="Source Sans Pro" w:hAnsi="Source Sans Pro"/>
          <w:b/>
          <w:bCs/>
          <w:color w:val="3A3A3A"/>
          <w:sz w:val="24"/>
          <w:szCs w:val="24"/>
          <w:shd w:val="clear" w:color="auto" w:fill="FFFFFF"/>
        </w:rPr>
      </w:pPr>
      <w:r w:rsidRPr="003B2BE5">
        <w:rPr>
          <w:rFonts w:ascii="Source Sans Pro" w:hAnsi="Source Sans Pro"/>
          <w:b/>
          <w:bCs/>
          <w:color w:val="3A3A3A"/>
          <w:sz w:val="24"/>
          <w:szCs w:val="24"/>
          <w:shd w:val="clear" w:color="auto" w:fill="FFFFFF"/>
        </w:rPr>
        <w:t>F</w:t>
      </w:r>
      <w:r w:rsidR="0000112F" w:rsidRPr="003B2BE5">
        <w:rPr>
          <w:rFonts w:ascii="Source Sans Pro" w:hAnsi="Source Sans Pro"/>
          <w:b/>
          <w:bCs/>
          <w:color w:val="3A3A3A"/>
          <w:sz w:val="24"/>
          <w:szCs w:val="24"/>
          <w:shd w:val="clear" w:color="auto" w:fill="FFFFFF"/>
        </w:rPr>
        <w:t xml:space="preserve">it between task and </w:t>
      </w:r>
      <w:r w:rsidRPr="003B2BE5">
        <w:rPr>
          <w:rFonts w:ascii="Source Sans Pro" w:hAnsi="Source Sans Pro"/>
          <w:b/>
          <w:bCs/>
          <w:color w:val="3A3A3A"/>
          <w:sz w:val="24"/>
          <w:szCs w:val="24"/>
          <w:shd w:val="clear" w:color="auto" w:fill="FFFFFF"/>
        </w:rPr>
        <w:t>individual.</w:t>
      </w:r>
    </w:p>
    <w:p w14:paraId="4870A2C9" w14:textId="6755BAB0" w:rsidR="004B3222" w:rsidRDefault="00446517" w:rsidP="001C46E5">
      <w:pPr>
        <w:pStyle w:val="ListParagraph"/>
        <w:numPr>
          <w:ilvl w:val="0"/>
          <w:numId w:val="4"/>
        </w:num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Can</w:t>
      </w:r>
      <w:r w:rsidR="000C02A3" w:rsidRPr="001C46E5">
        <w:rPr>
          <w:rFonts w:ascii="Source Sans Pro" w:hAnsi="Source Sans Pro"/>
          <w:color w:val="3A3A3A"/>
          <w:sz w:val="24"/>
          <w:szCs w:val="24"/>
          <w:shd w:val="clear" w:color="auto" w:fill="FFFFFF"/>
        </w:rPr>
        <w:t xml:space="preserve"> </w:t>
      </w:r>
      <w:r w:rsidR="000C02A3" w:rsidRPr="001C46E5">
        <w:rPr>
          <w:rFonts w:ascii="Source Sans Pro" w:hAnsi="Source Sans Pro"/>
          <w:color w:val="3A3A3A"/>
          <w:sz w:val="24"/>
          <w:szCs w:val="24"/>
          <w:shd w:val="clear" w:color="auto" w:fill="FFFFFF"/>
        </w:rPr>
        <w:t xml:space="preserve">staff </w:t>
      </w:r>
      <w:r w:rsidR="00001F69" w:rsidRPr="001C46E5">
        <w:rPr>
          <w:rFonts w:ascii="Source Sans Pro" w:hAnsi="Source Sans Pro"/>
          <w:color w:val="3A3A3A"/>
          <w:sz w:val="24"/>
          <w:szCs w:val="24"/>
          <w:shd w:val="clear" w:color="auto" w:fill="FFFFFF"/>
        </w:rPr>
        <w:t>can</w:t>
      </w:r>
      <w:r w:rsidR="000C02A3" w:rsidRPr="001C46E5">
        <w:rPr>
          <w:rFonts w:ascii="Source Sans Pro" w:hAnsi="Source Sans Pro"/>
          <w:color w:val="3A3A3A"/>
          <w:sz w:val="24"/>
          <w:szCs w:val="24"/>
          <w:shd w:val="clear" w:color="auto" w:fill="FFFFFF"/>
        </w:rPr>
        <w:t xml:space="preserve"> evidence the care </w:t>
      </w:r>
      <w:r w:rsidR="00295812" w:rsidRPr="001C46E5">
        <w:rPr>
          <w:rFonts w:ascii="Source Sans Pro" w:hAnsi="Source Sans Pro"/>
          <w:color w:val="3A3A3A"/>
          <w:sz w:val="24"/>
          <w:szCs w:val="24"/>
          <w:shd w:val="clear" w:color="auto" w:fill="FFFFFF"/>
        </w:rPr>
        <w:t xml:space="preserve">provision </w:t>
      </w:r>
      <w:r w:rsidR="000C02A3" w:rsidRPr="001C46E5">
        <w:rPr>
          <w:rFonts w:ascii="Source Sans Pro" w:hAnsi="Source Sans Pro"/>
          <w:color w:val="3A3A3A"/>
          <w:sz w:val="24"/>
          <w:szCs w:val="24"/>
          <w:shd w:val="clear" w:color="auto" w:fill="FFFFFF"/>
        </w:rPr>
        <w:t>in accordance with their professional code of practice</w:t>
      </w:r>
      <w:r w:rsidR="004B3222">
        <w:rPr>
          <w:rFonts w:ascii="Source Sans Pro" w:hAnsi="Source Sans Pro"/>
          <w:color w:val="3A3A3A"/>
          <w:sz w:val="24"/>
          <w:szCs w:val="24"/>
          <w:shd w:val="clear" w:color="auto" w:fill="FFFFFF"/>
        </w:rPr>
        <w:t>?</w:t>
      </w:r>
      <w:r w:rsidR="000C02A3" w:rsidRPr="001C46E5">
        <w:rPr>
          <w:rFonts w:ascii="Source Sans Pro" w:hAnsi="Source Sans Pro"/>
          <w:color w:val="3A3A3A"/>
          <w:sz w:val="24"/>
          <w:szCs w:val="24"/>
          <w:shd w:val="clear" w:color="auto" w:fill="FFFFFF"/>
        </w:rPr>
        <w:t xml:space="preserve"> </w:t>
      </w:r>
    </w:p>
    <w:p w14:paraId="3F66E1D2" w14:textId="77777777" w:rsidR="004B3222" w:rsidRDefault="00FD07E1" w:rsidP="001C46E5">
      <w:pPr>
        <w:pStyle w:val="ListParagraph"/>
        <w:numPr>
          <w:ilvl w:val="0"/>
          <w:numId w:val="4"/>
        </w:numPr>
        <w:jc w:val="both"/>
        <w:rPr>
          <w:rFonts w:ascii="Source Sans Pro" w:hAnsi="Source Sans Pro"/>
          <w:color w:val="3A3A3A"/>
          <w:sz w:val="24"/>
          <w:szCs w:val="24"/>
          <w:shd w:val="clear" w:color="auto" w:fill="FFFFFF"/>
        </w:rPr>
      </w:pPr>
      <w:r w:rsidRPr="001C46E5">
        <w:rPr>
          <w:rFonts w:ascii="Source Sans Pro" w:hAnsi="Source Sans Pro"/>
          <w:color w:val="3A3A3A"/>
          <w:sz w:val="24"/>
          <w:szCs w:val="24"/>
          <w:shd w:val="clear" w:color="auto" w:fill="FFFFFF"/>
        </w:rPr>
        <w:t>Were</w:t>
      </w:r>
      <w:r w:rsidR="000C02A3" w:rsidRPr="001C46E5">
        <w:rPr>
          <w:rFonts w:ascii="Source Sans Pro" w:hAnsi="Source Sans Pro"/>
          <w:color w:val="3A3A3A"/>
          <w:sz w:val="24"/>
          <w:szCs w:val="24"/>
          <w:shd w:val="clear" w:color="auto" w:fill="FFFFFF"/>
        </w:rPr>
        <w:t xml:space="preserve"> the</w:t>
      </w:r>
      <w:r w:rsidRPr="001C46E5">
        <w:rPr>
          <w:rFonts w:ascii="Source Sans Pro" w:hAnsi="Source Sans Pro"/>
          <w:color w:val="3A3A3A"/>
          <w:sz w:val="24"/>
          <w:szCs w:val="24"/>
          <w:shd w:val="clear" w:color="auto" w:fill="FFFFFF"/>
        </w:rPr>
        <w:t xml:space="preserve"> contents of the</w:t>
      </w:r>
      <w:r w:rsidR="000C02A3" w:rsidRPr="001C46E5">
        <w:rPr>
          <w:rFonts w:ascii="Source Sans Pro" w:hAnsi="Source Sans Pro"/>
          <w:color w:val="3A3A3A"/>
          <w:sz w:val="24"/>
          <w:szCs w:val="24"/>
          <w:shd w:val="clear" w:color="auto" w:fill="FFFFFF"/>
        </w:rPr>
        <w:t xml:space="preserve"> digital platform different from the current paper documentation?</w:t>
      </w:r>
    </w:p>
    <w:p w14:paraId="31F61401" w14:textId="77777777" w:rsidR="0050429A" w:rsidRDefault="000C02A3" w:rsidP="004B3222">
      <w:pPr>
        <w:pStyle w:val="ListParagraph"/>
        <w:numPr>
          <w:ilvl w:val="0"/>
          <w:numId w:val="4"/>
        </w:numPr>
        <w:jc w:val="both"/>
        <w:rPr>
          <w:rFonts w:ascii="Source Sans Pro" w:hAnsi="Source Sans Pro"/>
          <w:color w:val="3A3A3A"/>
          <w:sz w:val="24"/>
          <w:szCs w:val="24"/>
          <w:shd w:val="clear" w:color="auto" w:fill="FFFFFF"/>
        </w:rPr>
      </w:pPr>
      <w:r w:rsidRPr="004B3222">
        <w:rPr>
          <w:rFonts w:ascii="Source Sans Pro" w:hAnsi="Source Sans Pro"/>
          <w:color w:val="3A3A3A"/>
          <w:sz w:val="24"/>
          <w:szCs w:val="24"/>
          <w:shd w:val="clear" w:color="auto" w:fill="FFFFFF"/>
        </w:rPr>
        <w:t xml:space="preserve">Would staff accept the change from paper to digital documentation? </w:t>
      </w:r>
    </w:p>
    <w:p w14:paraId="3DDA36B2" w14:textId="3F40BF42" w:rsidR="000C02A3" w:rsidRPr="004B3222" w:rsidRDefault="000C02A3" w:rsidP="004B3222">
      <w:pPr>
        <w:pStyle w:val="ListParagraph"/>
        <w:numPr>
          <w:ilvl w:val="0"/>
          <w:numId w:val="4"/>
        </w:numPr>
        <w:jc w:val="both"/>
        <w:rPr>
          <w:rFonts w:ascii="Source Sans Pro" w:hAnsi="Source Sans Pro"/>
          <w:color w:val="3A3A3A"/>
          <w:sz w:val="24"/>
          <w:szCs w:val="24"/>
          <w:shd w:val="clear" w:color="auto" w:fill="FFFFFF"/>
        </w:rPr>
      </w:pPr>
      <w:r w:rsidRPr="004B3222">
        <w:rPr>
          <w:rFonts w:ascii="Source Sans Pro" w:hAnsi="Source Sans Pro"/>
          <w:color w:val="3A3A3A"/>
          <w:sz w:val="24"/>
          <w:szCs w:val="24"/>
          <w:shd w:val="clear" w:color="auto" w:fill="FFFFFF"/>
        </w:rPr>
        <w:t>Were there training implications?</w:t>
      </w:r>
    </w:p>
    <w:p w14:paraId="3A0AAADD" w14:textId="7771216E" w:rsidR="00DB54BF" w:rsidRDefault="00DB54BF" w:rsidP="00327A98">
      <w:pPr>
        <w:jc w:val="both"/>
        <w:rPr>
          <w:rFonts w:ascii="Source Sans Pro" w:hAnsi="Source Sans Pro"/>
          <w:color w:val="3A3A3A"/>
          <w:sz w:val="24"/>
          <w:szCs w:val="24"/>
          <w:shd w:val="clear" w:color="auto" w:fill="FFFFFF"/>
        </w:rPr>
      </w:pPr>
    </w:p>
    <w:p w14:paraId="022C04FD" w14:textId="77777777" w:rsidR="00DD388D" w:rsidRDefault="00DD388D" w:rsidP="00DD388D">
      <w:pPr>
        <w:jc w:val="both"/>
        <w:rPr>
          <w:rFonts w:ascii="Source Sans Pro" w:hAnsi="Source Sans Pro"/>
          <w:b/>
          <w:bCs/>
          <w:color w:val="3A3A3A"/>
          <w:sz w:val="24"/>
          <w:szCs w:val="24"/>
          <w:shd w:val="clear" w:color="auto" w:fill="FFFFFF"/>
        </w:rPr>
      </w:pPr>
      <w:r w:rsidRPr="00E5018B">
        <w:rPr>
          <w:rFonts w:ascii="Source Sans Pro" w:hAnsi="Source Sans Pro"/>
          <w:b/>
          <w:bCs/>
          <w:color w:val="3A3A3A"/>
          <w:sz w:val="24"/>
          <w:szCs w:val="24"/>
          <w:shd w:val="clear" w:color="auto" w:fill="FFFFFF"/>
        </w:rPr>
        <w:t>Fit between individual and technology.</w:t>
      </w:r>
    </w:p>
    <w:p w14:paraId="00098FB3" w14:textId="77777777" w:rsidR="001C6BF2" w:rsidRDefault="00DD388D" w:rsidP="001C6BF2">
      <w:pPr>
        <w:pStyle w:val="ListParagraph"/>
        <w:numPr>
          <w:ilvl w:val="0"/>
          <w:numId w:val="5"/>
        </w:numPr>
        <w:jc w:val="both"/>
        <w:rPr>
          <w:rFonts w:ascii="Source Sans Pro" w:hAnsi="Source Sans Pro"/>
          <w:color w:val="3A3A3A"/>
          <w:sz w:val="24"/>
          <w:szCs w:val="24"/>
          <w:shd w:val="clear" w:color="auto" w:fill="FFFFFF"/>
        </w:rPr>
      </w:pPr>
      <w:r w:rsidRPr="001C6BF2">
        <w:rPr>
          <w:rFonts w:ascii="Source Sans Pro" w:hAnsi="Source Sans Pro"/>
          <w:color w:val="3A3A3A"/>
          <w:sz w:val="24"/>
          <w:szCs w:val="24"/>
          <w:shd w:val="clear" w:color="auto" w:fill="FFFFFF"/>
        </w:rPr>
        <w:t xml:space="preserve">The fit between individual and technology evaluation sought to determine the product's dependability, usability, and staff-friendliness. </w:t>
      </w:r>
    </w:p>
    <w:p w14:paraId="1D09C053" w14:textId="77777777" w:rsidR="001C6BF2" w:rsidRDefault="00DD388D" w:rsidP="001C6BF2">
      <w:pPr>
        <w:pStyle w:val="ListParagraph"/>
        <w:numPr>
          <w:ilvl w:val="0"/>
          <w:numId w:val="5"/>
        </w:numPr>
        <w:jc w:val="both"/>
        <w:rPr>
          <w:rFonts w:ascii="Source Sans Pro" w:hAnsi="Source Sans Pro"/>
          <w:color w:val="3A3A3A"/>
          <w:sz w:val="24"/>
          <w:szCs w:val="24"/>
          <w:shd w:val="clear" w:color="auto" w:fill="FFFFFF"/>
        </w:rPr>
      </w:pPr>
      <w:r w:rsidRPr="001C6BF2">
        <w:rPr>
          <w:rFonts w:ascii="Source Sans Pro" w:hAnsi="Source Sans Pro"/>
          <w:color w:val="3A3A3A"/>
          <w:sz w:val="24"/>
          <w:szCs w:val="24"/>
          <w:shd w:val="clear" w:color="auto" w:fill="FFFFFF"/>
        </w:rPr>
        <w:t>Were staff able to access the system when they needed to?</w:t>
      </w:r>
    </w:p>
    <w:p w14:paraId="6FB5AC07" w14:textId="77777777" w:rsidR="001C6BF2" w:rsidRDefault="00DD388D" w:rsidP="001C6BF2">
      <w:pPr>
        <w:pStyle w:val="ListParagraph"/>
        <w:numPr>
          <w:ilvl w:val="0"/>
          <w:numId w:val="5"/>
        </w:numPr>
        <w:jc w:val="both"/>
        <w:rPr>
          <w:rFonts w:ascii="Source Sans Pro" w:hAnsi="Source Sans Pro"/>
          <w:color w:val="3A3A3A"/>
          <w:sz w:val="24"/>
          <w:szCs w:val="24"/>
          <w:shd w:val="clear" w:color="auto" w:fill="FFFFFF"/>
        </w:rPr>
      </w:pPr>
      <w:r w:rsidRPr="001C6BF2">
        <w:rPr>
          <w:rFonts w:ascii="Source Sans Pro" w:hAnsi="Source Sans Pro"/>
          <w:color w:val="3A3A3A"/>
          <w:sz w:val="24"/>
          <w:szCs w:val="24"/>
          <w:shd w:val="clear" w:color="auto" w:fill="FFFFFF"/>
        </w:rPr>
        <w:t xml:space="preserve"> Did they have any issues accessing devices to use?</w:t>
      </w:r>
    </w:p>
    <w:p w14:paraId="2B420073" w14:textId="77777777" w:rsidR="001C6BF2" w:rsidRDefault="00DD388D" w:rsidP="001C6BF2">
      <w:pPr>
        <w:pStyle w:val="ListParagraph"/>
        <w:numPr>
          <w:ilvl w:val="0"/>
          <w:numId w:val="5"/>
        </w:numPr>
        <w:jc w:val="both"/>
        <w:rPr>
          <w:rFonts w:ascii="Source Sans Pro" w:hAnsi="Source Sans Pro"/>
          <w:color w:val="3A3A3A"/>
          <w:sz w:val="24"/>
          <w:szCs w:val="24"/>
          <w:shd w:val="clear" w:color="auto" w:fill="FFFFFF"/>
        </w:rPr>
      </w:pPr>
      <w:r w:rsidRPr="001C6BF2">
        <w:rPr>
          <w:rFonts w:ascii="Source Sans Pro" w:hAnsi="Source Sans Pro"/>
          <w:color w:val="3A3A3A"/>
          <w:sz w:val="24"/>
          <w:szCs w:val="24"/>
          <w:shd w:val="clear" w:color="auto" w:fill="FFFFFF"/>
        </w:rPr>
        <w:t xml:space="preserve"> Were there connection issues? </w:t>
      </w:r>
    </w:p>
    <w:p w14:paraId="1C024B95" w14:textId="77777777" w:rsidR="001C6BF2" w:rsidRDefault="00DD388D" w:rsidP="001C6BF2">
      <w:pPr>
        <w:pStyle w:val="ListParagraph"/>
        <w:numPr>
          <w:ilvl w:val="0"/>
          <w:numId w:val="5"/>
        </w:numPr>
        <w:jc w:val="both"/>
        <w:rPr>
          <w:rFonts w:ascii="Source Sans Pro" w:hAnsi="Source Sans Pro"/>
          <w:color w:val="3A3A3A"/>
          <w:sz w:val="24"/>
          <w:szCs w:val="24"/>
          <w:shd w:val="clear" w:color="auto" w:fill="FFFFFF"/>
        </w:rPr>
      </w:pPr>
      <w:r w:rsidRPr="001C6BF2">
        <w:rPr>
          <w:rFonts w:ascii="Source Sans Pro" w:hAnsi="Source Sans Pro"/>
          <w:color w:val="3A3A3A"/>
          <w:sz w:val="24"/>
          <w:szCs w:val="24"/>
          <w:shd w:val="clear" w:color="auto" w:fill="FFFFFF"/>
        </w:rPr>
        <w:t xml:space="preserve">Did the staff have the necessary IT skills to use the system? </w:t>
      </w:r>
    </w:p>
    <w:p w14:paraId="6DC7FD3A" w14:textId="1E180EF3" w:rsidR="00DD388D" w:rsidRPr="001C6BF2" w:rsidRDefault="00DD388D" w:rsidP="001C6BF2">
      <w:pPr>
        <w:pStyle w:val="ListParagraph"/>
        <w:numPr>
          <w:ilvl w:val="0"/>
          <w:numId w:val="5"/>
        </w:numPr>
        <w:jc w:val="both"/>
        <w:rPr>
          <w:rFonts w:ascii="Source Sans Pro" w:hAnsi="Source Sans Pro"/>
          <w:color w:val="3A3A3A"/>
          <w:sz w:val="24"/>
          <w:szCs w:val="24"/>
          <w:shd w:val="clear" w:color="auto" w:fill="FFFFFF"/>
        </w:rPr>
      </w:pPr>
      <w:r w:rsidRPr="001C6BF2">
        <w:rPr>
          <w:rFonts w:ascii="Source Sans Pro" w:hAnsi="Source Sans Pro"/>
          <w:color w:val="3A3A3A"/>
          <w:sz w:val="24"/>
          <w:szCs w:val="24"/>
          <w:shd w:val="clear" w:color="auto" w:fill="FFFFFF"/>
        </w:rPr>
        <w:t>What if the devices were not charged and nurses were unable to document?</w:t>
      </w:r>
    </w:p>
    <w:p w14:paraId="0A39A19E" w14:textId="77777777" w:rsidR="00BE4216" w:rsidRDefault="00BE4216" w:rsidP="00327A98">
      <w:pPr>
        <w:jc w:val="both"/>
        <w:rPr>
          <w:rFonts w:ascii="Source Sans Pro" w:hAnsi="Source Sans Pro"/>
          <w:color w:val="3A3A3A"/>
          <w:sz w:val="24"/>
          <w:szCs w:val="24"/>
          <w:shd w:val="clear" w:color="auto" w:fill="FFFFFF"/>
        </w:rPr>
      </w:pPr>
    </w:p>
    <w:p w14:paraId="6344ACD3" w14:textId="77777777" w:rsidR="00DD388D" w:rsidRDefault="00DD388D" w:rsidP="00DD388D">
      <w:pPr>
        <w:jc w:val="both"/>
        <w:rPr>
          <w:rFonts w:ascii="Source Sans Pro" w:hAnsi="Source Sans Pro"/>
          <w:b/>
          <w:bCs/>
          <w:color w:val="3A3A3A"/>
          <w:sz w:val="24"/>
          <w:szCs w:val="24"/>
          <w:shd w:val="clear" w:color="auto" w:fill="FFFFFF"/>
        </w:rPr>
      </w:pPr>
      <w:r w:rsidRPr="00E5018B">
        <w:rPr>
          <w:rFonts w:ascii="Source Sans Pro" w:hAnsi="Source Sans Pro"/>
          <w:b/>
          <w:bCs/>
          <w:color w:val="3A3A3A"/>
          <w:sz w:val="24"/>
          <w:szCs w:val="24"/>
          <w:shd w:val="clear" w:color="auto" w:fill="FFFFFF"/>
        </w:rPr>
        <w:t>Fit between technology and task.</w:t>
      </w:r>
    </w:p>
    <w:p w14:paraId="3ABA898D" w14:textId="77777777" w:rsidR="0089235D" w:rsidRDefault="00DD388D" w:rsidP="0089235D">
      <w:pPr>
        <w:pStyle w:val="ListParagraph"/>
        <w:numPr>
          <w:ilvl w:val="0"/>
          <w:numId w:val="6"/>
        </w:numPr>
        <w:jc w:val="both"/>
        <w:rPr>
          <w:rFonts w:ascii="Source Sans Pro" w:hAnsi="Source Sans Pro"/>
          <w:color w:val="3A3A3A"/>
          <w:sz w:val="24"/>
          <w:szCs w:val="24"/>
          <w:shd w:val="clear" w:color="auto" w:fill="FFFFFF"/>
        </w:rPr>
      </w:pPr>
      <w:r w:rsidRPr="0089235D">
        <w:rPr>
          <w:rFonts w:ascii="Source Sans Pro" w:hAnsi="Source Sans Pro"/>
          <w:color w:val="3A3A3A"/>
          <w:sz w:val="24"/>
          <w:szCs w:val="24"/>
          <w:shd w:val="clear" w:color="auto" w:fill="FFFFFF"/>
        </w:rPr>
        <w:t>The fit between technology and task evaluation looked at if the system was able to function in the way nurses required it to do so</w:t>
      </w:r>
      <w:r w:rsidR="0089235D">
        <w:rPr>
          <w:rFonts w:ascii="Source Sans Pro" w:hAnsi="Source Sans Pro"/>
          <w:color w:val="3A3A3A"/>
          <w:sz w:val="24"/>
          <w:szCs w:val="24"/>
          <w:shd w:val="clear" w:color="auto" w:fill="FFFFFF"/>
        </w:rPr>
        <w:t xml:space="preserve"> </w:t>
      </w:r>
    </w:p>
    <w:p w14:paraId="0B07C5B7" w14:textId="2F620465" w:rsidR="0089235D" w:rsidRDefault="00DD388D" w:rsidP="0089235D">
      <w:pPr>
        <w:pStyle w:val="ListParagraph"/>
        <w:numPr>
          <w:ilvl w:val="0"/>
          <w:numId w:val="6"/>
        </w:numPr>
        <w:jc w:val="both"/>
        <w:rPr>
          <w:rFonts w:ascii="Source Sans Pro" w:hAnsi="Source Sans Pro"/>
          <w:color w:val="3A3A3A"/>
          <w:sz w:val="24"/>
          <w:szCs w:val="24"/>
          <w:shd w:val="clear" w:color="auto" w:fill="FFFFFF"/>
        </w:rPr>
      </w:pPr>
      <w:r w:rsidRPr="0089235D">
        <w:rPr>
          <w:rFonts w:ascii="Source Sans Pro" w:hAnsi="Source Sans Pro"/>
          <w:color w:val="3A3A3A"/>
          <w:sz w:val="24"/>
          <w:szCs w:val="24"/>
          <w:shd w:val="clear" w:color="auto" w:fill="FFFFFF"/>
        </w:rPr>
        <w:lastRenderedPageBreak/>
        <w:t xml:space="preserve"> was the digital version of the adult in-patient admission process and risk assessments sufficient to collect the information required to inform the patients’ plan of care</w:t>
      </w:r>
      <w:r w:rsidR="00870059">
        <w:rPr>
          <w:rFonts w:ascii="Source Sans Pro" w:hAnsi="Source Sans Pro"/>
          <w:color w:val="3A3A3A"/>
          <w:sz w:val="24"/>
          <w:szCs w:val="24"/>
          <w:shd w:val="clear" w:color="auto" w:fill="FFFFFF"/>
        </w:rPr>
        <w:t>?</w:t>
      </w:r>
      <w:r w:rsidRPr="0089235D">
        <w:rPr>
          <w:rFonts w:ascii="Source Sans Pro" w:hAnsi="Source Sans Pro"/>
          <w:color w:val="3A3A3A"/>
          <w:sz w:val="24"/>
          <w:szCs w:val="24"/>
          <w:shd w:val="clear" w:color="auto" w:fill="FFFFFF"/>
        </w:rPr>
        <w:t xml:space="preserve"> </w:t>
      </w:r>
    </w:p>
    <w:p w14:paraId="16FFCBAC" w14:textId="40841594" w:rsidR="00AA4162" w:rsidRPr="00706099" w:rsidRDefault="00DD388D" w:rsidP="00327A98">
      <w:pPr>
        <w:pStyle w:val="ListParagraph"/>
        <w:numPr>
          <w:ilvl w:val="0"/>
          <w:numId w:val="6"/>
        </w:numPr>
        <w:jc w:val="both"/>
        <w:rPr>
          <w:rFonts w:ascii="Source Sans Pro" w:hAnsi="Source Sans Pro"/>
          <w:color w:val="3A3A3A"/>
          <w:sz w:val="24"/>
          <w:szCs w:val="24"/>
          <w:shd w:val="clear" w:color="auto" w:fill="FFFFFF"/>
        </w:rPr>
      </w:pPr>
      <w:r w:rsidRPr="0089235D">
        <w:rPr>
          <w:rFonts w:ascii="Source Sans Pro" w:hAnsi="Source Sans Pro"/>
          <w:color w:val="3A3A3A"/>
          <w:sz w:val="24"/>
          <w:szCs w:val="24"/>
          <w:shd w:val="clear" w:color="auto" w:fill="FFFFFF"/>
        </w:rPr>
        <w:t xml:space="preserve">Would </w:t>
      </w:r>
      <w:r w:rsidR="00265072">
        <w:rPr>
          <w:rFonts w:ascii="Source Sans Pro" w:hAnsi="Source Sans Pro"/>
          <w:color w:val="3A3A3A"/>
          <w:sz w:val="24"/>
          <w:szCs w:val="24"/>
          <w:shd w:val="clear" w:color="auto" w:fill="FFFFFF"/>
        </w:rPr>
        <w:t xml:space="preserve">the digital version </w:t>
      </w:r>
      <w:r w:rsidRPr="0089235D">
        <w:rPr>
          <w:rFonts w:ascii="Source Sans Pro" w:hAnsi="Source Sans Pro"/>
          <w:color w:val="3A3A3A"/>
          <w:sz w:val="24"/>
          <w:szCs w:val="24"/>
          <w:shd w:val="clear" w:color="auto" w:fill="FFFFFF"/>
        </w:rPr>
        <w:t>take more time than writing</w:t>
      </w:r>
      <w:r w:rsidR="00265072">
        <w:rPr>
          <w:rFonts w:ascii="Source Sans Pro" w:hAnsi="Source Sans Pro"/>
          <w:color w:val="3A3A3A"/>
          <w:sz w:val="24"/>
          <w:szCs w:val="24"/>
          <w:shd w:val="clear" w:color="auto" w:fill="FFFFFF"/>
        </w:rPr>
        <w:t xml:space="preserve"> on paper?</w:t>
      </w:r>
    </w:p>
    <w:p w14:paraId="0A446DA3" w14:textId="77777777" w:rsidR="00AA4162" w:rsidRDefault="00AA4162" w:rsidP="00327A98">
      <w:pPr>
        <w:jc w:val="both"/>
        <w:rPr>
          <w:rFonts w:ascii="Source Sans Pro" w:hAnsi="Source Sans Pro"/>
          <w:b/>
          <w:bCs/>
          <w:color w:val="3A3A3A"/>
          <w:sz w:val="24"/>
          <w:szCs w:val="24"/>
          <w:shd w:val="clear" w:color="auto" w:fill="FFFFFF"/>
        </w:rPr>
      </w:pPr>
    </w:p>
    <w:p w14:paraId="6DDF2D86" w14:textId="6E353523" w:rsidR="00EB5360" w:rsidRDefault="00D45FF5" w:rsidP="00327A98">
      <w:pPr>
        <w:jc w:val="both"/>
        <w:rPr>
          <w:rFonts w:ascii="Source Sans Pro" w:hAnsi="Source Sans Pro"/>
          <w:b/>
          <w:bCs/>
          <w:color w:val="3A3A3A"/>
          <w:sz w:val="24"/>
          <w:szCs w:val="24"/>
          <w:shd w:val="clear" w:color="auto" w:fill="FFFFFF"/>
        </w:rPr>
      </w:pPr>
      <w:r w:rsidRPr="00A6501C">
        <w:rPr>
          <w:rFonts w:ascii="Source Sans Pro" w:hAnsi="Source Sans Pro"/>
          <w:b/>
          <w:bCs/>
          <w:color w:val="3A3A3A"/>
          <w:sz w:val="24"/>
          <w:szCs w:val="24"/>
          <w:shd w:val="clear" w:color="auto" w:fill="FFFFFF"/>
        </w:rPr>
        <w:t>Results</w:t>
      </w:r>
    </w:p>
    <w:p w14:paraId="5676315E" w14:textId="0F1958C1" w:rsidR="00067956" w:rsidRDefault="00067956" w:rsidP="00327A98">
      <w:pPr>
        <w:jc w:val="both"/>
        <w:rPr>
          <w:rFonts w:ascii="Source Sans Pro" w:hAnsi="Source Sans Pro"/>
          <w:b/>
          <w:bCs/>
          <w:color w:val="3A3A3A"/>
          <w:sz w:val="24"/>
          <w:szCs w:val="24"/>
          <w:shd w:val="clear" w:color="auto" w:fill="FFFFFF"/>
        </w:rPr>
      </w:pPr>
      <w:r>
        <w:rPr>
          <w:rFonts w:ascii="Source Sans Pro" w:hAnsi="Source Sans Pro"/>
          <w:b/>
          <w:bCs/>
          <w:color w:val="3A3A3A"/>
          <w:sz w:val="24"/>
          <w:szCs w:val="24"/>
          <w:shd w:val="clear" w:color="auto" w:fill="FFFFFF"/>
        </w:rPr>
        <w:t>Evaluators personal experience</w:t>
      </w:r>
    </w:p>
    <w:p w14:paraId="0F1EEFA4" w14:textId="32F38663" w:rsidR="00026A2B" w:rsidRPr="00026A2B" w:rsidRDefault="00026A2B" w:rsidP="00327A98">
      <w:pPr>
        <w:jc w:val="both"/>
        <w:rPr>
          <w:rFonts w:ascii="Source Sans Pro" w:hAnsi="Source Sans Pro"/>
          <w:color w:val="3A3A3A"/>
          <w:sz w:val="24"/>
          <w:szCs w:val="24"/>
          <w:shd w:val="clear" w:color="auto" w:fill="FFFFFF"/>
        </w:rPr>
      </w:pPr>
      <w:r w:rsidRPr="00026A2B">
        <w:rPr>
          <w:rFonts w:ascii="Source Sans Pro" w:hAnsi="Source Sans Pro"/>
          <w:color w:val="3A3A3A"/>
          <w:sz w:val="24"/>
          <w:szCs w:val="24"/>
          <w:shd w:val="clear" w:color="auto" w:fill="FFFFFF"/>
        </w:rPr>
        <w:t>WNCR</w:t>
      </w:r>
      <w:r>
        <w:rPr>
          <w:rFonts w:ascii="Source Sans Pro" w:hAnsi="Source Sans Pro"/>
          <w:color w:val="3A3A3A"/>
          <w:sz w:val="24"/>
          <w:szCs w:val="24"/>
          <w:shd w:val="clear" w:color="auto" w:fill="FFFFFF"/>
        </w:rPr>
        <w:t xml:space="preserve"> was implemented </w:t>
      </w:r>
      <w:r w:rsidR="00213BBE">
        <w:rPr>
          <w:rFonts w:ascii="Source Sans Pro" w:hAnsi="Source Sans Pro"/>
          <w:color w:val="3A3A3A"/>
          <w:sz w:val="24"/>
          <w:szCs w:val="24"/>
          <w:shd w:val="clear" w:color="auto" w:fill="FFFFFF"/>
        </w:rPr>
        <w:t>in</w:t>
      </w:r>
      <w:r>
        <w:rPr>
          <w:rFonts w:ascii="Source Sans Pro" w:hAnsi="Source Sans Pro"/>
          <w:color w:val="3A3A3A"/>
          <w:sz w:val="24"/>
          <w:szCs w:val="24"/>
          <w:shd w:val="clear" w:color="auto" w:fill="FFFFFF"/>
        </w:rPr>
        <w:t xml:space="preserve"> a 32 bedded medical ward in Neath Port Talbot Hospital.</w:t>
      </w:r>
      <w:r w:rsidR="00213BBE">
        <w:rPr>
          <w:rFonts w:ascii="Source Sans Pro" w:hAnsi="Source Sans Pro"/>
          <w:color w:val="3A3A3A"/>
          <w:sz w:val="24"/>
          <w:szCs w:val="24"/>
          <w:shd w:val="clear" w:color="auto" w:fill="FFFFFF"/>
        </w:rPr>
        <w:t xml:space="preserve"> The implementation phase took 2 weeks</w:t>
      </w:r>
      <w:r w:rsidR="004A6E14">
        <w:rPr>
          <w:rFonts w:ascii="Source Sans Pro" w:hAnsi="Source Sans Pro"/>
          <w:color w:val="3A3A3A"/>
          <w:sz w:val="24"/>
          <w:szCs w:val="24"/>
          <w:shd w:val="clear" w:color="auto" w:fill="FFFFFF"/>
        </w:rPr>
        <w:t xml:space="preserve"> </w:t>
      </w:r>
      <w:r w:rsidR="00213BBE">
        <w:rPr>
          <w:rFonts w:ascii="Source Sans Pro" w:hAnsi="Source Sans Pro"/>
          <w:color w:val="3A3A3A"/>
          <w:sz w:val="24"/>
          <w:szCs w:val="24"/>
          <w:shd w:val="clear" w:color="auto" w:fill="FFFFFF"/>
        </w:rPr>
        <w:t xml:space="preserve">with the support of the </w:t>
      </w:r>
      <w:r w:rsidR="009F4BF6">
        <w:rPr>
          <w:rFonts w:ascii="Source Sans Pro" w:hAnsi="Source Sans Pro"/>
          <w:color w:val="3A3A3A"/>
          <w:sz w:val="24"/>
          <w:szCs w:val="24"/>
          <w:shd w:val="clear" w:color="auto" w:fill="FFFFFF"/>
        </w:rPr>
        <w:t xml:space="preserve">Clinical nursing informatics officer and the </w:t>
      </w:r>
      <w:r w:rsidR="004A6E14">
        <w:rPr>
          <w:rFonts w:ascii="Source Sans Pro" w:hAnsi="Source Sans Pro"/>
          <w:color w:val="3A3A3A"/>
          <w:sz w:val="24"/>
          <w:szCs w:val="24"/>
          <w:shd w:val="clear" w:color="auto" w:fill="FFFFFF"/>
        </w:rPr>
        <w:t>digital</w:t>
      </w:r>
      <w:r w:rsidR="009F4BF6">
        <w:rPr>
          <w:rFonts w:ascii="Source Sans Pro" w:hAnsi="Source Sans Pro"/>
          <w:color w:val="3A3A3A"/>
          <w:sz w:val="24"/>
          <w:szCs w:val="24"/>
          <w:shd w:val="clear" w:color="auto" w:fill="FFFFFF"/>
        </w:rPr>
        <w:t xml:space="preserve"> clinical nurse specialist.</w:t>
      </w:r>
    </w:p>
    <w:p w14:paraId="69923165" w14:textId="355EDA87" w:rsidR="00437FAC" w:rsidRDefault="00437FAC" w:rsidP="00327A98">
      <w:pPr>
        <w:jc w:val="both"/>
        <w:rPr>
          <w:rFonts w:ascii="Source Sans Pro" w:hAnsi="Source Sans Pro"/>
          <w:color w:val="3A3A3A"/>
          <w:sz w:val="24"/>
          <w:szCs w:val="24"/>
          <w:shd w:val="clear" w:color="auto" w:fill="FFFFFF"/>
        </w:rPr>
      </w:pPr>
      <w:r w:rsidRPr="00437FAC">
        <w:rPr>
          <w:rFonts w:ascii="Source Sans Pro" w:hAnsi="Source Sans Pro"/>
          <w:color w:val="3A3A3A"/>
          <w:sz w:val="24"/>
          <w:szCs w:val="24"/>
          <w:shd w:val="clear" w:color="auto" w:fill="FFFFFF"/>
        </w:rPr>
        <w:t xml:space="preserve">Prior to the rollout of WNCR, </w:t>
      </w:r>
      <w:r w:rsidR="00983543">
        <w:rPr>
          <w:rFonts w:ascii="Source Sans Pro" w:hAnsi="Source Sans Pro"/>
          <w:color w:val="3A3A3A"/>
          <w:sz w:val="24"/>
          <w:szCs w:val="24"/>
          <w:shd w:val="clear" w:color="auto" w:fill="FFFFFF"/>
        </w:rPr>
        <w:t xml:space="preserve">the health board’s monthly </w:t>
      </w:r>
      <w:r w:rsidRPr="00437FAC">
        <w:rPr>
          <w:rFonts w:ascii="Source Sans Pro" w:hAnsi="Source Sans Pro"/>
          <w:color w:val="3A3A3A"/>
          <w:sz w:val="24"/>
          <w:szCs w:val="24"/>
          <w:shd w:val="clear" w:color="auto" w:fill="FFFFFF"/>
        </w:rPr>
        <w:t xml:space="preserve">metrics assurance audits uncovered documentation errors that included issues with not signing, failing to date and time entries, illegible writing, leaving parts blank or vacant, and utilising abbreviations that did not adhere to the NMC code of professional </w:t>
      </w:r>
      <w:r w:rsidR="00F529C4">
        <w:rPr>
          <w:rFonts w:ascii="Source Sans Pro" w:hAnsi="Source Sans Pro"/>
          <w:color w:val="3A3A3A"/>
          <w:sz w:val="24"/>
          <w:szCs w:val="24"/>
          <w:shd w:val="clear" w:color="auto" w:fill="FFFFFF"/>
        </w:rPr>
        <w:t>practice</w:t>
      </w:r>
      <w:r w:rsidRPr="00437FAC">
        <w:rPr>
          <w:rFonts w:ascii="Source Sans Pro" w:hAnsi="Source Sans Pro"/>
          <w:color w:val="3A3A3A"/>
          <w:sz w:val="24"/>
          <w:szCs w:val="24"/>
          <w:shd w:val="clear" w:color="auto" w:fill="FFFFFF"/>
        </w:rPr>
        <w:t>.</w:t>
      </w:r>
    </w:p>
    <w:p w14:paraId="40AC5E16" w14:textId="6858A8F8" w:rsidR="007928B2" w:rsidRDefault="007928B2" w:rsidP="00327A98">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 xml:space="preserve">Following the implementation of WNCR, the date is automatically populated, </w:t>
      </w:r>
      <w:r w:rsidR="00EF274B">
        <w:rPr>
          <w:rFonts w:ascii="Source Sans Pro" w:hAnsi="Source Sans Pro"/>
          <w:color w:val="3A3A3A"/>
          <w:sz w:val="24"/>
          <w:szCs w:val="24"/>
          <w:shd w:val="clear" w:color="auto" w:fill="FFFFFF"/>
        </w:rPr>
        <w:t xml:space="preserve">and </w:t>
      </w:r>
      <w:r>
        <w:rPr>
          <w:rFonts w:ascii="Source Sans Pro" w:hAnsi="Source Sans Pro"/>
          <w:color w:val="3A3A3A"/>
          <w:sz w:val="24"/>
          <w:szCs w:val="24"/>
          <w:shd w:val="clear" w:color="auto" w:fill="FFFFFF"/>
        </w:rPr>
        <w:t>there is no requirement to sig</w:t>
      </w:r>
      <w:r w:rsidR="001B272D">
        <w:rPr>
          <w:rFonts w:ascii="Source Sans Pro" w:hAnsi="Source Sans Pro"/>
          <w:color w:val="3A3A3A"/>
          <w:sz w:val="24"/>
          <w:szCs w:val="24"/>
          <w:shd w:val="clear" w:color="auto" w:fill="FFFFFF"/>
        </w:rPr>
        <w:t>n</w:t>
      </w:r>
      <w:r>
        <w:rPr>
          <w:rFonts w:ascii="Source Sans Pro" w:hAnsi="Source Sans Pro"/>
          <w:color w:val="3A3A3A"/>
          <w:sz w:val="24"/>
          <w:szCs w:val="24"/>
          <w:shd w:val="clear" w:color="auto" w:fill="FFFFFF"/>
        </w:rPr>
        <w:t xml:space="preserve"> following an entry as the system automatically captures the user and the overall completion of </w:t>
      </w:r>
      <w:r w:rsidR="001B272D">
        <w:rPr>
          <w:rFonts w:ascii="Source Sans Pro" w:hAnsi="Source Sans Pro"/>
          <w:color w:val="3A3A3A"/>
          <w:sz w:val="24"/>
          <w:szCs w:val="24"/>
          <w:shd w:val="clear" w:color="auto" w:fill="FFFFFF"/>
        </w:rPr>
        <w:t xml:space="preserve">nursing </w:t>
      </w:r>
      <w:r w:rsidR="00EF274B">
        <w:rPr>
          <w:rFonts w:ascii="Source Sans Pro" w:hAnsi="Source Sans Pro"/>
          <w:color w:val="3A3A3A"/>
          <w:sz w:val="24"/>
          <w:szCs w:val="24"/>
          <w:shd w:val="clear" w:color="auto" w:fill="FFFFFF"/>
        </w:rPr>
        <w:t xml:space="preserve">documentation </w:t>
      </w:r>
      <w:r w:rsidR="00012D5B">
        <w:rPr>
          <w:rFonts w:ascii="Source Sans Pro" w:hAnsi="Source Sans Pro"/>
          <w:color w:val="3A3A3A"/>
          <w:sz w:val="24"/>
          <w:szCs w:val="24"/>
          <w:shd w:val="clear" w:color="auto" w:fill="FFFFFF"/>
        </w:rPr>
        <w:t xml:space="preserve">is </w:t>
      </w:r>
      <w:r w:rsidR="00EF274B">
        <w:rPr>
          <w:rFonts w:ascii="Source Sans Pro" w:hAnsi="Source Sans Pro"/>
          <w:color w:val="3A3A3A"/>
          <w:sz w:val="24"/>
          <w:szCs w:val="24"/>
          <w:shd w:val="clear" w:color="auto" w:fill="FFFFFF"/>
        </w:rPr>
        <w:t>improved.</w:t>
      </w:r>
      <w:r w:rsidR="0064205E">
        <w:rPr>
          <w:rFonts w:ascii="Source Sans Pro" w:hAnsi="Source Sans Pro"/>
          <w:color w:val="3A3A3A"/>
          <w:sz w:val="24"/>
          <w:szCs w:val="24"/>
          <w:shd w:val="clear" w:color="auto" w:fill="FFFFFF"/>
        </w:rPr>
        <w:t xml:space="preserve"> </w:t>
      </w:r>
      <w:r w:rsidR="000A5818">
        <w:rPr>
          <w:rFonts w:ascii="Source Sans Pro" w:hAnsi="Source Sans Pro"/>
          <w:color w:val="3A3A3A"/>
          <w:sz w:val="24"/>
          <w:szCs w:val="24"/>
          <w:shd w:val="clear" w:color="auto" w:fill="FFFFFF"/>
        </w:rPr>
        <w:t>Daily compliance reports were produced that indicated an improvement in the overall documentation.</w:t>
      </w:r>
    </w:p>
    <w:p w14:paraId="683AB40E" w14:textId="77777777" w:rsidR="00D52A58" w:rsidRDefault="00D52A58" w:rsidP="00327A98">
      <w:pPr>
        <w:jc w:val="both"/>
        <w:rPr>
          <w:rFonts w:ascii="Source Sans Pro" w:hAnsi="Source Sans Pro"/>
          <w:color w:val="3A3A3A"/>
          <w:sz w:val="24"/>
          <w:szCs w:val="24"/>
          <w:shd w:val="clear" w:color="auto" w:fill="FFFFFF"/>
        </w:rPr>
      </w:pPr>
    </w:p>
    <w:p w14:paraId="33732DB1" w14:textId="269883DD" w:rsidR="00953773" w:rsidRPr="00734566" w:rsidRDefault="009B2869" w:rsidP="00327A98">
      <w:pPr>
        <w:jc w:val="both"/>
        <w:rPr>
          <w:rFonts w:ascii="Source Sans Pro" w:hAnsi="Source Sans Pro"/>
          <w:b/>
          <w:bCs/>
          <w:color w:val="3A3A3A"/>
          <w:sz w:val="24"/>
          <w:szCs w:val="24"/>
          <w:shd w:val="clear" w:color="auto" w:fill="FFFFFF"/>
        </w:rPr>
      </w:pPr>
      <w:r>
        <w:rPr>
          <w:rFonts w:ascii="Source Sans Pro" w:hAnsi="Source Sans Pro"/>
          <w:b/>
          <w:bCs/>
          <w:color w:val="3A3A3A"/>
          <w:sz w:val="24"/>
          <w:szCs w:val="24"/>
          <w:shd w:val="clear" w:color="auto" w:fill="FFFFFF"/>
        </w:rPr>
        <w:t>Tabl</w:t>
      </w:r>
      <w:r w:rsidR="00902197">
        <w:rPr>
          <w:rFonts w:ascii="Source Sans Pro" w:hAnsi="Source Sans Pro"/>
          <w:b/>
          <w:bCs/>
          <w:color w:val="3A3A3A"/>
          <w:sz w:val="24"/>
          <w:szCs w:val="24"/>
          <w:shd w:val="clear" w:color="auto" w:fill="FFFFFF"/>
        </w:rPr>
        <w:t>e</w:t>
      </w:r>
      <w:r>
        <w:rPr>
          <w:rFonts w:ascii="Source Sans Pro" w:hAnsi="Source Sans Pro"/>
          <w:b/>
          <w:bCs/>
          <w:color w:val="3A3A3A"/>
          <w:sz w:val="24"/>
          <w:szCs w:val="24"/>
          <w:shd w:val="clear" w:color="auto" w:fill="FFFFFF"/>
        </w:rPr>
        <w:t xml:space="preserve"> 1</w:t>
      </w:r>
      <w:r w:rsidR="00902197">
        <w:rPr>
          <w:rFonts w:ascii="Source Sans Pro" w:hAnsi="Source Sans Pro"/>
          <w:b/>
          <w:bCs/>
          <w:color w:val="3A3A3A"/>
          <w:sz w:val="24"/>
          <w:szCs w:val="24"/>
          <w:shd w:val="clear" w:color="auto" w:fill="FFFFFF"/>
        </w:rPr>
        <w:t xml:space="preserve">: </w:t>
      </w:r>
      <w:r w:rsidR="00953773" w:rsidRPr="00734566">
        <w:rPr>
          <w:rFonts w:ascii="Source Sans Pro" w:hAnsi="Source Sans Pro"/>
          <w:b/>
          <w:bCs/>
          <w:color w:val="3A3A3A"/>
          <w:sz w:val="24"/>
          <w:szCs w:val="24"/>
          <w:shd w:val="clear" w:color="auto" w:fill="FFFFFF"/>
        </w:rPr>
        <w:t>Example of WNCR compliance report</w:t>
      </w:r>
      <w:r w:rsidR="0060374F">
        <w:rPr>
          <w:rFonts w:ascii="Source Sans Pro" w:hAnsi="Source Sans Pro"/>
          <w:b/>
          <w:bCs/>
          <w:color w:val="3A3A3A"/>
          <w:sz w:val="24"/>
          <w:szCs w:val="24"/>
          <w:shd w:val="clear" w:color="auto" w:fill="FFFFFF"/>
        </w:rPr>
        <w:t xml:space="preserve"> following </w:t>
      </w:r>
      <w:r w:rsidR="00BD7692">
        <w:rPr>
          <w:rFonts w:ascii="Source Sans Pro" w:hAnsi="Source Sans Pro"/>
          <w:b/>
          <w:bCs/>
          <w:color w:val="3A3A3A"/>
          <w:sz w:val="24"/>
          <w:szCs w:val="24"/>
          <w:shd w:val="clear" w:color="auto" w:fill="FFFFFF"/>
        </w:rPr>
        <w:t>implementation.</w:t>
      </w:r>
    </w:p>
    <w:p w14:paraId="26F52D82" w14:textId="39EE3B9E" w:rsidR="000A5818" w:rsidRDefault="0031686F" w:rsidP="00327A98">
      <w:pPr>
        <w:jc w:val="both"/>
        <w:rPr>
          <w:rFonts w:ascii="Source Sans Pro" w:hAnsi="Source Sans Pro"/>
          <w:color w:val="3A3A3A"/>
          <w:sz w:val="24"/>
          <w:szCs w:val="24"/>
          <w:shd w:val="clear" w:color="auto" w:fill="FFFFFF"/>
        </w:rPr>
      </w:pPr>
      <w:r>
        <w:rPr>
          <w:rFonts w:ascii="Source Sans Pro" w:hAnsi="Source Sans Pro"/>
          <w:noProof/>
          <w:color w:val="3A3A3A"/>
          <w:sz w:val="24"/>
          <w:szCs w:val="24"/>
          <w:shd w:val="clear" w:color="auto" w:fill="FFFFFF"/>
        </w:rPr>
        <w:drawing>
          <wp:inline distT="0" distB="0" distL="0" distR="0" wp14:anchorId="0371EB87" wp14:editId="61030252">
            <wp:extent cx="5417820" cy="2385060"/>
            <wp:effectExtent l="0" t="0" r="0" b="0"/>
            <wp:docPr id="6" name="Picture 6"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418111" cy="2385188"/>
                    </a:xfrm>
                    <a:prstGeom prst="rect">
                      <a:avLst/>
                    </a:prstGeom>
                  </pic:spPr>
                </pic:pic>
              </a:graphicData>
            </a:graphic>
          </wp:inline>
        </w:drawing>
      </w:r>
    </w:p>
    <w:p w14:paraId="0CCADF93" w14:textId="77777777" w:rsidR="00F4388E" w:rsidRDefault="0031686F" w:rsidP="00AA4C34">
      <w:pPr>
        <w:jc w:val="both"/>
        <w:rPr>
          <w:rFonts w:ascii="Source Sans Pro" w:hAnsi="Source Sans Pro"/>
          <w:color w:val="3A3A3A"/>
          <w:sz w:val="24"/>
          <w:szCs w:val="24"/>
          <w:shd w:val="clear" w:color="auto" w:fill="FFFFFF"/>
        </w:rPr>
      </w:pPr>
      <w:r>
        <w:rPr>
          <w:rFonts w:ascii="Source Sans Pro" w:hAnsi="Source Sans Pro"/>
          <w:noProof/>
          <w:color w:val="3A3A3A"/>
          <w:sz w:val="24"/>
          <w:szCs w:val="24"/>
          <w:shd w:val="clear" w:color="auto" w:fill="FFFFFF"/>
        </w:rPr>
        <w:drawing>
          <wp:inline distT="0" distB="0" distL="0" distR="0" wp14:anchorId="56B89876" wp14:editId="4ABF99BB">
            <wp:extent cx="1013460" cy="495300"/>
            <wp:effectExtent l="0" t="0" r="0" b="0"/>
            <wp:docPr id="7" name="Picture 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1013515" cy="495327"/>
                    </a:xfrm>
                    <a:prstGeom prst="rect">
                      <a:avLst/>
                    </a:prstGeom>
                  </pic:spPr>
                </pic:pic>
              </a:graphicData>
            </a:graphic>
          </wp:inline>
        </w:drawing>
      </w:r>
    </w:p>
    <w:p w14:paraId="3CC2A89D" w14:textId="2C9E89A5" w:rsidR="00CD6C89" w:rsidRDefault="00F4388E" w:rsidP="00AA4C34">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The</w:t>
      </w:r>
      <w:r w:rsidR="00AA4C34" w:rsidRPr="006B4265">
        <w:rPr>
          <w:rFonts w:ascii="Source Sans Pro" w:hAnsi="Source Sans Pro"/>
          <w:color w:val="3A3A3A"/>
          <w:sz w:val="24"/>
          <w:szCs w:val="24"/>
          <w:shd w:val="clear" w:color="auto" w:fill="FFFFFF"/>
        </w:rPr>
        <w:t xml:space="preserve"> fit between technology and the individual was</w:t>
      </w:r>
      <w:r>
        <w:rPr>
          <w:rFonts w:ascii="Source Sans Pro" w:hAnsi="Source Sans Pro"/>
          <w:color w:val="3A3A3A"/>
          <w:sz w:val="24"/>
          <w:szCs w:val="24"/>
          <w:shd w:val="clear" w:color="auto" w:fill="FFFFFF"/>
        </w:rPr>
        <w:t xml:space="preserve"> initially seen as </w:t>
      </w:r>
      <w:r w:rsidR="00AA4C34" w:rsidRPr="006B4265">
        <w:rPr>
          <w:rFonts w:ascii="Source Sans Pro" w:hAnsi="Source Sans Pro"/>
          <w:color w:val="3A3A3A"/>
          <w:sz w:val="24"/>
          <w:szCs w:val="24"/>
          <w:shd w:val="clear" w:color="auto" w:fill="FFFFFF"/>
        </w:rPr>
        <w:t>a barrier</w:t>
      </w:r>
      <w:r>
        <w:rPr>
          <w:rFonts w:ascii="Source Sans Pro" w:hAnsi="Source Sans Pro"/>
          <w:color w:val="3A3A3A"/>
          <w:sz w:val="24"/>
          <w:szCs w:val="24"/>
          <w:shd w:val="clear" w:color="auto" w:fill="FFFFFF"/>
        </w:rPr>
        <w:t xml:space="preserve"> to the implementation of WNCR</w:t>
      </w:r>
      <w:r w:rsidR="00AA4C34" w:rsidRPr="006B4265">
        <w:rPr>
          <w:rFonts w:ascii="Source Sans Pro" w:hAnsi="Source Sans Pro"/>
          <w:color w:val="3A3A3A"/>
          <w:sz w:val="24"/>
          <w:szCs w:val="24"/>
          <w:shd w:val="clear" w:color="auto" w:fill="FFFFFF"/>
        </w:rPr>
        <w:t xml:space="preserve">. While the younger set of nurses found it easy to adopt technology </w:t>
      </w:r>
      <w:r w:rsidR="00C1401F">
        <w:rPr>
          <w:rFonts w:ascii="Source Sans Pro" w:hAnsi="Source Sans Pro"/>
          <w:color w:val="3A3A3A"/>
          <w:sz w:val="24"/>
          <w:szCs w:val="24"/>
          <w:shd w:val="clear" w:color="auto" w:fill="FFFFFF"/>
        </w:rPr>
        <w:t xml:space="preserve">and were able to pick up the concept easily, </w:t>
      </w:r>
      <w:r w:rsidR="00AA4C34" w:rsidRPr="006B4265">
        <w:rPr>
          <w:rFonts w:ascii="Source Sans Pro" w:hAnsi="Source Sans Pro"/>
          <w:color w:val="3A3A3A"/>
          <w:sz w:val="24"/>
          <w:szCs w:val="24"/>
          <w:shd w:val="clear" w:color="auto" w:fill="FFFFFF"/>
        </w:rPr>
        <w:t xml:space="preserve">the </w:t>
      </w:r>
      <w:r w:rsidR="00344539">
        <w:rPr>
          <w:rFonts w:ascii="Source Sans Pro" w:hAnsi="Source Sans Pro"/>
          <w:color w:val="3A3A3A"/>
          <w:sz w:val="24"/>
          <w:szCs w:val="24"/>
          <w:shd w:val="clear" w:color="auto" w:fill="FFFFFF"/>
        </w:rPr>
        <w:t>older group of</w:t>
      </w:r>
      <w:r w:rsidR="00AA4C34" w:rsidRPr="006B4265">
        <w:rPr>
          <w:rFonts w:ascii="Source Sans Pro" w:hAnsi="Source Sans Pro"/>
          <w:color w:val="3A3A3A"/>
          <w:sz w:val="24"/>
          <w:szCs w:val="24"/>
          <w:shd w:val="clear" w:color="auto" w:fill="FFFFFF"/>
        </w:rPr>
        <w:t xml:space="preserve"> nurses were hesitant to </w:t>
      </w:r>
      <w:r w:rsidR="00AA4C34" w:rsidRPr="006B4265">
        <w:rPr>
          <w:rFonts w:ascii="Source Sans Pro" w:hAnsi="Source Sans Pro"/>
          <w:color w:val="3A3A3A"/>
          <w:sz w:val="24"/>
          <w:szCs w:val="24"/>
          <w:shd w:val="clear" w:color="auto" w:fill="FFFFFF"/>
        </w:rPr>
        <w:lastRenderedPageBreak/>
        <w:t>document every day on a digital platform because they lacked IT abilities.</w:t>
      </w:r>
      <w:r w:rsidR="00B923D1">
        <w:rPr>
          <w:rFonts w:ascii="Source Sans Pro" w:hAnsi="Source Sans Pro"/>
          <w:color w:val="3A3A3A"/>
          <w:sz w:val="24"/>
          <w:szCs w:val="24"/>
          <w:shd w:val="clear" w:color="auto" w:fill="FFFFFF"/>
        </w:rPr>
        <w:t xml:space="preserve"> With good leadership </w:t>
      </w:r>
      <w:r w:rsidR="00272588">
        <w:rPr>
          <w:rFonts w:ascii="Source Sans Pro" w:hAnsi="Source Sans Pro"/>
          <w:color w:val="3A3A3A"/>
          <w:sz w:val="24"/>
          <w:szCs w:val="24"/>
          <w:shd w:val="clear" w:color="auto" w:fill="FFFFFF"/>
        </w:rPr>
        <w:t>and the implementation of teaching sessions</w:t>
      </w:r>
      <w:r w:rsidR="00E94E14">
        <w:rPr>
          <w:rFonts w:ascii="Source Sans Pro" w:hAnsi="Source Sans Pro"/>
          <w:color w:val="3A3A3A"/>
          <w:sz w:val="24"/>
          <w:szCs w:val="24"/>
          <w:shd w:val="clear" w:color="auto" w:fill="FFFFFF"/>
        </w:rPr>
        <w:t xml:space="preserve"> and support the barrier was overcome.</w:t>
      </w:r>
      <w:r w:rsidR="005B6D38">
        <w:rPr>
          <w:rFonts w:ascii="Source Sans Pro" w:hAnsi="Source Sans Pro"/>
          <w:color w:val="3A3A3A"/>
          <w:sz w:val="24"/>
          <w:szCs w:val="24"/>
          <w:shd w:val="clear" w:color="auto" w:fill="FFFFFF"/>
        </w:rPr>
        <w:t xml:space="preserve"> The business change team</w:t>
      </w:r>
      <w:r w:rsidR="00DD7BA2">
        <w:rPr>
          <w:rFonts w:ascii="Source Sans Pro" w:hAnsi="Source Sans Pro"/>
          <w:color w:val="3A3A3A"/>
          <w:sz w:val="24"/>
          <w:szCs w:val="24"/>
          <w:shd w:val="clear" w:color="auto" w:fill="FFFFFF"/>
        </w:rPr>
        <w:t xml:space="preserve"> and the implementation team “floor walked” during the initial phase of the </w:t>
      </w:r>
      <w:r w:rsidR="001A0CC0">
        <w:rPr>
          <w:rFonts w:ascii="Source Sans Pro" w:hAnsi="Source Sans Pro"/>
          <w:color w:val="3A3A3A"/>
          <w:sz w:val="24"/>
          <w:szCs w:val="24"/>
          <w:shd w:val="clear" w:color="auto" w:fill="FFFFFF"/>
        </w:rPr>
        <w:t>rollout</w:t>
      </w:r>
      <w:r w:rsidR="00DD7BA2">
        <w:rPr>
          <w:rFonts w:ascii="Source Sans Pro" w:hAnsi="Source Sans Pro"/>
          <w:color w:val="3A3A3A"/>
          <w:sz w:val="24"/>
          <w:szCs w:val="24"/>
          <w:shd w:val="clear" w:color="auto" w:fill="FFFFFF"/>
        </w:rPr>
        <w:t>.</w:t>
      </w:r>
    </w:p>
    <w:p w14:paraId="04E7E57B" w14:textId="4A090357" w:rsidR="00A666D8" w:rsidRDefault="00C94F93" w:rsidP="00AA4C34">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 xml:space="preserve">Nurses felt the creation of a temporary user account was </w:t>
      </w:r>
      <w:r w:rsidR="008817C4">
        <w:rPr>
          <w:rFonts w:ascii="Source Sans Pro" w:hAnsi="Source Sans Pro"/>
          <w:color w:val="3A3A3A"/>
          <w:sz w:val="24"/>
          <w:szCs w:val="24"/>
          <w:shd w:val="clear" w:color="auto" w:fill="FFFFFF"/>
        </w:rPr>
        <w:t>time-consuming</w:t>
      </w:r>
      <w:r>
        <w:rPr>
          <w:rFonts w:ascii="Source Sans Pro" w:hAnsi="Source Sans Pro"/>
          <w:color w:val="3A3A3A"/>
          <w:sz w:val="24"/>
          <w:szCs w:val="24"/>
          <w:shd w:val="clear" w:color="auto" w:fill="FFFFFF"/>
        </w:rPr>
        <w:t xml:space="preserve"> if another user was requesting an account the system took longer to </w:t>
      </w:r>
      <w:r w:rsidR="008817C4">
        <w:rPr>
          <w:rFonts w:ascii="Source Sans Pro" w:hAnsi="Source Sans Pro"/>
          <w:color w:val="3A3A3A"/>
          <w:sz w:val="24"/>
          <w:szCs w:val="24"/>
          <w:shd w:val="clear" w:color="auto" w:fill="FFFFFF"/>
        </w:rPr>
        <w:t>respond.</w:t>
      </w:r>
      <w:r w:rsidR="00221586">
        <w:rPr>
          <w:rFonts w:ascii="Source Sans Pro" w:hAnsi="Source Sans Pro"/>
          <w:color w:val="3A3A3A"/>
          <w:sz w:val="24"/>
          <w:szCs w:val="24"/>
          <w:shd w:val="clear" w:color="auto" w:fill="FFFFFF"/>
        </w:rPr>
        <w:t xml:space="preserve"> </w:t>
      </w:r>
    </w:p>
    <w:p w14:paraId="60309899" w14:textId="6005641F" w:rsidR="004844C2" w:rsidRDefault="004844C2" w:rsidP="00AA4C34">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 xml:space="preserve">The first day of </w:t>
      </w:r>
      <w:r w:rsidR="00C2153F">
        <w:rPr>
          <w:rFonts w:ascii="Source Sans Pro" w:hAnsi="Source Sans Pro"/>
          <w:color w:val="3A3A3A"/>
          <w:sz w:val="24"/>
          <w:szCs w:val="24"/>
          <w:shd w:val="clear" w:color="auto" w:fill="FFFFFF"/>
        </w:rPr>
        <w:t>rollout</w:t>
      </w:r>
      <w:r>
        <w:rPr>
          <w:rFonts w:ascii="Source Sans Pro" w:hAnsi="Source Sans Pro"/>
          <w:color w:val="3A3A3A"/>
          <w:sz w:val="24"/>
          <w:szCs w:val="24"/>
          <w:shd w:val="clear" w:color="auto" w:fill="FFFFFF"/>
        </w:rPr>
        <w:t xml:space="preserve"> proved to be a challenge as all existing </w:t>
      </w:r>
      <w:r w:rsidR="00C2153F">
        <w:rPr>
          <w:rFonts w:ascii="Source Sans Pro" w:hAnsi="Source Sans Pro"/>
          <w:color w:val="3A3A3A"/>
          <w:sz w:val="24"/>
          <w:szCs w:val="24"/>
          <w:shd w:val="clear" w:color="auto" w:fill="FFFFFF"/>
        </w:rPr>
        <w:t>patients’</w:t>
      </w:r>
      <w:r>
        <w:rPr>
          <w:rFonts w:ascii="Source Sans Pro" w:hAnsi="Source Sans Pro"/>
          <w:color w:val="3A3A3A"/>
          <w:sz w:val="24"/>
          <w:szCs w:val="24"/>
          <w:shd w:val="clear" w:color="auto" w:fill="FFFFFF"/>
        </w:rPr>
        <w:t xml:space="preserve"> </w:t>
      </w:r>
      <w:r w:rsidR="0051442E">
        <w:rPr>
          <w:rFonts w:ascii="Source Sans Pro" w:hAnsi="Source Sans Pro"/>
          <w:color w:val="3A3A3A"/>
          <w:sz w:val="24"/>
          <w:szCs w:val="24"/>
          <w:shd w:val="clear" w:color="auto" w:fill="FFFFFF"/>
        </w:rPr>
        <w:t xml:space="preserve">documentation </w:t>
      </w:r>
      <w:r>
        <w:rPr>
          <w:rFonts w:ascii="Source Sans Pro" w:hAnsi="Source Sans Pro"/>
          <w:color w:val="3A3A3A"/>
          <w:sz w:val="24"/>
          <w:szCs w:val="24"/>
          <w:shd w:val="clear" w:color="auto" w:fill="FFFFFF"/>
        </w:rPr>
        <w:t xml:space="preserve">on the ward </w:t>
      </w:r>
      <w:r w:rsidR="00B730BB">
        <w:rPr>
          <w:rFonts w:ascii="Source Sans Pro" w:hAnsi="Source Sans Pro"/>
          <w:color w:val="3A3A3A"/>
          <w:sz w:val="24"/>
          <w:szCs w:val="24"/>
          <w:shd w:val="clear" w:color="auto" w:fill="FFFFFF"/>
        </w:rPr>
        <w:t>was</w:t>
      </w:r>
      <w:r w:rsidR="00C2153F">
        <w:rPr>
          <w:rFonts w:ascii="Source Sans Pro" w:hAnsi="Source Sans Pro"/>
          <w:color w:val="3A3A3A"/>
          <w:sz w:val="24"/>
          <w:szCs w:val="24"/>
          <w:shd w:val="clear" w:color="auto" w:fill="FFFFFF"/>
        </w:rPr>
        <w:t xml:space="preserve"> </w:t>
      </w:r>
      <w:r w:rsidR="00B730BB">
        <w:rPr>
          <w:rFonts w:ascii="Source Sans Pro" w:hAnsi="Source Sans Pro"/>
          <w:color w:val="3A3A3A"/>
          <w:sz w:val="24"/>
          <w:szCs w:val="24"/>
          <w:shd w:val="clear" w:color="auto" w:fill="FFFFFF"/>
        </w:rPr>
        <w:t>paper-based</w:t>
      </w:r>
      <w:r w:rsidR="00C2153F">
        <w:rPr>
          <w:rFonts w:ascii="Source Sans Pro" w:hAnsi="Source Sans Pro"/>
          <w:color w:val="3A3A3A"/>
          <w:sz w:val="24"/>
          <w:szCs w:val="24"/>
          <w:shd w:val="clear" w:color="auto" w:fill="FFFFFF"/>
        </w:rPr>
        <w:t xml:space="preserve"> and required transcribing to ensure consistency across the </w:t>
      </w:r>
      <w:r w:rsidR="008817C4">
        <w:rPr>
          <w:rFonts w:ascii="Source Sans Pro" w:hAnsi="Source Sans Pro"/>
          <w:color w:val="3A3A3A"/>
          <w:sz w:val="24"/>
          <w:szCs w:val="24"/>
          <w:shd w:val="clear" w:color="auto" w:fill="FFFFFF"/>
        </w:rPr>
        <w:t>ward.</w:t>
      </w:r>
      <w:r w:rsidR="00705640">
        <w:rPr>
          <w:rFonts w:ascii="Source Sans Pro" w:hAnsi="Source Sans Pro"/>
          <w:color w:val="3A3A3A"/>
          <w:sz w:val="24"/>
          <w:szCs w:val="24"/>
          <w:shd w:val="clear" w:color="auto" w:fill="FFFFFF"/>
        </w:rPr>
        <w:t xml:space="preserve"> The experience changed practice as the rollout developed across the Hospital and decisions were made to</w:t>
      </w:r>
      <w:r w:rsidR="001E7075">
        <w:rPr>
          <w:rFonts w:ascii="Source Sans Pro" w:hAnsi="Source Sans Pro"/>
          <w:color w:val="3A3A3A"/>
          <w:sz w:val="24"/>
          <w:szCs w:val="24"/>
          <w:shd w:val="clear" w:color="auto" w:fill="FFFFFF"/>
        </w:rPr>
        <w:t xml:space="preserve"> </w:t>
      </w:r>
      <w:r w:rsidR="004B4E83">
        <w:rPr>
          <w:rFonts w:ascii="Source Sans Pro" w:hAnsi="Source Sans Pro"/>
          <w:color w:val="3A3A3A"/>
          <w:sz w:val="24"/>
          <w:szCs w:val="24"/>
          <w:shd w:val="clear" w:color="auto" w:fill="FFFFFF"/>
        </w:rPr>
        <w:t xml:space="preserve">digitalise only new patients and keep existing </w:t>
      </w:r>
      <w:r w:rsidR="003D5693">
        <w:rPr>
          <w:rFonts w:ascii="Source Sans Pro" w:hAnsi="Source Sans Pro"/>
          <w:color w:val="3A3A3A"/>
          <w:sz w:val="24"/>
          <w:szCs w:val="24"/>
          <w:shd w:val="clear" w:color="auto" w:fill="FFFFFF"/>
        </w:rPr>
        <w:t>patients’</w:t>
      </w:r>
      <w:r w:rsidR="004B4E83">
        <w:rPr>
          <w:rFonts w:ascii="Source Sans Pro" w:hAnsi="Source Sans Pro"/>
          <w:color w:val="3A3A3A"/>
          <w:sz w:val="24"/>
          <w:szCs w:val="24"/>
          <w:shd w:val="clear" w:color="auto" w:fill="FFFFFF"/>
        </w:rPr>
        <w:t xml:space="preserve"> notes on paper</w:t>
      </w:r>
      <w:r w:rsidR="003D5693">
        <w:rPr>
          <w:rFonts w:ascii="Source Sans Pro" w:hAnsi="Source Sans Pro"/>
          <w:color w:val="3A3A3A"/>
          <w:sz w:val="24"/>
          <w:szCs w:val="24"/>
          <w:shd w:val="clear" w:color="auto" w:fill="FFFFFF"/>
        </w:rPr>
        <w:t xml:space="preserve"> until discharged</w:t>
      </w:r>
      <w:r w:rsidR="00261481">
        <w:rPr>
          <w:rFonts w:ascii="Source Sans Pro" w:hAnsi="Source Sans Pro"/>
          <w:color w:val="3A3A3A"/>
          <w:sz w:val="24"/>
          <w:szCs w:val="24"/>
          <w:shd w:val="clear" w:color="auto" w:fill="FFFFFF"/>
        </w:rPr>
        <w:t xml:space="preserve"> with all new patients admitted digitally.</w:t>
      </w:r>
    </w:p>
    <w:p w14:paraId="09CDCBDD" w14:textId="5EA80821" w:rsidR="002656FD" w:rsidRDefault="002656FD" w:rsidP="00AA4C34">
      <w:pPr>
        <w:jc w:val="both"/>
        <w:rPr>
          <w:rFonts w:ascii="Source Sans Pro" w:hAnsi="Source Sans Pro"/>
          <w:color w:val="3A3A3A"/>
          <w:sz w:val="24"/>
          <w:szCs w:val="24"/>
          <w:shd w:val="clear" w:color="auto" w:fill="FFFFFF"/>
        </w:rPr>
      </w:pPr>
      <w:r w:rsidRPr="002656FD">
        <w:rPr>
          <w:rFonts w:ascii="Source Sans Pro" w:hAnsi="Source Sans Pro"/>
          <w:color w:val="3A3A3A"/>
          <w:sz w:val="24"/>
          <w:szCs w:val="24"/>
          <w:shd w:val="clear" w:color="auto" w:fill="FFFFFF"/>
        </w:rPr>
        <w:t>The inconsistency of some documents being paper and others being digital presented a difficulty to nurses. In order to preserve patient safety and lower the possibility of incomplete mandated risk assessments, this was overcome by making explicit instructions available to staff to demonstrate what was digital and what was paper.</w:t>
      </w:r>
    </w:p>
    <w:p w14:paraId="23CF198C" w14:textId="7BF19FCF" w:rsidR="00A85F2E" w:rsidRDefault="00102593" w:rsidP="00AA4C34">
      <w:pPr>
        <w:jc w:val="both"/>
        <w:rPr>
          <w:rFonts w:ascii="Source Sans Pro" w:hAnsi="Source Sans Pro"/>
          <w:color w:val="3A3A3A"/>
          <w:sz w:val="24"/>
          <w:szCs w:val="24"/>
          <w:shd w:val="clear" w:color="auto" w:fill="FFFFFF"/>
        </w:rPr>
      </w:pPr>
      <w:r w:rsidRPr="00102593">
        <w:rPr>
          <w:rFonts w:ascii="Source Sans Pro" w:hAnsi="Source Sans Pro"/>
          <w:color w:val="3A3A3A"/>
          <w:sz w:val="24"/>
          <w:szCs w:val="24"/>
          <w:shd w:val="clear" w:color="auto" w:fill="FFFFFF"/>
        </w:rPr>
        <w:t>Nurses were initially concerned that if the system crashed, patient data may be lost. A business continuity strategy was in place, and a specific computer was assigned to retrieve all patient data every five minutes with the option to print all supporting documents if necessary. Additionally, the nurses had a designated file with a limited amount of nursing documentation they could refer to if necessary.</w:t>
      </w:r>
    </w:p>
    <w:p w14:paraId="66B3DF82" w14:textId="4FD75378" w:rsidR="008E002C" w:rsidRDefault="008E002C" w:rsidP="00AA4C34">
      <w:pPr>
        <w:jc w:val="both"/>
        <w:rPr>
          <w:rFonts w:ascii="Source Sans Pro" w:hAnsi="Source Sans Pro"/>
          <w:color w:val="3A3A3A"/>
          <w:sz w:val="24"/>
          <w:szCs w:val="24"/>
          <w:shd w:val="clear" w:color="auto" w:fill="FFFFFF"/>
        </w:rPr>
      </w:pPr>
      <w:r w:rsidRPr="008E002C">
        <w:rPr>
          <w:rFonts w:ascii="Source Sans Pro" w:hAnsi="Source Sans Pro"/>
          <w:color w:val="3A3A3A"/>
          <w:sz w:val="24"/>
          <w:szCs w:val="24"/>
          <w:shd w:val="clear" w:color="auto" w:fill="FFFFFF"/>
        </w:rPr>
        <w:t>Initially, nurses' feedback indicated that they spent more time using digital documentation than they did writing on paper.</w:t>
      </w:r>
      <w:r w:rsidR="002F73AB">
        <w:rPr>
          <w:rFonts w:ascii="Source Sans Pro" w:hAnsi="Source Sans Pro"/>
          <w:color w:val="3A3A3A"/>
          <w:sz w:val="24"/>
          <w:szCs w:val="24"/>
          <w:shd w:val="clear" w:color="auto" w:fill="FFFFFF"/>
        </w:rPr>
        <w:t xml:space="preserve"> However, perceptions changed once users were co</w:t>
      </w:r>
      <w:r w:rsidR="00387B43">
        <w:rPr>
          <w:rFonts w:ascii="Source Sans Pro" w:hAnsi="Source Sans Pro"/>
          <w:color w:val="3A3A3A"/>
          <w:sz w:val="24"/>
          <w:szCs w:val="24"/>
          <w:shd w:val="clear" w:color="auto" w:fill="FFFFFF"/>
        </w:rPr>
        <w:t>mfortable with the application to</w:t>
      </w:r>
      <w:r w:rsidRPr="008E002C">
        <w:rPr>
          <w:rFonts w:ascii="Source Sans Pro" w:hAnsi="Source Sans Pro"/>
          <w:color w:val="3A3A3A"/>
          <w:sz w:val="24"/>
          <w:szCs w:val="24"/>
          <w:shd w:val="clear" w:color="auto" w:fill="FFFFFF"/>
        </w:rPr>
        <w:t xml:space="preserve"> "I now spend less time to document since I can find what I am searching for" and "we never lose a document like we used to"</w:t>
      </w:r>
      <w:r w:rsidR="00387B43">
        <w:rPr>
          <w:rFonts w:ascii="Source Sans Pro" w:hAnsi="Source Sans Pro"/>
          <w:color w:val="3A3A3A"/>
          <w:sz w:val="24"/>
          <w:szCs w:val="24"/>
          <w:shd w:val="clear" w:color="auto" w:fill="FFFFFF"/>
        </w:rPr>
        <w:t>.</w:t>
      </w:r>
    </w:p>
    <w:p w14:paraId="456E53E7" w14:textId="682E57E2" w:rsidR="00BF5E7A" w:rsidRDefault="004702B1" w:rsidP="00AA4C34">
      <w:pPr>
        <w:jc w:val="both"/>
        <w:rPr>
          <w:rFonts w:ascii="Source Sans Pro" w:hAnsi="Source Sans Pro"/>
          <w:b/>
          <w:bCs/>
          <w:color w:val="3A3A3A"/>
          <w:sz w:val="24"/>
          <w:szCs w:val="24"/>
          <w:shd w:val="clear" w:color="auto" w:fill="FFFFFF"/>
        </w:rPr>
      </w:pPr>
      <w:r>
        <w:rPr>
          <w:rFonts w:ascii="Source Sans Pro" w:hAnsi="Source Sans Pro"/>
          <w:b/>
          <w:bCs/>
          <w:color w:val="3A3A3A"/>
          <w:sz w:val="24"/>
          <w:szCs w:val="24"/>
          <w:shd w:val="clear" w:color="auto" w:fill="FFFFFF"/>
        </w:rPr>
        <w:t xml:space="preserve">Swansea Bay University </w:t>
      </w:r>
      <w:r w:rsidR="000D1479" w:rsidRPr="000D1479">
        <w:rPr>
          <w:rFonts w:ascii="Source Sans Pro" w:hAnsi="Source Sans Pro"/>
          <w:b/>
          <w:bCs/>
          <w:color w:val="3A3A3A"/>
          <w:sz w:val="24"/>
          <w:szCs w:val="24"/>
          <w:shd w:val="clear" w:color="auto" w:fill="FFFFFF"/>
        </w:rPr>
        <w:t>Health Board report evaluation</w:t>
      </w:r>
    </w:p>
    <w:p w14:paraId="0DC33C7B" w14:textId="349CFB95" w:rsidR="000D1479" w:rsidRDefault="000027E8" w:rsidP="00AA4C34">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 xml:space="preserve">A </w:t>
      </w:r>
      <w:r w:rsidR="00755BB4">
        <w:rPr>
          <w:rFonts w:ascii="Source Sans Pro" w:hAnsi="Source Sans Pro"/>
          <w:color w:val="3A3A3A"/>
          <w:sz w:val="24"/>
          <w:szCs w:val="24"/>
          <w:shd w:val="clear" w:color="auto" w:fill="FFFFFF"/>
        </w:rPr>
        <w:t>project evaluation</w:t>
      </w:r>
      <w:r w:rsidR="00A66C86">
        <w:rPr>
          <w:rFonts w:ascii="Source Sans Pro" w:hAnsi="Source Sans Pro"/>
          <w:color w:val="3A3A3A"/>
          <w:sz w:val="24"/>
          <w:szCs w:val="24"/>
          <w:shd w:val="clear" w:color="auto" w:fill="FFFFFF"/>
        </w:rPr>
        <w:t xml:space="preserve"> was conducted by Swansea Bay University Health Board following the implementation of WNCR</w:t>
      </w:r>
      <w:r w:rsidR="00B43071">
        <w:rPr>
          <w:rFonts w:ascii="Source Sans Pro" w:hAnsi="Source Sans Pro"/>
          <w:color w:val="3A3A3A"/>
          <w:sz w:val="24"/>
          <w:szCs w:val="24"/>
          <w:shd w:val="clear" w:color="auto" w:fill="FFFFFF"/>
        </w:rPr>
        <w:t xml:space="preserve"> </w:t>
      </w:r>
      <w:r w:rsidR="009A4668">
        <w:rPr>
          <w:rFonts w:ascii="Source Sans Pro" w:hAnsi="Source Sans Pro"/>
          <w:color w:val="3A3A3A"/>
          <w:sz w:val="24"/>
          <w:szCs w:val="24"/>
          <w:shd w:val="clear" w:color="auto" w:fill="FFFFFF"/>
        </w:rPr>
        <w:t>(2021)</w:t>
      </w:r>
    </w:p>
    <w:p w14:paraId="2817F4B3" w14:textId="3FD2D68E" w:rsidR="009A4668" w:rsidRDefault="00433D07" w:rsidP="00AA4C34">
      <w:pPr>
        <w:jc w:val="both"/>
        <w:rPr>
          <w:rFonts w:ascii="Source Sans Pro" w:hAnsi="Source Sans Pro"/>
          <w:color w:val="3A3A3A"/>
          <w:sz w:val="24"/>
          <w:szCs w:val="24"/>
          <w:shd w:val="clear" w:color="auto" w:fill="FFFFFF"/>
        </w:rPr>
      </w:pPr>
      <w:r>
        <w:rPr>
          <w:rFonts w:ascii="Source Sans Pro" w:hAnsi="Source Sans Pro"/>
          <w:color w:val="3A3A3A"/>
          <w:sz w:val="24"/>
          <w:szCs w:val="24"/>
          <w:shd w:val="clear" w:color="auto" w:fill="FFFFFF"/>
        </w:rPr>
        <w:t>WNCR was implemented</w:t>
      </w:r>
      <w:r w:rsidR="0080090F">
        <w:rPr>
          <w:rFonts w:ascii="Source Sans Pro" w:hAnsi="Source Sans Pro"/>
          <w:color w:val="3A3A3A"/>
          <w:sz w:val="24"/>
          <w:szCs w:val="24"/>
          <w:shd w:val="clear" w:color="auto" w:fill="FFFFFF"/>
        </w:rPr>
        <w:t xml:space="preserve"> </w:t>
      </w:r>
      <w:r w:rsidR="00A405BC">
        <w:rPr>
          <w:rFonts w:ascii="Source Sans Pro" w:hAnsi="Source Sans Pro"/>
          <w:color w:val="3A3A3A"/>
          <w:sz w:val="24"/>
          <w:szCs w:val="24"/>
          <w:shd w:val="clear" w:color="auto" w:fill="FFFFFF"/>
        </w:rPr>
        <w:t xml:space="preserve">in six wards </w:t>
      </w:r>
      <w:r w:rsidR="0080090F">
        <w:rPr>
          <w:rFonts w:ascii="Source Sans Pro" w:hAnsi="Source Sans Pro"/>
          <w:color w:val="3A3A3A"/>
          <w:sz w:val="24"/>
          <w:szCs w:val="24"/>
          <w:shd w:val="clear" w:color="auto" w:fill="FFFFFF"/>
        </w:rPr>
        <w:t xml:space="preserve">within Neath Port Talbot Hospital in </w:t>
      </w:r>
      <w:r w:rsidR="00BD2DB9">
        <w:rPr>
          <w:rFonts w:ascii="Source Sans Pro" w:hAnsi="Source Sans Pro"/>
          <w:color w:val="3A3A3A"/>
          <w:sz w:val="24"/>
          <w:szCs w:val="24"/>
          <w:shd w:val="clear" w:color="auto" w:fill="FFFFFF"/>
        </w:rPr>
        <w:t>April 2021.</w:t>
      </w:r>
      <w:r w:rsidR="005A3854">
        <w:rPr>
          <w:rFonts w:ascii="Source Sans Pro" w:hAnsi="Source Sans Pro"/>
          <w:color w:val="3A3A3A"/>
          <w:sz w:val="24"/>
          <w:szCs w:val="24"/>
          <w:shd w:val="clear" w:color="auto" w:fill="FFFFFF"/>
        </w:rPr>
        <w:t xml:space="preserve"> A pre and </w:t>
      </w:r>
      <w:r w:rsidR="00AC2717">
        <w:rPr>
          <w:rFonts w:ascii="Source Sans Pro" w:hAnsi="Source Sans Pro"/>
          <w:color w:val="3A3A3A"/>
          <w:sz w:val="24"/>
          <w:szCs w:val="24"/>
          <w:shd w:val="clear" w:color="auto" w:fill="FFFFFF"/>
        </w:rPr>
        <w:t>post-implementation</w:t>
      </w:r>
      <w:r w:rsidR="005A3854">
        <w:rPr>
          <w:rFonts w:ascii="Source Sans Pro" w:hAnsi="Source Sans Pro"/>
          <w:color w:val="3A3A3A"/>
          <w:sz w:val="24"/>
          <w:szCs w:val="24"/>
          <w:shd w:val="clear" w:color="auto" w:fill="FFFFFF"/>
        </w:rPr>
        <w:t xml:space="preserve"> audit was conducted </w:t>
      </w:r>
      <w:r w:rsidR="00AC2717">
        <w:rPr>
          <w:rFonts w:ascii="Source Sans Pro" w:hAnsi="Source Sans Pro"/>
          <w:color w:val="3A3A3A"/>
          <w:sz w:val="24"/>
          <w:szCs w:val="24"/>
          <w:shd w:val="clear" w:color="auto" w:fill="FFFFFF"/>
        </w:rPr>
        <w:t>w</w:t>
      </w:r>
      <w:r w:rsidR="0000425A">
        <w:rPr>
          <w:rFonts w:ascii="Source Sans Pro" w:hAnsi="Source Sans Pro"/>
          <w:color w:val="3A3A3A"/>
          <w:sz w:val="24"/>
          <w:szCs w:val="24"/>
          <w:shd w:val="clear" w:color="auto" w:fill="FFFFFF"/>
        </w:rPr>
        <w:t>ith the following results</w:t>
      </w:r>
      <w:r w:rsidR="00486F55">
        <w:rPr>
          <w:rFonts w:ascii="Source Sans Pro" w:hAnsi="Source Sans Pro"/>
          <w:color w:val="3A3A3A"/>
          <w:sz w:val="24"/>
          <w:szCs w:val="24"/>
          <w:shd w:val="clear" w:color="auto" w:fill="FFFFFF"/>
        </w:rPr>
        <w:t>:</w:t>
      </w:r>
    </w:p>
    <w:p w14:paraId="583504F8" w14:textId="77777777" w:rsidR="007C7930" w:rsidRDefault="007C7930" w:rsidP="00AA4C34">
      <w:pPr>
        <w:jc w:val="both"/>
        <w:rPr>
          <w:rFonts w:ascii="Source Sans Pro" w:hAnsi="Source Sans Pro"/>
          <w:color w:val="3A3A3A"/>
          <w:sz w:val="24"/>
          <w:szCs w:val="24"/>
          <w:shd w:val="clear" w:color="auto" w:fill="FFFFFF"/>
        </w:rPr>
      </w:pPr>
    </w:p>
    <w:p w14:paraId="4AB259E0" w14:textId="77777777" w:rsidR="007C7930" w:rsidRDefault="007C7930" w:rsidP="00AA4C34">
      <w:pPr>
        <w:jc w:val="both"/>
        <w:rPr>
          <w:rFonts w:ascii="Source Sans Pro" w:hAnsi="Source Sans Pro"/>
          <w:color w:val="3A3A3A"/>
          <w:sz w:val="24"/>
          <w:szCs w:val="24"/>
          <w:shd w:val="clear" w:color="auto" w:fill="FFFFFF"/>
        </w:rPr>
      </w:pPr>
    </w:p>
    <w:p w14:paraId="6A422A91" w14:textId="5511D98D" w:rsidR="00576AD1" w:rsidRPr="009B2869" w:rsidRDefault="00576AD1" w:rsidP="00AA4C34">
      <w:pPr>
        <w:jc w:val="both"/>
        <w:rPr>
          <w:rFonts w:ascii="Source Sans Pro" w:hAnsi="Source Sans Pro"/>
          <w:b/>
          <w:bCs/>
          <w:color w:val="3A3A3A"/>
          <w:sz w:val="24"/>
          <w:szCs w:val="24"/>
          <w:shd w:val="clear" w:color="auto" w:fill="FFFFFF"/>
        </w:rPr>
      </w:pPr>
      <w:r w:rsidRPr="009B2869">
        <w:rPr>
          <w:rFonts w:ascii="Source Sans Pro" w:hAnsi="Source Sans Pro"/>
          <w:b/>
          <w:bCs/>
          <w:color w:val="3A3A3A"/>
          <w:sz w:val="24"/>
          <w:szCs w:val="24"/>
          <w:shd w:val="clear" w:color="auto" w:fill="FFFFFF"/>
        </w:rPr>
        <w:t>Table 2</w:t>
      </w:r>
      <w:r w:rsidR="0053019F" w:rsidRPr="009B2869">
        <w:rPr>
          <w:rFonts w:ascii="Source Sans Pro" w:hAnsi="Source Sans Pro"/>
          <w:b/>
          <w:bCs/>
          <w:color w:val="3A3A3A"/>
          <w:sz w:val="24"/>
          <w:szCs w:val="24"/>
          <w:shd w:val="clear" w:color="auto" w:fill="FFFFFF"/>
        </w:rPr>
        <w:t xml:space="preserve">: WNCR </w:t>
      </w:r>
      <w:r w:rsidR="001271EE" w:rsidRPr="009B2869">
        <w:rPr>
          <w:rFonts w:ascii="Source Sans Pro" w:hAnsi="Source Sans Pro"/>
          <w:b/>
          <w:bCs/>
          <w:color w:val="3A3A3A"/>
          <w:sz w:val="24"/>
          <w:szCs w:val="24"/>
          <w:shd w:val="clear" w:color="auto" w:fill="FFFFFF"/>
        </w:rPr>
        <w:t xml:space="preserve">time comparison of completing paper versus digital </w:t>
      </w:r>
      <w:r w:rsidR="009B2869" w:rsidRPr="009B2869">
        <w:rPr>
          <w:rFonts w:ascii="Source Sans Pro" w:hAnsi="Source Sans Pro"/>
          <w:b/>
          <w:bCs/>
          <w:color w:val="3A3A3A"/>
          <w:sz w:val="24"/>
          <w:szCs w:val="24"/>
          <w:shd w:val="clear" w:color="auto" w:fill="FFFFFF"/>
        </w:rPr>
        <w:t>assessments.</w:t>
      </w:r>
    </w:p>
    <w:p w14:paraId="76E29F67" w14:textId="561BBDD7" w:rsidR="00486F55" w:rsidRPr="000027E8" w:rsidRDefault="00E63F5E" w:rsidP="00AA4C34">
      <w:pPr>
        <w:jc w:val="both"/>
        <w:rPr>
          <w:rFonts w:ascii="Source Sans Pro" w:hAnsi="Source Sans Pro"/>
          <w:color w:val="3A3A3A"/>
          <w:sz w:val="24"/>
          <w:szCs w:val="24"/>
          <w:shd w:val="clear" w:color="auto" w:fill="FFFFFF"/>
        </w:rPr>
      </w:pPr>
      <w:r>
        <w:rPr>
          <w:rFonts w:ascii="Source Sans Pro" w:hAnsi="Source Sans Pro"/>
          <w:noProof/>
          <w:color w:val="3A3A3A"/>
          <w:sz w:val="24"/>
          <w:szCs w:val="24"/>
          <w:shd w:val="clear" w:color="auto" w:fill="FFFFFF"/>
        </w:rPr>
        <w:lastRenderedPageBreak/>
        <w:drawing>
          <wp:inline distT="0" distB="0" distL="0" distR="0" wp14:anchorId="014EC6F0" wp14:editId="0E2559EF">
            <wp:extent cx="5737860" cy="1859280"/>
            <wp:effectExtent l="0" t="0" r="0" b="762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8166" cy="1859379"/>
                    </a:xfrm>
                    <a:prstGeom prst="rect">
                      <a:avLst/>
                    </a:prstGeom>
                  </pic:spPr>
                </pic:pic>
              </a:graphicData>
            </a:graphic>
          </wp:inline>
        </w:drawing>
      </w:r>
    </w:p>
    <w:p w14:paraId="3F0A0050" w14:textId="77777777" w:rsidR="00A6501C" w:rsidRDefault="00A6501C" w:rsidP="00327A98">
      <w:pPr>
        <w:jc w:val="both"/>
        <w:rPr>
          <w:rFonts w:ascii="Source Sans Pro" w:hAnsi="Source Sans Pro"/>
          <w:color w:val="3A3A3A"/>
          <w:sz w:val="24"/>
          <w:szCs w:val="24"/>
          <w:shd w:val="clear" w:color="auto" w:fill="FFFFFF"/>
        </w:rPr>
      </w:pPr>
    </w:p>
    <w:p w14:paraId="5A3DD0A9" w14:textId="69ACF8B6" w:rsidR="006B4265" w:rsidRDefault="00423A90" w:rsidP="00327A98">
      <w:pPr>
        <w:jc w:val="both"/>
        <w:rPr>
          <w:rFonts w:ascii="Source Sans Pro" w:hAnsi="Source Sans Pro"/>
          <w:color w:val="3A3A3A"/>
          <w:sz w:val="24"/>
          <w:szCs w:val="24"/>
          <w:shd w:val="clear" w:color="auto" w:fill="FFFFFF"/>
        </w:rPr>
      </w:pPr>
      <w:r w:rsidRPr="00423A90">
        <w:rPr>
          <w:rFonts w:ascii="Source Sans Pro" w:hAnsi="Source Sans Pro"/>
          <w:color w:val="3A3A3A"/>
          <w:sz w:val="24"/>
          <w:szCs w:val="24"/>
          <w:shd w:val="clear" w:color="auto" w:fill="FFFFFF"/>
        </w:rPr>
        <w:t xml:space="preserve">The data in table 2 show that, </w:t>
      </w:r>
      <w:r w:rsidR="00906288">
        <w:rPr>
          <w:rFonts w:ascii="Source Sans Pro" w:hAnsi="Source Sans Pro"/>
          <w:color w:val="3A3A3A"/>
          <w:sz w:val="24"/>
          <w:szCs w:val="24"/>
          <w:shd w:val="clear" w:color="auto" w:fill="FFFFFF"/>
        </w:rPr>
        <w:t xml:space="preserve">with the exception of </w:t>
      </w:r>
      <w:r w:rsidRPr="00423A90">
        <w:rPr>
          <w:rFonts w:ascii="Source Sans Pro" w:hAnsi="Source Sans Pro"/>
          <w:color w:val="3A3A3A"/>
          <w:sz w:val="24"/>
          <w:szCs w:val="24"/>
          <w:shd w:val="clear" w:color="auto" w:fill="FFFFFF"/>
        </w:rPr>
        <w:t>purpose T, nurses now take less time to perform digital risk assessments. A modification in the process is what has caused the extended time. When using the paper format</w:t>
      </w:r>
      <w:r w:rsidR="00886F82">
        <w:rPr>
          <w:rFonts w:ascii="Source Sans Pro" w:hAnsi="Source Sans Pro"/>
          <w:color w:val="3A3A3A"/>
          <w:sz w:val="24"/>
          <w:szCs w:val="24"/>
          <w:shd w:val="clear" w:color="auto" w:fill="FFFFFF"/>
        </w:rPr>
        <w:t xml:space="preserve"> of the purpose T </w:t>
      </w:r>
      <w:r w:rsidR="0023579A">
        <w:rPr>
          <w:rFonts w:ascii="Source Sans Pro" w:hAnsi="Source Sans Pro"/>
          <w:color w:val="3A3A3A"/>
          <w:sz w:val="24"/>
          <w:szCs w:val="24"/>
          <w:shd w:val="clear" w:color="auto" w:fill="FFFFFF"/>
        </w:rPr>
        <w:t xml:space="preserve">(a </w:t>
      </w:r>
      <w:r w:rsidR="00886F82">
        <w:rPr>
          <w:rFonts w:ascii="Source Sans Pro" w:hAnsi="Source Sans Pro"/>
          <w:color w:val="3A3A3A"/>
          <w:sz w:val="24"/>
          <w:szCs w:val="24"/>
          <w:shd w:val="clear" w:color="auto" w:fill="FFFFFF"/>
        </w:rPr>
        <w:t>skin assessment</w:t>
      </w:r>
      <w:r w:rsidR="0023579A">
        <w:rPr>
          <w:rFonts w:ascii="Source Sans Pro" w:hAnsi="Source Sans Pro"/>
          <w:color w:val="3A3A3A"/>
          <w:sz w:val="24"/>
          <w:szCs w:val="24"/>
          <w:shd w:val="clear" w:color="auto" w:fill="FFFFFF"/>
        </w:rPr>
        <w:t>)</w:t>
      </w:r>
      <w:r w:rsidRPr="00423A90">
        <w:rPr>
          <w:rFonts w:ascii="Source Sans Pro" w:hAnsi="Source Sans Pro"/>
          <w:color w:val="3A3A3A"/>
          <w:sz w:val="24"/>
          <w:szCs w:val="24"/>
          <w:shd w:val="clear" w:color="auto" w:fill="FFFFFF"/>
        </w:rPr>
        <w:t xml:space="preserve">, the nurse </w:t>
      </w:r>
      <w:r w:rsidR="007939ED">
        <w:rPr>
          <w:rFonts w:ascii="Source Sans Pro" w:hAnsi="Source Sans Pro"/>
          <w:color w:val="3A3A3A"/>
          <w:sz w:val="24"/>
          <w:szCs w:val="24"/>
          <w:shd w:val="clear" w:color="auto" w:fill="FFFFFF"/>
        </w:rPr>
        <w:t>would tick</w:t>
      </w:r>
      <w:r w:rsidRPr="00423A90">
        <w:rPr>
          <w:rFonts w:ascii="Source Sans Pro" w:hAnsi="Source Sans Pro"/>
          <w:color w:val="3A3A3A"/>
          <w:sz w:val="24"/>
          <w:szCs w:val="24"/>
          <w:shd w:val="clear" w:color="auto" w:fill="FFFFFF"/>
        </w:rPr>
        <w:t xml:space="preserve"> a box for the daily review if nothing changed and finish the comprehensive risk assessment once a week. The full purpose T must be completed every day by the nurse because the computerised system lacks a daily review.</w:t>
      </w:r>
      <w:r w:rsidR="00B80D89">
        <w:rPr>
          <w:rFonts w:ascii="Source Sans Pro" w:hAnsi="Source Sans Pro"/>
          <w:color w:val="3A3A3A"/>
          <w:sz w:val="24"/>
          <w:szCs w:val="24"/>
          <w:shd w:val="clear" w:color="auto" w:fill="FFFFFF"/>
        </w:rPr>
        <w:t xml:space="preserve"> </w:t>
      </w:r>
      <w:r w:rsidR="009F1760" w:rsidRPr="009F1760">
        <w:rPr>
          <w:rFonts w:ascii="Source Sans Pro" w:hAnsi="Source Sans Pro"/>
          <w:color w:val="3A3A3A"/>
          <w:sz w:val="24"/>
          <w:szCs w:val="24"/>
          <w:shd w:val="clear" w:color="auto" w:fill="FFFFFF"/>
        </w:rPr>
        <w:t>The total amount of time spent decreased by 4 minutes and 12 seconds.</w:t>
      </w:r>
    </w:p>
    <w:p w14:paraId="07B6B547" w14:textId="09E93567" w:rsidR="00AB3337" w:rsidRDefault="00724BEC" w:rsidP="00327A98">
      <w:pPr>
        <w:jc w:val="both"/>
        <w:rPr>
          <w:rFonts w:ascii="Source Sans Pro" w:hAnsi="Source Sans Pro"/>
          <w:color w:val="3A3A3A"/>
          <w:sz w:val="24"/>
          <w:szCs w:val="24"/>
          <w:shd w:val="clear" w:color="auto" w:fill="FFFFFF"/>
        </w:rPr>
      </w:pPr>
      <w:r w:rsidRPr="00724BEC">
        <w:rPr>
          <w:rFonts w:ascii="Source Sans Pro" w:hAnsi="Source Sans Pro"/>
          <w:color w:val="3A3A3A"/>
          <w:sz w:val="24"/>
          <w:szCs w:val="24"/>
          <w:shd w:val="clear" w:color="auto" w:fill="FFFFFF"/>
        </w:rPr>
        <w:t xml:space="preserve">The report </w:t>
      </w:r>
      <w:r w:rsidR="00845FAE">
        <w:rPr>
          <w:rFonts w:ascii="Source Sans Pro" w:hAnsi="Source Sans Pro"/>
          <w:color w:val="3A3A3A"/>
          <w:sz w:val="24"/>
          <w:szCs w:val="24"/>
          <w:shd w:val="clear" w:color="auto" w:fill="FFFFFF"/>
        </w:rPr>
        <w:t>suggested</w:t>
      </w:r>
      <w:r w:rsidRPr="00724BEC">
        <w:rPr>
          <w:rFonts w:ascii="Source Sans Pro" w:hAnsi="Source Sans Pro"/>
          <w:color w:val="3A3A3A"/>
          <w:sz w:val="24"/>
          <w:szCs w:val="24"/>
          <w:shd w:val="clear" w:color="auto" w:fill="FFFFFF"/>
        </w:rPr>
        <w:t xml:space="preserve"> that the documentation's quality had increased. According to the data gathered, the number of sections completed in the adult initial assessment upon admission to the hospital increased by 36%. The justification offered was that WNCR has necessary fields that must be filled out before a user can label a section as complete, improving compliance with completion</w:t>
      </w:r>
      <w:r w:rsidR="00646CF1">
        <w:rPr>
          <w:rFonts w:ascii="Source Sans Pro" w:hAnsi="Source Sans Pro"/>
          <w:color w:val="3A3A3A"/>
          <w:sz w:val="24"/>
          <w:szCs w:val="24"/>
          <w:shd w:val="clear" w:color="auto" w:fill="FFFFFF"/>
        </w:rPr>
        <w:t>.</w:t>
      </w:r>
      <w:r w:rsidR="005D75D3">
        <w:rPr>
          <w:rFonts w:ascii="Source Sans Pro" w:hAnsi="Source Sans Pro"/>
          <w:color w:val="3A3A3A"/>
          <w:sz w:val="24"/>
          <w:szCs w:val="24"/>
          <w:shd w:val="clear" w:color="auto" w:fill="FFFFFF"/>
        </w:rPr>
        <w:t xml:space="preserve"> </w:t>
      </w:r>
      <w:r w:rsidR="00CC11D6">
        <w:rPr>
          <w:rFonts w:ascii="Source Sans Pro" w:hAnsi="Source Sans Pro"/>
          <w:color w:val="3A3A3A"/>
          <w:sz w:val="24"/>
          <w:szCs w:val="24"/>
          <w:shd w:val="clear" w:color="auto" w:fill="FFFFFF"/>
        </w:rPr>
        <w:t xml:space="preserve">The functionality of the system alerts the nurse </w:t>
      </w:r>
      <w:r w:rsidR="007C1D09">
        <w:rPr>
          <w:rFonts w:ascii="Source Sans Pro" w:hAnsi="Source Sans Pro"/>
          <w:color w:val="3A3A3A"/>
          <w:sz w:val="24"/>
          <w:szCs w:val="24"/>
          <w:shd w:val="clear" w:color="auto" w:fill="FFFFFF"/>
        </w:rPr>
        <w:t xml:space="preserve">when an assessment is due as opposed to the nurse looking through paper </w:t>
      </w:r>
      <w:r w:rsidR="007A3001">
        <w:rPr>
          <w:rFonts w:ascii="Source Sans Pro" w:hAnsi="Source Sans Pro"/>
          <w:color w:val="3A3A3A"/>
          <w:sz w:val="24"/>
          <w:szCs w:val="24"/>
          <w:shd w:val="clear" w:color="auto" w:fill="FFFFFF"/>
        </w:rPr>
        <w:t>files to check.</w:t>
      </w:r>
    </w:p>
    <w:p w14:paraId="1B9AE54F" w14:textId="77777777" w:rsidR="00393B8C" w:rsidRDefault="00393B8C" w:rsidP="00327A98">
      <w:pPr>
        <w:jc w:val="both"/>
        <w:rPr>
          <w:rFonts w:ascii="Source Sans Pro" w:hAnsi="Source Sans Pro"/>
          <w:color w:val="3A3A3A"/>
          <w:sz w:val="24"/>
          <w:szCs w:val="24"/>
          <w:shd w:val="clear" w:color="auto" w:fill="FFFFFF"/>
        </w:rPr>
      </w:pPr>
    </w:p>
    <w:p w14:paraId="6AAF5FFD" w14:textId="741A5665" w:rsidR="00FE0BA1" w:rsidRPr="00393B8C" w:rsidRDefault="00FE0BA1" w:rsidP="00327A98">
      <w:pPr>
        <w:jc w:val="both"/>
        <w:rPr>
          <w:rFonts w:ascii="Source Sans Pro" w:hAnsi="Source Sans Pro"/>
          <w:b/>
          <w:bCs/>
          <w:color w:val="3A3A3A"/>
          <w:sz w:val="24"/>
          <w:szCs w:val="24"/>
          <w:shd w:val="clear" w:color="auto" w:fill="FFFFFF"/>
        </w:rPr>
      </w:pPr>
      <w:r w:rsidRPr="00393B8C">
        <w:rPr>
          <w:rFonts w:ascii="Source Sans Pro" w:hAnsi="Source Sans Pro"/>
          <w:b/>
          <w:bCs/>
          <w:color w:val="3A3A3A"/>
          <w:sz w:val="24"/>
          <w:szCs w:val="24"/>
          <w:shd w:val="clear" w:color="auto" w:fill="FFFFFF"/>
        </w:rPr>
        <w:t>Table 3</w:t>
      </w:r>
      <w:r w:rsidR="00FE032E" w:rsidRPr="00393B8C">
        <w:rPr>
          <w:rFonts w:ascii="Source Sans Pro" w:hAnsi="Source Sans Pro"/>
          <w:b/>
          <w:bCs/>
          <w:color w:val="3A3A3A"/>
          <w:sz w:val="24"/>
          <w:szCs w:val="24"/>
          <w:shd w:val="clear" w:color="auto" w:fill="FFFFFF"/>
        </w:rPr>
        <w:t>: Risk assessment completion 2 weeks post WNCR implementation</w:t>
      </w:r>
    </w:p>
    <w:p w14:paraId="0BD8B9B2" w14:textId="313A2318" w:rsidR="006516F5" w:rsidRDefault="00FE0BA1" w:rsidP="00327A98">
      <w:pPr>
        <w:jc w:val="both"/>
        <w:rPr>
          <w:rFonts w:ascii="Source Sans Pro" w:hAnsi="Source Sans Pro"/>
          <w:color w:val="3A3A3A"/>
          <w:sz w:val="24"/>
          <w:szCs w:val="24"/>
          <w:shd w:val="clear" w:color="auto" w:fill="FFFFFF"/>
        </w:rPr>
      </w:pPr>
      <w:r>
        <w:rPr>
          <w:rFonts w:ascii="Source Sans Pro" w:hAnsi="Source Sans Pro"/>
          <w:noProof/>
          <w:color w:val="3A3A3A"/>
          <w:sz w:val="24"/>
          <w:szCs w:val="24"/>
          <w:shd w:val="clear" w:color="auto" w:fill="FFFFFF"/>
        </w:rPr>
        <w:drawing>
          <wp:inline distT="0" distB="0" distL="0" distR="0" wp14:anchorId="1E6125BD" wp14:editId="6BC677FB">
            <wp:extent cx="5722620" cy="2156460"/>
            <wp:effectExtent l="0" t="0" r="0" b="0"/>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22926" cy="2156575"/>
                    </a:xfrm>
                    <a:prstGeom prst="rect">
                      <a:avLst/>
                    </a:prstGeom>
                  </pic:spPr>
                </pic:pic>
              </a:graphicData>
            </a:graphic>
          </wp:inline>
        </w:drawing>
      </w:r>
    </w:p>
    <w:p w14:paraId="017A8539" w14:textId="77777777" w:rsidR="00B23189" w:rsidRPr="00A8233A" w:rsidRDefault="00B23189" w:rsidP="00B23189">
      <w:pPr>
        <w:rPr>
          <w:rFonts w:ascii="Arial" w:hAnsi="Arial" w:cs="Arial"/>
          <w:color w:val="FF0000"/>
          <w:sz w:val="24"/>
          <w:szCs w:val="24"/>
        </w:rPr>
      </w:pPr>
      <w:r w:rsidRPr="00A8233A">
        <w:rPr>
          <w:rFonts w:ascii="Arial" w:hAnsi="Arial" w:cs="Arial"/>
          <w:color w:val="FF0000"/>
          <w:sz w:val="24"/>
          <w:szCs w:val="24"/>
        </w:rPr>
        <w:t xml:space="preserve">In the </w:t>
      </w:r>
      <w:r w:rsidRPr="00A8233A">
        <w:rPr>
          <w:rFonts w:ascii="Arial" w:hAnsi="Arial" w:cs="Arial"/>
          <w:b/>
          <w:bCs/>
          <w:color w:val="FF0000"/>
          <w:sz w:val="24"/>
          <w:szCs w:val="24"/>
        </w:rPr>
        <w:t>Introduction</w:t>
      </w:r>
      <w:r w:rsidRPr="00A8233A">
        <w:rPr>
          <w:rFonts w:ascii="Arial" w:hAnsi="Arial" w:cs="Arial"/>
          <w:color w:val="FF0000"/>
          <w:sz w:val="24"/>
          <w:szCs w:val="24"/>
        </w:rPr>
        <w:t xml:space="preserve">, describe the service context and the purpose of the software product. In the </w:t>
      </w:r>
      <w:r w:rsidRPr="00A8233A">
        <w:rPr>
          <w:rFonts w:ascii="Arial" w:hAnsi="Arial" w:cs="Arial"/>
          <w:b/>
          <w:bCs/>
          <w:color w:val="FF0000"/>
          <w:sz w:val="24"/>
          <w:szCs w:val="24"/>
        </w:rPr>
        <w:t>Methods</w:t>
      </w:r>
      <w:r w:rsidRPr="00A8233A">
        <w:rPr>
          <w:rFonts w:ascii="Arial" w:hAnsi="Arial" w:cs="Arial"/>
          <w:color w:val="FF0000"/>
          <w:sz w:val="24"/>
          <w:szCs w:val="24"/>
        </w:rPr>
        <w:t xml:space="preserve">, describe the FITT framework and how you have applied it or varied from it. Also in this section, describe how you collected data (literature, observation, interviews with users, your personal experience or something else). In </w:t>
      </w:r>
      <w:r w:rsidRPr="00A8233A">
        <w:rPr>
          <w:rFonts w:ascii="Arial" w:hAnsi="Arial" w:cs="Arial"/>
          <w:color w:val="FF0000"/>
          <w:sz w:val="24"/>
          <w:szCs w:val="24"/>
        </w:rPr>
        <w:lastRenderedPageBreak/>
        <w:t xml:space="preserve">the </w:t>
      </w:r>
      <w:r w:rsidRPr="00A8233A">
        <w:rPr>
          <w:rFonts w:ascii="Arial" w:hAnsi="Arial" w:cs="Arial"/>
          <w:b/>
          <w:bCs/>
          <w:color w:val="FF0000"/>
          <w:sz w:val="24"/>
          <w:szCs w:val="24"/>
        </w:rPr>
        <w:t>Results</w:t>
      </w:r>
      <w:r w:rsidRPr="00A8233A">
        <w:rPr>
          <w:rFonts w:ascii="Arial" w:hAnsi="Arial" w:cs="Arial"/>
          <w:color w:val="FF0000"/>
          <w:sz w:val="24"/>
          <w:szCs w:val="24"/>
        </w:rPr>
        <w:t xml:space="preserve"> section, give a summary of what data you collected and report any quantitative ratings or qualitative themes that emerged. In the </w:t>
      </w:r>
      <w:r w:rsidRPr="00A8233A">
        <w:rPr>
          <w:rFonts w:ascii="Arial" w:hAnsi="Arial" w:cs="Arial"/>
          <w:b/>
          <w:bCs/>
          <w:color w:val="FF0000"/>
          <w:sz w:val="24"/>
          <w:szCs w:val="24"/>
        </w:rPr>
        <w:t>Discussion</w:t>
      </w:r>
      <w:r w:rsidRPr="00A8233A">
        <w:rPr>
          <w:rFonts w:ascii="Arial" w:hAnsi="Arial" w:cs="Arial"/>
          <w:color w:val="FF0000"/>
          <w:sz w:val="24"/>
          <w:szCs w:val="24"/>
        </w:rPr>
        <w:t>, reflect on the key findings and relate them to other relevant domain knowledge from the literature. You may also wish to discuss the limitations of the FITT framework and describe alternative approaches that could have been used. Make sure that you discuss the value (and limitations) of the given software product on the provision of “seamless care”.</w:t>
      </w:r>
    </w:p>
    <w:p w14:paraId="545595A0" w14:textId="77777777" w:rsidR="00B23189" w:rsidRDefault="00B23189" w:rsidP="00B23189">
      <w:pPr>
        <w:rPr>
          <w:rFonts w:ascii="Arial" w:hAnsi="Arial" w:cs="Arial"/>
          <w:sz w:val="24"/>
          <w:szCs w:val="24"/>
        </w:rPr>
      </w:pPr>
    </w:p>
    <w:p w14:paraId="1B9183EF" w14:textId="77777777" w:rsidR="00E36247" w:rsidRDefault="00E36247" w:rsidP="00327A98">
      <w:pPr>
        <w:jc w:val="both"/>
        <w:rPr>
          <w:rFonts w:ascii="Source Sans Pro" w:hAnsi="Source Sans Pro"/>
          <w:color w:val="3A3A3A"/>
          <w:sz w:val="24"/>
          <w:szCs w:val="24"/>
          <w:shd w:val="clear" w:color="auto" w:fill="FFFFFF"/>
        </w:rPr>
      </w:pPr>
    </w:p>
    <w:p w14:paraId="1B33A9F2" w14:textId="1B72193B" w:rsidR="00CA62D8" w:rsidRPr="00A8233A" w:rsidRDefault="00CA62D8">
      <w:pPr>
        <w:rPr>
          <w:rFonts w:ascii="Source Sans Pro" w:hAnsi="Source Sans Pro"/>
          <w:b/>
          <w:bCs/>
          <w:color w:val="FF0000"/>
          <w:sz w:val="24"/>
          <w:szCs w:val="24"/>
          <w:shd w:val="clear" w:color="auto" w:fill="FFFFFF"/>
        </w:rPr>
      </w:pPr>
      <w:r w:rsidRPr="00A8233A">
        <w:rPr>
          <w:rFonts w:ascii="Source Sans Pro" w:hAnsi="Source Sans Pro"/>
          <w:b/>
          <w:bCs/>
          <w:color w:val="FF0000"/>
          <w:sz w:val="24"/>
          <w:szCs w:val="24"/>
          <w:shd w:val="clear" w:color="auto" w:fill="FFFFFF"/>
        </w:rPr>
        <w:t>Describe the FITT framework and how I applied or varied from i</w:t>
      </w:r>
      <w:r w:rsidR="000B2574">
        <w:rPr>
          <w:rFonts w:ascii="Source Sans Pro" w:hAnsi="Source Sans Pro"/>
          <w:b/>
          <w:bCs/>
          <w:color w:val="FF0000"/>
          <w:sz w:val="24"/>
          <w:szCs w:val="24"/>
          <w:shd w:val="clear" w:color="auto" w:fill="FFFFFF"/>
        </w:rPr>
        <w:t>t</w:t>
      </w:r>
    </w:p>
    <w:p w14:paraId="49D73675" w14:textId="43485DC4" w:rsidR="009655C2" w:rsidRPr="00A8233A" w:rsidRDefault="009655C2">
      <w:pPr>
        <w:rPr>
          <w:rFonts w:ascii="Source Sans Pro" w:hAnsi="Source Sans Pro"/>
          <w:b/>
          <w:bCs/>
          <w:color w:val="FF0000"/>
          <w:sz w:val="24"/>
          <w:szCs w:val="24"/>
          <w:shd w:val="clear" w:color="auto" w:fill="FFFFFF"/>
        </w:rPr>
      </w:pPr>
      <w:r w:rsidRPr="00A8233A">
        <w:rPr>
          <w:rFonts w:ascii="Source Sans Pro" w:hAnsi="Source Sans Pro"/>
          <w:b/>
          <w:bCs/>
          <w:color w:val="FF0000"/>
          <w:sz w:val="24"/>
          <w:szCs w:val="24"/>
          <w:shd w:val="clear" w:color="auto" w:fill="FFFFFF"/>
        </w:rPr>
        <w:t>Describe how you collected your data (lit RV/ Observation/ interviews/</w:t>
      </w:r>
      <w:r w:rsidR="00A13ED3" w:rsidRPr="00A8233A">
        <w:rPr>
          <w:rFonts w:ascii="Source Sans Pro" w:hAnsi="Source Sans Pro"/>
          <w:b/>
          <w:bCs/>
          <w:color w:val="FF0000"/>
          <w:sz w:val="24"/>
          <w:szCs w:val="24"/>
          <w:shd w:val="clear" w:color="auto" w:fill="FFFFFF"/>
        </w:rPr>
        <w:t>personal experience)</w:t>
      </w:r>
    </w:p>
    <w:p w14:paraId="623287B5" w14:textId="320B73C7" w:rsidR="00A13ED3" w:rsidRPr="00A8233A" w:rsidRDefault="00A13ED3">
      <w:pPr>
        <w:rPr>
          <w:rFonts w:ascii="Source Sans Pro" w:hAnsi="Source Sans Pro"/>
          <w:b/>
          <w:bCs/>
          <w:color w:val="FF0000"/>
          <w:sz w:val="24"/>
          <w:szCs w:val="24"/>
          <w:shd w:val="clear" w:color="auto" w:fill="FFFFFF"/>
        </w:rPr>
      </w:pPr>
      <w:r w:rsidRPr="00A8233A">
        <w:rPr>
          <w:rFonts w:ascii="Source Sans Pro" w:hAnsi="Source Sans Pro"/>
          <w:b/>
          <w:bCs/>
          <w:color w:val="FF0000"/>
          <w:sz w:val="24"/>
          <w:szCs w:val="24"/>
          <w:shd w:val="clear" w:color="auto" w:fill="FFFFFF"/>
        </w:rPr>
        <w:t>RESULTS</w:t>
      </w:r>
    </w:p>
    <w:p w14:paraId="57A057D2" w14:textId="07035D4B" w:rsidR="00A13ED3" w:rsidRPr="00A8233A" w:rsidRDefault="00A13ED3">
      <w:pPr>
        <w:rPr>
          <w:rFonts w:ascii="Source Sans Pro" w:hAnsi="Source Sans Pro"/>
          <w:b/>
          <w:bCs/>
          <w:color w:val="FF0000"/>
          <w:sz w:val="24"/>
          <w:szCs w:val="24"/>
          <w:shd w:val="clear" w:color="auto" w:fill="FFFFFF"/>
        </w:rPr>
      </w:pPr>
      <w:r w:rsidRPr="00A8233A">
        <w:rPr>
          <w:rFonts w:ascii="Source Sans Pro" w:hAnsi="Source Sans Pro"/>
          <w:b/>
          <w:bCs/>
          <w:color w:val="FF0000"/>
          <w:sz w:val="24"/>
          <w:szCs w:val="24"/>
          <w:shd w:val="clear" w:color="auto" w:fill="FFFFFF"/>
        </w:rPr>
        <w:t xml:space="preserve">Summary of data collected and report any </w:t>
      </w:r>
      <w:r w:rsidR="002A2B71" w:rsidRPr="00A8233A">
        <w:rPr>
          <w:rFonts w:ascii="Source Sans Pro" w:hAnsi="Source Sans Pro"/>
          <w:b/>
          <w:bCs/>
          <w:color w:val="FF0000"/>
          <w:sz w:val="24"/>
          <w:szCs w:val="24"/>
          <w:shd w:val="clear" w:color="auto" w:fill="FFFFFF"/>
        </w:rPr>
        <w:t>quantitative</w:t>
      </w:r>
      <w:r w:rsidRPr="00A8233A">
        <w:rPr>
          <w:rFonts w:ascii="Source Sans Pro" w:hAnsi="Source Sans Pro"/>
          <w:b/>
          <w:bCs/>
          <w:color w:val="FF0000"/>
          <w:sz w:val="24"/>
          <w:szCs w:val="24"/>
          <w:shd w:val="clear" w:color="auto" w:fill="FFFFFF"/>
        </w:rPr>
        <w:t xml:space="preserve"> ratings or qualitative themes that </w:t>
      </w:r>
      <w:r w:rsidR="00927C27" w:rsidRPr="00A8233A">
        <w:rPr>
          <w:rFonts w:ascii="Source Sans Pro" w:hAnsi="Source Sans Pro"/>
          <w:b/>
          <w:bCs/>
          <w:color w:val="FF0000"/>
          <w:sz w:val="24"/>
          <w:szCs w:val="24"/>
          <w:shd w:val="clear" w:color="auto" w:fill="FFFFFF"/>
        </w:rPr>
        <w:t>emerged.</w:t>
      </w:r>
    </w:p>
    <w:p w14:paraId="7A84CB77" w14:textId="77777777" w:rsidR="00A13ED3" w:rsidRDefault="00A13ED3">
      <w:pPr>
        <w:rPr>
          <w:rFonts w:ascii="Source Sans Pro" w:hAnsi="Source Sans Pro"/>
          <w:b/>
          <w:bCs/>
          <w:color w:val="3A3A3A"/>
          <w:sz w:val="24"/>
          <w:szCs w:val="24"/>
          <w:shd w:val="clear" w:color="auto" w:fill="FFFFFF"/>
        </w:rPr>
      </w:pPr>
    </w:p>
    <w:p w14:paraId="37AA13BF" w14:textId="0A99EA65" w:rsidR="00A13ED3" w:rsidRDefault="009B3223">
      <w:pPr>
        <w:rPr>
          <w:rFonts w:ascii="Source Sans Pro" w:hAnsi="Source Sans Pro"/>
          <w:b/>
          <w:bCs/>
          <w:color w:val="3A3A3A"/>
          <w:sz w:val="24"/>
          <w:szCs w:val="24"/>
          <w:shd w:val="clear" w:color="auto" w:fill="FFFFFF"/>
        </w:rPr>
      </w:pPr>
      <w:r>
        <w:rPr>
          <w:rFonts w:ascii="Source Sans Pro" w:hAnsi="Source Sans Pro"/>
          <w:b/>
          <w:bCs/>
          <w:color w:val="3A3A3A"/>
          <w:sz w:val="24"/>
          <w:szCs w:val="24"/>
          <w:shd w:val="clear" w:color="auto" w:fill="FFFFFF"/>
        </w:rPr>
        <w:t>D</w:t>
      </w:r>
      <w:r w:rsidR="00927C27">
        <w:rPr>
          <w:rFonts w:ascii="Source Sans Pro" w:hAnsi="Source Sans Pro"/>
          <w:b/>
          <w:bCs/>
          <w:color w:val="3A3A3A"/>
          <w:sz w:val="24"/>
          <w:szCs w:val="24"/>
          <w:shd w:val="clear" w:color="auto" w:fill="FFFFFF"/>
        </w:rPr>
        <w:t>ISCUSSION</w:t>
      </w:r>
    </w:p>
    <w:p w14:paraId="53559F4E" w14:textId="36703024" w:rsidR="00070F67" w:rsidRPr="00CF470F" w:rsidRDefault="00070F67">
      <w:pPr>
        <w:rPr>
          <w:rFonts w:ascii="Source Sans Pro" w:hAnsi="Source Sans Pro"/>
          <w:b/>
          <w:bCs/>
          <w:color w:val="3A3A3A"/>
          <w:sz w:val="24"/>
          <w:szCs w:val="24"/>
          <w:shd w:val="clear" w:color="auto" w:fill="FFFFFF"/>
        </w:rPr>
      </w:pPr>
      <w:r w:rsidRPr="00CF470F">
        <w:rPr>
          <w:sz w:val="24"/>
          <w:szCs w:val="24"/>
        </w:rPr>
        <w:t xml:space="preserve">The evaluation of the </w:t>
      </w:r>
      <w:r w:rsidR="00CF470F" w:rsidRPr="00CF470F">
        <w:rPr>
          <w:sz w:val="24"/>
          <w:szCs w:val="24"/>
        </w:rPr>
        <w:t>WNCR</w:t>
      </w:r>
      <w:r w:rsidRPr="00CF470F">
        <w:rPr>
          <w:sz w:val="24"/>
          <w:szCs w:val="24"/>
        </w:rPr>
        <w:t xml:space="preserve"> system employing the FITT framework revealed </w:t>
      </w:r>
      <w:r w:rsidR="00CF470F" w:rsidRPr="00CF470F">
        <w:rPr>
          <w:sz w:val="24"/>
          <w:szCs w:val="24"/>
        </w:rPr>
        <w:t>etc</w:t>
      </w:r>
    </w:p>
    <w:p w14:paraId="2032BF6F" w14:textId="0F4BBA93" w:rsidR="00927C27" w:rsidRPr="00A8233A" w:rsidRDefault="00530002">
      <w:pPr>
        <w:rPr>
          <w:rFonts w:ascii="Source Sans Pro" w:hAnsi="Source Sans Pro"/>
          <w:b/>
          <w:bCs/>
          <w:color w:val="FF0000"/>
          <w:sz w:val="24"/>
          <w:szCs w:val="24"/>
          <w:shd w:val="clear" w:color="auto" w:fill="FFFFFF"/>
        </w:rPr>
      </w:pPr>
      <w:r w:rsidRPr="00A8233A">
        <w:rPr>
          <w:rFonts w:ascii="Source Sans Pro" w:hAnsi="Source Sans Pro"/>
          <w:b/>
          <w:bCs/>
          <w:color w:val="FF0000"/>
          <w:sz w:val="24"/>
          <w:szCs w:val="24"/>
          <w:shd w:val="clear" w:color="auto" w:fill="FFFFFF"/>
        </w:rPr>
        <w:t>Reflect on the key findings and relate them to other relevant domain kno</w:t>
      </w:r>
      <w:r w:rsidR="00A03ADB" w:rsidRPr="00A8233A">
        <w:rPr>
          <w:rFonts w:ascii="Source Sans Pro" w:hAnsi="Source Sans Pro"/>
          <w:b/>
          <w:bCs/>
          <w:color w:val="FF0000"/>
          <w:sz w:val="24"/>
          <w:szCs w:val="24"/>
          <w:shd w:val="clear" w:color="auto" w:fill="FFFFFF"/>
        </w:rPr>
        <w:t>wledge (compare other digital nursing records with WNCR)</w:t>
      </w:r>
    </w:p>
    <w:p w14:paraId="44CF2ECD" w14:textId="16BCF04C" w:rsidR="00531331" w:rsidRPr="00A8233A" w:rsidRDefault="00531331">
      <w:pPr>
        <w:rPr>
          <w:rFonts w:ascii="Source Sans Pro" w:hAnsi="Source Sans Pro"/>
          <w:b/>
          <w:bCs/>
          <w:color w:val="FF0000"/>
          <w:sz w:val="24"/>
          <w:szCs w:val="24"/>
          <w:shd w:val="clear" w:color="auto" w:fill="FFFFFF"/>
        </w:rPr>
      </w:pPr>
      <w:r w:rsidRPr="00A8233A">
        <w:rPr>
          <w:rFonts w:ascii="Source Sans Pro" w:hAnsi="Source Sans Pro"/>
          <w:b/>
          <w:bCs/>
          <w:color w:val="FF0000"/>
          <w:sz w:val="24"/>
          <w:szCs w:val="24"/>
          <w:shd w:val="clear" w:color="auto" w:fill="FFFFFF"/>
        </w:rPr>
        <w:t xml:space="preserve">Discuss the value (and </w:t>
      </w:r>
      <w:r w:rsidR="008A7C62" w:rsidRPr="00A8233A">
        <w:rPr>
          <w:rFonts w:ascii="Source Sans Pro" w:hAnsi="Source Sans Pro"/>
          <w:b/>
          <w:bCs/>
          <w:color w:val="FF0000"/>
          <w:sz w:val="24"/>
          <w:szCs w:val="24"/>
          <w:shd w:val="clear" w:color="auto" w:fill="FFFFFF"/>
        </w:rPr>
        <w:t>limitations</w:t>
      </w:r>
      <w:r w:rsidRPr="00A8233A">
        <w:rPr>
          <w:rFonts w:ascii="Source Sans Pro" w:hAnsi="Source Sans Pro"/>
          <w:b/>
          <w:bCs/>
          <w:color w:val="FF0000"/>
          <w:sz w:val="24"/>
          <w:szCs w:val="24"/>
          <w:shd w:val="clear" w:color="auto" w:fill="FFFFFF"/>
        </w:rPr>
        <w:t>) of WNCR</w:t>
      </w:r>
      <w:r w:rsidR="008A7C62" w:rsidRPr="00A8233A">
        <w:rPr>
          <w:rFonts w:ascii="Source Sans Pro" w:hAnsi="Source Sans Pro"/>
          <w:b/>
          <w:bCs/>
          <w:color w:val="FF0000"/>
          <w:sz w:val="24"/>
          <w:szCs w:val="24"/>
          <w:shd w:val="clear" w:color="auto" w:fill="FFFFFF"/>
        </w:rPr>
        <w:t xml:space="preserve"> on the provision of seamless care</w:t>
      </w:r>
    </w:p>
    <w:p w14:paraId="713857D5" w14:textId="3D403E6A" w:rsidR="008A7C62" w:rsidRPr="00A8233A" w:rsidRDefault="008A7C62">
      <w:pPr>
        <w:rPr>
          <w:rFonts w:ascii="Source Sans Pro" w:hAnsi="Source Sans Pro"/>
          <w:b/>
          <w:bCs/>
          <w:color w:val="FF0000"/>
          <w:sz w:val="24"/>
          <w:szCs w:val="24"/>
          <w:shd w:val="clear" w:color="auto" w:fill="FFFFFF"/>
        </w:rPr>
      </w:pPr>
      <w:r w:rsidRPr="00A8233A">
        <w:rPr>
          <w:rFonts w:ascii="Source Sans Pro" w:hAnsi="Source Sans Pro"/>
          <w:b/>
          <w:bCs/>
          <w:color w:val="FF0000"/>
          <w:sz w:val="24"/>
          <w:szCs w:val="24"/>
          <w:shd w:val="clear" w:color="auto" w:fill="FFFFFF"/>
        </w:rPr>
        <w:t>CONCLUSION</w:t>
      </w:r>
    </w:p>
    <w:p w14:paraId="7CEEA16D" w14:textId="4EF55FCA" w:rsidR="008A7C62" w:rsidRPr="00A8233A" w:rsidRDefault="008A7C62">
      <w:pPr>
        <w:rPr>
          <w:rFonts w:ascii="Source Sans Pro" w:hAnsi="Source Sans Pro"/>
          <w:b/>
          <w:bCs/>
          <w:color w:val="FF0000"/>
          <w:sz w:val="24"/>
          <w:szCs w:val="24"/>
          <w:shd w:val="clear" w:color="auto" w:fill="FFFFFF"/>
        </w:rPr>
      </w:pPr>
      <w:r w:rsidRPr="00A8233A">
        <w:rPr>
          <w:rFonts w:ascii="Source Sans Pro" w:hAnsi="Source Sans Pro"/>
          <w:b/>
          <w:bCs/>
          <w:color w:val="FF0000"/>
          <w:sz w:val="24"/>
          <w:szCs w:val="24"/>
          <w:shd w:val="clear" w:color="auto" w:fill="FFFFFF"/>
        </w:rPr>
        <w:t>Recommendations for future practice</w:t>
      </w:r>
    </w:p>
    <w:p w14:paraId="4CEA1EA4" w14:textId="2DDF6A81" w:rsidR="00BF1432" w:rsidRDefault="00BF1432">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REFERENCES</w:t>
      </w:r>
    </w:p>
    <w:p w14:paraId="5D8B8A97" w14:textId="18642164" w:rsidR="002805F7" w:rsidRDefault="00214F02">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Akhu</w:t>
      </w:r>
      <w:r>
        <w:rPr>
          <w:rFonts w:ascii="Cambria Math" w:hAnsi="Cambria Math" w:cs="Cambria Math"/>
          <w:color w:val="3A3A3A"/>
          <w:sz w:val="23"/>
          <w:szCs w:val="23"/>
          <w:shd w:val="clear" w:color="auto" w:fill="FFFFFF"/>
        </w:rPr>
        <w:t>‐</w:t>
      </w:r>
      <w:r>
        <w:rPr>
          <w:rFonts w:ascii="Source Sans Pro" w:hAnsi="Source Sans Pro"/>
          <w:color w:val="3A3A3A"/>
          <w:sz w:val="23"/>
          <w:szCs w:val="23"/>
          <w:shd w:val="clear" w:color="auto" w:fill="FFFFFF"/>
        </w:rPr>
        <w:t>Zaheya, L., Al</w:t>
      </w:r>
      <w:r>
        <w:rPr>
          <w:rFonts w:ascii="Cambria Math" w:hAnsi="Cambria Math" w:cs="Cambria Math"/>
          <w:color w:val="3A3A3A"/>
          <w:sz w:val="23"/>
          <w:szCs w:val="23"/>
          <w:shd w:val="clear" w:color="auto" w:fill="FFFFFF"/>
        </w:rPr>
        <w:t>‐</w:t>
      </w:r>
      <w:r>
        <w:rPr>
          <w:rFonts w:ascii="Source Sans Pro" w:hAnsi="Source Sans Pro"/>
          <w:color w:val="3A3A3A"/>
          <w:sz w:val="23"/>
          <w:szCs w:val="23"/>
          <w:shd w:val="clear" w:color="auto" w:fill="FFFFFF"/>
        </w:rPr>
        <w:t xml:space="preserve">Maaitah, R. and Bany Hani, S. (2018) </w:t>
      </w:r>
      <w:r>
        <w:rPr>
          <w:rFonts w:ascii="Source Sans Pro" w:hAnsi="Source Sans Pro" w:cs="Source Sans Pro"/>
          <w:color w:val="3A3A3A"/>
          <w:sz w:val="23"/>
          <w:szCs w:val="23"/>
          <w:shd w:val="clear" w:color="auto" w:fill="FFFFFF"/>
        </w:rPr>
        <w:t>‘</w:t>
      </w:r>
      <w:r>
        <w:rPr>
          <w:rFonts w:ascii="Source Sans Pro" w:hAnsi="Source Sans Pro"/>
          <w:color w:val="3A3A3A"/>
          <w:sz w:val="23"/>
          <w:szCs w:val="23"/>
          <w:shd w:val="clear" w:color="auto" w:fill="FFFFFF"/>
        </w:rPr>
        <w:t>Quality of nursing documentation: Paper</w:t>
      </w:r>
      <w:r>
        <w:rPr>
          <w:rFonts w:ascii="Cambria Math" w:hAnsi="Cambria Math" w:cs="Cambria Math"/>
          <w:color w:val="3A3A3A"/>
          <w:sz w:val="23"/>
          <w:szCs w:val="23"/>
          <w:shd w:val="clear" w:color="auto" w:fill="FFFFFF"/>
        </w:rPr>
        <w:t>‐</w:t>
      </w:r>
      <w:r>
        <w:rPr>
          <w:rFonts w:ascii="Source Sans Pro" w:hAnsi="Source Sans Pro"/>
          <w:color w:val="3A3A3A"/>
          <w:sz w:val="23"/>
          <w:szCs w:val="23"/>
          <w:shd w:val="clear" w:color="auto" w:fill="FFFFFF"/>
        </w:rPr>
        <w:t>based health records versus electronic</w:t>
      </w:r>
      <w:r>
        <w:rPr>
          <w:rFonts w:ascii="Cambria Math" w:hAnsi="Cambria Math" w:cs="Cambria Math"/>
          <w:color w:val="3A3A3A"/>
          <w:sz w:val="23"/>
          <w:szCs w:val="23"/>
          <w:shd w:val="clear" w:color="auto" w:fill="FFFFFF"/>
        </w:rPr>
        <w:t>‐</w:t>
      </w:r>
      <w:r>
        <w:rPr>
          <w:rFonts w:ascii="Source Sans Pro" w:hAnsi="Source Sans Pro"/>
          <w:color w:val="3A3A3A"/>
          <w:sz w:val="23"/>
          <w:szCs w:val="23"/>
          <w:shd w:val="clear" w:color="auto" w:fill="FFFFFF"/>
        </w:rPr>
        <w:t>based health records</w:t>
      </w:r>
      <w:r>
        <w:rPr>
          <w:rFonts w:ascii="Source Sans Pro" w:hAnsi="Source Sans Pro" w:cs="Source Sans Pro"/>
          <w:color w:val="3A3A3A"/>
          <w:sz w:val="23"/>
          <w:szCs w:val="23"/>
          <w:shd w:val="clear" w:color="auto" w:fill="FFFFFF"/>
        </w:rPr>
        <w: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Journal of clinical nursing</w:t>
      </w:r>
      <w:r>
        <w:rPr>
          <w:rFonts w:ascii="Source Sans Pro" w:hAnsi="Source Sans Pro"/>
          <w:color w:val="3A3A3A"/>
          <w:sz w:val="23"/>
          <w:szCs w:val="23"/>
          <w:shd w:val="clear" w:color="auto" w:fill="FFFFFF"/>
        </w:rPr>
        <w:t xml:space="preserve">, 27(3-4), pp. e578–e589. Available at: </w:t>
      </w:r>
      <w:hyperlink r:id="rId14" w:history="1">
        <w:r w:rsidR="008E6076" w:rsidRPr="00186855">
          <w:rPr>
            <w:rStyle w:val="Hyperlink"/>
            <w:rFonts w:ascii="Source Sans Pro" w:hAnsi="Source Sans Pro"/>
            <w:sz w:val="23"/>
            <w:szCs w:val="23"/>
            <w:shd w:val="clear" w:color="auto" w:fill="FFFFFF"/>
          </w:rPr>
          <w:t>https://doi.org/10.1111/jocn.14097</w:t>
        </w:r>
      </w:hyperlink>
      <w:r>
        <w:rPr>
          <w:rFonts w:ascii="Source Sans Pro" w:hAnsi="Source Sans Pro"/>
          <w:color w:val="3A3A3A"/>
          <w:sz w:val="23"/>
          <w:szCs w:val="23"/>
          <w:shd w:val="clear" w:color="auto" w:fill="FFFFFF"/>
        </w:rPr>
        <w:t>.</w:t>
      </w:r>
    </w:p>
    <w:p w14:paraId="796EBE2E" w14:textId="77777777" w:rsidR="008E6076" w:rsidRDefault="008E6076">
      <w:pPr>
        <w:rPr>
          <w:rFonts w:ascii="Source Sans Pro" w:hAnsi="Source Sans Pro"/>
          <w:color w:val="3A3A3A"/>
          <w:sz w:val="23"/>
          <w:szCs w:val="23"/>
          <w:shd w:val="clear" w:color="auto" w:fill="FFFFFF"/>
        </w:rPr>
      </w:pPr>
    </w:p>
    <w:p w14:paraId="6490EAE4" w14:textId="3B81F6B8" w:rsidR="008E6076" w:rsidRDefault="008E6076">
      <w:pPr>
        <w:rPr>
          <w:rFonts w:ascii="Source Sans Pro" w:hAnsi="Source Sans Pro"/>
          <w:sz w:val="24"/>
          <w:szCs w:val="24"/>
        </w:rPr>
      </w:pPr>
      <w:r>
        <w:rPr>
          <w:rFonts w:ascii="Source Sans Pro" w:hAnsi="Source Sans Pro"/>
          <w:color w:val="3A3A3A"/>
          <w:sz w:val="23"/>
          <w:szCs w:val="23"/>
          <w:shd w:val="clear" w:color="auto" w:fill="FFFFFF"/>
        </w:rPr>
        <w:t>Chan, K.G.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(2020) ‘Simulated electronic health documentation: A cross-sectional exploration of factors influencing nursing students’ intention to use’, </w:t>
      </w:r>
      <w:r>
        <w:rPr>
          <w:rFonts w:ascii="Source Sans Pro" w:hAnsi="Source Sans Pro"/>
          <w:i/>
          <w:iCs/>
          <w:color w:val="3A3A3A"/>
          <w:sz w:val="23"/>
          <w:szCs w:val="23"/>
          <w:shd w:val="clear" w:color="auto" w:fill="FFFFFF"/>
        </w:rPr>
        <w:t>Nurse education in practice</w:t>
      </w:r>
      <w:r>
        <w:rPr>
          <w:rFonts w:ascii="Source Sans Pro" w:hAnsi="Source Sans Pro"/>
          <w:color w:val="3A3A3A"/>
          <w:sz w:val="23"/>
          <w:szCs w:val="23"/>
          <w:shd w:val="clear" w:color="auto" w:fill="FFFFFF"/>
        </w:rPr>
        <w:t>, 48, pp. 102864–102864. Available at: https://doi.org/10.1016/j.nepr.2020.102864.</w:t>
      </w:r>
    </w:p>
    <w:p w14:paraId="70A060EE" w14:textId="77777777" w:rsidR="00136B6E" w:rsidRPr="00136B6E" w:rsidRDefault="00136B6E" w:rsidP="00136B6E">
      <w:pPr>
        <w:shd w:val="clear" w:color="auto" w:fill="FFFFFF"/>
        <w:spacing w:after="0" w:line="336" w:lineRule="atLeast"/>
        <w:rPr>
          <w:rFonts w:ascii="Source Sans Pro" w:eastAsia="Times New Roman" w:hAnsi="Source Sans Pro" w:cs="Times New Roman"/>
          <w:color w:val="3A3A3A"/>
          <w:sz w:val="23"/>
          <w:szCs w:val="23"/>
          <w:lang w:eastAsia="en-GB"/>
        </w:rPr>
      </w:pPr>
      <w:r w:rsidRPr="00136B6E">
        <w:rPr>
          <w:rFonts w:ascii="Source Sans Pro" w:eastAsia="Times New Roman" w:hAnsi="Source Sans Pro" w:cs="Times New Roman"/>
          <w:color w:val="3A3A3A"/>
          <w:sz w:val="23"/>
          <w:szCs w:val="23"/>
          <w:lang w:eastAsia="en-GB"/>
        </w:rPr>
        <w:t>Chan, Kim Geok ; Pawi, Saloma ; Ong, Mei Fong ; Kowitlawakul, Yanika ; Goy, Siew Ching</w:t>
      </w:r>
    </w:p>
    <w:p w14:paraId="53B38C50" w14:textId="77777777" w:rsidR="00136B6E" w:rsidRPr="00136B6E" w:rsidRDefault="00136B6E" w:rsidP="00136B6E">
      <w:pPr>
        <w:shd w:val="clear" w:color="auto" w:fill="FFFFFF"/>
        <w:spacing w:after="0" w:line="336" w:lineRule="atLeast"/>
        <w:rPr>
          <w:rFonts w:ascii="Source Sans Pro" w:eastAsia="Times New Roman" w:hAnsi="Source Sans Pro" w:cs="Times New Roman"/>
          <w:color w:val="3A3A3A"/>
          <w:sz w:val="23"/>
          <w:szCs w:val="23"/>
          <w:lang w:eastAsia="en-GB"/>
        </w:rPr>
      </w:pPr>
      <w:r w:rsidRPr="00136B6E">
        <w:rPr>
          <w:rFonts w:ascii="Source Sans Pro" w:eastAsia="Times New Roman" w:hAnsi="Source Sans Pro" w:cs="Times New Roman"/>
          <w:color w:val="3A3A3A"/>
          <w:sz w:val="23"/>
          <w:szCs w:val="23"/>
          <w:lang w:eastAsia="en-GB"/>
        </w:rPr>
        <w:t>Scotland: Elsevier Ltd</w:t>
      </w:r>
    </w:p>
    <w:p w14:paraId="335C8DE2" w14:textId="77777777" w:rsidR="00214F02" w:rsidRDefault="00214F02">
      <w:pPr>
        <w:rPr>
          <w:rFonts w:ascii="Source Sans Pro" w:hAnsi="Source Sans Pro"/>
          <w:sz w:val="24"/>
          <w:szCs w:val="24"/>
        </w:rPr>
      </w:pPr>
    </w:p>
    <w:p w14:paraId="4DB7192C" w14:textId="77777777" w:rsidR="00861CE2" w:rsidRPr="00861CE2" w:rsidRDefault="00861CE2" w:rsidP="00861CE2">
      <w:pPr>
        <w:shd w:val="clear" w:color="auto" w:fill="FFFFFF"/>
        <w:spacing w:after="0" w:line="336" w:lineRule="atLeast"/>
        <w:rPr>
          <w:rFonts w:ascii="Source Sans Pro" w:eastAsia="Times New Roman" w:hAnsi="Source Sans Pro" w:cs="Times New Roman"/>
          <w:color w:val="3A3A3A"/>
          <w:sz w:val="23"/>
          <w:szCs w:val="23"/>
          <w:lang w:eastAsia="en-GB"/>
        </w:rPr>
      </w:pPr>
      <w:r w:rsidRPr="00861CE2">
        <w:rPr>
          <w:rFonts w:ascii="Source Sans Pro" w:eastAsia="Times New Roman" w:hAnsi="Source Sans Pro" w:cs="Times New Roman"/>
          <w:color w:val="3A3A3A"/>
          <w:sz w:val="23"/>
          <w:szCs w:val="23"/>
          <w:lang w:eastAsia="en-GB"/>
        </w:rPr>
        <w:lastRenderedPageBreak/>
        <w:t>Chan, Kim Geok ; Pawi, Saloma ; Ong, Mei Fong ; Kowitlawakul, Yanika ; Goy, Siew Ching</w:t>
      </w:r>
    </w:p>
    <w:p w14:paraId="044D8F4B" w14:textId="77777777" w:rsidR="00861CE2" w:rsidRDefault="00861CE2" w:rsidP="00861CE2">
      <w:pPr>
        <w:shd w:val="clear" w:color="auto" w:fill="FFFFFF"/>
        <w:spacing w:after="0" w:line="336" w:lineRule="atLeast"/>
        <w:rPr>
          <w:rFonts w:ascii="Source Sans Pro" w:eastAsia="Times New Roman" w:hAnsi="Source Sans Pro" w:cs="Times New Roman"/>
          <w:color w:val="3A3A3A"/>
          <w:sz w:val="23"/>
          <w:szCs w:val="23"/>
          <w:lang w:eastAsia="en-GB"/>
        </w:rPr>
      </w:pPr>
      <w:r w:rsidRPr="00861CE2">
        <w:rPr>
          <w:rFonts w:ascii="Source Sans Pro" w:eastAsia="Times New Roman" w:hAnsi="Source Sans Pro" w:cs="Times New Roman"/>
          <w:color w:val="3A3A3A"/>
          <w:sz w:val="23"/>
          <w:szCs w:val="23"/>
          <w:lang w:eastAsia="en-GB"/>
        </w:rPr>
        <w:t>Scotland: Elsevier Ltd</w:t>
      </w:r>
    </w:p>
    <w:p w14:paraId="69FCC979" w14:textId="77777777" w:rsidR="00ED6F40" w:rsidRDefault="00ED6F40" w:rsidP="00861CE2">
      <w:pPr>
        <w:shd w:val="clear" w:color="auto" w:fill="FFFFFF"/>
        <w:spacing w:after="0" w:line="336" w:lineRule="atLeast"/>
        <w:rPr>
          <w:rFonts w:ascii="Source Sans Pro" w:eastAsia="Times New Roman" w:hAnsi="Source Sans Pro" w:cs="Times New Roman"/>
          <w:color w:val="3A3A3A"/>
          <w:sz w:val="23"/>
          <w:szCs w:val="23"/>
          <w:lang w:eastAsia="en-GB"/>
        </w:rPr>
      </w:pPr>
    </w:p>
    <w:p w14:paraId="05D45DE8" w14:textId="5BB619EC" w:rsidR="00F30BFC" w:rsidRDefault="00F30BFC" w:rsidP="00861CE2">
      <w:pPr>
        <w:shd w:val="clear" w:color="auto" w:fill="FFFFFF"/>
        <w:spacing w:after="0" w:line="336" w:lineRule="atLeast"/>
        <w:rPr>
          <w:rFonts w:ascii="Source Sans Pro" w:eastAsia="Times New Roman" w:hAnsi="Source Sans Pro" w:cs="Times New Roman"/>
          <w:color w:val="3A3A3A"/>
          <w:sz w:val="23"/>
          <w:szCs w:val="23"/>
          <w:lang w:eastAsia="en-GB"/>
        </w:rPr>
      </w:pPr>
      <w:r>
        <w:rPr>
          <w:rFonts w:ascii="Source Sans Pro" w:eastAsia="Times New Roman" w:hAnsi="Source Sans Pro" w:cs="Times New Roman"/>
          <w:color w:val="3A3A3A"/>
          <w:sz w:val="23"/>
          <w:szCs w:val="23"/>
          <w:lang w:eastAsia="en-GB"/>
        </w:rPr>
        <w:t>Digital Health and Care Wales (2020) vision statement</w:t>
      </w:r>
      <w:r w:rsidR="00A03DA2">
        <w:rPr>
          <w:rFonts w:ascii="Source Sans Pro" w:eastAsia="Times New Roman" w:hAnsi="Source Sans Pro" w:cs="Times New Roman"/>
          <w:color w:val="3A3A3A"/>
          <w:sz w:val="23"/>
          <w:szCs w:val="23"/>
          <w:lang w:eastAsia="en-GB"/>
        </w:rPr>
        <w:t>.</w:t>
      </w:r>
      <w:r>
        <w:rPr>
          <w:rFonts w:ascii="Source Sans Pro" w:eastAsia="Times New Roman" w:hAnsi="Source Sans Pro" w:cs="Times New Roman"/>
          <w:color w:val="3A3A3A"/>
          <w:sz w:val="23"/>
          <w:szCs w:val="23"/>
          <w:lang w:eastAsia="en-GB"/>
        </w:rPr>
        <w:t xml:space="preserve"> </w:t>
      </w:r>
      <w:r w:rsidR="00462F20">
        <w:rPr>
          <w:rFonts w:ascii="Source Sans Pro" w:eastAsia="Times New Roman" w:hAnsi="Source Sans Pro" w:cs="Times New Roman"/>
          <w:color w:val="3A3A3A"/>
          <w:sz w:val="23"/>
          <w:szCs w:val="23"/>
          <w:lang w:eastAsia="en-GB"/>
        </w:rPr>
        <w:t>(</w:t>
      </w:r>
      <w:r w:rsidR="00A03DA2">
        <w:rPr>
          <w:rFonts w:ascii="Source Sans Pro" w:eastAsia="Times New Roman" w:hAnsi="Source Sans Pro" w:cs="Times New Roman"/>
          <w:color w:val="3A3A3A"/>
          <w:sz w:val="23"/>
          <w:szCs w:val="23"/>
          <w:lang w:eastAsia="en-GB"/>
        </w:rPr>
        <w:t>N</w:t>
      </w:r>
      <w:r w:rsidR="00462F20">
        <w:rPr>
          <w:rFonts w:ascii="Source Sans Pro" w:eastAsia="Times New Roman" w:hAnsi="Source Sans Pro" w:cs="Times New Roman"/>
          <w:color w:val="3A3A3A"/>
          <w:sz w:val="23"/>
          <w:szCs w:val="23"/>
          <w:lang w:eastAsia="en-GB"/>
        </w:rPr>
        <w:t>ot shared in the public domain)</w:t>
      </w:r>
    </w:p>
    <w:p w14:paraId="5F24EF74" w14:textId="77777777" w:rsidR="00A03DA2" w:rsidRDefault="00A03DA2" w:rsidP="00861CE2">
      <w:pPr>
        <w:shd w:val="clear" w:color="auto" w:fill="FFFFFF"/>
        <w:spacing w:after="0" w:line="336" w:lineRule="atLeast"/>
        <w:rPr>
          <w:rFonts w:ascii="Source Sans Pro" w:eastAsia="Times New Roman" w:hAnsi="Source Sans Pro" w:cs="Times New Roman"/>
          <w:color w:val="3A3A3A"/>
          <w:sz w:val="23"/>
          <w:szCs w:val="23"/>
          <w:lang w:eastAsia="en-GB"/>
        </w:rPr>
      </w:pPr>
    </w:p>
    <w:p w14:paraId="23DA62C6" w14:textId="3E50C31A" w:rsidR="001450BF" w:rsidRDefault="00E430E5" w:rsidP="00861CE2">
      <w:pPr>
        <w:shd w:val="clear" w:color="auto" w:fill="FFFFFF"/>
        <w:spacing w:after="0" w:line="336" w:lineRule="atLeast"/>
        <w:rPr>
          <w:rFonts w:ascii="Source Sans Pro" w:eastAsia="Times New Roman" w:hAnsi="Source Sans Pro" w:cs="Times New Roman"/>
          <w:color w:val="3A3A3A"/>
          <w:sz w:val="23"/>
          <w:szCs w:val="23"/>
          <w:lang w:eastAsia="en-GB"/>
        </w:rPr>
      </w:pPr>
      <w:r>
        <w:rPr>
          <w:rFonts w:ascii="Source Sans Pro" w:eastAsia="Times New Roman" w:hAnsi="Source Sans Pro" w:cs="Times New Roman"/>
          <w:color w:val="3A3A3A"/>
          <w:sz w:val="23"/>
          <w:szCs w:val="23"/>
          <w:lang w:eastAsia="en-GB"/>
        </w:rPr>
        <w:t xml:space="preserve">Digital Health and Care Wales (2020) Safety </w:t>
      </w:r>
      <w:r w:rsidR="00A03DA2">
        <w:rPr>
          <w:rFonts w:ascii="Source Sans Pro" w:eastAsia="Times New Roman" w:hAnsi="Source Sans Pro" w:cs="Times New Roman"/>
          <w:color w:val="3A3A3A"/>
          <w:sz w:val="23"/>
          <w:szCs w:val="23"/>
          <w:lang w:eastAsia="en-GB"/>
        </w:rPr>
        <w:t>Case and readiness report. (Not shared in the public domain)</w:t>
      </w:r>
    </w:p>
    <w:p w14:paraId="06EE1B09" w14:textId="77777777" w:rsidR="004702B1" w:rsidRDefault="004702B1" w:rsidP="00861CE2">
      <w:pPr>
        <w:shd w:val="clear" w:color="auto" w:fill="FFFFFF"/>
        <w:spacing w:after="0" w:line="336" w:lineRule="atLeast"/>
        <w:rPr>
          <w:rFonts w:ascii="Source Sans Pro" w:eastAsia="Times New Roman" w:hAnsi="Source Sans Pro" w:cs="Times New Roman"/>
          <w:color w:val="3A3A3A"/>
          <w:sz w:val="23"/>
          <w:szCs w:val="23"/>
          <w:lang w:eastAsia="en-GB"/>
        </w:rPr>
      </w:pPr>
    </w:p>
    <w:p w14:paraId="5E08FE38" w14:textId="7439AF63" w:rsidR="00ED6F40" w:rsidRPr="00861CE2" w:rsidRDefault="00147DC8" w:rsidP="00861CE2">
      <w:pPr>
        <w:shd w:val="clear" w:color="auto" w:fill="FFFFFF"/>
        <w:spacing w:after="0" w:line="336" w:lineRule="atLeast"/>
        <w:rPr>
          <w:rFonts w:ascii="Source Sans Pro" w:eastAsia="Times New Roman" w:hAnsi="Source Sans Pro" w:cs="Times New Roman"/>
          <w:color w:val="3A3A3A"/>
          <w:sz w:val="23"/>
          <w:szCs w:val="23"/>
          <w:lang w:eastAsia="en-GB"/>
        </w:rPr>
      </w:pPr>
      <w:r>
        <w:rPr>
          <w:rFonts w:ascii="Source Sans Pro" w:hAnsi="Source Sans Pro"/>
          <w:color w:val="3A3A3A"/>
          <w:sz w:val="23"/>
          <w:szCs w:val="23"/>
          <w:shd w:val="clear" w:color="auto" w:fill="FFFFFF"/>
        </w:rPr>
        <w:t>Zaman, N.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(2021) ‘The Relationship between Nurses’ Training and Perceptions of Electronic Documentation Systems’, </w:t>
      </w:r>
      <w:r>
        <w:rPr>
          <w:rFonts w:ascii="Source Sans Pro" w:hAnsi="Source Sans Pro"/>
          <w:i/>
          <w:iCs/>
          <w:color w:val="3A3A3A"/>
          <w:sz w:val="23"/>
          <w:szCs w:val="23"/>
          <w:shd w:val="clear" w:color="auto" w:fill="FFFFFF"/>
        </w:rPr>
        <w:t>Nursing reports (Pavia, Italy)</w:t>
      </w:r>
      <w:r>
        <w:rPr>
          <w:rFonts w:ascii="Source Sans Pro" w:hAnsi="Source Sans Pro"/>
          <w:color w:val="3A3A3A"/>
          <w:sz w:val="23"/>
          <w:szCs w:val="23"/>
          <w:shd w:val="clear" w:color="auto" w:fill="FFFFFF"/>
        </w:rPr>
        <w:t>, 11(1), pp. 12–27. Available at: https://doi.org/10.3390/nursrep11010002.</w:t>
      </w:r>
    </w:p>
    <w:p w14:paraId="5A815AEE" w14:textId="77777777" w:rsidR="00B87751" w:rsidRPr="00B87751" w:rsidRDefault="00B87751" w:rsidP="00B87751">
      <w:pPr>
        <w:shd w:val="clear" w:color="auto" w:fill="FFFFFF"/>
        <w:spacing w:after="0" w:line="336" w:lineRule="atLeast"/>
        <w:rPr>
          <w:rFonts w:ascii="Source Sans Pro" w:eastAsia="Times New Roman" w:hAnsi="Source Sans Pro" w:cs="Times New Roman"/>
          <w:color w:val="3A3A3A"/>
          <w:sz w:val="23"/>
          <w:szCs w:val="23"/>
          <w:lang w:eastAsia="en-GB"/>
        </w:rPr>
      </w:pPr>
      <w:r w:rsidRPr="00B87751">
        <w:rPr>
          <w:rFonts w:ascii="Source Sans Pro" w:eastAsia="Times New Roman" w:hAnsi="Source Sans Pro" w:cs="Times New Roman"/>
          <w:color w:val="3A3A3A"/>
          <w:sz w:val="23"/>
          <w:szCs w:val="23"/>
          <w:lang w:eastAsia="en-GB"/>
        </w:rPr>
        <w:t>Zaman, Nohel ; Goldberg, David M ; Kelly, Stephanie ; Russell, Roberta S ; Drye, Sherrie L</w:t>
      </w:r>
    </w:p>
    <w:p w14:paraId="2F8A53D3" w14:textId="77777777" w:rsidR="00B87751" w:rsidRDefault="00B87751" w:rsidP="00B87751">
      <w:pPr>
        <w:shd w:val="clear" w:color="auto" w:fill="FFFFFF"/>
        <w:spacing w:after="0" w:line="336" w:lineRule="atLeast"/>
        <w:rPr>
          <w:rFonts w:ascii="Source Sans Pro" w:eastAsia="Times New Roman" w:hAnsi="Source Sans Pro" w:cs="Times New Roman"/>
          <w:color w:val="3A3A3A"/>
          <w:sz w:val="23"/>
          <w:szCs w:val="23"/>
          <w:lang w:eastAsia="en-GB"/>
        </w:rPr>
      </w:pPr>
      <w:r w:rsidRPr="00B87751">
        <w:rPr>
          <w:rFonts w:ascii="Source Sans Pro" w:eastAsia="Times New Roman" w:hAnsi="Source Sans Pro" w:cs="Times New Roman"/>
          <w:color w:val="3A3A3A"/>
          <w:sz w:val="23"/>
          <w:szCs w:val="23"/>
          <w:lang w:eastAsia="en-GB"/>
        </w:rPr>
        <w:t>Switzerland: MDPI AG</w:t>
      </w:r>
    </w:p>
    <w:p w14:paraId="21A554DD" w14:textId="77777777" w:rsidR="000E2412" w:rsidRDefault="000E2412" w:rsidP="00B87751">
      <w:pPr>
        <w:shd w:val="clear" w:color="auto" w:fill="FFFFFF"/>
        <w:spacing w:after="0" w:line="336" w:lineRule="atLeast"/>
        <w:rPr>
          <w:rFonts w:ascii="Source Sans Pro" w:eastAsia="Times New Roman" w:hAnsi="Source Sans Pro" w:cs="Times New Roman"/>
          <w:color w:val="3A3A3A"/>
          <w:sz w:val="23"/>
          <w:szCs w:val="23"/>
          <w:lang w:eastAsia="en-GB"/>
        </w:rPr>
      </w:pPr>
    </w:p>
    <w:p w14:paraId="71879EE4" w14:textId="026E6193" w:rsidR="000E2412" w:rsidRDefault="000E2412" w:rsidP="00B87751">
      <w:pPr>
        <w:shd w:val="clear" w:color="auto" w:fill="FFFFFF"/>
        <w:spacing w:after="0" w:line="336" w:lineRule="atLeast"/>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Nguyen, L.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(2017) ‘Exploring nurses’ reactions to electronic nursing documentation at the point of care’, </w:t>
      </w:r>
      <w:r>
        <w:rPr>
          <w:rFonts w:ascii="Source Sans Pro" w:hAnsi="Source Sans Pro"/>
          <w:i/>
          <w:iCs/>
          <w:color w:val="3A3A3A"/>
          <w:sz w:val="23"/>
          <w:szCs w:val="23"/>
          <w:shd w:val="clear" w:color="auto" w:fill="FFFFFF"/>
        </w:rPr>
        <w:t>Information technology &amp; people (West Linn, Or.)</w:t>
      </w:r>
      <w:r>
        <w:rPr>
          <w:rFonts w:ascii="Source Sans Pro" w:hAnsi="Source Sans Pro"/>
          <w:color w:val="3A3A3A"/>
          <w:sz w:val="23"/>
          <w:szCs w:val="23"/>
          <w:shd w:val="clear" w:color="auto" w:fill="FFFFFF"/>
        </w:rPr>
        <w:t xml:space="preserve">, 30(4), pp. 809–831. Available at: </w:t>
      </w:r>
      <w:hyperlink r:id="rId15" w:history="1">
        <w:r w:rsidR="00BF26DD" w:rsidRPr="00186855">
          <w:rPr>
            <w:rStyle w:val="Hyperlink"/>
            <w:rFonts w:ascii="Source Sans Pro" w:hAnsi="Source Sans Pro"/>
            <w:sz w:val="23"/>
            <w:szCs w:val="23"/>
            <w:shd w:val="clear" w:color="auto" w:fill="FFFFFF"/>
          </w:rPr>
          <w:t>https://doi.org/10.1108/ITP-10-2015-0269</w:t>
        </w:r>
      </w:hyperlink>
      <w:r>
        <w:rPr>
          <w:rFonts w:ascii="Source Sans Pro" w:hAnsi="Source Sans Pro"/>
          <w:color w:val="3A3A3A"/>
          <w:sz w:val="23"/>
          <w:szCs w:val="23"/>
          <w:shd w:val="clear" w:color="auto" w:fill="FFFFFF"/>
        </w:rPr>
        <w:t>.</w:t>
      </w:r>
    </w:p>
    <w:p w14:paraId="49C92AEB" w14:textId="77777777" w:rsidR="00BF26DD" w:rsidRPr="00BF26DD" w:rsidRDefault="00BF26DD" w:rsidP="00BF26DD">
      <w:pPr>
        <w:shd w:val="clear" w:color="auto" w:fill="FFFFFF"/>
        <w:spacing w:after="0" w:line="336" w:lineRule="atLeast"/>
        <w:rPr>
          <w:rFonts w:ascii="Source Sans Pro" w:eastAsia="Times New Roman" w:hAnsi="Source Sans Pro" w:cs="Times New Roman"/>
          <w:color w:val="3A3A3A"/>
          <w:sz w:val="23"/>
          <w:szCs w:val="23"/>
          <w:lang w:eastAsia="en-GB"/>
        </w:rPr>
      </w:pPr>
      <w:r w:rsidRPr="00BF26DD">
        <w:rPr>
          <w:rFonts w:ascii="Source Sans Pro" w:eastAsia="Times New Roman" w:hAnsi="Source Sans Pro" w:cs="Times New Roman"/>
          <w:color w:val="3A3A3A"/>
          <w:sz w:val="23"/>
          <w:szCs w:val="23"/>
          <w:lang w:eastAsia="en-GB"/>
        </w:rPr>
        <w:t>Nguyen, Lemai ; Wickramasinghe, Nilmini ; Redley, Bernice ; Haddad, Peter ; Muhammad, Imran ; Botti, Mari</w:t>
      </w:r>
    </w:p>
    <w:p w14:paraId="45806771" w14:textId="77777777" w:rsidR="00BF26DD" w:rsidRDefault="00BF26DD" w:rsidP="00BF26DD">
      <w:pPr>
        <w:shd w:val="clear" w:color="auto" w:fill="FFFFFF"/>
        <w:spacing w:after="0" w:line="336" w:lineRule="atLeast"/>
        <w:rPr>
          <w:rFonts w:ascii="Source Sans Pro" w:eastAsia="Times New Roman" w:hAnsi="Source Sans Pro" w:cs="Times New Roman"/>
          <w:color w:val="3A3A3A"/>
          <w:sz w:val="23"/>
          <w:szCs w:val="23"/>
          <w:lang w:eastAsia="en-GB"/>
        </w:rPr>
      </w:pPr>
      <w:r w:rsidRPr="00BF26DD">
        <w:rPr>
          <w:rFonts w:ascii="Source Sans Pro" w:eastAsia="Times New Roman" w:hAnsi="Source Sans Pro" w:cs="Times New Roman"/>
          <w:color w:val="3A3A3A"/>
          <w:sz w:val="23"/>
          <w:szCs w:val="23"/>
          <w:lang w:eastAsia="en-GB"/>
        </w:rPr>
        <w:t>West Linn: Emerald Publishing Limited</w:t>
      </w:r>
    </w:p>
    <w:p w14:paraId="79B937C8" w14:textId="77777777" w:rsidR="008B35FA" w:rsidRDefault="008B35FA" w:rsidP="00BF26DD">
      <w:pPr>
        <w:shd w:val="clear" w:color="auto" w:fill="FFFFFF"/>
        <w:spacing w:after="0" w:line="336" w:lineRule="atLeast"/>
        <w:rPr>
          <w:rFonts w:ascii="Source Sans Pro" w:eastAsia="Times New Roman" w:hAnsi="Source Sans Pro" w:cs="Times New Roman"/>
          <w:color w:val="3A3A3A"/>
          <w:sz w:val="23"/>
          <w:szCs w:val="23"/>
          <w:lang w:eastAsia="en-GB"/>
        </w:rPr>
      </w:pPr>
    </w:p>
    <w:p w14:paraId="70FC1ECF" w14:textId="673163A4" w:rsidR="003D339C" w:rsidRDefault="003D339C" w:rsidP="00BF26DD">
      <w:pPr>
        <w:shd w:val="clear" w:color="auto" w:fill="FFFFFF"/>
        <w:spacing w:after="0" w:line="336" w:lineRule="atLeast"/>
        <w:rPr>
          <w:rFonts w:ascii="Source Sans Pro" w:eastAsia="Times New Roman" w:hAnsi="Source Sans Pro" w:cs="Times New Roman"/>
          <w:color w:val="3A3A3A"/>
          <w:sz w:val="23"/>
          <w:szCs w:val="23"/>
          <w:lang w:eastAsia="en-GB"/>
        </w:rPr>
      </w:pPr>
      <w:r>
        <w:rPr>
          <w:rFonts w:ascii="Source Sans Pro" w:eastAsia="Times New Roman" w:hAnsi="Source Sans Pro" w:cs="Times New Roman"/>
          <w:color w:val="3A3A3A"/>
          <w:sz w:val="23"/>
          <w:szCs w:val="23"/>
          <w:lang w:eastAsia="en-GB"/>
        </w:rPr>
        <w:t>Nursing and Midwifery Council. (2022)</w:t>
      </w:r>
      <w:r w:rsidR="00EB653D">
        <w:rPr>
          <w:rFonts w:ascii="Source Sans Pro" w:eastAsia="Times New Roman" w:hAnsi="Source Sans Pro" w:cs="Times New Roman"/>
          <w:color w:val="3A3A3A"/>
          <w:sz w:val="23"/>
          <w:szCs w:val="23"/>
          <w:lang w:eastAsia="en-GB"/>
        </w:rPr>
        <w:t xml:space="preserve"> The Code. Professional standards of practice and behaviour for nurses, midwives and nursing associates.</w:t>
      </w:r>
      <w:r w:rsidR="00682267">
        <w:rPr>
          <w:rFonts w:ascii="Source Sans Pro" w:eastAsia="Times New Roman" w:hAnsi="Source Sans Pro" w:cs="Times New Roman"/>
          <w:color w:val="3A3A3A"/>
          <w:sz w:val="23"/>
          <w:szCs w:val="23"/>
          <w:lang w:eastAsia="en-GB"/>
        </w:rPr>
        <w:t xml:space="preserve"> Available at: </w:t>
      </w:r>
      <w:hyperlink r:id="rId16" w:history="1">
        <w:r w:rsidR="006467EF" w:rsidRPr="009903EB">
          <w:rPr>
            <w:rStyle w:val="Hyperlink"/>
            <w:rFonts w:ascii="Source Sans Pro" w:eastAsia="Times New Roman" w:hAnsi="Source Sans Pro" w:cs="Times New Roman"/>
            <w:sz w:val="23"/>
            <w:szCs w:val="23"/>
            <w:lang w:eastAsia="en-GB"/>
          </w:rPr>
          <w:t>https://www.nmc.org.uk/globalassests/sitedocuments/nmc-publications/nmc-code,pdf</w:t>
        </w:r>
      </w:hyperlink>
      <w:r w:rsidR="006467EF">
        <w:rPr>
          <w:rFonts w:ascii="Source Sans Pro" w:eastAsia="Times New Roman" w:hAnsi="Source Sans Pro" w:cs="Times New Roman"/>
          <w:color w:val="3A3A3A"/>
          <w:sz w:val="23"/>
          <w:szCs w:val="23"/>
          <w:lang w:eastAsia="en-GB"/>
        </w:rPr>
        <w:t xml:space="preserve"> </w:t>
      </w:r>
    </w:p>
    <w:p w14:paraId="2723FA85" w14:textId="77777777" w:rsidR="0018695F" w:rsidRDefault="0018695F" w:rsidP="00BF26DD">
      <w:pPr>
        <w:shd w:val="clear" w:color="auto" w:fill="FFFFFF"/>
        <w:spacing w:after="0" w:line="336" w:lineRule="atLeast"/>
        <w:rPr>
          <w:rFonts w:ascii="Source Sans Pro" w:eastAsia="Times New Roman" w:hAnsi="Source Sans Pro" w:cs="Times New Roman"/>
          <w:color w:val="3A3A3A"/>
          <w:sz w:val="23"/>
          <w:szCs w:val="23"/>
          <w:lang w:eastAsia="en-GB"/>
        </w:rPr>
      </w:pPr>
    </w:p>
    <w:p w14:paraId="238E2CF0" w14:textId="061AB1F2" w:rsidR="0018695F" w:rsidRPr="00BF26DD" w:rsidRDefault="002A45F1" w:rsidP="00BF26DD">
      <w:pPr>
        <w:shd w:val="clear" w:color="auto" w:fill="FFFFFF"/>
        <w:spacing w:after="0" w:line="336" w:lineRule="atLeast"/>
        <w:rPr>
          <w:rFonts w:ascii="Source Sans Pro" w:eastAsia="Times New Roman" w:hAnsi="Source Sans Pro" w:cs="Times New Roman"/>
          <w:color w:val="3A3A3A"/>
          <w:sz w:val="23"/>
          <w:szCs w:val="23"/>
          <w:lang w:eastAsia="en-GB"/>
        </w:rPr>
      </w:pPr>
      <w:r>
        <w:rPr>
          <w:rFonts w:ascii="Source Sans Pro" w:eastAsia="Times New Roman" w:hAnsi="Source Sans Pro" w:cs="Times New Roman"/>
          <w:color w:val="3A3A3A"/>
          <w:sz w:val="23"/>
          <w:szCs w:val="23"/>
          <w:lang w:eastAsia="en-GB"/>
        </w:rPr>
        <w:t xml:space="preserve">Roper N. Logan. W, </w:t>
      </w:r>
      <w:r w:rsidR="00882A46">
        <w:rPr>
          <w:rFonts w:ascii="Source Sans Pro" w:eastAsia="Times New Roman" w:hAnsi="Source Sans Pro" w:cs="Times New Roman"/>
          <w:color w:val="3A3A3A"/>
          <w:sz w:val="23"/>
          <w:szCs w:val="23"/>
          <w:lang w:eastAsia="en-GB"/>
        </w:rPr>
        <w:t>Teirney A</w:t>
      </w:r>
      <w:r w:rsidR="000907FD">
        <w:rPr>
          <w:rFonts w:ascii="Source Sans Pro" w:eastAsia="Times New Roman" w:hAnsi="Source Sans Pro" w:cs="Times New Roman"/>
          <w:color w:val="3A3A3A"/>
          <w:sz w:val="23"/>
          <w:szCs w:val="23"/>
          <w:lang w:eastAsia="en-GB"/>
        </w:rPr>
        <w:t xml:space="preserve"> (1996) The elements of nursing. 3</w:t>
      </w:r>
      <w:r w:rsidR="000907FD" w:rsidRPr="000907FD">
        <w:rPr>
          <w:rFonts w:ascii="Source Sans Pro" w:eastAsia="Times New Roman" w:hAnsi="Source Sans Pro" w:cs="Times New Roman"/>
          <w:color w:val="3A3A3A"/>
          <w:sz w:val="23"/>
          <w:szCs w:val="23"/>
          <w:vertAlign w:val="superscript"/>
          <w:lang w:eastAsia="en-GB"/>
        </w:rPr>
        <w:t>rd</w:t>
      </w:r>
      <w:r w:rsidR="000907FD">
        <w:rPr>
          <w:rFonts w:ascii="Source Sans Pro" w:eastAsia="Times New Roman" w:hAnsi="Source Sans Pro" w:cs="Times New Roman"/>
          <w:color w:val="3A3A3A"/>
          <w:sz w:val="23"/>
          <w:szCs w:val="23"/>
          <w:lang w:eastAsia="en-GB"/>
        </w:rPr>
        <w:t xml:space="preserve"> ed. Churchill Livingstone. Edinb</w:t>
      </w:r>
      <w:r w:rsidR="00001F69">
        <w:rPr>
          <w:rFonts w:ascii="Source Sans Pro" w:eastAsia="Times New Roman" w:hAnsi="Source Sans Pro" w:cs="Times New Roman"/>
          <w:color w:val="3A3A3A"/>
          <w:sz w:val="23"/>
          <w:szCs w:val="23"/>
          <w:lang w:eastAsia="en-GB"/>
        </w:rPr>
        <w:t>urgh</w:t>
      </w:r>
    </w:p>
    <w:p w14:paraId="40A81E9F" w14:textId="77777777" w:rsidR="00BF26DD" w:rsidRDefault="00BF26DD" w:rsidP="00B87751">
      <w:pPr>
        <w:shd w:val="clear" w:color="auto" w:fill="FFFFFF"/>
        <w:spacing w:after="0" w:line="336" w:lineRule="atLeast"/>
        <w:rPr>
          <w:rFonts w:ascii="Source Sans Pro" w:eastAsia="Times New Roman" w:hAnsi="Source Sans Pro" w:cs="Times New Roman"/>
          <w:color w:val="3A3A3A"/>
          <w:sz w:val="23"/>
          <w:szCs w:val="23"/>
          <w:lang w:eastAsia="en-GB"/>
        </w:rPr>
      </w:pPr>
    </w:p>
    <w:p w14:paraId="48F2DF8B" w14:textId="0ABA37D9" w:rsidR="005D54BD" w:rsidRDefault="005D54BD" w:rsidP="00B87751">
      <w:pPr>
        <w:shd w:val="clear" w:color="auto" w:fill="FFFFFF"/>
        <w:spacing w:after="0" w:line="336" w:lineRule="atLeast"/>
        <w:rPr>
          <w:rFonts w:ascii="Source Sans Pro" w:eastAsia="Times New Roman" w:hAnsi="Source Sans Pro" w:cs="Times New Roman"/>
          <w:color w:val="3A3A3A"/>
          <w:sz w:val="23"/>
          <w:szCs w:val="23"/>
          <w:lang w:eastAsia="en-GB"/>
        </w:rPr>
      </w:pPr>
      <w:r>
        <w:rPr>
          <w:rFonts w:ascii="Source Sans Pro" w:eastAsia="Times New Roman" w:hAnsi="Source Sans Pro" w:cs="Times New Roman"/>
          <w:color w:val="3A3A3A"/>
          <w:sz w:val="23"/>
          <w:szCs w:val="23"/>
          <w:lang w:eastAsia="en-GB"/>
        </w:rPr>
        <w:t xml:space="preserve">Swansea Bay University Health Board (2021) </w:t>
      </w:r>
      <w:r w:rsidR="004C7503">
        <w:rPr>
          <w:rFonts w:ascii="Source Sans Pro" w:eastAsia="Times New Roman" w:hAnsi="Source Sans Pro" w:cs="Times New Roman"/>
          <w:color w:val="3A3A3A"/>
          <w:sz w:val="23"/>
          <w:szCs w:val="23"/>
          <w:lang w:eastAsia="en-GB"/>
        </w:rPr>
        <w:t>Project Evaluation: Welsh Nursing Care Record</w:t>
      </w:r>
      <w:r w:rsidR="007709BC">
        <w:rPr>
          <w:rFonts w:ascii="Source Sans Pro" w:eastAsia="Times New Roman" w:hAnsi="Source Sans Pro" w:cs="Times New Roman"/>
          <w:color w:val="3A3A3A"/>
          <w:sz w:val="23"/>
          <w:szCs w:val="23"/>
          <w:lang w:eastAsia="en-GB"/>
        </w:rPr>
        <w:t>. Neath Port Talbot Hospital (not shared in the public domain)</w:t>
      </w:r>
    </w:p>
    <w:p w14:paraId="22D2AE68" w14:textId="77777777" w:rsidR="00E712AC" w:rsidRPr="00B87751" w:rsidRDefault="00E712AC" w:rsidP="00B87751">
      <w:pPr>
        <w:shd w:val="clear" w:color="auto" w:fill="FFFFFF"/>
        <w:spacing w:after="0" w:line="336" w:lineRule="atLeast"/>
        <w:rPr>
          <w:rFonts w:ascii="Source Sans Pro" w:eastAsia="Times New Roman" w:hAnsi="Source Sans Pro" w:cs="Times New Roman"/>
          <w:color w:val="3A3A3A"/>
          <w:sz w:val="23"/>
          <w:szCs w:val="23"/>
          <w:lang w:eastAsia="en-GB"/>
        </w:rPr>
      </w:pPr>
    </w:p>
    <w:p w14:paraId="5FDFC8A3" w14:textId="0A07E012" w:rsidR="00214F02" w:rsidRDefault="00E712A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Yu, P.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(2013) ‘Unintended adverse consequences of introducing electronic health records in residential aged care homes’, </w:t>
      </w:r>
      <w:r>
        <w:rPr>
          <w:rFonts w:ascii="Source Sans Pro" w:hAnsi="Source Sans Pro"/>
          <w:i/>
          <w:iCs/>
          <w:color w:val="3A3A3A"/>
          <w:sz w:val="23"/>
          <w:szCs w:val="23"/>
          <w:shd w:val="clear" w:color="auto" w:fill="FFFFFF"/>
        </w:rPr>
        <w:t>International journal of medical informatics (Shannon, Ireland)</w:t>
      </w:r>
      <w:r>
        <w:rPr>
          <w:rFonts w:ascii="Source Sans Pro" w:hAnsi="Source Sans Pro"/>
          <w:color w:val="3A3A3A"/>
          <w:sz w:val="23"/>
          <w:szCs w:val="23"/>
          <w:shd w:val="clear" w:color="auto" w:fill="FFFFFF"/>
        </w:rPr>
        <w:t xml:space="preserve">, 82(9), pp. 772–788. Available at: </w:t>
      </w:r>
      <w:hyperlink r:id="rId17" w:history="1">
        <w:r w:rsidR="00372447" w:rsidRPr="00134B4D">
          <w:rPr>
            <w:rStyle w:val="Hyperlink"/>
            <w:rFonts w:ascii="Source Sans Pro" w:hAnsi="Source Sans Pro"/>
            <w:sz w:val="23"/>
            <w:szCs w:val="23"/>
            <w:shd w:val="clear" w:color="auto" w:fill="FFFFFF"/>
          </w:rPr>
          <w:t>https://doi.org/10.1016/j.ijmedinf.2013.05.008</w:t>
        </w:r>
      </w:hyperlink>
      <w:r>
        <w:rPr>
          <w:rFonts w:ascii="Source Sans Pro" w:hAnsi="Source Sans Pro"/>
          <w:color w:val="3A3A3A"/>
          <w:sz w:val="23"/>
          <w:szCs w:val="23"/>
          <w:shd w:val="clear" w:color="auto" w:fill="FFFFFF"/>
        </w:rPr>
        <w:t>.</w:t>
      </w:r>
    </w:p>
    <w:p w14:paraId="7606805B" w14:textId="5B1CAC1F" w:rsidR="00372447" w:rsidRDefault="00372447">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Yu, Ping ; Zhang, Yiting ; Gong, Yang ; Zhang, Jiajie</w:t>
      </w:r>
    </w:p>
    <w:p w14:paraId="17A0F597" w14:textId="77777777" w:rsidR="00BE7E92" w:rsidRDefault="00BE7E92">
      <w:pPr>
        <w:rPr>
          <w:rFonts w:ascii="Source Sans Pro" w:hAnsi="Source Sans Pro"/>
          <w:color w:val="3A3A3A"/>
          <w:sz w:val="23"/>
          <w:szCs w:val="23"/>
          <w:shd w:val="clear" w:color="auto" w:fill="FFFFFF"/>
        </w:rPr>
      </w:pPr>
    </w:p>
    <w:p w14:paraId="62A2AFCF" w14:textId="74F6ABBB" w:rsidR="00BE7E92" w:rsidRDefault="00BE7E92">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Meißner, A. and Schnepp, W. (2014) ‘Staff experiences within the implementation of computer-based nursing records in residential aged care facilities: a systematic review and synthesis of qualitative research’, </w:t>
      </w:r>
      <w:r>
        <w:rPr>
          <w:rFonts w:ascii="Source Sans Pro" w:hAnsi="Source Sans Pro"/>
          <w:i/>
          <w:iCs/>
          <w:color w:val="3A3A3A"/>
          <w:sz w:val="23"/>
          <w:szCs w:val="23"/>
          <w:shd w:val="clear" w:color="auto" w:fill="FFFFFF"/>
        </w:rPr>
        <w:t>BMC medical informatics and decision making</w:t>
      </w:r>
      <w:r>
        <w:rPr>
          <w:rFonts w:ascii="Source Sans Pro" w:hAnsi="Source Sans Pro"/>
          <w:color w:val="3A3A3A"/>
          <w:sz w:val="23"/>
          <w:szCs w:val="23"/>
          <w:shd w:val="clear" w:color="auto" w:fill="FFFFFF"/>
        </w:rPr>
        <w:t xml:space="preserve">, 14(1), pp. 54–54. Available at: </w:t>
      </w:r>
      <w:hyperlink r:id="rId18" w:history="1">
        <w:r w:rsidRPr="00134B4D">
          <w:rPr>
            <w:rStyle w:val="Hyperlink"/>
            <w:rFonts w:ascii="Source Sans Pro" w:hAnsi="Source Sans Pro"/>
            <w:sz w:val="23"/>
            <w:szCs w:val="23"/>
            <w:shd w:val="clear" w:color="auto" w:fill="FFFFFF"/>
          </w:rPr>
          <w:t>https://doi.org/10.1186/1472-6947-14-54</w:t>
        </w:r>
      </w:hyperlink>
      <w:r>
        <w:rPr>
          <w:rFonts w:ascii="Source Sans Pro" w:hAnsi="Source Sans Pro"/>
          <w:color w:val="3A3A3A"/>
          <w:sz w:val="23"/>
          <w:szCs w:val="23"/>
          <w:shd w:val="clear" w:color="auto" w:fill="FFFFFF"/>
        </w:rPr>
        <w:t>.</w:t>
      </w:r>
    </w:p>
    <w:p w14:paraId="7C7F3966" w14:textId="5BDC0294" w:rsidR="00BE7E92" w:rsidRPr="00214F02" w:rsidRDefault="00E0565F">
      <w:pPr>
        <w:rPr>
          <w:rFonts w:ascii="Source Sans Pro" w:hAnsi="Source Sans Pro"/>
          <w:sz w:val="24"/>
          <w:szCs w:val="24"/>
        </w:rPr>
      </w:pPr>
      <w:r>
        <w:rPr>
          <w:rFonts w:ascii="Source Sans Pro" w:hAnsi="Source Sans Pro"/>
          <w:color w:val="3A3A3A"/>
          <w:sz w:val="23"/>
          <w:szCs w:val="23"/>
          <w:shd w:val="clear" w:color="auto" w:fill="FFFFFF"/>
        </w:rPr>
        <w:lastRenderedPageBreak/>
        <w:t>Dowding, D. (2013) ‘Are nurses expected to have information technology skills?’, </w:t>
      </w:r>
      <w:r>
        <w:rPr>
          <w:rFonts w:ascii="Source Sans Pro" w:hAnsi="Source Sans Pro"/>
          <w:i/>
          <w:iCs/>
          <w:color w:val="3A3A3A"/>
          <w:sz w:val="23"/>
          <w:szCs w:val="23"/>
          <w:shd w:val="clear" w:color="auto" w:fill="FFFFFF"/>
        </w:rPr>
        <w:t>Nursing management (Harrow, London, England)</w:t>
      </w:r>
      <w:r>
        <w:rPr>
          <w:rFonts w:ascii="Source Sans Pro" w:hAnsi="Source Sans Pro"/>
          <w:color w:val="3A3A3A"/>
          <w:sz w:val="23"/>
          <w:szCs w:val="23"/>
          <w:shd w:val="clear" w:color="auto" w:fill="FFFFFF"/>
        </w:rPr>
        <w:t>, 20(5), pp. 31–37. Available at: https://doi.org/10.7748/nm2013.09.20.5.31.e1112.</w:t>
      </w:r>
    </w:p>
    <w:sectPr w:rsidR="00BE7E92" w:rsidRPr="00214F0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51E2F" w14:textId="77777777" w:rsidR="00CA2210" w:rsidRDefault="00CA2210" w:rsidP="009D0B0A">
      <w:pPr>
        <w:spacing w:after="0" w:line="240" w:lineRule="auto"/>
      </w:pPr>
      <w:r>
        <w:separator/>
      </w:r>
    </w:p>
  </w:endnote>
  <w:endnote w:type="continuationSeparator" w:id="0">
    <w:p w14:paraId="02211C39" w14:textId="77777777" w:rsidR="00CA2210" w:rsidRDefault="00CA2210" w:rsidP="009D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158142"/>
      <w:docPartObj>
        <w:docPartGallery w:val="Page Numbers (Bottom of Page)"/>
        <w:docPartUnique/>
      </w:docPartObj>
    </w:sdtPr>
    <w:sdtEndPr>
      <w:rPr>
        <w:noProof/>
      </w:rPr>
    </w:sdtEndPr>
    <w:sdtContent>
      <w:p w14:paraId="58D84FD7" w14:textId="143BBBAE" w:rsidR="009D0B0A" w:rsidRDefault="009D0B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C508EC" w14:textId="77777777" w:rsidR="009D0B0A" w:rsidRDefault="009D0B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F142E" w14:textId="77777777" w:rsidR="00CA2210" w:rsidRDefault="00CA2210" w:rsidP="009D0B0A">
      <w:pPr>
        <w:spacing w:after="0" w:line="240" w:lineRule="auto"/>
      </w:pPr>
      <w:r>
        <w:separator/>
      </w:r>
    </w:p>
  </w:footnote>
  <w:footnote w:type="continuationSeparator" w:id="0">
    <w:p w14:paraId="3CCC0968" w14:textId="77777777" w:rsidR="00CA2210" w:rsidRDefault="00CA2210" w:rsidP="009D0B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12A37"/>
    <w:multiLevelType w:val="hybridMultilevel"/>
    <w:tmpl w:val="6D720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443959"/>
    <w:multiLevelType w:val="hybridMultilevel"/>
    <w:tmpl w:val="799A7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F0F55"/>
    <w:multiLevelType w:val="hybridMultilevel"/>
    <w:tmpl w:val="8D383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D52150"/>
    <w:multiLevelType w:val="hybridMultilevel"/>
    <w:tmpl w:val="02CEF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C65F53"/>
    <w:multiLevelType w:val="hybridMultilevel"/>
    <w:tmpl w:val="5CB87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5C5F28"/>
    <w:multiLevelType w:val="hybridMultilevel"/>
    <w:tmpl w:val="E1866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1750459">
    <w:abstractNumId w:val="4"/>
  </w:num>
  <w:num w:numId="2" w16cid:durableId="1073970813">
    <w:abstractNumId w:val="2"/>
  </w:num>
  <w:num w:numId="3" w16cid:durableId="385032898">
    <w:abstractNumId w:val="3"/>
  </w:num>
  <w:num w:numId="4" w16cid:durableId="1677154352">
    <w:abstractNumId w:val="5"/>
  </w:num>
  <w:num w:numId="5" w16cid:durableId="852187061">
    <w:abstractNumId w:val="0"/>
  </w:num>
  <w:num w:numId="6" w16cid:durableId="1920627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5F7"/>
    <w:rsid w:val="0000112F"/>
    <w:rsid w:val="00001F69"/>
    <w:rsid w:val="000027E8"/>
    <w:rsid w:val="0000425A"/>
    <w:rsid w:val="0000463C"/>
    <w:rsid w:val="00012D5B"/>
    <w:rsid w:val="00012E2A"/>
    <w:rsid w:val="00013608"/>
    <w:rsid w:val="00024633"/>
    <w:rsid w:val="00026A2B"/>
    <w:rsid w:val="00041C75"/>
    <w:rsid w:val="00042412"/>
    <w:rsid w:val="0004779D"/>
    <w:rsid w:val="00053AC2"/>
    <w:rsid w:val="00057E83"/>
    <w:rsid w:val="00061431"/>
    <w:rsid w:val="00067956"/>
    <w:rsid w:val="00070F67"/>
    <w:rsid w:val="0007313C"/>
    <w:rsid w:val="000736A9"/>
    <w:rsid w:val="000907FD"/>
    <w:rsid w:val="000926E4"/>
    <w:rsid w:val="000A5818"/>
    <w:rsid w:val="000B2574"/>
    <w:rsid w:val="000B4889"/>
    <w:rsid w:val="000B71F8"/>
    <w:rsid w:val="000C02A3"/>
    <w:rsid w:val="000D1479"/>
    <w:rsid w:val="000D716B"/>
    <w:rsid w:val="000E2412"/>
    <w:rsid w:val="000E27C6"/>
    <w:rsid w:val="000F53D7"/>
    <w:rsid w:val="00102593"/>
    <w:rsid w:val="00105F22"/>
    <w:rsid w:val="00107852"/>
    <w:rsid w:val="00125CF3"/>
    <w:rsid w:val="001271EE"/>
    <w:rsid w:val="001276AF"/>
    <w:rsid w:val="001322D8"/>
    <w:rsid w:val="00134B9E"/>
    <w:rsid w:val="00136B6E"/>
    <w:rsid w:val="00141238"/>
    <w:rsid w:val="00142C0F"/>
    <w:rsid w:val="001450BF"/>
    <w:rsid w:val="00147DC8"/>
    <w:rsid w:val="00152F53"/>
    <w:rsid w:val="0015346F"/>
    <w:rsid w:val="0015654E"/>
    <w:rsid w:val="00162693"/>
    <w:rsid w:val="00164DD0"/>
    <w:rsid w:val="00167E1F"/>
    <w:rsid w:val="00174CA7"/>
    <w:rsid w:val="0017706A"/>
    <w:rsid w:val="001774F1"/>
    <w:rsid w:val="00182579"/>
    <w:rsid w:val="00182EC8"/>
    <w:rsid w:val="00185357"/>
    <w:rsid w:val="0018695F"/>
    <w:rsid w:val="00190BE8"/>
    <w:rsid w:val="00193409"/>
    <w:rsid w:val="001A0CC0"/>
    <w:rsid w:val="001A1376"/>
    <w:rsid w:val="001A5456"/>
    <w:rsid w:val="001B19F3"/>
    <w:rsid w:val="001B272D"/>
    <w:rsid w:val="001B31B8"/>
    <w:rsid w:val="001B619B"/>
    <w:rsid w:val="001B799A"/>
    <w:rsid w:val="001C1AB1"/>
    <w:rsid w:val="001C2583"/>
    <w:rsid w:val="001C46E5"/>
    <w:rsid w:val="001C6BF2"/>
    <w:rsid w:val="001D3AF2"/>
    <w:rsid w:val="001E7075"/>
    <w:rsid w:val="00211F82"/>
    <w:rsid w:val="002128ED"/>
    <w:rsid w:val="00213BBE"/>
    <w:rsid w:val="002141AC"/>
    <w:rsid w:val="00214F02"/>
    <w:rsid w:val="00215371"/>
    <w:rsid w:val="00220232"/>
    <w:rsid w:val="0022032B"/>
    <w:rsid w:val="002203F0"/>
    <w:rsid w:val="00221586"/>
    <w:rsid w:val="0022435B"/>
    <w:rsid w:val="002266ED"/>
    <w:rsid w:val="0023579A"/>
    <w:rsid w:val="002362AB"/>
    <w:rsid w:val="00242A96"/>
    <w:rsid w:val="002478A0"/>
    <w:rsid w:val="00261481"/>
    <w:rsid w:val="002614DD"/>
    <w:rsid w:val="00261E02"/>
    <w:rsid w:val="00262DE6"/>
    <w:rsid w:val="00265072"/>
    <w:rsid w:val="002656FD"/>
    <w:rsid w:val="002672C8"/>
    <w:rsid w:val="00267489"/>
    <w:rsid w:val="00272588"/>
    <w:rsid w:val="00274211"/>
    <w:rsid w:val="002805F7"/>
    <w:rsid w:val="00280E19"/>
    <w:rsid w:val="0028604C"/>
    <w:rsid w:val="00294065"/>
    <w:rsid w:val="00295812"/>
    <w:rsid w:val="002A1A0C"/>
    <w:rsid w:val="002A296B"/>
    <w:rsid w:val="002A2B71"/>
    <w:rsid w:val="002A30F1"/>
    <w:rsid w:val="002A45F1"/>
    <w:rsid w:val="002B510B"/>
    <w:rsid w:val="002C0622"/>
    <w:rsid w:val="002C63DF"/>
    <w:rsid w:val="002D6430"/>
    <w:rsid w:val="002E6818"/>
    <w:rsid w:val="002F5B00"/>
    <w:rsid w:val="002F73AB"/>
    <w:rsid w:val="00303F7B"/>
    <w:rsid w:val="0030697E"/>
    <w:rsid w:val="003110FB"/>
    <w:rsid w:val="0031686F"/>
    <w:rsid w:val="00322984"/>
    <w:rsid w:val="003262CD"/>
    <w:rsid w:val="00327A98"/>
    <w:rsid w:val="00344539"/>
    <w:rsid w:val="00347060"/>
    <w:rsid w:val="00354FB2"/>
    <w:rsid w:val="003617F4"/>
    <w:rsid w:val="003706E9"/>
    <w:rsid w:val="00372447"/>
    <w:rsid w:val="00387B43"/>
    <w:rsid w:val="00393B8C"/>
    <w:rsid w:val="003B2BE5"/>
    <w:rsid w:val="003B5F6F"/>
    <w:rsid w:val="003D339C"/>
    <w:rsid w:val="003D5693"/>
    <w:rsid w:val="003D5C95"/>
    <w:rsid w:val="003D6FFA"/>
    <w:rsid w:val="003E1C5B"/>
    <w:rsid w:val="003E6196"/>
    <w:rsid w:val="003F7E3E"/>
    <w:rsid w:val="0040351D"/>
    <w:rsid w:val="0041276C"/>
    <w:rsid w:val="00413597"/>
    <w:rsid w:val="00423A90"/>
    <w:rsid w:val="00425913"/>
    <w:rsid w:val="00432409"/>
    <w:rsid w:val="00433D07"/>
    <w:rsid w:val="00436045"/>
    <w:rsid w:val="00437FAC"/>
    <w:rsid w:val="004402A8"/>
    <w:rsid w:val="00446517"/>
    <w:rsid w:val="00462F20"/>
    <w:rsid w:val="0046788D"/>
    <w:rsid w:val="004702B1"/>
    <w:rsid w:val="004758D1"/>
    <w:rsid w:val="0047743A"/>
    <w:rsid w:val="004844C2"/>
    <w:rsid w:val="004845E9"/>
    <w:rsid w:val="00486F55"/>
    <w:rsid w:val="00492C8E"/>
    <w:rsid w:val="00493888"/>
    <w:rsid w:val="004A27F9"/>
    <w:rsid w:val="004A6E14"/>
    <w:rsid w:val="004B23DD"/>
    <w:rsid w:val="004B3222"/>
    <w:rsid w:val="004B4E83"/>
    <w:rsid w:val="004C0E93"/>
    <w:rsid w:val="004C7503"/>
    <w:rsid w:val="004D6080"/>
    <w:rsid w:val="004D7F07"/>
    <w:rsid w:val="004E0FE5"/>
    <w:rsid w:val="004E1A14"/>
    <w:rsid w:val="004E3BBE"/>
    <w:rsid w:val="004E3F55"/>
    <w:rsid w:val="0050429A"/>
    <w:rsid w:val="00504462"/>
    <w:rsid w:val="00506375"/>
    <w:rsid w:val="0051442E"/>
    <w:rsid w:val="0051674D"/>
    <w:rsid w:val="00522E09"/>
    <w:rsid w:val="0052373C"/>
    <w:rsid w:val="00530002"/>
    <w:rsid w:val="0053019F"/>
    <w:rsid w:val="00531331"/>
    <w:rsid w:val="00532374"/>
    <w:rsid w:val="0053791D"/>
    <w:rsid w:val="005508E2"/>
    <w:rsid w:val="00550A5C"/>
    <w:rsid w:val="00557347"/>
    <w:rsid w:val="005616A5"/>
    <w:rsid w:val="005718D9"/>
    <w:rsid w:val="00573D9B"/>
    <w:rsid w:val="00576AD1"/>
    <w:rsid w:val="00584CBE"/>
    <w:rsid w:val="005918EF"/>
    <w:rsid w:val="00597089"/>
    <w:rsid w:val="005A3854"/>
    <w:rsid w:val="005B6D38"/>
    <w:rsid w:val="005C3E4A"/>
    <w:rsid w:val="005C6BEB"/>
    <w:rsid w:val="005D0017"/>
    <w:rsid w:val="005D54BD"/>
    <w:rsid w:val="005D75D3"/>
    <w:rsid w:val="005D7A37"/>
    <w:rsid w:val="005E40A6"/>
    <w:rsid w:val="005F5C22"/>
    <w:rsid w:val="00602268"/>
    <w:rsid w:val="006026A3"/>
    <w:rsid w:val="00602FB1"/>
    <w:rsid w:val="0060374F"/>
    <w:rsid w:val="00604548"/>
    <w:rsid w:val="006068D6"/>
    <w:rsid w:val="0060717C"/>
    <w:rsid w:val="00612912"/>
    <w:rsid w:val="00613867"/>
    <w:rsid w:val="00617DE9"/>
    <w:rsid w:val="00635EDB"/>
    <w:rsid w:val="0064205E"/>
    <w:rsid w:val="00643927"/>
    <w:rsid w:val="00645C53"/>
    <w:rsid w:val="00646212"/>
    <w:rsid w:val="006467EF"/>
    <w:rsid w:val="00646CF1"/>
    <w:rsid w:val="00646FDB"/>
    <w:rsid w:val="006516F5"/>
    <w:rsid w:val="00653836"/>
    <w:rsid w:val="00654A18"/>
    <w:rsid w:val="00665B25"/>
    <w:rsid w:val="00670366"/>
    <w:rsid w:val="00671BED"/>
    <w:rsid w:val="00674337"/>
    <w:rsid w:val="00674A35"/>
    <w:rsid w:val="00675764"/>
    <w:rsid w:val="00682267"/>
    <w:rsid w:val="00683B79"/>
    <w:rsid w:val="00692D92"/>
    <w:rsid w:val="006947B2"/>
    <w:rsid w:val="006A245B"/>
    <w:rsid w:val="006A7E65"/>
    <w:rsid w:val="006B4265"/>
    <w:rsid w:val="006B6DEB"/>
    <w:rsid w:val="006C29B3"/>
    <w:rsid w:val="006C63C7"/>
    <w:rsid w:val="006C6679"/>
    <w:rsid w:val="006E2DA6"/>
    <w:rsid w:val="006E382B"/>
    <w:rsid w:val="006E39B7"/>
    <w:rsid w:val="006F133B"/>
    <w:rsid w:val="006F5CDD"/>
    <w:rsid w:val="007008F8"/>
    <w:rsid w:val="00705640"/>
    <w:rsid w:val="00706099"/>
    <w:rsid w:val="00724BEC"/>
    <w:rsid w:val="00725CCA"/>
    <w:rsid w:val="00730236"/>
    <w:rsid w:val="00734566"/>
    <w:rsid w:val="00734E62"/>
    <w:rsid w:val="00740031"/>
    <w:rsid w:val="00741C13"/>
    <w:rsid w:val="00746BA4"/>
    <w:rsid w:val="0075574F"/>
    <w:rsid w:val="00755BB4"/>
    <w:rsid w:val="0076486C"/>
    <w:rsid w:val="007709BC"/>
    <w:rsid w:val="007756A1"/>
    <w:rsid w:val="00782081"/>
    <w:rsid w:val="00790479"/>
    <w:rsid w:val="007928B2"/>
    <w:rsid w:val="007939ED"/>
    <w:rsid w:val="00793C17"/>
    <w:rsid w:val="007A3001"/>
    <w:rsid w:val="007A59AA"/>
    <w:rsid w:val="007B21DE"/>
    <w:rsid w:val="007B46E8"/>
    <w:rsid w:val="007B77C4"/>
    <w:rsid w:val="007C1D09"/>
    <w:rsid w:val="007C427C"/>
    <w:rsid w:val="007C4B7F"/>
    <w:rsid w:val="007C7930"/>
    <w:rsid w:val="007D7FAA"/>
    <w:rsid w:val="007E1BB4"/>
    <w:rsid w:val="007F0B6D"/>
    <w:rsid w:val="007F2E91"/>
    <w:rsid w:val="0080090F"/>
    <w:rsid w:val="00804816"/>
    <w:rsid w:val="00804B15"/>
    <w:rsid w:val="00805DA1"/>
    <w:rsid w:val="008153BE"/>
    <w:rsid w:val="0081559A"/>
    <w:rsid w:val="00831D6B"/>
    <w:rsid w:val="008365CA"/>
    <w:rsid w:val="00842636"/>
    <w:rsid w:val="00844528"/>
    <w:rsid w:val="00845FAE"/>
    <w:rsid w:val="008540CB"/>
    <w:rsid w:val="008569F6"/>
    <w:rsid w:val="0086163F"/>
    <w:rsid w:val="00861CE2"/>
    <w:rsid w:val="00862524"/>
    <w:rsid w:val="00870059"/>
    <w:rsid w:val="00872AB8"/>
    <w:rsid w:val="00874010"/>
    <w:rsid w:val="008817C4"/>
    <w:rsid w:val="00882A46"/>
    <w:rsid w:val="00884FAA"/>
    <w:rsid w:val="00886F82"/>
    <w:rsid w:val="0089235D"/>
    <w:rsid w:val="008A417D"/>
    <w:rsid w:val="008A53A5"/>
    <w:rsid w:val="008A7C62"/>
    <w:rsid w:val="008B356A"/>
    <w:rsid w:val="008B35FA"/>
    <w:rsid w:val="008B400C"/>
    <w:rsid w:val="008B7DDA"/>
    <w:rsid w:val="008C0EA1"/>
    <w:rsid w:val="008C445E"/>
    <w:rsid w:val="008D2AEC"/>
    <w:rsid w:val="008E002C"/>
    <w:rsid w:val="008E4683"/>
    <w:rsid w:val="008E6076"/>
    <w:rsid w:val="008F4A29"/>
    <w:rsid w:val="00902197"/>
    <w:rsid w:val="00904544"/>
    <w:rsid w:val="00906288"/>
    <w:rsid w:val="00910843"/>
    <w:rsid w:val="00914B25"/>
    <w:rsid w:val="00915161"/>
    <w:rsid w:val="00915618"/>
    <w:rsid w:val="00927C27"/>
    <w:rsid w:val="00927F07"/>
    <w:rsid w:val="009304F1"/>
    <w:rsid w:val="009414F5"/>
    <w:rsid w:val="0094447F"/>
    <w:rsid w:val="00953773"/>
    <w:rsid w:val="00954893"/>
    <w:rsid w:val="00964E83"/>
    <w:rsid w:val="009655C2"/>
    <w:rsid w:val="00970CDF"/>
    <w:rsid w:val="00976238"/>
    <w:rsid w:val="00983543"/>
    <w:rsid w:val="00984363"/>
    <w:rsid w:val="009867E6"/>
    <w:rsid w:val="00991915"/>
    <w:rsid w:val="0099318B"/>
    <w:rsid w:val="009A4668"/>
    <w:rsid w:val="009B2869"/>
    <w:rsid w:val="009B3223"/>
    <w:rsid w:val="009B3702"/>
    <w:rsid w:val="009D0B0A"/>
    <w:rsid w:val="009D561E"/>
    <w:rsid w:val="009E06AC"/>
    <w:rsid w:val="009E2CE8"/>
    <w:rsid w:val="009E6088"/>
    <w:rsid w:val="009E6B3E"/>
    <w:rsid w:val="009E7752"/>
    <w:rsid w:val="009F0266"/>
    <w:rsid w:val="009F14DC"/>
    <w:rsid w:val="009F1760"/>
    <w:rsid w:val="009F4BF6"/>
    <w:rsid w:val="009F5A4C"/>
    <w:rsid w:val="009F5D88"/>
    <w:rsid w:val="00A03ADB"/>
    <w:rsid w:val="00A03DA2"/>
    <w:rsid w:val="00A051ED"/>
    <w:rsid w:val="00A13ED3"/>
    <w:rsid w:val="00A20FF4"/>
    <w:rsid w:val="00A27A57"/>
    <w:rsid w:val="00A312E9"/>
    <w:rsid w:val="00A405BC"/>
    <w:rsid w:val="00A41D95"/>
    <w:rsid w:val="00A473A0"/>
    <w:rsid w:val="00A54B16"/>
    <w:rsid w:val="00A57823"/>
    <w:rsid w:val="00A6501C"/>
    <w:rsid w:val="00A666D8"/>
    <w:rsid w:val="00A66C86"/>
    <w:rsid w:val="00A72B76"/>
    <w:rsid w:val="00A72EA4"/>
    <w:rsid w:val="00A7681E"/>
    <w:rsid w:val="00A8233A"/>
    <w:rsid w:val="00A85F2E"/>
    <w:rsid w:val="00A91739"/>
    <w:rsid w:val="00A957C2"/>
    <w:rsid w:val="00AA09C7"/>
    <w:rsid w:val="00AA4162"/>
    <w:rsid w:val="00AA4C34"/>
    <w:rsid w:val="00AA4E52"/>
    <w:rsid w:val="00AA60DC"/>
    <w:rsid w:val="00AA65C7"/>
    <w:rsid w:val="00AB3337"/>
    <w:rsid w:val="00AB35C8"/>
    <w:rsid w:val="00AC2717"/>
    <w:rsid w:val="00AC5C90"/>
    <w:rsid w:val="00AC6159"/>
    <w:rsid w:val="00AD6085"/>
    <w:rsid w:val="00AD7E82"/>
    <w:rsid w:val="00AE701D"/>
    <w:rsid w:val="00AF6183"/>
    <w:rsid w:val="00B011FB"/>
    <w:rsid w:val="00B10B10"/>
    <w:rsid w:val="00B125B2"/>
    <w:rsid w:val="00B13A6E"/>
    <w:rsid w:val="00B21396"/>
    <w:rsid w:val="00B23189"/>
    <w:rsid w:val="00B27607"/>
    <w:rsid w:val="00B43071"/>
    <w:rsid w:val="00B43579"/>
    <w:rsid w:val="00B514B1"/>
    <w:rsid w:val="00B54747"/>
    <w:rsid w:val="00B561BC"/>
    <w:rsid w:val="00B56E21"/>
    <w:rsid w:val="00B616BA"/>
    <w:rsid w:val="00B61B78"/>
    <w:rsid w:val="00B72298"/>
    <w:rsid w:val="00B730BB"/>
    <w:rsid w:val="00B74DA3"/>
    <w:rsid w:val="00B80D89"/>
    <w:rsid w:val="00B84330"/>
    <w:rsid w:val="00B8536D"/>
    <w:rsid w:val="00B87751"/>
    <w:rsid w:val="00B923D1"/>
    <w:rsid w:val="00B9673F"/>
    <w:rsid w:val="00BA21FB"/>
    <w:rsid w:val="00BA7815"/>
    <w:rsid w:val="00BB3448"/>
    <w:rsid w:val="00BB44B1"/>
    <w:rsid w:val="00BB6E77"/>
    <w:rsid w:val="00BD29DC"/>
    <w:rsid w:val="00BD2DB9"/>
    <w:rsid w:val="00BD326B"/>
    <w:rsid w:val="00BD7692"/>
    <w:rsid w:val="00BE2448"/>
    <w:rsid w:val="00BE3FD2"/>
    <w:rsid w:val="00BE4216"/>
    <w:rsid w:val="00BE7E92"/>
    <w:rsid w:val="00BF1432"/>
    <w:rsid w:val="00BF1A50"/>
    <w:rsid w:val="00BF1A70"/>
    <w:rsid w:val="00BF26DD"/>
    <w:rsid w:val="00BF5E7A"/>
    <w:rsid w:val="00C101C2"/>
    <w:rsid w:val="00C131BE"/>
    <w:rsid w:val="00C1401F"/>
    <w:rsid w:val="00C2153F"/>
    <w:rsid w:val="00C27D1B"/>
    <w:rsid w:val="00C341C9"/>
    <w:rsid w:val="00C3487A"/>
    <w:rsid w:val="00C35E2E"/>
    <w:rsid w:val="00C57314"/>
    <w:rsid w:val="00C636EA"/>
    <w:rsid w:val="00C644CF"/>
    <w:rsid w:val="00C64BDD"/>
    <w:rsid w:val="00C670CF"/>
    <w:rsid w:val="00C70B71"/>
    <w:rsid w:val="00C74B6F"/>
    <w:rsid w:val="00C87526"/>
    <w:rsid w:val="00C90C34"/>
    <w:rsid w:val="00C94F93"/>
    <w:rsid w:val="00C97FCB"/>
    <w:rsid w:val="00CA2210"/>
    <w:rsid w:val="00CA62D8"/>
    <w:rsid w:val="00CB0E6C"/>
    <w:rsid w:val="00CB3077"/>
    <w:rsid w:val="00CB5C62"/>
    <w:rsid w:val="00CB657F"/>
    <w:rsid w:val="00CC0D2B"/>
    <w:rsid w:val="00CC11D6"/>
    <w:rsid w:val="00CC37F6"/>
    <w:rsid w:val="00CC404A"/>
    <w:rsid w:val="00CC7297"/>
    <w:rsid w:val="00CC745B"/>
    <w:rsid w:val="00CD6C89"/>
    <w:rsid w:val="00CD6F08"/>
    <w:rsid w:val="00CF450F"/>
    <w:rsid w:val="00CF470F"/>
    <w:rsid w:val="00D02F01"/>
    <w:rsid w:val="00D03369"/>
    <w:rsid w:val="00D056AC"/>
    <w:rsid w:val="00D43153"/>
    <w:rsid w:val="00D45FF5"/>
    <w:rsid w:val="00D47CC9"/>
    <w:rsid w:val="00D512B0"/>
    <w:rsid w:val="00D52A58"/>
    <w:rsid w:val="00D83962"/>
    <w:rsid w:val="00D83E7C"/>
    <w:rsid w:val="00D93761"/>
    <w:rsid w:val="00DA1E86"/>
    <w:rsid w:val="00DB1B33"/>
    <w:rsid w:val="00DB3BBE"/>
    <w:rsid w:val="00DB54BF"/>
    <w:rsid w:val="00DC5558"/>
    <w:rsid w:val="00DD2067"/>
    <w:rsid w:val="00DD22AD"/>
    <w:rsid w:val="00DD388D"/>
    <w:rsid w:val="00DD49F5"/>
    <w:rsid w:val="00DD4DAA"/>
    <w:rsid w:val="00DD7BA2"/>
    <w:rsid w:val="00DE31DF"/>
    <w:rsid w:val="00DE7146"/>
    <w:rsid w:val="00DF2CAC"/>
    <w:rsid w:val="00E00E1D"/>
    <w:rsid w:val="00E0565F"/>
    <w:rsid w:val="00E14C9C"/>
    <w:rsid w:val="00E2102D"/>
    <w:rsid w:val="00E36247"/>
    <w:rsid w:val="00E37D51"/>
    <w:rsid w:val="00E430E5"/>
    <w:rsid w:val="00E5018B"/>
    <w:rsid w:val="00E53EB1"/>
    <w:rsid w:val="00E554D1"/>
    <w:rsid w:val="00E63B5F"/>
    <w:rsid w:val="00E63F5E"/>
    <w:rsid w:val="00E712AC"/>
    <w:rsid w:val="00E717E4"/>
    <w:rsid w:val="00E71E7A"/>
    <w:rsid w:val="00E734D9"/>
    <w:rsid w:val="00E76F57"/>
    <w:rsid w:val="00E824D4"/>
    <w:rsid w:val="00E82F20"/>
    <w:rsid w:val="00E87646"/>
    <w:rsid w:val="00E94E14"/>
    <w:rsid w:val="00EA1DDC"/>
    <w:rsid w:val="00EA773D"/>
    <w:rsid w:val="00EB042E"/>
    <w:rsid w:val="00EB0E40"/>
    <w:rsid w:val="00EB1623"/>
    <w:rsid w:val="00EB5360"/>
    <w:rsid w:val="00EB653D"/>
    <w:rsid w:val="00ED0CCE"/>
    <w:rsid w:val="00ED6F40"/>
    <w:rsid w:val="00EE0F08"/>
    <w:rsid w:val="00EE5AB0"/>
    <w:rsid w:val="00EF274B"/>
    <w:rsid w:val="00EF3128"/>
    <w:rsid w:val="00EF5447"/>
    <w:rsid w:val="00EF735C"/>
    <w:rsid w:val="00F03631"/>
    <w:rsid w:val="00F04B3F"/>
    <w:rsid w:val="00F076D0"/>
    <w:rsid w:val="00F07BFA"/>
    <w:rsid w:val="00F11D5E"/>
    <w:rsid w:val="00F13ADB"/>
    <w:rsid w:val="00F14B6A"/>
    <w:rsid w:val="00F17F09"/>
    <w:rsid w:val="00F26F7B"/>
    <w:rsid w:val="00F30BFC"/>
    <w:rsid w:val="00F34E62"/>
    <w:rsid w:val="00F4388E"/>
    <w:rsid w:val="00F529C4"/>
    <w:rsid w:val="00F654DF"/>
    <w:rsid w:val="00F66F95"/>
    <w:rsid w:val="00F67AFC"/>
    <w:rsid w:val="00F812DF"/>
    <w:rsid w:val="00F82899"/>
    <w:rsid w:val="00FA023D"/>
    <w:rsid w:val="00FA399D"/>
    <w:rsid w:val="00FB295A"/>
    <w:rsid w:val="00FC49DE"/>
    <w:rsid w:val="00FC538E"/>
    <w:rsid w:val="00FD07E1"/>
    <w:rsid w:val="00FD399A"/>
    <w:rsid w:val="00FE032E"/>
    <w:rsid w:val="00FE0BA1"/>
    <w:rsid w:val="00FE3548"/>
    <w:rsid w:val="00FE53FB"/>
    <w:rsid w:val="00FF184C"/>
    <w:rsid w:val="00FF5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4A294"/>
  <w15:chartTrackingRefBased/>
  <w15:docId w15:val="{2730ACFD-8BD8-4C62-AB4F-0DCE291B2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6076"/>
    <w:rPr>
      <w:color w:val="0563C1" w:themeColor="hyperlink"/>
      <w:u w:val="single"/>
    </w:rPr>
  </w:style>
  <w:style w:type="character" w:styleId="UnresolvedMention">
    <w:name w:val="Unresolved Mention"/>
    <w:basedOn w:val="DefaultParagraphFont"/>
    <w:uiPriority w:val="99"/>
    <w:semiHidden/>
    <w:unhideWhenUsed/>
    <w:rsid w:val="008E6076"/>
    <w:rPr>
      <w:color w:val="605E5C"/>
      <w:shd w:val="clear" w:color="auto" w:fill="E1DFDD"/>
    </w:rPr>
  </w:style>
  <w:style w:type="table" w:styleId="TableGrid">
    <w:name w:val="Table Grid"/>
    <w:basedOn w:val="TableNormal"/>
    <w:uiPriority w:val="59"/>
    <w:rsid w:val="00242A9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9D0B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B0A"/>
  </w:style>
  <w:style w:type="paragraph" w:styleId="Footer">
    <w:name w:val="footer"/>
    <w:basedOn w:val="Normal"/>
    <w:link w:val="FooterChar"/>
    <w:uiPriority w:val="99"/>
    <w:unhideWhenUsed/>
    <w:rsid w:val="009D0B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B0A"/>
  </w:style>
  <w:style w:type="paragraph" w:styleId="ListParagraph">
    <w:name w:val="List Paragraph"/>
    <w:basedOn w:val="Normal"/>
    <w:uiPriority w:val="34"/>
    <w:qFormat/>
    <w:rsid w:val="008616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121590">
      <w:bodyDiv w:val="1"/>
      <w:marLeft w:val="0"/>
      <w:marRight w:val="0"/>
      <w:marTop w:val="0"/>
      <w:marBottom w:val="0"/>
      <w:divBdr>
        <w:top w:val="none" w:sz="0" w:space="0" w:color="auto"/>
        <w:left w:val="none" w:sz="0" w:space="0" w:color="auto"/>
        <w:bottom w:val="none" w:sz="0" w:space="0" w:color="auto"/>
        <w:right w:val="none" w:sz="0" w:space="0" w:color="auto"/>
      </w:divBdr>
      <w:divsChild>
        <w:div w:id="637691673">
          <w:marLeft w:val="0"/>
          <w:marRight w:val="0"/>
          <w:marTop w:val="0"/>
          <w:marBottom w:val="0"/>
          <w:divBdr>
            <w:top w:val="none" w:sz="0" w:space="0" w:color="auto"/>
            <w:left w:val="none" w:sz="0" w:space="0" w:color="auto"/>
            <w:bottom w:val="none" w:sz="0" w:space="0" w:color="auto"/>
            <w:right w:val="none" w:sz="0" w:space="0" w:color="auto"/>
          </w:divBdr>
        </w:div>
        <w:div w:id="1245070175">
          <w:marLeft w:val="0"/>
          <w:marRight w:val="0"/>
          <w:marTop w:val="0"/>
          <w:marBottom w:val="0"/>
          <w:divBdr>
            <w:top w:val="none" w:sz="0" w:space="0" w:color="auto"/>
            <w:left w:val="none" w:sz="0" w:space="0" w:color="auto"/>
            <w:bottom w:val="none" w:sz="0" w:space="0" w:color="auto"/>
            <w:right w:val="none" w:sz="0" w:space="0" w:color="auto"/>
          </w:divBdr>
        </w:div>
      </w:divsChild>
    </w:div>
    <w:div w:id="701714188">
      <w:bodyDiv w:val="1"/>
      <w:marLeft w:val="0"/>
      <w:marRight w:val="0"/>
      <w:marTop w:val="0"/>
      <w:marBottom w:val="0"/>
      <w:divBdr>
        <w:top w:val="none" w:sz="0" w:space="0" w:color="auto"/>
        <w:left w:val="none" w:sz="0" w:space="0" w:color="auto"/>
        <w:bottom w:val="none" w:sz="0" w:space="0" w:color="auto"/>
        <w:right w:val="none" w:sz="0" w:space="0" w:color="auto"/>
      </w:divBdr>
      <w:divsChild>
        <w:div w:id="1232345427">
          <w:marLeft w:val="0"/>
          <w:marRight w:val="0"/>
          <w:marTop w:val="0"/>
          <w:marBottom w:val="0"/>
          <w:divBdr>
            <w:top w:val="none" w:sz="0" w:space="0" w:color="auto"/>
            <w:left w:val="none" w:sz="0" w:space="0" w:color="auto"/>
            <w:bottom w:val="none" w:sz="0" w:space="0" w:color="auto"/>
            <w:right w:val="none" w:sz="0" w:space="0" w:color="auto"/>
          </w:divBdr>
        </w:div>
        <w:div w:id="142503141">
          <w:marLeft w:val="0"/>
          <w:marRight w:val="0"/>
          <w:marTop w:val="0"/>
          <w:marBottom w:val="0"/>
          <w:divBdr>
            <w:top w:val="none" w:sz="0" w:space="0" w:color="auto"/>
            <w:left w:val="none" w:sz="0" w:space="0" w:color="auto"/>
            <w:bottom w:val="none" w:sz="0" w:space="0" w:color="auto"/>
            <w:right w:val="none" w:sz="0" w:space="0" w:color="auto"/>
          </w:divBdr>
        </w:div>
      </w:divsChild>
    </w:div>
    <w:div w:id="1959793177">
      <w:bodyDiv w:val="1"/>
      <w:marLeft w:val="0"/>
      <w:marRight w:val="0"/>
      <w:marTop w:val="0"/>
      <w:marBottom w:val="0"/>
      <w:divBdr>
        <w:top w:val="none" w:sz="0" w:space="0" w:color="auto"/>
        <w:left w:val="none" w:sz="0" w:space="0" w:color="auto"/>
        <w:bottom w:val="none" w:sz="0" w:space="0" w:color="auto"/>
        <w:right w:val="none" w:sz="0" w:space="0" w:color="auto"/>
      </w:divBdr>
      <w:divsChild>
        <w:div w:id="836841609">
          <w:marLeft w:val="0"/>
          <w:marRight w:val="0"/>
          <w:marTop w:val="0"/>
          <w:marBottom w:val="0"/>
          <w:divBdr>
            <w:top w:val="none" w:sz="0" w:space="0" w:color="auto"/>
            <w:left w:val="none" w:sz="0" w:space="0" w:color="auto"/>
            <w:bottom w:val="none" w:sz="0" w:space="0" w:color="auto"/>
            <w:right w:val="none" w:sz="0" w:space="0" w:color="auto"/>
          </w:divBdr>
        </w:div>
        <w:div w:id="481696172">
          <w:marLeft w:val="0"/>
          <w:marRight w:val="0"/>
          <w:marTop w:val="0"/>
          <w:marBottom w:val="0"/>
          <w:divBdr>
            <w:top w:val="none" w:sz="0" w:space="0" w:color="auto"/>
            <w:left w:val="none" w:sz="0" w:space="0" w:color="auto"/>
            <w:bottom w:val="none" w:sz="0" w:space="0" w:color="auto"/>
            <w:right w:val="none" w:sz="0" w:space="0" w:color="auto"/>
          </w:divBdr>
        </w:div>
      </w:divsChild>
    </w:div>
    <w:div w:id="1974828934">
      <w:bodyDiv w:val="1"/>
      <w:marLeft w:val="0"/>
      <w:marRight w:val="0"/>
      <w:marTop w:val="0"/>
      <w:marBottom w:val="0"/>
      <w:divBdr>
        <w:top w:val="none" w:sz="0" w:space="0" w:color="auto"/>
        <w:left w:val="none" w:sz="0" w:space="0" w:color="auto"/>
        <w:bottom w:val="none" w:sz="0" w:space="0" w:color="auto"/>
        <w:right w:val="none" w:sz="0" w:space="0" w:color="auto"/>
      </w:divBdr>
      <w:divsChild>
        <w:div w:id="1099183329">
          <w:marLeft w:val="0"/>
          <w:marRight w:val="0"/>
          <w:marTop w:val="0"/>
          <w:marBottom w:val="0"/>
          <w:divBdr>
            <w:top w:val="none" w:sz="0" w:space="0" w:color="auto"/>
            <w:left w:val="none" w:sz="0" w:space="0" w:color="auto"/>
            <w:bottom w:val="none" w:sz="0" w:space="0" w:color="auto"/>
            <w:right w:val="none" w:sz="0" w:space="0" w:color="auto"/>
          </w:divBdr>
        </w:div>
        <w:div w:id="1046023539">
          <w:marLeft w:val="0"/>
          <w:marRight w:val="0"/>
          <w:marTop w:val="0"/>
          <w:marBottom w:val="0"/>
          <w:divBdr>
            <w:top w:val="none" w:sz="0" w:space="0" w:color="auto"/>
            <w:left w:val="none" w:sz="0" w:space="0" w:color="auto"/>
            <w:bottom w:val="none" w:sz="0" w:space="0" w:color="auto"/>
            <w:right w:val="none" w:sz="0" w:space="0" w:color="auto"/>
          </w:divBdr>
        </w:div>
      </w:divsChild>
    </w:div>
    <w:div w:id="202338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oi.org/10.1186/1472-6947-14-5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org/10.1016/j.ijmedinf.2013.05.008" TargetMode="External"/><Relationship Id="rId2" Type="http://schemas.openxmlformats.org/officeDocument/2006/relationships/styles" Target="styles.xml"/><Relationship Id="rId16" Type="http://schemas.openxmlformats.org/officeDocument/2006/relationships/hyperlink" Target="https://www.nmc.org.uk/globalassests/sitedocuments/nmc-publications/nmc-code,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doi.org/10.1108/ITP-10-2015-0269"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11/jocn.140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14431</TotalTime>
  <Pages>12</Pages>
  <Words>2602</Words>
  <Characters>14837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Havard</dc:creator>
  <cp:keywords/>
  <dc:description/>
  <cp:lastModifiedBy>Beverley Havard</cp:lastModifiedBy>
  <cp:revision>565</cp:revision>
  <dcterms:created xsi:type="dcterms:W3CDTF">2023-01-15T17:51:00Z</dcterms:created>
  <dcterms:modified xsi:type="dcterms:W3CDTF">2023-02-06T08:54:00Z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f5c8c46238353d08bf301c9152ae29c301f9a04b8f03c2644472e90e60bd26a3</vt:lpwstr>
  </property>
</Properties>
</file>