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4811990"/>
        <w:docPartObj>
          <w:docPartGallery w:val="Cover Pages"/>
          <w:docPartUnique/>
        </w:docPartObj>
      </w:sdtPr>
      <w:sdtEndPr>
        <w:rPr>
          <w:rFonts w:ascii="Arial" w:eastAsiaTheme="minorEastAsia" w:hAnsi="Arial" w:cs="Arial"/>
          <w:caps/>
          <w:color w:val="4472C4" w:themeColor="accent1"/>
          <w:sz w:val="24"/>
          <w:szCs w:val="24"/>
          <w:lang w:val="en-US"/>
        </w:rPr>
      </w:sdtEndPr>
      <w:sdtContent>
        <w:p w14:paraId="0C3A0713" w14:textId="03C69C78" w:rsidR="00F4149F" w:rsidRDefault="00F4149F">
          <w:r>
            <w:rPr>
              <w:noProof/>
            </w:rPr>
            <mc:AlternateContent>
              <mc:Choice Requires="wpg">
                <w:drawing>
                  <wp:anchor distT="0" distB="0" distL="114300" distR="114300" simplePos="0" relativeHeight="251666432" behindDoc="0" locked="0" layoutInCell="1" allowOverlap="1" wp14:anchorId="292E1FD9" wp14:editId="6988874B">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90CDC7"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35BB42AE" wp14:editId="6BF9DF6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3B262F" w14:textId="16A0DC81" w:rsidR="00F4149F" w:rsidRDefault="00F4149F">
                                    <w:pPr>
                                      <w:pStyle w:val="NoSpacing"/>
                                      <w:jc w:val="right"/>
                                      <w:rPr>
                                        <w:color w:val="595959" w:themeColor="text1" w:themeTint="A6"/>
                                        <w:sz w:val="28"/>
                                        <w:szCs w:val="28"/>
                                      </w:rPr>
                                    </w:pPr>
                                    <w:r>
                                      <w:rPr>
                                        <w:color w:val="595959" w:themeColor="text1" w:themeTint="A6"/>
                                        <w:sz w:val="28"/>
                                        <w:szCs w:val="28"/>
                                      </w:rPr>
                                      <w:t>By Cosmin Daniel Popa</w:t>
                                    </w:r>
                                  </w:p>
                                </w:sdtContent>
                              </w:sdt>
                              <w:p w14:paraId="03348536" w14:textId="566A83C0" w:rsidR="00F4149F" w:rsidRDefault="00FD4B9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1473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BB42AE" id="_x0000_t202" coordsize="21600,21600" o:spt="202" path="m,l,21600r21600,l21600,xe">
                    <v:stroke joinstyle="miter"/>
                    <v:path gradientshapeok="t" o:connecttype="rect"/>
                  </v:shapetype>
                  <v:shape id="Text Box 152"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3B262F" w14:textId="16A0DC81" w:rsidR="00F4149F" w:rsidRDefault="00F4149F">
                              <w:pPr>
                                <w:pStyle w:val="NoSpacing"/>
                                <w:jc w:val="right"/>
                                <w:rPr>
                                  <w:color w:val="595959" w:themeColor="text1" w:themeTint="A6"/>
                                  <w:sz w:val="28"/>
                                  <w:szCs w:val="28"/>
                                </w:rPr>
                              </w:pPr>
                              <w:r>
                                <w:rPr>
                                  <w:color w:val="595959" w:themeColor="text1" w:themeTint="A6"/>
                                  <w:sz w:val="28"/>
                                  <w:szCs w:val="28"/>
                                </w:rPr>
                                <w:t>By Cosmin Daniel Popa</w:t>
                              </w:r>
                            </w:p>
                          </w:sdtContent>
                        </w:sdt>
                        <w:p w14:paraId="03348536" w14:textId="566A83C0" w:rsidR="00F4149F" w:rsidRDefault="0064770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1473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6BFC7C95" wp14:editId="50445E3C">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02857D" w14:textId="05B44A61" w:rsidR="00F4149F" w:rsidRPr="00803A07" w:rsidRDefault="00F4149F">
                                <w:pPr>
                                  <w:pStyle w:val="NoSpacing"/>
                                  <w:jc w:val="right"/>
                                  <w:rPr>
                                    <w:sz w:val="28"/>
                                    <w:szCs w:val="28"/>
                                  </w:rPr>
                                </w:pPr>
                                <w:r w:rsidRPr="00803A07">
                                  <w:rPr>
                                    <w:sz w:val="28"/>
                                    <w:szCs w:val="28"/>
                                  </w:rPr>
                                  <w:t>April 3, 2021</w:t>
                                </w:r>
                              </w:p>
                              <w:sdt>
                                <w:sdtPr>
                                  <w:rPr>
                                    <w:rFonts w:ascii="Arial" w:hAnsi="Arial" w:cs="Arial"/>
                                    <w:caps/>
                                    <w:sz w:val="24"/>
                                    <w:szCs w:val="24"/>
                                  </w:rPr>
                                  <w:alias w:val="Abstract"/>
                                  <w:tag w:val=""/>
                                  <w:id w:val="567155250"/>
                                  <w:dataBinding w:prefixMappings="xmlns:ns0='http://schemas.microsoft.com/office/2006/coverPageProps' " w:xpath="/ns0:CoverPageProperties[1]/ns0:Abstract[1]" w:storeItemID="{55AF091B-3C7A-41E3-B477-F2FDAA23CFDA}"/>
                                  <w:text w:multiLine="1"/>
                                </w:sdtPr>
                                <w:sdtEndPr/>
                                <w:sdtContent>
                                  <w:p w14:paraId="6CC7CEF2" w14:textId="016331F3" w:rsidR="00F4149F" w:rsidRDefault="00F4149F">
                                    <w:pPr>
                                      <w:pStyle w:val="NoSpacing"/>
                                      <w:jc w:val="right"/>
                                      <w:rPr>
                                        <w:color w:val="595959" w:themeColor="text1" w:themeTint="A6"/>
                                        <w:sz w:val="20"/>
                                        <w:szCs w:val="20"/>
                                      </w:rPr>
                                    </w:pPr>
                                    <w:r w:rsidRPr="00F4149F">
                                      <w:rPr>
                                        <w:rFonts w:ascii="Arial" w:hAnsi="Arial" w:cs="Arial"/>
                                        <w:caps/>
                                        <w:sz w:val="24"/>
                                        <w:szCs w:val="24"/>
                                      </w:rPr>
                                      <w:t>UNIVERSITY OF WALES TRINITY SAINT DAVID</w:t>
                                    </w:r>
                                    <w:r>
                                      <w:rPr>
                                        <w:rFonts w:ascii="Arial" w:hAnsi="Arial" w:cs="Arial"/>
                                        <w:caps/>
                                        <w:sz w:val="24"/>
                                        <w:szCs w:val="24"/>
                                      </w:rPr>
                                      <w:br/>
                                    </w:r>
                                    <w:r w:rsidRPr="008D78F3">
                                      <w:rPr>
                                        <w:rFonts w:ascii="Arial" w:hAnsi="Arial" w:cs="Arial"/>
                                        <w:caps/>
                                        <w:sz w:val="24"/>
                                        <w:szCs w:val="24"/>
                                      </w:rPr>
                                      <w:t>STUDENT ID:1919080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FC7C95" id="Text Box 153"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502857D" w14:textId="05B44A61" w:rsidR="00F4149F" w:rsidRPr="00803A07" w:rsidRDefault="00F4149F">
                          <w:pPr>
                            <w:pStyle w:val="NoSpacing"/>
                            <w:jc w:val="right"/>
                            <w:rPr>
                              <w:sz w:val="28"/>
                              <w:szCs w:val="28"/>
                            </w:rPr>
                          </w:pPr>
                          <w:r w:rsidRPr="00803A07">
                            <w:rPr>
                              <w:sz w:val="28"/>
                              <w:szCs w:val="28"/>
                            </w:rPr>
                            <w:t>April 3, 2021</w:t>
                          </w:r>
                        </w:p>
                        <w:sdt>
                          <w:sdtPr>
                            <w:rPr>
                              <w:rFonts w:ascii="Arial" w:hAnsi="Arial" w:cs="Arial"/>
                              <w:caps/>
                              <w:sz w:val="24"/>
                              <w:szCs w:val="24"/>
                            </w:rPr>
                            <w:alias w:val="Abstract"/>
                            <w:tag w:val=""/>
                            <w:id w:val="567155250"/>
                            <w:dataBinding w:prefixMappings="xmlns:ns0='http://schemas.microsoft.com/office/2006/coverPageProps' " w:xpath="/ns0:CoverPageProperties[1]/ns0:Abstract[1]" w:storeItemID="{55AF091B-3C7A-41E3-B477-F2FDAA23CFDA}"/>
                            <w:text w:multiLine="1"/>
                          </w:sdtPr>
                          <w:sdtContent>
                            <w:p w14:paraId="6CC7CEF2" w14:textId="016331F3" w:rsidR="00F4149F" w:rsidRDefault="00F4149F">
                              <w:pPr>
                                <w:pStyle w:val="NoSpacing"/>
                                <w:jc w:val="right"/>
                                <w:rPr>
                                  <w:color w:val="595959" w:themeColor="text1" w:themeTint="A6"/>
                                  <w:sz w:val="20"/>
                                  <w:szCs w:val="20"/>
                                </w:rPr>
                              </w:pPr>
                              <w:r w:rsidRPr="00F4149F">
                                <w:rPr>
                                  <w:rFonts w:ascii="Arial" w:hAnsi="Arial" w:cs="Arial"/>
                                  <w:caps/>
                                  <w:sz w:val="24"/>
                                  <w:szCs w:val="24"/>
                                </w:rPr>
                                <w:t>UNIVERSITY OF WALES TRINITY SAINT DAVID</w:t>
                              </w:r>
                              <w:r>
                                <w:rPr>
                                  <w:rFonts w:ascii="Arial" w:hAnsi="Arial" w:cs="Arial"/>
                                  <w:caps/>
                                  <w:sz w:val="24"/>
                                  <w:szCs w:val="24"/>
                                </w:rPr>
                                <w:br/>
                              </w:r>
                              <w:r w:rsidRPr="008D78F3">
                                <w:rPr>
                                  <w:rFonts w:ascii="Arial" w:hAnsi="Arial" w:cs="Arial"/>
                                  <w:caps/>
                                  <w:sz w:val="24"/>
                                  <w:szCs w:val="24"/>
                                </w:rPr>
                                <w:t>STUDENT ID:1919080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69DFF23F" wp14:editId="4F5D3B8B">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17EBD4" w14:textId="18D3B131" w:rsidR="00F4149F" w:rsidRPr="00C32904" w:rsidRDefault="00FD4B94">
                                <w:pPr>
                                  <w:jc w:val="right"/>
                                  <w:rPr>
                                    <w:rFonts w:ascii="Arial" w:hAnsi="Arial" w:cs="Arial"/>
                                    <w:color w:val="4472C4" w:themeColor="accent1"/>
                                    <w:sz w:val="52"/>
                                    <w:szCs w:val="52"/>
                                  </w:rPr>
                                </w:pPr>
                                <w:sdt>
                                  <w:sdtPr>
                                    <w:rPr>
                                      <w:rFonts w:ascii="Arial" w:hAnsi="Arial" w:cs="Arial"/>
                                      <w:caps/>
                                      <w:color w:val="4472C4" w:themeColor="accent1"/>
                                      <w:sz w:val="52"/>
                                      <w:szCs w:val="52"/>
                                    </w:rPr>
                                    <w:alias w:val="Title"/>
                                    <w:tag w:val=""/>
                                    <w:id w:val="-87308338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473D">
                                      <w:rPr>
                                        <w:rFonts w:ascii="Arial" w:hAnsi="Arial" w:cs="Arial"/>
                                        <w:caps/>
                                        <w:color w:val="4472C4" w:themeColor="accent1"/>
                                        <w:sz w:val="52"/>
                                        <w:szCs w:val="52"/>
                                      </w:rPr>
                                      <w:t>Community engagement A2</w:t>
                                    </w:r>
                                  </w:sdtContent>
                                </w:sdt>
                              </w:p>
                              <w:sdt>
                                <w:sdtPr>
                                  <w:rPr>
                                    <w:color w:val="404040" w:themeColor="text1" w:themeTint="BF"/>
                                    <w:sz w:val="36"/>
                                    <w:szCs w:val="36"/>
                                  </w:rPr>
                                  <w:alias w:val="Subtitle"/>
                                  <w:tag w:val=""/>
                                  <w:id w:val="1276599335"/>
                                  <w:showingPlcHdr/>
                                  <w:dataBinding w:prefixMappings="xmlns:ns0='http://purl.org/dc/elements/1.1/' xmlns:ns1='http://schemas.openxmlformats.org/package/2006/metadata/core-properties' " w:xpath="/ns1:coreProperties[1]/ns0:subject[1]" w:storeItemID="{6C3C8BC8-F283-45AE-878A-BAB7291924A1}"/>
                                  <w:text/>
                                </w:sdtPr>
                                <w:sdtEndPr/>
                                <w:sdtContent>
                                  <w:p w14:paraId="6EBF007A" w14:textId="0239671F" w:rsidR="00F4149F" w:rsidRDefault="00F4149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DFF23F" id="Text Box 154" o:spid="_x0000_s1028"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617EBD4" w14:textId="18D3B131" w:rsidR="00F4149F" w:rsidRPr="00C32904" w:rsidRDefault="00647705">
                          <w:pPr>
                            <w:jc w:val="right"/>
                            <w:rPr>
                              <w:rFonts w:ascii="Arial" w:hAnsi="Arial" w:cs="Arial"/>
                              <w:color w:val="4472C4" w:themeColor="accent1"/>
                              <w:sz w:val="52"/>
                              <w:szCs w:val="52"/>
                            </w:rPr>
                          </w:pPr>
                          <w:sdt>
                            <w:sdtPr>
                              <w:rPr>
                                <w:rFonts w:ascii="Arial" w:hAnsi="Arial" w:cs="Arial"/>
                                <w:caps/>
                                <w:color w:val="4472C4" w:themeColor="accent1"/>
                                <w:sz w:val="52"/>
                                <w:szCs w:val="52"/>
                              </w:rPr>
                              <w:alias w:val="Title"/>
                              <w:tag w:val=""/>
                              <w:id w:val="-87308338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473D">
                                <w:rPr>
                                  <w:rFonts w:ascii="Arial" w:hAnsi="Arial" w:cs="Arial"/>
                                  <w:caps/>
                                  <w:color w:val="4472C4" w:themeColor="accent1"/>
                                  <w:sz w:val="52"/>
                                  <w:szCs w:val="52"/>
                                </w:rPr>
                                <w:t xml:space="preserve">Community engagement </w:t>
                              </w:r>
                              <w:r w:rsidR="0061473D">
                                <w:rPr>
                                  <w:rFonts w:ascii="Arial" w:hAnsi="Arial" w:cs="Arial"/>
                                  <w:caps/>
                                  <w:color w:val="4472C4" w:themeColor="accent1"/>
                                  <w:sz w:val="52"/>
                                  <w:szCs w:val="52"/>
                                </w:rPr>
                                <w:t>A2</w:t>
                              </w:r>
                            </w:sdtContent>
                          </w:sdt>
                        </w:p>
                        <w:sdt>
                          <w:sdtPr>
                            <w:rPr>
                              <w:color w:val="404040" w:themeColor="text1" w:themeTint="BF"/>
                              <w:sz w:val="36"/>
                              <w:szCs w:val="36"/>
                            </w:rPr>
                            <w:alias w:val="Subtitle"/>
                            <w:tag w:val=""/>
                            <w:id w:val="1276599335"/>
                            <w:showingPlcHdr/>
                            <w:dataBinding w:prefixMappings="xmlns:ns0='http://purl.org/dc/elements/1.1/' xmlns:ns1='http://schemas.openxmlformats.org/package/2006/metadata/core-properties' " w:xpath="/ns1:coreProperties[1]/ns0:subject[1]" w:storeItemID="{6C3C8BC8-F283-45AE-878A-BAB7291924A1}"/>
                            <w:text/>
                          </w:sdtPr>
                          <w:sdtEndPr/>
                          <w:sdtContent>
                            <w:p w14:paraId="6EBF007A" w14:textId="0239671F" w:rsidR="00F4149F" w:rsidRDefault="00F4149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07A8488" w14:textId="188CC101" w:rsidR="00560F15" w:rsidRPr="0081660A" w:rsidRDefault="00F4149F" w:rsidP="0081660A">
          <w:pPr>
            <w:spacing w:after="160" w:line="259" w:lineRule="auto"/>
            <w:rPr>
              <w:rFonts w:ascii="Arial" w:eastAsiaTheme="minorEastAsia" w:hAnsi="Arial" w:cs="Arial"/>
              <w:caps/>
              <w:color w:val="4472C4" w:themeColor="accent1"/>
              <w:sz w:val="24"/>
              <w:szCs w:val="24"/>
              <w:lang w:val="en-US"/>
            </w:rPr>
          </w:pPr>
          <w:r>
            <w:rPr>
              <w:rFonts w:ascii="Arial" w:eastAsiaTheme="minorEastAsia" w:hAnsi="Arial" w:cs="Arial"/>
              <w:caps/>
              <w:color w:val="4472C4" w:themeColor="accent1"/>
              <w:sz w:val="24"/>
              <w:szCs w:val="24"/>
              <w:lang w:val="en-US"/>
            </w:rPr>
            <w:br w:type="page"/>
          </w:r>
        </w:p>
      </w:sdtContent>
    </w:sdt>
    <w:p w14:paraId="5D6B0E50" w14:textId="278A4926" w:rsidR="00560F15" w:rsidRDefault="00560F15" w:rsidP="00560F15">
      <w:pPr>
        <w:spacing w:line="360" w:lineRule="auto"/>
        <w:jc w:val="center"/>
        <w:rPr>
          <w:rFonts w:ascii="Arial" w:hAnsi="Arial" w:cs="Arial"/>
          <w:b/>
          <w:i/>
          <w:sz w:val="40"/>
          <w:szCs w:val="40"/>
        </w:rPr>
      </w:pPr>
    </w:p>
    <w:p w14:paraId="6F110B65" w14:textId="56C1EBB6" w:rsidR="00560F15" w:rsidRDefault="00560F15" w:rsidP="00560F15">
      <w:pPr>
        <w:spacing w:line="360" w:lineRule="auto"/>
        <w:jc w:val="center"/>
        <w:rPr>
          <w:rFonts w:ascii="Arial" w:hAnsi="Arial" w:cs="Arial"/>
          <w:b/>
          <w:i/>
          <w:sz w:val="40"/>
          <w:szCs w:val="40"/>
        </w:rPr>
      </w:pPr>
    </w:p>
    <w:sdt>
      <w:sdtPr>
        <w:rPr>
          <w:rFonts w:asciiTheme="minorHAnsi" w:eastAsiaTheme="minorHAnsi" w:hAnsiTheme="minorHAnsi" w:cstheme="minorBidi"/>
          <w:b w:val="0"/>
          <w:bCs w:val="0"/>
          <w:color w:val="auto"/>
          <w:sz w:val="22"/>
          <w:szCs w:val="22"/>
        </w:rPr>
        <w:id w:val="-236098445"/>
        <w:docPartObj>
          <w:docPartGallery w:val="Table of Contents"/>
          <w:docPartUnique/>
        </w:docPartObj>
      </w:sdtPr>
      <w:sdtEndPr>
        <w:rPr>
          <w:noProof/>
        </w:rPr>
      </w:sdtEndPr>
      <w:sdtContent>
        <w:p w14:paraId="7BEF16F3" w14:textId="0793FC4B" w:rsidR="00560F15" w:rsidRDefault="00560F15" w:rsidP="00560F15">
          <w:pPr>
            <w:pStyle w:val="TOCHeading"/>
          </w:pPr>
          <w:r>
            <w:t>Contents</w:t>
          </w:r>
        </w:p>
        <w:p w14:paraId="1E5072D2" w14:textId="49621853" w:rsidR="00560F15" w:rsidRDefault="00560F15" w:rsidP="00560F15">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0965741" w:history="1">
            <w:r w:rsidRPr="00955C3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_Toc70965741 \h </w:instrText>
            </w:r>
            <w:r>
              <w:rPr>
                <w:noProof/>
                <w:webHidden/>
              </w:rPr>
            </w:r>
            <w:r>
              <w:rPr>
                <w:noProof/>
                <w:webHidden/>
              </w:rPr>
              <w:fldChar w:fldCharType="separate"/>
            </w:r>
            <w:r w:rsidR="00570256">
              <w:rPr>
                <w:noProof/>
                <w:webHidden/>
              </w:rPr>
              <w:t>2</w:t>
            </w:r>
            <w:r>
              <w:rPr>
                <w:noProof/>
                <w:webHidden/>
              </w:rPr>
              <w:fldChar w:fldCharType="end"/>
            </w:r>
          </w:hyperlink>
        </w:p>
        <w:p w14:paraId="0F51B696" w14:textId="6BC4B012" w:rsidR="00560F15" w:rsidRDefault="00FD4B94" w:rsidP="00560F15">
          <w:pPr>
            <w:pStyle w:val="TOC1"/>
            <w:tabs>
              <w:tab w:val="right" w:leader="dot" w:pos="9350"/>
            </w:tabs>
            <w:rPr>
              <w:rFonts w:eastAsiaTheme="minorEastAsia"/>
              <w:noProof/>
              <w:lang w:eastAsia="en-GB"/>
            </w:rPr>
          </w:pPr>
          <w:hyperlink w:anchor="_Toc70965742" w:history="1">
            <w:r w:rsidR="00560F15" w:rsidRPr="00955C31">
              <w:rPr>
                <w:rStyle w:val="Hyperlink"/>
                <w:rFonts w:ascii="Arial" w:hAnsi="Arial" w:cs="Arial"/>
                <w:noProof/>
              </w:rPr>
              <w:t>Reflection on the expansion of Heathrow airport</w:t>
            </w:r>
            <w:r w:rsidR="00560F15">
              <w:rPr>
                <w:noProof/>
                <w:webHidden/>
              </w:rPr>
              <w:tab/>
            </w:r>
            <w:r w:rsidR="00560F15">
              <w:rPr>
                <w:noProof/>
                <w:webHidden/>
              </w:rPr>
              <w:fldChar w:fldCharType="begin"/>
            </w:r>
            <w:r w:rsidR="00560F15">
              <w:rPr>
                <w:noProof/>
                <w:webHidden/>
              </w:rPr>
              <w:instrText xml:space="preserve"> PAGEREF _Toc70965742 \h </w:instrText>
            </w:r>
            <w:r w:rsidR="00560F15">
              <w:rPr>
                <w:noProof/>
                <w:webHidden/>
              </w:rPr>
            </w:r>
            <w:r w:rsidR="00560F15">
              <w:rPr>
                <w:noProof/>
                <w:webHidden/>
              </w:rPr>
              <w:fldChar w:fldCharType="separate"/>
            </w:r>
            <w:r w:rsidR="00570256">
              <w:rPr>
                <w:noProof/>
                <w:webHidden/>
              </w:rPr>
              <w:t>2</w:t>
            </w:r>
            <w:r w:rsidR="00560F15">
              <w:rPr>
                <w:noProof/>
                <w:webHidden/>
              </w:rPr>
              <w:fldChar w:fldCharType="end"/>
            </w:r>
          </w:hyperlink>
        </w:p>
        <w:p w14:paraId="4CD6593B" w14:textId="5D2CD4C7" w:rsidR="00560F15" w:rsidRDefault="00FD4B94" w:rsidP="00560F15">
          <w:pPr>
            <w:pStyle w:val="TOC2"/>
            <w:tabs>
              <w:tab w:val="right" w:leader="dot" w:pos="9350"/>
            </w:tabs>
            <w:rPr>
              <w:rFonts w:eastAsiaTheme="minorEastAsia"/>
              <w:noProof/>
              <w:lang w:eastAsia="en-GB"/>
            </w:rPr>
          </w:pPr>
          <w:hyperlink w:anchor="_Toc70965743" w:history="1">
            <w:r w:rsidR="00560F15" w:rsidRPr="00955C31">
              <w:rPr>
                <w:rStyle w:val="Hyperlink"/>
                <w:rFonts w:ascii="Arial" w:hAnsi="Arial" w:cs="Arial"/>
                <w:noProof/>
              </w:rPr>
              <w:t>Kolb’s reflective cycle</w:t>
            </w:r>
            <w:r w:rsidR="00560F15">
              <w:rPr>
                <w:noProof/>
                <w:webHidden/>
              </w:rPr>
              <w:tab/>
            </w:r>
            <w:r w:rsidR="00560F15">
              <w:rPr>
                <w:noProof/>
                <w:webHidden/>
              </w:rPr>
              <w:fldChar w:fldCharType="begin"/>
            </w:r>
            <w:r w:rsidR="00560F15">
              <w:rPr>
                <w:noProof/>
                <w:webHidden/>
              </w:rPr>
              <w:instrText xml:space="preserve"> PAGEREF _Toc70965743 \h </w:instrText>
            </w:r>
            <w:r w:rsidR="00560F15">
              <w:rPr>
                <w:noProof/>
                <w:webHidden/>
              </w:rPr>
            </w:r>
            <w:r w:rsidR="00560F15">
              <w:rPr>
                <w:noProof/>
                <w:webHidden/>
              </w:rPr>
              <w:fldChar w:fldCharType="separate"/>
            </w:r>
            <w:r w:rsidR="00570256">
              <w:rPr>
                <w:noProof/>
                <w:webHidden/>
              </w:rPr>
              <w:t>2</w:t>
            </w:r>
            <w:r w:rsidR="00560F15">
              <w:rPr>
                <w:noProof/>
                <w:webHidden/>
              </w:rPr>
              <w:fldChar w:fldCharType="end"/>
            </w:r>
          </w:hyperlink>
        </w:p>
        <w:p w14:paraId="562A03E0" w14:textId="73AA1A46" w:rsidR="00560F15" w:rsidRDefault="00FD4B94" w:rsidP="00560F15">
          <w:pPr>
            <w:pStyle w:val="TOC2"/>
            <w:tabs>
              <w:tab w:val="right" w:leader="dot" w:pos="9350"/>
            </w:tabs>
            <w:rPr>
              <w:rFonts w:eastAsiaTheme="minorEastAsia"/>
              <w:noProof/>
              <w:lang w:eastAsia="en-GB"/>
            </w:rPr>
          </w:pPr>
          <w:hyperlink w:anchor="_Toc70965744" w:history="1">
            <w:r w:rsidR="00560F15" w:rsidRPr="00955C31">
              <w:rPr>
                <w:rStyle w:val="Hyperlink"/>
                <w:rFonts w:ascii="Arial" w:hAnsi="Arial" w:cs="Arial"/>
                <w:noProof/>
              </w:rPr>
              <w:t>Utilitarianism theory</w:t>
            </w:r>
            <w:r w:rsidR="00560F15">
              <w:rPr>
                <w:noProof/>
                <w:webHidden/>
              </w:rPr>
              <w:tab/>
            </w:r>
            <w:r w:rsidR="00560F15">
              <w:rPr>
                <w:noProof/>
                <w:webHidden/>
              </w:rPr>
              <w:fldChar w:fldCharType="begin"/>
            </w:r>
            <w:r w:rsidR="00560F15">
              <w:rPr>
                <w:noProof/>
                <w:webHidden/>
              </w:rPr>
              <w:instrText xml:space="preserve"> PAGEREF _Toc70965744 \h </w:instrText>
            </w:r>
            <w:r w:rsidR="00560F15">
              <w:rPr>
                <w:noProof/>
                <w:webHidden/>
              </w:rPr>
            </w:r>
            <w:r w:rsidR="00560F15">
              <w:rPr>
                <w:noProof/>
                <w:webHidden/>
              </w:rPr>
              <w:fldChar w:fldCharType="separate"/>
            </w:r>
            <w:r w:rsidR="00570256">
              <w:rPr>
                <w:noProof/>
                <w:webHidden/>
              </w:rPr>
              <w:t>5</w:t>
            </w:r>
            <w:r w:rsidR="00560F15">
              <w:rPr>
                <w:noProof/>
                <w:webHidden/>
              </w:rPr>
              <w:fldChar w:fldCharType="end"/>
            </w:r>
          </w:hyperlink>
        </w:p>
        <w:p w14:paraId="24E3813E" w14:textId="2EFA1367" w:rsidR="00560F15" w:rsidRDefault="00FD4B94" w:rsidP="00560F15">
          <w:pPr>
            <w:pStyle w:val="TOC1"/>
            <w:tabs>
              <w:tab w:val="right" w:leader="dot" w:pos="9350"/>
            </w:tabs>
            <w:rPr>
              <w:rFonts w:eastAsiaTheme="minorEastAsia"/>
              <w:noProof/>
              <w:lang w:eastAsia="en-GB"/>
            </w:rPr>
          </w:pPr>
          <w:hyperlink w:anchor="_Toc70965745" w:history="1">
            <w:r w:rsidR="00560F15" w:rsidRPr="00955C31">
              <w:rPr>
                <w:rStyle w:val="Hyperlink"/>
                <w:rFonts w:ascii="Arial" w:hAnsi="Arial" w:cs="Arial"/>
                <w:noProof/>
              </w:rPr>
              <w:t>Conclusion</w:t>
            </w:r>
            <w:r w:rsidR="00560F15">
              <w:rPr>
                <w:noProof/>
                <w:webHidden/>
              </w:rPr>
              <w:tab/>
            </w:r>
            <w:r w:rsidR="00560F15">
              <w:rPr>
                <w:noProof/>
                <w:webHidden/>
              </w:rPr>
              <w:fldChar w:fldCharType="begin"/>
            </w:r>
            <w:r w:rsidR="00560F15">
              <w:rPr>
                <w:noProof/>
                <w:webHidden/>
              </w:rPr>
              <w:instrText xml:space="preserve"> PAGEREF _Toc70965745 \h </w:instrText>
            </w:r>
            <w:r w:rsidR="00560F15">
              <w:rPr>
                <w:noProof/>
                <w:webHidden/>
              </w:rPr>
            </w:r>
            <w:r w:rsidR="00560F15">
              <w:rPr>
                <w:noProof/>
                <w:webHidden/>
              </w:rPr>
              <w:fldChar w:fldCharType="separate"/>
            </w:r>
            <w:r w:rsidR="00570256">
              <w:rPr>
                <w:noProof/>
                <w:webHidden/>
              </w:rPr>
              <w:t>6</w:t>
            </w:r>
            <w:r w:rsidR="00560F15">
              <w:rPr>
                <w:noProof/>
                <w:webHidden/>
              </w:rPr>
              <w:fldChar w:fldCharType="end"/>
            </w:r>
          </w:hyperlink>
        </w:p>
        <w:p w14:paraId="46E1EB55" w14:textId="512C5DFE" w:rsidR="00560F15" w:rsidRDefault="00FD4B94" w:rsidP="00560F15">
          <w:pPr>
            <w:pStyle w:val="TOC1"/>
            <w:tabs>
              <w:tab w:val="right" w:leader="dot" w:pos="9350"/>
            </w:tabs>
            <w:rPr>
              <w:rFonts w:eastAsiaTheme="minorEastAsia"/>
              <w:noProof/>
              <w:lang w:eastAsia="en-GB"/>
            </w:rPr>
          </w:pPr>
          <w:hyperlink w:anchor="_Toc70965746" w:history="1">
            <w:r w:rsidR="00560F15" w:rsidRPr="00955C31">
              <w:rPr>
                <w:rStyle w:val="Hyperlink"/>
                <w:rFonts w:ascii="Arial" w:hAnsi="Arial" w:cs="Arial"/>
                <w:noProof/>
              </w:rPr>
              <w:t>References</w:t>
            </w:r>
            <w:r w:rsidR="00560F15">
              <w:rPr>
                <w:noProof/>
                <w:webHidden/>
              </w:rPr>
              <w:tab/>
            </w:r>
            <w:r w:rsidR="00560F15">
              <w:rPr>
                <w:noProof/>
                <w:webHidden/>
              </w:rPr>
              <w:fldChar w:fldCharType="begin"/>
            </w:r>
            <w:r w:rsidR="00560F15">
              <w:rPr>
                <w:noProof/>
                <w:webHidden/>
              </w:rPr>
              <w:instrText xml:space="preserve"> PAGEREF _Toc70965746 \h </w:instrText>
            </w:r>
            <w:r w:rsidR="00560F15">
              <w:rPr>
                <w:noProof/>
                <w:webHidden/>
              </w:rPr>
            </w:r>
            <w:r w:rsidR="00560F15">
              <w:rPr>
                <w:noProof/>
                <w:webHidden/>
              </w:rPr>
              <w:fldChar w:fldCharType="separate"/>
            </w:r>
            <w:r w:rsidR="00570256">
              <w:rPr>
                <w:noProof/>
                <w:webHidden/>
              </w:rPr>
              <w:t>8</w:t>
            </w:r>
            <w:r w:rsidR="00560F15">
              <w:rPr>
                <w:noProof/>
                <w:webHidden/>
              </w:rPr>
              <w:fldChar w:fldCharType="end"/>
            </w:r>
          </w:hyperlink>
        </w:p>
        <w:p w14:paraId="640E047A" w14:textId="77777777" w:rsidR="00560F15" w:rsidRDefault="00560F15" w:rsidP="00560F15">
          <w:r>
            <w:rPr>
              <w:b/>
              <w:bCs/>
              <w:noProof/>
            </w:rPr>
            <w:fldChar w:fldCharType="end"/>
          </w:r>
        </w:p>
      </w:sdtContent>
    </w:sdt>
    <w:p w14:paraId="08CEAC0B" w14:textId="77777777" w:rsidR="00560F15" w:rsidRPr="00BA3468" w:rsidRDefault="00560F15" w:rsidP="00560F15">
      <w:pPr>
        <w:spacing w:line="360" w:lineRule="auto"/>
        <w:jc w:val="both"/>
        <w:rPr>
          <w:rStyle w:val="Strong"/>
          <w:rFonts w:ascii="Arial" w:hAnsi="Arial" w:cs="Arial"/>
          <w:sz w:val="24"/>
          <w:szCs w:val="24"/>
        </w:rPr>
      </w:pPr>
      <w:r w:rsidRPr="00BA3468">
        <w:rPr>
          <w:rStyle w:val="Strong"/>
          <w:rFonts w:ascii="Arial" w:hAnsi="Arial" w:cs="Arial"/>
          <w:sz w:val="24"/>
          <w:szCs w:val="24"/>
        </w:rPr>
        <w:br w:type="page"/>
      </w:r>
    </w:p>
    <w:p w14:paraId="7BAACECD" w14:textId="77777777" w:rsidR="00560F15" w:rsidRPr="00845E26" w:rsidRDefault="00560F15" w:rsidP="00560F15">
      <w:pPr>
        <w:pStyle w:val="Heading1"/>
        <w:spacing w:line="360" w:lineRule="auto"/>
        <w:jc w:val="both"/>
        <w:rPr>
          <w:rFonts w:ascii="Arial" w:hAnsi="Arial" w:cs="Arial"/>
          <w:color w:val="auto"/>
        </w:rPr>
      </w:pPr>
      <w:bookmarkStart w:id="0" w:name="_Toc70965741"/>
      <w:r w:rsidRPr="00845E26">
        <w:rPr>
          <w:rStyle w:val="Strong"/>
          <w:rFonts w:ascii="Arial" w:hAnsi="Arial" w:cs="Arial"/>
          <w:color w:val="auto"/>
        </w:rPr>
        <w:lastRenderedPageBreak/>
        <w:t>Introduction</w:t>
      </w:r>
      <w:bookmarkEnd w:id="0"/>
      <w:r w:rsidRPr="00845E26">
        <w:rPr>
          <w:rStyle w:val="Strong"/>
          <w:rFonts w:ascii="Arial" w:hAnsi="Arial" w:cs="Arial"/>
          <w:color w:val="auto"/>
        </w:rPr>
        <w:t> </w:t>
      </w:r>
    </w:p>
    <w:p w14:paraId="62CC8023"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t xml:space="preserve">The purpose of this reflection is to deliver the importance of community engagement in the accomplishment of any business or project. This is completely a personal reflection of the expansion of Heathrow airport that drives the boost in the economy of the United Kingdom. Some of the critics about the project were related to environmental constraints and polluting the air </w:t>
      </w:r>
      <w:r w:rsidRPr="00BA3468">
        <w:rPr>
          <w:rFonts w:ascii="Arial" w:hAnsi="Arial" w:cs="Arial"/>
          <w:sz w:val="24"/>
          <w:szCs w:val="24"/>
          <w:shd w:val="clear" w:color="auto" w:fill="FFFFFF"/>
        </w:rPr>
        <w:t>(</w:t>
      </w:r>
      <w:proofErr w:type="spellStart"/>
      <w:r w:rsidRPr="00BA3468">
        <w:rPr>
          <w:rFonts w:ascii="Arial" w:hAnsi="Arial" w:cs="Arial"/>
          <w:sz w:val="24"/>
          <w:szCs w:val="24"/>
          <w:shd w:val="clear" w:color="auto" w:fill="FFFFFF"/>
        </w:rPr>
        <w:t>Avanzi</w:t>
      </w:r>
      <w:proofErr w:type="spellEnd"/>
      <w:r w:rsidRPr="00BA3468">
        <w:rPr>
          <w:rFonts w:ascii="Arial" w:hAnsi="Arial" w:cs="Arial"/>
          <w:sz w:val="24"/>
          <w:szCs w:val="24"/>
          <w:shd w:val="clear" w:color="auto" w:fill="FFFFFF"/>
        </w:rPr>
        <w:t xml:space="preserve"> and </w:t>
      </w:r>
      <w:proofErr w:type="spellStart"/>
      <w:r w:rsidRPr="00BA3468">
        <w:rPr>
          <w:rFonts w:ascii="Arial" w:hAnsi="Arial" w:cs="Arial"/>
          <w:sz w:val="24"/>
          <w:szCs w:val="24"/>
          <w:shd w:val="clear" w:color="auto" w:fill="FFFFFF"/>
        </w:rPr>
        <w:t>Zerjav</w:t>
      </w:r>
      <w:proofErr w:type="spellEnd"/>
      <w:r w:rsidRPr="00BA3468">
        <w:rPr>
          <w:rFonts w:ascii="Arial" w:hAnsi="Arial" w:cs="Arial"/>
          <w:sz w:val="24"/>
          <w:szCs w:val="24"/>
          <w:shd w:val="clear" w:color="auto" w:fill="FFFFFF"/>
        </w:rPr>
        <w:t>, 2020)</w:t>
      </w:r>
      <w:r w:rsidRPr="00BA3468">
        <w:rPr>
          <w:rFonts w:ascii="Arial" w:hAnsi="Arial" w:cs="Arial"/>
          <w:sz w:val="24"/>
          <w:szCs w:val="24"/>
        </w:rPr>
        <w:t xml:space="preserve">. Air transport causes noise pollution and carbon emission where the expansion of the airport would be a mockery of the UK government mission to neutralize carbon dioxide from the environment. This is the conflict between the protection of the environment and the development of society. Heathrow would be the game-changer in trading and economic condition of the UK where it also impacts on the lifestyle of people and environment with polluting air </w:t>
      </w:r>
      <w:r w:rsidRPr="00BA3468">
        <w:rPr>
          <w:rFonts w:ascii="Arial" w:hAnsi="Arial" w:cs="Arial"/>
          <w:sz w:val="24"/>
          <w:szCs w:val="24"/>
          <w:shd w:val="clear" w:color="auto" w:fill="FFFFFF"/>
        </w:rPr>
        <w:t xml:space="preserve">(Liebe, </w:t>
      </w:r>
      <w:proofErr w:type="spellStart"/>
      <w:r w:rsidRPr="00BA3468">
        <w:rPr>
          <w:rFonts w:ascii="Arial" w:hAnsi="Arial" w:cs="Arial"/>
          <w:sz w:val="24"/>
          <w:szCs w:val="24"/>
          <w:shd w:val="clear" w:color="auto" w:fill="FFFFFF"/>
        </w:rPr>
        <w:t>Preisendörfer</w:t>
      </w:r>
      <w:proofErr w:type="spellEnd"/>
      <w:r w:rsidRPr="00BA3468">
        <w:rPr>
          <w:rFonts w:ascii="Arial" w:hAnsi="Arial" w:cs="Arial"/>
          <w:sz w:val="24"/>
          <w:szCs w:val="24"/>
          <w:shd w:val="clear" w:color="auto" w:fill="FFFFFF"/>
        </w:rPr>
        <w:t xml:space="preserve"> and </w:t>
      </w:r>
      <w:proofErr w:type="spellStart"/>
      <w:r w:rsidRPr="00BA3468">
        <w:rPr>
          <w:rFonts w:ascii="Arial" w:hAnsi="Arial" w:cs="Arial"/>
          <w:sz w:val="24"/>
          <w:szCs w:val="24"/>
          <w:shd w:val="clear" w:color="auto" w:fill="FFFFFF"/>
        </w:rPr>
        <w:t>Enzler</w:t>
      </w:r>
      <w:proofErr w:type="spellEnd"/>
      <w:r w:rsidRPr="00BA3468">
        <w:rPr>
          <w:rFonts w:ascii="Arial" w:hAnsi="Arial" w:cs="Arial"/>
          <w:sz w:val="24"/>
          <w:szCs w:val="24"/>
          <w:shd w:val="clear" w:color="auto" w:fill="FFFFFF"/>
        </w:rPr>
        <w:t>, 2020)</w:t>
      </w:r>
      <w:r w:rsidRPr="00BA3468">
        <w:rPr>
          <w:rFonts w:ascii="Arial" w:hAnsi="Arial" w:cs="Arial"/>
          <w:sz w:val="24"/>
          <w:szCs w:val="24"/>
        </w:rPr>
        <w:t>. This reflection will give the personal experience of the social project and its impact on society with respect to societal development. This is an important method to think in a broad way which I faced some limitation such as I could not satisfy the local people going to be affected from the expansion of the airport but can convince them with paying more value than the market for their properties. This reflection will take the help of several theories which would help to practice community engagement successfully. At last, it is important to have findings of the reflection where Kolb’s reflective cycle will help to meet the objective and work on personal skills to understand the issue in a better way.</w:t>
      </w:r>
    </w:p>
    <w:p w14:paraId="5A5CADAF" w14:textId="77777777" w:rsidR="00560F15" w:rsidRPr="00845E26" w:rsidRDefault="00560F15" w:rsidP="00560F15">
      <w:pPr>
        <w:pStyle w:val="Heading1"/>
        <w:spacing w:line="360" w:lineRule="auto"/>
        <w:jc w:val="both"/>
        <w:rPr>
          <w:rFonts w:ascii="Arial" w:hAnsi="Arial" w:cs="Arial"/>
          <w:color w:val="auto"/>
        </w:rPr>
      </w:pPr>
      <w:bookmarkStart w:id="1" w:name="_Toc70965742"/>
      <w:r w:rsidRPr="00845E26">
        <w:rPr>
          <w:rStyle w:val="Strong"/>
          <w:rFonts w:ascii="Arial" w:hAnsi="Arial" w:cs="Arial"/>
          <w:color w:val="auto"/>
        </w:rPr>
        <w:t>Reflection on the expansion of Heathrow airport</w:t>
      </w:r>
      <w:bookmarkEnd w:id="1"/>
    </w:p>
    <w:p w14:paraId="307FECCA" w14:textId="77777777" w:rsidR="00560F15" w:rsidRPr="00845E26" w:rsidRDefault="00560F15" w:rsidP="00560F15">
      <w:pPr>
        <w:pStyle w:val="Heading2"/>
        <w:spacing w:line="360" w:lineRule="auto"/>
        <w:jc w:val="both"/>
        <w:rPr>
          <w:rFonts w:ascii="Arial" w:hAnsi="Arial" w:cs="Arial"/>
          <w:i/>
          <w:iCs/>
          <w:color w:val="auto"/>
          <w:sz w:val="24"/>
          <w:szCs w:val="24"/>
        </w:rPr>
      </w:pPr>
      <w:bookmarkStart w:id="2" w:name="_Toc70965743"/>
      <w:r w:rsidRPr="00845E26">
        <w:rPr>
          <w:rStyle w:val="Strong"/>
          <w:rFonts w:ascii="Arial" w:hAnsi="Arial" w:cs="Arial"/>
          <w:i/>
          <w:iCs/>
          <w:color w:val="auto"/>
          <w:sz w:val="24"/>
          <w:szCs w:val="24"/>
        </w:rPr>
        <w:t>Kolb’s reflective cycle</w:t>
      </w:r>
      <w:bookmarkEnd w:id="2"/>
    </w:p>
    <w:p w14:paraId="36ABCF89"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t xml:space="preserve">Experience learning can be ensured by reflecting on our own experience. This is the genuine way to gain knowledge and getting perfection in a particular topic </w:t>
      </w:r>
      <w:r w:rsidRPr="00BA3468">
        <w:rPr>
          <w:rFonts w:ascii="Arial" w:hAnsi="Arial" w:cs="Arial"/>
          <w:sz w:val="24"/>
          <w:szCs w:val="24"/>
          <w:shd w:val="clear" w:color="auto" w:fill="FFFFFF"/>
        </w:rPr>
        <w:t xml:space="preserve">(Din, </w:t>
      </w:r>
      <w:proofErr w:type="spellStart"/>
      <w:r w:rsidRPr="00BA3468">
        <w:rPr>
          <w:rFonts w:ascii="Arial" w:hAnsi="Arial" w:cs="Arial"/>
          <w:sz w:val="24"/>
          <w:szCs w:val="24"/>
          <w:shd w:val="clear" w:color="auto" w:fill="FFFFFF"/>
        </w:rPr>
        <w:t>Jdris</w:t>
      </w:r>
      <w:proofErr w:type="spellEnd"/>
      <w:r w:rsidRPr="00BA3468">
        <w:rPr>
          <w:rFonts w:ascii="Arial" w:hAnsi="Arial" w:cs="Arial"/>
          <w:sz w:val="24"/>
          <w:szCs w:val="24"/>
          <w:shd w:val="clear" w:color="auto" w:fill="FFFFFF"/>
        </w:rPr>
        <w:t xml:space="preserve"> and Tajuddin, 2020)</w:t>
      </w:r>
      <w:r w:rsidRPr="00BA3468">
        <w:rPr>
          <w:rFonts w:ascii="Arial" w:hAnsi="Arial" w:cs="Arial"/>
          <w:sz w:val="24"/>
          <w:szCs w:val="24"/>
        </w:rPr>
        <w:t xml:space="preserve">. Experience is the real knowledge that a person attains. I can learn from my experience if I know how to optimize the best use of personal experience. There are various models to reflect on personal experience and gain knowledge such as Kolb’s reflective cycle. This is the most suitable and effective model to work on our experience. </w:t>
      </w:r>
      <w:r w:rsidRPr="00BA3468">
        <w:rPr>
          <w:rFonts w:ascii="Arial" w:hAnsi="Arial" w:cs="Arial"/>
          <w:sz w:val="24"/>
          <w:szCs w:val="24"/>
        </w:rPr>
        <w:lastRenderedPageBreak/>
        <w:t>The reflective cycle allows the applicant to review the personal experience and then analyse the findings to evaluate for better improvement. </w:t>
      </w:r>
    </w:p>
    <w:p w14:paraId="78457F8D"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t>This is a three-stage process that includes review, analysis, evaluate of the experience. For better understanding the process this is important to focus on its reflective cycle concerning the project, Heathrow airport expansion.</w:t>
      </w:r>
    </w:p>
    <w:p w14:paraId="1D3B3AB0" w14:textId="77777777" w:rsidR="00560F15" w:rsidRPr="00BA3468" w:rsidRDefault="00560F15" w:rsidP="00560F15">
      <w:pPr>
        <w:spacing w:line="360" w:lineRule="auto"/>
        <w:jc w:val="center"/>
        <w:rPr>
          <w:rFonts w:ascii="Arial" w:hAnsi="Arial" w:cs="Arial"/>
          <w:sz w:val="24"/>
          <w:szCs w:val="24"/>
        </w:rPr>
      </w:pPr>
      <w:r w:rsidRPr="00BA3468">
        <w:rPr>
          <w:rFonts w:ascii="Arial" w:hAnsi="Arial" w:cs="Arial"/>
          <w:noProof/>
          <w:sz w:val="24"/>
          <w:szCs w:val="24"/>
        </w:rPr>
        <w:drawing>
          <wp:inline distT="0" distB="0" distL="0" distR="0" wp14:anchorId="7AAE2D83" wp14:editId="0714EA3D">
            <wp:extent cx="6029325" cy="4219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6029325" cy="4219575"/>
                    </a:xfrm>
                    <a:prstGeom prst="rect">
                      <a:avLst/>
                    </a:prstGeom>
                    <a:noFill/>
                    <a:ln w="9525">
                      <a:noFill/>
                      <a:miter lim="800000"/>
                      <a:headEnd/>
                      <a:tailEnd/>
                    </a:ln>
                  </pic:spPr>
                </pic:pic>
              </a:graphicData>
            </a:graphic>
          </wp:inline>
        </w:drawing>
      </w:r>
    </w:p>
    <w:p w14:paraId="04472C29" w14:textId="77777777" w:rsidR="00560F15" w:rsidRPr="00845E26" w:rsidRDefault="00560F15" w:rsidP="00560F15">
      <w:pPr>
        <w:spacing w:line="360" w:lineRule="auto"/>
        <w:jc w:val="center"/>
        <w:rPr>
          <w:rFonts w:ascii="Arial" w:hAnsi="Arial" w:cs="Arial"/>
          <w:i/>
          <w:iCs/>
          <w:sz w:val="20"/>
          <w:szCs w:val="20"/>
        </w:rPr>
      </w:pPr>
      <w:r w:rsidRPr="00845E26">
        <w:rPr>
          <w:rFonts w:ascii="Arial" w:hAnsi="Arial" w:cs="Arial"/>
          <w:i/>
          <w:iCs/>
          <w:sz w:val="20"/>
          <w:szCs w:val="20"/>
        </w:rPr>
        <w:t xml:space="preserve">Figure </w:t>
      </w:r>
      <w:r w:rsidRPr="00845E26">
        <w:rPr>
          <w:rFonts w:ascii="Arial" w:hAnsi="Arial" w:cs="Arial"/>
          <w:i/>
          <w:iCs/>
          <w:noProof/>
          <w:sz w:val="20"/>
          <w:szCs w:val="20"/>
        </w:rPr>
        <w:t>1</w:t>
      </w:r>
      <w:r w:rsidRPr="00845E26">
        <w:rPr>
          <w:rFonts w:ascii="Arial" w:hAnsi="Arial" w:cs="Arial"/>
          <w:i/>
          <w:iCs/>
          <w:sz w:val="20"/>
          <w:szCs w:val="20"/>
        </w:rPr>
        <w:t xml:space="preserve"> Kolb's Reflective Cycle</w:t>
      </w:r>
    </w:p>
    <w:p w14:paraId="3975D98B"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t xml:space="preserve">Doing the project was about the community engagement of the expansion </w:t>
      </w:r>
      <w:r w:rsidRPr="00BA3468">
        <w:rPr>
          <w:rFonts w:ascii="Arial" w:hAnsi="Arial" w:cs="Arial"/>
          <w:sz w:val="24"/>
          <w:szCs w:val="24"/>
          <w:shd w:val="clear" w:color="auto" w:fill="FFFFFF"/>
        </w:rPr>
        <w:t xml:space="preserve">(Din, </w:t>
      </w:r>
      <w:proofErr w:type="spellStart"/>
      <w:r w:rsidRPr="00BA3468">
        <w:rPr>
          <w:rFonts w:ascii="Arial" w:hAnsi="Arial" w:cs="Arial"/>
          <w:sz w:val="24"/>
          <w:szCs w:val="24"/>
          <w:shd w:val="clear" w:color="auto" w:fill="FFFFFF"/>
        </w:rPr>
        <w:t>Jdris</w:t>
      </w:r>
      <w:proofErr w:type="spellEnd"/>
      <w:r w:rsidRPr="00BA3468">
        <w:rPr>
          <w:rFonts w:ascii="Arial" w:hAnsi="Arial" w:cs="Arial"/>
          <w:sz w:val="24"/>
          <w:szCs w:val="24"/>
          <w:shd w:val="clear" w:color="auto" w:fill="FFFFFF"/>
        </w:rPr>
        <w:t xml:space="preserve"> and Tajuddin, 2020)</w:t>
      </w:r>
      <w:r w:rsidRPr="00BA3468">
        <w:rPr>
          <w:rFonts w:ascii="Arial" w:hAnsi="Arial" w:cs="Arial"/>
          <w:sz w:val="24"/>
          <w:szCs w:val="24"/>
        </w:rPr>
        <w:t>. How relevant or engaged the airport expansion was? It was seen that airport expansion was a futuristic rather immediate impact on the life of people or environment protection.</w:t>
      </w:r>
      <w:r>
        <w:rPr>
          <w:rFonts w:ascii="Arial" w:hAnsi="Arial" w:cs="Arial"/>
          <w:sz w:val="24"/>
          <w:szCs w:val="24"/>
        </w:rPr>
        <w:t xml:space="preserve"> </w:t>
      </w:r>
      <w:r w:rsidRPr="00BA3468">
        <w:rPr>
          <w:rFonts w:ascii="Arial" w:hAnsi="Arial" w:cs="Arial"/>
          <w:sz w:val="24"/>
          <w:szCs w:val="24"/>
        </w:rPr>
        <w:t xml:space="preserve"> My personal experience over the accomplishment says that the project plays important role in wellbeing of all the people protesting today. They do not understand the importance of connectivity from a future perspective. The development of the third runway would decrease the dependency on other nations that would help to </w:t>
      </w:r>
      <w:r w:rsidRPr="00BA3468">
        <w:rPr>
          <w:rFonts w:ascii="Arial" w:hAnsi="Arial" w:cs="Arial"/>
          <w:sz w:val="24"/>
          <w:szCs w:val="24"/>
        </w:rPr>
        <w:lastRenderedPageBreak/>
        <w:t xml:space="preserve">reduce the export-import duty over many necessary items </w:t>
      </w:r>
      <w:r w:rsidRPr="00BA3468">
        <w:rPr>
          <w:rFonts w:ascii="Arial" w:hAnsi="Arial" w:cs="Arial"/>
          <w:sz w:val="24"/>
          <w:szCs w:val="24"/>
          <w:shd w:val="clear" w:color="auto" w:fill="FFFFFF"/>
        </w:rPr>
        <w:t>(Hughes-Gerber, 2021)</w:t>
      </w:r>
      <w:r w:rsidRPr="00BA3468">
        <w:rPr>
          <w:rFonts w:ascii="Arial" w:hAnsi="Arial" w:cs="Arial"/>
          <w:sz w:val="24"/>
          <w:szCs w:val="24"/>
        </w:rPr>
        <w:t>. This will help to reduce the prices of many products imported from other nations just because of not direct connectivity with the global market as such. The airport will run at its full capacity that will boost the economy and support the people of the UK by increasing income level. People will start thinking more about their well-being and could afford a good house in a peaceful place. I can learn from my experience if I know how to optimize the best use of personal experience. I understood that development is as important as environmental conservation is. But this is difficult to take in concern together. This is the reason why people are against the construction of the third runway. </w:t>
      </w:r>
    </w:p>
    <w:p w14:paraId="79276942" w14:textId="06239525" w:rsidR="00560F15" w:rsidRPr="00BA3468" w:rsidRDefault="00560F15" w:rsidP="00560F15">
      <w:pPr>
        <w:spacing w:line="360" w:lineRule="auto"/>
        <w:jc w:val="both"/>
        <w:rPr>
          <w:rFonts w:ascii="Arial" w:hAnsi="Arial" w:cs="Arial"/>
          <w:b/>
          <w:bCs/>
          <w:sz w:val="24"/>
          <w:szCs w:val="24"/>
        </w:rPr>
      </w:pPr>
      <w:r w:rsidRPr="00BA3468">
        <w:rPr>
          <w:rFonts w:ascii="Arial" w:hAnsi="Arial" w:cs="Arial"/>
          <w:sz w:val="24"/>
          <w:szCs w:val="24"/>
        </w:rPr>
        <w:t xml:space="preserve">The organization needs to adopt the forward-looking approach as it will be beneficial for the company for further development. I have learned that development of an organization plays a very relevant role in the growth and success of the any organization </w:t>
      </w:r>
      <w:r w:rsidRPr="00BA3468">
        <w:rPr>
          <w:rFonts w:ascii="Arial" w:hAnsi="Arial" w:cs="Arial"/>
          <w:sz w:val="24"/>
          <w:szCs w:val="24"/>
          <w:shd w:val="clear" w:color="auto" w:fill="FFFFFF"/>
        </w:rPr>
        <w:t xml:space="preserve">(Dey, Roy and </w:t>
      </w:r>
      <w:proofErr w:type="spellStart"/>
      <w:r w:rsidRPr="00BA3468">
        <w:rPr>
          <w:rFonts w:ascii="Arial" w:hAnsi="Arial" w:cs="Arial"/>
          <w:sz w:val="24"/>
          <w:szCs w:val="24"/>
          <w:shd w:val="clear" w:color="auto" w:fill="FFFFFF"/>
        </w:rPr>
        <w:t>Akter</w:t>
      </w:r>
      <w:proofErr w:type="spellEnd"/>
      <w:r w:rsidRPr="00BA3468">
        <w:rPr>
          <w:rFonts w:ascii="Arial" w:hAnsi="Arial" w:cs="Arial"/>
          <w:sz w:val="24"/>
          <w:szCs w:val="24"/>
          <w:shd w:val="clear" w:color="auto" w:fill="FFFFFF"/>
        </w:rPr>
        <w:t>, 2020)</w:t>
      </w:r>
      <w:r w:rsidRPr="00BA3468">
        <w:rPr>
          <w:rFonts w:ascii="Arial" w:hAnsi="Arial" w:cs="Arial"/>
          <w:sz w:val="24"/>
          <w:szCs w:val="24"/>
        </w:rPr>
        <w:t>. In my opinion, forward looking approach can be helpful for the company in maintaining the financial stability for tackling and handling the future circumstances. During this project I have got to learn so many things and skills and it has also increased my knowledge about managing a project.</w:t>
      </w:r>
      <w:r w:rsidRPr="00336E07">
        <w:rPr>
          <w:rFonts w:ascii="Arial" w:hAnsi="Arial" w:cs="Arial"/>
          <w:sz w:val="24"/>
          <w:szCs w:val="24"/>
        </w:rPr>
        <w:t xml:space="preserve"> </w:t>
      </w:r>
      <w:r w:rsidRPr="00BA3468">
        <w:rPr>
          <w:rFonts w:ascii="Arial" w:hAnsi="Arial" w:cs="Arial"/>
          <w:sz w:val="24"/>
          <w:szCs w:val="24"/>
        </w:rPr>
        <w:t xml:space="preserve">I could easily estimate that the development has no such impact on the local community, and they will get a handsome amount for demolishment of their properties.  I have improved my Multitasking and time management skills as these skills have helped me in completing the project successfully. Multitasking skills and time management skills will be very beneficial for me as it will help me managing several tasks at one time </w:t>
      </w:r>
      <w:r w:rsidRPr="00BA3468">
        <w:rPr>
          <w:rFonts w:ascii="Arial" w:hAnsi="Arial" w:cs="Arial"/>
          <w:sz w:val="24"/>
          <w:szCs w:val="24"/>
          <w:shd w:val="clear" w:color="auto" w:fill="FFFFFF"/>
        </w:rPr>
        <w:t xml:space="preserve">(Dey, Roy and </w:t>
      </w:r>
      <w:proofErr w:type="spellStart"/>
      <w:r w:rsidRPr="00BA3468">
        <w:rPr>
          <w:rFonts w:ascii="Arial" w:hAnsi="Arial" w:cs="Arial"/>
          <w:sz w:val="24"/>
          <w:szCs w:val="24"/>
          <w:shd w:val="clear" w:color="auto" w:fill="FFFFFF"/>
        </w:rPr>
        <w:t>Akter</w:t>
      </w:r>
      <w:proofErr w:type="spellEnd"/>
      <w:r w:rsidRPr="00BA3468">
        <w:rPr>
          <w:rFonts w:ascii="Arial" w:hAnsi="Arial" w:cs="Arial"/>
          <w:sz w:val="24"/>
          <w:szCs w:val="24"/>
          <w:shd w:val="clear" w:color="auto" w:fill="FFFFFF"/>
        </w:rPr>
        <w:t>, 2020)</w:t>
      </w:r>
      <w:r w:rsidRPr="00BA3468">
        <w:rPr>
          <w:rFonts w:ascii="Arial" w:hAnsi="Arial" w:cs="Arial"/>
          <w:sz w:val="24"/>
          <w:szCs w:val="24"/>
        </w:rPr>
        <w:t xml:space="preserve">. These skills have enhanced me effectiveness </w:t>
      </w:r>
      <w:r w:rsidR="00417676" w:rsidRPr="00BA3468">
        <w:rPr>
          <w:rFonts w:ascii="Arial" w:hAnsi="Arial" w:cs="Arial"/>
          <w:sz w:val="24"/>
          <w:szCs w:val="24"/>
        </w:rPr>
        <w:t>and</w:t>
      </w:r>
      <w:r w:rsidRPr="00BA3468">
        <w:rPr>
          <w:rFonts w:ascii="Arial" w:hAnsi="Arial" w:cs="Arial"/>
          <w:sz w:val="24"/>
          <w:szCs w:val="24"/>
        </w:rPr>
        <w:t xml:space="preserve"> helped me prioritizing and scheduling my work and activities. It has also improved my leadership skills as this skill is very essential in controlling and leading the project.</w:t>
      </w:r>
    </w:p>
    <w:p w14:paraId="77FDF8EB" w14:textId="77777777" w:rsidR="00560F15" w:rsidRPr="00BA3468" w:rsidRDefault="00560F15" w:rsidP="00560F15">
      <w:pPr>
        <w:spacing w:line="360" w:lineRule="auto"/>
        <w:jc w:val="both"/>
        <w:rPr>
          <w:rFonts w:ascii="Arial" w:hAnsi="Arial" w:cs="Arial"/>
          <w:sz w:val="24"/>
          <w:szCs w:val="24"/>
        </w:rPr>
      </w:pPr>
    </w:p>
    <w:p w14:paraId="65433798"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t xml:space="preserve">Political interference gave fire to their protest and becoming the reason for delaying the project construction. I am glad that many authorized specifically industrialists were in favour of the expansion of the project as this has a great commercial advantage to them. The major influence of the business is to be seen in the growth of business and connectivity of business. After Brexit, the importance of Heathrow airport has raised for </w:t>
      </w:r>
      <w:r w:rsidRPr="00BA3468">
        <w:rPr>
          <w:rFonts w:ascii="Arial" w:hAnsi="Arial" w:cs="Arial"/>
          <w:sz w:val="24"/>
          <w:szCs w:val="24"/>
        </w:rPr>
        <w:lastRenderedPageBreak/>
        <w:t>both commercial and personal usage. I could easily estimate that the development has no such impact on the local community, and they will get a handsome amount for demolishment of their properties. </w:t>
      </w:r>
    </w:p>
    <w:p w14:paraId="5EB8B588"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t xml:space="preserve">Though, people have an emotional attachment with their lands, so it is harder for the airport authority to convince them not to hurt their sentiments. I was impressed with their way to convince people where financial and ethical opinion to present the project was impressive. I wanted to learn the way seniors used to convince the most rigid people in society. According to my convincing people who have lived their childhood there to leave the land was appreciable. I must adopt the technique that comes only through developing professional skills </w:t>
      </w:r>
      <w:r w:rsidRPr="00BA3468">
        <w:rPr>
          <w:rFonts w:ascii="Arial" w:hAnsi="Arial" w:cs="Arial"/>
          <w:sz w:val="24"/>
          <w:szCs w:val="24"/>
          <w:shd w:val="clear" w:color="auto" w:fill="FFFFFF"/>
        </w:rPr>
        <w:t xml:space="preserve">(Liebe, </w:t>
      </w:r>
      <w:proofErr w:type="spellStart"/>
      <w:r w:rsidRPr="00BA3468">
        <w:rPr>
          <w:rFonts w:ascii="Arial" w:hAnsi="Arial" w:cs="Arial"/>
          <w:sz w:val="24"/>
          <w:szCs w:val="24"/>
          <w:shd w:val="clear" w:color="auto" w:fill="FFFFFF"/>
        </w:rPr>
        <w:t>Preisendörfer</w:t>
      </w:r>
      <w:proofErr w:type="spellEnd"/>
      <w:r w:rsidRPr="00BA3468">
        <w:rPr>
          <w:rFonts w:ascii="Arial" w:hAnsi="Arial" w:cs="Arial"/>
          <w:sz w:val="24"/>
          <w:szCs w:val="24"/>
          <w:shd w:val="clear" w:color="auto" w:fill="FFFFFF"/>
        </w:rPr>
        <w:t xml:space="preserve"> and </w:t>
      </w:r>
      <w:proofErr w:type="spellStart"/>
      <w:r w:rsidRPr="00BA3468">
        <w:rPr>
          <w:rFonts w:ascii="Arial" w:hAnsi="Arial" w:cs="Arial"/>
          <w:sz w:val="24"/>
          <w:szCs w:val="24"/>
          <w:shd w:val="clear" w:color="auto" w:fill="FFFFFF"/>
        </w:rPr>
        <w:t>Enzler</w:t>
      </w:r>
      <w:proofErr w:type="spellEnd"/>
      <w:r w:rsidRPr="00BA3468">
        <w:rPr>
          <w:rFonts w:ascii="Arial" w:hAnsi="Arial" w:cs="Arial"/>
          <w:sz w:val="24"/>
          <w:szCs w:val="24"/>
          <w:shd w:val="clear" w:color="auto" w:fill="FFFFFF"/>
        </w:rPr>
        <w:t>, 2020)</w:t>
      </w:r>
      <w:r w:rsidRPr="00BA3468">
        <w:rPr>
          <w:rFonts w:ascii="Arial" w:hAnsi="Arial" w:cs="Arial"/>
          <w:sz w:val="24"/>
          <w:szCs w:val="24"/>
        </w:rPr>
        <w:t>. This is all about presenting the issue where professional skills would help to present the topic as I want to address. People must convince of my opinion then only they could be a good leader or organizer. The reflective cycle will help to improve the professional skills that I expected to learn from my experience. The airport authority is very serious to develop this runway as this has an economic advantage to the country where community engagement is difficult.</w:t>
      </w:r>
    </w:p>
    <w:p w14:paraId="6F191126" w14:textId="77777777" w:rsidR="00560F15" w:rsidRPr="00845E26" w:rsidRDefault="00560F15" w:rsidP="00560F15">
      <w:pPr>
        <w:pStyle w:val="Heading2"/>
        <w:spacing w:line="360" w:lineRule="auto"/>
        <w:jc w:val="both"/>
        <w:rPr>
          <w:rFonts w:ascii="Arial" w:hAnsi="Arial" w:cs="Arial"/>
          <w:i/>
          <w:iCs/>
          <w:color w:val="auto"/>
          <w:sz w:val="24"/>
          <w:szCs w:val="24"/>
        </w:rPr>
      </w:pPr>
      <w:bookmarkStart w:id="3" w:name="_Toc70965744"/>
      <w:r w:rsidRPr="00845E26">
        <w:rPr>
          <w:rStyle w:val="Strong"/>
          <w:rFonts w:ascii="Arial" w:hAnsi="Arial" w:cs="Arial"/>
          <w:i/>
          <w:iCs/>
          <w:color w:val="auto"/>
          <w:sz w:val="24"/>
          <w:szCs w:val="24"/>
        </w:rPr>
        <w:t>Utilitarianism theory</w:t>
      </w:r>
      <w:bookmarkEnd w:id="3"/>
      <w:r w:rsidRPr="00845E26">
        <w:rPr>
          <w:rStyle w:val="Strong"/>
          <w:rFonts w:ascii="Arial" w:hAnsi="Arial" w:cs="Arial"/>
          <w:i/>
          <w:iCs/>
          <w:color w:val="auto"/>
          <w:sz w:val="24"/>
          <w:szCs w:val="24"/>
        </w:rPr>
        <w:t xml:space="preserve"> </w:t>
      </w:r>
    </w:p>
    <w:p w14:paraId="2FB3CA7A"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t xml:space="preserve">Mutual consent over the development is difficult only with the local community and environment conservative bodies. This has a great advantage to the authority as it is thinking about the welfare of the entire society which is the characteristics of utilitarianism theory. The theory talks about the welfare of the society at a broad level that carries a foresight approach with its practice </w:t>
      </w:r>
      <w:r w:rsidRPr="00BA3468">
        <w:rPr>
          <w:rFonts w:ascii="Arial" w:hAnsi="Arial" w:cs="Arial"/>
          <w:sz w:val="24"/>
          <w:szCs w:val="24"/>
          <w:shd w:val="clear" w:color="auto" w:fill="FFFFFF"/>
        </w:rPr>
        <w:t>(</w:t>
      </w:r>
      <w:proofErr w:type="spellStart"/>
      <w:r w:rsidRPr="00BA3468">
        <w:rPr>
          <w:rFonts w:ascii="Arial" w:hAnsi="Arial" w:cs="Arial"/>
          <w:sz w:val="24"/>
          <w:szCs w:val="24"/>
          <w:shd w:val="clear" w:color="auto" w:fill="FFFFFF"/>
        </w:rPr>
        <w:t>H</w:t>
      </w:r>
      <w:r>
        <w:rPr>
          <w:rFonts w:ascii="Arial" w:hAnsi="Arial" w:cs="Arial"/>
          <w:sz w:val="24"/>
          <w:szCs w:val="24"/>
          <w:shd w:val="clear" w:color="auto" w:fill="FFFFFF"/>
        </w:rPr>
        <w:t>a</w:t>
      </w:r>
      <w:r w:rsidRPr="00BA3468">
        <w:rPr>
          <w:rFonts w:ascii="Arial" w:hAnsi="Arial" w:cs="Arial"/>
          <w:sz w:val="24"/>
          <w:szCs w:val="24"/>
          <w:shd w:val="clear" w:color="auto" w:fill="FFFFFF"/>
        </w:rPr>
        <w:t>yry</w:t>
      </w:r>
      <w:proofErr w:type="spellEnd"/>
      <w:r w:rsidRPr="00BA3468">
        <w:rPr>
          <w:rFonts w:ascii="Arial" w:hAnsi="Arial" w:cs="Arial"/>
          <w:sz w:val="24"/>
          <w:szCs w:val="24"/>
          <w:shd w:val="clear" w:color="auto" w:fill="FFFFFF"/>
        </w:rPr>
        <w:t>, 2021)</w:t>
      </w:r>
      <w:r w:rsidRPr="00BA3468">
        <w:rPr>
          <w:rFonts w:ascii="Arial" w:hAnsi="Arial" w:cs="Arial"/>
          <w:sz w:val="24"/>
          <w:szCs w:val="24"/>
        </w:rPr>
        <w:t xml:space="preserve">. The application of utilitarianism theory would help me to think for the outcome in a </w:t>
      </w:r>
      <w:r w:rsidRPr="00845E26">
        <w:rPr>
          <w:rFonts w:ascii="Arial" w:hAnsi="Arial" w:cs="Arial"/>
          <w:sz w:val="24"/>
          <w:szCs w:val="24"/>
        </w:rPr>
        <w:t>long</w:t>
      </w:r>
      <w:r w:rsidRPr="00BA3468">
        <w:rPr>
          <w:rFonts w:ascii="Arial" w:hAnsi="Arial" w:cs="Arial"/>
          <w:sz w:val="24"/>
          <w:szCs w:val="24"/>
        </w:rPr>
        <w:t xml:space="preserve">-term perspective which is difficult to estimate. Individual perception of this theory might bias as this does not show immediate benefits to society. It has no personal gain to the individual as project success will support the entire world to expand business and trade globally </w:t>
      </w:r>
      <w:r w:rsidRPr="00BA3468">
        <w:rPr>
          <w:rFonts w:ascii="Arial" w:hAnsi="Arial" w:cs="Arial"/>
          <w:sz w:val="24"/>
          <w:szCs w:val="24"/>
          <w:shd w:val="clear" w:color="auto" w:fill="FFFFFF"/>
        </w:rPr>
        <w:t>(Goodfellow and Natarajan, 2021)</w:t>
      </w:r>
      <w:r w:rsidRPr="00BA3468">
        <w:rPr>
          <w:rFonts w:ascii="Arial" w:hAnsi="Arial" w:cs="Arial"/>
          <w:sz w:val="24"/>
          <w:szCs w:val="24"/>
        </w:rPr>
        <w:t xml:space="preserve">. This is an important method to think in a broad way which I faced some limitation such as I could not satisfy the local people going to be affected from the expansion of the airport but can convince them with paying more value than the market for their properties. As emotions and personal attachment have no value but monetary help could be the way to compensate to vacant the space for the construction. I observed that the airport authority </w:t>
      </w:r>
      <w:r w:rsidRPr="00BA3468">
        <w:rPr>
          <w:rFonts w:ascii="Arial" w:hAnsi="Arial" w:cs="Arial"/>
          <w:sz w:val="24"/>
          <w:szCs w:val="24"/>
        </w:rPr>
        <w:lastRenderedPageBreak/>
        <w:t>was focusing on the development of the runway with poor maintenance of the environment and any safety gears for employees. The authority demanded high skilled workers and employees for the construction of the runway which does not allow or give the chance to young aspirants.</w:t>
      </w:r>
    </w:p>
    <w:p w14:paraId="1F6B84E9"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t xml:space="preserve"> The development of the project has many pros and cons which made me understood that everything cannot satisfy everyone. In that case, we cannot stop the development of something which has a broad way of benefits. This is necessary to understand what is more important as all the things in the world has equal importance, but this is a situation that decides whom should give preference first </w:t>
      </w:r>
      <w:r w:rsidRPr="00BA3468">
        <w:rPr>
          <w:rFonts w:ascii="Arial" w:hAnsi="Arial" w:cs="Arial"/>
          <w:sz w:val="24"/>
          <w:szCs w:val="24"/>
          <w:shd w:val="clear" w:color="auto" w:fill="FFFFFF"/>
        </w:rPr>
        <w:t>(</w:t>
      </w:r>
      <w:proofErr w:type="spellStart"/>
      <w:r w:rsidRPr="00BA3468">
        <w:rPr>
          <w:rFonts w:ascii="Arial" w:hAnsi="Arial" w:cs="Arial"/>
          <w:sz w:val="24"/>
          <w:szCs w:val="24"/>
          <w:shd w:val="clear" w:color="auto" w:fill="FFFFFF"/>
        </w:rPr>
        <w:t>HAyry</w:t>
      </w:r>
      <w:proofErr w:type="spellEnd"/>
      <w:r w:rsidRPr="00BA3468">
        <w:rPr>
          <w:rFonts w:ascii="Arial" w:hAnsi="Arial" w:cs="Arial"/>
          <w:sz w:val="24"/>
          <w:szCs w:val="24"/>
          <w:shd w:val="clear" w:color="auto" w:fill="FFFFFF"/>
        </w:rPr>
        <w:t>, 2021)</w:t>
      </w:r>
      <w:r w:rsidRPr="00BA3468">
        <w:rPr>
          <w:rFonts w:ascii="Arial" w:hAnsi="Arial" w:cs="Arial"/>
          <w:sz w:val="24"/>
          <w:szCs w:val="24"/>
        </w:rPr>
        <w:t xml:space="preserve">. The ethical dilemma before me to analyse the findings was why people should compromise their land for such a project which has no direct benefit to them. The answer I found was that people have a different opinion to observe things whereas it is hard to match the thinking and perception until there are no mutual benefits from that project. Now several people from the local community would appraise the expansion of the airport as they are getting more value for their land than they deserve. But few people are not satisfied with the monetary help as they were emotionally connected with the land. I believe that such kind of situation should be resolve by offering another better offer than the land where some people </w:t>
      </w:r>
      <w:proofErr w:type="gramStart"/>
      <w:r w:rsidRPr="00BA3468">
        <w:rPr>
          <w:rFonts w:ascii="Arial" w:hAnsi="Arial" w:cs="Arial"/>
          <w:sz w:val="24"/>
          <w:szCs w:val="24"/>
        </w:rPr>
        <w:t>have to</w:t>
      </w:r>
      <w:proofErr w:type="gramEnd"/>
      <w:r w:rsidRPr="00BA3468">
        <w:rPr>
          <w:rFonts w:ascii="Arial" w:hAnsi="Arial" w:cs="Arial"/>
          <w:sz w:val="24"/>
          <w:szCs w:val="24"/>
        </w:rPr>
        <w:t xml:space="preserve"> compromise from their land for societal development.</w:t>
      </w:r>
    </w:p>
    <w:p w14:paraId="7AD6A945" w14:textId="77777777" w:rsidR="00560F15" w:rsidRPr="00845E26" w:rsidRDefault="00560F15" w:rsidP="00560F15">
      <w:pPr>
        <w:pStyle w:val="Heading1"/>
        <w:spacing w:line="360" w:lineRule="auto"/>
        <w:jc w:val="both"/>
        <w:rPr>
          <w:rFonts w:ascii="Arial" w:hAnsi="Arial" w:cs="Arial"/>
          <w:color w:val="auto"/>
        </w:rPr>
      </w:pPr>
      <w:bookmarkStart w:id="4" w:name="_Toc70965745"/>
      <w:r w:rsidRPr="00845E26">
        <w:rPr>
          <w:rStyle w:val="Strong"/>
          <w:rFonts w:ascii="Arial" w:hAnsi="Arial" w:cs="Arial"/>
          <w:color w:val="auto"/>
        </w:rPr>
        <w:t>Conclusion</w:t>
      </w:r>
      <w:bookmarkEnd w:id="4"/>
    </w:p>
    <w:p w14:paraId="1828B8FA"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t xml:space="preserve">The reflection on the expansion of Heathrow has thought me a lot of things as there were many issues such as professional and personal issues, where it was very difficult for me to handle the situation if I think emotionally. Apart from my learning, I would like to say that situation should be resolve by offering another better offer than the land where some people </w:t>
      </w:r>
      <w:proofErr w:type="gramStart"/>
      <w:r w:rsidRPr="00BA3468">
        <w:rPr>
          <w:rFonts w:ascii="Arial" w:hAnsi="Arial" w:cs="Arial"/>
          <w:sz w:val="24"/>
          <w:szCs w:val="24"/>
        </w:rPr>
        <w:t>have to</w:t>
      </w:r>
      <w:proofErr w:type="gramEnd"/>
      <w:r w:rsidRPr="00BA3468">
        <w:rPr>
          <w:rFonts w:ascii="Arial" w:hAnsi="Arial" w:cs="Arial"/>
          <w:sz w:val="24"/>
          <w:szCs w:val="24"/>
        </w:rPr>
        <w:t xml:space="preserve"> compromise from their land for societal development. Experience learning can be ensured by reflecting on our own experience. This is the genuine way to gain knowledge and getting perfection in a particular topic. I can learn from my experience if I know how to optimize the best use of personal experience. We cannot stop the development of something which has a broad way of benefits. This is necessary to understand what is more important as all the things in the world has equal importance, </w:t>
      </w:r>
      <w:r w:rsidRPr="00BA3468">
        <w:rPr>
          <w:rFonts w:ascii="Arial" w:hAnsi="Arial" w:cs="Arial"/>
          <w:sz w:val="24"/>
          <w:szCs w:val="24"/>
        </w:rPr>
        <w:lastRenderedPageBreak/>
        <w:t>but this is the situation that decides whom should give preference first. The application of utilitarianism theory helped me to think for the outcome in a long-term perspective which was difficult to estimate. Individual perception of this theory might bias as this does not show immediate benefits to society. Apart from this having forward-looking approach also helped me to think in a broad way which was gain through developing professional experience and critical thinking skills.</w:t>
      </w:r>
    </w:p>
    <w:p w14:paraId="6D4CFA80"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br w:type="page"/>
      </w:r>
    </w:p>
    <w:p w14:paraId="3D32FCBB" w14:textId="77777777" w:rsidR="00560F15" w:rsidRPr="00845E26" w:rsidRDefault="00560F15" w:rsidP="00560F15">
      <w:pPr>
        <w:pStyle w:val="Heading1"/>
        <w:spacing w:line="360" w:lineRule="auto"/>
        <w:jc w:val="both"/>
        <w:rPr>
          <w:rFonts w:ascii="Arial" w:hAnsi="Arial" w:cs="Arial"/>
          <w:color w:val="auto"/>
        </w:rPr>
      </w:pPr>
      <w:bookmarkStart w:id="5" w:name="_Toc70965746"/>
      <w:r w:rsidRPr="00845E26">
        <w:rPr>
          <w:rFonts w:ascii="Arial" w:hAnsi="Arial" w:cs="Arial"/>
          <w:color w:val="auto"/>
        </w:rPr>
        <w:lastRenderedPageBreak/>
        <w:t>References</w:t>
      </w:r>
      <w:bookmarkEnd w:id="5"/>
      <w:r w:rsidRPr="00845E26">
        <w:rPr>
          <w:rFonts w:ascii="Arial" w:hAnsi="Arial" w:cs="Arial"/>
          <w:color w:val="auto"/>
        </w:rPr>
        <w:t xml:space="preserve"> </w:t>
      </w:r>
    </w:p>
    <w:p w14:paraId="68167211" w14:textId="77777777" w:rsidR="00560F15" w:rsidRPr="00BA3468" w:rsidRDefault="00560F15" w:rsidP="00560F15">
      <w:pPr>
        <w:spacing w:line="360" w:lineRule="auto"/>
        <w:jc w:val="both"/>
        <w:rPr>
          <w:rFonts w:ascii="Arial" w:hAnsi="Arial" w:cs="Arial"/>
          <w:sz w:val="24"/>
          <w:szCs w:val="24"/>
          <w:shd w:val="clear" w:color="auto" w:fill="FFFFFF"/>
        </w:rPr>
      </w:pPr>
      <w:proofErr w:type="spellStart"/>
      <w:r w:rsidRPr="00BA3468">
        <w:rPr>
          <w:rFonts w:ascii="Arial" w:hAnsi="Arial" w:cs="Arial"/>
          <w:sz w:val="24"/>
          <w:szCs w:val="24"/>
          <w:shd w:val="clear" w:color="auto" w:fill="FFFFFF"/>
        </w:rPr>
        <w:t>Avanzi</w:t>
      </w:r>
      <w:proofErr w:type="spellEnd"/>
      <w:r w:rsidRPr="00BA3468">
        <w:rPr>
          <w:rFonts w:ascii="Arial" w:hAnsi="Arial" w:cs="Arial"/>
          <w:sz w:val="24"/>
          <w:szCs w:val="24"/>
          <w:shd w:val="clear" w:color="auto" w:fill="FFFFFF"/>
        </w:rPr>
        <w:t xml:space="preserve">, P. and </w:t>
      </w:r>
      <w:proofErr w:type="spellStart"/>
      <w:r w:rsidRPr="00BA3468">
        <w:rPr>
          <w:rFonts w:ascii="Arial" w:hAnsi="Arial" w:cs="Arial"/>
          <w:sz w:val="24"/>
          <w:szCs w:val="24"/>
          <w:shd w:val="clear" w:color="auto" w:fill="FFFFFF"/>
        </w:rPr>
        <w:t>Zerjav</w:t>
      </w:r>
      <w:proofErr w:type="spellEnd"/>
      <w:r w:rsidRPr="00BA3468">
        <w:rPr>
          <w:rFonts w:ascii="Arial" w:hAnsi="Arial" w:cs="Arial"/>
          <w:sz w:val="24"/>
          <w:szCs w:val="24"/>
          <w:shd w:val="clear" w:color="auto" w:fill="FFFFFF"/>
        </w:rPr>
        <w:t>, V., 2020. Caught in a crossfire: Front-end decision-making in airport expansion programmes. </w:t>
      </w:r>
      <w:r w:rsidRPr="00BA3468">
        <w:rPr>
          <w:rFonts w:ascii="Arial" w:hAnsi="Arial" w:cs="Arial"/>
          <w:i/>
          <w:iCs/>
          <w:sz w:val="24"/>
          <w:szCs w:val="24"/>
          <w:shd w:val="clear" w:color="auto" w:fill="FFFFFF"/>
        </w:rPr>
        <w:t>Transportation Research Interdisciplinary Perspectives</w:t>
      </w:r>
      <w:r w:rsidRPr="00BA3468">
        <w:rPr>
          <w:rFonts w:ascii="Arial" w:hAnsi="Arial" w:cs="Arial"/>
          <w:sz w:val="24"/>
          <w:szCs w:val="24"/>
          <w:shd w:val="clear" w:color="auto" w:fill="FFFFFF"/>
        </w:rPr>
        <w:t>, </w:t>
      </w:r>
      <w:r w:rsidRPr="00BA3468">
        <w:rPr>
          <w:rFonts w:ascii="Arial" w:hAnsi="Arial" w:cs="Arial"/>
          <w:i/>
          <w:iCs/>
          <w:sz w:val="24"/>
          <w:szCs w:val="24"/>
          <w:shd w:val="clear" w:color="auto" w:fill="FFFFFF"/>
        </w:rPr>
        <w:t>8</w:t>
      </w:r>
      <w:r w:rsidRPr="00BA3468">
        <w:rPr>
          <w:rFonts w:ascii="Arial" w:hAnsi="Arial" w:cs="Arial"/>
          <w:sz w:val="24"/>
          <w:szCs w:val="24"/>
          <w:shd w:val="clear" w:color="auto" w:fill="FFFFFF"/>
        </w:rPr>
        <w:t xml:space="preserve">, p.100222.   </w:t>
      </w:r>
    </w:p>
    <w:p w14:paraId="4022D1BD"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shd w:val="clear" w:color="auto" w:fill="FFFFFF"/>
        </w:rPr>
        <w:t xml:space="preserve">Dey, P.K., Roy, M. and </w:t>
      </w:r>
      <w:proofErr w:type="spellStart"/>
      <w:r w:rsidRPr="00BA3468">
        <w:rPr>
          <w:rFonts w:ascii="Arial" w:hAnsi="Arial" w:cs="Arial"/>
          <w:sz w:val="24"/>
          <w:szCs w:val="24"/>
          <w:shd w:val="clear" w:color="auto" w:fill="FFFFFF"/>
        </w:rPr>
        <w:t>Akter</w:t>
      </w:r>
      <w:proofErr w:type="spellEnd"/>
      <w:r w:rsidRPr="00BA3468">
        <w:rPr>
          <w:rFonts w:ascii="Arial" w:hAnsi="Arial" w:cs="Arial"/>
          <w:sz w:val="24"/>
          <w:szCs w:val="24"/>
          <w:shd w:val="clear" w:color="auto" w:fill="FFFFFF"/>
        </w:rPr>
        <w:t>, M., 2020. What determines forward-looking information disclosure in Bangladesh. </w:t>
      </w:r>
      <w:r w:rsidRPr="00BA3468">
        <w:rPr>
          <w:rFonts w:ascii="Arial" w:hAnsi="Arial" w:cs="Arial"/>
          <w:i/>
          <w:iCs/>
          <w:sz w:val="24"/>
          <w:szCs w:val="24"/>
          <w:shd w:val="clear" w:color="auto" w:fill="FFFFFF"/>
        </w:rPr>
        <w:t>Asian Journal of Accounting Research</w:t>
      </w:r>
      <w:r w:rsidRPr="00BA3468">
        <w:rPr>
          <w:rFonts w:ascii="Arial" w:hAnsi="Arial" w:cs="Arial"/>
          <w:sz w:val="24"/>
          <w:szCs w:val="24"/>
          <w:shd w:val="clear" w:color="auto" w:fill="FFFFFF"/>
        </w:rPr>
        <w:t xml:space="preserve">.        </w:t>
      </w:r>
    </w:p>
    <w:p w14:paraId="12D51827" w14:textId="77777777" w:rsidR="00560F15" w:rsidRPr="00BA3468" w:rsidRDefault="00560F15" w:rsidP="00560F15">
      <w:pPr>
        <w:spacing w:line="360" w:lineRule="auto"/>
        <w:jc w:val="both"/>
        <w:rPr>
          <w:rFonts w:ascii="Arial" w:hAnsi="Arial" w:cs="Arial"/>
          <w:sz w:val="24"/>
          <w:szCs w:val="24"/>
          <w:shd w:val="clear" w:color="auto" w:fill="FFFFFF"/>
        </w:rPr>
      </w:pPr>
      <w:r w:rsidRPr="00BA3468">
        <w:rPr>
          <w:rFonts w:ascii="Arial" w:hAnsi="Arial" w:cs="Arial"/>
          <w:sz w:val="24"/>
          <w:szCs w:val="24"/>
          <w:shd w:val="clear" w:color="auto" w:fill="FFFFFF"/>
        </w:rPr>
        <w:t>Din, W.M., Idris, F. and Tajuddin, M., 2020. Adapting Kolb’s Experiential Learning Cycle in Enhancing Attitude and Skills Among Undergraduates through Volunteerism. </w:t>
      </w:r>
      <w:proofErr w:type="spellStart"/>
      <w:r w:rsidRPr="00BA3468">
        <w:rPr>
          <w:rFonts w:ascii="Arial" w:hAnsi="Arial" w:cs="Arial"/>
          <w:i/>
          <w:iCs/>
          <w:sz w:val="24"/>
          <w:szCs w:val="24"/>
          <w:shd w:val="clear" w:color="auto" w:fill="FFFFFF"/>
        </w:rPr>
        <w:t>Asean</w:t>
      </w:r>
      <w:proofErr w:type="spellEnd"/>
      <w:r w:rsidRPr="00BA3468">
        <w:rPr>
          <w:rFonts w:ascii="Arial" w:hAnsi="Arial" w:cs="Arial"/>
          <w:i/>
          <w:iCs/>
          <w:sz w:val="24"/>
          <w:szCs w:val="24"/>
          <w:shd w:val="clear" w:color="auto" w:fill="FFFFFF"/>
        </w:rPr>
        <w:t xml:space="preserve"> Journal of Teaching and Learning in Higher Education (AJTLHE)</w:t>
      </w:r>
      <w:r w:rsidRPr="00BA3468">
        <w:rPr>
          <w:rFonts w:ascii="Arial" w:hAnsi="Arial" w:cs="Arial"/>
          <w:sz w:val="24"/>
          <w:szCs w:val="24"/>
          <w:shd w:val="clear" w:color="auto" w:fill="FFFFFF"/>
        </w:rPr>
        <w:t>, </w:t>
      </w:r>
      <w:r w:rsidRPr="00BA3468">
        <w:rPr>
          <w:rFonts w:ascii="Arial" w:hAnsi="Arial" w:cs="Arial"/>
          <w:i/>
          <w:iCs/>
          <w:sz w:val="24"/>
          <w:szCs w:val="24"/>
          <w:shd w:val="clear" w:color="auto" w:fill="FFFFFF"/>
        </w:rPr>
        <w:t>12</w:t>
      </w:r>
      <w:r w:rsidRPr="00BA3468">
        <w:rPr>
          <w:rFonts w:ascii="Arial" w:hAnsi="Arial" w:cs="Arial"/>
          <w:sz w:val="24"/>
          <w:szCs w:val="24"/>
          <w:shd w:val="clear" w:color="auto" w:fill="FFFFFF"/>
        </w:rPr>
        <w:t xml:space="preserve">(2), pp.122-139.   </w:t>
      </w:r>
    </w:p>
    <w:p w14:paraId="140C5781" w14:textId="77777777" w:rsidR="00560F15" w:rsidRPr="00BA3468" w:rsidRDefault="00560F15" w:rsidP="00560F15">
      <w:pPr>
        <w:spacing w:line="360" w:lineRule="auto"/>
        <w:jc w:val="both"/>
        <w:rPr>
          <w:rFonts w:ascii="Arial" w:hAnsi="Arial" w:cs="Arial"/>
          <w:sz w:val="24"/>
          <w:szCs w:val="24"/>
          <w:shd w:val="clear" w:color="auto" w:fill="FFFFFF"/>
        </w:rPr>
      </w:pPr>
      <w:r w:rsidRPr="00BA3468">
        <w:rPr>
          <w:rFonts w:ascii="Arial" w:hAnsi="Arial" w:cs="Arial"/>
          <w:sz w:val="24"/>
          <w:szCs w:val="24"/>
          <w:shd w:val="clear" w:color="auto" w:fill="FFFFFF"/>
        </w:rPr>
        <w:t>Goodfellow, M. and Natarajan, N., 2021. 8 Workers and environmentalists of the world unite? Exploring red-green politics in union support for Heathrow expansion. </w:t>
      </w:r>
      <w:r w:rsidRPr="00BA3468">
        <w:rPr>
          <w:rFonts w:ascii="Arial" w:hAnsi="Arial" w:cs="Arial"/>
          <w:i/>
          <w:iCs/>
          <w:sz w:val="24"/>
          <w:szCs w:val="24"/>
          <w:shd w:val="clear" w:color="auto" w:fill="FFFFFF"/>
        </w:rPr>
        <w:t>Climate Change in the Global Workplace: Labour, Adaptation and Resistance</w:t>
      </w:r>
      <w:r w:rsidRPr="00BA3468">
        <w:rPr>
          <w:rFonts w:ascii="Arial" w:hAnsi="Arial" w:cs="Arial"/>
          <w:sz w:val="24"/>
          <w:szCs w:val="24"/>
          <w:shd w:val="clear" w:color="auto" w:fill="FFFFFF"/>
        </w:rPr>
        <w:t xml:space="preserve">, p.131.   </w:t>
      </w:r>
    </w:p>
    <w:p w14:paraId="3885A058" w14:textId="77777777" w:rsidR="00560F15" w:rsidRPr="00BA3468" w:rsidRDefault="00560F15" w:rsidP="00560F15">
      <w:pPr>
        <w:spacing w:line="360" w:lineRule="auto"/>
        <w:jc w:val="both"/>
        <w:rPr>
          <w:rFonts w:ascii="Arial" w:hAnsi="Arial" w:cs="Arial"/>
          <w:sz w:val="24"/>
          <w:szCs w:val="24"/>
          <w:shd w:val="clear" w:color="auto" w:fill="FFFFFF"/>
        </w:rPr>
      </w:pPr>
      <w:proofErr w:type="spellStart"/>
      <w:r w:rsidRPr="00BA3468">
        <w:rPr>
          <w:rFonts w:ascii="Arial" w:hAnsi="Arial" w:cs="Arial"/>
          <w:sz w:val="24"/>
          <w:szCs w:val="24"/>
          <w:shd w:val="clear" w:color="auto" w:fill="FFFFFF"/>
        </w:rPr>
        <w:t>HÄyry</w:t>
      </w:r>
      <w:proofErr w:type="spellEnd"/>
      <w:r w:rsidRPr="00BA3468">
        <w:rPr>
          <w:rFonts w:ascii="Arial" w:hAnsi="Arial" w:cs="Arial"/>
          <w:sz w:val="24"/>
          <w:szCs w:val="24"/>
          <w:shd w:val="clear" w:color="auto" w:fill="FFFFFF"/>
        </w:rPr>
        <w:t>, M., 2021. Just better utilitarianism. </w:t>
      </w:r>
      <w:r w:rsidRPr="00BA3468">
        <w:rPr>
          <w:rFonts w:ascii="Arial" w:hAnsi="Arial" w:cs="Arial"/>
          <w:i/>
          <w:iCs/>
          <w:sz w:val="24"/>
          <w:szCs w:val="24"/>
          <w:shd w:val="clear" w:color="auto" w:fill="FFFFFF"/>
        </w:rPr>
        <w:t>Cambridge Quarterly of Healthcare Ethics</w:t>
      </w:r>
      <w:r w:rsidRPr="00BA3468">
        <w:rPr>
          <w:rFonts w:ascii="Arial" w:hAnsi="Arial" w:cs="Arial"/>
          <w:sz w:val="24"/>
          <w:szCs w:val="24"/>
          <w:shd w:val="clear" w:color="auto" w:fill="FFFFFF"/>
        </w:rPr>
        <w:t xml:space="preserve">, pp.1-25.   </w:t>
      </w:r>
    </w:p>
    <w:p w14:paraId="79651772" w14:textId="77777777" w:rsidR="00560F15" w:rsidRPr="00BA3468" w:rsidRDefault="00560F15" w:rsidP="00560F15">
      <w:pPr>
        <w:spacing w:line="360" w:lineRule="auto"/>
        <w:jc w:val="both"/>
        <w:rPr>
          <w:rFonts w:ascii="Arial" w:hAnsi="Arial" w:cs="Arial"/>
          <w:sz w:val="24"/>
          <w:szCs w:val="24"/>
          <w:shd w:val="clear" w:color="auto" w:fill="FFFFFF"/>
        </w:rPr>
      </w:pPr>
      <w:r w:rsidRPr="00BA3468">
        <w:rPr>
          <w:rFonts w:ascii="Arial" w:hAnsi="Arial" w:cs="Arial"/>
          <w:sz w:val="24"/>
          <w:szCs w:val="24"/>
          <w:shd w:val="clear" w:color="auto" w:fill="FFFFFF"/>
        </w:rPr>
        <w:t>Hughes-Gerber, L., 2021. A Third Runway for Heathrow? To Build or Not to Build: A Brief Review of the Supreme Court’s Recent Judgment. </w:t>
      </w:r>
      <w:r w:rsidRPr="00BA3468">
        <w:rPr>
          <w:rFonts w:ascii="Arial" w:hAnsi="Arial" w:cs="Arial"/>
          <w:i/>
          <w:iCs/>
          <w:sz w:val="24"/>
          <w:szCs w:val="24"/>
          <w:shd w:val="clear" w:color="auto" w:fill="FFFFFF"/>
        </w:rPr>
        <w:t>Air and Space Law</w:t>
      </w:r>
      <w:r w:rsidRPr="00BA3468">
        <w:rPr>
          <w:rFonts w:ascii="Arial" w:hAnsi="Arial" w:cs="Arial"/>
          <w:sz w:val="24"/>
          <w:szCs w:val="24"/>
          <w:shd w:val="clear" w:color="auto" w:fill="FFFFFF"/>
        </w:rPr>
        <w:t>, </w:t>
      </w:r>
      <w:r w:rsidRPr="00BA3468">
        <w:rPr>
          <w:rFonts w:ascii="Arial" w:hAnsi="Arial" w:cs="Arial"/>
          <w:i/>
          <w:iCs/>
          <w:sz w:val="24"/>
          <w:szCs w:val="24"/>
          <w:shd w:val="clear" w:color="auto" w:fill="FFFFFF"/>
        </w:rPr>
        <w:t>46</w:t>
      </w:r>
      <w:r w:rsidRPr="00BA3468">
        <w:rPr>
          <w:rFonts w:ascii="Arial" w:hAnsi="Arial" w:cs="Arial"/>
          <w:sz w:val="24"/>
          <w:szCs w:val="24"/>
          <w:shd w:val="clear" w:color="auto" w:fill="FFFFFF"/>
        </w:rPr>
        <w:t xml:space="preserve">(2).   </w:t>
      </w:r>
    </w:p>
    <w:p w14:paraId="36417B8F" w14:textId="77777777" w:rsidR="00560F15" w:rsidRPr="00BA3468" w:rsidRDefault="00560F15" w:rsidP="00560F15">
      <w:pPr>
        <w:spacing w:line="360" w:lineRule="auto"/>
        <w:jc w:val="both"/>
        <w:rPr>
          <w:rFonts w:ascii="Arial" w:hAnsi="Arial" w:cs="Arial"/>
          <w:sz w:val="24"/>
          <w:szCs w:val="24"/>
          <w:shd w:val="clear" w:color="auto" w:fill="FFFFFF"/>
        </w:rPr>
      </w:pPr>
      <w:r w:rsidRPr="00BA3468">
        <w:rPr>
          <w:rFonts w:ascii="Arial" w:hAnsi="Arial" w:cs="Arial"/>
          <w:sz w:val="24"/>
          <w:szCs w:val="24"/>
          <w:shd w:val="clear" w:color="auto" w:fill="FFFFFF"/>
        </w:rPr>
        <w:t xml:space="preserve">Liebe, U., </w:t>
      </w:r>
      <w:proofErr w:type="spellStart"/>
      <w:r w:rsidRPr="00BA3468">
        <w:rPr>
          <w:rFonts w:ascii="Arial" w:hAnsi="Arial" w:cs="Arial"/>
          <w:sz w:val="24"/>
          <w:szCs w:val="24"/>
          <w:shd w:val="clear" w:color="auto" w:fill="FFFFFF"/>
        </w:rPr>
        <w:t>Preisendörfer</w:t>
      </w:r>
      <w:proofErr w:type="spellEnd"/>
      <w:r w:rsidRPr="00BA3468">
        <w:rPr>
          <w:rFonts w:ascii="Arial" w:hAnsi="Arial" w:cs="Arial"/>
          <w:sz w:val="24"/>
          <w:szCs w:val="24"/>
          <w:shd w:val="clear" w:color="auto" w:fill="FFFFFF"/>
        </w:rPr>
        <w:t xml:space="preserve">, P. and </w:t>
      </w:r>
      <w:proofErr w:type="spellStart"/>
      <w:r w:rsidRPr="00BA3468">
        <w:rPr>
          <w:rFonts w:ascii="Arial" w:hAnsi="Arial" w:cs="Arial"/>
          <w:sz w:val="24"/>
          <w:szCs w:val="24"/>
          <w:shd w:val="clear" w:color="auto" w:fill="FFFFFF"/>
        </w:rPr>
        <w:t>Enzler</w:t>
      </w:r>
      <w:proofErr w:type="spellEnd"/>
      <w:r w:rsidRPr="00BA3468">
        <w:rPr>
          <w:rFonts w:ascii="Arial" w:hAnsi="Arial" w:cs="Arial"/>
          <w:sz w:val="24"/>
          <w:szCs w:val="24"/>
          <w:shd w:val="clear" w:color="auto" w:fill="FFFFFF"/>
        </w:rPr>
        <w:t>, H.B., 2020. The social acceptance of airport expansion scenarios: A factorial survey experiment. </w:t>
      </w:r>
      <w:r w:rsidRPr="00BA3468">
        <w:rPr>
          <w:rFonts w:ascii="Arial" w:hAnsi="Arial" w:cs="Arial"/>
          <w:i/>
          <w:iCs/>
          <w:sz w:val="24"/>
          <w:szCs w:val="24"/>
          <w:shd w:val="clear" w:color="auto" w:fill="FFFFFF"/>
        </w:rPr>
        <w:t>Transportation Research Part D: Transport and Environment</w:t>
      </w:r>
      <w:r w:rsidRPr="00BA3468">
        <w:rPr>
          <w:rFonts w:ascii="Arial" w:hAnsi="Arial" w:cs="Arial"/>
          <w:sz w:val="24"/>
          <w:szCs w:val="24"/>
          <w:shd w:val="clear" w:color="auto" w:fill="FFFFFF"/>
        </w:rPr>
        <w:t>, </w:t>
      </w:r>
      <w:r w:rsidRPr="00BA3468">
        <w:rPr>
          <w:rFonts w:ascii="Arial" w:hAnsi="Arial" w:cs="Arial"/>
          <w:i/>
          <w:iCs/>
          <w:sz w:val="24"/>
          <w:szCs w:val="24"/>
          <w:shd w:val="clear" w:color="auto" w:fill="FFFFFF"/>
        </w:rPr>
        <w:t>84</w:t>
      </w:r>
      <w:r w:rsidRPr="00BA3468">
        <w:rPr>
          <w:rFonts w:ascii="Arial" w:hAnsi="Arial" w:cs="Arial"/>
          <w:sz w:val="24"/>
          <w:szCs w:val="24"/>
          <w:shd w:val="clear" w:color="auto" w:fill="FFFFFF"/>
        </w:rPr>
        <w:t xml:space="preserve">, p.102363.   </w:t>
      </w:r>
    </w:p>
    <w:p w14:paraId="092DDC44" w14:textId="77777777" w:rsidR="00560F15" w:rsidRPr="00BA3468" w:rsidRDefault="00560F15" w:rsidP="00560F15">
      <w:pPr>
        <w:spacing w:line="360" w:lineRule="auto"/>
        <w:jc w:val="both"/>
        <w:rPr>
          <w:rFonts w:ascii="Arial" w:hAnsi="Arial" w:cs="Arial"/>
          <w:sz w:val="24"/>
          <w:szCs w:val="24"/>
        </w:rPr>
      </w:pPr>
      <w:r w:rsidRPr="00BA3468">
        <w:rPr>
          <w:rFonts w:ascii="Arial" w:hAnsi="Arial" w:cs="Arial"/>
          <w:sz w:val="24"/>
          <w:szCs w:val="24"/>
        </w:rPr>
        <w:t xml:space="preserve"> </w:t>
      </w:r>
    </w:p>
    <w:p w14:paraId="3F67E2D6" w14:textId="77777777" w:rsidR="00560F15" w:rsidRPr="00BA3468" w:rsidRDefault="00560F15" w:rsidP="00560F15">
      <w:pPr>
        <w:spacing w:line="360" w:lineRule="auto"/>
        <w:jc w:val="both"/>
        <w:rPr>
          <w:rFonts w:ascii="Arial" w:hAnsi="Arial" w:cs="Arial"/>
          <w:sz w:val="24"/>
          <w:szCs w:val="24"/>
        </w:rPr>
      </w:pPr>
    </w:p>
    <w:p w14:paraId="075CF397" w14:textId="77777777" w:rsidR="00746645" w:rsidRDefault="00746645"/>
    <w:sectPr w:rsidR="00746645" w:rsidSect="00845E26">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95BCB" w14:textId="77777777" w:rsidR="00FD4B94" w:rsidRDefault="00FD4B94">
      <w:pPr>
        <w:spacing w:after="0" w:line="240" w:lineRule="auto"/>
      </w:pPr>
      <w:r>
        <w:separator/>
      </w:r>
    </w:p>
  </w:endnote>
  <w:endnote w:type="continuationSeparator" w:id="0">
    <w:p w14:paraId="5DB40D34" w14:textId="77777777" w:rsidR="00FD4B94" w:rsidRDefault="00FD4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444876"/>
      <w:docPartObj>
        <w:docPartGallery w:val="Page Numbers (Bottom of Page)"/>
        <w:docPartUnique/>
      </w:docPartObj>
    </w:sdtPr>
    <w:sdtEndPr>
      <w:rPr>
        <w:noProof/>
      </w:rPr>
    </w:sdtEndPr>
    <w:sdtContent>
      <w:p w14:paraId="486ACC26" w14:textId="77777777" w:rsidR="00845E26" w:rsidRDefault="00560F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26AB2A" w14:textId="77777777" w:rsidR="004A6912" w:rsidRDefault="00FD4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2BD95" w14:textId="77777777" w:rsidR="00FD4B94" w:rsidRDefault="00FD4B94">
      <w:pPr>
        <w:spacing w:after="0" w:line="240" w:lineRule="auto"/>
      </w:pPr>
      <w:r>
        <w:separator/>
      </w:r>
    </w:p>
  </w:footnote>
  <w:footnote w:type="continuationSeparator" w:id="0">
    <w:p w14:paraId="39AE45AA" w14:textId="77777777" w:rsidR="00FD4B94" w:rsidRDefault="00FD4B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F15"/>
    <w:rsid w:val="00120273"/>
    <w:rsid w:val="00417676"/>
    <w:rsid w:val="00560F15"/>
    <w:rsid w:val="00570256"/>
    <w:rsid w:val="0061473D"/>
    <w:rsid w:val="00647705"/>
    <w:rsid w:val="00746645"/>
    <w:rsid w:val="00803A07"/>
    <w:rsid w:val="0081660A"/>
    <w:rsid w:val="00963A4A"/>
    <w:rsid w:val="00C32904"/>
    <w:rsid w:val="00EB1B48"/>
    <w:rsid w:val="00F4149F"/>
    <w:rsid w:val="00FD4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BCDF9"/>
  <w15:chartTrackingRefBased/>
  <w15:docId w15:val="{2BA385E6-32B5-48F4-B362-2CF18621D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F15"/>
    <w:pPr>
      <w:spacing w:after="200" w:line="276" w:lineRule="auto"/>
    </w:pPr>
  </w:style>
  <w:style w:type="paragraph" w:styleId="Heading1">
    <w:name w:val="heading 1"/>
    <w:basedOn w:val="Normal"/>
    <w:next w:val="Normal"/>
    <w:link w:val="Heading1Char"/>
    <w:uiPriority w:val="9"/>
    <w:qFormat/>
    <w:rsid w:val="00560F1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560F15"/>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F15"/>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560F15"/>
    <w:rPr>
      <w:rFonts w:asciiTheme="majorHAnsi" w:eastAsiaTheme="majorEastAsia" w:hAnsiTheme="majorHAnsi" w:cstheme="majorBidi"/>
      <w:b/>
      <w:bCs/>
      <w:color w:val="4472C4" w:themeColor="accent1"/>
      <w:sz w:val="26"/>
      <w:szCs w:val="26"/>
    </w:rPr>
  </w:style>
  <w:style w:type="character" w:styleId="Strong">
    <w:name w:val="Strong"/>
    <w:basedOn w:val="DefaultParagraphFont"/>
    <w:uiPriority w:val="22"/>
    <w:qFormat/>
    <w:rsid w:val="00560F15"/>
    <w:rPr>
      <w:b/>
      <w:bCs/>
    </w:rPr>
  </w:style>
  <w:style w:type="paragraph" w:styleId="Footer">
    <w:name w:val="footer"/>
    <w:basedOn w:val="Normal"/>
    <w:link w:val="FooterChar"/>
    <w:uiPriority w:val="99"/>
    <w:unhideWhenUsed/>
    <w:rsid w:val="00560F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0F15"/>
  </w:style>
  <w:style w:type="paragraph" w:styleId="TOCHeading">
    <w:name w:val="TOC Heading"/>
    <w:basedOn w:val="Heading1"/>
    <w:next w:val="Normal"/>
    <w:uiPriority w:val="39"/>
    <w:unhideWhenUsed/>
    <w:qFormat/>
    <w:rsid w:val="00560F15"/>
    <w:pPr>
      <w:outlineLvl w:val="9"/>
    </w:pPr>
  </w:style>
  <w:style w:type="paragraph" w:styleId="TOC1">
    <w:name w:val="toc 1"/>
    <w:basedOn w:val="Normal"/>
    <w:next w:val="Normal"/>
    <w:autoRedefine/>
    <w:uiPriority w:val="39"/>
    <w:unhideWhenUsed/>
    <w:rsid w:val="00560F15"/>
    <w:pPr>
      <w:spacing w:after="100"/>
    </w:pPr>
  </w:style>
  <w:style w:type="paragraph" w:styleId="TOC2">
    <w:name w:val="toc 2"/>
    <w:basedOn w:val="Normal"/>
    <w:next w:val="Normal"/>
    <w:autoRedefine/>
    <w:uiPriority w:val="39"/>
    <w:unhideWhenUsed/>
    <w:rsid w:val="00560F15"/>
    <w:pPr>
      <w:spacing w:after="100"/>
      <w:ind w:left="220"/>
    </w:pPr>
  </w:style>
  <w:style w:type="character" w:styleId="Hyperlink">
    <w:name w:val="Hyperlink"/>
    <w:basedOn w:val="DefaultParagraphFont"/>
    <w:uiPriority w:val="99"/>
    <w:unhideWhenUsed/>
    <w:rsid w:val="00560F15"/>
    <w:rPr>
      <w:color w:val="0563C1" w:themeColor="hyperlink"/>
      <w:u w:val="single"/>
    </w:rPr>
  </w:style>
  <w:style w:type="paragraph" w:styleId="NoSpacing">
    <w:name w:val="No Spacing"/>
    <w:link w:val="NoSpacingChar"/>
    <w:uiPriority w:val="1"/>
    <w:qFormat/>
    <w:rsid w:val="00560F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0F1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UNIVERSITY OF WALES TRINITY SAINT DAVID
STUDENT ID:1919080</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1934</Words>
  <Characters>11025</Characters>
  <Application>Microsoft Office Word</Application>
  <DocSecurity>0</DocSecurity>
  <Lines>91</Lines>
  <Paragraphs>25</Paragraphs>
  <ScaleCrop>false</ScaleCrop>
  <Company/>
  <LinksUpToDate>false</LinksUpToDate>
  <CharactersWithSpaces>12934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A2</dc:title>
  <dc:subject/>
  <dc:creator>By Cosmin Daniel Popa</dc:creator>
  <cp:keywords/>
  <dc:description/>
  <cp:lastModifiedBy>Andreea Popa</cp:lastModifiedBy>
  <cp:revision>8</cp:revision>
  <dcterms:created xsi:type="dcterms:W3CDTF">2021-05-03T19:47:00Z</dcterms:created>
  <dcterms:modified xsi:type="dcterms:W3CDTF">2021-05-03T20:12:00Z</dcterms:modified>
</cp:coreProperties>
</file>